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92ACF" w14:textId="77777777" w:rsidR="000E102E" w:rsidRPr="00016DCE" w:rsidRDefault="000E102E">
      <w:pPr>
        <w:autoSpaceDE w:val="0"/>
        <w:jc w:val="center"/>
        <w:rPr>
          <w:rFonts w:ascii="Arial" w:hAnsi="Arial" w:cs="Arial"/>
          <w:b/>
          <w:bCs/>
          <w:sz w:val="28"/>
          <w:szCs w:val="28"/>
        </w:rPr>
      </w:pPr>
      <w:r w:rsidRPr="00016DCE">
        <w:rPr>
          <w:rFonts w:ascii="Arial" w:hAnsi="Arial" w:cs="Arial"/>
          <w:b/>
          <w:bCs/>
          <w:sz w:val="28"/>
          <w:szCs w:val="28"/>
        </w:rPr>
        <w:t>SMLOUVA O DÍLO</w:t>
      </w:r>
    </w:p>
    <w:p w14:paraId="0B8C1C2C" w14:textId="77777777" w:rsidR="000E102E" w:rsidRPr="00016DCE" w:rsidRDefault="000E102E">
      <w:pPr>
        <w:autoSpaceDE w:val="0"/>
        <w:jc w:val="center"/>
        <w:rPr>
          <w:rFonts w:ascii="Arial" w:hAnsi="Arial" w:cs="Arial"/>
          <w:bCs/>
          <w:sz w:val="28"/>
          <w:szCs w:val="28"/>
        </w:rPr>
      </w:pPr>
    </w:p>
    <w:p w14:paraId="192176B7" w14:textId="77777777" w:rsidR="006715B3" w:rsidRPr="00016DCE" w:rsidRDefault="00032493" w:rsidP="006715B3">
      <w:pPr>
        <w:autoSpaceDE w:val="0"/>
        <w:spacing w:line="280" w:lineRule="atLeast"/>
        <w:jc w:val="center"/>
        <w:rPr>
          <w:rFonts w:ascii="Arial" w:hAnsi="Arial" w:cs="Arial"/>
          <w:sz w:val="22"/>
          <w:szCs w:val="22"/>
          <w:shd w:val="clear" w:color="auto" w:fill="FFFF00"/>
        </w:rPr>
      </w:pPr>
      <w:r w:rsidRPr="00016DCE">
        <w:rPr>
          <w:rFonts w:ascii="Arial" w:hAnsi="Arial" w:cs="Arial"/>
          <w:sz w:val="22"/>
          <w:szCs w:val="22"/>
        </w:rPr>
        <w:t>číslo objednatele</w:t>
      </w:r>
      <w:r w:rsidR="00FD2C09" w:rsidRPr="00016DCE">
        <w:rPr>
          <w:rFonts w:ascii="Arial" w:hAnsi="Arial" w:cs="Arial"/>
          <w:sz w:val="22"/>
          <w:szCs w:val="22"/>
        </w:rPr>
        <w:t>: …………….</w:t>
      </w:r>
    </w:p>
    <w:p w14:paraId="33D3FCD5" w14:textId="77777777" w:rsidR="006715B3" w:rsidRPr="00016DCE" w:rsidRDefault="006715B3" w:rsidP="006715B3">
      <w:pPr>
        <w:autoSpaceDE w:val="0"/>
        <w:spacing w:line="280" w:lineRule="atLeast"/>
        <w:ind w:firstLine="360"/>
        <w:rPr>
          <w:rFonts w:ascii="Arial" w:hAnsi="Arial" w:cs="Arial"/>
          <w:b/>
          <w:bCs/>
          <w:sz w:val="22"/>
          <w:szCs w:val="22"/>
        </w:rPr>
      </w:pPr>
      <w:r w:rsidRPr="00016DCE">
        <w:rPr>
          <w:rFonts w:ascii="Arial" w:hAnsi="Arial" w:cs="Arial"/>
          <w:sz w:val="22"/>
          <w:szCs w:val="22"/>
        </w:rPr>
        <w:tab/>
      </w:r>
      <w:r w:rsidRPr="00016DCE">
        <w:rPr>
          <w:rFonts w:ascii="Arial" w:hAnsi="Arial" w:cs="Arial"/>
          <w:sz w:val="22"/>
          <w:szCs w:val="22"/>
        </w:rPr>
        <w:tab/>
      </w:r>
      <w:r w:rsidRPr="00016DCE">
        <w:rPr>
          <w:rFonts w:ascii="Arial" w:hAnsi="Arial" w:cs="Arial"/>
          <w:sz w:val="22"/>
          <w:szCs w:val="22"/>
        </w:rPr>
        <w:tab/>
        <w:t xml:space="preserve">               číslo dodavatele: ……………</w:t>
      </w:r>
      <w:r w:rsidR="00FD2C09" w:rsidRPr="00016DCE">
        <w:rPr>
          <w:rFonts w:ascii="Arial" w:hAnsi="Arial" w:cs="Arial"/>
          <w:sz w:val="22"/>
          <w:szCs w:val="22"/>
        </w:rPr>
        <w:t>…</w:t>
      </w:r>
    </w:p>
    <w:p w14:paraId="6697539D" w14:textId="77777777" w:rsidR="000E102E" w:rsidRPr="00016DCE" w:rsidRDefault="000E102E" w:rsidP="00C522FA">
      <w:pPr>
        <w:autoSpaceDE w:val="0"/>
        <w:ind w:left="360"/>
        <w:jc w:val="center"/>
        <w:rPr>
          <w:rFonts w:ascii="Arial" w:hAnsi="Arial" w:cs="Arial"/>
          <w:b/>
        </w:rPr>
      </w:pPr>
    </w:p>
    <w:p w14:paraId="2E701B68" w14:textId="77777777" w:rsidR="003B1317" w:rsidRPr="003B1317" w:rsidRDefault="003B1317" w:rsidP="003B1317">
      <w:pPr>
        <w:widowControl/>
        <w:suppressAutoHyphens w:val="0"/>
        <w:spacing w:after="100" w:line="288" w:lineRule="auto"/>
        <w:jc w:val="center"/>
        <w:textAlignment w:val="auto"/>
        <w:rPr>
          <w:rFonts w:ascii="Arial" w:eastAsia="Calibri" w:hAnsi="Arial" w:cs="Arial"/>
          <w:sz w:val="22"/>
          <w:szCs w:val="22"/>
          <w:lang w:eastAsia="en-US"/>
        </w:rPr>
      </w:pPr>
      <w:r w:rsidRPr="003B1317">
        <w:rPr>
          <w:rFonts w:ascii="Arial" w:eastAsia="Calibri" w:hAnsi="Arial" w:cs="Arial"/>
          <w:b/>
          <w:sz w:val="28"/>
          <w:szCs w:val="22"/>
          <w:lang w:eastAsia="en-US"/>
        </w:rPr>
        <w:t>„II/610 Benátky  n/J, most ev.č. 610-021 a přes D10“</w:t>
      </w:r>
    </w:p>
    <w:p w14:paraId="09479830" w14:textId="77777777" w:rsidR="000E102E" w:rsidRPr="00016DCE" w:rsidRDefault="000E102E">
      <w:pPr>
        <w:autoSpaceDE w:val="0"/>
        <w:ind w:left="360"/>
        <w:jc w:val="center"/>
        <w:rPr>
          <w:rFonts w:ascii="Arial" w:hAnsi="Arial" w:cs="Arial"/>
          <w:b/>
          <w:sz w:val="22"/>
          <w:szCs w:val="22"/>
        </w:rPr>
      </w:pPr>
      <w:r w:rsidRPr="00016DCE">
        <w:rPr>
          <w:rFonts w:ascii="Arial" w:hAnsi="Arial" w:cs="Arial"/>
          <w:b/>
          <w:bCs/>
          <w:sz w:val="22"/>
          <w:szCs w:val="22"/>
        </w:rPr>
        <w:t>Smluvní strany</w:t>
      </w:r>
    </w:p>
    <w:p w14:paraId="1AA6113A" w14:textId="77777777" w:rsidR="000E102E" w:rsidRPr="00016DCE" w:rsidRDefault="000E102E">
      <w:pPr>
        <w:autoSpaceDE w:val="0"/>
        <w:ind w:left="360"/>
        <w:rPr>
          <w:rFonts w:ascii="Arial" w:hAnsi="Arial" w:cs="Arial"/>
          <w:sz w:val="22"/>
          <w:szCs w:val="22"/>
        </w:rPr>
      </w:pPr>
    </w:p>
    <w:p w14:paraId="6FEFA2DA" w14:textId="78D93DE9" w:rsidR="00F82EFD" w:rsidRPr="00016DCE" w:rsidRDefault="00032493" w:rsidP="00F82EFD">
      <w:pPr>
        <w:autoSpaceDE w:val="0"/>
        <w:rPr>
          <w:rFonts w:ascii="Arial" w:hAnsi="Arial" w:cs="Arial"/>
          <w:b/>
          <w:bCs/>
          <w:sz w:val="22"/>
          <w:szCs w:val="22"/>
        </w:rPr>
      </w:pPr>
      <w:r w:rsidRPr="00016DCE">
        <w:rPr>
          <w:rFonts w:ascii="Arial" w:hAnsi="Arial" w:cs="Arial"/>
          <w:b/>
          <w:sz w:val="22"/>
          <w:szCs w:val="22"/>
        </w:rPr>
        <w:t>Objednate</w:t>
      </w:r>
      <w:r w:rsidR="00A761CD" w:rsidRPr="00016DCE">
        <w:rPr>
          <w:rFonts w:ascii="Arial" w:hAnsi="Arial" w:cs="Arial"/>
          <w:b/>
          <w:sz w:val="22"/>
          <w:szCs w:val="22"/>
        </w:rPr>
        <w:t>l</w:t>
      </w:r>
    </w:p>
    <w:p w14:paraId="57477BA8" w14:textId="77777777" w:rsidR="000E102E" w:rsidRPr="00016DCE" w:rsidRDefault="000E102E">
      <w:pPr>
        <w:autoSpaceDE w:val="0"/>
        <w:rPr>
          <w:rFonts w:ascii="Arial" w:hAnsi="Arial" w:cs="Arial"/>
          <w:b/>
          <w:sz w:val="22"/>
          <w:szCs w:val="22"/>
        </w:rPr>
      </w:pPr>
      <w:r w:rsidRPr="00016DCE">
        <w:rPr>
          <w:rFonts w:ascii="Arial" w:hAnsi="Arial" w:cs="Arial"/>
          <w:b/>
          <w:bCs/>
          <w:sz w:val="22"/>
          <w:szCs w:val="22"/>
        </w:rPr>
        <w:t xml:space="preserve">Středočeský kraj </w:t>
      </w:r>
    </w:p>
    <w:p w14:paraId="6C5FBC9D" w14:textId="77777777" w:rsidR="000E102E" w:rsidRPr="00016DCE" w:rsidRDefault="000E102E" w:rsidP="007D5756">
      <w:pPr>
        <w:autoSpaceDE w:val="0"/>
        <w:spacing w:line="320" w:lineRule="atLeast"/>
        <w:rPr>
          <w:rFonts w:ascii="Arial" w:hAnsi="Arial" w:cs="Arial"/>
          <w:sz w:val="22"/>
          <w:szCs w:val="22"/>
        </w:rPr>
      </w:pPr>
      <w:r w:rsidRPr="00016DCE">
        <w:rPr>
          <w:rFonts w:ascii="Arial" w:hAnsi="Arial" w:cs="Arial"/>
          <w:sz w:val="22"/>
          <w:szCs w:val="22"/>
        </w:rPr>
        <w:t>se sídlem Zborovská 11, 150 21 Praha 5</w:t>
      </w:r>
    </w:p>
    <w:p w14:paraId="2FD3B20C" w14:textId="77777777" w:rsidR="000E102E" w:rsidRPr="00016DCE" w:rsidRDefault="006574A5" w:rsidP="002E459E">
      <w:pPr>
        <w:autoSpaceDE w:val="0"/>
        <w:spacing w:line="320" w:lineRule="atLeast"/>
        <w:rPr>
          <w:rFonts w:ascii="Arial" w:hAnsi="Arial" w:cs="Arial"/>
          <w:sz w:val="22"/>
          <w:szCs w:val="22"/>
        </w:rPr>
      </w:pPr>
      <w:r w:rsidRPr="00016DCE">
        <w:rPr>
          <w:rFonts w:ascii="Arial" w:hAnsi="Arial" w:cs="Arial"/>
          <w:sz w:val="22"/>
          <w:szCs w:val="22"/>
        </w:rPr>
        <w:t xml:space="preserve">zastoupený: </w:t>
      </w:r>
      <w:r w:rsidR="002E459E" w:rsidRPr="00016DCE">
        <w:rPr>
          <w:rFonts w:ascii="Arial" w:hAnsi="Arial" w:cs="Arial"/>
          <w:sz w:val="22"/>
          <w:szCs w:val="22"/>
        </w:rPr>
        <w:t xml:space="preserve">Martinem Hermanem, </w:t>
      </w:r>
      <w:r w:rsidR="000F1FCE" w:rsidRPr="00016DCE">
        <w:rPr>
          <w:rFonts w:ascii="Arial" w:hAnsi="Arial" w:cs="Arial"/>
          <w:sz w:val="22"/>
          <w:szCs w:val="22"/>
        </w:rPr>
        <w:t>radním pro</w:t>
      </w:r>
      <w:r w:rsidR="000B7FBD" w:rsidRPr="00016DCE">
        <w:rPr>
          <w:rFonts w:ascii="Arial" w:hAnsi="Arial" w:cs="Arial"/>
          <w:sz w:val="22"/>
          <w:szCs w:val="22"/>
        </w:rPr>
        <w:t xml:space="preserve"> oblast investic a </w:t>
      </w:r>
      <w:r w:rsidR="000E102E" w:rsidRPr="00016DCE">
        <w:rPr>
          <w:rFonts w:ascii="Arial" w:hAnsi="Arial" w:cs="Arial"/>
          <w:sz w:val="22"/>
          <w:szCs w:val="22"/>
        </w:rPr>
        <w:t xml:space="preserve">veřejných zakázek </w:t>
      </w:r>
    </w:p>
    <w:p w14:paraId="6762361F" w14:textId="77777777" w:rsidR="000E102E" w:rsidRPr="00016DCE" w:rsidRDefault="000E102E" w:rsidP="007D5756">
      <w:pPr>
        <w:autoSpaceDE w:val="0"/>
        <w:spacing w:line="320" w:lineRule="atLeast"/>
        <w:rPr>
          <w:rFonts w:ascii="Arial" w:hAnsi="Arial" w:cs="Arial"/>
          <w:sz w:val="22"/>
          <w:szCs w:val="22"/>
        </w:rPr>
      </w:pPr>
      <w:r w:rsidRPr="00016DCE">
        <w:rPr>
          <w:rFonts w:ascii="Arial" w:hAnsi="Arial" w:cs="Arial"/>
          <w:sz w:val="22"/>
          <w:szCs w:val="22"/>
        </w:rPr>
        <w:t>IČ</w:t>
      </w:r>
      <w:r w:rsidR="00120649" w:rsidRPr="00016DCE">
        <w:rPr>
          <w:rFonts w:ascii="Arial" w:hAnsi="Arial" w:cs="Arial"/>
          <w:sz w:val="22"/>
          <w:szCs w:val="22"/>
        </w:rPr>
        <w:t>O</w:t>
      </w:r>
      <w:r w:rsidR="000B7FBD" w:rsidRPr="00016DCE">
        <w:rPr>
          <w:rFonts w:ascii="Arial" w:hAnsi="Arial" w:cs="Arial"/>
          <w:sz w:val="22"/>
          <w:szCs w:val="22"/>
        </w:rPr>
        <w:t>: 70891095</w:t>
      </w:r>
      <w:r w:rsidR="000B7FBD" w:rsidRPr="00016DCE">
        <w:rPr>
          <w:rFonts w:ascii="Arial" w:hAnsi="Arial" w:cs="Arial"/>
          <w:sz w:val="22"/>
          <w:szCs w:val="22"/>
        </w:rPr>
        <w:tab/>
      </w:r>
      <w:r w:rsidRPr="00016DCE">
        <w:rPr>
          <w:rFonts w:ascii="Arial" w:hAnsi="Arial" w:cs="Arial"/>
          <w:sz w:val="22"/>
          <w:szCs w:val="22"/>
        </w:rPr>
        <w:t>DIČ: CZ70891095</w:t>
      </w:r>
    </w:p>
    <w:p w14:paraId="3DC33334" w14:textId="77777777" w:rsidR="000E102E" w:rsidRPr="00016DCE" w:rsidRDefault="000E102E" w:rsidP="007D5756">
      <w:pPr>
        <w:autoSpaceDE w:val="0"/>
        <w:spacing w:line="320" w:lineRule="atLeast"/>
        <w:rPr>
          <w:rFonts w:ascii="Arial" w:hAnsi="Arial" w:cs="Arial"/>
          <w:sz w:val="22"/>
          <w:szCs w:val="22"/>
        </w:rPr>
      </w:pPr>
      <w:r w:rsidRPr="00016DCE">
        <w:rPr>
          <w:rFonts w:ascii="Arial" w:hAnsi="Arial" w:cs="Arial"/>
          <w:sz w:val="22"/>
          <w:szCs w:val="22"/>
        </w:rPr>
        <w:t>Bankovní spojení: PPF banka, a.s., číslo účtu: 444000</w:t>
      </w:r>
      <w:r w:rsidR="00564910" w:rsidRPr="00016DCE">
        <w:rPr>
          <w:rFonts w:ascii="Arial" w:hAnsi="Arial" w:cs="Arial"/>
          <w:sz w:val="22"/>
          <w:szCs w:val="22"/>
        </w:rPr>
        <w:t>0221</w:t>
      </w:r>
      <w:r w:rsidRPr="00016DCE">
        <w:rPr>
          <w:rFonts w:ascii="Arial" w:hAnsi="Arial" w:cs="Arial"/>
          <w:sz w:val="22"/>
          <w:szCs w:val="22"/>
        </w:rPr>
        <w:t>/6000</w:t>
      </w:r>
    </w:p>
    <w:p w14:paraId="1FF24F74" w14:textId="77777777" w:rsidR="000573E9" w:rsidRPr="00016DCE" w:rsidRDefault="000573E9" w:rsidP="000943DE">
      <w:pPr>
        <w:autoSpaceDE w:val="0"/>
        <w:spacing w:line="320" w:lineRule="atLeast"/>
        <w:rPr>
          <w:rFonts w:ascii="Arial" w:hAnsi="Arial" w:cs="Arial"/>
          <w:sz w:val="22"/>
          <w:szCs w:val="22"/>
        </w:rPr>
      </w:pPr>
    </w:p>
    <w:p w14:paraId="25F1BC7F" w14:textId="4FCF2272" w:rsidR="00FF2B70" w:rsidRPr="00016DCE" w:rsidRDefault="00A761CD" w:rsidP="000943DE">
      <w:pPr>
        <w:autoSpaceDE w:val="0"/>
        <w:spacing w:line="320" w:lineRule="atLeast"/>
        <w:rPr>
          <w:rFonts w:ascii="Arial" w:hAnsi="Arial" w:cs="Arial"/>
          <w:sz w:val="22"/>
          <w:szCs w:val="22"/>
        </w:rPr>
      </w:pPr>
      <w:r w:rsidRPr="00016DCE">
        <w:rPr>
          <w:rFonts w:ascii="Arial" w:hAnsi="Arial" w:cs="Arial"/>
          <w:sz w:val="22"/>
          <w:szCs w:val="22"/>
        </w:rPr>
        <w:t xml:space="preserve">dále </w:t>
      </w:r>
      <w:r w:rsidR="00FF2B70" w:rsidRPr="00016DCE">
        <w:rPr>
          <w:rFonts w:ascii="Arial" w:hAnsi="Arial" w:cs="Arial"/>
          <w:sz w:val="22"/>
          <w:szCs w:val="22"/>
        </w:rPr>
        <w:t>jen „</w:t>
      </w:r>
      <w:r w:rsidR="00FF2B70" w:rsidRPr="00016DCE">
        <w:rPr>
          <w:rFonts w:ascii="Arial" w:hAnsi="Arial" w:cs="Arial"/>
          <w:b/>
          <w:sz w:val="22"/>
          <w:szCs w:val="22"/>
        </w:rPr>
        <w:t>objednatel</w:t>
      </w:r>
      <w:r w:rsidR="00FF2B70" w:rsidRPr="00016DCE">
        <w:rPr>
          <w:rFonts w:ascii="Arial" w:hAnsi="Arial" w:cs="Arial"/>
          <w:sz w:val="22"/>
          <w:szCs w:val="22"/>
        </w:rPr>
        <w:t>“, není-li v této smlouvě výslovně uvedeno jinak</w:t>
      </w:r>
    </w:p>
    <w:p w14:paraId="7B1788EC" w14:textId="77777777" w:rsidR="000E102E" w:rsidRPr="00016DCE" w:rsidRDefault="000E102E" w:rsidP="000943DE">
      <w:pPr>
        <w:autoSpaceDE w:val="0"/>
        <w:spacing w:line="320" w:lineRule="atLeast"/>
        <w:ind w:left="360" w:hanging="360"/>
        <w:rPr>
          <w:rFonts w:ascii="Arial" w:hAnsi="Arial" w:cs="Arial"/>
          <w:bCs/>
          <w:sz w:val="18"/>
          <w:szCs w:val="18"/>
        </w:rPr>
      </w:pPr>
    </w:p>
    <w:p w14:paraId="50ECB4C7" w14:textId="77777777" w:rsidR="002B76B5" w:rsidRPr="00016DCE" w:rsidRDefault="002B76B5">
      <w:pPr>
        <w:rPr>
          <w:rFonts w:ascii="Arial" w:hAnsi="Arial" w:cs="Arial"/>
          <w:bCs/>
          <w:sz w:val="22"/>
          <w:szCs w:val="22"/>
        </w:rPr>
      </w:pPr>
      <w:r w:rsidRPr="00016DCE">
        <w:rPr>
          <w:rFonts w:ascii="Arial" w:hAnsi="Arial" w:cs="Arial"/>
          <w:bCs/>
          <w:sz w:val="22"/>
          <w:szCs w:val="22"/>
        </w:rPr>
        <w:t>a</w:t>
      </w:r>
    </w:p>
    <w:p w14:paraId="23E017A0" w14:textId="77777777" w:rsidR="002B76B5" w:rsidRPr="00016DCE" w:rsidRDefault="002B76B5" w:rsidP="009D7606">
      <w:pPr>
        <w:spacing w:line="200" w:lineRule="atLeast"/>
        <w:rPr>
          <w:rFonts w:ascii="Arial" w:hAnsi="Arial" w:cs="Arial"/>
          <w:bCs/>
          <w:sz w:val="18"/>
          <w:szCs w:val="18"/>
        </w:rPr>
      </w:pPr>
    </w:p>
    <w:p w14:paraId="66F72D17" w14:textId="77777777" w:rsidR="000E102E" w:rsidRPr="00016DCE" w:rsidRDefault="00037C00">
      <w:pPr>
        <w:autoSpaceDE w:val="0"/>
        <w:rPr>
          <w:rFonts w:ascii="Arial" w:hAnsi="Arial" w:cs="Arial"/>
          <w:b/>
          <w:sz w:val="22"/>
          <w:szCs w:val="22"/>
          <w:shd w:val="clear" w:color="auto" w:fill="FFFF00"/>
        </w:rPr>
      </w:pPr>
      <w:r w:rsidRPr="00016DCE">
        <w:rPr>
          <w:rFonts w:ascii="Arial" w:hAnsi="Arial" w:cs="Arial"/>
          <w:b/>
          <w:sz w:val="22"/>
          <w:szCs w:val="22"/>
        </w:rPr>
        <w:t>Dodavatel</w:t>
      </w:r>
    </w:p>
    <w:p w14:paraId="3389AEA3" w14:textId="77777777" w:rsidR="000E102E" w:rsidRPr="00016DCE" w:rsidRDefault="000E102E" w:rsidP="007D5756">
      <w:pPr>
        <w:autoSpaceDE w:val="0"/>
        <w:spacing w:line="320" w:lineRule="atLeast"/>
        <w:ind w:left="360" w:hanging="360"/>
        <w:rPr>
          <w:rFonts w:ascii="Arial" w:hAnsi="Arial" w:cs="Arial"/>
          <w:sz w:val="22"/>
          <w:szCs w:val="22"/>
        </w:rPr>
      </w:pPr>
      <w:r w:rsidRPr="00016DCE">
        <w:rPr>
          <w:rFonts w:ascii="Arial" w:hAnsi="Arial" w:cs="Arial"/>
          <w:sz w:val="22"/>
          <w:szCs w:val="22"/>
          <w:shd w:val="clear" w:color="auto" w:fill="FFFF00"/>
        </w:rPr>
        <w:t>..……………………………………….</w:t>
      </w:r>
    </w:p>
    <w:p w14:paraId="43FD708A" w14:textId="77777777" w:rsidR="000E102E" w:rsidRPr="00016DCE" w:rsidRDefault="000E102E" w:rsidP="007D5756">
      <w:pPr>
        <w:autoSpaceDE w:val="0"/>
        <w:spacing w:line="320" w:lineRule="atLeast"/>
        <w:ind w:left="360" w:hanging="360"/>
        <w:rPr>
          <w:rFonts w:ascii="Arial" w:hAnsi="Arial" w:cs="Arial"/>
          <w:sz w:val="22"/>
          <w:szCs w:val="22"/>
        </w:rPr>
      </w:pPr>
      <w:r w:rsidRPr="00016DCE">
        <w:rPr>
          <w:rFonts w:ascii="Arial" w:hAnsi="Arial" w:cs="Arial"/>
          <w:sz w:val="22"/>
          <w:szCs w:val="22"/>
        </w:rPr>
        <w:t>se sídlem</w:t>
      </w:r>
      <w:r w:rsidRPr="00016DCE">
        <w:rPr>
          <w:rFonts w:ascii="Arial" w:hAnsi="Arial" w:cs="Arial"/>
          <w:sz w:val="22"/>
          <w:szCs w:val="22"/>
          <w:shd w:val="clear" w:color="auto" w:fill="FFFF00"/>
        </w:rPr>
        <w:t>…….…………………………</w:t>
      </w:r>
      <w:r w:rsidR="00FD2C09" w:rsidRPr="00016DCE">
        <w:rPr>
          <w:rFonts w:ascii="Arial" w:hAnsi="Arial" w:cs="Arial"/>
          <w:sz w:val="22"/>
          <w:szCs w:val="22"/>
          <w:shd w:val="clear" w:color="auto" w:fill="FFFF00"/>
        </w:rPr>
        <w:t>…</w:t>
      </w:r>
    </w:p>
    <w:p w14:paraId="6CD3495A" w14:textId="77777777" w:rsidR="000E102E" w:rsidRPr="00016DCE" w:rsidRDefault="000E102E" w:rsidP="007D5756">
      <w:pPr>
        <w:autoSpaceDE w:val="0"/>
        <w:spacing w:line="320" w:lineRule="atLeast"/>
        <w:rPr>
          <w:rFonts w:ascii="Arial" w:hAnsi="Arial" w:cs="Arial"/>
          <w:sz w:val="22"/>
          <w:szCs w:val="22"/>
        </w:rPr>
      </w:pPr>
      <w:r w:rsidRPr="00016DCE">
        <w:rPr>
          <w:rFonts w:ascii="Arial" w:hAnsi="Arial" w:cs="Arial"/>
          <w:sz w:val="22"/>
          <w:szCs w:val="22"/>
        </w:rPr>
        <w:t xml:space="preserve">zapsaný v obchodním rejstříku vedeném </w:t>
      </w:r>
      <w:r w:rsidRPr="00016DCE">
        <w:rPr>
          <w:rFonts w:ascii="Arial" w:hAnsi="Arial" w:cs="Arial"/>
          <w:sz w:val="22"/>
          <w:szCs w:val="22"/>
          <w:shd w:val="clear" w:color="auto" w:fill="FFFF00"/>
        </w:rPr>
        <w:t>………….</w:t>
      </w:r>
      <w:r w:rsidR="00FD2C09" w:rsidRPr="00016DCE">
        <w:rPr>
          <w:rFonts w:ascii="Arial" w:hAnsi="Arial" w:cs="Arial"/>
          <w:sz w:val="22"/>
          <w:szCs w:val="22"/>
          <w:shd w:val="clear" w:color="auto" w:fill="FFFF00"/>
        </w:rPr>
        <w:t xml:space="preserve"> </w:t>
      </w:r>
      <w:r w:rsidRPr="00016DCE">
        <w:rPr>
          <w:rFonts w:ascii="Arial" w:hAnsi="Arial" w:cs="Arial"/>
          <w:sz w:val="22"/>
          <w:szCs w:val="22"/>
        </w:rPr>
        <w:t xml:space="preserve">soudem v </w:t>
      </w:r>
      <w:r w:rsidRPr="00016DCE">
        <w:rPr>
          <w:rFonts w:ascii="Arial" w:hAnsi="Arial" w:cs="Arial"/>
          <w:sz w:val="22"/>
          <w:szCs w:val="22"/>
          <w:shd w:val="clear" w:color="auto" w:fill="FFFF00"/>
        </w:rPr>
        <w:t>…………</w:t>
      </w:r>
      <w:r w:rsidRPr="00016DCE">
        <w:rPr>
          <w:rFonts w:ascii="Arial" w:hAnsi="Arial" w:cs="Arial"/>
          <w:sz w:val="22"/>
          <w:szCs w:val="22"/>
        </w:rPr>
        <w:t xml:space="preserve"> v oddíle </w:t>
      </w:r>
      <w:r w:rsidRPr="00016DCE">
        <w:rPr>
          <w:rFonts w:ascii="Arial" w:hAnsi="Arial" w:cs="Arial"/>
          <w:sz w:val="22"/>
          <w:szCs w:val="22"/>
          <w:shd w:val="clear" w:color="auto" w:fill="FFFF00"/>
        </w:rPr>
        <w:t>….,</w:t>
      </w:r>
      <w:r w:rsidRPr="00016DCE">
        <w:rPr>
          <w:rFonts w:ascii="Arial" w:hAnsi="Arial" w:cs="Arial"/>
          <w:sz w:val="22"/>
          <w:szCs w:val="22"/>
        </w:rPr>
        <w:t xml:space="preserve"> vložka  </w:t>
      </w:r>
    </w:p>
    <w:p w14:paraId="00B1FF21" w14:textId="77777777" w:rsidR="000E102E" w:rsidRPr="00016DCE" w:rsidRDefault="000E102E" w:rsidP="007D5756">
      <w:pPr>
        <w:autoSpaceDE w:val="0"/>
        <w:spacing w:line="320" w:lineRule="atLeast"/>
        <w:ind w:left="360" w:hanging="360"/>
        <w:rPr>
          <w:rFonts w:ascii="Arial" w:hAnsi="Arial" w:cs="Arial"/>
          <w:sz w:val="22"/>
          <w:szCs w:val="22"/>
        </w:rPr>
      </w:pPr>
      <w:r w:rsidRPr="00016DCE">
        <w:rPr>
          <w:rFonts w:ascii="Arial" w:hAnsi="Arial" w:cs="Arial"/>
          <w:sz w:val="22"/>
          <w:szCs w:val="22"/>
        </w:rPr>
        <w:t xml:space="preserve">jednající </w:t>
      </w:r>
      <w:r w:rsidRPr="00016DCE">
        <w:rPr>
          <w:rFonts w:ascii="Arial" w:hAnsi="Arial" w:cs="Arial"/>
          <w:sz w:val="22"/>
          <w:szCs w:val="22"/>
          <w:shd w:val="clear" w:color="auto" w:fill="FFFF00"/>
        </w:rPr>
        <w:t>……………………………………………</w:t>
      </w:r>
    </w:p>
    <w:p w14:paraId="47954B29" w14:textId="77777777" w:rsidR="000E102E" w:rsidRPr="00016DCE" w:rsidRDefault="000E102E" w:rsidP="007D5756">
      <w:pPr>
        <w:autoSpaceDE w:val="0"/>
        <w:spacing w:line="320" w:lineRule="atLeast"/>
        <w:ind w:left="360" w:hanging="360"/>
        <w:rPr>
          <w:rFonts w:ascii="Arial" w:hAnsi="Arial" w:cs="Arial"/>
          <w:sz w:val="22"/>
          <w:szCs w:val="22"/>
        </w:rPr>
      </w:pPr>
      <w:r w:rsidRPr="00016DCE">
        <w:rPr>
          <w:rFonts w:ascii="Arial" w:hAnsi="Arial" w:cs="Arial"/>
          <w:sz w:val="22"/>
          <w:szCs w:val="22"/>
        </w:rPr>
        <w:t>IČ</w:t>
      </w:r>
      <w:r w:rsidR="00120649" w:rsidRPr="00016DCE">
        <w:rPr>
          <w:rFonts w:ascii="Arial" w:hAnsi="Arial" w:cs="Arial"/>
          <w:sz w:val="22"/>
          <w:szCs w:val="22"/>
        </w:rPr>
        <w:t>O</w:t>
      </w:r>
      <w:r w:rsidRPr="00016DCE">
        <w:rPr>
          <w:rFonts w:ascii="Arial" w:hAnsi="Arial" w:cs="Arial"/>
          <w:sz w:val="22"/>
          <w:szCs w:val="22"/>
          <w:shd w:val="clear" w:color="auto" w:fill="FFFF00"/>
        </w:rPr>
        <w:t>:    ………………</w:t>
      </w:r>
      <w:r w:rsidRPr="00016DCE">
        <w:rPr>
          <w:rFonts w:ascii="Arial" w:hAnsi="Arial" w:cs="Arial"/>
          <w:sz w:val="22"/>
          <w:szCs w:val="22"/>
        </w:rPr>
        <w:t xml:space="preserve"> DIČ:  </w:t>
      </w:r>
      <w:r w:rsidRPr="00016DCE">
        <w:rPr>
          <w:rFonts w:ascii="Arial" w:hAnsi="Arial" w:cs="Arial"/>
          <w:sz w:val="22"/>
          <w:szCs w:val="22"/>
          <w:shd w:val="clear" w:color="auto" w:fill="FFFF00"/>
        </w:rPr>
        <w:t>………………….</w:t>
      </w:r>
    </w:p>
    <w:p w14:paraId="45714A3F" w14:textId="77777777" w:rsidR="000E102E" w:rsidRPr="00016DCE" w:rsidRDefault="000E102E" w:rsidP="007D5756">
      <w:pPr>
        <w:autoSpaceDE w:val="0"/>
        <w:spacing w:line="320" w:lineRule="atLeast"/>
        <w:rPr>
          <w:rFonts w:ascii="Arial" w:hAnsi="Arial" w:cs="Arial"/>
          <w:sz w:val="22"/>
          <w:szCs w:val="22"/>
        </w:rPr>
      </w:pPr>
      <w:r w:rsidRPr="00016DCE">
        <w:rPr>
          <w:rFonts w:ascii="Arial" w:hAnsi="Arial" w:cs="Arial"/>
          <w:sz w:val="22"/>
          <w:szCs w:val="22"/>
        </w:rPr>
        <w:t xml:space="preserve">Bankovní spojení: </w:t>
      </w:r>
      <w:r w:rsidRPr="00016DCE">
        <w:rPr>
          <w:rFonts w:ascii="Arial" w:hAnsi="Arial" w:cs="Arial"/>
          <w:sz w:val="22"/>
          <w:szCs w:val="22"/>
          <w:shd w:val="clear" w:color="auto" w:fill="FFFF00"/>
        </w:rPr>
        <w:t>…………………………</w:t>
      </w:r>
      <w:r w:rsidRPr="00016DCE">
        <w:rPr>
          <w:rFonts w:ascii="Arial" w:hAnsi="Arial" w:cs="Arial"/>
          <w:sz w:val="22"/>
          <w:szCs w:val="22"/>
        </w:rPr>
        <w:t xml:space="preserve"> číslo účtu </w:t>
      </w:r>
      <w:r w:rsidRPr="00016DCE">
        <w:rPr>
          <w:rFonts w:ascii="Arial" w:hAnsi="Arial" w:cs="Arial"/>
          <w:sz w:val="22"/>
          <w:szCs w:val="22"/>
          <w:shd w:val="clear" w:color="auto" w:fill="FFFF00"/>
        </w:rPr>
        <w:t>………………….</w:t>
      </w:r>
    </w:p>
    <w:p w14:paraId="058172DD" w14:textId="77777777" w:rsidR="00FF2B70" w:rsidRPr="00016DCE" w:rsidRDefault="00FF2B70" w:rsidP="007D5756">
      <w:pPr>
        <w:autoSpaceDE w:val="0"/>
        <w:spacing w:line="320" w:lineRule="atLeast"/>
        <w:rPr>
          <w:rFonts w:ascii="Arial" w:hAnsi="Arial" w:cs="Arial"/>
          <w:sz w:val="22"/>
          <w:szCs w:val="22"/>
        </w:rPr>
      </w:pPr>
    </w:p>
    <w:p w14:paraId="263A3CD6" w14:textId="77777777" w:rsidR="000E102E" w:rsidRPr="00016DCE" w:rsidRDefault="000E102E" w:rsidP="007D5756">
      <w:pPr>
        <w:autoSpaceDE w:val="0"/>
        <w:spacing w:line="320" w:lineRule="atLeast"/>
        <w:rPr>
          <w:rFonts w:ascii="Arial" w:hAnsi="Arial" w:cs="Arial"/>
          <w:sz w:val="22"/>
          <w:szCs w:val="22"/>
        </w:rPr>
      </w:pPr>
      <w:r w:rsidRPr="00016DCE">
        <w:rPr>
          <w:rFonts w:ascii="Arial" w:hAnsi="Arial" w:cs="Arial"/>
          <w:sz w:val="22"/>
          <w:szCs w:val="22"/>
        </w:rPr>
        <w:t>dále jen „</w:t>
      </w:r>
      <w:r w:rsidR="0087231C" w:rsidRPr="00016DCE">
        <w:rPr>
          <w:rFonts w:ascii="Arial" w:hAnsi="Arial" w:cs="Arial"/>
          <w:b/>
          <w:sz w:val="22"/>
          <w:szCs w:val="22"/>
        </w:rPr>
        <w:t>dodavatel</w:t>
      </w:r>
      <w:r w:rsidRPr="00016DCE">
        <w:rPr>
          <w:rFonts w:ascii="Arial" w:hAnsi="Arial" w:cs="Arial"/>
          <w:sz w:val="22"/>
          <w:szCs w:val="22"/>
        </w:rPr>
        <w:t>“</w:t>
      </w:r>
    </w:p>
    <w:p w14:paraId="6A6FEB67" w14:textId="77777777" w:rsidR="000E102E" w:rsidRPr="00016DCE" w:rsidRDefault="000E102E">
      <w:pPr>
        <w:autoSpaceDE w:val="0"/>
        <w:jc w:val="center"/>
        <w:rPr>
          <w:rFonts w:ascii="Arial" w:hAnsi="Arial" w:cs="Arial"/>
          <w:bCs/>
          <w:sz w:val="22"/>
          <w:szCs w:val="22"/>
        </w:rPr>
      </w:pPr>
      <w:r w:rsidRPr="00016DCE">
        <w:rPr>
          <w:rFonts w:ascii="Arial" w:hAnsi="Arial" w:cs="Arial"/>
          <w:sz w:val="22"/>
          <w:szCs w:val="22"/>
        </w:rPr>
        <w:t xml:space="preserve">uzavírají podle příslušných ustanovení občanského zákoníku </w:t>
      </w:r>
    </w:p>
    <w:p w14:paraId="62A6C6D3" w14:textId="77777777" w:rsidR="000E102E" w:rsidRPr="00016DCE" w:rsidRDefault="000E102E">
      <w:pPr>
        <w:autoSpaceDE w:val="0"/>
        <w:jc w:val="center"/>
        <w:rPr>
          <w:rFonts w:ascii="Arial" w:hAnsi="Arial" w:cs="Arial"/>
          <w:bCs/>
          <w:sz w:val="22"/>
          <w:szCs w:val="22"/>
        </w:rPr>
      </w:pPr>
      <w:r w:rsidRPr="00016DCE">
        <w:rPr>
          <w:rFonts w:ascii="Arial" w:hAnsi="Arial" w:cs="Arial"/>
          <w:bCs/>
          <w:sz w:val="22"/>
          <w:szCs w:val="22"/>
        </w:rPr>
        <w:t>tuto smlouvu o dílo</w:t>
      </w:r>
      <w:r w:rsidR="0071602B" w:rsidRPr="00016DCE">
        <w:rPr>
          <w:rFonts w:ascii="Arial" w:hAnsi="Arial" w:cs="Arial"/>
          <w:bCs/>
          <w:sz w:val="22"/>
          <w:szCs w:val="22"/>
        </w:rPr>
        <w:t xml:space="preserve"> (dále také „Smlouva“)</w:t>
      </w:r>
      <w:r w:rsidRPr="00016DCE">
        <w:rPr>
          <w:rFonts w:ascii="Arial" w:hAnsi="Arial" w:cs="Arial"/>
          <w:bCs/>
          <w:sz w:val="22"/>
          <w:szCs w:val="22"/>
        </w:rPr>
        <w:t>:</w:t>
      </w:r>
    </w:p>
    <w:p w14:paraId="332688E2" w14:textId="77777777" w:rsidR="002774DE" w:rsidRPr="00016DCE" w:rsidRDefault="007017E4" w:rsidP="007017E4">
      <w:pPr>
        <w:tabs>
          <w:tab w:val="left" w:pos="5070"/>
        </w:tabs>
        <w:autoSpaceDE w:val="0"/>
        <w:rPr>
          <w:rFonts w:ascii="Arial" w:hAnsi="Arial" w:cs="Arial"/>
          <w:bCs/>
          <w:sz w:val="22"/>
          <w:szCs w:val="22"/>
        </w:rPr>
      </w:pPr>
      <w:r w:rsidRPr="00016DCE">
        <w:rPr>
          <w:rFonts w:ascii="Arial" w:hAnsi="Arial" w:cs="Arial"/>
          <w:bCs/>
          <w:sz w:val="22"/>
          <w:szCs w:val="22"/>
        </w:rPr>
        <w:tab/>
      </w:r>
    </w:p>
    <w:p w14:paraId="685E2615" w14:textId="77777777" w:rsidR="000E102E" w:rsidRPr="00016DCE" w:rsidRDefault="000E102E">
      <w:pPr>
        <w:autoSpaceDE w:val="0"/>
        <w:ind w:left="360"/>
        <w:jc w:val="center"/>
        <w:rPr>
          <w:rFonts w:ascii="Arial" w:hAnsi="Arial" w:cs="Arial"/>
          <w:b/>
          <w:bCs/>
          <w:sz w:val="22"/>
          <w:szCs w:val="22"/>
        </w:rPr>
      </w:pPr>
      <w:r w:rsidRPr="00016DCE">
        <w:rPr>
          <w:rFonts w:ascii="Arial" w:hAnsi="Arial" w:cs="Arial"/>
          <w:b/>
          <w:bCs/>
          <w:sz w:val="22"/>
          <w:szCs w:val="22"/>
        </w:rPr>
        <w:t>Článek I.</w:t>
      </w:r>
    </w:p>
    <w:p w14:paraId="7EE7E79D" w14:textId="77777777" w:rsidR="000E102E" w:rsidRPr="00016DCE" w:rsidRDefault="000E102E">
      <w:pPr>
        <w:keepNext/>
        <w:autoSpaceDE w:val="0"/>
        <w:ind w:left="360"/>
        <w:jc w:val="center"/>
        <w:rPr>
          <w:rFonts w:ascii="Arial" w:hAnsi="Arial" w:cs="Arial"/>
          <w:b/>
          <w:bCs/>
          <w:sz w:val="22"/>
          <w:szCs w:val="22"/>
        </w:rPr>
      </w:pPr>
      <w:r w:rsidRPr="00016DCE">
        <w:rPr>
          <w:rFonts w:ascii="Arial" w:hAnsi="Arial" w:cs="Arial"/>
          <w:b/>
          <w:bCs/>
          <w:sz w:val="22"/>
          <w:szCs w:val="22"/>
        </w:rPr>
        <w:t>Předmět smlouvy</w:t>
      </w:r>
    </w:p>
    <w:p w14:paraId="21AD7922" w14:textId="77777777" w:rsidR="000E102E" w:rsidRPr="00016DCE" w:rsidRDefault="000E102E">
      <w:pPr>
        <w:keepNext/>
        <w:autoSpaceDE w:val="0"/>
        <w:ind w:left="360"/>
        <w:jc w:val="center"/>
        <w:rPr>
          <w:rFonts w:ascii="Arial" w:hAnsi="Arial" w:cs="Arial"/>
          <w:b/>
          <w:bCs/>
          <w:sz w:val="22"/>
          <w:szCs w:val="22"/>
        </w:rPr>
      </w:pPr>
    </w:p>
    <w:p w14:paraId="170CD403" w14:textId="5E9E5A78" w:rsidR="006574A5" w:rsidRPr="00CE5560" w:rsidRDefault="0087231C" w:rsidP="006519CE">
      <w:pPr>
        <w:pStyle w:val="Odstavecseseznamem"/>
        <w:widowControl/>
        <w:numPr>
          <w:ilvl w:val="1"/>
          <w:numId w:val="3"/>
        </w:numPr>
        <w:tabs>
          <w:tab w:val="left" w:pos="-180"/>
        </w:tabs>
        <w:spacing w:line="360" w:lineRule="auto"/>
        <w:textAlignment w:val="auto"/>
        <w:rPr>
          <w:rFonts w:ascii="Arial" w:hAnsi="Arial" w:cs="Arial"/>
          <w:sz w:val="22"/>
          <w:szCs w:val="22"/>
        </w:rPr>
      </w:pPr>
      <w:r w:rsidRPr="00016DCE">
        <w:rPr>
          <w:rFonts w:ascii="Arial" w:hAnsi="Arial" w:cs="Arial"/>
          <w:sz w:val="22"/>
          <w:szCs w:val="22"/>
        </w:rPr>
        <w:t>Dodavatel</w:t>
      </w:r>
      <w:r w:rsidR="006574A5" w:rsidRPr="00016DCE">
        <w:rPr>
          <w:rFonts w:ascii="Arial" w:hAnsi="Arial" w:cs="Arial"/>
          <w:sz w:val="22"/>
          <w:szCs w:val="22"/>
        </w:rPr>
        <w:t xml:space="preserve"> se </w:t>
      </w:r>
      <w:r w:rsidR="008E72C0" w:rsidRPr="00016DCE">
        <w:rPr>
          <w:rFonts w:ascii="Arial" w:hAnsi="Arial" w:cs="Arial"/>
          <w:sz w:val="22"/>
          <w:szCs w:val="22"/>
        </w:rPr>
        <w:t>zavazuje k provedení díla - stavby</w:t>
      </w:r>
      <w:r w:rsidR="008E72C0" w:rsidRPr="00255050">
        <w:rPr>
          <w:rFonts w:ascii="Arial" w:hAnsi="Arial" w:cs="Arial"/>
          <w:sz w:val="22"/>
          <w:szCs w:val="22"/>
        </w:rPr>
        <w:t xml:space="preserve"> </w:t>
      </w:r>
      <w:r w:rsidR="006519CE">
        <w:rPr>
          <w:rFonts w:ascii="Arial" w:hAnsi="Arial" w:cs="Arial"/>
          <w:sz w:val="22"/>
          <w:szCs w:val="22"/>
        </w:rPr>
        <w:t>„</w:t>
      </w:r>
      <w:r w:rsidR="006519CE" w:rsidRPr="006519CE">
        <w:rPr>
          <w:rFonts w:ascii="Arial" w:hAnsi="Arial" w:cs="Arial"/>
          <w:b/>
          <w:sz w:val="22"/>
          <w:szCs w:val="22"/>
        </w:rPr>
        <w:t>II/272, most ev.č. 272-004  přes Labe za obcí Litol a rekonstrukce komunikace II/272 - I. Etapa</w:t>
      </w:r>
      <w:r w:rsidR="00A45A70" w:rsidRPr="00255050">
        <w:rPr>
          <w:rFonts w:ascii="Arial" w:hAnsi="Arial" w:cs="Arial"/>
          <w:b/>
          <w:sz w:val="22"/>
          <w:szCs w:val="22"/>
        </w:rPr>
        <w:t xml:space="preserve">“ </w:t>
      </w:r>
      <w:r w:rsidR="008E72C0" w:rsidRPr="00016DCE">
        <w:rPr>
          <w:rFonts w:ascii="Arial" w:hAnsi="Arial" w:cs="Arial"/>
          <w:sz w:val="22"/>
          <w:szCs w:val="22"/>
        </w:rPr>
        <w:t>podle prováděcí projektové dokumentace</w:t>
      </w:r>
      <w:r w:rsidR="00D71E00" w:rsidRPr="00016DCE">
        <w:rPr>
          <w:rFonts w:ascii="Arial" w:hAnsi="Arial" w:cs="Arial"/>
          <w:sz w:val="22"/>
          <w:szCs w:val="22"/>
        </w:rPr>
        <w:t xml:space="preserve"> pro provádění stavby</w:t>
      </w:r>
      <w:r w:rsidR="008E72C0" w:rsidRPr="00016DCE">
        <w:rPr>
          <w:rFonts w:ascii="Arial" w:hAnsi="Arial" w:cs="Arial"/>
          <w:sz w:val="22"/>
          <w:szCs w:val="22"/>
        </w:rPr>
        <w:t xml:space="preserve"> vč. výkazu výměr, kterou vypracovala </w:t>
      </w:r>
      <w:r w:rsidR="00D71E00" w:rsidRPr="00016DCE">
        <w:rPr>
          <w:rFonts w:ascii="Arial" w:hAnsi="Arial" w:cs="Arial"/>
          <w:sz w:val="22"/>
          <w:szCs w:val="22"/>
        </w:rPr>
        <w:t xml:space="preserve">společnost </w:t>
      </w:r>
      <w:r w:rsidR="006519CE" w:rsidRPr="00BE5F11">
        <w:rPr>
          <w:rFonts w:ascii="Arial" w:hAnsi="Arial" w:cs="Arial"/>
          <w:sz w:val="22"/>
          <w:szCs w:val="22"/>
        </w:rPr>
        <w:t>Pontex, spol. s r.o. (Pontex Consulting Engineers, Ltd.), se sídlem Praha 4, Bezová 1658, PSČ 14714, IČO: 407 63</w:t>
      </w:r>
      <w:r w:rsidR="006519CE">
        <w:rPr>
          <w:rFonts w:ascii="Arial" w:hAnsi="Arial" w:cs="Arial"/>
          <w:sz w:val="22"/>
          <w:szCs w:val="22"/>
        </w:rPr>
        <w:t> </w:t>
      </w:r>
      <w:r w:rsidR="006519CE" w:rsidRPr="00BE5F11">
        <w:rPr>
          <w:rFonts w:ascii="Arial" w:hAnsi="Arial" w:cs="Arial"/>
          <w:sz w:val="22"/>
          <w:szCs w:val="22"/>
        </w:rPr>
        <w:t>439</w:t>
      </w:r>
      <w:r w:rsidR="00CE5560">
        <w:rPr>
          <w:rFonts w:ascii="Arial" w:hAnsi="Arial" w:cs="Arial"/>
          <w:sz w:val="22"/>
          <w:szCs w:val="22"/>
        </w:rPr>
        <w:t xml:space="preserve">, </w:t>
      </w:r>
      <w:r w:rsidR="008E72C0" w:rsidRPr="00016DCE">
        <w:rPr>
          <w:rFonts w:ascii="Arial" w:hAnsi="Arial" w:cs="Arial"/>
          <w:sz w:val="22"/>
          <w:szCs w:val="22"/>
        </w:rPr>
        <w:t xml:space="preserve">v rozsahu specifikovaném v oceněném výkazu výměr (položkovém rozpočtu), </w:t>
      </w:r>
      <w:r w:rsidR="0071602B" w:rsidRPr="00016DCE">
        <w:rPr>
          <w:rFonts w:ascii="Arial" w:hAnsi="Arial" w:cs="Arial"/>
          <w:sz w:val="22"/>
          <w:szCs w:val="22"/>
        </w:rPr>
        <w:t xml:space="preserve">který tvoří přílohu </w:t>
      </w:r>
      <w:r w:rsidR="00C02048" w:rsidRPr="00016DCE">
        <w:rPr>
          <w:rFonts w:ascii="Arial" w:hAnsi="Arial" w:cs="Arial"/>
          <w:sz w:val="22"/>
          <w:szCs w:val="22"/>
        </w:rPr>
        <w:t xml:space="preserve">č. 8 </w:t>
      </w:r>
      <w:r w:rsidR="0071602B" w:rsidRPr="00016DCE">
        <w:rPr>
          <w:rFonts w:ascii="Arial" w:hAnsi="Arial" w:cs="Arial"/>
          <w:sz w:val="22"/>
          <w:szCs w:val="22"/>
        </w:rPr>
        <w:t>S</w:t>
      </w:r>
      <w:r w:rsidR="006574A5" w:rsidRPr="00016DCE">
        <w:rPr>
          <w:rFonts w:ascii="Arial" w:hAnsi="Arial" w:cs="Arial"/>
          <w:sz w:val="22"/>
          <w:szCs w:val="22"/>
        </w:rPr>
        <w:t xml:space="preserve">mlouvy a byl součástí nabídky </w:t>
      </w:r>
      <w:r w:rsidRPr="00016DCE">
        <w:rPr>
          <w:rFonts w:ascii="Arial" w:hAnsi="Arial" w:cs="Arial"/>
          <w:sz w:val="22"/>
          <w:szCs w:val="22"/>
        </w:rPr>
        <w:t>dodavatele</w:t>
      </w:r>
      <w:r w:rsidR="006574A5" w:rsidRPr="00016DCE">
        <w:rPr>
          <w:rFonts w:ascii="Arial" w:hAnsi="Arial" w:cs="Arial"/>
          <w:sz w:val="22"/>
          <w:szCs w:val="22"/>
        </w:rPr>
        <w:t xml:space="preserve"> </w:t>
      </w:r>
      <w:r w:rsidR="006574A5" w:rsidRPr="00016DCE">
        <w:rPr>
          <w:rFonts w:ascii="Arial" w:hAnsi="Arial" w:cs="Arial"/>
          <w:sz w:val="22"/>
          <w:szCs w:val="22"/>
        </w:rPr>
        <w:lastRenderedPageBreak/>
        <w:t xml:space="preserve">podané v rámci zadávacího řízení na výběr </w:t>
      </w:r>
      <w:r w:rsidRPr="00016DCE">
        <w:rPr>
          <w:rFonts w:ascii="Arial" w:hAnsi="Arial" w:cs="Arial"/>
          <w:sz w:val="22"/>
          <w:szCs w:val="22"/>
        </w:rPr>
        <w:t>dodavatele</w:t>
      </w:r>
      <w:r w:rsidR="006574A5" w:rsidRPr="00016DCE">
        <w:rPr>
          <w:rFonts w:ascii="Arial" w:hAnsi="Arial" w:cs="Arial"/>
          <w:sz w:val="22"/>
          <w:szCs w:val="22"/>
        </w:rPr>
        <w:t xml:space="preserve"> předmětu díla. Dopravně inženýrská opatření (DIO) si zajistí </w:t>
      </w:r>
      <w:r w:rsidRPr="00016DCE">
        <w:rPr>
          <w:rFonts w:ascii="Arial" w:hAnsi="Arial" w:cs="Arial"/>
          <w:sz w:val="22"/>
          <w:szCs w:val="22"/>
        </w:rPr>
        <w:t>dodavatel</w:t>
      </w:r>
      <w:r w:rsidR="006574A5" w:rsidRPr="00016DCE">
        <w:rPr>
          <w:rFonts w:ascii="Arial" w:hAnsi="Arial" w:cs="Arial"/>
          <w:sz w:val="22"/>
          <w:szCs w:val="22"/>
        </w:rPr>
        <w:t xml:space="preserve"> u příslušného silničního správního úřadu včetně aktualizace vyjádření správců sítí a orgánů státní správy. </w:t>
      </w:r>
    </w:p>
    <w:p w14:paraId="21CA5B57" w14:textId="264C69DF" w:rsidR="004B09FD" w:rsidRPr="00016DCE" w:rsidRDefault="004B09FD" w:rsidP="00BB5085">
      <w:pPr>
        <w:widowControl/>
        <w:tabs>
          <w:tab w:val="left" w:pos="-180"/>
        </w:tabs>
        <w:spacing w:before="120" w:line="360" w:lineRule="auto"/>
        <w:textAlignment w:val="auto"/>
        <w:rPr>
          <w:rFonts w:ascii="Arial" w:hAnsi="Arial" w:cs="Arial"/>
          <w:sz w:val="22"/>
          <w:szCs w:val="22"/>
        </w:rPr>
      </w:pPr>
      <w:r w:rsidRPr="00016DCE">
        <w:rPr>
          <w:rFonts w:ascii="Arial" w:hAnsi="Arial" w:cs="Arial"/>
          <w:sz w:val="22"/>
          <w:szCs w:val="22"/>
        </w:rPr>
        <w:t>Dále je předmětem díla:</w:t>
      </w:r>
    </w:p>
    <w:p w14:paraId="6551426E" w14:textId="77777777" w:rsidR="006519CE" w:rsidRPr="008C4CBA" w:rsidRDefault="006519CE" w:rsidP="006519CE">
      <w:pPr>
        <w:widowControl/>
        <w:numPr>
          <w:ilvl w:val="2"/>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zhotovení realizační dokumentace stavby dle kap. 11 Směrnice pro dokumentaci staveb pozemních komunikací</w:t>
      </w:r>
      <w:r>
        <w:rPr>
          <w:rFonts w:ascii="Arial" w:hAnsi="Arial" w:cs="Arial"/>
          <w:sz w:val="22"/>
          <w:szCs w:val="22"/>
        </w:rPr>
        <w:t xml:space="preserve"> v platném znění, která je uveřejněna na </w:t>
      </w:r>
      <w:r w:rsidRPr="008C4CBA">
        <w:rPr>
          <w:rFonts w:ascii="Arial" w:hAnsi="Arial" w:cs="Arial"/>
          <w:sz w:val="22"/>
          <w:szCs w:val="22"/>
        </w:rPr>
        <w:t xml:space="preserve">odkaze </w:t>
      </w:r>
      <w:hyperlink r:id="rId11" w:history="1">
        <w:r w:rsidRPr="008C4CBA">
          <w:rPr>
            <w:rStyle w:val="Hypertextovodkaz"/>
            <w:rFonts w:ascii="Arial" w:hAnsi="Arial" w:cs="Arial"/>
            <w:sz w:val="22"/>
            <w:szCs w:val="22"/>
          </w:rPr>
          <w:t>www.pjpk.cz</w:t>
        </w:r>
      </w:hyperlink>
      <w:r>
        <w:rPr>
          <w:rStyle w:val="Hypertextovodkaz"/>
          <w:rFonts w:ascii="Arial" w:hAnsi="Arial" w:cs="Arial"/>
          <w:sz w:val="22"/>
          <w:szCs w:val="22"/>
        </w:rPr>
        <w:t xml:space="preserve"> </w:t>
      </w:r>
      <w:r w:rsidRPr="008C4CBA">
        <w:rPr>
          <w:rFonts w:ascii="Arial" w:hAnsi="Arial" w:cs="Arial"/>
          <w:sz w:val="22"/>
          <w:szCs w:val="22"/>
        </w:rPr>
        <w:t xml:space="preserve"> (dále jen „Směrnice pro dokumentaci staveb pozemních komunikací“), odst. 11.4.2.1 Prováděcí dokumentace zhotovovacích prací, a v rozsahu dle Technických kvalitativních podmínek pro dokumentaci staveb pozemních </w:t>
      </w:r>
      <w:r w:rsidRPr="00BE5F11">
        <w:rPr>
          <w:rFonts w:ascii="Arial" w:hAnsi="Arial" w:cs="Arial"/>
          <w:sz w:val="22"/>
          <w:szCs w:val="22"/>
        </w:rPr>
        <w:t>komunikací, Kapitola 6 – mostní objekty a konstrukce a Kapitola č. 4 – vozovky, krajnice, chodníky, dopravní plochy, schváleném Ministerstvem dopravy – odborem pozemních komunikací, č.j. 498/06-120</w:t>
      </w:r>
      <w:r w:rsidRPr="008C4CBA">
        <w:rPr>
          <w:rFonts w:ascii="Arial" w:hAnsi="Arial" w:cs="Arial"/>
          <w:sz w:val="22"/>
          <w:szCs w:val="22"/>
        </w:rPr>
        <w:t>-RS/1, ze dne 1. 9. 2006</w:t>
      </w:r>
      <w:r w:rsidRPr="008C4CBA">
        <w:rPr>
          <w:rStyle w:val="Znakapoznpodarou"/>
          <w:rFonts w:ascii="Arial" w:hAnsi="Arial" w:cs="Arial"/>
          <w:sz w:val="22"/>
          <w:szCs w:val="22"/>
        </w:rPr>
        <w:footnoteReference w:customMarkFollows="1" w:id="2"/>
        <w:t>*</w:t>
      </w:r>
      <w:r w:rsidRPr="008C4CBA">
        <w:rPr>
          <w:rFonts w:ascii="Arial" w:hAnsi="Arial" w:cs="Arial"/>
          <w:sz w:val="22"/>
          <w:szCs w:val="22"/>
        </w:rPr>
        <w:t xml:space="preserve"> s účinností od 1. 10. 2006, příloha č. 6 (oba předpisy jsou uveřejněny na odkaze </w:t>
      </w:r>
      <w:hyperlink r:id="rId12" w:history="1">
        <w:r w:rsidRPr="008C4CBA">
          <w:rPr>
            <w:rStyle w:val="Hypertextovodkaz"/>
            <w:rFonts w:ascii="Arial" w:hAnsi="Arial" w:cs="Arial"/>
            <w:sz w:val="22"/>
            <w:szCs w:val="22"/>
          </w:rPr>
          <w:t>www.pjpk.cz</w:t>
        </w:r>
      </w:hyperlink>
      <w:r w:rsidRPr="008C4CBA">
        <w:rPr>
          <w:rFonts w:ascii="Arial" w:hAnsi="Arial" w:cs="Arial"/>
          <w:sz w:val="22"/>
          <w:szCs w:val="22"/>
        </w:rPr>
        <w:t>) a interních předpisů objednatele</w:t>
      </w:r>
      <w:r>
        <w:rPr>
          <w:rFonts w:ascii="Arial" w:hAnsi="Arial" w:cs="Arial"/>
          <w:sz w:val="22"/>
          <w:szCs w:val="22"/>
        </w:rPr>
        <w:t>, které jsou přílohou této smlouvy</w:t>
      </w:r>
      <w:r w:rsidRPr="008C4CBA">
        <w:rPr>
          <w:rFonts w:ascii="Arial" w:hAnsi="Arial" w:cs="Arial"/>
          <w:sz w:val="22"/>
          <w:szCs w:val="22"/>
        </w:rPr>
        <w:t xml:space="preserve">. Součástí realizační dokumentace stavby je oceněný srovnávací soupis prací - rozdílový rozpočet, který bude po dobu plnění Smlouvy dodavatelem v návaznosti na změny stavby dále aktualizován, a který je koncipován do konečného schválení jako odnímatelná příloha. Tento dokument nebude uveden v rozpisce – obsahu realizační dokumentace stavby. Realizační dokumentace bude objednateli předána: </w:t>
      </w:r>
    </w:p>
    <w:p w14:paraId="796E6860" w14:textId="77777777" w:rsidR="006519CE" w:rsidRPr="008C4CBA" w:rsidRDefault="006519CE" w:rsidP="006519CE">
      <w:pPr>
        <w:widowControl/>
        <w:numPr>
          <w:ilvl w:val="3"/>
          <w:numId w:val="3"/>
        </w:numPr>
        <w:tabs>
          <w:tab w:val="clear" w:pos="720"/>
          <w:tab w:val="left" w:pos="-180"/>
        </w:tabs>
        <w:spacing w:line="360" w:lineRule="auto"/>
        <w:ind w:left="1418"/>
        <w:textAlignment w:val="auto"/>
        <w:rPr>
          <w:rFonts w:ascii="Arial" w:hAnsi="Arial" w:cs="Arial"/>
          <w:sz w:val="22"/>
          <w:szCs w:val="22"/>
        </w:rPr>
      </w:pPr>
      <w:r w:rsidRPr="008C4CBA">
        <w:rPr>
          <w:rFonts w:ascii="Arial" w:hAnsi="Arial" w:cs="Arial"/>
          <w:sz w:val="22"/>
          <w:szCs w:val="22"/>
        </w:rPr>
        <w:t>koncept v tištěné podobě ve 3 paré a 1x v elektronické podobě (rozsah a upořádání odpovídající podobě tištěné) v uzavřeném (PDF) a otevřeném formátu (DWG, XLS, DOC, apod.),</w:t>
      </w:r>
    </w:p>
    <w:p w14:paraId="1BA712BA" w14:textId="77777777" w:rsidR="006519CE" w:rsidRPr="008C4CBA" w:rsidRDefault="006519CE" w:rsidP="006519CE">
      <w:pPr>
        <w:widowControl/>
        <w:numPr>
          <w:ilvl w:val="3"/>
          <w:numId w:val="3"/>
        </w:numPr>
        <w:tabs>
          <w:tab w:val="clear" w:pos="720"/>
          <w:tab w:val="left" w:pos="-180"/>
        </w:tabs>
        <w:spacing w:line="360" w:lineRule="auto"/>
        <w:ind w:left="1418"/>
        <w:textAlignment w:val="auto"/>
        <w:rPr>
          <w:rFonts w:ascii="Arial" w:hAnsi="Arial" w:cs="Arial"/>
          <w:sz w:val="22"/>
          <w:szCs w:val="22"/>
        </w:rPr>
      </w:pPr>
      <w:r w:rsidRPr="008C4CBA">
        <w:rPr>
          <w:rFonts w:ascii="Arial" w:hAnsi="Arial" w:cs="Arial"/>
          <w:sz w:val="22"/>
          <w:szCs w:val="22"/>
        </w:rPr>
        <w:t>čistopis v tištěné podobě ve 3 paré a 1x v elektronické podobě (rozsah a upořádání odpovídající podobě tištěné) v uzavřeném (PDF) a otevřeném formátu (DWG, XLS, DOC, apod.).</w:t>
      </w:r>
    </w:p>
    <w:p w14:paraId="7BA5245B" w14:textId="77777777" w:rsidR="004B09FD" w:rsidRPr="00016DCE" w:rsidRDefault="004B09FD" w:rsidP="00627828">
      <w:pPr>
        <w:widowControl/>
        <w:numPr>
          <w:ilvl w:val="2"/>
          <w:numId w:val="3"/>
        </w:numPr>
        <w:tabs>
          <w:tab w:val="left" w:pos="-180"/>
        </w:tabs>
        <w:spacing w:line="360" w:lineRule="auto"/>
        <w:textAlignment w:val="auto"/>
        <w:rPr>
          <w:rFonts w:ascii="Arial" w:hAnsi="Arial" w:cs="Arial"/>
          <w:sz w:val="22"/>
          <w:szCs w:val="22"/>
        </w:rPr>
      </w:pPr>
      <w:r w:rsidRPr="00016DCE">
        <w:rPr>
          <w:rFonts w:ascii="Arial" w:hAnsi="Arial" w:cs="Arial"/>
          <w:sz w:val="22"/>
          <w:szCs w:val="22"/>
        </w:rPr>
        <w:t>zhotovení dokumentace skutečného provedení stavby ve smyslu § 125 odst. 6 zákona č. 183/2006 Sb., o územním plánování a stavebním řádu (stavební zákon), ve znění pozdějších předpisů</w:t>
      </w:r>
      <w:r w:rsidR="00FE17AE" w:rsidRPr="00016DCE">
        <w:rPr>
          <w:rFonts w:ascii="Arial" w:hAnsi="Arial" w:cs="Arial"/>
          <w:sz w:val="22"/>
          <w:szCs w:val="22"/>
        </w:rPr>
        <w:t xml:space="preserve"> (dále jen „stavební zákon“)</w:t>
      </w:r>
      <w:r w:rsidRPr="00016DCE">
        <w:rPr>
          <w:rFonts w:ascii="Arial" w:hAnsi="Arial" w:cs="Arial"/>
          <w:sz w:val="22"/>
          <w:szCs w:val="22"/>
        </w:rPr>
        <w:t xml:space="preserve">, dle </w:t>
      </w:r>
      <w:r w:rsidR="0015484D" w:rsidRPr="00016DCE">
        <w:rPr>
          <w:rFonts w:ascii="Arial" w:hAnsi="Arial" w:cs="Arial"/>
          <w:sz w:val="22"/>
          <w:szCs w:val="22"/>
        </w:rPr>
        <w:t xml:space="preserve">kapitoly 12 </w:t>
      </w:r>
      <w:r w:rsidR="00392BB8" w:rsidRPr="00016DCE">
        <w:rPr>
          <w:rFonts w:ascii="Arial" w:hAnsi="Arial" w:cs="Arial"/>
          <w:sz w:val="22"/>
          <w:szCs w:val="22"/>
        </w:rPr>
        <w:t>Směrnice pro dokumentaci staveb pozemních komunikací</w:t>
      </w:r>
      <w:r w:rsidR="00392BB8" w:rsidRPr="00016DCE">
        <w:rPr>
          <w:rStyle w:val="Znakapoznpodarou"/>
          <w:rFonts w:ascii="Arial" w:hAnsi="Arial" w:cs="Arial"/>
          <w:sz w:val="22"/>
          <w:szCs w:val="22"/>
        </w:rPr>
        <w:footnoteReference w:customMarkFollows="1" w:id="3"/>
        <w:t>*</w:t>
      </w:r>
      <w:r w:rsidR="0050211D" w:rsidRPr="00016DCE">
        <w:rPr>
          <w:rFonts w:ascii="Arial" w:hAnsi="Arial" w:cs="Arial"/>
          <w:sz w:val="22"/>
          <w:szCs w:val="22"/>
        </w:rPr>
        <w:t xml:space="preserve">, </w:t>
      </w:r>
      <w:r w:rsidRPr="00016DCE">
        <w:rPr>
          <w:rFonts w:ascii="Arial" w:hAnsi="Arial" w:cs="Arial"/>
          <w:sz w:val="22"/>
          <w:szCs w:val="22"/>
        </w:rPr>
        <w:t xml:space="preserve">a v rozsahu </w:t>
      </w:r>
      <w:r w:rsidR="00111348" w:rsidRPr="00016DCE">
        <w:rPr>
          <w:rFonts w:ascii="Arial" w:hAnsi="Arial" w:cs="Arial"/>
          <w:sz w:val="22"/>
          <w:szCs w:val="22"/>
        </w:rPr>
        <w:t>uvedeném v</w:t>
      </w:r>
      <w:r w:rsidR="0015484D" w:rsidRPr="00016DCE">
        <w:rPr>
          <w:rFonts w:ascii="Arial" w:hAnsi="Arial" w:cs="Arial"/>
          <w:sz w:val="22"/>
          <w:szCs w:val="22"/>
        </w:rPr>
        <w:t> </w:t>
      </w:r>
      <w:r w:rsidR="0082205A" w:rsidRPr="00016DCE">
        <w:rPr>
          <w:rFonts w:ascii="Arial" w:hAnsi="Arial" w:cs="Arial"/>
          <w:sz w:val="22"/>
          <w:szCs w:val="22"/>
        </w:rPr>
        <w:t>předpisu</w:t>
      </w:r>
      <w:r w:rsidR="0015484D" w:rsidRPr="00016DCE">
        <w:rPr>
          <w:rFonts w:ascii="Arial" w:hAnsi="Arial" w:cs="Arial"/>
          <w:sz w:val="22"/>
          <w:szCs w:val="22"/>
        </w:rPr>
        <w:t xml:space="preserve"> Technické kvalitativních podmín</w:t>
      </w:r>
      <w:r w:rsidRPr="00016DCE">
        <w:rPr>
          <w:rFonts w:ascii="Arial" w:hAnsi="Arial" w:cs="Arial"/>
          <w:sz w:val="22"/>
          <w:szCs w:val="22"/>
        </w:rPr>
        <w:t>k</w:t>
      </w:r>
      <w:r w:rsidR="0015484D" w:rsidRPr="00016DCE">
        <w:rPr>
          <w:rFonts w:ascii="Arial" w:hAnsi="Arial" w:cs="Arial"/>
          <w:sz w:val="22"/>
          <w:szCs w:val="22"/>
        </w:rPr>
        <w:t>y</w:t>
      </w:r>
      <w:r w:rsidRPr="00016DCE">
        <w:rPr>
          <w:rFonts w:ascii="Arial" w:hAnsi="Arial" w:cs="Arial"/>
          <w:sz w:val="22"/>
          <w:szCs w:val="22"/>
        </w:rPr>
        <w:t xml:space="preserve"> pro dokumentaci staveb pozemníc</w:t>
      </w:r>
      <w:r w:rsidR="00111348" w:rsidRPr="00016DCE">
        <w:rPr>
          <w:rFonts w:ascii="Arial" w:hAnsi="Arial" w:cs="Arial"/>
          <w:sz w:val="22"/>
          <w:szCs w:val="22"/>
        </w:rPr>
        <w:t>h komunikací –</w:t>
      </w:r>
      <w:r w:rsidR="00034AB9" w:rsidRPr="00016DCE">
        <w:rPr>
          <w:rFonts w:ascii="Arial" w:hAnsi="Arial" w:cs="Arial"/>
          <w:sz w:val="22"/>
          <w:szCs w:val="22"/>
        </w:rPr>
        <w:t>Kapitola č. 4 – vozovky, krajnice, chodníky, dopravní plochy</w:t>
      </w:r>
      <w:r w:rsidRPr="00016DCE">
        <w:rPr>
          <w:rFonts w:ascii="Arial" w:hAnsi="Arial" w:cs="Arial"/>
          <w:sz w:val="22"/>
          <w:szCs w:val="22"/>
        </w:rPr>
        <w:t>, č.j. 498/06-120-RS/1, ze dne 1. 9. 2</w:t>
      </w:r>
      <w:r w:rsidR="00EE729A" w:rsidRPr="00016DCE">
        <w:rPr>
          <w:rFonts w:ascii="Arial" w:hAnsi="Arial" w:cs="Arial"/>
          <w:sz w:val="22"/>
          <w:szCs w:val="22"/>
        </w:rPr>
        <w:t>006</w:t>
      </w:r>
      <w:r w:rsidR="00392BB8" w:rsidRPr="00016DCE">
        <w:rPr>
          <w:rStyle w:val="Znakapoznpodarou"/>
          <w:rFonts w:ascii="Arial" w:hAnsi="Arial" w:cs="Arial"/>
          <w:sz w:val="22"/>
          <w:szCs w:val="22"/>
        </w:rPr>
        <w:footnoteReference w:customMarkFollows="1" w:id="4"/>
        <w:t>*</w:t>
      </w:r>
      <w:r w:rsidR="00EE729A" w:rsidRPr="00016DCE">
        <w:rPr>
          <w:rFonts w:ascii="Arial" w:hAnsi="Arial" w:cs="Arial"/>
          <w:sz w:val="22"/>
          <w:szCs w:val="22"/>
        </w:rPr>
        <w:t xml:space="preserve"> s účinností od 1. 10. 2006 </w:t>
      </w:r>
      <w:r w:rsidRPr="00016DCE">
        <w:rPr>
          <w:rFonts w:ascii="Arial" w:hAnsi="Arial" w:cs="Arial"/>
          <w:sz w:val="22"/>
          <w:szCs w:val="22"/>
        </w:rPr>
        <w:t xml:space="preserve">(oba </w:t>
      </w:r>
      <w:r w:rsidR="00EE729A" w:rsidRPr="00016DCE">
        <w:rPr>
          <w:rFonts w:ascii="Arial" w:hAnsi="Arial" w:cs="Arial"/>
          <w:sz w:val="22"/>
          <w:szCs w:val="22"/>
        </w:rPr>
        <w:t>předpisy</w:t>
      </w:r>
      <w:r w:rsidRPr="00016DCE">
        <w:rPr>
          <w:rFonts w:ascii="Arial" w:hAnsi="Arial" w:cs="Arial"/>
          <w:sz w:val="22"/>
          <w:szCs w:val="22"/>
        </w:rPr>
        <w:t xml:space="preserve"> jsou uveřejněny na odkaze www.pjpk.cz). Dokumentace skutečného provedení stavby bude objednateli předána:</w:t>
      </w:r>
    </w:p>
    <w:p w14:paraId="0970C101" w14:textId="30D125AE" w:rsidR="004B09FD" w:rsidRPr="00016DCE" w:rsidRDefault="005A44BA" w:rsidP="00C522FA">
      <w:pPr>
        <w:widowControl/>
        <w:numPr>
          <w:ilvl w:val="3"/>
          <w:numId w:val="3"/>
        </w:numPr>
        <w:tabs>
          <w:tab w:val="clear" w:pos="720"/>
          <w:tab w:val="left" w:pos="-180"/>
        </w:tabs>
        <w:spacing w:line="360" w:lineRule="auto"/>
        <w:ind w:left="2268" w:hanging="850"/>
        <w:textAlignment w:val="auto"/>
        <w:rPr>
          <w:rFonts w:ascii="Arial" w:hAnsi="Arial" w:cs="Arial"/>
          <w:sz w:val="22"/>
          <w:szCs w:val="22"/>
        </w:rPr>
      </w:pPr>
      <w:r w:rsidRPr="00016DCE">
        <w:rPr>
          <w:rFonts w:ascii="Arial" w:hAnsi="Arial" w:cs="Arial"/>
          <w:sz w:val="22"/>
          <w:szCs w:val="22"/>
        </w:rPr>
        <w:lastRenderedPageBreak/>
        <w:t>koncept v tištěné podobě ve 4</w:t>
      </w:r>
      <w:r w:rsidR="004B09FD" w:rsidRPr="00016DCE">
        <w:rPr>
          <w:rFonts w:ascii="Arial" w:hAnsi="Arial" w:cs="Arial"/>
          <w:sz w:val="22"/>
          <w:szCs w:val="22"/>
        </w:rPr>
        <w:t xml:space="preserve"> paré a </w:t>
      </w:r>
      <w:r w:rsidR="00540753" w:rsidRPr="00016DCE">
        <w:rPr>
          <w:rFonts w:ascii="Arial" w:hAnsi="Arial" w:cs="Arial"/>
          <w:sz w:val="22"/>
          <w:szCs w:val="22"/>
        </w:rPr>
        <w:t>1</w:t>
      </w:r>
      <w:r w:rsidR="004B09FD" w:rsidRPr="00016DCE">
        <w:rPr>
          <w:rFonts w:ascii="Arial" w:hAnsi="Arial" w:cs="Arial"/>
          <w:sz w:val="22"/>
          <w:szCs w:val="22"/>
        </w:rPr>
        <w:t>x v elektronické podobě (rozsah a uspořádání odpovídající podobě tištěné) v uzavřeném (PDF) a otevřeném formátu (DWG, XLS, DOC, apod.),</w:t>
      </w:r>
    </w:p>
    <w:p w14:paraId="45A90646" w14:textId="274E943F" w:rsidR="004B09FD" w:rsidRPr="00016DCE" w:rsidRDefault="004B09FD" w:rsidP="00C522FA">
      <w:pPr>
        <w:widowControl/>
        <w:numPr>
          <w:ilvl w:val="3"/>
          <w:numId w:val="3"/>
        </w:numPr>
        <w:tabs>
          <w:tab w:val="clear" w:pos="720"/>
          <w:tab w:val="left" w:pos="-180"/>
        </w:tabs>
        <w:spacing w:line="360" w:lineRule="auto"/>
        <w:ind w:left="2268" w:hanging="850"/>
        <w:textAlignment w:val="auto"/>
        <w:rPr>
          <w:rFonts w:ascii="Arial" w:hAnsi="Arial" w:cs="Arial"/>
          <w:sz w:val="22"/>
          <w:szCs w:val="22"/>
        </w:rPr>
      </w:pPr>
      <w:r w:rsidRPr="00016DCE">
        <w:rPr>
          <w:rFonts w:ascii="Arial" w:hAnsi="Arial" w:cs="Arial"/>
          <w:sz w:val="22"/>
          <w:szCs w:val="22"/>
        </w:rPr>
        <w:t xml:space="preserve">čistopis v tištěné podobě v </w:t>
      </w:r>
      <w:r w:rsidR="00540753" w:rsidRPr="00016DCE">
        <w:rPr>
          <w:rFonts w:ascii="Arial" w:hAnsi="Arial" w:cs="Arial"/>
          <w:sz w:val="22"/>
          <w:szCs w:val="22"/>
        </w:rPr>
        <w:t>4</w:t>
      </w:r>
      <w:r w:rsidRPr="00016DCE">
        <w:rPr>
          <w:rFonts w:ascii="Arial" w:hAnsi="Arial" w:cs="Arial"/>
          <w:sz w:val="22"/>
          <w:szCs w:val="22"/>
        </w:rPr>
        <w:t xml:space="preserve"> paré a x v elektronické podobě (rozsah a uspořádání odpovídající podobě tištěné) v uzavřeném (PDF) a otevřeném formátu (DWG, XLS, DOC, apod.).</w:t>
      </w:r>
    </w:p>
    <w:p w14:paraId="00628D24" w14:textId="77777777" w:rsidR="004B09FD" w:rsidRPr="00016DCE" w:rsidRDefault="004B09FD" w:rsidP="00627828">
      <w:pPr>
        <w:widowControl/>
        <w:numPr>
          <w:ilvl w:val="2"/>
          <w:numId w:val="3"/>
        </w:numPr>
        <w:tabs>
          <w:tab w:val="left" w:pos="-180"/>
        </w:tabs>
        <w:spacing w:line="360" w:lineRule="auto"/>
        <w:textAlignment w:val="auto"/>
        <w:rPr>
          <w:rFonts w:ascii="Arial" w:hAnsi="Arial" w:cs="Arial"/>
          <w:sz w:val="22"/>
          <w:szCs w:val="22"/>
        </w:rPr>
      </w:pPr>
      <w:r w:rsidRPr="00016DCE">
        <w:rPr>
          <w:rFonts w:ascii="Arial" w:hAnsi="Arial" w:cs="Arial"/>
          <w:sz w:val="22"/>
          <w:szCs w:val="22"/>
        </w:rPr>
        <w:t>zhotovení geodetického zaměření zhotovené stavby včetně geometrického plánu, potvrzeného přísl</w:t>
      </w:r>
      <w:r w:rsidR="005A44BA" w:rsidRPr="00016DCE">
        <w:rPr>
          <w:rFonts w:ascii="Arial" w:hAnsi="Arial" w:cs="Arial"/>
          <w:sz w:val="22"/>
          <w:szCs w:val="22"/>
        </w:rPr>
        <w:t>ušným katastrálním úřadem, které</w:t>
      </w:r>
      <w:r w:rsidRPr="00016DCE">
        <w:rPr>
          <w:rFonts w:ascii="Arial" w:hAnsi="Arial" w:cs="Arial"/>
          <w:sz w:val="22"/>
          <w:szCs w:val="22"/>
        </w:rPr>
        <w:t xml:space="preserve"> bude předán</w:t>
      </w:r>
      <w:r w:rsidR="005A44BA" w:rsidRPr="00016DCE">
        <w:rPr>
          <w:rFonts w:ascii="Arial" w:hAnsi="Arial" w:cs="Arial"/>
          <w:sz w:val="22"/>
          <w:szCs w:val="22"/>
        </w:rPr>
        <w:t>o</w:t>
      </w:r>
      <w:r w:rsidRPr="00016DCE">
        <w:rPr>
          <w:rFonts w:ascii="Arial" w:hAnsi="Arial" w:cs="Arial"/>
          <w:sz w:val="22"/>
          <w:szCs w:val="22"/>
        </w:rPr>
        <w:t xml:space="preserve"> ve čtyřech vyhotoveních. Zaměření skutečného provedení stavby bude předáno také v elektronické podobě v grafickém formátu GIS,</w:t>
      </w:r>
    </w:p>
    <w:p w14:paraId="2362FF11" w14:textId="77777777" w:rsidR="00BB5085" w:rsidRPr="00016DCE" w:rsidRDefault="004B09FD" w:rsidP="00BB5085">
      <w:pPr>
        <w:widowControl/>
        <w:numPr>
          <w:ilvl w:val="2"/>
          <w:numId w:val="3"/>
        </w:numPr>
        <w:tabs>
          <w:tab w:val="left" w:pos="-180"/>
        </w:tabs>
        <w:spacing w:line="360" w:lineRule="auto"/>
        <w:textAlignment w:val="auto"/>
        <w:rPr>
          <w:rFonts w:ascii="Arial" w:hAnsi="Arial" w:cs="Arial"/>
          <w:sz w:val="22"/>
          <w:szCs w:val="22"/>
        </w:rPr>
      </w:pPr>
      <w:r w:rsidRPr="00016DCE">
        <w:rPr>
          <w:rFonts w:ascii="Arial" w:hAnsi="Arial" w:cs="Arial"/>
          <w:sz w:val="22"/>
          <w:szCs w:val="22"/>
        </w:rPr>
        <w:t>geodetické vytýčení prostorové polohy stavby a vytýčení inženýrských sítí.</w:t>
      </w:r>
    </w:p>
    <w:p w14:paraId="11A21BF2" w14:textId="11CE2AAD" w:rsidR="00BF5553" w:rsidRPr="00016DCE" w:rsidRDefault="00BB5085" w:rsidP="006519CE">
      <w:pPr>
        <w:pStyle w:val="Odstavecseseznamem"/>
        <w:widowControl/>
        <w:numPr>
          <w:ilvl w:val="1"/>
          <w:numId w:val="3"/>
        </w:numPr>
        <w:tabs>
          <w:tab w:val="left" w:pos="-180"/>
        </w:tabs>
        <w:spacing w:before="240" w:line="360" w:lineRule="auto"/>
        <w:textAlignment w:val="auto"/>
        <w:rPr>
          <w:rFonts w:ascii="Arial" w:hAnsi="Arial" w:cs="Arial"/>
          <w:sz w:val="22"/>
          <w:szCs w:val="22"/>
        </w:rPr>
      </w:pPr>
      <w:r w:rsidRPr="00016DCE">
        <w:rPr>
          <w:rFonts w:ascii="Arial" w:hAnsi="Arial" w:cs="Arial"/>
          <w:sz w:val="22"/>
          <w:szCs w:val="22"/>
        </w:rPr>
        <w:t xml:space="preserve">Místem plnění </w:t>
      </w:r>
      <w:r w:rsidR="000573E9" w:rsidRPr="00016DCE">
        <w:rPr>
          <w:rFonts w:ascii="Arial" w:hAnsi="Arial" w:cs="Arial"/>
          <w:sz w:val="22"/>
          <w:szCs w:val="22"/>
        </w:rPr>
        <w:t xml:space="preserve">je </w:t>
      </w:r>
      <w:r w:rsidR="003B1317" w:rsidRPr="003B1317">
        <w:rPr>
          <w:rFonts w:ascii="Arial" w:hAnsi="Arial" w:cs="Arial"/>
          <w:sz w:val="22"/>
          <w:szCs w:val="22"/>
        </w:rPr>
        <w:t>most ev. č. 610-021 a komunikace v délce 2,5 km</w:t>
      </w:r>
      <w:r w:rsidR="000573E9" w:rsidRPr="00016DCE">
        <w:rPr>
          <w:rFonts w:ascii="Arial" w:hAnsi="Arial" w:cs="Arial"/>
          <w:sz w:val="22"/>
          <w:szCs w:val="22"/>
        </w:rPr>
        <w:t>.</w:t>
      </w:r>
    </w:p>
    <w:p w14:paraId="1316DE12" w14:textId="75175219" w:rsidR="000E102E" w:rsidRPr="00016DCE" w:rsidRDefault="0087231C" w:rsidP="006519CE">
      <w:pPr>
        <w:widowControl/>
        <w:numPr>
          <w:ilvl w:val="1"/>
          <w:numId w:val="3"/>
        </w:numPr>
        <w:tabs>
          <w:tab w:val="left" w:pos="-180"/>
        </w:tabs>
        <w:spacing w:before="240" w:line="360" w:lineRule="auto"/>
        <w:ind w:left="448" w:hanging="448"/>
        <w:textAlignment w:val="auto"/>
        <w:rPr>
          <w:rFonts w:ascii="Arial" w:hAnsi="Arial" w:cs="Arial"/>
          <w:sz w:val="22"/>
          <w:szCs w:val="22"/>
        </w:rPr>
      </w:pPr>
      <w:r w:rsidRPr="00016DCE">
        <w:rPr>
          <w:rFonts w:ascii="Arial" w:hAnsi="Arial" w:cs="Arial"/>
          <w:sz w:val="22"/>
          <w:szCs w:val="22"/>
        </w:rPr>
        <w:t>Dodavatel</w:t>
      </w:r>
      <w:r w:rsidR="000E102E" w:rsidRPr="00016DCE">
        <w:rPr>
          <w:rFonts w:ascii="Arial" w:hAnsi="Arial" w:cs="Arial"/>
          <w:sz w:val="22"/>
          <w:szCs w:val="22"/>
        </w:rPr>
        <w:t xml:space="preserve"> se zavazuje, že provede dílo v rozsahu, způsobem, v jako</w:t>
      </w:r>
      <w:r w:rsidR="0071602B" w:rsidRPr="00016DCE">
        <w:rPr>
          <w:rFonts w:ascii="Arial" w:hAnsi="Arial" w:cs="Arial"/>
          <w:sz w:val="22"/>
          <w:szCs w:val="22"/>
        </w:rPr>
        <w:t>sti a za podmínek dohodnutých ve Smlouvě</w:t>
      </w:r>
      <w:r w:rsidR="000E102E" w:rsidRPr="00016DCE">
        <w:rPr>
          <w:rFonts w:ascii="Arial" w:hAnsi="Arial" w:cs="Arial"/>
          <w:sz w:val="22"/>
          <w:szCs w:val="22"/>
        </w:rPr>
        <w:t>, svým jménem a na vlastní odpovědnost, v souladu s právními předpisy a technickými normami ČR a podmínkami výrobců materiálu a</w:t>
      </w:r>
      <w:r w:rsidR="009D5DDC" w:rsidRPr="00016DCE">
        <w:rPr>
          <w:rFonts w:ascii="Arial" w:hAnsi="Arial" w:cs="Arial"/>
          <w:sz w:val="22"/>
          <w:szCs w:val="22"/>
        </w:rPr>
        <w:t> </w:t>
      </w:r>
      <w:r w:rsidR="000E102E" w:rsidRPr="00016DCE">
        <w:rPr>
          <w:rFonts w:ascii="Arial" w:hAnsi="Arial" w:cs="Arial"/>
          <w:sz w:val="22"/>
          <w:szCs w:val="22"/>
        </w:rPr>
        <w:t>dodaných zařízení (viz čl</w:t>
      </w:r>
      <w:r w:rsidR="00557152" w:rsidRPr="00016DCE">
        <w:rPr>
          <w:rFonts w:ascii="Arial" w:hAnsi="Arial" w:cs="Arial"/>
          <w:sz w:val="22"/>
          <w:szCs w:val="22"/>
        </w:rPr>
        <w:t>ánek VIII</w:t>
      </w:r>
      <w:r w:rsidR="000E102E" w:rsidRPr="00016DCE">
        <w:rPr>
          <w:rFonts w:ascii="Arial" w:hAnsi="Arial" w:cs="Arial"/>
          <w:sz w:val="22"/>
          <w:szCs w:val="22"/>
        </w:rPr>
        <w:t xml:space="preserve">. </w:t>
      </w:r>
      <w:r w:rsidR="00557152" w:rsidRPr="00016DCE">
        <w:rPr>
          <w:rFonts w:ascii="Arial" w:hAnsi="Arial" w:cs="Arial"/>
          <w:sz w:val="22"/>
          <w:szCs w:val="22"/>
        </w:rPr>
        <w:t xml:space="preserve">odst. </w:t>
      </w:r>
      <w:r w:rsidR="000E102E" w:rsidRPr="00016DCE">
        <w:rPr>
          <w:rFonts w:ascii="Arial" w:hAnsi="Arial" w:cs="Arial"/>
          <w:sz w:val="22"/>
          <w:szCs w:val="22"/>
        </w:rPr>
        <w:t>8.2.</w:t>
      </w:r>
      <w:r w:rsidR="00557152" w:rsidRPr="00016DCE">
        <w:rPr>
          <w:rFonts w:ascii="Arial" w:hAnsi="Arial" w:cs="Arial"/>
          <w:sz w:val="22"/>
          <w:szCs w:val="22"/>
        </w:rPr>
        <w:t xml:space="preserve"> </w:t>
      </w:r>
      <w:r w:rsidR="0071602B" w:rsidRPr="00016DCE">
        <w:rPr>
          <w:rFonts w:ascii="Arial" w:hAnsi="Arial" w:cs="Arial"/>
          <w:sz w:val="22"/>
          <w:szCs w:val="22"/>
        </w:rPr>
        <w:t>S</w:t>
      </w:r>
      <w:r w:rsidR="00B27E33" w:rsidRPr="00016DCE">
        <w:rPr>
          <w:rFonts w:ascii="Arial" w:hAnsi="Arial" w:cs="Arial"/>
          <w:sz w:val="22"/>
          <w:szCs w:val="22"/>
        </w:rPr>
        <w:t>mlouvy</w:t>
      </w:r>
      <w:r w:rsidR="000E102E" w:rsidRPr="00016DCE">
        <w:rPr>
          <w:rFonts w:ascii="Arial" w:hAnsi="Arial" w:cs="Arial"/>
          <w:sz w:val="22"/>
          <w:szCs w:val="22"/>
        </w:rPr>
        <w:t>).</w:t>
      </w:r>
      <w:r w:rsidR="00975190" w:rsidRPr="00016DCE">
        <w:rPr>
          <w:rFonts w:ascii="Arial" w:hAnsi="Arial" w:cs="Arial"/>
          <w:sz w:val="22"/>
          <w:szCs w:val="22"/>
        </w:rPr>
        <w:t xml:space="preserve"> Objednatel v souladu s ustanovením § 90 odst. 3 </w:t>
      </w:r>
      <w:r w:rsidR="00432182" w:rsidRPr="00016DCE">
        <w:rPr>
          <w:rFonts w:ascii="Arial" w:hAnsi="Arial" w:cs="Arial"/>
          <w:sz w:val="22"/>
          <w:szCs w:val="22"/>
        </w:rPr>
        <w:t>ZZVZ</w:t>
      </w:r>
      <w:r w:rsidR="00975190" w:rsidRPr="00016DCE">
        <w:rPr>
          <w:rFonts w:ascii="Arial" w:hAnsi="Arial" w:cs="Arial"/>
          <w:sz w:val="22"/>
          <w:szCs w:val="22"/>
        </w:rPr>
        <w:t xml:space="preserve"> stanovuje, že kdekoli je ve smlouvě uvedena česká technická norma, evropské technické posouzení, mezinárodní norma, technický dokument, stavební technické osvědčení nebo národní technická podmínka - má dodavatel možnost nabídnout rovnocenné řešení.</w:t>
      </w:r>
    </w:p>
    <w:p w14:paraId="6F521321" w14:textId="77777777" w:rsidR="00BF5553" w:rsidRPr="00016DCE" w:rsidRDefault="00BF5553" w:rsidP="00BF5553">
      <w:pPr>
        <w:widowControl/>
        <w:tabs>
          <w:tab w:val="left" w:pos="-180"/>
        </w:tabs>
        <w:spacing w:line="360" w:lineRule="auto"/>
        <w:ind w:left="448"/>
        <w:textAlignment w:val="auto"/>
        <w:rPr>
          <w:rFonts w:ascii="Arial" w:hAnsi="Arial" w:cs="Arial"/>
          <w:sz w:val="22"/>
          <w:szCs w:val="22"/>
        </w:rPr>
      </w:pPr>
    </w:p>
    <w:p w14:paraId="3AB4DAD7" w14:textId="77777777" w:rsidR="000E102E" w:rsidRPr="00016DCE" w:rsidRDefault="000E102E" w:rsidP="00627828">
      <w:pPr>
        <w:widowControl/>
        <w:numPr>
          <w:ilvl w:val="1"/>
          <w:numId w:val="3"/>
        </w:numPr>
        <w:tabs>
          <w:tab w:val="left" w:pos="-180"/>
        </w:tabs>
        <w:spacing w:line="360" w:lineRule="auto"/>
        <w:textAlignment w:val="auto"/>
        <w:rPr>
          <w:rFonts w:ascii="Arial" w:hAnsi="Arial" w:cs="Arial"/>
          <w:sz w:val="22"/>
          <w:szCs w:val="22"/>
        </w:rPr>
      </w:pPr>
      <w:r w:rsidRPr="00016DCE">
        <w:rPr>
          <w:rFonts w:ascii="Arial" w:hAnsi="Arial" w:cs="Arial"/>
          <w:sz w:val="22"/>
          <w:szCs w:val="22"/>
        </w:rPr>
        <w:t>Objednatel se zavazuje za pr</w:t>
      </w:r>
      <w:r w:rsidR="00B27E33" w:rsidRPr="00016DCE">
        <w:rPr>
          <w:rFonts w:ascii="Arial" w:hAnsi="Arial" w:cs="Arial"/>
          <w:sz w:val="22"/>
          <w:szCs w:val="22"/>
        </w:rPr>
        <w:t>ovedení díla uvedeného v článku</w:t>
      </w:r>
      <w:r w:rsidRPr="00016DCE">
        <w:rPr>
          <w:rFonts w:ascii="Arial" w:hAnsi="Arial" w:cs="Arial"/>
          <w:sz w:val="22"/>
          <w:szCs w:val="22"/>
        </w:rPr>
        <w:t xml:space="preserve"> I</w:t>
      </w:r>
      <w:r w:rsidR="00B27E33" w:rsidRPr="00016DCE">
        <w:rPr>
          <w:rFonts w:ascii="Arial" w:hAnsi="Arial" w:cs="Arial"/>
          <w:sz w:val="22"/>
          <w:szCs w:val="22"/>
        </w:rPr>
        <w:t>.</w:t>
      </w:r>
      <w:r w:rsidRPr="00016DCE">
        <w:rPr>
          <w:rFonts w:ascii="Arial" w:hAnsi="Arial" w:cs="Arial"/>
          <w:sz w:val="22"/>
          <w:szCs w:val="22"/>
        </w:rPr>
        <w:t xml:space="preserve"> </w:t>
      </w:r>
      <w:r w:rsidR="0071602B" w:rsidRPr="00016DCE">
        <w:rPr>
          <w:rFonts w:ascii="Arial" w:hAnsi="Arial" w:cs="Arial"/>
          <w:sz w:val="22"/>
          <w:szCs w:val="22"/>
        </w:rPr>
        <w:t>S</w:t>
      </w:r>
      <w:r w:rsidR="00557152" w:rsidRPr="00016DCE">
        <w:rPr>
          <w:rFonts w:ascii="Arial" w:hAnsi="Arial" w:cs="Arial"/>
          <w:sz w:val="22"/>
          <w:szCs w:val="22"/>
        </w:rPr>
        <w:t xml:space="preserve">mlouvy </w:t>
      </w:r>
      <w:r w:rsidRPr="00016DCE">
        <w:rPr>
          <w:rFonts w:ascii="Arial" w:hAnsi="Arial" w:cs="Arial"/>
          <w:sz w:val="22"/>
          <w:szCs w:val="22"/>
        </w:rPr>
        <w:t xml:space="preserve">zaplatit </w:t>
      </w:r>
      <w:r w:rsidR="0087231C" w:rsidRPr="00016DCE">
        <w:rPr>
          <w:rFonts w:ascii="Arial" w:hAnsi="Arial" w:cs="Arial"/>
          <w:sz w:val="22"/>
          <w:szCs w:val="22"/>
        </w:rPr>
        <w:t xml:space="preserve">dodavateli </w:t>
      </w:r>
      <w:r w:rsidRPr="00016DCE">
        <w:rPr>
          <w:rFonts w:ascii="Arial" w:hAnsi="Arial" w:cs="Arial"/>
          <w:sz w:val="22"/>
          <w:szCs w:val="22"/>
        </w:rPr>
        <w:t>cenu</w:t>
      </w:r>
      <w:r w:rsidR="0071602B" w:rsidRPr="00016DCE">
        <w:rPr>
          <w:rFonts w:ascii="Arial" w:hAnsi="Arial" w:cs="Arial"/>
          <w:sz w:val="22"/>
          <w:szCs w:val="22"/>
        </w:rPr>
        <w:t xml:space="preserve"> za dílo uvedenou v článku III.</w:t>
      </w:r>
      <w:r w:rsidR="0043037F" w:rsidRPr="00016DCE">
        <w:rPr>
          <w:rFonts w:ascii="Arial" w:hAnsi="Arial" w:cs="Arial"/>
          <w:sz w:val="22"/>
          <w:szCs w:val="22"/>
        </w:rPr>
        <w:t xml:space="preserve"> </w:t>
      </w:r>
      <w:r w:rsidR="0071602B" w:rsidRPr="00016DCE">
        <w:rPr>
          <w:rFonts w:ascii="Arial" w:hAnsi="Arial" w:cs="Arial"/>
          <w:sz w:val="22"/>
          <w:szCs w:val="22"/>
        </w:rPr>
        <w:t>S</w:t>
      </w:r>
      <w:r w:rsidRPr="00016DCE">
        <w:rPr>
          <w:rFonts w:ascii="Arial" w:hAnsi="Arial" w:cs="Arial"/>
          <w:sz w:val="22"/>
          <w:szCs w:val="22"/>
        </w:rPr>
        <w:t>mlouvy, a t</w:t>
      </w:r>
      <w:r w:rsidR="0071602B" w:rsidRPr="00016DCE">
        <w:rPr>
          <w:rFonts w:ascii="Arial" w:hAnsi="Arial" w:cs="Arial"/>
          <w:sz w:val="22"/>
          <w:szCs w:val="22"/>
        </w:rPr>
        <w:t>o za podmínek uvedených v této S</w:t>
      </w:r>
      <w:r w:rsidRPr="00016DCE">
        <w:rPr>
          <w:rFonts w:ascii="Arial" w:hAnsi="Arial" w:cs="Arial"/>
          <w:sz w:val="22"/>
          <w:szCs w:val="22"/>
        </w:rPr>
        <w:t xml:space="preserve">mlouvě. </w:t>
      </w:r>
    </w:p>
    <w:p w14:paraId="473C3BB4" w14:textId="77777777" w:rsidR="00BF5553" w:rsidRPr="00016DCE" w:rsidRDefault="00BF5553" w:rsidP="00BF5553">
      <w:pPr>
        <w:widowControl/>
        <w:tabs>
          <w:tab w:val="left" w:pos="-180"/>
        </w:tabs>
        <w:spacing w:line="360" w:lineRule="auto"/>
        <w:ind w:left="450"/>
        <w:textAlignment w:val="auto"/>
        <w:rPr>
          <w:rFonts w:ascii="Arial" w:hAnsi="Arial" w:cs="Arial"/>
          <w:sz w:val="22"/>
          <w:szCs w:val="22"/>
        </w:rPr>
      </w:pPr>
    </w:p>
    <w:p w14:paraId="6CCB3ACF" w14:textId="77777777" w:rsidR="00082BDC" w:rsidRPr="00016DCE" w:rsidRDefault="000E102E" w:rsidP="00627828">
      <w:pPr>
        <w:pStyle w:val="Odstavecseseznamem1"/>
        <w:numPr>
          <w:ilvl w:val="1"/>
          <w:numId w:val="3"/>
        </w:numPr>
        <w:spacing w:line="360" w:lineRule="auto"/>
        <w:rPr>
          <w:rFonts w:ascii="Arial" w:hAnsi="Arial" w:cs="Arial"/>
          <w:sz w:val="22"/>
          <w:szCs w:val="22"/>
        </w:rPr>
      </w:pPr>
      <w:r w:rsidRPr="00016DCE">
        <w:rPr>
          <w:rFonts w:ascii="Arial" w:hAnsi="Arial" w:cs="Arial"/>
          <w:sz w:val="22"/>
          <w:szCs w:val="22"/>
        </w:rPr>
        <w:t>Předmětem díla jsou rovněž všechny dále uvedené činnosti:</w:t>
      </w:r>
    </w:p>
    <w:p w14:paraId="4B9C0FE9" w14:textId="77777777" w:rsidR="00502D6D" w:rsidRPr="00016DCE"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016DCE">
        <w:rPr>
          <w:rFonts w:ascii="Arial" w:hAnsi="Arial" w:cs="Arial"/>
          <w:sz w:val="22"/>
          <w:szCs w:val="22"/>
        </w:rPr>
        <w:t>zabezpečení povolení kácení zeleně</w:t>
      </w:r>
      <w:r w:rsidR="00103DE9" w:rsidRPr="00016DCE">
        <w:rPr>
          <w:rFonts w:ascii="Arial" w:hAnsi="Arial" w:cs="Arial"/>
          <w:sz w:val="22"/>
          <w:szCs w:val="22"/>
        </w:rPr>
        <w:t xml:space="preserve"> ve spolupráci s</w:t>
      </w:r>
      <w:r w:rsidR="003E7D85" w:rsidRPr="00016DCE">
        <w:rPr>
          <w:rFonts w:ascii="Arial" w:hAnsi="Arial" w:cs="Arial"/>
          <w:sz w:val="22"/>
          <w:szCs w:val="22"/>
        </w:rPr>
        <w:t> </w:t>
      </w:r>
      <w:r w:rsidR="00103DE9" w:rsidRPr="00016DCE">
        <w:rPr>
          <w:rFonts w:ascii="Arial" w:hAnsi="Arial" w:cs="Arial"/>
          <w:sz w:val="22"/>
          <w:szCs w:val="22"/>
        </w:rPr>
        <w:t>KSÚS</w:t>
      </w:r>
      <w:r w:rsidR="003E7D85" w:rsidRPr="00016DCE">
        <w:rPr>
          <w:rFonts w:ascii="Arial" w:hAnsi="Arial" w:cs="Arial"/>
          <w:sz w:val="22"/>
          <w:szCs w:val="22"/>
        </w:rPr>
        <w:t xml:space="preserve"> </w:t>
      </w:r>
    </w:p>
    <w:p w14:paraId="3D1B2919" w14:textId="77777777" w:rsidR="00502D6D" w:rsidRPr="00016DCE"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016DCE">
        <w:rPr>
          <w:rFonts w:ascii="Arial" w:hAnsi="Arial" w:cs="Arial"/>
          <w:sz w:val="22"/>
          <w:szCs w:val="22"/>
        </w:rPr>
        <w:t>průběžná aktualizace harmonogramu provádění prací (v důsledku změn neprodleně, v ost</w:t>
      </w:r>
      <w:r w:rsidR="004932D7" w:rsidRPr="00016DCE">
        <w:rPr>
          <w:rFonts w:ascii="Arial" w:hAnsi="Arial" w:cs="Arial"/>
          <w:sz w:val="22"/>
          <w:szCs w:val="22"/>
        </w:rPr>
        <w:t>atních</w:t>
      </w:r>
      <w:r w:rsidRPr="00016DCE">
        <w:rPr>
          <w:rFonts w:ascii="Arial" w:hAnsi="Arial" w:cs="Arial"/>
          <w:sz w:val="22"/>
          <w:szCs w:val="22"/>
        </w:rPr>
        <w:t xml:space="preserve"> případech každé 3 měsíce);</w:t>
      </w:r>
    </w:p>
    <w:p w14:paraId="56047A8C" w14:textId="77777777" w:rsidR="00502D6D" w:rsidRPr="00016DCE"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016DCE">
        <w:rPr>
          <w:rFonts w:ascii="Arial" w:hAnsi="Arial" w:cs="Arial"/>
          <w:sz w:val="22"/>
          <w:szCs w:val="22"/>
        </w:rPr>
        <w:t xml:space="preserve">vypracování kontrolně zkušebního plánu stavby, který bude předán </w:t>
      </w:r>
      <w:r w:rsidR="005E548A" w:rsidRPr="00016DCE">
        <w:rPr>
          <w:rFonts w:ascii="Arial" w:hAnsi="Arial" w:cs="Arial"/>
          <w:sz w:val="22"/>
          <w:szCs w:val="22"/>
        </w:rPr>
        <w:t>objednateli</w:t>
      </w:r>
      <w:r w:rsidRPr="00016DCE">
        <w:rPr>
          <w:rFonts w:ascii="Arial" w:hAnsi="Arial" w:cs="Arial"/>
          <w:sz w:val="22"/>
          <w:szCs w:val="22"/>
        </w:rPr>
        <w:t xml:space="preserve"> k odsouhlasení do 7 kalendářních dnů od předání staveniště;</w:t>
      </w:r>
    </w:p>
    <w:p w14:paraId="04DE3E3B" w14:textId="77777777" w:rsidR="00F61D98" w:rsidRPr="00016DCE" w:rsidRDefault="00F61D98"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016DCE">
        <w:rPr>
          <w:rFonts w:ascii="Arial" w:hAnsi="Arial" w:cs="Arial"/>
          <w:sz w:val="22"/>
          <w:szCs w:val="22"/>
        </w:rPr>
        <w:t>příprava a vytýčení staveniště včetně přístupu na staveniště;</w:t>
      </w:r>
    </w:p>
    <w:p w14:paraId="5D060A17" w14:textId="77777777" w:rsidR="00F61D98" w:rsidRPr="00016DCE" w:rsidRDefault="0087231C"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016DCE">
        <w:rPr>
          <w:rFonts w:ascii="Arial" w:hAnsi="Arial" w:cs="Arial"/>
          <w:sz w:val="22"/>
          <w:szCs w:val="22"/>
        </w:rPr>
        <w:t>dodavatel</w:t>
      </w:r>
      <w:r w:rsidR="00F61D98" w:rsidRPr="00016DCE">
        <w:rPr>
          <w:rFonts w:ascii="Arial" w:hAnsi="Arial" w:cs="Arial"/>
          <w:sz w:val="22"/>
          <w:szCs w:val="22"/>
        </w:rPr>
        <w:t xml:space="preserve"> garantuje hranici použitých pozemků pro stavbu dle záborového elaborátu;</w:t>
      </w:r>
    </w:p>
    <w:p w14:paraId="4BBDF816" w14:textId="77777777" w:rsidR="00F61D98" w:rsidRPr="00016DCE" w:rsidRDefault="00F61D98"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016DCE">
        <w:rPr>
          <w:rFonts w:ascii="Arial" w:hAnsi="Arial" w:cs="Arial"/>
          <w:sz w:val="22"/>
          <w:szCs w:val="22"/>
        </w:rPr>
        <w:t>splnění polohové a geometrické přesnosti umístění stavby;</w:t>
      </w:r>
    </w:p>
    <w:p w14:paraId="51E334C4" w14:textId="77777777" w:rsidR="00084067" w:rsidRPr="00016DCE" w:rsidRDefault="0063577B" w:rsidP="0008406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016DCE">
        <w:rPr>
          <w:rFonts w:ascii="Arial" w:hAnsi="Arial" w:cs="Arial"/>
          <w:sz w:val="22"/>
          <w:szCs w:val="22"/>
        </w:rPr>
        <w:t>dodavatel</w:t>
      </w:r>
      <w:r w:rsidR="00084067" w:rsidRPr="00016DCE">
        <w:rPr>
          <w:rFonts w:ascii="Arial" w:hAnsi="Arial" w:cs="Arial"/>
          <w:sz w:val="22"/>
          <w:szCs w:val="22"/>
        </w:rPr>
        <w:t xml:space="preserve"> je povinen na vyžádání objednatele poskytnout data a metadata o stavbě ve formě stanovené objednatelem a to do 1 měsíce po obdržení požadavku k zapsání do </w:t>
      </w:r>
      <w:r w:rsidR="00084067" w:rsidRPr="00016DCE">
        <w:rPr>
          <w:rFonts w:ascii="Arial" w:hAnsi="Arial" w:cs="Arial"/>
          <w:sz w:val="22"/>
          <w:szCs w:val="22"/>
        </w:rPr>
        <w:lastRenderedPageBreak/>
        <w:t>mapového podkladu GIS. V případě neobdržení požadavku ze strany objednatele předloží tyto data nejpozději s termínem ukončení stavby, termín na ukončení díla se o tuto dobu neprodlužuje;</w:t>
      </w:r>
    </w:p>
    <w:p w14:paraId="146C15B4" w14:textId="77777777" w:rsidR="00502D6D" w:rsidRPr="00016DCE"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016DCE">
        <w:rPr>
          <w:rFonts w:ascii="Arial" w:hAnsi="Arial" w:cs="Arial"/>
          <w:sz w:val="22"/>
          <w:szCs w:val="22"/>
        </w:rPr>
        <w:t>zpracování havarijního plánu, který stanoví způsob ochrany díla během stavby, včetně zajištění odsouhlasení příslušnými orgány, zajištění odsouhlasení je nutné před zahájením stavebních prací;</w:t>
      </w:r>
    </w:p>
    <w:p w14:paraId="11894D58" w14:textId="77777777" w:rsidR="00502D6D" w:rsidRPr="00016DCE"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016DCE">
        <w:rPr>
          <w:rFonts w:ascii="Arial" w:hAnsi="Arial" w:cs="Arial"/>
          <w:sz w:val="22"/>
          <w:szCs w:val="22"/>
        </w:rPr>
        <w:t>náklady na případnou likvidaci havárie;</w:t>
      </w:r>
    </w:p>
    <w:p w14:paraId="5B68F039" w14:textId="77777777" w:rsidR="00502D6D" w:rsidRPr="00016DCE"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016DCE">
        <w:rPr>
          <w:rFonts w:ascii="Arial" w:hAnsi="Arial" w:cs="Arial"/>
          <w:sz w:val="22"/>
          <w:szCs w:val="22"/>
        </w:rPr>
        <w:t xml:space="preserve">opatření pro zajištění </w:t>
      </w:r>
      <w:r w:rsidR="007E3161" w:rsidRPr="00016DCE">
        <w:rPr>
          <w:rFonts w:ascii="Arial" w:hAnsi="Arial" w:cs="Arial"/>
          <w:sz w:val="22"/>
          <w:szCs w:val="22"/>
        </w:rPr>
        <w:t>bezpečnosti a ochrany zdraví při práci (dále jen „BOZP“)</w:t>
      </w:r>
      <w:r w:rsidRPr="00016DCE">
        <w:rPr>
          <w:rFonts w:ascii="Arial" w:hAnsi="Arial" w:cs="Arial"/>
          <w:sz w:val="22"/>
          <w:szCs w:val="22"/>
        </w:rPr>
        <w:t xml:space="preserve"> na staveništi a zajištění ochrany životního prostředí;</w:t>
      </w:r>
    </w:p>
    <w:p w14:paraId="63D4B0F1" w14:textId="77777777" w:rsidR="00502D6D" w:rsidRPr="00016DCE"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016DCE">
        <w:rPr>
          <w:rFonts w:ascii="Arial" w:hAnsi="Arial" w:cs="Arial"/>
          <w:sz w:val="22"/>
          <w:szCs w:val="22"/>
        </w:rPr>
        <w:t>náklady na obnovení geodetických bodů;</w:t>
      </w:r>
    </w:p>
    <w:p w14:paraId="7194FF84" w14:textId="77777777" w:rsidR="00502D6D" w:rsidRPr="00016DCE"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016DCE">
        <w:rPr>
          <w:rFonts w:ascii="Arial" w:hAnsi="Arial" w:cs="Arial"/>
          <w:sz w:val="22"/>
          <w:szCs w:val="22"/>
        </w:rPr>
        <w:t>náklady na protipožární ochranu;</w:t>
      </w:r>
    </w:p>
    <w:p w14:paraId="7C1B4F5B" w14:textId="77777777" w:rsidR="00502D6D" w:rsidRPr="00016DCE"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016DCE">
        <w:rPr>
          <w:rFonts w:ascii="Arial" w:hAnsi="Arial" w:cs="Arial"/>
          <w:sz w:val="22"/>
          <w:szCs w:val="22"/>
        </w:rPr>
        <w:t>dodání materiálů a dílců v požadované kvalitě, včetně jejich certifikátů a atestů;</w:t>
      </w:r>
    </w:p>
    <w:p w14:paraId="3EC03F2F" w14:textId="77777777" w:rsidR="00502D6D" w:rsidRPr="00016DCE"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016DCE">
        <w:rPr>
          <w:rFonts w:ascii="Arial" w:hAnsi="Arial" w:cs="Arial"/>
          <w:sz w:val="22"/>
          <w:szCs w:val="22"/>
        </w:rPr>
        <w:t>zhotovení práce podle technologického předpisu;</w:t>
      </w:r>
    </w:p>
    <w:p w14:paraId="7044C1EB" w14:textId="77777777" w:rsidR="00502D6D" w:rsidRPr="00016DCE"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016DCE">
        <w:rPr>
          <w:rFonts w:ascii="Arial" w:hAnsi="Arial" w:cs="Arial"/>
          <w:sz w:val="22"/>
          <w:szCs w:val="22"/>
        </w:rPr>
        <w:t>veškeré nutné prostředky ochrany práce;</w:t>
      </w:r>
    </w:p>
    <w:p w14:paraId="18D03807" w14:textId="77777777" w:rsidR="00502D6D" w:rsidRPr="00016DCE"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016DCE">
        <w:rPr>
          <w:rFonts w:ascii="Arial" w:hAnsi="Arial" w:cs="Arial"/>
          <w:sz w:val="22"/>
          <w:szCs w:val="22"/>
        </w:rPr>
        <w:t>zabezpečení případného náhradního zásobování okolních nemovitostí, včetně odvozu domácího odpadu, zabezpečení přístupu záchranným složkám organizací ČR;</w:t>
      </w:r>
    </w:p>
    <w:p w14:paraId="07022E80" w14:textId="77777777" w:rsidR="00502D6D" w:rsidRPr="00016DCE"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016DCE">
        <w:rPr>
          <w:rFonts w:ascii="Arial" w:hAnsi="Arial" w:cs="Arial"/>
          <w:sz w:val="22"/>
          <w:szCs w:val="22"/>
        </w:rPr>
        <w:t>zabezpečení průchodu pro pěší po celou dobu výstavby;</w:t>
      </w:r>
    </w:p>
    <w:p w14:paraId="79BEA2B0" w14:textId="77777777" w:rsidR="00502D6D" w:rsidRPr="00016DCE"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016DCE">
        <w:rPr>
          <w:rFonts w:ascii="Arial" w:hAnsi="Arial" w:cs="Arial"/>
          <w:sz w:val="22"/>
          <w:szCs w:val="22"/>
        </w:rPr>
        <w:t xml:space="preserve">průkazní a kontrolní zkoušky dle příslušných kapitol TP, TKP a ZTKP budou zajištěny akreditovanou nezávislou zkušebnou odsouhlasenou </w:t>
      </w:r>
      <w:r w:rsidR="005E548A" w:rsidRPr="00016DCE">
        <w:rPr>
          <w:rFonts w:ascii="Arial" w:hAnsi="Arial" w:cs="Arial"/>
          <w:sz w:val="22"/>
          <w:szCs w:val="22"/>
        </w:rPr>
        <w:t>objednatelem</w:t>
      </w:r>
      <w:r w:rsidR="001C67FC" w:rsidRPr="00016DCE">
        <w:rPr>
          <w:rFonts w:ascii="Arial" w:hAnsi="Arial" w:cs="Arial"/>
          <w:sz w:val="22"/>
          <w:szCs w:val="22"/>
        </w:rPr>
        <w:t>, resp. jeho stavebním dozorem (dále také „TDS“)</w:t>
      </w:r>
      <w:r w:rsidRPr="00016DCE">
        <w:rPr>
          <w:rFonts w:ascii="Arial" w:hAnsi="Arial" w:cs="Arial"/>
          <w:sz w:val="22"/>
          <w:szCs w:val="22"/>
        </w:rPr>
        <w:t xml:space="preserve">. Návrh akreditované zkušebny bude předložen </w:t>
      </w:r>
      <w:r w:rsidR="005E548A" w:rsidRPr="00016DCE">
        <w:rPr>
          <w:rFonts w:ascii="Arial" w:hAnsi="Arial" w:cs="Arial"/>
          <w:sz w:val="22"/>
          <w:szCs w:val="22"/>
        </w:rPr>
        <w:t>objednateli</w:t>
      </w:r>
      <w:r w:rsidRPr="00016DCE">
        <w:rPr>
          <w:rFonts w:ascii="Arial" w:hAnsi="Arial" w:cs="Arial"/>
          <w:sz w:val="22"/>
          <w:szCs w:val="22"/>
        </w:rPr>
        <w:t> odsouhlasení nejpozději do 7 kalendářních dnů ode dne předání staveniště;</w:t>
      </w:r>
    </w:p>
    <w:p w14:paraId="21743100" w14:textId="77777777" w:rsidR="00502D6D" w:rsidRPr="00016DCE"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016DCE">
        <w:rPr>
          <w:rFonts w:ascii="Arial" w:hAnsi="Arial" w:cs="Arial"/>
          <w:sz w:val="22"/>
          <w:szCs w:val="22"/>
        </w:rPr>
        <w:t xml:space="preserve">odsouhlasená akreditovaná zkušebna bude bezodkladně předávat </w:t>
      </w:r>
      <w:r w:rsidR="005E548A" w:rsidRPr="00016DCE">
        <w:rPr>
          <w:rFonts w:ascii="Arial" w:hAnsi="Arial" w:cs="Arial"/>
          <w:sz w:val="22"/>
          <w:szCs w:val="22"/>
        </w:rPr>
        <w:t>objednateli</w:t>
      </w:r>
      <w:r w:rsidRPr="00016DCE">
        <w:rPr>
          <w:rFonts w:ascii="Arial" w:hAnsi="Arial" w:cs="Arial"/>
          <w:sz w:val="22"/>
          <w:szCs w:val="22"/>
        </w:rPr>
        <w:t xml:space="preserve"> (TDS) výsledky jednotlivých zkoušek;</w:t>
      </w:r>
    </w:p>
    <w:p w14:paraId="0188989B" w14:textId="307322B6" w:rsidR="00F61D98" w:rsidRPr="00016DCE" w:rsidRDefault="00F61D98"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016DCE">
        <w:rPr>
          <w:rFonts w:ascii="Arial" w:hAnsi="Arial" w:cs="Arial"/>
          <w:sz w:val="22"/>
          <w:szCs w:val="22"/>
        </w:rPr>
        <w:t xml:space="preserve">objednatel si vyhrazuje právo odsouhlasit </w:t>
      </w:r>
      <w:r w:rsidR="00B40258" w:rsidRPr="00016DCE">
        <w:rPr>
          <w:rFonts w:ascii="Arial" w:hAnsi="Arial" w:cs="Arial"/>
          <w:sz w:val="22"/>
          <w:szCs w:val="22"/>
        </w:rPr>
        <w:t>realizační dokumentaci stavby (dále také „</w:t>
      </w:r>
      <w:r w:rsidRPr="00016DCE">
        <w:rPr>
          <w:rFonts w:ascii="Arial" w:hAnsi="Arial" w:cs="Arial"/>
          <w:sz w:val="22"/>
          <w:szCs w:val="22"/>
        </w:rPr>
        <w:t>RDS</w:t>
      </w:r>
      <w:r w:rsidR="00B40258" w:rsidRPr="00016DCE">
        <w:rPr>
          <w:rFonts w:ascii="Arial" w:hAnsi="Arial" w:cs="Arial"/>
          <w:sz w:val="22"/>
          <w:szCs w:val="22"/>
        </w:rPr>
        <w:t xml:space="preserve">“) - </w:t>
      </w:r>
      <w:r w:rsidRPr="00016DCE">
        <w:rPr>
          <w:rFonts w:ascii="Arial" w:hAnsi="Arial" w:cs="Arial"/>
          <w:sz w:val="22"/>
          <w:szCs w:val="22"/>
        </w:rPr>
        <w:t>RDS bude předána objednateli v</w:t>
      </w:r>
      <w:r w:rsidR="0048446F" w:rsidRPr="00016DCE">
        <w:rPr>
          <w:rFonts w:ascii="Arial" w:hAnsi="Arial" w:cs="Arial"/>
          <w:sz w:val="22"/>
          <w:szCs w:val="22"/>
        </w:rPr>
        <w:t xml:space="preserve"> pěti (5) </w:t>
      </w:r>
      <w:r w:rsidRPr="00016DCE">
        <w:rPr>
          <w:rFonts w:ascii="Arial" w:hAnsi="Arial" w:cs="Arial"/>
          <w:sz w:val="22"/>
          <w:szCs w:val="22"/>
        </w:rPr>
        <w:t>vyhotoveních v tištěné podobě a</w:t>
      </w:r>
      <w:r w:rsidR="0048446F" w:rsidRPr="00016DCE">
        <w:rPr>
          <w:rFonts w:ascii="Arial" w:hAnsi="Arial" w:cs="Arial"/>
          <w:sz w:val="22"/>
          <w:szCs w:val="22"/>
        </w:rPr>
        <w:t xml:space="preserve"> ve dvou (2) vyhotoveních</w:t>
      </w:r>
      <w:r w:rsidRPr="00016DCE">
        <w:rPr>
          <w:rFonts w:ascii="Arial" w:hAnsi="Arial" w:cs="Arial"/>
          <w:sz w:val="22"/>
          <w:szCs w:val="22"/>
        </w:rPr>
        <w:t xml:space="preserve"> v elektronické podobě;</w:t>
      </w:r>
    </w:p>
    <w:p w14:paraId="70533059" w14:textId="77777777" w:rsidR="00502D6D" w:rsidRPr="00016DCE"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016DCE">
        <w:rPr>
          <w:rFonts w:ascii="Arial" w:hAnsi="Arial" w:cs="Arial"/>
          <w:sz w:val="22"/>
          <w:szCs w:val="22"/>
        </w:rPr>
        <w:t>zhotovení potřebných provizorních přechodů či přejezdů k objektům, včetně případného nutného osvětlení;</w:t>
      </w:r>
    </w:p>
    <w:p w14:paraId="4272AF75" w14:textId="77777777" w:rsidR="00502D6D" w:rsidRPr="00016DCE"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016DCE">
        <w:rPr>
          <w:rFonts w:ascii="Arial" w:hAnsi="Arial" w:cs="Arial"/>
          <w:sz w:val="22"/>
          <w:szCs w:val="22"/>
        </w:rPr>
        <w:t>zajištění, aby práce byly prováděny tak, aby nedošlo k narušení nočního klidu;</w:t>
      </w:r>
    </w:p>
    <w:p w14:paraId="44C1FAE3" w14:textId="77777777" w:rsidR="00502D6D" w:rsidRPr="00016DCE"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016DCE">
        <w:rPr>
          <w:rFonts w:ascii="Arial" w:hAnsi="Arial" w:cs="Arial"/>
          <w:sz w:val="22"/>
          <w:szCs w:val="22"/>
        </w:rPr>
        <w:t>zajištění pracoviště proti všem vlivům znemožňujícím nebo znesnadňujícím práci (čerpání vody, zajištění svahu, přístřešky, zazimování stavby, apod.);</w:t>
      </w:r>
    </w:p>
    <w:p w14:paraId="60C2B912" w14:textId="77777777" w:rsidR="00502D6D" w:rsidRPr="00016DCE"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016DCE">
        <w:rPr>
          <w:rFonts w:ascii="Arial" w:hAnsi="Arial" w:cs="Arial"/>
          <w:sz w:val="22"/>
          <w:szCs w:val="22"/>
        </w:rPr>
        <w:t>hospodaření s ornicí dle vyjádření orgánů ochrany přírody;</w:t>
      </w:r>
    </w:p>
    <w:p w14:paraId="2942C2E1" w14:textId="77777777" w:rsidR="00502D6D" w:rsidRPr="00016DCE"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016DCE">
        <w:rPr>
          <w:rFonts w:ascii="Arial" w:hAnsi="Arial" w:cs="Arial"/>
          <w:sz w:val="22"/>
          <w:szCs w:val="22"/>
        </w:rPr>
        <w:t>dodržování bezpečnosti a hygieny na pracovišti;</w:t>
      </w:r>
    </w:p>
    <w:p w14:paraId="013AF554" w14:textId="77777777" w:rsidR="00502D6D" w:rsidRPr="00016DCE"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016DCE">
        <w:rPr>
          <w:rFonts w:ascii="Arial" w:hAnsi="Arial" w:cs="Arial"/>
          <w:sz w:val="22"/>
          <w:szCs w:val="22"/>
        </w:rPr>
        <w:t>zajištění a umožnění přístupu pracovníkům organizace, provádějící archeologický průzkum;</w:t>
      </w:r>
    </w:p>
    <w:p w14:paraId="4DE244D9" w14:textId="77777777" w:rsidR="00502D6D" w:rsidRPr="00016DCE"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016DCE">
        <w:rPr>
          <w:rFonts w:ascii="Arial" w:hAnsi="Arial" w:cs="Arial"/>
          <w:sz w:val="22"/>
          <w:szCs w:val="22"/>
        </w:rPr>
        <w:lastRenderedPageBreak/>
        <w:t>průběžné pořizování fotodokumentace provádění díla včetně jejího předání objednateli po skončení provádění díla, a to v rozsahu nezbytném pro posouzení kvality díla (zejména fotodokumentace skrytých konstrukcí a stavebních prvků);</w:t>
      </w:r>
    </w:p>
    <w:p w14:paraId="7C780E8C" w14:textId="77777777" w:rsidR="00502D6D" w:rsidRPr="00016DCE"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016DCE">
        <w:rPr>
          <w:rFonts w:ascii="Arial" w:hAnsi="Arial" w:cs="Arial"/>
          <w:sz w:val="22"/>
          <w:szCs w:val="22"/>
        </w:rPr>
        <w:t xml:space="preserve">dodání a montáž billboardu a plakátu s důležitými údaji o prováděné stavbě dle Obecných pravidel pro žadatele a příjemce (dále jen „Obecná pravidla“), zveřejněných na stránkách </w:t>
      </w:r>
      <w:hyperlink r:id="rId13" w:history="1">
        <w:r w:rsidRPr="00016DCE">
          <w:rPr>
            <w:rFonts w:ascii="Arial" w:hAnsi="Arial" w:cs="Arial"/>
            <w:sz w:val="22"/>
            <w:szCs w:val="22"/>
          </w:rPr>
          <w:t>www.strukturalni-fondy.cz</w:t>
        </w:r>
      </w:hyperlink>
      <w:r w:rsidRPr="00016DCE">
        <w:rPr>
          <w:rFonts w:ascii="Arial" w:hAnsi="Arial" w:cs="Arial"/>
          <w:sz w:val="22"/>
          <w:szCs w:val="22"/>
        </w:rPr>
        <w:t>;</w:t>
      </w:r>
    </w:p>
    <w:p w14:paraId="24D314BC" w14:textId="77777777" w:rsidR="004012EA" w:rsidRPr="00016DCE"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016DCE">
        <w:rPr>
          <w:rFonts w:ascii="Arial" w:hAnsi="Arial" w:cs="Arial"/>
          <w:sz w:val="22"/>
          <w:szCs w:val="22"/>
        </w:rPr>
        <w:t>trvalá pamětní deska (viz Obecná pravidla);</w:t>
      </w:r>
    </w:p>
    <w:p w14:paraId="50CF3E26" w14:textId="77777777" w:rsidR="002846B2" w:rsidRPr="00016DCE" w:rsidRDefault="002846B2" w:rsidP="002846B2">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016DCE">
        <w:rPr>
          <w:rFonts w:ascii="Arial" w:hAnsi="Arial" w:cs="Arial"/>
          <w:sz w:val="22"/>
          <w:szCs w:val="22"/>
        </w:rPr>
        <w:t>předložení technologických postupu k prováděným pracím, a to alespoň 8 dní před zahájením prací</w:t>
      </w:r>
    </w:p>
    <w:p w14:paraId="39900714" w14:textId="77777777" w:rsidR="002846B2" w:rsidRPr="00016DCE" w:rsidRDefault="002846B2" w:rsidP="002846B2">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016DCE">
        <w:rPr>
          <w:rFonts w:ascii="Arial" w:hAnsi="Arial" w:cs="Arial"/>
          <w:sz w:val="22"/>
          <w:szCs w:val="22"/>
        </w:rPr>
        <w:t>doložení technických listů k použitým materiálům</w:t>
      </w:r>
    </w:p>
    <w:p w14:paraId="656C6AD9" w14:textId="77777777" w:rsidR="002846B2" w:rsidRPr="00016DCE" w:rsidRDefault="002846B2" w:rsidP="002846B2">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016DCE">
        <w:rPr>
          <w:rFonts w:ascii="Arial" w:hAnsi="Arial" w:cs="Arial"/>
          <w:sz w:val="22"/>
          <w:szCs w:val="22"/>
        </w:rPr>
        <w:t>vyzvání zástupce Objednatele (technického dozoru stavebníka) ke kontrole jednotlivých technologických kroků, zakrývaných vrstev a konstrukcí, a to alespoň 4 dny před jejich zakrytím</w:t>
      </w:r>
    </w:p>
    <w:p w14:paraId="0B4BE5D8" w14:textId="77777777" w:rsidR="00082BDC" w:rsidRPr="00016DCE" w:rsidRDefault="00082BDC" w:rsidP="00627828">
      <w:pPr>
        <w:widowControl/>
        <w:numPr>
          <w:ilvl w:val="0"/>
          <w:numId w:val="7"/>
        </w:numPr>
        <w:suppressAutoHyphens w:val="0"/>
        <w:autoSpaceDE w:val="0"/>
        <w:autoSpaceDN w:val="0"/>
        <w:adjustRightInd w:val="0"/>
        <w:spacing w:line="360" w:lineRule="auto"/>
        <w:textAlignment w:val="auto"/>
        <w:rPr>
          <w:rFonts w:ascii="Arial" w:hAnsi="Arial" w:cs="Arial"/>
          <w:i/>
          <w:sz w:val="22"/>
          <w:szCs w:val="22"/>
        </w:rPr>
      </w:pPr>
      <w:r w:rsidRPr="00016DCE">
        <w:rPr>
          <w:rFonts w:ascii="Arial" w:hAnsi="Arial" w:cs="Arial"/>
          <w:i/>
          <w:sz w:val="22"/>
          <w:szCs w:val="22"/>
        </w:rPr>
        <w:t xml:space="preserve">veškeré tyto činnosti, pokud nejsou </w:t>
      </w:r>
      <w:r w:rsidR="00501324" w:rsidRPr="00016DCE">
        <w:rPr>
          <w:rFonts w:ascii="Arial" w:hAnsi="Arial" w:cs="Arial"/>
          <w:i/>
          <w:sz w:val="22"/>
          <w:szCs w:val="22"/>
        </w:rPr>
        <w:t xml:space="preserve">výslovně </w:t>
      </w:r>
      <w:r w:rsidRPr="00016DCE">
        <w:rPr>
          <w:rFonts w:ascii="Arial" w:hAnsi="Arial" w:cs="Arial"/>
          <w:i/>
          <w:sz w:val="22"/>
          <w:szCs w:val="22"/>
        </w:rPr>
        <w:t xml:space="preserve">uvedeny </w:t>
      </w:r>
      <w:r w:rsidR="00501324" w:rsidRPr="00016DCE">
        <w:rPr>
          <w:rFonts w:ascii="Arial" w:hAnsi="Arial" w:cs="Arial"/>
          <w:i/>
          <w:sz w:val="22"/>
          <w:szCs w:val="22"/>
        </w:rPr>
        <w:t xml:space="preserve">položkách </w:t>
      </w:r>
      <w:r w:rsidRPr="00016DCE">
        <w:rPr>
          <w:rFonts w:ascii="Arial" w:hAnsi="Arial" w:cs="Arial"/>
          <w:i/>
          <w:sz w:val="22"/>
          <w:szCs w:val="22"/>
        </w:rPr>
        <w:t xml:space="preserve">soupisu prací, budou zahrnuty </w:t>
      </w:r>
      <w:r w:rsidR="00501324" w:rsidRPr="00016DCE">
        <w:rPr>
          <w:rFonts w:ascii="Arial" w:hAnsi="Arial" w:cs="Arial"/>
          <w:i/>
          <w:sz w:val="22"/>
          <w:szCs w:val="22"/>
        </w:rPr>
        <w:t>v položce „Vedlejší rozpočtové náklady“ nebo rozpuštěny v ostatních položkách soupisu prací</w:t>
      </w:r>
      <w:r w:rsidRPr="00016DCE">
        <w:rPr>
          <w:rFonts w:ascii="Arial" w:hAnsi="Arial" w:cs="Arial"/>
          <w:i/>
          <w:sz w:val="22"/>
          <w:szCs w:val="22"/>
        </w:rPr>
        <w:t>.</w:t>
      </w:r>
    </w:p>
    <w:p w14:paraId="79BD4F3B" w14:textId="77777777" w:rsidR="000E102E" w:rsidRPr="00016DCE" w:rsidRDefault="000E102E" w:rsidP="009D5DDC">
      <w:pPr>
        <w:pStyle w:val="Odstavecseseznamem1"/>
        <w:autoSpaceDE w:val="0"/>
        <w:spacing w:line="360" w:lineRule="auto"/>
        <w:rPr>
          <w:rFonts w:ascii="Arial" w:hAnsi="Arial" w:cs="Arial"/>
        </w:rPr>
      </w:pPr>
    </w:p>
    <w:p w14:paraId="6E957A60" w14:textId="77777777" w:rsidR="000E102E" w:rsidRPr="00016DCE" w:rsidRDefault="0087231C" w:rsidP="00627828">
      <w:pPr>
        <w:widowControl/>
        <w:numPr>
          <w:ilvl w:val="1"/>
          <w:numId w:val="3"/>
        </w:numPr>
        <w:tabs>
          <w:tab w:val="left" w:pos="-180"/>
        </w:tabs>
        <w:spacing w:line="360" w:lineRule="auto"/>
        <w:textAlignment w:val="auto"/>
        <w:rPr>
          <w:rFonts w:ascii="Arial" w:hAnsi="Arial" w:cs="Arial"/>
          <w:sz w:val="22"/>
          <w:szCs w:val="22"/>
        </w:rPr>
      </w:pPr>
      <w:r w:rsidRPr="00016DCE">
        <w:rPr>
          <w:rFonts w:ascii="Arial" w:hAnsi="Arial" w:cs="Arial"/>
          <w:sz w:val="22"/>
          <w:szCs w:val="22"/>
        </w:rPr>
        <w:t xml:space="preserve">Dodavatel </w:t>
      </w:r>
      <w:r w:rsidR="000E102E" w:rsidRPr="00016DCE">
        <w:rPr>
          <w:rFonts w:ascii="Arial" w:hAnsi="Arial" w:cs="Arial"/>
          <w:sz w:val="22"/>
          <w:szCs w:val="22"/>
        </w:rPr>
        <w:t>je povinen zabezpečit provádění díla tak, aby při realizaci díla nedošlo k omezení současného provozu sousedních objektů nad rámec prováděných prací. Musí být zachována průjezdnost stávajících komunikací nebo jinak zajištěna přístupnost všech objektů, zejména pro integrovaný záchranný systém a zajištění dopravní obslužnosti všech výstavbou dotčených obcí.</w:t>
      </w:r>
      <w:r w:rsidR="00BD2DE0" w:rsidRPr="00016DCE">
        <w:rPr>
          <w:rFonts w:ascii="Arial" w:hAnsi="Arial" w:cs="Arial"/>
          <w:sz w:val="22"/>
          <w:szCs w:val="22"/>
        </w:rPr>
        <w:t xml:space="preserve"> </w:t>
      </w:r>
      <w:r w:rsidRPr="00016DCE">
        <w:rPr>
          <w:rFonts w:ascii="Arial" w:hAnsi="Arial" w:cs="Arial"/>
          <w:sz w:val="22"/>
          <w:szCs w:val="22"/>
        </w:rPr>
        <w:t xml:space="preserve">Dodavatel </w:t>
      </w:r>
      <w:r w:rsidR="00BD2DE0" w:rsidRPr="00016DCE">
        <w:rPr>
          <w:rFonts w:ascii="Arial" w:hAnsi="Arial" w:cs="Arial"/>
          <w:sz w:val="22"/>
          <w:szCs w:val="22"/>
        </w:rPr>
        <w:t xml:space="preserve">je povinen odstranit na vlastní náklady znečištění komunikací způsobené prováděnou stavbou, které by mohlo být způsobilé vytvořit závadu ve sjízdnosti komunikace, ještě před vznikem této závady. </w:t>
      </w:r>
      <w:r w:rsidRPr="00016DCE">
        <w:rPr>
          <w:rFonts w:ascii="Arial" w:hAnsi="Arial" w:cs="Arial"/>
          <w:sz w:val="22"/>
          <w:szCs w:val="22"/>
        </w:rPr>
        <w:t xml:space="preserve">Dodavatel </w:t>
      </w:r>
      <w:r w:rsidR="00BD2DE0" w:rsidRPr="00016DCE">
        <w:rPr>
          <w:rFonts w:ascii="Arial" w:hAnsi="Arial" w:cs="Arial"/>
          <w:sz w:val="22"/>
          <w:szCs w:val="22"/>
        </w:rPr>
        <w:t>prohlašuje, že si je vědom této odpovědnosti.</w:t>
      </w:r>
      <w:r w:rsidR="008E7386" w:rsidRPr="00016DCE">
        <w:rPr>
          <w:rFonts w:ascii="Arial" w:hAnsi="Arial" w:cs="Arial"/>
          <w:sz w:val="22"/>
          <w:szCs w:val="22"/>
        </w:rPr>
        <w:t xml:space="preserve"> </w:t>
      </w:r>
    </w:p>
    <w:p w14:paraId="77849D19" w14:textId="77777777" w:rsidR="00BF5553" w:rsidRPr="00016DCE" w:rsidRDefault="00BF5553" w:rsidP="00BF5553">
      <w:pPr>
        <w:widowControl/>
        <w:tabs>
          <w:tab w:val="left" w:pos="-180"/>
        </w:tabs>
        <w:spacing w:line="360" w:lineRule="auto"/>
        <w:ind w:left="450"/>
        <w:textAlignment w:val="auto"/>
        <w:rPr>
          <w:rFonts w:ascii="Arial" w:hAnsi="Arial" w:cs="Arial"/>
          <w:sz w:val="22"/>
          <w:szCs w:val="22"/>
        </w:rPr>
      </w:pPr>
    </w:p>
    <w:p w14:paraId="358BBB66" w14:textId="41B62481" w:rsidR="000E102E" w:rsidRPr="00016DCE" w:rsidRDefault="0087231C" w:rsidP="00627828">
      <w:pPr>
        <w:widowControl/>
        <w:numPr>
          <w:ilvl w:val="1"/>
          <w:numId w:val="3"/>
        </w:numPr>
        <w:tabs>
          <w:tab w:val="left" w:pos="-180"/>
        </w:tabs>
        <w:spacing w:line="360" w:lineRule="auto"/>
        <w:textAlignment w:val="auto"/>
        <w:rPr>
          <w:rFonts w:ascii="Arial" w:hAnsi="Arial" w:cs="Arial"/>
          <w:sz w:val="22"/>
          <w:szCs w:val="22"/>
        </w:rPr>
      </w:pPr>
      <w:r w:rsidRPr="00016DCE">
        <w:rPr>
          <w:rFonts w:ascii="Arial" w:hAnsi="Arial" w:cs="Arial"/>
          <w:sz w:val="22"/>
          <w:szCs w:val="22"/>
        </w:rPr>
        <w:t xml:space="preserve">Dodavatel </w:t>
      </w:r>
      <w:r w:rsidR="000E102E" w:rsidRPr="00016DCE">
        <w:rPr>
          <w:rFonts w:ascii="Arial" w:hAnsi="Arial" w:cs="Arial"/>
          <w:sz w:val="22"/>
          <w:szCs w:val="22"/>
        </w:rPr>
        <w:t xml:space="preserve">bere na vědomí, že zhotovení díla bude financováno ze strany objednatele prostřednictvím dotací z veřejných prostředků České republiky a Evropské unie, kterými jsou </w:t>
      </w:r>
      <w:r w:rsidR="00646182" w:rsidRPr="00016DCE">
        <w:rPr>
          <w:rFonts w:ascii="Arial" w:hAnsi="Arial" w:cs="Arial"/>
          <w:sz w:val="22"/>
          <w:szCs w:val="22"/>
        </w:rPr>
        <w:t xml:space="preserve">zejména </w:t>
      </w:r>
      <w:r w:rsidR="000E102E" w:rsidRPr="00016DCE">
        <w:rPr>
          <w:rFonts w:ascii="Arial" w:hAnsi="Arial" w:cs="Arial"/>
          <w:sz w:val="22"/>
          <w:szCs w:val="22"/>
        </w:rPr>
        <w:t>finanční prostředky rozpočtu</w:t>
      </w:r>
      <w:r w:rsidR="006B4B18" w:rsidRPr="00016DCE">
        <w:rPr>
          <w:rFonts w:ascii="Arial" w:hAnsi="Arial" w:cs="Arial"/>
          <w:sz w:val="22"/>
          <w:szCs w:val="22"/>
        </w:rPr>
        <w:t xml:space="preserve"> </w:t>
      </w:r>
      <w:r w:rsidR="000E102E" w:rsidRPr="00016DCE">
        <w:rPr>
          <w:rFonts w:ascii="Arial" w:hAnsi="Arial" w:cs="Arial"/>
          <w:sz w:val="22"/>
          <w:szCs w:val="22"/>
        </w:rPr>
        <w:t xml:space="preserve">Středočeského kraje, státního rozpočtu České republiky a rozpočtu </w:t>
      </w:r>
      <w:r w:rsidR="008C5272" w:rsidRPr="00016DCE">
        <w:rPr>
          <w:rFonts w:ascii="Arial" w:hAnsi="Arial" w:cs="Arial"/>
          <w:sz w:val="22"/>
          <w:szCs w:val="22"/>
        </w:rPr>
        <w:t>Centra pro regionální rozvoj České republiky, státní příspěvkové organizace</w:t>
      </w:r>
      <w:r w:rsidR="000E102E" w:rsidRPr="00016DCE">
        <w:rPr>
          <w:rFonts w:ascii="Arial" w:hAnsi="Arial" w:cs="Arial"/>
          <w:sz w:val="22"/>
          <w:szCs w:val="22"/>
        </w:rPr>
        <w:t xml:space="preserve">. Obě smluvní strany se tedy zavazují dodržet povinnosti, které jim vzhledem k této skutečnosti plynou z platných právních předpisů České republiky a Evropské unie, včetně podmínek upravujících poskytování dotací </w:t>
      </w:r>
      <w:r w:rsidR="008C5272" w:rsidRPr="00016DCE">
        <w:rPr>
          <w:rFonts w:ascii="Arial" w:hAnsi="Arial" w:cs="Arial"/>
          <w:sz w:val="22"/>
          <w:szCs w:val="22"/>
        </w:rPr>
        <w:t>z Integrovaného regionálního operačního programu</w:t>
      </w:r>
      <w:r w:rsidR="000E102E" w:rsidRPr="00016DCE">
        <w:rPr>
          <w:rFonts w:ascii="Arial" w:hAnsi="Arial" w:cs="Arial"/>
          <w:sz w:val="22"/>
          <w:szCs w:val="22"/>
        </w:rPr>
        <w:t>.</w:t>
      </w:r>
    </w:p>
    <w:p w14:paraId="4CA10083" w14:textId="77777777" w:rsidR="000E102E" w:rsidRPr="00016DCE" w:rsidRDefault="000E102E">
      <w:pPr>
        <w:widowControl/>
        <w:tabs>
          <w:tab w:val="left" w:pos="-180"/>
        </w:tabs>
        <w:spacing w:line="360" w:lineRule="auto"/>
        <w:ind w:left="450"/>
        <w:textAlignment w:val="auto"/>
        <w:rPr>
          <w:rFonts w:ascii="Arial" w:hAnsi="Arial" w:cs="Arial"/>
          <w:sz w:val="22"/>
          <w:szCs w:val="22"/>
        </w:rPr>
      </w:pPr>
    </w:p>
    <w:p w14:paraId="579D6DDE" w14:textId="495DAB09" w:rsidR="00565994" w:rsidRPr="00016DCE" w:rsidRDefault="0087231C" w:rsidP="00627828">
      <w:pPr>
        <w:widowControl/>
        <w:numPr>
          <w:ilvl w:val="1"/>
          <w:numId w:val="3"/>
        </w:numPr>
        <w:tabs>
          <w:tab w:val="left" w:pos="-180"/>
        </w:tabs>
        <w:autoSpaceDE w:val="0"/>
        <w:spacing w:line="360" w:lineRule="auto"/>
        <w:textAlignment w:val="auto"/>
        <w:rPr>
          <w:rFonts w:ascii="Arial" w:hAnsi="Arial" w:cs="Arial"/>
          <w:sz w:val="22"/>
          <w:szCs w:val="22"/>
        </w:rPr>
      </w:pPr>
      <w:r w:rsidRPr="00016DCE">
        <w:rPr>
          <w:rFonts w:ascii="Arial" w:hAnsi="Arial" w:cs="Arial"/>
          <w:sz w:val="22"/>
          <w:szCs w:val="22"/>
        </w:rPr>
        <w:lastRenderedPageBreak/>
        <w:t xml:space="preserve">Dodavatel </w:t>
      </w:r>
      <w:r w:rsidR="000E102E" w:rsidRPr="00016DCE">
        <w:rPr>
          <w:rFonts w:ascii="Arial" w:hAnsi="Arial" w:cs="Arial"/>
          <w:bCs/>
          <w:sz w:val="22"/>
          <w:szCs w:val="22"/>
        </w:rPr>
        <w:t>je v době realizace projektu a dále po dobu 10 let následujících po roce, ve</w:t>
      </w:r>
      <w:r w:rsidR="000143AF" w:rsidRPr="00016DCE">
        <w:rPr>
          <w:rFonts w:ascii="Arial" w:hAnsi="Arial" w:cs="Arial"/>
          <w:bCs/>
          <w:sz w:val="22"/>
          <w:szCs w:val="22"/>
        </w:rPr>
        <w:t> </w:t>
      </w:r>
      <w:r w:rsidR="000E102E" w:rsidRPr="00016DCE">
        <w:rPr>
          <w:rFonts w:ascii="Arial" w:hAnsi="Arial" w:cs="Arial"/>
          <w:bCs/>
          <w:sz w:val="22"/>
          <w:szCs w:val="22"/>
        </w:rPr>
        <w:t>kterém objednatel (příjemce dotace) obdrží protokol o závěrečném vyhodnocení akce</w:t>
      </w:r>
      <w:r w:rsidR="00853882" w:rsidRPr="00016DCE">
        <w:rPr>
          <w:rFonts w:ascii="Arial" w:hAnsi="Arial" w:cs="Arial"/>
          <w:bCs/>
          <w:sz w:val="22"/>
          <w:szCs w:val="22"/>
        </w:rPr>
        <w:t>, a minimálně do roku 202</w:t>
      </w:r>
      <w:r w:rsidR="000573E9" w:rsidRPr="00016DCE">
        <w:rPr>
          <w:rFonts w:ascii="Arial" w:hAnsi="Arial" w:cs="Arial"/>
          <w:bCs/>
          <w:sz w:val="22"/>
          <w:szCs w:val="22"/>
        </w:rPr>
        <w:t>9</w:t>
      </w:r>
      <w:r w:rsidR="00853882" w:rsidRPr="00016DCE">
        <w:rPr>
          <w:rFonts w:ascii="Arial" w:hAnsi="Arial" w:cs="Arial"/>
          <w:bCs/>
          <w:sz w:val="22"/>
          <w:szCs w:val="22"/>
        </w:rPr>
        <w:t>,</w:t>
      </w:r>
      <w:r w:rsidR="000E102E" w:rsidRPr="00016DCE">
        <w:rPr>
          <w:rFonts w:ascii="Arial" w:hAnsi="Arial" w:cs="Arial"/>
          <w:bCs/>
          <w:sz w:val="22"/>
          <w:szCs w:val="22"/>
        </w:rPr>
        <w:t xml:space="preserve"> povinen, za účelem ověřování plnění povinností vyplývajících z </w:t>
      </w:r>
      <w:r w:rsidR="00F7726E" w:rsidRPr="00016DCE">
        <w:rPr>
          <w:rFonts w:ascii="Arial" w:hAnsi="Arial" w:cs="Arial"/>
          <w:bCs/>
          <w:sz w:val="22"/>
          <w:szCs w:val="22"/>
        </w:rPr>
        <w:t xml:space="preserve">rozhodnutí </w:t>
      </w:r>
      <w:r w:rsidR="000E102E" w:rsidRPr="00016DCE">
        <w:rPr>
          <w:rFonts w:ascii="Arial" w:hAnsi="Arial" w:cs="Arial"/>
          <w:bCs/>
          <w:sz w:val="22"/>
          <w:szCs w:val="22"/>
        </w:rPr>
        <w:t xml:space="preserve">o poskytnutí dotace a </w:t>
      </w:r>
      <w:r w:rsidR="00F7726E" w:rsidRPr="00016DCE">
        <w:rPr>
          <w:rFonts w:ascii="Arial" w:hAnsi="Arial" w:cs="Arial"/>
          <w:bCs/>
          <w:sz w:val="22"/>
          <w:szCs w:val="22"/>
        </w:rPr>
        <w:t xml:space="preserve">podmínek </w:t>
      </w:r>
      <w:r w:rsidR="000E102E" w:rsidRPr="00016DCE">
        <w:rPr>
          <w:rFonts w:ascii="Arial" w:hAnsi="Arial" w:cs="Arial"/>
          <w:bCs/>
          <w:sz w:val="22"/>
          <w:szCs w:val="22"/>
        </w:rPr>
        <w:t xml:space="preserve">pro příjemce dotace, poskytovat požadované informace a dokumentaci </w:t>
      </w:r>
      <w:r w:rsidR="00565994" w:rsidRPr="00016DCE">
        <w:rPr>
          <w:rFonts w:ascii="Arial" w:hAnsi="Arial" w:cs="Arial"/>
          <w:bCs/>
          <w:sz w:val="22"/>
          <w:szCs w:val="22"/>
        </w:rPr>
        <w:t xml:space="preserve">související s realizací projektu </w:t>
      </w:r>
      <w:r w:rsidR="000E102E" w:rsidRPr="00016DCE">
        <w:rPr>
          <w:rFonts w:ascii="Arial" w:hAnsi="Arial" w:cs="Arial"/>
          <w:bCs/>
          <w:sz w:val="22"/>
          <w:szCs w:val="22"/>
        </w:rPr>
        <w:t>zaměstnancům nebo zmocněncům pověřených orgánů (</w:t>
      </w:r>
      <w:r w:rsidR="00013DBF" w:rsidRPr="00016DCE">
        <w:rPr>
          <w:rFonts w:ascii="Arial" w:hAnsi="Arial" w:cs="Arial"/>
          <w:bCs/>
          <w:sz w:val="22"/>
          <w:szCs w:val="22"/>
        </w:rPr>
        <w:t>Centra pro regionální rozvoj ČR</w:t>
      </w:r>
      <w:r w:rsidR="00565994" w:rsidRPr="00016DCE">
        <w:rPr>
          <w:rFonts w:ascii="Arial" w:hAnsi="Arial" w:cs="Arial"/>
          <w:sz w:val="22"/>
          <w:szCs w:val="22"/>
        </w:rPr>
        <w:t>,</w:t>
      </w:r>
      <w:r w:rsidR="004932D7" w:rsidRPr="00016DCE">
        <w:rPr>
          <w:rFonts w:ascii="Arial" w:hAnsi="Arial" w:cs="Arial"/>
          <w:sz w:val="22"/>
          <w:szCs w:val="22"/>
        </w:rPr>
        <w:t xml:space="preserve"> </w:t>
      </w:r>
      <w:r w:rsidR="000E102E" w:rsidRPr="00016DCE">
        <w:rPr>
          <w:rFonts w:ascii="Arial" w:hAnsi="Arial" w:cs="Arial"/>
          <w:bCs/>
          <w:sz w:val="22"/>
          <w:szCs w:val="22"/>
        </w:rPr>
        <w:t>Ministerstva pro místní rozvoj</w:t>
      </w:r>
      <w:r w:rsidR="00565994" w:rsidRPr="00016DCE">
        <w:rPr>
          <w:rFonts w:ascii="Arial" w:hAnsi="Arial" w:cs="Arial"/>
          <w:bCs/>
          <w:sz w:val="22"/>
          <w:szCs w:val="22"/>
        </w:rPr>
        <w:t xml:space="preserve"> ČR</w:t>
      </w:r>
      <w:r w:rsidR="000E102E" w:rsidRPr="00016DCE">
        <w:rPr>
          <w:rFonts w:ascii="Arial" w:hAnsi="Arial" w:cs="Arial"/>
          <w:bCs/>
          <w:sz w:val="22"/>
          <w:szCs w:val="22"/>
        </w:rPr>
        <w:t>, Ministerstva financí</w:t>
      </w:r>
      <w:r w:rsidR="00565994" w:rsidRPr="00016DCE">
        <w:rPr>
          <w:rFonts w:ascii="Arial" w:hAnsi="Arial" w:cs="Arial"/>
          <w:bCs/>
          <w:sz w:val="22"/>
          <w:szCs w:val="22"/>
        </w:rPr>
        <w:t xml:space="preserve"> ČR</w:t>
      </w:r>
      <w:r w:rsidR="000E102E" w:rsidRPr="00016DCE">
        <w:rPr>
          <w:rFonts w:ascii="Arial" w:hAnsi="Arial" w:cs="Arial"/>
          <w:bCs/>
          <w:sz w:val="22"/>
          <w:szCs w:val="22"/>
        </w:rPr>
        <w:t>, Evropské komise, Evropského účetního dvora, Nejvyššího kontrolního úřadu, příslušné finanční</w:t>
      </w:r>
      <w:r w:rsidR="00565994" w:rsidRPr="00016DCE">
        <w:rPr>
          <w:rFonts w:ascii="Arial" w:hAnsi="Arial" w:cs="Arial"/>
          <w:bCs/>
          <w:sz w:val="22"/>
          <w:szCs w:val="22"/>
        </w:rPr>
        <w:t xml:space="preserve"> správy</w:t>
      </w:r>
      <w:r w:rsidR="000E102E" w:rsidRPr="00016DCE">
        <w:rPr>
          <w:rFonts w:ascii="Arial" w:hAnsi="Arial" w:cs="Arial"/>
          <w:bCs/>
          <w:sz w:val="22"/>
          <w:szCs w:val="22"/>
        </w:rPr>
        <w:t xml:space="preserve"> a dalších oprávněných orgánů státní správy) a je povinen vytvořit výše uvedeným osobám podmínky k provedení kontroly vztahující se k realizaci </w:t>
      </w:r>
      <w:r w:rsidR="00DE30C1" w:rsidRPr="00016DCE">
        <w:rPr>
          <w:rFonts w:ascii="Arial" w:hAnsi="Arial" w:cs="Arial"/>
          <w:bCs/>
          <w:sz w:val="22"/>
          <w:szCs w:val="22"/>
        </w:rPr>
        <w:t>díla</w:t>
      </w:r>
      <w:r w:rsidR="000E102E" w:rsidRPr="00016DCE">
        <w:rPr>
          <w:rFonts w:ascii="Arial" w:hAnsi="Arial" w:cs="Arial"/>
          <w:bCs/>
          <w:sz w:val="22"/>
          <w:szCs w:val="22"/>
        </w:rPr>
        <w:t xml:space="preserve"> a poskytnout jim při provádění kontroly součinnost</w:t>
      </w:r>
      <w:r w:rsidR="000E102E" w:rsidRPr="00016DCE">
        <w:rPr>
          <w:rFonts w:ascii="Arial" w:hAnsi="Arial" w:cs="Arial"/>
          <w:sz w:val="22"/>
          <w:szCs w:val="22"/>
        </w:rPr>
        <w:t>.</w:t>
      </w:r>
    </w:p>
    <w:p w14:paraId="4D8CB40A" w14:textId="77777777" w:rsidR="00BF5553" w:rsidRPr="00016DCE" w:rsidRDefault="00BF5553" w:rsidP="00BF5553">
      <w:pPr>
        <w:widowControl/>
        <w:tabs>
          <w:tab w:val="left" w:pos="-180"/>
        </w:tabs>
        <w:autoSpaceDE w:val="0"/>
        <w:spacing w:line="360" w:lineRule="auto"/>
        <w:ind w:left="450"/>
        <w:textAlignment w:val="auto"/>
        <w:rPr>
          <w:rFonts w:ascii="Arial" w:hAnsi="Arial" w:cs="Arial"/>
          <w:sz w:val="22"/>
          <w:szCs w:val="22"/>
        </w:rPr>
      </w:pPr>
    </w:p>
    <w:p w14:paraId="29E3CE08" w14:textId="770CB9FE" w:rsidR="000E102E" w:rsidRPr="00016DCE" w:rsidRDefault="0087231C" w:rsidP="00627828">
      <w:pPr>
        <w:widowControl/>
        <w:numPr>
          <w:ilvl w:val="1"/>
          <w:numId w:val="3"/>
        </w:numPr>
        <w:tabs>
          <w:tab w:val="left" w:pos="-180"/>
        </w:tabs>
        <w:spacing w:line="360" w:lineRule="auto"/>
        <w:textAlignment w:val="auto"/>
        <w:rPr>
          <w:rFonts w:ascii="Arial" w:hAnsi="Arial" w:cs="Arial"/>
          <w:sz w:val="22"/>
          <w:szCs w:val="22"/>
        </w:rPr>
      </w:pPr>
      <w:r w:rsidRPr="00016DCE">
        <w:rPr>
          <w:rFonts w:ascii="Arial" w:hAnsi="Arial" w:cs="Arial"/>
          <w:sz w:val="22"/>
          <w:szCs w:val="22"/>
        </w:rPr>
        <w:t xml:space="preserve">Dodavatel </w:t>
      </w:r>
      <w:r w:rsidR="000E102E" w:rsidRPr="00016DCE">
        <w:rPr>
          <w:rFonts w:ascii="Arial" w:hAnsi="Arial" w:cs="Arial"/>
          <w:sz w:val="22"/>
          <w:szCs w:val="22"/>
        </w:rPr>
        <w:t>je povinen pořizovat fotodokumentaci před započetím díla, v jeho průběhu a</w:t>
      </w:r>
      <w:r w:rsidR="000143AF" w:rsidRPr="00016DCE">
        <w:rPr>
          <w:rFonts w:ascii="Arial" w:hAnsi="Arial" w:cs="Arial"/>
          <w:sz w:val="22"/>
          <w:szCs w:val="22"/>
        </w:rPr>
        <w:t> </w:t>
      </w:r>
      <w:r w:rsidR="000E102E" w:rsidRPr="00016DCE">
        <w:rPr>
          <w:rFonts w:ascii="Arial" w:hAnsi="Arial" w:cs="Arial"/>
          <w:sz w:val="22"/>
          <w:szCs w:val="22"/>
        </w:rPr>
        <w:t>po</w:t>
      </w:r>
      <w:r w:rsidR="000143AF" w:rsidRPr="00016DCE">
        <w:rPr>
          <w:rFonts w:ascii="Arial" w:hAnsi="Arial" w:cs="Arial"/>
          <w:sz w:val="22"/>
          <w:szCs w:val="22"/>
        </w:rPr>
        <w:t> </w:t>
      </w:r>
      <w:r w:rsidR="000E102E" w:rsidRPr="00016DCE">
        <w:rPr>
          <w:rFonts w:ascii="Arial" w:hAnsi="Arial" w:cs="Arial"/>
          <w:sz w:val="22"/>
          <w:szCs w:val="22"/>
        </w:rPr>
        <w:t xml:space="preserve">dokončení díla v potřebném rozsahu dle předmětu díla, </w:t>
      </w:r>
      <w:r w:rsidR="008E7386" w:rsidRPr="00016DCE">
        <w:rPr>
          <w:rFonts w:ascii="Arial" w:hAnsi="Arial" w:cs="Arial"/>
          <w:sz w:val="22"/>
          <w:szCs w:val="22"/>
        </w:rPr>
        <w:t>po</w:t>
      </w:r>
      <w:r w:rsidR="000E102E" w:rsidRPr="00016DCE">
        <w:rPr>
          <w:rFonts w:ascii="Arial" w:hAnsi="Arial" w:cs="Arial"/>
          <w:sz w:val="22"/>
          <w:szCs w:val="22"/>
        </w:rPr>
        <w:t>dle požadavků objednatele, s digitálním vyznačením data pořízení. Tato fotodokumentace bude součástí předmětu díla a jeho ceny (viz čl</w:t>
      </w:r>
      <w:r w:rsidR="00557152" w:rsidRPr="00016DCE">
        <w:rPr>
          <w:rFonts w:ascii="Arial" w:hAnsi="Arial" w:cs="Arial"/>
          <w:sz w:val="22"/>
          <w:szCs w:val="22"/>
        </w:rPr>
        <w:t>ánek I. odst.</w:t>
      </w:r>
      <w:r w:rsidR="00B3156C" w:rsidRPr="00016DCE">
        <w:rPr>
          <w:rFonts w:ascii="Arial" w:hAnsi="Arial" w:cs="Arial"/>
          <w:sz w:val="22"/>
          <w:szCs w:val="22"/>
        </w:rPr>
        <w:t xml:space="preserve"> 1.</w:t>
      </w:r>
      <w:r w:rsidR="00EA7D02" w:rsidRPr="00016DCE">
        <w:rPr>
          <w:rFonts w:ascii="Arial" w:hAnsi="Arial" w:cs="Arial"/>
          <w:sz w:val="22"/>
          <w:szCs w:val="22"/>
        </w:rPr>
        <w:t>4</w:t>
      </w:r>
      <w:r w:rsidR="00557152" w:rsidRPr="00016DCE">
        <w:rPr>
          <w:rFonts w:ascii="Arial" w:hAnsi="Arial" w:cs="Arial"/>
          <w:sz w:val="22"/>
          <w:szCs w:val="22"/>
        </w:rPr>
        <w:t xml:space="preserve"> </w:t>
      </w:r>
      <w:r w:rsidR="0048446F" w:rsidRPr="00016DCE">
        <w:rPr>
          <w:rFonts w:ascii="Arial" w:hAnsi="Arial" w:cs="Arial"/>
          <w:sz w:val="22"/>
          <w:szCs w:val="22"/>
        </w:rPr>
        <w:t xml:space="preserve">a 1.5 </w:t>
      </w:r>
      <w:r w:rsidR="0071602B" w:rsidRPr="00016DCE">
        <w:rPr>
          <w:rFonts w:ascii="Arial" w:hAnsi="Arial" w:cs="Arial"/>
          <w:sz w:val="22"/>
          <w:szCs w:val="22"/>
        </w:rPr>
        <w:t>S</w:t>
      </w:r>
      <w:r w:rsidR="000E102E" w:rsidRPr="00016DCE">
        <w:rPr>
          <w:rFonts w:ascii="Arial" w:hAnsi="Arial" w:cs="Arial"/>
          <w:sz w:val="22"/>
          <w:szCs w:val="22"/>
        </w:rPr>
        <w:t xml:space="preserve">mlouvy). Při vyúčtování každé části ceny díla </w:t>
      </w:r>
      <w:r w:rsidRPr="00016DCE">
        <w:rPr>
          <w:rFonts w:ascii="Arial" w:hAnsi="Arial" w:cs="Arial"/>
          <w:sz w:val="22"/>
          <w:szCs w:val="22"/>
        </w:rPr>
        <w:t xml:space="preserve">dodavatel </w:t>
      </w:r>
      <w:r w:rsidR="000E102E" w:rsidRPr="00016DCE">
        <w:rPr>
          <w:rFonts w:ascii="Arial" w:hAnsi="Arial" w:cs="Arial"/>
          <w:sz w:val="22"/>
          <w:szCs w:val="22"/>
        </w:rPr>
        <w:t xml:space="preserve">přiloží k příslušné faktuře jen přiměřený počet fotografií postihujících průběh zhotovení dané části díla. V případě dílčích faktur tedy bude přiložena </w:t>
      </w:r>
      <w:r w:rsidRPr="00016DCE">
        <w:rPr>
          <w:rFonts w:ascii="Arial" w:hAnsi="Arial" w:cs="Arial"/>
          <w:sz w:val="22"/>
          <w:szCs w:val="22"/>
        </w:rPr>
        <w:t xml:space="preserve">dodavatelem </w:t>
      </w:r>
      <w:r w:rsidR="000E102E" w:rsidRPr="00016DCE">
        <w:rPr>
          <w:rFonts w:ascii="Arial" w:hAnsi="Arial" w:cs="Arial"/>
          <w:sz w:val="22"/>
          <w:szCs w:val="22"/>
        </w:rPr>
        <w:t xml:space="preserve">jen fotodokumentace, která postihuje fakturované položky. V případě těch částí a dodávek díla, které budou v dalším postupu zakryté, nebo se stanou </w:t>
      </w:r>
      <w:r w:rsidR="00EE3224" w:rsidRPr="00016DCE">
        <w:rPr>
          <w:rFonts w:ascii="Arial" w:hAnsi="Arial" w:cs="Arial"/>
          <w:sz w:val="22"/>
          <w:szCs w:val="22"/>
        </w:rPr>
        <w:t>nepřístupnými</w:t>
      </w:r>
      <w:r w:rsidR="000E102E" w:rsidRPr="00016DCE">
        <w:rPr>
          <w:rFonts w:ascii="Arial" w:hAnsi="Arial" w:cs="Arial"/>
          <w:sz w:val="22"/>
          <w:szCs w:val="22"/>
        </w:rPr>
        <w:t xml:space="preserve">, je </w:t>
      </w:r>
      <w:r w:rsidRPr="00016DCE">
        <w:rPr>
          <w:rFonts w:ascii="Arial" w:hAnsi="Arial" w:cs="Arial"/>
          <w:sz w:val="22"/>
          <w:szCs w:val="22"/>
        </w:rPr>
        <w:t xml:space="preserve">dodavatel </w:t>
      </w:r>
      <w:r w:rsidR="000E102E" w:rsidRPr="00016DCE">
        <w:rPr>
          <w:rFonts w:ascii="Arial" w:hAnsi="Arial" w:cs="Arial"/>
          <w:sz w:val="22"/>
          <w:szCs w:val="22"/>
        </w:rPr>
        <w:t xml:space="preserve">povinen vést podrobnou fotodokumentaci (popř. videozáznam, nebo digitální záznam) postihující detailně všechny tyto části. Fotodokumentaci je povinen </w:t>
      </w:r>
      <w:r w:rsidRPr="00016DCE">
        <w:rPr>
          <w:rFonts w:ascii="Arial" w:hAnsi="Arial" w:cs="Arial"/>
          <w:sz w:val="22"/>
          <w:szCs w:val="22"/>
        </w:rPr>
        <w:t xml:space="preserve">dodavatel </w:t>
      </w:r>
      <w:r w:rsidR="000E102E" w:rsidRPr="00016DCE">
        <w:rPr>
          <w:rFonts w:ascii="Arial" w:hAnsi="Arial" w:cs="Arial"/>
          <w:sz w:val="22"/>
          <w:szCs w:val="22"/>
        </w:rPr>
        <w:t>pořídit rovněž při případném odstranění vad a</w:t>
      </w:r>
      <w:r w:rsidR="00DE69A6" w:rsidRPr="00016DCE">
        <w:rPr>
          <w:rFonts w:ascii="Arial" w:hAnsi="Arial" w:cs="Arial"/>
          <w:sz w:val="22"/>
          <w:szCs w:val="22"/>
        </w:rPr>
        <w:t> </w:t>
      </w:r>
      <w:r w:rsidR="000E102E" w:rsidRPr="00016DCE">
        <w:rPr>
          <w:rFonts w:ascii="Arial" w:hAnsi="Arial" w:cs="Arial"/>
          <w:sz w:val="22"/>
          <w:szCs w:val="22"/>
        </w:rPr>
        <w:t xml:space="preserve">nedodělků díla. V případě, že </w:t>
      </w:r>
      <w:r w:rsidRPr="00016DCE">
        <w:rPr>
          <w:rFonts w:ascii="Arial" w:hAnsi="Arial" w:cs="Arial"/>
          <w:sz w:val="22"/>
          <w:szCs w:val="22"/>
        </w:rPr>
        <w:t xml:space="preserve">dodavatel </w:t>
      </w:r>
      <w:r w:rsidR="000E102E" w:rsidRPr="00016DCE">
        <w:rPr>
          <w:rFonts w:ascii="Arial" w:hAnsi="Arial" w:cs="Arial"/>
          <w:sz w:val="22"/>
          <w:szCs w:val="22"/>
        </w:rPr>
        <w:t>takovou dokumentaci nepovede nebo ji povede v nedostatečné podrobnosti, budou strany v případě sporu o kvalitu díla nebo jeho konkrétní části vycházet z dokumentace, kterou si pořídí objednatel a její obsah bude pro</w:t>
      </w:r>
      <w:r w:rsidR="00DE69A6" w:rsidRPr="00016DCE">
        <w:rPr>
          <w:rFonts w:ascii="Arial" w:hAnsi="Arial" w:cs="Arial"/>
          <w:sz w:val="22"/>
          <w:szCs w:val="22"/>
        </w:rPr>
        <w:t> </w:t>
      </w:r>
      <w:r w:rsidR="000E102E" w:rsidRPr="00016DCE">
        <w:rPr>
          <w:rFonts w:ascii="Arial" w:hAnsi="Arial" w:cs="Arial"/>
          <w:sz w:val="22"/>
          <w:szCs w:val="22"/>
        </w:rPr>
        <w:t>takový případ stranami považován za nesporný.</w:t>
      </w:r>
    </w:p>
    <w:p w14:paraId="2363E00D" w14:textId="77777777" w:rsidR="00D01B32" w:rsidRPr="00016DCE" w:rsidRDefault="00D01B32">
      <w:pPr>
        <w:widowControl/>
        <w:tabs>
          <w:tab w:val="left" w:pos="-180"/>
        </w:tabs>
        <w:spacing w:line="360" w:lineRule="auto"/>
        <w:ind w:left="450"/>
        <w:textAlignment w:val="auto"/>
        <w:rPr>
          <w:rFonts w:ascii="Arial" w:hAnsi="Arial" w:cs="Arial"/>
          <w:sz w:val="22"/>
          <w:szCs w:val="22"/>
        </w:rPr>
      </w:pPr>
    </w:p>
    <w:p w14:paraId="49970FB7" w14:textId="77777777" w:rsidR="000E102E" w:rsidRPr="00016DCE" w:rsidRDefault="000E102E" w:rsidP="00627828">
      <w:pPr>
        <w:widowControl/>
        <w:numPr>
          <w:ilvl w:val="1"/>
          <w:numId w:val="3"/>
        </w:numPr>
        <w:tabs>
          <w:tab w:val="left" w:pos="-180"/>
        </w:tabs>
        <w:spacing w:line="360" w:lineRule="auto"/>
        <w:textAlignment w:val="auto"/>
        <w:rPr>
          <w:rFonts w:ascii="Arial" w:hAnsi="Arial" w:cs="Arial"/>
          <w:sz w:val="22"/>
          <w:szCs w:val="22"/>
        </w:rPr>
      </w:pPr>
      <w:r w:rsidRPr="00016DCE">
        <w:rPr>
          <w:rFonts w:ascii="Arial" w:hAnsi="Arial" w:cs="Arial"/>
          <w:sz w:val="22"/>
          <w:szCs w:val="22"/>
        </w:rPr>
        <w:t xml:space="preserve">Pořízenou fotodokumentaci je </w:t>
      </w:r>
      <w:r w:rsidR="0087231C" w:rsidRPr="00016DCE">
        <w:rPr>
          <w:rFonts w:ascii="Arial" w:hAnsi="Arial" w:cs="Arial"/>
          <w:sz w:val="22"/>
          <w:szCs w:val="22"/>
        </w:rPr>
        <w:t xml:space="preserve">dodavatel </w:t>
      </w:r>
      <w:r w:rsidRPr="00016DCE">
        <w:rPr>
          <w:rFonts w:ascii="Arial" w:hAnsi="Arial" w:cs="Arial"/>
          <w:sz w:val="22"/>
          <w:szCs w:val="22"/>
        </w:rPr>
        <w:t xml:space="preserve">povinen: </w:t>
      </w:r>
    </w:p>
    <w:p w14:paraId="4342B3C6" w14:textId="77777777" w:rsidR="000E102E" w:rsidRPr="00016DCE" w:rsidRDefault="000E102E" w:rsidP="00627828">
      <w:pPr>
        <w:pStyle w:val="Odstavecseseznamem1"/>
        <w:numPr>
          <w:ilvl w:val="0"/>
          <w:numId w:val="2"/>
        </w:numPr>
        <w:tabs>
          <w:tab w:val="left" w:pos="-180"/>
        </w:tabs>
        <w:spacing w:line="360" w:lineRule="auto"/>
        <w:ind w:left="714" w:hanging="357"/>
        <w:rPr>
          <w:rFonts w:ascii="Arial" w:hAnsi="Arial" w:cs="Arial"/>
          <w:sz w:val="22"/>
          <w:szCs w:val="22"/>
        </w:rPr>
      </w:pPr>
      <w:r w:rsidRPr="00016DCE">
        <w:rPr>
          <w:rFonts w:ascii="Arial" w:hAnsi="Arial" w:cs="Arial"/>
          <w:sz w:val="22"/>
          <w:szCs w:val="22"/>
        </w:rPr>
        <w:t>předat objednateli v jednom vytištěném vyhotovení a jednou v digitální podobě při</w:t>
      </w:r>
      <w:r w:rsidR="00DE69A6" w:rsidRPr="00016DCE">
        <w:rPr>
          <w:rFonts w:ascii="Arial" w:hAnsi="Arial" w:cs="Arial"/>
          <w:sz w:val="22"/>
          <w:szCs w:val="22"/>
        </w:rPr>
        <w:t> </w:t>
      </w:r>
      <w:r w:rsidRPr="00016DCE">
        <w:rPr>
          <w:rFonts w:ascii="Arial" w:hAnsi="Arial" w:cs="Arial"/>
          <w:sz w:val="22"/>
          <w:szCs w:val="22"/>
        </w:rPr>
        <w:t>předání díla a při případném odstranění vad a nedodělků díla,</w:t>
      </w:r>
    </w:p>
    <w:p w14:paraId="70F79A07" w14:textId="77777777" w:rsidR="000E102E" w:rsidRPr="00016DCE" w:rsidRDefault="000E102E" w:rsidP="00627828">
      <w:pPr>
        <w:pStyle w:val="Odstavecseseznamem1"/>
        <w:numPr>
          <w:ilvl w:val="0"/>
          <w:numId w:val="2"/>
        </w:numPr>
        <w:tabs>
          <w:tab w:val="left" w:pos="-180"/>
        </w:tabs>
        <w:spacing w:line="360" w:lineRule="auto"/>
        <w:ind w:left="714" w:hanging="357"/>
        <w:rPr>
          <w:rFonts w:ascii="Arial" w:hAnsi="Arial" w:cs="Arial"/>
          <w:sz w:val="22"/>
          <w:szCs w:val="22"/>
        </w:rPr>
      </w:pPr>
      <w:r w:rsidRPr="00016DCE">
        <w:rPr>
          <w:rFonts w:ascii="Arial" w:hAnsi="Arial" w:cs="Arial"/>
          <w:sz w:val="22"/>
          <w:szCs w:val="22"/>
        </w:rPr>
        <w:t>archivovat v jednom vytištěném vyhotovení a v digitální podobě po dobu záruky za</w:t>
      </w:r>
      <w:r w:rsidR="00DE69A6" w:rsidRPr="00016DCE">
        <w:rPr>
          <w:rFonts w:ascii="Arial" w:hAnsi="Arial" w:cs="Arial"/>
          <w:sz w:val="22"/>
          <w:szCs w:val="22"/>
        </w:rPr>
        <w:t> </w:t>
      </w:r>
      <w:r w:rsidRPr="00016DCE">
        <w:rPr>
          <w:rFonts w:ascii="Arial" w:hAnsi="Arial" w:cs="Arial"/>
          <w:sz w:val="22"/>
          <w:szCs w:val="22"/>
        </w:rPr>
        <w:t>jakost díla pro případ kontroly a řešení případných rozporů nebo reklamací.</w:t>
      </w:r>
    </w:p>
    <w:p w14:paraId="011735E9" w14:textId="77777777" w:rsidR="00540753" w:rsidRPr="00016DCE" w:rsidRDefault="00540753">
      <w:pPr>
        <w:pStyle w:val="Odstavecseseznamem1"/>
        <w:tabs>
          <w:tab w:val="left" w:pos="-180"/>
        </w:tabs>
        <w:spacing w:line="360" w:lineRule="auto"/>
        <w:ind w:left="0"/>
        <w:rPr>
          <w:rFonts w:ascii="Arial" w:hAnsi="Arial" w:cs="Arial"/>
          <w:sz w:val="22"/>
          <w:szCs w:val="22"/>
        </w:rPr>
      </w:pPr>
    </w:p>
    <w:p w14:paraId="69C9BB45" w14:textId="77777777" w:rsidR="000E102E" w:rsidRPr="00016DCE" w:rsidRDefault="000E102E" w:rsidP="00627828">
      <w:pPr>
        <w:numPr>
          <w:ilvl w:val="1"/>
          <w:numId w:val="3"/>
        </w:numPr>
        <w:tabs>
          <w:tab w:val="clear" w:pos="450"/>
          <w:tab w:val="left" w:pos="-180"/>
        </w:tabs>
        <w:spacing w:line="240" w:lineRule="auto"/>
        <w:ind w:left="-1418" w:firstLine="1418"/>
        <w:rPr>
          <w:rFonts w:ascii="Arial" w:hAnsi="Arial" w:cs="Arial"/>
          <w:sz w:val="22"/>
          <w:szCs w:val="22"/>
        </w:rPr>
      </w:pPr>
      <w:r w:rsidRPr="00016DCE">
        <w:rPr>
          <w:rFonts w:ascii="Arial" w:hAnsi="Arial" w:cs="Arial"/>
          <w:sz w:val="22"/>
          <w:szCs w:val="22"/>
        </w:rPr>
        <w:t>Závaznost dokumentace:</w:t>
      </w:r>
    </w:p>
    <w:p w14:paraId="7B223734" w14:textId="3F4E7B7D" w:rsidR="000E102E" w:rsidRPr="00016DCE" w:rsidRDefault="000E102E" w:rsidP="00AA6628">
      <w:pPr>
        <w:rPr>
          <w:rFonts w:ascii="Arial" w:hAnsi="Arial" w:cs="Arial"/>
        </w:rPr>
      </w:pPr>
      <w:r w:rsidRPr="00016DCE">
        <w:rPr>
          <w:rFonts w:ascii="Arial" w:hAnsi="Arial" w:cs="Arial"/>
          <w:sz w:val="22"/>
          <w:szCs w:val="22"/>
        </w:rPr>
        <w:tab/>
        <w:t>V</w:t>
      </w:r>
      <w:r w:rsidR="009D62EF" w:rsidRPr="00016DCE">
        <w:rPr>
          <w:rFonts w:ascii="Arial" w:hAnsi="Arial" w:cs="Arial"/>
          <w:sz w:val="22"/>
          <w:szCs w:val="22"/>
        </w:rPr>
        <w:t> případě eventuálního rozporu obsahu</w:t>
      </w:r>
      <w:r w:rsidRPr="00016DCE">
        <w:rPr>
          <w:rFonts w:ascii="Arial" w:hAnsi="Arial" w:cs="Arial"/>
          <w:sz w:val="22"/>
          <w:szCs w:val="22"/>
        </w:rPr>
        <w:t xml:space="preserve"> smluvních dokumentů, jsou dokumenty </w:t>
      </w:r>
      <w:r w:rsidR="009D62EF" w:rsidRPr="00016DCE">
        <w:rPr>
          <w:rFonts w:ascii="Arial" w:hAnsi="Arial" w:cs="Arial"/>
          <w:sz w:val="22"/>
          <w:szCs w:val="22"/>
        </w:rPr>
        <w:t>řazeny podle priority výkladu v tomto pořad</w:t>
      </w:r>
      <w:r w:rsidR="0071602B" w:rsidRPr="00016DCE">
        <w:rPr>
          <w:rFonts w:ascii="Arial" w:hAnsi="Arial" w:cs="Arial"/>
          <w:sz w:val="22"/>
          <w:szCs w:val="22"/>
        </w:rPr>
        <w:t>í: 1) text S</w:t>
      </w:r>
      <w:r w:rsidRPr="00016DCE">
        <w:rPr>
          <w:rFonts w:ascii="Arial" w:hAnsi="Arial" w:cs="Arial"/>
          <w:sz w:val="22"/>
          <w:szCs w:val="22"/>
        </w:rPr>
        <w:t xml:space="preserve">mlouvy, 2) projektová dokumentace textová a tabulková část, 3) projektová dokumentace výkresová část, 4) nabídka </w:t>
      </w:r>
      <w:r w:rsidR="0087231C" w:rsidRPr="00016DCE">
        <w:rPr>
          <w:rFonts w:ascii="Arial" w:hAnsi="Arial" w:cs="Arial"/>
          <w:sz w:val="22"/>
          <w:szCs w:val="22"/>
        </w:rPr>
        <w:t xml:space="preserve">dodavatele </w:t>
      </w:r>
      <w:r w:rsidRPr="00016DCE">
        <w:rPr>
          <w:rFonts w:ascii="Arial" w:hAnsi="Arial" w:cs="Arial"/>
          <w:sz w:val="22"/>
          <w:szCs w:val="22"/>
        </w:rPr>
        <w:t xml:space="preserve">na veřejnou </w:t>
      </w:r>
      <w:r w:rsidRPr="00CB7AC2">
        <w:rPr>
          <w:rFonts w:ascii="Arial" w:hAnsi="Arial" w:cs="Arial"/>
          <w:sz w:val="22"/>
          <w:szCs w:val="22"/>
        </w:rPr>
        <w:lastRenderedPageBreak/>
        <w:t xml:space="preserve">zakázku </w:t>
      </w:r>
      <w:r w:rsidRPr="00CB7AC2">
        <w:rPr>
          <w:rFonts w:ascii="Arial" w:hAnsi="Arial" w:cs="Arial"/>
          <w:sz w:val="20"/>
          <w:szCs w:val="22"/>
        </w:rPr>
        <w:t>s </w:t>
      </w:r>
      <w:r w:rsidR="006519CE">
        <w:rPr>
          <w:rFonts w:ascii="Arial" w:hAnsi="Arial" w:cs="Arial"/>
          <w:sz w:val="20"/>
          <w:szCs w:val="22"/>
        </w:rPr>
        <w:t>„</w:t>
      </w:r>
      <w:r w:rsidR="003B1317" w:rsidRPr="003B1317">
        <w:rPr>
          <w:rFonts w:ascii="Arial" w:eastAsia="Calibri" w:hAnsi="Arial" w:cs="Arial"/>
          <w:b/>
          <w:sz w:val="22"/>
          <w:szCs w:val="22"/>
          <w:lang w:eastAsia="en-US"/>
        </w:rPr>
        <w:t>II/610 Benátky  n/J, most ev.č. 610-021 a přes D10</w:t>
      </w:r>
      <w:r w:rsidR="00CB7AC2" w:rsidRPr="00255050">
        <w:rPr>
          <w:rFonts w:ascii="Arial" w:hAnsi="Arial" w:cs="Arial"/>
          <w:b/>
          <w:sz w:val="22"/>
          <w:szCs w:val="22"/>
        </w:rPr>
        <w:t xml:space="preserve">“ </w:t>
      </w:r>
      <w:r w:rsidRPr="00016DCE">
        <w:rPr>
          <w:rFonts w:ascii="Arial" w:hAnsi="Arial" w:cs="Arial"/>
          <w:sz w:val="22"/>
          <w:szCs w:val="22"/>
        </w:rPr>
        <w:t xml:space="preserve">(dále jen „Veřejná zakázka“) – výkaz výměr, 5) nabídka </w:t>
      </w:r>
      <w:r w:rsidR="0087231C" w:rsidRPr="00016DCE">
        <w:rPr>
          <w:rFonts w:ascii="Arial" w:hAnsi="Arial" w:cs="Arial"/>
          <w:sz w:val="22"/>
          <w:szCs w:val="22"/>
        </w:rPr>
        <w:t xml:space="preserve">dodavatele </w:t>
      </w:r>
      <w:r w:rsidRPr="00016DCE">
        <w:rPr>
          <w:rFonts w:ascii="Arial" w:hAnsi="Arial" w:cs="Arial"/>
          <w:sz w:val="22"/>
          <w:szCs w:val="22"/>
        </w:rPr>
        <w:t>ostatní, 6) zadávací dokumentace Veřejné zakázky.</w:t>
      </w:r>
    </w:p>
    <w:p w14:paraId="6AACD0BB" w14:textId="77777777" w:rsidR="000E102E" w:rsidRPr="00016DCE" w:rsidRDefault="000E102E" w:rsidP="00AA6628">
      <w:pPr>
        <w:tabs>
          <w:tab w:val="left" w:pos="-180"/>
          <w:tab w:val="left" w:pos="360"/>
        </w:tabs>
        <w:ind w:left="360" w:hanging="360"/>
        <w:rPr>
          <w:rFonts w:ascii="Arial" w:hAnsi="Arial" w:cs="Arial"/>
          <w:sz w:val="22"/>
          <w:szCs w:val="22"/>
        </w:rPr>
      </w:pPr>
    </w:p>
    <w:p w14:paraId="02D0861B" w14:textId="77777777" w:rsidR="003B4343" w:rsidRPr="00016DCE" w:rsidRDefault="0087231C" w:rsidP="00AA6628">
      <w:pPr>
        <w:numPr>
          <w:ilvl w:val="1"/>
          <w:numId w:val="3"/>
        </w:numPr>
        <w:tabs>
          <w:tab w:val="clear" w:pos="450"/>
          <w:tab w:val="left" w:pos="-180"/>
        </w:tabs>
        <w:ind w:left="426" w:hanging="426"/>
        <w:rPr>
          <w:rFonts w:ascii="Arial" w:hAnsi="Arial" w:cs="Arial"/>
          <w:sz w:val="22"/>
          <w:szCs w:val="22"/>
        </w:rPr>
      </w:pPr>
      <w:r w:rsidRPr="00016DCE">
        <w:rPr>
          <w:rFonts w:ascii="Arial" w:hAnsi="Arial" w:cs="Arial"/>
          <w:sz w:val="22"/>
          <w:szCs w:val="22"/>
        </w:rPr>
        <w:t xml:space="preserve">Dodavatel </w:t>
      </w:r>
      <w:r w:rsidR="000E102E" w:rsidRPr="00016DCE">
        <w:rPr>
          <w:rFonts w:ascii="Arial" w:hAnsi="Arial" w:cs="Arial"/>
          <w:sz w:val="22"/>
          <w:szCs w:val="22"/>
        </w:rPr>
        <w:t>prohlašuje, že vypracoval nabídku na dílo úplně a beze zbytku</w:t>
      </w:r>
      <w:r w:rsidR="00B43E39" w:rsidRPr="00016DCE">
        <w:rPr>
          <w:rFonts w:ascii="Arial" w:hAnsi="Arial" w:cs="Arial"/>
          <w:sz w:val="22"/>
          <w:szCs w:val="22"/>
        </w:rPr>
        <w:t xml:space="preserve"> a že provedl kontrolu součtů jednotlivých položek soupisu prací. </w:t>
      </w:r>
      <w:r w:rsidR="000E102E" w:rsidRPr="00016DCE">
        <w:rPr>
          <w:rFonts w:ascii="Arial" w:hAnsi="Arial" w:cs="Arial"/>
          <w:sz w:val="22"/>
          <w:szCs w:val="22"/>
        </w:rPr>
        <w:t xml:space="preserve">Jeho nabídka obsahuje všechny materiály, práce a postupy a technologie, které jsou potřebné k dohotovení díla. Vznikne-li v průběhu </w:t>
      </w:r>
      <w:r w:rsidR="0071602B" w:rsidRPr="00016DCE">
        <w:rPr>
          <w:rFonts w:ascii="Arial" w:hAnsi="Arial" w:cs="Arial"/>
          <w:sz w:val="22"/>
          <w:szCs w:val="22"/>
        </w:rPr>
        <w:t>provádění díla potřeba doplnit S</w:t>
      </w:r>
      <w:r w:rsidR="000E102E" w:rsidRPr="00016DCE">
        <w:rPr>
          <w:rFonts w:ascii="Arial" w:hAnsi="Arial" w:cs="Arial"/>
          <w:sz w:val="22"/>
          <w:szCs w:val="22"/>
        </w:rPr>
        <w:t>mlouvu o</w:t>
      </w:r>
      <w:r w:rsidR="00DE69A6" w:rsidRPr="00016DCE">
        <w:rPr>
          <w:rFonts w:ascii="Arial" w:hAnsi="Arial" w:cs="Arial"/>
          <w:sz w:val="22"/>
          <w:szCs w:val="22"/>
        </w:rPr>
        <w:t> </w:t>
      </w:r>
      <w:r w:rsidR="000E102E" w:rsidRPr="00016DCE">
        <w:rPr>
          <w:rFonts w:ascii="Arial" w:hAnsi="Arial" w:cs="Arial"/>
          <w:sz w:val="22"/>
          <w:szCs w:val="22"/>
        </w:rPr>
        <w:t xml:space="preserve">další materiály, práce postupy a technologie nese toto navýšení </w:t>
      </w:r>
      <w:r w:rsidRPr="00016DCE">
        <w:rPr>
          <w:rFonts w:ascii="Arial" w:hAnsi="Arial" w:cs="Arial"/>
          <w:sz w:val="22"/>
          <w:szCs w:val="22"/>
        </w:rPr>
        <w:t>dodavatel</w:t>
      </w:r>
      <w:r w:rsidR="000E102E" w:rsidRPr="00016DCE">
        <w:rPr>
          <w:rFonts w:ascii="Arial" w:hAnsi="Arial" w:cs="Arial"/>
          <w:sz w:val="22"/>
          <w:szCs w:val="22"/>
        </w:rPr>
        <w:t xml:space="preserve">. </w:t>
      </w:r>
      <w:r w:rsidR="00B8597F" w:rsidRPr="00016DCE">
        <w:rPr>
          <w:rFonts w:ascii="Arial" w:hAnsi="Arial" w:cs="Arial"/>
          <w:sz w:val="22"/>
          <w:szCs w:val="22"/>
        </w:rPr>
        <w:t xml:space="preserve">Pouze v případě, že se jedná o dodatečné stavební práce, které se nepovažují za změnu závazku ze smlouvy dle § 222 zákona č. 134/2016 Sb., o zadávání veřejných zakázek, v platném znění, (dále </w:t>
      </w:r>
      <w:r w:rsidR="005916B5" w:rsidRPr="00016DCE">
        <w:rPr>
          <w:rFonts w:ascii="Arial" w:hAnsi="Arial" w:cs="Arial"/>
          <w:sz w:val="22"/>
          <w:szCs w:val="22"/>
        </w:rPr>
        <w:t>také</w:t>
      </w:r>
      <w:r w:rsidR="00B8597F" w:rsidRPr="00016DCE">
        <w:rPr>
          <w:rFonts w:ascii="Arial" w:hAnsi="Arial" w:cs="Arial"/>
          <w:sz w:val="22"/>
          <w:szCs w:val="22"/>
        </w:rPr>
        <w:t xml:space="preserve"> „ZZVZ“), může objednatel uzavřít dodatek na tyto dodatečné stavební práce. </w:t>
      </w:r>
      <w:r w:rsidR="0072285C" w:rsidRPr="00016DCE">
        <w:rPr>
          <w:rFonts w:ascii="Arial" w:hAnsi="Arial" w:cs="Arial"/>
          <w:sz w:val="22"/>
          <w:szCs w:val="22"/>
        </w:rPr>
        <w:t>Postup pro zadávání dodatečných stavebních prací je stanoven v článku III</w:t>
      </w:r>
      <w:r w:rsidR="005A4916" w:rsidRPr="00016DCE">
        <w:rPr>
          <w:rFonts w:ascii="Arial" w:hAnsi="Arial" w:cs="Arial"/>
          <w:sz w:val="22"/>
          <w:szCs w:val="22"/>
        </w:rPr>
        <w:t>.</w:t>
      </w:r>
      <w:r w:rsidR="0072285C" w:rsidRPr="00016DCE">
        <w:rPr>
          <w:rFonts w:ascii="Arial" w:hAnsi="Arial" w:cs="Arial"/>
          <w:sz w:val="22"/>
          <w:szCs w:val="22"/>
        </w:rPr>
        <w:t xml:space="preserve"> bodu 3.4 </w:t>
      </w:r>
      <w:r w:rsidR="0071602B" w:rsidRPr="00016DCE">
        <w:rPr>
          <w:rFonts w:ascii="Arial" w:hAnsi="Arial" w:cs="Arial"/>
          <w:sz w:val="22"/>
          <w:szCs w:val="22"/>
        </w:rPr>
        <w:t>S</w:t>
      </w:r>
      <w:r w:rsidR="0072285C" w:rsidRPr="00016DCE">
        <w:rPr>
          <w:rFonts w:ascii="Arial" w:hAnsi="Arial" w:cs="Arial"/>
          <w:sz w:val="22"/>
          <w:szCs w:val="22"/>
        </w:rPr>
        <w:t>mlouvy.</w:t>
      </w:r>
      <w:r w:rsidR="000E102E" w:rsidRPr="00016DCE">
        <w:rPr>
          <w:rFonts w:ascii="Arial" w:hAnsi="Arial" w:cs="Arial"/>
          <w:sz w:val="22"/>
          <w:szCs w:val="22"/>
        </w:rPr>
        <w:t xml:space="preserve"> Existenci </w:t>
      </w:r>
      <w:r w:rsidR="007E3239" w:rsidRPr="00016DCE">
        <w:rPr>
          <w:rFonts w:ascii="Arial" w:hAnsi="Arial" w:cs="Arial"/>
          <w:sz w:val="22"/>
          <w:szCs w:val="22"/>
        </w:rPr>
        <w:t xml:space="preserve">a naplnění </w:t>
      </w:r>
      <w:r w:rsidR="000E102E" w:rsidRPr="00016DCE">
        <w:rPr>
          <w:rFonts w:ascii="Arial" w:hAnsi="Arial" w:cs="Arial"/>
          <w:sz w:val="22"/>
          <w:szCs w:val="22"/>
        </w:rPr>
        <w:t xml:space="preserve">těchto okolností prokazuje </w:t>
      </w:r>
      <w:r w:rsidRPr="00016DCE">
        <w:rPr>
          <w:rFonts w:ascii="Arial" w:hAnsi="Arial" w:cs="Arial"/>
          <w:sz w:val="22"/>
          <w:szCs w:val="22"/>
        </w:rPr>
        <w:t>dodavatel</w:t>
      </w:r>
      <w:r w:rsidR="000E102E" w:rsidRPr="00016DCE">
        <w:rPr>
          <w:rFonts w:ascii="Arial" w:hAnsi="Arial" w:cs="Arial"/>
          <w:sz w:val="22"/>
          <w:szCs w:val="22"/>
        </w:rPr>
        <w:t>.</w:t>
      </w:r>
    </w:p>
    <w:p w14:paraId="14B56A11" w14:textId="77777777" w:rsidR="002C30D3" w:rsidRPr="00016DCE" w:rsidRDefault="002C30D3" w:rsidP="002C30D3">
      <w:pPr>
        <w:tabs>
          <w:tab w:val="left" w:pos="-180"/>
        </w:tabs>
        <w:ind w:left="426"/>
        <w:rPr>
          <w:rFonts w:ascii="Arial" w:hAnsi="Arial" w:cs="Arial"/>
          <w:sz w:val="22"/>
          <w:szCs w:val="22"/>
        </w:rPr>
      </w:pPr>
    </w:p>
    <w:p w14:paraId="0EB2C0C2" w14:textId="77777777" w:rsidR="002C30D3" w:rsidRPr="00016DCE" w:rsidRDefault="00D03E59" w:rsidP="00627828">
      <w:pPr>
        <w:numPr>
          <w:ilvl w:val="1"/>
          <w:numId w:val="3"/>
        </w:numPr>
        <w:tabs>
          <w:tab w:val="clear" w:pos="450"/>
        </w:tabs>
        <w:ind w:left="567" w:hanging="567"/>
        <w:rPr>
          <w:rFonts w:ascii="Arial" w:hAnsi="Arial" w:cs="Arial"/>
          <w:sz w:val="22"/>
          <w:szCs w:val="22"/>
        </w:rPr>
      </w:pPr>
      <w:r w:rsidRPr="00016DCE">
        <w:rPr>
          <w:rFonts w:ascii="Arial" w:hAnsi="Arial" w:cs="Arial"/>
          <w:sz w:val="22"/>
          <w:szCs w:val="22"/>
        </w:rPr>
        <w:t>Dodavatel</w:t>
      </w:r>
      <w:r w:rsidR="002C30D3" w:rsidRPr="00016DCE">
        <w:rPr>
          <w:rFonts w:ascii="Arial" w:hAnsi="Arial" w:cs="Arial"/>
          <w:sz w:val="22"/>
          <w:szCs w:val="22"/>
        </w:rPr>
        <w:t xml:space="preserve"> je povinen uzavřít s Krajskou správou a údržbou silnic Středočeského kraje, příspěvková organizace, se sídlem Zborovská 81/11, Smíchov, 150 00 Praha 5, </w:t>
      </w:r>
      <w:r w:rsidR="00D30D54" w:rsidRPr="00016DCE">
        <w:rPr>
          <w:rFonts w:ascii="Arial" w:hAnsi="Arial" w:cs="Arial"/>
          <w:sz w:val="22"/>
          <w:szCs w:val="22"/>
        </w:rPr>
        <w:br/>
      </w:r>
      <w:r w:rsidR="002C30D3" w:rsidRPr="00016DCE">
        <w:rPr>
          <w:rFonts w:ascii="Arial" w:hAnsi="Arial" w:cs="Arial"/>
          <w:sz w:val="22"/>
          <w:szCs w:val="22"/>
        </w:rPr>
        <w:t>IČO: 000</w:t>
      </w:r>
      <w:r w:rsidR="000519DB" w:rsidRPr="00016DCE">
        <w:rPr>
          <w:rFonts w:ascii="Arial" w:hAnsi="Arial" w:cs="Arial"/>
          <w:sz w:val="22"/>
          <w:szCs w:val="22"/>
        </w:rPr>
        <w:t>66</w:t>
      </w:r>
      <w:r w:rsidR="002C30D3" w:rsidRPr="00016DCE">
        <w:rPr>
          <w:rFonts w:ascii="Arial" w:hAnsi="Arial" w:cs="Arial"/>
          <w:sz w:val="22"/>
          <w:szCs w:val="22"/>
        </w:rPr>
        <w:t>001 (dále jen „KSÚS“) smlouvu na odkup materiálu vytěženého na staveništi, včetně odfrézovaného asfaltového recyklátu, a to ve skutečně vytěženém množství. Odkup nadbytečného materiálu vytěženého na staveništi se řídí ceníkem a interními předpisy KSÚS (aktu</w:t>
      </w:r>
      <w:r w:rsidR="00635BE8" w:rsidRPr="00016DCE">
        <w:rPr>
          <w:rFonts w:ascii="Arial" w:hAnsi="Arial" w:cs="Arial"/>
          <w:sz w:val="22"/>
          <w:szCs w:val="22"/>
        </w:rPr>
        <w:t>álně platným předpisem je s</w:t>
      </w:r>
      <w:r w:rsidR="002C30D3" w:rsidRPr="00016DCE">
        <w:rPr>
          <w:rFonts w:ascii="Arial" w:hAnsi="Arial" w:cs="Arial"/>
          <w:sz w:val="22"/>
          <w:szCs w:val="22"/>
        </w:rPr>
        <w:t xml:space="preserve">měrnice R-Sm-16-02 </w:t>
      </w:r>
      <w:r w:rsidR="003C0571" w:rsidRPr="00016DCE">
        <w:rPr>
          <w:rFonts w:ascii="Arial" w:hAnsi="Arial" w:cs="Arial"/>
          <w:sz w:val="22"/>
          <w:szCs w:val="22"/>
        </w:rPr>
        <w:br/>
      </w:r>
      <w:r w:rsidR="00CB4835" w:rsidRPr="00016DCE">
        <w:rPr>
          <w:rFonts w:ascii="Arial" w:hAnsi="Arial" w:cs="Arial"/>
          <w:sz w:val="22"/>
          <w:szCs w:val="22"/>
        </w:rPr>
        <w:t>ze dne 15. 4. 2015</w:t>
      </w:r>
      <w:r w:rsidR="00C02048" w:rsidRPr="00016DCE">
        <w:rPr>
          <w:rFonts w:ascii="Arial" w:hAnsi="Arial" w:cs="Arial"/>
          <w:sz w:val="22"/>
          <w:szCs w:val="22"/>
        </w:rPr>
        <w:t>, která tvoří přílohu č. 2</w:t>
      </w:r>
      <w:r w:rsidR="0071602B" w:rsidRPr="00016DCE">
        <w:rPr>
          <w:rFonts w:ascii="Arial" w:hAnsi="Arial" w:cs="Arial"/>
          <w:sz w:val="22"/>
          <w:szCs w:val="22"/>
        </w:rPr>
        <w:t xml:space="preserve"> S</w:t>
      </w:r>
      <w:r w:rsidR="00CB4835" w:rsidRPr="00016DCE">
        <w:rPr>
          <w:rFonts w:ascii="Arial" w:hAnsi="Arial" w:cs="Arial"/>
          <w:sz w:val="22"/>
          <w:szCs w:val="22"/>
        </w:rPr>
        <w:t>mlouvy</w:t>
      </w:r>
      <w:r w:rsidR="002C30D3" w:rsidRPr="00016DCE">
        <w:rPr>
          <w:rFonts w:ascii="Arial" w:hAnsi="Arial" w:cs="Arial"/>
          <w:sz w:val="22"/>
          <w:szCs w:val="22"/>
        </w:rPr>
        <w:t>).</w:t>
      </w:r>
    </w:p>
    <w:p w14:paraId="7A998DE4" w14:textId="77777777" w:rsidR="009F3B44" w:rsidRPr="00016DCE" w:rsidRDefault="009F3B44" w:rsidP="00473000">
      <w:pPr>
        <w:pStyle w:val="Odstavecseseznamem1"/>
        <w:tabs>
          <w:tab w:val="left" w:pos="-180"/>
          <w:tab w:val="left" w:pos="5100"/>
        </w:tabs>
        <w:spacing w:line="360" w:lineRule="auto"/>
        <w:ind w:left="0"/>
        <w:rPr>
          <w:rFonts w:ascii="Arial" w:hAnsi="Arial" w:cs="Arial"/>
          <w:sz w:val="22"/>
          <w:szCs w:val="22"/>
        </w:rPr>
      </w:pPr>
    </w:p>
    <w:p w14:paraId="6FE5659A" w14:textId="77777777" w:rsidR="000E102E" w:rsidRPr="00016DCE" w:rsidRDefault="000E102E">
      <w:pPr>
        <w:autoSpaceDE w:val="0"/>
        <w:ind w:left="360"/>
        <w:jc w:val="center"/>
        <w:rPr>
          <w:rFonts w:ascii="Arial" w:hAnsi="Arial" w:cs="Arial"/>
          <w:b/>
          <w:bCs/>
          <w:sz w:val="22"/>
          <w:szCs w:val="22"/>
        </w:rPr>
      </w:pPr>
      <w:r w:rsidRPr="00016DCE">
        <w:rPr>
          <w:rFonts w:ascii="Arial" w:hAnsi="Arial" w:cs="Arial"/>
          <w:b/>
          <w:bCs/>
          <w:sz w:val="22"/>
          <w:szCs w:val="22"/>
        </w:rPr>
        <w:t>Článek II.</w:t>
      </w:r>
    </w:p>
    <w:p w14:paraId="4E77B5DD" w14:textId="77777777" w:rsidR="00FD5DD9" w:rsidRPr="00016DCE" w:rsidRDefault="00FD5DD9" w:rsidP="00FD5DD9">
      <w:pPr>
        <w:keepNext/>
        <w:autoSpaceDE w:val="0"/>
        <w:ind w:left="360"/>
        <w:jc w:val="center"/>
        <w:rPr>
          <w:rFonts w:ascii="Arial" w:hAnsi="Arial" w:cs="Arial"/>
          <w:b/>
          <w:sz w:val="22"/>
          <w:szCs w:val="22"/>
        </w:rPr>
      </w:pPr>
      <w:r w:rsidRPr="00016DCE">
        <w:rPr>
          <w:rFonts w:ascii="Arial" w:hAnsi="Arial" w:cs="Arial"/>
          <w:b/>
          <w:bCs/>
          <w:sz w:val="22"/>
          <w:szCs w:val="22"/>
        </w:rPr>
        <w:t>Doba zhotovení díla, podmínky pro provádění změn díla</w:t>
      </w:r>
    </w:p>
    <w:p w14:paraId="6188AEEF" w14:textId="77777777" w:rsidR="00115990" w:rsidRPr="00016DCE" w:rsidRDefault="00115990">
      <w:pPr>
        <w:keepNext/>
        <w:autoSpaceDE w:val="0"/>
        <w:ind w:left="360"/>
        <w:jc w:val="center"/>
        <w:rPr>
          <w:rFonts w:ascii="Arial" w:hAnsi="Arial" w:cs="Arial"/>
          <w:sz w:val="22"/>
          <w:szCs w:val="22"/>
        </w:rPr>
      </w:pPr>
    </w:p>
    <w:p w14:paraId="3101BBFA" w14:textId="3E9C313F" w:rsidR="006519CE" w:rsidRPr="008C4CBA" w:rsidRDefault="006519CE" w:rsidP="006519CE">
      <w:pPr>
        <w:numPr>
          <w:ilvl w:val="1"/>
          <w:numId w:val="15"/>
        </w:numPr>
      </w:pPr>
      <w:r w:rsidRPr="00746FCA">
        <w:rPr>
          <w:rFonts w:ascii="Arial" w:hAnsi="Arial" w:cs="Arial"/>
          <w:sz w:val="22"/>
          <w:szCs w:val="22"/>
        </w:rPr>
        <w:t xml:space="preserve">Dodavatel provede (tj. dokončí a předá) dílo specifikované v článku I. odst. 1.1 a 1.4 Smlouvy v termínu </w:t>
      </w:r>
      <w:r>
        <w:rPr>
          <w:rFonts w:ascii="Arial" w:hAnsi="Arial" w:cs="Arial"/>
          <w:b/>
          <w:sz w:val="22"/>
          <w:szCs w:val="22"/>
        </w:rPr>
        <w:t>do 5</w:t>
      </w:r>
      <w:r w:rsidRPr="002407D7">
        <w:rPr>
          <w:rFonts w:ascii="Arial" w:hAnsi="Arial" w:cs="Arial"/>
          <w:b/>
          <w:sz w:val="22"/>
          <w:szCs w:val="22"/>
        </w:rPr>
        <w:t xml:space="preserve"> měsíců</w:t>
      </w:r>
      <w:r w:rsidRPr="00A16528">
        <w:rPr>
          <w:rFonts w:ascii="Arial" w:hAnsi="Arial" w:cs="Arial"/>
          <w:sz w:val="22"/>
          <w:szCs w:val="22"/>
        </w:rPr>
        <w:t xml:space="preserve"> ode</w:t>
      </w:r>
      <w:r w:rsidRPr="00746FCA">
        <w:rPr>
          <w:rFonts w:ascii="Arial" w:hAnsi="Arial" w:cs="Arial"/>
          <w:sz w:val="22"/>
          <w:szCs w:val="22"/>
        </w:rPr>
        <w:t xml:space="preserve"> dne doručení výzvy dle bodu 2.2 a v souladu s Přílohou č. </w:t>
      </w:r>
      <w:r>
        <w:rPr>
          <w:rFonts w:ascii="Arial" w:hAnsi="Arial" w:cs="Arial"/>
          <w:sz w:val="22"/>
          <w:szCs w:val="22"/>
        </w:rPr>
        <w:t>7</w:t>
      </w:r>
      <w:r w:rsidRPr="00746FCA">
        <w:rPr>
          <w:rFonts w:ascii="Arial" w:hAnsi="Arial" w:cs="Arial"/>
          <w:sz w:val="22"/>
          <w:szCs w:val="22"/>
        </w:rPr>
        <w:t xml:space="preserve"> Smlouvy – Finanční a časový harmonogram plnění (dále také „FHS“), s ohledem na podmínky poskytova</w:t>
      </w:r>
      <w:r>
        <w:rPr>
          <w:rFonts w:ascii="Arial" w:hAnsi="Arial" w:cs="Arial"/>
          <w:sz w:val="22"/>
          <w:szCs w:val="22"/>
        </w:rPr>
        <w:t xml:space="preserve">né dotace </w:t>
      </w:r>
      <w:r w:rsidRPr="0084327F">
        <w:rPr>
          <w:rFonts w:ascii="Arial" w:hAnsi="Arial" w:cs="Arial"/>
          <w:sz w:val="22"/>
          <w:szCs w:val="22"/>
        </w:rPr>
        <w:t>pro období 2014 – 2023.</w:t>
      </w:r>
      <w:r w:rsidRPr="008C4CBA">
        <w:rPr>
          <w:rFonts w:ascii="Arial" w:hAnsi="Arial" w:cs="Arial"/>
          <w:sz w:val="22"/>
          <w:szCs w:val="22"/>
        </w:rPr>
        <w:t xml:space="preserve"> </w:t>
      </w:r>
    </w:p>
    <w:p w14:paraId="2A952A75" w14:textId="77777777" w:rsidR="006519CE" w:rsidRPr="008C4CBA" w:rsidRDefault="006519CE" w:rsidP="006519CE">
      <w:pPr>
        <w:ind w:left="426" w:hanging="426"/>
      </w:pPr>
    </w:p>
    <w:p w14:paraId="378A8CAB" w14:textId="6CB26C68" w:rsidR="006519CE" w:rsidRPr="008C4CBA" w:rsidRDefault="006519CE" w:rsidP="006519CE">
      <w:pPr>
        <w:numPr>
          <w:ilvl w:val="1"/>
          <w:numId w:val="15"/>
        </w:numPr>
        <w:rPr>
          <w:color w:val="FF0000"/>
        </w:rPr>
      </w:pPr>
      <w:r w:rsidRPr="008C4CBA">
        <w:rPr>
          <w:rFonts w:ascii="Arial" w:hAnsi="Arial" w:cs="Arial"/>
          <w:sz w:val="22"/>
          <w:szCs w:val="22"/>
        </w:rPr>
        <w:t>K započetí plnění předmětu díla bude dodavatel objednatelem vyzván vždy písemnou výzvou poštou, e-mailem nebo faxem, a pokud dodavatel nebude mít k této výzvě odůvodněné námitky (doručené písemně, poštou, e-mailem nebo faxem) zahájí předmět plnění dle článku I. Smlouvy.  Dodavatel je povinen zahájit provádění díla nejpozději do 1 týdne ode dne obdržení výzvy dle tohoto odstavce.</w:t>
      </w:r>
      <w:r>
        <w:rPr>
          <w:rFonts w:ascii="Arial" w:hAnsi="Arial" w:cs="Arial"/>
          <w:sz w:val="22"/>
          <w:szCs w:val="22"/>
        </w:rPr>
        <w:t xml:space="preserve"> Podmínkou pro zahájení provádění díla je předložení originálu bankovní záruky za řádné provedení díla dle čl. XIV odst. 14.1 této smlouvy.</w:t>
      </w:r>
      <w:r w:rsidRPr="008C4CBA">
        <w:rPr>
          <w:rFonts w:ascii="Arial" w:hAnsi="Arial" w:cs="Arial"/>
          <w:sz w:val="22"/>
          <w:szCs w:val="22"/>
        </w:rPr>
        <w:t xml:space="preserve"> V případě, že</w:t>
      </w:r>
      <w:r>
        <w:rPr>
          <w:rFonts w:ascii="Arial" w:hAnsi="Arial" w:cs="Arial"/>
          <w:sz w:val="22"/>
          <w:szCs w:val="22"/>
        </w:rPr>
        <w:t xml:space="preserve"> dodavatel nesplní povinnosti uvedené v tomto odstavci (nepředloží objednateli originál bankovní záruky za řádné provedení díla dle čl. XIV odst. 14.1 této </w:t>
      </w:r>
      <w:r>
        <w:rPr>
          <w:rFonts w:ascii="Arial" w:hAnsi="Arial" w:cs="Arial"/>
          <w:sz w:val="22"/>
          <w:szCs w:val="22"/>
        </w:rPr>
        <w:lastRenderedPageBreak/>
        <w:t xml:space="preserve">smlouvy, nezahájí provádění díla </w:t>
      </w:r>
      <w:r w:rsidRPr="008C4CBA">
        <w:rPr>
          <w:rFonts w:ascii="Arial" w:hAnsi="Arial" w:cs="Arial"/>
          <w:sz w:val="22"/>
          <w:szCs w:val="22"/>
        </w:rPr>
        <w:t>do 1 týdne ode dne obdržení výzvy dle tohoto odstavce</w:t>
      </w:r>
      <w:r w:rsidR="003B1317">
        <w:rPr>
          <w:rFonts w:ascii="Arial" w:hAnsi="Arial" w:cs="Arial"/>
          <w:sz w:val="22"/>
          <w:szCs w:val="22"/>
        </w:rPr>
        <w:t>)</w:t>
      </w:r>
      <w:r w:rsidRPr="008C4CBA">
        <w:rPr>
          <w:rFonts w:ascii="Arial" w:hAnsi="Arial" w:cs="Arial"/>
          <w:sz w:val="22"/>
          <w:szCs w:val="22"/>
        </w:rPr>
        <w:t>,</w:t>
      </w:r>
      <w:r w:rsidR="003B1317">
        <w:rPr>
          <w:rFonts w:ascii="Arial" w:hAnsi="Arial" w:cs="Arial"/>
          <w:sz w:val="22"/>
          <w:szCs w:val="22"/>
        </w:rPr>
        <w:t xml:space="preserve"> </w:t>
      </w:r>
      <w:r w:rsidRPr="008C4CBA">
        <w:rPr>
          <w:rFonts w:ascii="Arial" w:hAnsi="Arial" w:cs="Arial"/>
          <w:sz w:val="22"/>
          <w:szCs w:val="22"/>
        </w:rPr>
        <w:t>je objednatel oprávněn od této Smlouvy odstoupit.</w:t>
      </w:r>
    </w:p>
    <w:p w14:paraId="71FCE7A3" w14:textId="77777777" w:rsidR="00BF5553" w:rsidRPr="00016DCE" w:rsidRDefault="00BF5553">
      <w:pPr>
        <w:autoSpaceDE w:val="0"/>
        <w:ind w:left="360" w:hanging="360"/>
        <w:rPr>
          <w:rFonts w:ascii="Arial" w:hAnsi="Arial" w:cs="Arial"/>
          <w:color w:val="FF0000"/>
        </w:rPr>
      </w:pPr>
    </w:p>
    <w:p w14:paraId="0E4F4C5B" w14:textId="77777777" w:rsidR="000E102E" w:rsidRPr="00016DCE" w:rsidRDefault="000E102E" w:rsidP="00627828">
      <w:pPr>
        <w:numPr>
          <w:ilvl w:val="1"/>
          <w:numId w:val="15"/>
        </w:numPr>
        <w:rPr>
          <w:rFonts w:ascii="Arial" w:hAnsi="Arial" w:cs="Arial"/>
          <w:sz w:val="22"/>
          <w:szCs w:val="22"/>
        </w:rPr>
      </w:pPr>
      <w:r w:rsidRPr="00016DCE">
        <w:rPr>
          <w:rFonts w:ascii="Arial" w:hAnsi="Arial" w:cs="Arial"/>
          <w:sz w:val="22"/>
          <w:szCs w:val="22"/>
        </w:rPr>
        <w:t xml:space="preserve">V případě, že </w:t>
      </w:r>
      <w:r w:rsidR="0087231C" w:rsidRPr="00016DCE">
        <w:rPr>
          <w:rFonts w:ascii="Arial" w:hAnsi="Arial" w:cs="Arial"/>
          <w:sz w:val="22"/>
          <w:szCs w:val="22"/>
        </w:rPr>
        <w:t xml:space="preserve">dodavatel </w:t>
      </w:r>
      <w:r w:rsidRPr="00016DCE">
        <w:rPr>
          <w:rFonts w:ascii="Arial" w:hAnsi="Arial" w:cs="Arial"/>
          <w:sz w:val="22"/>
          <w:szCs w:val="22"/>
        </w:rPr>
        <w:t>začne provádět dílo bez písemné výzvy popsané v</w:t>
      </w:r>
      <w:r w:rsidR="00CE21BB" w:rsidRPr="00016DCE">
        <w:rPr>
          <w:rFonts w:ascii="Arial" w:hAnsi="Arial" w:cs="Arial"/>
          <w:sz w:val="22"/>
          <w:szCs w:val="22"/>
        </w:rPr>
        <w:t> </w:t>
      </w:r>
      <w:r w:rsidRPr="00016DCE">
        <w:rPr>
          <w:rFonts w:ascii="Arial" w:hAnsi="Arial" w:cs="Arial"/>
          <w:sz w:val="22"/>
          <w:szCs w:val="22"/>
        </w:rPr>
        <w:t>čl</w:t>
      </w:r>
      <w:r w:rsidR="00CE21BB" w:rsidRPr="00016DCE">
        <w:rPr>
          <w:rFonts w:ascii="Arial" w:hAnsi="Arial" w:cs="Arial"/>
          <w:sz w:val="22"/>
          <w:szCs w:val="22"/>
        </w:rPr>
        <w:t xml:space="preserve">ánku II. </w:t>
      </w:r>
      <w:r w:rsidR="004932D7" w:rsidRPr="00016DCE">
        <w:rPr>
          <w:rFonts w:ascii="Arial" w:hAnsi="Arial" w:cs="Arial"/>
          <w:sz w:val="22"/>
          <w:szCs w:val="22"/>
        </w:rPr>
        <w:t>odst.</w:t>
      </w:r>
      <w:r w:rsidRPr="00016DCE">
        <w:rPr>
          <w:rFonts w:ascii="Arial" w:hAnsi="Arial" w:cs="Arial"/>
          <w:sz w:val="22"/>
          <w:szCs w:val="22"/>
        </w:rPr>
        <w:t xml:space="preserve"> 2.2</w:t>
      </w:r>
      <w:r w:rsidR="0071289E" w:rsidRPr="00016DCE">
        <w:rPr>
          <w:rFonts w:ascii="Arial" w:hAnsi="Arial" w:cs="Arial"/>
          <w:sz w:val="22"/>
          <w:szCs w:val="22"/>
        </w:rPr>
        <w:t>.</w:t>
      </w:r>
      <w:r w:rsidR="0071602B" w:rsidRPr="00016DCE">
        <w:rPr>
          <w:rFonts w:ascii="Arial" w:hAnsi="Arial" w:cs="Arial"/>
          <w:sz w:val="22"/>
          <w:szCs w:val="22"/>
        </w:rPr>
        <w:t xml:space="preserve"> S</w:t>
      </w:r>
      <w:r w:rsidRPr="00016DCE">
        <w:rPr>
          <w:rFonts w:ascii="Arial" w:hAnsi="Arial" w:cs="Arial"/>
          <w:sz w:val="22"/>
          <w:szCs w:val="22"/>
        </w:rPr>
        <w:t>mlouvy,</w:t>
      </w:r>
      <w:r w:rsidR="00DC296B" w:rsidRPr="00016DCE">
        <w:rPr>
          <w:rFonts w:ascii="Arial" w:hAnsi="Arial" w:cs="Arial"/>
          <w:sz w:val="22"/>
          <w:szCs w:val="22"/>
        </w:rPr>
        <w:t xml:space="preserve"> je objednatel oprávněn od Smlouvy odstoupit, přičemž</w:t>
      </w:r>
      <w:r w:rsidR="00457DAE" w:rsidRPr="00016DCE">
        <w:rPr>
          <w:rFonts w:ascii="Arial" w:hAnsi="Arial" w:cs="Arial"/>
          <w:sz w:val="22"/>
          <w:szCs w:val="22"/>
        </w:rPr>
        <w:t xml:space="preserve"> </w:t>
      </w:r>
      <w:r w:rsidR="00D03E59" w:rsidRPr="00016DCE">
        <w:rPr>
          <w:rFonts w:ascii="Arial" w:hAnsi="Arial" w:cs="Arial"/>
          <w:sz w:val="22"/>
          <w:szCs w:val="22"/>
        </w:rPr>
        <w:t>dodavatel</w:t>
      </w:r>
      <w:r w:rsidRPr="00016DCE">
        <w:rPr>
          <w:rFonts w:ascii="Arial" w:hAnsi="Arial" w:cs="Arial"/>
          <w:sz w:val="22"/>
          <w:szCs w:val="22"/>
        </w:rPr>
        <w:t xml:space="preserve"> nese náklady na práce a dodávky takto provedené sám a objednatel není povinen jejich cenu ani náklady takto vynaložené hradit.  </w:t>
      </w:r>
    </w:p>
    <w:p w14:paraId="13310784" w14:textId="77777777" w:rsidR="000E102E" w:rsidRPr="00016DCE" w:rsidRDefault="000E102E">
      <w:pPr>
        <w:autoSpaceDE w:val="0"/>
        <w:spacing w:line="240" w:lineRule="auto"/>
        <w:ind w:left="426" w:hanging="426"/>
        <w:rPr>
          <w:rFonts w:ascii="Arial" w:hAnsi="Arial" w:cs="Arial"/>
          <w:sz w:val="22"/>
          <w:szCs w:val="22"/>
        </w:rPr>
      </w:pPr>
    </w:p>
    <w:p w14:paraId="5AFA1F3B" w14:textId="77777777" w:rsidR="000E102E" w:rsidRPr="00016DCE" w:rsidRDefault="0087231C" w:rsidP="00627828">
      <w:pPr>
        <w:numPr>
          <w:ilvl w:val="1"/>
          <w:numId w:val="15"/>
        </w:numPr>
        <w:rPr>
          <w:rFonts w:ascii="Arial" w:hAnsi="Arial" w:cs="Arial"/>
          <w:sz w:val="22"/>
          <w:szCs w:val="22"/>
        </w:rPr>
      </w:pPr>
      <w:r w:rsidRPr="00016DCE">
        <w:rPr>
          <w:rFonts w:ascii="Arial" w:hAnsi="Arial" w:cs="Arial"/>
          <w:sz w:val="22"/>
          <w:szCs w:val="22"/>
        </w:rPr>
        <w:t xml:space="preserve">Dodavatel </w:t>
      </w:r>
      <w:r w:rsidR="000E102E" w:rsidRPr="00016DCE">
        <w:rPr>
          <w:rFonts w:ascii="Arial" w:hAnsi="Arial" w:cs="Arial"/>
          <w:sz w:val="22"/>
          <w:szCs w:val="22"/>
        </w:rPr>
        <w:t>může provést dílo před sjednanou dobou.</w:t>
      </w:r>
    </w:p>
    <w:p w14:paraId="488CF0D3" w14:textId="77777777" w:rsidR="000E102E" w:rsidRPr="00016DCE" w:rsidRDefault="000E102E">
      <w:pPr>
        <w:autoSpaceDE w:val="0"/>
        <w:rPr>
          <w:rFonts w:ascii="Arial" w:hAnsi="Arial" w:cs="Arial"/>
          <w:sz w:val="22"/>
          <w:szCs w:val="22"/>
        </w:rPr>
      </w:pPr>
    </w:p>
    <w:p w14:paraId="61FFB90C" w14:textId="77777777" w:rsidR="000E102E" w:rsidRPr="00016DCE" w:rsidRDefault="002E0787" w:rsidP="00627828">
      <w:pPr>
        <w:numPr>
          <w:ilvl w:val="1"/>
          <w:numId w:val="15"/>
        </w:numPr>
        <w:rPr>
          <w:rFonts w:ascii="Arial" w:hAnsi="Arial" w:cs="Arial"/>
          <w:sz w:val="22"/>
          <w:szCs w:val="22"/>
        </w:rPr>
      </w:pPr>
      <w:r w:rsidRPr="00016DCE">
        <w:rPr>
          <w:rFonts w:ascii="Arial" w:hAnsi="Arial" w:cs="Arial"/>
          <w:sz w:val="22"/>
        </w:rPr>
        <w:t>Změna termínů plnění</w:t>
      </w:r>
      <w:r w:rsidRPr="00016DCE">
        <w:rPr>
          <w:rFonts w:ascii="Arial" w:hAnsi="Arial" w:cs="Arial"/>
          <w:sz w:val="22"/>
          <w:szCs w:val="22"/>
        </w:rPr>
        <w:t xml:space="preserve"> je možná pouze v případě, že taková změna nemá charakter podstatné změny závazku ve smyslu § 222 ZZVZ. </w:t>
      </w:r>
      <w:r w:rsidR="000E102E" w:rsidRPr="00016DCE">
        <w:rPr>
          <w:rFonts w:ascii="Arial" w:hAnsi="Arial" w:cs="Arial"/>
          <w:sz w:val="22"/>
          <w:szCs w:val="22"/>
        </w:rPr>
        <w:t xml:space="preserve">Dohoda o </w:t>
      </w:r>
      <w:r w:rsidRPr="00016DCE">
        <w:rPr>
          <w:rFonts w:ascii="Arial" w:hAnsi="Arial" w:cs="Arial"/>
          <w:sz w:val="22"/>
          <w:szCs w:val="22"/>
        </w:rPr>
        <w:t>z</w:t>
      </w:r>
      <w:r w:rsidR="000E102E" w:rsidRPr="00016DCE">
        <w:rPr>
          <w:rFonts w:ascii="Arial" w:hAnsi="Arial" w:cs="Arial"/>
          <w:sz w:val="22"/>
          <w:szCs w:val="22"/>
        </w:rPr>
        <w:t>měnách</w:t>
      </w:r>
      <w:r w:rsidRPr="00016DCE">
        <w:rPr>
          <w:rFonts w:ascii="Arial" w:hAnsi="Arial" w:cs="Arial"/>
          <w:sz w:val="22"/>
          <w:szCs w:val="22"/>
        </w:rPr>
        <w:t xml:space="preserve"> </w:t>
      </w:r>
      <w:r w:rsidR="000E102E" w:rsidRPr="00016DCE">
        <w:rPr>
          <w:rFonts w:ascii="Arial" w:hAnsi="Arial" w:cs="Arial"/>
          <w:sz w:val="22"/>
          <w:szCs w:val="22"/>
        </w:rPr>
        <w:t xml:space="preserve">musí být vždy provedena písemně formou dodatku ke smlouvě, a to </w:t>
      </w:r>
      <w:r w:rsidR="00A21792" w:rsidRPr="00016DCE">
        <w:rPr>
          <w:rFonts w:ascii="Arial" w:hAnsi="Arial" w:cs="Arial"/>
          <w:sz w:val="22"/>
          <w:szCs w:val="22"/>
        </w:rPr>
        <w:t xml:space="preserve">při splnění podmínek ZZVZ a </w:t>
      </w:r>
      <w:r w:rsidR="00AD24B0" w:rsidRPr="00016DCE">
        <w:rPr>
          <w:rFonts w:ascii="Arial" w:hAnsi="Arial" w:cs="Arial"/>
          <w:sz w:val="22"/>
          <w:szCs w:val="22"/>
        </w:rPr>
        <w:t xml:space="preserve">za podmínek stanovených ve </w:t>
      </w:r>
      <w:r w:rsidR="00A21792" w:rsidRPr="00016DCE">
        <w:rPr>
          <w:rFonts w:ascii="Arial" w:hAnsi="Arial" w:cs="Arial"/>
          <w:sz w:val="22"/>
          <w:szCs w:val="22"/>
        </w:rPr>
        <w:t xml:space="preserve">Směrnici ředitele Krajské správy a údržby silnic Středočeského kraje upřesňující provádění změn závazků dle zákona </w:t>
      </w:r>
      <w:r w:rsidR="00A21792" w:rsidRPr="00016DCE">
        <w:rPr>
          <w:rFonts w:ascii="Arial" w:hAnsi="Arial" w:cs="Arial"/>
          <w:sz w:val="22"/>
          <w:szCs w:val="22"/>
        </w:rPr>
        <w:br/>
        <w:t>č. 134/2016 sb</w:t>
      </w:r>
      <w:r w:rsidR="005243BA" w:rsidRPr="00016DCE">
        <w:rPr>
          <w:rFonts w:ascii="Arial" w:hAnsi="Arial" w:cs="Arial"/>
          <w:sz w:val="22"/>
          <w:szCs w:val="22"/>
        </w:rPr>
        <w:t xml:space="preserve">., o zadávání veřejných zakázek (dále jen „Směrnice“), která tvoří přílohu </w:t>
      </w:r>
      <w:r w:rsidR="00DF1480" w:rsidRPr="00016DCE">
        <w:rPr>
          <w:rFonts w:ascii="Arial" w:hAnsi="Arial" w:cs="Arial"/>
          <w:sz w:val="22"/>
          <w:szCs w:val="22"/>
        </w:rPr>
        <w:br/>
      </w:r>
      <w:r w:rsidR="00C02048" w:rsidRPr="00016DCE">
        <w:rPr>
          <w:rFonts w:ascii="Arial" w:hAnsi="Arial" w:cs="Arial"/>
          <w:sz w:val="22"/>
          <w:szCs w:val="22"/>
        </w:rPr>
        <w:t>č. 1</w:t>
      </w:r>
      <w:r w:rsidR="005243BA" w:rsidRPr="00016DCE">
        <w:rPr>
          <w:rFonts w:ascii="Arial" w:hAnsi="Arial" w:cs="Arial"/>
          <w:sz w:val="22"/>
          <w:szCs w:val="22"/>
        </w:rPr>
        <w:t xml:space="preserve"> Smlouvy</w:t>
      </w:r>
      <w:r w:rsidR="000E102E" w:rsidRPr="00016DCE">
        <w:rPr>
          <w:rFonts w:ascii="Arial" w:hAnsi="Arial" w:cs="Arial"/>
          <w:sz w:val="22"/>
          <w:szCs w:val="22"/>
        </w:rPr>
        <w:t>. Oznámení o nutnosti prodloužení termínu dokončení díla musí být provedeno neprodleně, do tří pracovních dnů</w:t>
      </w:r>
      <w:r w:rsidR="00524273" w:rsidRPr="00016DCE">
        <w:rPr>
          <w:rFonts w:ascii="Arial" w:hAnsi="Arial" w:cs="Arial"/>
          <w:sz w:val="22"/>
          <w:szCs w:val="22"/>
        </w:rPr>
        <w:t xml:space="preserve"> </w:t>
      </w:r>
      <w:r w:rsidR="00D205FA" w:rsidRPr="00016DCE">
        <w:rPr>
          <w:rFonts w:ascii="Arial" w:hAnsi="Arial" w:cs="Arial"/>
          <w:sz w:val="22"/>
          <w:szCs w:val="22"/>
        </w:rPr>
        <w:t xml:space="preserve">od momentu, kdy se </w:t>
      </w:r>
      <w:r w:rsidR="00D03E59" w:rsidRPr="00016DCE">
        <w:rPr>
          <w:rFonts w:ascii="Arial" w:hAnsi="Arial" w:cs="Arial"/>
          <w:sz w:val="22"/>
          <w:szCs w:val="22"/>
        </w:rPr>
        <w:t>dodavatel</w:t>
      </w:r>
      <w:r w:rsidR="00D205FA" w:rsidRPr="00016DCE">
        <w:rPr>
          <w:rFonts w:ascii="Arial" w:hAnsi="Arial" w:cs="Arial"/>
          <w:sz w:val="22"/>
          <w:szCs w:val="22"/>
        </w:rPr>
        <w:t xml:space="preserve"> o nutnosti prodloužení termínu dokončení díla dozvěděl</w:t>
      </w:r>
      <w:r w:rsidR="000E102E" w:rsidRPr="00016DCE">
        <w:rPr>
          <w:rFonts w:ascii="Arial" w:hAnsi="Arial" w:cs="Arial"/>
          <w:sz w:val="22"/>
          <w:szCs w:val="22"/>
        </w:rPr>
        <w:t xml:space="preserve">, a to písemně nebo elektronicky. Pokud </w:t>
      </w:r>
      <w:r w:rsidR="0087231C" w:rsidRPr="00016DCE">
        <w:rPr>
          <w:rFonts w:ascii="Arial" w:hAnsi="Arial" w:cs="Arial"/>
          <w:sz w:val="22"/>
          <w:szCs w:val="22"/>
        </w:rPr>
        <w:t xml:space="preserve">dodavatel </w:t>
      </w:r>
      <w:r w:rsidR="000E102E" w:rsidRPr="00016DCE">
        <w:rPr>
          <w:rFonts w:ascii="Arial" w:hAnsi="Arial" w:cs="Arial"/>
          <w:sz w:val="22"/>
          <w:szCs w:val="22"/>
        </w:rPr>
        <w:t xml:space="preserve">nesplní povinnost písemného oznámení dle předchozí </w:t>
      </w:r>
      <w:r w:rsidR="00F67F3A" w:rsidRPr="00016DCE">
        <w:rPr>
          <w:rFonts w:ascii="Arial" w:hAnsi="Arial" w:cs="Arial"/>
          <w:sz w:val="22"/>
          <w:szCs w:val="22"/>
        </w:rPr>
        <w:t>věty</w:t>
      </w:r>
      <w:r w:rsidR="000E102E" w:rsidRPr="00016DCE">
        <w:rPr>
          <w:rFonts w:ascii="Arial" w:hAnsi="Arial" w:cs="Arial"/>
          <w:sz w:val="22"/>
          <w:szCs w:val="22"/>
        </w:rPr>
        <w:t>, je povinen uhradit objednateli smluvní pokutu, která činí čá</w:t>
      </w:r>
      <w:r w:rsidR="00892E26" w:rsidRPr="00016DCE">
        <w:rPr>
          <w:rFonts w:ascii="Arial" w:hAnsi="Arial" w:cs="Arial"/>
          <w:sz w:val="22"/>
          <w:szCs w:val="22"/>
        </w:rPr>
        <w:t xml:space="preserve">stku </w:t>
      </w:r>
      <w:r w:rsidR="00D205FA" w:rsidRPr="00016DCE">
        <w:rPr>
          <w:rFonts w:ascii="Arial" w:hAnsi="Arial" w:cs="Arial"/>
          <w:sz w:val="22"/>
          <w:szCs w:val="22"/>
        </w:rPr>
        <w:t>0,</w:t>
      </w:r>
      <w:r w:rsidR="00892E26" w:rsidRPr="00016DCE">
        <w:rPr>
          <w:rFonts w:ascii="Arial" w:hAnsi="Arial" w:cs="Arial"/>
          <w:sz w:val="22"/>
          <w:szCs w:val="22"/>
        </w:rPr>
        <w:t>5 % z celkové ceny díla</w:t>
      </w:r>
      <w:r w:rsidR="000E102E" w:rsidRPr="00016DCE">
        <w:rPr>
          <w:rFonts w:ascii="Arial" w:hAnsi="Arial" w:cs="Arial"/>
          <w:sz w:val="22"/>
          <w:szCs w:val="22"/>
        </w:rPr>
        <w:t>.</w:t>
      </w:r>
    </w:p>
    <w:p w14:paraId="2A6AFEDE" w14:textId="77777777" w:rsidR="00B73F35" w:rsidRPr="00016DCE" w:rsidRDefault="000A5F9B" w:rsidP="000A5F9B">
      <w:pPr>
        <w:tabs>
          <w:tab w:val="left" w:pos="1185"/>
        </w:tabs>
        <w:autoSpaceDE w:val="0"/>
        <w:spacing w:line="360" w:lineRule="auto"/>
        <w:ind w:left="426" w:hanging="426"/>
        <w:rPr>
          <w:rFonts w:ascii="Arial" w:hAnsi="Arial" w:cs="Arial"/>
          <w:sz w:val="22"/>
          <w:szCs w:val="22"/>
        </w:rPr>
      </w:pPr>
      <w:r w:rsidRPr="00016DCE">
        <w:rPr>
          <w:rFonts w:ascii="Arial" w:hAnsi="Arial" w:cs="Arial"/>
          <w:sz w:val="22"/>
          <w:szCs w:val="22"/>
        </w:rPr>
        <w:tab/>
      </w:r>
      <w:r w:rsidRPr="00016DCE">
        <w:rPr>
          <w:rFonts w:ascii="Arial" w:hAnsi="Arial" w:cs="Arial"/>
          <w:sz w:val="22"/>
          <w:szCs w:val="22"/>
        </w:rPr>
        <w:tab/>
      </w:r>
    </w:p>
    <w:p w14:paraId="65C047A3" w14:textId="77777777" w:rsidR="00DD732B" w:rsidRPr="00016DCE" w:rsidRDefault="00DD732B" w:rsidP="00627828">
      <w:pPr>
        <w:numPr>
          <w:ilvl w:val="1"/>
          <w:numId w:val="15"/>
        </w:numPr>
        <w:rPr>
          <w:rFonts w:ascii="Arial" w:hAnsi="Arial" w:cs="Arial"/>
          <w:bCs/>
          <w:sz w:val="22"/>
          <w:szCs w:val="22"/>
        </w:rPr>
      </w:pPr>
      <w:r w:rsidRPr="00016DCE">
        <w:rPr>
          <w:rFonts w:ascii="Arial" w:hAnsi="Arial" w:cs="Arial"/>
          <w:bCs/>
          <w:sz w:val="22"/>
          <w:szCs w:val="22"/>
        </w:rPr>
        <w:t>Provádění díla se v rámci zimního období přerušuje po dobu trvání nevhodných klimatických podmínek zamezující provádění díla. Po tuto dobu neběží term</w:t>
      </w:r>
      <w:r w:rsidR="00DB3FA2" w:rsidRPr="00016DCE">
        <w:rPr>
          <w:rFonts w:ascii="Arial" w:hAnsi="Arial" w:cs="Arial"/>
          <w:bCs/>
          <w:sz w:val="22"/>
          <w:szCs w:val="22"/>
        </w:rPr>
        <w:t>ín pro dokončení díla dle S</w:t>
      </w:r>
      <w:r w:rsidRPr="00016DCE">
        <w:rPr>
          <w:rFonts w:ascii="Arial" w:hAnsi="Arial" w:cs="Arial"/>
          <w:bCs/>
          <w:sz w:val="22"/>
          <w:szCs w:val="22"/>
        </w:rPr>
        <w:t>mlouvy.</w:t>
      </w:r>
      <w:r w:rsidR="00F67F3A" w:rsidRPr="00016DCE">
        <w:rPr>
          <w:rFonts w:ascii="Arial" w:hAnsi="Arial" w:cs="Arial"/>
          <w:bCs/>
          <w:sz w:val="22"/>
          <w:szCs w:val="22"/>
        </w:rPr>
        <w:t xml:space="preserve"> Oznámení o nutnosti přerušení provádění dle tohoto odstavce </w:t>
      </w:r>
      <w:r w:rsidR="00F67F3A" w:rsidRPr="00016DCE">
        <w:rPr>
          <w:rFonts w:ascii="Arial" w:hAnsi="Arial" w:cs="Arial"/>
          <w:sz w:val="22"/>
          <w:szCs w:val="22"/>
        </w:rPr>
        <w:t>musí být provedeno neprodleně, do tří pracovních dnů od momentu, kdy se dodavatel o nutnosti přerušení provádění díla dozvěděl, a to písemně nebo elektronicky. Pokud dodavatel nesplní povinnost písemného oznámení dle předchozí věty, je povinen uhradit objednateli smluvní pokutu, která činí částku 0,5 % z celkové ceny díla.</w:t>
      </w:r>
    </w:p>
    <w:p w14:paraId="1C8932E0" w14:textId="77777777" w:rsidR="00115990" w:rsidRPr="00016DCE" w:rsidRDefault="00115990" w:rsidP="00F66D4F">
      <w:pPr>
        <w:autoSpaceDE w:val="0"/>
        <w:ind w:left="426" w:hanging="426"/>
        <w:rPr>
          <w:rFonts w:ascii="Arial" w:hAnsi="Arial" w:cs="Arial"/>
          <w:bCs/>
          <w:sz w:val="22"/>
          <w:szCs w:val="22"/>
        </w:rPr>
      </w:pPr>
    </w:p>
    <w:p w14:paraId="56717C1D" w14:textId="77777777" w:rsidR="008D2A9B" w:rsidRPr="00016DCE" w:rsidRDefault="00115990" w:rsidP="00627828">
      <w:pPr>
        <w:numPr>
          <w:ilvl w:val="1"/>
          <w:numId w:val="15"/>
        </w:numPr>
        <w:rPr>
          <w:rFonts w:ascii="Arial" w:hAnsi="Arial" w:cs="Arial"/>
          <w:sz w:val="22"/>
          <w:szCs w:val="22"/>
        </w:rPr>
      </w:pPr>
      <w:r w:rsidRPr="00016DCE">
        <w:rPr>
          <w:rFonts w:ascii="Arial" w:hAnsi="Arial" w:cs="Arial"/>
          <w:sz w:val="22"/>
          <w:szCs w:val="22"/>
        </w:rPr>
        <w:t xml:space="preserve">Objednatel může požadovat změnu rozsahu díla či schválit změnu rozsahu díla navrženou dodavatelem, a to při respektování povinností objednatele dle </w:t>
      </w:r>
      <w:r w:rsidR="00427A87" w:rsidRPr="00016DCE">
        <w:rPr>
          <w:rFonts w:ascii="Arial" w:hAnsi="Arial" w:cs="Arial"/>
          <w:sz w:val="22"/>
          <w:szCs w:val="22"/>
        </w:rPr>
        <w:t>ZZVZ</w:t>
      </w:r>
      <w:r w:rsidR="002E0937" w:rsidRPr="00016DCE">
        <w:rPr>
          <w:rFonts w:ascii="Arial" w:hAnsi="Arial" w:cs="Arial"/>
          <w:sz w:val="22"/>
          <w:szCs w:val="22"/>
        </w:rPr>
        <w:t>, Metodického pokynu pro oblast zadávaní veřejných zakázek pro programové období 2014-2020</w:t>
      </w:r>
      <w:r w:rsidR="00427A87" w:rsidRPr="00016DCE">
        <w:rPr>
          <w:rFonts w:ascii="Arial" w:hAnsi="Arial" w:cs="Arial"/>
          <w:sz w:val="22"/>
          <w:szCs w:val="22"/>
        </w:rPr>
        <w:t xml:space="preserve"> </w:t>
      </w:r>
      <w:r w:rsidRPr="00016DCE">
        <w:rPr>
          <w:rFonts w:ascii="Arial" w:hAnsi="Arial" w:cs="Arial"/>
          <w:sz w:val="22"/>
          <w:szCs w:val="22"/>
        </w:rPr>
        <w:t xml:space="preserve">a </w:t>
      </w:r>
      <w:r w:rsidR="00026ED3" w:rsidRPr="00016DCE">
        <w:rPr>
          <w:rFonts w:ascii="Arial" w:hAnsi="Arial" w:cs="Arial"/>
          <w:sz w:val="22"/>
          <w:szCs w:val="22"/>
        </w:rPr>
        <w:t>interních předpisů objednatele</w:t>
      </w:r>
      <w:r w:rsidR="00EA7D02" w:rsidRPr="00016DCE">
        <w:rPr>
          <w:rFonts w:ascii="Arial" w:hAnsi="Arial" w:cs="Arial"/>
          <w:sz w:val="22"/>
          <w:szCs w:val="22"/>
        </w:rPr>
        <w:t>, které jsou přílohou této smlouvy</w:t>
      </w:r>
      <w:r w:rsidR="00026ED3" w:rsidRPr="00016DCE">
        <w:rPr>
          <w:rFonts w:ascii="Arial" w:hAnsi="Arial" w:cs="Arial"/>
          <w:sz w:val="22"/>
          <w:szCs w:val="22"/>
        </w:rPr>
        <w:t xml:space="preserve">, </w:t>
      </w:r>
      <w:r w:rsidR="00F37FE4" w:rsidRPr="00016DCE">
        <w:rPr>
          <w:rFonts w:ascii="Arial" w:hAnsi="Arial" w:cs="Arial"/>
          <w:sz w:val="22"/>
          <w:szCs w:val="22"/>
        </w:rPr>
        <w:t xml:space="preserve">zejména pak Směrnice, která tvoří přílohu č. </w:t>
      </w:r>
      <w:r w:rsidR="00C02048" w:rsidRPr="00016DCE">
        <w:rPr>
          <w:rFonts w:ascii="Arial" w:hAnsi="Arial" w:cs="Arial"/>
          <w:sz w:val="22"/>
          <w:szCs w:val="22"/>
        </w:rPr>
        <w:t>1</w:t>
      </w:r>
      <w:r w:rsidR="00F37FE4" w:rsidRPr="00016DCE">
        <w:rPr>
          <w:rFonts w:ascii="Arial" w:hAnsi="Arial" w:cs="Arial"/>
          <w:sz w:val="22"/>
          <w:szCs w:val="22"/>
        </w:rPr>
        <w:t xml:space="preserve"> </w:t>
      </w:r>
      <w:r w:rsidR="00DF1480" w:rsidRPr="00016DCE">
        <w:rPr>
          <w:rFonts w:ascii="Arial" w:hAnsi="Arial" w:cs="Arial"/>
          <w:sz w:val="22"/>
          <w:szCs w:val="22"/>
        </w:rPr>
        <w:t>S</w:t>
      </w:r>
      <w:r w:rsidR="00F37FE4" w:rsidRPr="00016DCE">
        <w:rPr>
          <w:rFonts w:ascii="Arial" w:hAnsi="Arial" w:cs="Arial"/>
          <w:sz w:val="22"/>
          <w:szCs w:val="22"/>
        </w:rPr>
        <w:t xml:space="preserve">mlouvy. </w:t>
      </w:r>
      <w:r w:rsidR="008D2A9B" w:rsidRPr="00016DCE">
        <w:rPr>
          <w:rFonts w:ascii="Arial" w:hAnsi="Arial" w:cs="Arial"/>
          <w:sz w:val="22"/>
          <w:szCs w:val="22"/>
        </w:rPr>
        <w:t>Objednatel si vyhrazuje práv</w:t>
      </w:r>
      <w:r w:rsidR="003B3A9F" w:rsidRPr="00016DCE">
        <w:rPr>
          <w:rFonts w:ascii="Arial" w:hAnsi="Arial" w:cs="Arial"/>
          <w:sz w:val="22"/>
          <w:szCs w:val="22"/>
        </w:rPr>
        <w:t>o</w:t>
      </w:r>
      <w:r w:rsidR="008D2A9B" w:rsidRPr="00016DCE">
        <w:rPr>
          <w:rFonts w:ascii="Arial" w:hAnsi="Arial" w:cs="Arial"/>
          <w:sz w:val="22"/>
          <w:szCs w:val="22"/>
        </w:rPr>
        <w:t xml:space="preserve"> Směrnici aktualizovat dle aktuálního výkladu Ministerstva pro místní rozvoj, Státního fondu dopravní infrastruktury, Nejvyššího kontrolního úřadu a případně dalších institucí. Pokud bude provedena aktualizace Směrnice, bude tato </w:t>
      </w:r>
      <w:r w:rsidR="00CB541E" w:rsidRPr="00016DCE">
        <w:rPr>
          <w:rFonts w:ascii="Arial" w:hAnsi="Arial" w:cs="Arial"/>
          <w:sz w:val="22"/>
          <w:szCs w:val="22"/>
        </w:rPr>
        <w:t>aktualizovaná Směrnice</w:t>
      </w:r>
      <w:r w:rsidR="007A21FC" w:rsidRPr="00016DCE">
        <w:rPr>
          <w:rFonts w:ascii="Arial" w:hAnsi="Arial" w:cs="Arial"/>
          <w:sz w:val="22"/>
          <w:szCs w:val="22"/>
        </w:rPr>
        <w:t xml:space="preserve"> </w:t>
      </w:r>
      <w:r w:rsidR="008D2A9B" w:rsidRPr="00016DCE">
        <w:rPr>
          <w:rFonts w:ascii="Arial" w:hAnsi="Arial" w:cs="Arial"/>
          <w:sz w:val="22"/>
          <w:szCs w:val="22"/>
        </w:rPr>
        <w:t>písemně poskytnuta Dodavateli.</w:t>
      </w:r>
    </w:p>
    <w:p w14:paraId="5AB33BFA" w14:textId="77777777" w:rsidR="008D2A9B" w:rsidRPr="00016DCE" w:rsidRDefault="008D2A9B" w:rsidP="008D2A9B">
      <w:pPr>
        <w:pStyle w:val="Odstavecseseznamem"/>
        <w:rPr>
          <w:rFonts w:ascii="Arial" w:hAnsi="Arial" w:cs="Arial"/>
          <w:sz w:val="22"/>
          <w:szCs w:val="22"/>
        </w:rPr>
      </w:pPr>
    </w:p>
    <w:p w14:paraId="2910BEB0" w14:textId="77777777" w:rsidR="00595135" w:rsidRPr="00016DCE" w:rsidRDefault="002331A7" w:rsidP="00627828">
      <w:pPr>
        <w:numPr>
          <w:ilvl w:val="1"/>
          <w:numId w:val="15"/>
        </w:numPr>
        <w:rPr>
          <w:rFonts w:ascii="Arial" w:hAnsi="Arial" w:cs="Arial"/>
          <w:sz w:val="22"/>
          <w:szCs w:val="22"/>
        </w:rPr>
      </w:pPr>
      <w:r w:rsidRPr="00016DCE">
        <w:rPr>
          <w:rFonts w:ascii="Arial" w:hAnsi="Arial" w:cs="Arial"/>
          <w:sz w:val="22"/>
          <w:szCs w:val="22"/>
        </w:rPr>
        <w:t xml:space="preserve">Dodavatel </w:t>
      </w:r>
      <w:r w:rsidR="00F37FE4" w:rsidRPr="00016DCE">
        <w:rPr>
          <w:rFonts w:ascii="Arial" w:hAnsi="Arial" w:cs="Arial"/>
          <w:sz w:val="22"/>
          <w:szCs w:val="22"/>
        </w:rPr>
        <w:t xml:space="preserve">bere obsah Směrnice na vědomí a zavazuje se, že při administraci změn nebude postupovat v rozporu se Směrnicí a že nebude na objednateli uplatňovat nároky ze změn před schválením těchto změn postupem, který Směrnice stanoví. </w:t>
      </w:r>
      <w:r w:rsidRPr="00016DCE">
        <w:rPr>
          <w:rFonts w:ascii="Arial" w:hAnsi="Arial" w:cs="Arial"/>
          <w:sz w:val="22"/>
          <w:szCs w:val="22"/>
        </w:rPr>
        <w:t xml:space="preserve">Dodavatel </w:t>
      </w:r>
      <w:r w:rsidR="00F37FE4" w:rsidRPr="00016DCE">
        <w:rPr>
          <w:rFonts w:ascii="Arial" w:hAnsi="Arial" w:cs="Arial"/>
          <w:sz w:val="22"/>
          <w:szCs w:val="22"/>
        </w:rPr>
        <w:t>je v případě takového rozhodnutí objednatele o změně rozsahu díla povinen o</w:t>
      </w:r>
      <w:r w:rsidR="005618AC" w:rsidRPr="00016DCE">
        <w:rPr>
          <w:rFonts w:ascii="Arial" w:hAnsi="Arial" w:cs="Arial"/>
          <w:sz w:val="22"/>
          <w:szCs w:val="22"/>
        </w:rPr>
        <w:t xml:space="preserve">bjednateli vyhovět a </w:t>
      </w:r>
      <w:r w:rsidR="00F37FE4" w:rsidRPr="00016DCE">
        <w:rPr>
          <w:rFonts w:ascii="Arial" w:hAnsi="Arial" w:cs="Arial"/>
          <w:sz w:val="22"/>
          <w:szCs w:val="22"/>
        </w:rPr>
        <w:t>snížit rozsah d</w:t>
      </w:r>
      <w:r w:rsidR="005618AC" w:rsidRPr="00016DCE">
        <w:rPr>
          <w:rFonts w:ascii="Arial" w:hAnsi="Arial" w:cs="Arial"/>
          <w:sz w:val="22"/>
          <w:szCs w:val="22"/>
        </w:rPr>
        <w:t xml:space="preserve">íla nebo </w:t>
      </w:r>
      <w:r w:rsidR="00F37FE4" w:rsidRPr="00016DCE">
        <w:rPr>
          <w:rFonts w:ascii="Arial" w:hAnsi="Arial" w:cs="Arial"/>
          <w:sz w:val="22"/>
          <w:szCs w:val="22"/>
        </w:rPr>
        <w:t>bez zbytečného odkladu podat nabídku na zvýšení rozsahu díla o plnění stejného charakteru jako dílo sjednané ve smlouvě s tím,</w:t>
      </w:r>
      <w:r w:rsidR="00712520" w:rsidRPr="00016DCE">
        <w:rPr>
          <w:rFonts w:ascii="Arial" w:hAnsi="Arial" w:cs="Arial"/>
          <w:sz w:val="22"/>
          <w:szCs w:val="22"/>
        </w:rPr>
        <w:t xml:space="preserve"> </w:t>
      </w:r>
      <w:r w:rsidR="00115990" w:rsidRPr="00016DCE">
        <w:rPr>
          <w:rFonts w:ascii="Arial" w:hAnsi="Arial" w:cs="Arial"/>
          <w:sz w:val="22"/>
          <w:szCs w:val="22"/>
        </w:rPr>
        <w:t xml:space="preserve">že:             </w:t>
      </w:r>
    </w:p>
    <w:p w14:paraId="027029C0" w14:textId="77777777" w:rsidR="00115990" w:rsidRPr="00016DCE" w:rsidRDefault="00115990" w:rsidP="00627828">
      <w:pPr>
        <w:pStyle w:val="Textodst3psmena"/>
        <w:numPr>
          <w:ilvl w:val="3"/>
          <w:numId w:val="14"/>
        </w:numPr>
        <w:spacing w:line="360" w:lineRule="atLeast"/>
        <w:ind w:left="1134" w:hanging="425"/>
        <w:rPr>
          <w:rFonts w:ascii="Arial" w:hAnsi="Arial" w:cs="Arial"/>
          <w:sz w:val="22"/>
          <w:szCs w:val="22"/>
        </w:rPr>
      </w:pPr>
      <w:r w:rsidRPr="00016DCE">
        <w:rPr>
          <w:rFonts w:ascii="Arial" w:hAnsi="Arial" w:cs="Arial"/>
          <w:sz w:val="22"/>
          <w:szCs w:val="22"/>
        </w:rPr>
        <w:t>při snížení rozsahu se cena díla odpovídajícím způsobem sníží,</w:t>
      </w:r>
    </w:p>
    <w:p w14:paraId="23FE6CFD" w14:textId="77777777" w:rsidR="00115990" w:rsidRPr="00016DCE" w:rsidRDefault="00115990" w:rsidP="00627828">
      <w:pPr>
        <w:pStyle w:val="Textodst3psmena"/>
        <w:numPr>
          <w:ilvl w:val="3"/>
          <w:numId w:val="14"/>
        </w:numPr>
        <w:spacing w:line="360" w:lineRule="atLeast"/>
        <w:ind w:left="1134" w:hanging="425"/>
        <w:rPr>
          <w:rFonts w:ascii="Arial" w:hAnsi="Arial" w:cs="Arial"/>
        </w:rPr>
      </w:pPr>
      <w:r w:rsidRPr="00016DCE">
        <w:rPr>
          <w:rFonts w:ascii="Arial" w:hAnsi="Arial" w:cs="Arial"/>
          <w:sz w:val="22"/>
          <w:szCs w:val="22"/>
        </w:rPr>
        <w:t xml:space="preserve">při zvýšení rozsahu bude cena díla v nabídce dodavatele stanovena na základě cen uvedených v původní nabídce v oceněném soupisu prací (výkazu výměr). V případě, že není možné cenu díla stanovit tímto způsobem, bude cena díla stanovena na základě </w:t>
      </w:r>
      <w:r w:rsidR="00CD68A6" w:rsidRPr="00016DCE">
        <w:rPr>
          <w:rFonts w:ascii="Arial" w:hAnsi="Arial" w:cs="Arial"/>
          <w:sz w:val="22"/>
          <w:szCs w:val="22"/>
        </w:rPr>
        <w:t>expertních cen uvedených např. v Oborovém třídníku stavebních konstrukcí a prací staveb pozemních komunikací (OTSKP-SPK)</w:t>
      </w:r>
      <w:r w:rsidR="005D057D" w:rsidRPr="00016DCE">
        <w:rPr>
          <w:rStyle w:val="Znakapoznpodarou"/>
          <w:rFonts w:ascii="Arial" w:hAnsi="Arial" w:cs="Arial"/>
          <w:sz w:val="22"/>
          <w:szCs w:val="22"/>
        </w:rPr>
        <w:footnoteReference w:customMarkFollows="1" w:id="5"/>
        <w:t>*</w:t>
      </w:r>
      <w:r w:rsidRPr="00016DCE">
        <w:rPr>
          <w:rFonts w:ascii="Arial" w:hAnsi="Arial" w:cs="Arial"/>
          <w:sz w:val="22"/>
          <w:szCs w:val="22"/>
        </w:rPr>
        <w:t xml:space="preserve"> platných pro dané období nebo v cenách nižších. V případě, že není možné cenu díla stanovit ani tímto způsobem, bude cena díla stanovena ve výši ceny obvyklé v místě a čase, zjištěné na podkladě průzkumu trhu provedeného dodavatelem formou získání alespoň tří nezávislých nabídek jiných dodavatelů. Doklady o provedeném průzkumu trhu a jeho výsledcích je dodavatel povinen předat objednateli,</w:t>
      </w:r>
    </w:p>
    <w:p w14:paraId="72A7EF44" w14:textId="77777777" w:rsidR="00115990" w:rsidRPr="00016DCE" w:rsidRDefault="00115990" w:rsidP="00627828">
      <w:pPr>
        <w:pStyle w:val="Textodst3psmena"/>
        <w:numPr>
          <w:ilvl w:val="3"/>
          <w:numId w:val="14"/>
        </w:numPr>
        <w:spacing w:line="360" w:lineRule="atLeast"/>
        <w:ind w:left="1134" w:hanging="425"/>
        <w:rPr>
          <w:rFonts w:ascii="Arial" w:hAnsi="Arial" w:cs="Arial"/>
          <w:sz w:val="22"/>
          <w:szCs w:val="22"/>
        </w:rPr>
      </w:pPr>
      <w:r w:rsidRPr="00016DCE">
        <w:rPr>
          <w:rFonts w:ascii="Arial" w:hAnsi="Arial" w:cs="Arial"/>
          <w:sz w:val="22"/>
          <w:szCs w:val="22"/>
        </w:rPr>
        <w:t xml:space="preserve">změny budou administrovány v souladu se </w:t>
      </w:r>
      <w:r w:rsidR="005916B5" w:rsidRPr="00016DCE">
        <w:rPr>
          <w:rFonts w:ascii="Arial" w:hAnsi="Arial" w:cs="Arial"/>
          <w:sz w:val="22"/>
          <w:szCs w:val="22"/>
        </w:rPr>
        <w:t>ZZVZ</w:t>
      </w:r>
      <w:r w:rsidRPr="00016DCE">
        <w:rPr>
          <w:rFonts w:ascii="Arial" w:hAnsi="Arial" w:cs="Arial"/>
          <w:sz w:val="22"/>
          <w:szCs w:val="22"/>
        </w:rPr>
        <w:t>, přičemž snížení či zvýšení rozsahu bude upraveno písemným dodatkem Smlouvy, kterým může být i Změnový list změny stavby podepsaný ze strany osob oprávněných jednat za objednatele a dodavatele,</w:t>
      </w:r>
    </w:p>
    <w:p w14:paraId="2F92EDE1" w14:textId="77777777" w:rsidR="00115990" w:rsidRPr="00016DCE" w:rsidRDefault="00115990" w:rsidP="00627828">
      <w:pPr>
        <w:pStyle w:val="Textodst3psmena"/>
        <w:numPr>
          <w:ilvl w:val="3"/>
          <w:numId w:val="14"/>
        </w:numPr>
        <w:spacing w:line="360" w:lineRule="atLeast"/>
        <w:ind w:left="1134" w:hanging="425"/>
        <w:rPr>
          <w:rFonts w:ascii="Arial" w:hAnsi="Arial" w:cs="Arial"/>
          <w:sz w:val="22"/>
          <w:szCs w:val="22"/>
        </w:rPr>
      </w:pPr>
      <w:r w:rsidRPr="00016DCE">
        <w:rPr>
          <w:rFonts w:ascii="Arial" w:hAnsi="Arial" w:cs="Arial"/>
          <w:sz w:val="22"/>
          <w:szCs w:val="22"/>
        </w:rPr>
        <w:t xml:space="preserve">dodavatel se zavazuje vyhotovovat Změnové listy a jejich přílohy a předkládat je objednateli </w:t>
      </w:r>
      <w:r w:rsidR="00F97136" w:rsidRPr="00016DCE">
        <w:rPr>
          <w:rFonts w:ascii="Arial" w:hAnsi="Arial" w:cs="Arial"/>
          <w:sz w:val="22"/>
          <w:szCs w:val="22"/>
        </w:rPr>
        <w:t>výlučně ve formátu, který stanoví Směrnice</w:t>
      </w:r>
      <w:r w:rsidRPr="00016DCE">
        <w:rPr>
          <w:rFonts w:ascii="Arial" w:hAnsi="Arial" w:cs="Arial"/>
          <w:sz w:val="22"/>
          <w:szCs w:val="22"/>
        </w:rPr>
        <w:t>.</w:t>
      </w:r>
    </w:p>
    <w:p w14:paraId="32BC930D" w14:textId="77777777" w:rsidR="00595135" w:rsidRPr="00016DCE" w:rsidRDefault="00595135" w:rsidP="00595135">
      <w:pPr>
        <w:pStyle w:val="Textodst3psmena"/>
        <w:numPr>
          <w:ilvl w:val="0"/>
          <w:numId w:val="0"/>
        </w:numPr>
        <w:spacing w:line="360" w:lineRule="atLeast"/>
        <w:ind w:left="1843"/>
        <w:rPr>
          <w:rFonts w:ascii="Arial" w:hAnsi="Arial" w:cs="Arial"/>
          <w:sz w:val="22"/>
          <w:szCs w:val="22"/>
        </w:rPr>
      </w:pPr>
    </w:p>
    <w:p w14:paraId="07622A0D" w14:textId="77777777" w:rsidR="00115990" w:rsidRPr="00016DCE" w:rsidRDefault="00115990" w:rsidP="00627828">
      <w:pPr>
        <w:numPr>
          <w:ilvl w:val="1"/>
          <w:numId w:val="15"/>
        </w:numPr>
        <w:rPr>
          <w:rFonts w:ascii="Arial" w:hAnsi="Arial" w:cs="Arial"/>
          <w:sz w:val="22"/>
        </w:rPr>
      </w:pPr>
      <w:r w:rsidRPr="00016DCE">
        <w:rPr>
          <w:rFonts w:ascii="Arial" w:hAnsi="Arial" w:cs="Arial"/>
          <w:sz w:val="22"/>
        </w:rPr>
        <w:t xml:space="preserve">Objednatel si v zadávací dokumentaci vyhradil v souladu s § 100 odst. 1 a § 222 odst. 2 </w:t>
      </w:r>
      <w:r w:rsidR="00A85C9A" w:rsidRPr="00016DCE">
        <w:rPr>
          <w:rFonts w:ascii="Arial" w:hAnsi="Arial" w:cs="Arial"/>
          <w:sz w:val="22"/>
        </w:rPr>
        <w:t>ZZVZ</w:t>
      </w:r>
      <w:r w:rsidRPr="00016DCE">
        <w:rPr>
          <w:rFonts w:ascii="Arial" w:hAnsi="Arial" w:cs="Arial"/>
          <w:sz w:val="22"/>
        </w:rPr>
        <w:t xml:space="preserve"> následující vyhrazené změny závazku, které mohou být objednatelem po dobu plnění Smlouvy uplatněny</w:t>
      </w:r>
      <w:r w:rsidR="00484758" w:rsidRPr="00016DCE">
        <w:rPr>
          <w:rFonts w:ascii="Arial" w:hAnsi="Arial" w:cs="Arial"/>
          <w:sz w:val="22"/>
        </w:rPr>
        <w:t xml:space="preserve"> postupem podle Směrnice</w:t>
      </w:r>
      <w:r w:rsidRPr="00016DCE">
        <w:rPr>
          <w:rFonts w:ascii="Arial" w:hAnsi="Arial" w:cs="Arial"/>
          <w:sz w:val="22"/>
        </w:rPr>
        <w:t>:</w:t>
      </w:r>
    </w:p>
    <w:p w14:paraId="5BF3DD68" w14:textId="77777777" w:rsidR="00484758" w:rsidRPr="00016DCE" w:rsidRDefault="00484758" w:rsidP="00627828">
      <w:pPr>
        <w:numPr>
          <w:ilvl w:val="0"/>
          <w:numId w:val="16"/>
        </w:numPr>
        <w:rPr>
          <w:rFonts w:ascii="Arial" w:hAnsi="Arial" w:cs="Arial"/>
          <w:sz w:val="22"/>
          <w:szCs w:val="22"/>
        </w:rPr>
      </w:pPr>
      <w:r w:rsidRPr="00016DCE">
        <w:rPr>
          <w:rFonts w:ascii="Arial" w:hAnsi="Arial" w:cs="Arial"/>
          <w:sz w:val="22"/>
          <w:szCs w:val="22"/>
        </w:rPr>
        <w:t>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Touto vyhrazenou změnou</w:t>
      </w:r>
      <w:r w:rsidR="00D5081D" w:rsidRPr="00016DCE">
        <w:rPr>
          <w:rFonts w:ascii="Arial" w:hAnsi="Arial" w:cs="Arial"/>
          <w:sz w:val="22"/>
          <w:szCs w:val="22"/>
        </w:rPr>
        <w:t>, tj. měřením však nesmí být</w:t>
      </w:r>
      <w:r w:rsidRPr="00016DCE">
        <w:rPr>
          <w:rFonts w:ascii="Arial" w:hAnsi="Arial" w:cs="Arial"/>
          <w:sz w:val="22"/>
          <w:szCs w:val="22"/>
        </w:rPr>
        <w:t xml:space="preserve"> využití položkové ceny obsažené ve výkazu výměr pro ocenění nových prací neobsažených v původní</w:t>
      </w:r>
      <w:r w:rsidR="00D5081D" w:rsidRPr="00016DCE">
        <w:rPr>
          <w:rFonts w:ascii="Arial" w:hAnsi="Arial" w:cs="Arial"/>
          <w:sz w:val="22"/>
          <w:szCs w:val="22"/>
        </w:rPr>
        <w:t>m předmětu veřejné zakázky,</w:t>
      </w:r>
      <w:r w:rsidRPr="00016DCE">
        <w:rPr>
          <w:rFonts w:ascii="Arial" w:hAnsi="Arial" w:cs="Arial"/>
          <w:sz w:val="22"/>
          <w:szCs w:val="22"/>
        </w:rPr>
        <w:t xml:space="preserve"> oprava zjevně vadně uvedeného množství položky (např. </w:t>
      </w:r>
      <w:r w:rsidR="00D5081D" w:rsidRPr="00016DCE">
        <w:rPr>
          <w:rFonts w:ascii="Arial" w:hAnsi="Arial" w:cs="Arial"/>
          <w:sz w:val="22"/>
          <w:szCs w:val="22"/>
        </w:rPr>
        <w:t>chyba o řád), či</w:t>
      </w:r>
      <w:r w:rsidRPr="00016DCE">
        <w:rPr>
          <w:rFonts w:ascii="Arial" w:hAnsi="Arial" w:cs="Arial"/>
          <w:sz w:val="22"/>
          <w:szCs w:val="22"/>
        </w:rPr>
        <w:t xml:space="preserve"> neprovedení položky či její podstatné části</w:t>
      </w:r>
      <w:r w:rsidR="004D26D8" w:rsidRPr="00016DCE">
        <w:rPr>
          <w:rFonts w:ascii="Arial" w:hAnsi="Arial" w:cs="Arial"/>
          <w:sz w:val="22"/>
          <w:szCs w:val="22"/>
        </w:rPr>
        <w:t>.</w:t>
      </w:r>
    </w:p>
    <w:p w14:paraId="5034F3A9" w14:textId="77777777" w:rsidR="000E102E" w:rsidRPr="00016DCE" w:rsidRDefault="000E102E">
      <w:pPr>
        <w:autoSpaceDE w:val="0"/>
        <w:jc w:val="center"/>
        <w:rPr>
          <w:rFonts w:ascii="Arial" w:hAnsi="Arial" w:cs="Arial"/>
          <w:b/>
          <w:bCs/>
          <w:sz w:val="22"/>
          <w:szCs w:val="22"/>
        </w:rPr>
      </w:pPr>
      <w:r w:rsidRPr="00016DCE">
        <w:rPr>
          <w:rFonts w:ascii="Arial" w:hAnsi="Arial" w:cs="Arial"/>
          <w:b/>
          <w:bCs/>
          <w:sz w:val="22"/>
          <w:szCs w:val="22"/>
        </w:rPr>
        <w:lastRenderedPageBreak/>
        <w:t>Článek III.</w:t>
      </w:r>
    </w:p>
    <w:p w14:paraId="1A747F67" w14:textId="77777777" w:rsidR="000E102E" w:rsidRPr="00016DCE" w:rsidRDefault="000E102E">
      <w:pPr>
        <w:autoSpaceDE w:val="0"/>
        <w:jc w:val="center"/>
        <w:rPr>
          <w:rFonts w:ascii="Arial" w:hAnsi="Arial" w:cs="Arial"/>
          <w:b/>
          <w:sz w:val="22"/>
          <w:szCs w:val="22"/>
        </w:rPr>
      </w:pPr>
      <w:r w:rsidRPr="00016DCE">
        <w:rPr>
          <w:rFonts w:ascii="Arial" w:hAnsi="Arial" w:cs="Arial"/>
          <w:b/>
          <w:bCs/>
          <w:sz w:val="22"/>
          <w:szCs w:val="22"/>
        </w:rPr>
        <w:t>Cena za dílo</w:t>
      </w:r>
    </w:p>
    <w:p w14:paraId="02484034" w14:textId="77777777" w:rsidR="000E102E" w:rsidRPr="00016DCE" w:rsidRDefault="000E102E" w:rsidP="00627828">
      <w:pPr>
        <w:numPr>
          <w:ilvl w:val="1"/>
          <w:numId w:val="19"/>
        </w:numPr>
        <w:rPr>
          <w:rFonts w:ascii="Arial" w:hAnsi="Arial" w:cs="Arial"/>
          <w:sz w:val="22"/>
          <w:szCs w:val="22"/>
        </w:rPr>
      </w:pPr>
      <w:r w:rsidRPr="00016DCE">
        <w:rPr>
          <w:rFonts w:ascii="Arial" w:hAnsi="Arial" w:cs="Arial"/>
          <w:sz w:val="22"/>
          <w:szCs w:val="22"/>
        </w:rPr>
        <w:t>Cena za</w:t>
      </w:r>
      <w:r w:rsidR="00DB3FA2" w:rsidRPr="00016DCE">
        <w:rPr>
          <w:rFonts w:ascii="Arial" w:hAnsi="Arial" w:cs="Arial"/>
          <w:sz w:val="22"/>
          <w:szCs w:val="22"/>
        </w:rPr>
        <w:t xml:space="preserve"> dílo dle článku I. S</w:t>
      </w:r>
      <w:r w:rsidRPr="00016DCE">
        <w:rPr>
          <w:rFonts w:ascii="Arial" w:hAnsi="Arial" w:cs="Arial"/>
          <w:sz w:val="22"/>
          <w:szCs w:val="22"/>
        </w:rPr>
        <w:t xml:space="preserve">mlouvy je sjednána na základě nabídkové ceny </w:t>
      </w:r>
      <w:r w:rsidR="0087231C" w:rsidRPr="00016DCE">
        <w:rPr>
          <w:rFonts w:ascii="Arial" w:hAnsi="Arial" w:cs="Arial"/>
          <w:sz w:val="22"/>
          <w:szCs w:val="22"/>
        </w:rPr>
        <w:t xml:space="preserve">dodavatele </w:t>
      </w:r>
      <w:r w:rsidRPr="00016DCE">
        <w:rPr>
          <w:rFonts w:ascii="Arial" w:hAnsi="Arial" w:cs="Arial"/>
          <w:sz w:val="22"/>
          <w:szCs w:val="22"/>
        </w:rPr>
        <w:t xml:space="preserve">dohodou smluvních stran v souladu se zákonem </w:t>
      </w:r>
      <w:r w:rsidR="00C30026" w:rsidRPr="00016DCE">
        <w:rPr>
          <w:rFonts w:ascii="Arial" w:hAnsi="Arial" w:cs="Arial"/>
          <w:sz w:val="22"/>
          <w:szCs w:val="22"/>
        </w:rPr>
        <w:t xml:space="preserve">č. 526/1990 Sb., o cenách, ve znění pozdějších předpisů, </w:t>
      </w:r>
      <w:r w:rsidRPr="00016DCE">
        <w:rPr>
          <w:rFonts w:ascii="Arial" w:hAnsi="Arial" w:cs="Arial"/>
          <w:sz w:val="22"/>
          <w:szCs w:val="22"/>
        </w:rPr>
        <w:t xml:space="preserve">v celkové výši </w:t>
      </w:r>
      <w:r w:rsidR="001D16BF" w:rsidRPr="00016DCE">
        <w:rPr>
          <w:rFonts w:ascii="Arial" w:hAnsi="Arial" w:cs="Arial"/>
          <w:sz w:val="22"/>
          <w:szCs w:val="22"/>
          <w:shd w:val="clear" w:color="auto" w:fill="FFFF00"/>
        </w:rPr>
        <w:t>[k doplnění]</w:t>
      </w:r>
      <w:r w:rsidR="006F7BB0" w:rsidRPr="00016DCE">
        <w:rPr>
          <w:rFonts w:ascii="Arial" w:hAnsi="Arial" w:cs="Arial"/>
          <w:sz w:val="22"/>
          <w:szCs w:val="22"/>
        </w:rPr>
        <w:t xml:space="preserve"> </w:t>
      </w:r>
      <w:r w:rsidRPr="00016DCE">
        <w:rPr>
          <w:rFonts w:ascii="Arial" w:hAnsi="Arial" w:cs="Arial"/>
          <w:sz w:val="22"/>
          <w:szCs w:val="22"/>
        </w:rPr>
        <w:t>Kč bez DPH, a</w:t>
      </w:r>
      <w:r w:rsidR="004932D7" w:rsidRPr="00016DCE">
        <w:rPr>
          <w:rFonts w:ascii="Arial" w:hAnsi="Arial" w:cs="Arial"/>
          <w:sz w:val="22"/>
          <w:szCs w:val="22"/>
        </w:rPr>
        <w:t> </w:t>
      </w:r>
      <w:r w:rsidRPr="00016DCE">
        <w:rPr>
          <w:rFonts w:ascii="Arial" w:hAnsi="Arial" w:cs="Arial"/>
          <w:sz w:val="22"/>
          <w:szCs w:val="22"/>
        </w:rPr>
        <w:t>to</w:t>
      </w:r>
      <w:r w:rsidR="004932D7" w:rsidRPr="00016DCE">
        <w:rPr>
          <w:rFonts w:ascii="Arial" w:hAnsi="Arial" w:cs="Arial"/>
          <w:sz w:val="22"/>
          <w:szCs w:val="22"/>
        </w:rPr>
        <w:t> </w:t>
      </w:r>
      <w:r w:rsidR="00C3537C" w:rsidRPr="00016DCE">
        <w:rPr>
          <w:rFonts w:ascii="Arial" w:hAnsi="Arial" w:cs="Arial"/>
          <w:sz w:val="22"/>
          <w:szCs w:val="22"/>
        </w:rPr>
        <w:t>jako cena nejvýše přípustná ve vztahu k Oceněnému výkazu</w:t>
      </w:r>
      <w:r w:rsidR="00C02048" w:rsidRPr="00016DCE">
        <w:rPr>
          <w:rFonts w:ascii="Arial" w:hAnsi="Arial" w:cs="Arial"/>
          <w:sz w:val="22"/>
          <w:szCs w:val="22"/>
        </w:rPr>
        <w:t xml:space="preserve"> výměr, který tvoří přílohu č. 8</w:t>
      </w:r>
      <w:r w:rsidR="00C3537C" w:rsidRPr="00016DCE">
        <w:rPr>
          <w:rFonts w:ascii="Arial" w:hAnsi="Arial" w:cs="Arial"/>
          <w:sz w:val="22"/>
          <w:szCs w:val="22"/>
        </w:rPr>
        <w:t xml:space="preserve"> této </w:t>
      </w:r>
      <w:r w:rsidR="003F7E1D" w:rsidRPr="00016DCE">
        <w:rPr>
          <w:rFonts w:ascii="Arial" w:hAnsi="Arial" w:cs="Arial"/>
          <w:sz w:val="22"/>
          <w:szCs w:val="22"/>
        </w:rPr>
        <w:t>S</w:t>
      </w:r>
      <w:r w:rsidR="00C3537C" w:rsidRPr="00016DCE">
        <w:rPr>
          <w:rFonts w:ascii="Arial" w:hAnsi="Arial" w:cs="Arial"/>
          <w:sz w:val="22"/>
          <w:szCs w:val="22"/>
        </w:rPr>
        <w:t>mlouvy.</w:t>
      </w:r>
    </w:p>
    <w:p w14:paraId="28D3BDB2" w14:textId="77777777" w:rsidR="00823A71" w:rsidRPr="00016DCE" w:rsidRDefault="000E102E" w:rsidP="008C454C">
      <w:pPr>
        <w:autoSpaceDE w:val="0"/>
        <w:spacing w:before="120"/>
        <w:ind w:left="425"/>
        <w:rPr>
          <w:rFonts w:ascii="Arial" w:hAnsi="Arial" w:cs="Arial"/>
          <w:sz w:val="22"/>
          <w:szCs w:val="22"/>
        </w:rPr>
      </w:pPr>
      <w:r w:rsidRPr="00016DCE">
        <w:rPr>
          <w:rFonts w:ascii="Arial" w:hAnsi="Arial" w:cs="Arial"/>
          <w:sz w:val="22"/>
          <w:szCs w:val="22"/>
        </w:rPr>
        <w:t xml:space="preserve">K této ceně za dílo bude </w:t>
      </w:r>
      <w:r w:rsidR="0087231C" w:rsidRPr="00016DCE">
        <w:rPr>
          <w:rFonts w:ascii="Arial" w:hAnsi="Arial" w:cs="Arial"/>
          <w:sz w:val="22"/>
          <w:szCs w:val="22"/>
        </w:rPr>
        <w:t xml:space="preserve">dodavatelem </w:t>
      </w:r>
      <w:r w:rsidRPr="00016DCE">
        <w:rPr>
          <w:rFonts w:ascii="Arial" w:hAnsi="Arial" w:cs="Arial"/>
          <w:sz w:val="22"/>
          <w:szCs w:val="22"/>
        </w:rPr>
        <w:t xml:space="preserve">účtována v souladu se zákonem č. 235/2004 Sb., o dani z přidané hodnoty, </w:t>
      </w:r>
      <w:r w:rsidR="005916B5" w:rsidRPr="00016DCE">
        <w:rPr>
          <w:rFonts w:ascii="Arial" w:hAnsi="Arial" w:cs="Arial"/>
          <w:color w:val="000000"/>
          <w:sz w:val="22"/>
          <w:szCs w:val="22"/>
        </w:rPr>
        <w:t>ve znění pozdějších předpisů (dále také „zákon o DPH“)</w:t>
      </w:r>
      <w:r w:rsidRPr="00016DCE">
        <w:rPr>
          <w:rFonts w:ascii="Arial" w:hAnsi="Arial" w:cs="Arial"/>
          <w:sz w:val="22"/>
          <w:szCs w:val="22"/>
        </w:rPr>
        <w:t xml:space="preserve">, DPH ve výši </w:t>
      </w:r>
      <w:r w:rsidR="001D16BF" w:rsidRPr="00016DCE">
        <w:rPr>
          <w:rFonts w:ascii="Arial" w:hAnsi="Arial" w:cs="Arial"/>
          <w:sz w:val="22"/>
          <w:szCs w:val="22"/>
          <w:shd w:val="clear" w:color="auto" w:fill="FFFF00"/>
        </w:rPr>
        <w:t>[k doplnění]</w:t>
      </w:r>
      <w:r w:rsidR="001D16BF" w:rsidRPr="00016DCE">
        <w:rPr>
          <w:rFonts w:ascii="Arial" w:hAnsi="Arial" w:cs="Arial"/>
          <w:sz w:val="22"/>
          <w:szCs w:val="22"/>
        </w:rPr>
        <w:t xml:space="preserve"> </w:t>
      </w:r>
      <w:r w:rsidRPr="00016DCE">
        <w:rPr>
          <w:rFonts w:ascii="Arial" w:hAnsi="Arial" w:cs="Arial"/>
          <w:sz w:val="22"/>
          <w:szCs w:val="22"/>
        </w:rPr>
        <w:t>Kč.</w:t>
      </w:r>
    </w:p>
    <w:p w14:paraId="5E210EFC" w14:textId="77777777" w:rsidR="00951B39" w:rsidRPr="00016DCE" w:rsidRDefault="000E102E" w:rsidP="008C454C">
      <w:pPr>
        <w:autoSpaceDE w:val="0"/>
        <w:spacing w:before="120"/>
        <w:ind w:left="425"/>
        <w:rPr>
          <w:rFonts w:ascii="Arial" w:hAnsi="Arial" w:cs="Arial"/>
          <w:sz w:val="22"/>
          <w:szCs w:val="22"/>
        </w:rPr>
      </w:pPr>
      <w:r w:rsidRPr="00016DCE">
        <w:rPr>
          <w:rFonts w:ascii="Arial" w:hAnsi="Arial" w:cs="Arial"/>
          <w:sz w:val="22"/>
          <w:szCs w:val="22"/>
        </w:rPr>
        <w:t xml:space="preserve">Celková cena za dílo včetně DPH činí </w:t>
      </w:r>
      <w:r w:rsidR="001D16BF" w:rsidRPr="00016DCE">
        <w:rPr>
          <w:rFonts w:ascii="Arial" w:hAnsi="Arial" w:cs="Arial"/>
          <w:sz w:val="22"/>
          <w:szCs w:val="22"/>
          <w:shd w:val="clear" w:color="auto" w:fill="FFFF00"/>
        </w:rPr>
        <w:t>[k doplnění]</w:t>
      </w:r>
      <w:r w:rsidRPr="00016DCE">
        <w:rPr>
          <w:rFonts w:ascii="Arial" w:hAnsi="Arial" w:cs="Arial"/>
          <w:sz w:val="22"/>
          <w:szCs w:val="22"/>
        </w:rPr>
        <w:t xml:space="preserve"> Kč. </w:t>
      </w:r>
    </w:p>
    <w:p w14:paraId="3548C8AB" w14:textId="77777777" w:rsidR="00F66D4F" w:rsidRPr="00016DCE" w:rsidRDefault="00F66D4F" w:rsidP="00823A71">
      <w:pPr>
        <w:autoSpaceDE w:val="0"/>
        <w:spacing w:line="280" w:lineRule="atLeast"/>
        <w:ind w:firstLine="703"/>
        <w:rPr>
          <w:rFonts w:ascii="Arial" w:hAnsi="Arial" w:cs="Arial"/>
          <w:sz w:val="22"/>
          <w:szCs w:val="22"/>
        </w:rPr>
      </w:pPr>
    </w:p>
    <w:p w14:paraId="444709E8" w14:textId="77777777" w:rsidR="00FA79CD" w:rsidRPr="00016DCE" w:rsidRDefault="00DB3FA2" w:rsidP="00627828">
      <w:pPr>
        <w:numPr>
          <w:ilvl w:val="1"/>
          <w:numId w:val="19"/>
        </w:numPr>
        <w:rPr>
          <w:rFonts w:ascii="Arial" w:hAnsi="Arial" w:cs="Arial"/>
          <w:sz w:val="22"/>
          <w:szCs w:val="22"/>
        </w:rPr>
      </w:pPr>
      <w:r w:rsidRPr="00016DCE">
        <w:rPr>
          <w:rFonts w:ascii="Arial" w:hAnsi="Arial" w:cs="Arial"/>
          <w:sz w:val="22"/>
          <w:szCs w:val="22"/>
        </w:rPr>
        <w:t>Nedílnou součástí S</w:t>
      </w:r>
      <w:r w:rsidR="00FA79CD" w:rsidRPr="00016DCE">
        <w:rPr>
          <w:rFonts w:ascii="Arial" w:hAnsi="Arial" w:cs="Arial"/>
          <w:sz w:val="22"/>
          <w:szCs w:val="22"/>
        </w:rPr>
        <w:t>mlouvy je oceněný vý</w:t>
      </w:r>
      <w:r w:rsidR="004A736D" w:rsidRPr="00016DCE">
        <w:rPr>
          <w:rFonts w:ascii="Arial" w:hAnsi="Arial" w:cs="Arial"/>
          <w:sz w:val="22"/>
          <w:szCs w:val="22"/>
        </w:rPr>
        <w:t>kaz výměr uvedený v příloze č. 8</w:t>
      </w:r>
      <w:r w:rsidR="00080AEF" w:rsidRPr="00016DCE">
        <w:rPr>
          <w:rFonts w:ascii="Arial" w:hAnsi="Arial" w:cs="Arial"/>
          <w:sz w:val="22"/>
          <w:szCs w:val="22"/>
        </w:rPr>
        <w:t xml:space="preserve"> této Smlouvy</w:t>
      </w:r>
      <w:r w:rsidR="00FA79CD" w:rsidRPr="00016DCE">
        <w:rPr>
          <w:rFonts w:ascii="Arial" w:hAnsi="Arial" w:cs="Arial"/>
          <w:sz w:val="22"/>
          <w:szCs w:val="22"/>
        </w:rPr>
        <w:t xml:space="preserve">. Celkové ceny položek (a jejich kalkulací s oceněným množstvím či rozsahem dané položky </w:t>
      </w:r>
      <w:r w:rsidR="00DE69A6" w:rsidRPr="00016DCE">
        <w:rPr>
          <w:rFonts w:ascii="Arial" w:hAnsi="Arial" w:cs="Arial"/>
          <w:sz w:val="22"/>
          <w:szCs w:val="22"/>
        </w:rPr>
        <w:t>a</w:t>
      </w:r>
      <w:r w:rsidR="004932D7" w:rsidRPr="00016DCE">
        <w:rPr>
          <w:rFonts w:ascii="Arial" w:hAnsi="Arial" w:cs="Arial"/>
          <w:sz w:val="22"/>
          <w:szCs w:val="22"/>
        </w:rPr>
        <w:t> </w:t>
      </w:r>
      <w:r w:rsidR="00FA79CD" w:rsidRPr="00016DCE">
        <w:rPr>
          <w:rFonts w:ascii="Arial" w:hAnsi="Arial" w:cs="Arial"/>
          <w:sz w:val="22"/>
          <w:szCs w:val="22"/>
        </w:rPr>
        <w:t xml:space="preserve">stanovené jednotkové ceny daných položek) uvedené v oceněném výkazu výměr jsou pevné a platné po celou dobu realizace díla. Jednotlivé položky oceněného výkazu výměr v sobě zahrnují i práce a dodávky tam výslovně nepojmenované, jejichž provedení či dodání je pro řádnou realizaci a dokončení dané položky oceněného výkazu výměr při odborné péči </w:t>
      </w:r>
      <w:r w:rsidR="0087231C" w:rsidRPr="00016DCE">
        <w:rPr>
          <w:rFonts w:ascii="Arial" w:hAnsi="Arial" w:cs="Arial"/>
          <w:sz w:val="22"/>
          <w:szCs w:val="22"/>
        </w:rPr>
        <w:t xml:space="preserve">dodavatele </w:t>
      </w:r>
      <w:r w:rsidR="00FA79CD" w:rsidRPr="00016DCE">
        <w:rPr>
          <w:rFonts w:ascii="Arial" w:hAnsi="Arial" w:cs="Arial"/>
          <w:sz w:val="22"/>
          <w:szCs w:val="22"/>
        </w:rPr>
        <w:t xml:space="preserve">nutno předvídat a v odborných kruzích jsou považovány za její součást. </w:t>
      </w:r>
    </w:p>
    <w:p w14:paraId="7453F58D" w14:textId="77777777" w:rsidR="00FA79CD" w:rsidRPr="00016DCE" w:rsidRDefault="00FA79CD" w:rsidP="00FA79CD">
      <w:pPr>
        <w:autoSpaceDE w:val="0"/>
        <w:autoSpaceDN w:val="0"/>
        <w:spacing w:line="240" w:lineRule="auto"/>
        <w:ind w:left="426" w:hanging="426"/>
        <w:rPr>
          <w:rFonts w:ascii="Arial" w:hAnsi="Arial" w:cs="Arial"/>
          <w:color w:val="000000"/>
          <w:sz w:val="22"/>
          <w:szCs w:val="22"/>
        </w:rPr>
      </w:pPr>
    </w:p>
    <w:p w14:paraId="54000E1E" w14:textId="77777777" w:rsidR="00FA79CD" w:rsidRPr="00016DCE" w:rsidRDefault="0087231C" w:rsidP="00627828">
      <w:pPr>
        <w:numPr>
          <w:ilvl w:val="1"/>
          <w:numId w:val="19"/>
        </w:numPr>
        <w:rPr>
          <w:rFonts w:ascii="Arial" w:hAnsi="Arial" w:cs="Arial"/>
          <w:color w:val="000000"/>
          <w:sz w:val="22"/>
          <w:szCs w:val="22"/>
        </w:rPr>
      </w:pPr>
      <w:r w:rsidRPr="00016DCE">
        <w:rPr>
          <w:rFonts w:ascii="Arial" w:hAnsi="Arial" w:cs="Arial"/>
          <w:sz w:val="22"/>
          <w:szCs w:val="22"/>
        </w:rPr>
        <w:t>Dodavatel</w:t>
      </w:r>
      <w:r w:rsidR="00FA79CD" w:rsidRPr="00016DCE">
        <w:rPr>
          <w:rFonts w:ascii="Arial" w:hAnsi="Arial" w:cs="Arial"/>
          <w:color w:val="000000"/>
          <w:sz w:val="22"/>
          <w:szCs w:val="22"/>
        </w:rPr>
        <w:t xml:space="preserve"> je oprávněn změnit účtovanou výši DPH v souladu </w:t>
      </w:r>
      <w:r w:rsidR="00EE0D41" w:rsidRPr="00016DCE">
        <w:rPr>
          <w:rFonts w:ascii="Arial" w:hAnsi="Arial" w:cs="Arial"/>
          <w:color w:val="000000"/>
          <w:sz w:val="22"/>
          <w:szCs w:val="22"/>
        </w:rPr>
        <w:t xml:space="preserve">se zákonem </w:t>
      </w:r>
      <w:r w:rsidR="005916B5" w:rsidRPr="00016DCE">
        <w:rPr>
          <w:rFonts w:ascii="Arial" w:hAnsi="Arial" w:cs="Arial"/>
          <w:color w:val="000000"/>
          <w:sz w:val="22"/>
          <w:szCs w:val="22"/>
        </w:rPr>
        <w:t xml:space="preserve">o </w:t>
      </w:r>
      <w:r w:rsidR="00DE69A6" w:rsidRPr="00016DCE">
        <w:rPr>
          <w:rFonts w:ascii="Arial" w:hAnsi="Arial" w:cs="Arial"/>
          <w:color w:val="000000"/>
          <w:sz w:val="22"/>
          <w:szCs w:val="22"/>
        </w:rPr>
        <w:t>DPH,</w:t>
      </w:r>
      <w:r w:rsidR="00DB3FA2" w:rsidRPr="00016DCE">
        <w:rPr>
          <w:rFonts w:ascii="Arial" w:hAnsi="Arial" w:cs="Arial"/>
          <w:color w:val="000000"/>
          <w:sz w:val="22"/>
          <w:szCs w:val="22"/>
        </w:rPr>
        <w:t xml:space="preserve"> jestliže po uzavření této S</w:t>
      </w:r>
      <w:r w:rsidR="00FA79CD" w:rsidRPr="00016DCE">
        <w:rPr>
          <w:rFonts w:ascii="Arial" w:hAnsi="Arial" w:cs="Arial"/>
          <w:color w:val="000000"/>
          <w:sz w:val="22"/>
          <w:szCs w:val="22"/>
        </w:rPr>
        <w:t xml:space="preserve">mlouvy nabude účinnosti zákon, kterým bude výše DPH změněna.   </w:t>
      </w:r>
    </w:p>
    <w:p w14:paraId="212A8452" w14:textId="77777777" w:rsidR="00FA79CD" w:rsidRPr="00016DCE" w:rsidRDefault="00FA79CD" w:rsidP="00FA79CD">
      <w:pPr>
        <w:autoSpaceDE w:val="0"/>
        <w:autoSpaceDN w:val="0"/>
        <w:spacing w:line="240" w:lineRule="auto"/>
        <w:ind w:left="426" w:hanging="426"/>
        <w:rPr>
          <w:rFonts w:ascii="Arial" w:hAnsi="Arial" w:cs="Arial"/>
          <w:sz w:val="22"/>
          <w:szCs w:val="22"/>
        </w:rPr>
      </w:pPr>
    </w:p>
    <w:p w14:paraId="7722F515" w14:textId="77777777" w:rsidR="001837BD" w:rsidRPr="00016DCE" w:rsidRDefault="00FA79CD" w:rsidP="00627828">
      <w:pPr>
        <w:numPr>
          <w:ilvl w:val="1"/>
          <w:numId w:val="19"/>
        </w:numPr>
        <w:rPr>
          <w:rFonts w:ascii="Arial" w:hAnsi="Arial" w:cs="Arial"/>
          <w:color w:val="000000"/>
          <w:sz w:val="22"/>
          <w:szCs w:val="22"/>
        </w:rPr>
      </w:pPr>
      <w:r w:rsidRPr="00016DCE">
        <w:rPr>
          <w:rFonts w:ascii="Arial" w:hAnsi="Arial" w:cs="Arial"/>
          <w:color w:val="000000"/>
          <w:sz w:val="22"/>
          <w:szCs w:val="22"/>
        </w:rPr>
        <w:t xml:space="preserve">Cena za dílo je konečná, ani jedna strana není oprávněna požadovat změnu ceny díla proto, že si dílo vyžádalo jiné úsilí nebo jiné náklady, než bylo předpokládáno. </w:t>
      </w:r>
      <w:r w:rsidR="0087231C" w:rsidRPr="00016DCE">
        <w:rPr>
          <w:rFonts w:ascii="Arial" w:hAnsi="Arial" w:cs="Arial"/>
          <w:color w:val="000000"/>
          <w:sz w:val="22"/>
          <w:szCs w:val="22"/>
        </w:rPr>
        <w:t xml:space="preserve">Dodavatel </w:t>
      </w:r>
      <w:r w:rsidRPr="00016DCE">
        <w:rPr>
          <w:rFonts w:ascii="Arial" w:hAnsi="Arial" w:cs="Arial"/>
          <w:color w:val="000000"/>
          <w:sz w:val="22"/>
          <w:szCs w:val="22"/>
        </w:rPr>
        <w:t xml:space="preserve">je povinen </w:t>
      </w:r>
      <w:r w:rsidR="00DE69A6" w:rsidRPr="00016DCE">
        <w:rPr>
          <w:rFonts w:ascii="Arial" w:hAnsi="Arial" w:cs="Arial"/>
          <w:color w:val="000000"/>
          <w:sz w:val="22"/>
          <w:szCs w:val="22"/>
        </w:rPr>
        <w:t>snížit</w:t>
      </w:r>
      <w:r w:rsidRPr="00016DCE">
        <w:rPr>
          <w:rFonts w:ascii="Arial" w:hAnsi="Arial" w:cs="Arial"/>
          <w:color w:val="000000"/>
          <w:sz w:val="22"/>
          <w:szCs w:val="22"/>
        </w:rPr>
        <w:t xml:space="preserve"> cen</w:t>
      </w:r>
      <w:r w:rsidR="00DE69A6" w:rsidRPr="00016DCE">
        <w:rPr>
          <w:rFonts w:ascii="Arial" w:hAnsi="Arial" w:cs="Arial"/>
          <w:color w:val="000000"/>
          <w:sz w:val="22"/>
          <w:szCs w:val="22"/>
        </w:rPr>
        <w:t>u</w:t>
      </w:r>
      <w:r w:rsidRPr="00016DCE">
        <w:rPr>
          <w:rFonts w:ascii="Arial" w:hAnsi="Arial" w:cs="Arial"/>
          <w:color w:val="000000"/>
          <w:sz w:val="22"/>
          <w:szCs w:val="22"/>
        </w:rPr>
        <w:t xml:space="preserve"> díla </w:t>
      </w:r>
      <w:r w:rsidR="00DE69A6" w:rsidRPr="00016DCE">
        <w:rPr>
          <w:rFonts w:ascii="Arial" w:hAnsi="Arial" w:cs="Arial"/>
          <w:color w:val="000000"/>
          <w:sz w:val="22"/>
          <w:szCs w:val="22"/>
        </w:rPr>
        <w:t xml:space="preserve">o </w:t>
      </w:r>
      <w:r w:rsidR="00C5756F" w:rsidRPr="00016DCE">
        <w:rPr>
          <w:rFonts w:ascii="Arial" w:hAnsi="Arial" w:cs="Arial"/>
          <w:color w:val="000000"/>
          <w:sz w:val="22"/>
          <w:szCs w:val="22"/>
        </w:rPr>
        <w:t>neprovedené práce.</w:t>
      </w:r>
      <w:r w:rsidR="001837BD" w:rsidRPr="00016DCE">
        <w:rPr>
          <w:rFonts w:ascii="Arial" w:hAnsi="Arial" w:cs="Arial"/>
          <w:color w:val="000000"/>
          <w:sz w:val="22"/>
          <w:szCs w:val="22"/>
        </w:rPr>
        <w:t xml:space="preserve"> </w:t>
      </w:r>
      <w:r w:rsidR="00670302" w:rsidRPr="00016DCE">
        <w:rPr>
          <w:rFonts w:ascii="Arial" w:hAnsi="Arial" w:cs="Arial"/>
          <w:color w:val="000000"/>
          <w:sz w:val="22"/>
          <w:szCs w:val="22"/>
        </w:rPr>
        <w:t xml:space="preserve">Jakákoli změna předmětu plnění této Smlouvy vyžaduje předchozí dohodu Smluvních stran formou písemného dodatku k této Smlouvě. Písemný </w:t>
      </w:r>
      <w:r w:rsidR="00670302" w:rsidRPr="00016DCE">
        <w:rPr>
          <w:rFonts w:ascii="Arial" w:hAnsi="Arial" w:cs="Arial"/>
          <w:sz w:val="22"/>
          <w:szCs w:val="22"/>
        </w:rPr>
        <w:t>dodatek</w:t>
      </w:r>
      <w:r w:rsidR="00670302" w:rsidRPr="00016DCE">
        <w:rPr>
          <w:rFonts w:ascii="Arial" w:hAnsi="Arial" w:cs="Arial"/>
          <w:color w:val="000000"/>
          <w:sz w:val="22"/>
          <w:szCs w:val="22"/>
        </w:rPr>
        <w:t xml:space="preserve"> může být uzavřen pouze v souladu s § 222 ZZVZ, tedy za předpokladu, že se nebude jednat o podstatnou změnu závazku ze smlouvy. Pokud by cenový nárůst za změny závazku byl vyšší, než limity uvedené v § 222 odst. 4, odst. 5, odst. 6 a odst. 9 ZZVZ, je Objednatel povinen provést nové zadávací řízení a po dobu jeho průběhu nepřipustit změnu rozsahu závaz</w:t>
      </w:r>
      <w:r w:rsidR="00DB3FA2" w:rsidRPr="00016DCE">
        <w:rPr>
          <w:rFonts w:ascii="Arial" w:hAnsi="Arial" w:cs="Arial"/>
          <w:color w:val="000000"/>
          <w:sz w:val="22"/>
          <w:szCs w:val="22"/>
        </w:rPr>
        <w:t>ku z této S</w:t>
      </w:r>
      <w:r w:rsidR="00670302" w:rsidRPr="00016DCE">
        <w:rPr>
          <w:rFonts w:ascii="Arial" w:hAnsi="Arial" w:cs="Arial"/>
          <w:color w:val="000000"/>
          <w:sz w:val="22"/>
          <w:szCs w:val="22"/>
        </w:rPr>
        <w:t>mlouvy.</w:t>
      </w:r>
    </w:p>
    <w:p w14:paraId="132128C8" w14:textId="77777777" w:rsidR="00FA79CD" w:rsidRPr="00016DCE" w:rsidRDefault="00FA79CD" w:rsidP="001837BD">
      <w:pPr>
        <w:pStyle w:val="Odstavecseseznamem"/>
        <w:ind w:left="0"/>
        <w:rPr>
          <w:rFonts w:ascii="Arial" w:hAnsi="Arial" w:cs="Arial"/>
          <w:color w:val="000000"/>
          <w:sz w:val="22"/>
          <w:szCs w:val="22"/>
        </w:rPr>
      </w:pPr>
    </w:p>
    <w:p w14:paraId="7A2647C3" w14:textId="77777777" w:rsidR="00FA79CD" w:rsidRPr="00016DCE" w:rsidRDefault="00BD4BB1" w:rsidP="00627828">
      <w:pPr>
        <w:numPr>
          <w:ilvl w:val="1"/>
          <w:numId w:val="19"/>
        </w:numPr>
        <w:rPr>
          <w:rFonts w:ascii="Arial" w:hAnsi="Arial" w:cs="Arial"/>
          <w:sz w:val="22"/>
          <w:szCs w:val="22"/>
        </w:rPr>
      </w:pPr>
      <w:r w:rsidRPr="00016DCE">
        <w:rPr>
          <w:rFonts w:ascii="Arial" w:hAnsi="Arial" w:cs="Arial"/>
          <w:sz w:val="22"/>
          <w:szCs w:val="22"/>
        </w:rPr>
        <w:t>V případě snížení rozsahu díla bude cena díl</w:t>
      </w:r>
      <w:r w:rsidR="00AB2145" w:rsidRPr="00016DCE">
        <w:rPr>
          <w:rFonts w:ascii="Arial" w:hAnsi="Arial" w:cs="Arial"/>
          <w:sz w:val="22"/>
          <w:szCs w:val="22"/>
        </w:rPr>
        <w:t>a upravena dle odst. 2.</w:t>
      </w:r>
      <w:r w:rsidR="004D26D8" w:rsidRPr="00016DCE">
        <w:rPr>
          <w:rFonts w:ascii="Arial" w:hAnsi="Arial" w:cs="Arial"/>
          <w:sz w:val="22"/>
          <w:szCs w:val="22"/>
        </w:rPr>
        <w:t>8</w:t>
      </w:r>
      <w:r w:rsidRPr="00016DCE">
        <w:rPr>
          <w:rFonts w:ascii="Arial" w:hAnsi="Arial" w:cs="Arial"/>
          <w:sz w:val="22"/>
          <w:szCs w:val="22"/>
        </w:rPr>
        <w:t xml:space="preserve"> </w:t>
      </w:r>
      <w:r w:rsidR="00D84E6A" w:rsidRPr="00016DCE">
        <w:rPr>
          <w:rFonts w:ascii="Arial" w:hAnsi="Arial" w:cs="Arial"/>
          <w:sz w:val="22"/>
          <w:szCs w:val="22"/>
        </w:rPr>
        <w:t>S</w:t>
      </w:r>
      <w:r w:rsidRPr="00016DCE">
        <w:rPr>
          <w:rFonts w:ascii="Arial" w:hAnsi="Arial" w:cs="Arial"/>
          <w:sz w:val="22"/>
          <w:szCs w:val="22"/>
        </w:rPr>
        <w:t>mlouvy, tj. snížena o práce, které oproti projektu nebudou objednatelem vyžadovány (méněpráce) a tedy nebudou provedeny.</w:t>
      </w:r>
    </w:p>
    <w:p w14:paraId="299BEC24" w14:textId="77777777" w:rsidR="00FA79CD" w:rsidRPr="00016DCE" w:rsidRDefault="00FA79CD" w:rsidP="00FA79CD">
      <w:pPr>
        <w:autoSpaceDE w:val="0"/>
        <w:autoSpaceDN w:val="0"/>
        <w:rPr>
          <w:rFonts w:ascii="Arial" w:hAnsi="Arial" w:cs="Arial"/>
          <w:sz w:val="22"/>
          <w:szCs w:val="22"/>
        </w:rPr>
      </w:pPr>
    </w:p>
    <w:p w14:paraId="5DBEF4EC" w14:textId="77777777" w:rsidR="00FF5613" w:rsidRPr="00016DCE" w:rsidRDefault="00FA79CD" w:rsidP="00FF5613">
      <w:pPr>
        <w:numPr>
          <w:ilvl w:val="1"/>
          <w:numId w:val="19"/>
        </w:numPr>
        <w:rPr>
          <w:rFonts w:ascii="Arial" w:hAnsi="Arial" w:cs="Arial"/>
          <w:sz w:val="22"/>
          <w:szCs w:val="22"/>
        </w:rPr>
      </w:pPr>
      <w:r w:rsidRPr="00016DCE">
        <w:rPr>
          <w:rFonts w:ascii="Arial" w:hAnsi="Arial" w:cs="Arial"/>
          <w:sz w:val="22"/>
          <w:szCs w:val="22"/>
        </w:rPr>
        <w:t xml:space="preserve">Dílo lze provést odlišně oproti prováděcí projektové dokumentaci </w:t>
      </w:r>
      <w:r w:rsidR="002442CB" w:rsidRPr="00016DCE">
        <w:rPr>
          <w:rFonts w:ascii="Arial" w:hAnsi="Arial" w:cs="Arial"/>
          <w:sz w:val="22"/>
          <w:szCs w:val="22"/>
        </w:rPr>
        <w:t xml:space="preserve">pouze za podmínek </w:t>
      </w:r>
      <w:r w:rsidR="002442CB" w:rsidRPr="00016DCE">
        <w:rPr>
          <w:rFonts w:ascii="Arial" w:hAnsi="Arial" w:cs="Arial"/>
          <w:sz w:val="22"/>
          <w:szCs w:val="22"/>
        </w:rPr>
        <w:lastRenderedPageBreak/>
        <w:t>uvedených v</w:t>
      </w:r>
      <w:r w:rsidR="0076110D" w:rsidRPr="00016DCE">
        <w:rPr>
          <w:rFonts w:ascii="Arial" w:hAnsi="Arial" w:cs="Arial"/>
          <w:sz w:val="22"/>
          <w:szCs w:val="22"/>
        </w:rPr>
        <w:t xml:space="preserve"> článku II. </w:t>
      </w:r>
      <w:r w:rsidR="00AB2145" w:rsidRPr="00016DCE">
        <w:rPr>
          <w:rFonts w:ascii="Arial" w:hAnsi="Arial" w:cs="Arial"/>
          <w:sz w:val="22"/>
          <w:szCs w:val="22"/>
        </w:rPr>
        <w:t>odst. 2.</w:t>
      </w:r>
      <w:r w:rsidR="00EB7119" w:rsidRPr="00016DCE">
        <w:rPr>
          <w:rFonts w:ascii="Arial" w:hAnsi="Arial" w:cs="Arial"/>
          <w:sz w:val="22"/>
          <w:szCs w:val="22"/>
        </w:rPr>
        <w:t>7</w:t>
      </w:r>
      <w:r w:rsidR="002442CB" w:rsidRPr="00016DCE">
        <w:rPr>
          <w:rFonts w:ascii="Arial" w:hAnsi="Arial" w:cs="Arial"/>
          <w:sz w:val="22"/>
          <w:szCs w:val="22"/>
        </w:rPr>
        <w:t xml:space="preserve"> a </w:t>
      </w:r>
      <w:r w:rsidR="0076110D" w:rsidRPr="00016DCE">
        <w:rPr>
          <w:rFonts w:ascii="Arial" w:hAnsi="Arial" w:cs="Arial"/>
          <w:sz w:val="22"/>
          <w:szCs w:val="22"/>
        </w:rPr>
        <w:t xml:space="preserve">odst. </w:t>
      </w:r>
      <w:r w:rsidR="00AB2145" w:rsidRPr="00016DCE">
        <w:rPr>
          <w:rFonts w:ascii="Arial" w:hAnsi="Arial" w:cs="Arial"/>
          <w:sz w:val="22"/>
          <w:szCs w:val="22"/>
        </w:rPr>
        <w:t>2.</w:t>
      </w:r>
      <w:r w:rsidR="00EB7119" w:rsidRPr="00016DCE">
        <w:rPr>
          <w:rFonts w:ascii="Arial" w:hAnsi="Arial" w:cs="Arial"/>
          <w:sz w:val="22"/>
          <w:szCs w:val="22"/>
        </w:rPr>
        <w:t>8</w:t>
      </w:r>
      <w:r w:rsidR="002442CB" w:rsidRPr="00016DCE">
        <w:rPr>
          <w:rFonts w:ascii="Arial" w:hAnsi="Arial" w:cs="Arial"/>
          <w:sz w:val="22"/>
          <w:szCs w:val="22"/>
        </w:rPr>
        <w:t xml:space="preserve"> Smlouvy.</w:t>
      </w:r>
      <w:r w:rsidRPr="00016DCE">
        <w:rPr>
          <w:rFonts w:ascii="Arial" w:hAnsi="Arial" w:cs="Arial"/>
          <w:sz w:val="22"/>
          <w:szCs w:val="22"/>
        </w:rPr>
        <w:t xml:space="preserve"> Před provedením změny díla oproti </w:t>
      </w:r>
      <w:r w:rsidR="002442CB" w:rsidRPr="00016DCE">
        <w:rPr>
          <w:rFonts w:ascii="Arial" w:hAnsi="Arial" w:cs="Arial"/>
          <w:sz w:val="22"/>
          <w:szCs w:val="22"/>
        </w:rPr>
        <w:t>p</w:t>
      </w:r>
      <w:r w:rsidRPr="00016DCE">
        <w:rPr>
          <w:rFonts w:ascii="Arial" w:hAnsi="Arial" w:cs="Arial"/>
          <w:sz w:val="22"/>
          <w:szCs w:val="22"/>
        </w:rPr>
        <w:t>rováděcí projektové dokumentaci musí být o rozsahu této změny (věcném i finančním) písemně informován zástupce objednatele ve věcech smluvních. K této informaci bude přiloženo stanovisko TDS</w:t>
      </w:r>
      <w:r w:rsidR="00D93D8A" w:rsidRPr="00016DCE">
        <w:rPr>
          <w:rFonts w:ascii="Arial" w:hAnsi="Arial" w:cs="Arial"/>
          <w:sz w:val="22"/>
          <w:szCs w:val="22"/>
        </w:rPr>
        <w:t>, autorského dozoru projektu</w:t>
      </w:r>
      <w:r w:rsidRPr="00016DCE">
        <w:rPr>
          <w:rFonts w:ascii="Arial" w:hAnsi="Arial" w:cs="Arial"/>
          <w:sz w:val="22"/>
          <w:szCs w:val="22"/>
        </w:rPr>
        <w:t xml:space="preserve"> a zástupce objednatele ve věcech technických. Změna díla oproti prováděcí projektové dokumentaci i v případě, že nebude zvyšovat cenu díla, </w:t>
      </w:r>
      <w:r w:rsidR="00533C78" w:rsidRPr="00016DCE">
        <w:rPr>
          <w:rFonts w:ascii="Arial" w:hAnsi="Arial" w:cs="Arial"/>
          <w:sz w:val="22"/>
          <w:szCs w:val="22"/>
        </w:rPr>
        <w:t>je možná pouze v případě, že nemá charakter podstatné změny závazku ve smyslu § 222 ZZVZ, bude schválena poskytovatelem dotace a bude v souladu se Směrnicí.</w:t>
      </w:r>
    </w:p>
    <w:p w14:paraId="01C6E565" w14:textId="77777777" w:rsidR="00FF5613" w:rsidRPr="00016DCE" w:rsidRDefault="00FF5613" w:rsidP="00FF5613">
      <w:pPr>
        <w:pStyle w:val="Odstavecseseznamem"/>
        <w:rPr>
          <w:rFonts w:ascii="Arial" w:hAnsi="Arial" w:cs="Arial"/>
          <w:sz w:val="22"/>
          <w:szCs w:val="22"/>
        </w:rPr>
      </w:pPr>
    </w:p>
    <w:p w14:paraId="465AF722" w14:textId="77777777" w:rsidR="00811E5F" w:rsidRPr="00016DCE" w:rsidRDefault="00FF5613" w:rsidP="00FF5613">
      <w:pPr>
        <w:numPr>
          <w:ilvl w:val="1"/>
          <w:numId w:val="19"/>
        </w:numPr>
        <w:rPr>
          <w:rFonts w:ascii="Arial" w:hAnsi="Arial" w:cs="Arial"/>
          <w:sz w:val="22"/>
          <w:szCs w:val="22"/>
        </w:rPr>
      </w:pPr>
      <w:r w:rsidRPr="00016DCE">
        <w:rPr>
          <w:rFonts w:ascii="Arial" w:hAnsi="Arial" w:cs="Arial"/>
          <w:sz w:val="22"/>
          <w:szCs w:val="22"/>
        </w:rPr>
        <w:t>Při určení změny ceny bude postupováno v souladu s</w:t>
      </w:r>
      <w:r w:rsidR="0076110D" w:rsidRPr="00016DCE">
        <w:rPr>
          <w:rFonts w:ascii="Arial" w:hAnsi="Arial" w:cs="Arial"/>
          <w:sz w:val="22"/>
          <w:szCs w:val="22"/>
        </w:rPr>
        <w:t xml:space="preserve"> ustanovením článku II. </w:t>
      </w:r>
      <w:r w:rsidR="00C44AB9" w:rsidRPr="00016DCE">
        <w:rPr>
          <w:rFonts w:ascii="Arial" w:hAnsi="Arial" w:cs="Arial"/>
          <w:sz w:val="22"/>
          <w:szCs w:val="22"/>
        </w:rPr>
        <w:t>odst. 2.8</w:t>
      </w:r>
      <w:r w:rsidR="00715813" w:rsidRPr="00016DCE">
        <w:rPr>
          <w:rFonts w:ascii="Arial" w:hAnsi="Arial" w:cs="Arial"/>
          <w:sz w:val="22"/>
          <w:szCs w:val="22"/>
        </w:rPr>
        <w:t xml:space="preserve"> S</w:t>
      </w:r>
      <w:r w:rsidRPr="00016DCE">
        <w:rPr>
          <w:rFonts w:ascii="Arial" w:hAnsi="Arial" w:cs="Arial"/>
          <w:sz w:val="22"/>
          <w:szCs w:val="22"/>
        </w:rPr>
        <w:t>mlouvy.</w:t>
      </w:r>
    </w:p>
    <w:p w14:paraId="2AC7A9F9" w14:textId="77777777" w:rsidR="00E401BC" w:rsidRPr="00016DCE" w:rsidRDefault="00E401BC">
      <w:pPr>
        <w:autoSpaceDE w:val="0"/>
        <w:ind w:left="360" w:hanging="360"/>
        <w:jc w:val="center"/>
        <w:rPr>
          <w:rFonts w:ascii="Arial" w:hAnsi="Arial" w:cs="Arial"/>
          <w:bCs/>
          <w:sz w:val="22"/>
          <w:szCs w:val="22"/>
        </w:rPr>
      </w:pPr>
    </w:p>
    <w:p w14:paraId="48D07F09" w14:textId="77777777" w:rsidR="000E102E" w:rsidRPr="00016DCE" w:rsidRDefault="000E102E">
      <w:pPr>
        <w:autoSpaceDE w:val="0"/>
        <w:ind w:left="360" w:hanging="360"/>
        <w:jc w:val="center"/>
        <w:rPr>
          <w:rFonts w:ascii="Arial" w:hAnsi="Arial" w:cs="Arial"/>
          <w:b/>
          <w:bCs/>
          <w:sz w:val="22"/>
          <w:szCs w:val="22"/>
        </w:rPr>
      </w:pPr>
      <w:r w:rsidRPr="00016DCE">
        <w:rPr>
          <w:rFonts w:ascii="Arial" w:hAnsi="Arial" w:cs="Arial"/>
          <w:b/>
          <w:bCs/>
          <w:sz w:val="22"/>
          <w:szCs w:val="22"/>
        </w:rPr>
        <w:t>Článek IV.</w:t>
      </w:r>
    </w:p>
    <w:p w14:paraId="01A66459" w14:textId="77777777" w:rsidR="000E102E" w:rsidRPr="00016DCE" w:rsidRDefault="000E102E">
      <w:pPr>
        <w:autoSpaceDE w:val="0"/>
        <w:jc w:val="center"/>
        <w:rPr>
          <w:rFonts w:ascii="Arial" w:hAnsi="Arial" w:cs="Arial"/>
          <w:b/>
          <w:bCs/>
          <w:sz w:val="22"/>
          <w:szCs w:val="22"/>
        </w:rPr>
      </w:pPr>
      <w:r w:rsidRPr="00016DCE">
        <w:rPr>
          <w:rFonts w:ascii="Arial" w:hAnsi="Arial" w:cs="Arial"/>
          <w:b/>
          <w:bCs/>
          <w:sz w:val="22"/>
          <w:szCs w:val="22"/>
        </w:rPr>
        <w:t>Platební podmínky</w:t>
      </w:r>
    </w:p>
    <w:p w14:paraId="67646945" w14:textId="77777777" w:rsidR="004D10EE" w:rsidRPr="00016DCE" w:rsidRDefault="004D10EE">
      <w:pPr>
        <w:autoSpaceDE w:val="0"/>
        <w:jc w:val="center"/>
        <w:rPr>
          <w:rFonts w:ascii="Arial" w:hAnsi="Arial" w:cs="Arial"/>
          <w:sz w:val="22"/>
          <w:szCs w:val="22"/>
        </w:rPr>
      </w:pPr>
    </w:p>
    <w:p w14:paraId="12276C17" w14:textId="77777777" w:rsidR="000E102E" w:rsidRPr="00016DCE" w:rsidRDefault="000E102E" w:rsidP="00627828">
      <w:pPr>
        <w:numPr>
          <w:ilvl w:val="1"/>
          <w:numId w:val="21"/>
        </w:numPr>
        <w:rPr>
          <w:rFonts w:ascii="Arial" w:hAnsi="Arial" w:cs="Arial"/>
          <w:sz w:val="22"/>
          <w:szCs w:val="22"/>
        </w:rPr>
      </w:pPr>
      <w:r w:rsidRPr="00016DCE">
        <w:rPr>
          <w:rFonts w:ascii="Arial" w:hAnsi="Arial" w:cs="Arial"/>
          <w:sz w:val="22"/>
          <w:szCs w:val="22"/>
        </w:rPr>
        <w:t xml:space="preserve">Objednatel nebude poskytovat </w:t>
      </w:r>
      <w:r w:rsidR="0087231C" w:rsidRPr="00016DCE">
        <w:rPr>
          <w:rFonts w:ascii="Arial" w:hAnsi="Arial" w:cs="Arial"/>
          <w:sz w:val="22"/>
          <w:szCs w:val="22"/>
        </w:rPr>
        <w:t xml:space="preserve">dodavateli </w:t>
      </w:r>
      <w:r w:rsidRPr="00016DCE">
        <w:rPr>
          <w:rFonts w:ascii="Arial" w:hAnsi="Arial" w:cs="Arial"/>
          <w:sz w:val="22"/>
          <w:szCs w:val="22"/>
        </w:rPr>
        <w:t>díla zálohy.</w:t>
      </w:r>
    </w:p>
    <w:p w14:paraId="0D6A5C24" w14:textId="77777777" w:rsidR="000E102E" w:rsidRPr="00016DCE" w:rsidRDefault="000E102E">
      <w:pPr>
        <w:autoSpaceDE w:val="0"/>
        <w:spacing w:line="240" w:lineRule="auto"/>
        <w:ind w:left="540" w:hanging="540"/>
        <w:rPr>
          <w:rFonts w:ascii="Arial" w:hAnsi="Arial" w:cs="Arial"/>
          <w:sz w:val="22"/>
          <w:szCs w:val="22"/>
        </w:rPr>
      </w:pPr>
    </w:p>
    <w:p w14:paraId="445D83E1" w14:textId="1D230E63" w:rsidR="000E102E" w:rsidRPr="00016DCE" w:rsidRDefault="000E102E" w:rsidP="00627828">
      <w:pPr>
        <w:numPr>
          <w:ilvl w:val="1"/>
          <w:numId w:val="21"/>
        </w:numPr>
        <w:rPr>
          <w:rFonts w:ascii="Arial" w:hAnsi="Arial" w:cs="Arial"/>
          <w:bCs/>
          <w:sz w:val="22"/>
          <w:szCs w:val="22"/>
        </w:rPr>
      </w:pPr>
      <w:r w:rsidRPr="00016DCE">
        <w:rPr>
          <w:rFonts w:ascii="Arial" w:hAnsi="Arial" w:cs="Arial"/>
          <w:sz w:val="22"/>
          <w:szCs w:val="22"/>
        </w:rPr>
        <w:t xml:space="preserve">Realizované práce a dodávky budou </w:t>
      </w:r>
      <w:r w:rsidR="0087231C" w:rsidRPr="00016DCE">
        <w:rPr>
          <w:rFonts w:ascii="Arial" w:hAnsi="Arial" w:cs="Arial"/>
          <w:sz w:val="22"/>
          <w:szCs w:val="22"/>
        </w:rPr>
        <w:t xml:space="preserve">dodavatelem </w:t>
      </w:r>
      <w:r w:rsidRPr="00016DCE">
        <w:rPr>
          <w:rFonts w:ascii="Arial" w:hAnsi="Arial" w:cs="Arial"/>
          <w:sz w:val="22"/>
          <w:szCs w:val="22"/>
        </w:rPr>
        <w:t>účtovány objednateli</w:t>
      </w:r>
      <w:r w:rsidR="0048446F" w:rsidRPr="00016DCE">
        <w:rPr>
          <w:rFonts w:ascii="Arial" w:hAnsi="Arial" w:cs="Arial"/>
          <w:sz w:val="22"/>
          <w:szCs w:val="22"/>
        </w:rPr>
        <w:t xml:space="preserve">, a to </w:t>
      </w:r>
      <w:r w:rsidRPr="00016DCE">
        <w:rPr>
          <w:rFonts w:ascii="Arial" w:hAnsi="Arial" w:cs="Arial"/>
          <w:sz w:val="22"/>
          <w:szCs w:val="22"/>
        </w:rPr>
        <w:t>na základě skutečně řádně provedených prací a dodávek písemně odsouhlasených oprávněným zástupcem objednatele, a to fakturami, které budou splňovat náležitosti daňového dokladu dle platných obecně závazných právních předpisů, tj. dle zákona</w:t>
      </w:r>
      <w:r w:rsidR="00CB6B86" w:rsidRPr="00016DCE">
        <w:rPr>
          <w:rFonts w:ascii="Arial" w:hAnsi="Arial" w:cs="Arial"/>
          <w:sz w:val="22"/>
          <w:szCs w:val="22"/>
        </w:rPr>
        <w:t xml:space="preserve"> o DPH</w:t>
      </w:r>
      <w:r w:rsidRPr="00016DCE">
        <w:rPr>
          <w:rFonts w:ascii="Arial" w:hAnsi="Arial" w:cs="Arial"/>
          <w:sz w:val="22"/>
          <w:szCs w:val="22"/>
        </w:rPr>
        <w:t xml:space="preserve"> a bude v nich uveden název</w:t>
      </w:r>
      <w:r w:rsidR="0059703A" w:rsidRPr="00016DCE">
        <w:rPr>
          <w:rFonts w:ascii="Arial" w:hAnsi="Arial" w:cs="Arial"/>
          <w:sz w:val="22"/>
          <w:szCs w:val="22"/>
        </w:rPr>
        <w:t xml:space="preserve"> zakázky</w:t>
      </w:r>
      <w:r w:rsidR="00CB4BB4" w:rsidRPr="00016DCE">
        <w:rPr>
          <w:rFonts w:ascii="Arial" w:hAnsi="Arial" w:cs="Arial"/>
          <w:sz w:val="22"/>
          <w:szCs w:val="22"/>
        </w:rPr>
        <w:t>,</w:t>
      </w:r>
      <w:r w:rsidR="004932D7" w:rsidRPr="00016DCE">
        <w:rPr>
          <w:rFonts w:ascii="Arial" w:hAnsi="Arial" w:cs="Arial"/>
          <w:sz w:val="22"/>
          <w:szCs w:val="22"/>
        </w:rPr>
        <w:t xml:space="preserve"> </w:t>
      </w:r>
      <w:r w:rsidR="0048446F" w:rsidRPr="00016DCE">
        <w:rPr>
          <w:rFonts w:ascii="Arial" w:hAnsi="Arial" w:cs="Arial"/>
          <w:sz w:val="22"/>
          <w:szCs w:val="22"/>
        </w:rPr>
        <w:t xml:space="preserve">identifikace objednatele, </w:t>
      </w:r>
      <w:r w:rsidRPr="00016DCE">
        <w:rPr>
          <w:rFonts w:ascii="Arial" w:hAnsi="Arial" w:cs="Arial"/>
          <w:sz w:val="22"/>
          <w:szCs w:val="22"/>
        </w:rPr>
        <w:t>číslo stavby</w:t>
      </w:r>
      <w:r w:rsidR="00CB6B86" w:rsidRPr="00016DCE">
        <w:rPr>
          <w:rFonts w:ascii="Arial" w:hAnsi="Arial" w:cs="Arial"/>
          <w:sz w:val="22"/>
          <w:szCs w:val="22"/>
        </w:rPr>
        <w:t>,</w:t>
      </w:r>
      <w:r w:rsidRPr="00016DCE">
        <w:rPr>
          <w:rFonts w:ascii="Arial" w:hAnsi="Arial" w:cs="Arial"/>
          <w:sz w:val="22"/>
          <w:szCs w:val="22"/>
        </w:rPr>
        <w:t xml:space="preserve"> číslo smlouvy objednatele</w:t>
      </w:r>
      <w:r w:rsidR="00CB6B86" w:rsidRPr="00016DCE">
        <w:rPr>
          <w:rFonts w:ascii="Arial" w:hAnsi="Arial" w:cs="Arial"/>
          <w:sz w:val="22"/>
          <w:szCs w:val="22"/>
        </w:rPr>
        <w:t xml:space="preserve"> a číslo projektu IROP</w:t>
      </w:r>
      <w:r w:rsidRPr="00016DCE">
        <w:rPr>
          <w:rFonts w:ascii="Arial" w:hAnsi="Arial" w:cs="Arial"/>
          <w:sz w:val="22"/>
          <w:szCs w:val="22"/>
        </w:rPr>
        <w:t>. Nedílnou součástí každé faktury musí být soupis provedených prací a dodávek za kalendářní měsíc</w:t>
      </w:r>
      <w:r w:rsidR="001E50AC" w:rsidRPr="00016DCE">
        <w:rPr>
          <w:rFonts w:ascii="Arial" w:hAnsi="Arial" w:cs="Arial"/>
          <w:sz w:val="22"/>
          <w:szCs w:val="22"/>
        </w:rPr>
        <w:t xml:space="preserve"> (dnem uskutečnění zdanitelného plnění je poslední den tohoto kalendářního měsíce)</w:t>
      </w:r>
      <w:r w:rsidRPr="00016DCE">
        <w:rPr>
          <w:rFonts w:ascii="Arial" w:hAnsi="Arial" w:cs="Arial"/>
          <w:sz w:val="22"/>
          <w:szCs w:val="22"/>
        </w:rPr>
        <w:t xml:space="preserve">, který písemně odsouhlasí zmocněný zástupce objednatele a </w:t>
      </w:r>
      <w:r w:rsidR="001E50AC" w:rsidRPr="00016DCE">
        <w:rPr>
          <w:rFonts w:ascii="Arial" w:hAnsi="Arial" w:cs="Arial"/>
          <w:sz w:val="22"/>
          <w:szCs w:val="22"/>
        </w:rPr>
        <w:t>TDS,</w:t>
      </w:r>
      <w:r w:rsidRPr="00016DCE">
        <w:rPr>
          <w:rFonts w:ascii="Arial" w:hAnsi="Arial" w:cs="Arial"/>
          <w:sz w:val="22"/>
          <w:szCs w:val="22"/>
        </w:rPr>
        <w:t xml:space="preserve"> a</w:t>
      </w:r>
      <w:r w:rsidR="001E50AC" w:rsidRPr="00016DCE">
        <w:rPr>
          <w:rFonts w:ascii="Arial" w:hAnsi="Arial" w:cs="Arial"/>
          <w:sz w:val="22"/>
          <w:szCs w:val="22"/>
        </w:rPr>
        <w:t xml:space="preserve"> dále</w:t>
      </w:r>
      <w:r w:rsidR="004932D7" w:rsidRPr="00016DCE">
        <w:rPr>
          <w:rFonts w:ascii="Arial" w:hAnsi="Arial" w:cs="Arial"/>
          <w:sz w:val="22"/>
          <w:szCs w:val="22"/>
        </w:rPr>
        <w:t> </w:t>
      </w:r>
      <w:r w:rsidRPr="00016DCE">
        <w:rPr>
          <w:rFonts w:ascii="Arial" w:hAnsi="Arial" w:cs="Arial"/>
          <w:sz w:val="22"/>
          <w:szCs w:val="22"/>
        </w:rPr>
        <w:t>fotodokumentace dle ustanovení čl</w:t>
      </w:r>
      <w:r w:rsidR="00C11AFA" w:rsidRPr="00016DCE">
        <w:rPr>
          <w:rFonts w:ascii="Arial" w:hAnsi="Arial" w:cs="Arial"/>
          <w:sz w:val="22"/>
          <w:szCs w:val="22"/>
        </w:rPr>
        <w:t>ánku I. odst.</w:t>
      </w:r>
      <w:r w:rsidR="00956FF3" w:rsidRPr="00016DCE">
        <w:rPr>
          <w:rFonts w:ascii="Arial" w:hAnsi="Arial" w:cs="Arial"/>
          <w:sz w:val="22"/>
          <w:szCs w:val="22"/>
        </w:rPr>
        <w:t xml:space="preserve"> 1.</w:t>
      </w:r>
      <w:r w:rsidR="004D4DC0" w:rsidRPr="00016DCE">
        <w:rPr>
          <w:rFonts w:ascii="Arial" w:hAnsi="Arial" w:cs="Arial"/>
          <w:sz w:val="22"/>
          <w:szCs w:val="22"/>
        </w:rPr>
        <w:t>9</w:t>
      </w:r>
      <w:r w:rsidRPr="00016DCE">
        <w:rPr>
          <w:rFonts w:ascii="Arial" w:hAnsi="Arial" w:cs="Arial"/>
          <w:sz w:val="22"/>
          <w:szCs w:val="22"/>
        </w:rPr>
        <w:t xml:space="preserve"> a </w:t>
      </w:r>
      <w:r w:rsidR="00C11AFA" w:rsidRPr="00016DCE">
        <w:rPr>
          <w:rFonts w:ascii="Arial" w:hAnsi="Arial" w:cs="Arial"/>
          <w:sz w:val="22"/>
          <w:szCs w:val="22"/>
        </w:rPr>
        <w:t xml:space="preserve">odst. </w:t>
      </w:r>
      <w:r w:rsidR="00956FF3" w:rsidRPr="00016DCE">
        <w:rPr>
          <w:rFonts w:ascii="Arial" w:hAnsi="Arial" w:cs="Arial"/>
          <w:sz w:val="22"/>
          <w:szCs w:val="22"/>
        </w:rPr>
        <w:t>1.</w:t>
      </w:r>
      <w:r w:rsidR="004D4DC0" w:rsidRPr="00016DCE">
        <w:rPr>
          <w:rFonts w:ascii="Arial" w:hAnsi="Arial" w:cs="Arial"/>
          <w:sz w:val="22"/>
          <w:szCs w:val="22"/>
        </w:rPr>
        <w:t>10</w:t>
      </w:r>
      <w:r w:rsidR="004A41DB" w:rsidRPr="00016DCE">
        <w:rPr>
          <w:rFonts w:ascii="Arial" w:hAnsi="Arial" w:cs="Arial"/>
          <w:sz w:val="22"/>
          <w:szCs w:val="22"/>
        </w:rPr>
        <w:t xml:space="preserve"> S</w:t>
      </w:r>
      <w:r w:rsidRPr="00016DCE">
        <w:rPr>
          <w:rFonts w:ascii="Arial" w:hAnsi="Arial" w:cs="Arial"/>
          <w:sz w:val="22"/>
          <w:szCs w:val="22"/>
        </w:rPr>
        <w:t>mlouvy.</w:t>
      </w:r>
    </w:p>
    <w:p w14:paraId="52992E6C" w14:textId="77777777" w:rsidR="00AE39E6" w:rsidRPr="00016DCE" w:rsidRDefault="00AE39E6" w:rsidP="00AE39E6">
      <w:pPr>
        <w:pStyle w:val="Odstavecseseznamem"/>
        <w:rPr>
          <w:rFonts w:ascii="Arial" w:hAnsi="Arial" w:cs="Arial"/>
          <w:bCs/>
          <w:sz w:val="22"/>
          <w:szCs w:val="22"/>
        </w:rPr>
      </w:pPr>
    </w:p>
    <w:p w14:paraId="5996BD59" w14:textId="293E0B0E" w:rsidR="00AE39E6" w:rsidRPr="00016DCE" w:rsidRDefault="00AE39E6" w:rsidP="00627828">
      <w:pPr>
        <w:numPr>
          <w:ilvl w:val="1"/>
          <w:numId w:val="21"/>
        </w:numPr>
        <w:rPr>
          <w:rFonts w:ascii="Arial" w:hAnsi="Arial" w:cs="Arial"/>
          <w:bCs/>
          <w:sz w:val="22"/>
          <w:szCs w:val="22"/>
        </w:rPr>
      </w:pPr>
      <w:r w:rsidRPr="00016DCE">
        <w:rPr>
          <w:rFonts w:ascii="Arial" w:hAnsi="Arial" w:cs="Arial"/>
          <w:sz w:val="22"/>
          <w:szCs w:val="22"/>
        </w:rPr>
        <w:t>Dodavatel je oprávněn</w:t>
      </w:r>
      <w:r w:rsidR="005E3262" w:rsidRPr="00016DCE">
        <w:rPr>
          <w:rFonts w:ascii="Arial" w:hAnsi="Arial" w:cs="Arial"/>
          <w:sz w:val="22"/>
          <w:szCs w:val="22"/>
        </w:rPr>
        <w:t>, způsobem uvedeným v odst. 4.2 Smlouvy,</w:t>
      </w:r>
      <w:r w:rsidRPr="00016DCE">
        <w:rPr>
          <w:rFonts w:ascii="Arial" w:hAnsi="Arial" w:cs="Arial"/>
          <w:sz w:val="22"/>
          <w:szCs w:val="22"/>
        </w:rPr>
        <w:t xml:space="preserve"> vystavit fakturu </w:t>
      </w:r>
      <w:r w:rsidR="0048446F" w:rsidRPr="00016DCE">
        <w:rPr>
          <w:rFonts w:ascii="Arial" w:hAnsi="Arial" w:cs="Arial"/>
          <w:sz w:val="22"/>
          <w:szCs w:val="22"/>
        </w:rPr>
        <w:t xml:space="preserve">pro objednatele </w:t>
      </w:r>
      <w:r w:rsidRPr="00016DCE">
        <w:rPr>
          <w:rFonts w:ascii="Arial" w:hAnsi="Arial" w:cs="Arial"/>
          <w:sz w:val="22"/>
          <w:szCs w:val="22"/>
        </w:rPr>
        <w:t>1x měsíčně za kalendářní měsíc po uplynutí tohoto kalendářního měsíce, přičemž datem zdanitelného plnění je poslední den tohoto kalendář</w:t>
      </w:r>
      <w:r w:rsidR="005E3262" w:rsidRPr="00016DCE">
        <w:rPr>
          <w:rFonts w:ascii="Arial" w:hAnsi="Arial" w:cs="Arial"/>
          <w:sz w:val="22"/>
          <w:szCs w:val="22"/>
        </w:rPr>
        <w:t xml:space="preserve">ního měsíce. </w:t>
      </w:r>
      <w:r w:rsidRPr="00016DCE">
        <w:rPr>
          <w:rFonts w:ascii="Arial" w:hAnsi="Arial" w:cs="Arial"/>
          <w:sz w:val="22"/>
          <w:szCs w:val="22"/>
        </w:rPr>
        <w:t>Takto je Dodavatel oprávněn vyúčtovat cenu díla až do výše 9</w:t>
      </w:r>
      <w:r w:rsidR="00394C00" w:rsidRPr="00016DCE">
        <w:rPr>
          <w:rFonts w:ascii="Arial" w:hAnsi="Arial" w:cs="Arial"/>
          <w:sz w:val="22"/>
          <w:szCs w:val="22"/>
        </w:rPr>
        <w:t>0 % celkové ceny díla dle této S</w:t>
      </w:r>
      <w:r w:rsidRPr="00016DCE">
        <w:rPr>
          <w:rFonts w:ascii="Arial" w:hAnsi="Arial" w:cs="Arial"/>
          <w:sz w:val="22"/>
          <w:szCs w:val="22"/>
        </w:rPr>
        <w:t>mlouvy bez DPH. Zbylých 10 % celkové ceny díla je Dodavatel oprávněn vyúčtovat objednateli po řádném a úplném dokončení díla bez vad a nedodělků a jeho převzetí objednatelem, a to na základě vzájemně písemně odsouhlaseného</w:t>
      </w:r>
      <w:r w:rsidR="00190E9A" w:rsidRPr="00016DCE">
        <w:rPr>
          <w:rFonts w:ascii="Arial" w:hAnsi="Arial" w:cs="Arial"/>
          <w:sz w:val="22"/>
          <w:szCs w:val="22"/>
        </w:rPr>
        <w:t xml:space="preserve"> Konečného</w:t>
      </w:r>
      <w:r w:rsidRPr="00016DCE">
        <w:rPr>
          <w:rFonts w:ascii="Arial" w:hAnsi="Arial" w:cs="Arial"/>
          <w:sz w:val="22"/>
          <w:szCs w:val="22"/>
        </w:rPr>
        <w:t xml:space="preserve"> protokolu</w:t>
      </w:r>
      <w:r w:rsidR="00190E9A" w:rsidRPr="00016DCE">
        <w:rPr>
          <w:rFonts w:ascii="Arial" w:hAnsi="Arial" w:cs="Arial"/>
          <w:sz w:val="22"/>
          <w:szCs w:val="22"/>
        </w:rPr>
        <w:t xml:space="preserve"> o předání a převzetí díla, případně doplněného o vzájemně odsouhlasený protokol a předání odstraněných vad a nedodělků, a zároveň předání bankovní záruky dle čl. XIV této Smlouvy</w:t>
      </w:r>
      <w:r w:rsidRPr="00016DCE">
        <w:rPr>
          <w:rFonts w:ascii="Arial" w:hAnsi="Arial" w:cs="Arial"/>
          <w:sz w:val="22"/>
          <w:szCs w:val="22"/>
        </w:rPr>
        <w:t xml:space="preserve">. V případě, že k příslušné faktuře není přiložena odpovídající fotodokumentace (případně z takové dokumentace provedení účtovaných prací nebo dodávek nevyplývá) a </w:t>
      </w:r>
      <w:r w:rsidRPr="00016DCE">
        <w:rPr>
          <w:rFonts w:ascii="Arial" w:hAnsi="Arial" w:cs="Arial"/>
          <w:sz w:val="22"/>
          <w:szCs w:val="22"/>
        </w:rPr>
        <w:lastRenderedPageBreak/>
        <w:t>objednatel má pochybnosti o kvalitě či rozsahu takto účtovaných prací nebo dodávek, může objednatel pozastavit úhradu faktury až do doby, než se strany dohodnou na tom, zda a v jakém rozsahu a kvalitě byly takto sporné práce nebo dodávky provedeny.</w:t>
      </w:r>
    </w:p>
    <w:p w14:paraId="06EAF08D" w14:textId="77777777" w:rsidR="000E102E" w:rsidRPr="00016DCE" w:rsidRDefault="000E102E" w:rsidP="00D531E1">
      <w:pPr>
        <w:autoSpaceDE w:val="0"/>
        <w:spacing w:line="240" w:lineRule="auto"/>
        <w:rPr>
          <w:rFonts w:ascii="Arial" w:hAnsi="Arial" w:cs="Arial"/>
          <w:sz w:val="22"/>
          <w:szCs w:val="22"/>
        </w:rPr>
      </w:pPr>
    </w:p>
    <w:p w14:paraId="7E1B164E" w14:textId="77777777" w:rsidR="000E102E" w:rsidRPr="00016DCE" w:rsidRDefault="000E102E" w:rsidP="00627828">
      <w:pPr>
        <w:numPr>
          <w:ilvl w:val="1"/>
          <w:numId w:val="21"/>
        </w:numPr>
        <w:rPr>
          <w:rFonts w:ascii="Arial" w:hAnsi="Arial" w:cs="Arial"/>
          <w:sz w:val="22"/>
          <w:szCs w:val="22"/>
        </w:rPr>
      </w:pPr>
      <w:r w:rsidRPr="00016DCE">
        <w:rPr>
          <w:rFonts w:ascii="Arial" w:hAnsi="Arial" w:cs="Arial"/>
          <w:sz w:val="22"/>
          <w:szCs w:val="22"/>
        </w:rPr>
        <w:t xml:space="preserve">Faktura je splatná ve lhůtě </w:t>
      </w:r>
      <w:r w:rsidRPr="00016DCE">
        <w:rPr>
          <w:rFonts w:ascii="Arial" w:hAnsi="Arial" w:cs="Arial"/>
          <w:b/>
          <w:sz w:val="22"/>
          <w:szCs w:val="22"/>
        </w:rPr>
        <w:t>30 kalendářních dnů</w:t>
      </w:r>
      <w:r w:rsidRPr="00016DCE">
        <w:rPr>
          <w:rFonts w:ascii="Arial" w:hAnsi="Arial" w:cs="Arial"/>
          <w:sz w:val="22"/>
          <w:szCs w:val="22"/>
        </w:rPr>
        <w:t xml:space="preserve"> (v případě, že v průběhu plnění díla to</w:t>
      </w:r>
      <w:r w:rsidR="004932D7" w:rsidRPr="00016DCE">
        <w:rPr>
          <w:rFonts w:ascii="Arial" w:hAnsi="Arial" w:cs="Arial"/>
          <w:sz w:val="22"/>
          <w:szCs w:val="22"/>
        </w:rPr>
        <w:t> </w:t>
      </w:r>
      <w:r w:rsidRPr="00016DCE">
        <w:rPr>
          <w:rFonts w:ascii="Arial" w:hAnsi="Arial" w:cs="Arial"/>
          <w:sz w:val="22"/>
          <w:szCs w:val="22"/>
        </w:rPr>
        <w:t>nebude vzhledem k financování z prostředků EU dohodnuto u jednotlivých faktur jinak)</w:t>
      </w:r>
      <w:r w:rsidR="00E401BC" w:rsidRPr="00016DCE">
        <w:rPr>
          <w:rFonts w:ascii="Arial" w:hAnsi="Arial" w:cs="Arial"/>
          <w:sz w:val="22"/>
          <w:szCs w:val="22"/>
        </w:rPr>
        <w:t>, přičemž musí být Objednateli doručena alespoň 25 dnů před datem splatnosti.</w:t>
      </w:r>
      <w:r w:rsidRPr="00016DCE">
        <w:rPr>
          <w:rFonts w:ascii="Arial" w:hAnsi="Arial" w:cs="Arial"/>
          <w:sz w:val="22"/>
          <w:szCs w:val="22"/>
        </w:rPr>
        <w:t xml:space="preserve"> </w:t>
      </w:r>
      <w:r w:rsidR="00E401BC" w:rsidRPr="00016DCE">
        <w:rPr>
          <w:rFonts w:ascii="Arial" w:hAnsi="Arial" w:cs="Arial"/>
          <w:sz w:val="22"/>
          <w:szCs w:val="22"/>
        </w:rPr>
        <w:t>Faktura je splatná za předpokladu, že</w:t>
      </w:r>
      <w:r w:rsidRPr="00016DCE">
        <w:rPr>
          <w:rFonts w:ascii="Arial" w:hAnsi="Arial" w:cs="Arial"/>
          <w:sz w:val="22"/>
          <w:szCs w:val="22"/>
        </w:rPr>
        <w:t xml:space="preserve"> bude vystavena v souladu s platebními podmínkami a bude splňovat všechny uvedené náležitosti, týkající se vystavené faktury. Odchylně od předchozí věty smluvní strany sjednaly, že faktura na zaplacení zbylých 10% celkové ceny díla dle </w:t>
      </w:r>
      <w:r w:rsidR="00C11AFA" w:rsidRPr="00016DCE">
        <w:rPr>
          <w:rFonts w:ascii="Arial" w:hAnsi="Arial" w:cs="Arial"/>
          <w:sz w:val="22"/>
          <w:szCs w:val="22"/>
        </w:rPr>
        <w:t xml:space="preserve">článku IV. </w:t>
      </w:r>
      <w:r w:rsidRPr="00016DCE">
        <w:rPr>
          <w:rFonts w:ascii="Arial" w:hAnsi="Arial" w:cs="Arial"/>
          <w:sz w:val="22"/>
          <w:szCs w:val="22"/>
        </w:rPr>
        <w:t>odst. 4.3</w:t>
      </w:r>
      <w:r w:rsidR="00A80DD4" w:rsidRPr="00016DCE">
        <w:rPr>
          <w:rFonts w:ascii="Arial" w:hAnsi="Arial" w:cs="Arial"/>
          <w:sz w:val="22"/>
          <w:szCs w:val="22"/>
        </w:rPr>
        <w:t>.</w:t>
      </w:r>
      <w:r w:rsidR="004A41DB" w:rsidRPr="00016DCE">
        <w:rPr>
          <w:rFonts w:ascii="Arial" w:hAnsi="Arial" w:cs="Arial"/>
          <w:sz w:val="22"/>
          <w:szCs w:val="22"/>
        </w:rPr>
        <w:t xml:space="preserve"> S</w:t>
      </w:r>
      <w:r w:rsidRPr="00016DCE">
        <w:rPr>
          <w:rFonts w:ascii="Arial" w:hAnsi="Arial" w:cs="Arial"/>
          <w:sz w:val="22"/>
          <w:szCs w:val="22"/>
        </w:rPr>
        <w:t xml:space="preserve">mlouvy je splatná do 15 kalendářních dnů. Pokud faktura nebude vystavena v souladu s platebními podmínkami nebo nebude splňovat požadované náležitosti, je objednatel oprávněn fakturu </w:t>
      </w:r>
      <w:r w:rsidR="0087231C" w:rsidRPr="00016DCE">
        <w:rPr>
          <w:rFonts w:ascii="Arial" w:hAnsi="Arial" w:cs="Arial"/>
          <w:sz w:val="22"/>
          <w:szCs w:val="22"/>
        </w:rPr>
        <w:t xml:space="preserve">dodavateli </w:t>
      </w:r>
      <w:r w:rsidR="000B3942" w:rsidRPr="00016DCE">
        <w:rPr>
          <w:rFonts w:ascii="Arial" w:hAnsi="Arial" w:cs="Arial"/>
          <w:sz w:val="22"/>
          <w:szCs w:val="22"/>
        </w:rPr>
        <w:t>díla vrátit</w:t>
      </w:r>
      <w:r w:rsidRPr="00016DCE">
        <w:rPr>
          <w:rFonts w:ascii="Arial" w:hAnsi="Arial" w:cs="Arial"/>
          <w:sz w:val="22"/>
          <w:szCs w:val="22"/>
        </w:rPr>
        <w:t>.</w:t>
      </w:r>
      <w:r w:rsidR="000B3942" w:rsidRPr="00016DCE">
        <w:rPr>
          <w:rFonts w:ascii="Arial" w:hAnsi="Arial" w:cs="Arial"/>
          <w:sz w:val="22"/>
          <w:szCs w:val="22"/>
        </w:rPr>
        <w:t xml:space="preserve"> Lhůta splatnosti v takovémto případě počíná běžet znovu až od vystavení opravené či doplněné faktury.</w:t>
      </w:r>
    </w:p>
    <w:p w14:paraId="70339A4E" w14:textId="77777777" w:rsidR="000E102E" w:rsidRPr="00016DCE" w:rsidRDefault="000E102E">
      <w:pPr>
        <w:autoSpaceDE w:val="0"/>
        <w:spacing w:line="240" w:lineRule="auto"/>
        <w:ind w:left="540" w:hanging="540"/>
        <w:rPr>
          <w:rFonts w:ascii="Arial" w:hAnsi="Arial" w:cs="Arial"/>
          <w:sz w:val="22"/>
          <w:szCs w:val="22"/>
        </w:rPr>
      </w:pPr>
    </w:p>
    <w:p w14:paraId="06B398CD" w14:textId="77777777" w:rsidR="000E102E" w:rsidRPr="00016DCE" w:rsidRDefault="000E102E" w:rsidP="00627828">
      <w:pPr>
        <w:numPr>
          <w:ilvl w:val="1"/>
          <w:numId w:val="21"/>
        </w:numPr>
        <w:rPr>
          <w:rFonts w:ascii="Arial" w:hAnsi="Arial" w:cs="Arial"/>
          <w:sz w:val="22"/>
          <w:szCs w:val="22"/>
        </w:rPr>
      </w:pPr>
      <w:r w:rsidRPr="00016DCE">
        <w:rPr>
          <w:rFonts w:ascii="Arial" w:hAnsi="Arial" w:cs="Arial"/>
          <w:sz w:val="22"/>
          <w:szCs w:val="22"/>
        </w:rPr>
        <w:t xml:space="preserve">Pro účel dodržení termínu splatnosti faktury je platba považována za uhrazenou v den, kdy byla odepsána z účtu objednatele a poukázána ve prospěch účtu </w:t>
      </w:r>
      <w:r w:rsidR="0087231C" w:rsidRPr="00016DCE">
        <w:rPr>
          <w:rFonts w:ascii="Arial" w:hAnsi="Arial" w:cs="Arial"/>
          <w:sz w:val="22"/>
          <w:szCs w:val="22"/>
        </w:rPr>
        <w:t>dodavatele</w:t>
      </w:r>
      <w:r w:rsidRPr="00016DCE">
        <w:rPr>
          <w:rFonts w:ascii="Arial" w:hAnsi="Arial" w:cs="Arial"/>
          <w:sz w:val="22"/>
          <w:szCs w:val="22"/>
        </w:rPr>
        <w:t>. V případě, že</w:t>
      </w:r>
      <w:r w:rsidR="004A41DB" w:rsidRPr="00016DCE">
        <w:rPr>
          <w:rFonts w:ascii="Arial" w:hAnsi="Arial" w:cs="Arial"/>
          <w:sz w:val="22"/>
          <w:szCs w:val="22"/>
        </w:rPr>
        <w:t xml:space="preserve"> by se účet označený v záhlaví S</w:t>
      </w:r>
      <w:r w:rsidRPr="00016DCE">
        <w:rPr>
          <w:rFonts w:ascii="Arial" w:hAnsi="Arial" w:cs="Arial"/>
          <w:sz w:val="22"/>
          <w:szCs w:val="22"/>
        </w:rPr>
        <w:t xml:space="preserve">mlouvy ukázal v průběhu realizace díla jako neregistrovaný (ve smyslu zákona o </w:t>
      </w:r>
      <w:r w:rsidR="00B16809" w:rsidRPr="00016DCE">
        <w:rPr>
          <w:rFonts w:ascii="Arial" w:hAnsi="Arial" w:cs="Arial"/>
          <w:sz w:val="22"/>
          <w:szCs w:val="22"/>
        </w:rPr>
        <w:t>DPH</w:t>
      </w:r>
      <w:r w:rsidRPr="00016DCE">
        <w:rPr>
          <w:rFonts w:ascii="Arial" w:hAnsi="Arial" w:cs="Arial"/>
          <w:sz w:val="22"/>
          <w:szCs w:val="22"/>
        </w:rPr>
        <w:t xml:space="preserve">), bude </w:t>
      </w:r>
      <w:r w:rsidR="0087231C" w:rsidRPr="00016DCE">
        <w:rPr>
          <w:rFonts w:ascii="Arial" w:hAnsi="Arial" w:cs="Arial"/>
          <w:sz w:val="22"/>
          <w:szCs w:val="22"/>
        </w:rPr>
        <w:t xml:space="preserve">dodavatel </w:t>
      </w:r>
      <w:r w:rsidRPr="00016DCE">
        <w:rPr>
          <w:rFonts w:ascii="Arial" w:hAnsi="Arial" w:cs="Arial"/>
          <w:sz w:val="22"/>
          <w:szCs w:val="22"/>
        </w:rPr>
        <w:t>do 10 dnů povinen označit jiný registrovaný účet, na která bude objednatel účtovanou cenu díla povinen hradit. Objednatel není povinen hradit cenu díla na účet, který není registrovaný ve</w:t>
      </w:r>
      <w:r w:rsidR="004932D7" w:rsidRPr="00016DCE">
        <w:rPr>
          <w:rFonts w:ascii="Arial" w:hAnsi="Arial" w:cs="Arial"/>
          <w:sz w:val="22"/>
          <w:szCs w:val="22"/>
        </w:rPr>
        <w:t> </w:t>
      </w:r>
      <w:r w:rsidRPr="00016DCE">
        <w:rPr>
          <w:rFonts w:ascii="Arial" w:hAnsi="Arial" w:cs="Arial"/>
          <w:sz w:val="22"/>
          <w:szCs w:val="22"/>
        </w:rPr>
        <w:t>smyslu výše popsaném.</w:t>
      </w:r>
    </w:p>
    <w:p w14:paraId="32F9AAB1" w14:textId="77777777" w:rsidR="000E102E" w:rsidRPr="00016DCE" w:rsidRDefault="000E102E">
      <w:pPr>
        <w:autoSpaceDE w:val="0"/>
        <w:spacing w:line="240" w:lineRule="auto"/>
        <w:ind w:left="540" w:hanging="540"/>
        <w:rPr>
          <w:rFonts w:ascii="Arial" w:hAnsi="Arial" w:cs="Arial"/>
          <w:sz w:val="22"/>
          <w:szCs w:val="22"/>
        </w:rPr>
      </w:pPr>
    </w:p>
    <w:p w14:paraId="2F162750" w14:textId="77777777" w:rsidR="000E102E" w:rsidRPr="00016DCE" w:rsidRDefault="000E102E" w:rsidP="00627828">
      <w:pPr>
        <w:numPr>
          <w:ilvl w:val="1"/>
          <w:numId w:val="21"/>
        </w:numPr>
        <w:rPr>
          <w:rFonts w:ascii="Arial" w:hAnsi="Arial" w:cs="Arial"/>
          <w:sz w:val="22"/>
          <w:szCs w:val="22"/>
        </w:rPr>
      </w:pPr>
      <w:r w:rsidRPr="00016DCE">
        <w:rPr>
          <w:rFonts w:ascii="Arial" w:hAnsi="Arial" w:cs="Arial"/>
          <w:sz w:val="22"/>
          <w:szCs w:val="22"/>
        </w:rPr>
        <w:t xml:space="preserve">Objednatel je oprávněn pozastavit úhradu kterékoliv platby v průběhu zhotovování díla, jestliže je </w:t>
      </w:r>
      <w:r w:rsidR="0087231C" w:rsidRPr="00016DCE">
        <w:rPr>
          <w:rFonts w:ascii="Arial" w:hAnsi="Arial" w:cs="Arial"/>
          <w:sz w:val="22"/>
          <w:szCs w:val="22"/>
        </w:rPr>
        <w:t xml:space="preserve">dodavatel </w:t>
      </w:r>
      <w:r w:rsidRPr="00016DCE">
        <w:rPr>
          <w:rFonts w:ascii="Arial" w:hAnsi="Arial" w:cs="Arial"/>
          <w:sz w:val="22"/>
          <w:szCs w:val="22"/>
        </w:rPr>
        <w:t xml:space="preserve">v prodlení s dokončením díla nebo jeho částí oproti termínům, uvedeným v článku II </w:t>
      </w:r>
      <w:r w:rsidR="00C11AFA" w:rsidRPr="00016DCE">
        <w:rPr>
          <w:rFonts w:ascii="Arial" w:hAnsi="Arial" w:cs="Arial"/>
          <w:sz w:val="22"/>
          <w:szCs w:val="22"/>
        </w:rPr>
        <w:t xml:space="preserve">odst. </w:t>
      </w:r>
      <w:r w:rsidR="00F82837" w:rsidRPr="00016DCE">
        <w:rPr>
          <w:rFonts w:ascii="Arial" w:hAnsi="Arial" w:cs="Arial"/>
          <w:sz w:val="22"/>
          <w:szCs w:val="22"/>
        </w:rPr>
        <w:t>2.1</w:t>
      </w:r>
      <w:r w:rsidR="004A41DB" w:rsidRPr="00016DCE">
        <w:rPr>
          <w:rFonts w:ascii="Arial" w:hAnsi="Arial" w:cs="Arial"/>
          <w:sz w:val="22"/>
          <w:szCs w:val="22"/>
        </w:rPr>
        <w:t xml:space="preserve"> S</w:t>
      </w:r>
      <w:r w:rsidRPr="00016DCE">
        <w:rPr>
          <w:rFonts w:ascii="Arial" w:hAnsi="Arial" w:cs="Arial"/>
          <w:sz w:val="22"/>
          <w:szCs w:val="22"/>
        </w:rPr>
        <w:t>mlouvy</w:t>
      </w:r>
      <w:r w:rsidR="00B16809" w:rsidRPr="00016DCE">
        <w:rPr>
          <w:rFonts w:ascii="Arial" w:hAnsi="Arial" w:cs="Arial"/>
          <w:sz w:val="22"/>
          <w:szCs w:val="22"/>
        </w:rPr>
        <w:t xml:space="preserve"> nebo</w:t>
      </w:r>
      <w:r w:rsidRPr="00016DCE">
        <w:rPr>
          <w:rFonts w:ascii="Arial" w:hAnsi="Arial" w:cs="Arial"/>
          <w:sz w:val="22"/>
          <w:szCs w:val="22"/>
        </w:rPr>
        <w:t xml:space="preserve"> </w:t>
      </w:r>
      <w:r w:rsidR="00FC0F6D" w:rsidRPr="00016DCE">
        <w:rPr>
          <w:rFonts w:ascii="Arial" w:hAnsi="Arial" w:cs="Arial"/>
          <w:sz w:val="22"/>
          <w:szCs w:val="22"/>
        </w:rPr>
        <w:t xml:space="preserve">oproti FHS </w:t>
      </w:r>
      <w:r w:rsidRPr="00016DCE">
        <w:rPr>
          <w:rFonts w:ascii="Arial" w:hAnsi="Arial" w:cs="Arial"/>
          <w:sz w:val="22"/>
          <w:szCs w:val="22"/>
        </w:rPr>
        <w:t xml:space="preserve">tvořícímu Přílohu </w:t>
      </w:r>
      <w:r w:rsidR="00FA1DC4" w:rsidRPr="00016DCE">
        <w:rPr>
          <w:rFonts w:ascii="Arial" w:hAnsi="Arial" w:cs="Arial"/>
          <w:sz w:val="22"/>
          <w:szCs w:val="22"/>
        </w:rPr>
        <w:t>č. 7</w:t>
      </w:r>
      <w:r w:rsidR="004A41DB" w:rsidRPr="00016DCE">
        <w:rPr>
          <w:rFonts w:ascii="Arial" w:hAnsi="Arial" w:cs="Arial"/>
          <w:sz w:val="22"/>
          <w:szCs w:val="22"/>
        </w:rPr>
        <w:t xml:space="preserve"> S</w:t>
      </w:r>
      <w:r w:rsidRPr="00016DCE">
        <w:rPr>
          <w:rFonts w:ascii="Arial" w:hAnsi="Arial" w:cs="Arial"/>
          <w:sz w:val="22"/>
          <w:szCs w:val="22"/>
        </w:rPr>
        <w:t xml:space="preserve">mlouvy, popřípadě pokud je </w:t>
      </w:r>
      <w:r w:rsidR="0087231C" w:rsidRPr="00016DCE">
        <w:rPr>
          <w:rFonts w:ascii="Arial" w:hAnsi="Arial" w:cs="Arial"/>
          <w:sz w:val="22"/>
          <w:szCs w:val="22"/>
        </w:rPr>
        <w:t xml:space="preserve">dodavatel </w:t>
      </w:r>
      <w:r w:rsidRPr="00016DCE">
        <w:rPr>
          <w:rFonts w:ascii="Arial" w:hAnsi="Arial" w:cs="Arial"/>
          <w:sz w:val="22"/>
          <w:szCs w:val="22"/>
        </w:rPr>
        <w:t xml:space="preserve">v prodlení s odstraněním zjištěných vad a nedodělků díla nebo jestliže je </w:t>
      </w:r>
      <w:r w:rsidR="0087231C" w:rsidRPr="00016DCE">
        <w:rPr>
          <w:rFonts w:ascii="Arial" w:hAnsi="Arial" w:cs="Arial"/>
          <w:sz w:val="22"/>
          <w:szCs w:val="22"/>
        </w:rPr>
        <w:t xml:space="preserve">dodavatel </w:t>
      </w:r>
      <w:r w:rsidRPr="00016DCE">
        <w:rPr>
          <w:rFonts w:ascii="Arial" w:hAnsi="Arial" w:cs="Arial"/>
          <w:sz w:val="22"/>
          <w:szCs w:val="22"/>
        </w:rPr>
        <w:t>v prodlení s plněním peně</w:t>
      </w:r>
      <w:r w:rsidR="009513D2" w:rsidRPr="00016DCE">
        <w:rPr>
          <w:rFonts w:ascii="Arial" w:hAnsi="Arial" w:cs="Arial"/>
          <w:sz w:val="22"/>
          <w:szCs w:val="22"/>
        </w:rPr>
        <w:t>žitého závazku vůči objednateli</w:t>
      </w:r>
      <w:r w:rsidR="00957E80" w:rsidRPr="00016DCE">
        <w:rPr>
          <w:rFonts w:ascii="Arial" w:hAnsi="Arial" w:cs="Arial"/>
          <w:sz w:val="22"/>
          <w:szCs w:val="22"/>
        </w:rPr>
        <w:t xml:space="preserve"> podle této Smlouvy</w:t>
      </w:r>
      <w:r w:rsidR="00EC74AF" w:rsidRPr="00016DCE">
        <w:rPr>
          <w:rFonts w:ascii="Arial" w:hAnsi="Arial" w:cs="Arial"/>
          <w:sz w:val="22"/>
          <w:szCs w:val="22"/>
        </w:rPr>
        <w:t>.</w:t>
      </w:r>
    </w:p>
    <w:p w14:paraId="7FEEE7D3" w14:textId="77777777" w:rsidR="000E102E" w:rsidRPr="00016DCE" w:rsidRDefault="000E102E">
      <w:pPr>
        <w:autoSpaceDE w:val="0"/>
        <w:rPr>
          <w:rFonts w:ascii="Arial" w:hAnsi="Arial" w:cs="Arial"/>
          <w:sz w:val="22"/>
          <w:szCs w:val="22"/>
        </w:rPr>
      </w:pPr>
    </w:p>
    <w:p w14:paraId="0B407999" w14:textId="77777777" w:rsidR="000E102E" w:rsidRPr="00016DCE" w:rsidRDefault="000E102E" w:rsidP="00627828">
      <w:pPr>
        <w:numPr>
          <w:ilvl w:val="1"/>
          <w:numId w:val="21"/>
        </w:numPr>
        <w:rPr>
          <w:rFonts w:ascii="Arial" w:hAnsi="Arial" w:cs="Arial"/>
          <w:sz w:val="22"/>
          <w:szCs w:val="22"/>
        </w:rPr>
      </w:pPr>
      <w:r w:rsidRPr="00016DCE">
        <w:rPr>
          <w:rFonts w:ascii="Arial" w:hAnsi="Arial" w:cs="Arial"/>
          <w:sz w:val="22"/>
          <w:szCs w:val="22"/>
        </w:rPr>
        <w:t>Veškeré platby budou prováděny v českých korunách.</w:t>
      </w:r>
    </w:p>
    <w:p w14:paraId="4385A472" w14:textId="77777777" w:rsidR="000E102E" w:rsidRPr="00016DCE" w:rsidRDefault="000E102E">
      <w:pPr>
        <w:autoSpaceDE w:val="0"/>
        <w:spacing w:line="240" w:lineRule="auto"/>
        <w:rPr>
          <w:rFonts w:ascii="Arial" w:hAnsi="Arial" w:cs="Arial"/>
          <w:sz w:val="22"/>
          <w:szCs w:val="22"/>
        </w:rPr>
      </w:pPr>
    </w:p>
    <w:p w14:paraId="7902764A" w14:textId="77777777" w:rsidR="000E102E" w:rsidRPr="00016DCE" w:rsidRDefault="0087231C" w:rsidP="00627828">
      <w:pPr>
        <w:numPr>
          <w:ilvl w:val="1"/>
          <w:numId w:val="21"/>
        </w:numPr>
        <w:rPr>
          <w:rFonts w:ascii="Arial" w:hAnsi="Arial" w:cs="Arial"/>
          <w:sz w:val="22"/>
          <w:szCs w:val="22"/>
        </w:rPr>
      </w:pPr>
      <w:r w:rsidRPr="00016DCE">
        <w:rPr>
          <w:rFonts w:ascii="Arial" w:hAnsi="Arial" w:cs="Arial"/>
          <w:sz w:val="22"/>
          <w:szCs w:val="22"/>
        </w:rPr>
        <w:t xml:space="preserve">Dodavatel </w:t>
      </w:r>
      <w:r w:rsidR="000E102E" w:rsidRPr="00016DCE">
        <w:rPr>
          <w:rFonts w:ascii="Arial" w:hAnsi="Arial" w:cs="Arial"/>
          <w:sz w:val="22"/>
          <w:szCs w:val="22"/>
        </w:rPr>
        <w:t xml:space="preserve">souhlasí dle ust. § 2 písm. e) zákona č. 320/2001 Sb., o finanční kontrole, </w:t>
      </w:r>
      <w:r w:rsidR="00B14E6F" w:rsidRPr="00016DCE">
        <w:rPr>
          <w:rFonts w:ascii="Arial" w:hAnsi="Arial" w:cs="Arial"/>
          <w:sz w:val="22"/>
          <w:szCs w:val="22"/>
        </w:rPr>
        <w:t xml:space="preserve">ve znění pozdějších předpisů, </w:t>
      </w:r>
      <w:r w:rsidR="000E102E" w:rsidRPr="00016DCE">
        <w:rPr>
          <w:rFonts w:ascii="Arial" w:hAnsi="Arial" w:cs="Arial"/>
          <w:sz w:val="22"/>
          <w:szCs w:val="22"/>
        </w:rPr>
        <w:t>s</w:t>
      </w:r>
      <w:r w:rsidR="004932D7" w:rsidRPr="00016DCE">
        <w:rPr>
          <w:rFonts w:ascii="Arial" w:hAnsi="Arial" w:cs="Arial"/>
          <w:sz w:val="22"/>
          <w:szCs w:val="22"/>
        </w:rPr>
        <w:t> </w:t>
      </w:r>
      <w:r w:rsidR="000E102E" w:rsidRPr="00016DCE">
        <w:rPr>
          <w:rFonts w:ascii="Arial" w:hAnsi="Arial" w:cs="Arial"/>
          <w:sz w:val="22"/>
          <w:szCs w:val="22"/>
        </w:rPr>
        <w:t>výkonem kontroly na předmět</w:t>
      </w:r>
      <w:r w:rsidR="00B16809" w:rsidRPr="00016DCE">
        <w:rPr>
          <w:rFonts w:ascii="Arial" w:hAnsi="Arial" w:cs="Arial"/>
          <w:sz w:val="22"/>
          <w:szCs w:val="22"/>
        </w:rPr>
        <w:t xml:space="preserve"> Veřejné</w:t>
      </w:r>
      <w:r w:rsidR="000E102E" w:rsidRPr="00016DCE">
        <w:rPr>
          <w:rFonts w:ascii="Arial" w:hAnsi="Arial" w:cs="Arial"/>
          <w:sz w:val="22"/>
          <w:szCs w:val="22"/>
        </w:rPr>
        <w:t xml:space="preserve"> zakázky. </w:t>
      </w:r>
      <w:r w:rsidRPr="00016DCE">
        <w:rPr>
          <w:rFonts w:ascii="Arial" w:hAnsi="Arial" w:cs="Arial"/>
          <w:sz w:val="22"/>
          <w:szCs w:val="22"/>
        </w:rPr>
        <w:t xml:space="preserve">Dodavatel </w:t>
      </w:r>
      <w:r w:rsidR="000E102E" w:rsidRPr="00016DCE">
        <w:rPr>
          <w:rFonts w:ascii="Arial" w:hAnsi="Arial" w:cs="Arial"/>
          <w:sz w:val="22"/>
          <w:szCs w:val="22"/>
        </w:rPr>
        <w:t>souhlasí se vstupem kontrolních orgánů strukturálních fondů Evropské unie do svých objektů, ve kterých se</w:t>
      </w:r>
      <w:r w:rsidR="004932D7" w:rsidRPr="00016DCE">
        <w:rPr>
          <w:rFonts w:ascii="Arial" w:hAnsi="Arial" w:cs="Arial"/>
          <w:sz w:val="22"/>
          <w:szCs w:val="22"/>
        </w:rPr>
        <w:t> </w:t>
      </w:r>
      <w:r w:rsidR="004A41DB" w:rsidRPr="00016DCE">
        <w:rPr>
          <w:rFonts w:ascii="Arial" w:hAnsi="Arial" w:cs="Arial"/>
          <w:sz w:val="22"/>
          <w:szCs w:val="22"/>
        </w:rPr>
        <w:t>předmět S</w:t>
      </w:r>
      <w:r w:rsidR="000E102E" w:rsidRPr="00016DCE">
        <w:rPr>
          <w:rFonts w:ascii="Arial" w:hAnsi="Arial" w:cs="Arial"/>
          <w:sz w:val="22"/>
          <w:szCs w:val="22"/>
        </w:rPr>
        <w:t>mlouvy realizuje. Dále se zavazuje předložit ke kontrole výše uvedeným kontrolním orgánům veškerou provozní a účetní evidenci, která se týká předmět</w:t>
      </w:r>
      <w:r w:rsidR="004A41DB" w:rsidRPr="00016DCE">
        <w:rPr>
          <w:rFonts w:ascii="Arial" w:hAnsi="Arial" w:cs="Arial"/>
          <w:sz w:val="22"/>
          <w:szCs w:val="22"/>
        </w:rPr>
        <w:t>u S</w:t>
      </w:r>
      <w:r w:rsidR="000E102E" w:rsidRPr="00016DCE">
        <w:rPr>
          <w:rFonts w:ascii="Arial" w:hAnsi="Arial" w:cs="Arial"/>
          <w:sz w:val="22"/>
          <w:szCs w:val="22"/>
        </w:rPr>
        <w:t>mlouvy. Tato evidence musí být archivována v souladu s požadavky zákona o</w:t>
      </w:r>
      <w:r w:rsidR="004932D7" w:rsidRPr="00016DCE">
        <w:rPr>
          <w:rFonts w:ascii="Arial" w:hAnsi="Arial" w:cs="Arial"/>
          <w:sz w:val="22"/>
          <w:szCs w:val="22"/>
        </w:rPr>
        <w:t> </w:t>
      </w:r>
      <w:r w:rsidR="000E102E" w:rsidRPr="00016DCE">
        <w:rPr>
          <w:rFonts w:ascii="Arial" w:hAnsi="Arial" w:cs="Arial"/>
          <w:sz w:val="22"/>
          <w:szCs w:val="22"/>
        </w:rPr>
        <w:t xml:space="preserve">účetnictví a zákona o daních z příjmů. </w:t>
      </w:r>
      <w:r w:rsidRPr="00016DCE">
        <w:rPr>
          <w:rFonts w:ascii="Arial" w:hAnsi="Arial" w:cs="Arial"/>
          <w:sz w:val="22"/>
          <w:szCs w:val="22"/>
        </w:rPr>
        <w:t xml:space="preserve">Dodavatel </w:t>
      </w:r>
      <w:r w:rsidR="000E102E" w:rsidRPr="00016DCE">
        <w:rPr>
          <w:rFonts w:ascii="Arial" w:hAnsi="Arial" w:cs="Arial"/>
          <w:sz w:val="22"/>
          <w:szCs w:val="22"/>
        </w:rPr>
        <w:t>se zavazuje poskytovat příslušným orgánům ve stanovených termínech úplné, pravdivé informac</w:t>
      </w:r>
      <w:r w:rsidR="004A41DB" w:rsidRPr="00016DCE">
        <w:rPr>
          <w:rFonts w:ascii="Arial" w:hAnsi="Arial" w:cs="Arial"/>
          <w:sz w:val="22"/>
          <w:szCs w:val="22"/>
        </w:rPr>
        <w:t xml:space="preserve">e a dokumentaci související </w:t>
      </w:r>
      <w:r w:rsidR="004A41DB" w:rsidRPr="00016DCE">
        <w:rPr>
          <w:rFonts w:ascii="Arial" w:hAnsi="Arial" w:cs="Arial"/>
          <w:sz w:val="22"/>
          <w:szCs w:val="22"/>
        </w:rPr>
        <w:lastRenderedPageBreak/>
        <w:t>se S</w:t>
      </w:r>
      <w:r w:rsidR="000E102E" w:rsidRPr="00016DCE">
        <w:rPr>
          <w:rFonts w:ascii="Arial" w:hAnsi="Arial" w:cs="Arial"/>
          <w:sz w:val="22"/>
          <w:szCs w:val="22"/>
        </w:rPr>
        <w:t>mlouvou a projektem (</w:t>
      </w:r>
      <w:r w:rsidR="00820153" w:rsidRPr="00016DCE">
        <w:rPr>
          <w:rFonts w:ascii="Arial" w:hAnsi="Arial" w:cs="Arial"/>
          <w:sz w:val="22"/>
          <w:szCs w:val="22"/>
        </w:rPr>
        <w:t xml:space="preserve">Veřejnou </w:t>
      </w:r>
      <w:r w:rsidR="004A41DB" w:rsidRPr="00016DCE">
        <w:rPr>
          <w:rFonts w:ascii="Arial" w:hAnsi="Arial" w:cs="Arial"/>
          <w:sz w:val="22"/>
          <w:szCs w:val="22"/>
        </w:rPr>
        <w:t>zakázkou, předmětem S</w:t>
      </w:r>
      <w:r w:rsidR="000E102E" w:rsidRPr="00016DCE">
        <w:rPr>
          <w:rFonts w:ascii="Arial" w:hAnsi="Arial" w:cs="Arial"/>
          <w:sz w:val="22"/>
          <w:szCs w:val="22"/>
        </w:rPr>
        <w:t>mlouvy), dokladovat svoji činnost a</w:t>
      </w:r>
      <w:r w:rsidR="004932D7" w:rsidRPr="00016DCE">
        <w:rPr>
          <w:rFonts w:ascii="Arial" w:hAnsi="Arial" w:cs="Arial"/>
          <w:sz w:val="22"/>
          <w:szCs w:val="22"/>
        </w:rPr>
        <w:t> </w:t>
      </w:r>
      <w:r w:rsidR="000E102E" w:rsidRPr="00016DCE">
        <w:rPr>
          <w:rFonts w:ascii="Arial" w:hAnsi="Arial" w:cs="Arial"/>
          <w:sz w:val="22"/>
          <w:szCs w:val="22"/>
        </w:rPr>
        <w:t xml:space="preserve">umožnit vstup kontrolou pověřeným osobám – zaměstnancům objednavatele, </w:t>
      </w:r>
      <w:r w:rsidR="00731F5B" w:rsidRPr="00016DCE">
        <w:rPr>
          <w:rFonts w:ascii="Arial" w:hAnsi="Arial" w:cs="Arial"/>
          <w:sz w:val="22"/>
          <w:szCs w:val="22"/>
        </w:rPr>
        <w:t>Centra pro regionální rozvoj České republiky</w:t>
      </w:r>
      <w:r w:rsidR="000E102E" w:rsidRPr="00016DCE">
        <w:rPr>
          <w:rFonts w:ascii="Arial" w:hAnsi="Arial" w:cs="Arial"/>
          <w:sz w:val="22"/>
          <w:szCs w:val="22"/>
        </w:rPr>
        <w:t xml:space="preserve">, </w:t>
      </w:r>
      <w:r w:rsidR="00565994" w:rsidRPr="00016DCE">
        <w:rPr>
          <w:rFonts w:ascii="Arial" w:hAnsi="Arial" w:cs="Arial"/>
          <w:sz w:val="22"/>
          <w:szCs w:val="22"/>
        </w:rPr>
        <w:t xml:space="preserve">Ministerstva pro místní rozvoj ČR, </w:t>
      </w:r>
      <w:r w:rsidR="000E102E" w:rsidRPr="00016DCE">
        <w:rPr>
          <w:rFonts w:ascii="Arial" w:hAnsi="Arial" w:cs="Arial"/>
          <w:sz w:val="22"/>
          <w:szCs w:val="22"/>
        </w:rPr>
        <w:t>Ministerstva financí</w:t>
      </w:r>
      <w:r w:rsidR="00565994" w:rsidRPr="00016DCE">
        <w:rPr>
          <w:rFonts w:ascii="Arial" w:hAnsi="Arial" w:cs="Arial"/>
          <w:sz w:val="22"/>
          <w:szCs w:val="22"/>
        </w:rPr>
        <w:t xml:space="preserve"> ČR</w:t>
      </w:r>
      <w:r w:rsidR="000E102E" w:rsidRPr="00016DCE">
        <w:rPr>
          <w:rFonts w:ascii="Arial" w:hAnsi="Arial" w:cs="Arial"/>
          <w:sz w:val="22"/>
          <w:szCs w:val="22"/>
        </w:rPr>
        <w:t xml:space="preserve">, Evropské komise, Evropského účetního dvora, Nejvyššího kontrolního úřadu, finančního úřadu, a dalších oprávněných orgánů statní správy do svých objektů a na pozemky k ověřování plnění podmínek </w:t>
      </w:r>
      <w:r w:rsidR="004A41DB" w:rsidRPr="00016DCE">
        <w:rPr>
          <w:rFonts w:ascii="Arial" w:hAnsi="Arial" w:cs="Arial"/>
          <w:sz w:val="22"/>
          <w:szCs w:val="22"/>
        </w:rPr>
        <w:t>S</w:t>
      </w:r>
      <w:r w:rsidR="000E102E" w:rsidRPr="00016DCE">
        <w:rPr>
          <w:rFonts w:ascii="Arial" w:hAnsi="Arial" w:cs="Arial"/>
          <w:sz w:val="22"/>
          <w:szCs w:val="22"/>
        </w:rPr>
        <w:t>mlouvy, a to po celou dobu realizace projektu (</w:t>
      </w:r>
      <w:r w:rsidR="00B16809" w:rsidRPr="00016DCE">
        <w:rPr>
          <w:rFonts w:ascii="Arial" w:hAnsi="Arial" w:cs="Arial"/>
          <w:sz w:val="22"/>
          <w:szCs w:val="22"/>
        </w:rPr>
        <w:t xml:space="preserve">Veřejné </w:t>
      </w:r>
      <w:r w:rsidR="000E102E" w:rsidRPr="00016DCE">
        <w:rPr>
          <w:rFonts w:ascii="Arial" w:hAnsi="Arial" w:cs="Arial"/>
          <w:sz w:val="22"/>
          <w:szCs w:val="22"/>
        </w:rPr>
        <w:t>zakázk</w:t>
      </w:r>
      <w:r w:rsidR="004A41DB" w:rsidRPr="00016DCE">
        <w:rPr>
          <w:rFonts w:ascii="Arial" w:hAnsi="Arial" w:cs="Arial"/>
          <w:sz w:val="22"/>
          <w:szCs w:val="22"/>
        </w:rPr>
        <w:t>y, předmětu S</w:t>
      </w:r>
      <w:r w:rsidR="000E102E" w:rsidRPr="00016DCE">
        <w:rPr>
          <w:rFonts w:ascii="Arial" w:hAnsi="Arial" w:cs="Arial"/>
          <w:sz w:val="22"/>
          <w:szCs w:val="22"/>
        </w:rPr>
        <w:t>mlo</w:t>
      </w:r>
      <w:r w:rsidR="004A41DB" w:rsidRPr="00016DCE">
        <w:rPr>
          <w:rFonts w:ascii="Arial" w:hAnsi="Arial" w:cs="Arial"/>
          <w:sz w:val="22"/>
          <w:szCs w:val="22"/>
        </w:rPr>
        <w:t>uvy) za účelem kontroly plnění S</w:t>
      </w:r>
      <w:r w:rsidR="000E102E" w:rsidRPr="00016DCE">
        <w:rPr>
          <w:rFonts w:ascii="Arial" w:hAnsi="Arial" w:cs="Arial"/>
          <w:sz w:val="22"/>
          <w:szCs w:val="22"/>
        </w:rPr>
        <w:t xml:space="preserve">mlouvy a tuto kontrolu, dle požadavků pověřených osob v jimi požadovaném rozsahu, neprodleně umožnit. V případě, že část díla bude </w:t>
      </w:r>
      <w:r w:rsidRPr="00016DCE">
        <w:rPr>
          <w:rFonts w:ascii="Arial" w:hAnsi="Arial" w:cs="Arial"/>
          <w:sz w:val="22"/>
          <w:szCs w:val="22"/>
        </w:rPr>
        <w:t xml:space="preserve">dodavatel </w:t>
      </w:r>
      <w:r w:rsidR="000E102E" w:rsidRPr="00016DCE">
        <w:rPr>
          <w:rFonts w:ascii="Arial" w:hAnsi="Arial" w:cs="Arial"/>
          <w:sz w:val="22"/>
          <w:szCs w:val="22"/>
        </w:rPr>
        <w:t>plnit prostřednictvím jiných subjektů je povinen zajistit, aby tyto subjekty podléhal</w:t>
      </w:r>
      <w:r w:rsidR="00BB16BD" w:rsidRPr="00016DCE">
        <w:rPr>
          <w:rFonts w:ascii="Arial" w:hAnsi="Arial" w:cs="Arial"/>
          <w:sz w:val="22"/>
          <w:szCs w:val="22"/>
        </w:rPr>
        <w:t>y</w:t>
      </w:r>
      <w:r w:rsidR="000E102E" w:rsidRPr="00016DCE">
        <w:rPr>
          <w:rFonts w:ascii="Arial" w:hAnsi="Arial" w:cs="Arial"/>
          <w:sz w:val="22"/>
          <w:szCs w:val="22"/>
        </w:rPr>
        <w:t xml:space="preserve"> pov</w:t>
      </w:r>
      <w:r w:rsidR="004A41DB" w:rsidRPr="00016DCE">
        <w:rPr>
          <w:rFonts w:ascii="Arial" w:hAnsi="Arial" w:cs="Arial"/>
          <w:sz w:val="22"/>
          <w:szCs w:val="22"/>
        </w:rPr>
        <w:t xml:space="preserve">innostem uvedeným v tomto </w:t>
      </w:r>
      <w:r w:rsidR="00A45E2A" w:rsidRPr="00016DCE">
        <w:rPr>
          <w:rFonts w:ascii="Arial" w:hAnsi="Arial" w:cs="Arial"/>
          <w:sz w:val="22"/>
          <w:szCs w:val="22"/>
        </w:rPr>
        <w:t xml:space="preserve">odst. </w:t>
      </w:r>
      <w:r w:rsidR="004A41DB" w:rsidRPr="00016DCE">
        <w:rPr>
          <w:rFonts w:ascii="Arial" w:hAnsi="Arial" w:cs="Arial"/>
          <w:sz w:val="22"/>
          <w:szCs w:val="22"/>
        </w:rPr>
        <w:t>S</w:t>
      </w:r>
      <w:r w:rsidR="000E102E" w:rsidRPr="00016DCE">
        <w:rPr>
          <w:rFonts w:ascii="Arial" w:hAnsi="Arial" w:cs="Arial"/>
          <w:sz w:val="22"/>
          <w:szCs w:val="22"/>
        </w:rPr>
        <w:t xml:space="preserve">mlouvy. Tuto povinnost má </w:t>
      </w:r>
      <w:r w:rsidRPr="00016DCE">
        <w:rPr>
          <w:rFonts w:ascii="Arial" w:hAnsi="Arial" w:cs="Arial"/>
          <w:sz w:val="22"/>
          <w:szCs w:val="22"/>
        </w:rPr>
        <w:t xml:space="preserve">dodavatel </w:t>
      </w:r>
      <w:r w:rsidR="000E102E" w:rsidRPr="00016DCE">
        <w:rPr>
          <w:rFonts w:ascii="Arial" w:hAnsi="Arial" w:cs="Arial"/>
          <w:sz w:val="22"/>
          <w:szCs w:val="22"/>
        </w:rPr>
        <w:t>i</w:t>
      </w:r>
      <w:r w:rsidR="004932D7" w:rsidRPr="00016DCE">
        <w:rPr>
          <w:rFonts w:ascii="Arial" w:hAnsi="Arial" w:cs="Arial"/>
          <w:sz w:val="22"/>
          <w:szCs w:val="22"/>
        </w:rPr>
        <w:t> </w:t>
      </w:r>
      <w:r w:rsidR="000E102E" w:rsidRPr="00016DCE">
        <w:rPr>
          <w:rFonts w:ascii="Arial" w:hAnsi="Arial" w:cs="Arial"/>
          <w:sz w:val="22"/>
          <w:szCs w:val="22"/>
        </w:rPr>
        <w:t>v</w:t>
      </w:r>
      <w:r w:rsidR="004932D7" w:rsidRPr="00016DCE">
        <w:rPr>
          <w:rFonts w:ascii="Arial" w:hAnsi="Arial" w:cs="Arial"/>
          <w:sz w:val="22"/>
          <w:szCs w:val="22"/>
        </w:rPr>
        <w:t> </w:t>
      </w:r>
      <w:r w:rsidR="000E102E" w:rsidRPr="00016DCE">
        <w:rPr>
          <w:rFonts w:ascii="Arial" w:hAnsi="Arial" w:cs="Arial"/>
          <w:sz w:val="22"/>
          <w:szCs w:val="22"/>
        </w:rPr>
        <w:t xml:space="preserve">případě dodavatelských subjektů. </w:t>
      </w:r>
      <w:r w:rsidRPr="00016DCE">
        <w:rPr>
          <w:rFonts w:ascii="Arial" w:hAnsi="Arial" w:cs="Arial"/>
          <w:sz w:val="22"/>
          <w:szCs w:val="22"/>
        </w:rPr>
        <w:t xml:space="preserve">Dodavatel </w:t>
      </w:r>
      <w:r w:rsidR="000E102E" w:rsidRPr="00016DCE">
        <w:rPr>
          <w:rFonts w:ascii="Arial" w:hAnsi="Arial" w:cs="Arial"/>
          <w:sz w:val="22"/>
          <w:szCs w:val="22"/>
        </w:rPr>
        <w:t>se dále zavazuje uchovávat veške</w:t>
      </w:r>
      <w:r w:rsidR="004A41DB" w:rsidRPr="00016DCE">
        <w:rPr>
          <w:rFonts w:ascii="Arial" w:hAnsi="Arial" w:cs="Arial"/>
          <w:sz w:val="22"/>
          <w:szCs w:val="22"/>
        </w:rPr>
        <w:t>rou dokumentaci související se S</w:t>
      </w:r>
      <w:r w:rsidR="000E102E" w:rsidRPr="00016DCE">
        <w:rPr>
          <w:rFonts w:ascii="Arial" w:hAnsi="Arial" w:cs="Arial"/>
          <w:sz w:val="22"/>
          <w:szCs w:val="22"/>
        </w:rPr>
        <w:t xml:space="preserve">mlouvou a </w:t>
      </w:r>
      <w:r w:rsidR="000D789F" w:rsidRPr="00016DCE">
        <w:rPr>
          <w:rFonts w:ascii="Arial" w:hAnsi="Arial" w:cs="Arial"/>
          <w:sz w:val="22"/>
          <w:szCs w:val="22"/>
        </w:rPr>
        <w:t xml:space="preserve">realizací </w:t>
      </w:r>
      <w:r w:rsidR="000E102E" w:rsidRPr="00016DCE">
        <w:rPr>
          <w:rFonts w:ascii="Arial" w:hAnsi="Arial" w:cs="Arial"/>
          <w:sz w:val="22"/>
          <w:szCs w:val="22"/>
        </w:rPr>
        <w:t>projekt</w:t>
      </w:r>
      <w:r w:rsidR="00B16809" w:rsidRPr="00016DCE">
        <w:rPr>
          <w:rFonts w:ascii="Arial" w:hAnsi="Arial" w:cs="Arial"/>
          <w:sz w:val="22"/>
          <w:szCs w:val="22"/>
        </w:rPr>
        <w:t>u</w:t>
      </w:r>
      <w:r w:rsidR="000E102E" w:rsidRPr="00016DCE">
        <w:rPr>
          <w:rFonts w:ascii="Arial" w:hAnsi="Arial" w:cs="Arial"/>
          <w:sz w:val="22"/>
          <w:szCs w:val="22"/>
        </w:rPr>
        <w:t xml:space="preserve"> po dobu 10 let ode dne předání a převzetí díla</w:t>
      </w:r>
      <w:r w:rsidR="000D789F" w:rsidRPr="00016DCE">
        <w:rPr>
          <w:rFonts w:ascii="Arial" w:hAnsi="Arial" w:cs="Arial"/>
          <w:sz w:val="22"/>
          <w:szCs w:val="22"/>
        </w:rPr>
        <w:t>, avšak minimálně do roku 2028</w:t>
      </w:r>
      <w:r w:rsidR="000E102E" w:rsidRPr="00016DCE">
        <w:rPr>
          <w:rFonts w:ascii="Arial" w:hAnsi="Arial" w:cs="Arial"/>
          <w:sz w:val="22"/>
          <w:szCs w:val="22"/>
        </w:rPr>
        <w:t xml:space="preserve">. </w:t>
      </w:r>
      <w:r w:rsidRPr="00016DCE">
        <w:rPr>
          <w:rFonts w:ascii="Arial" w:hAnsi="Arial" w:cs="Arial"/>
          <w:sz w:val="22"/>
          <w:szCs w:val="22"/>
        </w:rPr>
        <w:t xml:space="preserve">Dodavatel </w:t>
      </w:r>
      <w:r w:rsidR="000E102E" w:rsidRPr="00016DCE">
        <w:rPr>
          <w:rFonts w:ascii="Arial" w:hAnsi="Arial" w:cs="Arial"/>
          <w:sz w:val="22"/>
          <w:szCs w:val="22"/>
        </w:rPr>
        <w:t xml:space="preserve">je povinen smluvně zajistit, aby součinnost při plnění jeho závazků dle </w:t>
      </w:r>
      <w:r w:rsidR="004A41DB" w:rsidRPr="00016DCE">
        <w:rPr>
          <w:rFonts w:ascii="Arial" w:hAnsi="Arial" w:cs="Arial"/>
          <w:sz w:val="22"/>
          <w:szCs w:val="22"/>
        </w:rPr>
        <w:t>tohoto bodu S</w:t>
      </w:r>
      <w:r w:rsidR="000D789F" w:rsidRPr="00016DCE">
        <w:rPr>
          <w:rFonts w:ascii="Arial" w:hAnsi="Arial" w:cs="Arial"/>
          <w:sz w:val="22"/>
          <w:szCs w:val="22"/>
        </w:rPr>
        <w:t>mlouvy</w:t>
      </w:r>
      <w:r w:rsidR="000E102E" w:rsidRPr="00016DCE">
        <w:rPr>
          <w:rFonts w:ascii="Arial" w:hAnsi="Arial" w:cs="Arial"/>
          <w:sz w:val="22"/>
          <w:szCs w:val="22"/>
        </w:rPr>
        <w:t xml:space="preserve"> v plném rozsahu poskytli i</w:t>
      </w:r>
      <w:r w:rsidR="004932D7" w:rsidRPr="00016DCE">
        <w:rPr>
          <w:rFonts w:ascii="Arial" w:hAnsi="Arial" w:cs="Arial"/>
          <w:sz w:val="22"/>
          <w:szCs w:val="22"/>
        </w:rPr>
        <w:t> </w:t>
      </w:r>
      <w:r w:rsidR="000E102E" w:rsidRPr="00016DCE">
        <w:rPr>
          <w:rFonts w:ascii="Arial" w:hAnsi="Arial" w:cs="Arial"/>
          <w:sz w:val="22"/>
          <w:szCs w:val="22"/>
        </w:rPr>
        <w:t xml:space="preserve">jeho </w:t>
      </w:r>
      <w:r w:rsidR="00820153" w:rsidRPr="00016DCE">
        <w:rPr>
          <w:rFonts w:ascii="Arial" w:hAnsi="Arial" w:cs="Arial"/>
          <w:sz w:val="22"/>
          <w:szCs w:val="22"/>
        </w:rPr>
        <w:t>pod</w:t>
      </w:r>
      <w:r w:rsidR="000E102E" w:rsidRPr="00016DCE">
        <w:rPr>
          <w:rFonts w:ascii="Arial" w:hAnsi="Arial" w:cs="Arial"/>
          <w:sz w:val="22"/>
          <w:szCs w:val="22"/>
        </w:rPr>
        <w:t xml:space="preserve">dodavatelé. Pokud tak neučiní, bude odpovídat objednateli za jejich nesoučinnost sám. </w:t>
      </w:r>
    </w:p>
    <w:p w14:paraId="6E80DCA8" w14:textId="77777777" w:rsidR="000E102E" w:rsidRPr="00016DCE" w:rsidRDefault="007F1819" w:rsidP="007F1819">
      <w:pPr>
        <w:tabs>
          <w:tab w:val="left" w:pos="915"/>
        </w:tabs>
        <w:autoSpaceDE w:val="0"/>
        <w:spacing w:line="360" w:lineRule="auto"/>
        <w:rPr>
          <w:rFonts w:ascii="Arial" w:hAnsi="Arial" w:cs="Arial"/>
          <w:sz w:val="22"/>
          <w:szCs w:val="22"/>
        </w:rPr>
      </w:pPr>
      <w:r w:rsidRPr="00016DCE">
        <w:rPr>
          <w:rFonts w:ascii="Arial" w:hAnsi="Arial" w:cs="Arial"/>
          <w:sz w:val="22"/>
          <w:szCs w:val="22"/>
        </w:rPr>
        <w:tab/>
      </w:r>
    </w:p>
    <w:p w14:paraId="609E08E6" w14:textId="77777777" w:rsidR="000E102E" w:rsidRPr="00016DCE" w:rsidRDefault="000E102E" w:rsidP="00627828">
      <w:pPr>
        <w:numPr>
          <w:ilvl w:val="1"/>
          <w:numId w:val="21"/>
        </w:numPr>
        <w:rPr>
          <w:rFonts w:ascii="Arial" w:hAnsi="Arial" w:cs="Arial"/>
          <w:sz w:val="22"/>
          <w:szCs w:val="22"/>
        </w:rPr>
      </w:pPr>
      <w:r w:rsidRPr="00016DCE">
        <w:rPr>
          <w:rFonts w:ascii="Arial" w:hAnsi="Arial" w:cs="Arial"/>
          <w:sz w:val="22"/>
          <w:szCs w:val="22"/>
        </w:rPr>
        <w:t xml:space="preserve">Smluvní strany se dále dohodly, že v případě, že se </w:t>
      </w:r>
      <w:r w:rsidR="0087231C" w:rsidRPr="00016DCE">
        <w:rPr>
          <w:rFonts w:ascii="Arial" w:hAnsi="Arial" w:cs="Arial"/>
          <w:sz w:val="22"/>
          <w:szCs w:val="22"/>
        </w:rPr>
        <w:t xml:space="preserve">dodavatel </w:t>
      </w:r>
      <w:r w:rsidRPr="00016DCE">
        <w:rPr>
          <w:rFonts w:ascii="Arial" w:hAnsi="Arial" w:cs="Arial"/>
          <w:sz w:val="22"/>
          <w:szCs w:val="22"/>
        </w:rPr>
        <w:t xml:space="preserve">stane ve smyslu </w:t>
      </w:r>
      <w:r w:rsidR="00F82837" w:rsidRPr="00016DCE">
        <w:rPr>
          <w:rFonts w:ascii="Arial" w:hAnsi="Arial" w:cs="Arial"/>
          <w:sz w:val="22"/>
          <w:szCs w:val="22"/>
        </w:rPr>
        <w:br/>
      </w:r>
      <w:r w:rsidR="00CF0E57" w:rsidRPr="00016DCE">
        <w:rPr>
          <w:rFonts w:ascii="Arial" w:hAnsi="Arial" w:cs="Arial"/>
          <w:sz w:val="22"/>
          <w:szCs w:val="22"/>
        </w:rPr>
        <w:t>ustanovení</w:t>
      </w:r>
      <w:r w:rsidRPr="00016DCE">
        <w:rPr>
          <w:rFonts w:ascii="Arial" w:hAnsi="Arial" w:cs="Arial"/>
          <w:sz w:val="22"/>
          <w:szCs w:val="22"/>
        </w:rPr>
        <w:t xml:space="preserve"> § 106a zákona o </w:t>
      </w:r>
      <w:r w:rsidR="00B16809" w:rsidRPr="00016DCE">
        <w:rPr>
          <w:rFonts w:ascii="Arial" w:hAnsi="Arial" w:cs="Arial"/>
          <w:sz w:val="22"/>
          <w:szCs w:val="22"/>
        </w:rPr>
        <w:t>DPH</w:t>
      </w:r>
      <w:r w:rsidRPr="00016DCE">
        <w:rPr>
          <w:rFonts w:ascii="Arial" w:hAnsi="Arial" w:cs="Arial"/>
          <w:sz w:val="22"/>
          <w:szCs w:val="22"/>
        </w:rPr>
        <w:t xml:space="preserve">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w:t>
      </w:r>
      <w:r w:rsidR="004932D7" w:rsidRPr="00016DCE">
        <w:rPr>
          <w:rFonts w:ascii="Arial" w:hAnsi="Arial" w:cs="Arial"/>
          <w:sz w:val="22"/>
          <w:szCs w:val="22"/>
        </w:rPr>
        <w:t> </w:t>
      </w:r>
      <w:r w:rsidRPr="00016DCE">
        <w:rPr>
          <w:rFonts w:ascii="Arial" w:hAnsi="Arial" w:cs="Arial"/>
          <w:sz w:val="22"/>
          <w:szCs w:val="22"/>
        </w:rPr>
        <w:t>účet správce daně. Poukázáním příslušné částky na účet správce daně se v dané části bude považovat účtovaná částka za uhrazenou.</w:t>
      </w:r>
      <w:r w:rsidR="00072B19" w:rsidRPr="00016DCE">
        <w:rPr>
          <w:rFonts w:ascii="Arial" w:hAnsi="Arial" w:cs="Arial"/>
          <w:sz w:val="22"/>
          <w:szCs w:val="22"/>
        </w:rPr>
        <w:t xml:space="preserve"> </w:t>
      </w:r>
      <w:r w:rsidR="0087231C" w:rsidRPr="00016DCE">
        <w:rPr>
          <w:rFonts w:ascii="Arial" w:hAnsi="Arial" w:cs="Arial"/>
          <w:sz w:val="22"/>
          <w:szCs w:val="22"/>
        </w:rPr>
        <w:t xml:space="preserve">Dodavatel </w:t>
      </w:r>
      <w:r w:rsidR="00072B19" w:rsidRPr="00016DCE">
        <w:rPr>
          <w:rFonts w:ascii="Arial" w:hAnsi="Arial" w:cs="Arial"/>
          <w:sz w:val="22"/>
          <w:szCs w:val="22"/>
        </w:rPr>
        <w:t xml:space="preserve">je na svoji nespolehlivost </w:t>
      </w:r>
      <w:r w:rsidR="004D0462" w:rsidRPr="00016DCE">
        <w:rPr>
          <w:rFonts w:ascii="Arial" w:hAnsi="Arial" w:cs="Arial"/>
          <w:sz w:val="22"/>
          <w:szCs w:val="22"/>
        </w:rPr>
        <w:t xml:space="preserve">povinen </w:t>
      </w:r>
      <w:r w:rsidR="00E261C5" w:rsidRPr="00016DCE">
        <w:rPr>
          <w:rFonts w:ascii="Arial" w:hAnsi="Arial" w:cs="Arial"/>
          <w:sz w:val="22"/>
          <w:szCs w:val="22"/>
        </w:rPr>
        <w:t xml:space="preserve">Objednatele upozornit po právní moci rozhodnutí. Nesplnění této povinnosti je hrubým porušením povinností </w:t>
      </w:r>
      <w:r w:rsidR="0087231C" w:rsidRPr="00016DCE">
        <w:rPr>
          <w:rFonts w:ascii="Arial" w:hAnsi="Arial" w:cs="Arial"/>
          <w:sz w:val="22"/>
          <w:szCs w:val="22"/>
        </w:rPr>
        <w:t>dodavatele</w:t>
      </w:r>
      <w:r w:rsidR="00E261C5" w:rsidRPr="00016DCE">
        <w:rPr>
          <w:rFonts w:ascii="Arial" w:hAnsi="Arial" w:cs="Arial"/>
          <w:sz w:val="22"/>
          <w:szCs w:val="22"/>
        </w:rPr>
        <w:t xml:space="preserve">. </w:t>
      </w:r>
    </w:p>
    <w:p w14:paraId="29C840BD" w14:textId="77777777" w:rsidR="000E102E" w:rsidRPr="00016DCE" w:rsidRDefault="007F1819" w:rsidP="00754FEC">
      <w:pPr>
        <w:pStyle w:val="Odstavecseseznamem2"/>
        <w:tabs>
          <w:tab w:val="left" w:pos="1290"/>
          <w:tab w:val="left" w:pos="2025"/>
        </w:tabs>
        <w:autoSpaceDE w:val="0"/>
        <w:spacing w:line="360" w:lineRule="auto"/>
        <w:ind w:left="0"/>
        <w:rPr>
          <w:rFonts w:ascii="Arial" w:hAnsi="Arial" w:cs="Arial"/>
          <w:sz w:val="22"/>
          <w:szCs w:val="22"/>
        </w:rPr>
      </w:pPr>
      <w:r w:rsidRPr="00016DCE">
        <w:rPr>
          <w:rFonts w:ascii="Arial" w:hAnsi="Arial" w:cs="Arial"/>
          <w:sz w:val="22"/>
          <w:szCs w:val="22"/>
        </w:rPr>
        <w:tab/>
      </w:r>
      <w:r w:rsidR="00754FEC" w:rsidRPr="00016DCE">
        <w:rPr>
          <w:rFonts w:ascii="Arial" w:hAnsi="Arial" w:cs="Arial"/>
          <w:sz w:val="22"/>
          <w:szCs w:val="22"/>
        </w:rPr>
        <w:tab/>
      </w:r>
    </w:p>
    <w:p w14:paraId="02685CB2" w14:textId="16BF242C" w:rsidR="000E102E" w:rsidRPr="00016DCE" w:rsidRDefault="0087231C" w:rsidP="00627828">
      <w:pPr>
        <w:numPr>
          <w:ilvl w:val="1"/>
          <w:numId w:val="21"/>
        </w:numPr>
        <w:rPr>
          <w:rFonts w:ascii="Arial" w:hAnsi="Arial" w:cs="Arial"/>
          <w:sz w:val="22"/>
          <w:szCs w:val="22"/>
        </w:rPr>
      </w:pPr>
      <w:r w:rsidRPr="00016DCE">
        <w:rPr>
          <w:rFonts w:ascii="Arial" w:hAnsi="Arial" w:cs="Arial"/>
          <w:sz w:val="22"/>
          <w:szCs w:val="22"/>
        </w:rPr>
        <w:t xml:space="preserve">Dodavatel </w:t>
      </w:r>
      <w:r w:rsidR="00F67F3A" w:rsidRPr="00016DCE">
        <w:rPr>
          <w:rFonts w:ascii="Arial" w:hAnsi="Arial" w:cs="Arial"/>
          <w:sz w:val="22"/>
          <w:szCs w:val="22"/>
        </w:rPr>
        <w:t xml:space="preserve">předložil </w:t>
      </w:r>
      <w:r w:rsidR="000E102E" w:rsidRPr="00016DCE">
        <w:rPr>
          <w:rFonts w:ascii="Arial" w:hAnsi="Arial" w:cs="Arial"/>
          <w:sz w:val="22"/>
          <w:szCs w:val="22"/>
        </w:rPr>
        <w:t xml:space="preserve">objednateli </w:t>
      </w:r>
      <w:r w:rsidR="0048446F" w:rsidRPr="00016DCE">
        <w:rPr>
          <w:rFonts w:ascii="Arial" w:hAnsi="Arial" w:cs="Arial"/>
          <w:sz w:val="22"/>
          <w:szCs w:val="22"/>
        </w:rPr>
        <w:t xml:space="preserve">dle ust. § 104 ZZVZ </w:t>
      </w:r>
      <w:r w:rsidR="000E102E" w:rsidRPr="00016DCE">
        <w:rPr>
          <w:rFonts w:ascii="Arial" w:hAnsi="Arial" w:cs="Arial"/>
          <w:sz w:val="22"/>
          <w:szCs w:val="22"/>
        </w:rPr>
        <w:t xml:space="preserve">plánovaný </w:t>
      </w:r>
      <w:r w:rsidR="00FC0F6D" w:rsidRPr="00016DCE">
        <w:rPr>
          <w:rFonts w:ascii="Arial" w:hAnsi="Arial" w:cs="Arial"/>
          <w:sz w:val="22"/>
          <w:szCs w:val="22"/>
        </w:rPr>
        <w:t>FHS</w:t>
      </w:r>
      <w:r w:rsidR="00F67F3A" w:rsidRPr="00016DCE">
        <w:rPr>
          <w:rFonts w:ascii="Arial" w:hAnsi="Arial" w:cs="Arial"/>
          <w:sz w:val="22"/>
          <w:szCs w:val="22"/>
        </w:rPr>
        <w:t xml:space="preserve">, který </w:t>
      </w:r>
      <w:r w:rsidR="0048446F" w:rsidRPr="00016DCE">
        <w:rPr>
          <w:rFonts w:ascii="Arial" w:hAnsi="Arial" w:cs="Arial"/>
          <w:sz w:val="22"/>
          <w:szCs w:val="22"/>
        </w:rPr>
        <w:t xml:space="preserve">určuje </w:t>
      </w:r>
      <w:r w:rsidR="000E102E" w:rsidRPr="00016DCE">
        <w:rPr>
          <w:rFonts w:ascii="Arial" w:hAnsi="Arial" w:cs="Arial"/>
          <w:sz w:val="22"/>
          <w:szCs w:val="22"/>
        </w:rPr>
        <w:t>objem čerpání finančních prostředků na jednotlivé měsíce, rozložený po</w:t>
      </w:r>
      <w:r w:rsidR="004932D7" w:rsidRPr="00016DCE">
        <w:rPr>
          <w:rFonts w:ascii="Arial" w:hAnsi="Arial" w:cs="Arial"/>
          <w:sz w:val="22"/>
          <w:szCs w:val="22"/>
        </w:rPr>
        <w:t> </w:t>
      </w:r>
      <w:r w:rsidR="000E102E" w:rsidRPr="00016DCE">
        <w:rPr>
          <w:rFonts w:ascii="Arial" w:hAnsi="Arial" w:cs="Arial"/>
          <w:sz w:val="22"/>
          <w:szCs w:val="22"/>
        </w:rPr>
        <w:t>měsících. Tento finanční a časový harm</w:t>
      </w:r>
      <w:r w:rsidR="004A41DB" w:rsidRPr="00016DCE">
        <w:rPr>
          <w:rFonts w:ascii="Arial" w:hAnsi="Arial" w:cs="Arial"/>
          <w:sz w:val="22"/>
          <w:szCs w:val="22"/>
        </w:rPr>
        <w:t>onogram</w:t>
      </w:r>
      <w:r w:rsidR="00FC0F6D" w:rsidRPr="00016DCE">
        <w:rPr>
          <w:rFonts w:ascii="Arial" w:hAnsi="Arial" w:cs="Arial"/>
          <w:sz w:val="22"/>
          <w:szCs w:val="22"/>
        </w:rPr>
        <w:t xml:space="preserve"> plnění</w:t>
      </w:r>
      <w:r w:rsidR="004A41DB" w:rsidRPr="00016DCE">
        <w:rPr>
          <w:rFonts w:ascii="Arial" w:hAnsi="Arial" w:cs="Arial"/>
          <w:sz w:val="22"/>
          <w:szCs w:val="22"/>
        </w:rPr>
        <w:t xml:space="preserve"> tvoří nedílnou součást S</w:t>
      </w:r>
      <w:r w:rsidR="00FA1DC4" w:rsidRPr="00016DCE">
        <w:rPr>
          <w:rFonts w:ascii="Arial" w:hAnsi="Arial" w:cs="Arial"/>
          <w:sz w:val="22"/>
          <w:szCs w:val="22"/>
        </w:rPr>
        <w:t>mlouvy jako Příloha č. 7.</w:t>
      </w:r>
      <w:r w:rsidR="000E102E" w:rsidRPr="00016DCE">
        <w:rPr>
          <w:rFonts w:ascii="Arial" w:hAnsi="Arial" w:cs="Arial"/>
          <w:sz w:val="22"/>
          <w:szCs w:val="22"/>
        </w:rPr>
        <w:t xml:space="preserve"> Objem finančních prostředků ve FHS nepřekročí celkovou smluvní cenu díla.</w:t>
      </w:r>
    </w:p>
    <w:p w14:paraId="78B8B775" w14:textId="77777777" w:rsidR="000E102E" w:rsidRPr="00016DCE" w:rsidRDefault="000E102E">
      <w:pPr>
        <w:pStyle w:val="Odstavecseseznamem2"/>
        <w:autoSpaceDE w:val="0"/>
        <w:spacing w:line="360" w:lineRule="auto"/>
        <w:ind w:left="0"/>
        <w:rPr>
          <w:rFonts w:ascii="Arial" w:hAnsi="Arial" w:cs="Arial"/>
          <w:sz w:val="22"/>
          <w:szCs w:val="22"/>
        </w:rPr>
      </w:pPr>
    </w:p>
    <w:p w14:paraId="6162F672" w14:textId="77777777" w:rsidR="000E102E" w:rsidRPr="00016DCE" w:rsidRDefault="000E102E">
      <w:pPr>
        <w:pStyle w:val="Odstavecseseznamem2"/>
        <w:autoSpaceDE w:val="0"/>
        <w:spacing w:line="360" w:lineRule="auto"/>
        <w:ind w:left="540"/>
        <w:rPr>
          <w:rFonts w:ascii="Arial" w:hAnsi="Arial" w:cs="Arial"/>
          <w:sz w:val="22"/>
          <w:szCs w:val="22"/>
        </w:rPr>
      </w:pPr>
      <w:r w:rsidRPr="00016DCE">
        <w:rPr>
          <w:rFonts w:ascii="Arial" w:hAnsi="Arial" w:cs="Arial"/>
          <w:sz w:val="22"/>
          <w:szCs w:val="22"/>
        </w:rPr>
        <w:t>Pokud by překročení provedených částí díla a souvisejícího objemu ročního čerpání finančních prostředků znamenalo dřívější termín ukončení realizace díla, mohou se</w:t>
      </w:r>
      <w:r w:rsidR="004932D7" w:rsidRPr="00016DCE">
        <w:rPr>
          <w:rFonts w:ascii="Arial" w:hAnsi="Arial" w:cs="Arial"/>
          <w:sz w:val="22"/>
          <w:szCs w:val="22"/>
        </w:rPr>
        <w:t> </w:t>
      </w:r>
      <w:r w:rsidRPr="00016DCE">
        <w:rPr>
          <w:rFonts w:ascii="Arial" w:hAnsi="Arial" w:cs="Arial"/>
          <w:sz w:val="22"/>
          <w:szCs w:val="22"/>
        </w:rPr>
        <w:t>smluvní strany písemně dohodnout na odpovídající změně FHS.</w:t>
      </w:r>
    </w:p>
    <w:p w14:paraId="2C955665" w14:textId="77777777" w:rsidR="000E102E" w:rsidRPr="00016DCE" w:rsidRDefault="000E102E">
      <w:pPr>
        <w:pStyle w:val="Odstavecseseznamem2"/>
        <w:autoSpaceDE w:val="0"/>
        <w:spacing w:line="360" w:lineRule="auto"/>
        <w:ind w:left="540"/>
        <w:rPr>
          <w:rFonts w:ascii="Arial" w:hAnsi="Arial" w:cs="Arial"/>
          <w:sz w:val="22"/>
          <w:szCs w:val="22"/>
        </w:rPr>
      </w:pPr>
    </w:p>
    <w:p w14:paraId="72B0BABA" w14:textId="26EAE532" w:rsidR="0048446F" w:rsidRPr="00016DCE" w:rsidRDefault="0048446F" w:rsidP="001E78A9">
      <w:pPr>
        <w:numPr>
          <w:ilvl w:val="1"/>
          <w:numId w:val="21"/>
        </w:numPr>
        <w:rPr>
          <w:rFonts w:ascii="Arial" w:hAnsi="Arial" w:cs="Arial"/>
          <w:sz w:val="22"/>
          <w:szCs w:val="22"/>
        </w:rPr>
      </w:pPr>
      <w:r w:rsidRPr="00016DCE">
        <w:rPr>
          <w:rFonts w:ascii="Arial" w:hAnsi="Arial" w:cs="Arial"/>
          <w:sz w:val="22"/>
          <w:szCs w:val="22"/>
        </w:rPr>
        <w:t>Objednatel</w:t>
      </w:r>
      <w:r w:rsidR="000E102E" w:rsidRPr="00016DCE">
        <w:rPr>
          <w:rFonts w:ascii="Arial" w:hAnsi="Arial" w:cs="Arial"/>
          <w:sz w:val="22"/>
          <w:szCs w:val="22"/>
        </w:rPr>
        <w:t xml:space="preserve"> je registrovaným plátcem </w:t>
      </w:r>
      <w:r w:rsidR="006725C6" w:rsidRPr="00016DCE">
        <w:rPr>
          <w:rFonts w:ascii="Arial" w:hAnsi="Arial" w:cs="Arial"/>
          <w:sz w:val="22"/>
          <w:szCs w:val="22"/>
        </w:rPr>
        <w:t>daně z přidané hodnoty</w:t>
      </w:r>
      <w:r w:rsidR="000E102E" w:rsidRPr="00016DCE">
        <w:rPr>
          <w:rFonts w:ascii="Arial" w:hAnsi="Arial" w:cs="Arial"/>
          <w:sz w:val="22"/>
          <w:szCs w:val="22"/>
        </w:rPr>
        <w:t xml:space="preserve">, avšak na přijatá plnění </w:t>
      </w:r>
      <w:r w:rsidR="000E102E" w:rsidRPr="00016DCE">
        <w:rPr>
          <w:rFonts w:ascii="Arial" w:hAnsi="Arial" w:cs="Arial"/>
          <w:sz w:val="22"/>
          <w:szCs w:val="22"/>
        </w:rPr>
        <w:lastRenderedPageBreak/>
        <w:t>vyplývající z</w:t>
      </w:r>
      <w:r w:rsidR="004932D7" w:rsidRPr="00016DCE">
        <w:rPr>
          <w:rFonts w:ascii="Arial" w:hAnsi="Arial" w:cs="Arial"/>
          <w:sz w:val="22"/>
          <w:szCs w:val="22"/>
        </w:rPr>
        <w:t> </w:t>
      </w:r>
      <w:r w:rsidR="00C13811" w:rsidRPr="00016DCE">
        <w:rPr>
          <w:rFonts w:ascii="Arial" w:hAnsi="Arial" w:cs="Arial"/>
          <w:sz w:val="22"/>
          <w:szCs w:val="22"/>
        </w:rPr>
        <w:t>této S</w:t>
      </w:r>
      <w:r w:rsidR="000E102E" w:rsidRPr="00016DCE">
        <w:rPr>
          <w:rFonts w:ascii="Arial" w:hAnsi="Arial" w:cs="Arial"/>
          <w:sz w:val="22"/>
          <w:szCs w:val="22"/>
        </w:rPr>
        <w:t xml:space="preserve">mlouvy nemůže uplatnit režim přenesené daňové povinnosti dle § 92e zákona </w:t>
      </w:r>
      <w:r w:rsidR="00146D4D" w:rsidRPr="00016DCE">
        <w:rPr>
          <w:rFonts w:ascii="Arial" w:hAnsi="Arial" w:cs="Arial"/>
          <w:sz w:val="22"/>
          <w:szCs w:val="22"/>
        </w:rPr>
        <w:t>o DPH</w:t>
      </w:r>
      <w:r w:rsidR="000E102E" w:rsidRPr="00016DCE">
        <w:rPr>
          <w:rFonts w:ascii="Arial" w:hAnsi="Arial" w:cs="Arial"/>
          <w:sz w:val="22"/>
          <w:szCs w:val="22"/>
        </w:rPr>
        <w:t xml:space="preserve">, neboť tato plnění nejsou využívaná pro ekonomickou činnost </w:t>
      </w:r>
      <w:r w:rsidRPr="00016DCE">
        <w:rPr>
          <w:rFonts w:ascii="Arial" w:hAnsi="Arial" w:cs="Arial"/>
          <w:sz w:val="22"/>
          <w:szCs w:val="22"/>
        </w:rPr>
        <w:t>objednatele</w:t>
      </w:r>
      <w:r w:rsidR="000E102E" w:rsidRPr="00016DCE">
        <w:rPr>
          <w:rFonts w:ascii="Arial" w:hAnsi="Arial" w:cs="Arial"/>
          <w:sz w:val="22"/>
          <w:szCs w:val="22"/>
        </w:rPr>
        <w:t>, resp. nejsou využívána pro uskutečnění zdanitelných plnění. Z</w:t>
      </w:r>
      <w:r w:rsidR="004932D7" w:rsidRPr="00016DCE">
        <w:rPr>
          <w:rFonts w:ascii="Arial" w:hAnsi="Arial" w:cs="Arial"/>
          <w:sz w:val="22"/>
          <w:szCs w:val="22"/>
        </w:rPr>
        <w:t> </w:t>
      </w:r>
      <w:r w:rsidR="000E102E" w:rsidRPr="00016DCE">
        <w:rPr>
          <w:rFonts w:ascii="Arial" w:hAnsi="Arial" w:cs="Arial"/>
          <w:sz w:val="22"/>
          <w:szCs w:val="22"/>
        </w:rPr>
        <w:t xml:space="preserve">tohoto vyplývá, že z předmětných plnění bude daň odvedena </w:t>
      </w:r>
      <w:r w:rsidR="0087231C" w:rsidRPr="00016DCE">
        <w:rPr>
          <w:rFonts w:ascii="Arial" w:hAnsi="Arial" w:cs="Arial"/>
          <w:sz w:val="22"/>
          <w:szCs w:val="22"/>
        </w:rPr>
        <w:t xml:space="preserve">dodavatelem </w:t>
      </w:r>
      <w:r w:rsidR="000E102E" w:rsidRPr="00016DCE">
        <w:rPr>
          <w:rFonts w:ascii="Arial" w:hAnsi="Arial" w:cs="Arial"/>
          <w:sz w:val="22"/>
          <w:szCs w:val="22"/>
        </w:rPr>
        <w:t xml:space="preserve">na výstupu tj., že </w:t>
      </w:r>
      <w:r w:rsidRPr="00016DCE">
        <w:rPr>
          <w:rFonts w:ascii="Arial" w:hAnsi="Arial" w:cs="Arial"/>
          <w:sz w:val="22"/>
          <w:szCs w:val="22"/>
        </w:rPr>
        <w:t>objednateli</w:t>
      </w:r>
      <w:r w:rsidR="000E102E" w:rsidRPr="00016DCE">
        <w:rPr>
          <w:rFonts w:ascii="Arial" w:hAnsi="Arial" w:cs="Arial"/>
          <w:sz w:val="22"/>
          <w:szCs w:val="22"/>
        </w:rPr>
        <w:t xml:space="preserve"> budou předmětná plnění fakturována včetně DPH.</w:t>
      </w:r>
      <w:r w:rsidRPr="00016DCE">
        <w:rPr>
          <w:rFonts w:ascii="Arial" w:hAnsi="Arial" w:cs="Arial"/>
          <w:sz w:val="22"/>
          <w:szCs w:val="22"/>
        </w:rPr>
        <w:t xml:space="preserve"> </w:t>
      </w:r>
    </w:p>
    <w:p w14:paraId="75F5D31B" w14:textId="77777777" w:rsidR="0048446F" w:rsidRPr="00016DCE" w:rsidRDefault="0048446F" w:rsidP="000943DE">
      <w:pPr>
        <w:ind w:left="450"/>
        <w:rPr>
          <w:rFonts w:ascii="Arial" w:hAnsi="Arial" w:cs="Arial"/>
          <w:sz w:val="22"/>
          <w:szCs w:val="22"/>
        </w:rPr>
      </w:pPr>
    </w:p>
    <w:p w14:paraId="0724A893" w14:textId="77777777" w:rsidR="009F3B44" w:rsidRPr="00016DCE" w:rsidRDefault="009F3B44" w:rsidP="00A0766E">
      <w:pPr>
        <w:autoSpaceDE w:val="0"/>
        <w:rPr>
          <w:rFonts w:ascii="Arial" w:hAnsi="Arial" w:cs="Arial"/>
          <w:bCs/>
          <w:sz w:val="22"/>
          <w:szCs w:val="22"/>
        </w:rPr>
      </w:pPr>
    </w:p>
    <w:p w14:paraId="2463BEAF" w14:textId="77777777" w:rsidR="000E102E" w:rsidRPr="00016DCE" w:rsidRDefault="000E102E">
      <w:pPr>
        <w:autoSpaceDE w:val="0"/>
        <w:ind w:left="360"/>
        <w:jc w:val="center"/>
        <w:rPr>
          <w:rFonts w:ascii="Arial" w:hAnsi="Arial" w:cs="Arial"/>
          <w:b/>
          <w:bCs/>
          <w:sz w:val="22"/>
          <w:szCs w:val="22"/>
        </w:rPr>
      </w:pPr>
      <w:r w:rsidRPr="00016DCE">
        <w:rPr>
          <w:rFonts w:ascii="Arial" w:hAnsi="Arial" w:cs="Arial"/>
          <w:b/>
          <w:bCs/>
          <w:sz w:val="22"/>
          <w:szCs w:val="22"/>
        </w:rPr>
        <w:t>Článek V.</w:t>
      </w:r>
    </w:p>
    <w:p w14:paraId="21970AA8" w14:textId="77777777" w:rsidR="000E102E" w:rsidRPr="00016DCE" w:rsidRDefault="000E102E">
      <w:pPr>
        <w:autoSpaceDE w:val="0"/>
        <w:ind w:left="360"/>
        <w:jc w:val="center"/>
        <w:rPr>
          <w:rFonts w:ascii="Arial" w:hAnsi="Arial" w:cs="Arial"/>
          <w:b/>
          <w:sz w:val="22"/>
          <w:szCs w:val="22"/>
        </w:rPr>
      </w:pPr>
      <w:r w:rsidRPr="00016DCE">
        <w:rPr>
          <w:rFonts w:ascii="Arial" w:hAnsi="Arial" w:cs="Arial"/>
          <w:b/>
          <w:bCs/>
          <w:sz w:val="22"/>
          <w:szCs w:val="22"/>
        </w:rPr>
        <w:t>Vlastnické právo k dílu</w:t>
      </w:r>
    </w:p>
    <w:p w14:paraId="3A8082A8" w14:textId="77777777" w:rsidR="000E102E" w:rsidRPr="00016DCE" w:rsidRDefault="000E102E">
      <w:pPr>
        <w:autoSpaceDE w:val="0"/>
        <w:ind w:left="540" w:hanging="540"/>
        <w:rPr>
          <w:rFonts w:ascii="Arial" w:hAnsi="Arial" w:cs="Arial"/>
          <w:sz w:val="22"/>
          <w:szCs w:val="22"/>
        </w:rPr>
      </w:pPr>
    </w:p>
    <w:p w14:paraId="6F2146A3" w14:textId="77777777" w:rsidR="006735EB" w:rsidRPr="00016DCE" w:rsidRDefault="006735EB" w:rsidP="00627828">
      <w:pPr>
        <w:numPr>
          <w:ilvl w:val="1"/>
          <w:numId w:val="22"/>
        </w:numPr>
        <w:rPr>
          <w:rFonts w:ascii="Arial" w:hAnsi="Arial" w:cs="Arial"/>
          <w:sz w:val="22"/>
          <w:szCs w:val="22"/>
        </w:rPr>
      </w:pPr>
      <w:r w:rsidRPr="00016DCE">
        <w:rPr>
          <w:rFonts w:ascii="Arial" w:hAnsi="Arial" w:cs="Arial"/>
          <w:sz w:val="22"/>
          <w:szCs w:val="22"/>
        </w:rPr>
        <w:t>Objednatel se stává vlastníkem geodetického vytýčení prostorové polohy stavby a</w:t>
      </w:r>
      <w:r w:rsidR="004932D7" w:rsidRPr="00016DCE">
        <w:rPr>
          <w:rFonts w:ascii="Arial" w:hAnsi="Arial" w:cs="Arial"/>
          <w:sz w:val="22"/>
          <w:szCs w:val="22"/>
        </w:rPr>
        <w:t> </w:t>
      </w:r>
      <w:r w:rsidRPr="00016DCE">
        <w:rPr>
          <w:rFonts w:ascii="Arial" w:hAnsi="Arial" w:cs="Arial"/>
          <w:sz w:val="22"/>
          <w:szCs w:val="22"/>
        </w:rPr>
        <w:t>vytýčení inženýrských sítí okamžikem jejich provedení.</w:t>
      </w:r>
    </w:p>
    <w:p w14:paraId="6A9FD2B9" w14:textId="77777777" w:rsidR="006735EB" w:rsidRPr="00016DCE" w:rsidRDefault="006735EB" w:rsidP="006735EB">
      <w:pPr>
        <w:autoSpaceDE w:val="0"/>
        <w:autoSpaceDN w:val="0"/>
        <w:spacing w:line="240" w:lineRule="auto"/>
        <w:rPr>
          <w:rFonts w:ascii="Arial" w:hAnsi="Arial" w:cs="Arial"/>
          <w:bCs/>
          <w:sz w:val="22"/>
          <w:szCs w:val="22"/>
        </w:rPr>
      </w:pPr>
    </w:p>
    <w:p w14:paraId="1063F89F" w14:textId="77777777" w:rsidR="006735EB" w:rsidRPr="00016DCE" w:rsidRDefault="006735EB" w:rsidP="00627828">
      <w:pPr>
        <w:numPr>
          <w:ilvl w:val="1"/>
          <w:numId w:val="22"/>
        </w:numPr>
        <w:rPr>
          <w:rFonts w:ascii="Arial" w:hAnsi="Arial" w:cs="Arial"/>
          <w:sz w:val="22"/>
          <w:szCs w:val="22"/>
        </w:rPr>
      </w:pPr>
      <w:r w:rsidRPr="00016DCE">
        <w:rPr>
          <w:rFonts w:ascii="Arial" w:hAnsi="Arial" w:cs="Arial"/>
          <w:sz w:val="22"/>
          <w:szCs w:val="22"/>
        </w:rPr>
        <w:t xml:space="preserve">Objednatel je vlastníkem vlastní stavby od počátku jejího zhotovování s tím, že </w:t>
      </w:r>
      <w:r w:rsidR="00126AE4" w:rsidRPr="00016DCE">
        <w:rPr>
          <w:rFonts w:ascii="Arial" w:hAnsi="Arial" w:cs="Arial"/>
          <w:sz w:val="22"/>
          <w:szCs w:val="22"/>
        </w:rPr>
        <w:t xml:space="preserve">dodavatel </w:t>
      </w:r>
      <w:r w:rsidRPr="00016DCE">
        <w:rPr>
          <w:rFonts w:ascii="Arial" w:hAnsi="Arial" w:cs="Arial"/>
          <w:sz w:val="22"/>
          <w:szCs w:val="22"/>
        </w:rPr>
        <w:t>je vlastníkem věcí, které si opatřil k provedení vlastní stavby až do doby, kdy se zpracováním stanou součástí vlastní stavby.</w:t>
      </w:r>
    </w:p>
    <w:p w14:paraId="6645B770" w14:textId="77777777" w:rsidR="009430DF" w:rsidRPr="00016DCE" w:rsidRDefault="009430DF" w:rsidP="009430DF">
      <w:pPr>
        <w:suppressAutoHyphens w:val="0"/>
        <w:autoSpaceDE w:val="0"/>
        <w:autoSpaceDN w:val="0"/>
        <w:adjustRightInd w:val="0"/>
        <w:ind w:left="540"/>
        <w:rPr>
          <w:rFonts w:ascii="Arial" w:hAnsi="Arial" w:cs="Arial"/>
          <w:sz w:val="22"/>
          <w:szCs w:val="22"/>
        </w:rPr>
      </w:pPr>
    </w:p>
    <w:p w14:paraId="1B9B2F10" w14:textId="77777777" w:rsidR="000E102E" w:rsidRPr="00016DCE" w:rsidRDefault="00416241" w:rsidP="00627828">
      <w:pPr>
        <w:numPr>
          <w:ilvl w:val="1"/>
          <w:numId w:val="22"/>
        </w:numPr>
        <w:rPr>
          <w:rFonts w:ascii="Arial" w:hAnsi="Arial" w:cs="Arial"/>
          <w:sz w:val="22"/>
          <w:szCs w:val="22"/>
        </w:rPr>
      </w:pPr>
      <w:r w:rsidRPr="00016DCE">
        <w:rPr>
          <w:rFonts w:ascii="Arial" w:hAnsi="Arial" w:cs="Arial"/>
          <w:sz w:val="22"/>
          <w:szCs w:val="22"/>
        </w:rPr>
        <w:t>O</w:t>
      </w:r>
      <w:r w:rsidR="006735EB" w:rsidRPr="00016DCE">
        <w:rPr>
          <w:rFonts w:ascii="Arial" w:hAnsi="Arial" w:cs="Arial"/>
          <w:sz w:val="22"/>
          <w:szCs w:val="22"/>
        </w:rPr>
        <w:t>bjednatel se stává vlastníkem projektové dokumentace skutečného provedení stavby ve čtyřech vyhotoveních v tištěné podobě a jedenkrát v elektronické podobě a</w:t>
      </w:r>
      <w:r w:rsidR="004932D7" w:rsidRPr="00016DCE">
        <w:rPr>
          <w:rFonts w:ascii="Arial" w:hAnsi="Arial" w:cs="Arial"/>
          <w:sz w:val="22"/>
          <w:szCs w:val="22"/>
        </w:rPr>
        <w:t> </w:t>
      </w:r>
      <w:r w:rsidR="006735EB" w:rsidRPr="00016DCE">
        <w:rPr>
          <w:rFonts w:ascii="Arial" w:hAnsi="Arial" w:cs="Arial"/>
          <w:sz w:val="22"/>
          <w:szCs w:val="22"/>
        </w:rPr>
        <w:t>geodetické</w:t>
      </w:r>
      <w:r w:rsidR="00146D4D" w:rsidRPr="00016DCE">
        <w:rPr>
          <w:rFonts w:ascii="Arial" w:hAnsi="Arial" w:cs="Arial"/>
          <w:sz w:val="22"/>
          <w:szCs w:val="22"/>
        </w:rPr>
        <w:t>ho</w:t>
      </w:r>
      <w:r w:rsidR="006735EB" w:rsidRPr="00016DCE">
        <w:rPr>
          <w:rFonts w:ascii="Arial" w:hAnsi="Arial" w:cs="Arial"/>
          <w:sz w:val="22"/>
          <w:szCs w:val="22"/>
        </w:rPr>
        <w:t xml:space="preserve"> zaměření zhotovené stavby ve čtyřech vyhotoveních včetně geometrického plánu, potvrzeného příslušným katastrálním úřadem, ve čtyřech vyhotoveních</w:t>
      </w:r>
      <w:r w:rsidR="00146D4D" w:rsidRPr="00016DCE">
        <w:rPr>
          <w:rFonts w:ascii="Arial" w:hAnsi="Arial" w:cs="Arial"/>
          <w:sz w:val="22"/>
          <w:szCs w:val="22"/>
        </w:rPr>
        <w:t xml:space="preserve"> a v elektronické podobě</w:t>
      </w:r>
      <w:r w:rsidR="006735EB" w:rsidRPr="00016DCE">
        <w:rPr>
          <w:rFonts w:ascii="Arial" w:hAnsi="Arial" w:cs="Arial"/>
          <w:sz w:val="22"/>
          <w:szCs w:val="22"/>
        </w:rPr>
        <w:t xml:space="preserve"> okamžikem jejich převzetí od </w:t>
      </w:r>
      <w:r w:rsidR="00126AE4" w:rsidRPr="00016DCE">
        <w:rPr>
          <w:rFonts w:ascii="Arial" w:hAnsi="Arial" w:cs="Arial"/>
          <w:sz w:val="22"/>
          <w:szCs w:val="22"/>
        </w:rPr>
        <w:t>dodavatele</w:t>
      </w:r>
      <w:r w:rsidR="006735EB" w:rsidRPr="00016DCE">
        <w:rPr>
          <w:rFonts w:ascii="Arial" w:hAnsi="Arial" w:cs="Arial"/>
          <w:sz w:val="22"/>
          <w:szCs w:val="22"/>
        </w:rPr>
        <w:t xml:space="preserve">. </w:t>
      </w:r>
      <w:r w:rsidR="000E102E" w:rsidRPr="00016DCE">
        <w:rPr>
          <w:rFonts w:ascii="Arial" w:hAnsi="Arial" w:cs="Arial"/>
          <w:sz w:val="22"/>
          <w:szCs w:val="22"/>
        </w:rPr>
        <w:t xml:space="preserve">     </w:t>
      </w:r>
    </w:p>
    <w:p w14:paraId="2B693774" w14:textId="77777777" w:rsidR="00B5751C" w:rsidRPr="00016DCE" w:rsidRDefault="00B5751C" w:rsidP="00473000">
      <w:pPr>
        <w:autoSpaceDE w:val="0"/>
        <w:jc w:val="center"/>
        <w:rPr>
          <w:rFonts w:ascii="Arial" w:hAnsi="Arial" w:cs="Arial"/>
          <w:sz w:val="22"/>
          <w:szCs w:val="22"/>
        </w:rPr>
      </w:pPr>
    </w:p>
    <w:p w14:paraId="7E813148" w14:textId="77777777" w:rsidR="000E102E" w:rsidRPr="00016DCE" w:rsidRDefault="000E102E">
      <w:pPr>
        <w:autoSpaceDE w:val="0"/>
        <w:jc w:val="center"/>
        <w:rPr>
          <w:rFonts w:ascii="Arial" w:hAnsi="Arial" w:cs="Arial"/>
          <w:b/>
          <w:bCs/>
          <w:sz w:val="22"/>
          <w:szCs w:val="22"/>
        </w:rPr>
      </w:pPr>
      <w:r w:rsidRPr="00016DCE">
        <w:rPr>
          <w:rFonts w:ascii="Arial" w:hAnsi="Arial" w:cs="Arial"/>
          <w:b/>
          <w:bCs/>
          <w:sz w:val="22"/>
          <w:szCs w:val="22"/>
        </w:rPr>
        <w:t>Článek VI.</w:t>
      </w:r>
    </w:p>
    <w:p w14:paraId="3D4C96AF" w14:textId="77777777" w:rsidR="00FD5DD9" w:rsidRPr="00016DCE" w:rsidRDefault="00FD5DD9" w:rsidP="00FD5DD9">
      <w:pPr>
        <w:autoSpaceDE w:val="0"/>
        <w:jc w:val="center"/>
        <w:rPr>
          <w:rFonts w:ascii="Arial" w:hAnsi="Arial" w:cs="Arial"/>
          <w:b/>
          <w:bCs/>
          <w:sz w:val="22"/>
          <w:szCs w:val="22"/>
        </w:rPr>
      </w:pPr>
      <w:r w:rsidRPr="00016DCE">
        <w:rPr>
          <w:rFonts w:ascii="Arial" w:hAnsi="Arial" w:cs="Arial"/>
          <w:b/>
          <w:bCs/>
          <w:sz w:val="22"/>
          <w:szCs w:val="22"/>
        </w:rPr>
        <w:t>Staveniště, stavební deník</w:t>
      </w:r>
    </w:p>
    <w:p w14:paraId="3E3D9768" w14:textId="77777777" w:rsidR="000E102E" w:rsidRPr="00016DCE" w:rsidRDefault="000E102E">
      <w:pPr>
        <w:autoSpaceDE w:val="0"/>
        <w:jc w:val="center"/>
        <w:rPr>
          <w:rFonts w:ascii="Arial" w:hAnsi="Arial" w:cs="Arial"/>
          <w:bCs/>
          <w:sz w:val="22"/>
          <w:szCs w:val="22"/>
        </w:rPr>
      </w:pPr>
    </w:p>
    <w:p w14:paraId="5BE656D5" w14:textId="77777777" w:rsidR="00BE2E12" w:rsidRPr="00016DCE" w:rsidRDefault="00BE2E12" w:rsidP="00BE2E12">
      <w:pPr>
        <w:numPr>
          <w:ilvl w:val="1"/>
          <w:numId w:val="23"/>
        </w:numPr>
        <w:rPr>
          <w:rFonts w:ascii="Arial" w:hAnsi="Arial" w:cs="Arial"/>
          <w:sz w:val="22"/>
          <w:szCs w:val="22"/>
        </w:rPr>
      </w:pPr>
      <w:r w:rsidRPr="00016DCE">
        <w:rPr>
          <w:rFonts w:ascii="Arial" w:hAnsi="Arial" w:cs="Arial"/>
          <w:sz w:val="22"/>
          <w:szCs w:val="22"/>
        </w:rPr>
        <w:t xml:space="preserve">Dodavatel je povinen vést ode dne předání staveniště stavební deník, do kterého je povinen zapisovat veškeré skutečnosti rozhodné pro plnění Smlouvy, zejména nikoli však výlučně údaje o časovém postupu prací a jejich jakosti, důvody odchylek prováděných prací od projektové dokumentace pro provádění stavby, o provedených zkouškách a další údaje potřebné k posouzení prací objednatelem, a to způsobem a v rozsahu stanoveným právními předpisy. Zápisy do stavebního deníku budou provedeny formou denních záznamů, podepsaných osobou, jež příslušný zápis učinila. Dodavatel je povinen zajistit přístupnost stavebního deníku na staveništi každý den v průběhu provádění díla. Zápisy do stavebního deníku je oprávněn činit kromě dodavatele, objednatele a zástupců orgánů státní správy, rovněž TDS a osoba provádějící autorský dozor projektanta. Zápisem do stavebního deníku však nedochází ke změně Smlouvy ani ke změně zadávací dokumentace. Žádný zápis ve stavebním deníku není způsobilý zvýšit cenu za dílo </w:t>
      </w:r>
      <w:r w:rsidRPr="00016DCE">
        <w:rPr>
          <w:rFonts w:ascii="Arial" w:hAnsi="Arial" w:cs="Arial"/>
          <w:sz w:val="22"/>
          <w:szCs w:val="22"/>
        </w:rPr>
        <w:lastRenderedPageBreak/>
        <w:t>uvedenou v článku III. odst. 3.1 Smlouvy. Dodavatel je povinen protokolárně předat stavební deník objednateli nejpozději do 5 dnů po ukončení jeho vedení.</w:t>
      </w:r>
    </w:p>
    <w:p w14:paraId="2E9E125B" w14:textId="77777777" w:rsidR="00BE2E12" w:rsidRPr="00016DCE" w:rsidRDefault="00BE2E12" w:rsidP="00BE2E12">
      <w:pPr>
        <w:ind w:left="450"/>
        <w:rPr>
          <w:rFonts w:ascii="Arial" w:hAnsi="Arial" w:cs="Arial"/>
          <w:sz w:val="22"/>
          <w:szCs w:val="22"/>
        </w:rPr>
      </w:pPr>
    </w:p>
    <w:p w14:paraId="0132F2E5" w14:textId="77777777" w:rsidR="000E102E" w:rsidRPr="00016DCE" w:rsidRDefault="000E102E" w:rsidP="00627828">
      <w:pPr>
        <w:numPr>
          <w:ilvl w:val="1"/>
          <w:numId w:val="23"/>
        </w:numPr>
        <w:rPr>
          <w:rFonts w:ascii="Arial" w:hAnsi="Arial" w:cs="Arial"/>
          <w:sz w:val="22"/>
          <w:szCs w:val="22"/>
        </w:rPr>
      </w:pPr>
      <w:r w:rsidRPr="00016DCE">
        <w:rPr>
          <w:rFonts w:ascii="Arial" w:hAnsi="Arial" w:cs="Arial"/>
          <w:sz w:val="22"/>
          <w:szCs w:val="22"/>
        </w:rPr>
        <w:t xml:space="preserve">Prostor staveniště je vymezen zadáním stavby. Pokud bude </w:t>
      </w:r>
      <w:r w:rsidR="00126AE4" w:rsidRPr="00016DCE">
        <w:rPr>
          <w:rFonts w:ascii="Arial" w:hAnsi="Arial" w:cs="Arial"/>
          <w:sz w:val="22"/>
          <w:szCs w:val="22"/>
        </w:rPr>
        <w:t xml:space="preserve">dodavatel </w:t>
      </w:r>
      <w:r w:rsidRPr="00016DCE">
        <w:rPr>
          <w:rFonts w:ascii="Arial" w:hAnsi="Arial" w:cs="Arial"/>
          <w:sz w:val="22"/>
          <w:szCs w:val="22"/>
        </w:rPr>
        <w:t>potřebovat pro</w:t>
      </w:r>
      <w:r w:rsidR="004932D7" w:rsidRPr="00016DCE">
        <w:rPr>
          <w:rFonts w:ascii="Arial" w:hAnsi="Arial" w:cs="Arial"/>
          <w:sz w:val="22"/>
          <w:szCs w:val="22"/>
        </w:rPr>
        <w:t> </w:t>
      </w:r>
      <w:r w:rsidRPr="00016DCE">
        <w:rPr>
          <w:rFonts w:ascii="Arial" w:hAnsi="Arial" w:cs="Arial"/>
          <w:sz w:val="22"/>
          <w:szCs w:val="22"/>
        </w:rPr>
        <w:t>realizaci díla prostor větší, zajistí si jej na vlastní náklady.</w:t>
      </w:r>
    </w:p>
    <w:p w14:paraId="1A9CF9C2" w14:textId="77777777" w:rsidR="000E102E" w:rsidRPr="00016DCE" w:rsidRDefault="000E102E">
      <w:pPr>
        <w:autoSpaceDE w:val="0"/>
        <w:spacing w:line="240" w:lineRule="auto"/>
        <w:rPr>
          <w:rFonts w:ascii="Arial" w:hAnsi="Arial" w:cs="Arial"/>
          <w:sz w:val="22"/>
          <w:szCs w:val="22"/>
        </w:rPr>
      </w:pPr>
    </w:p>
    <w:p w14:paraId="132654A8" w14:textId="77777777" w:rsidR="000E102E" w:rsidRPr="00016DCE" w:rsidRDefault="000E102E" w:rsidP="00627828">
      <w:pPr>
        <w:numPr>
          <w:ilvl w:val="1"/>
          <w:numId w:val="23"/>
        </w:numPr>
        <w:tabs>
          <w:tab w:val="clear" w:pos="450"/>
        </w:tabs>
        <w:rPr>
          <w:rFonts w:ascii="Arial" w:hAnsi="Arial" w:cs="Arial"/>
          <w:sz w:val="22"/>
          <w:szCs w:val="22"/>
        </w:rPr>
      </w:pPr>
      <w:r w:rsidRPr="00016DCE">
        <w:rPr>
          <w:rFonts w:ascii="Arial" w:hAnsi="Arial" w:cs="Arial"/>
          <w:sz w:val="22"/>
          <w:szCs w:val="22"/>
        </w:rPr>
        <w:t xml:space="preserve">Objednatel předá </w:t>
      </w:r>
      <w:r w:rsidR="00126AE4" w:rsidRPr="00016DCE">
        <w:rPr>
          <w:rFonts w:ascii="Arial" w:hAnsi="Arial" w:cs="Arial"/>
          <w:sz w:val="22"/>
          <w:szCs w:val="22"/>
        </w:rPr>
        <w:t xml:space="preserve">dodavateli </w:t>
      </w:r>
      <w:r w:rsidRPr="00016DCE">
        <w:rPr>
          <w:rFonts w:ascii="Arial" w:hAnsi="Arial" w:cs="Arial"/>
          <w:sz w:val="22"/>
          <w:szCs w:val="22"/>
        </w:rPr>
        <w:t>staveniště do 3 dnů po odeslání výzvy dle čl</w:t>
      </w:r>
      <w:r w:rsidR="00A80DD4" w:rsidRPr="00016DCE">
        <w:rPr>
          <w:rFonts w:ascii="Arial" w:hAnsi="Arial" w:cs="Arial"/>
          <w:sz w:val="22"/>
          <w:szCs w:val="22"/>
        </w:rPr>
        <w:t>ánku II. odst.</w:t>
      </w:r>
      <w:r w:rsidR="000F090B" w:rsidRPr="00016DCE">
        <w:rPr>
          <w:rFonts w:ascii="Arial" w:hAnsi="Arial" w:cs="Arial"/>
          <w:sz w:val="22"/>
          <w:szCs w:val="22"/>
        </w:rPr>
        <w:t xml:space="preserve"> 2.2 </w:t>
      </w:r>
      <w:r w:rsidR="00C13811" w:rsidRPr="00016DCE">
        <w:rPr>
          <w:rFonts w:ascii="Arial" w:hAnsi="Arial" w:cs="Arial"/>
          <w:sz w:val="22"/>
          <w:szCs w:val="22"/>
        </w:rPr>
        <w:t>S</w:t>
      </w:r>
      <w:r w:rsidRPr="00016DCE">
        <w:rPr>
          <w:rFonts w:ascii="Arial" w:hAnsi="Arial" w:cs="Arial"/>
          <w:sz w:val="22"/>
          <w:szCs w:val="22"/>
        </w:rPr>
        <w:t>mlouvy, a to na základě prohlídky prostoru staveniště a oboustranně podepsaného písemného protokolu oprávněnými zástupci obou smluvních stran.</w:t>
      </w:r>
    </w:p>
    <w:p w14:paraId="408A7375" w14:textId="77777777" w:rsidR="000E102E" w:rsidRPr="00016DCE" w:rsidRDefault="000E102E">
      <w:pPr>
        <w:autoSpaceDE w:val="0"/>
        <w:spacing w:line="240" w:lineRule="auto"/>
        <w:rPr>
          <w:rFonts w:ascii="Arial" w:hAnsi="Arial" w:cs="Arial"/>
          <w:sz w:val="22"/>
          <w:szCs w:val="22"/>
        </w:rPr>
      </w:pPr>
    </w:p>
    <w:p w14:paraId="1A7C171A" w14:textId="77777777" w:rsidR="000E102E" w:rsidRPr="00016DCE" w:rsidRDefault="000E102E" w:rsidP="00627828">
      <w:pPr>
        <w:numPr>
          <w:ilvl w:val="1"/>
          <w:numId w:val="23"/>
        </w:numPr>
        <w:rPr>
          <w:rFonts w:ascii="Arial" w:hAnsi="Arial" w:cs="Arial"/>
          <w:sz w:val="22"/>
          <w:szCs w:val="22"/>
        </w:rPr>
      </w:pPr>
      <w:r w:rsidRPr="00016DCE">
        <w:rPr>
          <w:rFonts w:ascii="Arial" w:hAnsi="Arial" w:cs="Arial"/>
          <w:sz w:val="22"/>
          <w:szCs w:val="22"/>
        </w:rPr>
        <w:t xml:space="preserve">Nejpozději při předání staveniště budou objednatelem předána </w:t>
      </w:r>
      <w:r w:rsidR="00126AE4" w:rsidRPr="00016DCE">
        <w:rPr>
          <w:rFonts w:ascii="Arial" w:hAnsi="Arial" w:cs="Arial"/>
          <w:sz w:val="22"/>
          <w:szCs w:val="22"/>
        </w:rPr>
        <w:t xml:space="preserve">dodavateli </w:t>
      </w:r>
      <w:r w:rsidRPr="00016DCE">
        <w:rPr>
          <w:rFonts w:ascii="Arial" w:hAnsi="Arial" w:cs="Arial"/>
          <w:sz w:val="22"/>
          <w:szCs w:val="22"/>
        </w:rPr>
        <w:t xml:space="preserve">pravomocná rozhodnutí orgánů státní správy. Bez výše uvedených dokladů není </w:t>
      </w:r>
      <w:r w:rsidR="00126AE4" w:rsidRPr="00016DCE">
        <w:rPr>
          <w:rFonts w:ascii="Arial" w:hAnsi="Arial" w:cs="Arial"/>
          <w:sz w:val="22"/>
          <w:szCs w:val="22"/>
        </w:rPr>
        <w:t xml:space="preserve">dodavatel </w:t>
      </w:r>
      <w:r w:rsidRPr="00016DCE">
        <w:rPr>
          <w:rFonts w:ascii="Arial" w:hAnsi="Arial" w:cs="Arial"/>
          <w:sz w:val="22"/>
          <w:szCs w:val="22"/>
        </w:rPr>
        <w:t xml:space="preserve">povinen staveniště převzít. Nejpozději při předání staveniště předá objednatel </w:t>
      </w:r>
      <w:r w:rsidR="00126AE4" w:rsidRPr="00016DCE">
        <w:rPr>
          <w:rFonts w:ascii="Arial" w:hAnsi="Arial" w:cs="Arial"/>
          <w:sz w:val="22"/>
          <w:szCs w:val="22"/>
        </w:rPr>
        <w:t xml:space="preserve">dodavateli </w:t>
      </w:r>
      <w:r w:rsidRPr="00016DCE">
        <w:rPr>
          <w:rFonts w:ascii="Arial" w:hAnsi="Arial" w:cs="Arial"/>
          <w:sz w:val="22"/>
          <w:szCs w:val="22"/>
        </w:rPr>
        <w:t>též odsouhlasenou projektovou dokumentaci v jednom vyhotovení.</w:t>
      </w:r>
    </w:p>
    <w:p w14:paraId="258EF619" w14:textId="77777777" w:rsidR="000E102E" w:rsidRPr="00016DCE" w:rsidRDefault="000E102E">
      <w:pPr>
        <w:autoSpaceDE w:val="0"/>
        <w:spacing w:line="240" w:lineRule="auto"/>
        <w:rPr>
          <w:rFonts w:ascii="Arial" w:hAnsi="Arial" w:cs="Arial"/>
          <w:sz w:val="22"/>
          <w:szCs w:val="22"/>
        </w:rPr>
      </w:pPr>
    </w:p>
    <w:p w14:paraId="7883D2A7" w14:textId="77777777" w:rsidR="000E102E" w:rsidRPr="00016DCE" w:rsidRDefault="00126AE4" w:rsidP="00627828">
      <w:pPr>
        <w:numPr>
          <w:ilvl w:val="1"/>
          <w:numId w:val="23"/>
        </w:numPr>
        <w:rPr>
          <w:rFonts w:ascii="Arial" w:hAnsi="Arial" w:cs="Arial"/>
          <w:sz w:val="22"/>
          <w:szCs w:val="22"/>
        </w:rPr>
      </w:pPr>
      <w:r w:rsidRPr="00016DCE">
        <w:rPr>
          <w:rFonts w:ascii="Arial" w:hAnsi="Arial" w:cs="Arial"/>
          <w:sz w:val="22"/>
          <w:szCs w:val="22"/>
        </w:rPr>
        <w:t xml:space="preserve">Dodavatel </w:t>
      </w:r>
      <w:r w:rsidR="000E102E" w:rsidRPr="00016DCE">
        <w:rPr>
          <w:rFonts w:ascii="Arial" w:hAnsi="Arial" w:cs="Arial"/>
          <w:sz w:val="22"/>
          <w:szCs w:val="22"/>
        </w:rPr>
        <w:t>zabezpečí na vlastní náklad staveniště a zajistí vjezd na staveniště, jeho provoz, údržbu, pořádek a čistotu po celou dobu výstavby, v souladu s</w:t>
      </w:r>
      <w:r w:rsidR="00231CB3" w:rsidRPr="00016DCE">
        <w:rPr>
          <w:rFonts w:ascii="Arial" w:hAnsi="Arial" w:cs="Arial"/>
          <w:sz w:val="22"/>
          <w:szCs w:val="22"/>
        </w:rPr>
        <w:t xml:space="preserve"> § 14 vyhlášky</w:t>
      </w:r>
      <w:r w:rsidR="000E102E" w:rsidRPr="00016DCE">
        <w:rPr>
          <w:rFonts w:ascii="Arial" w:hAnsi="Arial" w:cs="Arial"/>
          <w:sz w:val="22"/>
          <w:szCs w:val="22"/>
        </w:rPr>
        <w:t xml:space="preserve"> č. 268/2009 Sb., o technických požadavcích na </w:t>
      </w:r>
      <w:r w:rsidR="00146D4D" w:rsidRPr="00016DCE">
        <w:rPr>
          <w:rFonts w:ascii="Arial" w:hAnsi="Arial" w:cs="Arial"/>
          <w:sz w:val="22"/>
          <w:szCs w:val="22"/>
        </w:rPr>
        <w:t>stavby</w:t>
      </w:r>
      <w:r w:rsidR="000E102E" w:rsidRPr="00016DCE">
        <w:rPr>
          <w:rFonts w:ascii="Arial" w:hAnsi="Arial" w:cs="Arial"/>
          <w:sz w:val="22"/>
          <w:szCs w:val="22"/>
        </w:rPr>
        <w:t>, ve znění pozdějších předpisů. Zdroje energií pro realizaci díla si projedná samostatně s jejich správci, případně s orgány státní správy. Totéž učiní i v případě skládek materiálů, povolení vybudování objektů ZS apod.</w:t>
      </w:r>
    </w:p>
    <w:p w14:paraId="74354BFF" w14:textId="77777777" w:rsidR="000E102E" w:rsidRPr="00016DCE" w:rsidRDefault="000E102E">
      <w:pPr>
        <w:autoSpaceDE w:val="0"/>
        <w:spacing w:line="240" w:lineRule="auto"/>
        <w:rPr>
          <w:rFonts w:ascii="Arial" w:hAnsi="Arial" w:cs="Arial"/>
          <w:sz w:val="22"/>
          <w:szCs w:val="22"/>
        </w:rPr>
      </w:pPr>
    </w:p>
    <w:p w14:paraId="3BB1753D" w14:textId="77777777" w:rsidR="000E102E" w:rsidRPr="00016DCE" w:rsidRDefault="00126AE4" w:rsidP="00627828">
      <w:pPr>
        <w:numPr>
          <w:ilvl w:val="1"/>
          <w:numId w:val="23"/>
        </w:numPr>
        <w:rPr>
          <w:rFonts w:ascii="Arial" w:hAnsi="Arial" w:cs="Arial"/>
          <w:sz w:val="22"/>
          <w:szCs w:val="22"/>
        </w:rPr>
      </w:pPr>
      <w:r w:rsidRPr="00016DCE">
        <w:rPr>
          <w:rFonts w:ascii="Arial" w:hAnsi="Arial" w:cs="Arial"/>
          <w:sz w:val="22"/>
          <w:szCs w:val="22"/>
        </w:rPr>
        <w:t xml:space="preserve">Dodavatel </w:t>
      </w:r>
      <w:r w:rsidR="000E102E" w:rsidRPr="00016DCE">
        <w:rPr>
          <w:rFonts w:ascii="Arial" w:hAnsi="Arial" w:cs="Arial"/>
          <w:sz w:val="22"/>
          <w:szCs w:val="22"/>
        </w:rPr>
        <w:t>je odpovědný za všechny škody způsobené na staveništi do doby předání a</w:t>
      </w:r>
      <w:r w:rsidR="004932D7" w:rsidRPr="00016DCE">
        <w:rPr>
          <w:rFonts w:ascii="Arial" w:hAnsi="Arial" w:cs="Arial"/>
          <w:sz w:val="22"/>
          <w:szCs w:val="22"/>
        </w:rPr>
        <w:t> </w:t>
      </w:r>
      <w:r w:rsidR="000E102E" w:rsidRPr="00016DCE">
        <w:rPr>
          <w:rFonts w:ascii="Arial" w:hAnsi="Arial" w:cs="Arial"/>
          <w:sz w:val="22"/>
          <w:szCs w:val="22"/>
        </w:rPr>
        <w:t>převzetí díla a vyklizení staveniště, a to podle obecných ustanovení o náhradě škody.</w:t>
      </w:r>
    </w:p>
    <w:p w14:paraId="21EB8BE4" w14:textId="77777777" w:rsidR="000E102E" w:rsidRPr="00016DCE" w:rsidRDefault="000E102E">
      <w:pPr>
        <w:autoSpaceDE w:val="0"/>
        <w:spacing w:line="240" w:lineRule="auto"/>
        <w:rPr>
          <w:rFonts w:ascii="Arial" w:hAnsi="Arial" w:cs="Arial"/>
          <w:sz w:val="22"/>
          <w:szCs w:val="22"/>
        </w:rPr>
      </w:pPr>
    </w:p>
    <w:p w14:paraId="64625E6D" w14:textId="77777777" w:rsidR="000E102E" w:rsidRPr="00016DCE" w:rsidRDefault="00126AE4" w:rsidP="00627828">
      <w:pPr>
        <w:numPr>
          <w:ilvl w:val="1"/>
          <w:numId w:val="23"/>
        </w:numPr>
        <w:rPr>
          <w:rFonts w:ascii="Arial" w:hAnsi="Arial" w:cs="Arial"/>
          <w:sz w:val="22"/>
          <w:szCs w:val="22"/>
        </w:rPr>
      </w:pPr>
      <w:r w:rsidRPr="00016DCE">
        <w:rPr>
          <w:rFonts w:ascii="Arial" w:hAnsi="Arial" w:cs="Arial"/>
          <w:sz w:val="22"/>
          <w:szCs w:val="22"/>
        </w:rPr>
        <w:t xml:space="preserve">Dodavatel </w:t>
      </w:r>
      <w:r w:rsidR="000E102E" w:rsidRPr="00016DCE">
        <w:rPr>
          <w:rFonts w:ascii="Arial" w:hAnsi="Arial" w:cs="Arial"/>
          <w:sz w:val="22"/>
          <w:szCs w:val="22"/>
        </w:rPr>
        <w:t>je povinen před započetím výkopových prací zabezpečit na svůj náklad vytyčení všech stávajících sítí a zařízení a splnit veškeré podmínky stanovené ve</w:t>
      </w:r>
      <w:r w:rsidR="004932D7" w:rsidRPr="00016DCE">
        <w:rPr>
          <w:rFonts w:ascii="Arial" w:hAnsi="Arial" w:cs="Arial"/>
          <w:sz w:val="22"/>
          <w:szCs w:val="22"/>
        </w:rPr>
        <w:t> </w:t>
      </w:r>
      <w:r w:rsidR="000E102E" w:rsidRPr="00016DCE">
        <w:rPr>
          <w:rFonts w:ascii="Arial" w:hAnsi="Arial" w:cs="Arial"/>
          <w:sz w:val="22"/>
          <w:szCs w:val="22"/>
        </w:rPr>
        <w:t xml:space="preserve">vyjádření jednotlivých správců těchto zařízení. Za veškeré </w:t>
      </w:r>
      <w:r w:rsidRPr="00016DCE">
        <w:rPr>
          <w:rFonts w:ascii="Arial" w:hAnsi="Arial" w:cs="Arial"/>
          <w:sz w:val="22"/>
          <w:szCs w:val="22"/>
        </w:rPr>
        <w:t xml:space="preserve">dodavatelem </w:t>
      </w:r>
      <w:r w:rsidR="000E102E" w:rsidRPr="00016DCE">
        <w:rPr>
          <w:rFonts w:ascii="Arial" w:hAnsi="Arial" w:cs="Arial"/>
          <w:sz w:val="22"/>
          <w:szCs w:val="22"/>
        </w:rPr>
        <w:t xml:space="preserve">způsobené škody na stávajícím potrubí, vedení a kabelech nese výhradně a v plném rozsahu odpovědnost </w:t>
      </w:r>
      <w:r w:rsidRPr="00016DCE">
        <w:rPr>
          <w:rFonts w:ascii="Arial" w:hAnsi="Arial" w:cs="Arial"/>
          <w:sz w:val="22"/>
          <w:szCs w:val="22"/>
        </w:rPr>
        <w:t>dodavatel</w:t>
      </w:r>
      <w:r w:rsidR="000E102E" w:rsidRPr="00016DCE">
        <w:rPr>
          <w:rFonts w:ascii="Arial" w:hAnsi="Arial" w:cs="Arial"/>
          <w:sz w:val="22"/>
          <w:szCs w:val="22"/>
        </w:rPr>
        <w:t xml:space="preserve">. </w:t>
      </w:r>
      <w:r w:rsidRPr="00016DCE">
        <w:rPr>
          <w:rFonts w:ascii="Arial" w:hAnsi="Arial" w:cs="Arial"/>
          <w:sz w:val="22"/>
          <w:szCs w:val="22"/>
        </w:rPr>
        <w:t xml:space="preserve">Dodavatel </w:t>
      </w:r>
      <w:r w:rsidR="000E102E" w:rsidRPr="00016DCE">
        <w:rPr>
          <w:rFonts w:ascii="Arial" w:hAnsi="Arial" w:cs="Arial"/>
          <w:sz w:val="22"/>
          <w:szCs w:val="22"/>
        </w:rPr>
        <w:t>je před zahájením provádění díla rovněž povinen ohledat s odbornou péčí odpovídající jeho předmětu</w:t>
      </w:r>
      <w:r w:rsidR="00C13811" w:rsidRPr="00016DCE">
        <w:rPr>
          <w:rFonts w:ascii="Arial" w:hAnsi="Arial" w:cs="Arial"/>
          <w:sz w:val="22"/>
          <w:szCs w:val="22"/>
        </w:rPr>
        <w:t xml:space="preserve"> podnikání a závazkům dle této S</w:t>
      </w:r>
      <w:r w:rsidR="000E102E" w:rsidRPr="00016DCE">
        <w:rPr>
          <w:rFonts w:ascii="Arial" w:hAnsi="Arial" w:cs="Arial"/>
          <w:sz w:val="22"/>
          <w:szCs w:val="22"/>
        </w:rPr>
        <w:t>mlouvy místo provádění díla z hlediska zjištění možných překážek v následném provádění díla, neuvedených v projektové dokumentaci či dalších podkladech pro</w:t>
      </w:r>
      <w:r w:rsidR="004932D7" w:rsidRPr="00016DCE">
        <w:rPr>
          <w:rFonts w:ascii="Arial" w:hAnsi="Arial" w:cs="Arial"/>
          <w:sz w:val="22"/>
          <w:szCs w:val="22"/>
        </w:rPr>
        <w:t> </w:t>
      </w:r>
      <w:r w:rsidR="000E102E" w:rsidRPr="00016DCE">
        <w:rPr>
          <w:rFonts w:ascii="Arial" w:hAnsi="Arial" w:cs="Arial"/>
          <w:sz w:val="22"/>
          <w:szCs w:val="22"/>
        </w:rPr>
        <w:t>realizaci díla.</w:t>
      </w:r>
    </w:p>
    <w:p w14:paraId="2CCD6912" w14:textId="77777777" w:rsidR="000E102E" w:rsidRPr="00016DCE" w:rsidRDefault="000E102E">
      <w:pPr>
        <w:autoSpaceDE w:val="0"/>
        <w:spacing w:line="240" w:lineRule="auto"/>
        <w:rPr>
          <w:rFonts w:ascii="Arial" w:hAnsi="Arial" w:cs="Arial"/>
          <w:sz w:val="22"/>
          <w:szCs w:val="22"/>
        </w:rPr>
      </w:pPr>
    </w:p>
    <w:p w14:paraId="5F449979" w14:textId="77777777" w:rsidR="000E102E" w:rsidRPr="00016DCE" w:rsidRDefault="00126AE4" w:rsidP="00627828">
      <w:pPr>
        <w:numPr>
          <w:ilvl w:val="1"/>
          <w:numId w:val="23"/>
        </w:numPr>
        <w:rPr>
          <w:rFonts w:ascii="Arial" w:hAnsi="Arial" w:cs="Arial"/>
          <w:sz w:val="22"/>
          <w:szCs w:val="22"/>
        </w:rPr>
      </w:pPr>
      <w:r w:rsidRPr="00016DCE">
        <w:rPr>
          <w:rFonts w:ascii="Arial" w:hAnsi="Arial" w:cs="Arial"/>
          <w:sz w:val="22"/>
          <w:szCs w:val="22"/>
        </w:rPr>
        <w:t xml:space="preserve">Dodavatel </w:t>
      </w:r>
      <w:r w:rsidR="000E102E" w:rsidRPr="00016DCE">
        <w:rPr>
          <w:rFonts w:ascii="Arial" w:hAnsi="Arial" w:cs="Arial"/>
          <w:sz w:val="22"/>
          <w:szCs w:val="22"/>
        </w:rPr>
        <w:t xml:space="preserve">v plné míře zodpovídá za bezpečnost a ochranu zdraví všech pracovníků v prostoru staveniště a zabezpečí jejich vybavení ochrannými pracovními pomůckami. Dále se zavazuje dodržovat hygienické předpisy a podmínky životního prostředí. </w:t>
      </w:r>
      <w:r w:rsidRPr="00016DCE">
        <w:rPr>
          <w:rFonts w:ascii="Arial" w:hAnsi="Arial" w:cs="Arial"/>
          <w:sz w:val="22"/>
          <w:szCs w:val="22"/>
        </w:rPr>
        <w:t xml:space="preserve">Dodavatel </w:t>
      </w:r>
      <w:r w:rsidR="000E102E" w:rsidRPr="00016DCE">
        <w:rPr>
          <w:rFonts w:ascii="Arial" w:hAnsi="Arial" w:cs="Arial"/>
          <w:sz w:val="22"/>
          <w:szCs w:val="22"/>
        </w:rPr>
        <w:t>je dále povinen dodržovat veškeré platné technické a právní předpisy, týkající se zajištění bezpečnosti a ochrany zdraví při práci a bezpečnosti technických zařízení, požární ochrany apod.</w:t>
      </w:r>
    </w:p>
    <w:p w14:paraId="65C0B12A" w14:textId="77777777" w:rsidR="000E102E" w:rsidRPr="00016DCE" w:rsidRDefault="000E102E">
      <w:pPr>
        <w:autoSpaceDE w:val="0"/>
        <w:spacing w:line="240" w:lineRule="auto"/>
        <w:rPr>
          <w:rFonts w:ascii="Arial" w:hAnsi="Arial" w:cs="Arial"/>
          <w:sz w:val="22"/>
          <w:szCs w:val="22"/>
        </w:rPr>
      </w:pPr>
    </w:p>
    <w:p w14:paraId="2C597BEA" w14:textId="77777777" w:rsidR="000E102E" w:rsidRPr="00016DCE" w:rsidRDefault="00126AE4" w:rsidP="00627828">
      <w:pPr>
        <w:numPr>
          <w:ilvl w:val="1"/>
          <w:numId w:val="23"/>
        </w:numPr>
        <w:rPr>
          <w:rFonts w:ascii="Arial" w:hAnsi="Arial" w:cs="Arial"/>
          <w:sz w:val="22"/>
          <w:szCs w:val="22"/>
        </w:rPr>
      </w:pPr>
      <w:r w:rsidRPr="00016DCE">
        <w:rPr>
          <w:rFonts w:ascii="Arial" w:hAnsi="Arial" w:cs="Arial"/>
          <w:sz w:val="22"/>
          <w:szCs w:val="22"/>
        </w:rPr>
        <w:lastRenderedPageBreak/>
        <w:t xml:space="preserve">Dodavatel </w:t>
      </w:r>
      <w:r w:rsidR="000E102E" w:rsidRPr="00016DCE">
        <w:rPr>
          <w:rFonts w:ascii="Arial" w:hAnsi="Arial" w:cs="Arial"/>
          <w:sz w:val="22"/>
          <w:szCs w:val="22"/>
        </w:rPr>
        <w:t>se zavazuje vyklidit a vyčistit staveniště do 14 kalendářních dnů od</w:t>
      </w:r>
      <w:r w:rsidR="004932D7" w:rsidRPr="00016DCE">
        <w:rPr>
          <w:rFonts w:ascii="Arial" w:hAnsi="Arial" w:cs="Arial"/>
          <w:sz w:val="22"/>
          <w:szCs w:val="22"/>
        </w:rPr>
        <w:t> </w:t>
      </w:r>
      <w:r w:rsidR="000E102E" w:rsidRPr="00016DCE">
        <w:rPr>
          <w:rFonts w:ascii="Arial" w:hAnsi="Arial" w:cs="Arial"/>
          <w:sz w:val="22"/>
          <w:szCs w:val="22"/>
        </w:rPr>
        <w:t xml:space="preserve">protokolárního předání a převzetí díla. Při nedodržení tohoto termínu je povinen uhradit objednateli smluvní pokutu, </w:t>
      </w:r>
      <w:r w:rsidR="00E247D1" w:rsidRPr="00016DCE">
        <w:rPr>
          <w:rFonts w:ascii="Arial" w:hAnsi="Arial" w:cs="Arial"/>
          <w:sz w:val="22"/>
          <w:szCs w:val="22"/>
        </w:rPr>
        <w:t xml:space="preserve">viz </w:t>
      </w:r>
      <w:r w:rsidR="00A80DD4" w:rsidRPr="00016DCE">
        <w:rPr>
          <w:rFonts w:ascii="Arial" w:hAnsi="Arial" w:cs="Arial"/>
          <w:sz w:val="22"/>
          <w:szCs w:val="22"/>
        </w:rPr>
        <w:t xml:space="preserve">článek XIII. odst. </w:t>
      </w:r>
      <w:r w:rsidR="000F090B" w:rsidRPr="00016DCE">
        <w:rPr>
          <w:rFonts w:ascii="Arial" w:hAnsi="Arial" w:cs="Arial"/>
          <w:sz w:val="22"/>
          <w:szCs w:val="22"/>
        </w:rPr>
        <w:t>13.2</w:t>
      </w:r>
      <w:r w:rsidR="00CB4BB4" w:rsidRPr="00016DCE">
        <w:rPr>
          <w:rFonts w:ascii="Arial" w:hAnsi="Arial" w:cs="Arial"/>
          <w:sz w:val="22"/>
          <w:szCs w:val="22"/>
        </w:rPr>
        <w:t xml:space="preserve"> </w:t>
      </w:r>
      <w:r w:rsidR="00C13811" w:rsidRPr="00016DCE">
        <w:rPr>
          <w:rFonts w:ascii="Arial" w:hAnsi="Arial" w:cs="Arial"/>
          <w:sz w:val="22"/>
          <w:szCs w:val="22"/>
        </w:rPr>
        <w:t>S</w:t>
      </w:r>
      <w:r w:rsidR="00944FBF" w:rsidRPr="00016DCE">
        <w:rPr>
          <w:rFonts w:ascii="Arial" w:hAnsi="Arial" w:cs="Arial"/>
          <w:sz w:val="22"/>
          <w:szCs w:val="22"/>
        </w:rPr>
        <w:t>mlouvy</w:t>
      </w:r>
      <w:r w:rsidR="000E102E" w:rsidRPr="00016DCE">
        <w:rPr>
          <w:rFonts w:ascii="Arial" w:hAnsi="Arial" w:cs="Arial"/>
          <w:sz w:val="22"/>
          <w:szCs w:val="22"/>
        </w:rPr>
        <w:t xml:space="preserve"> a dále je povinen uhradit objednateli veškeré náklady a škody, které mu tím vznikly.   </w:t>
      </w:r>
    </w:p>
    <w:p w14:paraId="7FF389CF" w14:textId="77777777" w:rsidR="000E102E" w:rsidRPr="00016DCE" w:rsidRDefault="000E102E">
      <w:pPr>
        <w:autoSpaceDE w:val="0"/>
        <w:ind w:left="540"/>
        <w:rPr>
          <w:rFonts w:ascii="Arial" w:hAnsi="Arial" w:cs="Arial"/>
          <w:sz w:val="22"/>
          <w:szCs w:val="22"/>
        </w:rPr>
      </w:pPr>
    </w:p>
    <w:p w14:paraId="3CFAC72E" w14:textId="77777777" w:rsidR="000E102E" w:rsidRPr="00016DCE" w:rsidRDefault="00126AE4" w:rsidP="00627828">
      <w:pPr>
        <w:numPr>
          <w:ilvl w:val="1"/>
          <w:numId w:val="23"/>
        </w:numPr>
        <w:rPr>
          <w:rFonts w:ascii="Arial" w:hAnsi="Arial" w:cs="Arial"/>
          <w:bCs/>
          <w:sz w:val="22"/>
          <w:szCs w:val="22"/>
        </w:rPr>
      </w:pPr>
      <w:r w:rsidRPr="00016DCE">
        <w:rPr>
          <w:rFonts w:ascii="Arial" w:hAnsi="Arial" w:cs="Arial"/>
          <w:sz w:val="22"/>
          <w:szCs w:val="22"/>
        </w:rPr>
        <w:t xml:space="preserve">Dodavatel </w:t>
      </w:r>
      <w:r w:rsidR="000E102E" w:rsidRPr="00016DCE">
        <w:rPr>
          <w:rFonts w:ascii="Arial" w:hAnsi="Arial" w:cs="Arial"/>
          <w:sz w:val="22"/>
          <w:szCs w:val="22"/>
        </w:rPr>
        <w:t xml:space="preserve">je povinen zajistit v rámci zařízení staveniště podmínky pro výkon funkce autorského dozoru projektanta a </w:t>
      </w:r>
      <w:r w:rsidR="00E33F03" w:rsidRPr="00016DCE">
        <w:rPr>
          <w:rFonts w:ascii="Arial" w:hAnsi="Arial" w:cs="Arial"/>
          <w:sz w:val="22"/>
          <w:szCs w:val="22"/>
        </w:rPr>
        <w:t>TDS</w:t>
      </w:r>
      <w:r w:rsidR="000E102E" w:rsidRPr="00016DCE">
        <w:rPr>
          <w:rFonts w:ascii="Arial" w:hAnsi="Arial" w:cs="Arial"/>
          <w:sz w:val="22"/>
          <w:szCs w:val="22"/>
        </w:rPr>
        <w:t>, případně činnost koordinátora bezpečnosti a ochrany zdraví při práci na staveništi, a to v přiměřeném rozsahu.</w:t>
      </w:r>
    </w:p>
    <w:p w14:paraId="7BB808A6" w14:textId="77777777" w:rsidR="000E102E" w:rsidRPr="00016DCE" w:rsidRDefault="000E102E" w:rsidP="00C04D9F">
      <w:pPr>
        <w:autoSpaceDE w:val="0"/>
        <w:rPr>
          <w:rFonts w:ascii="Arial" w:hAnsi="Arial" w:cs="Arial"/>
          <w:bCs/>
          <w:sz w:val="22"/>
          <w:szCs w:val="22"/>
        </w:rPr>
      </w:pPr>
    </w:p>
    <w:p w14:paraId="5E30B972" w14:textId="77777777" w:rsidR="000E102E" w:rsidRPr="00016DCE" w:rsidRDefault="000E102E">
      <w:pPr>
        <w:autoSpaceDE w:val="0"/>
        <w:ind w:left="360"/>
        <w:jc w:val="center"/>
        <w:rPr>
          <w:rFonts w:ascii="Arial" w:hAnsi="Arial" w:cs="Arial"/>
          <w:b/>
          <w:bCs/>
          <w:sz w:val="22"/>
          <w:szCs w:val="22"/>
        </w:rPr>
      </w:pPr>
      <w:r w:rsidRPr="00016DCE">
        <w:rPr>
          <w:rFonts w:ascii="Arial" w:hAnsi="Arial" w:cs="Arial"/>
          <w:b/>
          <w:bCs/>
          <w:sz w:val="22"/>
          <w:szCs w:val="22"/>
        </w:rPr>
        <w:t>Článek VII.</w:t>
      </w:r>
    </w:p>
    <w:p w14:paraId="0E472F0C" w14:textId="77777777" w:rsidR="007A0646" w:rsidRPr="00016DCE" w:rsidRDefault="007A0646" w:rsidP="007A0646">
      <w:pPr>
        <w:autoSpaceDE w:val="0"/>
        <w:ind w:left="360"/>
        <w:jc w:val="center"/>
        <w:rPr>
          <w:rFonts w:ascii="Arial" w:hAnsi="Arial" w:cs="Arial"/>
          <w:b/>
          <w:bCs/>
          <w:sz w:val="22"/>
          <w:szCs w:val="22"/>
        </w:rPr>
      </w:pPr>
      <w:r w:rsidRPr="00016DCE">
        <w:rPr>
          <w:rFonts w:ascii="Arial" w:hAnsi="Arial" w:cs="Arial"/>
          <w:b/>
          <w:bCs/>
          <w:sz w:val="22"/>
          <w:szCs w:val="22"/>
        </w:rPr>
        <w:t>Stavební dozor, autorský dozor projektanta, oprávnění zástupci smluvních stran</w:t>
      </w:r>
    </w:p>
    <w:p w14:paraId="5BE490A9" w14:textId="77777777" w:rsidR="00303C59" w:rsidRPr="00016DCE" w:rsidRDefault="00303C59" w:rsidP="002058DF">
      <w:pPr>
        <w:pStyle w:val="Odstavecseseznamem"/>
        <w:ind w:left="0"/>
        <w:rPr>
          <w:rFonts w:ascii="Arial" w:hAnsi="Arial" w:cs="Arial"/>
          <w:sz w:val="22"/>
          <w:szCs w:val="22"/>
        </w:rPr>
      </w:pPr>
    </w:p>
    <w:p w14:paraId="6A8E912A" w14:textId="77777777" w:rsidR="004B0290" w:rsidRPr="00016DCE" w:rsidRDefault="004B0290" w:rsidP="006714D3">
      <w:pPr>
        <w:numPr>
          <w:ilvl w:val="1"/>
          <w:numId w:val="25"/>
        </w:numPr>
        <w:rPr>
          <w:rFonts w:ascii="Arial" w:hAnsi="Arial" w:cs="Arial"/>
          <w:sz w:val="22"/>
          <w:szCs w:val="22"/>
        </w:rPr>
      </w:pPr>
      <w:r w:rsidRPr="00016DCE">
        <w:rPr>
          <w:rFonts w:ascii="Arial" w:hAnsi="Arial" w:cs="Arial"/>
          <w:sz w:val="22"/>
          <w:szCs w:val="22"/>
        </w:rPr>
        <w:t>Je</w:t>
      </w:r>
      <w:r w:rsidRPr="00016DCE">
        <w:rPr>
          <w:rFonts w:ascii="Arial" w:hAnsi="Arial" w:cs="Arial"/>
          <w:bCs/>
          <w:sz w:val="22"/>
          <w:szCs w:val="22"/>
        </w:rPr>
        <w:t>-li to účelné s ohledem na předmět díla, objednatel</w:t>
      </w:r>
      <w:r w:rsidR="00E128C4" w:rsidRPr="00016DCE">
        <w:rPr>
          <w:rFonts w:ascii="Arial" w:hAnsi="Arial" w:cs="Arial"/>
          <w:bCs/>
          <w:sz w:val="22"/>
          <w:szCs w:val="22"/>
        </w:rPr>
        <w:t xml:space="preserve"> </w:t>
      </w:r>
      <w:r w:rsidR="00E128C4" w:rsidRPr="00016DCE">
        <w:rPr>
          <w:rFonts w:ascii="Arial" w:hAnsi="Arial" w:cs="Arial"/>
          <w:sz w:val="22"/>
          <w:szCs w:val="22"/>
        </w:rPr>
        <w:t>v souladu se stavebním zákonem</w:t>
      </w:r>
      <w:r w:rsidRPr="00016DCE">
        <w:rPr>
          <w:rFonts w:ascii="Arial" w:hAnsi="Arial" w:cs="Arial"/>
          <w:bCs/>
          <w:sz w:val="22"/>
          <w:szCs w:val="22"/>
        </w:rPr>
        <w:t xml:space="preserve"> před zahájením plnění díla určí osobu, která bude vykonávat stavební dozor</w:t>
      </w:r>
      <w:r w:rsidR="002F17F6" w:rsidRPr="00016DCE">
        <w:rPr>
          <w:rFonts w:ascii="Arial" w:hAnsi="Arial" w:cs="Arial"/>
          <w:bCs/>
          <w:sz w:val="22"/>
          <w:szCs w:val="22"/>
        </w:rPr>
        <w:t xml:space="preserve"> (TDS)</w:t>
      </w:r>
      <w:r w:rsidRPr="00016DCE">
        <w:rPr>
          <w:rFonts w:ascii="Arial" w:hAnsi="Arial" w:cs="Arial"/>
          <w:bCs/>
          <w:sz w:val="22"/>
          <w:szCs w:val="22"/>
        </w:rPr>
        <w:t>, tj. zajistí výkon povinností stavebního dozoru ve smyslu právních předpisů a bude v rozsahu uděleného zmocnění oprávněna zastupovat objednatele ve věci plnění díla dle </w:t>
      </w:r>
      <w:r w:rsidR="002F17F6" w:rsidRPr="00016DCE">
        <w:rPr>
          <w:rFonts w:ascii="Arial" w:hAnsi="Arial" w:cs="Arial"/>
          <w:bCs/>
          <w:sz w:val="22"/>
          <w:szCs w:val="22"/>
        </w:rPr>
        <w:t>S</w:t>
      </w:r>
      <w:r w:rsidRPr="00016DCE">
        <w:rPr>
          <w:rFonts w:ascii="Arial" w:hAnsi="Arial" w:cs="Arial"/>
          <w:bCs/>
          <w:sz w:val="22"/>
          <w:szCs w:val="22"/>
        </w:rPr>
        <w:t xml:space="preserve">mlouvy. </w:t>
      </w:r>
      <w:r w:rsidR="00B35D0D" w:rsidRPr="00016DCE">
        <w:rPr>
          <w:rFonts w:ascii="Arial" w:hAnsi="Arial" w:cs="Arial"/>
          <w:bCs/>
          <w:sz w:val="22"/>
          <w:szCs w:val="22"/>
        </w:rPr>
        <w:t>Informace jako je j</w:t>
      </w:r>
      <w:r w:rsidR="007B6B0F" w:rsidRPr="00016DCE">
        <w:rPr>
          <w:rFonts w:ascii="Arial" w:hAnsi="Arial" w:cs="Arial"/>
          <w:sz w:val="22"/>
          <w:szCs w:val="22"/>
        </w:rPr>
        <w:t xml:space="preserve">méno a příjmení </w:t>
      </w:r>
      <w:r w:rsidR="007B6B0F" w:rsidRPr="00016DCE">
        <w:rPr>
          <w:rFonts w:ascii="Arial" w:hAnsi="Arial" w:cs="Arial"/>
          <w:bCs/>
          <w:sz w:val="22"/>
          <w:szCs w:val="22"/>
        </w:rPr>
        <w:t xml:space="preserve">osoby, která bude vykonávat </w:t>
      </w:r>
      <w:r w:rsidR="00BB0D40" w:rsidRPr="00016DCE">
        <w:rPr>
          <w:rFonts w:ascii="Arial" w:hAnsi="Arial" w:cs="Arial"/>
          <w:bCs/>
          <w:sz w:val="22"/>
          <w:szCs w:val="22"/>
        </w:rPr>
        <w:t>TDS</w:t>
      </w:r>
      <w:r w:rsidR="00B35D0D" w:rsidRPr="00016DCE">
        <w:rPr>
          <w:rFonts w:ascii="Arial" w:hAnsi="Arial" w:cs="Arial"/>
          <w:bCs/>
          <w:sz w:val="22"/>
          <w:szCs w:val="22"/>
        </w:rPr>
        <w:t xml:space="preserve"> a rozsah uděleného zmocnění</w:t>
      </w:r>
      <w:r w:rsidR="00186D14" w:rsidRPr="00016DCE">
        <w:rPr>
          <w:rFonts w:ascii="Arial" w:hAnsi="Arial" w:cs="Arial"/>
          <w:sz w:val="22"/>
          <w:szCs w:val="22"/>
        </w:rPr>
        <w:t xml:space="preserve"> budou objednatelem sděleny</w:t>
      </w:r>
      <w:r w:rsidR="007B6B0F" w:rsidRPr="00016DCE">
        <w:rPr>
          <w:rFonts w:ascii="Arial" w:hAnsi="Arial" w:cs="Arial"/>
          <w:sz w:val="22"/>
          <w:szCs w:val="22"/>
        </w:rPr>
        <w:t xml:space="preserve"> při </w:t>
      </w:r>
      <w:r w:rsidR="00186D14" w:rsidRPr="00016DCE">
        <w:rPr>
          <w:rFonts w:ascii="Arial" w:hAnsi="Arial" w:cs="Arial"/>
          <w:sz w:val="22"/>
          <w:szCs w:val="22"/>
        </w:rPr>
        <w:t>předání staveniště a budou uvedeny</w:t>
      </w:r>
      <w:r w:rsidR="007B6B0F" w:rsidRPr="00016DCE">
        <w:rPr>
          <w:rFonts w:ascii="Arial" w:hAnsi="Arial" w:cs="Arial"/>
          <w:sz w:val="22"/>
          <w:szCs w:val="22"/>
        </w:rPr>
        <w:t xml:space="preserve"> v písemném protokolu  o předání staveniště a současně zapsán</w:t>
      </w:r>
      <w:r w:rsidR="00186D14" w:rsidRPr="00016DCE">
        <w:rPr>
          <w:rFonts w:ascii="Arial" w:hAnsi="Arial" w:cs="Arial"/>
          <w:sz w:val="22"/>
          <w:szCs w:val="22"/>
        </w:rPr>
        <w:t>y</w:t>
      </w:r>
      <w:r w:rsidR="007B6B0F" w:rsidRPr="00016DCE">
        <w:rPr>
          <w:rFonts w:ascii="Arial" w:hAnsi="Arial" w:cs="Arial"/>
          <w:sz w:val="22"/>
          <w:szCs w:val="22"/>
        </w:rPr>
        <w:t xml:space="preserve"> ve stavebním deníku.</w:t>
      </w:r>
      <w:r w:rsidR="007B6B0F" w:rsidRPr="00016DCE">
        <w:rPr>
          <w:rFonts w:ascii="Arial" w:hAnsi="Arial" w:cs="Arial"/>
          <w:i/>
          <w:iCs/>
          <w:sz w:val="22"/>
          <w:szCs w:val="22"/>
        </w:rPr>
        <w:t xml:space="preserve"> </w:t>
      </w:r>
      <w:r w:rsidRPr="00016DCE">
        <w:rPr>
          <w:rFonts w:ascii="Arial" w:hAnsi="Arial" w:cs="Arial"/>
          <w:bCs/>
          <w:sz w:val="22"/>
          <w:szCs w:val="22"/>
        </w:rPr>
        <w:t>V rozsahu uděleného zmocnění je </w:t>
      </w:r>
      <w:r w:rsidR="00F93D30" w:rsidRPr="00016DCE">
        <w:rPr>
          <w:rFonts w:ascii="Arial" w:hAnsi="Arial" w:cs="Arial"/>
          <w:bCs/>
          <w:sz w:val="22"/>
          <w:szCs w:val="22"/>
        </w:rPr>
        <w:t>dodavatel</w:t>
      </w:r>
      <w:r w:rsidRPr="00016DCE">
        <w:rPr>
          <w:rFonts w:ascii="Arial" w:hAnsi="Arial" w:cs="Arial"/>
          <w:bCs/>
          <w:sz w:val="22"/>
          <w:szCs w:val="22"/>
        </w:rPr>
        <w:t xml:space="preserve"> povinen adresovat oznámení, výzvy a další úkony týkající se práv a povinností dle </w:t>
      </w:r>
      <w:r w:rsidR="00F93D30" w:rsidRPr="00016DCE">
        <w:rPr>
          <w:rFonts w:ascii="Arial" w:hAnsi="Arial" w:cs="Arial"/>
          <w:bCs/>
          <w:sz w:val="22"/>
          <w:szCs w:val="22"/>
        </w:rPr>
        <w:t>S</w:t>
      </w:r>
      <w:r w:rsidRPr="00016DCE">
        <w:rPr>
          <w:rFonts w:ascii="Arial" w:hAnsi="Arial" w:cs="Arial"/>
          <w:bCs/>
          <w:sz w:val="22"/>
          <w:szCs w:val="22"/>
        </w:rPr>
        <w:t xml:space="preserve">mlouvy vedle objednatele rovněž </w:t>
      </w:r>
      <w:r w:rsidR="00F93D30" w:rsidRPr="00016DCE">
        <w:rPr>
          <w:rFonts w:ascii="Arial" w:hAnsi="Arial" w:cs="Arial"/>
          <w:bCs/>
          <w:sz w:val="22"/>
          <w:szCs w:val="22"/>
        </w:rPr>
        <w:t>TDS</w:t>
      </w:r>
      <w:r w:rsidRPr="00016DCE">
        <w:rPr>
          <w:rFonts w:ascii="Arial" w:hAnsi="Arial" w:cs="Arial"/>
          <w:bCs/>
          <w:sz w:val="22"/>
          <w:szCs w:val="22"/>
        </w:rPr>
        <w:t xml:space="preserve">. V pravomoci </w:t>
      </w:r>
      <w:r w:rsidR="00F93D30" w:rsidRPr="00016DCE">
        <w:rPr>
          <w:rFonts w:ascii="Arial" w:hAnsi="Arial" w:cs="Arial"/>
          <w:bCs/>
          <w:sz w:val="22"/>
          <w:szCs w:val="22"/>
        </w:rPr>
        <w:t>TDS</w:t>
      </w:r>
      <w:r w:rsidRPr="00016DCE">
        <w:rPr>
          <w:rFonts w:ascii="Arial" w:hAnsi="Arial" w:cs="Arial"/>
          <w:bCs/>
          <w:sz w:val="22"/>
          <w:szCs w:val="22"/>
        </w:rPr>
        <w:t xml:space="preserve"> však není měnit smlouvu nebo zbavit kteroukoli ze stran povinností, závazků nebo odpovědnosti vyplývající ze </w:t>
      </w:r>
      <w:r w:rsidR="000B437C" w:rsidRPr="00016DCE">
        <w:rPr>
          <w:rFonts w:ascii="Arial" w:hAnsi="Arial" w:cs="Arial"/>
          <w:bCs/>
          <w:sz w:val="22"/>
          <w:szCs w:val="22"/>
        </w:rPr>
        <w:t>S</w:t>
      </w:r>
      <w:r w:rsidRPr="00016DCE">
        <w:rPr>
          <w:rFonts w:ascii="Arial" w:hAnsi="Arial" w:cs="Arial"/>
          <w:bCs/>
          <w:sz w:val="22"/>
          <w:szCs w:val="22"/>
        </w:rPr>
        <w:t xml:space="preserve">mlouvy. </w:t>
      </w:r>
      <w:r w:rsidR="000B437C" w:rsidRPr="00016DCE">
        <w:rPr>
          <w:rFonts w:ascii="Arial" w:hAnsi="Arial" w:cs="Arial"/>
          <w:bCs/>
          <w:sz w:val="22"/>
          <w:szCs w:val="22"/>
        </w:rPr>
        <w:t>Dodavatel</w:t>
      </w:r>
      <w:r w:rsidRPr="00016DCE">
        <w:rPr>
          <w:rFonts w:ascii="Arial" w:hAnsi="Arial" w:cs="Arial"/>
          <w:bCs/>
          <w:sz w:val="22"/>
          <w:szCs w:val="22"/>
        </w:rPr>
        <w:t xml:space="preserve"> se zavazuje </w:t>
      </w:r>
      <w:r w:rsidR="000B437C" w:rsidRPr="00016DCE">
        <w:rPr>
          <w:rFonts w:ascii="Arial" w:hAnsi="Arial" w:cs="Arial"/>
          <w:bCs/>
          <w:sz w:val="22"/>
          <w:szCs w:val="22"/>
        </w:rPr>
        <w:t>TDS</w:t>
      </w:r>
      <w:r w:rsidRPr="00016DCE">
        <w:rPr>
          <w:rFonts w:ascii="Arial" w:hAnsi="Arial" w:cs="Arial"/>
          <w:bCs/>
          <w:sz w:val="22"/>
          <w:szCs w:val="22"/>
        </w:rPr>
        <w:t xml:space="preserve"> jakožto zástupce objednatele respektovat.</w:t>
      </w:r>
      <w:r w:rsidR="0074781F" w:rsidRPr="00016DCE">
        <w:rPr>
          <w:rFonts w:ascii="Arial" w:hAnsi="Arial" w:cs="Arial"/>
          <w:sz w:val="22"/>
          <w:szCs w:val="22"/>
        </w:rPr>
        <w:t xml:space="preserve"> </w:t>
      </w:r>
      <w:r w:rsidR="00D05ACB" w:rsidRPr="00016DCE">
        <w:rPr>
          <w:rFonts w:ascii="Arial" w:hAnsi="Arial" w:cs="Arial"/>
          <w:sz w:val="22"/>
          <w:szCs w:val="22"/>
        </w:rPr>
        <w:t>Objednatel</w:t>
      </w:r>
      <w:r w:rsidR="0074781F" w:rsidRPr="00016DCE">
        <w:rPr>
          <w:rFonts w:ascii="Arial" w:hAnsi="Arial" w:cs="Arial"/>
          <w:sz w:val="22"/>
          <w:szCs w:val="22"/>
        </w:rPr>
        <w:t xml:space="preserve"> si vyhrazuje, že TDS u díla nesmí provádět dodavatel ani osoba s ním propojená. To neplatí, pokud TDS provádí sám objednatel.</w:t>
      </w:r>
    </w:p>
    <w:p w14:paraId="7A63D611" w14:textId="77777777" w:rsidR="004B0290" w:rsidRPr="00016DCE" w:rsidRDefault="004B0290" w:rsidP="007B6B0F">
      <w:pPr>
        <w:tabs>
          <w:tab w:val="left" w:pos="360"/>
        </w:tabs>
        <w:autoSpaceDE w:val="0"/>
        <w:rPr>
          <w:rFonts w:ascii="Arial" w:hAnsi="Arial" w:cs="Arial"/>
          <w:sz w:val="22"/>
          <w:szCs w:val="22"/>
        </w:rPr>
      </w:pPr>
    </w:p>
    <w:p w14:paraId="631833E6" w14:textId="77777777" w:rsidR="004B0290" w:rsidRPr="00016DCE" w:rsidRDefault="004B0290" w:rsidP="006714D3">
      <w:pPr>
        <w:numPr>
          <w:ilvl w:val="1"/>
          <w:numId w:val="25"/>
        </w:numPr>
        <w:rPr>
          <w:rFonts w:ascii="Arial" w:hAnsi="Arial" w:cs="Arial"/>
          <w:i/>
          <w:iCs/>
          <w:sz w:val="22"/>
          <w:szCs w:val="22"/>
        </w:rPr>
      </w:pPr>
      <w:r w:rsidRPr="00016DCE">
        <w:rPr>
          <w:rFonts w:ascii="Arial" w:hAnsi="Arial" w:cs="Arial"/>
          <w:sz w:val="22"/>
          <w:szCs w:val="22"/>
        </w:rPr>
        <w:t>Je</w:t>
      </w:r>
      <w:r w:rsidRPr="00016DCE">
        <w:rPr>
          <w:rFonts w:ascii="Arial" w:hAnsi="Arial" w:cs="Arial"/>
          <w:bCs/>
          <w:sz w:val="22"/>
          <w:szCs w:val="22"/>
        </w:rPr>
        <w:t xml:space="preserve">-li to účelné s ohledem na předmět díla, objednatel před zahájením plnění díla zajistí osobu, která bude vykonávat autorský dozor projektanta ve smyslu právních předpisů. O osobě zajišťující autorský dozor projektanta bude </w:t>
      </w:r>
      <w:r w:rsidR="006D1E2C" w:rsidRPr="00016DCE">
        <w:rPr>
          <w:rFonts w:ascii="Arial" w:hAnsi="Arial" w:cs="Arial"/>
          <w:bCs/>
          <w:sz w:val="22"/>
          <w:szCs w:val="22"/>
        </w:rPr>
        <w:t>dodavatel</w:t>
      </w:r>
      <w:r w:rsidR="008A5353" w:rsidRPr="00016DCE">
        <w:rPr>
          <w:rFonts w:ascii="Arial" w:hAnsi="Arial" w:cs="Arial"/>
          <w:bCs/>
          <w:sz w:val="22"/>
          <w:szCs w:val="22"/>
        </w:rPr>
        <w:t xml:space="preserve"> objednatelem písemně vyrozuměn (postačující je záznam ve stavebním deníku).</w:t>
      </w:r>
    </w:p>
    <w:p w14:paraId="328BE3C9" w14:textId="77777777" w:rsidR="004B0290" w:rsidRPr="00016DCE" w:rsidRDefault="004B0290" w:rsidP="004B0290">
      <w:pPr>
        <w:tabs>
          <w:tab w:val="left" w:pos="567"/>
        </w:tabs>
        <w:autoSpaceDE w:val="0"/>
        <w:ind w:left="567" w:hanging="567"/>
        <w:rPr>
          <w:rFonts w:ascii="Arial" w:hAnsi="Arial" w:cs="Arial"/>
          <w:bCs/>
          <w:sz w:val="22"/>
          <w:szCs w:val="22"/>
        </w:rPr>
      </w:pPr>
    </w:p>
    <w:p w14:paraId="3BAE58B5" w14:textId="77777777" w:rsidR="004B0290" w:rsidRPr="00016DCE" w:rsidRDefault="006D1E2C" w:rsidP="006714D3">
      <w:pPr>
        <w:numPr>
          <w:ilvl w:val="1"/>
          <w:numId w:val="25"/>
        </w:numPr>
        <w:rPr>
          <w:rFonts w:ascii="Arial" w:hAnsi="Arial" w:cs="Arial"/>
          <w:i/>
          <w:iCs/>
          <w:sz w:val="22"/>
          <w:szCs w:val="22"/>
        </w:rPr>
      </w:pPr>
      <w:r w:rsidRPr="00016DCE">
        <w:rPr>
          <w:rFonts w:ascii="Arial" w:hAnsi="Arial" w:cs="Arial"/>
          <w:bCs/>
          <w:sz w:val="22"/>
          <w:szCs w:val="22"/>
        </w:rPr>
        <w:t>Dodavatel</w:t>
      </w:r>
      <w:r w:rsidR="004B0290" w:rsidRPr="00016DCE">
        <w:rPr>
          <w:rFonts w:ascii="Arial" w:hAnsi="Arial" w:cs="Arial"/>
          <w:bCs/>
          <w:sz w:val="22"/>
          <w:szCs w:val="22"/>
        </w:rPr>
        <w:t xml:space="preserve">, osoba s ním propojená, ani jeho poddodavatel podílející se na plnění </w:t>
      </w:r>
      <w:r w:rsidR="00A82394" w:rsidRPr="00016DCE">
        <w:rPr>
          <w:rFonts w:ascii="Arial" w:hAnsi="Arial" w:cs="Arial"/>
          <w:bCs/>
          <w:sz w:val="22"/>
          <w:szCs w:val="22"/>
        </w:rPr>
        <w:t>S</w:t>
      </w:r>
      <w:r w:rsidR="004B0290" w:rsidRPr="00016DCE">
        <w:rPr>
          <w:rFonts w:ascii="Arial" w:hAnsi="Arial" w:cs="Arial"/>
          <w:bCs/>
          <w:sz w:val="22"/>
          <w:szCs w:val="22"/>
        </w:rPr>
        <w:t xml:space="preserve">mlouvy nesmí v souvislosti s dílem provádět výkon </w:t>
      </w:r>
      <w:r w:rsidR="00A82394" w:rsidRPr="00016DCE">
        <w:rPr>
          <w:rFonts w:ascii="Arial" w:hAnsi="Arial" w:cs="Arial"/>
          <w:bCs/>
          <w:sz w:val="22"/>
          <w:szCs w:val="22"/>
        </w:rPr>
        <w:t>TDS</w:t>
      </w:r>
      <w:r w:rsidR="004B0290" w:rsidRPr="00016DCE">
        <w:rPr>
          <w:rFonts w:ascii="Arial" w:hAnsi="Arial" w:cs="Arial"/>
          <w:bCs/>
          <w:sz w:val="22"/>
          <w:szCs w:val="22"/>
        </w:rPr>
        <w:t xml:space="preserve"> dle odst. 7.1 </w:t>
      </w:r>
      <w:r w:rsidR="009B7C3A" w:rsidRPr="00016DCE">
        <w:rPr>
          <w:rFonts w:ascii="Arial" w:hAnsi="Arial" w:cs="Arial"/>
          <w:bCs/>
          <w:sz w:val="22"/>
          <w:szCs w:val="22"/>
        </w:rPr>
        <w:t>S</w:t>
      </w:r>
      <w:r w:rsidR="004B0290" w:rsidRPr="00016DCE">
        <w:rPr>
          <w:rFonts w:ascii="Arial" w:hAnsi="Arial" w:cs="Arial"/>
          <w:bCs/>
          <w:sz w:val="22"/>
          <w:szCs w:val="22"/>
        </w:rPr>
        <w:t>mlouvy, ani autorský dozor projektanta dle odst. 7</w:t>
      </w:r>
      <w:r w:rsidR="00337B1F" w:rsidRPr="00016DCE">
        <w:rPr>
          <w:rFonts w:ascii="Arial" w:hAnsi="Arial" w:cs="Arial"/>
          <w:bCs/>
          <w:sz w:val="22"/>
          <w:szCs w:val="22"/>
        </w:rPr>
        <w:t>.2</w:t>
      </w:r>
      <w:r w:rsidR="004B0290" w:rsidRPr="00016DCE">
        <w:rPr>
          <w:rFonts w:ascii="Arial" w:hAnsi="Arial" w:cs="Arial"/>
          <w:bCs/>
          <w:sz w:val="22"/>
          <w:szCs w:val="22"/>
        </w:rPr>
        <w:t xml:space="preserve"> </w:t>
      </w:r>
      <w:r w:rsidR="00337B1F" w:rsidRPr="00016DCE">
        <w:rPr>
          <w:rFonts w:ascii="Arial" w:hAnsi="Arial" w:cs="Arial"/>
          <w:bCs/>
          <w:sz w:val="22"/>
          <w:szCs w:val="22"/>
        </w:rPr>
        <w:t>S</w:t>
      </w:r>
      <w:r w:rsidR="004B0290" w:rsidRPr="00016DCE">
        <w:rPr>
          <w:rFonts w:ascii="Arial" w:hAnsi="Arial" w:cs="Arial"/>
          <w:bCs/>
          <w:sz w:val="22"/>
          <w:szCs w:val="22"/>
        </w:rPr>
        <w:t>mlouvy. Při porušení zákazu dle věty prvé je objednatel oprávněn od </w:t>
      </w:r>
      <w:r w:rsidR="00337B1F" w:rsidRPr="00016DCE">
        <w:rPr>
          <w:rFonts w:ascii="Arial" w:hAnsi="Arial" w:cs="Arial"/>
          <w:bCs/>
          <w:sz w:val="22"/>
          <w:szCs w:val="22"/>
        </w:rPr>
        <w:t>S</w:t>
      </w:r>
      <w:r w:rsidR="004B0290" w:rsidRPr="00016DCE">
        <w:rPr>
          <w:rFonts w:ascii="Arial" w:hAnsi="Arial" w:cs="Arial"/>
          <w:bCs/>
          <w:sz w:val="22"/>
          <w:szCs w:val="22"/>
        </w:rPr>
        <w:t>mlouvy odstoupit.</w:t>
      </w:r>
    </w:p>
    <w:p w14:paraId="2A8DE48F" w14:textId="77777777" w:rsidR="004B0290" w:rsidRPr="00016DCE" w:rsidRDefault="004B0290">
      <w:pPr>
        <w:autoSpaceDE w:val="0"/>
        <w:ind w:left="360"/>
        <w:jc w:val="center"/>
        <w:rPr>
          <w:rFonts w:ascii="Arial" w:hAnsi="Arial" w:cs="Arial"/>
          <w:bCs/>
          <w:sz w:val="22"/>
          <w:szCs w:val="22"/>
        </w:rPr>
      </w:pPr>
    </w:p>
    <w:p w14:paraId="2085FC65" w14:textId="208E9524" w:rsidR="00AA1921" w:rsidRPr="00016DCE" w:rsidRDefault="00AA1921" w:rsidP="006714D3">
      <w:pPr>
        <w:numPr>
          <w:ilvl w:val="1"/>
          <w:numId w:val="25"/>
        </w:numPr>
        <w:rPr>
          <w:rFonts w:ascii="Arial" w:hAnsi="Arial" w:cs="Arial"/>
          <w:sz w:val="22"/>
          <w:szCs w:val="22"/>
        </w:rPr>
      </w:pPr>
      <w:r w:rsidRPr="00016DCE">
        <w:rPr>
          <w:rFonts w:ascii="Arial" w:hAnsi="Arial" w:cs="Arial"/>
          <w:bCs/>
          <w:sz w:val="22"/>
          <w:szCs w:val="22"/>
        </w:rPr>
        <w:t>Oprávněnými</w:t>
      </w:r>
      <w:r w:rsidR="00B5230D" w:rsidRPr="00016DCE">
        <w:rPr>
          <w:rFonts w:ascii="Arial" w:hAnsi="Arial" w:cs="Arial"/>
          <w:sz w:val="22"/>
          <w:szCs w:val="22"/>
        </w:rPr>
        <w:t xml:space="preserve"> zástupci objednatele</w:t>
      </w:r>
      <w:r w:rsidR="00AE0207" w:rsidRPr="00016DCE">
        <w:rPr>
          <w:rFonts w:ascii="Arial" w:hAnsi="Arial" w:cs="Arial"/>
          <w:sz w:val="22"/>
          <w:szCs w:val="22"/>
        </w:rPr>
        <w:t xml:space="preserve"> </w:t>
      </w:r>
      <w:r w:rsidRPr="00016DCE">
        <w:rPr>
          <w:rFonts w:ascii="Arial" w:hAnsi="Arial" w:cs="Arial"/>
          <w:sz w:val="22"/>
          <w:szCs w:val="22"/>
        </w:rPr>
        <w:t xml:space="preserve">při provádění a převzetí díla a ve věcech technických (dále jen „oprávnění zástupci objednatele“) </w:t>
      </w:r>
      <w:r w:rsidR="00A76DFC" w:rsidRPr="00016DCE">
        <w:rPr>
          <w:rFonts w:ascii="Arial" w:hAnsi="Arial" w:cs="Arial"/>
          <w:sz w:val="22"/>
          <w:szCs w:val="22"/>
        </w:rPr>
        <w:t>j</w:t>
      </w:r>
      <w:r w:rsidR="0048446F" w:rsidRPr="00016DCE">
        <w:rPr>
          <w:rFonts w:ascii="Arial" w:hAnsi="Arial" w:cs="Arial"/>
          <w:sz w:val="22"/>
          <w:szCs w:val="22"/>
        </w:rPr>
        <w:t>sou</w:t>
      </w:r>
      <w:r w:rsidRPr="00016DCE">
        <w:rPr>
          <w:rFonts w:ascii="Arial" w:hAnsi="Arial" w:cs="Arial"/>
          <w:sz w:val="22"/>
          <w:szCs w:val="22"/>
        </w:rPr>
        <w:t>:</w:t>
      </w:r>
    </w:p>
    <w:p w14:paraId="4F307C3E" w14:textId="77777777" w:rsidR="00A70E94" w:rsidRPr="00016DCE" w:rsidRDefault="000F090B" w:rsidP="00A70E94">
      <w:pPr>
        <w:numPr>
          <w:ilvl w:val="0"/>
          <w:numId w:val="8"/>
        </w:numPr>
        <w:autoSpaceDE w:val="0"/>
        <w:autoSpaceDN w:val="0"/>
        <w:rPr>
          <w:rFonts w:ascii="Arial" w:hAnsi="Arial" w:cs="Arial"/>
          <w:sz w:val="22"/>
          <w:szCs w:val="22"/>
        </w:rPr>
      </w:pPr>
      <w:r w:rsidRPr="00016DCE">
        <w:rPr>
          <w:rFonts w:ascii="Arial" w:hAnsi="Arial" w:cs="Arial"/>
          <w:sz w:val="22"/>
          <w:szCs w:val="22"/>
        </w:rPr>
        <w:lastRenderedPageBreak/>
        <w:t>Bc. Zdeněk Dvořák, ředitel KSÚS: tel: 602 317 498</w:t>
      </w:r>
      <w:r w:rsidR="00AA1921" w:rsidRPr="00016DCE">
        <w:rPr>
          <w:rFonts w:ascii="Arial" w:hAnsi="Arial" w:cs="Arial"/>
          <w:sz w:val="22"/>
          <w:szCs w:val="22"/>
        </w:rPr>
        <w:t>,</w:t>
      </w:r>
      <w:r w:rsidRPr="00016DCE">
        <w:rPr>
          <w:rFonts w:ascii="Arial" w:hAnsi="Arial" w:cs="Arial"/>
          <w:sz w:val="22"/>
          <w:szCs w:val="22"/>
        </w:rPr>
        <w:t xml:space="preserve"> </w:t>
      </w:r>
      <w:r w:rsidR="00AA1921" w:rsidRPr="00016DCE">
        <w:rPr>
          <w:rFonts w:ascii="Arial" w:hAnsi="Arial" w:cs="Arial"/>
          <w:sz w:val="22"/>
          <w:szCs w:val="22"/>
        </w:rPr>
        <w:t xml:space="preserve">e-mail: </w:t>
      </w:r>
      <w:hyperlink r:id="rId14" w:tooltip="Odkaz na e-mai" w:history="1">
        <w:r w:rsidRPr="00016DCE">
          <w:rPr>
            <w:rStyle w:val="link"/>
            <w:rFonts w:ascii="Arial" w:hAnsi="Arial" w:cs="Arial"/>
            <w:sz w:val="22"/>
            <w:szCs w:val="22"/>
          </w:rPr>
          <w:t>zdenek.dvorak@ksus.cz</w:t>
        </w:r>
      </w:hyperlink>
      <w:r w:rsidRPr="00016DCE">
        <w:rPr>
          <w:rFonts w:ascii="Arial" w:hAnsi="Arial" w:cs="Arial"/>
          <w:sz w:val="22"/>
          <w:szCs w:val="22"/>
        </w:rPr>
        <w:t>, Krajská správa a údržba silnic Středočeského kraje</w:t>
      </w:r>
      <w:r w:rsidR="00AA1921" w:rsidRPr="00016DCE">
        <w:rPr>
          <w:rFonts w:ascii="Arial" w:hAnsi="Arial" w:cs="Arial"/>
          <w:sz w:val="22"/>
          <w:szCs w:val="22"/>
        </w:rPr>
        <w:t>, Zborovská</w:t>
      </w:r>
      <w:r w:rsidR="00956EF4" w:rsidRPr="00016DCE">
        <w:rPr>
          <w:rFonts w:ascii="Arial" w:hAnsi="Arial" w:cs="Arial"/>
          <w:sz w:val="22"/>
          <w:szCs w:val="22"/>
        </w:rPr>
        <w:t> 11, 150 21 Praha 5</w:t>
      </w:r>
    </w:p>
    <w:p w14:paraId="3E6E8151" w14:textId="10A07A3A" w:rsidR="00743CA3" w:rsidRPr="00016DCE" w:rsidRDefault="00743CA3" w:rsidP="00743CA3">
      <w:pPr>
        <w:numPr>
          <w:ilvl w:val="0"/>
          <w:numId w:val="8"/>
        </w:numPr>
        <w:autoSpaceDE w:val="0"/>
        <w:autoSpaceDN w:val="0"/>
        <w:rPr>
          <w:rFonts w:ascii="Arial" w:hAnsi="Arial" w:cs="Arial"/>
          <w:sz w:val="22"/>
          <w:szCs w:val="22"/>
        </w:rPr>
      </w:pPr>
      <w:r w:rsidRPr="00016DCE">
        <w:rPr>
          <w:rFonts w:ascii="Arial" w:hAnsi="Arial" w:cs="Arial"/>
          <w:sz w:val="22"/>
          <w:szCs w:val="22"/>
        </w:rPr>
        <w:t xml:space="preserve">Roman Kluzák, DiS - </w:t>
      </w:r>
      <w:hyperlink r:id="rId15" w:history="1">
        <w:r w:rsidRPr="00016DCE">
          <w:rPr>
            <w:rStyle w:val="Hypertextovodkaz"/>
            <w:rFonts w:ascii="Arial" w:hAnsi="Arial" w:cs="Arial"/>
            <w:color w:val="auto"/>
            <w:sz w:val="22"/>
            <w:szCs w:val="22"/>
            <w:u w:val="none"/>
          </w:rPr>
          <w:t>kluzak@kr-s.cz</w:t>
        </w:r>
      </w:hyperlink>
      <w:r w:rsidRPr="00016DCE">
        <w:rPr>
          <w:rFonts w:ascii="Arial" w:hAnsi="Arial" w:cs="Arial"/>
          <w:sz w:val="22"/>
          <w:szCs w:val="22"/>
        </w:rPr>
        <w:t>, 254 280 597, kontaktní osoba věcně příslušného odboru.</w:t>
      </w:r>
    </w:p>
    <w:p w14:paraId="121B304A" w14:textId="77777777" w:rsidR="007B0221" w:rsidRPr="00F8204D" w:rsidRDefault="007B0221" w:rsidP="007B0221">
      <w:pPr>
        <w:autoSpaceDE w:val="0"/>
        <w:autoSpaceDN w:val="0"/>
        <w:spacing w:line="320" w:lineRule="atLeast"/>
        <w:ind w:left="360"/>
        <w:rPr>
          <w:rFonts w:ascii="Arial" w:hAnsi="Arial" w:cs="Arial"/>
          <w:sz w:val="22"/>
          <w:szCs w:val="22"/>
        </w:rPr>
      </w:pPr>
      <w:r w:rsidRPr="00F8204D">
        <w:rPr>
          <w:rFonts w:ascii="Arial" w:hAnsi="Arial" w:cs="Arial"/>
          <w:sz w:val="22"/>
          <w:szCs w:val="22"/>
        </w:rPr>
        <w:t>Dále za Krajskou správu a údržbu silnic Středočeského kraje ve věcech technických jsou:</w:t>
      </w:r>
    </w:p>
    <w:p w14:paraId="38185196" w14:textId="77777777" w:rsidR="007B0221" w:rsidRPr="00F8204D" w:rsidRDefault="007B0221" w:rsidP="007B0221">
      <w:pPr>
        <w:numPr>
          <w:ilvl w:val="0"/>
          <w:numId w:val="8"/>
        </w:numPr>
        <w:autoSpaceDE w:val="0"/>
        <w:autoSpaceDN w:val="0"/>
        <w:spacing w:line="320" w:lineRule="atLeast"/>
        <w:rPr>
          <w:rFonts w:ascii="Arial" w:hAnsi="Arial" w:cs="Arial"/>
          <w:sz w:val="22"/>
          <w:szCs w:val="22"/>
        </w:rPr>
      </w:pPr>
      <w:r w:rsidRPr="00F8204D">
        <w:rPr>
          <w:rFonts w:ascii="Arial" w:hAnsi="Arial" w:cs="Arial"/>
          <w:sz w:val="22"/>
          <w:szCs w:val="22"/>
        </w:rPr>
        <w:t xml:space="preserve">Ing. Aleš Čermák, Ph.D., MBA, náměstek ředitele pro oblast investic KSUS: tel: 702 021 917, e-mail: </w:t>
      </w:r>
      <w:hyperlink r:id="rId16" w:history="1">
        <w:r w:rsidRPr="00F8204D">
          <w:rPr>
            <w:rStyle w:val="Hypertextovodkaz"/>
            <w:rFonts w:ascii="Arial" w:hAnsi="Arial" w:cs="Arial"/>
            <w:sz w:val="22"/>
            <w:szCs w:val="22"/>
          </w:rPr>
          <w:t>ales.cermak@ksus.cz</w:t>
        </w:r>
      </w:hyperlink>
      <w:r w:rsidRPr="00F8204D">
        <w:rPr>
          <w:rFonts w:ascii="Arial" w:hAnsi="Arial" w:cs="Arial"/>
          <w:sz w:val="22"/>
          <w:szCs w:val="22"/>
        </w:rPr>
        <w:t>, Krajská správa a údržba silnic Středočeského kraje, Zborovská 11, 150 21 Praha 5</w:t>
      </w:r>
    </w:p>
    <w:p w14:paraId="485F536E" w14:textId="15B82641" w:rsidR="00F110FF" w:rsidRPr="00255DD1" w:rsidRDefault="00255DD1" w:rsidP="00255DD1">
      <w:pPr>
        <w:pStyle w:val="Odstavecseseznamem"/>
        <w:numPr>
          <w:ilvl w:val="0"/>
          <w:numId w:val="8"/>
        </w:numPr>
        <w:rPr>
          <w:b/>
          <w:bCs/>
          <w:color w:val="1F497D"/>
          <w:lang w:eastAsia="cs-CZ"/>
        </w:rPr>
      </w:pPr>
      <w:r w:rsidRPr="00255DD1">
        <w:rPr>
          <w:rFonts w:ascii="Arial" w:hAnsi="Arial" w:cs="Arial"/>
          <w:sz w:val="22"/>
          <w:szCs w:val="22"/>
        </w:rPr>
        <w:t>Ing. Jiří Levý, MPA</w:t>
      </w:r>
      <w:r w:rsidR="00F110FF" w:rsidRPr="00255DD1">
        <w:rPr>
          <w:rFonts w:ascii="Arial" w:hAnsi="Arial" w:cs="Arial"/>
          <w:sz w:val="22"/>
          <w:szCs w:val="22"/>
        </w:rPr>
        <w:t>, investiční technik KSUS, tel</w:t>
      </w:r>
      <w:r>
        <w:rPr>
          <w:rFonts w:ascii="Arial" w:hAnsi="Arial" w:cs="Arial"/>
          <w:sz w:val="22"/>
          <w:szCs w:val="22"/>
        </w:rPr>
        <w:t xml:space="preserve">.: </w:t>
      </w:r>
      <w:r w:rsidRPr="00255DD1">
        <w:rPr>
          <w:rFonts w:ascii="Arial" w:hAnsi="Arial" w:cs="Arial"/>
          <w:sz w:val="22"/>
          <w:szCs w:val="22"/>
        </w:rPr>
        <w:t>601 159 690</w:t>
      </w:r>
      <w:r w:rsidR="00F110FF" w:rsidRPr="00255DD1">
        <w:rPr>
          <w:rFonts w:ascii="Arial" w:hAnsi="Arial" w:cs="Arial"/>
          <w:sz w:val="22"/>
          <w:szCs w:val="22"/>
        </w:rPr>
        <w:t xml:space="preserve">, e-mail: </w:t>
      </w:r>
      <w:hyperlink r:id="rId17" w:history="1">
        <w:r w:rsidRPr="00630A41">
          <w:rPr>
            <w:rStyle w:val="Hypertextovodkaz"/>
            <w:rFonts w:ascii="Arial" w:hAnsi="Arial" w:cs="Arial"/>
            <w:sz w:val="22"/>
            <w:szCs w:val="22"/>
          </w:rPr>
          <w:t>jiri.levy@ksus.cz</w:t>
        </w:r>
      </w:hyperlink>
      <w:r w:rsidR="00F110FF" w:rsidRPr="00255DD1">
        <w:rPr>
          <w:rFonts w:ascii="Arial" w:hAnsi="Arial" w:cs="Arial"/>
          <w:sz w:val="22"/>
          <w:szCs w:val="22"/>
        </w:rPr>
        <w:t>, Krajská správa a</w:t>
      </w:r>
      <w:bookmarkStart w:id="0" w:name="_GoBack"/>
      <w:bookmarkEnd w:id="0"/>
      <w:r w:rsidR="00F110FF" w:rsidRPr="00255DD1">
        <w:rPr>
          <w:rFonts w:ascii="Arial" w:hAnsi="Arial" w:cs="Arial"/>
          <w:sz w:val="22"/>
          <w:szCs w:val="22"/>
        </w:rPr>
        <w:t xml:space="preserve"> údržba silnic Středočeského kraje, Zborovská 11, 150 21 Praha 5</w:t>
      </w:r>
    </w:p>
    <w:p w14:paraId="17FEC501" w14:textId="5D2D28E0" w:rsidR="007B0221" w:rsidRPr="00F8204D" w:rsidRDefault="000E6496" w:rsidP="007B0221">
      <w:pPr>
        <w:numPr>
          <w:ilvl w:val="0"/>
          <w:numId w:val="8"/>
        </w:numPr>
        <w:autoSpaceDE w:val="0"/>
        <w:autoSpaceDN w:val="0"/>
        <w:rPr>
          <w:rFonts w:ascii="Arial" w:hAnsi="Arial" w:cs="Arial"/>
          <w:sz w:val="22"/>
          <w:szCs w:val="22"/>
        </w:rPr>
      </w:pPr>
      <w:r w:rsidRPr="000E6496">
        <w:rPr>
          <w:rFonts w:ascii="Arial" w:hAnsi="Arial" w:cs="Arial"/>
          <w:sz w:val="22"/>
          <w:szCs w:val="22"/>
        </w:rPr>
        <w:t xml:space="preserve">Miroslav Dostál, Vedoucí mostních techniků; </w:t>
      </w:r>
      <w:hyperlink r:id="rId18" w:history="1">
        <w:r w:rsidRPr="000E6496">
          <w:rPr>
            <w:rStyle w:val="Hypertextovodkaz"/>
            <w:rFonts w:ascii="Arial" w:hAnsi="Arial" w:cs="Arial"/>
            <w:sz w:val="22"/>
          </w:rPr>
          <w:t>miroslav.dostal@ksus.cz</w:t>
        </w:r>
      </w:hyperlink>
      <w:r w:rsidRPr="000E6496">
        <w:rPr>
          <w:rFonts w:ascii="Arial" w:hAnsi="Arial" w:cs="Arial"/>
          <w:sz w:val="22"/>
          <w:szCs w:val="22"/>
        </w:rPr>
        <w:t xml:space="preserve"> +420 778 532</w:t>
      </w:r>
      <w:r w:rsidRPr="000E6496">
        <w:rPr>
          <w:rFonts w:ascii="Arial" w:hAnsi="Arial" w:cs="Arial"/>
          <w:sz w:val="22"/>
          <w:szCs w:val="22"/>
        </w:rPr>
        <w:t> </w:t>
      </w:r>
      <w:r w:rsidRPr="000E6496">
        <w:rPr>
          <w:rFonts w:ascii="Arial" w:hAnsi="Arial" w:cs="Arial"/>
          <w:sz w:val="22"/>
          <w:szCs w:val="22"/>
        </w:rPr>
        <w:t>514,</w:t>
      </w:r>
      <w:r w:rsidR="007B0221" w:rsidRPr="00F8204D">
        <w:rPr>
          <w:rFonts w:ascii="Arial" w:hAnsi="Arial" w:cs="Arial"/>
          <w:sz w:val="22"/>
          <w:szCs w:val="22"/>
        </w:rPr>
        <w:t xml:space="preserve"> Krajská správa a údržba silnic Středočeského kraje, Zborovská 11, 150 21 Praha 5.</w:t>
      </w:r>
    </w:p>
    <w:p w14:paraId="23D88537" w14:textId="72D5E010" w:rsidR="001445E0" w:rsidRPr="00016DCE" w:rsidRDefault="00AA1921" w:rsidP="00C522FA">
      <w:pPr>
        <w:tabs>
          <w:tab w:val="left" w:pos="5595"/>
        </w:tabs>
        <w:ind w:left="540"/>
        <w:rPr>
          <w:rFonts w:ascii="Arial" w:hAnsi="Arial" w:cs="Arial"/>
          <w:sz w:val="22"/>
          <w:szCs w:val="22"/>
        </w:rPr>
      </w:pPr>
      <w:r w:rsidRPr="00016DCE">
        <w:rPr>
          <w:rFonts w:ascii="Arial" w:hAnsi="Arial" w:cs="Arial"/>
          <w:sz w:val="22"/>
          <w:szCs w:val="22"/>
        </w:rPr>
        <w:t>Oprávnění zástupci objednatele</w:t>
      </w:r>
      <w:r w:rsidR="0048446F" w:rsidRPr="00016DCE">
        <w:rPr>
          <w:rFonts w:ascii="Arial" w:hAnsi="Arial" w:cs="Arial"/>
          <w:sz w:val="22"/>
          <w:szCs w:val="22"/>
        </w:rPr>
        <w:t xml:space="preserve"> </w:t>
      </w:r>
      <w:r w:rsidRPr="00016DCE">
        <w:rPr>
          <w:rFonts w:ascii="Arial" w:hAnsi="Arial" w:cs="Arial"/>
          <w:sz w:val="22"/>
          <w:szCs w:val="22"/>
        </w:rPr>
        <w:t>jsou oprávněni jednat za objednatele ve věcech technických a ve věcech, které</w:t>
      </w:r>
      <w:r w:rsidR="00C13811" w:rsidRPr="00016DCE">
        <w:rPr>
          <w:rFonts w:ascii="Arial" w:hAnsi="Arial" w:cs="Arial"/>
          <w:sz w:val="22"/>
          <w:szCs w:val="22"/>
        </w:rPr>
        <w:t xml:space="preserve"> tato S</w:t>
      </w:r>
      <w:r w:rsidR="009653A2" w:rsidRPr="00016DCE">
        <w:rPr>
          <w:rFonts w:ascii="Arial" w:hAnsi="Arial" w:cs="Arial"/>
          <w:sz w:val="22"/>
          <w:szCs w:val="22"/>
        </w:rPr>
        <w:t xml:space="preserve">mlouva výslovně stanoví. </w:t>
      </w:r>
      <w:r w:rsidR="00C13811" w:rsidRPr="00016DCE">
        <w:rPr>
          <w:rFonts w:ascii="Arial" w:hAnsi="Arial" w:cs="Arial"/>
          <w:sz w:val="22"/>
          <w:szCs w:val="22"/>
        </w:rPr>
        <w:t>Není-li touto S</w:t>
      </w:r>
      <w:r w:rsidR="009653A2" w:rsidRPr="00016DCE">
        <w:rPr>
          <w:rFonts w:ascii="Arial" w:hAnsi="Arial" w:cs="Arial"/>
          <w:sz w:val="22"/>
          <w:szCs w:val="22"/>
        </w:rPr>
        <w:t>mlouvou stanoveno jinak, nejsou oprávnění zástupci objednatele oprávnění činit jménem objednatel</w:t>
      </w:r>
      <w:r w:rsidR="00A2544E" w:rsidRPr="00016DCE">
        <w:rPr>
          <w:rFonts w:ascii="Arial" w:hAnsi="Arial" w:cs="Arial"/>
          <w:sz w:val="22"/>
          <w:szCs w:val="22"/>
        </w:rPr>
        <w:t>e</w:t>
      </w:r>
      <w:r w:rsidR="009653A2" w:rsidRPr="00016DCE">
        <w:rPr>
          <w:rFonts w:ascii="Arial" w:hAnsi="Arial" w:cs="Arial"/>
          <w:sz w:val="22"/>
          <w:szCs w:val="22"/>
        </w:rPr>
        <w:t xml:space="preserve"> právní úkony.   </w:t>
      </w:r>
    </w:p>
    <w:p w14:paraId="4BDBC432" w14:textId="10430B71" w:rsidR="000406CC" w:rsidRPr="00016DCE" w:rsidRDefault="000406CC" w:rsidP="00135D03">
      <w:pPr>
        <w:numPr>
          <w:ilvl w:val="0"/>
          <w:numId w:val="8"/>
        </w:numPr>
        <w:autoSpaceDE w:val="0"/>
        <w:autoSpaceDN w:val="0"/>
        <w:rPr>
          <w:rFonts w:ascii="Arial" w:hAnsi="Arial" w:cs="Arial"/>
          <w:sz w:val="22"/>
          <w:szCs w:val="22"/>
        </w:rPr>
      </w:pPr>
      <w:r w:rsidRPr="00016DCE">
        <w:rPr>
          <w:rFonts w:ascii="Arial" w:hAnsi="Arial" w:cs="Arial"/>
          <w:sz w:val="22"/>
          <w:szCs w:val="22"/>
        </w:rPr>
        <w:t>Ve věcech smluvních zastupuje objednatele</w:t>
      </w:r>
      <w:r w:rsidR="0012658B" w:rsidRPr="00016DCE">
        <w:rPr>
          <w:rFonts w:ascii="Arial" w:hAnsi="Arial" w:cs="Arial"/>
          <w:sz w:val="22"/>
          <w:szCs w:val="22"/>
        </w:rPr>
        <w:t xml:space="preserve"> </w:t>
      </w:r>
      <w:r w:rsidRPr="00016DCE">
        <w:rPr>
          <w:rFonts w:ascii="Arial" w:hAnsi="Arial" w:cs="Arial"/>
          <w:sz w:val="22"/>
          <w:szCs w:val="22"/>
        </w:rPr>
        <w:t>zmocněný člen Rady Středočeského kraje.</w:t>
      </w:r>
    </w:p>
    <w:p w14:paraId="771AA1E6" w14:textId="77777777" w:rsidR="00540753" w:rsidRPr="00016DCE" w:rsidRDefault="00540753" w:rsidP="00540753">
      <w:pPr>
        <w:autoSpaceDE w:val="0"/>
        <w:autoSpaceDN w:val="0"/>
        <w:ind w:left="720"/>
        <w:rPr>
          <w:rFonts w:ascii="Arial" w:hAnsi="Arial" w:cs="Arial"/>
          <w:sz w:val="22"/>
          <w:szCs w:val="22"/>
        </w:rPr>
      </w:pPr>
    </w:p>
    <w:p w14:paraId="4902912C" w14:textId="77777777" w:rsidR="000406CC" w:rsidRPr="00016DCE" w:rsidRDefault="00AA1921" w:rsidP="00135D03">
      <w:pPr>
        <w:numPr>
          <w:ilvl w:val="1"/>
          <w:numId w:val="25"/>
        </w:numPr>
        <w:rPr>
          <w:rFonts w:ascii="Arial" w:hAnsi="Arial" w:cs="Arial"/>
          <w:sz w:val="22"/>
          <w:szCs w:val="22"/>
        </w:rPr>
      </w:pPr>
      <w:r w:rsidRPr="00016DCE">
        <w:rPr>
          <w:rFonts w:ascii="Arial" w:hAnsi="Arial" w:cs="Arial"/>
          <w:sz w:val="22"/>
          <w:szCs w:val="22"/>
        </w:rPr>
        <w:t xml:space="preserve">Oprávněnými zástupci </w:t>
      </w:r>
      <w:r w:rsidR="00126AE4" w:rsidRPr="00016DCE">
        <w:rPr>
          <w:rFonts w:ascii="Arial" w:hAnsi="Arial" w:cs="Arial"/>
          <w:sz w:val="22"/>
          <w:szCs w:val="22"/>
        </w:rPr>
        <w:t xml:space="preserve">dodavatele </w:t>
      </w:r>
      <w:r w:rsidR="00E53B70" w:rsidRPr="00016DCE">
        <w:rPr>
          <w:rFonts w:ascii="Arial" w:hAnsi="Arial" w:cs="Arial"/>
          <w:sz w:val="22"/>
          <w:szCs w:val="22"/>
        </w:rPr>
        <w:t xml:space="preserve">ve věcech smluvních, technických, ekonomických a finančních </w:t>
      </w:r>
      <w:r w:rsidRPr="00016DCE">
        <w:rPr>
          <w:rFonts w:ascii="Arial" w:hAnsi="Arial" w:cs="Arial"/>
          <w:sz w:val="22"/>
          <w:szCs w:val="22"/>
        </w:rPr>
        <w:t>jsou</w:t>
      </w:r>
      <w:r w:rsidR="00317A56" w:rsidRPr="00016DCE">
        <w:rPr>
          <w:rFonts w:ascii="Arial" w:hAnsi="Arial" w:cs="Arial"/>
          <w:sz w:val="22"/>
          <w:szCs w:val="22"/>
        </w:rPr>
        <w:t>:</w:t>
      </w:r>
      <w:r w:rsidRPr="00016DCE">
        <w:rPr>
          <w:rFonts w:ascii="Arial" w:hAnsi="Arial" w:cs="Arial"/>
          <w:sz w:val="22"/>
          <w:szCs w:val="22"/>
        </w:rPr>
        <w:t xml:space="preserve"> </w:t>
      </w:r>
      <w:r w:rsidR="00B654A4" w:rsidRPr="00016DCE">
        <w:rPr>
          <w:rFonts w:ascii="Arial" w:hAnsi="Arial" w:cs="Arial"/>
          <w:sz w:val="22"/>
          <w:szCs w:val="22"/>
          <w:shd w:val="clear" w:color="auto" w:fill="FFFF00"/>
        </w:rPr>
        <w:t xml:space="preserve">[k doplnění, vč. </w:t>
      </w:r>
      <w:r w:rsidR="00317A56" w:rsidRPr="00016DCE">
        <w:rPr>
          <w:rFonts w:ascii="Arial" w:hAnsi="Arial" w:cs="Arial"/>
          <w:sz w:val="22"/>
          <w:szCs w:val="22"/>
          <w:shd w:val="clear" w:color="auto" w:fill="FFFF00"/>
        </w:rPr>
        <w:t xml:space="preserve">tel. </w:t>
      </w:r>
      <w:r w:rsidR="00B654A4" w:rsidRPr="00016DCE">
        <w:rPr>
          <w:rFonts w:ascii="Arial" w:hAnsi="Arial" w:cs="Arial"/>
          <w:sz w:val="22"/>
          <w:szCs w:val="22"/>
          <w:shd w:val="clear" w:color="auto" w:fill="FFFF00"/>
        </w:rPr>
        <w:t>kontaktů, emailových adres].</w:t>
      </w:r>
      <w:r w:rsidR="00B654A4" w:rsidRPr="00016DCE" w:rsidDel="00B654A4">
        <w:rPr>
          <w:rFonts w:ascii="Arial" w:hAnsi="Arial" w:cs="Arial"/>
          <w:sz w:val="22"/>
          <w:szCs w:val="22"/>
        </w:rPr>
        <w:t xml:space="preserve"> </w:t>
      </w:r>
    </w:p>
    <w:p w14:paraId="2952ADE1" w14:textId="77777777" w:rsidR="004C25CE" w:rsidRPr="00016DCE" w:rsidRDefault="004C25CE" w:rsidP="004C25CE">
      <w:pPr>
        <w:rPr>
          <w:rFonts w:ascii="Arial" w:hAnsi="Arial" w:cs="Arial"/>
          <w:sz w:val="22"/>
          <w:szCs w:val="22"/>
        </w:rPr>
      </w:pPr>
    </w:p>
    <w:p w14:paraId="6DB2FFF6" w14:textId="01D0261C" w:rsidR="004C25CE" w:rsidRPr="00016DCE" w:rsidRDefault="004C25CE" w:rsidP="004C25CE">
      <w:pPr>
        <w:numPr>
          <w:ilvl w:val="1"/>
          <w:numId w:val="25"/>
        </w:numPr>
        <w:rPr>
          <w:rFonts w:ascii="Arial" w:hAnsi="Arial" w:cs="Arial"/>
          <w:sz w:val="22"/>
          <w:szCs w:val="22"/>
        </w:rPr>
      </w:pPr>
      <w:r w:rsidRPr="00016DCE">
        <w:rPr>
          <w:rFonts w:ascii="Arial" w:hAnsi="Arial" w:cs="Arial"/>
          <w:sz w:val="22"/>
          <w:szCs w:val="22"/>
        </w:rPr>
        <w:t>Smluvní strany se výslovně dohodly, že při změně kontaktních osob není třeba vyhotovovat dodatek ke Smlouvě a postačí pouze prokazatelná notifikace druhé smluvní strany.</w:t>
      </w:r>
    </w:p>
    <w:p w14:paraId="02882B1E" w14:textId="77777777" w:rsidR="000406CC" w:rsidRPr="00016DCE" w:rsidRDefault="000406CC" w:rsidP="00184501">
      <w:pPr>
        <w:tabs>
          <w:tab w:val="left" w:pos="360"/>
        </w:tabs>
        <w:suppressAutoHyphens w:val="0"/>
        <w:autoSpaceDE w:val="0"/>
        <w:autoSpaceDN w:val="0"/>
        <w:adjustRightInd w:val="0"/>
        <w:rPr>
          <w:rFonts w:ascii="Arial" w:hAnsi="Arial" w:cs="Arial"/>
          <w:sz w:val="22"/>
          <w:szCs w:val="22"/>
        </w:rPr>
      </w:pPr>
    </w:p>
    <w:p w14:paraId="32B20658" w14:textId="77777777" w:rsidR="00540753" w:rsidRPr="00016DCE" w:rsidRDefault="00540753" w:rsidP="00184501">
      <w:pPr>
        <w:tabs>
          <w:tab w:val="left" w:pos="360"/>
        </w:tabs>
        <w:suppressAutoHyphens w:val="0"/>
        <w:autoSpaceDE w:val="0"/>
        <w:autoSpaceDN w:val="0"/>
        <w:adjustRightInd w:val="0"/>
        <w:rPr>
          <w:rFonts w:ascii="Arial" w:hAnsi="Arial" w:cs="Arial"/>
          <w:sz w:val="22"/>
          <w:szCs w:val="22"/>
        </w:rPr>
      </w:pPr>
    </w:p>
    <w:p w14:paraId="3CEAC11E" w14:textId="77777777" w:rsidR="000E102E" w:rsidRPr="00016DCE" w:rsidRDefault="000E102E">
      <w:pPr>
        <w:autoSpaceDE w:val="0"/>
        <w:ind w:left="360"/>
        <w:jc w:val="center"/>
        <w:rPr>
          <w:rFonts w:ascii="Arial" w:hAnsi="Arial" w:cs="Arial"/>
          <w:b/>
          <w:bCs/>
          <w:sz w:val="22"/>
          <w:szCs w:val="22"/>
        </w:rPr>
      </w:pPr>
      <w:r w:rsidRPr="00016DCE">
        <w:rPr>
          <w:rFonts w:ascii="Arial" w:hAnsi="Arial" w:cs="Arial"/>
          <w:b/>
          <w:bCs/>
          <w:sz w:val="22"/>
          <w:szCs w:val="22"/>
        </w:rPr>
        <w:t xml:space="preserve">Článek VIII.  </w:t>
      </w:r>
    </w:p>
    <w:p w14:paraId="14FF5D9E" w14:textId="77777777" w:rsidR="000E102E" w:rsidRPr="00016DCE" w:rsidRDefault="000E102E">
      <w:pPr>
        <w:autoSpaceDE w:val="0"/>
        <w:ind w:left="360"/>
        <w:jc w:val="center"/>
        <w:rPr>
          <w:rFonts w:ascii="Arial" w:hAnsi="Arial" w:cs="Arial"/>
          <w:b/>
          <w:bCs/>
          <w:sz w:val="22"/>
          <w:szCs w:val="22"/>
        </w:rPr>
      </w:pPr>
      <w:r w:rsidRPr="00016DCE">
        <w:rPr>
          <w:rFonts w:ascii="Arial" w:hAnsi="Arial" w:cs="Arial"/>
          <w:b/>
          <w:bCs/>
          <w:sz w:val="22"/>
          <w:szCs w:val="22"/>
        </w:rPr>
        <w:t>Realizace díla, nebezpečí škody na díle,</w:t>
      </w:r>
    </w:p>
    <w:p w14:paraId="23B725FB" w14:textId="77777777" w:rsidR="000E102E" w:rsidRPr="00016DCE" w:rsidRDefault="000E102E">
      <w:pPr>
        <w:autoSpaceDE w:val="0"/>
        <w:ind w:left="360"/>
        <w:jc w:val="center"/>
        <w:rPr>
          <w:rFonts w:ascii="Arial" w:hAnsi="Arial" w:cs="Arial"/>
          <w:b/>
          <w:bCs/>
          <w:sz w:val="22"/>
          <w:szCs w:val="22"/>
        </w:rPr>
      </w:pPr>
      <w:r w:rsidRPr="00016DCE">
        <w:rPr>
          <w:rFonts w:ascii="Arial" w:hAnsi="Arial" w:cs="Arial"/>
          <w:b/>
          <w:bCs/>
          <w:sz w:val="22"/>
          <w:szCs w:val="22"/>
        </w:rPr>
        <w:t>práva a povinnosti smluvních stran</w:t>
      </w:r>
    </w:p>
    <w:p w14:paraId="4438CEC6" w14:textId="77777777" w:rsidR="0030457A" w:rsidRPr="00016DCE" w:rsidRDefault="0030457A">
      <w:pPr>
        <w:autoSpaceDE w:val="0"/>
        <w:ind w:left="360"/>
        <w:jc w:val="center"/>
        <w:rPr>
          <w:rFonts w:ascii="Arial" w:hAnsi="Arial" w:cs="Arial"/>
          <w:sz w:val="22"/>
          <w:szCs w:val="22"/>
        </w:rPr>
      </w:pPr>
    </w:p>
    <w:p w14:paraId="52614B6F" w14:textId="77777777" w:rsidR="000E102E" w:rsidRPr="00016DCE" w:rsidRDefault="00126AE4" w:rsidP="006714D3">
      <w:pPr>
        <w:numPr>
          <w:ilvl w:val="1"/>
          <w:numId w:val="24"/>
        </w:numPr>
        <w:rPr>
          <w:rFonts w:ascii="Arial" w:hAnsi="Arial" w:cs="Arial"/>
          <w:sz w:val="22"/>
          <w:szCs w:val="22"/>
        </w:rPr>
      </w:pPr>
      <w:r w:rsidRPr="00016DCE">
        <w:rPr>
          <w:rFonts w:ascii="Arial" w:hAnsi="Arial" w:cs="Arial"/>
          <w:sz w:val="22"/>
          <w:szCs w:val="22"/>
        </w:rPr>
        <w:t xml:space="preserve">Dodavatel </w:t>
      </w:r>
      <w:r w:rsidR="000E102E" w:rsidRPr="00016DCE">
        <w:rPr>
          <w:rFonts w:ascii="Arial" w:hAnsi="Arial" w:cs="Arial"/>
          <w:sz w:val="22"/>
          <w:szCs w:val="22"/>
        </w:rPr>
        <w:t xml:space="preserve">je povinen provést dílo na svůj náklad a na své nebezpečí. </w:t>
      </w:r>
    </w:p>
    <w:p w14:paraId="7997C26E" w14:textId="77777777" w:rsidR="000E102E" w:rsidRPr="00016DCE" w:rsidRDefault="000E102E" w:rsidP="00B654A4">
      <w:pPr>
        <w:autoSpaceDE w:val="0"/>
        <w:spacing w:line="240" w:lineRule="auto"/>
        <w:rPr>
          <w:rFonts w:ascii="Arial" w:hAnsi="Arial" w:cs="Arial"/>
          <w:sz w:val="22"/>
          <w:szCs w:val="22"/>
        </w:rPr>
      </w:pPr>
    </w:p>
    <w:p w14:paraId="4E0ADF62" w14:textId="77777777" w:rsidR="000E102E" w:rsidRPr="00016DCE" w:rsidRDefault="000E102E" w:rsidP="006714D3">
      <w:pPr>
        <w:numPr>
          <w:ilvl w:val="1"/>
          <w:numId w:val="24"/>
        </w:numPr>
        <w:rPr>
          <w:rFonts w:ascii="Arial" w:hAnsi="Arial" w:cs="Arial"/>
          <w:sz w:val="22"/>
          <w:szCs w:val="22"/>
        </w:rPr>
      </w:pPr>
      <w:r w:rsidRPr="00016DCE">
        <w:rPr>
          <w:rFonts w:ascii="Arial" w:hAnsi="Arial" w:cs="Arial"/>
          <w:sz w:val="22"/>
          <w:szCs w:val="22"/>
        </w:rPr>
        <w:t xml:space="preserve">Při provádění díla postupuje </w:t>
      </w:r>
      <w:r w:rsidR="002F5E70" w:rsidRPr="00016DCE">
        <w:rPr>
          <w:rFonts w:ascii="Arial" w:hAnsi="Arial" w:cs="Arial"/>
          <w:sz w:val="22"/>
          <w:szCs w:val="22"/>
        </w:rPr>
        <w:t xml:space="preserve">dodavatel </w:t>
      </w:r>
      <w:r w:rsidRPr="00016DCE">
        <w:rPr>
          <w:rFonts w:ascii="Arial" w:hAnsi="Arial" w:cs="Arial"/>
          <w:sz w:val="22"/>
          <w:szCs w:val="22"/>
        </w:rPr>
        <w:t>samostatně a dílo provádí v souladu  projektovou dokumentací</w:t>
      </w:r>
      <w:r w:rsidR="007A61F0" w:rsidRPr="00016DCE">
        <w:rPr>
          <w:rFonts w:ascii="Arial" w:hAnsi="Arial" w:cs="Arial"/>
          <w:sz w:val="22"/>
          <w:szCs w:val="22"/>
        </w:rPr>
        <w:t>,</w:t>
      </w:r>
      <w:r w:rsidRPr="00016DCE">
        <w:rPr>
          <w:rFonts w:ascii="Arial" w:hAnsi="Arial" w:cs="Arial"/>
          <w:sz w:val="22"/>
          <w:szCs w:val="22"/>
        </w:rPr>
        <w:t xml:space="preserve"> </w:t>
      </w:r>
      <w:r w:rsidR="007A61F0" w:rsidRPr="00016DCE">
        <w:rPr>
          <w:rFonts w:ascii="Arial" w:hAnsi="Arial" w:cs="Arial"/>
          <w:sz w:val="22"/>
          <w:szCs w:val="22"/>
        </w:rPr>
        <w:t>podmínkami pro provedení stavby stanovenými ve stavebním povolení a</w:t>
      </w:r>
      <w:r w:rsidRPr="00016DCE">
        <w:rPr>
          <w:rFonts w:ascii="Arial" w:hAnsi="Arial" w:cs="Arial"/>
          <w:sz w:val="22"/>
          <w:szCs w:val="22"/>
        </w:rPr>
        <w:t xml:space="preserve"> dalšími podklady, uvedenými v článku I., obecně závaznými právními předpisy a českými technickými normami. V případě, že výrobce (nebo dovozce) užitého materiálu nebo zařízení stanoví postup pro montáž, instalaci či aplikaci takového materiálu či zařízení, je </w:t>
      </w:r>
      <w:r w:rsidR="002F5E70" w:rsidRPr="00016DCE">
        <w:rPr>
          <w:rFonts w:ascii="Arial" w:hAnsi="Arial" w:cs="Arial"/>
          <w:sz w:val="22"/>
          <w:szCs w:val="22"/>
        </w:rPr>
        <w:t>dodavatel</w:t>
      </w:r>
      <w:r w:rsidRPr="00016DCE">
        <w:rPr>
          <w:rFonts w:ascii="Arial" w:hAnsi="Arial" w:cs="Arial"/>
          <w:sz w:val="22"/>
          <w:szCs w:val="22"/>
        </w:rPr>
        <w:t xml:space="preserve">, nedohodnou - li se strany jinak, povinen provést montáž, instalaci či aplikaci </w:t>
      </w:r>
      <w:r w:rsidRPr="00016DCE">
        <w:rPr>
          <w:rFonts w:ascii="Arial" w:hAnsi="Arial" w:cs="Arial"/>
          <w:sz w:val="22"/>
          <w:szCs w:val="22"/>
        </w:rPr>
        <w:lastRenderedPageBreak/>
        <w:t xml:space="preserve">takového materiálu či zařízení v souladu s takovými pokyny výrobce (nebo dovozce). V případě, že </w:t>
      </w:r>
      <w:r w:rsidR="002F5E70" w:rsidRPr="00016DCE">
        <w:rPr>
          <w:rFonts w:ascii="Arial" w:hAnsi="Arial" w:cs="Arial"/>
          <w:sz w:val="22"/>
          <w:szCs w:val="22"/>
        </w:rPr>
        <w:t xml:space="preserve">dodavatel </w:t>
      </w:r>
      <w:r w:rsidRPr="00016DCE">
        <w:rPr>
          <w:rFonts w:ascii="Arial" w:hAnsi="Arial" w:cs="Arial"/>
          <w:sz w:val="22"/>
          <w:szCs w:val="22"/>
        </w:rPr>
        <w:t>dílo provádí v rozporu s předchozími větami, má se za to, že dílo obsahuje vady a nedostatky.</w:t>
      </w:r>
    </w:p>
    <w:p w14:paraId="1228A253" w14:textId="77777777" w:rsidR="000E102E" w:rsidRPr="00016DCE" w:rsidRDefault="000E102E">
      <w:pPr>
        <w:autoSpaceDE w:val="0"/>
        <w:spacing w:line="240" w:lineRule="auto"/>
        <w:ind w:left="540" w:hanging="540"/>
        <w:rPr>
          <w:rFonts w:ascii="Arial" w:hAnsi="Arial" w:cs="Arial"/>
          <w:sz w:val="22"/>
          <w:szCs w:val="22"/>
        </w:rPr>
      </w:pPr>
    </w:p>
    <w:p w14:paraId="3BE7F6F6" w14:textId="77777777" w:rsidR="000E102E" w:rsidRPr="00016DCE" w:rsidRDefault="002F5E70" w:rsidP="006714D3">
      <w:pPr>
        <w:numPr>
          <w:ilvl w:val="1"/>
          <w:numId w:val="24"/>
        </w:numPr>
        <w:rPr>
          <w:rFonts w:ascii="Arial" w:hAnsi="Arial" w:cs="Arial"/>
          <w:sz w:val="22"/>
          <w:szCs w:val="22"/>
        </w:rPr>
      </w:pPr>
      <w:r w:rsidRPr="00016DCE">
        <w:rPr>
          <w:rFonts w:ascii="Arial" w:hAnsi="Arial" w:cs="Arial"/>
          <w:sz w:val="22"/>
          <w:szCs w:val="22"/>
        </w:rPr>
        <w:t xml:space="preserve">Dodavatel </w:t>
      </w:r>
      <w:r w:rsidR="000E102E" w:rsidRPr="00016DCE">
        <w:rPr>
          <w:rFonts w:ascii="Arial" w:hAnsi="Arial" w:cs="Arial"/>
          <w:sz w:val="22"/>
          <w:szCs w:val="22"/>
        </w:rPr>
        <w:t>prohlašuje, že má k dispozici jedno vyhotovení projektové dokumentace pro</w:t>
      </w:r>
      <w:r w:rsidR="004932D7" w:rsidRPr="00016DCE">
        <w:rPr>
          <w:rFonts w:ascii="Arial" w:hAnsi="Arial" w:cs="Arial"/>
          <w:sz w:val="22"/>
          <w:szCs w:val="22"/>
        </w:rPr>
        <w:t> </w:t>
      </w:r>
      <w:r w:rsidR="000E102E" w:rsidRPr="00016DCE">
        <w:rPr>
          <w:rFonts w:ascii="Arial" w:hAnsi="Arial" w:cs="Arial"/>
          <w:sz w:val="22"/>
          <w:szCs w:val="22"/>
        </w:rPr>
        <w:t>provádění stavby vč. výkazu výměr od objednatele uvedené v článku I. </w:t>
      </w:r>
      <w:r w:rsidR="00B654A4" w:rsidRPr="00016DCE">
        <w:rPr>
          <w:rFonts w:ascii="Arial" w:hAnsi="Arial" w:cs="Arial"/>
          <w:sz w:val="22"/>
          <w:szCs w:val="22"/>
        </w:rPr>
        <w:t xml:space="preserve">odst. </w:t>
      </w:r>
      <w:r w:rsidR="00144536" w:rsidRPr="00016DCE">
        <w:rPr>
          <w:rFonts w:ascii="Arial" w:hAnsi="Arial" w:cs="Arial"/>
          <w:sz w:val="22"/>
          <w:szCs w:val="22"/>
        </w:rPr>
        <w:t xml:space="preserve">1.1 </w:t>
      </w:r>
      <w:r w:rsidR="00C13811" w:rsidRPr="00016DCE">
        <w:rPr>
          <w:rFonts w:ascii="Arial" w:hAnsi="Arial" w:cs="Arial"/>
          <w:sz w:val="22"/>
          <w:szCs w:val="22"/>
        </w:rPr>
        <w:t>S</w:t>
      </w:r>
      <w:r w:rsidR="000E102E" w:rsidRPr="00016DCE">
        <w:rPr>
          <w:rFonts w:ascii="Arial" w:hAnsi="Arial" w:cs="Arial"/>
          <w:sz w:val="22"/>
          <w:szCs w:val="22"/>
        </w:rPr>
        <w:t>mlouvy.</w:t>
      </w:r>
    </w:p>
    <w:p w14:paraId="4CFA06AB" w14:textId="77777777" w:rsidR="000E102E" w:rsidRPr="00016DCE" w:rsidRDefault="000E102E">
      <w:pPr>
        <w:autoSpaceDE w:val="0"/>
        <w:spacing w:line="240" w:lineRule="auto"/>
        <w:ind w:left="540" w:hanging="540"/>
        <w:rPr>
          <w:rFonts w:ascii="Arial" w:hAnsi="Arial" w:cs="Arial"/>
          <w:sz w:val="22"/>
          <w:szCs w:val="22"/>
        </w:rPr>
      </w:pPr>
    </w:p>
    <w:p w14:paraId="2EDEBD04" w14:textId="77777777" w:rsidR="000E102E" w:rsidRPr="00016DCE" w:rsidRDefault="000E102E" w:rsidP="006714D3">
      <w:pPr>
        <w:numPr>
          <w:ilvl w:val="1"/>
          <w:numId w:val="24"/>
        </w:numPr>
        <w:rPr>
          <w:rFonts w:ascii="Arial" w:hAnsi="Arial" w:cs="Arial"/>
          <w:sz w:val="22"/>
          <w:szCs w:val="22"/>
        </w:rPr>
      </w:pPr>
      <w:r w:rsidRPr="00016DCE">
        <w:rPr>
          <w:rFonts w:ascii="Arial" w:hAnsi="Arial" w:cs="Arial"/>
          <w:sz w:val="22"/>
          <w:szCs w:val="22"/>
        </w:rPr>
        <w:t xml:space="preserve">Při provádění díla prostřednictvím zaměstnanců </w:t>
      </w:r>
      <w:r w:rsidR="002F5E70" w:rsidRPr="00016DCE">
        <w:rPr>
          <w:rFonts w:ascii="Arial" w:hAnsi="Arial" w:cs="Arial"/>
          <w:sz w:val="22"/>
          <w:szCs w:val="22"/>
        </w:rPr>
        <w:t xml:space="preserve">dodavatele </w:t>
      </w:r>
      <w:r w:rsidRPr="00016DCE">
        <w:rPr>
          <w:rFonts w:ascii="Arial" w:hAnsi="Arial" w:cs="Arial"/>
          <w:sz w:val="22"/>
          <w:szCs w:val="22"/>
        </w:rPr>
        <w:t xml:space="preserve">nebo při provádění části díla jinou osobou má </w:t>
      </w:r>
      <w:r w:rsidR="002F5E70" w:rsidRPr="00016DCE">
        <w:rPr>
          <w:rFonts w:ascii="Arial" w:hAnsi="Arial" w:cs="Arial"/>
          <w:sz w:val="22"/>
          <w:szCs w:val="22"/>
        </w:rPr>
        <w:t xml:space="preserve">dodavatel </w:t>
      </w:r>
      <w:r w:rsidRPr="00016DCE">
        <w:rPr>
          <w:rFonts w:ascii="Arial" w:hAnsi="Arial" w:cs="Arial"/>
          <w:sz w:val="22"/>
          <w:szCs w:val="22"/>
        </w:rPr>
        <w:t xml:space="preserve">odpovědnost, jako by dílo prováděl sám. </w:t>
      </w:r>
    </w:p>
    <w:p w14:paraId="320615B3" w14:textId="77777777" w:rsidR="000E102E" w:rsidRPr="00016DCE" w:rsidRDefault="000E102E">
      <w:pPr>
        <w:tabs>
          <w:tab w:val="left" w:pos="360"/>
        </w:tabs>
        <w:autoSpaceDE w:val="0"/>
        <w:rPr>
          <w:rFonts w:ascii="Arial" w:hAnsi="Arial" w:cs="Arial"/>
          <w:sz w:val="22"/>
          <w:szCs w:val="22"/>
        </w:rPr>
      </w:pPr>
    </w:p>
    <w:p w14:paraId="2E7B464D" w14:textId="77777777" w:rsidR="007A645B" w:rsidRPr="00016DCE" w:rsidRDefault="000E102E" w:rsidP="006714D3">
      <w:pPr>
        <w:numPr>
          <w:ilvl w:val="1"/>
          <w:numId w:val="24"/>
        </w:numPr>
        <w:rPr>
          <w:rFonts w:ascii="Arial" w:hAnsi="Arial" w:cs="Arial"/>
          <w:sz w:val="22"/>
          <w:szCs w:val="22"/>
        </w:rPr>
      </w:pPr>
      <w:r w:rsidRPr="00016DCE">
        <w:rPr>
          <w:rFonts w:ascii="Arial" w:hAnsi="Arial" w:cs="Arial"/>
          <w:sz w:val="22"/>
          <w:szCs w:val="22"/>
        </w:rPr>
        <w:t xml:space="preserve">Při zhotovování vlastní stavby je </w:t>
      </w:r>
      <w:r w:rsidR="002F5E70" w:rsidRPr="00016DCE">
        <w:rPr>
          <w:rFonts w:ascii="Arial" w:hAnsi="Arial" w:cs="Arial"/>
          <w:sz w:val="22"/>
          <w:szCs w:val="22"/>
        </w:rPr>
        <w:t xml:space="preserve">dodavatel </w:t>
      </w:r>
      <w:r w:rsidRPr="00016DCE">
        <w:rPr>
          <w:rFonts w:ascii="Arial" w:hAnsi="Arial" w:cs="Arial"/>
          <w:sz w:val="22"/>
          <w:szCs w:val="22"/>
        </w:rPr>
        <w:t xml:space="preserve">povinen vést stavební deník </w:t>
      </w:r>
      <w:r w:rsidR="007A645B" w:rsidRPr="00016DCE">
        <w:rPr>
          <w:rFonts w:ascii="Arial" w:hAnsi="Arial" w:cs="Arial"/>
          <w:sz w:val="22"/>
          <w:szCs w:val="22"/>
        </w:rPr>
        <w:t xml:space="preserve">v souladu </w:t>
      </w:r>
      <w:r w:rsidR="00FE17AE" w:rsidRPr="00016DCE">
        <w:rPr>
          <w:rFonts w:ascii="Arial" w:hAnsi="Arial" w:cs="Arial"/>
          <w:sz w:val="22"/>
          <w:szCs w:val="22"/>
        </w:rPr>
        <w:t>s</w:t>
      </w:r>
      <w:r w:rsidR="008D544C" w:rsidRPr="00016DCE">
        <w:rPr>
          <w:rFonts w:ascii="Arial" w:hAnsi="Arial" w:cs="Arial"/>
          <w:sz w:val="22"/>
          <w:szCs w:val="22"/>
        </w:rPr>
        <w:t>e stavebním zákonem a odst. 6.1</w:t>
      </w:r>
      <w:r w:rsidR="00FE17AE" w:rsidRPr="00016DCE">
        <w:rPr>
          <w:rFonts w:ascii="Arial" w:hAnsi="Arial" w:cs="Arial"/>
          <w:sz w:val="22"/>
          <w:szCs w:val="22"/>
        </w:rPr>
        <w:t xml:space="preserve"> Smlouvy</w:t>
      </w:r>
      <w:r w:rsidR="007A645B" w:rsidRPr="00016DCE">
        <w:rPr>
          <w:rFonts w:ascii="Arial" w:hAnsi="Arial" w:cs="Arial"/>
          <w:sz w:val="22"/>
          <w:szCs w:val="22"/>
        </w:rPr>
        <w:t>.</w:t>
      </w:r>
    </w:p>
    <w:p w14:paraId="4A44BC62" w14:textId="77777777" w:rsidR="000E102E" w:rsidRPr="00016DCE" w:rsidRDefault="000E102E" w:rsidP="00AA4C24">
      <w:pPr>
        <w:autoSpaceDE w:val="0"/>
        <w:spacing w:line="240" w:lineRule="auto"/>
        <w:rPr>
          <w:rFonts w:ascii="Arial" w:hAnsi="Arial" w:cs="Arial"/>
          <w:sz w:val="22"/>
          <w:szCs w:val="22"/>
        </w:rPr>
      </w:pPr>
    </w:p>
    <w:p w14:paraId="49FBCF39" w14:textId="77777777" w:rsidR="000E102E" w:rsidRPr="00016DCE" w:rsidRDefault="000E102E" w:rsidP="006714D3">
      <w:pPr>
        <w:numPr>
          <w:ilvl w:val="1"/>
          <w:numId w:val="24"/>
        </w:numPr>
        <w:rPr>
          <w:rFonts w:ascii="Arial" w:hAnsi="Arial" w:cs="Arial"/>
          <w:sz w:val="22"/>
          <w:szCs w:val="22"/>
        </w:rPr>
      </w:pPr>
      <w:r w:rsidRPr="00016DCE">
        <w:rPr>
          <w:rFonts w:ascii="Arial" w:hAnsi="Arial" w:cs="Arial"/>
          <w:sz w:val="22"/>
          <w:szCs w:val="22"/>
        </w:rPr>
        <w:t>Obj</w:t>
      </w:r>
      <w:r w:rsidR="001C67FC" w:rsidRPr="00016DCE">
        <w:rPr>
          <w:rFonts w:ascii="Arial" w:hAnsi="Arial" w:cs="Arial"/>
          <w:sz w:val="22"/>
          <w:szCs w:val="22"/>
        </w:rPr>
        <w:t xml:space="preserve">ednatel, resp. </w:t>
      </w:r>
      <w:r w:rsidR="009A78AB" w:rsidRPr="00016DCE">
        <w:rPr>
          <w:rFonts w:ascii="Arial" w:hAnsi="Arial" w:cs="Arial"/>
          <w:sz w:val="22"/>
          <w:szCs w:val="22"/>
        </w:rPr>
        <w:t>TDS</w:t>
      </w:r>
      <w:r w:rsidR="00184B17" w:rsidRPr="00016DCE">
        <w:rPr>
          <w:rFonts w:ascii="Arial" w:hAnsi="Arial" w:cs="Arial"/>
          <w:sz w:val="22"/>
          <w:szCs w:val="22"/>
        </w:rPr>
        <w:t xml:space="preserve"> je oprávněn kontrolovat provádění díla a má přístup na staveniště kdykoli v průběhu provádění díla. </w:t>
      </w:r>
      <w:r w:rsidR="002F5E70" w:rsidRPr="00016DCE">
        <w:rPr>
          <w:rFonts w:ascii="Arial" w:hAnsi="Arial" w:cs="Arial"/>
          <w:sz w:val="22"/>
          <w:szCs w:val="22"/>
        </w:rPr>
        <w:t xml:space="preserve">Dodavatel </w:t>
      </w:r>
      <w:r w:rsidR="00184B17" w:rsidRPr="00016DCE">
        <w:rPr>
          <w:rFonts w:ascii="Arial" w:hAnsi="Arial" w:cs="Arial"/>
          <w:sz w:val="22"/>
          <w:szCs w:val="22"/>
        </w:rPr>
        <w:t>je povinen objednateli dle jeho požadavků tuto kontrolu v plném rozsahu umožnit a poskytnout mu</w:t>
      </w:r>
      <w:r w:rsidR="004932D7" w:rsidRPr="00016DCE">
        <w:rPr>
          <w:rFonts w:ascii="Arial" w:hAnsi="Arial" w:cs="Arial"/>
          <w:sz w:val="22"/>
          <w:szCs w:val="22"/>
        </w:rPr>
        <w:t> </w:t>
      </w:r>
      <w:r w:rsidR="00184B17" w:rsidRPr="00016DCE">
        <w:rPr>
          <w:rFonts w:ascii="Arial" w:hAnsi="Arial" w:cs="Arial"/>
          <w:sz w:val="22"/>
          <w:szCs w:val="22"/>
        </w:rPr>
        <w:t xml:space="preserve">za tímto účelem potřebnou součinnost. O výsledku kontroly bude sepsán protokol, v němž budou uvedeny zjištěné nedostatky a stanoveny termíny k jejich odstranění. Tento odstavec platí obdobně i ve vztahu k osobě vykonávající funkci autorského dozoru projektanta a k osobě vykonávající koordinátora BOZP. Identifikační údaje osob vykonávající funkci autorského dozoru projektanta a koordinátora BOZP sdělí objednatel </w:t>
      </w:r>
      <w:r w:rsidR="002F5E70" w:rsidRPr="00016DCE">
        <w:rPr>
          <w:rFonts w:ascii="Arial" w:hAnsi="Arial" w:cs="Arial"/>
          <w:sz w:val="22"/>
          <w:szCs w:val="22"/>
        </w:rPr>
        <w:t xml:space="preserve">dodavateli </w:t>
      </w:r>
      <w:r w:rsidR="00184B17" w:rsidRPr="00016DCE">
        <w:rPr>
          <w:rFonts w:ascii="Arial" w:hAnsi="Arial" w:cs="Arial"/>
          <w:sz w:val="22"/>
          <w:szCs w:val="22"/>
        </w:rPr>
        <w:t>bez zbytečného odkladu po jej</w:t>
      </w:r>
      <w:r w:rsidR="00A57BCF" w:rsidRPr="00016DCE">
        <w:rPr>
          <w:rFonts w:ascii="Arial" w:hAnsi="Arial" w:cs="Arial"/>
          <w:sz w:val="22"/>
          <w:szCs w:val="22"/>
        </w:rPr>
        <w:t>ich</w:t>
      </w:r>
      <w:r w:rsidR="00184B17" w:rsidRPr="00016DCE">
        <w:rPr>
          <w:rFonts w:ascii="Arial" w:hAnsi="Arial" w:cs="Arial"/>
          <w:sz w:val="22"/>
          <w:szCs w:val="22"/>
        </w:rPr>
        <w:t xml:space="preserve"> určení.</w:t>
      </w:r>
    </w:p>
    <w:p w14:paraId="5C498C75" w14:textId="77777777" w:rsidR="000E102E" w:rsidRPr="00016DCE" w:rsidRDefault="000E102E" w:rsidP="001A1E8C">
      <w:pPr>
        <w:autoSpaceDE w:val="0"/>
        <w:spacing w:line="240" w:lineRule="auto"/>
        <w:rPr>
          <w:rFonts w:ascii="Arial" w:hAnsi="Arial" w:cs="Arial"/>
          <w:sz w:val="22"/>
          <w:szCs w:val="22"/>
        </w:rPr>
      </w:pPr>
    </w:p>
    <w:p w14:paraId="0C9E3AAD" w14:textId="77777777" w:rsidR="000E102E" w:rsidRPr="00016DCE" w:rsidRDefault="002F5E70" w:rsidP="006714D3">
      <w:pPr>
        <w:numPr>
          <w:ilvl w:val="1"/>
          <w:numId w:val="24"/>
        </w:numPr>
        <w:rPr>
          <w:rFonts w:ascii="Arial" w:hAnsi="Arial" w:cs="Arial"/>
          <w:sz w:val="22"/>
          <w:szCs w:val="22"/>
        </w:rPr>
      </w:pPr>
      <w:r w:rsidRPr="00016DCE">
        <w:rPr>
          <w:rFonts w:ascii="Arial" w:hAnsi="Arial" w:cs="Arial"/>
          <w:sz w:val="22"/>
          <w:szCs w:val="22"/>
        </w:rPr>
        <w:t xml:space="preserve">Dodavatel </w:t>
      </w:r>
      <w:r w:rsidR="000E102E" w:rsidRPr="00016DCE">
        <w:rPr>
          <w:rFonts w:ascii="Arial" w:hAnsi="Arial" w:cs="Arial"/>
          <w:sz w:val="22"/>
          <w:szCs w:val="22"/>
        </w:rPr>
        <w:t xml:space="preserve">je povinen zajistit objednateli a </w:t>
      </w:r>
      <w:r w:rsidR="008F5440" w:rsidRPr="00016DCE">
        <w:rPr>
          <w:rFonts w:ascii="Arial" w:hAnsi="Arial" w:cs="Arial"/>
          <w:sz w:val="22"/>
          <w:szCs w:val="22"/>
        </w:rPr>
        <w:t>osobě vykonávající TDS</w:t>
      </w:r>
      <w:r w:rsidR="000E102E" w:rsidRPr="00016DCE">
        <w:rPr>
          <w:rFonts w:ascii="Arial" w:hAnsi="Arial" w:cs="Arial"/>
          <w:sz w:val="22"/>
          <w:szCs w:val="22"/>
        </w:rPr>
        <w:t xml:space="preserve"> přístup ke</w:t>
      </w:r>
      <w:r w:rsidR="004932D7" w:rsidRPr="00016DCE">
        <w:rPr>
          <w:rFonts w:ascii="Arial" w:hAnsi="Arial" w:cs="Arial"/>
          <w:sz w:val="22"/>
          <w:szCs w:val="22"/>
        </w:rPr>
        <w:t> </w:t>
      </w:r>
      <w:r w:rsidR="000E102E" w:rsidRPr="00016DCE">
        <w:rPr>
          <w:rFonts w:ascii="Arial" w:hAnsi="Arial" w:cs="Arial"/>
          <w:sz w:val="22"/>
          <w:szCs w:val="22"/>
        </w:rPr>
        <w:t xml:space="preserve">stavebnímu deníku v průběhu zhotovování vlastní stavby. Na požádání je </w:t>
      </w:r>
      <w:r w:rsidRPr="00016DCE">
        <w:rPr>
          <w:rFonts w:ascii="Arial" w:hAnsi="Arial" w:cs="Arial"/>
          <w:sz w:val="22"/>
          <w:szCs w:val="22"/>
        </w:rPr>
        <w:t xml:space="preserve">dodavatel </w:t>
      </w:r>
      <w:r w:rsidR="000E102E" w:rsidRPr="00016DCE">
        <w:rPr>
          <w:rFonts w:ascii="Arial" w:hAnsi="Arial" w:cs="Arial"/>
          <w:sz w:val="22"/>
          <w:szCs w:val="22"/>
        </w:rPr>
        <w:t xml:space="preserve">povinen předložit objednateli a osobě vykonávající technický dozor veškeré písemné doklady o provádění díla. </w:t>
      </w:r>
      <w:r w:rsidR="00184B17" w:rsidRPr="00016DCE">
        <w:rPr>
          <w:rFonts w:ascii="Arial" w:hAnsi="Arial" w:cs="Arial"/>
          <w:sz w:val="22"/>
          <w:szCs w:val="22"/>
        </w:rPr>
        <w:t>Tento odstavec platí obdobně i ve vztahu k osobě vykonávající funkci autorského dozoru projektanta a k osobě vykonávající koordinátora BOZP</w:t>
      </w:r>
      <w:r w:rsidR="000E102E" w:rsidRPr="00016DCE">
        <w:rPr>
          <w:rFonts w:ascii="Arial" w:hAnsi="Arial" w:cs="Arial"/>
          <w:sz w:val="22"/>
          <w:szCs w:val="22"/>
        </w:rPr>
        <w:t>.</w:t>
      </w:r>
    </w:p>
    <w:p w14:paraId="2D3DADFB" w14:textId="77777777" w:rsidR="000E102E" w:rsidRPr="00016DCE" w:rsidRDefault="000E102E">
      <w:pPr>
        <w:autoSpaceDE w:val="0"/>
        <w:rPr>
          <w:rFonts w:ascii="Arial" w:hAnsi="Arial" w:cs="Arial"/>
          <w:sz w:val="22"/>
          <w:szCs w:val="22"/>
        </w:rPr>
      </w:pPr>
    </w:p>
    <w:p w14:paraId="32483354" w14:textId="77777777" w:rsidR="000E102E" w:rsidRPr="00016DCE" w:rsidRDefault="002F5E70" w:rsidP="006714D3">
      <w:pPr>
        <w:numPr>
          <w:ilvl w:val="1"/>
          <w:numId w:val="24"/>
        </w:numPr>
        <w:rPr>
          <w:rFonts w:ascii="Arial" w:hAnsi="Arial" w:cs="Arial"/>
          <w:sz w:val="22"/>
          <w:szCs w:val="22"/>
        </w:rPr>
      </w:pPr>
      <w:r w:rsidRPr="00016DCE">
        <w:rPr>
          <w:rFonts w:ascii="Arial" w:hAnsi="Arial" w:cs="Arial"/>
          <w:sz w:val="22"/>
          <w:szCs w:val="22"/>
        </w:rPr>
        <w:t xml:space="preserve">Dodavatel </w:t>
      </w:r>
      <w:r w:rsidR="000E102E" w:rsidRPr="00016DCE">
        <w:rPr>
          <w:rFonts w:ascii="Arial" w:hAnsi="Arial" w:cs="Arial"/>
          <w:sz w:val="22"/>
          <w:szCs w:val="22"/>
        </w:rPr>
        <w:t>je povinen při provádění vlastní stavby organizovat na staveništi nejméně 1x týdně (jinak vždy dle potřeby) kontrolní dny průběhu zhotovování vlastní stavby za účasti oprávněného zástupce objednatele a osoby vykonávající technický dozor</w:t>
      </w:r>
      <w:r w:rsidR="00A57BCF" w:rsidRPr="00016DCE">
        <w:rPr>
          <w:rFonts w:ascii="Arial" w:hAnsi="Arial" w:cs="Arial"/>
          <w:sz w:val="22"/>
          <w:szCs w:val="22"/>
        </w:rPr>
        <w:t>.</w:t>
      </w:r>
      <w:r w:rsidR="000E102E" w:rsidRPr="00016DCE">
        <w:rPr>
          <w:rFonts w:ascii="Arial" w:hAnsi="Arial" w:cs="Arial"/>
          <w:sz w:val="22"/>
          <w:szCs w:val="22"/>
        </w:rPr>
        <w:t xml:space="preserve"> Z kontrolního dne bude pořízen písemný záznam, podepsaný zúčastněnými zástupci smluvních stran. Zjištěné nedostatky a vady při provádění vlastní stavby je </w:t>
      </w:r>
      <w:r w:rsidRPr="00016DCE">
        <w:rPr>
          <w:rFonts w:ascii="Arial" w:hAnsi="Arial" w:cs="Arial"/>
          <w:sz w:val="22"/>
          <w:szCs w:val="22"/>
        </w:rPr>
        <w:t xml:space="preserve">dodavatel </w:t>
      </w:r>
      <w:r w:rsidR="000E102E" w:rsidRPr="00016DCE">
        <w:rPr>
          <w:rFonts w:ascii="Arial" w:hAnsi="Arial" w:cs="Arial"/>
          <w:sz w:val="22"/>
          <w:szCs w:val="22"/>
        </w:rPr>
        <w:t>povinen odstranit v termínu uvedeném v písemném záznamu z kontrolního dne. Datum konání prvního kontrolního dne bude dohodnuto při předání staveniště a uvedeno v předávacím protokolu o předání staveniště a současně bude zaznamenáno ve stavebním deníku. Datum dalšího následujícího kontrolního dne bude vždy určeno v písemném zápise z proběhnuvšího kontrolního dne.</w:t>
      </w:r>
      <w:r w:rsidR="00085EB3" w:rsidRPr="00016DCE">
        <w:rPr>
          <w:rFonts w:ascii="Arial" w:hAnsi="Arial" w:cs="Arial"/>
          <w:sz w:val="22"/>
          <w:szCs w:val="22"/>
        </w:rPr>
        <w:t xml:space="preserve"> Dle požadavků objednatele se mohou kontrolní dny konat také v sídle </w:t>
      </w:r>
      <w:r w:rsidR="00085EB3" w:rsidRPr="00016DCE">
        <w:rPr>
          <w:rFonts w:ascii="Arial" w:hAnsi="Arial" w:cs="Arial"/>
          <w:sz w:val="22"/>
          <w:szCs w:val="22"/>
        </w:rPr>
        <w:lastRenderedPageBreak/>
        <w:t>objednatele.</w:t>
      </w:r>
    </w:p>
    <w:p w14:paraId="16E5D963" w14:textId="77777777" w:rsidR="000E102E" w:rsidRPr="00016DCE" w:rsidRDefault="000E102E">
      <w:pPr>
        <w:autoSpaceDE w:val="0"/>
        <w:spacing w:line="240" w:lineRule="auto"/>
        <w:rPr>
          <w:rFonts w:ascii="Arial" w:hAnsi="Arial" w:cs="Arial"/>
          <w:sz w:val="22"/>
          <w:szCs w:val="22"/>
        </w:rPr>
      </w:pPr>
    </w:p>
    <w:p w14:paraId="0AD16377" w14:textId="77777777" w:rsidR="000E102E" w:rsidRPr="00016DCE" w:rsidRDefault="000E102E" w:rsidP="006714D3">
      <w:pPr>
        <w:numPr>
          <w:ilvl w:val="1"/>
          <w:numId w:val="24"/>
        </w:numPr>
        <w:rPr>
          <w:rFonts w:ascii="Arial" w:hAnsi="Arial" w:cs="Arial"/>
          <w:sz w:val="22"/>
          <w:szCs w:val="22"/>
        </w:rPr>
      </w:pPr>
      <w:r w:rsidRPr="00016DCE">
        <w:rPr>
          <w:rFonts w:ascii="Arial" w:hAnsi="Arial" w:cs="Arial"/>
          <w:sz w:val="22"/>
          <w:szCs w:val="22"/>
        </w:rPr>
        <w:t xml:space="preserve">Jestliže mají být některé části díla zakryty nebo mají být provedeny zkoušky některých částí díla podle obecně závazných právních předpisů nebo podle českých technických norem, je povinen </w:t>
      </w:r>
      <w:r w:rsidR="002F5E70" w:rsidRPr="00016DCE">
        <w:rPr>
          <w:rFonts w:ascii="Arial" w:hAnsi="Arial" w:cs="Arial"/>
          <w:sz w:val="22"/>
          <w:szCs w:val="22"/>
        </w:rPr>
        <w:t xml:space="preserve">dodavatel </w:t>
      </w:r>
      <w:r w:rsidRPr="00016DCE">
        <w:rPr>
          <w:rFonts w:ascii="Arial" w:hAnsi="Arial" w:cs="Arial"/>
          <w:sz w:val="22"/>
          <w:szCs w:val="22"/>
        </w:rPr>
        <w:t xml:space="preserve">nejméně 5 pracovních dnů před jejich uskutečněním oznámit písemně tuto skutečnost oprávněnému zástupci objednatele a současně učinit o této skutečnosti písemně záznam ve stavebním deníku. </w:t>
      </w:r>
    </w:p>
    <w:p w14:paraId="1DE17E0F" w14:textId="77777777" w:rsidR="00090DE6" w:rsidRPr="00016DCE" w:rsidRDefault="00090DE6" w:rsidP="00090DE6">
      <w:pPr>
        <w:rPr>
          <w:rFonts w:ascii="Arial" w:hAnsi="Arial" w:cs="Arial"/>
          <w:sz w:val="22"/>
          <w:szCs w:val="22"/>
        </w:rPr>
      </w:pPr>
    </w:p>
    <w:p w14:paraId="6EADD745" w14:textId="77777777" w:rsidR="000E102E" w:rsidRPr="00016DCE" w:rsidRDefault="000E102E" w:rsidP="00EF36C4">
      <w:pPr>
        <w:autoSpaceDE w:val="0"/>
        <w:ind w:left="426" w:hanging="426"/>
        <w:rPr>
          <w:rFonts w:ascii="Arial" w:hAnsi="Arial" w:cs="Arial"/>
          <w:sz w:val="22"/>
          <w:szCs w:val="22"/>
        </w:rPr>
      </w:pPr>
      <w:r w:rsidRPr="00016DCE">
        <w:rPr>
          <w:rFonts w:ascii="Arial" w:hAnsi="Arial" w:cs="Arial"/>
          <w:sz w:val="22"/>
          <w:szCs w:val="22"/>
        </w:rPr>
        <w:tab/>
        <w:t xml:space="preserve">Nesplní-li </w:t>
      </w:r>
      <w:r w:rsidR="002F5E70" w:rsidRPr="00016DCE">
        <w:rPr>
          <w:rFonts w:ascii="Arial" w:hAnsi="Arial" w:cs="Arial"/>
          <w:sz w:val="22"/>
          <w:szCs w:val="22"/>
        </w:rPr>
        <w:t xml:space="preserve">dodavatel </w:t>
      </w:r>
      <w:r w:rsidRPr="00016DCE">
        <w:rPr>
          <w:rFonts w:ascii="Arial" w:hAnsi="Arial" w:cs="Arial"/>
          <w:sz w:val="22"/>
          <w:szCs w:val="22"/>
        </w:rPr>
        <w:t xml:space="preserve">tuto povinnost, je </w:t>
      </w:r>
      <w:r w:rsidR="002F5E70" w:rsidRPr="00016DCE">
        <w:rPr>
          <w:rFonts w:ascii="Arial" w:hAnsi="Arial" w:cs="Arial"/>
          <w:sz w:val="22"/>
          <w:szCs w:val="22"/>
        </w:rPr>
        <w:t xml:space="preserve">dodavatel </w:t>
      </w:r>
      <w:r w:rsidRPr="00016DCE">
        <w:rPr>
          <w:rFonts w:ascii="Arial" w:hAnsi="Arial" w:cs="Arial"/>
          <w:sz w:val="22"/>
          <w:szCs w:val="22"/>
        </w:rPr>
        <w:t xml:space="preserve">povinen na základě písemné žádosti objednatele na náklady </w:t>
      </w:r>
      <w:r w:rsidR="002F5E70" w:rsidRPr="00016DCE">
        <w:rPr>
          <w:rFonts w:ascii="Arial" w:hAnsi="Arial" w:cs="Arial"/>
          <w:sz w:val="22"/>
          <w:szCs w:val="22"/>
        </w:rPr>
        <w:t xml:space="preserve">dodavatele </w:t>
      </w:r>
      <w:r w:rsidRPr="00016DCE">
        <w:rPr>
          <w:rFonts w:ascii="Arial" w:hAnsi="Arial" w:cs="Arial"/>
          <w:sz w:val="22"/>
          <w:szCs w:val="22"/>
        </w:rPr>
        <w:t xml:space="preserve">zakryté části díla za účasti oprávněného zástupce objednatele odkrýt a na základě písemné žádosti objednatele na náklady </w:t>
      </w:r>
      <w:r w:rsidR="002F5E70" w:rsidRPr="00016DCE">
        <w:rPr>
          <w:rFonts w:ascii="Arial" w:hAnsi="Arial" w:cs="Arial"/>
          <w:sz w:val="22"/>
          <w:szCs w:val="22"/>
        </w:rPr>
        <w:t xml:space="preserve">dodavatele </w:t>
      </w:r>
      <w:r w:rsidRPr="00016DCE">
        <w:rPr>
          <w:rFonts w:ascii="Arial" w:hAnsi="Arial" w:cs="Arial"/>
          <w:sz w:val="22"/>
          <w:szCs w:val="22"/>
        </w:rPr>
        <w:t xml:space="preserve">provést znovu za účasti oprávněného zástupce objednatele zkoušky příslušných částí díla podle obecně závazných právních předpisů nebo podle českých technických norem. </w:t>
      </w:r>
    </w:p>
    <w:p w14:paraId="1E285965" w14:textId="77777777" w:rsidR="00090DE6" w:rsidRPr="00016DCE" w:rsidRDefault="00090DE6" w:rsidP="00090DE6">
      <w:pPr>
        <w:autoSpaceDE w:val="0"/>
        <w:rPr>
          <w:rFonts w:ascii="Arial" w:hAnsi="Arial" w:cs="Arial"/>
          <w:sz w:val="22"/>
          <w:szCs w:val="22"/>
        </w:rPr>
      </w:pPr>
    </w:p>
    <w:p w14:paraId="0CFA3DC1" w14:textId="77777777" w:rsidR="000E102E" w:rsidRPr="00016DCE" w:rsidRDefault="000E102E" w:rsidP="00EF36C4">
      <w:pPr>
        <w:autoSpaceDE w:val="0"/>
        <w:ind w:left="426" w:hanging="426"/>
        <w:rPr>
          <w:rFonts w:ascii="Arial" w:hAnsi="Arial" w:cs="Arial"/>
          <w:sz w:val="22"/>
          <w:szCs w:val="22"/>
        </w:rPr>
      </w:pPr>
      <w:r w:rsidRPr="00016DCE">
        <w:rPr>
          <w:rFonts w:ascii="Arial" w:hAnsi="Arial" w:cs="Arial"/>
          <w:sz w:val="22"/>
          <w:szCs w:val="22"/>
        </w:rPr>
        <w:tab/>
        <w:t xml:space="preserve">Nedostaví-li se oprávněný zástupce objednatele k zakrytí částí díla nebo k provedení zkoušek některých částí díla podle obecně závazných právních předpisů nebo podle českých technických norem, ačkoliv mu bylo jejich uskutečnění písemně oznámeno </w:t>
      </w:r>
      <w:r w:rsidR="002F5E70" w:rsidRPr="00016DCE">
        <w:rPr>
          <w:rFonts w:ascii="Arial" w:hAnsi="Arial" w:cs="Arial"/>
          <w:sz w:val="22"/>
          <w:szCs w:val="22"/>
        </w:rPr>
        <w:t xml:space="preserve">dodavatelem </w:t>
      </w:r>
      <w:r w:rsidRPr="00016DCE">
        <w:rPr>
          <w:rFonts w:ascii="Arial" w:hAnsi="Arial" w:cs="Arial"/>
          <w:sz w:val="22"/>
          <w:szCs w:val="22"/>
        </w:rPr>
        <w:t xml:space="preserve">nejméně 5 pracovních dnů před jejich uskutečněním a </w:t>
      </w:r>
      <w:r w:rsidR="002F5E70" w:rsidRPr="00016DCE">
        <w:rPr>
          <w:rFonts w:ascii="Arial" w:hAnsi="Arial" w:cs="Arial"/>
          <w:sz w:val="22"/>
          <w:szCs w:val="22"/>
        </w:rPr>
        <w:t xml:space="preserve">dodavatel </w:t>
      </w:r>
      <w:r w:rsidRPr="00016DCE">
        <w:rPr>
          <w:rFonts w:ascii="Arial" w:hAnsi="Arial" w:cs="Arial"/>
          <w:sz w:val="22"/>
          <w:szCs w:val="22"/>
        </w:rPr>
        <w:t xml:space="preserve">současně učinil o této skutečnosti písemně záznam ve stavebním deníku, nemá objednatel právo se dožadovat toho, aby byly zakryté části díla odkryty na náklady </w:t>
      </w:r>
      <w:r w:rsidR="002F5E70" w:rsidRPr="00016DCE">
        <w:rPr>
          <w:rFonts w:ascii="Arial" w:hAnsi="Arial" w:cs="Arial"/>
          <w:sz w:val="22"/>
          <w:szCs w:val="22"/>
        </w:rPr>
        <w:t xml:space="preserve">dodavatele </w:t>
      </w:r>
      <w:r w:rsidR="00A57BCF" w:rsidRPr="00016DCE">
        <w:rPr>
          <w:rFonts w:ascii="Arial" w:hAnsi="Arial" w:cs="Arial"/>
          <w:sz w:val="22"/>
          <w:szCs w:val="22"/>
        </w:rPr>
        <w:t xml:space="preserve">a </w:t>
      </w:r>
      <w:r w:rsidRPr="00016DCE">
        <w:rPr>
          <w:rFonts w:ascii="Arial" w:hAnsi="Arial" w:cs="Arial"/>
          <w:sz w:val="22"/>
          <w:szCs w:val="22"/>
        </w:rPr>
        <w:t xml:space="preserve">znovu </w:t>
      </w:r>
      <w:r w:rsidR="00F302CB" w:rsidRPr="00016DCE">
        <w:rPr>
          <w:rFonts w:ascii="Arial" w:hAnsi="Arial" w:cs="Arial"/>
          <w:sz w:val="22"/>
          <w:szCs w:val="22"/>
        </w:rPr>
        <w:t>na </w:t>
      </w:r>
      <w:r w:rsidR="00A57BCF" w:rsidRPr="00016DCE">
        <w:rPr>
          <w:rFonts w:ascii="Arial" w:hAnsi="Arial" w:cs="Arial"/>
          <w:sz w:val="22"/>
          <w:szCs w:val="22"/>
        </w:rPr>
        <w:t xml:space="preserve">náklady </w:t>
      </w:r>
      <w:r w:rsidR="002F5E70" w:rsidRPr="00016DCE">
        <w:rPr>
          <w:rFonts w:ascii="Arial" w:hAnsi="Arial" w:cs="Arial"/>
          <w:sz w:val="22"/>
          <w:szCs w:val="22"/>
        </w:rPr>
        <w:t xml:space="preserve">dodavatele </w:t>
      </w:r>
      <w:r w:rsidRPr="00016DCE">
        <w:rPr>
          <w:rFonts w:ascii="Arial" w:hAnsi="Arial" w:cs="Arial"/>
          <w:sz w:val="22"/>
          <w:szCs w:val="22"/>
        </w:rPr>
        <w:t xml:space="preserve">provedeny zkoušky příslušných částí díla podle obecně platných právních předpisů nebo podle českých technických norem.         </w:t>
      </w:r>
    </w:p>
    <w:p w14:paraId="771FC238" w14:textId="77777777" w:rsidR="000E102E" w:rsidRPr="00016DCE" w:rsidRDefault="000E102E">
      <w:pPr>
        <w:autoSpaceDE w:val="0"/>
        <w:spacing w:line="240" w:lineRule="auto"/>
        <w:ind w:left="540" w:hanging="540"/>
        <w:rPr>
          <w:rFonts w:ascii="Arial" w:hAnsi="Arial" w:cs="Arial"/>
          <w:sz w:val="22"/>
          <w:szCs w:val="22"/>
        </w:rPr>
      </w:pPr>
    </w:p>
    <w:p w14:paraId="186AC586" w14:textId="77777777" w:rsidR="000E102E" w:rsidRPr="00016DCE" w:rsidRDefault="000E102E" w:rsidP="006714D3">
      <w:pPr>
        <w:numPr>
          <w:ilvl w:val="1"/>
          <w:numId w:val="24"/>
        </w:numPr>
        <w:rPr>
          <w:rFonts w:ascii="Arial" w:hAnsi="Arial" w:cs="Arial"/>
          <w:sz w:val="22"/>
          <w:szCs w:val="22"/>
        </w:rPr>
      </w:pPr>
      <w:r w:rsidRPr="00016DCE">
        <w:rPr>
          <w:rFonts w:ascii="Arial" w:hAnsi="Arial" w:cs="Arial"/>
          <w:sz w:val="22"/>
          <w:szCs w:val="22"/>
        </w:rPr>
        <w:t xml:space="preserve">Zjistí-li objednatel nebo osoba vykonávající technický dozor, že </w:t>
      </w:r>
      <w:r w:rsidR="002F5E70" w:rsidRPr="00016DCE">
        <w:rPr>
          <w:rFonts w:ascii="Arial" w:hAnsi="Arial" w:cs="Arial"/>
          <w:sz w:val="22"/>
          <w:szCs w:val="22"/>
        </w:rPr>
        <w:t xml:space="preserve">dodavatel </w:t>
      </w:r>
      <w:r w:rsidRPr="00016DCE">
        <w:rPr>
          <w:rFonts w:ascii="Arial" w:hAnsi="Arial" w:cs="Arial"/>
          <w:sz w:val="22"/>
          <w:szCs w:val="22"/>
        </w:rPr>
        <w:t xml:space="preserve">provádí dílo v rozporu se svými povinnostmi, je objednatel oprávněn dožadovat se toho, aby </w:t>
      </w:r>
      <w:r w:rsidR="002F5E70" w:rsidRPr="00016DCE">
        <w:rPr>
          <w:rFonts w:ascii="Arial" w:hAnsi="Arial" w:cs="Arial"/>
          <w:sz w:val="22"/>
          <w:szCs w:val="22"/>
        </w:rPr>
        <w:t xml:space="preserve">dodavatel </w:t>
      </w:r>
      <w:r w:rsidRPr="00016DCE">
        <w:rPr>
          <w:rFonts w:ascii="Arial" w:hAnsi="Arial" w:cs="Arial"/>
          <w:sz w:val="22"/>
          <w:szCs w:val="22"/>
        </w:rPr>
        <w:t xml:space="preserve">odstranil vady vzniklé vadným prováděním a dílo prováděl řádným způsobem. Jestliže </w:t>
      </w:r>
      <w:r w:rsidR="002F5E70" w:rsidRPr="00016DCE">
        <w:rPr>
          <w:rFonts w:ascii="Arial" w:hAnsi="Arial" w:cs="Arial"/>
          <w:sz w:val="22"/>
          <w:szCs w:val="22"/>
        </w:rPr>
        <w:t xml:space="preserve">dodavatel </w:t>
      </w:r>
      <w:r w:rsidRPr="00016DCE">
        <w:rPr>
          <w:rFonts w:ascii="Arial" w:hAnsi="Arial" w:cs="Arial"/>
          <w:sz w:val="22"/>
          <w:szCs w:val="22"/>
        </w:rPr>
        <w:t>díla tak neučiní ani v přiměřené lhůtě k tomu poskytnuté, je ob</w:t>
      </w:r>
      <w:r w:rsidR="00C13811" w:rsidRPr="00016DCE">
        <w:rPr>
          <w:rFonts w:ascii="Arial" w:hAnsi="Arial" w:cs="Arial"/>
          <w:sz w:val="22"/>
          <w:szCs w:val="22"/>
        </w:rPr>
        <w:t>jednatel oprávněn odstoupit od S</w:t>
      </w:r>
      <w:r w:rsidRPr="00016DCE">
        <w:rPr>
          <w:rFonts w:ascii="Arial" w:hAnsi="Arial" w:cs="Arial"/>
          <w:sz w:val="22"/>
          <w:szCs w:val="22"/>
        </w:rPr>
        <w:t xml:space="preserve">mlouvy.  </w:t>
      </w:r>
    </w:p>
    <w:p w14:paraId="53285DCD" w14:textId="77777777" w:rsidR="000E102E" w:rsidRPr="00016DCE" w:rsidRDefault="000E102E">
      <w:pPr>
        <w:autoSpaceDE w:val="0"/>
        <w:spacing w:line="240" w:lineRule="auto"/>
        <w:rPr>
          <w:rFonts w:ascii="Arial" w:hAnsi="Arial" w:cs="Arial"/>
          <w:sz w:val="22"/>
          <w:szCs w:val="22"/>
        </w:rPr>
      </w:pPr>
    </w:p>
    <w:p w14:paraId="4EA35D2F" w14:textId="77777777" w:rsidR="000E102E" w:rsidRPr="00016DCE" w:rsidRDefault="000E102E" w:rsidP="006714D3">
      <w:pPr>
        <w:numPr>
          <w:ilvl w:val="1"/>
          <w:numId w:val="24"/>
        </w:numPr>
        <w:rPr>
          <w:rFonts w:ascii="Arial" w:hAnsi="Arial" w:cs="Arial"/>
          <w:sz w:val="22"/>
          <w:szCs w:val="22"/>
        </w:rPr>
      </w:pPr>
      <w:r w:rsidRPr="00016DCE">
        <w:rPr>
          <w:rFonts w:ascii="Arial" w:hAnsi="Arial" w:cs="Arial"/>
          <w:sz w:val="22"/>
          <w:szCs w:val="22"/>
        </w:rPr>
        <w:t xml:space="preserve">Za správnost a úplnost předané dokumentace odpovídá objednatel. </w:t>
      </w:r>
      <w:r w:rsidR="002F5E70" w:rsidRPr="00016DCE">
        <w:rPr>
          <w:rFonts w:ascii="Arial" w:hAnsi="Arial" w:cs="Arial"/>
          <w:sz w:val="22"/>
          <w:szCs w:val="22"/>
        </w:rPr>
        <w:t xml:space="preserve">Dodavatel </w:t>
      </w:r>
      <w:r w:rsidRPr="00016DCE">
        <w:rPr>
          <w:rFonts w:ascii="Arial" w:hAnsi="Arial" w:cs="Arial"/>
          <w:sz w:val="22"/>
          <w:szCs w:val="22"/>
        </w:rPr>
        <w:t>je povinen písemně upozornit objednatele bez zbytečného odkladu na nevhodnost nebo nedostatky, neúplnost a chyby projektové dokumentace vč. výkazu výměr uvedených v </w:t>
      </w:r>
      <w:r w:rsidR="00B654A4" w:rsidRPr="00016DCE">
        <w:rPr>
          <w:rFonts w:ascii="Arial" w:hAnsi="Arial" w:cs="Arial"/>
          <w:sz w:val="22"/>
          <w:szCs w:val="22"/>
        </w:rPr>
        <w:t xml:space="preserve">článku I. </w:t>
      </w:r>
      <w:r w:rsidR="00F179FE" w:rsidRPr="00016DCE">
        <w:rPr>
          <w:rFonts w:ascii="Arial" w:hAnsi="Arial" w:cs="Arial"/>
          <w:sz w:val="22"/>
          <w:szCs w:val="22"/>
        </w:rPr>
        <w:t>odst</w:t>
      </w:r>
      <w:r w:rsidR="00B654A4" w:rsidRPr="00016DCE">
        <w:rPr>
          <w:rFonts w:ascii="Arial" w:hAnsi="Arial" w:cs="Arial"/>
          <w:sz w:val="22"/>
          <w:szCs w:val="22"/>
        </w:rPr>
        <w:t xml:space="preserve">. </w:t>
      </w:r>
      <w:r w:rsidR="008C05F3" w:rsidRPr="00016DCE">
        <w:rPr>
          <w:rFonts w:ascii="Arial" w:hAnsi="Arial" w:cs="Arial"/>
          <w:sz w:val="22"/>
          <w:szCs w:val="22"/>
        </w:rPr>
        <w:t>1.1</w:t>
      </w:r>
      <w:r w:rsidR="00C13811" w:rsidRPr="00016DCE">
        <w:rPr>
          <w:rFonts w:ascii="Arial" w:hAnsi="Arial" w:cs="Arial"/>
          <w:sz w:val="22"/>
          <w:szCs w:val="22"/>
        </w:rPr>
        <w:t xml:space="preserve"> S</w:t>
      </w:r>
      <w:r w:rsidR="00B654A4" w:rsidRPr="00016DCE">
        <w:rPr>
          <w:rFonts w:ascii="Arial" w:hAnsi="Arial" w:cs="Arial"/>
          <w:sz w:val="22"/>
          <w:szCs w:val="22"/>
        </w:rPr>
        <w:t>mlouvy</w:t>
      </w:r>
      <w:r w:rsidR="00CB4BB4" w:rsidRPr="00016DCE">
        <w:rPr>
          <w:rFonts w:ascii="Arial" w:hAnsi="Arial" w:cs="Arial"/>
          <w:sz w:val="22"/>
          <w:szCs w:val="22"/>
        </w:rPr>
        <w:t xml:space="preserve"> </w:t>
      </w:r>
      <w:r w:rsidRPr="00016DCE">
        <w:rPr>
          <w:rFonts w:ascii="Arial" w:hAnsi="Arial" w:cs="Arial"/>
          <w:sz w:val="22"/>
          <w:szCs w:val="22"/>
        </w:rPr>
        <w:t xml:space="preserve">a dalších písemných podkladů a pokynů, které dal objednatel </w:t>
      </w:r>
      <w:r w:rsidR="002F5E70" w:rsidRPr="00016DCE">
        <w:rPr>
          <w:rFonts w:ascii="Arial" w:hAnsi="Arial" w:cs="Arial"/>
          <w:sz w:val="22"/>
          <w:szCs w:val="22"/>
        </w:rPr>
        <w:t xml:space="preserve">dodavateli </w:t>
      </w:r>
      <w:r w:rsidRPr="00016DCE">
        <w:rPr>
          <w:rFonts w:ascii="Arial" w:hAnsi="Arial" w:cs="Arial"/>
          <w:sz w:val="22"/>
          <w:szCs w:val="22"/>
        </w:rPr>
        <w:t>a</w:t>
      </w:r>
      <w:r w:rsidR="00B654A4" w:rsidRPr="00016DCE">
        <w:rPr>
          <w:rFonts w:ascii="Arial" w:hAnsi="Arial" w:cs="Arial"/>
        </w:rPr>
        <w:t> </w:t>
      </w:r>
      <w:r w:rsidR="002F5E70" w:rsidRPr="00016DCE">
        <w:rPr>
          <w:rFonts w:ascii="Arial" w:hAnsi="Arial" w:cs="Arial"/>
          <w:sz w:val="22"/>
          <w:szCs w:val="22"/>
        </w:rPr>
        <w:t xml:space="preserve">dodavatel </w:t>
      </w:r>
      <w:r w:rsidRPr="00016DCE">
        <w:rPr>
          <w:rFonts w:ascii="Arial" w:hAnsi="Arial" w:cs="Arial"/>
          <w:sz w:val="22"/>
          <w:szCs w:val="22"/>
        </w:rPr>
        <w:t>mohl jejich nevhodnost, nedostatky, neúplnost a chyby zjistit při vynaložení odborné péče.</w:t>
      </w:r>
    </w:p>
    <w:p w14:paraId="6C3ABA80" w14:textId="77777777" w:rsidR="00A57BCF" w:rsidRPr="00016DCE" w:rsidRDefault="00A57BCF" w:rsidP="00A57BCF">
      <w:pPr>
        <w:tabs>
          <w:tab w:val="left" w:pos="360"/>
        </w:tabs>
        <w:autoSpaceDE w:val="0"/>
        <w:ind w:left="540"/>
        <w:rPr>
          <w:rFonts w:ascii="Arial" w:hAnsi="Arial" w:cs="Arial"/>
          <w:sz w:val="22"/>
          <w:szCs w:val="22"/>
        </w:rPr>
      </w:pPr>
    </w:p>
    <w:p w14:paraId="2411A5F4" w14:textId="77777777" w:rsidR="00A57BCF" w:rsidRPr="00016DCE" w:rsidRDefault="000E102E">
      <w:pPr>
        <w:autoSpaceDE w:val="0"/>
        <w:ind w:left="540" w:hanging="540"/>
        <w:rPr>
          <w:rFonts w:ascii="Arial" w:hAnsi="Arial" w:cs="Arial"/>
          <w:sz w:val="22"/>
          <w:szCs w:val="22"/>
        </w:rPr>
      </w:pPr>
      <w:r w:rsidRPr="00016DCE">
        <w:rPr>
          <w:rFonts w:ascii="Arial" w:hAnsi="Arial" w:cs="Arial"/>
          <w:sz w:val="22"/>
          <w:szCs w:val="22"/>
        </w:rPr>
        <w:tab/>
        <w:t xml:space="preserve">Jestliže nevhodnost, nedostatky, neúplnost a chyby uvedené dokumentace pro zadání stavby vč. výkazu výměr a dalších písemných podkladů předaných objednatelem </w:t>
      </w:r>
      <w:r w:rsidR="00B654A4" w:rsidRPr="00016DCE">
        <w:rPr>
          <w:rFonts w:ascii="Arial" w:hAnsi="Arial" w:cs="Arial"/>
          <w:sz w:val="22"/>
          <w:szCs w:val="22"/>
        </w:rPr>
        <w:t>a </w:t>
      </w:r>
      <w:r w:rsidRPr="00016DCE">
        <w:rPr>
          <w:rFonts w:ascii="Arial" w:hAnsi="Arial" w:cs="Arial"/>
          <w:sz w:val="22"/>
          <w:szCs w:val="22"/>
        </w:rPr>
        <w:t xml:space="preserve">pokynů objednatele překážejí v řádném provádění díla, je </w:t>
      </w:r>
      <w:r w:rsidR="002F5E70" w:rsidRPr="00016DCE">
        <w:rPr>
          <w:rFonts w:ascii="Arial" w:hAnsi="Arial" w:cs="Arial"/>
          <w:sz w:val="22"/>
          <w:szCs w:val="22"/>
        </w:rPr>
        <w:t xml:space="preserve">dodavatel </w:t>
      </w:r>
      <w:r w:rsidRPr="00016DCE">
        <w:rPr>
          <w:rFonts w:ascii="Arial" w:hAnsi="Arial" w:cs="Arial"/>
          <w:sz w:val="22"/>
          <w:szCs w:val="22"/>
        </w:rPr>
        <w:t xml:space="preserve">povinen provádění </w:t>
      </w:r>
      <w:r w:rsidRPr="00016DCE">
        <w:rPr>
          <w:rFonts w:ascii="Arial" w:hAnsi="Arial" w:cs="Arial"/>
          <w:sz w:val="22"/>
          <w:szCs w:val="22"/>
        </w:rPr>
        <w:lastRenderedPageBreak/>
        <w:t xml:space="preserve">díla v nezbytném rozsahu okamžitě přerušit. O této skutečnosti je povinen ihned písemně ve lhůtě 3 pracovních dnů informovat jak </w:t>
      </w:r>
      <w:r w:rsidR="00A57BCF" w:rsidRPr="00016DCE">
        <w:rPr>
          <w:rFonts w:ascii="Arial" w:hAnsi="Arial" w:cs="Arial"/>
          <w:sz w:val="22"/>
          <w:szCs w:val="22"/>
        </w:rPr>
        <w:t xml:space="preserve">osobu vykonávající </w:t>
      </w:r>
      <w:r w:rsidR="00F4523D" w:rsidRPr="00016DCE">
        <w:rPr>
          <w:rFonts w:ascii="Arial" w:hAnsi="Arial" w:cs="Arial"/>
          <w:sz w:val="22"/>
          <w:szCs w:val="22"/>
        </w:rPr>
        <w:t>TDS</w:t>
      </w:r>
      <w:r w:rsidRPr="00016DCE">
        <w:rPr>
          <w:rFonts w:ascii="Arial" w:hAnsi="Arial" w:cs="Arial"/>
          <w:sz w:val="22"/>
          <w:szCs w:val="22"/>
        </w:rPr>
        <w:t xml:space="preserve">, tak </w:t>
      </w:r>
      <w:r w:rsidR="00C90127" w:rsidRPr="00016DCE">
        <w:rPr>
          <w:rFonts w:ascii="Arial" w:hAnsi="Arial" w:cs="Arial"/>
          <w:sz w:val="22"/>
          <w:szCs w:val="22"/>
        </w:rPr>
        <w:t>osobu objednatele odpovědnou ve věcech technických dle č</w:t>
      </w:r>
      <w:r w:rsidR="00B654A4" w:rsidRPr="00016DCE">
        <w:rPr>
          <w:rFonts w:ascii="Arial" w:hAnsi="Arial" w:cs="Arial"/>
          <w:sz w:val="22"/>
          <w:szCs w:val="22"/>
        </w:rPr>
        <w:t>lánku</w:t>
      </w:r>
      <w:r w:rsidR="00C13811" w:rsidRPr="00016DCE">
        <w:rPr>
          <w:rFonts w:ascii="Arial" w:hAnsi="Arial" w:cs="Arial"/>
          <w:sz w:val="22"/>
          <w:szCs w:val="22"/>
        </w:rPr>
        <w:t xml:space="preserve"> VII. </w:t>
      </w:r>
      <w:r w:rsidR="00B03682" w:rsidRPr="00016DCE">
        <w:rPr>
          <w:rFonts w:ascii="Arial" w:hAnsi="Arial" w:cs="Arial"/>
          <w:sz w:val="22"/>
          <w:szCs w:val="22"/>
        </w:rPr>
        <w:t xml:space="preserve">odst. 7.4 </w:t>
      </w:r>
      <w:r w:rsidR="00C13811" w:rsidRPr="00016DCE">
        <w:rPr>
          <w:rFonts w:ascii="Arial" w:hAnsi="Arial" w:cs="Arial"/>
          <w:sz w:val="22"/>
          <w:szCs w:val="22"/>
        </w:rPr>
        <w:t>S</w:t>
      </w:r>
      <w:r w:rsidR="00C90127" w:rsidRPr="00016DCE">
        <w:rPr>
          <w:rFonts w:ascii="Arial" w:hAnsi="Arial" w:cs="Arial"/>
          <w:sz w:val="22"/>
          <w:szCs w:val="22"/>
        </w:rPr>
        <w:t>mlouvy</w:t>
      </w:r>
      <w:r w:rsidRPr="00016DCE">
        <w:rPr>
          <w:rFonts w:ascii="Arial" w:hAnsi="Arial" w:cs="Arial"/>
          <w:sz w:val="22"/>
          <w:szCs w:val="22"/>
        </w:rPr>
        <w:t>. V tomto zápisu (formuláři) budou podrobně popsány problémy, bránící v pokračování prací. Do doby písemného pokynu, jak bude pokračováno v odstranění nevhodnosti, nedostatků, neúplnosti a chyb v uvedené zadávací dokumentaci a v dalších písemných podkladech předaných objednatelem nebo do doby změny pokynů objednatele nebo písemného sdělení objednatele, že objednatel trvá na provádění díla podle uvedené zadávací dokumentace, v pracích pokračovat nebude. O dobu, po kterou bylo nutno provádění díla přerušit, se prodlužuje lhůt</w:t>
      </w:r>
      <w:r w:rsidR="00A57BCF" w:rsidRPr="00016DCE">
        <w:rPr>
          <w:rFonts w:ascii="Arial" w:hAnsi="Arial" w:cs="Arial"/>
          <w:sz w:val="22"/>
          <w:szCs w:val="22"/>
        </w:rPr>
        <w:t>a</w:t>
      </w:r>
      <w:r w:rsidRPr="00016DCE">
        <w:rPr>
          <w:rFonts w:ascii="Arial" w:hAnsi="Arial" w:cs="Arial"/>
          <w:sz w:val="22"/>
          <w:szCs w:val="22"/>
        </w:rPr>
        <w:t xml:space="preserve"> stanovená pro jeho dokončení. </w:t>
      </w:r>
      <w:r w:rsidR="002F5E70" w:rsidRPr="00016DCE">
        <w:rPr>
          <w:rFonts w:ascii="Arial" w:hAnsi="Arial" w:cs="Arial"/>
          <w:sz w:val="22"/>
          <w:szCs w:val="22"/>
        </w:rPr>
        <w:t xml:space="preserve">Dodavatel </w:t>
      </w:r>
      <w:r w:rsidRPr="00016DCE">
        <w:rPr>
          <w:rFonts w:ascii="Arial" w:hAnsi="Arial" w:cs="Arial"/>
          <w:sz w:val="22"/>
          <w:szCs w:val="22"/>
        </w:rPr>
        <w:t>má rovněž nárok na úhradu nákladů spojených s přerušením provádění díla</w:t>
      </w:r>
      <w:r w:rsidR="00A57BCF" w:rsidRPr="00016DCE">
        <w:rPr>
          <w:rFonts w:ascii="Arial" w:hAnsi="Arial" w:cs="Arial"/>
          <w:sz w:val="22"/>
          <w:szCs w:val="22"/>
        </w:rPr>
        <w:t xml:space="preserve"> v případě, kdy se prokáže nevhodnost, nedostatky, neúplnost a chyby dokumentace nebo pokynů objednatele dle tohoto odstavce</w:t>
      </w:r>
      <w:r w:rsidRPr="00016DCE">
        <w:rPr>
          <w:rFonts w:ascii="Arial" w:hAnsi="Arial" w:cs="Arial"/>
          <w:sz w:val="22"/>
          <w:szCs w:val="22"/>
        </w:rPr>
        <w:t xml:space="preserve">. </w:t>
      </w:r>
      <w:r w:rsidR="00EA3B87" w:rsidRPr="00016DCE">
        <w:rPr>
          <w:rFonts w:ascii="Arial" w:hAnsi="Arial" w:cs="Arial"/>
          <w:sz w:val="22"/>
          <w:szCs w:val="22"/>
        </w:rPr>
        <w:t>Jestliže dodavatel tuto povinnost nesplnil, pak nemá nárok na úhradu nákladů spojených s přerušením díla.</w:t>
      </w:r>
      <w:r w:rsidRPr="00016DCE">
        <w:rPr>
          <w:rFonts w:ascii="Arial" w:hAnsi="Arial" w:cs="Arial"/>
          <w:sz w:val="22"/>
          <w:szCs w:val="22"/>
        </w:rPr>
        <w:t xml:space="preserve"> </w:t>
      </w:r>
    </w:p>
    <w:p w14:paraId="54185961" w14:textId="77777777" w:rsidR="00A57BCF" w:rsidRPr="00016DCE" w:rsidRDefault="00A57BCF" w:rsidP="00A57BCF">
      <w:pPr>
        <w:autoSpaceDE w:val="0"/>
        <w:ind w:left="540"/>
        <w:rPr>
          <w:rFonts w:ascii="Arial" w:hAnsi="Arial" w:cs="Arial"/>
          <w:sz w:val="22"/>
          <w:szCs w:val="22"/>
        </w:rPr>
      </w:pPr>
    </w:p>
    <w:p w14:paraId="4529D2FA" w14:textId="77777777" w:rsidR="00105823" w:rsidRPr="00016DCE" w:rsidRDefault="00105823" w:rsidP="00105823">
      <w:pPr>
        <w:autoSpaceDE w:val="0"/>
        <w:autoSpaceDN w:val="0"/>
        <w:ind w:left="540"/>
        <w:rPr>
          <w:rFonts w:ascii="Arial" w:hAnsi="Arial" w:cs="Arial"/>
          <w:sz w:val="22"/>
          <w:szCs w:val="22"/>
        </w:rPr>
      </w:pPr>
      <w:r w:rsidRPr="00016DCE">
        <w:rPr>
          <w:rFonts w:ascii="Arial" w:hAnsi="Arial" w:cs="Arial"/>
          <w:sz w:val="22"/>
          <w:szCs w:val="22"/>
        </w:rPr>
        <w:t>V případě, že ale takové vady projektové doku</w:t>
      </w:r>
      <w:r w:rsidR="00F302CB" w:rsidRPr="00016DCE">
        <w:rPr>
          <w:rFonts w:ascii="Arial" w:hAnsi="Arial" w:cs="Arial"/>
          <w:sz w:val="22"/>
          <w:szCs w:val="22"/>
        </w:rPr>
        <w:t>mentace či dalších podkladů pro </w:t>
      </w:r>
      <w:r w:rsidRPr="00016DCE">
        <w:rPr>
          <w:rFonts w:ascii="Arial" w:hAnsi="Arial" w:cs="Arial"/>
          <w:sz w:val="22"/>
          <w:szCs w:val="22"/>
        </w:rPr>
        <w:t xml:space="preserve">provádění díla mohl při vynaložení odborné péče </w:t>
      </w:r>
      <w:r w:rsidR="002F5E70" w:rsidRPr="00016DCE">
        <w:rPr>
          <w:rFonts w:ascii="Arial" w:hAnsi="Arial" w:cs="Arial"/>
          <w:sz w:val="22"/>
          <w:szCs w:val="22"/>
        </w:rPr>
        <w:t xml:space="preserve">dodavatel </w:t>
      </w:r>
      <w:r w:rsidR="00C13811" w:rsidRPr="00016DCE">
        <w:rPr>
          <w:rFonts w:ascii="Arial" w:hAnsi="Arial" w:cs="Arial"/>
          <w:sz w:val="22"/>
          <w:szCs w:val="22"/>
        </w:rPr>
        <w:t>zjistit před uzavřením této Smlouvy</w:t>
      </w:r>
      <w:r w:rsidRPr="00016DCE">
        <w:rPr>
          <w:rFonts w:ascii="Arial" w:hAnsi="Arial" w:cs="Arial"/>
          <w:sz w:val="22"/>
          <w:szCs w:val="22"/>
        </w:rPr>
        <w:t xml:space="preserve">, nese náklady na přerušení provádění díla, změnu projektové dokumentace a případné vícenáklady na realizaci díla v důsledku takové změny </w:t>
      </w:r>
      <w:r w:rsidR="002F5E70" w:rsidRPr="00016DCE">
        <w:rPr>
          <w:rFonts w:ascii="Arial" w:hAnsi="Arial" w:cs="Arial"/>
          <w:sz w:val="22"/>
          <w:szCs w:val="22"/>
        </w:rPr>
        <w:t>dodavatel</w:t>
      </w:r>
      <w:r w:rsidRPr="00016DCE">
        <w:rPr>
          <w:rFonts w:ascii="Arial" w:hAnsi="Arial" w:cs="Arial"/>
          <w:sz w:val="22"/>
          <w:szCs w:val="22"/>
        </w:rPr>
        <w:t>, přičemž o dobu přerušení provádění díla se v takovém případě termín dokončení díla neposune.</w:t>
      </w:r>
    </w:p>
    <w:p w14:paraId="708F9A82" w14:textId="77777777" w:rsidR="00105823" w:rsidRPr="00016DCE" w:rsidRDefault="00105823" w:rsidP="00105823">
      <w:pPr>
        <w:autoSpaceDE w:val="0"/>
        <w:autoSpaceDN w:val="0"/>
        <w:spacing w:line="240" w:lineRule="auto"/>
        <w:ind w:left="540" w:hanging="540"/>
        <w:rPr>
          <w:rFonts w:ascii="Arial" w:hAnsi="Arial" w:cs="Arial"/>
          <w:sz w:val="22"/>
          <w:szCs w:val="22"/>
        </w:rPr>
      </w:pPr>
    </w:p>
    <w:p w14:paraId="50275753" w14:textId="77777777" w:rsidR="00105823" w:rsidRPr="00016DCE" w:rsidRDefault="00105823" w:rsidP="006714D3">
      <w:pPr>
        <w:numPr>
          <w:ilvl w:val="1"/>
          <w:numId w:val="24"/>
        </w:numPr>
        <w:rPr>
          <w:rFonts w:ascii="Arial" w:hAnsi="Arial" w:cs="Arial"/>
          <w:sz w:val="22"/>
          <w:szCs w:val="22"/>
        </w:rPr>
      </w:pPr>
      <w:r w:rsidRPr="00016DCE">
        <w:rPr>
          <w:rFonts w:ascii="Arial" w:hAnsi="Arial" w:cs="Arial"/>
          <w:sz w:val="22"/>
          <w:szCs w:val="22"/>
        </w:rPr>
        <w:t xml:space="preserve">Jestliže </w:t>
      </w:r>
      <w:r w:rsidR="002F5E70" w:rsidRPr="00016DCE">
        <w:rPr>
          <w:rFonts w:ascii="Arial" w:hAnsi="Arial" w:cs="Arial"/>
          <w:sz w:val="22"/>
          <w:szCs w:val="22"/>
        </w:rPr>
        <w:t xml:space="preserve">dodavatel </w:t>
      </w:r>
      <w:r w:rsidR="00B23C26" w:rsidRPr="00016DCE">
        <w:rPr>
          <w:rFonts w:ascii="Arial" w:hAnsi="Arial" w:cs="Arial"/>
          <w:sz w:val="22"/>
          <w:szCs w:val="22"/>
        </w:rPr>
        <w:t>nesplnil povinnost uvedenou v odst.</w:t>
      </w:r>
      <w:r w:rsidR="002C68E0" w:rsidRPr="00016DCE">
        <w:rPr>
          <w:rFonts w:ascii="Arial" w:hAnsi="Arial" w:cs="Arial"/>
          <w:sz w:val="22"/>
          <w:szCs w:val="22"/>
        </w:rPr>
        <w:t xml:space="preserve"> 8.11</w:t>
      </w:r>
      <w:r w:rsidR="00C13811" w:rsidRPr="00016DCE">
        <w:rPr>
          <w:rFonts w:ascii="Arial" w:hAnsi="Arial" w:cs="Arial"/>
          <w:sz w:val="22"/>
          <w:szCs w:val="22"/>
        </w:rPr>
        <w:t xml:space="preserve"> S</w:t>
      </w:r>
      <w:r w:rsidR="00B37BBD" w:rsidRPr="00016DCE">
        <w:rPr>
          <w:rFonts w:ascii="Arial" w:hAnsi="Arial" w:cs="Arial"/>
          <w:sz w:val="22"/>
          <w:szCs w:val="22"/>
        </w:rPr>
        <w:t>mlouvy</w:t>
      </w:r>
      <w:r w:rsidRPr="00016DCE">
        <w:rPr>
          <w:rFonts w:ascii="Arial" w:hAnsi="Arial" w:cs="Arial"/>
          <w:sz w:val="22"/>
          <w:szCs w:val="22"/>
        </w:rPr>
        <w:t xml:space="preserve">, odpovídá za vady díla způsobené nevhodností, nedostatky, neúplností a chybami uvedené projektové dokumentace pro provádění stavby vč. výkazu výměr dle článku I. </w:t>
      </w:r>
      <w:r w:rsidR="00C87C0B" w:rsidRPr="00016DCE">
        <w:rPr>
          <w:rFonts w:ascii="Arial" w:hAnsi="Arial" w:cs="Arial"/>
          <w:sz w:val="22"/>
          <w:szCs w:val="22"/>
        </w:rPr>
        <w:t>odst.</w:t>
      </w:r>
      <w:r w:rsidRPr="00016DCE">
        <w:rPr>
          <w:rFonts w:ascii="Arial" w:hAnsi="Arial" w:cs="Arial"/>
          <w:sz w:val="22"/>
          <w:szCs w:val="22"/>
        </w:rPr>
        <w:t xml:space="preserve"> </w:t>
      </w:r>
      <w:r w:rsidR="008C05F3" w:rsidRPr="00016DCE">
        <w:rPr>
          <w:rFonts w:ascii="Arial" w:hAnsi="Arial" w:cs="Arial"/>
          <w:sz w:val="22"/>
          <w:szCs w:val="22"/>
        </w:rPr>
        <w:t>1.1</w:t>
      </w:r>
      <w:r w:rsidRPr="00016DCE">
        <w:rPr>
          <w:rFonts w:ascii="Arial" w:hAnsi="Arial" w:cs="Arial"/>
          <w:sz w:val="22"/>
          <w:szCs w:val="22"/>
        </w:rPr>
        <w:t xml:space="preserve"> a dalších písemných podkladů předaných objednatelem a pokynů daných mu objednatelem.</w:t>
      </w:r>
    </w:p>
    <w:p w14:paraId="104DECCA" w14:textId="77777777" w:rsidR="00105823" w:rsidRPr="00016DCE" w:rsidRDefault="00105823" w:rsidP="00105823">
      <w:pPr>
        <w:autoSpaceDE w:val="0"/>
        <w:autoSpaceDN w:val="0"/>
        <w:spacing w:line="240" w:lineRule="auto"/>
        <w:ind w:left="540" w:hanging="540"/>
        <w:rPr>
          <w:rFonts w:ascii="Arial" w:hAnsi="Arial" w:cs="Arial"/>
          <w:sz w:val="22"/>
          <w:szCs w:val="22"/>
        </w:rPr>
      </w:pPr>
    </w:p>
    <w:p w14:paraId="1881A880" w14:textId="77777777" w:rsidR="00105823" w:rsidRPr="00016DCE" w:rsidRDefault="00105823" w:rsidP="006714D3">
      <w:pPr>
        <w:numPr>
          <w:ilvl w:val="1"/>
          <w:numId w:val="24"/>
        </w:numPr>
        <w:rPr>
          <w:rFonts w:ascii="Arial" w:hAnsi="Arial" w:cs="Arial"/>
          <w:sz w:val="22"/>
          <w:szCs w:val="22"/>
        </w:rPr>
      </w:pPr>
      <w:r w:rsidRPr="00016DCE">
        <w:rPr>
          <w:rFonts w:ascii="Arial" w:hAnsi="Arial" w:cs="Arial"/>
          <w:sz w:val="22"/>
          <w:szCs w:val="22"/>
        </w:rPr>
        <w:t xml:space="preserve">Jestliže </w:t>
      </w:r>
      <w:r w:rsidR="002F5E70" w:rsidRPr="00016DCE">
        <w:rPr>
          <w:rFonts w:ascii="Arial" w:hAnsi="Arial" w:cs="Arial"/>
          <w:sz w:val="22"/>
          <w:szCs w:val="22"/>
        </w:rPr>
        <w:t xml:space="preserve">dodavatel </w:t>
      </w:r>
      <w:r w:rsidRPr="00016DCE">
        <w:rPr>
          <w:rFonts w:ascii="Arial" w:hAnsi="Arial" w:cs="Arial"/>
          <w:sz w:val="22"/>
          <w:szCs w:val="22"/>
        </w:rPr>
        <w:t>splnil povinnost uvedenou v</w:t>
      </w:r>
      <w:r w:rsidR="00B23C26" w:rsidRPr="00016DCE">
        <w:rPr>
          <w:rFonts w:ascii="Arial" w:hAnsi="Arial" w:cs="Arial"/>
          <w:sz w:val="22"/>
          <w:szCs w:val="22"/>
        </w:rPr>
        <w:t xml:space="preserve"> odst. </w:t>
      </w:r>
      <w:r w:rsidR="008C05F3" w:rsidRPr="00016DCE">
        <w:rPr>
          <w:rFonts w:ascii="Arial" w:hAnsi="Arial" w:cs="Arial"/>
          <w:sz w:val="22"/>
          <w:szCs w:val="22"/>
        </w:rPr>
        <w:t>8.1</w:t>
      </w:r>
      <w:r w:rsidR="002C68E0" w:rsidRPr="00016DCE">
        <w:rPr>
          <w:rFonts w:ascii="Arial" w:hAnsi="Arial" w:cs="Arial"/>
          <w:sz w:val="22"/>
          <w:szCs w:val="22"/>
        </w:rPr>
        <w:t>1</w:t>
      </w:r>
      <w:r w:rsidR="0092309E" w:rsidRPr="00016DCE">
        <w:rPr>
          <w:rFonts w:ascii="Arial" w:hAnsi="Arial" w:cs="Arial"/>
          <w:sz w:val="22"/>
          <w:szCs w:val="22"/>
        </w:rPr>
        <w:t xml:space="preserve"> S</w:t>
      </w:r>
      <w:r w:rsidR="00B37BBD" w:rsidRPr="00016DCE">
        <w:rPr>
          <w:rFonts w:ascii="Arial" w:hAnsi="Arial" w:cs="Arial"/>
          <w:sz w:val="22"/>
          <w:szCs w:val="22"/>
        </w:rPr>
        <w:t>mlouvy</w:t>
      </w:r>
      <w:r w:rsidRPr="00016DCE">
        <w:rPr>
          <w:rFonts w:ascii="Arial" w:hAnsi="Arial" w:cs="Arial"/>
          <w:sz w:val="22"/>
          <w:szCs w:val="22"/>
        </w:rPr>
        <w:t>, neodpovídá za nemožnost dokončení díla nebo za vady dokončeného díla způsobenými nevhodností, nedostatky, neúplností a chybami uvedené dokumentace pro zadání sta</w:t>
      </w:r>
      <w:r w:rsidR="008C05F3" w:rsidRPr="00016DCE">
        <w:rPr>
          <w:rFonts w:ascii="Arial" w:hAnsi="Arial" w:cs="Arial"/>
          <w:sz w:val="22"/>
          <w:szCs w:val="22"/>
        </w:rPr>
        <w:t>vby vč. výkazu výměr v</w:t>
      </w:r>
      <w:r w:rsidR="00FC002F" w:rsidRPr="00016DCE">
        <w:rPr>
          <w:rFonts w:ascii="Arial" w:hAnsi="Arial" w:cs="Arial"/>
          <w:sz w:val="22"/>
          <w:szCs w:val="22"/>
        </w:rPr>
        <w:t> článku I. odst.</w:t>
      </w:r>
      <w:r w:rsidR="008C05F3" w:rsidRPr="00016DCE">
        <w:rPr>
          <w:rFonts w:ascii="Arial" w:hAnsi="Arial" w:cs="Arial"/>
          <w:sz w:val="22"/>
          <w:szCs w:val="22"/>
        </w:rPr>
        <w:t xml:space="preserve"> 1.1</w:t>
      </w:r>
      <w:r w:rsidRPr="00016DCE">
        <w:rPr>
          <w:rFonts w:ascii="Arial" w:hAnsi="Arial" w:cs="Arial"/>
          <w:sz w:val="22"/>
          <w:szCs w:val="22"/>
        </w:rPr>
        <w:t xml:space="preserve"> </w:t>
      </w:r>
      <w:r w:rsidR="0092309E" w:rsidRPr="00016DCE">
        <w:rPr>
          <w:rFonts w:ascii="Arial" w:hAnsi="Arial" w:cs="Arial"/>
          <w:sz w:val="22"/>
          <w:szCs w:val="22"/>
        </w:rPr>
        <w:t>S</w:t>
      </w:r>
      <w:r w:rsidR="00EA3B04" w:rsidRPr="00016DCE">
        <w:rPr>
          <w:rFonts w:ascii="Arial" w:hAnsi="Arial" w:cs="Arial"/>
          <w:sz w:val="22"/>
          <w:szCs w:val="22"/>
        </w:rPr>
        <w:t xml:space="preserve">mlouvy </w:t>
      </w:r>
      <w:r w:rsidRPr="00016DCE">
        <w:rPr>
          <w:rFonts w:ascii="Arial" w:hAnsi="Arial" w:cs="Arial"/>
          <w:sz w:val="22"/>
          <w:szCs w:val="22"/>
        </w:rPr>
        <w:t xml:space="preserve">a dalších písemných podkladů předaných </w:t>
      </w:r>
      <w:r w:rsidR="00F302CB" w:rsidRPr="00016DCE">
        <w:rPr>
          <w:rFonts w:ascii="Arial" w:hAnsi="Arial" w:cs="Arial"/>
          <w:sz w:val="22"/>
          <w:szCs w:val="22"/>
        </w:rPr>
        <w:t>objednatelem a pokynů daných mu </w:t>
      </w:r>
      <w:r w:rsidRPr="00016DCE">
        <w:rPr>
          <w:rFonts w:ascii="Arial" w:hAnsi="Arial" w:cs="Arial"/>
          <w:sz w:val="22"/>
          <w:szCs w:val="22"/>
        </w:rPr>
        <w:t>objednatelem, jestliže objednatel na jejich použití při pr</w:t>
      </w:r>
      <w:r w:rsidR="00F302CB" w:rsidRPr="00016DCE">
        <w:rPr>
          <w:rFonts w:ascii="Arial" w:hAnsi="Arial" w:cs="Arial"/>
          <w:sz w:val="22"/>
          <w:szCs w:val="22"/>
        </w:rPr>
        <w:t>ovádění díla písemně trval. Při </w:t>
      </w:r>
      <w:r w:rsidRPr="00016DCE">
        <w:rPr>
          <w:rFonts w:ascii="Arial" w:hAnsi="Arial" w:cs="Arial"/>
          <w:sz w:val="22"/>
          <w:szCs w:val="22"/>
        </w:rPr>
        <w:t xml:space="preserve">nedokončení díla z důvodu nemožnosti dokončení díla má </w:t>
      </w:r>
      <w:r w:rsidR="002F5E70" w:rsidRPr="00016DCE">
        <w:rPr>
          <w:rFonts w:ascii="Arial" w:hAnsi="Arial" w:cs="Arial"/>
          <w:sz w:val="22"/>
          <w:szCs w:val="22"/>
        </w:rPr>
        <w:t xml:space="preserve">dodavatel </w:t>
      </w:r>
      <w:r w:rsidRPr="00016DCE">
        <w:rPr>
          <w:rFonts w:ascii="Arial" w:hAnsi="Arial" w:cs="Arial"/>
          <w:sz w:val="22"/>
          <w:szCs w:val="22"/>
        </w:rPr>
        <w:t xml:space="preserve">nárok na cenu sníženou o to, co ušetřil tím, že neprovedl dílo v plném rozsahu. To neplatí v případě, že na nevhodnost, nedostatky, neúplnost a chyby uvedené dokumentace mohl </w:t>
      </w:r>
      <w:r w:rsidR="002F5E70" w:rsidRPr="00016DCE">
        <w:rPr>
          <w:rFonts w:ascii="Arial" w:hAnsi="Arial" w:cs="Arial"/>
          <w:sz w:val="22"/>
          <w:szCs w:val="22"/>
        </w:rPr>
        <w:t xml:space="preserve">dodavatel </w:t>
      </w:r>
      <w:r w:rsidRPr="00016DCE">
        <w:rPr>
          <w:rFonts w:ascii="Arial" w:hAnsi="Arial" w:cs="Arial"/>
          <w:sz w:val="22"/>
          <w:szCs w:val="22"/>
        </w:rPr>
        <w:t>při vynaložení odborné péče upozornit o</w:t>
      </w:r>
      <w:r w:rsidR="0092309E" w:rsidRPr="00016DCE">
        <w:rPr>
          <w:rFonts w:ascii="Arial" w:hAnsi="Arial" w:cs="Arial"/>
          <w:sz w:val="22"/>
          <w:szCs w:val="22"/>
        </w:rPr>
        <w:t>bjednatele před uzavřením této S</w:t>
      </w:r>
      <w:r w:rsidRPr="00016DCE">
        <w:rPr>
          <w:rFonts w:ascii="Arial" w:hAnsi="Arial" w:cs="Arial"/>
          <w:sz w:val="22"/>
          <w:szCs w:val="22"/>
        </w:rPr>
        <w:t>mlouvy.</w:t>
      </w:r>
    </w:p>
    <w:p w14:paraId="4129E2EF" w14:textId="77777777" w:rsidR="000E102E" w:rsidRPr="00016DCE" w:rsidRDefault="000E102E" w:rsidP="00306D9B">
      <w:pPr>
        <w:autoSpaceDE w:val="0"/>
        <w:spacing w:line="240" w:lineRule="auto"/>
        <w:rPr>
          <w:rFonts w:ascii="Arial" w:hAnsi="Arial" w:cs="Arial"/>
          <w:sz w:val="22"/>
          <w:szCs w:val="22"/>
        </w:rPr>
      </w:pPr>
    </w:p>
    <w:p w14:paraId="7EF3B9A5" w14:textId="77777777" w:rsidR="000E102E" w:rsidRPr="00016DCE" w:rsidRDefault="000E102E" w:rsidP="006714D3">
      <w:pPr>
        <w:numPr>
          <w:ilvl w:val="1"/>
          <w:numId w:val="24"/>
        </w:numPr>
        <w:rPr>
          <w:rFonts w:ascii="Arial" w:hAnsi="Arial" w:cs="Arial"/>
          <w:sz w:val="22"/>
          <w:szCs w:val="22"/>
        </w:rPr>
      </w:pPr>
      <w:r w:rsidRPr="00016DCE">
        <w:rPr>
          <w:rFonts w:ascii="Arial" w:hAnsi="Arial" w:cs="Arial"/>
          <w:sz w:val="22"/>
          <w:szCs w:val="22"/>
        </w:rPr>
        <w:t xml:space="preserve">Zjistí-li </w:t>
      </w:r>
      <w:r w:rsidR="002F5E70" w:rsidRPr="00016DCE">
        <w:rPr>
          <w:rFonts w:ascii="Arial" w:hAnsi="Arial" w:cs="Arial"/>
          <w:sz w:val="22"/>
          <w:szCs w:val="22"/>
        </w:rPr>
        <w:t xml:space="preserve">dodavatel </w:t>
      </w:r>
      <w:r w:rsidRPr="00016DCE">
        <w:rPr>
          <w:rFonts w:ascii="Arial" w:hAnsi="Arial" w:cs="Arial"/>
          <w:sz w:val="22"/>
          <w:szCs w:val="22"/>
        </w:rPr>
        <w:t xml:space="preserve">při provádění díla skryté překážky, týkající se místa, kde má být dílo provedeno, a tyto překážky znemožňuji provedení díla dohodnutým způsobem, </w:t>
      </w:r>
      <w:r w:rsidRPr="00016DCE">
        <w:rPr>
          <w:rFonts w:ascii="Arial" w:hAnsi="Arial" w:cs="Arial"/>
          <w:sz w:val="22"/>
          <w:szCs w:val="22"/>
        </w:rPr>
        <w:lastRenderedPageBreak/>
        <w:t>je</w:t>
      </w:r>
      <w:r w:rsidR="00F302CB" w:rsidRPr="00016DCE">
        <w:rPr>
          <w:rFonts w:ascii="Arial" w:hAnsi="Arial" w:cs="Arial"/>
          <w:sz w:val="22"/>
          <w:szCs w:val="22"/>
        </w:rPr>
        <w:t> </w:t>
      </w:r>
      <w:r w:rsidR="002F5E70" w:rsidRPr="00016DCE">
        <w:rPr>
          <w:rFonts w:ascii="Arial" w:hAnsi="Arial" w:cs="Arial"/>
          <w:sz w:val="22"/>
          <w:szCs w:val="22"/>
        </w:rPr>
        <w:t xml:space="preserve">dodavatel </w:t>
      </w:r>
      <w:r w:rsidRPr="00016DCE">
        <w:rPr>
          <w:rFonts w:ascii="Arial" w:hAnsi="Arial" w:cs="Arial"/>
          <w:sz w:val="22"/>
          <w:szCs w:val="22"/>
        </w:rPr>
        <w:t xml:space="preserve">povinen provádění díla v nezbytném rozsahu okamžitě přerušit. O této skutečnosti je povinen písemně ve lhůtě 3 pracovních dnů informovat jak </w:t>
      </w:r>
      <w:r w:rsidR="00105823" w:rsidRPr="00016DCE">
        <w:rPr>
          <w:rFonts w:ascii="Arial" w:hAnsi="Arial" w:cs="Arial"/>
          <w:sz w:val="22"/>
          <w:szCs w:val="22"/>
        </w:rPr>
        <w:t>osobu v</w:t>
      </w:r>
      <w:r w:rsidR="004932D7" w:rsidRPr="00016DCE">
        <w:rPr>
          <w:rFonts w:ascii="Arial" w:hAnsi="Arial" w:cs="Arial"/>
          <w:sz w:val="22"/>
          <w:szCs w:val="22"/>
        </w:rPr>
        <w:t>y</w:t>
      </w:r>
      <w:r w:rsidR="00105823" w:rsidRPr="00016DCE">
        <w:rPr>
          <w:rFonts w:ascii="Arial" w:hAnsi="Arial" w:cs="Arial"/>
          <w:sz w:val="22"/>
          <w:szCs w:val="22"/>
        </w:rPr>
        <w:t xml:space="preserve">konávající </w:t>
      </w:r>
      <w:r w:rsidR="001B578C" w:rsidRPr="00016DCE">
        <w:rPr>
          <w:rFonts w:ascii="Arial" w:hAnsi="Arial" w:cs="Arial"/>
          <w:sz w:val="22"/>
          <w:szCs w:val="22"/>
        </w:rPr>
        <w:t>TDS</w:t>
      </w:r>
      <w:r w:rsidRPr="00016DCE">
        <w:rPr>
          <w:rFonts w:ascii="Arial" w:hAnsi="Arial" w:cs="Arial"/>
          <w:sz w:val="22"/>
          <w:szCs w:val="22"/>
        </w:rPr>
        <w:t xml:space="preserve">, tak </w:t>
      </w:r>
      <w:r w:rsidR="001A2490" w:rsidRPr="00016DCE">
        <w:rPr>
          <w:rFonts w:ascii="Arial" w:hAnsi="Arial" w:cs="Arial"/>
          <w:sz w:val="22"/>
          <w:szCs w:val="22"/>
        </w:rPr>
        <w:t>osobu objednatele odpovědnou ve věcech technických dle čl</w:t>
      </w:r>
      <w:r w:rsidR="0092309E" w:rsidRPr="00016DCE">
        <w:rPr>
          <w:rFonts w:ascii="Arial" w:hAnsi="Arial" w:cs="Arial"/>
          <w:sz w:val="22"/>
          <w:szCs w:val="22"/>
        </w:rPr>
        <w:t xml:space="preserve">ánku VII. </w:t>
      </w:r>
      <w:r w:rsidR="00C87C0B" w:rsidRPr="00016DCE">
        <w:rPr>
          <w:rFonts w:ascii="Arial" w:hAnsi="Arial" w:cs="Arial"/>
          <w:sz w:val="22"/>
          <w:szCs w:val="22"/>
        </w:rPr>
        <w:t xml:space="preserve">odst. 7.4 </w:t>
      </w:r>
      <w:r w:rsidR="0092309E" w:rsidRPr="00016DCE">
        <w:rPr>
          <w:rFonts w:ascii="Arial" w:hAnsi="Arial" w:cs="Arial"/>
          <w:sz w:val="22"/>
          <w:szCs w:val="22"/>
        </w:rPr>
        <w:t>S</w:t>
      </w:r>
      <w:r w:rsidR="001A2490" w:rsidRPr="00016DCE">
        <w:rPr>
          <w:rFonts w:ascii="Arial" w:hAnsi="Arial" w:cs="Arial"/>
          <w:sz w:val="22"/>
          <w:szCs w:val="22"/>
        </w:rPr>
        <w:t>mlouvy.</w:t>
      </w:r>
      <w:r w:rsidRPr="00016DCE">
        <w:rPr>
          <w:rFonts w:ascii="Arial" w:hAnsi="Arial" w:cs="Arial"/>
          <w:sz w:val="22"/>
          <w:szCs w:val="22"/>
        </w:rPr>
        <w:t xml:space="preserve"> V tomto zápisu (formuláři) budou podrobně popsány problémy bránící v pokračování prací. Do doby písemného pokynu, jak bude pokračováno v pracích, budou tyto zastaveny. Oznámení o zastavení prací musí být provedeno písemně na formuláři, a to za podmínek uvedených v</w:t>
      </w:r>
      <w:r w:rsidR="00F179FE" w:rsidRPr="00016DCE">
        <w:rPr>
          <w:rFonts w:ascii="Arial" w:hAnsi="Arial" w:cs="Arial"/>
          <w:sz w:val="22"/>
          <w:szCs w:val="22"/>
        </w:rPr>
        <w:t> článku II. odst.</w:t>
      </w:r>
      <w:r w:rsidRPr="00016DCE">
        <w:rPr>
          <w:rFonts w:ascii="Arial" w:hAnsi="Arial" w:cs="Arial"/>
          <w:sz w:val="22"/>
          <w:szCs w:val="22"/>
        </w:rPr>
        <w:t xml:space="preserve"> 2.</w:t>
      </w:r>
      <w:r w:rsidR="004D4DC0" w:rsidRPr="00016DCE">
        <w:rPr>
          <w:rFonts w:ascii="Arial" w:hAnsi="Arial" w:cs="Arial"/>
          <w:sz w:val="22"/>
          <w:szCs w:val="22"/>
        </w:rPr>
        <w:t>5</w:t>
      </w:r>
      <w:r w:rsidR="00CB4BB4" w:rsidRPr="00016DCE">
        <w:rPr>
          <w:rFonts w:ascii="Arial" w:hAnsi="Arial" w:cs="Arial"/>
          <w:sz w:val="22"/>
          <w:szCs w:val="22"/>
        </w:rPr>
        <w:t xml:space="preserve"> </w:t>
      </w:r>
      <w:r w:rsidR="0092309E" w:rsidRPr="00016DCE">
        <w:rPr>
          <w:rFonts w:ascii="Arial" w:hAnsi="Arial" w:cs="Arial"/>
          <w:sz w:val="22"/>
          <w:szCs w:val="22"/>
        </w:rPr>
        <w:t>S</w:t>
      </w:r>
      <w:r w:rsidRPr="00016DCE">
        <w:rPr>
          <w:rFonts w:ascii="Arial" w:hAnsi="Arial" w:cs="Arial"/>
          <w:sz w:val="22"/>
          <w:szCs w:val="22"/>
        </w:rPr>
        <w:t xml:space="preserve">mlouvy. Nesplnění této povinnosti má za následek povinnost </w:t>
      </w:r>
      <w:r w:rsidR="00F179FE" w:rsidRPr="00016DCE">
        <w:rPr>
          <w:rFonts w:ascii="Arial" w:hAnsi="Arial" w:cs="Arial"/>
          <w:sz w:val="22"/>
          <w:szCs w:val="22"/>
        </w:rPr>
        <w:t>u</w:t>
      </w:r>
      <w:r w:rsidRPr="00016DCE">
        <w:rPr>
          <w:rFonts w:ascii="Arial" w:hAnsi="Arial" w:cs="Arial"/>
          <w:sz w:val="22"/>
          <w:szCs w:val="22"/>
        </w:rPr>
        <w:t xml:space="preserve">hradit smluvní pokutu dle </w:t>
      </w:r>
      <w:r w:rsidR="00EA3B04" w:rsidRPr="00016DCE">
        <w:rPr>
          <w:rFonts w:ascii="Arial" w:hAnsi="Arial" w:cs="Arial"/>
          <w:sz w:val="22"/>
          <w:szCs w:val="22"/>
        </w:rPr>
        <w:br/>
      </w:r>
      <w:r w:rsidR="00F179FE" w:rsidRPr="00016DCE">
        <w:rPr>
          <w:rFonts w:ascii="Arial" w:hAnsi="Arial" w:cs="Arial"/>
          <w:sz w:val="22"/>
          <w:szCs w:val="22"/>
        </w:rPr>
        <w:t>článku II. odst.</w:t>
      </w:r>
      <w:r w:rsidR="006C2A23" w:rsidRPr="00016DCE">
        <w:rPr>
          <w:rFonts w:ascii="Arial" w:hAnsi="Arial" w:cs="Arial"/>
          <w:sz w:val="22"/>
          <w:szCs w:val="22"/>
        </w:rPr>
        <w:t xml:space="preserve"> </w:t>
      </w:r>
      <w:r w:rsidRPr="00016DCE">
        <w:rPr>
          <w:rFonts w:ascii="Arial" w:hAnsi="Arial" w:cs="Arial"/>
          <w:sz w:val="22"/>
          <w:szCs w:val="22"/>
        </w:rPr>
        <w:t>2.</w:t>
      </w:r>
      <w:r w:rsidR="004D4DC0" w:rsidRPr="00016DCE">
        <w:rPr>
          <w:rFonts w:ascii="Arial" w:hAnsi="Arial" w:cs="Arial"/>
          <w:sz w:val="22"/>
          <w:szCs w:val="22"/>
        </w:rPr>
        <w:t>5</w:t>
      </w:r>
      <w:r w:rsidR="0092309E" w:rsidRPr="00016DCE">
        <w:rPr>
          <w:rFonts w:ascii="Arial" w:hAnsi="Arial" w:cs="Arial"/>
          <w:sz w:val="22"/>
          <w:szCs w:val="22"/>
        </w:rPr>
        <w:t xml:space="preserve"> S</w:t>
      </w:r>
      <w:r w:rsidRPr="00016DCE">
        <w:rPr>
          <w:rFonts w:ascii="Arial" w:hAnsi="Arial" w:cs="Arial"/>
          <w:sz w:val="22"/>
          <w:szCs w:val="22"/>
        </w:rPr>
        <w:t xml:space="preserve">mlouvy.  </w:t>
      </w:r>
    </w:p>
    <w:p w14:paraId="6725F270" w14:textId="77777777" w:rsidR="000E102E" w:rsidRPr="00016DCE" w:rsidRDefault="000E102E">
      <w:pPr>
        <w:tabs>
          <w:tab w:val="left" w:pos="360"/>
        </w:tabs>
        <w:autoSpaceDE w:val="0"/>
        <w:ind w:left="540"/>
        <w:rPr>
          <w:rFonts w:ascii="Arial" w:hAnsi="Arial" w:cs="Arial"/>
          <w:sz w:val="22"/>
          <w:szCs w:val="22"/>
        </w:rPr>
      </w:pPr>
    </w:p>
    <w:p w14:paraId="35D2AA80" w14:textId="77777777" w:rsidR="000E102E" w:rsidRPr="00016DCE" w:rsidRDefault="000E102E" w:rsidP="006714D3">
      <w:pPr>
        <w:numPr>
          <w:ilvl w:val="1"/>
          <w:numId w:val="24"/>
        </w:numPr>
        <w:rPr>
          <w:rFonts w:ascii="Arial" w:hAnsi="Arial" w:cs="Arial"/>
          <w:sz w:val="22"/>
          <w:szCs w:val="22"/>
        </w:rPr>
      </w:pPr>
      <w:r w:rsidRPr="00016DCE">
        <w:rPr>
          <w:rFonts w:ascii="Arial" w:hAnsi="Arial" w:cs="Arial"/>
          <w:sz w:val="22"/>
          <w:szCs w:val="22"/>
        </w:rPr>
        <w:t xml:space="preserve">Jestliže </w:t>
      </w:r>
      <w:r w:rsidR="002F5E70" w:rsidRPr="00016DCE">
        <w:rPr>
          <w:rFonts w:ascii="Arial" w:hAnsi="Arial" w:cs="Arial"/>
          <w:sz w:val="22"/>
          <w:szCs w:val="22"/>
        </w:rPr>
        <w:t xml:space="preserve">dodavatel </w:t>
      </w:r>
      <w:r w:rsidR="009F4D63" w:rsidRPr="00016DCE">
        <w:rPr>
          <w:rFonts w:ascii="Arial" w:hAnsi="Arial" w:cs="Arial"/>
          <w:sz w:val="22"/>
          <w:szCs w:val="22"/>
        </w:rPr>
        <w:t>neporušil svou povinnost</w:t>
      </w:r>
      <w:r w:rsidRPr="00016DCE">
        <w:rPr>
          <w:rFonts w:ascii="Arial" w:hAnsi="Arial" w:cs="Arial"/>
          <w:sz w:val="22"/>
          <w:szCs w:val="22"/>
        </w:rPr>
        <w:t xml:space="preserve"> </w:t>
      </w:r>
      <w:r w:rsidR="008D544C" w:rsidRPr="00016DCE">
        <w:rPr>
          <w:rFonts w:ascii="Arial" w:hAnsi="Arial" w:cs="Arial"/>
          <w:sz w:val="22"/>
          <w:szCs w:val="22"/>
        </w:rPr>
        <w:t>dle článku VI. odst. 6.7</w:t>
      </w:r>
      <w:r w:rsidR="00C52BD0" w:rsidRPr="00016DCE">
        <w:rPr>
          <w:rFonts w:ascii="Arial" w:hAnsi="Arial" w:cs="Arial"/>
          <w:sz w:val="22"/>
          <w:szCs w:val="22"/>
        </w:rPr>
        <w:t xml:space="preserve"> Smlouvy </w:t>
      </w:r>
      <w:r w:rsidRPr="00016DCE">
        <w:rPr>
          <w:rFonts w:ascii="Arial" w:hAnsi="Arial" w:cs="Arial"/>
          <w:sz w:val="22"/>
          <w:szCs w:val="22"/>
        </w:rPr>
        <w:t>zjistit před započetím provádění díla překážky uvedené v</w:t>
      </w:r>
      <w:r w:rsidR="00F179FE" w:rsidRPr="00016DCE">
        <w:rPr>
          <w:rFonts w:ascii="Arial" w:hAnsi="Arial" w:cs="Arial"/>
          <w:sz w:val="22"/>
          <w:szCs w:val="22"/>
        </w:rPr>
        <w:t> článku VIII. odst.</w:t>
      </w:r>
      <w:r w:rsidRPr="00016DCE">
        <w:rPr>
          <w:rFonts w:ascii="Arial" w:hAnsi="Arial" w:cs="Arial"/>
          <w:sz w:val="22"/>
          <w:szCs w:val="22"/>
        </w:rPr>
        <w:t xml:space="preserve"> 8.1</w:t>
      </w:r>
      <w:r w:rsidR="00563AD5" w:rsidRPr="00016DCE">
        <w:rPr>
          <w:rFonts w:ascii="Arial" w:hAnsi="Arial" w:cs="Arial"/>
          <w:sz w:val="22"/>
          <w:szCs w:val="22"/>
        </w:rPr>
        <w:t>4</w:t>
      </w:r>
      <w:r w:rsidR="00C67457" w:rsidRPr="00016DCE">
        <w:rPr>
          <w:rFonts w:ascii="Arial" w:hAnsi="Arial" w:cs="Arial"/>
          <w:sz w:val="22"/>
          <w:szCs w:val="22"/>
        </w:rPr>
        <w:t>.</w:t>
      </w:r>
      <w:r w:rsidR="0092309E" w:rsidRPr="00016DCE">
        <w:rPr>
          <w:rFonts w:ascii="Arial" w:hAnsi="Arial" w:cs="Arial"/>
          <w:sz w:val="22"/>
          <w:szCs w:val="22"/>
        </w:rPr>
        <w:t xml:space="preserve"> S</w:t>
      </w:r>
      <w:r w:rsidRPr="00016DCE">
        <w:rPr>
          <w:rFonts w:ascii="Arial" w:hAnsi="Arial" w:cs="Arial"/>
          <w:sz w:val="22"/>
          <w:szCs w:val="22"/>
        </w:rPr>
        <w:t>mlouvy, nemá žádná ze stran nárok na</w:t>
      </w:r>
      <w:r w:rsidR="00F302CB" w:rsidRPr="00016DCE">
        <w:rPr>
          <w:rFonts w:ascii="Arial" w:hAnsi="Arial" w:cs="Arial"/>
          <w:sz w:val="22"/>
          <w:szCs w:val="22"/>
        </w:rPr>
        <w:t> </w:t>
      </w:r>
      <w:r w:rsidRPr="00016DCE">
        <w:rPr>
          <w:rFonts w:ascii="Arial" w:hAnsi="Arial" w:cs="Arial"/>
          <w:sz w:val="22"/>
          <w:szCs w:val="22"/>
        </w:rPr>
        <w:t xml:space="preserve">náhradu škody; </w:t>
      </w:r>
      <w:r w:rsidR="002F5E70" w:rsidRPr="00016DCE">
        <w:rPr>
          <w:rFonts w:ascii="Arial" w:hAnsi="Arial" w:cs="Arial"/>
          <w:sz w:val="22"/>
          <w:szCs w:val="22"/>
        </w:rPr>
        <w:t xml:space="preserve">dodavatel </w:t>
      </w:r>
      <w:r w:rsidRPr="00016DCE">
        <w:rPr>
          <w:rFonts w:ascii="Arial" w:hAnsi="Arial" w:cs="Arial"/>
          <w:sz w:val="22"/>
          <w:szCs w:val="22"/>
        </w:rPr>
        <w:t xml:space="preserve">má nárok na cenu za část díla, jež bylo provedeno do doby, než překážky mohl odhalit při vynaložení odborné péče. V opačném případě odpovídá </w:t>
      </w:r>
      <w:r w:rsidR="002F5E70" w:rsidRPr="00016DCE">
        <w:rPr>
          <w:rFonts w:ascii="Arial" w:hAnsi="Arial" w:cs="Arial"/>
          <w:sz w:val="22"/>
          <w:szCs w:val="22"/>
        </w:rPr>
        <w:t xml:space="preserve">dodavatel </w:t>
      </w:r>
      <w:r w:rsidRPr="00016DCE">
        <w:rPr>
          <w:rFonts w:ascii="Arial" w:hAnsi="Arial" w:cs="Arial"/>
          <w:sz w:val="22"/>
          <w:szCs w:val="22"/>
        </w:rPr>
        <w:t>objednateli za škodu, která mu v důsledku nemožnosti dokončení díla vznikne.</w:t>
      </w:r>
    </w:p>
    <w:p w14:paraId="6DE3B4FB" w14:textId="77777777" w:rsidR="000E102E" w:rsidRPr="00016DCE" w:rsidRDefault="000E102E">
      <w:pPr>
        <w:tabs>
          <w:tab w:val="left" w:pos="360"/>
        </w:tabs>
        <w:autoSpaceDE w:val="0"/>
        <w:ind w:left="540"/>
        <w:rPr>
          <w:rFonts w:ascii="Arial" w:hAnsi="Arial" w:cs="Arial"/>
          <w:sz w:val="22"/>
          <w:szCs w:val="22"/>
        </w:rPr>
      </w:pPr>
    </w:p>
    <w:p w14:paraId="53A30222" w14:textId="77777777" w:rsidR="000E102E" w:rsidRPr="00016DCE" w:rsidRDefault="002F5E70" w:rsidP="006714D3">
      <w:pPr>
        <w:numPr>
          <w:ilvl w:val="1"/>
          <w:numId w:val="24"/>
        </w:numPr>
        <w:rPr>
          <w:rFonts w:ascii="Arial" w:hAnsi="Arial" w:cs="Arial"/>
          <w:sz w:val="22"/>
          <w:szCs w:val="22"/>
        </w:rPr>
      </w:pPr>
      <w:r w:rsidRPr="00016DCE">
        <w:rPr>
          <w:rFonts w:ascii="Arial" w:hAnsi="Arial" w:cs="Arial"/>
          <w:sz w:val="22"/>
          <w:szCs w:val="22"/>
        </w:rPr>
        <w:t xml:space="preserve">Dodavatel </w:t>
      </w:r>
      <w:r w:rsidR="000E102E" w:rsidRPr="00016DCE">
        <w:rPr>
          <w:rFonts w:ascii="Arial" w:hAnsi="Arial" w:cs="Arial"/>
          <w:sz w:val="22"/>
          <w:szCs w:val="22"/>
        </w:rPr>
        <w:t xml:space="preserve">nese nebezpečí škody na zhotovovaném díle. Nebezpečí škody na díle přechází na objednatele okamžikem předání díla </w:t>
      </w:r>
      <w:r w:rsidRPr="00016DCE">
        <w:rPr>
          <w:rFonts w:ascii="Arial" w:hAnsi="Arial" w:cs="Arial"/>
          <w:sz w:val="22"/>
          <w:szCs w:val="22"/>
        </w:rPr>
        <w:t xml:space="preserve">dodavatelem </w:t>
      </w:r>
      <w:r w:rsidR="000E102E" w:rsidRPr="00016DCE">
        <w:rPr>
          <w:rFonts w:ascii="Arial" w:hAnsi="Arial" w:cs="Arial"/>
          <w:sz w:val="22"/>
          <w:szCs w:val="22"/>
        </w:rPr>
        <w:t xml:space="preserve">objednateli a jeho převzetí objednatelem na základě písemného předávacího protokolu. Jestliže však tento písemný předávací protokol obsahuje vady a nedodělky díla, které je povinen odstranit </w:t>
      </w:r>
      <w:r w:rsidR="00ED632E" w:rsidRPr="00016DCE">
        <w:rPr>
          <w:rFonts w:ascii="Arial" w:hAnsi="Arial" w:cs="Arial"/>
          <w:sz w:val="22"/>
          <w:szCs w:val="22"/>
        </w:rPr>
        <w:t>dodavatel</w:t>
      </w:r>
      <w:r w:rsidR="000E102E" w:rsidRPr="00016DCE">
        <w:rPr>
          <w:rFonts w:ascii="Arial" w:hAnsi="Arial" w:cs="Arial"/>
          <w:sz w:val="22"/>
          <w:szCs w:val="22"/>
        </w:rPr>
        <w:t>, přechází nebezpečí na díle na objednatele až okamžikem odstranění těchto vad a</w:t>
      </w:r>
      <w:r w:rsidR="00F302CB" w:rsidRPr="00016DCE">
        <w:rPr>
          <w:rFonts w:ascii="Arial" w:hAnsi="Arial" w:cs="Arial"/>
          <w:sz w:val="22"/>
          <w:szCs w:val="22"/>
        </w:rPr>
        <w:t> </w:t>
      </w:r>
      <w:r w:rsidR="000E102E" w:rsidRPr="00016DCE">
        <w:rPr>
          <w:rFonts w:ascii="Arial" w:hAnsi="Arial" w:cs="Arial"/>
          <w:sz w:val="22"/>
          <w:szCs w:val="22"/>
        </w:rPr>
        <w:t xml:space="preserve">nedodělků </w:t>
      </w:r>
      <w:r w:rsidR="00ED632E" w:rsidRPr="00016DCE">
        <w:rPr>
          <w:rFonts w:ascii="Arial" w:hAnsi="Arial" w:cs="Arial"/>
          <w:sz w:val="22"/>
          <w:szCs w:val="22"/>
        </w:rPr>
        <w:t>dodavatelem</w:t>
      </w:r>
      <w:r w:rsidR="000E102E" w:rsidRPr="00016DCE">
        <w:rPr>
          <w:rFonts w:ascii="Arial" w:hAnsi="Arial" w:cs="Arial"/>
          <w:sz w:val="22"/>
          <w:szCs w:val="22"/>
        </w:rPr>
        <w:t>.</w:t>
      </w:r>
    </w:p>
    <w:p w14:paraId="2F95C36B" w14:textId="77777777" w:rsidR="000E102E" w:rsidRPr="00016DCE" w:rsidRDefault="000E102E">
      <w:pPr>
        <w:tabs>
          <w:tab w:val="left" w:pos="360"/>
        </w:tabs>
        <w:autoSpaceDE w:val="0"/>
        <w:ind w:left="540" w:hanging="540"/>
        <w:rPr>
          <w:rFonts w:ascii="Arial" w:hAnsi="Arial" w:cs="Arial"/>
          <w:sz w:val="22"/>
          <w:szCs w:val="22"/>
        </w:rPr>
      </w:pPr>
    </w:p>
    <w:p w14:paraId="1F76BD62" w14:textId="77777777" w:rsidR="000E102E" w:rsidRPr="00016DCE" w:rsidRDefault="00ED632E" w:rsidP="006714D3">
      <w:pPr>
        <w:numPr>
          <w:ilvl w:val="1"/>
          <w:numId w:val="24"/>
        </w:numPr>
        <w:rPr>
          <w:rFonts w:ascii="Arial" w:hAnsi="Arial" w:cs="Arial"/>
          <w:sz w:val="22"/>
          <w:szCs w:val="22"/>
        </w:rPr>
      </w:pPr>
      <w:r w:rsidRPr="00016DCE">
        <w:rPr>
          <w:rFonts w:ascii="Arial" w:hAnsi="Arial" w:cs="Arial"/>
          <w:sz w:val="22"/>
          <w:szCs w:val="22"/>
        </w:rPr>
        <w:t xml:space="preserve">Dodavatel </w:t>
      </w:r>
      <w:r w:rsidR="00AA1921" w:rsidRPr="00016DCE">
        <w:rPr>
          <w:rFonts w:ascii="Arial" w:hAnsi="Arial" w:cs="Arial"/>
          <w:sz w:val="22"/>
          <w:szCs w:val="22"/>
        </w:rPr>
        <w:t xml:space="preserve">je povinen označit provedenou stavbu dle jednotného vizuálního stylu Středočeského kraje </w:t>
      </w:r>
      <w:r w:rsidR="009F4D63" w:rsidRPr="00016DCE">
        <w:rPr>
          <w:rFonts w:ascii="Arial" w:hAnsi="Arial" w:cs="Arial"/>
          <w:sz w:val="22"/>
          <w:szCs w:val="22"/>
        </w:rPr>
        <w:t>názvem veřejné zakázky</w:t>
      </w:r>
      <w:r w:rsidR="00652B5C" w:rsidRPr="00016DCE">
        <w:rPr>
          <w:rFonts w:ascii="Arial" w:hAnsi="Arial" w:cs="Arial"/>
          <w:sz w:val="22"/>
          <w:szCs w:val="22"/>
        </w:rPr>
        <w:t xml:space="preserve"> a textem:</w:t>
      </w:r>
      <w:r w:rsidR="00AA1921" w:rsidRPr="00016DCE">
        <w:rPr>
          <w:rFonts w:ascii="Arial" w:hAnsi="Arial" w:cs="Arial"/>
          <w:bCs/>
          <w:sz w:val="22"/>
          <w:szCs w:val="22"/>
        </w:rPr>
        <w:t xml:space="preserve"> </w:t>
      </w:r>
      <w:r w:rsidR="00AA1921" w:rsidRPr="00016DCE">
        <w:rPr>
          <w:rFonts w:ascii="Arial" w:hAnsi="Arial" w:cs="Arial"/>
          <w:sz w:val="22"/>
          <w:szCs w:val="22"/>
        </w:rPr>
        <w:t xml:space="preserve">na této stavbě (nebo dle charakteru stavební akce rekonstrukci, obnově) se podílel Středočeský kraj, vzor je označen jako Příloha č. </w:t>
      </w:r>
      <w:r w:rsidR="001A355C" w:rsidRPr="00016DCE">
        <w:rPr>
          <w:rFonts w:ascii="Arial" w:hAnsi="Arial" w:cs="Arial"/>
          <w:sz w:val="22"/>
          <w:szCs w:val="22"/>
        </w:rPr>
        <w:t>5</w:t>
      </w:r>
      <w:r w:rsidR="00AA1921" w:rsidRPr="00016DCE">
        <w:rPr>
          <w:rFonts w:ascii="Arial" w:hAnsi="Arial" w:cs="Arial"/>
          <w:sz w:val="22"/>
          <w:szCs w:val="22"/>
        </w:rPr>
        <w:t xml:space="preserve"> a tvoří nedílnou součást této </w:t>
      </w:r>
      <w:r w:rsidR="0092309E" w:rsidRPr="00016DCE">
        <w:rPr>
          <w:rFonts w:ascii="Arial" w:hAnsi="Arial" w:cs="Arial"/>
          <w:sz w:val="22"/>
          <w:szCs w:val="22"/>
        </w:rPr>
        <w:t>Smlouvy</w:t>
      </w:r>
      <w:r w:rsidR="00AA1921" w:rsidRPr="00016DCE">
        <w:rPr>
          <w:rFonts w:ascii="Arial" w:hAnsi="Arial" w:cs="Arial"/>
          <w:sz w:val="22"/>
          <w:szCs w:val="22"/>
        </w:rPr>
        <w:t>.</w:t>
      </w:r>
      <w:r w:rsidR="004A6F75" w:rsidRPr="00016DCE">
        <w:rPr>
          <w:rFonts w:ascii="Arial" w:hAnsi="Arial" w:cs="Arial"/>
          <w:sz w:val="22"/>
          <w:szCs w:val="22"/>
        </w:rPr>
        <w:t xml:space="preserve"> </w:t>
      </w:r>
      <w:r w:rsidRPr="00016DCE">
        <w:rPr>
          <w:rFonts w:ascii="Arial" w:hAnsi="Arial" w:cs="Arial"/>
          <w:sz w:val="22"/>
          <w:szCs w:val="22"/>
        </w:rPr>
        <w:t xml:space="preserve">Dodavatel </w:t>
      </w:r>
      <w:r w:rsidR="004A6F75" w:rsidRPr="00016DCE">
        <w:rPr>
          <w:rFonts w:ascii="Arial" w:hAnsi="Arial" w:cs="Arial"/>
          <w:sz w:val="22"/>
          <w:szCs w:val="22"/>
        </w:rPr>
        <w:t xml:space="preserve">je současně povinen označit provedenou stavbu </w:t>
      </w:r>
      <w:r w:rsidR="00F91A81" w:rsidRPr="00016DCE">
        <w:rPr>
          <w:rFonts w:ascii="Arial" w:hAnsi="Arial" w:cs="Arial"/>
          <w:sz w:val="22"/>
          <w:szCs w:val="22"/>
        </w:rPr>
        <w:t>dle Manuálu jednotného grafického stylu ESI fondů zveřejněném na www.strukturálni-fondy.cz &gt;</w:t>
      </w:r>
      <w:r w:rsidR="00CE05B9" w:rsidRPr="00016DCE">
        <w:rPr>
          <w:rFonts w:ascii="Arial" w:hAnsi="Arial" w:cs="Arial"/>
          <w:sz w:val="22"/>
          <w:szCs w:val="22"/>
        </w:rPr>
        <w:t xml:space="preserve"> </w:t>
      </w:r>
      <w:r w:rsidR="00F91A81" w:rsidRPr="00016DCE">
        <w:rPr>
          <w:rFonts w:ascii="Arial" w:hAnsi="Arial" w:cs="Arial"/>
          <w:sz w:val="22"/>
          <w:szCs w:val="22"/>
        </w:rPr>
        <w:t xml:space="preserve">Fondy EU v ČR &gt; Národní orgán pro koordinaci &gt; Publicitní činnost &gt; Manuál jednotného vizuálního stylu ESIF </w:t>
      </w:r>
      <w:r w:rsidR="00CE05B9" w:rsidRPr="00016DCE">
        <w:rPr>
          <w:rFonts w:ascii="Arial" w:hAnsi="Arial" w:cs="Arial"/>
          <w:sz w:val="22"/>
          <w:szCs w:val="22"/>
        </w:rPr>
        <w:br/>
      </w:r>
      <w:r w:rsidR="00F91A81" w:rsidRPr="00016DCE">
        <w:rPr>
          <w:rFonts w:ascii="Arial" w:hAnsi="Arial" w:cs="Arial"/>
          <w:sz w:val="22"/>
          <w:szCs w:val="22"/>
        </w:rPr>
        <w:t xml:space="preserve">2014-2020. Výše uvedené označení stavby </w:t>
      </w:r>
      <w:r w:rsidR="00CE05B9" w:rsidRPr="00016DCE">
        <w:rPr>
          <w:rFonts w:ascii="Arial" w:hAnsi="Arial" w:cs="Arial"/>
          <w:sz w:val="22"/>
          <w:szCs w:val="22"/>
        </w:rPr>
        <w:t>je podrobně popsáno v</w:t>
      </w:r>
      <w:r w:rsidR="00F91A81" w:rsidRPr="00016DCE">
        <w:rPr>
          <w:rFonts w:ascii="Arial" w:hAnsi="Arial" w:cs="Arial"/>
          <w:sz w:val="22"/>
          <w:szCs w:val="22"/>
        </w:rPr>
        <w:t xml:space="preserve"> </w:t>
      </w:r>
      <w:r w:rsidR="00CE05B9" w:rsidRPr="00016DCE">
        <w:rPr>
          <w:rFonts w:ascii="Arial" w:hAnsi="Arial" w:cs="Arial"/>
          <w:sz w:val="22"/>
          <w:szCs w:val="22"/>
        </w:rPr>
        <w:t>Příloze</w:t>
      </w:r>
      <w:r w:rsidR="00F91A81" w:rsidRPr="00016DCE">
        <w:rPr>
          <w:rFonts w:ascii="Arial" w:hAnsi="Arial" w:cs="Arial"/>
          <w:sz w:val="22"/>
          <w:szCs w:val="22"/>
        </w:rPr>
        <w:t xml:space="preserve"> č. </w:t>
      </w:r>
      <w:r w:rsidR="00E14C8A" w:rsidRPr="00016DCE">
        <w:rPr>
          <w:rFonts w:ascii="Arial" w:hAnsi="Arial" w:cs="Arial"/>
          <w:sz w:val="22"/>
          <w:szCs w:val="22"/>
        </w:rPr>
        <w:t>4</w:t>
      </w:r>
      <w:r w:rsidR="00347EE5" w:rsidRPr="00016DCE">
        <w:rPr>
          <w:rFonts w:ascii="Arial" w:hAnsi="Arial" w:cs="Arial"/>
          <w:sz w:val="22"/>
          <w:szCs w:val="22"/>
        </w:rPr>
        <w:t xml:space="preserve"> Smlouvy</w:t>
      </w:r>
      <w:r w:rsidR="00F91A81" w:rsidRPr="00016DCE">
        <w:rPr>
          <w:rFonts w:ascii="Arial" w:hAnsi="Arial" w:cs="Arial"/>
          <w:sz w:val="22"/>
          <w:szCs w:val="22"/>
        </w:rPr>
        <w:t>.</w:t>
      </w:r>
    </w:p>
    <w:p w14:paraId="294C2674" w14:textId="77777777" w:rsidR="000E102E" w:rsidRPr="00016DCE" w:rsidRDefault="000E102E">
      <w:pPr>
        <w:tabs>
          <w:tab w:val="left" w:pos="360"/>
        </w:tabs>
        <w:autoSpaceDE w:val="0"/>
        <w:rPr>
          <w:rFonts w:ascii="Arial" w:hAnsi="Arial" w:cs="Arial"/>
          <w:sz w:val="22"/>
          <w:szCs w:val="22"/>
        </w:rPr>
      </w:pPr>
    </w:p>
    <w:p w14:paraId="696BFF6A" w14:textId="77777777" w:rsidR="000E102E" w:rsidRPr="00016DCE" w:rsidRDefault="00ED632E" w:rsidP="006714D3">
      <w:pPr>
        <w:numPr>
          <w:ilvl w:val="1"/>
          <w:numId w:val="24"/>
        </w:numPr>
        <w:rPr>
          <w:rFonts w:ascii="Arial" w:hAnsi="Arial" w:cs="Arial"/>
          <w:sz w:val="22"/>
          <w:szCs w:val="22"/>
        </w:rPr>
      </w:pPr>
      <w:r w:rsidRPr="00016DCE">
        <w:rPr>
          <w:rFonts w:ascii="Arial" w:hAnsi="Arial" w:cs="Arial"/>
          <w:sz w:val="22"/>
          <w:szCs w:val="22"/>
        </w:rPr>
        <w:t xml:space="preserve">Dodavatel </w:t>
      </w:r>
      <w:r w:rsidR="000E102E" w:rsidRPr="00016DCE">
        <w:rPr>
          <w:rFonts w:ascii="Arial" w:hAnsi="Arial" w:cs="Arial"/>
          <w:sz w:val="22"/>
          <w:szCs w:val="22"/>
        </w:rPr>
        <w:t>prohlašuje, že poddodavatel, jehož prostřednictvím prokazoval splnění kvalifikačních předpokladů, se v nabídce zavázal k poskytnutí plnění v rozsahu, který je</w:t>
      </w:r>
      <w:r w:rsidR="00F302CB" w:rsidRPr="00016DCE">
        <w:rPr>
          <w:rFonts w:ascii="Arial" w:hAnsi="Arial" w:cs="Arial"/>
          <w:sz w:val="22"/>
          <w:szCs w:val="22"/>
        </w:rPr>
        <w:t> </w:t>
      </w:r>
      <w:r w:rsidR="000E102E" w:rsidRPr="00016DCE">
        <w:rPr>
          <w:rFonts w:ascii="Arial" w:hAnsi="Arial" w:cs="Arial"/>
          <w:sz w:val="22"/>
          <w:szCs w:val="22"/>
        </w:rPr>
        <w:t xml:space="preserve">uveden v nabídce </w:t>
      </w:r>
      <w:r w:rsidRPr="00016DCE">
        <w:rPr>
          <w:rFonts w:ascii="Arial" w:hAnsi="Arial" w:cs="Arial"/>
          <w:sz w:val="22"/>
          <w:szCs w:val="22"/>
        </w:rPr>
        <w:t>dodavatele</w:t>
      </w:r>
      <w:r w:rsidR="000E102E" w:rsidRPr="00016DCE">
        <w:rPr>
          <w:rFonts w:ascii="Arial" w:hAnsi="Arial" w:cs="Arial"/>
          <w:sz w:val="22"/>
          <w:szCs w:val="22"/>
        </w:rPr>
        <w:t xml:space="preserve">, podané v rámci zadávacího řízení na výběr </w:t>
      </w:r>
      <w:r w:rsidRPr="00016DCE">
        <w:rPr>
          <w:rFonts w:ascii="Arial" w:hAnsi="Arial" w:cs="Arial"/>
          <w:sz w:val="22"/>
          <w:szCs w:val="22"/>
        </w:rPr>
        <w:t xml:space="preserve">dodavatele </w:t>
      </w:r>
      <w:r w:rsidR="0092309E" w:rsidRPr="00016DCE">
        <w:rPr>
          <w:rFonts w:ascii="Arial" w:hAnsi="Arial" w:cs="Arial"/>
          <w:sz w:val="22"/>
          <w:szCs w:val="22"/>
        </w:rPr>
        <w:t>díla dle této S</w:t>
      </w:r>
      <w:r w:rsidR="000E102E" w:rsidRPr="00016DCE">
        <w:rPr>
          <w:rFonts w:ascii="Arial" w:hAnsi="Arial" w:cs="Arial"/>
          <w:sz w:val="22"/>
          <w:szCs w:val="22"/>
        </w:rPr>
        <w:t xml:space="preserve">mlouvy. </w:t>
      </w:r>
      <w:r w:rsidRPr="00016DCE">
        <w:rPr>
          <w:rFonts w:ascii="Arial" w:hAnsi="Arial" w:cs="Arial"/>
          <w:sz w:val="22"/>
          <w:szCs w:val="22"/>
        </w:rPr>
        <w:t xml:space="preserve">Dodavatel </w:t>
      </w:r>
      <w:r w:rsidR="000E102E" w:rsidRPr="00016DCE">
        <w:rPr>
          <w:rFonts w:ascii="Arial" w:hAnsi="Arial" w:cs="Arial"/>
          <w:sz w:val="22"/>
          <w:szCs w:val="22"/>
        </w:rPr>
        <w:t>zaji</w:t>
      </w:r>
      <w:r w:rsidR="002A1597" w:rsidRPr="00016DCE">
        <w:rPr>
          <w:rFonts w:ascii="Arial" w:hAnsi="Arial" w:cs="Arial"/>
          <w:sz w:val="22"/>
          <w:szCs w:val="22"/>
        </w:rPr>
        <w:t>s</w:t>
      </w:r>
      <w:r w:rsidR="000E102E" w:rsidRPr="00016DCE">
        <w:rPr>
          <w:rFonts w:ascii="Arial" w:hAnsi="Arial" w:cs="Arial"/>
          <w:sz w:val="22"/>
          <w:szCs w:val="22"/>
        </w:rPr>
        <w:t>tí, že poddodavatel, jehož prostřednictvím prokazoval splnění kvalifikačních pře</w:t>
      </w:r>
      <w:r w:rsidR="0092309E" w:rsidRPr="00016DCE">
        <w:rPr>
          <w:rFonts w:ascii="Arial" w:hAnsi="Arial" w:cs="Arial"/>
          <w:sz w:val="22"/>
          <w:szCs w:val="22"/>
        </w:rPr>
        <w:t>dpokladů, bude při plnění této S</w:t>
      </w:r>
      <w:r w:rsidR="000E102E" w:rsidRPr="00016DCE">
        <w:rPr>
          <w:rFonts w:ascii="Arial" w:hAnsi="Arial" w:cs="Arial"/>
          <w:sz w:val="22"/>
          <w:szCs w:val="22"/>
        </w:rPr>
        <w:t xml:space="preserve">mlouvy poskytovat plnění </w:t>
      </w:r>
      <w:r w:rsidR="000E102E" w:rsidRPr="00016DCE">
        <w:rPr>
          <w:rFonts w:ascii="Arial" w:hAnsi="Arial" w:cs="Arial"/>
          <w:sz w:val="22"/>
          <w:szCs w:val="22"/>
        </w:rPr>
        <w:lastRenderedPageBreak/>
        <w:t>v rozsahu dle předchozí věty.</w:t>
      </w:r>
    </w:p>
    <w:p w14:paraId="6F326616" w14:textId="77777777" w:rsidR="000E102E" w:rsidRPr="00016DCE" w:rsidRDefault="000E102E">
      <w:pPr>
        <w:spacing w:line="240" w:lineRule="auto"/>
        <w:rPr>
          <w:rFonts w:ascii="Arial" w:hAnsi="Arial" w:cs="Arial"/>
          <w:sz w:val="22"/>
          <w:szCs w:val="22"/>
        </w:rPr>
      </w:pPr>
    </w:p>
    <w:p w14:paraId="7B835F5C" w14:textId="77777777" w:rsidR="000E102E" w:rsidRPr="00016DCE" w:rsidRDefault="000E102E" w:rsidP="006714D3">
      <w:pPr>
        <w:numPr>
          <w:ilvl w:val="1"/>
          <w:numId w:val="24"/>
        </w:numPr>
        <w:rPr>
          <w:rFonts w:ascii="Arial" w:hAnsi="Arial" w:cs="Arial"/>
          <w:sz w:val="22"/>
          <w:szCs w:val="22"/>
        </w:rPr>
      </w:pPr>
      <w:r w:rsidRPr="00016DCE">
        <w:rPr>
          <w:rFonts w:ascii="Arial" w:hAnsi="Arial" w:cs="Arial"/>
          <w:sz w:val="22"/>
          <w:szCs w:val="22"/>
        </w:rPr>
        <w:t xml:space="preserve">Změna poddodavatelů oproti obsahu nabídky podané </w:t>
      </w:r>
      <w:r w:rsidR="00ED632E" w:rsidRPr="00016DCE">
        <w:rPr>
          <w:rFonts w:ascii="Arial" w:hAnsi="Arial" w:cs="Arial"/>
          <w:sz w:val="22"/>
          <w:szCs w:val="22"/>
        </w:rPr>
        <w:t xml:space="preserve">dodavatelem </w:t>
      </w:r>
      <w:r w:rsidRPr="00016DCE">
        <w:rPr>
          <w:rFonts w:ascii="Arial" w:hAnsi="Arial" w:cs="Arial"/>
          <w:sz w:val="22"/>
          <w:szCs w:val="22"/>
        </w:rPr>
        <w:t xml:space="preserve">v zadávacím řízení </w:t>
      </w:r>
      <w:r w:rsidR="00E4393D" w:rsidRPr="00016DCE">
        <w:rPr>
          <w:rFonts w:ascii="Arial" w:hAnsi="Arial" w:cs="Arial"/>
          <w:sz w:val="22"/>
          <w:szCs w:val="22"/>
        </w:rPr>
        <w:t>Veřejné zakázky</w:t>
      </w:r>
      <w:r w:rsidR="00105823" w:rsidRPr="00016DCE">
        <w:rPr>
          <w:rFonts w:ascii="Arial" w:hAnsi="Arial" w:cs="Arial"/>
          <w:sz w:val="22"/>
          <w:szCs w:val="22"/>
        </w:rPr>
        <w:t>,</w:t>
      </w:r>
      <w:r w:rsidRPr="00016DCE">
        <w:rPr>
          <w:rFonts w:ascii="Arial" w:hAnsi="Arial" w:cs="Arial"/>
          <w:sz w:val="22"/>
          <w:szCs w:val="22"/>
        </w:rPr>
        <w:t xml:space="preserve"> je</w:t>
      </w:r>
      <w:r w:rsidR="00F302CB" w:rsidRPr="00016DCE">
        <w:rPr>
          <w:rFonts w:ascii="Arial" w:hAnsi="Arial" w:cs="Arial"/>
          <w:sz w:val="22"/>
          <w:szCs w:val="22"/>
        </w:rPr>
        <w:t> </w:t>
      </w:r>
      <w:r w:rsidRPr="00016DCE">
        <w:rPr>
          <w:rFonts w:ascii="Arial" w:hAnsi="Arial" w:cs="Arial"/>
          <w:sz w:val="22"/>
          <w:szCs w:val="22"/>
        </w:rPr>
        <w:t>možná pouze na základě písemného souhlasu objednatele. Objednatel se zavazuje, že takový souhlas nebude odpírat v případě, že nový poddodavatel bude splňovat veškeré kvalifikační požadavky</w:t>
      </w:r>
      <w:r w:rsidR="00D25FCF" w:rsidRPr="00016DCE">
        <w:rPr>
          <w:rFonts w:ascii="Arial" w:hAnsi="Arial" w:cs="Arial"/>
          <w:sz w:val="22"/>
          <w:szCs w:val="22"/>
        </w:rPr>
        <w:t xml:space="preserve"> a odbornost</w:t>
      </w:r>
      <w:r w:rsidRPr="00016DCE">
        <w:rPr>
          <w:rFonts w:ascii="Arial" w:hAnsi="Arial" w:cs="Arial"/>
          <w:sz w:val="22"/>
          <w:szCs w:val="22"/>
        </w:rPr>
        <w:t>, které splňoval původní poddodavatel a</w:t>
      </w:r>
      <w:r w:rsidR="00F302CB" w:rsidRPr="00016DCE">
        <w:rPr>
          <w:rFonts w:ascii="Arial" w:hAnsi="Arial" w:cs="Arial"/>
          <w:sz w:val="22"/>
          <w:szCs w:val="22"/>
        </w:rPr>
        <w:t> </w:t>
      </w:r>
      <w:r w:rsidRPr="00016DCE">
        <w:rPr>
          <w:rFonts w:ascii="Arial" w:hAnsi="Arial" w:cs="Arial"/>
          <w:sz w:val="22"/>
          <w:szCs w:val="22"/>
        </w:rPr>
        <w:t>z</w:t>
      </w:r>
      <w:r w:rsidR="00F302CB" w:rsidRPr="00016DCE">
        <w:rPr>
          <w:rFonts w:ascii="Arial" w:hAnsi="Arial" w:cs="Arial"/>
          <w:sz w:val="22"/>
          <w:szCs w:val="22"/>
        </w:rPr>
        <w:t> </w:t>
      </w:r>
      <w:r w:rsidRPr="00016DCE">
        <w:rPr>
          <w:rFonts w:ascii="Arial" w:hAnsi="Arial" w:cs="Arial"/>
          <w:sz w:val="22"/>
          <w:szCs w:val="22"/>
        </w:rPr>
        <w:t>informací, kterými bude objednatel v dané situaci disponovat, nebude vyplývat obava, že nový poddodavatel by mohl provést jemu svěřenou část díla vadně nebo jiným způsobem n</w:t>
      </w:r>
      <w:r w:rsidR="0092309E" w:rsidRPr="00016DCE">
        <w:rPr>
          <w:rFonts w:ascii="Arial" w:hAnsi="Arial" w:cs="Arial"/>
          <w:sz w:val="22"/>
          <w:szCs w:val="22"/>
        </w:rPr>
        <w:t>arušit realizaci díla dle této S</w:t>
      </w:r>
      <w:r w:rsidRPr="00016DCE">
        <w:rPr>
          <w:rFonts w:ascii="Arial" w:hAnsi="Arial" w:cs="Arial"/>
          <w:sz w:val="22"/>
          <w:szCs w:val="22"/>
        </w:rPr>
        <w:t>mlouvy</w:t>
      </w:r>
      <w:r w:rsidR="0054344A" w:rsidRPr="00016DCE">
        <w:rPr>
          <w:rFonts w:ascii="Arial" w:hAnsi="Arial" w:cs="Arial"/>
          <w:sz w:val="22"/>
          <w:szCs w:val="22"/>
        </w:rPr>
        <w:t>.</w:t>
      </w:r>
    </w:p>
    <w:p w14:paraId="79EE58E9" w14:textId="77777777" w:rsidR="00EA7D02" w:rsidRPr="00016DCE" w:rsidRDefault="00EA7D02" w:rsidP="00EA7D02">
      <w:pPr>
        <w:ind w:left="450"/>
        <w:rPr>
          <w:rFonts w:ascii="Arial" w:hAnsi="Arial" w:cs="Arial"/>
          <w:sz w:val="22"/>
          <w:szCs w:val="22"/>
        </w:rPr>
      </w:pPr>
    </w:p>
    <w:p w14:paraId="47D5D2AA" w14:textId="77777777" w:rsidR="00EA7D02" w:rsidRPr="00016DCE" w:rsidRDefault="00EA7D02" w:rsidP="00EA7D02">
      <w:pPr>
        <w:numPr>
          <w:ilvl w:val="1"/>
          <w:numId w:val="24"/>
        </w:numPr>
        <w:rPr>
          <w:rFonts w:ascii="Arial" w:hAnsi="Arial" w:cs="Arial"/>
          <w:sz w:val="22"/>
          <w:szCs w:val="22"/>
        </w:rPr>
      </w:pPr>
      <w:r w:rsidRPr="00016DCE">
        <w:rPr>
          <w:rFonts w:ascii="Arial" w:hAnsi="Arial" w:cs="Arial"/>
          <w:sz w:val="22"/>
          <w:szCs w:val="22"/>
        </w:rPr>
        <w:t xml:space="preserve">Dodavatel se dále zavazuje, že bude po celou dobu plnění této smlouvy zajišťovat </w:t>
      </w:r>
      <w:r w:rsidR="00434D7F" w:rsidRPr="00016DCE">
        <w:rPr>
          <w:rFonts w:ascii="Arial" w:hAnsi="Arial" w:cs="Arial"/>
          <w:sz w:val="22"/>
          <w:szCs w:val="22"/>
        </w:rPr>
        <w:t>dodávky</w:t>
      </w:r>
      <w:r w:rsidRPr="00016DCE">
        <w:rPr>
          <w:rFonts w:ascii="Arial" w:hAnsi="Arial" w:cs="Arial"/>
          <w:sz w:val="22"/>
          <w:szCs w:val="22"/>
        </w:rPr>
        <w:t xml:space="preserve"> asfaltových směsí d</w:t>
      </w:r>
      <w:r w:rsidR="00BF5553" w:rsidRPr="00016DCE">
        <w:rPr>
          <w:rFonts w:ascii="Arial" w:hAnsi="Arial" w:cs="Arial"/>
          <w:sz w:val="22"/>
          <w:szCs w:val="22"/>
        </w:rPr>
        <w:t>le podmínek uvedených v čl. 13.</w:t>
      </w:r>
      <w:r w:rsidR="007B0221" w:rsidRPr="00016DCE">
        <w:rPr>
          <w:rFonts w:ascii="Arial" w:hAnsi="Arial" w:cs="Arial"/>
          <w:sz w:val="22"/>
          <w:szCs w:val="22"/>
        </w:rPr>
        <w:t>4</w:t>
      </w:r>
      <w:r w:rsidRPr="00016DCE">
        <w:rPr>
          <w:rFonts w:ascii="Arial" w:hAnsi="Arial" w:cs="Arial"/>
          <w:sz w:val="22"/>
          <w:szCs w:val="22"/>
        </w:rPr>
        <w:t>.</w:t>
      </w:r>
      <w:r w:rsidR="00BF5553" w:rsidRPr="00016DCE">
        <w:rPr>
          <w:rFonts w:ascii="Arial" w:hAnsi="Arial" w:cs="Arial"/>
          <w:sz w:val="22"/>
          <w:szCs w:val="22"/>
        </w:rPr>
        <w:t>2</w:t>
      </w:r>
      <w:r w:rsidRPr="00016DCE">
        <w:rPr>
          <w:rFonts w:ascii="Arial" w:hAnsi="Arial" w:cs="Arial"/>
          <w:sz w:val="22"/>
          <w:szCs w:val="22"/>
        </w:rPr>
        <w:t xml:space="preserve"> zadávací dokumentace.</w:t>
      </w:r>
    </w:p>
    <w:p w14:paraId="70FF8C83" w14:textId="77777777" w:rsidR="000E102E" w:rsidRPr="00016DCE" w:rsidRDefault="000E102E">
      <w:pPr>
        <w:tabs>
          <w:tab w:val="left" w:pos="360"/>
        </w:tabs>
        <w:autoSpaceDE w:val="0"/>
        <w:ind w:left="540" w:hanging="540"/>
        <w:rPr>
          <w:rFonts w:ascii="Arial" w:hAnsi="Arial" w:cs="Arial"/>
          <w:sz w:val="22"/>
          <w:szCs w:val="22"/>
        </w:rPr>
      </w:pPr>
    </w:p>
    <w:p w14:paraId="16BE65BE" w14:textId="77777777" w:rsidR="000E102E" w:rsidRPr="00016DCE" w:rsidRDefault="00ED632E" w:rsidP="006714D3">
      <w:pPr>
        <w:numPr>
          <w:ilvl w:val="1"/>
          <w:numId w:val="24"/>
        </w:numPr>
        <w:rPr>
          <w:rFonts w:ascii="Arial" w:hAnsi="Arial" w:cs="Arial"/>
          <w:sz w:val="22"/>
          <w:szCs w:val="22"/>
        </w:rPr>
      </w:pPr>
      <w:r w:rsidRPr="00016DCE">
        <w:rPr>
          <w:rFonts w:ascii="Arial" w:hAnsi="Arial" w:cs="Arial"/>
          <w:sz w:val="22"/>
          <w:szCs w:val="22"/>
        </w:rPr>
        <w:t xml:space="preserve">Dodavatel </w:t>
      </w:r>
      <w:r w:rsidR="000E102E" w:rsidRPr="00016DCE">
        <w:rPr>
          <w:rFonts w:ascii="Arial" w:hAnsi="Arial" w:cs="Arial"/>
          <w:sz w:val="22"/>
          <w:szCs w:val="22"/>
        </w:rPr>
        <w:t xml:space="preserve">se dále zavazuje, že poskytne objednateli součinnost, aby objednatel mohl dostát svým povinnostem dle </w:t>
      </w:r>
      <w:r w:rsidR="00BC7E13" w:rsidRPr="00016DCE">
        <w:rPr>
          <w:rFonts w:ascii="Arial" w:hAnsi="Arial" w:cs="Arial"/>
          <w:sz w:val="22"/>
          <w:szCs w:val="22"/>
        </w:rPr>
        <w:t>§ 219 ZZVZ.</w:t>
      </w:r>
    </w:p>
    <w:p w14:paraId="2151F015" w14:textId="77777777" w:rsidR="000E102E" w:rsidRPr="00016DCE" w:rsidRDefault="000E102E" w:rsidP="0074781F">
      <w:pPr>
        <w:autoSpaceDE w:val="0"/>
        <w:rPr>
          <w:rFonts w:ascii="Arial" w:hAnsi="Arial" w:cs="Arial"/>
          <w:sz w:val="22"/>
          <w:szCs w:val="22"/>
        </w:rPr>
      </w:pPr>
    </w:p>
    <w:p w14:paraId="5F742919" w14:textId="77777777" w:rsidR="000E102E" w:rsidRPr="00016DCE" w:rsidRDefault="000E102E" w:rsidP="006714D3">
      <w:pPr>
        <w:numPr>
          <w:ilvl w:val="1"/>
          <w:numId w:val="24"/>
        </w:numPr>
        <w:rPr>
          <w:rFonts w:ascii="Arial" w:hAnsi="Arial" w:cs="Arial"/>
          <w:sz w:val="22"/>
          <w:szCs w:val="22"/>
        </w:rPr>
      </w:pPr>
      <w:r w:rsidRPr="00016DCE">
        <w:rPr>
          <w:rFonts w:ascii="Arial" w:hAnsi="Arial" w:cs="Arial"/>
          <w:sz w:val="22"/>
          <w:szCs w:val="22"/>
        </w:rPr>
        <w:t>Objednatel je oprávněn kdykoliv během provádění díla přerušit jeho provádění nebo jeho provádění ukončit. V případě, že k přerušení provádění díla nedojde z důvodů na</w:t>
      </w:r>
      <w:r w:rsidR="00F302CB" w:rsidRPr="00016DCE">
        <w:rPr>
          <w:rFonts w:ascii="Arial" w:hAnsi="Arial" w:cs="Arial"/>
          <w:sz w:val="22"/>
          <w:szCs w:val="22"/>
        </w:rPr>
        <w:t> </w:t>
      </w:r>
      <w:r w:rsidRPr="00016DCE">
        <w:rPr>
          <w:rFonts w:ascii="Arial" w:hAnsi="Arial" w:cs="Arial"/>
          <w:sz w:val="22"/>
          <w:szCs w:val="22"/>
        </w:rPr>
        <w:t xml:space="preserve">straně </w:t>
      </w:r>
      <w:r w:rsidR="00ED632E" w:rsidRPr="00016DCE">
        <w:rPr>
          <w:rFonts w:ascii="Arial" w:hAnsi="Arial" w:cs="Arial"/>
          <w:sz w:val="22"/>
          <w:szCs w:val="22"/>
        </w:rPr>
        <w:t>dodavatele</w:t>
      </w:r>
      <w:r w:rsidRPr="00016DCE">
        <w:rPr>
          <w:rFonts w:ascii="Arial" w:hAnsi="Arial" w:cs="Arial"/>
          <w:sz w:val="22"/>
          <w:szCs w:val="22"/>
        </w:rPr>
        <w:t xml:space="preserve">, prodlouží se o dobu přerušení provádění díla a dalších 7 dní termín dokončení díla. Pokud bude přerušení provádění díla trvat déle </w:t>
      </w:r>
      <w:r w:rsidR="002A1597" w:rsidRPr="00016DCE">
        <w:rPr>
          <w:rFonts w:ascii="Arial" w:hAnsi="Arial" w:cs="Arial"/>
          <w:sz w:val="22"/>
          <w:szCs w:val="22"/>
        </w:rPr>
        <w:t xml:space="preserve">než </w:t>
      </w:r>
      <w:r w:rsidRPr="00016DCE">
        <w:rPr>
          <w:rFonts w:ascii="Arial" w:hAnsi="Arial" w:cs="Arial"/>
          <w:sz w:val="22"/>
          <w:szCs w:val="22"/>
        </w:rPr>
        <w:t>2 měsíce, je</w:t>
      </w:r>
      <w:r w:rsidR="00F302CB" w:rsidRPr="00016DCE">
        <w:rPr>
          <w:rFonts w:ascii="Arial" w:hAnsi="Arial" w:cs="Arial"/>
          <w:sz w:val="22"/>
          <w:szCs w:val="22"/>
        </w:rPr>
        <w:t> </w:t>
      </w:r>
      <w:r w:rsidR="00ED632E" w:rsidRPr="00016DCE">
        <w:rPr>
          <w:rFonts w:ascii="Arial" w:hAnsi="Arial" w:cs="Arial"/>
          <w:sz w:val="22"/>
          <w:szCs w:val="22"/>
        </w:rPr>
        <w:t xml:space="preserve">dodavatel </w:t>
      </w:r>
      <w:r w:rsidR="0092309E" w:rsidRPr="00016DCE">
        <w:rPr>
          <w:rFonts w:ascii="Arial" w:hAnsi="Arial" w:cs="Arial"/>
          <w:sz w:val="22"/>
          <w:szCs w:val="22"/>
        </w:rPr>
        <w:t>oprávněn od této S</w:t>
      </w:r>
      <w:r w:rsidRPr="00016DCE">
        <w:rPr>
          <w:rFonts w:ascii="Arial" w:hAnsi="Arial" w:cs="Arial"/>
          <w:sz w:val="22"/>
          <w:szCs w:val="22"/>
        </w:rPr>
        <w:t xml:space="preserve">mlouvy odstoupit. Objednatel je rovněž oprávněn kdykoliv snížit rozsah prováděného díla o konkrétní položky a části. </w:t>
      </w:r>
    </w:p>
    <w:p w14:paraId="06598B43" w14:textId="77777777" w:rsidR="000E102E" w:rsidRPr="00016DCE" w:rsidRDefault="000E102E">
      <w:pPr>
        <w:autoSpaceDE w:val="0"/>
        <w:ind w:left="567" w:hanging="567"/>
        <w:rPr>
          <w:rFonts w:ascii="Arial" w:hAnsi="Arial" w:cs="Arial"/>
          <w:sz w:val="22"/>
          <w:szCs w:val="22"/>
        </w:rPr>
      </w:pPr>
    </w:p>
    <w:p w14:paraId="34404163" w14:textId="77777777" w:rsidR="00D25FCF" w:rsidRPr="00016DCE" w:rsidRDefault="00ED632E" w:rsidP="006714D3">
      <w:pPr>
        <w:numPr>
          <w:ilvl w:val="1"/>
          <w:numId w:val="24"/>
        </w:numPr>
        <w:rPr>
          <w:rFonts w:ascii="Arial" w:hAnsi="Arial" w:cs="Arial"/>
          <w:sz w:val="22"/>
          <w:szCs w:val="22"/>
        </w:rPr>
      </w:pPr>
      <w:r w:rsidRPr="00016DCE">
        <w:rPr>
          <w:rFonts w:ascii="Arial" w:hAnsi="Arial" w:cs="Arial"/>
          <w:sz w:val="22"/>
          <w:szCs w:val="22"/>
        </w:rPr>
        <w:t xml:space="preserve">Dodavatel </w:t>
      </w:r>
      <w:r w:rsidR="000E102E" w:rsidRPr="00016DCE">
        <w:rPr>
          <w:rFonts w:ascii="Arial" w:hAnsi="Arial" w:cs="Arial"/>
          <w:sz w:val="22"/>
          <w:szCs w:val="22"/>
        </w:rPr>
        <w:t xml:space="preserve">zajistí, že osoby uvedené </w:t>
      </w:r>
      <w:r w:rsidRPr="00016DCE">
        <w:rPr>
          <w:rFonts w:ascii="Arial" w:hAnsi="Arial" w:cs="Arial"/>
          <w:sz w:val="22"/>
          <w:szCs w:val="22"/>
        </w:rPr>
        <w:t xml:space="preserve">dodavatelem </w:t>
      </w:r>
      <w:r w:rsidR="000E102E" w:rsidRPr="00016DCE">
        <w:rPr>
          <w:rFonts w:ascii="Arial" w:hAnsi="Arial" w:cs="Arial"/>
          <w:sz w:val="22"/>
          <w:szCs w:val="22"/>
        </w:rPr>
        <w:t xml:space="preserve">v seznamu vedoucích zaměstnanců dodavatele nebo osob v obdobném postavení, jež budou odpovídat za realizaci příslušných stavebních prací, předloženém v nabídce </w:t>
      </w:r>
      <w:r w:rsidRPr="00016DCE">
        <w:rPr>
          <w:rFonts w:ascii="Arial" w:hAnsi="Arial" w:cs="Arial"/>
          <w:sz w:val="22"/>
          <w:szCs w:val="22"/>
        </w:rPr>
        <w:t xml:space="preserve">dodavatele </w:t>
      </w:r>
      <w:r w:rsidR="000E102E" w:rsidRPr="00016DCE">
        <w:rPr>
          <w:rFonts w:ascii="Arial" w:hAnsi="Arial" w:cs="Arial"/>
          <w:sz w:val="22"/>
          <w:szCs w:val="22"/>
        </w:rPr>
        <w:t>na Veřejnou zakázku dle zadávací dokumentace Veřejné zakázky, se budou podílet na realizaci díla, a</w:t>
      </w:r>
      <w:r w:rsidR="00F302CB" w:rsidRPr="00016DCE">
        <w:rPr>
          <w:rFonts w:ascii="Arial" w:hAnsi="Arial" w:cs="Arial"/>
          <w:sz w:val="22"/>
          <w:szCs w:val="22"/>
        </w:rPr>
        <w:t> </w:t>
      </w:r>
      <w:r w:rsidR="000E102E" w:rsidRPr="00016DCE">
        <w:rPr>
          <w:rFonts w:ascii="Arial" w:hAnsi="Arial" w:cs="Arial"/>
          <w:sz w:val="22"/>
          <w:szCs w:val="22"/>
        </w:rPr>
        <w:t>to</w:t>
      </w:r>
      <w:r w:rsidR="00F302CB" w:rsidRPr="00016DCE">
        <w:rPr>
          <w:rFonts w:ascii="Arial" w:hAnsi="Arial" w:cs="Arial"/>
          <w:sz w:val="22"/>
          <w:szCs w:val="22"/>
        </w:rPr>
        <w:t> </w:t>
      </w:r>
      <w:r w:rsidR="000E102E" w:rsidRPr="00016DCE">
        <w:rPr>
          <w:rFonts w:ascii="Arial" w:hAnsi="Arial" w:cs="Arial"/>
          <w:sz w:val="22"/>
          <w:szCs w:val="22"/>
        </w:rPr>
        <w:t>ve</w:t>
      </w:r>
      <w:r w:rsidR="00F302CB" w:rsidRPr="00016DCE">
        <w:rPr>
          <w:rFonts w:ascii="Arial" w:hAnsi="Arial" w:cs="Arial"/>
          <w:sz w:val="22"/>
          <w:szCs w:val="22"/>
        </w:rPr>
        <w:t> </w:t>
      </w:r>
      <w:r w:rsidR="000E102E" w:rsidRPr="00016DCE">
        <w:rPr>
          <w:rFonts w:ascii="Arial" w:hAnsi="Arial" w:cs="Arial"/>
          <w:sz w:val="22"/>
          <w:szCs w:val="22"/>
        </w:rPr>
        <w:t>funkcích, v jakých byly v seznamu uvedeny. Výměna takové osoby je možná pouze s písemným souhlasem objednatele</w:t>
      </w:r>
      <w:r w:rsidR="00D25FCF" w:rsidRPr="00016DCE">
        <w:rPr>
          <w:rFonts w:ascii="Arial" w:hAnsi="Arial" w:cs="Arial"/>
          <w:sz w:val="22"/>
          <w:szCs w:val="22"/>
        </w:rPr>
        <w:t xml:space="preserve"> a za předpokladu, že nová osoba bude splňovat kvalifikační předpoklady uvedené v zadávací dokumentaci.</w:t>
      </w:r>
    </w:p>
    <w:p w14:paraId="201947B6" w14:textId="77777777" w:rsidR="00D25FCF" w:rsidRPr="00016DCE" w:rsidRDefault="00D25FCF">
      <w:pPr>
        <w:autoSpaceDE w:val="0"/>
        <w:ind w:left="567" w:hanging="567"/>
        <w:rPr>
          <w:rFonts w:ascii="Arial" w:hAnsi="Arial" w:cs="Arial"/>
          <w:sz w:val="22"/>
          <w:szCs w:val="22"/>
        </w:rPr>
      </w:pPr>
    </w:p>
    <w:p w14:paraId="04E0D54E" w14:textId="77777777" w:rsidR="00310A7C" w:rsidRPr="00016DCE" w:rsidRDefault="00ED632E" w:rsidP="006714D3">
      <w:pPr>
        <w:numPr>
          <w:ilvl w:val="1"/>
          <w:numId w:val="24"/>
        </w:numPr>
        <w:rPr>
          <w:rFonts w:ascii="Arial" w:hAnsi="Arial" w:cs="Arial"/>
          <w:sz w:val="22"/>
          <w:szCs w:val="22"/>
        </w:rPr>
      </w:pPr>
      <w:r w:rsidRPr="00016DCE">
        <w:rPr>
          <w:rFonts w:ascii="Arial" w:hAnsi="Arial" w:cs="Arial"/>
          <w:sz w:val="22"/>
          <w:szCs w:val="22"/>
        </w:rPr>
        <w:t xml:space="preserve">Dodavatel </w:t>
      </w:r>
      <w:r w:rsidR="00D25FCF" w:rsidRPr="00016DCE">
        <w:rPr>
          <w:rFonts w:ascii="Arial" w:hAnsi="Arial" w:cs="Arial"/>
          <w:sz w:val="22"/>
          <w:szCs w:val="22"/>
        </w:rPr>
        <w:t xml:space="preserve">ani žádný z jeho </w:t>
      </w:r>
      <w:r w:rsidR="00820153" w:rsidRPr="00016DCE">
        <w:rPr>
          <w:rFonts w:ascii="Arial" w:hAnsi="Arial" w:cs="Arial"/>
          <w:sz w:val="22"/>
          <w:szCs w:val="22"/>
        </w:rPr>
        <w:t>pod</w:t>
      </w:r>
      <w:r w:rsidR="00D25FCF" w:rsidRPr="00016DCE">
        <w:rPr>
          <w:rFonts w:ascii="Arial" w:hAnsi="Arial" w:cs="Arial"/>
          <w:sz w:val="22"/>
          <w:szCs w:val="22"/>
        </w:rPr>
        <w:t xml:space="preserve">dodavatelů podílejících se na výkonu autorského dozoru nesmí připravovat ani podílet se na přípravě realizační dokumentace této stavby. </w:t>
      </w:r>
      <w:r w:rsidRPr="00016DCE">
        <w:rPr>
          <w:rFonts w:ascii="Arial" w:hAnsi="Arial" w:cs="Arial"/>
          <w:sz w:val="22"/>
          <w:szCs w:val="22"/>
        </w:rPr>
        <w:t xml:space="preserve">Dodavatel </w:t>
      </w:r>
      <w:r w:rsidR="00D25FCF" w:rsidRPr="00016DCE">
        <w:rPr>
          <w:rFonts w:ascii="Arial" w:hAnsi="Arial" w:cs="Arial"/>
          <w:sz w:val="22"/>
          <w:szCs w:val="22"/>
        </w:rPr>
        <w:t xml:space="preserve">ani žádný z jeho </w:t>
      </w:r>
      <w:r w:rsidR="00820153" w:rsidRPr="00016DCE">
        <w:rPr>
          <w:rFonts w:ascii="Arial" w:hAnsi="Arial" w:cs="Arial"/>
          <w:sz w:val="22"/>
          <w:szCs w:val="22"/>
        </w:rPr>
        <w:t>pod</w:t>
      </w:r>
      <w:r w:rsidR="00D25FCF" w:rsidRPr="00016DCE">
        <w:rPr>
          <w:rFonts w:ascii="Arial" w:hAnsi="Arial" w:cs="Arial"/>
          <w:sz w:val="22"/>
          <w:szCs w:val="22"/>
        </w:rPr>
        <w:t xml:space="preserve">dodavatelů </w:t>
      </w:r>
      <w:r w:rsidR="0092309E" w:rsidRPr="00016DCE">
        <w:rPr>
          <w:rFonts w:ascii="Arial" w:hAnsi="Arial" w:cs="Arial"/>
          <w:sz w:val="22"/>
          <w:szCs w:val="22"/>
        </w:rPr>
        <w:t xml:space="preserve">podílejících se na plnění této Smlouvy </w:t>
      </w:r>
      <w:r w:rsidR="00D25FCF" w:rsidRPr="00016DCE">
        <w:rPr>
          <w:rFonts w:ascii="Arial" w:hAnsi="Arial" w:cs="Arial"/>
          <w:sz w:val="22"/>
          <w:szCs w:val="22"/>
        </w:rPr>
        <w:t>současně nesmí být nezávislým expertem posuzujícím projektovou dokumentaci dané stavby ani jiným supervizorem projektové dokumentace dané stavby ani </w:t>
      </w:r>
      <w:r w:rsidR="00820153" w:rsidRPr="00016DCE">
        <w:rPr>
          <w:rFonts w:ascii="Arial" w:hAnsi="Arial" w:cs="Arial"/>
          <w:sz w:val="22"/>
          <w:szCs w:val="22"/>
        </w:rPr>
        <w:t>pod</w:t>
      </w:r>
      <w:r w:rsidR="00D25FCF" w:rsidRPr="00016DCE">
        <w:rPr>
          <w:rFonts w:ascii="Arial" w:hAnsi="Arial" w:cs="Arial"/>
          <w:sz w:val="22"/>
          <w:szCs w:val="22"/>
        </w:rPr>
        <w:t xml:space="preserve">dodavatelem podílejícím se na takovém posouzení či supervizi. Tato skutečnost se nevztahuje na dokončené zakázky na supervizi, které byly realizovány před zahájením zadávacího řízení Veřejné </w:t>
      </w:r>
      <w:r w:rsidR="00D25FCF" w:rsidRPr="00016DCE">
        <w:rPr>
          <w:rFonts w:ascii="Arial" w:hAnsi="Arial" w:cs="Arial"/>
          <w:sz w:val="22"/>
          <w:szCs w:val="22"/>
        </w:rPr>
        <w:lastRenderedPageBreak/>
        <w:t xml:space="preserve">zakázky.  Porušení této povinnosti </w:t>
      </w:r>
      <w:r w:rsidRPr="00016DCE">
        <w:rPr>
          <w:rFonts w:ascii="Arial" w:hAnsi="Arial" w:cs="Arial"/>
          <w:sz w:val="22"/>
          <w:szCs w:val="22"/>
        </w:rPr>
        <w:t xml:space="preserve">dodavatelem </w:t>
      </w:r>
      <w:r w:rsidR="00D25FCF" w:rsidRPr="00016DCE">
        <w:rPr>
          <w:rFonts w:ascii="Arial" w:hAnsi="Arial" w:cs="Arial"/>
          <w:sz w:val="22"/>
          <w:szCs w:val="22"/>
        </w:rPr>
        <w:t xml:space="preserve">nebo </w:t>
      </w:r>
      <w:r w:rsidR="00820153" w:rsidRPr="00016DCE">
        <w:rPr>
          <w:rFonts w:ascii="Arial" w:hAnsi="Arial" w:cs="Arial"/>
          <w:sz w:val="22"/>
          <w:szCs w:val="22"/>
        </w:rPr>
        <w:t>pod</w:t>
      </w:r>
      <w:r w:rsidR="00D25FCF" w:rsidRPr="00016DCE">
        <w:rPr>
          <w:rFonts w:ascii="Arial" w:hAnsi="Arial" w:cs="Arial"/>
          <w:sz w:val="22"/>
          <w:szCs w:val="22"/>
        </w:rPr>
        <w:t xml:space="preserve">dodavatelem </w:t>
      </w:r>
      <w:r w:rsidR="0092309E" w:rsidRPr="00016DCE">
        <w:rPr>
          <w:rFonts w:ascii="Arial" w:hAnsi="Arial" w:cs="Arial"/>
          <w:sz w:val="22"/>
          <w:szCs w:val="22"/>
        </w:rPr>
        <w:t>představuje podstatné porušení S</w:t>
      </w:r>
      <w:r w:rsidR="00D25FCF" w:rsidRPr="00016DCE">
        <w:rPr>
          <w:rFonts w:ascii="Arial" w:hAnsi="Arial" w:cs="Arial"/>
          <w:sz w:val="22"/>
          <w:szCs w:val="22"/>
        </w:rPr>
        <w:t xml:space="preserve">mlouvy ze strany </w:t>
      </w:r>
      <w:r w:rsidRPr="00016DCE">
        <w:rPr>
          <w:rFonts w:ascii="Arial" w:hAnsi="Arial" w:cs="Arial"/>
          <w:sz w:val="22"/>
          <w:szCs w:val="22"/>
        </w:rPr>
        <w:t>dodavatele</w:t>
      </w:r>
      <w:r w:rsidR="00D25FCF" w:rsidRPr="00016DCE">
        <w:rPr>
          <w:rFonts w:ascii="Arial" w:hAnsi="Arial" w:cs="Arial"/>
          <w:sz w:val="22"/>
          <w:szCs w:val="22"/>
        </w:rPr>
        <w:t>.</w:t>
      </w:r>
    </w:p>
    <w:p w14:paraId="4063D00D" w14:textId="77777777" w:rsidR="00310A7C" w:rsidRPr="00016DCE" w:rsidRDefault="00310A7C" w:rsidP="00310A7C">
      <w:pPr>
        <w:ind w:left="567" w:hanging="567"/>
        <w:rPr>
          <w:rFonts w:ascii="Arial" w:hAnsi="Arial" w:cs="Arial"/>
          <w:sz w:val="22"/>
          <w:szCs w:val="22"/>
        </w:rPr>
      </w:pPr>
    </w:p>
    <w:p w14:paraId="50315DD6" w14:textId="77777777" w:rsidR="00310A7C" w:rsidRPr="00016DCE" w:rsidRDefault="00310A7C" w:rsidP="006714D3">
      <w:pPr>
        <w:numPr>
          <w:ilvl w:val="1"/>
          <w:numId w:val="24"/>
        </w:numPr>
        <w:rPr>
          <w:rFonts w:ascii="Arial" w:hAnsi="Arial" w:cs="Arial"/>
          <w:sz w:val="22"/>
          <w:szCs w:val="22"/>
        </w:rPr>
      </w:pPr>
      <w:r w:rsidRPr="00016DCE">
        <w:rPr>
          <w:rFonts w:ascii="Arial" w:hAnsi="Arial" w:cs="Arial"/>
          <w:sz w:val="22"/>
          <w:szCs w:val="22"/>
        </w:rPr>
        <w:t>Při provádění díla bude vždy v době od 8:00 do 16:00 přítomen stavbyvedoucí v místě stavby.</w:t>
      </w:r>
    </w:p>
    <w:p w14:paraId="10E9AFCA" w14:textId="77777777" w:rsidR="001628CF" w:rsidRPr="00016DCE" w:rsidRDefault="001628CF" w:rsidP="007D1F3F">
      <w:pPr>
        <w:autoSpaceDE w:val="0"/>
        <w:jc w:val="center"/>
        <w:rPr>
          <w:rFonts w:ascii="Arial" w:hAnsi="Arial" w:cs="Arial"/>
          <w:sz w:val="22"/>
          <w:szCs w:val="22"/>
        </w:rPr>
      </w:pPr>
    </w:p>
    <w:p w14:paraId="70099213" w14:textId="77777777" w:rsidR="000E102E" w:rsidRPr="00016DCE" w:rsidRDefault="000E102E">
      <w:pPr>
        <w:autoSpaceDE w:val="0"/>
        <w:jc w:val="center"/>
        <w:rPr>
          <w:rFonts w:ascii="Arial" w:hAnsi="Arial" w:cs="Arial"/>
          <w:b/>
          <w:bCs/>
          <w:sz w:val="22"/>
          <w:szCs w:val="22"/>
        </w:rPr>
      </w:pPr>
      <w:r w:rsidRPr="00016DCE">
        <w:rPr>
          <w:rFonts w:ascii="Arial" w:hAnsi="Arial" w:cs="Arial"/>
          <w:b/>
          <w:bCs/>
          <w:sz w:val="22"/>
          <w:szCs w:val="22"/>
        </w:rPr>
        <w:t>Článek IX.</w:t>
      </w:r>
    </w:p>
    <w:p w14:paraId="3A35DDDC" w14:textId="77777777" w:rsidR="000E102E" w:rsidRPr="00016DCE" w:rsidRDefault="000E102E">
      <w:pPr>
        <w:autoSpaceDE w:val="0"/>
        <w:jc w:val="center"/>
        <w:rPr>
          <w:rFonts w:ascii="Arial" w:hAnsi="Arial" w:cs="Arial"/>
          <w:b/>
          <w:bCs/>
          <w:sz w:val="22"/>
          <w:szCs w:val="22"/>
        </w:rPr>
      </w:pPr>
      <w:r w:rsidRPr="00016DCE">
        <w:rPr>
          <w:rFonts w:ascii="Arial" w:hAnsi="Arial" w:cs="Arial"/>
          <w:b/>
          <w:bCs/>
          <w:sz w:val="22"/>
          <w:szCs w:val="22"/>
        </w:rPr>
        <w:t xml:space="preserve">Pojištění </w:t>
      </w:r>
      <w:r w:rsidR="00DD221F" w:rsidRPr="00016DCE">
        <w:rPr>
          <w:rFonts w:ascii="Arial" w:hAnsi="Arial" w:cs="Arial"/>
          <w:b/>
          <w:bCs/>
          <w:sz w:val="22"/>
          <w:szCs w:val="22"/>
        </w:rPr>
        <w:t>dodavatele</w:t>
      </w:r>
    </w:p>
    <w:p w14:paraId="3F8D1D9C" w14:textId="77777777" w:rsidR="000E102E" w:rsidRPr="00016DCE" w:rsidRDefault="000E102E">
      <w:pPr>
        <w:autoSpaceDE w:val="0"/>
        <w:rPr>
          <w:rFonts w:ascii="Arial" w:hAnsi="Arial" w:cs="Arial"/>
          <w:sz w:val="22"/>
          <w:szCs w:val="22"/>
        </w:rPr>
      </w:pPr>
    </w:p>
    <w:p w14:paraId="23B5B799" w14:textId="3D1217CF" w:rsidR="000E102E" w:rsidRPr="00016DCE" w:rsidRDefault="00ED632E" w:rsidP="00627828">
      <w:pPr>
        <w:numPr>
          <w:ilvl w:val="1"/>
          <w:numId w:val="4"/>
        </w:numPr>
        <w:tabs>
          <w:tab w:val="clear" w:pos="1080"/>
        </w:tabs>
        <w:autoSpaceDE w:val="0"/>
        <w:ind w:left="567" w:hanging="567"/>
        <w:rPr>
          <w:rFonts w:ascii="Arial" w:hAnsi="Arial" w:cs="Arial"/>
          <w:sz w:val="22"/>
          <w:szCs w:val="22"/>
        </w:rPr>
      </w:pPr>
      <w:r w:rsidRPr="00016DCE">
        <w:rPr>
          <w:rFonts w:ascii="Arial" w:hAnsi="Arial" w:cs="Arial"/>
          <w:sz w:val="22"/>
          <w:szCs w:val="22"/>
        </w:rPr>
        <w:t xml:space="preserve">Dodavatel </w:t>
      </w:r>
      <w:r w:rsidR="000E102E" w:rsidRPr="00016DCE">
        <w:rPr>
          <w:rFonts w:ascii="Arial" w:hAnsi="Arial" w:cs="Arial"/>
          <w:sz w:val="22"/>
          <w:szCs w:val="22"/>
        </w:rPr>
        <w:t>prohlašuje, že ke dni uzavření této Smlouvy má uzavřenou pojistnou smlouvu, jejímž předmětem je</w:t>
      </w:r>
      <w:r w:rsidR="001F1488" w:rsidRPr="00016DCE">
        <w:rPr>
          <w:rFonts w:ascii="Arial" w:hAnsi="Arial" w:cs="Arial"/>
          <w:sz w:val="22"/>
          <w:szCs w:val="22"/>
        </w:rPr>
        <w:t xml:space="preserve"> </w:t>
      </w:r>
      <w:r w:rsidR="001F1488" w:rsidRPr="00016DCE">
        <w:rPr>
          <w:rFonts w:ascii="Arial" w:hAnsi="Arial" w:cs="Arial"/>
          <w:b/>
          <w:sz w:val="22"/>
          <w:szCs w:val="22"/>
        </w:rPr>
        <w:t>pojištění odpovědnosti za škody způsobené</w:t>
      </w:r>
      <w:r w:rsidR="000E102E" w:rsidRPr="00016DCE">
        <w:rPr>
          <w:rFonts w:ascii="Arial" w:hAnsi="Arial" w:cs="Arial"/>
          <w:b/>
          <w:sz w:val="22"/>
          <w:szCs w:val="22"/>
        </w:rPr>
        <w:t xml:space="preserve"> </w:t>
      </w:r>
      <w:r w:rsidRPr="00016DCE">
        <w:rPr>
          <w:rFonts w:ascii="Arial" w:hAnsi="Arial" w:cs="Arial"/>
          <w:b/>
          <w:sz w:val="22"/>
          <w:szCs w:val="22"/>
        </w:rPr>
        <w:t xml:space="preserve">dodavatelem </w:t>
      </w:r>
      <w:r w:rsidR="000E102E" w:rsidRPr="00016DCE">
        <w:rPr>
          <w:rFonts w:ascii="Arial" w:hAnsi="Arial" w:cs="Arial"/>
          <w:b/>
          <w:sz w:val="22"/>
          <w:szCs w:val="22"/>
        </w:rPr>
        <w:t>třetí</w:t>
      </w:r>
      <w:r w:rsidR="00FF6F3F" w:rsidRPr="00016DCE">
        <w:rPr>
          <w:rFonts w:ascii="Arial" w:hAnsi="Arial" w:cs="Arial"/>
          <w:b/>
          <w:sz w:val="22"/>
          <w:szCs w:val="22"/>
        </w:rPr>
        <w:t>m osobám</w:t>
      </w:r>
      <w:r w:rsidR="000E102E" w:rsidRPr="00016DCE">
        <w:rPr>
          <w:rFonts w:ascii="Arial" w:hAnsi="Arial" w:cs="Arial"/>
          <w:b/>
          <w:sz w:val="22"/>
          <w:szCs w:val="22"/>
        </w:rPr>
        <w:t xml:space="preserve"> v souvislosti s výkonem jeho činnosti, </w:t>
      </w:r>
      <w:r w:rsidR="000E102E" w:rsidRPr="00016DCE">
        <w:rPr>
          <w:rFonts w:ascii="Arial" w:hAnsi="Arial" w:cs="Arial"/>
          <w:sz w:val="22"/>
          <w:szCs w:val="22"/>
        </w:rPr>
        <w:t xml:space="preserve">včetně možných škod způsobených pracovníky </w:t>
      </w:r>
      <w:r w:rsidRPr="00016DCE">
        <w:rPr>
          <w:rFonts w:ascii="Arial" w:hAnsi="Arial" w:cs="Arial"/>
          <w:sz w:val="22"/>
          <w:szCs w:val="22"/>
        </w:rPr>
        <w:t>dodavatele</w:t>
      </w:r>
      <w:r w:rsidR="000E102E" w:rsidRPr="00016DCE">
        <w:rPr>
          <w:rFonts w:ascii="Arial" w:hAnsi="Arial" w:cs="Arial"/>
          <w:sz w:val="22"/>
          <w:szCs w:val="22"/>
        </w:rPr>
        <w:t>,</w:t>
      </w:r>
      <w:r w:rsidR="000E102E" w:rsidRPr="00016DCE">
        <w:rPr>
          <w:rFonts w:ascii="Arial" w:hAnsi="Arial" w:cs="Arial"/>
          <w:b/>
          <w:sz w:val="22"/>
          <w:szCs w:val="22"/>
        </w:rPr>
        <w:t xml:space="preserve"> </w:t>
      </w:r>
      <w:r w:rsidR="00106E84" w:rsidRPr="00016DCE">
        <w:rPr>
          <w:rFonts w:ascii="Arial" w:hAnsi="Arial" w:cs="Arial"/>
          <w:b/>
          <w:sz w:val="22"/>
          <w:szCs w:val="22"/>
        </w:rPr>
        <w:t xml:space="preserve">minimálně </w:t>
      </w:r>
      <w:r w:rsidR="000E102E" w:rsidRPr="00016DCE">
        <w:rPr>
          <w:rFonts w:ascii="Arial" w:hAnsi="Arial" w:cs="Arial"/>
          <w:b/>
          <w:sz w:val="22"/>
          <w:szCs w:val="22"/>
        </w:rPr>
        <w:t xml:space="preserve">ve výši </w:t>
      </w:r>
      <w:r w:rsidR="00106E84" w:rsidRPr="00016DCE">
        <w:rPr>
          <w:rFonts w:ascii="Arial" w:hAnsi="Arial" w:cs="Arial"/>
          <w:b/>
          <w:sz w:val="22"/>
          <w:szCs w:val="22"/>
        </w:rPr>
        <w:t xml:space="preserve">celkové ceny díla </w:t>
      </w:r>
      <w:r w:rsidR="00106E84" w:rsidRPr="00016DCE">
        <w:rPr>
          <w:rFonts w:ascii="Arial" w:hAnsi="Arial" w:cs="Arial"/>
          <w:sz w:val="22"/>
          <w:szCs w:val="22"/>
        </w:rPr>
        <w:t>bez DPH uvedené v článku III. odst. 3.1 Smlouvy</w:t>
      </w:r>
      <w:r w:rsidR="00CC2F55" w:rsidRPr="00016DCE">
        <w:rPr>
          <w:rFonts w:ascii="Arial" w:hAnsi="Arial" w:cs="Arial"/>
          <w:sz w:val="22"/>
          <w:szCs w:val="22"/>
        </w:rPr>
        <w:t>,</w:t>
      </w:r>
      <w:r w:rsidR="00CC2F55" w:rsidRPr="00016DCE">
        <w:rPr>
          <w:rFonts w:ascii="Arial" w:hAnsi="Arial" w:cs="Arial"/>
          <w:b/>
          <w:sz w:val="22"/>
          <w:szCs w:val="22"/>
        </w:rPr>
        <w:t xml:space="preserve"> se spoluúčastí nejvýše </w:t>
      </w:r>
      <w:r w:rsidR="0089613C" w:rsidRPr="00016DCE">
        <w:rPr>
          <w:rFonts w:ascii="Arial" w:hAnsi="Arial" w:cs="Arial"/>
          <w:b/>
          <w:sz w:val="22"/>
          <w:szCs w:val="22"/>
        </w:rPr>
        <w:t>1</w:t>
      </w:r>
      <w:r w:rsidR="00CC2F55" w:rsidRPr="00016DCE">
        <w:rPr>
          <w:rFonts w:ascii="Arial" w:hAnsi="Arial" w:cs="Arial"/>
          <w:b/>
          <w:sz w:val="22"/>
          <w:szCs w:val="22"/>
        </w:rPr>
        <w:t xml:space="preserve"> %</w:t>
      </w:r>
      <w:r w:rsidR="00540753" w:rsidRPr="00016DCE">
        <w:rPr>
          <w:rFonts w:ascii="Arial" w:hAnsi="Arial" w:cs="Arial"/>
          <w:b/>
          <w:sz w:val="22"/>
          <w:szCs w:val="22"/>
        </w:rPr>
        <w:t xml:space="preserve"> z celkové ceny díla</w:t>
      </w:r>
      <w:r w:rsidR="000E102E" w:rsidRPr="00016DCE">
        <w:rPr>
          <w:rFonts w:ascii="Arial" w:hAnsi="Arial" w:cs="Arial"/>
          <w:sz w:val="22"/>
          <w:szCs w:val="22"/>
        </w:rPr>
        <w:t>, a</w:t>
      </w:r>
      <w:r w:rsidR="00F302CB" w:rsidRPr="00016DCE">
        <w:rPr>
          <w:rFonts w:ascii="Arial" w:hAnsi="Arial" w:cs="Arial"/>
          <w:sz w:val="22"/>
          <w:szCs w:val="22"/>
        </w:rPr>
        <w:t> </w:t>
      </w:r>
      <w:r w:rsidR="000E102E" w:rsidRPr="00016DCE">
        <w:rPr>
          <w:rFonts w:ascii="Arial" w:hAnsi="Arial" w:cs="Arial"/>
          <w:sz w:val="22"/>
          <w:szCs w:val="22"/>
        </w:rPr>
        <w:t xml:space="preserve">jejíž prostá kopie nebo prostá kopie pojistného certifikátu je </w:t>
      </w:r>
      <w:r w:rsidR="009430DF" w:rsidRPr="00016DCE">
        <w:rPr>
          <w:rFonts w:ascii="Arial" w:hAnsi="Arial" w:cs="Arial"/>
          <w:sz w:val="22"/>
          <w:szCs w:val="22"/>
        </w:rPr>
        <w:t>přílohou </w:t>
      </w:r>
      <w:r w:rsidR="000E102E" w:rsidRPr="00016DCE">
        <w:rPr>
          <w:rFonts w:ascii="Arial" w:hAnsi="Arial" w:cs="Arial"/>
          <w:sz w:val="22"/>
          <w:szCs w:val="22"/>
        </w:rPr>
        <w:t>č</w:t>
      </w:r>
      <w:r w:rsidR="001A355C" w:rsidRPr="00016DCE">
        <w:rPr>
          <w:rFonts w:ascii="Arial" w:hAnsi="Arial" w:cs="Arial"/>
          <w:sz w:val="22"/>
          <w:szCs w:val="22"/>
        </w:rPr>
        <w:t>. 6</w:t>
      </w:r>
      <w:r w:rsidR="00CB6F76" w:rsidRPr="00016DCE">
        <w:rPr>
          <w:rFonts w:ascii="Arial" w:hAnsi="Arial" w:cs="Arial"/>
          <w:sz w:val="22"/>
          <w:szCs w:val="22"/>
        </w:rPr>
        <w:t> </w:t>
      </w:r>
      <w:r w:rsidR="0092309E" w:rsidRPr="00016DCE">
        <w:rPr>
          <w:rFonts w:ascii="Arial" w:hAnsi="Arial" w:cs="Arial"/>
          <w:sz w:val="22"/>
          <w:szCs w:val="22"/>
        </w:rPr>
        <w:t>této S</w:t>
      </w:r>
      <w:r w:rsidR="000E102E" w:rsidRPr="00016DCE">
        <w:rPr>
          <w:rFonts w:ascii="Arial" w:hAnsi="Arial" w:cs="Arial"/>
          <w:sz w:val="22"/>
          <w:szCs w:val="22"/>
        </w:rPr>
        <w:t xml:space="preserve">mlouvy. </w:t>
      </w:r>
      <w:r w:rsidRPr="00016DCE">
        <w:rPr>
          <w:rFonts w:ascii="Arial" w:hAnsi="Arial" w:cs="Arial"/>
          <w:sz w:val="22"/>
          <w:szCs w:val="22"/>
        </w:rPr>
        <w:t xml:space="preserve">Dodavatel </w:t>
      </w:r>
      <w:r w:rsidR="000E102E" w:rsidRPr="00016DCE">
        <w:rPr>
          <w:rFonts w:ascii="Arial" w:hAnsi="Arial" w:cs="Arial"/>
          <w:sz w:val="22"/>
          <w:szCs w:val="22"/>
        </w:rPr>
        <w:t>se zavazuje</w:t>
      </w:r>
      <w:r w:rsidR="0092309E" w:rsidRPr="00016DCE">
        <w:rPr>
          <w:rFonts w:ascii="Arial" w:hAnsi="Arial" w:cs="Arial"/>
          <w:sz w:val="22"/>
          <w:szCs w:val="22"/>
        </w:rPr>
        <w:t>, že po celou dobu trvání této S</w:t>
      </w:r>
      <w:r w:rsidR="000E102E" w:rsidRPr="00016DCE">
        <w:rPr>
          <w:rFonts w:ascii="Arial" w:hAnsi="Arial" w:cs="Arial"/>
          <w:sz w:val="22"/>
          <w:szCs w:val="22"/>
        </w:rPr>
        <w:t xml:space="preserve">mlouvy </w:t>
      </w:r>
      <w:r w:rsidR="00CB6F76" w:rsidRPr="00016DCE">
        <w:rPr>
          <w:rFonts w:ascii="Arial" w:hAnsi="Arial" w:cs="Arial"/>
          <w:sz w:val="22"/>
          <w:szCs w:val="22"/>
        </w:rPr>
        <w:t>a </w:t>
      </w:r>
      <w:r w:rsidR="000E102E" w:rsidRPr="00016DCE">
        <w:rPr>
          <w:rFonts w:ascii="Arial" w:hAnsi="Arial" w:cs="Arial"/>
          <w:sz w:val="22"/>
          <w:szCs w:val="22"/>
        </w:rPr>
        <w:t>v přiměřeném rozsahu i po dobu záruční doby bude pojištěn ve smyslu tohoto ustanovení a že nedojde ke snížení pojistného plnění pod částku uvedenou v předchozí větě.</w:t>
      </w:r>
    </w:p>
    <w:p w14:paraId="0D513ED4" w14:textId="77777777" w:rsidR="000E102E" w:rsidRPr="00016DCE" w:rsidRDefault="000E102E">
      <w:pPr>
        <w:autoSpaceDE w:val="0"/>
        <w:rPr>
          <w:rFonts w:ascii="Arial" w:hAnsi="Arial" w:cs="Arial"/>
          <w:sz w:val="22"/>
          <w:szCs w:val="22"/>
        </w:rPr>
      </w:pPr>
    </w:p>
    <w:p w14:paraId="00E4011E" w14:textId="77777777" w:rsidR="000E102E" w:rsidRPr="00016DCE" w:rsidRDefault="00340FE6" w:rsidP="00627828">
      <w:pPr>
        <w:numPr>
          <w:ilvl w:val="1"/>
          <w:numId w:val="4"/>
        </w:numPr>
        <w:tabs>
          <w:tab w:val="clear" w:pos="1080"/>
        </w:tabs>
        <w:autoSpaceDE w:val="0"/>
        <w:ind w:left="567" w:hanging="567"/>
        <w:rPr>
          <w:rFonts w:ascii="Arial" w:hAnsi="Arial" w:cs="Arial"/>
          <w:sz w:val="22"/>
          <w:szCs w:val="22"/>
        </w:rPr>
      </w:pPr>
      <w:r w:rsidRPr="00016DCE">
        <w:rPr>
          <w:rFonts w:ascii="Arial" w:hAnsi="Arial" w:cs="Arial"/>
          <w:sz w:val="22"/>
          <w:szCs w:val="22"/>
        </w:rPr>
        <w:t>K</w:t>
      </w:r>
      <w:r w:rsidR="00065207" w:rsidRPr="00016DCE">
        <w:rPr>
          <w:rFonts w:ascii="Arial" w:hAnsi="Arial" w:cs="Arial"/>
          <w:sz w:val="22"/>
          <w:szCs w:val="22"/>
        </w:rPr>
        <w:t xml:space="preserve">opie pojistné smlouvy </w:t>
      </w:r>
      <w:r w:rsidR="00ED632E" w:rsidRPr="00016DCE">
        <w:rPr>
          <w:rFonts w:ascii="Arial" w:hAnsi="Arial" w:cs="Arial"/>
          <w:sz w:val="22"/>
          <w:szCs w:val="22"/>
        </w:rPr>
        <w:t>dodavatele</w:t>
      </w:r>
      <w:r w:rsidR="00087CCC" w:rsidRPr="00016DCE">
        <w:rPr>
          <w:rFonts w:ascii="Arial" w:hAnsi="Arial" w:cs="Arial"/>
          <w:sz w:val="22"/>
          <w:szCs w:val="22"/>
        </w:rPr>
        <w:t>, resp. akceptovaný návrh</w:t>
      </w:r>
      <w:r w:rsidR="000E102E" w:rsidRPr="00016DCE">
        <w:rPr>
          <w:rFonts w:ascii="Arial" w:hAnsi="Arial" w:cs="Arial"/>
          <w:sz w:val="22"/>
          <w:szCs w:val="22"/>
        </w:rPr>
        <w:t xml:space="preserve"> na uzavření pojistné smlouvy ze strany pojišťovny dle</w:t>
      </w:r>
      <w:r w:rsidR="00087CCC" w:rsidRPr="00016DCE">
        <w:rPr>
          <w:rFonts w:ascii="Arial" w:hAnsi="Arial" w:cs="Arial"/>
          <w:sz w:val="22"/>
          <w:szCs w:val="22"/>
        </w:rPr>
        <w:t xml:space="preserve"> tohoto článku </w:t>
      </w:r>
      <w:r w:rsidRPr="00016DCE">
        <w:rPr>
          <w:rFonts w:ascii="Arial" w:hAnsi="Arial" w:cs="Arial"/>
          <w:sz w:val="22"/>
          <w:szCs w:val="22"/>
        </w:rPr>
        <w:t>byl</w:t>
      </w:r>
      <w:r w:rsidR="00087CCC" w:rsidRPr="00016DCE">
        <w:rPr>
          <w:rFonts w:ascii="Arial" w:hAnsi="Arial" w:cs="Arial"/>
          <w:sz w:val="22"/>
          <w:szCs w:val="22"/>
        </w:rPr>
        <w:t xml:space="preserve"> </w:t>
      </w:r>
      <w:r w:rsidRPr="00016DCE">
        <w:rPr>
          <w:rFonts w:ascii="Arial" w:hAnsi="Arial" w:cs="Arial"/>
          <w:sz w:val="22"/>
          <w:szCs w:val="22"/>
        </w:rPr>
        <w:t>předán</w:t>
      </w:r>
      <w:r w:rsidR="000E102E" w:rsidRPr="00016DCE">
        <w:rPr>
          <w:rFonts w:ascii="Arial" w:hAnsi="Arial" w:cs="Arial"/>
          <w:sz w:val="22"/>
          <w:szCs w:val="22"/>
        </w:rPr>
        <w:t xml:space="preserve"> objednateli</w:t>
      </w:r>
      <w:r w:rsidRPr="00016DCE">
        <w:rPr>
          <w:rFonts w:ascii="Arial" w:hAnsi="Arial" w:cs="Arial"/>
          <w:sz w:val="22"/>
          <w:szCs w:val="22"/>
        </w:rPr>
        <w:t xml:space="preserve"> před podpisem této </w:t>
      </w:r>
      <w:r w:rsidR="002D5E64" w:rsidRPr="00016DCE">
        <w:rPr>
          <w:rFonts w:ascii="Arial" w:hAnsi="Arial" w:cs="Arial"/>
          <w:sz w:val="22"/>
          <w:szCs w:val="22"/>
        </w:rPr>
        <w:t>S</w:t>
      </w:r>
      <w:r w:rsidRPr="00016DCE">
        <w:rPr>
          <w:rFonts w:ascii="Arial" w:hAnsi="Arial" w:cs="Arial"/>
          <w:sz w:val="22"/>
          <w:szCs w:val="22"/>
        </w:rPr>
        <w:t xml:space="preserve">mlouvy, jako jedna z podmínek pro uzavření smlouvy dle ust. § </w:t>
      </w:r>
      <w:r w:rsidR="002D5E64" w:rsidRPr="00016DCE">
        <w:rPr>
          <w:rFonts w:ascii="Arial" w:hAnsi="Arial" w:cs="Arial"/>
          <w:sz w:val="22"/>
          <w:szCs w:val="22"/>
        </w:rPr>
        <w:t>104 písm. a) ZZVZ</w:t>
      </w:r>
      <w:r w:rsidR="00D25FCF" w:rsidRPr="00016DCE">
        <w:rPr>
          <w:rFonts w:ascii="Arial" w:hAnsi="Arial" w:cs="Arial"/>
          <w:sz w:val="22"/>
          <w:szCs w:val="22"/>
        </w:rPr>
        <w:t>.</w:t>
      </w:r>
      <w:r w:rsidR="000E102E" w:rsidRPr="00016DCE">
        <w:rPr>
          <w:rFonts w:ascii="Arial" w:hAnsi="Arial" w:cs="Arial"/>
          <w:sz w:val="22"/>
          <w:szCs w:val="22"/>
        </w:rPr>
        <w:t xml:space="preserve"> Na žádost objednatele je </w:t>
      </w:r>
      <w:r w:rsidR="00ED632E" w:rsidRPr="00016DCE">
        <w:rPr>
          <w:rFonts w:ascii="Arial" w:hAnsi="Arial" w:cs="Arial"/>
          <w:sz w:val="22"/>
          <w:szCs w:val="22"/>
        </w:rPr>
        <w:t xml:space="preserve">dodavatel </w:t>
      </w:r>
      <w:r w:rsidR="000E102E" w:rsidRPr="00016DCE">
        <w:rPr>
          <w:rFonts w:ascii="Arial" w:hAnsi="Arial" w:cs="Arial"/>
          <w:sz w:val="22"/>
          <w:szCs w:val="22"/>
        </w:rPr>
        <w:t xml:space="preserve">povinen kdykoliv později </w:t>
      </w:r>
      <w:r w:rsidR="0092309E" w:rsidRPr="00016DCE">
        <w:rPr>
          <w:rFonts w:ascii="Arial" w:hAnsi="Arial" w:cs="Arial"/>
          <w:sz w:val="22"/>
          <w:szCs w:val="22"/>
        </w:rPr>
        <w:t>v průběhu trvání S</w:t>
      </w:r>
      <w:r w:rsidR="00D25FCF" w:rsidRPr="00016DCE">
        <w:rPr>
          <w:rFonts w:ascii="Arial" w:hAnsi="Arial" w:cs="Arial"/>
          <w:sz w:val="22"/>
          <w:szCs w:val="22"/>
        </w:rPr>
        <w:t xml:space="preserve">mlouvy </w:t>
      </w:r>
      <w:r w:rsidR="000E102E" w:rsidRPr="00016DCE">
        <w:rPr>
          <w:rFonts w:ascii="Arial" w:hAnsi="Arial" w:cs="Arial"/>
          <w:sz w:val="22"/>
          <w:szCs w:val="22"/>
        </w:rPr>
        <w:t xml:space="preserve">předložit </w:t>
      </w:r>
      <w:r w:rsidR="00C6728C" w:rsidRPr="00016DCE">
        <w:rPr>
          <w:rFonts w:ascii="Arial" w:hAnsi="Arial" w:cs="Arial"/>
          <w:sz w:val="22"/>
          <w:szCs w:val="22"/>
        </w:rPr>
        <w:t xml:space="preserve">uspokojivé </w:t>
      </w:r>
      <w:r w:rsidR="000E102E" w:rsidRPr="00016DCE">
        <w:rPr>
          <w:rFonts w:ascii="Arial" w:hAnsi="Arial" w:cs="Arial"/>
          <w:sz w:val="22"/>
          <w:szCs w:val="22"/>
        </w:rPr>
        <w:t>doklady o tom, že</w:t>
      </w:r>
      <w:r w:rsidR="00F302CB" w:rsidRPr="00016DCE">
        <w:rPr>
          <w:rFonts w:ascii="Arial" w:hAnsi="Arial" w:cs="Arial"/>
          <w:sz w:val="22"/>
          <w:szCs w:val="22"/>
        </w:rPr>
        <w:t> </w:t>
      </w:r>
      <w:r w:rsidR="00C92682" w:rsidRPr="00016DCE">
        <w:rPr>
          <w:rFonts w:ascii="Arial" w:hAnsi="Arial" w:cs="Arial"/>
          <w:sz w:val="22"/>
          <w:szCs w:val="22"/>
        </w:rPr>
        <w:t xml:space="preserve">pojistná smlouva </w:t>
      </w:r>
      <w:r w:rsidR="00F50AA5" w:rsidRPr="00016DCE">
        <w:rPr>
          <w:rFonts w:ascii="Arial" w:hAnsi="Arial" w:cs="Arial"/>
          <w:sz w:val="22"/>
          <w:szCs w:val="22"/>
        </w:rPr>
        <w:t>uzavřená</w:t>
      </w:r>
      <w:r w:rsidR="000E102E" w:rsidRPr="00016DCE">
        <w:rPr>
          <w:rFonts w:ascii="Arial" w:hAnsi="Arial" w:cs="Arial"/>
          <w:sz w:val="22"/>
          <w:szCs w:val="22"/>
        </w:rPr>
        <w:t xml:space="preserve"> </w:t>
      </w:r>
      <w:r w:rsidR="00ED632E" w:rsidRPr="00016DCE">
        <w:rPr>
          <w:rFonts w:ascii="Arial" w:hAnsi="Arial" w:cs="Arial"/>
          <w:sz w:val="22"/>
          <w:szCs w:val="22"/>
        </w:rPr>
        <w:t xml:space="preserve">dodavatelem </w:t>
      </w:r>
      <w:r w:rsidR="000E102E" w:rsidRPr="00016DCE">
        <w:rPr>
          <w:rFonts w:ascii="Arial" w:hAnsi="Arial" w:cs="Arial"/>
          <w:sz w:val="22"/>
          <w:szCs w:val="22"/>
        </w:rPr>
        <w:t>j</w:t>
      </w:r>
      <w:r w:rsidR="00F50AA5" w:rsidRPr="00016DCE">
        <w:rPr>
          <w:rFonts w:ascii="Arial" w:hAnsi="Arial" w:cs="Arial"/>
          <w:sz w:val="22"/>
          <w:szCs w:val="22"/>
        </w:rPr>
        <w:t>e a zůstává</w:t>
      </w:r>
      <w:r w:rsidR="000E102E" w:rsidRPr="00016DCE">
        <w:rPr>
          <w:rFonts w:ascii="Arial" w:hAnsi="Arial" w:cs="Arial"/>
          <w:sz w:val="22"/>
          <w:szCs w:val="22"/>
        </w:rPr>
        <w:t xml:space="preserve"> v platnosti.</w:t>
      </w:r>
    </w:p>
    <w:p w14:paraId="460B94EB" w14:textId="77777777" w:rsidR="000E102E" w:rsidRPr="00016DCE" w:rsidRDefault="000E102E" w:rsidP="00DC101D">
      <w:pPr>
        <w:autoSpaceDE w:val="0"/>
        <w:rPr>
          <w:rFonts w:ascii="Arial" w:hAnsi="Arial" w:cs="Arial"/>
          <w:sz w:val="22"/>
          <w:szCs w:val="22"/>
        </w:rPr>
      </w:pPr>
    </w:p>
    <w:p w14:paraId="455CDDFA" w14:textId="77777777" w:rsidR="000E102E" w:rsidRPr="00016DCE" w:rsidRDefault="00ED632E" w:rsidP="00627828">
      <w:pPr>
        <w:numPr>
          <w:ilvl w:val="1"/>
          <w:numId w:val="4"/>
        </w:numPr>
        <w:tabs>
          <w:tab w:val="clear" w:pos="1080"/>
          <w:tab w:val="num" w:pos="567"/>
        </w:tabs>
        <w:autoSpaceDE w:val="0"/>
        <w:ind w:left="567" w:hanging="567"/>
        <w:rPr>
          <w:rFonts w:ascii="Arial" w:eastAsia="Cambria" w:hAnsi="Arial" w:cs="Arial"/>
          <w:color w:val="000000"/>
          <w:sz w:val="22"/>
          <w:szCs w:val="22"/>
        </w:rPr>
      </w:pPr>
      <w:r w:rsidRPr="00016DCE">
        <w:rPr>
          <w:rFonts w:ascii="Arial" w:hAnsi="Arial" w:cs="Arial"/>
          <w:sz w:val="22"/>
          <w:szCs w:val="22"/>
        </w:rPr>
        <w:t xml:space="preserve">Dodavatel </w:t>
      </w:r>
      <w:r w:rsidR="000E102E" w:rsidRPr="00016DCE">
        <w:rPr>
          <w:rFonts w:ascii="Arial" w:eastAsia="Cambria" w:hAnsi="Arial" w:cs="Arial"/>
          <w:color w:val="000000"/>
          <w:sz w:val="22"/>
          <w:szCs w:val="22"/>
        </w:rPr>
        <w:t>je povinen řádně platit pojistné tak, aby pojistná smlouv</w:t>
      </w:r>
      <w:r w:rsidR="0092309E" w:rsidRPr="00016DCE">
        <w:rPr>
          <w:rFonts w:ascii="Arial" w:eastAsia="Cambria" w:hAnsi="Arial" w:cs="Arial"/>
          <w:color w:val="000000"/>
          <w:sz w:val="22"/>
          <w:szCs w:val="22"/>
        </w:rPr>
        <w:t>a či smlouvy sjednané dle této S</w:t>
      </w:r>
      <w:r w:rsidR="000E102E" w:rsidRPr="00016DCE">
        <w:rPr>
          <w:rFonts w:ascii="Arial" w:eastAsia="Cambria" w:hAnsi="Arial" w:cs="Arial"/>
          <w:color w:val="000000"/>
          <w:sz w:val="22"/>
          <w:szCs w:val="22"/>
        </w:rPr>
        <w:t>mlouvy či v souvislosti s ní byly platné po celou dobu provádění díla a</w:t>
      </w:r>
      <w:r w:rsidR="00F302CB" w:rsidRPr="00016DCE">
        <w:rPr>
          <w:rFonts w:ascii="Arial" w:eastAsia="Cambria" w:hAnsi="Arial" w:cs="Arial"/>
          <w:color w:val="000000"/>
          <w:sz w:val="22"/>
          <w:szCs w:val="22"/>
        </w:rPr>
        <w:t> </w:t>
      </w:r>
      <w:r w:rsidR="000E102E" w:rsidRPr="00016DCE">
        <w:rPr>
          <w:rFonts w:ascii="Arial" w:eastAsia="Cambria" w:hAnsi="Arial" w:cs="Arial"/>
          <w:color w:val="000000"/>
          <w:sz w:val="22"/>
          <w:szCs w:val="22"/>
        </w:rPr>
        <w:t>v</w:t>
      </w:r>
      <w:r w:rsidR="00F302CB" w:rsidRPr="00016DCE">
        <w:rPr>
          <w:rFonts w:ascii="Arial" w:eastAsia="Cambria" w:hAnsi="Arial" w:cs="Arial"/>
          <w:color w:val="000000"/>
          <w:sz w:val="22"/>
          <w:szCs w:val="22"/>
        </w:rPr>
        <w:t> </w:t>
      </w:r>
      <w:r w:rsidR="000E102E" w:rsidRPr="00016DCE">
        <w:rPr>
          <w:rFonts w:ascii="Arial" w:eastAsia="Cambria" w:hAnsi="Arial" w:cs="Arial"/>
          <w:color w:val="000000"/>
          <w:sz w:val="22"/>
          <w:szCs w:val="22"/>
        </w:rPr>
        <w:t xml:space="preserve">přiměřeném rozsahu i po dobu záruky. V případě, že dojde k zániku pojištění, je </w:t>
      </w:r>
      <w:r w:rsidRPr="00016DCE">
        <w:rPr>
          <w:rFonts w:ascii="Arial" w:hAnsi="Arial" w:cs="Arial"/>
          <w:sz w:val="22"/>
          <w:szCs w:val="22"/>
        </w:rPr>
        <w:t xml:space="preserve">dodavatel </w:t>
      </w:r>
      <w:r w:rsidR="000E102E" w:rsidRPr="00016DCE">
        <w:rPr>
          <w:rFonts w:ascii="Arial" w:eastAsia="Cambria" w:hAnsi="Arial" w:cs="Arial"/>
          <w:color w:val="000000"/>
          <w:sz w:val="22"/>
          <w:szCs w:val="22"/>
        </w:rPr>
        <w:t>povinen o této skutečnosti neprodleně informovat objednatele a ve lhůtě 3</w:t>
      </w:r>
      <w:r w:rsidR="00F302CB" w:rsidRPr="00016DCE">
        <w:rPr>
          <w:rFonts w:ascii="Arial" w:eastAsia="Cambria" w:hAnsi="Arial" w:cs="Arial"/>
          <w:color w:val="000000"/>
          <w:sz w:val="22"/>
          <w:szCs w:val="22"/>
        </w:rPr>
        <w:t> </w:t>
      </w:r>
      <w:r w:rsidR="000E102E" w:rsidRPr="00016DCE">
        <w:rPr>
          <w:rFonts w:ascii="Arial" w:eastAsia="Cambria" w:hAnsi="Arial" w:cs="Arial"/>
          <w:color w:val="000000"/>
          <w:sz w:val="22"/>
          <w:szCs w:val="22"/>
        </w:rPr>
        <w:t xml:space="preserve">pracovních dnů uzavřít pojistnou smlouvu ve výše uvedeném rozsahu. Porušení této povinnosti ze strany </w:t>
      </w:r>
      <w:r w:rsidRPr="00016DCE">
        <w:rPr>
          <w:rFonts w:ascii="Arial" w:hAnsi="Arial" w:cs="Arial"/>
          <w:sz w:val="22"/>
          <w:szCs w:val="22"/>
        </w:rPr>
        <w:t xml:space="preserve">dodavatele </w:t>
      </w:r>
      <w:r w:rsidR="0092309E" w:rsidRPr="00016DCE">
        <w:rPr>
          <w:rFonts w:ascii="Arial" w:eastAsia="Cambria" w:hAnsi="Arial" w:cs="Arial"/>
          <w:color w:val="000000"/>
          <w:sz w:val="22"/>
          <w:szCs w:val="22"/>
        </w:rPr>
        <w:t>považují strany této Smlouvy za podstatné porušení S</w:t>
      </w:r>
      <w:r w:rsidR="000E102E" w:rsidRPr="00016DCE">
        <w:rPr>
          <w:rFonts w:ascii="Arial" w:eastAsia="Cambria" w:hAnsi="Arial" w:cs="Arial"/>
          <w:color w:val="000000"/>
          <w:sz w:val="22"/>
          <w:szCs w:val="22"/>
        </w:rPr>
        <w:t>mlouvy za</w:t>
      </w:r>
      <w:r w:rsidR="0092309E" w:rsidRPr="00016DCE">
        <w:rPr>
          <w:rFonts w:ascii="Arial" w:eastAsia="Cambria" w:hAnsi="Arial" w:cs="Arial"/>
          <w:color w:val="000000"/>
          <w:sz w:val="22"/>
          <w:szCs w:val="22"/>
        </w:rPr>
        <w:t>kládající právo objednatele od S</w:t>
      </w:r>
      <w:r w:rsidR="000E102E" w:rsidRPr="00016DCE">
        <w:rPr>
          <w:rFonts w:ascii="Arial" w:eastAsia="Cambria" w:hAnsi="Arial" w:cs="Arial"/>
          <w:color w:val="000000"/>
          <w:sz w:val="22"/>
          <w:szCs w:val="22"/>
        </w:rPr>
        <w:t xml:space="preserve">mlouvy odstoupit. </w:t>
      </w:r>
    </w:p>
    <w:p w14:paraId="16BCA6A0" w14:textId="77777777" w:rsidR="002774DE" w:rsidRPr="00016DCE" w:rsidRDefault="002774DE" w:rsidP="007D1F3F">
      <w:pPr>
        <w:autoSpaceDE w:val="0"/>
        <w:jc w:val="center"/>
        <w:rPr>
          <w:rFonts w:ascii="Arial" w:eastAsia="Cambria" w:hAnsi="Arial" w:cs="Arial"/>
          <w:color w:val="000000"/>
          <w:sz w:val="22"/>
          <w:szCs w:val="22"/>
        </w:rPr>
      </w:pPr>
    </w:p>
    <w:p w14:paraId="5E5103B1" w14:textId="77777777" w:rsidR="000E102E" w:rsidRPr="00016DCE" w:rsidRDefault="000E102E">
      <w:pPr>
        <w:autoSpaceDE w:val="0"/>
        <w:ind w:left="360" w:hanging="360"/>
        <w:jc w:val="center"/>
        <w:rPr>
          <w:rFonts w:ascii="Arial" w:hAnsi="Arial" w:cs="Arial"/>
          <w:b/>
          <w:bCs/>
          <w:sz w:val="22"/>
          <w:szCs w:val="22"/>
        </w:rPr>
      </w:pPr>
      <w:r w:rsidRPr="00016DCE">
        <w:rPr>
          <w:rFonts w:ascii="Arial" w:hAnsi="Arial" w:cs="Arial"/>
          <w:b/>
          <w:bCs/>
          <w:sz w:val="22"/>
          <w:szCs w:val="22"/>
        </w:rPr>
        <w:t>Článek X.</w:t>
      </w:r>
    </w:p>
    <w:p w14:paraId="650786A6" w14:textId="77777777" w:rsidR="000E102E" w:rsidRPr="00016DCE" w:rsidRDefault="000E102E">
      <w:pPr>
        <w:autoSpaceDE w:val="0"/>
        <w:jc w:val="center"/>
        <w:rPr>
          <w:rFonts w:ascii="Arial" w:hAnsi="Arial" w:cs="Arial"/>
          <w:b/>
          <w:bCs/>
          <w:sz w:val="22"/>
          <w:szCs w:val="22"/>
        </w:rPr>
      </w:pPr>
      <w:r w:rsidRPr="00016DCE">
        <w:rPr>
          <w:rFonts w:ascii="Arial" w:hAnsi="Arial" w:cs="Arial"/>
          <w:b/>
          <w:bCs/>
          <w:sz w:val="22"/>
          <w:szCs w:val="22"/>
        </w:rPr>
        <w:t>Splnění a předání díla</w:t>
      </w:r>
    </w:p>
    <w:p w14:paraId="6CC576FA" w14:textId="77777777" w:rsidR="00C91C72" w:rsidRPr="00016DCE" w:rsidRDefault="00C91C72">
      <w:pPr>
        <w:autoSpaceDE w:val="0"/>
        <w:jc w:val="center"/>
        <w:rPr>
          <w:rFonts w:ascii="Arial" w:hAnsi="Arial" w:cs="Arial"/>
          <w:bCs/>
          <w:sz w:val="22"/>
          <w:szCs w:val="22"/>
        </w:rPr>
      </w:pPr>
    </w:p>
    <w:p w14:paraId="6E724B81" w14:textId="77777777" w:rsidR="000E102E" w:rsidRPr="00016DCE" w:rsidRDefault="00ED632E" w:rsidP="00627828">
      <w:pPr>
        <w:numPr>
          <w:ilvl w:val="1"/>
          <w:numId w:val="9"/>
        </w:numPr>
        <w:tabs>
          <w:tab w:val="clear" w:pos="1080"/>
          <w:tab w:val="left" w:pos="360"/>
        </w:tabs>
        <w:autoSpaceDE w:val="0"/>
        <w:ind w:left="567" w:hanging="567"/>
        <w:rPr>
          <w:rFonts w:ascii="Arial" w:hAnsi="Arial" w:cs="Arial"/>
          <w:sz w:val="22"/>
          <w:szCs w:val="22"/>
        </w:rPr>
      </w:pPr>
      <w:r w:rsidRPr="00016DCE">
        <w:rPr>
          <w:rFonts w:ascii="Arial" w:hAnsi="Arial" w:cs="Arial"/>
          <w:sz w:val="22"/>
          <w:szCs w:val="22"/>
        </w:rPr>
        <w:t xml:space="preserve">Dodavatel </w:t>
      </w:r>
      <w:r w:rsidR="000E102E" w:rsidRPr="00016DCE">
        <w:rPr>
          <w:rFonts w:ascii="Arial" w:hAnsi="Arial" w:cs="Arial"/>
          <w:sz w:val="22"/>
          <w:szCs w:val="22"/>
        </w:rPr>
        <w:t xml:space="preserve">splní svou povinnost dokončit dílo tak, že řádně a úplně zhotoví dílo podle </w:t>
      </w:r>
      <w:r w:rsidR="000E102E" w:rsidRPr="00016DCE">
        <w:rPr>
          <w:rFonts w:ascii="Arial" w:hAnsi="Arial" w:cs="Arial"/>
          <w:sz w:val="22"/>
          <w:szCs w:val="22"/>
        </w:rPr>
        <w:lastRenderedPageBreak/>
        <w:t>čl</w:t>
      </w:r>
      <w:r w:rsidR="00CB6F76" w:rsidRPr="00016DCE">
        <w:rPr>
          <w:rFonts w:ascii="Arial" w:hAnsi="Arial" w:cs="Arial"/>
          <w:sz w:val="22"/>
          <w:szCs w:val="22"/>
        </w:rPr>
        <w:t>ánku</w:t>
      </w:r>
      <w:r w:rsidR="000E102E" w:rsidRPr="00016DCE">
        <w:rPr>
          <w:rFonts w:ascii="Arial" w:hAnsi="Arial" w:cs="Arial"/>
          <w:sz w:val="22"/>
          <w:szCs w:val="22"/>
        </w:rPr>
        <w:t xml:space="preserve"> I.</w:t>
      </w:r>
      <w:r w:rsidR="0092309E" w:rsidRPr="00016DCE">
        <w:rPr>
          <w:rFonts w:ascii="Arial" w:hAnsi="Arial" w:cs="Arial"/>
          <w:sz w:val="22"/>
          <w:szCs w:val="22"/>
        </w:rPr>
        <w:t xml:space="preserve"> S</w:t>
      </w:r>
      <w:r w:rsidR="00CB6F76" w:rsidRPr="00016DCE">
        <w:rPr>
          <w:rFonts w:ascii="Arial" w:hAnsi="Arial" w:cs="Arial"/>
          <w:sz w:val="22"/>
          <w:szCs w:val="22"/>
        </w:rPr>
        <w:t>mlouvy</w:t>
      </w:r>
      <w:r w:rsidR="000E102E" w:rsidRPr="00016DCE">
        <w:rPr>
          <w:rFonts w:ascii="Arial" w:hAnsi="Arial" w:cs="Arial"/>
          <w:sz w:val="22"/>
          <w:szCs w:val="22"/>
        </w:rPr>
        <w:t xml:space="preserve"> a v souladu s</w:t>
      </w:r>
      <w:r w:rsidR="00CB6F76" w:rsidRPr="00016DCE">
        <w:rPr>
          <w:rFonts w:ascii="Arial" w:hAnsi="Arial" w:cs="Arial"/>
          <w:sz w:val="22"/>
          <w:szCs w:val="22"/>
        </w:rPr>
        <w:t> článkem VIII. odst.</w:t>
      </w:r>
      <w:r w:rsidR="006B13F9" w:rsidRPr="00016DCE">
        <w:rPr>
          <w:rFonts w:ascii="Arial" w:hAnsi="Arial" w:cs="Arial"/>
          <w:sz w:val="22"/>
          <w:szCs w:val="22"/>
        </w:rPr>
        <w:t xml:space="preserve"> 8.2 </w:t>
      </w:r>
      <w:r w:rsidR="0092309E" w:rsidRPr="00016DCE">
        <w:rPr>
          <w:rFonts w:ascii="Arial" w:hAnsi="Arial" w:cs="Arial"/>
          <w:sz w:val="22"/>
          <w:szCs w:val="22"/>
        </w:rPr>
        <w:t>S</w:t>
      </w:r>
      <w:r w:rsidR="000E102E" w:rsidRPr="00016DCE">
        <w:rPr>
          <w:rFonts w:ascii="Arial" w:hAnsi="Arial" w:cs="Arial"/>
          <w:sz w:val="22"/>
          <w:szCs w:val="22"/>
        </w:rPr>
        <w:t>mlouvy, tedy bez vad a</w:t>
      </w:r>
      <w:r w:rsidR="00F302CB" w:rsidRPr="00016DCE">
        <w:rPr>
          <w:rFonts w:ascii="Arial" w:hAnsi="Arial" w:cs="Arial"/>
          <w:sz w:val="22"/>
          <w:szCs w:val="22"/>
        </w:rPr>
        <w:t> </w:t>
      </w:r>
      <w:r w:rsidR="000E102E" w:rsidRPr="00016DCE">
        <w:rPr>
          <w:rFonts w:ascii="Arial" w:hAnsi="Arial" w:cs="Arial"/>
          <w:sz w:val="22"/>
          <w:szCs w:val="22"/>
        </w:rPr>
        <w:t xml:space="preserve">nedodělků. Nedílnou součástí řádného splnění díla je předání všech písemných dokladů potřebných k užívání a provozování díla, které se vztahují k těm částem díla, které zhotovoval nebo dodával </w:t>
      </w:r>
      <w:r w:rsidRPr="00016DCE">
        <w:rPr>
          <w:rFonts w:ascii="Arial" w:hAnsi="Arial" w:cs="Arial"/>
          <w:sz w:val="22"/>
          <w:szCs w:val="22"/>
        </w:rPr>
        <w:t xml:space="preserve">dodavatel </w:t>
      </w:r>
      <w:r w:rsidR="0092309E" w:rsidRPr="00016DCE">
        <w:rPr>
          <w:rFonts w:ascii="Arial" w:hAnsi="Arial" w:cs="Arial"/>
          <w:sz w:val="22"/>
          <w:szCs w:val="22"/>
        </w:rPr>
        <w:t>ve smyslu této S</w:t>
      </w:r>
      <w:r w:rsidR="000E102E" w:rsidRPr="00016DCE">
        <w:rPr>
          <w:rFonts w:ascii="Arial" w:hAnsi="Arial" w:cs="Arial"/>
          <w:sz w:val="22"/>
          <w:szCs w:val="22"/>
        </w:rPr>
        <w:t xml:space="preserve">mlouvy (a to i prostřednictvím svých </w:t>
      </w:r>
      <w:r w:rsidR="00820153" w:rsidRPr="00016DCE">
        <w:rPr>
          <w:rFonts w:ascii="Arial" w:hAnsi="Arial" w:cs="Arial"/>
          <w:sz w:val="22"/>
          <w:szCs w:val="22"/>
        </w:rPr>
        <w:t>pod</w:t>
      </w:r>
      <w:r w:rsidR="000E102E" w:rsidRPr="00016DCE">
        <w:rPr>
          <w:rFonts w:ascii="Arial" w:hAnsi="Arial" w:cs="Arial"/>
          <w:sz w:val="22"/>
          <w:szCs w:val="22"/>
        </w:rPr>
        <w:t xml:space="preserve">dodavatelů), a to </w:t>
      </w:r>
      <w:r w:rsidR="004E3C15" w:rsidRPr="00016DCE">
        <w:rPr>
          <w:rFonts w:ascii="Arial" w:hAnsi="Arial" w:cs="Arial"/>
          <w:sz w:val="22"/>
          <w:szCs w:val="22"/>
        </w:rPr>
        <w:t xml:space="preserve">předáním </w:t>
      </w:r>
      <w:r w:rsidR="000E102E" w:rsidRPr="00016DCE">
        <w:rPr>
          <w:rFonts w:ascii="Arial" w:hAnsi="Arial" w:cs="Arial"/>
          <w:sz w:val="22"/>
          <w:szCs w:val="22"/>
        </w:rPr>
        <w:t>jejich originálů.</w:t>
      </w:r>
    </w:p>
    <w:p w14:paraId="31C78947" w14:textId="77777777" w:rsidR="000E102E" w:rsidRPr="00016DCE" w:rsidRDefault="000E102E">
      <w:pPr>
        <w:autoSpaceDE w:val="0"/>
        <w:spacing w:line="240" w:lineRule="auto"/>
        <w:ind w:left="567" w:hanging="567"/>
        <w:rPr>
          <w:rFonts w:ascii="Arial" w:hAnsi="Arial" w:cs="Arial"/>
          <w:sz w:val="22"/>
          <w:szCs w:val="22"/>
        </w:rPr>
      </w:pPr>
    </w:p>
    <w:p w14:paraId="4EEA348B" w14:textId="77777777" w:rsidR="000E102E" w:rsidRPr="00016DCE" w:rsidRDefault="000E102E" w:rsidP="00627828">
      <w:pPr>
        <w:numPr>
          <w:ilvl w:val="1"/>
          <w:numId w:val="9"/>
        </w:numPr>
        <w:tabs>
          <w:tab w:val="clear" w:pos="1080"/>
          <w:tab w:val="left" w:pos="360"/>
        </w:tabs>
        <w:autoSpaceDE w:val="0"/>
        <w:ind w:left="567" w:hanging="567"/>
        <w:rPr>
          <w:rFonts w:ascii="Arial" w:hAnsi="Arial" w:cs="Arial"/>
          <w:sz w:val="22"/>
          <w:szCs w:val="22"/>
        </w:rPr>
      </w:pPr>
      <w:r w:rsidRPr="00016DCE">
        <w:rPr>
          <w:rFonts w:ascii="Arial" w:hAnsi="Arial" w:cs="Arial"/>
          <w:sz w:val="22"/>
          <w:szCs w:val="22"/>
        </w:rPr>
        <w:t>Objednatel je povinen řádně a úplně dokončené dílo bez vad a nedodělků převzít.</w:t>
      </w:r>
    </w:p>
    <w:p w14:paraId="09EEAAD7" w14:textId="77777777" w:rsidR="000E102E" w:rsidRPr="00016DCE" w:rsidRDefault="000E102E">
      <w:pPr>
        <w:autoSpaceDE w:val="0"/>
        <w:spacing w:line="240" w:lineRule="auto"/>
        <w:ind w:left="567" w:hanging="567"/>
        <w:rPr>
          <w:rFonts w:ascii="Arial" w:hAnsi="Arial" w:cs="Arial"/>
          <w:sz w:val="22"/>
          <w:szCs w:val="22"/>
        </w:rPr>
      </w:pPr>
    </w:p>
    <w:p w14:paraId="241CB4A0" w14:textId="51395BFD" w:rsidR="000E102E" w:rsidRPr="00016DCE" w:rsidRDefault="000E102E" w:rsidP="00627828">
      <w:pPr>
        <w:numPr>
          <w:ilvl w:val="1"/>
          <w:numId w:val="9"/>
        </w:numPr>
        <w:tabs>
          <w:tab w:val="clear" w:pos="1080"/>
          <w:tab w:val="left" w:pos="360"/>
        </w:tabs>
        <w:autoSpaceDE w:val="0"/>
        <w:ind w:left="567" w:hanging="567"/>
        <w:rPr>
          <w:rFonts w:ascii="Arial" w:hAnsi="Arial" w:cs="Arial"/>
          <w:sz w:val="22"/>
          <w:szCs w:val="22"/>
        </w:rPr>
      </w:pPr>
      <w:r w:rsidRPr="00016DCE">
        <w:rPr>
          <w:rFonts w:ascii="Arial" w:hAnsi="Arial" w:cs="Arial"/>
          <w:sz w:val="22"/>
          <w:szCs w:val="22"/>
        </w:rPr>
        <w:t xml:space="preserve">Dokončené dílo </w:t>
      </w:r>
      <w:r w:rsidR="0020081C" w:rsidRPr="00016DCE">
        <w:rPr>
          <w:rFonts w:ascii="Arial" w:hAnsi="Arial" w:cs="Arial"/>
          <w:sz w:val="22"/>
          <w:szCs w:val="22"/>
        </w:rPr>
        <w:t>dle čl</w:t>
      </w:r>
      <w:r w:rsidR="00CB6F76" w:rsidRPr="00016DCE">
        <w:rPr>
          <w:rFonts w:ascii="Arial" w:hAnsi="Arial" w:cs="Arial"/>
          <w:sz w:val="22"/>
          <w:szCs w:val="22"/>
        </w:rPr>
        <w:t>ánku</w:t>
      </w:r>
      <w:r w:rsidR="0020081C" w:rsidRPr="00016DCE">
        <w:rPr>
          <w:rFonts w:ascii="Arial" w:hAnsi="Arial" w:cs="Arial"/>
          <w:sz w:val="22"/>
          <w:szCs w:val="22"/>
        </w:rPr>
        <w:t xml:space="preserve"> I</w:t>
      </w:r>
      <w:r w:rsidR="0092309E" w:rsidRPr="00016DCE">
        <w:rPr>
          <w:rFonts w:ascii="Arial" w:hAnsi="Arial" w:cs="Arial"/>
          <w:sz w:val="22"/>
          <w:szCs w:val="22"/>
        </w:rPr>
        <w:t>. S</w:t>
      </w:r>
      <w:r w:rsidR="00CB6F76" w:rsidRPr="00016DCE">
        <w:rPr>
          <w:rFonts w:ascii="Arial" w:hAnsi="Arial" w:cs="Arial"/>
          <w:sz w:val="22"/>
          <w:szCs w:val="22"/>
        </w:rPr>
        <w:t>mlouvy</w:t>
      </w:r>
      <w:r w:rsidR="0020081C" w:rsidRPr="00016DCE">
        <w:rPr>
          <w:rFonts w:ascii="Arial" w:hAnsi="Arial" w:cs="Arial"/>
          <w:sz w:val="22"/>
          <w:szCs w:val="22"/>
        </w:rPr>
        <w:t xml:space="preserve"> </w:t>
      </w:r>
      <w:r w:rsidRPr="00016DCE">
        <w:rPr>
          <w:rFonts w:ascii="Arial" w:hAnsi="Arial" w:cs="Arial"/>
          <w:sz w:val="22"/>
          <w:szCs w:val="22"/>
        </w:rPr>
        <w:t>bude předáno objednateli na základě písemného protokolu o předání a převzetí díla podepsaného oprávněným</w:t>
      </w:r>
      <w:r w:rsidR="00CC500B" w:rsidRPr="00016DCE">
        <w:rPr>
          <w:rFonts w:ascii="Arial" w:hAnsi="Arial" w:cs="Arial"/>
          <w:sz w:val="22"/>
          <w:szCs w:val="22"/>
        </w:rPr>
        <w:t>i</w:t>
      </w:r>
      <w:r w:rsidRPr="00016DCE">
        <w:rPr>
          <w:rFonts w:ascii="Arial" w:hAnsi="Arial" w:cs="Arial"/>
          <w:sz w:val="22"/>
          <w:szCs w:val="22"/>
        </w:rPr>
        <w:t xml:space="preserve"> </w:t>
      </w:r>
      <w:r w:rsidR="00CC500B" w:rsidRPr="00016DCE">
        <w:rPr>
          <w:rFonts w:ascii="Arial" w:hAnsi="Arial" w:cs="Arial"/>
          <w:sz w:val="22"/>
          <w:szCs w:val="22"/>
        </w:rPr>
        <w:t xml:space="preserve">zástupci </w:t>
      </w:r>
      <w:r w:rsidR="00A2544E" w:rsidRPr="00016DCE">
        <w:rPr>
          <w:rFonts w:ascii="Arial" w:hAnsi="Arial" w:cs="Arial"/>
          <w:sz w:val="22"/>
          <w:szCs w:val="22"/>
        </w:rPr>
        <w:t xml:space="preserve">dodavatele a </w:t>
      </w:r>
      <w:r w:rsidR="0012658B" w:rsidRPr="00016DCE">
        <w:rPr>
          <w:rFonts w:ascii="Arial" w:hAnsi="Arial" w:cs="Arial"/>
          <w:sz w:val="22"/>
          <w:szCs w:val="22"/>
        </w:rPr>
        <w:t>objednatele</w:t>
      </w:r>
      <w:r w:rsidR="00820153" w:rsidRPr="00016DCE">
        <w:rPr>
          <w:rFonts w:ascii="Arial" w:hAnsi="Arial" w:cs="Arial"/>
          <w:sz w:val="22"/>
          <w:szCs w:val="22"/>
        </w:rPr>
        <w:t xml:space="preserve"> </w:t>
      </w:r>
      <w:r w:rsidR="00B231E1" w:rsidRPr="00016DCE">
        <w:rPr>
          <w:rFonts w:ascii="Arial" w:hAnsi="Arial" w:cs="Arial"/>
          <w:sz w:val="22"/>
          <w:szCs w:val="22"/>
        </w:rPr>
        <w:t>(dále jen „protokol“).</w:t>
      </w:r>
      <w:r w:rsidRPr="00016DCE">
        <w:rPr>
          <w:rFonts w:ascii="Arial" w:hAnsi="Arial" w:cs="Arial"/>
          <w:sz w:val="22"/>
          <w:szCs w:val="22"/>
        </w:rPr>
        <w:t xml:space="preserve"> </w:t>
      </w:r>
      <w:r w:rsidR="00B231E1" w:rsidRPr="00016DCE">
        <w:rPr>
          <w:rFonts w:ascii="Arial" w:hAnsi="Arial" w:cs="Arial"/>
          <w:sz w:val="22"/>
          <w:szCs w:val="22"/>
        </w:rPr>
        <w:t xml:space="preserve">V případě, že se objednatel rozhodne dílo převzít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w:t>
      </w:r>
      <w:r w:rsidR="0092309E" w:rsidRPr="00016DCE">
        <w:rPr>
          <w:rFonts w:ascii="Arial" w:hAnsi="Arial" w:cs="Arial"/>
          <w:sz w:val="22"/>
          <w:szCs w:val="22"/>
        </w:rPr>
        <w:t>projektovou dokumentací, touto S</w:t>
      </w:r>
      <w:r w:rsidR="00B231E1" w:rsidRPr="00016DCE">
        <w:rPr>
          <w:rFonts w:ascii="Arial" w:hAnsi="Arial" w:cs="Arial"/>
          <w:sz w:val="22"/>
          <w:szCs w:val="22"/>
        </w:rPr>
        <w:t>mlouvou a obecně závaznými předpisy či pokyny výrobců či dovozců materiálu a použitých zaří</w:t>
      </w:r>
      <w:r w:rsidR="00444613" w:rsidRPr="00016DCE">
        <w:rPr>
          <w:rFonts w:ascii="Arial" w:hAnsi="Arial" w:cs="Arial"/>
          <w:sz w:val="22"/>
          <w:szCs w:val="22"/>
        </w:rPr>
        <w:t>zení tak, jak je stanoveno v článku VIII odst. 8.2</w:t>
      </w:r>
      <w:r w:rsidR="0092309E" w:rsidRPr="00016DCE">
        <w:rPr>
          <w:rFonts w:ascii="Arial" w:hAnsi="Arial" w:cs="Arial"/>
          <w:sz w:val="22"/>
          <w:szCs w:val="22"/>
        </w:rPr>
        <w:t xml:space="preserve"> Smlouvy</w:t>
      </w:r>
      <w:r w:rsidR="00B231E1" w:rsidRPr="00016DCE">
        <w:rPr>
          <w:rFonts w:ascii="Arial" w:hAnsi="Arial" w:cs="Arial"/>
          <w:sz w:val="22"/>
          <w:szCs w:val="22"/>
        </w:rPr>
        <w:t>, nebo jiné nekvalitní provedení díla. Rovněž případné odmítnutí převzetí díla bude zaznamenáno v protokolu.</w:t>
      </w:r>
    </w:p>
    <w:p w14:paraId="7C4A32A4" w14:textId="77777777" w:rsidR="000E102E" w:rsidRPr="00016DCE" w:rsidRDefault="000E102E">
      <w:pPr>
        <w:autoSpaceDE w:val="0"/>
        <w:spacing w:line="240" w:lineRule="auto"/>
        <w:ind w:left="567" w:hanging="567"/>
        <w:rPr>
          <w:rFonts w:ascii="Arial" w:hAnsi="Arial" w:cs="Arial"/>
          <w:sz w:val="22"/>
          <w:szCs w:val="22"/>
        </w:rPr>
      </w:pPr>
    </w:p>
    <w:p w14:paraId="4585B996" w14:textId="77777777" w:rsidR="000E102E" w:rsidRPr="00016DCE" w:rsidRDefault="000E102E" w:rsidP="00627828">
      <w:pPr>
        <w:numPr>
          <w:ilvl w:val="1"/>
          <w:numId w:val="9"/>
        </w:numPr>
        <w:tabs>
          <w:tab w:val="clear" w:pos="1080"/>
          <w:tab w:val="left" w:pos="360"/>
        </w:tabs>
        <w:autoSpaceDE w:val="0"/>
        <w:ind w:left="567" w:hanging="567"/>
        <w:rPr>
          <w:rFonts w:ascii="Arial" w:hAnsi="Arial" w:cs="Arial"/>
          <w:sz w:val="22"/>
          <w:szCs w:val="22"/>
        </w:rPr>
      </w:pPr>
      <w:r w:rsidRPr="00016DCE">
        <w:rPr>
          <w:rFonts w:ascii="Arial" w:hAnsi="Arial" w:cs="Arial"/>
          <w:sz w:val="22"/>
          <w:szCs w:val="22"/>
        </w:rPr>
        <w:t>Objednatel není povinen dílo na základě protokolu převzít, jestliže dílo není řádně a</w:t>
      </w:r>
      <w:r w:rsidR="00F302CB" w:rsidRPr="00016DCE">
        <w:rPr>
          <w:rFonts w:ascii="Arial" w:hAnsi="Arial" w:cs="Arial"/>
          <w:sz w:val="22"/>
          <w:szCs w:val="22"/>
        </w:rPr>
        <w:t> </w:t>
      </w:r>
      <w:r w:rsidRPr="00016DCE">
        <w:rPr>
          <w:rFonts w:ascii="Arial" w:hAnsi="Arial" w:cs="Arial"/>
          <w:sz w:val="22"/>
          <w:szCs w:val="22"/>
        </w:rPr>
        <w:t xml:space="preserve">úplně dokončeno, má vady nebo nedodělky nebo spolu s dílem nejsou předány všechny písemné doklady popsané v </w:t>
      </w:r>
      <w:r w:rsidR="00CB6F76" w:rsidRPr="00016DCE">
        <w:rPr>
          <w:rFonts w:ascii="Arial" w:hAnsi="Arial" w:cs="Arial"/>
          <w:sz w:val="22"/>
          <w:szCs w:val="22"/>
        </w:rPr>
        <w:t xml:space="preserve">článku X. odst. </w:t>
      </w:r>
      <w:r w:rsidRPr="00016DCE">
        <w:rPr>
          <w:rFonts w:ascii="Arial" w:hAnsi="Arial" w:cs="Arial"/>
          <w:sz w:val="22"/>
          <w:szCs w:val="22"/>
        </w:rPr>
        <w:t>10.1</w:t>
      </w:r>
      <w:r w:rsidR="0092309E" w:rsidRPr="00016DCE">
        <w:rPr>
          <w:rFonts w:ascii="Arial" w:hAnsi="Arial" w:cs="Arial"/>
          <w:sz w:val="22"/>
          <w:szCs w:val="22"/>
        </w:rPr>
        <w:t xml:space="preserve"> S</w:t>
      </w:r>
      <w:r w:rsidR="00CB6F76" w:rsidRPr="00016DCE">
        <w:rPr>
          <w:rFonts w:ascii="Arial" w:hAnsi="Arial" w:cs="Arial"/>
          <w:sz w:val="22"/>
          <w:szCs w:val="22"/>
        </w:rPr>
        <w:t>mlouvy.</w:t>
      </w:r>
      <w:r w:rsidR="005365AD" w:rsidRPr="00016DCE">
        <w:rPr>
          <w:rFonts w:ascii="Arial" w:hAnsi="Arial" w:cs="Arial"/>
          <w:sz w:val="22"/>
          <w:szCs w:val="22"/>
        </w:rPr>
        <w:t xml:space="preserve"> </w:t>
      </w:r>
      <w:r w:rsidRPr="00016DCE">
        <w:rPr>
          <w:rFonts w:ascii="Arial" w:hAnsi="Arial" w:cs="Arial"/>
          <w:sz w:val="22"/>
          <w:szCs w:val="22"/>
        </w:rPr>
        <w:t xml:space="preserve">Jestliže se objednatel rozhodne dílo i přesto převzít, jsou smluvní strany povinny v protokolu uvést tuto skutečnost a uvést v něm soupis vad a nedodělků se závazným termínem jejich odstranění </w:t>
      </w:r>
      <w:r w:rsidR="00ED632E" w:rsidRPr="00016DCE">
        <w:rPr>
          <w:rFonts w:ascii="Arial" w:hAnsi="Arial" w:cs="Arial"/>
          <w:sz w:val="22"/>
          <w:szCs w:val="22"/>
        </w:rPr>
        <w:t>dodavatelem</w:t>
      </w:r>
      <w:r w:rsidRPr="00016DCE">
        <w:rPr>
          <w:rFonts w:ascii="Arial" w:hAnsi="Arial" w:cs="Arial"/>
          <w:sz w:val="22"/>
          <w:szCs w:val="22"/>
        </w:rPr>
        <w:t xml:space="preserve">, případně soupis chybějících písemných dokladů s termínem jejich dodání </w:t>
      </w:r>
      <w:r w:rsidR="00ED632E" w:rsidRPr="00016DCE">
        <w:rPr>
          <w:rFonts w:ascii="Arial" w:hAnsi="Arial" w:cs="Arial"/>
          <w:sz w:val="22"/>
          <w:szCs w:val="22"/>
        </w:rPr>
        <w:t xml:space="preserve">dodavatelem </w:t>
      </w:r>
      <w:r w:rsidR="0050513E" w:rsidRPr="00016DCE">
        <w:rPr>
          <w:rFonts w:ascii="Arial" w:hAnsi="Arial" w:cs="Arial"/>
          <w:sz w:val="22"/>
          <w:szCs w:val="22"/>
        </w:rPr>
        <w:t>objednateli</w:t>
      </w:r>
      <w:r w:rsidR="008C3667" w:rsidRPr="00016DCE">
        <w:rPr>
          <w:rFonts w:ascii="Arial" w:hAnsi="Arial" w:cs="Arial"/>
          <w:sz w:val="22"/>
          <w:szCs w:val="22"/>
        </w:rPr>
        <w:t>.</w:t>
      </w:r>
    </w:p>
    <w:p w14:paraId="362D7AA5" w14:textId="77777777" w:rsidR="000E102E" w:rsidRPr="00016DCE" w:rsidRDefault="000E102E">
      <w:pPr>
        <w:autoSpaceDE w:val="0"/>
        <w:spacing w:line="240" w:lineRule="auto"/>
        <w:ind w:left="567" w:hanging="567"/>
        <w:rPr>
          <w:rFonts w:ascii="Arial" w:hAnsi="Arial" w:cs="Arial"/>
          <w:sz w:val="22"/>
          <w:szCs w:val="22"/>
        </w:rPr>
      </w:pPr>
    </w:p>
    <w:p w14:paraId="09C6ECE7" w14:textId="77777777" w:rsidR="000E102E" w:rsidRPr="00016DCE" w:rsidRDefault="000E102E" w:rsidP="00627828">
      <w:pPr>
        <w:numPr>
          <w:ilvl w:val="1"/>
          <w:numId w:val="9"/>
        </w:numPr>
        <w:tabs>
          <w:tab w:val="clear" w:pos="1080"/>
          <w:tab w:val="left" w:pos="360"/>
        </w:tabs>
        <w:autoSpaceDE w:val="0"/>
        <w:ind w:left="567" w:hanging="567"/>
        <w:rPr>
          <w:rFonts w:ascii="Arial" w:hAnsi="Arial" w:cs="Arial"/>
          <w:sz w:val="22"/>
          <w:szCs w:val="22"/>
        </w:rPr>
      </w:pPr>
      <w:r w:rsidRPr="00016DCE">
        <w:rPr>
          <w:rFonts w:ascii="Arial" w:hAnsi="Arial" w:cs="Arial"/>
          <w:sz w:val="22"/>
          <w:szCs w:val="22"/>
        </w:rPr>
        <w:t xml:space="preserve">Pokud </w:t>
      </w:r>
      <w:r w:rsidR="00ED632E" w:rsidRPr="00016DCE">
        <w:rPr>
          <w:rFonts w:ascii="Arial" w:hAnsi="Arial" w:cs="Arial"/>
          <w:sz w:val="22"/>
          <w:szCs w:val="22"/>
        </w:rPr>
        <w:t xml:space="preserve">dodavatel </w:t>
      </w:r>
      <w:r w:rsidRPr="00016DCE">
        <w:rPr>
          <w:rFonts w:ascii="Arial" w:hAnsi="Arial" w:cs="Arial"/>
          <w:sz w:val="22"/>
          <w:szCs w:val="22"/>
        </w:rPr>
        <w:t>neodstraní závady nebo nedodělky na díle v termínu uvedeném v předávacím protokolu, je povinen uhradit objednateli smluvní pokutu ve výši 1</w:t>
      </w:r>
      <w:r w:rsidR="009B72AB" w:rsidRPr="00016DCE">
        <w:rPr>
          <w:rFonts w:ascii="Arial" w:hAnsi="Arial" w:cs="Arial"/>
          <w:sz w:val="22"/>
          <w:szCs w:val="22"/>
        </w:rPr>
        <w:t>.</w:t>
      </w:r>
      <w:r w:rsidRPr="00016DCE">
        <w:rPr>
          <w:rFonts w:ascii="Arial" w:hAnsi="Arial" w:cs="Arial"/>
          <w:sz w:val="22"/>
          <w:szCs w:val="22"/>
        </w:rPr>
        <w:t>000</w:t>
      </w:r>
      <w:r w:rsidR="00E1055C" w:rsidRPr="00016DCE">
        <w:rPr>
          <w:rFonts w:ascii="Arial" w:hAnsi="Arial" w:cs="Arial"/>
          <w:sz w:val="22"/>
          <w:szCs w:val="22"/>
        </w:rPr>
        <w:t>,-</w:t>
      </w:r>
      <w:r w:rsidRPr="00016DCE">
        <w:rPr>
          <w:rFonts w:ascii="Arial" w:hAnsi="Arial" w:cs="Arial"/>
          <w:sz w:val="22"/>
          <w:szCs w:val="22"/>
        </w:rPr>
        <w:t xml:space="preserve"> Kč za každou vadu a každý den prodlení.</w:t>
      </w:r>
    </w:p>
    <w:p w14:paraId="2F7B0F0B" w14:textId="77777777" w:rsidR="000E102E" w:rsidRPr="00016DCE" w:rsidRDefault="000E102E">
      <w:pPr>
        <w:autoSpaceDE w:val="0"/>
        <w:spacing w:line="240" w:lineRule="auto"/>
        <w:ind w:left="567" w:hanging="567"/>
        <w:rPr>
          <w:rFonts w:ascii="Arial" w:hAnsi="Arial" w:cs="Arial"/>
          <w:sz w:val="22"/>
          <w:szCs w:val="22"/>
        </w:rPr>
      </w:pPr>
    </w:p>
    <w:p w14:paraId="1EFCEA85" w14:textId="7906B1E6" w:rsidR="000E102E" w:rsidRPr="00016DCE" w:rsidRDefault="000E102E" w:rsidP="00627828">
      <w:pPr>
        <w:numPr>
          <w:ilvl w:val="1"/>
          <w:numId w:val="9"/>
        </w:numPr>
        <w:tabs>
          <w:tab w:val="clear" w:pos="1080"/>
          <w:tab w:val="left" w:pos="360"/>
        </w:tabs>
        <w:autoSpaceDE w:val="0"/>
        <w:ind w:left="567" w:hanging="567"/>
        <w:rPr>
          <w:rFonts w:ascii="Arial" w:hAnsi="Arial" w:cs="Arial"/>
          <w:sz w:val="22"/>
          <w:szCs w:val="22"/>
        </w:rPr>
      </w:pPr>
      <w:r w:rsidRPr="00016DCE">
        <w:rPr>
          <w:rFonts w:ascii="Arial" w:hAnsi="Arial" w:cs="Arial"/>
          <w:sz w:val="22"/>
          <w:szCs w:val="22"/>
        </w:rPr>
        <w:t xml:space="preserve">K předání díla </w:t>
      </w:r>
      <w:r w:rsidR="00E42819" w:rsidRPr="00016DCE">
        <w:rPr>
          <w:rFonts w:ascii="Arial" w:hAnsi="Arial" w:cs="Arial"/>
          <w:sz w:val="22"/>
          <w:szCs w:val="22"/>
        </w:rPr>
        <w:t xml:space="preserve">na základě protokolu </w:t>
      </w:r>
      <w:r w:rsidRPr="00016DCE">
        <w:rPr>
          <w:rFonts w:ascii="Arial" w:hAnsi="Arial" w:cs="Arial"/>
          <w:sz w:val="22"/>
          <w:szCs w:val="22"/>
        </w:rPr>
        <w:t xml:space="preserve">vyzve </w:t>
      </w:r>
      <w:r w:rsidR="00ED632E" w:rsidRPr="00016DCE">
        <w:rPr>
          <w:rFonts w:ascii="Arial" w:hAnsi="Arial" w:cs="Arial"/>
          <w:sz w:val="22"/>
          <w:szCs w:val="22"/>
        </w:rPr>
        <w:t xml:space="preserve">dodavatel </w:t>
      </w:r>
      <w:r w:rsidRPr="00016DCE">
        <w:rPr>
          <w:rFonts w:ascii="Arial" w:hAnsi="Arial" w:cs="Arial"/>
          <w:sz w:val="22"/>
          <w:szCs w:val="22"/>
        </w:rPr>
        <w:t xml:space="preserve">objednatele písemně nejpozději 5 pracovních dnů přede dnem, kdy bude dílo připraveno k předání, tj. bude dokončeno. Objednatel zahájí převzetí díla do 5 pracovních dnů od termínu navrženého </w:t>
      </w:r>
      <w:r w:rsidR="00ED632E" w:rsidRPr="00016DCE">
        <w:rPr>
          <w:rFonts w:ascii="Arial" w:hAnsi="Arial" w:cs="Arial"/>
          <w:sz w:val="22"/>
          <w:szCs w:val="22"/>
        </w:rPr>
        <w:t>dodavatelem</w:t>
      </w:r>
      <w:r w:rsidRPr="00016DCE">
        <w:rPr>
          <w:rFonts w:ascii="Arial" w:hAnsi="Arial" w:cs="Arial"/>
          <w:sz w:val="22"/>
          <w:szCs w:val="22"/>
        </w:rPr>
        <w:t xml:space="preserve">. Objednatel má však právo odmítnout zahájení přejímacího řízení, je-li termín navržený </w:t>
      </w:r>
      <w:r w:rsidR="00ED632E" w:rsidRPr="00016DCE">
        <w:rPr>
          <w:rFonts w:ascii="Arial" w:hAnsi="Arial" w:cs="Arial"/>
          <w:sz w:val="22"/>
          <w:szCs w:val="22"/>
        </w:rPr>
        <w:t xml:space="preserve">dodavatelem </w:t>
      </w:r>
      <w:r w:rsidRPr="00016DCE">
        <w:rPr>
          <w:rFonts w:ascii="Arial" w:hAnsi="Arial" w:cs="Arial"/>
          <w:sz w:val="22"/>
          <w:szCs w:val="22"/>
        </w:rPr>
        <w:t>o</w:t>
      </w:r>
      <w:r w:rsidR="00F302CB" w:rsidRPr="00016DCE">
        <w:rPr>
          <w:rFonts w:ascii="Arial" w:hAnsi="Arial" w:cs="Arial"/>
          <w:sz w:val="22"/>
          <w:szCs w:val="22"/>
        </w:rPr>
        <w:t> </w:t>
      </w:r>
      <w:r w:rsidRPr="00016DCE">
        <w:rPr>
          <w:rFonts w:ascii="Arial" w:hAnsi="Arial" w:cs="Arial"/>
          <w:sz w:val="22"/>
          <w:szCs w:val="22"/>
        </w:rPr>
        <w:t>více než 30 dnů dříve, než sjednaný termín předání díla.</w:t>
      </w:r>
    </w:p>
    <w:p w14:paraId="67BDBBC4" w14:textId="77777777" w:rsidR="000E102E" w:rsidRPr="00016DCE" w:rsidRDefault="000E102E">
      <w:pPr>
        <w:tabs>
          <w:tab w:val="left" w:pos="360"/>
        </w:tabs>
        <w:autoSpaceDE w:val="0"/>
        <w:ind w:left="567" w:hanging="567"/>
        <w:rPr>
          <w:rFonts w:ascii="Arial" w:hAnsi="Arial" w:cs="Arial"/>
          <w:sz w:val="22"/>
          <w:szCs w:val="22"/>
        </w:rPr>
      </w:pPr>
    </w:p>
    <w:p w14:paraId="74D94B08" w14:textId="77777777" w:rsidR="000E102E" w:rsidRPr="00016DCE" w:rsidRDefault="000E102E" w:rsidP="00627828">
      <w:pPr>
        <w:numPr>
          <w:ilvl w:val="1"/>
          <w:numId w:val="9"/>
        </w:numPr>
        <w:tabs>
          <w:tab w:val="clear" w:pos="1080"/>
          <w:tab w:val="left" w:pos="360"/>
        </w:tabs>
        <w:autoSpaceDE w:val="0"/>
        <w:ind w:left="567" w:hanging="567"/>
        <w:rPr>
          <w:rFonts w:ascii="Arial" w:hAnsi="Arial" w:cs="Arial"/>
          <w:sz w:val="22"/>
          <w:szCs w:val="22"/>
        </w:rPr>
      </w:pPr>
      <w:r w:rsidRPr="00016DCE">
        <w:rPr>
          <w:rFonts w:ascii="Arial" w:hAnsi="Arial" w:cs="Arial"/>
          <w:sz w:val="22"/>
          <w:szCs w:val="22"/>
        </w:rPr>
        <w:t xml:space="preserve">K předání díla přizve objednatel osoby vykonávající </w:t>
      </w:r>
      <w:r w:rsidR="00222E65" w:rsidRPr="00016DCE">
        <w:rPr>
          <w:rFonts w:ascii="Arial" w:hAnsi="Arial" w:cs="Arial"/>
          <w:sz w:val="22"/>
          <w:szCs w:val="22"/>
        </w:rPr>
        <w:t>technický dozor</w:t>
      </w:r>
      <w:r w:rsidR="00067595" w:rsidRPr="00016DCE">
        <w:rPr>
          <w:rFonts w:ascii="Arial" w:hAnsi="Arial" w:cs="Arial"/>
          <w:sz w:val="22"/>
          <w:szCs w:val="22"/>
        </w:rPr>
        <w:t xml:space="preserve">, případně také </w:t>
      </w:r>
      <w:r w:rsidR="00067595" w:rsidRPr="00016DCE">
        <w:rPr>
          <w:rFonts w:ascii="Arial" w:hAnsi="Arial" w:cs="Arial"/>
          <w:sz w:val="22"/>
          <w:szCs w:val="22"/>
        </w:rPr>
        <w:lastRenderedPageBreak/>
        <w:t>autorský dozor</w:t>
      </w:r>
      <w:r w:rsidRPr="00016DCE">
        <w:rPr>
          <w:rFonts w:ascii="Arial" w:hAnsi="Arial" w:cs="Arial"/>
          <w:sz w:val="22"/>
          <w:szCs w:val="22"/>
        </w:rPr>
        <w:t xml:space="preserve"> projektanta.</w:t>
      </w:r>
    </w:p>
    <w:p w14:paraId="4F206346" w14:textId="77777777" w:rsidR="000E102E" w:rsidRPr="00016DCE" w:rsidRDefault="007D1F3F" w:rsidP="007D1F3F">
      <w:pPr>
        <w:tabs>
          <w:tab w:val="left" w:pos="3465"/>
        </w:tabs>
        <w:autoSpaceDE w:val="0"/>
        <w:ind w:left="567" w:hanging="567"/>
        <w:rPr>
          <w:rFonts w:ascii="Arial" w:hAnsi="Arial" w:cs="Arial"/>
        </w:rPr>
      </w:pPr>
      <w:r w:rsidRPr="00016DCE">
        <w:rPr>
          <w:rFonts w:ascii="Arial" w:hAnsi="Arial" w:cs="Arial"/>
        </w:rPr>
        <w:tab/>
      </w:r>
      <w:r w:rsidRPr="00016DCE">
        <w:rPr>
          <w:rFonts w:ascii="Arial" w:hAnsi="Arial" w:cs="Arial"/>
        </w:rPr>
        <w:tab/>
      </w:r>
    </w:p>
    <w:p w14:paraId="288D4787" w14:textId="77777777" w:rsidR="000E102E" w:rsidRPr="00016DCE" w:rsidRDefault="007D1F3F">
      <w:pPr>
        <w:jc w:val="center"/>
        <w:rPr>
          <w:rFonts w:ascii="Arial" w:hAnsi="Arial" w:cs="Arial"/>
          <w:b/>
          <w:bCs/>
          <w:sz w:val="22"/>
          <w:szCs w:val="22"/>
        </w:rPr>
      </w:pPr>
      <w:r w:rsidRPr="00016DCE">
        <w:rPr>
          <w:rFonts w:ascii="Arial" w:hAnsi="Arial" w:cs="Arial"/>
          <w:b/>
          <w:bCs/>
          <w:sz w:val="22"/>
          <w:szCs w:val="22"/>
        </w:rPr>
        <w:t xml:space="preserve">Článek </w:t>
      </w:r>
      <w:r w:rsidR="000E102E" w:rsidRPr="00016DCE">
        <w:rPr>
          <w:rFonts w:ascii="Arial" w:hAnsi="Arial" w:cs="Arial"/>
          <w:b/>
          <w:bCs/>
          <w:sz w:val="22"/>
          <w:szCs w:val="22"/>
        </w:rPr>
        <w:t>XI.</w:t>
      </w:r>
    </w:p>
    <w:p w14:paraId="4EFDCA61" w14:textId="77777777" w:rsidR="000E102E" w:rsidRPr="00016DCE" w:rsidRDefault="000E102E">
      <w:pPr>
        <w:jc w:val="center"/>
        <w:rPr>
          <w:rFonts w:ascii="Arial" w:hAnsi="Arial" w:cs="Arial"/>
          <w:b/>
          <w:bCs/>
          <w:color w:val="0000FF"/>
          <w:sz w:val="22"/>
          <w:szCs w:val="22"/>
        </w:rPr>
      </w:pPr>
      <w:r w:rsidRPr="00016DCE">
        <w:rPr>
          <w:rFonts w:ascii="Arial" w:hAnsi="Arial" w:cs="Arial"/>
          <w:b/>
          <w:bCs/>
          <w:sz w:val="22"/>
          <w:szCs w:val="22"/>
        </w:rPr>
        <w:t>Záruka za jakost díla a odpovědnost za vady díla</w:t>
      </w:r>
    </w:p>
    <w:p w14:paraId="7949B7E3" w14:textId="77777777" w:rsidR="000E102E" w:rsidRPr="00016DCE" w:rsidRDefault="000E102E">
      <w:pPr>
        <w:jc w:val="center"/>
        <w:rPr>
          <w:rFonts w:ascii="Arial" w:hAnsi="Arial" w:cs="Arial"/>
          <w:bCs/>
          <w:color w:val="0000FF"/>
          <w:sz w:val="22"/>
          <w:szCs w:val="22"/>
        </w:rPr>
      </w:pPr>
    </w:p>
    <w:p w14:paraId="1C2078B4" w14:textId="77777777" w:rsidR="000E102E" w:rsidRPr="00016DCE" w:rsidRDefault="000E102E" w:rsidP="00235B37">
      <w:pPr>
        <w:numPr>
          <w:ilvl w:val="1"/>
          <w:numId w:val="10"/>
        </w:numPr>
        <w:tabs>
          <w:tab w:val="clear" w:pos="1080"/>
        </w:tabs>
        <w:autoSpaceDE w:val="0"/>
        <w:ind w:left="567" w:hanging="567"/>
        <w:rPr>
          <w:rFonts w:ascii="Arial" w:hAnsi="Arial" w:cs="Arial"/>
          <w:vanish/>
          <w:sz w:val="22"/>
          <w:szCs w:val="22"/>
        </w:rPr>
      </w:pPr>
      <w:r w:rsidRPr="00016DCE">
        <w:rPr>
          <w:rFonts w:ascii="Arial" w:hAnsi="Arial" w:cs="Arial"/>
          <w:sz w:val="22"/>
          <w:szCs w:val="22"/>
        </w:rPr>
        <w:t xml:space="preserve">Délka záruční doby za jakost díla za </w:t>
      </w:r>
      <w:r w:rsidRPr="00016DCE">
        <w:rPr>
          <w:rFonts w:ascii="Arial" w:hAnsi="Arial" w:cs="Arial"/>
          <w:b/>
          <w:bCs/>
          <w:sz w:val="22"/>
          <w:szCs w:val="22"/>
        </w:rPr>
        <w:t xml:space="preserve">stavební část </w:t>
      </w:r>
      <w:r w:rsidRPr="00016DCE">
        <w:rPr>
          <w:rFonts w:ascii="Arial" w:hAnsi="Arial" w:cs="Arial"/>
          <w:b/>
          <w:sz w:val="22"/>
          <w:szCs w:val="22"/>
        </w:rPr>
        <w:t xml:space="preserve">je sjednána na dobu </w:t>
      </w:r>
      <w:r w:rsidRPr="00016DCE">
        <w:rPr>
          <w:rFonts w:ascii="Arial" w:hAnsi="Arial" w:cs="Arial"/>
          <w:b/>
          <w:bCs/>
          <w:sz w:val="22"/>
          <w:szCs w:val="22"/>
        </w:rPr>
        <w:t>60 měsíců,</w:t>
      </w:r>
      <w:r w:rsidRPr="00016DCE">
        <w:rPr>
          <w:rFonts w:ascii="Arial" w:hAnsi="Arial" w:cs="Arial"/>
          <w:bCs/>
          <w:sz w:val="22"/>
          <w:szCs w:val="22"/>
        </w:rPr>
        <w:t xml:space="preserve"> </w:t>
      </w:r>
      <w:r w:rsidRPr="00016DCE">
        <w:rPr>
          <w:rFonts w:ascii="Arial" w:hAnsi="Arial" w:cs="Arial"/>
          <w:sz w:val="22"/>
          <w:szCs w:val="22"/>
        </w:rPr>
        <w:t xml:space="preserve">délka záruční doby za jakost díla za </w:t>
      </w:r>
      <w:r w:rsidRPr="00016DCE">
        <w:rPr>
          <w:rFonts w:ascii="Arial" w:hAnsi="Arial" w:cs="Arial"/>
          <w:b/>
          <w:bCs/>
          <w:sz w:val="22"/>
          <w:szCs w:val="22"/>
        </w:rPr>
        <w:t xml:space="preserve">technologickou část </w:t>
      </w:r>
      <w:r w:rsidRPr="00016DCE">
        <w:rPr>
          <w:rFonts w:ascii="Arial" w:hAnsi="Arial" w:cs="Arial"/>
          <w:b/>
          <w:sz w:val="22"/>
          <w:szCs w:val="22"/>
        </w:rPr>
        <w:t xml:space="preserve">je sjednána na dobu </w:t>
      </w:r>
      <w:r w:rsidR="00A34E2B" w:rsidRPr="00016DCE">
        <w:rPr>
          <w:rFonts w:ascii="Arial" w:hAnsi="Arial" w:cs="Arial"/>
          <w:b/>
          <w:sz w:val="22"/>
          <w:szCs w:val="22"/>
        </w:rPr>
        <w:br/>
      </w:r>
      <w:r w:rsidRPr="00016DCE">
        <w:rPr>
          <w:rFonts w:ascii="Arial" w:hAnsi="Arial" w:cs="Arial"/>
          <w:b/>
          <w:bCs/>
          <w:sz w:val="22"/>
          <w:szCs w:val="22"/>
        </w:rPr>
        <w:t>36 měsíců</w:t>
      </w:r>
      <w:r w:rsidRPr="00016DCE">
        <w:rPr>
          <w:rFonts w:ascii="Arial" w:hAnsi="Arial" w:cs="Arial"/>
          <w:sz w:val="22"/>
          <w:szCs w:val="22"/>
        </w:rPr>
        <w:t>. Obě záruční doby počínají běžet dnem protokolárního předání a převzetí díla. Pokud bylo dílo převzato s vadami a nedodělky, počíná záruční doba běžet až ode dne jejich úplného odstranění.</w:t>
      </w:r>
    </w:p>
    <w:p w14:paraId="24C340F9" w14:textId="77777777" w:rsidR="000E102E" w:rsidRPr="00016DCE" w:rsidRDefault="000E102E">
      <w:pPr>
        <w:spacing w:line="240" w:lineRule="auto"/>
        <w:ind w:left="567" w:hanging="567"/>
        <w:rPr>
          <w:rFonts w:ascii="Arial" w:hAnsi="Arial" w:cs="Arial"/>
          <w:sz w:val="22"/>
          <w:szCs w:val="22"/>
        </w:rPr>
      </w:pPr>
    </w:p>
    <w:p w14:paraId="71A0510B" w14:textId="77777777" w:rsidR="000E102E" w:rsidRPr="00016DCE" w:rsidRDefault="000E102E" w:rsidP="00627828">
      <w:pPr>
        <w:numPr>
          <w:ilvl w:val="1"/>
          <w:numId w:val="10"/>
        </w:numPr>
        <w:tabs>
          <w:tab w:val="clear" w:pos="1080"/>
        </w:tabs>
        <w:autoSpaceDE w:val="0"/>
        <w:ind w:left="567" w:hanging="567"/>
        <w:rPr>
          <w:rFonts w:ascii="Arial" w:hAnsi="Arial" w:cs="Arial"/>
          <w:sz w:val="22"/>
          <w:szCs w:val="22"/>
        </w:rPr>
      </w:pPr>
      <w:r w:rsidRPr="00016DCE">
        <w:rPr>
          <w:rFonts w:ascii="Arial" w:hAnsi="Arial" w:cs="Arial"/>
          <w:sz w:val="22"/>
          <w:szCs w:val="22"/>
        </w:rPr>
        <w:t>V průběhu záruky za jakost díla bude mít dílo</w:t>
      </w:r>
      <w:r w:rsidR="0092309E" w:rsidRPr="00016DCE">
        <w:rPr>
          <w:rFonts w:ascii="Arial" w:hAnsi="Arial" w:cs="Arial"/>
          <w:sz w:val="22"/>
          <w:szCs w:val="22"/>
        </w:rPr>
        <w:t xml:space="preserve"> vlastnosti vyplývající z této S</w:t>
      </w:r>
      <w:r w:rsidRPr="00016DCE">
        <w:rPr>
          <w:rFonts w:ascii="Arial" w:hAnsi="Arial" w:cs="Arial"/>
          <w:sz w:val="22"/>
          <w:szCs w:val="22"/>
        </w:rPr>
        <w:t>mlouvy, tj.</w:t>
      </w:r>
      <w:r w:rsidR="00F302CB" w:rsidRPr="00016DCE">
        <w:rPr>
          <w:rFonts w:ascii="Arial" w:hAnsi="Arial" w:cs="Arial"/>
          <w:sz w:val="22"/>
          <w:szCs w:val="22"/>
        </w:rPr>
        <w:t> </w:t>
      </w:r>
      <w:r w:rsidRPr="00016DCE">
        <w:rPr>
          <w:rFonts w:ascii="Arial" w:hAnsi="Arial" w:cs="Arial"/>
          <w:sz w:val="22"/>
          <w:szCs w:val="22"/>
        </w:rPr>
        <w:t>vyplývající z</w:t>
      </w:r>
      <w:r w:rsidR="00B8758B" w:rsidRPr="00016DCE">
        <w:rPr>
          <w:rFonts w:ascii="Arial" w:hAnsi="Arial" w:cs="Arial"/>
          <w:sz w:val="22"/>
          <w:szCs w:val="22"/>
        </w:rPr>
        <w:t xml:space="preserve"> článku I. odst. </w:t>
      </w:r>
      <w:r w:rsidR="00C420FB" w:rsidRPr="00016DCE">
        <w:rPr>
          <w:rFonts w:ascii="Arial" w:hAnsi="Arial" w:cs="Arial"/>
          <w:sz w:val="22"/>
          <w:szCs w:val="22"/>
        </w:rPr>
        <w:t>1.</w:t>
      </w:r>
      <w:r w:rsidR="004D4DC0" w:rsidRPr="00016DCE">
        <w:rPr>
          <w:rFonts w:ascii="Arial" w:hAnsi="Arial" w:cs="Arial"/>
          <w:sz w:val="22"/>
          <w:szCs w:val="22"/>
        </w:rPr>
        <w:t>3</w:t>
      </w:r>
      <w:r w:rsidR="00B8758B" w:rsidRPr="00016DCE">
        <w:rPr>
          <w:rFonts w:ascii="Arial" w:hAnsi="Arial" w:cs="Arial"/>
          <w:sz w:val="22"/>
          <w:szCs w:val="22"/>
        </w:rPr>
        <w:t xml:space="preserve"> Smlouvy</w:t>
      </w:r>
      <w:r w:rsidR="00A34E2B" w:rsidRPr="00016DCE">
        <w:rPr>
          <w:rFonts w:ascii="Arial" w:hAnsi="Arial" w:cs="Arial"/>
          <w:sz w:val="22"/>
          <w:szCs w:val="22"/>
        </w:rPr>
        <w:t xml:space="preserve">, </w:t>
      </w:r>
      <w:r w:rsidR="00B8758B" w:rsidRPr="00016DCE">
        <w:rPr>
          <w:rFonts w:ascii="Arial" w:hAnsi="Arial" w:cs="Arial"/>
          <w:sz w:val="22"/>
          <w:szCs w:val="22"/>
        </w:rPr>
        <w:t>článku VIII. odst.</w:t>
      </w:r>
      <w:r w:rsidR="00A34E2B" w:rsidRPr="00016DCE">
        <w:rPr>
          <w:rFonts w:ascii="Arial" w:hAnsi="Arial" w:cs="Arial"/>
          <w:sz w:val="22"/>
          <w:szCs w:val="22"/>
        </w:rPr>
        <w:t xml:space="preserve"> 8.2</w:t>
      </w:r>
      <w:r w:rsidR="00B8758B" w:rsidRPr="00016DCE">
        <w:rPr>
          <w:rFonts w:ascii="Arial" w:hAnsi="Arial" w:cs="Arial"/>
          <w:sz w:val="22"/>
          <w:szCs w:val="22"/>
        </w:rPr>
        <w:t xml:space="preserve"> Smlouvy a článku X.</w:t>
      </w:r>
      <w:r w:rsidR="00A34E2B" w:rsidRPr="00016DCE">
        <w:rPr>
          <w:rFonts w:ascii="Arial" w:hAnsi="Arial" w:cs="Arial"/>
          <w:sz w:val="22"/>
          <w:szCs w:val="22"/>
        </w:rPr>
        <w:t xml:space="preserve"> </w:t>
      </w:r>
      <w:r w:rsidR="00B8758B" w:rsidRPr="00016DCE">
        <w:rPr>
          <w:rFonts w:ascii="Arial" w:hAnsi="Arial" w:cs="Arial"/>
          <w:sz w:val="22"/>
          <w:szCs w:val="22"/>
        </w:rPr>
        <w:t>odst.</w:t>
      </w:r>
      <w:r w:rsidR="00A34E2B" w:rsidRPr="00016DCE">
        <w:rPr>
          <w:rFonts w:ascii="Arial" w:hAnsi="Arial" w:cs="Arial"/>
          <w:sz w:val="22"/>
          <w:szCs w:val="22"/>
        </w:rPr>
        <w:t xml:space="preserve"> 10.1</w:t>
      </w:r>
      <w:r w:rsidR="0092309E" w:rsidRPr="00016DCE">
        <w:rPr>
          <w:rFonts w:ascii="Arial" w:hAnsi="Arial" w:cs="Arial"/>
          <w:sz w:val="22"/>
          <w:szCs w:val="22"/>
        </w:rPr>
        <w:t xml:space="preserve"> S</w:t>
      </w:r>
      <w:r w:rsidRPr="00016DCE">
        <w:rPr>
          <w:rFonts w:ascii="Arial" w:hAnsi="Arial" w:cs="Arial"/>
          <w:sz w:val="22"/>
          <w:szCs w:val="22"/>
        </w:rPr>
        <w:t>mlouvy a dále bude mít obvyklé vlastnosti pro využití díla ke stanovenému účelu.</w:t>
      </w:r>
    </w:p>
    <w:p w14:paraId="2E5202DE" w14:textId="77777777" w:rsidR="000E102E" w:rsidRPr="00016DCE" w:rsidRDefault="000E102E">
      <w:pPr>
        <w:spacing w:line="240" w:lineRule="auto"/>
        <w:ind w:left="567" w:hanging="567"/>
        <w:rPr>
          <w:rFonts w:ascii="Arial" w:hAnsi="Arial" w:cs="Arial"/>
          <w:sz w:val="22"/>
          <w:szCs w:val="22"/>
        </w:rPr>
      </w:pPr>
    </w:p>
    <w:p w14:paraId="1B44B978" w14:textId="77777777" w:rsidR="000E102E" w:rsidRPr="00016DCE" w:rsidRDefault="000E102E" w:rsidP="00627828">
      <w:pPr>
        <w:numPr>
          <w:ilvl w:val="1"/>
          <w:numId w:val="10"/>
        </w:numPr>
        <w:tabs>
          <w:tab w:val="clear" w:pos="1080"/>
        </w:tabs>
        <w:autoSpaceDE w:val="0"/>
        <w:ind w:left="567" w:hanging="567"/>
        <w:rPr>
          <w:rFonts w:ascii="Arial" w:hAnsi="Arial" w:cs="Arial"/>
          <w:sz w:val="22"/>
          <w:szCs w:val="22"/>
        </w:rPr>
      </w:pPr>
      <w:r w:rsidRPr="00016DCE">
        <w:rPr>
          <w:rFonts w:ascii="Arial" w:hAnsi="Arial" w:cs="Arial"/>
          <w:sz w:val="22"/>
          <w:szCs w:val="22"/>
        </w:rPr>
        <w:t xml:space="preserve">Pokud se v průběhu záruční lhůty vyskytly na díle vady, má objednatel právo na jejich bezplatné odstranění. Objednatel je povinen tyto vady u </w:t>
      </w:r>
      <w:r w:rsidR="00ED632E" w:rsidRPr="00016DCE">
        <w:rPr>
          <w:rFonts w:ascii="Arial" w:hAnsi="Arial" w:cs="Arial"/>
          <w:sz w:val="22"/>
          <w:szCs w:val="22"/>
        </w:rPr>
        <w:t xml:space="preserve">dodavatele </w:t>
      </w:r>
      <w:r w:rsidRPr="00016DCE">
        <w:rPr>
          <w:rFonts w:ascii="Arial" w:hAnsi="Arial" w:cs="Arial"/>
          <w:sz w:val="22"/>
          <w:szCs w:val="22"/>
        </w:rPr>
        <w:t xml:space="preserve">neprodleně písemně reklamovat. </w:t>
      </w:r>
      <w:r w:rsidR="00ED632E" w:rsidRPr="00016DCE">
        <w:rPr>
          <w:rFonts w:ascii="Arial" w:hAnsi="Arial" w:cs="Arial"/>
          <w:sz w:val="22"/>
          <w:szCs w:val="22"/>
        </w:rPr>
        <w:t xml:space="preserve">Dodavatel </w:t>
      </w:r>
      <w:r w:rsidRPr="00016DCE">
        <w:rPr>
          <w:rFonts w:ascii="Arial" w:hAnsi="Arial" w:cs="Arial"/>
          <w:sz w:val="22"/>
          <w:szCs w:val="22"/>
        </w:rPr>
        <w:t xml:space="preserve">je povinen nastoupit k odstranění běžných vad a nedodělků díla do 10 kalendářních dnů od doručení písemné reklamace objednatele </w:t>
      </w:r>
      <w:r w:rsidR="00ED632E" w:rsidRPr="00016DCE">
        <w:rPr>
          <w:rFonts w:ascii="Arial" w:hAnsi="Arial" w:cs="Arial"/>
          <w:sz w:val="22"/>
          <w:szCs w:val="22"/>
        </w:rPr>
        <w:t xml:space="preserve">dodavateli </w:t>
      </w:r>
      <w:r w:rsidRPr="00016DCE">
        <w:rPr>
          <w:rFonts w:ascii="Arial" w:hAnsi="Arial" w:cs="Arial"/>
          <w:sz w:val="22"/>
          <w:szCs w:val="22"/>
        </w:rPr>
        <w:t>a</w:t>
      </w:r>
      <w:r w:rsidR="00F302CB" w:rsidRPr="00016DCE">
        <w:rPr>
          <w:rFonts w:ascii="Arial" w:hAnsi="Arial" w:cs="Arial"/>
          <w:sz w:val="22"/>
          <w:szCs w:val="22"/>
        </w:rPr>
        <w:t> </w:t>
      </w:r>
      <w:r w:rsidRPr="00016DCE">
        <w:rPr>
          <w:rFonts w:ascii="Arial" w:hAnsi="Arial" w:cs="Arial"/>
          <w:sz w:val="22"/>
          <w:szCs w:val="22"/>
        </w:rPr>
        <w:t xml:space="preserve">odstranit je nejpozději do </w:t>
      </w:r>
      <w:r w:rsidR="00E1055C" w:rsidRPr="00016DCE">
        <w:rPr>
          <w:rFonts w:ascii="Arial" w:hAnsi="Arial" w:cs="Arial"/>
          <w:sz w:val="22"/>
          <w:szCs w:val="22"/>
        </w:rPr>
        <w:t>30</w:t>
      </w:r>
      <w:r w:rsidRPr="00016DCE">
        <w:rPr>
          <w:rFonts w:ascii="Arial" w:hAnsi="Arial" w:cs="Arial"/>
          <w:sz w:val="22"/>
          <w:szCs w:val="22"/>
        </w:rPr>
        <w:t xml:space="preserve"> dnů ode dne doručení písemné reklamace objednatele </w:t>
      </w:r>
      <w:r w:rsidR="00ED632E" w:rsidRPr="00016DCE">
        <w:rPr>
          <w:rFonts w:ascii="Arial" w:hAnsi="Arial" w:cs="Arial"/>
          <w:sz w:val="22"/>
          <w:szCs w:val="22"/>
        </w:rPr>
        <w:t>dodavateli</w:t>
      </w:r>
      <w:r w:rsidRPr="00016DCE">
        <w:rPr>
          <w:rFonts w:ascii="Arial" w:hAnsi="Arial" w:cs="Arial"/>
          <w:sz w:val="22"/>
          <w:szCs w:val="22"/>
        </w:rPr>
        <w:t>. V případě, že se jedná o vadu, která brání užívání díla (havárie), zavazuje se</w:t>
      </w:r>
      <w:r w:rsidR="00F302CB" w:rsidRPr="00016DCE">
        <w:rPr>
          <w:rFonts w:ascii="Arial" w:hAnsi="Arial" w:cs="Arial"/>
          <w:sz w:val="22"/>
          <w:szCs w:val="22"/>
        </w:rPr>
        <w:t> </w:t>
      </w:r>
      <w:r w:rsidR="00ED632E" w:rsidRPr="00016DCE">
        <w:rPr>
          <w:rFonts w:ascii="Arial" w:hAnsi="Arial" w:cs="Arial"/>
          <w:sz w:val="22"/>
          <w:szCs w:val="22"/>
        </w:rPr>
        <w:t xml:space="preserve">dodavatel </w:t>
      </w:r>
      <w:r w:rsidRPr="00016DCE">
        <w:rPr>
          <w:rFonts w:ascii="Arial" w:hAnsi="Arial" w:cs="Arial"/>
          <w:sz w:val="22"/>
          <w:szCs w:val="22"/>
        </w:rPr>
        <w:t>nastoupit k jejímu odstranění nejpozději do 24 hodin ode dne jejího ohlášení, do 48 hodin provést alespoň taková opatření, aby dílo bylo možné, byť s</w:t>
      </w:r>
      <w:r w:rsidR="00F302CB" w:rsidRPr="00016DCE">
        <w:rPr>
          <w:rFonts w:ascii="Arial" w:hAnsi="Arial" w:cs="Arial"/>
          <w:sz w:val="22"/>
          <w:szCs w:val="22"/>
        </w:rPr>
        <w:t> </w:t>
      </w:r>
      <w:r w:rsidRPr="00016DCE">
        <w:rPr>
          <w:rFonts w:ascii="Arial" w:hAnsi="Arial" w:cs="Arial"/>
          <w:sz w:val="22"/>
          <w:szCs w:val="22"/>
        </w:rPr>
        <w:t xml:space="preserve">dočasným přiměřeným omezením, opětovně užívat a vadu se zavazuje odstranit nejpozději do 20 dnů ode dne doručení písemné reklamace objednatele </w:t>
      </w:r>
      <w:r w:rsidR="00ED632E" w:rsidRPr="00016DCE">
        <w:rPr>
          <w:rFonts w:ascii="Arial" w:hAnsi="Arial" w:cs="Arial"/>
          <w:sz w:val="22"/>
          <w:szCs w:val="22"/>
        </w:rPr>
        <w:t>dodavateli</w:t>
      </w:r>
      <w:r w:rsidRPr="00016DCE">
        <w:rPr>
          <w:rFonts w:ascii="Arial" w:hAnsi="Arial" w:cs="Arial"/>
          <w:sz w:val="22"/>
          <w:szCs w:val="22"/>
        </w:rPr>
        <w:t xml:space="preserve">. </w:t>
      </w:r>
      <w:r w:rsidR="00ED632E" w:rsidRPr="00016DCE">
        <w:rPr>
          <w:rFonts w:ascii="Arial" w:hAnsi="Arial" w:cs="Arial"/>
          <w:sz w:val="22"/>
          <w:szCs w:val="22"/>
        </w:rPr>
        <w:t xml:space="preserve">Dodavatel </w:t>
      </w:r>
      <w:r w:rsidRPr="00016DCE">
        <w:rPr>
          <w:rFonts w:ascii="Arial" w:hAnsi="Arial" w:cs="Arial"/>
          <w:sz w:val="22"/>
          <w:szCs w:val="22"/>
        </w:rPr>
        <w:t>je povinen bez zbytečného odkladu, nejpozději však v termínech výše popsaných, reklamované vady odstranit, i když neuznává, že za vady odpovídá; ve</w:t>
      </w:r>
      <w:r w:rsidR="00F302CB" w:rsidRPr="00016DCE">
        <w:rPr>
          <w:rFonts w:ascii="Arial" w:hAnsi="Arial" w:cs="Arial"/>
          <w:sz w:val="22"/>
          <w:szCs w:val="22"/>
        </w:rPr>
        <w:t> </w:t>
      </w:r>
      <w:r w:rsidRPr="00016DCE">
        <w:rPr>
          <w:rFonts w:ascii="Arial" w:hAnsi="Arial" w:cs="Arial"/>
          <w:sz w:val="22"/>
          <w:szCs w:val="22"/>
        </w:rPr>
        <w:t xml:space="preserve">sporných případech nese náklady až do pravomocného rozhodnutí o reklamaci </w:t>
      </w:r>
      <w:r w:rsidR="00ED632E" w:rsidRPr="00016DCE">
        <w:rPr>
          <w:rFonts w:ascii="Arial" w:hAnsi="Arial" w:cs="Arial"/>
          <w:sz w:val="22"/>
          <w:szCs w:val="22"/>
        </w:rPr>
        <w:t>dodavatel</w:t>
      </w:r>
      <w:r w:rsidRPr="00016DCE">
        <w:rPr>
          <w:rFonts w:ascii="Arial" w:hAnsi="Arial" w:cs="Arial"/>
          <w:sz w:val="22"/>
          <w:szCs w:val="22"/>
        </w:rPr>
        <w:t xml:space="preserve">. Zároveň je </w:t>
      </w:r>
      <w:r w:rsidR="00ED632E" w:rsidRPr="00016DCE">
        <w:rPr>
          <w:rFonts w:ascii="Arial" w:hAnsi="Arial" w:cs="Arial"/>
          <w:sz w:val="22"/>
          <w:szCs w:val="22"/>
        </w:rPr>
        <w:t xml:space="preserve">dodavatel </w:t>
      </w:r>
      <w:r w:rsidRPr="00016DCE">
        <w:rPr>
          <w:rFonts w:ascii="Arial" w:hAnsi="Arial" w:cs="Arial"/>
          <w:sz w:val="22"/>
          <w:szCs w:val="22"/>
        </w:rPr>
        <w:t>nejpozději do 10 kalendářních dnů po obdržení písemné reklamace</w:t>
      </w:r>
      <w:r w:rsidR="006538F0" w:rsidRPr="00016DCE">
        <w:rPr>
          <w:rFonts w:ascii="Arial" w:hAnsi="Arial" w:cs="Arial"/>
          <w:sz w:val="22"/>
          <w:szCs w:val="22"/>
        </w:rPr>
        <w:t xml:space="preserve"> povi</w:t>
      </w:r>
      <w:r w:rsidR="00EE256A" w:rsidRPr="00016DCE">
        <w:rPr>
          <w:rFonts w:ascii="Arial" w:hAnsi="Arial" w:cs="Arial"/>
          <w:sz w:val="22"/>
          <w:szCs w:val="22"/>
        </w:rPr>
        <w:t>nen</w:t>
      </w:r>
      <w:r w:rsidRPr="00016DCE">
        <w:rPr>
          <w:rFonts w:ascii="Arial" w:hAnsi="Arial" w:cs="Arial"/>
          <w:sz w:val="22"/>
          <w:szCs w:val="22"/>
        </w:rPr>
        <w:t xml:space="preserve"> objednateli oznámit, zda reklamaci uznává, jakou lhůtu k odstranění vad navrhuje </w:t>
      </w:r>
      <w:r w:rsidR="00711489" w:rsidRPr="00016DCE">
        <w:rPr>
          <w:rFonts w:ascii="Arial" w:hAnsi="Arial" w:cs="Arial"/>
          <w:sz w:val="22"/>
          <w:szCs w:val="22"/>
        </w:rPr>
        <w:t>v rozmezí stanovených lhůt</w:t>
      </w:r>
      <w:r w:rsidR="0044215A" w:rsidRPr="00016DCE">
        <w:rPr>
          <w:rFonts w:ascii="Arial" w:hAnsi="Arial" w:cs="Arial"/>
          <w:sz w:val="22"/>
          <w:szCs w:val="22"/>
        </w:rPr>
        <w:t>,</w:t>
      </w:r>
      <w:r w:rsidR="00711489" w:rsidRPr="00016DCE">
        <w:rPr>
          <w:rFonts w:ascii="Arial" w:hAnsi="Arial" w:cs="Arial"/>
          <w:sz w:val="22"/>
          <w:szCs w:val="22"/>
        </w:rPr>
        <w:t xml:space="preserve"> viz výše</w:t>
      </w:r>
      <w:r w:rsidR="0044215A" w:rsidRPr="00016DCE">
        <w:rPr>
          <w:rFonts w:ascii="Arial" w:hAnsi="Arial" w:cs="Arial"/>
          <w:sz w:val="22"/>
          <w:szCs w:val="22"/>
        </w:rPr>
        <w:t>,</w:t>
      </w:r>
      <w:r w:rsidR="00711489" w:rsidRPr="00016DCE">
        <w:rPr>
          <w:rFonts w:ascii="Arial" w:hAnsi="Arial" w:cs="Arial"/>
          <w:sz w:val="22"/>
          <w:szCs w:val="22"/>
        </w:rPr>
        <w:t xml:space="preserve"> </w:t>
      </w:r>
      <w:r w:rsidRPr="00016DCE">
        <w:rPr>
          <w:rFonts w:ascii="Arial" w:hAnsi="Arial" w:cs="Arial"/>
          <w:sz w:val="22"/>
          <w:szCs w:val="22"/>
        </w:rPr>
        <w:t xml:space="preserve">nebo z jakých důvodů odmítá reklamaci uznat. </w:t>
      </w:r>
      <w:r w:rsidR="0044215A" w:rsidRPr="00016DCE">
        <w:rPr>
          <w:rFonts w:ascii="Arial" w:hAnsi="Arial" w:cs="Arial"/>
          <w:sz w:val="22"/>
          <w:szCs w:val="22"/>
        </w:rPr>
        <w:t>Po dobu ode dne doručení reklamace dodavateli do odstranění reklamovaných vad záruční doba neběží.</w:t>
      </w:r>
    </w:p>
    <w:p w14:paraId="368BFAA0" w14:textId="77777777" w:rsidR="000E102E" w:rsidRPr="00016DCE" w:rsidRDefault="000E102E">
      <w:pPr>
        <w:tabs>
          <w:tab w:val="left" w:pos="360"/>
        </w:tabs>
        <w:autoSpaceDE w:val="0"/>
        <w:spacing w:line="360" w:lineRule="auto"/>
        <w:ind w:left="567" w:hanging="567"/>
        <w:rPr>
          <w:rFonts w:ascii="Arial" w:hAnsi="Arial" w:cs="Arial"/>
          <w:sz w:val="22"/>
          <w:szCs w:val="22"/>
        </w:rPr>
      </w:pPr>
    </w:p>
    <w:p w14:paraId="331A9149" w14:textId="77777777" w:rsidR="000E102E" w:rsidRPr="00016DCE" w:rsidRDefault="000E102E" w:rsidP="00627828">
      <w:pPr>
        <w:numPr>
          <w:ilvl w:val="1"/>
          <w:numId w:val="10"/>
        </w:numPr>
        <w:tabs>
          <w:tab w:val="clear" w:pos="1080"/>
        </w:tabs>
        <w:autoSpaceDE w:val="0"/>
        <w:ind w:left="567" w:hanging="567"/>
        <w:rPr>
          <w:rFonts w:ascii="Arial" w:hAnsi="Arial" w:cs="Arial"/>
          <w:sz w:val="22"/>
          <w:szCs w:val="22"/>
        </w:rPr>
      </w:pPr>
      <w:r w:rsidRPr="00016DCE">
        <w:rPr>
          <w:rFonts w:ascii="Arial" w:hAnsi="Arial" w:cs="Arial"/>
          <w:sz w:val="22"/>
          <w:szCs w:val="22"/>
        </w:rPr>
        <w:t xml:space="preserve">Jestliže v případě reklamace objednatele nenastoupí </w:t>
      </w:r>
      <w:r w:rsidR="00ED632E" w:rsidRPr="00016DCE">
        <w:rPr>
          <w:rFonts w:ascii="Arial" w:hAnsi="Arial" w:cs="Arial"/>
          <w:sz w:val="22"/>
          <w:szCs w:val="22"/>
        </w:rPr>
        <w:t xml:space="preserve">dodavatel </w:t>
      </w:r>
      <w:r w:rsidRPr="00016DCE">
        <w:rPr>
          <w:rFonts w:ascii="Arial" w:hAnsi="Arial" w:cs="Arial"/>
          <w:sz w:val="22"/>
          <w:szCs w:val="22"/>
        </w:rPr>
        <w:t>k odstranění reklamovaných vad a</w:t>
      </w:r>
      <w:r w:rsidR="00A22200" w:rsidRPr="00016DCE">
        <w:rPr>
          <w:rFonts w:ascii="Arial" w:hAnsi="Arial" w:cs="Arial"/>
          <w:sz w:val="22"/>
          <w:szCs w:val="22"/>
        </w:rPr>
        <w:t xml:space="preserve"> nedodělků ve lhůtě stanovené v</w:t>
      </w:r>
      <w:r w:rsidR="00CB6F76" w:rsidRPr="00016DCE">
        <w:rPr>
          <w:rFonts w:ascii="Arial" w:hAnsi="Arial" w:cs="Arial"/>
          <w:sz w:val="22"/>
          <w:szCs w:val="22"/>
        </w:rPr>
        <w:t xml:space="preserve"> odst. </w:t>
      </w:r>
      <w:r w:rsidR="00C12791" w:rsidRPr="00016DCE">
        <w:rPr>
          <w:rFonts w:ascii="Arial" w:hAnsi="Arial" w:cs="Arial"/>
          <w:sz w:val="22"/>
          <w:szCs w:val="22"/>
        </w:rPr>
        <w:t>11.3</w:t>
      </w:r>
      <w:r w:rsidR="0092309E" w:rsidRPr="00016DCE">
        <w:rPr>
          <w:rFonts w:ascii="Arial" w:hAnsi="Arial" w:cs="Arial"/>
          <w:sz w:val="22"/>
          <w:szCs w:val="22"/>
        </w:rPr>
        <w:t xml:space="preserve"> S</w:t>
      </w:r>
      <w:r w:rsidRPr="00016DCE">
        <w:rPr>
          <w:rFonts w:ascii="Arial" w:hAnsi="Arial" w:cs="Arial"/>
          <w:sz w:val="22"/>
          <w:szCs w:val="22"/>
        </w:rPr>
        <w:t xml:space="preserve">mlouvy, popřípadě je neodstraní v tam popsané lhůtě nebo v tam popsané lhůtě neprovede opatření potřebná k tomu, aby mohlo být dílo dále užíváno (v případě havárie bránící užívání díla), je objednatel oprávněn nechat odstranit reklamované vady a nedodělky díla na náklady </w:t>
      </w:r>
      <w:r w:rsidR="00DD221F" w:rsidRPr="00016DCE">
        <w:rPr>
          <w:rFonts w:ascii="Arial" w:hAnsi="Arial" w:cs="Arial"/>
          <w:sz w:val="22"/>
          <w:szCs w:val="22"/>
        </w:rPr>
        <w:lastRenderedPageBreak/>
        <w:t xml:space="preserve">dodavatele </w:t>
      </w:r>
      <w:r w:rsidRPr="00016DCE">
        <w:rPr>
          <w:rFonts w:ascii="Arial" w:hAnsi="Arial" w:cs="Arial"/>
          <w:sz w:val="22"/>
          <w:szCs w:val="22"/>
        </w:rPr>
        <w:t xml:space="preserve">jinou osobou. </w:t>
      </w:r>
    </w:p>
    <w:p w14:paraId="1D446A19" w14:textId="77777777" w:rsidR="00235A0B" w:rsidRPr="00016DCE" w:rsidRDefault="00235A0B" w:rsidP="00235A0B">
      <w:pPr>
        <w:tabs>
          <w:tab w:val="left" w:pos="360"/>
        </w:tabs>
        <w:autoSpaceDE w:val="0"/>
        <w:rPr>
          <w:rFonts w:ascii="Arial" w:hAnsi="Arial" w:cs="Arial"/>
          <w:sz w:val="22"/>
          <w:szCs w:val="22"/>
        </w:rPr>
      </w:pPr>
    </w:p>
    <w:p w14:paraId="64A70CFC" w14:textId="77777777" w:rsidR="000E102E" w:rsidRPr="00016DCE" w:rsidRDefault="000E102E" w:rsidP="00627828">
      <w:pPr>
        <w:numPr>
          <w:ilvl w:val="1"/>
          <w:numId w:val="10"/>
        </w:numPr>
        <w:tabs>
          <w:tab w:val="clear" w:pos="1080"/>
        </w:tabs>
        <w:autoSpaceDE w:val="0"/>
        <w:ind w:left="567" w:hanging="567"/>
        <w:rPr>
          <w:rFonts w:ascii="Arial" w:hAnsi="Arial" w:cs="Arial"/>
          <w:bCs/>
          <w:color w:val="0000FF"/>
          <w:sz w:val="22"/>
          <w:szCs w:val="22"/>
        </w:rPr>
      </w:pPr>
      <w:r w:rsidRPr="00016DCE">
        <w:rPr>
          <w:rFonts w:ascii="Arial" w:hAnsi="Arial" w:cs="Arial"/>
          <w:sz w:val="22"/>
          <w:szCs w:val="22"/>
        </w:rPr>
        <w:t>Nároky z odpovědnosti ze záruky za jakost díla se nedotýkají nároků na náhradu škody nebo na smluvní pokutu.</w:t>
      </w:r>
      <w:r w:rsidR="00CF5410" w:rsidRPr="00016DCE">
        <w:rPr>
          <w:rFonts w:ascii="Arial" w:hAnsi="Arial" w:cs="Arial"/>
          <w:sz w:val="22"/>
          <w:szCs w:val="22"/>
        </w:rPr>
        <w:t xml:space="preserve"> Nároky na náhradu škody nebo smluvní pokutu nejsou dotčeny také při nárocích z odpovědnosti za řádné provedení díla.</w:t>
      </w:r>
    </w:p>
    <w:p w14:paraId="77A9F975" w14:textId="77777777" w:rsidR="00BF5553" w:rsidRPr="00016DCE" w:rsidRDefault="00BF5553" w:rsidP="00BF5553">
      <w:pPr>
        <w:autoSpaceDE w:val="0"/>
        <w:rPr>
          <w:rFonts w:ascii="Arial" w:hAnsi="Arial" w:cs="Arial"/>
          <w:bCs/>
          <w:color w:val="0000FF"/>
          <w:sz w:val="22"/>
          <w:szCs w:val="22"/>
        </w:rPr>
      </w:pPr>
    </w:p>
    <w:p w14:paraId="4ED3FC82" w14:textId="77777777" w:rsidR="00D762D2" w:rsidRPr="00016DCE" w:rsidRDefault="007D1F3F" w:rsidP="007D1F3F">
      <w:pPr>
        <w:tabs>
          <w:tab w:val="left" w:pos="3480"/>
          <w:tab w:val="left" w:pos="4020"/>
        </w:tabs>
        <w:autoSpaceDE w:val="0"/>
        <w:ind w:left="360"/>
        <w:rPr>
          <w:rFonts w:ascii="Arial" w:hAnsi="Arial" w:cs="Arial"/>
          <w:bCs/>
          <w:color w:val="0000FF"/>
          <w:sz w:val="22"/>
          <w:szCs w:val="22"/>
        </w:rPr>
      </w:pPr>
      <w:r w:rsidRPr="00016DCE">
        <w:rPr>
          <w:rFonts w:ascii="Arial" w:hAnsi="Arial" w:cs="Arial"/>
          <w:bCs/>
          <w:color w:val="0000FF"/>
          <w:sz w:val="22"/>
          <w:szCs w:val="22"/>
        </w:rPr>
        <w:tab/>
      </w:r>
      <w:r w:rsidRPr="00016DCE">
        <w:rPr>
          <w:rFonts w:ascii="Arial" w:hAnsi="Arial" w:cs="Arial"/>
          <w:bCs/>
          <w:color w:val="0000FF"/>
          <w:sz w:val="22"/>
          <w:szCs w:val="22"/>
        </w:rPr>
        <w:tab/>
      </w:r>
    </w:p>
    <w:p w14:paraId="358ADC92" w14:textId="77777777" w:rsidR="000E102E" w:rsidRPr="00016DCE" w:rsidRDefault="000E102E">
      <w:pPr>
        <w:autoSpaceDE w:val="0"/>
        <w:ind w:left="360"/>
        <w:jc w:val="center"/>
        <w:rPr>
          <w:rFonts w:ascii="Arial" w:hAnsi="Arial" w:cs="Arial"/>
          <w:b/>
          <w:bCs/>
          <w:sz w:val="22"/>
          <w:szCs w:val="22"/>
        </w:rPr>
      </w:pPr>
      <w:r w:rsidRPr="00016DCE">
        <w:rPr>
          <w:rFonts w:ascii="Arial" w:hAnsi="Arial" w:cs="Arial"/>
          <w:b/>
          <w:bCs/>
          <w:sz w:val="22"/>
          <w:szCs w:val="22"/>
        </w:rPr>
        <w:t>Článek XII.</w:t>
      </w:r>
    </w:p>
    <w:p w14:paraId="2B3CA29C" w14:textId="77777777" w:rsidR="000E102E" w:rsidRPr="00016DCE" w:rsidRDefault="000E102E">
      <w:pPr>
        <w:autoSpaceDE w:val="0"/>
        <w:ind w:left="360"/>
        <w:jc w:val="center"/>
        <w:rPr>
          <w:rFonts w:ascii="Arial" w:hAnsi="Arial" w:cs="Arial"/>
          <w:b/>
          <w:sz w:val="22"/>
          <w:szCs w:val="22"/>
        </w:rPr>
      </w:pPr>
      <w:r w:rsidRPr="00016DCE">
        <w:rPr>
          <w:rFonts w:ascii="Arial" w:hAnsi="Arial" w:cs="Arial"/>
          <w:b/>
          <w:bCs/>
          <w:sz w:val="22"/>
          <w:szCs w:val="22"/>
        </w:rPr>
        <w:t>Výpověď, Odstoupení od smlouvy</w:t>
      </w:r>
    </w:p>
    <w:p w14:paraId="5036FEC8" w14:textId="77777777" w:rsidR="000F3379" w:rsidRPr="00016DCE" w:rsidRDefault="000F3379" w:rsidP="00235B37">
      <w:pPr>
        <w:pStyle w:val="Odstavecseseznamem"/>
        <w:autoSpaceDE w:val="0"/>
        <w:ind w:left="720"/>
        <w:rPr>
          <w:rFonts w:ascii="Arial" w:hAnsi="Arial" w:cs="Arial"/>
          <w:vanish/>
          <w:sz w:val="22"/>
          <w:szCs w:val="22"/>
        </w:rPr>
      </w:pPr>
    </w:p>
    <w:p w14:paraId="68D91CC4" w14:textId="77777777" w:rsidR="000E102E" w:rsidRPr="00016DCE" w:rsidRDefault="003011FB" w:rsidP="00B00620">
      <w:pPr>
        <w:numPr>
          <w:ilvl w:val="1"/>
          <w:numId w:val="11"/>
        </w:numPr>
        <w:tabs>
          <w:tab w:val="clear" w:pos="1080"/>
        </w:tabs>
        <w:autoSpaceDE w:val="0"/>
        <w:ind w:left="567" w:hanging="567"/>
        <w:rPr>
          <w:rFonts w:ascii="Arial" w:hAnsi="Arial" w:cs="Arial"/>
          <w:sz w:val="22"/>
          <w:szCs w:val="22"/>
        </w:rPr>
      </w:pPr>
      <w:r w:rsidRPr="00016DCE">
        <w:rPr>
          <w:rFonts w:ascii="Arial" w:hAnsi="Arial" w:cs="Arial"/>
          <w:sz w:val="22"/>
          <w:szCs w:val="22"/>
        </w:rPr>
        <w:t>Dodavatel be</w:t>
      </w:r>
      <w:r w:rsidR="0092309E" w:rsidRPr="00016DCE">
        <w:rPr>
          <w:rFonts w:ascii="Arial" w:hAnsi="Arial" w:cs="Arial"/>
          <w:sz w:val="22"/>
          <w:szCs w:val="22"/>
        </w:rPr>
        <w:t>re na vědomí, že účinnost této S</w:t>
      </w:r>
      <w:r w:rsidRPr="00016DCE">
        <w:rPr>
          <w:rFonts w:ascii="Arial" w:hAnsi="Arial" w:cs="Arial"/>
          <w:sz w:val="22"/>
          <w:szCs w:val="22"/>
        </w:rPr>
        <w:t xml:space="preserve">mlouvy závisí na poskytnutí dotace z fondů Evropské unie na realizaci díla. </w:t>
      </w:r>
      <w:r w:rsidR="000E102E" w:rsidRPr="00016DCE">
        <w:rPr>
          <w:rFonts w:ascii="Arial" w:hAnsi="Arial" w:cs="Arial"/>
          <w:sz w:val="22"/>
          <w:szCs w:val="22"/>
        </w:rPr>
        <w:t>Obje</w:t>
      </w:r>
      <w:r w:rsidR="0092309E" w:rsidRPr="00016DCE">
        <w:rPr>
          <w:rFonts w:ascii="Arial" w:hAnsi="Arial" w:cs="Arial"/>
          <w:sz w:val="22"/>
          <w:szCs w:val="22"/>
        </w:rPr>
        <w:t>dnatel si vyhrazuje právo tuto S</w:t>
      </w:r>
      <w:r w:rsidR="000E102E" w:rsidRPr="00016DCE">
        <w:rPr>
          <w:rFonts w:ascii="Arial" w:hAnsi="Arial" w:cs="Arial"/>
          <w:sz w:val="22"/>
          <w:szCs w:val="22"/>
        </w:rPr>
        <w:t>mlouvu vypovědět</w:t>
      </w:r>
      <w:r w:rsidR="00EA1EDE" w:rsidRPr="00016DCE">
        <w:rPr>
          <w:rFonts w:ascii="Arial" w:hAnsi="Arial" w:cs="Arial"/>
          <w:sz w:val="22"/>
          <w:szCs w:val="22"/>
        </w:rPr>
        <w:t xml:space="preserve"> </w:t>
      </w:r>
      <w:r w:rsidR="000E102E" w:rsidRPr="00016DCE">
        <w:rPr>
          <w:rFonts w:ascii="Arial" w:hAnsi="Arial" w:cs="Arial"/>
          <w:sz w:val="22"/>
          <w:szCs w:val="22"/>
        </w:rPr>
        <w:t>v případě, že mu nebude poskytnuta dotace z fondů Evropské unie na realizaci díla. Neposkytnutí dotace se</w:t>
      </w:r>
      <w:r w:rsidR="00F302CB" w:rsidRPr="00016DCE">
        <w:rPr>
          <w:rFonts w:ascii="Arial" w:hAnsi="Arial" w:cs="Arial"/>
          <w:sz w:val="22"/>
          <w:szCs w:val="22"/>
        </w:rPr>
        <w:t> </w:t>
      </w:r>
      <w:r w:rsidR="000E102E" w:rsidRPr="00016DCE">
        <w:rPr>
          <w:rFonts w:ascii="Arial" w:hAnsi="Arial" w:cs="Arial"/>
          <w:sz w:val="22"/>
          <w:szCs w:val="22"/>
        </w:rPr>
        <w:t>nepovažuje za porušení závazků vyplývajících z tét</w:t>
      </w:r>
      <w:r w:rsidR="0092309E" w:rsidRPr="00016DCE">
        <w:rPr>
          <w:rFonts w:ascii="Arial" w:hAnsi="Arial" w:cs="Arial"/>
          <w:sz w:val="22"/>
          <w:szCs w:val="22"/>
        </w:rPr>
        <w:t>o S</w:t>
      </w:r>
      <w:r w:rsidR="000E102E" w:rsidRPr="00016DCE">
        <w:rPr>
          <w:rFonts w:ascii="Arial" w:hAnsi="Arial" w:cs="Arial"/>
          <w:sz w:val="22"/>
          <w:szCs w:val="22"/>
        </w:rPr>
        <w:t>mlouvy</w:t>
      </w:r>
      <w:r w:rsidR="00EA1EDE" w:rsidRPr="00016DCE">
        <w:rPr>
          <w:rFonts w:ascii="Arial" w:hAnsi="Arial" w:cs="Arial"/>
          <w:sz w:val="22"/>
          <w:szCs w:val="22"/>
        </w:rPr>
        <w:t xml:space="preserve"> </w:t>
      </w:r>
      <w:r w:rsidR="000E102E" w:rsidRPr="00016DCE">
        <w:rPr>
          <w:rFonts w:ascii="Arial" w:hAnsi="Arial" w:cs="Arial"/>
          <w:sz w:val="22"/>
          <w:szCs w:val="22"/>
        </w:rPr>
        <w:t>a žádná smluvní strana nemá nárok na náhradu vzniklé škody nebo úhradu nákladů vzniklýc</w:t>
      </w:r>
      <w:r w:rsidR="0092309E" w:rsidRPr="00016DCE">
        <w:rPr>
          <w:rFonts w:ascii="Arial" w:hAnsi="Arial" w:cs="Arial"/>
          <w:sz w:val="22"/>
          <w:szCs w:val="22"/>
        </w:rPr>
        <w:t>h v důsledku takového ukončení S</w:t>
      </w:r>
      <w:r w:rsidR="000E102E" w:rsidRPr="00016DCE">
        <w:rPr>
          <w:rFonts w:ascii="Arial" w:hAnsi="Arial" w:cs="Arial"/>
          <w:sz w:val="22"/>
          <w:szCs w:val="22"/>
        </w:rPr>
        <w:t>mlouvy.</w:t>
      </w:r>
      <w:r w:rsidR="002B2F06" w:rsidRPr="00016DCE">
        <w:rPr>
          <w:rFonts w:ascii="Arial" w:hAnsi="Arial" w:cs="Arial"/>
          <w:sz w:val="22"/>
          <w:szCs w:val="22"/>
        </w:rPr>
        <w:t xml:space="preserve"> </w:t>
      </w:r>
      <w:r w:rsidR="000E102E" w:rsidRPr="00016DCE">
        <w:rPr>
          <w:rFonts w:ascii="Arial" w:hAnsi="Arial" w:cs="Arial"/>
          <w:sz w:val="22"/>
          <w:szCs w:val="22"/>
        </w:rPr>
        <w:t xml:space="preserve">Výpověď musí být písemná. </w:t>
      </w:r>
      <w:r w:rsidR="0092309E" w:rsidRPr="00016DCE">
        <w:rPr>
          <w:rFonts w:ascii="Arial" w:hAnsi="Arial" w:cs="Arial"/>
          <w:sz w:val="22"/>
          <w:szCs w:val="22"/>
        </w:rPr>
        <w:t>V případě výpovědi zaniká S</w:t>
      </w:r>
      <w:r w:rsidR="002B2F06" w:rsidRPr="00016DCE">
        <w:rPr>
          <w:rFonts w:ascii="Arial" w:hAnsi="Arial" w:cs="Arial"/>
          <w:sz w:val="22"/>
          <w:szCs w:val="22"/>
        </w:rPr>
        <w:t>mlouva ke dni doručení výpovědi dodavateli.</w:t>
      </w:r>
      <w:r w:rsidR="000E102E" w:rsidRPr="00016DCE">
        <w:rPr>
          <w:rFonts w:ascii="Arial" w:hAnsi="Arial" w:cs="Arial"/>
          <w:sz w:val="22"/>
          <w:szCs w:val="22"/>
        </w:rPr>
        <w:t xml:space="preserve"> </w:t>
      </w:r>
    </w:p>
    <w:p w14:paraId="6C316A6F" w14:textId="77777777" w:rsidR="004057D4" w:rsidRPr="00016DCE" w:rsidRDefault="004057D4">
      <w:pPr>
        <w:autoSpaceDE w:val="0"/>
        <w:ind w:left="540" w:hanging="540"/>
        <w:rPr>
          <w:rFonts w:ascii="Arial" w:hAnsi="Arial" w:cs="Arial"/>
          <w:sz w:val="22"/>
          <w:szCs w:val="22"/>
        </w:rPr>
      </w:pPr>
    </w:p>
    <w:p w14:paraId="3ECD1F5B" w14:textId="77777777" w:rsidR="000E102E" w:rsidRPr="00016DCE" w:rsidRDefault="000E102E" w:rsidP="00627828">
      <w:pPr>
        <w:numPr>
          <w:ilvl w:val="1"/>
          <w:numId w:val="11"/>
        </w:numPr>
        <w:tabs>
          <w:tab w:val="clear" w:pos="1080"/>
        </w:tabs>
        <w:autoSpaceDE w:val="0"/>
        <w:ind w:left="567" w:hanging="567"/>
        <w:rPr>
          <w:rFonts w:ascii="Arial" w:hAnsi="Arial" w:cs="Arial"/>
          <w:sz w:val="22"/>
          <w:szCs w:val="22"/>
        </w:rPr>
      </w:pPr>
      <w:r w:rsidRPr="00016DCE">
        <w:rPr>
          <w:rFonts w:ascii="Arial" w:hAnsi="Arial" w:cs="Arial"/>
          <w:sz w:val="22"/>
          <w:szCs w:val="22"/>
        </w:rPr>
        <w:t xml:space="preserve">Objednatel </w:t>
      </w:r>
      <w:r w:rsidR="00EE256A" w:rsidRPr="00016DCE">
        <w:rPr>
          <w:rFonts w:ascii="Arial" w:hAnsi="Arial" w:cs="Arial"/>
          <w:sz w:val="22"/>
          <w:szCs w:val="22"/>
        </w:rPr>
        <w:t xml:space="preserve">je oprávněn </w:t>
      </w:r>
      <w:r w:rsidR="00F4215D" w:rsidRPr="00016DCE">
        <w:rPr>
          <w:rFonts w:ascii="Arial" w:hAnsi="Arial" w:cs="Arial"/>
          <w:sz w:val="22"/>
          <w:szCs w:val="22"/>
        </w:rPr>
        <w:t>odstoupit od této S</w:t>
      </w:r>
      <w:r w:rsidRPr="00016DCE">
        <w:rPr>
          <w:rFonts w:ascii="Arial" w:hAnsi="Arial" w:cs="Arial"/>
          <w:sz w:val="22"/>
          <w:szCs w:val="22"/>
        </w:rPr>
        <w:t xml:space="preserve">mlouvy </w:t>
      </w:r>
      <w:r w:rsidR="0064779F" w:rsidRPr="00016DCE">
        <w:rPr>
          <w:rFonts w:ascii="Arial" w:hAnsi="Arial" w:cs="Arial"/>
          <w:sz w:val="22"/>
          <w:szCs w:val="22"/>
        </w:rPr>
        <w:t>v případě, že dodavatel poruší některou s</w:t>
      </w:r>
      <w:r w:rsidR="00F4215D" w:rsidRPr="00016DCE">
        <w:rPr>
          <w:rFonts w:ascii="Arial" w:hAnsi="Arial" w:cs="Arial"/>
          <w:sz w:val="22"/>
          <w:szCs w:val="22"/>
        </w:rPr>
        <w:t>vou smluvní povinnost dle této S</w:t>
      </w:r>
      <w:r w:rsidR="0064779F" w:rsidRPr="00016DCE">
        <w:rPr>
          <w:rFonts w:ascii="Arial" w:hAnsi="Arial" w:cs="Arial"/>
          <w:sz w:val="22"/>
          <w:szCs w:val="22"/>
        </w:rPr>
        <w:t xml:space="preserve">mlouvy přesto, že na možnost odstoupení pro </w:t>
      </w:r>
      <w:r w:rsidR="00F4215D" w:rsidRPr="00016DCE">
        <w:rPr>
          <w:rFonts w:ascii="Arial" w:hAnsi="Arial" w:cs="Arial"/>
          <w:sz w:val="22"/>
          <w:szCs w:val="22"/>
        </w:rPr>
        <w:t>porušování povinností dle této S</w:t>
      </w:r>
      <w:r w:rsidR="0064779F" w:rsidRPr="00016DCE">
        <w:rPr>
          <w:rFonts w:ascii="Arial" w:hAnsi="Arial" w:cs="Arial"/>
          <w:sz w:val="22"/>
          <w:szCs w:val="22"/>
        </w:rPr>
        <w:t xml:space="preserve">mlouvy bude objednatelem předem písemně upozorněn, popřípadě </w:t>
      </w:r>
      <w:r w:rsidRPr="00016DCE">
        <w:rPr>
          <w:rFonts w:ascii="Arial" w:hAnsi="Arial" w:cs="Arial"/>
          <w:sz w:val="22"/>
          <w:szCs w:val="22"/>
        </w:rPr>
        <w:t xml:space="preserve">bude </w:t>
      </w:r>
      <w:r w:rsidR="00DD221F" w:rsidRPr="00016DCE">
        <w:rPr>
          <w:rFonts w:ascii="Arial" w:hAnsi="Arial" w:cs="Arial"/>
          <w:sz w:val="22"/>
          <w:szCs w:val="22"/>
        </w:rPr>
        <w:t xml:space="preserve">dodavatel </w:t>
      </w:r>
      <w:r w:rsidRPr="00016DCE">
        <w:rPr>
          <w:rFonts w:ascii="Arial" w:hAnsi="Arial" w:cs="Arial"/>
          <w:sz w:val="22"/>
          <w:szCs w:val="22"/>
        </w:rPr>
        <w:t>v úpadku či jeho majetek bude postižen exekucí či výkonem rozhodnutí.</w:t>
      </w:r>
      <w:r w:rsidR="004057D4" w:rsidRPr="00016DCE">
        <w:rPr>
          <w:rFonts w:ascii="Arial" w:hAnsi="Arial" w:cs="Arial"/>
          <w:sz w:val="22"/>
          <w:szCs w:val="22"/>
        </w:rPr>
        <w:t xml:space="preserve"> To neplatí v případě </w:t>
      </w:r>
      <w:r w:rsidR="000233C3" w:rsidRPr="00016DCE">
        <w:rPr>
          <w:rFonts w:ascii="Arial" w:hAnsi="Arial" w:cs="Arial"/>
          <w:sz w:val="22"/>
          <w:szCs w:val="22"/>
        </w:rPr>
        <w:t>článk</w:t>
      </w:r>
      <w:r w:rsidR="00271D84" w:rsidRPr="00016DCE">
        <w:rPr>
          <w:rFonts w:ascii="Arial" w:hAnsi="Arial" w:cs="Arial"/>
          <w:sz w:val="22"/>
          <w:szCs w:val="22"/>
        </w:rPr>
        <w:t>u</w:t>
      </w:r>
      <w:r w:rsidR="000233C3" w:rsidRPr="00016DCE">
        <w:rPr>
          <w:rFonts w:ascii="Arial" w:hAnsi="Arial" w:cs="Arial"/>
          <w:sz w:val="22"/>
          <w:szCs w:val="22"/>
        </w:rPr>
        <w:t xml:space="preserve"> IV. odst. </w:t>
      </w:r>
      <w:r w:rsidR="004057D4" w:rsidRPr="00016DCE">
        <w:rPr>
          <w:rFonts w:ascii="Arial" w:hAnsi="Arial" w:cs="Arial"/>
          <w:sz w:val="22"/>
          <w:szCs w:val="22"/>
        </w:rPr>
        <w:t>4.</w:t>
      </w:r>
      <w:r w:rsidR="00CF5410" w:rsidRPr="00016DCE">
        <w:rPr>
          <w:rFonts w:ascii="Arial" w:hAnsi="Arial" w:cs="Arial"/>
          <w:sz w:val="22"/>
          <w:szCs w:val="22"/>
        </w:rPr>
        <w:t>9</w:t>
      </w:r>
      <w:r w:rsidR="00F4215D" w:rsidRPr="00016DCE">
        <w:rPr>
          <w:rFonts w:ascii="Arial" w:hAnsi="Arial" w:cs="Arial"/>
          <w:sz w:val="22"/>
          <w:szCs w:val="22"/>
        </w:rPr>
        <w:t xml:space="preserve"> S</w:t>
      </w:r>
      <w:r w:rsidR="000233C3" w:rsidRPr="00016DCE">
        <w:rPr>
          <w:rFonts w:ascii="Arial" w:hAnsi="Arial" w:cs="Arial"/>
          <w:sz w:val="22"/>
          <w:szCs w:val="22"/>
        </w:rPr>
        <w:t>mlouvy</w:t>
      </w:r>
      <w:r w:rsidR="004057D4" w:rsidRPr="00016DCE">
        <w:rPr>
          <w:rFonts w:ascii="Arial" w:hAnsi="Arial" w:cs="Arial"/>
          <w:sz w:val="22"/>
          <w:szCs w:val="22"/>
        </w:rPr>
        <w:t>, kdy nelze předem písemně upozornit.</w:t>
      </w:r>
      <w:r w:rsidR="008417C9" w:rsidRPr="00016DCE">
        <w:rPr>
          <w:rFonts w:ascii="Arial" w:hAnsi="Arial" w:cs="Arial"/>
          <w:sz w:val="22"/>
          <w:szCs w:val="22"/>
        </w:rPr>
        <w:t xml:space="preserve"> </w:t>
      </w:r>
      <w:r w:rsidR="00DD221F" w:rsidRPr="00016DCE">
        <w:rPr>
          <w:rFonts w:ascii="Arial" w:hAnsi="Arial" w:cs="Arial"/>
          <w:sz w:val="22"/>
          <w:szCs w:val="22"/>
        </w:rPr>
        <w:t xml:space="preserve">Dodavateli </w:t>
      </w:r>
      <w:r w:rsidRPr="00016DCE">
        <w:rPr>
          <w:rFonts w:ascii="Arial" w:hAnsi="Arial" w:cs="Arial"/>
          <w:sz w:val="22"/>
          <w:szCs w:val="22"/>
        </w:rPr>
        <w:t>bud</w:t>
      </w:r>
      <w:r w:rsidR="004221C5" w:rsidRPr="00016DCE">
        <w:rPr>
          <w:rFonts w:ascii="Arial" w:hAnsi="Arial" w:cs="Arial"/>
          <w:sz w:val="22"/>
          <w:szCs w:val="22"/>
        </w:rPr>
        <w:t>ou</w:t>
      </w:r>
      <w:r w:rsidRPr="00016DCE">
        <w:rPr>
          <w:rFonts w:ascii="Arial" w:hAnsi="Arial" w:cs="Arial"/>
          <w:sz w:val="22"/>
          <w:szCs w:val="22"/>
        </w:rPr>
        <w:t xml:space="preserve"> v takovém případě uhrazen</w:t>
      </w:r>
      <w:r w:rsidR="004221C5" w:rsidRPr="00016DCE">
        <w:rPr>
          <w:rFonts w:ascii="Arial" w:hAnsi="Arial" w:cs="Arial"/>
          <w:sz w:val="22"/>
          <w:szCs w:val="22"/>
        </w:rPr>
        <w:t xml:space="preserve">y </w:t>
      </w:r>
      <w:r w:rsidRPr="00016DCE">
        <w:rPr>
          <w:rFonts w:ascii="Arial" w:hAnsi="Arial" w:cs="Arial"/>
          <w:sz w:val="22"/>
          <w:szCs w:val="22"/>
        </w:rPr>
        <w:t xml:space="preserve">účelně vynaložené náklady prokazatelně </w:t>
      </w:r>
      <w:r w:rsidR="004221C5" w:rsidRPr="00016DCE">
        <w:rPr>
          <w:rFonts w:ascii="Arial" w:hAnsi="Arial" w:cs="Arial"/>
          <w:sz w:val="22"/>
          <w:szCs w:val="22"/>
        </w:rPr>
        <w:t>spojené s dosud provedenými pracemi</w:t>
      </w:r>
      <w:r w:rsidR="00EE256A" w:rsidRPr="00016DCE">
        <w:rPr>
          <w:rFonts w:ascii="Arial" w:hAnsi="Arial" w:cs="Arial"/>
          <w:sz w:val="22"/>
          <w:szCs w:val="22"/>
        </w:rPr>
        <w:t>,</w:t>
      </w:r>
      <w:r w:rsidRPr="00016DCE">
        <w:rPr>
          <w:rFonts w:ascii="Arial" w:hAnsi="Arial" w:cs="Arial"/>
          <w:sz w:val="22"/>
          <w:szCs w:val="22"/>
        </w:rPr>
        <w:t xml:space="preserve"> mimo nákladů spojených s odstoupením od</w:t>
      </w:r>
      <w:r w:rsidR="00F302CB" w:rsidRPr="00016DCE">
        <w:rPr>
          <w:rFonts w:ascii="Arial" w:hAnsi="Arial" w:cs="Arial"/>
          <w:sz w:val="22"/>
          <w:szCs w:val="22"/>
        </w:rPr>
        <w:t> </w:t>
      </w:r>
      <w:r w:rsidRPr="00016DCE">
        <w:rPr>
          <w:rFonts w:ascii="Arial" w:hAnsi="Arial" w:cs="Arial"/>
          <w:sz w:val="22"/>
          <w:szCs w:val="22"/>
        </w:rPr>
        <w:t>smlouvy. Současně objednateli vzniká nárok na úhradu vícenákladů vynaložených na</w:t>
      </w:r>
      <w:r w:rsidR="00F302CB" w:rsidRPr="00016DCE">
        <w:rPr>
          <w:rFonts w:ascii="Arial" w:hAnsi="Arial" w:cs="Arial"/>
          <w:sz w:val="22"/>
          <w:szCs w:val="22"/>
        </w:rPr>
        <w:t> </w:t>
      </w:r>
      <w:r w:rsidR="004221C5" w:rsidRPr="00016DCE">
        <w:rPr>
          <w:rFonts w:ascii="Arial" w:hAnsi="Arial" w:cs="Arial"/>
          <w:sz w:val="22"/>
          <w:szCs w:val="22"/>
        </w:rPr>
        <w:t>dokončení díla uvedeného v článku</w:t>
      </w:r>
      <w:r w:rsidR="00F4215D" w:rsidRPr="00016DCE">
        <w:rPr>
          <w:rFonts w:ascii="Arial" w:hAnsi="Arial" w:cs="Arial"/>
          <w:sz w:val="22"/>
          <w:szCs w:val="22"/>
        </w:rPr>
        <w:t xml:space="preserve"> II. </w:t>
      </w:r>
      <w:r w:rsidR="003A0736" w:rsidRPr="00016DCE">
        <w:rPr>
          <w:rFonts w:ascii="Arial" w:hAnsi="Arial" w:cs="Arial"/>
          <w:sz w:val="22"/>
          <w:szCs w:val="22"/>
        </w:rPr>
        <w:t xml:space="preserve">této </w:t>
      </w:r>
      <w:r w:rsidR="00F4215D" w:rsidRPr="00016DCE">
        <w:rPr>
          <w:rFonts w:ascii="Arial" w:hAnsi="Arial" w:cs="Arial"/>
          <w:sz w:val="22"/>
          <w:szCs w:val="22"/>
        </w:rPr>
        <w:t>S</w:t>
      </w:r>
      <w:r w:rsidRPr="00016DCE">
        <w:rPr>
          <w:rFonts w:ascii="Arial" w:hAnsi="Arial" w:cs="Arial"/>
          <w:sz w:val="22"/>
          <w:szCs w:val="22"/>
        </w:rPr>
        <w:t>mlouvy a na náhradu ztrát vzniklých prodloužením termínu jejího dokončení ve stejném rozsahu.</w:t>
      </w:r>
      <w:r w:rsidR="002824FA" w:rsidRPr="00016DCE">
        <w:rPr>
          <w:rFonts w:ascii="Arial" w:hAnsi="Arial" w:cs="Arial"/>
          <w:sz w:val="22"/>
          <w:szCs w:val="22"/>
        </w:rPr>
        <w:t xml:space="preserve"> Objednatel je dále oprávněn od této Smlouvy odstoupit, pokud vůči majetku </w:t>
      </w:r>
      <w:r w:rsidR="00D03E59" w:rsidRPr="00016DCE">
        <w:rPr>
          <w:rFonts w:ascii="Arial" w:hAnsi="Arial" w:cs="Arial"/>
          <w:sz w:val="22"/>
          <w:szCs w:val="22"/>
        </w:rPr>
        <w:t>dodavatele</w:t>
      </w:r>
      <w:r w:rsidR="002824FA" w:rsidRPr="00016DCE">
        <w:rPr>
          <w:rFonts w:ascii="Arial" w:hAnsi="Arial" w:cs="Arial"/>
          <w:sz w:val="22"/>
          <w:szCs w:val="22"/>
        </w:rPr>
        <w:t xml:space="preserve"> probíhá insolvenční řízení.</w:t>
      </w:r>
    </w:p>
    <w:p w14:paraId="5E38C9C9" w14:textId="77777777" w:rsidR="000E102E" w:rsidRPr="00016DCE" w:rsidRDefault="000E102E">
      <w:pPr>
        <w:autoSpaceDE w:val="0"/>
        <w:rPr>
          <w:rFonts w:ascii="Arial" w:hAnsi="Arial" w:cs="Arial"/>
          <w:sz w:val="22"/>
          <w:szCs w:val="22"/>
        </w:rPr>
      </w:pPr>
    </w:p>
    <w:p w14:paraId="43A21B28" w14:textId="31384351" w:rsidR="000E102E" w:rsidRPr="00016DCE" w:rsidRDefault="00F4215D" w:rsidP="00627828">
      <w:pPr>
        <w:numPr>
          <w:ilvl w:val="1"/>
          <w:numId w:val="11"/>
        </w:numPr>
        <w:tabs>
          <w:tab w:val="clear" w:pos="1080"/>
        </w:tabs>
        <w:autoSpaceDE w:val="0"/>
        <w:ind w:left="567" w:hanging="567"/>
        <w:rPr>
          <w:rFonts w:ascii="Arial" w:hAnsi="Arial" w:cs="Arial"/>
          <w:sz w:val="22"/>
          <w:szCs w:val="22"/>
        </w:rPr>
      </w:pPr>
      <w:r w:rsidRPr="00016DCE">
        <w:rPr>
          <w:rFonts w:ascii="Arial" w:hAnsi="Arial" w:cs="Arial"/>
          <w:sz w:val="22"/>
          <w:szCs w:val="22"/>
        </w:rPr>
        <w:t>Podstatným porušením této S</w:t>
      </w:r>
      <w:r w:rsidR="000E102E" w:rsidRPr="00016DCE">
        <w:rPr>
          <w:rFonts w:ascii="Arial" w:hAnsi="Arial" w:cs="Arial"/>
          <w:sz w:val="22"/>
          <w:szCs w:val="22"/>
        </w:rPr>
        <w:t xml:space="preserve">mlouvy ze strany </w:t>
      </w:r>
      <w:r w:rsidR="00DD221F" w:rsidRPr="00016DCE">
        <w:rPr>
          <w:rFonts w:ascii="Arial" w:hAnsi="Arial" w:cs="Arial"/>
          <w:sz w:val="22"/>
          <w:szCs w:val="22"/>
        </w:rPr>
        <w:t xml:space="preserve">dodavatele </w:t>
      </w:r>
      <w:r w:rsidR="000E102E" w:rsidRPr="00016DCE">
        <w:rPr>
          <w:rFonts w:ascii="Arial" w:hAnsi="Arial" w:cs="Arial"/>
          <w:sz w:val="22"/>
          <w:szCs w:val="22"/>
        </w:rPr>
        <w:t>se rozumí zejména nesplnění smluvních termínů pod</w:t>
      </w:r>
      <w:r w:rsidRPr="00016DCE">
        <w:rPr>
          <w:rFonts w:ascii="Arial" w:hAnsi="Arial" w:cs="Arial"/>
          <w:sz w:val="22"/>
          <w:szCs w:val="22"/>
        </w:rPr>
        <w:t>le této S</w:t>
      </w:r>
      <w:r w:rsidR="000E102E" w:rsidRPr="00016DCE">
        <w:rPr>
          <w:rFonts w:ascii="Arial" w:hAnsi="Arial" w:cs="Arial"/>
          <w:sz w:val="22"/>
          <w:szCs w:val="22"/>
        </w:rPr>
        <w:t>mlouvy, nebo provádění díla v rozporu s</w:t>
      </w:r>
      <w:r w:rsidR="000233C3" w:rsidRPr="00016DCE">
        <w:rPr>
          <w:rFonts w:ascii="Arial" w:hAnsi="Arial" w:cs="Arial"/>
          <w:sz w:val="22"/>
          <w:szCs w:val="22"/>
        </w:rPr>
        <w:t xml:space="preserve"> článkem </w:t>
      </w:r>
      <w:r w:rsidR="00E35367" w:rsidRPr="00016DCE">
        <w:rPr>
          <w:rFonts w:ascii="Arial" w:hAnsi="Arial" w:cs="Arial"/>
          <w:sz w:val="22"/>
          <w:szCs w:val="22"/>
        </w:rPr>
        <w:br/>
      </w:r>
      <w:r w:rsidR="000233C3" w:rsidRPr="00016DCE">
        <w:rPr>
          <w:rFonts w:ascii="Arial" w:hAnsi="Arial" w:cs="Arial"/>
          <w:sz w:val="22"/>
          <w:szCs w:val="22"/>
        </w:rPr>
        <w:t>VIII. odst.</w:t>
      </w:r>
      <w:r w:rsidR="002301E9" w:rsidRPr="00016DCE">
        <w:rPr>
          <w:rFonts w:ascii="Arial" w:hAnsi="Arial" w:cs="Arial"/>
          <w:sz w:val="22"/>
          <w:szCs w:val="22"/>
        </w:rPr>
        <w:t xml:space="preserve"> 8.2</w:t>
      </w:r>
      <w:r w:rsidRPr="00016DCE">
        <w:rPr>
          <w:rFonts w:ascii="Arial" w:hAnsi="Arial" w:cs="Arial"/>
          <w:sz w:val="22"/>
          <w:szCs w:val="22"/>
        </w:rPr>
        <w:t xml:space="preserve"> </w:t>
      </w:r>
      <w:r w:rsidR="00EA7D02" w:rsidRPr="00016DCE">
        <w:rPr>
          <w:rFonts w:ascii="Arial" w:hAnsi="Arial" w:cs="Arial"/>
          <w:sz w:val="22"/>
          <w:szCs w:val="22"/>
        </w:rPr>
        <w:t xml:space="preserve">a odst. 8.20 </w:t>
      </w:r>
      <w:r w:rsidRPr="00016DCE">
        <w:rPr>
          <w:rFonts w:ascii="Arial" w:hAnsi="Arial" w:cs="Arial"/>
          <w:sz w:val="22"/>
          <w:szCs w:val="22"/>
        </w:rPr>
        <w:t>S</w:t>
      </w:r>
      <w:r w:rsidR="000233C3" w:rsidRPr="00016DCE">
        <w:rPr>
          <w:rFonts w:ascii="Arial" w:hAnsi="Arial" w:cs="Arial"/>
          <w:sz w:val="22"/>
          <w:szCs w:val="22"/>
        </w:rPr>
        <w:t>mlouvy</w:t>
      </w:r>
      <w:r w:rsidR="00016B3D" w:rsidRPr="00016DCE">
        <w:rPr>
          <w:rFonts w:ascii="Arial" w:hAnsi="Arial" w:cs="Arial"/>
          <w:sz w:val="22"/>
          <w:szCs w:val="22"/>
        </w:rPr>
        <w:t xml:space="preserve"> </w:t>
      </w:r>
      <w:r w:rsidR="001E78A9" w:rsidRPr="00016DCE">
        <w:rPr>
          <w:rFonts w:ascii="Arial" w:hAnsi="Arial" w:cs="Arial"/>
          <w:sz w:val="22"/>
          <w:szCs w:val="22"/>
        </w:rPr>
        <w:t xml:space="preserve">a článkem IV. odst. 4.9 </w:t>
      </w:r>
      <w:r w:rsidRPr="00016DCE">
        <w:rPr>
          <w:rFonts w:ascii="Arial" w:hAnsi="Arial" w:cs="Arial"/>
          <w:sz w:val="22"/>
          <w:szCs w:val="22"/>
        </w:rPr>
        <w:t>S</w:t>
      </w:r>
      <w:r w:rsidR="00016B3D" w:rsidRPr="00016DCE">
        <w:rPr>
          <w:rFonts w:ascii="Arial" w:hAnsi="Arial" w:cs="Arial"/>
          <w:sz w:val="22"/>
          <w:szCs w:val="22"/>
        </w:rPr>
        <w:t>mlouvy.</w:t>
      </w:r>
    </w:p>
    <w:p w14:paraId="3CF8A007" w14:textId="77777777" w:rsidR="000E102E" w:rsidRPr="00016DCE" w:rsidRDefault="000E102E">
      <w:pPr>
        <w:autoSpaceDE w:val="0"/>
        <w:ind w:left="540" w:hanging="540"/>
        <w:rPr>
          <w:rFonts w:ascii="Arial" w:hAnsi="Arial" w:cs="Arial"/>
          <w:sz w:val="22"/>
          <w:szCs w:val="22"/>
        </w:rPr>
      </w:pPr>
    </w:p>
    <w:p w14:paraId="292005DC" w14:textId="77777777" w:rsidR="000E102E" w:rsidRPr="00016DCE" w:rsidRDefault="00F4215D" w:rsidP="00627828">
      <w:pPr>
        <w:numPr>
          <w:ilvl w:val="1"/>
          <w:numId w:val="11"/>
        </w:numPr>
        <w:tabs>
          <w:tab w:val="clear" w:pos="1080"/>
        </w:tabs>
        <w:autoSpaceDE w:val="0"/>
        <w:ind w:left="567" w:hanging="567"/>
        <w:rPr>
          <w:rFonts w:ascii="Arial" w:hAnsi="Arial" w:cs="Arial"/>
          <w:sz w:val="22"/>
          <w:szCs w:val="22"/>
        </w:rPr>
      </w:pPr>
      <w:r w:rsidRPr="00016DCE">
        <w:rPr>
          <w:rFonts w:ascii="Arial" w:hAnsi="Arial" w:cs="Arial"/>
          <w:sz w:val="22"/>
          <w:szCs w:val="22"/>
        </w:rPr>
        <w:t>Odstoupení od S</w:t>
      </w:r>
      <w:r w:rsidR="000E102E" w:rsidRPr="00016DCE">
        <w:rPr>
          <w:rFonts w:ascii="Arial" w:hAnsi="Arial" w:cs="Arial"/>
          <w:sz w:val="22"/>
          <w:szCs w:val="22"/>
        </w:rPr>
        <w:t>mlouvy strana oprávněná oznámí straně povinné písemně. Účinky odstoupení nastanou doručením takového oznámení povinné straně. Nepodaří – li se</w:t>
      </w:r>
      <w:r w:rsidR="00F302CB" w:rsidRPr="00016DCE">
        <w:rPr>
          <w:rFonts w:ascii="Arial" w:hAnsi="Arial" w:cs="Arial"/>
          <w:sz w:val="22"/>
          <w:szCs w:val="22"/>
        </w:rPr>
        <w:t> </w:t>
      </w:r>
      <w:r w:rsidR="000E102E" w:rsidRPr="00016DCE">
        <w:rPr>
          <w:rFonts w:ascii="Arial" w:hAnsi="Arial" w:cs="Arial"/>
          <w:sz w:val="22"/>
          <w:szCs w:val="22"/>
        </w:rPr>
        <w:t xml:space="preserve">oznámení doručit, má se za to, že došlo k jeho doručení </w:t>
      </w:r>
      <w:r w:rsidR="002401AD" w:rsidRPr="00016DCE">
        <w:rPr>
          <w:rFonts w:ascii="Arial" w:hAnsi="Arial" w:cs="Arial"/>
          <w:sz w:val="22"/>
          <w:szCs w:val="22"/>
        </w:rPr>
        <w:t>třetím</w:t>
      </w:r>
      <w:r w:rsidR="000E102E" w:rsidRPr="00016DCE">
        <w:rPr>
          <w:rFonts w:ascii="Arial" w:hAnsi="Arial" w:cs="Arial"/>
          <w:sz w:val="22"/>
          <w:szCs w:val="22"/>
        </w:rPr>
        <w:t xml:space="preserve"> dnem po odeslání </w:t>
      </w:r>
      <w:r w:rsidR="000E102E" w:rsidRPr="00016DCE">
        <w:rPr>
          <w:rFonts w:ascii="Arial" w:hAnsi="Arial" w:cs="Arial"/>
          <w:sz w:val="22"/>
          <w:szCs w:val="22"/>
        </w:rPr>
        <w:lastRenderedPageBreak/>
        <w:t>na</w:t>
      </w:r>
      <w:r w:rsidR="00F302CB" w:rsidRPr="00016DCE">
        <w:rPr>
          <w:rFonts w:ascii="Arial" w:hAnsi="Arial" w:cs="Arial"/>
          <w:sz w:val="22"/>
          <w:szCs w:val="22"/>
        </w:rPr>
        <w:t> </w:t>
      </w:r>
      <w:r w:rsidR="000E102E" w:rsidRPr="00016DCE">
        <w:rPr>
          <w:rFonts w:ascii="Arial" w:hAnsi="Arial" w:cs="Arial"/>
          <w:sz w:val="22"/>
          <w:szCs w:val="22"/>
        </w:rPr>
        <w:t xml:space="preserve">adresu povinné </w:t>
      </w:r>
      <w:r w:rsidR="00D168EF" w:rsidRPr="00016DCE">
        <w:rPr>
          <w:rFonts w:ascii="Arial" w:hAnsi="Arial" w:cs="Arial"/>
          <w:sz w:val="22"/>
          <w:szCs w:val="22"/>
        </w:rPr>
        <w:t>strany uvedenou v záhlaví této S</w:t>
      </w:r>
      <w:r w:rsidR="000E102E" w:rsidRPr="00016DCE">
        <w:rPr>
          <w:rFonts w:ascii="Arial" w:hAnsi="Arial" w:cs="Arial"/>
          <w:sz w:val="22"/>
          <w:szCs w:val="22"/>
        </w:rPr>
        <w:t>mlouvy.</w:t>
      </w:r>
    </w:p>
    <w:p w14:paraId="4C8D902E" w14:textId="77777777" w:rsidR="000E102E" w:rsidRPr="00016DCE" w:rsidRDefault="000E102E">
      <w:pPr>
        <w:autoSpaceDE w:val="0"/>
        <w:ind w:left="540" w:hanging="540"/>
        <w:rPr>
          <w:rFonts w:ascii="Arial" w:hAnsi="Arial" w:cs="Arial"/>
          <w:sz w:val="22"/>
          <w:szCs w:val="22"/>
        </w:rPr>
      </w:pPr>
    </w:p>
    <w:p w14:paraId="6DE10495" w14:textId="77777777" w:rsidR="000E102E" w:rsidRPr="00016DCE" w:rsidRDefault="000E102E" w:rsidP="00627828">
      <w:pPr>
        <w:numPr>
          <w:ilvl w:val="1"/>
          <w:numId w:val="11"/>
        </w:numPr>
        <w:tabs>
          <w:tab w:val="clear" w:pos="1080"/>
        </w:tabs>
        <w:autoSpaceDE w:val="0"/>
        <w:ind w:left="567" w:hanging="567"/>
        <w:rPr>
          <w:rFonts w:ascii="Arial" w:hAnsi="Arial" w:cs="Arial"/>
          <w:sz w:val="22"/>
          <w:szCs w:val="22"/>
        </w:rPr>
      </w:pPr>
      <w:r w:rsidRPr="00016DCE">
        <w:rPr>
          <w:rFonts w:ascii="Arial" w:hAnsi="Arial" w:cs="Arial"/>
          <w:sz w:val="22"/>
          <w:szCs w:val="22"/>
        </w:rPr>
        <w:t>Stanoví-li oprávněná strana pro dodatečné plnění lhůtu, vzniká jí právo odstoupit od</w:t>
      </w:r>
      <w:r w:rsidR="00F302CB" w:rsidRPr="00016DCE">
        <w:rPr>
          <w:rFonts w:ascii="Arial" w:hAnsi="Arial" w:cs="Arial"/>
          <w:sz w:val="22"/>
          <w:szCs w:val="22"/>
        </w:rPr>
        <w:t> </w:t>
      </w:r>
      <w:r w:rsidR="00D168EF" w:rsidRPr="00016DCE">
        <w:rPr>
          <w:rFonts w:ascii="Arial" w:hAnsi="Arial" w:cs="Arial"/>
          <w:sz w:val="22"/>
          <w:szCs w:val="22"/>
        </w:rPr>
        <w:t>S</w:t>
      </w:r>
      <w:r w:rsidRPr="00016DCE">
        <w:rPr>
          <w:rFonts w:ascii="Arial" w:hAnsi="Arial" w:cs="Arial"/>
          <w:sz w:val="22"/>
          <w:szCs w:val="22"/>
        </w:rPr>
        <w:t>mlouvy po marném uplynutí této lhůty. Jestliže však strana, která je v prodlení, písemně prohlásí, že svůj závazek nesplní, může oprávněná strana odstoupit od</w:t>
      </w:r>
      <w:r w:rsidR="00F302CB" w:rsidRPr="00016DCE">
        <w:rPr>
          <w:rFonts w:ascii="Arial" w:hAnsi="Arial" w:cs="Arial"/>
          <w:sz w:val="22"/>
          <w:szCs w:val="22"/>
        </w:rPr>
        <w:t> </w:t>
      </w:r>
      <w:r w:rsidR="00D168EF" w:rsidRPr="00016DCE">
        <w:rPr>
          <w:rFonts w:ascii="Arial" w:hAnsi="Arial" w:cs="Arial"/>
          <w:sz w:val="22"/>
          <w:szCs w:val="22"/>
        </w:rPr>
        <w:t>S</w:t>
      </w:r>
      <w:r w:rsidRPr="00016DCE">
        <w:rPr>
          <w:rFonts w:ascii="Arial" w:hAnsi="Arial" w:cs="Arial"/>
          <w:sz w:val="22"/>
          <w:szCs w:val="22"/>
        </w:rPr>
        <w:t>mlouvy před uplynutím lhůty dodatečného plnění, kterou stanovila, tzn. ihned poté, co prohlášení povinné strany obdrží.</w:t>
      </w:r>
    </w:p>
    <w:p w14:paraId="6C79BA18" w14:textId="77777777" w:rsidR="000E102E" w:rsidRPr="00016DCE" w:rsidRDefault="000E102E">
      <w:pPr>
        <w:autoSpaceDE w:val="0"/>
        <w:ind w:left="540" w:hanging="540"/>
        <w:rPr>
          <w:rFonts w:ascii="Arial" w:hAnsi="Arial" w:cs="Arial"/>
          <w:sz w:val="22"/>
          <w:szCs w:val="22"/>
        </w:rPr>
      </w:pPr>
    </w:p>
    <w:p w14:paraId="14E50F33" w14:textId="77777777" w:rsidR="000E102E" w:rsidRPr="00016DCE" w:rsidRDefault="00D168EF" w:rsidP="00627828">
      <w:pPr>
        <w:numPr>
          <w:ilvl w:val="1"/>
          <w:numId w:val="11"/>
        </w:numPr>
        <w:tabs>
          <w:tab w:val="clear" w:pos="1080"/>
        </w:tabs>
        <w:autoSpaceDE w:val="0"/>
        <w:ind w:left="567" w:hanging="567"/>
        <w:rPr>
          <w:rFonts w:ascii="Arial" w:hAnsi="Arial" w:cs="Arial"/>
          <w:sz w:val="22"/>
          <w:szCs w:val="22"/>
        </w:rPr>
      </w:pPr>
      <w:r w:rsidRPr="00016DCE">
        <w:rPr>
          <w:rFonts w:ascii="Arial" w:hAnsi="Arial" w:cs="Arial"/>
          <w:sz w:val="22"/>
          <w:szCs w:val="22"/>
        </w:rPr>
        <w:t>Odstoupením od S</w:t>
      </w:r>
      <w:r w:rsidR="000E102E" w:rsidRPr="00016DCE">
        <w:rPr>
          <w:rFonts w:ascii="Arial" w:hAnsi="Arial" w:cs="Arial"/>
          <w:sz w:val="22"/>
          <w:szCs w:val="22"/>
        </w:rPr>
        <w:t>mlouvy zanikají všech</w:t>
      </w:r>
      <w:r w:rsidRPr="00016DCE">
        <w:rPr>
          <w:rFonts w:ascii="Arial" w:hAnsi="Arial" w:cs="Arial"/>
          <w:sz w:val="22"/>
          <w:szCs w:val="22"/>
        </w:rPr>
        <w:t>na práva a povinnosti stran ze S</w:t>
      </w:r>
      <w:r w:rsidR="000E102E" w:rsidRPr="00016DCE">
        <w:rPr>
          <w:rFonts w:ascii="Arial" w:hAnsi="Arial" w:cs="Arial"/>
          <w:sz w:val="22"/>
          <w:szCs w:val="22"/>
        </w:rPr>
        <w:t xml:space="preserve">mlouvy. </w:t>
      </w:r>
      <w:r w:rsidR="002401AD" w:rsidRPr="00016DCE">
        <w:rPr>
          <w:rFonts w:ascii="Arial" w:hAnsi="Arial" w:cs="Arial"/>
          <w:sz w:val="22"/>
          <w:szCs w:val="22"/>
        </w:rPr>
        <w:t xml:space="preserve"> </w:t>
      </w:r>
      <w:r w:rsidRPr="00016DCE">
        <w:rPr>
          <w:rFonts w:ascii="Arial" w:hAnsi="Arial" w:cs="Arial"/>
          <w:sz w:val="22"/>
          <w:szCs w:val="22"/>
        </w:rPr>
        <w:t>Odstoupení od S</w:t>
      </w:r>
      <w:r w:rsidR="000E102E" w:rsidRPr="00016DCE">
        <w:rPr>
          <w:rFonts w:ascii="Arial" w:hAnsi="Arial" w:cs="Arial"/>
          <w:sz w:val="22"/>
          <w:szCs w:val="22"/>
        </w:rPr>
        <w:t>mlouvy se však nedotýká nároku na n</w:t>
      </w:r>
      <w:r w:rsidRPr="00016DCE">
        <w:rPr>
          <w:rFonts w:ascii="Arial" w:hAnsi="Arial" w:cs="Arial"/>
          <w:sz w:val="22"/>
          <w:szCs w:val="22"/>
        </w:rPr>
        <w:t>áhradu škody vzniklé porušením S</w:t>
      </w:r>
      <w:r w:rsidR="000E102E" w:rsidRPr="00016DCE">
        <w:rPr>
          <w:rFonts w:ascii="Arial" w:hAnsi="Arial" w:cs="Arial"/>
          <w:sz w:val="22"/>
          <w:szCs w:val="22"/>
        </w:rPr>
        <w:t>mlouvy, řešení sporů mezi smluvními stranami, nároků na smluvní pokuty a jiných ná</w:t>
      </w:r>
      <w:r w:rsidRPr="00016DCE">
        <w:rPr>
          <w:rFonts w:ascii="Arial" w:hAnsi="Arial" w:cs="Arial"/>
          <w:sz w:val="22"/>
          <w:szCs w:val="22"/>
        </w:rPr>
        <w:t>roků, které podle této S</w:t>
      </w:r>
      <w:r w:rsidR="000E102E" w:rsidRPr="00016DCE">
        <w:rPr>
          <w:rFonts w:ascii="Arial" w:hAnsi="Arial" w:cs="Arial"/>
          <w:sz w:val="22"/>
          <w:szCs w:val="22"/>
        </w:rPr>
        <w:t>mlouvy nebo vzhledem ke své p</w:t>
      </w:r>
      <w:r w:rsidRPr="00016DCE">
        <w:rPr>
          <w:rFonts w:ascii="Arial" w:hAnsi="Arial" w:cs="Arial"/>
          <w:sz w:val="22"/>
          <w:szCs w:val="22"/>
        </w:rPr>
        <w:t>ovaze mají trvat i po ukončení S</w:t>
      </w:r>
      <w:r w:rsidR="000E102E" w:rsidRPr="00016DCE">
        <w:rPr>
          <w:rFonts w:ascii="Arial" w:hAnsi="Arial" w:cs="Arial"/>
          <w:sz w:val="22"/>
          <w:szCs w:val="22"/>
        </w:rPr>
        <w:t>mlouvy.</w:t>
      </w:r>
    </w:p>
    <w:p w14:paraId="3284E155" w14:textId="77777777" w:rsidR="000E102E" w:rsidRPr="00016DCE" w:rsidRDefault="000E102E">
      <w:pPr>
        <w:autoSpaceDE w:val="0"/>
        <w:ind w:left="540" w:hanging="540"/>
        <w:rPr>
          <w:rFonts w:ascii="Arial" w:hAnsi="Arial" w:cs="Arial"/>
          <w:sz w:val="22"/>
          <w:szCs w:val="22"/>
        </w:rPr>
      </w:pPr>
    </w:p>
    <w:p w14:paraId="2EC5507F" w14:textId="77777777" w:rsidR="000E102E" w:rsidRPr="00016DCE" w:rsidRDefault="000E102E" w:rsidP="00627828">
      <w:pPr>
        <w:numPr>
          <w:ilvl w:val="1"/>
          <w:numId w:val="11"/>
        </w:numPr>
        <w:tabs>
          <w:tab w:val="clear" w:pos="1080"/>
        </w:tabs>
        <w:autoSpaceDE w:val="0"/>
        <w:ind w:left="567" w:hanging="567"/>
        <w:rPr>
          <w:rFonts w:ascii="Arial" w:hAnsi="Arial" w:cs="Arial"/>
          <w:sz w:val="22"/>
          <w:szCs w:val="22"/>
        </w:rPr>
      </w:pPr>
      <w:r w:rsidRPr="00016DCE">
        <w:rPr>
          <w:rFonts w:ascii="Arial" w:hAnsi="Arial" w:cs="Arial"/>
          <w:sz w:val="22"/>
          <w:szCs w:val="22"/>
        </w:rPr>
        <w:t>Objednatel</w:t>
      </w:r>
      <w:r w:rsidR="00D168EF" w:rsidRPr="00016DCE">
        <w:rPr>
          <w:rFonts w:ascii="Arial" w:hAnsi="Arial" w:cs="Arial"/>
          <w:sz w:val="22"/>
          <w:szCs w:val="22"/>
        </w:rPr>
        <w:t xml:space="preserve"> je dále oprávněn odstoupit od S</w:t>
      </w:r>
      <w:r w:rsidRPr="00016DCE">
        <w:rPr>
          <w:rFonts w:ascii="Arial" w:hAnsi="Arial" w:cs="Arial"/>
          <w:sz w:val="22"/>
          <w:szCs w:val="22"/>
        </w:rPr>
        <w:t>mlouvy v případě, kdy není schopen uhradit sjednanou cenu díla z důvodů nepřidělení finančních prostředků nebo změny skladby rozpočtu a s tím související nemožnosti financování realizace díla. V takovém případě se</w:t>
      </w:r>
      <w:r w:rsidR="00F302CB" w:rsidRPr="00016DCE">
        <w:rPr>
          <w:rFonts w:ascii="Arial" w:hAnsi="Arial" w:cs="Arial"/>
          <w:sz w:val="22"/>
          <w:szCs w:val="22"/>
        </w:rPr>
        <w:t> </w:t>
      </w:r>
      <w:r w:rsidRPr="00016DCE">
        <w:rPr>
          <w:rFonts w:ascii="Arial" w:hAnsi="Arial" w:cs="Arial"/>
          <w:sz w:val="22"/>
          <w:szCs w:val="22"/>
        </w:rPr>
        <w:t>strany dohodly, že objedn</w:t>
      </w:r>
      <w:r w:rsidR="00D168EF" w:rsidRPr="00016DCE">
        <w:rPr>
          <w:rFonts w:ascii="Arial" w:hAnsi="Arial" w:cs="Arial"/>
          <w:sz w:val="22"/>
          <w:szCs w:val="22"/>
        </w:rPr>
        <w:t>ateli ve splnění povinnosti ze S</w:t>
      </w:r>
      <w:r w:rsidRPr="00016DCE">
        <w:rPr>
          <w:rFonts w:ascii="Arial" w:hAnsi="Arial" w:cs="Arial"/>
          <w:sz w:val="22"/>
          <w:szCs w:val="22"/>
        </w:rPr>
        <w:t xml:space="preserve">mlouvy dočasně nebo trvale zabránila mimořádná nepředvídatelná a nepřekonatelná překážka vzniklá nezávisle na jeho vůli. </w:t>
      </w:r>
      <w:r w:rsidR="00DD221F" w:rsidRPr="00016DCE">
        <w:rPr>
          <w:rFonts w:ascii="Arial" w:hAnsi="Arial" w:cs="Arial"/>
          <w:sz w:val="22"/>
          <w:szCs w:val="22"/>
        </w:rPr>
        <w:t xml:space="preserve">Dodavatel </w:t>
      </w:r>
      <w:r w:rsidRPr="00016DCE">
        <w:rPr>
          <w:rFonts w:ascii="Arial" w:hAnsi="Arial" w:cs="Arial"/>
          <w:sz w:val="22"/>
          <w:szCs w:val="22"/>
        </w:rPr>
        <w:t>má pak pouze nárok na úhradu ceny do té doby dokončených částí díla a dále na náhradu nákladů účelně do té doby vynaložených na pořízení rozpracovaných částí díla.</w:t>
      </w:r>
    </w:p>
    <w:p w14:paraId="62ADF113" w14:textId="77777777" w:rsidR="000E102E" w:rsidRPr="00016DCE" w:rsidRDefault="000E102E">
      <w:pPr>
        <w:spacing w:after="120" w:line="276" w:lineRule="auto"/>
        <w:rPr>
          <w:rFonts w:ascii="Arial" w:hAnsi="Arial" w:cs="Arial"/>
          <w:sz w:val="22"/>
          <w:szCs w:val="22"/>
        </w:rPr>
      </w:pPr>
    </w:p>
    <w:p w14:paraId="4606570B" w14:textId="77777777" w:rsidR="000E102E" w:rsidRPr="00016DCE" w:rsidRDefault="000E102E" w:rsidP="00627828">
      <w:pPr>
        <w:numPr>
          <w:ilvl w:val="1"/>
          <w:numId w:val="11"/>
        </w:numPr>
        <w:tabs>
          <w:tab w:val="clear" w:pos="1080"/>
        </w:tabs>
        <w:autoSpaceDE w:val="0"/>
        <w:ind w:left="567" w:hanging="567"/>
        <w:rPr>
          <w:rFonts w:ascii="Arial" w:hAnsi="Arial" w:cs="Arial"/>
          <w:sz w:val="22"/>
          <w:szCs w:val="22"/>
        </w:rPr>
      </w:pPr>
      <w:bookmarkStart w:id="1" w:name="_Ref374723827"/>
      <w:r w:rsidRPr="00016DCE">
        <w:rPr>
          <w:rFonts w:ascii="Arial" w:hAnsi="Arial" w:cs="Arial"/>
          <w:sz w:val="22"/>
          <w:szCs w:val="22"/>
        </w:rPr>
        <w:t>Objednatel je d</w:t>
      </w:r>
      <w:r w:rsidR="00D168EF" w:rsidRPr="00016DCE">
        <w:rPr>
          <w:rFonts w:ascii="Arial" w:hAnsi="Arial" w:cs="Arial"/>
          <w:sz w:val="22"/>
          <w:szCs w:val="22"/>
        </w:rPr>
        <w:t>ále oprávněn odstoupit od této S</w:t>
      </w:r>
      <w:r w:rsidRPr="00016DCE">
        <w:rPr>
          <w:rFonts w:ascii="Arial" w:hAnsi="Arial" w:cs="Arial"/>
          <w:sz w:val="22"/>
          <w:szCs w:val="22"/>
        </w:rPr>
        <w:t xml:space="preserve">mlouvy, jestliže zjistí, že </w:t>
      </w:r>
      <w:bookmarkEnd w:id="1"/>
      <w:r w:rsidR="00DD221F" w:rsidRPr="00016DCE">
        <w:rPr>
          <w:rFonts w:ascii="Arial" w:hAnsi="Arial" w:cs="Arial"/>
          <w:sz w:val="22"/>
          <w:szCs w:val="22"/>
        </w:rPr>
        <w:t>dodavatel</w:t>
      </w:r>
      <w:r w:rsidRPr="00016DCE">
        <w:rPr>
          <w:rFonts w:ascii="Arial" w:hAnsi="Arial" w:cs="Arial"/>
          <w:color w:val="1F497D"/>
          <w:sz w:val="22"/>
          <w:szCs w:val="22"/>
        </w:rPr>
        <w:t>:</w:t>
      </w:r>
    </w:p>
    <w:p w14:paraId="7C462579" w14:textId="77777777" w:rsidR="000E102E" w:rsidRPr="00016DCE" w:rsidRDefault="000E102E" w:rsidP="00627828">
      <w:pPr>
        <w:numPr>
          <w:ilvl w:val="0"/>
          <w:numId w:val="6"/>
        </w:numPr>
        <w:autoSpaceDE w:val="0"/>
        <w:ind w:left="540" w:hanging="540"/>
        <w:rPr>
          <w:rFonts w:ascii="Arial" w:hAnsi="Arial" w:cs="Arial"/>
          <w:sz w:val="22"/>
          <w:szCs w:val="22"/>
        </w:rPr>
      </w:pPr>
      <w:r w:rsidRPr="00016DCE">
        <w:rPr>
          <w:rFonts w:ascii="Arial" w:hAnsi="Arial" w:cs="Arial"/>
          <w:sz w:val="22"/>
          <w:szCs w:val="22"/>
        </w:rPr>
        <w:t>nabízel, dával, přijímal nebo zprostředkovával určité hodnoty s cílem ovlivnit chování nebo jednání kohokoliv, ať již úřední osoby nebo kohokoliv jiného, přímo nebo nepřímo, v zadávacím řízení</w:t>
      </w:r>
      <w:r w:rsidR="00EE256A" w:rsidRPr="00016DCE">
        <w:rPr>
          <w:rFonts w:ascii="Arial" w:hAnsi="Arial" w:cs="Arial"/>
          <w:sz w:val="22"/>
          <w:szCs w:val="22"/>
        </w:rPr>
        <w:t xml:space="preserve"> Veřejné zakázky</w:t>
      </w:r>
      <w:r w:rsidR="00D168EF" w:rsidRPr="00016DCE">
        <w:rPr>
          <w:rFonts w:ascii="Arial" w:hAnsi="Arial" w:cs="Arial"/>
          <w:sz w:val="22"/>
          <w:szCs w:val="22"/>
        </w:rPr>
        <w:t xml:space="preserve"> nebo při provádění této S</w:t>
      </w:r>
      <w:r w:rsidRPr="00016DCE">
        <w:rPr>
          <w:rFonts w:ascii="Arial" w:hAnsi="Arial" w:cs="Arial"/>
          <w:sz w:val="22"/>
          <w:szCs w:val="22"/>
        </w:rPr>
        <w:t>mlouvy; nebo</w:t>
      </w:r>
    </w:p>
    <w:p w14:paraId="2A18830D" w14:textId="77777777" w:rsidR="000E102E" w:rsidRPr="00016DCE" w:rsidRDefault="000E102E" w:rsidP="00627828">
      <w:pPr>
        <w:numPr>
          <w:ilvl w:val="0"/>
          <w:numId w:val="6"/>
        </w:numPr>
        <w:autoSpaceDE w:val="0"/>
        <w:ind w:left="540" w:hanging="540"/>
        <w:rPr>
          <w:rFonts w:ascii="Arial" w:hAnsi="Arial" w:cs="Arial"/>
          <w:sz w:val="22"/>
          <w:szCs w:val="22"/>
        </w:rPr>
      </w:pPr>
      <w:r w:rsidRPr="00016DCE">
        <w:rPr>
          <w:rFonts w:ascii="Arial" w:hAnsi="Arial" w:cs="Arial"/>
          <w:sz w:val="22"/>
          <w:szCs w:val="22"/>
        </w:rPr>
        <w:t>zkresloval jakékoliv skutečnosti za účelem ovlivnění zadávac</w:t>
      </w:r>
      <w:r w:rsidR="00D168EF" w:rsidRPr="00016DCE">
        <w:rPr>
          <w:rFonts w:ascii="Arial" w:hAnsi="Arial" w:cs="Arial"/>
          <w:sz w:val="22"/>
          <w:szCs w:val="22"/>
        </w:rPr>
        <w:t>ího řízení nebo provádění této S</w:t>
      </w:r>
      <w:r w:rsidRPr="00016DCE">
        <w:rPr>
          <w:rFonts w:ascii="Arial" w:hAnsi="Arial" w:cs="Arial"/>
          <w:sz w:val="22"/>
          <w:szCs w:val="22"/>
        </w:rPr>
        <w:t>mlouvy ke škodě objednatele</w:t>
      </w:r>
      <w:r w:rsidR="00733980" w:rsidRPr="00016DCE">
        <w:rPr>
          <w:rFonts w:ascii="Arial" w:hAnsi="Arial" w:cs="Arial"/>
          <w:sz w:val="22"/>
          <w:szCs w:val="22"/>
        </w:rPr>
        <w:t xml:space="preserve"> nebo jiné osoby</w:t>
      </w:r>
      <w:r w:rsidRPr="00016DCE">
        <w:rPr>
          <w:rFonts w:ascii="Arial" w:hAnsi="Arial" w:cs="Arial"/>
          <w:sz w:val="22"/>
          <w:szCs w:val="22"/>
        </w:rPr>
        <w:t>, včetně užití podvodných praktik k potlačení a snížení výhod volné a otevřené soutěže.</w:t>
      </w:r>
    </w:p>
    <w:p w14:paraId="09685960" w14:textId="77777777" w:rsidR="006D1D28" w:rsidRPr="00016DCE" w:rsidRDefault="006D1D28" w:rsidP="006D1D28">
      <w:pPr>
        <w:autoSpaceDE w:val="0"/>
        <w:rPr>
          <w:rFonts w:ascii="Arial" w:hAnsi="Arial" w:cs="Arial"/>
          <w:sz w:val="22"/>
          <w:szCs w:val="22"/>
        </w:rPr>
      </w:pPr>
    </w:p>
    <w:p w14:paraId="03396E94" w14:textId="77777777" w:rsidR="006D1D28" w:rsidRPr="00016DCE" w:rsidRDefault="006D1D28" w:rsidP="00627828">
      <w:pPr>
        <w:numPr>
          <w:ilvl w:val="1"/>
          <w:numId w:val="11"/>
        </w:numPr>
        <w:tabs>
          <w:tab w:val="clear" w:pos="1080"/>
        </w:tabs>
        <w:autoSpaceDE w:val="0"/>
        <w:ind w:left="567" w:hanging="567"/>
        <w:rPr>
          <w:rFonts w:ascii="Arial" w:hAnsi="Arial" w:cs="Arial"/>
          <w:sz w:val="22"/>
          <w:szCs w:val="22"/>
        </w:rPr>
      </w:pPr>
      <w:r w:rsidRPr="00016DCE">
        <w:rPr>
          <w:rFonts w:ascii="Arial" w:hAnsi="Arial" w:cs="Arial"/>
          <w:sz w:val="22"/>
          <w:szCs w:val="22"/>
        </w:rPr>
        <w:t>Odstoupení (zánik práv a povinností) nastane až splněním povinností vyplývajících z vyrovnání smluvních stran.</w:t>
      </w:r>
    </w:p>
    <w:p w14:paraId="4D53C7CE" w14:textId="77777777" w:rsidR="00235A0B" w:rsidRPr="00016DCE" w:rsidRDefault="00235A0B" w:rsidP="006D1D28">
      <w:pPr>
        <w:autoSpaceDE w:val="0"/>
        <w:ind w:left="540" w:hanging="540"/>
        <w:rPr>
          <w:rFonts w:ascii="Arial" w:hAnsi="Arial" w:cs="Arial"/>
          <w:sz w:val="22"/>
          <w:szCs w:val="22"/>
        </w:rPr>
      </w:pPr>
    </w:p>
    <w:p w14:paraId="222511D7" w14:textId="77777777" w:rsidR="00235A0B" w:rsidRPr="00016DCE" w:rsidRDefault="00235A0B" w:rsidP="00627828">
      <w:pPr>
        <w:numPr>
          <w:ilvl w:val="1"/>
          <w:numId w:val="11"/>
        </w:numPr>
        <w:tabs>
          <w:tab w:val="clear" w:pos="1080"/>
        </w:tabs>
        <w:autoSpaceDE w:val="0"/>
        <w:ind w:left="567" w:hanging="567"/>
        <w:rPr>
          <w:rFonts w:ascii="Arial" w:hAnsi="Arial" w:cs="Arial"/>
          <w:sz w:val="22"/>
          <w:szCs w:val="22"/>
        </w:rPr>
      </w:pPr>
      <w:r w:rsidRPr="00016DCE">
        <w:rPr>
          <w:rFonts w:ascii="Arial" w:hAnsi="Arial" w:cs="Arial"/>
          <w:sz w:val="22"/>
          <w:szCs w:val="22"/>
        </w:rPr>
        <w:t xml:space="preserve">Smlouvu lze dále ukončit dohodou smluvních stran nebo písemnou výpovědí ze strany objednatele, a to i bez uvedení důvodu. Výpovědní lhůta činí v takovém případě 15 dnů ode dne doručení výpovědi </w:t>
      </w:r>
      <w:r w:rsidR="00DD681C" w:rsidRPr="00016DCE">
        <w:rPr>
          <w:rFonts w:ascii="Arial" w:hAnsi="Arial" w:cs="Arial"/>
          <w:sz w:val="22"/>
          <w:szCs w:val="22"/>
        </w:rPr>
        <w:t>smluvní straně</w:t>
      </w:r>
      <w:r w:rsidRPr="00016DCE">
        <w:rPr>
          <w:rFonts w:ascii="Arial" w:hAnsi="Arial" w:cs="Arial"/>
          <w:sz w:val="22"/>
          <w:szCs w:val="22"/>
        </w:rPr>
        <w:t>.</w:t>
      </w:r>
    </w:p>
    <w:p w14:paraId="032A3415" w14:textId="77777777" w:rsidR="000E102E" w:rsidRPr="00016DCE" w:rsidRDefault="000E102E" w:rsidP="00DD681C">
      <w:pPr>
        <w:tabs>
          <w:tab w:val="left" w:pos="360"/>
        </w:tabs>
        <w:autoSpaceDE w:val="0"/>
        <w:jc w:val="center"/>
        <w:rPr>
          <w:rFonts w:ascii="Arial" w:hAnsi="Arial" w:cs="Arial"/>
          <w:bCs/>
          <w:sz w:val="22"/>
          <w:szCs w:val="22"/>
        </w:rPr>
      </w:pPr>
    </w:p>
    <w:p w14:paraId="051CCE58" w14:textId="77777777" w:rsidR="000E102E" w:rsidRPr="00016DCE" w:rsidRDefault="007D1F3F">
      <w:pPr>
        <w:jc w:val="center"/>
        <w:rPr>
          <w:rFonts w:ascii="Arial" w:hAnsi="Arial" w:cs="Arial"/>
          <w:b/>
          <w:bCs/>
          <w:sz w:val="22"/>
          <w:szCs w:val="22"/>
        </w:rPr>
      </w:pPr>
      <w:r w:rsidRPr="00016DCE">
        <w:rPr>
          <w:rFonts w:ascii="Arial" w:hAnsi="Arial" w:cs="Arial"/>
          <w:b/>
          <w:bCs/>
          <w:sz w:val="22"/>
          <w:szCs w:val="22"/>
        </w:rPr>
        <w:lastRenderedPageBreak/>
        <w:t xml:space="preserve">Článek </w:t>
      </w:r>
      <w:r w:rsidR="000E102E" w:rsidRPr="00016DCE">
        <w:rPr>
          <w:rFonts w:ascii="Arial" w:hAnsi="Arial" w:cs="Arial"/>
          <w:b/>
          <w:bCs/>
          <w:sz w:val="22"/>
          <w:szCs w:val="22"/>
        </w:rPr>
        <w:t>XIII.</w:t>
      </w:r>
    </w:p>
    <w:p w14:paraId="3D24A8BD" w14:textId="77777777" w:rsidR="000E102E" w:rsidRPr="00016DCE" w:rsidRDefault="000E102E">
      <w:pPr>
        <w:jc w:val="center"/>
        <w:rPr>
          <w:rFonts w:ascii="Arial" w:hAnsi="Arial" w:cs="Arial"/>
          <w:b/>
          <w:bCs/>
          <w:sz w:val="22"/>
          <w:szCs w:val="22"/>
        </w:rPr>
      </w:pPr>
      <w:r w:rsidRPr="00016DCE">
        <w:rPr>
          <w:rFonts w:ascii="Arial" w:hAnsi="Arial" w:cs="Arial"/>
          <w:b/>
          <w:bCs/>
          <w:sz w:val="22"/>
          <w:szCs w:val="22"/>
        </w:rPr>
        <w:t>Smluvní pokuty a úrok z</w:t>
      </w:r>
      <w:r w:rsidR="006D1D28" w:rsidRPr="00016DCE">
        <w:rPr>
          <w:rFonts w:ascii="Arial" w:hAnsi="Arial" w:cs="Arial"/>
          <w:b/>
          <w:bCs/>
          <w:sz w:val="22"/>
          <w:szCs w:val="22"/>
        </w:rPr>
        <w:t> </w:t>
      </w:r>
      <w:r w:rsidRPr="00016DCE">
        <w:rPr>
          <w:rFonts w:ascii="Arial" w:hAnsi="Arial" w:cs="Arial"/>
          <w:b/>
          <w:bCs/>
          <w:sz w:val="22"/>
          <w:szCs w:val="22"/>
        </w:rPr>
        <w:t>prodlení</w:t>
      </w:r>
    </w:p>
    <w:p w14:paraId="426A2FEB" w14:textId="77777777" w:rsidR="006D1D28" w:rsidRPr="00016DCE" w:rsidRDefault="006D1D28">
      <w:pPr>
        <w:jc w:val="center"/>
        <w:rPr>
          <w:rFonts w:ascii="Arial" w:hAnsi="Arial" w:cs="Arial"/>
          <w:bCs/>
          <w:sz w:val="22"/>
          <w:szCs w:val="22"/>
        </w:rPr>
      </w:pPr>
    </w:p>
    <w:p w14:paraId="7EBD300C" w14:textId="77777777" w:rsidR="000E102E" w:rsidRPr="00016DCE" w:rsidRDefault="000E102E" w:rsidP="00627828">
      <w:pPr>
        <w:numPr>
          <w:ilvl w:val="1"/>
          <w:numId w:val="5"/>
        </w:numPr>
        <w:tabs>
          <w:tab w:val="clear" w:pos="1080"/>
          <w:tab w:val="left" w:pos="360"/>
        </w:tabs>
        <w:autoSpaceDE w:val="0"/>
        <w:ind w:left="567" w:hanging="567"/>
        <w:rPr>
          <w:rFonts w:ascii="Arial" w:hAnsi="Arial" w:cs="Arial"/>
        </w:rPr>
      </w:pPr>
      <w:r w:rsidRPr="00016DCE">
        <w:rPr>
          <w:rFonts w:ascii="Arial" w:hAnsi="Arial" w:cs="Arial"/>
          <w:sz w:val="22"/>
          <w:szCs w:val="22"/>
        </w:rPr>
        <w:t xml:space="preserve">V případě, že </w:t>
      </w:r>
      <w:r w:rsidR="00DD221F" w:rsidRPr="00016DCE">
        <w:rPr>
          <w:rFonts w:ascii="Arial" w:hAnsi="Arial" w:cs="Arial"/>
          <w:sz w:val="22"/>
          <w:szCs w:val="22"/>
        </w:rPr>
        <w:t xml:space="preserve">dodavatel </w:t>
      </w:r>
      <w:r w:rsidRPr="00016DCE">
        <w:rPr>
          <w:rFonts w:ascii="Arial" w:hAnsi="Arial" w:cs="Arial"/>
          <w:sz w:val="22"/>
          <w:szCs w:val="22"/>
        </w:rPr>
        <w:t>bude v prodlení se zhotovením a předáním díla nebo jeho části oproti FHS, je povinen zaplatit objednateli smluvní pokutu, jejíž výše bude určena jako násobek počtu dní prodlení se zhotovením díla a 0,2 % z</w:t>
      </w:r>
      <w:r w:rsidR="00EE256A" w:rsidRPr="00016DCE">
        <w:rPr>
          <w:rFonts w:ascii="Arial" w:hAnsi="Arial" w:cs="Arial"/>
          <w:sz w:val="22"/>
          <w:szCs w:val="22"/>
        </w:rPr>
        <w:t xml:space="preserve"> celkové</w:t>
      </w:r>
      <w:r w:rsidRPr="00016DCE">
        <w:rPr>
          <w:rFonts w:ascii="Arial" w:hAnsi="Arial" w:cs="Arial"/>
          <w:sz w:val="22"/>
          <w:szCs w:val="22"/>
        </w:rPr>
        <w:t> ceny dí</w:t>
      </w:r>
      <w:r w:rsidR="008E3B25" w:rsidRPr="00016DCE">
        <w:rPr>
          <w:rFonts w:ascii="Arial" w:hAnsi="Arial" w:cs="Arial"/>
          <w:sz w:val="22"/>
          <w:szCs w:val="22"/>
        </w:rPr>
        <w:t>la</w:t>
      </w:r>
      <w:r w:rsidR="009012CD" w:rsidRPr="00016DCE">
        <w:rPr>
          <w:rFonts w:ascii="Arial" w:hAnsi="Arial" w:cs="Arial"/>
          <w:sz w:val="22"/>
          <w:szCs w:val="22"/>
        </w:rPr>
        <w:t xml:space="preserve"> nebo z příslušné části díla v Kč</w:t>
      </w:r>
      <w:r w:rsidR="008E3B25" w:rsidRPr="00016DCE">
        <w:rPr>
          <w:rFonts w:ascii="Arial" w:hAnsi="Arial" w:cs="Arial"/>
          <w:sz w:val="22"/>
          <w:szCs w:val="22"/>
        </w:rPr>
        <w:t xml:space="preserve"> bez DPH, </w:t>
      </w:r>
      <w:r w:rsidR="00EE256A" w:rsidRPr="00016DCE">
        <w:rPr>
          <w:rFonts w:ascii="Arial" w:hAnsi="Arial" w:cs="Arial"/>
          <w:sz w:val="22"/>
          <w:szCs w:val="22"/>
        </w:rPr>
        <w:t xml:space="preserve">uvedené </w:t>
      </w:r>
      <w:r w:rsidR="008E3B25" w:rsidRPr="00016DCE">
        <w:rPr>
          <w:rFonts w:ascii="Arial" w:hAnsi="Arial" w:cs="Arial"/>
          <w:sz w:val="22"/>
          <w:szCs w:val="22"/>
        </w:rPr>
        <w:t>v </w:t>
      </w:r>
      <w:r w:rsidR="000233C3" w:rsidRPr="00016DCE">
        <w:rPr>
          <w:rFonts w:ascii="Arial" w:hAnsi="Arial" w:cs="Arial"/>
          <w:sz w:val="22"/>
          <w:szCs w:val="22"/>
        </w:rPr>
        <w:t xml:space="preserve">článku III. odst. </w:t>
      </w:r>
      <w:r w:rsidR="006D1D28" w:rsidRPr="00016DCE">
        <w:rPr>
          <w:rFonts w:ascii="Arial" w:hAnsi="Arial" w:cs="Arial"/>
          <w:sz w:val="22"/>
          <w:szCs w:val="22"/>
        </w:rPr>
        <w:t>3.1</w:t>
      </w:r>
      <w:r w:rsidR="00D168EF" w:rsidRPr="00016DCE">
        <w:rPr>
          <w:rFonts w:ascii="Arial" w:hAnsi="Arial" w:cs="Arial"/>
          <w:sz w:val="22"/>
          <w:szCs w:val="22"/>
        </w:rPr>
        <w:t xml:space="preserve"> S</w:t>
      </w:r>
      <w:r w:rsidR="009012CD" w:rsidRPr="00016DCE">
        <w:rPr>
          <w:rFonts w:ascii="Arial" w:hAnsi="Arial" w:cs="Arial"/>
          <w:sz w:val="22"/>
          <w:szCs w:val="22"/>
        </w:rPr>
        <w:t>mlouvy</w:t>
      </w:r>
      <w:r w:rsidR="006D7D37" w:rsidRPr="00016DCE">
        <w:rPr>
          <w:rFonts w:ascii="Arial" w:hAnsi="Arial" w:cs="Arial"/>
          <w:sz w:val="22"/>
          <w:szCs w:val="22"/>
        </w:rPr>
        <w:t xml:space="preserve">. </w:t>
      </w:r>
      <w:r w:rsidRPr="00016DCE">
        <w:rPr>
          <w:rFonts w:ascii="Arial" w:hAnsi="Arial" w:cs="Arial"/>
          <w:sz w:val="22"/>
          <w:szCs w:val="22"/>
        </w:rPr>
        <w:t xml:space="preserve">V případě, že </w:t>
      </w:r>
      <w:r w:rsidR="00DD221F" w:rsidRPr="00016DCE">
        <w:rPr>
          <w:rFonts w:ascii="Arial" w:hAnsi="Arial" w:cs="Arial"/>
          <w:sz w:val="22"/>
          <w:szCs w:val="22"/>
        </w:rPr>
        <w:t xml:space="preserve">dodavatel </w:t>
      </w:r>
      <w:r w:rsidRPr="00016DCE">
        <w:rPr>
          <w:rFonts w:ascii="Arial" w:hAnsi="Arial" w:cs="Arial"/>
          <w:sz w:val="22"/>
          <w:szCs w:val="22"/>
        </w:rPr>
        <w:t>prokáže, že prodlení vzniklo z viny na straně objednatele, zanikne objednateli právo smluvní pokutu uplatňovat.</w:t>
      </w:r>
      <w:r w:rsidR="008E3B25" w:rsidRPr="00016DCE">
        <w:rPr>
          <w:rFonts w:ascii="Arial" w:hAnsi="Arial" w:cs="Arial"/>
          <w:sz w:val="22"/>
          <w:szCs w:val="22"/>
        </w:rPr>
        <w:t xml:space="preserve"> </w:t>
      </w:r>
      <w:r w:rsidR="00DD221F" w:rsidRPr="00016DCE">
        <w:rPr>
          <w:rFonts w:ascii="Arial" w:hAnsi="Arial" w:cs="Arial"/>
          <w:sz w:val="22"/>
          <w:szCs w:val="22"/>
        </w:rPr>
        <w:t xml:space="preserve">Dodavatel </w:t>
      </w:r>
      <w:r w:rsidRPr="00016DCE">
        <w:rPr>
          <w:rFonts w:ascii="Arial" w:hAnsi="Arial" w:cs="Arial"/>
          <w:sz w:val="22"/>
          <w:szCs w:val="22"/>
        </w:rPr>
        <w:t>není v prodlení, pokud nemohl plnit v důsledku vyšší moci.</w:t>
      </w:r>
    </w:p>
    <w:p w14:paraId="3AE928DB" w14:textId="77777777" w:rsidR="000E102E" w:rsidRPr="00016DCE" w:rsidRDefault="000E102E" w:rsidP="00164D07">
      <w:pPr>
        <w:tabs>
          <w:tab w:val="left" w:pos="360"/>
        </w:tabs>
        <w:autoSpaceDE w:val="0"/>
        <w:ind w:left="567" w:hanging="567"/>
        <w:rPr>
          <w:rFonts w:ascii="Arial" w:hAnsi="Arial" w:cs="Arial"/>
        </w:rPr>
      </w:pPr>
    </w:p>
    <w:p w14:paraId="1DD13400" w14:textId="77777777" w:rsidR="000E102E" w:rsidRPr="00016DCE" w:rsidRDefault="000E102E" w:rsidP="00627828">
      <w:pPr>
        <w:numPr>
          <w:ilvl w:val="1"/>
          <w:numId w:val="5"/>
        </w:numPr>
        <w:tabs>
          <w:tab w:val="clear" w:pos="1080"/>
          <w:tab w:val="left" w:pos="360"/>
        </w:tabs>
        <w:autoSpaceDE w:val="0"/>
        <w:ind w:left="567" w:hanging="567"/>
        <w:rPr>
          <w:rFonts w:ascii="Arial" w:hAnsi="Arial" w:cs="Arial"/>
          <w:sz w:val="22"/>
          <w:szCs w:val="22"/>
        </w:rPr>
      </w:pPr>
      <w:r w:rsidRPr="00016DCE">
        <w:rPr>
          <w:rFonts w:ascii="Arial" w:hAnsi="Arial" w:cs="Arial"/>
          <w:sz w:val="22"/>
          <w:szCs w:val="22"/>
        </w:rPr>
        <w:t>Smluvní pokuta za včasné nevyklizení staveniště je 0,05 % z ceny díla bez DPH za</w:t>
      </w:r>
      <w:r w:rsidR="00F302CB" w:rsidRPr="00016DCE">
        <w:rPr>
          <w:rFonts w:ascii="Arial" w:hAnsi="Arial" w:cs="Arial"/>
          <w:sz w:val="22"/>
          <w:szCs w:val="22"/>
        </w:rPr>
        <w:t> </w:t>
      </w:r>
      <w:r w:rsidRPr="00016DCE">
        <w:rPr>
          <w:rFonts w:ascii="Arial" w:hAnsi="Arial" w:cs="Arial"/>
          <w:sz w:val="22"/>
          <w:szCs w:val="22"/>
        </w:rPr>
        <w:t xml:space="preserve">každý i započatý den prodlení </w:t>
      </w:r>
      <w:r w:rsidR="00DD221F" w:rsidRPr="00016DCE">
        <w:rPr>
          <w:rFonts w:ascii="Arial" w:hAnsi="Arial" w:cs="Arial"/>
          <w:sz w:val="22"/>
          <w:szCs w:val="22"/>
        </w:rPr>
        <w:t>dodavatele</w:t>
      </w:r>
      <w:r w:rsidR="003D1860" w:rsidRPr="00016DCE">
        <w:rPr>
          <w:rFonts w:ascii="Arial" w:hAnsi="Arial" w:cs="Arial"/>
          <w:sz w:val="22"/>
          <w:szCs w:val="22"/>
        </w:rPr>
        <w:t>, nejvýše však 50 000 Kč za den.</w:t>
      </w:r>
    </w:p>
    <w:p w14:paraId="7DC4A0B0" w14:textId="77777777" w:rsidR="00BA35A1" w:rsidRPr="00016DCE" w:rsidRDefault="00BA35A1" w:rsidP="00BA35A1">
      <w:pPr>
        <w:pStyle w:val="Odstavecseseznamem"/>
        <w:rPr>
          <w:rFonts w:ascii="Arial" w:hAnsi="Arial" w:cs="Arial"/>
          <w:sz w:val="22"/>
          <w:szCs w:val="22"/>
        </w:rPr>
      </w:pPr>
    </w:p>
    <w:p w14:paraId="0896E9DF" w14:textId="6425A6D8" w:rsidR="00617FD2" w:rsidRPr="00016DCE" w:rsidRDefault="00BA35A1" w:rsidP="009E3F4E">
      <w:pPr>
        <w:numPr>
          <w:ilvl w:val="1"/>
          <w:numId w:val="5"/>
        </w:numPr>
        <w:tabs>
          <w:tab w:val="clear" w:pos="1080"/>
          <w:tab w:val="left" w:pos="360"/>
        </w:tabs>
        <w:autoSpaceDE w:val="0"/>
        <w:ind w:left="567" w:hanging="567"/>
        <w:rPr>
          <w:rFonts w:ascii="Arial" w:hAnsi="Arial" w:cs="Arial"/>
          <w:sz w:val="22"/>
          <w:szCs w:val="22"/>
        </w:rPr>
      </w:pPr>
      <w:r w:rsidRPr="00016DCE">
        <w:rPr>
          <w:rFonts w:ascii="Arial" w:hAnsi="Arial" w:cs="Arial"/>
          <w:sz w:val="22"/>
          <w:szCs w:val="22"/>
        </w:rPr>
        <w:t>Smluvní pokuta za nedodržení stanovené lhůty pro odstranění reklamovaných vad v období záruční lhůty, které brání řádnému užívání díla nebo hrozí nebezpečí škody velkého rozsahu, ve výši 10.000,- Kč za každou vadu a každý den prodlení.</w:t>
      </w:r>
    </w:p>
    <w:p w14:paraId="2096D373" w14:textId="77777777" w:rsidR="000E102E" w:rsidRPr="00016DCE" w:rsidRDefault="000E102E" w:rsidP="00C522FA">
      <w:pPr>
        <w:tabs>
          <w:tab w:val="left" w:pos="360"/>
        </w:tabs>
        <w:autoSpaceDE w:val="0"/>
        <w:ind w:left="567" w:hanging="567"/>
        <w:rPr>
          <w:rFonts w:ascii="Arial" w:hAnsi="Arial" w:cs="Arial"/>
          <w:sz w:val="22"/>
          <w:szCs w:val="22"/>
        </w:rPr>
      </w:pPr>
    </w:p>
    <w:p w14:paraId="553AA889" w14:textId="77777777" w:rsidR="00EA7D02" w:rsidRPr="00016DCE" w:rsidRDefault="00EA7D02" w:rsidP="00EA7D02">
      <w:pPr>
        <w:numPr>
          <w:ilvl w:val="1"/>
          <w:numId w:val="5"/>
        </w:numPr>
        <w:tabs>
          <w:tab w:val="clear" w:pos="1080"/>
          <w:tab w:val="left" w:pos="360"/>
        </w:tabs>
        <w:autoSpaceDE w:val="0"/>
        <w:ind w:left="567" w:hanging="567"/>
        <w:rPr>
          <w:rFonts w:ascii="Arial" w:hAnsi="Arial" w:cs="Arial"/>
          <w:sz w:val="22"/>
          <w:szCs w:val="22"/>
        </w:rPr>
      </w:pPr>
      <w:r w:rsidRPr="00016DCE">
        <w:rPr>
          <w:rFonts w:ascii="Arial" w:hAnsi="Arial" w:cs="Arial"/>
          <w:sz w:val="22"/>
          <w:szCs w:val="22"/>
        </w:rPr>
        <w:t>V případě, že dodavatel poruší povinnost stanovenou v čl. VIII odst. 8.20 této Smlouvy, tj. povinnost zajišťovat dodávky asfaltových směsí d</w:t>
      </w:r>
      <w:r w:rsidR="00BF5553" w:rsidRPr="00016DCE">
        <w:rPr>
          <w:rFonts w:ascii="Arial" w:hAnsi="Arial" w:cs="Arial"/>
          <w:sz w:val="22"/>
          <w:szCs w:val="22"/>
        </w:rPr>
        <w:t>le podmínek uvedených v čl. 13.</w:t>
      </w:r>
      <w:r w:rsidR="007B0221" w:rsidRPr="00016DCE">
        <w:rPr>
          <w:rFonts w:ascii="Arial" w:hAnsi="Arial" w:cs="Arial"/>
          <w:sz w:val="22"/>
          <w:szCs w:val="22"/>
        </w:rPr>
        <w:t>4</w:t>
      </w:r>
      <w:r w:rsidRPr="00016DCE">
        <w:rPr>
          <w:rFonts w:ascii="Arial" w:hAnsi="Arial" w:cs="Arial"/>
          <w:sz w:val="22"/>
          <w:szCs w:val="22"/>
        </w:rPr>
        <w:t>.</w:t>
      </w:r>
      <w:r w:rsidR="00BF5553" w:rsidRPr="00016DCE">
        <w:rPr>
          <w:rFonts w:ascii="Arial" w:hAnsi="Arial" w:cs="Arial"/>
          <w:sz w:val="22"/>
          <w:szCs w:val="22"/>
        </w:rPr>
        <w:t>2</w:t>
      </w:r>
      <w:r w:rsidRPr="00016DCE">
        <w:rPr>
          <w:rFonts w:ascii="Arial" w:hAnsi="Arial" w:cs="Arial"/>
          <w:sz w:val="22"/>
          <w:szCs w:val="22"/>
        </w:rPr>
        <w:t xml:space="preserve"> zadávací dokumentace, zavazuje se uhradit objednateli smluvní pokutu ve výši </w:t>
      </w:r>
      <w:r w:rsidR="00EB7119" w:rsidRPr="00016DCE">
        <w:rPr>
          <w:rFonts w:ascii="Arial" w:hAnsi="Arial" w:cs="Arial"/>
          <w:sz w:val="22"/>
          <w:szCs w:val="22"/>
        </w:rPr>
        <w:t>500.000,- Kč</w:t>
      </w:r>
      <w:r w:rsidRPr="00016DCE">
        <w:rPr>
          <w:rFonts w:ascii="Arial" w:hAnsi="Arial" w:cs="Arial"/>
          <w:sz w:val="22"/>
          <w:szCs w:val="22"/>
        </w:rPr>
        <w:t xml:space="preserve"> za každé jednotlivé porušení uvedené povinnosti.</w:t>
      </w:r>
    </w:p>
    <w:p w14:paraId="46606DBB" w14:textId="77777777" w:rsidR="00EA7D02" w:rsidRPr="00016DCE" w:rsidRDefault="00EA7D02" w:rsidP="00C522FA">
      <w:pPr>
        <w:tabs>
          <w:tab w:val="left" w:pos="360"/>
        </w:tabs>
        <w:autoSpaceDE w:val="0"/>
        <w:ind w:left="567" w:hanging="567"/>
        <w:rPr>
          <w:rFonts w:ascii="Arial" w:hAnsi="Arial" w:cs="Arial"/>
          <w:sz w:val="22"/>
          <w:szCs w:val="22"/>
        </w:rPr>
      </w:pPr>
    </w:p>
    <w:p w14:paraId="7C5E703A" w14:textId="77777777" w:rsidR="000E102E" w:rsidRPr="00016DCE" w:rsidRDefault="00D168EF" w:rsidP="00627828">
      <w:pPr>
        <w:numPr>
          <w:ilvl w:val="1"/>
          <w:numId w:val="5"/>
        </w:numPr>
        <w:tabs>
          <w:tab w:val="clear" w:pos="1080"/>
          <w:tab w:val="left" w:pos="360"/>
        </w:tabs>
        <w:autoSpaceDE w:val="0"/>
        <w:ind w:left="567" w:hanging="567"/>
        <w:rPr>
          <w:rFonts w:ascii="Arial" w:hAnsi="Arial" w:cs="Arial"/>
          <w:sz w:val="22"/>
          <w:szCs w:val="22"/>
        </w:rPr>
      </w:pPr>
      <w:r w:rsidRPr="00016DCE">
        <w:rPr>
          <w:rFonts w:ascii="Arial" w:hAnsi="Arial" w:cs="Arial"/>
          <w:sz w:val="22"/>
          <w:szCs w:val="22"/>
        </w:rPr>
        <w:t>Smluvní pokuty dle této S</w:t>
      </w:r>
      <w:r w:rsidR="000E102E" w:rsidRPr="00016DCE">
        <w:rPr>
          <w:rFonts w:ascii="Arial" w:hAnsi="Arial" w:cs="Arial"/>
          <w:sz w:val="22"/>
          <w:szCs w:val="22"/>
        </w:rPr>
        <w:t xml:space="preserve">mlouvy hradí </w:t>
      </w:r>
      <w:r w:rsidR="00DD221F" w:rsidRPr="00016DCE">
        <w:rPr>
          <w:rFonts w:ascii="Arial" w:hAnsi="Arial" w:cs="Arial"/>
          <w:sz w:val="22"/>
          <w:szCs w:val="22"/>
        </w:rPr>
        <w:t xml:space="preserve">dodavatel </w:t>
      </w:r>
      <w:r w:rsidR="000E102E" w:rsidRPr="00016DCE">
        <w:rPr>
          <w:rFonts w:ascii="Arial" w:hAnsi="Arial" w:cs="Arial"/>
          <w:sz w:val="22"/>
          <w:szCs w:val="22"/>
        </w:rPr>
        <w:t xml:space="preserve">nezávisle na tom, zda a v jaké výši vznikne objednateli škoda, kterou je oprávněn objednatel vymáhat samostatně a bez ohledu na její výši.  </w:t>
      </w:r>
    </w:p>
    <w:p w14:paraId="4E046458" w14:textId="77777777" w:rsidR="000E102E" w:rsidRPr="00016DCE" w:rsidRDefault="000E102E">
      <w:pPr>
        <w:autoSpaceDE w:val="0"/>
        <w:spacing w:line="240" w:lineRule="auto"/>
        <w:rPr>
          <w:rFonts w:ascii="Arial" w:hAnsi="Arial" w:cs="Arial"/>
          <w:sz w:val="22"/>
          <w:szCs w:val="22"/>
        </w:rPr>
      </w:pPr>
    </w:p>
    <w:p w14:paraId="198A66CD" w14:textId="77777777" w:rsidR="000E102E" w:rsidRPr="00016DCE" w:rsidRDefault="000E102E" w:rsidP="00627828">
      <w:pPr>
        <w:numPr>
          <w:ilvl w:val="1"/>
          <w:numId w:val="5"/>
        </w:numPr>
        <w:tabs>
          <w:tab w:val="clear" w:pos="1080"/>
          <w:tab w:val="left" w:pos="360"/>
        </w:tabs>
        <w:autoSpaceDE w:val="0"/>
        <w:ind w:left="567" w:hanging="567"/>
        <w:rPr>
          <w:rFonts w:ascii="Arial" w:hAnsi="Arial" w:cs="Arial"/>
          <w:sz w:val="22"/>
          <w:szCs w:val="22"/>
        </w:rPr>
      </w:pPr>
      <w:r w:rsidRPr="00016DCE">
        <w:rPr>
          <w:rFonts w:ascii="Arial" w:hAnsi="Arial" w:cs="Arial"/>
          <w:sz w:val="22"/>
          <w:szCs w:val="22"/>
        </w:rPr>
        <w:t xml:space="preserve">Smluvní strany se dohodly, že v případě prodlení objednatele s úhradou ceny díla nebo její části je objednatel povinen uhradit </w:t>
      </w:r>
      <w:r w:rsidR="00DD221F" w:rsidRPr="00016DCE">
        <w:rPr>
          <w:rFonts w:ascii="Arial" w:hAnsi="Arial" w:cs="Arial"/>
          <w:sz w:val="22"/>
          <w:szCs w:val="22"/>
        </w:rPr>
        <w:t xml:space="preserve">dodavateli </w:t>
      </w:r>
      <w:r w:rsidRPr="00016DCE">
        <w:rPr>
          <w:rFonts w:ascii="Arial" w:hAnsi="Arial" w:cs="Arial"/>
          <w:sz w:val="22"/>
          <w:szCs w:val="22"/>
        </w:rPr>
        <w:t xml:space="preserve">úrok z prodlení ve výši </w:t>
      </w:r>
      <w:r w:rsidR="00C10EC8" w:rsidRPr="00016DCE">
        <w:rPr>
          <w:rFonts w:ascii="Arial" w:hAnsi="Arial" w:cs="Arial"/>
          <w:sz w:val="22"/>
          <w:szCs w:val="22"/>
        </w:rPr>
        <w:t>0</w:t>
      </w:r>
      <w:r w:rsidR="00291419" w:rsidRPr="00016DCE">
        <w:rPr>
          <w:rFonts w:ascii="Arial" w:hAnsi="Arial" w:cs="Arial"/>
          <w:sz w:val="22"/>
          <w:szCs w:val="22"/>
        </w:rPr>
        <w:t>,0</w:t>
      </w:r>
      <w:r w:rsidR="00C10EC8" w:rsidRPr="00016DCE">
        <w:rPr>
          <w:rFonts w:ascii="Arial" w:hAnsi="Arial" w:cs="Arial"/>
          <w:sz w:val="22"/>
          <w:szCs w:val="22"/>
        </w:rPr>
        <w:t xml:space="preserve">5 </w:t>
      </w:r>
      <w:r w:rsidRPr="00016DCE">
        <w:rPr>
          <w:rFonts w:ascii="Arial" w:hAnsi="Arial" w:cs="Arial"/>
          <w:sz w:val="22"/>
          <w:szCs w:val="22"/>
        </w:rPr>
        <w:t xml:space="preserve">% z dlužné částky za každý den prodlení. </w:t>
      </w:r>
    </w:p>
    <w:p w14:paraId="6D969059" w14:textId="77777777" w:rsidR="000233C3" w:rsidRPr="00016DCE" w:rsidRDefault="000233C3">
      <w:pPr>
        <w:tabs>
          <w:tab w:val="left" w:pos="360"/>
        </w:tabs>
        <w:autoSpaceDE w:val="0"/>
        <w:ind w:left="567" w:hanging="567"/>
        <w:rPr>
          <w:rFonts w:ascii="Arial" w:hAnsi="Arial" w:cs="Arial"/>
          <w:sz w:val="22"/>
          <w:szCs w:val="22"/>
        </w:rPr>
      </w:pPr>
    </w:p>
    <w:p w14:paraId="442CAA48" w14:textId="7C2BBAB0" w:rsidR="000E102E" w:rsidRPr="00016DCE" w:rsidRDefault="000E102E" w:rsidP="00627828">
      <w:pPr>
        <w:numPr>
          <w:ilvl w:val="1"/>
          <w:numId w:val="5"/>
        </w:numPr>
        <w:tabs>
          <w:tab w:val="clear" w:pos="1080"/>
          <w:tab w:val="left" w:pos="360"/>
        </w:tabs>
        <w:autoSpaceDE w:val="0"/>
        <w:ind w:left="567" w:hanging="567"/>
        <w:rPr>
          <w:rFonts w:ascii="Arial" w:hAnsi="Arial" w:cs="Arial"/>
          <w:sz w:val="22"/>
          <w:szCs w:val="22"/>
        </w:rPr>
      </w:pPr>
      <w:r w:rsidRPr="00016DCE">
        <w:rPr>
          <w:rFonts w:ascii="Arial" w:hAnsi="Arial" w:cs="Arial"/>
          <w:sz w:val="22"/>
          <w:szCs w:val="22"/>
        </w:rPr>
        <w:t>Je-li úhrada faktury objednatelem vázána na obdržení finančních prostředků z dotace udělené</w:t>
      </w:r>
      <w:r w:rsidR="001E784D" w:rsidRPr="00016DCE">
        <w:rPr>
          <w:rFonts w:ascii="Arial" w:hAnsi="Arial" w:cs="Arial"/>
          <w:sz w:val="22"/>
          <w:szCs w:val="22"/>
        </w:rPr>
        <w:t xml:space="preserve"> zejména</w:t>
      </w:r>
      <w:r w:rsidRPr="00016DCE">
        <w:rPr>
          <w:rFonts w:ascii="Arial" w:hAnsi="Arial" w:cs="Arial"/>
          <w:sz w:val="22"/>
          <w:szCs w:val="22"/>
        </w:rPr>
        <w:t xml:space="preserve"> z rozpočtu Středočeského kraje,</w:t>
      </w:r>
      <w:r w:rsidR="0012658B" w:rsidRPr="00016DCE">
        <w:rPr>
          <w:rFonts w:ascii="Arial" w:hAnsi="Arial" w:cs="Arial"/>
          <w:sz w:val="22"/>
          <w:szCs w:val="22"/>
        </w:rPr>
        <w:t xml:space="preserve"> </w:t>
      </w:r>
      <w:r w:rsidRPr="00016DCE">
        <w:rPr>
          <w:rFonts w:ascii="Arial" w:hAnsi="Arial" w:cs="Arial"/>
          <w:sz w:val="22"/>
          <w:szCs w:val="22"/>
        </w:rPr>
        <w:t xml:space="preserve">státního rozpočtu České republiky, </w:t>
      </w:r>
      <w:r w:rsidR="00E1055C" w:rsidRPr="00016DCE">
        <w:rPr>
          <w:rFonts w:ascii="Arial" w:hAnsi="Arial" w:cs="Arial"/>
          <w:sz w:val="22"/>
          <w:szCs w:val="22"/>
        </w:rPr>
        <w:t>rozpočtu Státního fond</w:t>
      </w:r>
      <w:r w:rsidR="00E6246D" w:rsidRPr="00016DCE">
        <w:rPr>
          <w:rFonts w:ascii="Arial" w:hAnsi="Arial" w:cs="Arial"/>
          <w:sz w:val="22"/>
          <w:szCs w:val="22"/>
        </w:rPr>
        <w:t xml:space="preserve">u dopravní infrastruktury, </w:t>
      </w:r>
      <w:r w:rsidR="0040031D" w:rsidRPr="00016DCE">
        <w:rPr>
          <w:rFonts w:ascii="Arial" w:hAnsi="Arial" w:cs="Arial"/>
          <w:sz w:val="22"/>
          <w:szCs w:val="22"/>
        </w:rPr>
        <w:t>rozpočtu Centra pro regionální rozvoj České republiky, státní příspěvkové organizace</w:t>
      </w:r>
      <w:r w:rsidRPr="00016DCE">
        <w:rPr>
          <w:rFonts w:ascii="Arial" w:hAnsi="Arial" w:cs="Arial"/>
          <w:sz w:val="22"/>
          <w:szCs w:val="22"/>
        </w:rPr>
        <w:t xml:space="preserve">,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sidR="00DD221F" w:rsidRPr="00016DCE">
        <w:rPr>
          <w:rFonts w:ascii="Arial" w:hAnsi="Arial" w:cs="Arial"/>
          <w:sz w:val="22"/>
          <w:szCs w:val="22"/>
        </w:rPr>
        <w:t>dodavatel</w:t>
      </w:r>
      <w:r w:rsidR="00B83041" w:rsidRPr="00016DCE">
        <w:rPr>
          <w:rFonts w:ascii="Arial" w:hAnsi="Arial" w:cs="Arial"/>
          <w:sz w:val="22"/>
          <w:szCs w:val="22"/>
        </w:rPr>
        <w:t>e</w:t>
      </w:r>
      <w:r w:rsidRPr="00016DCE">
        <w:rPr>
          <w:rFonts w:ascii="Arial" w:hAnsi="Arial" w:cs="Arial"/>
          <w:sz w:val="22"/>
          <w:szCs w:val="22"/>
        </w:rPr>
        <w:t xml:space="preserve">. Neučiní-li tak, </w:t>
      </w:r>
      <w:r w:rsidRPr="00016DCE">
        <w:rPr>
          <w:rFonts w:ascii="Arial" w:hAnsi="Arial" w:cs="Arial"/>
          <w:sz w:val="22"/>
          <w:szCs w:val="22"/>
        </w:rPr>
        <w:lastRenderedPageBreak/>
        <w:t xml:space="preserve">podléhá povinnosti zaplatit úrok z prodlení ve výši </w:t>
      </w:r>
      <w:r w:rsidR="00C10EC8" w:rsidRPr="00016DCE">
        <w:rPr>
          <w:rFonts w:ascii="Arial" w:hAnsi="Arial" w:cs="Arial"/>
          <w:sz w:val="22"/>
          <w:szCs w:val="22"/>
        </w:rPr>
        <w:t>0</w:t>
      </w:r>
      <w:r w:rsidR="00291419" w:rsidRPr="00016DCE">
        <w:rPr>
          <w:rFonts w:ascii="Arial" w:hAnsi="Arial" w:cs="Arial"/>
          <w:sz w:val="22"/>
          <w:szCs w:val="22"/>
        </w:rPr>
        <w:t>,0</w:t>
      </w:r>
      <w:r w:rsidR="00C10EC8" w:rsidRPr="00016DCE">
        <w:rPr>
          <w:rFonts w:ascii="Arial" w:hAnsi="Arial" w:cs="Arial"/>
          <w:sz w:val="22"/>
          <w:szCs w:val="22"/>
        </w:rPr>
        <w:t xml:space="preserve">5 </w:t>
      </w:r>
      <w:r w:rsidRPr="00016DCE">
        <w:rPr>
          <w:rFonts w:ascii="Arial" w:hAnsi="Arial" w:cs="Arial"/>
          <w:sz w:val="22"/>
          <w:szCs w:val="22"/>
        </w:rPr>
        <w:t xml:space="preserve">% z dlužné částky za každý započatý den prodlení od uplynutí 10-ti </w:t>
      </w:r>
      <w:r w:rsidR="00EE256A" w:rsidRPr="00016DCE">
        <w:rPr>
          <w:rFonts w:ascii="Arial" w:hAnsi="Arial" w:cs="Arial"/>
          <w:sz w:val="22"/>
          <w:szCs w:val="22"/>
        </w:rPr>
        <w:t>pracovních dní</w:t>
      </w:r>
      <w:r w:rsidRPr="00016DCE">
        <w:rPr>
          <w:rFonts w:ascii="Arial" w:hAnsi="Arial" w:cs="Arial"/>
          <w:sz w:val="22"/>
          <w:szCs w:val="22"/>
        </w:rPr>
        <w:t xml:space="preserve"> po obdržení finančních prostředků od poskytovatele dotace.</w:t>
      </w:r>
    </w:p>
    <w:p w14:paraId="008D610E" w14:textId="77777777" w:rsidR="000E102E" w:rsidRPr="00016DCE" w:rsidRDefault="000E102E">
      <w:pPr>
        <w:tabs>
          <w:tab w:val="left" w:pos="360"/>
        </w:tabs>
        <w:autoSpaceDE w:val="0"/>
        <w:ind w:left="567" w:hanging="567"/>
        <w:rPr>
          <w:rFonts w:ascii="Arial" w:hAnsi="Arial" w:cs="Arial"/>
          <w:sz w:val="22"/>
          <w:szCs w:val="22"/>
        </w:rPr>
      </w:pPr>
    </w:p>
    <w:p w14:paraId="4AD101D8" w14:textId="77777777" w:rsidR="000E102E" w:rsidRPr="00016DCE" w:rsidRDefault="000E102E" w:rsidP="00627828">
      <w:pPr>
        <w:numPr>
          <w:ilvl w:val="1"/>
          <w:numId w:val="5"/>
        </w:numPr>
        <w:tabs>
          <w:tab w:val="clear" w:pos="1080"/>
          <w:tab w:val="left" w:pos="360"/>
        </w:tabs>
        <w:autoSpaceDE w:val="0"/>
        <w:ind w:left="567" w:hanging="567"/>
        <w:rPr>
          <w:rFonts w:ascii="Arial" w:hAnsi="Arial" w:cs="Arial"/>
          <w:sz w:val="22"/>
          <w:szCs w:val="22"/>
        </w:rPr>
      </w:pPr>
      <w:r w:rsidRPr="00016DCE">
        <w:rPr>
          <w:rFonts w:ascii="Arial" w:hAnsi="Arial" w:cs="Arial"/>
          <w:sz w:val="22"/>
          <w:szCs w:val="22"/>
        </w:rPr>
        <w:t xml:space="preserve">Úrok z prodlení není objednatel povinen </w:t>
      </w:r>
      <w:r w:rsidR="00DD221F" w:rsidRPr="00016DCE">
        <w:rPr>
          <w:rFonts w:ascii="Arial" w:hAnsi="Arial" w:cs="Arial"/>
          <w:sz w:val="22"/>
          <w:szCs w:val="22"/>
        </w:rPr>
        <w:t xml:space="preserve">dodavateli </w:t>
      </w:r>
      <w:r w:rsidRPr="00016DCE">
        <w:rPr>
          <w:rFonts w:ascii="Arial" w:hAnsi="Arial" w:cs="Arial"/>
          <w:sz w:val="22"/>
          <w:szCs w:val="22"/>
        </w:rPr>
        <w:t xml:space="preserve">hradit, jestliže objednatel pozastaví platbu </w:t>
      </w:r>
      <w:r w:rsidR="00DD221F" w:rsidRPr="00016DCE">
        <w:rPr>
          <w:rFonts w:ascii="Arial" w:hAnsi="Arial" w:cs="Arial"/>
          <w:sz w:val="22"/>
          <w:szCs w:val="22"/>
        </w:rPr>
        <w:t xml:space="preserve">dodavateli </w:t>
      </w:r>
      <w:r w:rsidRPr="00016DCE">
        <w:rPr>
          <w:rFonts w:ascii="Arial" w:hAnsi="Arial" w:cs="Arial"/>
          <w:sz w:val="22"/>
          <w:szCs w:val="22"/>
        </w:rPr>
        <w:t>podle bodu článku IV., bodu 4.</w:t>
      </w:r>
      <w:r w:rsidR="0005398E" w:rsidRPr="00016DCE">
        <w:rPr>
          <w:rFonts w:ascii="Arial" w:hAnsi="Arial" w:cs="Arial"/>
          <w:sz w:val="22"/>
          <w:szCs w:val="22"/>
        </w:rPr>
        <w:t>6</w:t>
      </w:r>
      <w:r w:rsidR="002401AD" w:rsidRPr="00016DCE">
        <w:rPr>
          <w:rFonts w:ascii="Arial" w:hAnsi="Arial" w:cs="Arial"/>
          <w:sz w:val="22"/>
          <w:szCs w:val="22"/>
        </w:rPr>
        <w:t xml:space="preserve"> </w:t>
      </w:r>
      <w:r w:rsidR="00D168EF" w:rsidRPr="00016DCE">
        <w:rPr>
          <w:rFonts w:ascii="Arial" w:hAnsi="Arial" w:cs="Arial"/>
          <w:sz w:val="22"/>
          <w:szCs w:val="22"/>
        </w:rPr>
        <w:t>S</w:t>
      </w:r>
      <w:r w:rsidRPr="00016DCE">
        <w:rPr>
          <w:rFonts w:ascii="Arial" w:hAnsi="Arial" w:cs="Arial"/>
          <w:sz w:val="22"/>
          <w:szCs w:val="22"/>
        </w:rPr>
        <w:t>mlouvy.</w:t>
      </w:r>
    </w:p>
    <w:p w14:paraId="0C8429FA" w14:textId="77777777" w:rsidR="0012658B" w:rsidRPr="00016DCE" w:rsidRDefault="0012658B" w:rsidP="000943DE">
      <w:pPr>
        <w:pStyle w:val="Odstavecseseznamem"/>
        <w:rPr>
          <w:rFonts w:ascii="Arial" w:hAnsi="Arial" w:cs="Arial"/>
          <w:sz w:val="22"/>
          <w:szCs w:val="22"/>
        </w:rPr>
      </w:pPr>
    </w:p>
    <w:p w14:paraId="7C1FCFA9" w14:textId="77777777" w:rsidR="0040031D" w:rsidRPr="00016DCE" w:rsidRDefault="00AE6BF0" w:rsidP="00D86A0D">
      <w:pPr>
        <w:tabs>
          <w:tab w:val="left" w:pos="360"/>
        </w:tabs>
        <w:autoSpaceDE w:val="0"/>
        <w:jc w:val="center"/>
        <w:rPr>
          <w:rFonts w:ascii="Arial" w:hAnsi="Arial" w:cs="Arial"/>
          <w:sz w:val="22"/>
          <w:szCs w:val="22"/>
        </w:rPr>
      </w:pPr>
      <w:r w:rsidRPr="00016DCE">
        <w:rPr>
          <w:rFonts w:ascii="Arial" w:hAnsi="Arial" w:cs="Arial"/>
          <w:sz w:val="22"/>
          <w:szCs w:val="22"/>
        </w:rPr>
        <w:tab/>
      </w:r>
      <w:r w:rsidRPr="00016DCE">
        <w:rPr>
          <w:rFonts w:ascii="Arial" w:hAnsi="Arial" w:cs="Arial"/>
          <w:sz w:val="22"/>
          <w:szCs w:val="22"/>
        </w:rPr>
        <w:tab/>
      </w:r>
      <w:r w:rsidR="007D1F3F" w:rsidRPr="00016DCE">
        <w:rPr>
          <w:rFonts w:ascii="Arial" w:hAnsi="Arial" w:cs="Arial"/>
          <w:sz w:val="22"/>
          <w:szCs w:val="22"/>
        </w:rPr>
        <w:tab/>
      </w:r>
    </w:p>
    <w:p w14:paraId="6B6E72BD" w14:textId="77777777" w:rsidR="00D86A0D" w:rsidRPr="00016DCE" w:rsidRDefault="00D86A0D" w:rsidP="00D86A0D">
      <w:pPr>
        <w:autoSpaceDE w:val="0"/>
        <w:autoSpaceDN w:val="0"/>
        <w:adjustRightInd w:val="0"/>
        <w:spacing w:line="276" w:lineRule="auto"/>
        <w:ind w:left="540" w:hanging="540"/>
        <w:jc w:val="center"/>
        <w:rPr>
          <w:rFonts w:ascii="Arial" w:hAnsi="Arial" w:cs="Arial"/>
          <w:b/>
          <w:sz w:val="22"/>
          <w:szCs w:val="22"/>
        </w:rPr>
      </w:pPr>
      <w:r w:rsidRPr="00016DCE">
        <w:rPr>
          <w:rFonts w:ascii="Arial" w:hAnsi="Arial" w:cs="Arial"/>
          <w:b/>
          <w:sz w:val="22"/>
          <w:szCs w:val="22"/>
        </w:rPr>
        <w:t>Článek XIV.</w:t>
      </w:r>
    </w:p>
    <w:p w14:paraId="0734AFAE" w14:textId="77777777" w:rsidR="00D86A0D" w:rsidRPr="00016DCE" w:rsidRDefault="00D86A0D" w:rsidP="00D86A0D">
      <w:pPr>
        <w:autoSpaceDE w:val="0"/>
        <w:autoSpaceDN w:val="0"/>
        <w:adjustRightInd w:val="0"/>
        <w:spacing w:line="276" w:lineRule="auto"/>
        <w:ind w:left="540" w:hanging="540"/>
        <w:jc w:val="center"/>
        <w:rPr>
          <w:rFonts w:ascii="Arial" w:hAnsi="Arial" w:cs="Arial"/>
          <w:b/>
          <w:sz w:val="22"/>
          <w:szCs w:val="22"/>
          <w:lang w:eastAsia="cs-CZ"/>
        </w:rPr>
      </w:pPr>
      <w:r w:rsidRPr="00016DCE">
        <w:rPr>
          <w:rFonts w:ascii="Arial" w:hAnsi="Arial" w:cs="Arial"/>
          <w:b/>
          <w:sz w:val="22"/>
          <w:szCs w:val="22"/>
        </w:rPr>
        <w:t xml:space="preserve">Bankovní záruka </w:t>
      </w:r>
    </w:p>
    <w:p w14:paraId="0B4452CC" w14:textId="77777777" w:rsidR="00D86A0D" w:rsidRPr="00016DCE" w:rsidRDefault="00D86A0D" w:rsidP="00D86A0D">
      <w:pPr>
        <w:autoSpaceDE w:val="0"/>
        <w:autoSpaceDN w:val="0"/>
        <w:adjustRightInd w:val="0"/>
        <w:spacing w:line="276" w:lineRule="auto"/>
        <w:ind w:left="540" w:hanging="540"/>
        <w:rPr>
          <w:rFonts w:ascii="Arial" w:hAnsi="Arial" w:cs="Arial"/>
          <w:sz w:val="22"/>
          <w:szCs w:val="22"/>
        </w:rPr>
      </w:pPr>
    </w:p>
    <w:p w14:paraId="57291282" w14:textId="0A63A933" w:rsidR="00D86A0D" w:rsidRPr="00016DCE" w:rsidRDefault="00D86A0D" w:rsidP="00E023F1">
      <w:pPr>
        <w:numPr>
          <w:ilvl w:val="0"/>
          <w:numId w:val="80"/>
        </w:numPr>
        <w:tabs>
          <w:tab w:val="left" w:pos="284"/>
        </w:tabs>
        <w:autoSpaceDE w:val="0"/>
        <w:ind w:left="567" w:hanging="567"/>
        <w:rPr>
          <w:rFonts w:ascii="Arial" w:hAnsi="Arial" w:cs="Arial"/>
          <w:sz w:val="22"/>
          <w:szCs w:val="22"/>
        </w:rPr>
      </w:pPr>
      <w:r w:rsidRPr="00016DCE">
        <w:rPr>
          <w:rFonts w:ascii="Arial" w:hAnsi="Arial" w:cs="Arial"/>
          <w:sz w:val="22"/>
          <w:szCs w:val="22"/>
        </w:rPr>
        <w:t>Dodavatel poskytne při podpisu Konečného protokolu o předání a převzetí díl</w:t>
      </w:r>
      <w:r w:rsidR="008A5AA9" w:rsidRPr="00016DCE">
        <w:rPr>
          <w:rFonts w:ascii="Arial" w:hAnsi="Arial" w:cs="Arial"/>
          <w:sz w:val="22"/>
          <w:szCs w:val="22"/>
        </w:rPr>
        <w:t>a objednateli bankovní záruku, v minimální</w:t>
      </w:r>
      <w:r w:rsidRPr="00016DCE">
        <w:rPr>
          <w:rFonts w:ascii="Arial" w:hAnsi="Arial" w:cs="Arial"/>
          <w:sz w:val="22"/>
          <w:szCs w:val="22"/>
        </w:rPr>
        <w:t xml:space="preserve"> výši </w:t>
      </w:r>
      <w:r w:rsidR="00465CC2" w:rsidRPr="00016DCE">
        <w:rPr>
          <w:rFonts w:ascii="Arial" w:hAnsi="Arial" w:cs="Arial"/>
          <w:b/>
          <w:sz w:val="22"/>
          <w:szCs w:val="22"/>
        </w:rPr>
        <w:t>5</w:t>
      </w:r>
      <w:r w:rsidR="009D6DB4" w:rsidRPr="00016DCE">
        <w:rPr>
          <w:rFonts w:ascii="Arial" w:hAnsi="Arial" w:cs="Arial"/>
          <w:b/>
          <w:sz w:val="22"/>
          <w:szCs w:val="22"/>
        </w:rPr>
        <w:t xml:space="preserve"> % z celkové ceny </w:t>
      </w:r>
      <w:r w:rsidR="00F76B20" w:rsidRPr="00016DCE">
        <w:rPr>
          <w:rFonts w:ascii="Arial" w:hAnsi="Arial" w:cs="Arial"/>
          <w:b/>
          <w:sz w:val="22"/>
          <w:szCs w:val="22"/>
        </w:rPr>
        <w:t xml:space="preserve">díla </w:t>
      </w:r>
      <w:r w:rsidR="008A5AA9" w:rsidRPr="00016DCE">
        <w:rPr>
          <w:rFonts w:ascii="Arial" w:hAnsi="Arial" w:cs="Arial"/>
          <w:sz w:val="22"/>
          <w:szCs w:val="22"/>
        </w:rPr>
        <w:t>bez DPH uvedené v článku III. odst. 3.1 Smlouvy,</w:t>
      </w:r>
      <w:r w:rsidR="00D51358" w:rsidRPr="00016DCE">
        <w:rPr>
          <w:rFonts w:ascii="Arial" w:hAnsi="Arial" w:cs="Arial"/>
          <w:b/>
          <w:sz w:val="22"/>
          <w:szCs w:val="22"/>
        </w:rPr>
        <w:t xml:space="preserve"> </w:t>
      </w:r>
      <w:r w:rsidRPr="00016DCE">
        <w:rPr>
          <w:rFonts w:ascii="Arial" w:hAnsi="Arial" w:cs="Arial"/>
          <w:sz w:val="22"/>
          <w:szCs w:val="22"/>
        </w:rPr>
        <w:t xml:space="preserve">za řádné odstranění vad uplatněných objednatelem vůči </w:t>
      </w:r>
      <w:r w:rsidR="00620CE1" w:rsidRPr="00016DCE">
        <w:rPr>
          <w:rFonts w:ascii="Arial" w:hAnsi="Arial" w:cs="Arial"/>
          <w:sz w:val="22"/>
          <w:szCs w:val="22"/>
        </w:rPr>
        <w:t>d</w:t>
      </w:r>
      <w:r w:rsidRPr="00016DCE">
        <w:rPr>
          <w:rFonts w:ascii="Arial" w:hAnsi="Arial" w:cs="Arial"/>
          <w:sz w:val="22"/>
          <w:szCs w:val="22"/>
        </w:rPr>
        <w:t>odavateli z titulu odpovědnosti za vady díla v záruční době. Bankovní záruka musí být platná minimálně po celou dobu záruční doby</w:t>
      </w:r>
      <w:r w:rsidR="0012658B" w:rsidRPr="00016DCE">
        <w:rPr>
          <w:rFonts w:ascii="Arial" w:hAnsi="Arial" w:cs="Arial"/>
          <w:sz w:val="22"/>
          <w:szCs w:val="22"/>
        </w:rPr>
        <w:t xml:space="preserve"> a musí být vystavena ve prospěch objednatele</w:t>
      </w:r>
      <w:r w:rsidR="00540753" w:rsidRPr="00016DCE">
        <w:rPr>
          <w:rFonts w:ascii="Arial" w:hAnsi="Arial" w:cs="Arial"/>
          <w:sz w:val="22"/>
          <w:szCs w:val="22"/>
        </w:rPr>
        <w:t>.</w:t>
      </w:r>
    </w:p>
    <w:p w14:paraId="5DB7DA1E" w14:textId="77777777" w:rsidR="00D86A0D" w:rsidRPr="00016DCE"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14:paraId="7137A961" w14:textId="77777777" w:rsidR="00D86A0D" w:rsidRPr="00016DCE" w:rsidRDefault="00D86A0D" w:rsidP="00E023F1">
      <w:pPr>
        <w:numPr>
          <w:ilvl w:val="0"/>
          <w:numId w:val="80"/>
        </w:numPr>
        <w:tabs>
          <w:tab w:val="left" w:pos="284"/>
        </w:tabs>
        <w:autoSpaceDE w:val="0"/>
        <w:ind w:left="567" w:hanging="567"/>
        <w:rPr>
          <w:rFonts w:ascii="Arial" w:hAnsi="Arial" w:cs="Arial"/>
          <w:sz w:val="22"/>
          <w:szCs w:val="22"/>
        </w:rPr>
      </w:pPr>
      <w:r w:rsidRPr="00016DCE">
        <w:rPr>
          <w:rFonts w:ascii="Arial" w:hAnsi="Arial" w:cs="Arial"/>
          <w:sz w:val="22"/>
          <w:szCs w:val="22"/>
        </w:rPr>
        <w:t xml:space="preserve">Právo z bankovní záruky je objednatel oprávněn uplatnit v případech, že </w:t>
      </w:r>
      <w:r w:rsidR="00620CE1" w:rsidRPr="00016DCE">
        <w:rPr>
          <w:rFonts w:ascii="Arial" w:hAnsi="Arial" w:cs="Arial"/>
          <w:sz w:val="22"/>
          <w:szCs w:val="22"/>
        </w:rPr>
        <w:t>d</w:t>
      </w:r>
      <w:r w:rsidRPr="00016DCE">
        <w:rPr>
          <w:rFonts w:ascii="Arial" w:hAnsi="Arial" w:cs="Arial"/>
          <w:sz w:val="22"/>
          <w:szCs w:val="22"/>
        </w:rPr>
        <w:t>odavatel nebude plnit své povinnosti vyplývající ze z</w:t>
      </w:r>
      <w:r w:rsidR="00EE534B" w:rsidRPr="00016DCE">
        <w:rPr>
          <w:rFonts w:ascii="Arial" w:hAnsi="Arial" w:cs="Arial"/>
          <w:sz w:val="22"/>
          <w:szCs w:val="22"/>
        </w:rPr>
        <w:t>áruky za dílo, ke kterým je ze S</w:t>
      </w:r>
      <w:r w:rsidRPr="00016DCE">
        <w:rPr>
          <w:rFonts w:ascii="Arial" w:hAnsi="Arial" w:cs="Arial"/>
          <w:sz w:val="22"/>
          <w:szCs w:val="22"/>
        </w:rPr>
        <w:t>mlouvy povinen.</w:t>
      </w:r>
    </w:p>
    <w:p w14:paraId="7F69F16F" w14:textId="77777777" w:rsidR="00D86A0D" w:rsidRPr="00016DCE"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14:paraId="1E6031A0" w14:textId="77777777" w:rsidR="00D86A0D" w:rsidRPr="00016DCE" w:rsidRDefault="00D86A0D" w:rsidP="00E023F1">
      <w:pPr>
        <w:numPr>
          <w:ilvl w:val="0"/>
          <w:numId w:val="80"/>
        </w:numPr>
        <w:tabs>
          <w:tab w:val="left" w:pos="284"/>
        </w:tabs>
        <w:autoSpaceDE w:val="0"/>
        <w:ind w:left="567" w:hanging="567"/>
        <w:rPr>
          <w:rFonts w:ascii="Arial" w:hAnsi="Arial" w:cs="Arial"/>
          <w:sz w:val="22"/>
          <w:szCs w:val="22"/>
        </w:rPr>
      </w:pPr>
      <w:r w:rsidRPr="00016DCE">
        <w:rPr>
          <w:rFonts w:ascii="Arial" w:hAnsi="Arial" w:cs="Arial"/>
          <w:sz w:val="22"/>
          <w:szCs w:val="22"/>
        </w:rPr>
        <w:t xml:space="preserve">Před uplatněním plnění z bankovní záruky oznámí objednatel písemně </w:t>
      </w:r>
      <w:r w:rsidR="00620CE1" w:rsidRPr="00016DCE">
        <w:rPr>
          <w:rFonts w:ascii="Arial" w:hAnsi="Arial" w:cs="Arial"/>
          <w:sz w:val="22"/>
          <w:szCs w:val="22"/>
        </w:rPr>
        <w:t>d</w:t>
      </w:r>
      <w:r w:rsidRPr="00016DCE">
        <w:rPr>
          <w:rFonts w:ascii="Arial" w:hAnsi="Arial" w:cs="Arial"/>
          <w:sz w:val="22"/>
          <w:szCs w:val="22"/>
        </w:rPr>
        <w:t>odavateli výši požadovaného plnění ze strany banky. Dodavatel je povinen doručit objednateli novou záruční listinu ve znění shodném s předchozí záruční listinou, v původní výši nejpozději do 7 kalendářních dnů od jejího úplného vyčerpání. Bankovní záruka bude uvolněna objednatelem do 10 dnů po uplynutí záruční</w:t>
      </w:r>
      <w:r w:rsidR="004C46DC" w:rsidRPr="00016DCE">
        <w:rPr>
          <w:rFonts w:ascii="Arial" w:hAnsi="Arial" w:cs="Arial"/>
          <w:sz w:val="22"/>
          <w:szCs w:val="22"/>
        </w:rPr>
        <w:t xml:space="preserve"> doby a vypořádání všech závazků</w:t>
      </w:r>
      <w:r w:rsidRPr="00016DCE">
        <w:rPr>
          <w:rFonts w:ascii="Arial" w:hAnsi="Arial" w:cs="Arial"/>
          <w:sz w:val="22"/>
          <w:szCs w:val="22"/>
        </w:rPr>
        <w:t xml:space="preserve"> mezi </w:t>
      </w:r>
      <w:r w:rsidR="00620CE1" w:rsidRPr="00016DCE">
        <w:rPr>
          <w:rFonts w:ascii="Arial" w:hAnsi="Arial" w:cs="Arial"/>
          <w:sz w:val="22"/>
          <w:szCs w:val="22"/>
        </w:rPr>
        <w:t>d</w:t>
      </w:r>
      <w:r w:rsidRPr="00016DCE">
        <w:rPr>
          <w:rFonts w:ascii="Arial" w:hAnsi="Arial" w:cs="Arial"/>
          <w:sz w:val="22"/>
          <w:szCs w:val="22"/>
        </w:rPr>
        <w:t>odavatelem a objednatelem.</w:t>
      </w:r>
    </w:p>
    <w:p w14:paraId="6B5C9C2B" w14:textId="77777777" w:rsidR="00D86A0D" w:rsidRPr="00016DCE"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14:paraId="5ADFFDAE" w14:textId="77777777" w:rsidR="00D86A0D" w:rsidRPr="00016DCE" w:rsidRDefault="00D86A0D" w:rsidP="00E023F1">
      <w:pPr>
        <w:numPr>
          <w:ilvl w:val="0"/>
          <w:numId w:val="80"/>
        </w:numPr>
        <w:tabs>
          <w:tab w:val="left" w:pos="284"/>
        </w:tabs>
        <w:autoSpaceDE w:val="0"/>
        <w:ind w:left="567" w:hanging="567"/>
        <w:rPr>
          <w:rFonts w:ascii="Arial" w:hAnsi="Arial" w:cs="Arial"/>
          <w:sz w:val="22"/>
          <w:szCs w:val="22"/>
        </w:rPr>
      </w:pPr>
      <w:r w:rsidRPr="00016DCE">
        <w:rPr>
          <w:rFonts w:ascii="Arial" w:hAnsi="Arial" w:cs="Arial"/>
          <w:sz w:val="22"/>
          <w:szCs w:val="22"/>
        </w:rPr>
        <w:t xml:space="preserve">Bankovní záruka zajišťuje řádné odstranění vad uplatněných objednatelem vůči </w:t>
      </w:r>
      <w:r w:rsidR="00620CE1" w:rsidRPr="00016DCE">
        <w:rPr>
          <w:rFonts w:ascii="Arial" w:hAnsi="Arial" w:cs="Arial"/>
          <w:sz w:val="22"/>
          <w:szCs w:val="22"/>
        </w:rPr>
        <w:t>d</w:t>
      </w:r>
      <w:r w:rsidRPr="00016DCE">
        <w:rPr>
          <w:rFonts w:ascii="Arial" w:hAnsi="Arial" w:cs="Arial"/>
          <w:sz w:val="22"/>
          <w:szCs w:val="22"/>
        </w:rPr>
        <w:t>odavateli z titulu odpovědnosti za vady díla v záruční době, přičemž platí, že:</w:t>
      </w:r>
    </w:p>
    <w:p w14:paraId="5E13D0F4" w14:textId="77777777" w:rsidR="00D86A0D" w:rsidRPr="00016DCE" w:rsidRDefault="00D86A0D" w:rsidP="00217E5D">
      <w:pPr>
        <w:numPr>
          <w:ilvl w:val="0"/>
          <w:numId w:val="78"/>
        </w:numPr>
        <w:tabs>
          <w:tab w:val="left" w:pos="284"/>
        </w:tabs>
        <w:autoSpaceDE w:val="0"/>
        <w:rPr>
          <w:rFonts w:ascii="Arial" w:hAnsi="Arial" w:cs="Arial"/>
          <w:sz w:val="22"/>
          <w:szCs w:val="22"/>
        </w:rPr>
      </w:pPr>
      <w:r w:rsidRPr="00016DCE">
        <w:rPr>
          <w:rFonts w:ascii="Arial" w:hAnsi="Arial" w:cs="Arial"/>
          <w:sz w:val="22"/>
          <w:szCs w:val="22"/>
        </w:rPr>
        <w:t xml:space="preserve">v případě jakékoli změny záruční lhůty je </w:t>
      </w:r>
      <w:r w:rsidR="00620CE1" w:rsidRPr="00016DCE">
        <w:rPr>
          <w:rFonts w:ascii="Arial" w:hAnsi="Arial" w:cs="Arial"/>
          <w:sz w:val="22"/>
          <w:szCs w:val="22"/>
        </w:rPr>
        <w:t>d</w:t>
      </w:r>
      <w:r w:rsidRPr="00016DCE">
        <w:rPr>
          <w:rFonts w:ascii="Arial" w:hAnsi="Arial" w:cs="Arial"/>
          <w:sz w:val="22"/>
          <w:szCs w:val="22"/>
        </w:rPr>
        <w:t>odavatel povinen platnost bankovní záruky prodloužit tak, aby trvala po celou dobu záruční lhůty;</w:t>
      </w:r>
    </w:p>
    <w:p w14:paraId="39440B30" w14:textId="77777777" w:rsidR="00D86A0D" w:rsidRPr="00016DCE" w:rsidRDefault="00D86A0D" w:rsidP="00217E5D">
      <w:pPr>
        <w:numPr>
          <w:ilvl w:val="0"/>
          <w:numId w:val="78"/>
        </w:numPr>
        <w:tabs>
          <w:tab w:val="left" w:pos="284"/>
        </w:tabs>
        <w:autoSpaceDE w:val="0"/>
        <w:rPr>
          <w:rFonts w:ascii="Arial" w:hAnsi="Arial" w:cs="Arial"/>
          <w:sz w:val="22"/>
          <w:szCs w:val="22"/>
        </w:rPr>
      </w:pPr>
      <w:r w:rsidRPr="00016DCE">
        <w:rPr>
          <w:rFonts w:ascii="Arial" w:hAnsi="Arial" w:cs="Arial"/>
          <w:sz w:val="22"/>
          <w:szCs w:val="22"/>
        </w:rPr>
        <w:t xml:space="preserve">právo ze záruky je objednatel oprávněn uplatnit v případech, že </w:t>
      </w:r>
      <w:r w:rsidR="00620CE1" w:rsidRPr="00016DCE">
        <w:rPr>
          <w:rFonts w:ascii="Arial" w:hAnsi="Arial" w:cs="Arial"/>
          <w:sz w:val="22"/>
          <w:szCs w:val="22"/>
        </w:rPr>
        <w:t>d</w:t>
      </w:r>
      <w:r w:rsidRPr="00016DCE">
        <w:rPr>
          <w:rFonts w:ascii="Arial" w:hAnsi="Arial" w:cs="Arial"/>
          <w:sz w:val="22"/>
          <w:szCs w:val="22"/>
        </w:rPr>
        <w:t xml:space="preserve">odavatel neodstranil vadu díla způsobem a v době, k nimž je podle příslušných ustanovení </w:t>
      </w:r>
      <w:r w:rsidR="00620CE1" w:rsidRPr="00016DCE">
        <w:rPr>
          <w:rFonts w:ascii="Arial" w:hAnsi="Arial" w:cs="Arial"/>
          <w:sz w:val="22"/>
          <w:szCs w:val="22"/>
        </w:rPr>
        <w:t>Smlouvy</w:t>
      </w:r>
      <w:r w:rsidRPr="00016DCE">
        <w:rPr>
          <w:rFonts w:ascii="Arial" w:hAnsi="Arial" w:cs="Arial"/>
          <w:sz w:val="22"/>
          <w:szCs w:val="22"/>
        </w:rPr>
        <w:t xml:space="preserve"> k odstraňování vad v záruční lhůtě povinen;</w:t>
      </w:r>
    </w:p>
    <w:p w14:paraId="026E1585" w14:textId="77777777" w:rsidR="00D86A0D" w:rsidRPr="00016DCE" w:rsidRDefault="00D86A0D" w:rsidP="00217E5D">
      <w:pPr>
        <w:numPr>
          <w:ilvl w:val="0"/>
          <w:numId w:val="78"/>
        </w:numPr>
        <w:tabs>
          <w:tab w:val="left" w:pos="284"/>
        </w:tabs>
        <w:autoSpaceDE w:val="0"/>
        <w:rPr>
          <w:rFonts w:ascii="Arial" w:hAnsi="Arial" w:cs="Arial"/>
          <w:sz w:val="22"/>
          <w:szCs w:val="22"/>
        </w:rPr>
      </w:pPr>
      <w:r w:rsidRPr="00016DCE">
        <w:rPr>
          <w:rFonts w:ascii="Arial" w:hAnsi="Arial" w:cs="Arial"/>
          <w:sz w:val="22"/>
          <w:szCs w:val="22"/>
        </w:rPr>
        <w:t xml:space="preserve">nepředložení bankovní záruky v požadovaném termínu je důvodem </w:t>
      </w:r>
      <w:r w:rsidRPr="00016DCE">
        <w:rPr>
          <w:rFonts w:ascii="Arial" w:hAnsi="Arial" w:cs="Arial"/>
          <w:sz w:val="22"/>
          <w:szCs w:val="22"/>
        </w:rPr>
        <w:br/>
        <w:t>k nepřevzetí dokončeného díla a uplatnění sankcí pro nedodržení termínu dokončení a předání díla.</w:t>
      </w:r>
    </w:p>
    <w:p w14:paraId="543C4411" w14:textId="77777777" w:rsidR="00D86A0D" w:rsidRPr="00016DCE"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14:paraId="270C1539" w14:textId="77777777" w:rsidR="009F3B44" w:rsidRPr="00016DCE" w:rsidRDefault="00D86A0D" w:rsidP="00E023F1">
      <w:pPr>
        <w:numPr>
          <w:ilvl w:val="0"/>
          <w:numId w:val="80"/>
        </w:numPr>
        <w:tabs>
          <w:tab w:val="left" w:pos="284"/>
        </w:tabs>
        <w:autoSpaceDE w:val="0"/>
        <w:ind w:left="567" w:hanging="567"/>
        <w:rPr>
          <w:rFonts w:ascii="Arial" w:hAnsi="Arial" w:cs="Arial"/>
          <w:sz w:val="22"/>
          <w:szCs w:val="22"/>
        </w:rPr>
      </w:pPr>
      <w:r w:rsidRPr="00016DCE">
        <w:rPr>
          <w:rFonts w:ascii="Arial" w:hAnsi="Arial" w:cs="Arial"/>
          <w:sz w:val="22"/>
          <w:szCs w:val="22"/>
        </w:rPr>
        <w:t xml:space="preserve">Náklady na poskytnutí bankovní záruky a veškeré další výdaje vzniklé v souvislosti </w:t>
      </w:r>
      <w:r w:rsidRPr="00016DCE">
        <w:rPr>
          <w:rFonts w:ascii="Arial" w:hAnsi="Arial" w:cs="Arial"/>
          <w:sz w:val="22"/>
          <w:szCs w:val="22"/>
        </w:rPr>
        <w:br/>
      </w:r>
      <w:r w:rsidRPr="00016DCE">
        <w:rPr>
          <w:rFonts w:ascii="Arial" w:hAnsi="Arial" w:cs="Arial"/>
          <w:sz w:val="22"/>
          <w:szCs w:val="22"/>
        </w:rPr>
        <w:lastRenderedPageBreak/>
        <w:t xml:space="preserve">s plněním povinností dle tohoto článku nese </w:t>
      </w:r>
      <w:r w:rsidR="00620CE1" w:rsidRPr="00016DCE">
        <w:rPr>
          <w:rFonts w:ascii="Arial" w:hAnsi="Arial" w:cs="Arial"/>
          <w:sz w:val="22"/>
          <w:szCs w:val="22"/>
        </w:rPr>
        <w:t>d</w:t>
      </w:r>
      <w:r w:rsidRPr="00016DCE">
        <w:rPr>
          <w:rFonts w:ascii="Arial" w:hAnsi="Arial" w:cs="Arial"/>
          <w:sz w:val="22"/>
          <w:szCs w:val="22"/>
        </w:rPr>
        <w:t>odavatel.</w:t>
      </w:r>
    </w:p>
    <w:p w14:paraId="1596FC68" w14:textId="77777777" w:rsidR="009F3B44" w:rsidRPr="00016DCE" w:rsidRDefault="009F3B44" w:rsidP="007D1F3F">
      <w:pPr>
        <w:tabs>
          <w:tab w:val="left" w:pos="360"/>
          <w:tab w:val="left" w:pos="3930"/>
          <w:tab w:val="center" w:pos="4606"/>
        </w:tabs>
        <w:autoSpaceDE w:val="0"/>
        <w:rPr>
          <w:rFonts w:ascii="Arial" w:hAnsi="Arial" w:cs="Arial"/>
          <w:sz w:val="22"/>
          <w:szCs w:val="22"/>
        </w:rPr>
      </w:pPr>
    </w:p>
    <w:p w14:paraId="34A5E421" w14:textId="77777777" w:rsidR="006B4B18" w:rsidRPr="00016DCE" w:rsidRDefault="006B4B18" w:rsidP="007D1F3F">
      <w:pPr>
        <w:tabs>
          <w:tab w:val="left" w:pos="360"/>
          <w:tab w:val="left" w:pos="3930"/>
          <w:tab w:val="center" w:pos="4606"/>
        </w:tabs>
        <w:autoSpaceDE w:val="0"/>
        <w:rPr>
          <w:rFonts w:ascii="Arial" w:hAnsi="Arial" w:cs="Arial"/>
          <w:sz w:val="22"/>
          <w:szCs w:val="22"/>
        </w:rPr>
      </w:pPr>
    </w:p>
    <w:p w14:paraId="1A65CD23" w14:textId="77777777" w:rsidR="000E102E" w:rsidRPr="00016DCE" w:rsidRDefault="00D86A0D">
      <w:pPr>
        <w:autoSpaceDE w:val="0"/>
        <w:spacing w:line="240" w:lineRule="auto"/>
        <w:ind w:left="360" w:hanging="360"/>
        <w:jc w:val="center"/>
        <w:rPr>
          <w:rFonts w:ascii="Arial" w:hAnsi="Arial" w:cs="Arial"/>
          <w:b/>
          <w:bCs/>
          <w:sz w:val="22"/>
          <w:szCs w:val="22"/>
        </w:rPr>
      </w:pPr>
      <w:r w:rsidRPr="00016DCE">
        <w:rPr>
          <w:rFonts w:ascii="Arial" w:hAnsi="Arial" w:cs="Arial"/>
          <w:b/>
          <w:bCs/>
          <w:sz w:val="22"/>
          <w:szCs w:val="22"/>
        </w:rPr>
        <w:t>Článek X</w:t>
      </w:r>
      <w:r w:rsidR="000E102E" w:rsidRPr="00016DCE">
        <w:rPr>
          <w:rFonts w:ascii="Arial" w:hAnsi="Arial" w:cs="Arial"/>
          <w:b/>
          <w:bCs/>
          <w:sz w:val="22"/>
          <w:szCs w:val="22"/>
        </w:rPr>
        <w:t>V.</w:t>
      </w:r>
    </w:p>
    <w:p w14:paraId="4E7B7E99" w14:textId="77777777" w:rsidR="000E102E" w:rsidRPr="00016DCE" w:rsidRDefault="000E102E">
      <w:pPr>
        <w:autoSpaceDE w:val="0"/>
        <w:jc w:val="center"/>
        <w:rPr>
          <w:rFonts w:ascii="Arial" w:hAnsi="Arial" w:cs="Arial"/>
          <w:bCs/>
          <w:sz w:val="22"/>
          <w:szCs w:val="22"/>
        </w:rPr>
      </w:pPr>
      <w:r w:rsidRPr="00016DCE">
        <w:rPr>
          <w:rFonts w:ascii="Arial" w:hAnsi="Arial" w:cs="Arial"/>
          <w:b/>
          <w:bCs/>
          <w:sz w:val="22"/>
          <w:szCs w:val="22"/>
        </w:rPr>
        <w:t>Závěrečná ustanovení</w:t>
      </w:r>
    </w:p>
    <w:p w14:paraId="72B486F9" w14:textId="77777777" w:rsidR="00AE6BF0" w:rsidRPr="00016DCE" w:rsidRDefault="00AE6BF0">
      <w:pPr>
        <w:autoSpaceDE w:val="0"/>
        <w:jc w:val="center"/>
        <w:rPr>
          <w:rFonts w:ascii="Arial" w:hAnsi="Arial" w:cs="Arial"/>
          <w:bCs/>
          <w:sz w:val="22"/>
          <w:szCs w:val="22"/>
        </w:rPr>
      </w:pPr>
    </w:p>
    <w:p w14:paraId="12AB0508" w14:textId="77777777" w:rsidR="000E102E" w:rsidRPr="00016DCE" w:rsidRDefault="000E102E" w:rsidP="0023292C">
      <w:pPr>
        <w:numPr>
          <w:ilvl w:val="1"/>
          <w:numId w:val="12"/>
        </w:numPr>
        <w:tabs>
          <w:tab w:val="clear" w:pos="1080"/>
          <w:tab w:val="num" w:pos="426"/>
        </w:tabs>
        <w:autoSpaceDE w:val="0"/>
        <w:ind w:left="567" w:hanging="567"/>
        <w:rPr>
          <w:rFonts w:ascii="Arial" w:hAnsi="Arial" w:cs="Arial"/>
          <w:color w:val="FF0000"/>
          <w:sz w:val="22"/>
          <w:szCs w:val="22"/>
        </w:rPr>
      </w:pPr>
      <w:r w:rsidRPr="00016DCE">
        <w:rPr>
          <w:rFonts w:ascii="Arial" w:hAnsi="Arial" w:cs="Arial"/>
          <w:sz w:val="22"/>
          <w:szCs w:val="22"/>
        </w:rPr>
        <w:t>V případě z</w:t>
      </w:r>
      <w:r w:rsidR="00D168EF" w:rsidRPr="00016DCE">
        <w:rPr>
          <w:rFonts w:ascii="Arial" w:hAnsi="Arial" w:cs="Arial"/>
          <w:sz w:val="22"/>
          <w:szCs w:val="22"/>
        </w:rPr>
        <w:t>měny údajů uvedených v záhlaví S</w:t>
      </w:r>
      <w:r w:rsidRPr="00016DCE">
        <w:rPr>
          <w:rFonts w:ascii="Arial" w:hAnsi="Arial" w:cs="Arial"/>
          <w:sz w:val="22"/>
          <w:szCs w:val="22"/>
        </w:rPr>
        <w:t>mlouvy, týkající se smluvních stran, je</w:t>
      </w:r>
      <w:r w:rsidR="00F302CB" w:rsidRPr="00016DCE">
        <w:rPr>
          <w:rFonts w:ascii="Arial" w:hAnsi="Arial" w:cs="Arial"/>
          <w:sz w:val="22"/>
          <w:szCs w:val="22"/>
        </w:rPr>
        <w:t> </w:t>
      </w:r>
      <w:r w:rsidRPr="00016DCE">
        <w:rPr>
          <w:rFonts w:ascii="Arial" w:hAnsi="Arial" w:cs="Arial"/>
          <w:sz w:val="22"/>
          <w:szCs w:val="22"/>
        </w:rPr>
        <w:t>povinna ta smluvní strana, u které změna nastala, informovat o ní druhou smluvní stranu, a to průkazným způ</w:t>
      </w:r>
      <w:r w:rsidR="00114B01" w:rsidRPr="00016DCE">
        <w:rPr>
          <w:rFonts w:ascii="Arial" w:hAnsi="Arial" w:cs="Arial"/>
          <w:sz w:val="22"/>
          <w:szCs w:val="22"/>
        </w:rPr>
        <w:t>sobem a bez zbytečného odkladu.</w:t>
      </w:r>
      <w:r w:rsidRPr="00016DCE">
        <w:rPr>
          <w:rFonts w:ascii="Arial" w:hAnsi="Arial" w:cs="Arial"/>
          <w:sz w:val="22"/>
          <w:szCs w:val="22"/>
        </w:rPr>
        <w:t xml:space="preserve"> V případě, že z důvodu nedodržení nebo porušení této povinnosti dojde ke škodě, je strana, která škodu způsobila, tuto v plném rozsahu nahradit.  </w:t>
      </w:r>
    </w:p>
    <w:p w14:paraId="45ECC013" w14:textId="77777777" w:rsidR="000E102E" w:rsidRPr="00016DCE" w:rsidRDefault="000E102E">
      <w:pPr>
        <w:autoSpaceDE w:val="0"/>
        <w:spacing w:line="240" w:lineRule="auto"/>
        <w:ind w:left="567" w:hanging="567"/>
        <w:rPr>
          <w:rFonts w:ascii="Arial" w:hAnsi="Arial" w:cs="Arial"/>
          <w:color w:val="FF0000"/>
          <w:sz w:val="22"/>
          <w:szCs w:val="22"/>
        </w:rPr>
      </w:pPr>
    </w:p>
    <w:p w14:paraId="26916D46" w14:textId="77777777" w:rsidR="000E102E" w:rsidRPr="00016DCE" w:rsidRDefault="000E102E" w:rsidP="00627828">
      <w:pPr>
        <w:numPr>
          <w:ilvl w:val="1"/>
          <w:numId w:val="12"/>
        </w:numPr>
        <w:tabs>
          <w:tab w:val="clear" w:pos="1080"/>
        </w:tabs>
        <w:autoSpaceDE w:val="0"/>
        <w:ind w:left="567" w:hanging="567"/>
        <w:rPr>
          <w:rFonts w:ascii="Arial" w:hAnsi="Arial" w:cs="Arial"/>
          <w:sz w:val="22"/>
          <w:szCs w:val="22"/>
        </w:rPr>
      </w:pPr>
      <w:r w:rsidRPr="00016DCE">
        <w:rPr>
          <w:rFonts w:ascii="Arial" w:hAnsi="Arial" w:cs="Arial"/>
          <w:sz w:val="22"/>
          <w:szCs w:val="22"/>
        </w:rPr>
        <w:t xml:space="preserve">Veškerá textová </w:t>
      </w:r>
      <w:r w:rsidR="00D168EF" w:rsidRPr="00016DCE">
        <w:rPr>
          <w:rFonts w:ascii="Arial" w:hAnsi="Arial" w:cs="Arial"/>
          <w:sz w:val="22"/>
          <w:szCs w:val="22"/>
        </w:rPr>
        <w:t>dokumentace, kterou při plnění S</w:t>
      </w:r>
      <w:r w:rsidRPr="00016DCE">
        <w:rPr>
          <w:rFonts w:ascii="Arial" w:hAnsi="Arial" w:cs="Arial"/>
          <w:sz w:val="22"/>
          <w:szCs w:val="22"/>
        </w:rPr>
        <w:t xml:space="preserve">mlouvy předává či předkládá </w:t>
      </w:r>
      <w:r w:rsidR="00DD221F" w:rsidRPr="00016DCE">
        <w:rPr>
          <w:rFonts w:ascii="Arial" w:hAnsi="Arial" w:cs="Arial"/>
          <w:sz w:val="22"/>
          <w:szCs w:val="22"/>
        </w:rPr>
        <w:t xml:space="preserve">dodavatel </w:t>
      </w:r>
      <w:r w:rsidRPr="00016DCE">
        <w:rPr>
          <w:rFonts w:ascii="Arial" w:hAnsi="Arial" w:cs="Arial"/>
          <w:sz w:val="22"/>
          <w:szCs w:val="22"/>
        </w:rPr>
        <w:t>objednateli, musí být předána či předložena v českém jazyce.</w:t>
      </w:r>
    </w:p>
    <w:p w14:paraId="3419DE23" w14:textId="77777777" w:rsidR="000E102E" w:rsidRPr="00016DCE" w:rsidRDefault="000E102E">
      <w:pPr>
        <w:autoSpaceDE w:val="0"/>
        <w:spacing w:line="240" w:lineRule="auto"/>
        <w:ind w:left="567" w:hanging="567"/>
        <w:rPr>
          <w:rFonts w:ascii="Arial" w:hAnsi="Arial" w:cs="Arial"/>
          <w:sz w:val="22"/>
          <w:szCs w:val="22"/>
        </w:rPr>
      </w:pPr>
    </w:p>
    <w:p w14:paraId="5F6BB809" w14:textId="77777777" w:rsidR="000E102E" w:rsidRPr="00016DCE" w:rsidRDefault="00D168EF" w:rsidP="00627828">
      <w:pPr>
        <w:numPr>
          <w:ilvl w:val="1"/>
          <w:numId w:val="12"/>
        </w:numPr>
        <w:tabs>
          <w:tab w:val="clear" w:pos="1080"/>
        </w:tabs>
        <w:autoSpaceDE w:val="0"/>
        <w:ind w:left="567" w:hanging="567"/>
        <w:rPr>
          <w:rFonts w:ascii="Arial" w:hAnsi="Arial" w:cs="Arial"/>
          <w:sz w:val="22"/>
          <w:szCs w:val="22"/>
        </w:rPr>
      </w:pPr>
      <w:r w:rsidRPr="00016DCE">
        <w:rPr>
          <w:rFonts w:ascii="Arial" w:hAnsi="Arial" w:cs="Arial"/>
          <w:sz w:val="22"/>
          <w:szCs w:val="22"/>
        </w:rPr>
        <w:t>Písemnosti mezi stranami této S</w:t>
      </w:r>
      <w:r w:rsidR="000E102E" w:rsidRPr="00016DCE">
        <w:rPr>
          <w:rFonts w:ascii="Arial" w:hAnsi="Arial" w:cs="Arial"/>
          <w:sz w:val="22"/>
          <w:szCs w:val="22"/>
        </w:rPr>
        <w:t>mlouvy, s jejichž obsahem je spojen vznik, změna nebo zánik práv</w:t>
      </w:r>
      <w:r w:rsidRPr="00016DCE">
        <w:rPr>
          <w:rFonts w:ascii="Arial" w:hAnsi="Arial" w:cs="Arial"/>
          <w:sz w:val="22"/>
          <w:szCs w:val="22"/>
        </w:rPr>
        <w:t xml:space="preserve"> a povinností upravených touto Smlouvou (zejména odstoupení od s</w:t>
      </w:r>
      <w:r w:rsidR="000E102E" w:rsidRPr="00016DCE">
        <w:rPr>
          <w:rFonts w:ascii="Arial" w:hAnsi="Arial" w:cs="Arial"/>
          <w:sz w:val="22"/>
          <w:szCs w:val="22"/>
        </w:rPr>
        <w:t>mlouvy či</w:t>
      </w:r>
      <w:r w:rsidR="00F302CB" w:rsidRPr="00016DCE">
        <w:rPr>
          <w:rFonts w:ascii="Arial" w:hAnsi="Arial" w:cs="Arial"/>
          <w:sz w:val="22"/>
          <w:szCs w:val="22"/>
        </w:rPr>
        <w:t> </w:t>
      </w:r>
      <w:r w:rsidR="000E102E" w:rsidRPr="00016DCE">
        <w:rPr>
          <w:rFonts w:ascii="Arial" w:hAnsi="Arial" w:cs="Arial"/>
          <w:sz w:val="22"/>
          <w:szCs w:val="22"/>
        </w:rPr>
        <w:t>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42800A82" w14:textId="77777777" w:rsidR="002401AD" w:rsidRPr="00016DCE" w:rsidRDefault="002401AD">
      <w:pPr>
        <w:tabs>
          <w:tab w:val="left" w:pos="360"/>
        </w:tabs>
        <w:autoSpaceDE w:val="0"/>
        <w:ind w:left="567" w:hanging="567"/>
        <w:rPr>
          <w:rFonts w:ascii="Arial" w:hAnsi="Arial" w:cs="Arial"/>
          <w:sz w:val="22"/>
          <w:szCs w:val="22"/>
        </w:rPr>
      </w:pPr>
    </w:p>
    <w:p w14:paraId="452003E1" w14:textId="77777777" w:rsidR="000E102E" w:rsidRPr="00016DCE" w:rsidRDefault="000E102E" w:rsidP="00627828">
      <w:pPr>
        <w:numPr>
          <w:ilvl w:val="1"/>
          <w:numId w:val="12"/>
        </w:numPr>
        <w:tabs>
          <w:tab w:val="clear" w:pos="1080"/>
        </w:tabs>
        <w:autoSpaceDE w:val="0"/>
        <w:ind w:left="567" w:hanging="567"/>
        <w:rPr>
          <w:rFonts w:ascii="Arial" w:hAnsi="Arial" w:cs="Arial"/>
          <w:sz w:val="22"/>
          <w:szCs w:val="22"/>
        </w:rPr>
      </w:pPr>
      <w:r w:rsidRPr="00016DCE">
        <w:rPr>
          <w:rFonts w:ascii="Arial" w:hAnsi="Arial" w:cs="Arial"/>
          <w:sz w:val="22"/>
          <w:szCs w:val="22"/>
        </w:rPr>
        <w:t>Jakákoliv ústní ujednání při provádění díla, která nejsou písemně potvrzena oprávněnými zástupci obou smluvních stran, jsou právně neúčinná.</w:t>
      </w:r>
    </w:p>
    <w:p w14:paraId="7841A2BB" w14:textId="77777777" w:rsidR="000E102E" w:rsidRPr="00016DCE" w:rsidRDefault="000E102E">
      <w:pPr>
        <w:autoSpaceDE w:val="0"/>
        <w:spacing w:line="240" w:lineRule="auto"/>
        <w:ind w:left="567" w:hanging="567"/>
        <w:rPr>
          <w:rFonts w:ascii="Arial" w:hAnsi="Arial" w:cs="Arial"/>
          <w:sz w:val="22"/>
          <w:szCs w:val="22"/>
        </w:rPr>
      </w:pPr>
    </w:p>
    <w:p w14:paraId="090CD187" w14:textId="3F3E2829" w:rsidR="000E102E" w:rsidRPr="00016DCE" w:rsidRDefault="000E102E" w:rsidP="00627828">
      <w:pPr>
        <w:numPr>
          <w:ilvl w:val="1"/>
          <w:numId w:val="12"/>
        </w:numPr>
        <w:tabs>
          <w:tab w:val="clear" w:pos="1080"/>
        </w:tabs>
        <w:autoSpaceDE w:val="0"/>
        <w:ind w:left="567" w:hanging="567"/>
        <w:rPr>
          <w:rFonts w:ascii="Arial" w:hAnsi="Arial" w:cs="Arial"/>
          <w:sz w:val="22"/>
          <w:szCs w:val="22"/>
        </w:rPr>
      </w:pPr>
      <w:r w:rsidRPr="00016DCE">
        <w:rPr>
          <w:rFonts w:ascii="Arial" w:hAnsi="Arial" w:cs="Arial"/>
          <w:sz w:val="22"/>
          <w:szCs w:val="22"/>
        </w:rPr>
        <w:t xml:space="preserve">Smlouvu lze měnit pouze písemnými </w:t>
      </w:r>
      <w:r w:rsidR="00770A3F" w:rsidRPr="00016DCE">
        <w:rPr>
          <w:rFonts w:ascii="Arial" w:hAnsi="Arial" w:cs="Arial"/>
          <w:sz w:val="22"/>
          <w:szCs w:val="22"/>
        </w:rPr>
        <w:t xml:space="preserve">vzestupně číslovanými </w:t>
      </w:r>
      <w:r w:rsidRPr="00016DCE">
        <w:rPr>
          <w:rFonts w:ascii="Arial" w:hAnsi="Arial" w:cs="Arial"/>
          <w:sz w:val="22"/>
          <w:szCs w:val="22"/>
        </w:rPr>
        <w:t xml:space="preserve">dodatky podepsanými </w:t>
      </w:r>
      <w:r w:rsidR="00EE256A" w:rsidRPr="00016DCE">
        <w:rPr>
          <w:rFonts w:ascii="Arial" w:hAnsi="Arial" w:cs="Arial"/>
          <w:sz w:val="22"/>
          <w:szCs w:val="22"/>
        </w:rPr>
        <w:t>oprávněnými</w:t>
      </w:r>
      <w:r w:rsidRPr="00016DCE">
        <w:rPr>
          <w:rFonts w:ascii="Arial" w:hAnsi="Arial" w:cs="Arial"/>
          <w:sz w:val="22"/>
          <w:szCs w:val="22"/>
        </w:rPr>
        <w:t xml:space="preserve"> zástupci obou smluvních stran. To se týká veškerých </w:t>
      </w:r>
      <w:r w:rsidR="006F2917" w:rsidRPr="00016DCE">
        <w:rPr>
          <w:rFonts w:ascii="Arial" w:hAnsi="Arial" w:cs="Arial"/>
          <w:sz w:val="22"/>
          <w:szCs w:val="22"/>
        </w:rPr>
        <w:t>dodatečných stavebních prací</w:t>
      </w:r>
      <w:r w:rsidRPr="00016DCE">
        <w:rPr>
          <w:rFonts w:ascii="Arial" w:hAnsi="Arial" w:cs="Arial"/>
          <w:sz w:val="22"/>
          <w:szCs w:val="22"/>
        </w:rPr>
        <w:t>, méněprací a změny díla včetně případných změn stavby oproti projektové dokumentaci. Tyto musí být současně předem odsouhlaseny zástupcem objednatele</w:t>
      </w:r>
      <w:r w:rsidR="00A559FC" w:rsidRPr="00016DCE">
        <w:rPr>
          <w:rFonts w:ascii="Arial" w:hAnsi="Arial" w:cs="Arial"/>
          <w:sz w:val="22"/>
          <w:szCs w:val="22"/>
        </w:rPr>
        <w:t xml:space="preserve"> ve věci technických a TDS</w:t>
      </w:r>
      <w:r w:rsidRPr="00016DCE">
        <w:rPr>
          <w:rFonts w:ascii="Arial" w:hAnsi="Arial" w:cs="Arial"/>
          <w:sz w:val="22"/>
          <w:szCs w:val="22"/>
        </w:rPr>
        <w:t>. Rozsah a</w:t>
      </w:r>
      <w:r w:rsidR="00F302CB" w:rsidRPr="00016DCE">
        <w:rPr>
          <w:rFonts w:ascii="Arial" w:hAnsi="Arial" w:cs="Arial"/>
          <w:sz w:val="22"/>
          <w:szCs w:val="22"/>
        </w:rPr>
        <w:t> </w:t>
      </w:r>
      <w:r w:rsidRPr="00016DCE">
        <w:rPr>
          <w:rFonts w:ascii="Arial" w:hAnsi="Arial" w:cs="Arial"/>
          <w:sz w:val="22"/>
          <w:szCs w:val="22"/>
        </w:rPr>
        <w:t>hodnota případných dodatečných prací (dále jen „</w:t>
      </w:r>
      <w:r w:rsidR="00BE7F6A" w:rsidRPr="00016DCE">
        <w:rPr>
          <w:rFonts w:ascii="Arial" w:hAnsi="Arial" w:cs="Arial"/>
          <w:sz w:val="22"/>
          <w:szCs w:val="22"/>
        </w:rPr>
        <w:t>dodatečné stavební práce</w:t>
      </w:r>
      <w:r w:rsidRPr="00016DCE">
        <w:rPr>
          <w:rFonts w:ascii="Arial" w:hAnsi="Arial" w:cs="Arial"/>
          <w:sz w:val="22"/>
          <w:szCs w:val="22"/>
        </w:rPr>
        <w:t>“) musí být vždy před uzavřením dodatku nebo jin</w:t>
      </w:r>
      <w:r w:rsidR="000D319D" w:rsidRPr="00016DCE">
        <w:rPr>
          <w:rFonts w:ascii="Arial" w:hAnsi="Arial" w:cs="Arial"/>
          <w:sz w:val="22"/>
          <w:szCs w:val="22"/>
        </w:rPr>
        <w:t>ou</w:t>
      </w:r>
      <w:r w:rsidRPr="00016DCE">
        <w:rPr>
          <w:rFonts w:ascii="Arial" w:hAnsi="Arial" w:cs="Arial"/>
          <w:sz w:val="22"/>
          <w:szCs w:val="22"/>
        </w:rPr>
        <w:t xml:space="preserve"> změn</w:t>
      </w:r>
      <w:r w:rsidR="000D319D" w:rsidRPr="00016DCE">
        <w:rPr>
          <w:rFonts w:ascii="Arial" w:hAnsi="Arial" w:cs="Arial"/>
          <w:sz w:val="22"/>
          <w:szCs w:val="22"/>
        </w:rPr>
        <w:t>ou</w:t>
      </w:r>
      <w:r w:rsidR="00D168EF" w:rsidRPr="00016DCE">
        <w:rPr>
          <w:rFonts w:ascii="Arial" w:hAnsi="Arial" w:cs="Arial"/>
          <w:sz w:val="22"/>
          <w:szCs w:val="22"/>
        </w:rPr>
        <w:t xml:space="preserve"> této S</w:t>
      </w:r>
      <w:r w:rsidRPr="00016DCE">
        <w:rPr>
          <w:rFonts w:ascii="Arial" w:hAnsi="Arial" w:cs="Arial"/>
          <w:sz w:val="22"/>
          <w:szCs w:val="22"/>
        </w:rPr>
        <w:t>mlouvy projednány a schváleny Radou Středočeského kraje</w:t>
      </w:r>
      <w:r w:rsidR="006B4B18" w:rsidRPr="00016DCE">
        <w:rPr>
          <w:rFonts w:ascii="Arial" w:hAnsi="Arial" w:cs="Arial"/>
          <w:sz w:val="22"/>
          <w:szCs w:val="22"/>
        </w:rPr>
        <w:t>.</w:t>
      </w:r>
      <w:r w:rsidRPr="00016DCE">
        <w:rPr>
          <w:rFonts w:ascii="Arial" w:hAnsi="Arial" w:cs="Arial"/>
          <w:sz w:val="22"/>
          <w:szCs w:val="22"/>
        </w:rPr>
        <w:t xml:space="preserve"> V případě, že </w:t>
      </w:r>
      <w:r w:rsidR="00DD221F" w:rsidRPr="00016DCE">
        <w:rPr>
          <w:rFonts w:ascii="Arial" w:hAnsi="Arial" w:cs="Arial"/>
          <w:sz w:val="22"/>
          <w:szCs w:val="22"/>
        </w:rPr>
        <w:t xml:space="preserve">dodavatel </w:t>
      </w:r>
      <w:r w:rsidRPr="00016DCE">
        <w:rPr>
          <w:rFonts w:ascii="Arial" w:hAnsi="Arial" w:cs="Arial"/>
          <w:sz w:val="22"/>
          <w:szCs w:val="22"/>
        </w:rPr>
        <w:t xml:space="preserve">provede vícepráce bez toho, aby jejich rozsah a hodnota byly předem schváleny Radou Středočeského kraje, nebude mít nárok na úhradu jejich ceny a takové vícepráce budou považovány za </w:t>
      </w:r>
      <w:r w:rsidR="00D168EF" w:rsidRPr="00016DCE">
        <w:rPr>
          <w:rFonts w:ascii="Arial" w:hAnsi="Arial" w:cs="Arial"/>
          <w:sz w:val="22"/>
          <w:szCs w:val="22"/>
        </w:rPr>
        <w:t>součást předmětu díla dle této S</w:t>
      </w:r>
      <w:r w:rsidRPr="00016DCE">
        <w:rPr>
          <w:rFonts w:ascii="Arial" w:hAnsi="Arial" w:cs="Arial"/>
          <w:sz w:val="22"/>
          <w:szCs w:val="22"/>
        </w:rPr>
        <w:t>mlouvy bez navýšení ceny díla.</w:t>
      </w:r>
    </w:p>
    <w:p w14:paraId="4BCEE99B" w14:textId="77777777" w:rsidR="000E102E" w:rsidRPr="00016DCE" w:rsidRDefault="000E102E">
      <w:pPr>
        <w:tabs>
          <w:tab w:val="left" w:pos="360"/>
        </w:tabs>
        <w:autoSpaceDE w:val="0"/>
        <w:ind w:left="567" w:hanging="567"/>
        <w:rPr>
          <w:rFonts w:ascii="Arial" w:hAnsi="Arial" w:cs="Arial"/>
          <w:sz w:val="22"/>
          <w:szCs w:val="22"/>
        </w:rPr>
      </w:pPr>
    </w:p>
    <w:p w14:paraId="5BE4B6AC" w14:textId="77777777" w:rsidR="000E102E" w:rsidRPr="00016DCE" w:rsidRDefault="000E102E" w:rsidP="00627828">
      <w:pPr>
        <w:numPr>
          <w:ilvl w:val="1"/>
          <w:numId w:val="12"/>
        </w:numPr>
        <w:tabs>
          <w:tab w:val="clear" w:pos="1080"/>
        </w:tabs>
        <w:autoSpaceDE w:val="0"/>
        <w:ind w:left="567" w:hanging="567"/>
        <w:rPr>
          <w:rFonts w:ascii="Arial" w:hAnsi="Arial" w:cs="Arial"/>
          <w:sz w:val="22"/>
          <w:szCs w:val="22"/>
        </w:rPr>
      </w:pPr>
      <w:r w:rsidRPr="00016DCE">
        <w:rPr>
          <w:rFonts w:ascii="Arial" w:hAnsi="Arial" w:cs="Arial"/>
          <w:sz w:val="22"/>
          <w:szCs w:val="22"/>
        </w:rPr>
        <w:t>Ostatní</w:t>
      </w:r>
      <w:r w:rsidR="00D168EF" w:rsidRPr="00016DCE">
        <w:rPr>
          <w:rFonts w:ascii="Arial" w:hAnsi="Arial" w:cs="Arial"/>
          <w:sz w:val="22"/>
          <w:szCs w:val="22"/>
        </w:rPr>
        <w:t xml:space="preserve"> vztahy smluvních stran v této S</w:t>
      </w:r>
      <w:r w:rsidRPr="00016DCE">
        <w:rPr>
          <w:rFonts w:ascii="Arial" w:hAnsi="Arial" w:cs="Arial"/>
          <w:sz w:val="22"/>
          <w:szCs w:val="22"/>
        </w:rPr>
        <w:t>mlouvě výslo</w:t>
      </w:r>
      <w:r w:rsidR="00E00F72" w:rsidRPr="00016DCE">
        <w:rPr>
          <w:rFonts w:ascii="Arial" w:hAnsi="Arial" w:cs="Arial"/>
          <w:sz w:val="22"/>
          <w:szCs w:val="22"/>
        </w:rPr>
        <w:t>vně neupravené se řídí z</w:t>
      </w:r>
      <w:r w:rsidR="0010602A" w:rsidRPr="00016DCE">
        <w:rPr>
          <w:rFonts w:ascii="Arial" w:hAnsi="Arial" w:cs="Arial"/>
          <w:sz w:val="22"/>
          <w:szCs w:val="22"/>
        </w:rPr>
        <w:t xml:space="preserve">ákonem </w:t>
      </w:r>
      <w:r w:rsidR="00E00F72" w:rsidRPr="00016DCE">
        <w:rPr>
          <w:rFonts w:ascii="Arial" w:hAnsi="Arial" w:cs="Arial"/>
          <w:sz w:val="22"/>
          <w:szCs w:val="22"/>
        </w:rPr>
        <w:br/>
      </w:r>
      <w:r w:rsidR="00E00F72" w:rsidRPr="00016DCE">
        <w:rPr>
          <w:rFonts w:ascii="Arial" w:hAnsi="Arial" w:cs="Arial"/>
          <w:sz w:val="22"/>
          <w:szCs w:val="22"/>
        </w:rPr>
        <w:lastRenderedPageBreak/>
        <w:t xml:space="preserve">č. </w:t>
      </w:r>
      <w:r w:rsidR="0010602A" w:rsidRPr="00016DCE">
        <w:rPr>
          <w:rFonts w:ascii="Arial" w:hAnsi="Arial" w:cs="Arial"/>
          <w:sz w:val="22"/>
          <w:szCs w:val="22"/>
        </w:rPr>
        <w:t>89/2012 Sb, občanský zákoník</w:t>
      </w:r>
      <w:r w:rsidRPr="00016DCE">
        <w:rPr>
          <w:rFonts w:ascii="Arial" w:hAnsi="Arial" w:cs="Arial"/>
          <w:sz w:val="22"/>
          <w:szCs w:val="22"/>
        </w:rPr>
        <w:t>.</w:t>
      </w:r>
    </w:p>
    <w:p w14:paraId="7040DCBE" w14:textId="77777777" w:rsidR="000E102E" w:rsidRPr="00016DCE" w:rsidRDefault="000E102E">
      <w:pPr>
        <w:autoSpaceDE w:val="0"/>
        <w:spacing w:line="240" w:lineRule="auto"/>
        <w:ind w:left="567" w:hanging="567"/>
        <w:rPr>
          <w:rFonts w:ascii="Arial" w:hAnsi="Arial" w:cs="Arial"/>
          <w:sz w:val="22"/>
          <w:szCs w:val="22"/>
        </w:rPr>
      </w:pPr>
    </w:p>
    <w:p w14:paraId="03615352" w14:textId="77777777" w:rsidR="000E102E" w:rsidRPr="00016DCE" w:rsidRDefault="004B6A5F" w:rsidP="00627828">
      <w:pPr>
        <w:numPr>
          <w:ilvl w:val="1"/>
          <w:numId w:val="12"/>
        </w:numPr>
        <w:tabs>
          <w:tab w:val="clear" w:pos="1080"/>
        </w:tabs>
        <w:autoSpaceDE w:val="0"/>
        <w:ind w:left="567" w:hanging="567"/>
        <w:rPr>
          <w:rFonts w:ascii="Arial" w:hAnsi="Arial" w:cs="Arial"/>
          <w:sz w:val="22"/>
          <w:szCs w:val="22"/>
        </w:rPr>
      </w:pPr>
      <w:r w:rsidRPr="00016DCE">
        <w:rPr>
          <w:rFonts w:ascii="Arial" w:hAnsi="Arial" w:cs="Arial"/>
          <w:sz w:val="22"/>
          <w:szCs w:val="22"/>
        </w:rPr>
        <w:t>Tato s</w:t>
      </w:r>
      <w:r w:rsidR="00A80463" w:rsidRPr="00016DCE">
        <w:rPr>
          <w:rFonts w:ascii="Arial" w:hAnsi="Arial" w:cs="Arial"/>
          <w:sz w:val="22"/>
          <w:szCs w:val="22"/>
        </w:rPr>
        <w:t>mlouva je vyhotovena v 5</w:t>
      </w:r>
      <w:r w:rsidR="000E102E" w:rsidRPr="00016DCE">
        <w:rPr>
          <w:rFonts w:ascii="Arial" w:hAnsi="Arial" w:cs="Arial"/>
          <w:sz w:val="22"/>
          <w:szCs w:val="22"/>
        </w:rPr>
        <w:t xml:space="preserve"> stejnopis</w:t>
      </w:r>
      <w:r w:rsidR="00A72395" w:rsidRPr="00016DCE">
        <w:rPr>
          <w:rFonts w:ascii="Arial" w:hAnsi="Arial" w:cs="Arial"/>
          <w:sz w:val="22"/>
          <w:szCs w:val="22"/>
        </w:rPr>
        <w:t>ech, z nichž objednatel</w:t>
      </w:r>
      <w:r w:rsidR="00CA210E" w:rsidRPr="00016DCE">
        <w:rPr>
          <w:rFonts w:ascii="Arial" w:hAnsi="Arial" w:cs="Arial"/>
          <w:sz w:val="22"/>
          <w:szCs w:val="22"/>
        </w:rPr>
        <w:t>é</w:t>
      </w:r>
      <w:r w:rsidR="00A72395" w:rsidRPr="00016DCE">
        <w:rPr>
          <w:rFonts w:ascii="Arial" w:hAnsi="Arial" w:cs="Arial"/>
          <w:sz w:val="22"/>
          <w:szCs w:val="22"/>
        </w:rPr>
        <w:t xml:space="preserve"> obdrží </w:t>
      </w:r>
      <w:r w:rsidR="00A80463" w:rsidRPr="00016DCE">
        <w:rPr>
          <w:rFonts w:ascii="Arial" w:hAnsi="Arial" w:cs="Arial"/>
          <w:sz w:val="22"/>
          <w:szCs w:val="22"/>
        </w:rPr>
        <w:t>tři</w:t>
      </w:r>
      <w:r w:rsidR="000E102E" w:rsidRPr="00016DCE">
        <w:rPr>
          <w:rFonts w:ascii="Arial" w:hAnsi="Arial" w:cs="Arial"/>
          <w:sz w:val="22"/>
          <w:szCs w:val="22"/>
        </w:rPr>
        <w:t xml:space="preserve"> </w:t>
      </w:r>
      <w:r w:rsidR="00A80463" w:rsidRPr="00016DCE">
        <w:rPr>
          <w:rFonts w:ascii="Arial" w:hAnsi="Arial" w:cs="Arial"/>
          <w:sz w:val="22"/>
          <w:szCs w:val="22"/>
        </w:rPr>
        <w:t>stejnopisy</w:t>
      </w:r>
      <w:r w:rsidRPr="00016DCE">
        <w:rPr>
          <w:rFonts w:ascii="Arial" w:hAnsi="Arial" w:cs="Arial"/>
          <w:sz w:val="22"/>
          <w:szCs w:val="22"/>
        </w:rPr>
        <w:t xml:space="preserve"> </w:t>
      </w:r>
      <w:r w:rsidR="000E102E" w:rsidRPr="00016DCE">
        <w:rPr>
          <w:rFonts w:ascii="Arial" w:hAnsi="Arial" w:cs="Arial"/>
          <w:sz w:val="22"/>
          <w:szCs w:val="22"/>
        </w:rPr>
        <w:t>a</w:t>
      </w:r>
      <w:r w:rsidR="00F302CB" w:rsidRPr="00016DCE">
        <w:rPr>
          <w:rFonts w:ascii="Arial" w:hAnsi="Arial" w:cs="Arial"/>
          <w:sz w:val="22"/>
          <w:szCs w:val="22"/>
        </w:rPr>
        <w:t> </w:t>
      </w:r>
      <w:r w:rsidR="00DD221F" w:rsidRPr="00016DCE">
        <w:rPr>
          <w:rFonts w:ascii="Arial" w:hAnsi="Arial" w:cs="Arial"/>
          <w:sz w:val="22"/>
          <w:szCs w:val="22"/>
        </w:rPr>
        <w:t xml:space="preserve">dodavatel </w:t>
      </w:r>
      <w:r w:rsidR="00A72395" w:rsidRPr="00016DCE">
        <w:rPr>
          <w:rFonts w:ascii="Arial" w:hAnsi="Arial" w:cs="Arial"/>
          <w:sz w:val="22"/>
          <w:szCs w:val="22"/>
        </w:rPr>
        <w:t>dva</w:t>
      </w:r>
      <w:r w:rsidRPr="00016DCE">
        <w:rPr>
          <w:rFonts w:ascii="Arial" w:hAnsi="Arial" w:cs="Arial"/>
          <w:sz w:val="22"/>
          <w:szCs w:val="22"/>
        </w:rPr>
        <w:t xml:space="preserve"> stejnopisy</w:t>
      </w:r>
      <w:r w:rsidR="000E102E" w:rsidRPr="00016DCE">
        <w:rPr>
          <w:rFonts w:ascii="Arial" w:hAnsi="Arial" w:cs="Arial"/>
          <w:sz w:val="22"/>
          <w:szCs w:val="22"/>
        </w:rPr>
        <w:t>.</w:t>
      </w:r>
    </w:p>
    <w:p w14:paraId="47C632A7" w14:textId="77777777" w:rsidR="000E102E" w:rsidRPr="00016DCE" w:rsidRDefault="000E102E">
      <w:pPr>
        <w:autoSpaceDE w:val="0"/>
        <w:spacing w:line="240" w:lineRule="auto"/>
        <w:ind w:left="567" w:hanging="567"/>
        <w:rPr>
          <w:rFonts w:ascii="Arial" w:hAnsi="Arial" w:cs="Arial"/>
          <w:sz w:val="22"/>
          <w:szCs w:val="22"/>
        </w:rPr>
      </w:pPr>
    </w:p>
    <w:p w14:paraId="1991FD8C" w14:textId="2796FAC5" w:rsidR="000E102E" w:rsidRPr="00016DCE" w:rsidRDefault="000E102E" w:rsidP="00627828">
      <w:pPr>
        <w:numPr>
          <w:ilvl w:val="1"/>
          <w:numId w:val="12"/>
        </w:numPr>
        <w:tabs>
          <w:tab w:val="clear" w:pos="1080"/>
        </w:tabs>
        <w:autoSpaceDE w:val="0"/>
        <w:ind w:left="567" w:hanging="567"/>
        <w:rPr>
          <w:rFonts w:ascii="Arial" w:hAnsi="Arial" w:cs="Arial"/>
          <w:sz w:val="22"/>
          <w:szCs w:val="22"/>
          <w:shd w:val="clear" w:color="auto" w:fill="FFFF00"/>
        </w:rPr>
      </w:pPr>
      <w:r w:rsidRPr="00016DCE">
        <w:rPr>
          <w:rFonts w:ascii="Arial" w:hAnsi="Arial" w:cs="Arial"/>
          <w:sz w:val="22"/>
          <w:szCs w:val="22"/>
        </w:rPr>
        <w:t xml:space="preserve">Smluvní strany prohlašují, že si </w:t>
      </w:r>
      <w:r w:rsidR="00D168EF" w:rsidRPr="00016DCE">
        <w:rPr>
          <w:rFonts w:ascii="Arial" w:hAnsi="Arial" w:cs="Arial"/>
          <w:sz w:val="22"/>
          <w:szCs w:val="22"/>
        </w:rPr>
        <w:t>S</w:t>
      </w:r>
      <w:r w:rsidRPr="00016DCE">
        <w:rPr>
          <w:rFonts w:ascii="Arial" w:hAnsi="Arial" w:cs="Arial"/>
          <w:sz w:val="22"/>
          <w:szCs w:val="22"/>
        </w:rPr>
        <w:t>mlouvu přečetly, s obsahem souhlasí a na důkaz jejich svobodné, pravé a vážné vůle připoj</w:t>
      </w:r>
      <w:r w:rsidR="00D168EF" w:rsidRPr="00016DCE">
        <w:rPr>
          <w:rFonts w:ascii="Arial" w:hAnsi="Arial" w:cs="Arial"/>
          <w:sz w:val="22"/>
          <w:szCs w:val="22"/>
        </w:rPr>
        <w:t>ují své podpisy. Uzavření této S</w:t>
      </w:r>
      <w:r w:rsidRPr="00016DCE">
        <w:rPr>
          <w:rFonts w:ascii="Arial" w:hAnsi="Arial" w:cs="Arial"/>
          <w:sz w:val="22"/>
          <w:szCs w:val="22"/>
        </w:rPr>
        <w:t xml:space="preserve">mlouvy bylo schváleno usnesením Rady Středočeského kraje ze dne </w:t>
      </w:r>
      <w:r w:rsidR="00C73C5C" w:rsidRPr="00016DCE">
        <w:rPr>
          <w:rFonts w:ascii="Arial" w:hAnsi="Arial" w:cs="Arial"/>
          <w:sz w:val="22"/>
          <w:szCs w:val="22"/>
        </w:rPr>
        <w:t>………………………………….</w:t>
      </w:r>
      <w:r w:rsidRPr="00016DCE">
        <w:rPr>
          <w:rFonts w:ascii="Arial" w:hAnsi="Arial" w:cs="Arial"/>
          <w:sz w:val="22"/>
          <w:szCs w:val="22"/>
        </w:rPr>
        <w:t xml:space="preserve"> č. usnesení</w:t>
      </w:r>
      <w:r w:rsidRPr="00016DCE">
        <w:rPr>
          <w:rFonts w:ascii="Arial" w:hAnsi="Arial" w:cs="Arial"/>
        </w:rPr>
        <w:t xml:space="preserve"> </w:t>
      </w:r>
      <w:r w:rsidR="00C73C5C" w:rsidRPr="00016DCE">
        <w:rPr>
          <w:rFonts w:ascii="Arial" w:hAnsi="Arial" w:cs="Arial"/>
          <w:sz w:val="22"/>
          <w:szCs w:val="22"/>
        </w:rPr>
        <w:t>………………………………….</w:t>
      </w:r>
      <w:r w:rsidRPr="00016DCE">
        <w:rPr>
          <w:rFonts w:ascii="Arial" w:hAnsi="Arial" w:cs="Arial"/>
          <w:sz w:val="22"/>
          <w:szCs w:val="22"/>
        </w:rPr>
        <w:t>.</w:t>
      </w:r>
    </w:p>
    <w:p w14:paraId="10B8A546" w14:textId="77777777" w:rsidR="006B1A51" w:rsidRPr="00016DCE" w:rsidRDefault="006B1A51" w:rsidP="006B1A51">
      <w:pPr>
        <w:pStyle w:val="Odstavecseseznamem"/>
        <w:rPr>
          <w:rFonts w:ascii="Arial" w:hAnsi="Arial" w:cs="Arial"/>
          <w:sz w:val="22"/>
          <w:szCs w:val="22"/>
          <w:shd w:val="clear" w:color="auto" w:fill="FFFF00"/>
        </w:rPr>
      </w:pPr>
    </w:p>
    <w:p w14:paraId="16A937DD" w14:textId="77777777" w:rsidR="006B1A51" w:rsidRPr="00016DCE" w:rsidRDefault="006B1A51" w:rsidP="006B1A51">
      <w:pPr>
        <w:numPr>
          <w:ilvl w:val="1"/>
          <w:numId w:val="12"/>
        </w:numPr>
        <w:tabs>
          <w:tab w:val="clear" w:pos="1080"/>
        </w:tabs>
        <w:autoSpaceDE w:val="0"/>
        <w:ind w:left="567" w:hanging="567"/>
        <w:rPr>
          <w:rFonts w:ascii="Arial" w:hAnsi="Arial" w:cs="Arial"/>
          <w:sz w:val="22"/>
          <w:szCs w:val="22"/>
        </w:rPr>
      </w:pPr>
      <w:r w:rsidRPr="00016DCE">
        <w:rPr>
          <w:rFonts w:ascii="Arial" w:hAnsi="Arial" w:cs="Arial"/>
          <w:sz w:val="22"/>
          <w:szCs w:val="22"/>
        </w:rPr>
        <w:t>Tato smlouva nabývá platnosti dnem podpisu oběma smluvními stranami a účinnosti dnem jejího uveřejnění v registru smluv (dle zákona č. 340/2015 Sb. o registru smluv), které provede objednatel.</w:t>
      </w:r>
    </w:p>
    <w:p w14:paraId="74D0CD0F" w14:textId="77777777" w:rsidR="00EE256A" w:rsidRPr="00016DCE" w:rsidRDefault="00EE256A">
      <w:pPr>
        <w:tabs>
          <w:tab w:val="left" w:pos="360"/>
        </w:tabs>
        <w:autoSpaceDE w:val="0"/>
        <w:ind w:left="567" w:hanging="567"/>
        <w:rPr>
          <w:rFonts w:ascii="Arial" w:hAnsi="Arial" w:cs="Arial"/>
          <w:sz w:val="22"/>
          <w:szCs w:val="22"/>
        </w:rPr>
      </w:pPr>
    </w:p>
    <w:p w14:paraId="0957A600" w14:textId="77777777" w:rsidR="000E102E" w:rsidRPr="00016DCE" w:rsidRDefault="000E102E" w:rsidP="00853CFF">
      <w:pPr>
        <w:numPr>
          <w:ilvl w:val="1"/>
          <w:numId w:val="12"/>
        </w:numPr>
        <w:tabs>
          <w:tab w:val="clear" w:pos="1080"/>
        </w:tabs>
        <w:autoSpaceDE w:val="0"/>
        <w:ind w:left="567" w:hanging="567"/>
        <w:rPr>
          <w:rFonts w:ascii="Arial" w:hAnsi="Arial" w:cs="Arial"/>
          <w:sz w:val="22"/>
          <w:szCs w:val="22"/>
        </w:rPr>
      </w:pPr>
      <w:r w:rsidRPr="00016DCE">
        <w:rPr>
          <w:rFonts w:ascii="Arial" w:hAnsi="Arial" w:cs="Arial"/>
          <w:sz w:val="22"/>
          <w:szCs w:val="22"/>
        </w:rPr>
        <w:t xml:space="preserve">Veškerá ujednání, technické podmínky a jiná ustanovení uvedená v nabídce </w:t>
      </w:r>
      <w:r w:rsidR="00DD221F" w:rsidRPr="00016DCE">
        <w:rPr>
          <w:rFonts w:ascii="Arial" w:hAnsi="Arial" w:cs="Arial"/>
          <w:sz w:val="22"/>
          <w:szCs w:val="22"/>
        </w:rPr>
        <w:t>dodavatele</w:t>
      </w:r>
      <w:r w:rsidRPr="00016DCE">
        <w:rPr>
          <w:rFonts w:ascii="Arial" w:hAnsi="Arial" w:cs="Arial"/>
          <w:sz w:val="22"/>
          <w:szCs w:val="22"/>
        </w:rPr>
        <w:t xml:space="preserve">, podané v rámci zadávacího řízení </w:t>
      </w:r>
      <w:r w:rsidR="00EE256A" w:rsidRPr="00016DCE">
        <w:rPr>
          <w:rFonts w:ascii="Arial" w:hAnsi="Arial" w:cs="Arial"/>
          <w:sz w:val="22"/>
          <w:szCs w:val="22"/>
        </w:rPr>
        <w:t>Veřejné zakázky</w:t>
      </w:r>
      <w:r w:rsidR="00D168EF" w:rsidRPr="00016DCE">
        <w:rPr>
          <w:rFonts w:ascii="Arial" w:hAnsi="Arial" w:cs="Arial"/>
          <w:sz w:val="22"/>
          <w:szCs w:val="22"/>
        </w:rPr>
        <w:t>, jsou nedílnou součástí této S</w:t>
      </w:r>
      <w:r w:rsidRPr="00016DCE">
        <w:rPr>
          <w:rFonts w:ascii="Arial" w:hAnsi="Arial" w:cs="Arial"/>
          <w:sz w:val="22"/>
          <w:szCs w:val="22"/>
        </w:rPr>
        <w:t xml:space="preserve">mlouvy, pokud tato </w:t>
      </w:r>
      <w:r w:rsidR="00C814C2" w:rsidRPr="00016DCE">
        <w:rPr>
          <w:rFonts w:ascii="Arial" w:hAnsi="Arial" w:cs="Arial"/>
          <w:sz w:val="22"/>
          <w:szCs w:val="22"/>
        </w:rPr>
        <w:t>smlouva nestanoví jinak (viz článek</w:t>
      </w:r>
      <w:r w:rsidRPr="00016DCE">
        <w:rPr>
          <w:rFonts w:ascii="Arial" w:hAnsi="Arial" w:cs="Arial"/>
          <w:sz w:val="22"/>
          <w:szCs w:val="22"/>
        </w:rPr>
        <w:t xml:space="preserve"> I</w:t>
      </w:r>
      <w:r w:rsidR="00C814C2" w:rsidRPr="00016DCE">
        <w:rPr>
          <w:rFonts w:ascii="Arial" w:hAnsi="Arial" w:cs="Arial"/>
          <w:sz w:val="22"/>
          <w:szCs w:val="22"/>
        </w:rPr>
        <w:t>.</w:t>
      </w:r>
      <w:r w:rsidRPr="00016DCE">
        <w:rPr>
          <w:rFonts w:ascii="Arial" w:hAnsi="Arial" w:cs="Arial"/>
          <w:sz w:val="22"/>
          <w:szCs w:val="22"/>
        </w:rPr>
        <w:t xml:space="preserve"> smlouvy).</w:t>
      </w:r>
      <w:r w:rsidR="00853CFF" w:rsidRPr="00016DCE">
        <w:rPr>
          <w:rFonts w:ascii="Arial" w:hAnsi="Arial" w:cs="Arial"/>
          <w:sz w:val="22"/>
          <w:szCs w:val="22"/>
        </w:rPr>
        <w:t xml:space="preserve"> </w:t>
      </w:r>
      <w:r w:rsidR="00BA61AD" w:rsidRPr="00016DCE">
        <w:rPr>
          <w:rFonts w:ascii="Arial" w:hAnsi="Arial" w:cs="Arial"/>
          <w:sz w:val="22"/>
          <w:szCs w:val="22"/>
        </w:rPr>
        <w:t>Z</w:t>
      </w:r>
      <w:r w:rsidR="00853CFF" w:rsidRPr="00016DCE">
        <w:rPr>
          <w:rFonts w:ascii="Arial" w:hAnsi="Arial" w:cs="Arial"/>
          <w:sz w:val="22"/>
          <w:szCs w:val="22"/>
        </w:rPr>
        <w:t xml:space="preserve">adávací dokumentace Veřejné zakázky a nabídka </w:t>
      </w:r>
      <w:r w:rsidR="0061444F" w:rsidRPr="00016DCE">
        <w:rPr>
          <w:rFonts w:ascii="Arial" w:hAnsi="Arial" w:cs="Arial"/>
          <w:sz w:val="22"/>
          <w:szCs w:val="22"/>
        </w:rPr>
        <w:t>dodavatele</w:t>
      </w:r>
      <w:r w:rsidR="00853CFF" w:rsidRPr="00016DCE">
        <w:rPr>
          <w:rFonts w:ascii="Arial" w:hAnsi="Arial" w:cs="Arial"/>
          <w:sz w:val="22"/>
          <w:szCs w:val="22"/>
        </w:rPr>
        <w:t xml:space="preserve"> na Veřejnou zakázku </w:t>
      </w:r>
      <w:r w:rsidR="00BA61AD" w:rsidRPr="00016DCE">
        <w:rPr>
          <w:rFonts w:ascii="Arial" w:hAnsi="Arial" w:cs="Arial"/>
          <w:sz w:val="22"/>
          <w:szCs w:val="22"/>
        </w:rPr>
        <w:t>tvoř</w:t>
      </w:r>
      <w:r w:rsidR="007F2244" w:rsidRPr="00016DCE">
        <w:rPr>
          <w:rFonts w:ascii="Arial" w:hAnsi="Arial" w:cs="Arial"/>
          <w:sz w:val="22"/>
          <w:szCs w:val="22"/>
        </w:rPr>
        <w:t>í nedílnou součást této Smlouvy, jako samostatná příloha na CD</w:t>
      </w:r>
      <w:r w:rsidR="00853CFF" w:rsidRPr="00016DCE">
        <w:rPr>
          <w:rFonts w:ascii="Arial" w:hAnsi="Arial" w:cs="Arial"/>
          <w:sz w:val="22"/>
          <w:szCs w:val="22"/>
        </w:rPr>
        <w:t>.</w:t>
      </w:r>
    </w:p>
    <w:p w14:paraId="0287F0B2" w14:textId="77777777" w:rsidR="00E46223" w:rsidRPr="00016DCE" w:rsidRDefault="00E46223" w:rsidP="00E46223">
      <w:pPr>
        <w:pStyle w:val="Odstavecseseznamem"/>
        <w:rPr>
          <w:rFonts w:ascii="Arial" w:hAnsi="Arial" w:cs="Arial"/>
          <w:sz w:val="22"/>
          <w:szCs w:val="22"/>
        </w:rPr>
      </w:pPr>
    </w:p>
    <w:p w14:paraId="342993F6" w14:textId="77777777" w:rsidR="00E46223" w:rsidRPr="00016DCE" w:rsidRDefault="00E46223" w:rsidP="00853CFF">
      <w:pPr>
        <w:numPr>
          <w:ilvl w:val="1"/>
          <w:numId w:val="12"/>
        </w:numPr>
        <w:tabs>
          <w:tab w:val="clear" w:pos="1080"/>
        </w:tabs>
        <w:autoSpaceDE w:val="0"/>
        <w:ind w:left="567" w:hanging="567"/>
        <w:rPr>
          <w:rFonts w:ascii="Arial" w:hAnsi="Arial" w:cs="Arial"/>
          <w:sz w:val="22"/>
          <w:szCs w:val="22"/>
        </w:rPr>
      </w:pPr>
      <w:r w:rsidRPr="00016DCE">
        <w:rPr>
          <w:rFonts w:ascii="Arial" w:hAnsi="Arial" w:cs="Arial"/>
          <w:sz w:val="22"/>
          <w:szCs w:val="22"/>
        </w:rPr>
        <w:t>Dodavatel v souladu s § 219 ZZVZ a v souladu se zákonem č.106/1999 Sb., o svobodném přístupu k informacím, v platném znění, souhlasí, aby veřejný zadavatel (objednatel) uveřejnil na profilu zadavatele smlouvu uzavřenou na veřejnou zakázku včetně všech jejích změn, dodatků a příloh. Dále Dodavatel souhlasí se zveřejněním této Smlouvy Objednatelem v registru smluv podle zákona č. 340/2015 Sb.</w:t>
      </w:r>
    </w:p>
    <w:p w14:paraId="3A1E2028" w14:textId="77777777" w:rsidR="000E102E" w:rsidRPr="00016DCE" w:rsidRDefault="000E102E">
      <w:pPr>
        <w:tabs>
          <w:tab w:val="left" w:pos="360"/>
        </w:tabs>
        <w:autoSpaceDE w:val="0"/>
        <w:ind w:left="567" w:hanging="567"/>
        <w:rPr>
          <w:rFonts w:ascii="Arial" w:hAnsi="Arial" w:cs="Arial"/>
          <w:sz w:val="22"/>
          <w:szCs w:val="22"/>
        </w:rPr>
      </w:pPr>
    </w:p>
    <w:p w14:paraId="30C47C91" w14:textId="77777777" w:rsidR="00BF5553" w:rsidRPr="00016DCE" w:rsidRDefault="00BF5553">
      <w:pPr>
        <w:tabs>
          <w:tab w:val="left" w:pos="360"/>
        </w:tabs>
        <w:autoSpaceDE w:val="0"/>
        <w:ind w:left="567" w:hanging="567"/>
        <w:rPr>
          <w:rFonts w:ascii="Arial" w:hAnsi="Arial" w:cs="Arial"/>
          <w:sz w:val="22"/>
          <w:szCs w:val="22"/>
        </w:rPr>
      </w:pPr>
    </w:p>
    <w:p w14:paraId="7CEB9EF0" w14:textId="77777777" w:rsidR="000E102E" w:rsidRPr="00016DCE" w:rsidRDefault="00D168EF" w:rsidP="00B23A1B">
      <w:pPr>
        <w:numPr>
          <w:ilvl w:val="1"/>
          <w:numId w:val="12"/>
        </w:numPr>
        <w:tabs>
          <w:tab w:val="clear" w:pos="1080"/>
        </w:tabs>
        <w:autoSpaceDE w:val="0"/>
        <w:spacing w:line="340" w:lineRule="atLeast"/>
        <w:ind w:left="567" w:hanging="567"/>
        <w:rPr>
          <w:rFonts w:ascii="Arial" w:hAnsi="Arial" w:cs="Arial"/>
          <w:sz w:val="22"/>
          <w:szCs w:val="22"/>
        </w:rPr>
      </w:pPr>
      <w:r w:rsidRPr="00016DCE">
        <w:rPr>
          <w:rFonts w:ascii="Arial" w:hAnsi="Arial" w:cs="Arial"/>
          <w:sz w:val="22"/>
          <w:szCs w:val="22"/>
        </w:rPr>
        <w:t>Nedílnou součást této S</w:t>
      </w:r>
      <w:r w:rsidR="000E102E" w:rsidRPr="00016DCE">
        <w:rPr>
          <w:rFonts w:ascii="Arial" w:hAnsi="Arial" w:cs="Arial"/>
          <w:sz w:val="22"/>
          <w:szCs w:val="22"/>
        </w:rPr>
        <w:t>mlouvy tvoří následující přílohy:</w:t>
      </w:r>
    </w:p>
    <w:p w14:paraId="763D5C56" w14:textId="77777777" w:rsidR="000E102E" w:rsidRPr="00016DCE" w:rsidRDefault="00302BA1"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016DCE">
        <w:rPr>
          <w:rFonts w:ascii="Arial" w:hAnsi="Arial" w:cs="Arial"/>
          <w:sz w:val="22"/>
          <w:szCs w:val="22"/>
        </w:rPr>
        <w:t xml:space="preserve">Příloha č. 1: </w:t>
      </w:r>
      <w:r w:rsidR="00B1791C" w:rsidRPr="00016DCE">
        <w:rPr>
          <w:rFonts w:ascii="Arial" w:hAnsi="Arial" w:cs="Arial"/>
          <w:sz w:val="22"/>
          <w:szCs w:val="22"/>
        </w:rPr>
        <w:t>Směrnice ředitele Krajské správy a údržby silnic Středočeského kraje upřesňující provádění změn závazků dle zákona č. 134/2016 sb., o zadávání veřejných zakázek, v platném znění včetně příloh</w:t>
      </w:r>
    </w:p>
    <w:p w14:paraId="2B0C58E3" w14:textId="77777777" w:rsidR="000E102E" w:rsidRPr="00016DCE"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016DCE">
        <w:rPr>
          <w:rFonts w:ascii="Arial" w:hAnsi="Arial" w:cs="Arial"/>
          <w:sz w:val="22"/>
          <w:szCs w:val="22"/>
        </w:rPr>
        <w:t xml:space="preserve">Příloha č. 2: </w:t>
      </w:r>
      <w:r w:rsidR="00B1791C" w:rsidRPr="00016DCE">
        <w:rPr>
          <w:rFonts w:ascii="Arial" w:hAnsi="Arial" w:cs="Arial"/>
          <w:sz w:val="22"/>
          <w:szCs w:val="22"/>
        </w:rPr>
        <w:t>Směrnice KSÚS č. R-Sm-16-02 ze dne 15. 4. 2015 – Ceník nepotřebných zásob</w:t>
      </w:r>
    </w:p>
    <w:p w14:paraId="13BAC9DE" w14:textId="77777777" w:rsidR="00B1791C" w:rsidRPr="00016DCE"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016DCE">
        <w:rPr>
          <w:rFonts w:ascii="Arial" w:hAnsi="Arial" w:cs="Arial"/>
          <w:sz w:val="22"/>
          <w:szCs w:val="22"/>
        </w:rPr>
        <w:t>Pří</w:t>
      </w:r>
      <w:r w:rsidR="00477DCD" w:rsidRPr="00016DCE">
        <w:rPr>
          <w:rFonts w:ascii="Arial" w:hAnsi="Arial" w:cs="Arial"/>
          <w:sz w:val="22"/>
          <w:szCs w:val="22"/>
        </w:rPr>
        <w:t xml:space="preserve">loha č. 3: </w:t>
      </w:r>
      <w:r w:rsidR="00B1791C" w:rsidRPr="00016DCE">
        <w:rPr>
          <w:rFonts w:ascii="Arial" w:hAnsi="Arial" w:cs="Arial"/>
          <w:sz w:val="22"/>
          <w:szCs w:val="22"/>
        </w:rPr>
        <w:t>Podpisový rámec realizační dokumentace stavby</w:t>
      </w:r>
    </w:p>
    <w:p w14:paraId="7FDF1579" w14:textId="77777777" w:rsidR="000E102E" w:rsidRPr="00016DCE"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016DCE">
        <w:rPr>
          <w:rFonts w:ascii="Arial" w:hAnsi="Arial" w:cs="Arial"/>
          <w:sz w:val="22"/>
          <w:szCs w:val="22"/>
        </w:rPr>
        <w:t xml:space="preserve">Příloha č. 4: </w:t>
      </w:r>
      <w:r w:rsidR="00B1791C" w:rsidRPr="00016DCE">
        <w:rPr>
          <w:rFonts w:ascii="Arial" w:hAnsi="Arial" w:cs="Arial"/>
          <w:sz w:val="22"/>
          <w:szCs w:val="22"/>
        </w:rPr>
        <w:t>Zápis o odevzdání a převzetí dokončené budovy, stavby nebo její dokončené části</w:t>
      </w:r>
    </w:p>
    <w:p w14:paraId="2C47BC44" w14:textId="77777777" w:rsidR="00785A23" w:rsidRPr="00016DCE"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016DCE">
        <w:rPr>
          <w:rFonts w:ascii="Arial" w:hAnsi="Arial" w:cs="Arial"/>
          <w:sz w:val="22"/>
          <w:szCs w:val="22"/>
        </w:rPr>
        <w:t xml:space="preserve">Příloha č. 5: </w:t>
      </w:r>
      <w:r w:rsidR="00B1791C" w:rsidRPr="00016DCE">
        <w:rPr>
          <w:rFonts w:ascii="Arial" w:hAnsi="Arial" w:cs="Arial"/>
          <w:sz w:val="22"/>
          <w:szCs w:val="22"/>
        </w:rPr>
        <w:t>Vzor - Jednotný vizuální styl Středočeského kraje a Grafický manuál povinné publicity pro IROP</w:t>
      </w:r>
    </w:p>
    <w:p w14:paraId="570E598A" w14:textId="77777777" w:rsidR="00B1791C" w:rsidRPr="00016DCE" w:rsidRDefault="00965D24"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016DCE">
        <w:rPr>
          <w:rFonts w:ascii="Arial" w:hAnsi="Arial" w:cs="Arial"/>
          <w:sz w:val="22"/>
          <w:szCs w:val="22"/>
        </w:rPr>
        <w:lastRenderedPageBreak/>
        <w:t xml:space="preserve">Příloha č. </w:t>
      </w:r>
      <w:r w:rsidR="006541D5" w:rsidRPr="00016DCE">
        <w:rPr>
          <w:rFonts w:ascii="Arial" w:hAnsi="Arial" w:cs="Arial"/>
          <w:sz w:val="22"/>
          <w:szCs w:val="22"/>
        </w:rPr>
        <w:t>6</w:t>
      </w:r>
      <w:r w:rsidR="00477DCD" w:rsidRPr="00016DCE">
        <w:rPr>
          <w:rFonts w:ascii="Arial" w:hAnsi="Arial" w:cs="Arial"/>
          <w:sz w:val="22"/>
          <w:szCs w:val="22"/>
        </w:rPr>
        <w:t>:</w:t>
      </w:r>
      <w:r w:rsidR="00B1791C" w:rsidRPr="00016DCE">
        <w:rPr>
          <w:rFonts w:ascii="Arial" w:hAnsi="Arial" w:cs="Arial"/>
          <w:sz w:val="22"/>
          <w:szCs w:val="22"/>
        </w:rPr>
        <w:t xml:space="preserve"> Pojistná smlouva/pojistný certifikát – pojištění odpovědnosti za škodu</w:t>
      </w:r>
    </w:p>
    <w:p w14:paraId="5C8DDEFE" w14:textId="77777777" w:rsidR="002B76B5" w:rsidRPr="00016DCE" w:rsidRDefault="006541D5"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016DCE">
        <w:rPr>
          <w:rFonts w:ascii="Arial" w:hAnsi="Arial" w:cs="Arial"/>
          <w:sz w:val="22"/>
          <w:szCs w:val="22"/>
        </w:rPr>
        <w:t>Příloha č. 7</w:t>
      </w:r>
      <w:r w:rsidR="00477DCD" w:rsidRPr="00016DCE">
        <w:rPr>
          <w:rFonts w:ascii="Arial" w:hAnsi="Arial" w:cs="Arial"/>
          <w:sz w:val="22"/>
          <w:szCs w:val="22"/>
        </w:rPr>
        <w:t xml:space="preserve">: </w:t>
      </w:r>
      <w:r w:rsidR="00B1791C" w:rsidRPr="00016DCE">
        <w:rPr>
          <w:rFonts w:ascii="Arial" w:hAnsi="Arial" w:cs="Arial"/>
          <w:sz w:val="22"/>
          <w:szCs w:val="22"/>
        </w:rPr>
        <w:t>Finanční a časový h</w:t>
      </w:r>
      <w:r w:rsidR="00142953" w:rsidRPr="00016DCE">
        <w:rPr>
          <w:rFonts w:ascii="Arial" w:hAnsi="Arial" w:cs="Arial"/>
          <w:sz w:val="22"/>
          <w:szCs w:val="22"/>
        </w:rPr>
        <w:t>armonogram plnění</w:t>
      </w:r>
    </w:p>
    <w:p w14:paraId="49B0AAA3" w14:textId="77777777" w:rsidR="00B1791C" w:rsidRPr="00016DCE" w:rsidRDefault="006541D5" w:rsidP="002B76B5">
      <w:pPr>
        <w:numPr>
          <w:ilvl w:val="0"/>
          <w:numId w:val="74"/>
        </w:numPr>
        <w:tabs>
          <w:tab w:val="left" w:pos="360"/>
        </w:tabs>
        <w:autoSpaceDE w:val="0"/>
        <w:spacing w:before="60"/>
        <w:jc w:val="left"/>
        <w:rPr>
          <w:rFonts w:ascii="Arial" w:hAnsi="Arial" w:cs="Arial"/>
          <w:sz w:val="22"/>
          <w:szCs w:val="22"/>
        </w:rPr>
      </w:pPr>
      <w:r w:rsidRPr="00016DCE">
        <w:rPr>
          <w:rFonts w:ascii="Arial" w:hAnsi="Arial" w:cs="Arial"/>
          <w:sz w:val="22"/>
          <w:szCs w:val="22"/>
        </w:rPr>
        <w:t>Příloha č. 8</w:t>
      </w:r>
      <w:r w:rsidR="00477DCD" w:rsidRPr="00016DCE">
        <w:rPr>
          <w:rFonts w:ascii="Arial" w:hAnsi="Arial" w:cs="Arial"/>
          <w:sz w:val="22"/>
          <w:szCs w:val="22"/>
        </w:rPr>
        <w:t xml:space="preserve">: </w:t>
      </w:r>
      <w:r w:rsidR="00B1791C" w:rsidRPr="00016DCE">
        <w:rPr>
          <w:rFonts w:ascii="Arial" w:hAnsi="Arial" w:cs="Arial"/>
          <w:sz w:val="22"/>
          <w:szCs w:val="22"/>
        </w:rPr>
        <w:t>Oceněný výkaz výměr</w:t>
      </w:r>
    </w:p>
    <w:p w14:paraId="198F0C6E" w14:textId="77777777" w:rsidR="00A82CA0" w:rsidRPr="00016DCE" w:rsidRDefault="00A82CA0">
      <w:pPr>
        <w:autoSpaceDE w:val="0"/>
        <w:rPr>
          <w:rFonts w:ascii="Arial" w:hAnsi="Arial" w:cs="Arial"/>
          <w:sz w:val="22"/>
          <w:szCs w:val="22"/>
        </w:rPr>
      </w:pPr>
    </w:p>
    <w:p w14:paraId="1FDC89F1" w14:textId="77777777" w:rsidR="000406CC" w:rsidRPr="00016DCE" w:rsidRDefault="000406CC">
      <w:pPr>
        <w:autoSpaceDE w:val="0"/>
        <w:rPr>
          <w:rFonts w:ascii="Arial" w:hAnsi="Arial" w:cs="Arial"/>
          <w:sz w:val="22"/>
          <w:szCs w:val="22"/>
        </w:rPr>
      </w:pPr>
    </w:p>
    <w:p w14:paraId="6AA49BF2" w14:textId="77777777" w:rsidR="000E102E" w:rsidRPr="00016DCE" w:rsidRDefault="000E102E" w:rsidP="00F2026F">
      <w:pPr>
        <w:autoSpaceDE w:val="0"/>
        <w:rPr>
          <w:rFonts w:ascii="Arial" w:hAnsi="Arial" w:cs="Arial"/>
          <w:sz w:val="22"/>
          <w:szCs w:val="22"/>
        </w:rPr>
      </w:pPr>
      <w:r w:rsidRPr="00016DCE">
        <w:rPr>
          <w:rFonts w:ascii="Arial" w:hAnsi="Arial" w:cs="Arial"/>
          <w:sz w:val="22"/>
          <w:szCs w:val="22"/>
        </w:rPr>
        <w:t>V </w:t>
      </w:r>
      <w:r w:rsidR="00F2026F" w:rsidRPr="00016DCE">
        <w:rPr>
          <w:rFonts w:ascii="Arial" w:hAnsi="Arial" w:cs="Arial"/>
          <w:sz w:val="22"/>
          <w:szCs w:val="22"/>
        </w:rPr>
        <w:t>…….……………..dne…………………..</w:t>
      </w:r>
      <w:r w:rsidR="00F2026F" w:rsidRPr="00016DCE">
        <w:rPr>
          <w:rFonts w:ascii="Arial" w:hAnsi="Arial" w:cs="Arial"/>
          <w:sz w:val="22"/>
          <w:szCs w:val="22"/>
        </w:rPr>
        <w:tab/>
      </w:r>
      <w:r w:rsidR="00F2026F" w:rsidRPr="00016DCE">
        <w:rPr>
          <w:rFonts w:ascii="Arial" w:hAnsi="Arial" w:cs="Arial"/>
          <w:sz w:val="22"/>
          <w:szCs w:val="22"/>
        </w:rPr>
        <w:tab/>
      </w:r>
      <w:r w:rsidRPr="00016DCE">
        <w:rPr>
          <w:rFonts w:ascii="Arial" w:hAnsi="Arial" w:cs="Arial"/>
          <w:sz w:val="22"/>
          <w:szCs w:val="22"/>
        </w:rPr>
        <w:t>V Praze dne …….……………..</w:t>
      </w:r>
    </w:p>
    <w:p w14:paraId="47FF71FF" w14:textId="77777777" w:rsidR="002774DE" w:rsidRPr="00016DCE" w:rsidRDefault="000E102E">
      <w:pPr>
        <w:autoSpaceDE w:val="0"/>
        <w:rPr>
          <w:rFonts w:ascii="Arial" w:hAnsi="Arial" w:cs="Arial"/>
          <w:sz w:val="22"/>
          <w:szCs w:val="22"/>
        </w:rPr>
      </w:pPr>
      <w:r w:rsidRPr="00016DCE">
        <w:rPr>
          <w:rFonts w:ascii="Arial" w:hAnsi="Arial" w:cs="Arial"/>
          <w:sz w:val="22"/>
          <w:szCs w:val="22"/>
        </w:rPr>
        <w:t xml:space="preserve">               </w:t>
      </w:r>
    </w:p>
    <w:p w14:paraId="2DC530BC" w14:textId="548D6F80" w:rsidR="000E102E" w:rsidRPr="00016DCE" w:rsidRDefault="00DD221F">
      <w:pPr>
        <w:autoSpaceDE w:val="0"/>
        <w:rPr>
          <w:rFonts w:ascii="Arial" w:hAnsi="Arial" w:cs="Arial"/>
          <w:bCs/>
          <w:sz w:val="22"/>
          <w:szCs w:val="22"/>
        </w:rPr>
      </w:pPr>
      <w:r w:rsidRPr="00016DCE">
        <w:rPr>
          <w:rFonts w:ascii="Arial" w:hAnsi="Arial" w:cs="Arial"/>
          <w:sz w:val="22"/>
          <w:szCs w:val="22"/>
        </w:rPr>
        <w:t>Dodavatel</w:t>
      </w:r>
      <w:r w:rsidR="0054126A" w:rsidRPr="00016DCE">
        <w:rPr>
          <w:rFonts w:ascii="Arial" w:hAnsi="Arial" w:cs="Arial"/>
          <w:sz w:val="22"/>
          <w:szCs w:val="22"/>
        </w:rPr>
        <w:tab/>
      </w:r>
      <w:r w:rsidR="0054126A" w:rsidRPr="00016DCE">
        <w:rPr>
          <w:rFonts w:ascii="Arial" w:hAnsi="Arial" w:cs="Arial"/>
          <w:sz w:val="22"/>
          <w:szCs w:val="22"/>
        </w:rPr>
        <w:tab/>
      </w:r>
      <w:r w:rsidR="0054126A" w:rsidRPr="00016DCE">
        <w:rPr>
          <w:rFonts w:ascii="Arial" w:hAnsi="Arial" w:cs="Arial"/>
          <w:sz w:val="22"/>
          <w:szCs w:val="22"/>
        </w:rPr>
        <w:tab/>
      </w:r>
      <w:r w:rsidR="0054126A" w:rsidRPr="00016DCE">
        <w:rPr>
          <w:rFonts w:ascii="Arial" w:hAnsi="Arial" w:cs="Arial"/>
          <w:sz w:val="22"/>
          <w:szCs w:val="22"/>
        </w:rPr>
        <w:tab/>
      </w:r>
      <w:r w:rsidR="0054126A" w:rsidRPr="00016DCE">
        <w:rPr>
          <w:rFonts w:ascii="Arial" w:hAnsi="Arial" w:cs="Arial"/>
          <w:sz w:val="22"/>
          <w:szCs w:val="22"/>
        </w:rPr>
        <w:tab/>
      </w:r>
      <w:r w:rsidR="0054126A" w:rsidRPr="00016DCE">
        <w:rPr>
          <w:rFonts w:ascii="Arial" w:hAnsi="Arial" w:cs="Arial"/>
          <w:sz w:val="22"/>
          <w:szCs w:val="22"/>
        </w:rPr>
        <w:tab/>
        <w:t>Objednatel</w:t>
      </w:r>
    </w:p>
    <w:p w14:paraId="00EB61C2" w14:textId="1605014F" w:rsidR="002774DE" w:rsidRPr="00016DCE" w:rsidRDefault="00042138" w:rsidP="002774DE">
      <w:pPr>
        <w:autoSpaceDE w:val="0"/>
        <w:jc w:val="left"/>
        <w:rPr>
          <w:rFonts w:ascii="Arial" w:hAnsi="Arial" w:cs="Arial"/>
          <w:sz w:val="22"/>
          <w:szCs w:val="22"/>
        </w:rPr>
      </w:pPr>
      <w:r w:rsidRPr="00016DCE">
        <w:rPr>
          <w:rFonts w:ascii="Arial" w:hAnsi="Arial" w:cs="Arial"/>
          <w:sz w:val="22"/>
          <w:szCs w:val="22"/>
          <w:highlight w:val="yellow"/>
        </w:rPr>
        <w:t>doplní</w:t>
      </w:r>
      <w:r w:rsidR="00DA2526" w:rsidRPr="00016DCE">
        <w:rPr>
          <w:rFonts w:ascii="Arial" w:hAnsi="Arial" w:cs="Arial"/>
          <w:sz w:val="22"/>
          <w:szCs w:val="22"/>
          <w:highlight w:val="yellow"/>
        </w:rPr>
        <w:t xml:space="preserve"> </w:t>
      </w:r>
      <w:r w:rsidRPr="00016DCE">
        <w:rPr>
          <w:rFonts w:ascii="Arial" w:hAnsi="Arial" w:cs="Arial"/>
          <w:sz w:val="22"/>
          <w:szCs w:val="22"/>
          <w:highlight w:val="yellow"/>
        </w:rPr>
        <w:t>dodavatel</w:t>
      </w:r>
      <w:r w:rsidR="000E102E" w:rsidRPr="00016DCE">
        <w:rPr>
          <w:rFonts w:ascii="Arial" w:hAnsi="Arial" w:cs="Arial"/>
          <w:bCs/>
          <w:sz w:val="22"/>
          <w:szCs w:val="22"/>
        </w:rPr>
        <w:tab/>
      </w:r>
      <w:r w:rsidR="00F302CB" w:rsidRPr="00016DCE">
        <w:rPr>
          <w:rFonts w:ascii="Arial" w:hAnsi="Arial" w:cs="Arial"/>
          <w:bCs/>
          <w:sz w:val="22"/>
          <w:szCs w:val="22"/>
        </w:rPr>
        <w:t xml:space="preserve">                          </w:t>
      </w:r>
      <w:r w:rsidR="000E102E" w:rsidRPr="00016DCE">
        <w:rPr>
          <w:rFonts w:ascii="Arial" w:hAnsi="Arial" w:cs="Arial"/>
          <w:bCs/>
          <w:sz w:val="22"/>
          <w:szCs w:val="22"/>
        </w:rPr>
        <w:tab/>
        <w:t xml:space="preserve"> </w:t>
      </w:r>
      <w:r w:rsidR="00F302CB" w:rsidRPr="00016DCE">
        <w:rPr>
          <w:rFonts w:ascii="Arial" w:hAnsi="Arial" w:cs="Arial"/>
          <w:bCs/>
          <w:sz w:val="22"/>
          <w:szCs w:val="22"/>
        </w:rPr>
        <w:t xml:space="preserve">     </w:t>
      </w:r>
      <w:r w:rsidR="00DA2526" w:rsidRPr="00016DCE">
        <w:rPr>
          <w:rFonts w:ascii="Arial" w:hAnsi="Arial" w:cs="Arial"/>
          <w:bCs/>
          <w:sz w:val="22"/>
          <w:szCs w:val="22"/>
        </w:rPr>
        <w:tab/>
      </w:r>
      <w:r w:rsidR="000E102E" w:rsidRPr="00016DCE">
        <w:rPr>
          <w:rFonts w:ascii="Arial" w:hAnsi="Arial" w:cs="Arial"/>
          <w:bCs/>
          <w:sz w:val="22"/>
          <w:szCs w:val="22"/>
        </w:rPr>
        <w:t>Středočeský</w:t>
      </w:r>
      <w:r w:rsidR="002774DE" w:rsidRPr="00016DCE">
        <w:rPr>
          <w:rFonts w:ascii="Arial" w:hAnsi="Arial" w:cs="Arial"/>
          <w:bCs/>
          <w:sz w:val="22"/>
          <w:szCs w:val="22"/>
        </w:rPr>
        <w:t xml:space="preserve"> </w:t>
      </w:r>
      <w:r w:rsidR="000E102E" w:rsidRPr="00016DCE">
        <w:rPr>
          <w:rFonts w:ascii="Arial" w:hAnsi="Arial" w:cs="Arial"/>
          <w:bCs/>
          <w:sz w:val="22"/>
          <w:szCs w:val="22"/>
        </w:rPr>
        <w:t>kraj</w:t>
      </w:r>
      <w:r w:rsidR="002774DE" w:rsidRPr="00016DCE">
        <w:rPr>
          <w:rFonts w:ascii="Arial" w:hAnsi="Arial" w:cs="Arial"/>
          <w:sz w:val="22"/>
          <w:szCs w:val="22"/>
        </w:rPr>
        <w:t xml:space="preserve"> </w:t>
      </w:r>
    </w:p>
    <w:p w14:paraId="61121190" w14:textId="77777777" w:rsidR="002774DE" w:rsidRPr="00016DCE" w:rsidRDefault="002774DE" w:rsidP="002774DE">
      <w:pPr>
        <w:autoSpaceDE w:val="0"/>
        <w:jc w:val="left"/>
        <w:rPr>
          <w:rFonts w:ascii="Arial" w:hAnsi="Arial" w:cs="Arial"/>
          <w:sz w:val="22"/>
          <w:szCs w:val="22"/>
        </w:rPr>
      </w:pPr>
    </w:p>
    <w:p w14:paraId="0D38A319" w14:textId="77777777" w:rsidR="002774DE" w:rsidRPr="00016DCE" w:rsidRDefault="002774DE" w:rsidP="002774DE">
      <w:pPr>
        <w:autoSpaceDE w:val="0"/>
        <w:jc w:val="left"/>
        <w:rPr>
          <w:rFonts w:ascii="Arial" w:hAnsi="Arial" w:cs="Arial"/>
          <w:sz w:val="22"/>
          <w:szCs w:val="22"/>
        </w:rPr>
      </w:pPr>
    </w:p>
    <w:p w14:paraId="50D5B698" w14:textId="77777777" w:rsidR="000406CC" w:rsidRPr="00016DCE" w:rsidRDefault="000406CC" w:rsidP="002774DE">
      <w:pPr>
        <w:autoSpaceDE w:val="0"/>
        <w:jc w:val="left"/>
        <w:rPr>
          <w:rFonts w:ascii="Arial" w:hAnsi="Arial" w:cs="Arial"/>
          <w:sz w:val="22"/>
          <w:szCs w:val="22"/>
        </w:rPr>
      </w:pPr>
    </w:p>
    <w:p w14:paraId="31CACE1F" w14:textId="77777777" w:rsidR="000406CC" w:rsidRPr="00016DCE" w:rsidRDefault="000406CC" w:rsidP="002774DE">
      <w:pPr>
        <w:autoSpaceDE w:val="0"/>
        <w:jc w:val="left"/>
        <w:rPr>
          <w:rFonts w:ascii="Arial" w:hAnsi="Arial" w:cs="Arial"/>
          <w:sz w:val="22"/>
          <w:szCs w:val="22"/>
        </w:rPr>
      </w:pPr>
    </w:p>
    <w:p w14:paraId="4C523A20" w14:textId="77777777" w:rsidR="000E102E" w:rsidRPr="00016DCE" w:rsidRDefault="00DA2526" w:rsidP="002774DE">
      <w:pPr>
        <w:autoSpaceDE w:val="0"/>
        <w:jc w:val="left"/>
        <w:rPr>
          <w:rFonts w:ascii="Arial" w:hAnsi="Arial" w:cs="Arial"/>
          <w:sz w:val="22"/>
          <w:szCs w:val="22"/>
        </w:rPr>
      </w:pPr>
      <w:r w:rsidRPr="00016DCE">
        <w:rPr>
          <w:rFonts w:ascii="Arial" w:hAnsi="Arial" w:cs="Arial"/>
          <w:sz w:val="22"/>
          <w:szCs w:val="22"/>
        </w:rPr>
        <w:t>…………………………………….</w:t>
      </w:r>
      <w:r w:rsidRPr="00016DCE">
        <w:rPr>
          <w:rFonts w:ascii="Arial" w:hAnsi="Arial" w:cs="Arial"/>
          <w:sz w:val="22"/>
          <w:szCs w:val="22"/>
        </w:rPr>
        <w:tab/>
      </w:r>
      <w:r w:rsidRPr="00016DCE">
        <w:rPr>
          <w:rFonts w:ascii="Arial" w:hAnsi="Arial" w:cs="Arial"/>
          <w:sz w:val="22"/>
          <w:szCs w:val="22"/>
        </w:rPr>
        <w:tab/>
      </w:r>
      <w:r w:rsidRPr="00016DCE">
        <w:rPr>
          <w:rFonts w:ascii="Arial" w:hAnsi="Arial" w:cs="Arial"/>
          <w:sz w:val="22"/>
          <w:szCs w:val="22"/>
        </w:rPr>
        <w:tab/>
      </w:r>
      <w:r w:rsidR="002774DE" w:rsidRPr="00016DCE">
        <w:rPr>
          <w:rFonts w:ascii="Arial" w:hAnsi="Arial" w:cs="Arial"/>
          <w:sz w:val="22"/>
          <w:szCs w:val="22"/>
        </w:rPr>
        <w:t>…………………………………….</w:t>
      </w:r>
    </w:p>
    <w:p w14:paraId="098CC6AE" w14:textId="77777777" w:rsidR="000E102E" w:rsidRPr="00016DCE" w:rsidRDefault="000E102E">
      <w:pPr>
        <w:autoSpaceDE w:val="0"/>
        <w:rPr>
          <w:rFonts w:ascii="Arial" w:hAnsi="Arial" w:cs="Arial"/>
          <w:sz w:val="22"/>
          <w:szCs w:val="22"/>
        </w:rPr>
      </w:pPr>
      <w:r w:rsidRPr="00016DCE">
        <w:rPr>
          <w:rFonts w:ascii="Arial" w:hAnsi="Arial" w:cs="Arial"/>
          <w:sz w:val="22"/>
          <w:szCs w:val="22"/>
        </w:rPr>
        <w:tab/>
      </w:r>
      <w:r w:rsidRPr="00016DCE">
        <w:rPr>
          <w:rFonts w:ascii="Arial" w:hAnsi="Arial" w:cs="Arial"/>
          <w:sz w:val="22"/>
          <w:szCs w:val="22"/>
        </w:rPr>
        <w:tab/>
      </w:r>
      <w:r w:rsidRPr="00016DCE">
        <w:rPr>
          <w:rFonts w:ascii="Arial" w:hAnsi="Arial" w:cs="Arial"/>
          <w:sz w:val="22"/>
          <w:szCs w:val="22"/>
        </w:rPr>
        <w:tab/>
      </w:r>
      <w:r w:rsidRPr="00016DCE">
        <w:rPr>
          <w:rFonts w:ascii="Arial" w:hAnsi="Arial" w:cs="Arial"/>
          <w:sz w:val="22"/>
          <w:szCs w:val="22"/>
        </w:rPr>
        <w:tab/>
      </w:r>
      <w:r w:rsidRPr="00016DCE">
        <w:rPr>
          <w:rFonts w:ascii="Arial" w:hAnsi="Arial" w:cs="Arial"/>
          <w:sz w:val="22"/>
          <w:szCs w:val="22"/>
        </w:rPr>
        <w:tab/>
      </w:r>
      <w:r w:rsidRPr="00016DCE">
        <w:rPr>
          <w:rFonts w:ascii="Arial" w:hAnsi="Arial" w:cs="Arial"/>
          <w:sz w:val="22"/>
          <w:szCs w:val="22"/>
        </w:rPr>
        <w:tab/>
      </w:r>
      <w:r w:rsidRPr="00016DCE">
        <w:rPr>
          <w:rFonts w:ascii="Arial" w:hAnsi="Arial" w:cs="Arial"/>
          <w:sz w:val="22"/>
          <w:szCs w:val="22"/>
        </w:rPr>
        <w:tab/>
      </w:r>
      <w:r w:rsidR="007B0221" w:rsidRPr="00016DCE">
        <w:rPr>
          <w:rFonts w:ascii="Arial" w:hAnsi="Arial" w:cs="Arial"/>
          <w:sz w:val="22"/>
          <w:szCs w:val="22"/>
        </w:rPr>
        <w:t>Martin Herman</w:t>
      </w:r>
      <w:r w:rsidR="00FC12DD" w:rsidRPr="00016DCE">
        <w:rPr>
          <w:rFonts w:ascii="Arial" w:hAnsi="Arial" w:cs="Arial"/>
          <w:sz w:val="22"/>
          <w:szCs w:val="22"/>
        </w:rPr>
        <w:t>,</w:t>
      </w:r>
    </w:p>
    <w:p w14:paraId="78AEA7A5" w14:textId="77777777" w:rsidR="000E102E" w:rsidRPr="00016DCE" w:rsidRDefault="00642381">
      <w:pPr>
        <w:autoSpaceDE w:val="0"/>
        <w:ind w:left="4254" w:firstLine="709"/>
        <w:rPr>
          <w:rFonts w:ascii="Arial" w:hAnsi="Arial" w:cs="Arial"/>
          <w:sz w:val="22"/>
          <w:szCs w:val="22"/>
        </w:rPr>
      </w:pPr>
      <w:r w:rsidRPr="00016DCE">
        <w:rPr>
          <w:rFonts w:ascii="Arial" w:hAnsi="Arial" w:cs="Arial"/>
          <w:sz w:val="22"/>
          <w:szCs w:val="22"/>
        </w:rPr>
        <w:t>radní</w:t>
      </w:r>
      <w:r w:rsidR="000E102E" w:rsidRPr="00016DCE">
        <w:rPr>
          <w:rFonts w:ascii="Arial" w:hAnsi="Arial" w:cs="Arial"/>
          <w:sz w:val="22"/>
          <w:szCs w:val="22"/>
        </w:rPr>
        <w:t xml:space="preserve"> pro oblast investic</w:t>
      </w:r>
      <w:r w:rsidRPr="00016DCE">
        <w:rPr>
          <w:rFonts w:ascii="Arial" w:hAnsi="Arial" w:cs="Arial"/>
          <w:sz w:val="22"/>
          <w:szCs w:val="22"/>
        </w:rPr>
        <w:t xml:space="preserve"> </w:t>
      </w:r>
    </w:p>
    <w:p w14:paraId="5F626C1C" w14:textId="77777777" w:rsidR="003A7B4C" w:rsidRPr="00016DCE" w:rsidRDefault="000E102E" w:rsidP="009F3B44">
      <w:pPr>
        <w:autoSpaceDE w:val="0"/>
        <w:ind w:left="4254" w:firstLine="709"/>
        <w:rPr>
          <w:rFonts w:ascii="Arial" w:hAnsi="Arial" w:cs="Arial"/>
          <w:sz w:val="22"/>
          <w:szCs w:val="22"/>
        </w:rPr>
      </w:pPr>
      <w:r w:rsidRPr="00016DCE">
        <w:rPr>
          <w:rFonts w:ascii="Arial" w:hAnsi="Arial" w:cs="Arial"/>
          <w:sz w:val="22"/>
          <w:szCs w:val="22"/>
        </w:rPr>
        <w:t>a veřejných zakázek</w:t>
      </w:r>
    </w:p>
    <w:p w14:paraId="09DF8E5A" w14:textId="77777777" w:rsidR="00DF4B9F" w:rsidRPr="00016DCE" w:rsidRDefault="00DF4B9F" w:rsidP="009F3B44">
      <w:pPr>
        <w:autoSpaceDE w:val="0"/>
        <w:ind w:left="4254" w:firstLine="709"/>
        <w:rPr>
          <w:rFonts w:ascii="Arial" w:hAnsi="Arial" w:cs="Arial"/>
          <w:sz w:val="22"/>
          <w:szCs w:val="22"/>
        </w:rPr>
      </w:pPr>
    </w:p>
    <w:p w14:paraId="17E1F754" w14:textId="6C95E1E7" w:rsidR="00DF4B9F" w:rsidRPr="00016DCE" w:rsidRDefault="00DF4B9F" w:rsidP="009F3B44">
      <w:pPr>
        <w:autoSpaceDE w:val="0"/>
        <w:ind w:left="4254" w:firstLine="709"/>
        <w:rPr>
          <w:rFonts w:ascii="Arial" w:hAnsi="Arial" w:cs="Arial"/>
          <w:sz w:val="22"/>
          <w:szCs w:val="22"/>
        </w:rPr>
      </w:pPr>
    </w:p>
    <w:p w14:paraId="5DDA6216" w14:textId="77777777" w:rsidR="00032311" w:rsidRPr="00016DCE" w:rsidRDefault="008141DC" w:rsidP="00032311">
      <w:pPr>
        <w:autoSpaceDE w:val="0"/>
        <w:rPr>
          <w:rFonts w:ascii="Arial" w:hAnsi="Arial" w:cs="Arial"/>
          <w:bCs/>
          <w:sz w:val="22"/>
          <w:szCs w:val="22"/>
        </w:rPr>
      </w:pPr>
      <w:r w:rsidRPr="00016DCE">
        <w:rPr>
          <w:rFonts w:ascii="Arial" w:hAnsi="Arial" w:cs="Arial"/>
          <w:bCs/>
          <w:sz w:val="22"/>
          <w:szCs w:val="22"/>
        </w:rPr>
        <w:br w:type="page"/>
      </w:r>
      <w:r w:rsidR="00032311" w:rsidRPr="00016DCE">
        <w:rPr>
          <w:rFonts w:ascii="Arial" w:hAnsi="Arial" w:cs="Arial"/>
          <w:bCs/>
          <w:sz w:val="22"/>
          <w:szCs w:val="22"/>
        </w:rPr>
        <w:lastRenderedPageBreak/>
        <w:t>Příloha č. 1 - Směrnice ředitele Krajské správy a údržby silnic Středočeského kraje upřesňující provádění změn závazků dle zákona č. 134/2016 sb., o zadávání veřejných zakázek, v platném znění včetně příloh</w:t>
      </w:r>
    </w:p>
    <w:p w14:paraId="1DF1BFC2" w14:textId="77777777" w:rsidR="00032311" w:rsidRPr="00016DCE" w:rsidRDefault="00032311" w:rsidP="00032311">
      <w:pPr>
        <w:autoSpaceDE w:val="0"/>
        <w:rPr>
          <w:rFonts w:ascii="Arial" w:hAnsi="Arial"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032311" w:rsidRPr="00016DCE" w14:paraId="20A03BA9" w14:textId="77777777" w:rsidTr="00225893">
        <w:trPr>
          <w:cantSplit/>
          <w:trHeight w:val="129"/>
          <w:jc w:val="center"/>
        </w:trPr>
        <w:tc>
          <w:tcPr>
            <w:tcW w:w="1856" w:type="dxa"/>
            <w:vMerge w:val="restart"/>
            <w:vAlign w:val="center"/>
          </w:tcPr>
          <w:p w14:paraId="5E56402E" w14:textId="56182949" w:rsidR="00032311" w:rsidRPr="00016DCE" w:rsidRDefault="00C522FA" w:rsidP="00225893">
            <w:pPr>
              <w:pStyle w:val="Zhlav"/>
              <w:spacing w:before="120"/>
              <w:jc w:val="center"/>
              <w:rPr>
                <w:rFonts w:ascii="Arial" w:hAnsi="Arial" w:cs="Arial"/>
                <w:noProof/>
                <w:sz w:val="20"/>
                <w:szCs w:val="20"/>
              </w:rPr>
            </w:pPr>
            <w:r w:rsidRPr="00016DCE">
              <w:rPr>
                <w:rFonts w:ascii="Arial" w:hAnsi="Arial" w:cs="Arial"/>
                <w:noProof/>
                <w:sz w:val="20"/>
                <w:szCs w:val="20"/>
                <w:lang w:val="cs-CZ" w:eastAsia="cs-CZ"/>
              </w:rPr>
              <w:drawing>
                <wp:inline distT="0" distB="0" distL="0" distR="0" wp14:anchorId="336E22E9" wp14:editId="77F4C42F">
                  <wp:extent cx="1002030" cy="254635"/>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2030" cy="254635"/>
                          </a:xfrm>
                          <a:prstGeom prst="rect">
                            <a:avLst/>
                          </a:prstGeom>
                          <a:noFill/>
                          <a:ln>
                            <a:noFill/>
                          </a:ln>
                        </pic:spPr>
                      </pic:pic>
                    </a:graphicData>
                  </a:graphic>
                </wp:inline>
              </w:drawing>
            </w:r>
          </w:p>
          <w:p w14:paraId="2DE90239" w14:textId="77777777" w:rsidR="00032311" w:rsidRPr="00016DCE" w:rsidRDefault="00032311" w:rsidP="00225893">
            <w:pPr>
              <w:pStyle w:val="Zhlav"/>
              <w:spacing w:before="120" w:line="240" w:lineRule="atLeast"/>
              <w:jc w:val="center"/>
              <w:rPr>
                <w:rFonts w:ascii="Arial" w:hAnsi="Arial" w:cs="Arial"/>
                <w:sz w:val="20"/>
                <w:szCs w:val="20"/>
              </w:rPr>
            </w:pPr>
            <w:r w:rsidRPr="00016DCE">
              <w:rPr>
                <w:rFonts w:ascii="Arial" w:hAnsi="Arial" w:cs="Arial"/>
                <w:sz w:val="20"/>
                <w:szCs w:val="20"/>
              </w:rPr>
              <w:t xml:space="preserve">Krajská správa a </w:t>
            </w:r>
          </w:p>
          <w:p w14:paraId="5F07128E" w14:textId="77777777" w:rsidR="00032311" w:rsidRPr="00016DCE" w:rsidRDefault="00032311" w:rsidP="00225893">
            <w:pPr>
              <w:pStyle w:val="Zhlav"/>
              <w:spacing w:after="120" w:line="240" w:lineRule="atLeast"/>
              <w:jc w:val="center"/>
              <w:rPr>
                <w:rFonts w:ascii="Arial" w:hAnsi="Arial" w:cs="Arial"/>
                <w:sz w:val="20"/>
                <w:szCs w:val="20"/>
              </w:rPr>
            </w:pPr>
            <w:r w:rsidRPr="00016DCE">
              <w:rPr>
                <w:rFonts w:ascii="Arial" w:hAnsi="Arial" w:cs="Arial"/>
                <w:sz w:val="20"/>
                <w:szCs w:val="20"/>
              </w:rPr>
              <w:t xml:space="preserve">údržba silnic Středočeského kraje, příspěvková organizace </w:t>
            </w:r>
          </w:p>
        </w:tc>
        <w:tc>
          <w:tcPr>
            <w:tcW w:w="5483" w:type="dxa"/>
          </w:tcPr>
          <w:p w14:paraId="2D5FC73A" w14:textId="77777777" w:rsidR="00032311" w:rsidRPr="00016DCE" w:rsidRDefault="00032311" w:rsidP="00225893">
            <w:pPr>
              <w:pStyle w:val="Zhlav"/>
              <w:spacing w:before="240" w:after="240"/>
              <w:jc w:val="center"/>
              <w:rPr>
                <w:rFonts w:ascii="Arial" w:hAnsi="Arial" w:cs="Arial"/>
                <w:b/>
              </w:rPr>
            </w:pPr>
            <w:r w:rsidRPr="00016DCE">
              <w:rPr>
                <w:rFonts w:ascii="Arial" w:hAnsi="Arial" w:cs="Arial"/>
                <w:b/>
              </w:rPr>
              <w:t xml:space="preserve">  Směrnice upřesňující provádění změn závazků dle zákona č. 134/2016 o zadávání veřejných zakázek</w:t>
            </w:r>
          </w:p>
        </w:tc>
        <w:tc>
          <w:tcPr>
            <w:tcW w:w="1842" w:type="dxa"/>
            <w:vMerge w:val="restart"/>
            <w:vAlign w:val="center"/>
          </w:tcPr>
          <w:p w14:paraId="4E6AB64A" w14:textId="59AFBEA1" w:rsidR="00032311" w:rsidRPr="00016DCE" w:rsidRDefault="00032311" w:rsidP="00225893">
            <w:pPr>
              <w:pStyle w:val="Zhlav"/>
              <w:spacing w:before="60"/>
              <w:jc w:val="center"/>
              <w:rPr>
                <w:rFonts w:ascii="Arial" w:hAnsi="Arial" w:cs="Arial"/>
                <w:sz w:val="18"/>
              </w:rPr>
            </w:pPr>
            <w:r w:rsidRPr="00016DCE">
              <w:rPr>
                <w:rFonts w:ascii="Arial" w:hAnsi="Arial" w:cs="Arial"/>
                <w:noProof/>
                <w:sz w:val="20"/>
                <w:szCs w:val="20"/>
              </w:rPr>
              <w:t xml:space="preserve">  </w:t>
            </w:r>
            <w:r w:rsidRPr="00016DCE">
              <w:rPr>
                <w:rFonts w:ascii="Arial" w:hAnsi="Arial" w:cs="Arial"/>
                <w:sz w:val="18"/>
              </w:rPr>
              <w:t>Stran</w:t>
            </w:r>
            <w:r w:rsidRPr="00016DCE">
              <w:rPr>
                <w:rFonts w:ascii="Arial" w:hAnsi="Arial" w:cs="Arial"/>
                <w:sz w:val="18"/>
                <w:lang w:val="cs-CZ"/>
              </w:rPr>
              <w:t xml:space="preserve"> </w:t>
            </w:r>
            <w:r w:rsidRPr="00016DCE">
              <w:rPr>
                <w:rFonts w:ascii="Arial" w:hAnsi="Arial" w:cs="Arial"/>
                <w:sz w:val="18"/>
              </w:rPr>
              <w:t xml:space="preserve">celkem </w:t>
            </w:r>
            <w:r w:rsidRPr="00016DCE">
              <w:rPr>
                <w:rFonts w:ascii="Arial" w:hAnsi="Arial" w:cs="Arial"/>
                <w:sz w:val="18"/>
              </w:rPr>
              <w:fldChar w:fldCharType="begin"/>
            </w:r>
            <w:r w:rsidRPr="00016DCE">
              <w:rPr>
                <w:rFonts w:ascii="Arial" w:hAnsi="Arial" w:cs="Arial"/>
                <w:sz w:val="18"/>
              </w:rPr>
              <w:instrText xml:space="preserve"> NUMPAGES </w:instrText>
            </w:r>
            <w:r w:rsidRPr="00016DCE">
              <w:rPr>
                <w:rFonts w:ascii="Arial" w:hAnsi="Arial" w:cs="Arial"/>
                <w:sz w:val="18"/>
              </w:rPr>
              <w:fldChar w:fldCharType="separate"/>
            </w:r>
            <w:r w:rsidR="008B37B6">
              <w:rPr>
                <w:rFonts w:ascii="Arial" w:hAnsi="Arial" w:cs="Arial"/>
                <w:noProof/>
                <w:sz w:val="18"/>
              </w:rPr>
              <w:t>63</w:t>
            </w:r>
            <w:r w:rsidRPr="00016DCE">
              <w:rPr>
                <w:rFonts w:ascii="Arial" w:hAnsi="Arial" w:cs="Arial"/>
                <w:sz w:val="18"/>
              </w:rPr>
              <w:fldChar w:fldCharType="end"/>
            </w:r>
          </w:p>
          <w:p w14:paraId="6EE013E4" w14:textId="77777777" w:rsidR="00032311" w:rsidRPr="00016DCE" w:rsidRDefault="00032311" w:rsidP="00225893">
            <w:pPr>
              <w:pStyle w:val="Zhlav"/>
              <w:jc w:val="center"/>
              <w:rPr>
                <w:rFonts w:ascii="Arial" w:hAnsi="Arial" w:cs="Arial"/>
                <w:sz w:val="18"/>
              </w:rPr>
            </w:pPr>
            <w:r w:rsidRPr="00016DCE">
              <w:rPr>
                <w:rFonts w:ascii="Arial" w:hAnsi="Arial" w:cs="Arial"/>
                <w:sz w:val="18"/>
              </w:rPr>
              <w:t>Rozdělovník: C</w:t>
            </w:r>
          </w:p>
          <w:p w14:paraId="2567F7F5" w14:textId="77777777" w:rsidR="00032311" w:rsidRPr="00016DCE" w:rsidRDefault="00032311" w:rsidP="00225893">
            <w:pPr>
              <w:pStyle w:val="Zhlav"/>
              <w:spacing w:before="60"/>
              <w:jc w:val="center"/>
              <w:rPr>
                <w:rFonts w:ascii="Arial" w:hAnsi="Arial" w:cs="Arial"/>
                <w:sz w:val="18"/>
              </w:rPr>
            </w:pPr>
            <w:r w:rsidRPr="00016DCE">
              <w:rPr>
                <w:rFonts w:ascii="Arial" w:hAnsi="Arial" w:cs="Arial"/>
                <w:sz w:val="18"/>
              </w:rPr>
              <w:t>Verze: 3.0</w:t>
            </w:r>
          </w:p>
        </w:tc>
      </w:tr>
      <w:tr w:rsidR="00032311" w:rsidRPr="00016DCE" w14:paraId="51006A56" w14:textId="77777777" w:rsidTr="00225893">
        <w:trPr>
          <w:cantSplit/>
          <w:trHeight w:val="129"/>
          <w:jc w:val="center"/>
        </w:trPr>
        <w:tc>
          <w:tcPr>
            <w:tcW w:w="1856" w:type="dxa"/>
            <w:vMerge/>
          </w:tcPr>
          <w:p w14:paraId="3E1D8B13" w14:textId="77777777" w:rsidR="00032311" w:rsidRPr="00016DCE" w:rsidRDefault="00032311" w:rsidP="00225893">
            <w:pPr>
              <w:pStyle w:val="Zhlav"/>
              <w:rPr>
                <w:rFonts w:ascii="Arial" w:hAnsi="Arial" w:cs="Arial"/>
                <w:noProof/>
              </w:rPr>
            </w:pPr>
          </w:p>
        </w:tc>
        <w:tc>
          <w:tcPr>
            <w:tcW w:w="5483" w:type="dxa"/>
            <w:vAlign w:val="center"/>
          </w:tcPr>
          <w:p w14:paraId="0E6D3916" w14:textId="77777777" w:rsidR="00032311" w:rsidRPr="00016DCE" w:rsidRDefault="00032311" w:rsidP="00225893">
            <w:pPr>
              <w:pStyle w:val="Zhlav"/>
              <w:spacing w:before="60"/>
              <w:jc w:val="center"/>
              <w:rPr>
                <w:rFonts w:ascii="Arial" w:hAnsi="Arial" w:cs="Arial"/>
                <w:b/>
                <w:noProof/>
              </w:rPr>
            </w:pPr>
            <w:r w:rsidRPr="00016DCE">
              <w:rPr>
                <w:rFonts w:ascii="Arial" w:hAnsi="Arial" w:cs="Arial"/>
                <w:b/>
                <w:noProof/>
              </w:rPr>
              <w:t>R-Sm-36</w:t>
            </w:r>
          </w:p>
        </w:tc>
        <w:tc>
          <w:tcPr>
            <w:tcW w:w="1842" w:type="dxa"/>
            <w:vMerge/>
          </w:tcPr>
          <w:p w14:paraId="0F33CB06" w14:textId="77777777" w:rsidR="00032311" w:rsidRPr="00016DCE" w:rsidRDefault="00032311" w:rsidP="00225893">
            <w:pPr>
              <w:pStyle w:val="Zhlav"/>
              <w:rPr>
                <w:rFonts w:ascii="Arial" w:hAnsi="Arial" w:cs="Arial"/>
                <w:noProof/>
              </w:rPr>
            </w:pPr>
          </w:p>
        </w:tc>
      </w:tr>
    </w:tbl>
    <w:p w14:paraId="17FC582F" w14:textId="77777777" w:rsidR="00032311" w:rsidRPr="00016DCE" w:rsidRDefault="00032311" w:rsidP="00032311">
      <w:pPr>
        <w:autoSpaceDE w:val="0"/>
        <w:rPr>
          <w:rFonts w:ascii="Arial" w:hAnsi="Arial" w:cs="Arial"/>
          <w:bCs/>
          <w:sz w:val="22"/>
          <w:szCs w:val="22"/>
        </w:rPr>
      </w:pPr>
    </w:p>
    <w:p w14:paraId="46CFCEFA" w14:textId="77777777" w:rsidR="00032311" w:rsidRPr="00016DCE" w:rsidRDefault="00032311" w:rsidP="00032311">
      <w:pPr>
        <w:pStyle w:val="Titulek"/>
        <w:pBdr>
          <w:top w:val="single" w:sz="4" w:space="1" w:color="auto"/>
          <w:left w:val="single" w:sz="4" w:space="0" w:color="auto"/>
          <w:bottom w:val="single" w:sz="4" w:space="1" w:color="auto"/>
          <w:right w:val="single" w:sz="4" w:space="1" w:color="auto"/>
        </w:pBdr>
        <w:spacing w:after="0"/>
        <w:rPr>
          <w:rFonts w:ascii="Arial" w:hAnsi="Arial" w:cs="Arial"/>
          <w:szCs w:val="22"/>
        </w:rPr>
      </w:pPr>
      <w:r w:rsidRPr="00016DCE">
        <w:rPr>
          <w:rFonts w:ascii="Arial" w:hAnsi="Arial" w:cs="Arial"/>
          <w:b w:val="0"/>
          <w:szCs w:val="22"/>
        </w:rPr>
        <w:t xml:space="preserve"> </w:t>
      </w:r>
      <w:r w:rsidRPr="00016DCE">
        <w:rPr>
          <w:rFonts w:ascii="Arial" w:hAnsi="Arial" w:cs="Arial"/>
          <w:szCs w:val="22"/>
        </w:rPr>
        <w:t>Stručný obsah</w:t>
      </w:r>
    </w:p>
    <w:p w14:paraId="2D4426BC" w14:textId="77777777" w:rsidR="00032311" w:rsidRPr="00016DCE" w:rsidRDefault="00032311" w:rsidP="00032311">
      <w:pPr>
        <w:pStyle w:val="Zhlav"/>
        <w:pBdr>
          <w:top w:val="single" w:sz="4" w:space="1" w:color="auto"/>
          <w:left w:val="single" w:sz="4" w:space="0" w:color="auto"/>
          <w:bottom w:val="single" w:sz="4" w:space="1" w:color="auto"/>
          <w:right w:val="single" w:sz="4" w:space="1" w:color="auto"/>
        </w:pBdr>
        <w:jc w:val="left"/>
        <w:rPr>
          <w:rFonts w:ascii="Arial" w:hAnsi="Arial" w:cs="Arial"/>
          <w:sz w:val="22"/>
          <w:szCs w:val="22"/>
        </w:rPr>
      </w:pPr>
      <w:r w:rsidRPr="00016DCE">
        <w:rPr>
          <w:rFonts w:ascii="Arial" w:hAnsi="Arial" w:cs="Arial"/>
          <w:sz w:val="22"/>
          <w:szCs w:val="22"/>
        </w:rPr>
        <w:t>Směrnice určuje závazné postupy při provádění změn závazků dle zákona č 134/2016 Sb. o zadávání veřejných zakázek  v organizaci Krajské správy a údržby silnic Středočeského kraje, příspěvková organizace.</w:t>
      </w:r>
    </w:p>
    <w:p w14:paraId="2A8ED2F0" w14:textId="77777777" w:rsidR="00032311" w:rsidRPr="00016DCE" w:rsidRDefault="00032311" w:rsidP="00032311">
      <w:pPr>
        <w:pStyle w:val="Zhlav"/>
        <w:spacing w:before="360" w:after="360"/>
        <w:jc w:val="center"/>
        <w:rPr>
          <w:rFonts w:ascii="Arial" w:hAnsi="Arial" w:cs="Arial"/>
          <w:sz w:val="16"/>
        </w:rPr>
      </w:pPr>
      <w:r w:rsidRPr="00016DCE">
        <w:rPr>
          <w:rFonts w:ascii="Arial" w:hAnsi="Arial" w:cs="Arial"/>
          <w:sz w:val="16"/>
        </w:rPr>
        <w:t>Tento dokument včetně všech svých příloh je výhradním duševním vlastnictvím organizace Krajské správy a údržby silnic Středočeského kraje, příspěvková organizace.</w:t>
      </w:r>
      <w:r w:rsidRPr="00016DCE">
        <w:rPr>
          <w:rFonts w:ascii="Arial" w:hAnsi="Arial" w:cs="Arial"/>
          <w:sz w:val="16"/>
          <w:lang w:val="cs-CZ"/>
        </w:rPr>
        <w:t xml:space="preserve"> </w:t>
      </w:r>
      <w:r w:rsidRPr="00016DCE">
        <w:rPr>
          <w:rFonts w:ascii="Arial" w:hAnsi="Arial" w:cs="Arial"/>
          <w:sz w:val="16"/>
        </w:rPr>
        <w:t>Pořizování kopií tohoto dokumentu nebo jeho částí, popřípadě jeho předávání jiným osobám, bez písemného souhlasu vedení organizace není povoleno.</w:t>
      </w:r>
    </w:p>
    <w:tbl>
      <w:tblPr>
        <w:tblW w:w="9211" w:type="dxa"/>
        <w:tblLayout w:type="fixed"/>
        <w:tblCellMar>
          <w:left w:w="70" w:type="dxa"/>
          <w:right w:w="70" w:type="dxa"/>
        </w:tblCellMar>
        <w:tblLook w:val="0000" w:firstRow="0" w:lastRow="0" w:firstColumn="0" w:lastColumn="0" w:noHBand="0" w:noVBand="0"/>
      </w:tblPr>
      <w:tblGrid>
        <w:gridCol w:w="2301"/>
        <w:gridCol w:w="468"/>
        <w:gridCol w:w="1835"/>
        <w:gridCol w:w="193"/>
        <w:gridCol w:w="2112"/>
        <w:gridCol w:w="2302"/>
      </w:tblGrid>
      <w:tr w:rsidR="00032311" w:rsidRPr="00016DCE" w14:paraId="33C5DEE8" w14:textId="77777777" w:rsidTr="00225893">
        <w:tc>
          <w:tcPr>
            <w:tcW w:w="2301" w:type="dxa"/>
          </w:tcPr>
          <w:p w14:paraId="443F1675" w14:textId="77777777" w:rsidR="00032311" w:rsidRPr="00016DCE" w:rsidRDefault="00032311" w:rsidP="00225893">
            <w:pPr>
              <w:pStyle w:val="Zhlav"/>
              <w:jc w:val="center"/>
              <w:rPr>
                <w:rFonts w:ascii="Arial" w:hAnsi="Arial" w:cs="Arial"/>
                <w:smallCaps/>
                <w:sz w:val="16"/>
                <w:u w:val="single"/>
              </w:rPr>
            </w:pPr>
            <w:r w:rsidRPr="00016DCE">
              <w:rPr>
                <w:rFonts w:ascii="Arial" w:hAnsi="Arial" w:cs="Arial"/>
                <w:smallCaps/>
                <w:sz w:val="16"/>
                <w:u w:val="single"/>
              </w:rPr>
              <w:t>Zpracovatel</w:t>
            </w:r>
          </w:p>
        </w:tc>
        <w:tc>
          <w:tcPr>
            <w:tcW w:w="2303" w:type="dxa"/>
            <w:gridSpan w:val="2"/>
          </w:tcPr>
          <w:p w14:paraId="434D551B" w14:textId="77777777" w:rsidR="00032311" w:rsidRPr="00016DCE" w:rsidRDefault="00032311" w:rsidP="00225893">
            <w:pPr>
              <w:pStyle w:val="Zhlav"/>
              <w:jc w:val="center"/>
              <w:rPr>
                <w:rFonts w:ascii="Arial" w:hAnsi="Arial" w:cs="Arial"/>
                <w:smallCaps/>
                <w:sz w:val="16"/>
                <w:u w:val="single"/>
              </w:rPr>
            </w:pPr>
            <w:r w:rsidRPr="00016DCE">
              <w:rPr>
                <w:rFonts w:ascii="Arial" w:hAnsi="Arial" w:cs="Arial"/>
                <w:smallCaps/>
                <w:sz w:val="16"/>
                <w:u w:val="single"/>
              </w:rPr>
              <w:t>Garant</w:t>
            </w:r>
          </w:p>
        </w:tc>
        <w:tc>
          <w:tcPr>
            <w:tcW w:w="2305" w:type="dxa"/>
            <w:gridSpan w:val="2"/>
          </w:tcPr>
          <w:p w14:paraId="08C6B50B" w14:textId="77777777" w:rsidR="00032311" w:rsidRPr="00016DCE" w:rsidRDefault="00032311" w:rsidP="00225893">
            <w:pPr>
              <w:pStyle w:val="Zhlav"/>
              <w:jc w:val="center"/>
              <w:rPr>
                <w:rFonts w:ascii="Arial" w:hAnsi="Arial" w:cs="Arial"/>
                <w:smallCaps/>
                <w:sz w:val="16"/>
                <w:u w:val="single"/>
              </w:rPr>
            </w:pPr>
            <w:r w:rsidRPr="00016DCE">
              <w:rPr>
                <w:rFonts w:ascii="Arial" w:hAnsi="Arial" w:cs="Arial"/>
                <w:smallCaps/>
                <w:sz w:val="16"/>
                <w:u w:val="single"/>
              </w:rPr>
              <w:t>správce dokumentace</w:t>
            </w:r>
          </w:p>
        </w:tc>
        <w:tc>
          <w:tcPr>
            <w:tcW w:w="2302" w:type="dxa"/>
          </w:tcPr>
          <w:p w14:paraId="4A1C1E5E" w14:textId="77777777" w:rsidR="00032311" w:rsidRPr="00016DCE" w:rsidRDefault="00032311" w:rsidP="00225893">
            <w:pPr>
              <w:pStyle w:val="Zhlav"/>
              <w:jc w:val="center"/>
              <w:rPr>
                <w:rFonts w:ascii="Arial" w:hAnsi="Arial" w:cs="Arial"/>
                <w:smallCaps/>
                <w:sz w:val="16"/>
                <w:u w:val="single"/>
              </w:rPr>
            </w:pPr>
            <w:r w:rsidRPr="00016DCE">
              <w:rPr>
                <w:rFonts w:ascii="Arial" w:hAnsi="Arial" w:cs="Arial"/>
                <w:smallCaps/>
                <w:sz w:val="16"/>
                <w:u w:val="single"/>
              </w:rPr>
              <w:t>Právní kancelář</w:t>
            </w:r>
          </w:p>
        </w:tc>
      </w:tr>
      <w:tr w:rsidR="00032311" w:rsidRPr="00016DCE" w14:paraId="6B27F617" w14:textId="77777777" w:rsidTr="00225893">
        <w:tc>
          <w:tcPr>
            <w:tcW w:w="2301" w:type="dxa"/>
          </w:tcPr>
          <w:p w14:paraId="49052D31" w14:textId="77777777" w:rsidR="00032311" w:rsidRPr="00016DCE" w:rsidRDefault="00032311" w:rsidP="00225893">
            <w:pPr>
              <w:pStyle w:val="Zhlav"/>
              <w:spacing w:before="40"/>
              <w:jc w:val="center"/>
              <w:rPr>
                <w:rFonts w:ascii="Arial" w:hAnsi="Arial" w:cs="Arial"/>
                <w:sz w:val="20"/>
              </w:rPr>
            </w:pPr>
            <w:r w:rsidRPr="00016DCE">
              <w:rPr>
                <w:rFonts w:ascii="Arial" w:hAnsi="Arial" w:cs="Arial"/>
                <w:sz w:val="20"/>
              </w:rPr>
              <w:t>Ing. Lukáš Svoboda</w:t>
            </w:r>
          </w:p>
        </w:tc>
        <w:tc>
          <w:tcPr>
            <w:tcW w:w="2303" w:type="dxa"/>
            <w:gridSpan w:val="2"/>
          </w:tcPr>
          <w:p w14:paraId="66A39281" w14:textId="77777777" w:rsidR="00032311" w:rsidRPr="00016DCE" w:rsidRDefault="00032311" w:rsidP="00225893">
            <w:pPr>
              <w:pStyle w:val="Zhlav"/>
              <w:spacing w:before="40"/>
              <w:jc w:val="center"/>
              <w:rPr>
                <w:rFonts w:ascii="Arial" w:hAnsi="Arial" w:cs="Arial"/>
                <w:sz w:val="20"/>
              </w:rPr>
            </w:pPr>
          </w:p>
        </w:tc>
        <w:tc>
          <w:tcPr>
            <w:tcW w:w="2305" w:type="dxa"/>
            <w:gridSpan w:val="2"/>
          </w:tcPr>
          <w:p w14:paraId="2C3859AC" w14:textId="77777777" w:rsidR="00032311" w:rsidRPr="00016DCE" w:rsidRDefault="00032311" w:rsidP="00225893">
            <w:pPr>
              <w:pStyle w:val="Zhlav"/>
              <w:spacing w:before="40"/>
              <w:jc w:val="center"/>
              <w:rPr>
                <w:rFonts w:ascii="Arial" w:hAnsi="Arial" w:cs="Arial"/>
                <w:sz w:val="20"/>
              </w:rPr>
            </w:pPr>
            <w:r w:rsidRPr="00016DCE">
              <w:rPr>
                <w:rFonts w:ascii="Arial" w:hAnsi="Arial" w:cs="Arial"/>
                <w:sz w:val="20"/>
              </w:rPr>
              <w:t>Ing. Miloslav Štrobach</w:t>
            </w:r>
          </w:p>
        </w:tc>
        <w:tc>
          <w:tcPr>
            <w:tcW w:w="2302" w:type="dxa"/>
          </w:tcPr>
          <w:p w14:paraId="08D4EA2A" w14:textId="77777777" w:rsidR="00032311" w:rsidRPr="00016DCE" w:rsidRDefault="00032311" w:rsidP="00225893">
            <w:pPr>
              <w:pStyle w:val="Zhlav"/>
              <w:spacing w:before="40"/>
              <w:jc w:val="center"/>
              <w:rPr>
                <w:rFonts w:ascii="Arial" w:hAnsi="Arial" w:cs="Arial"/>
                <w:sz w:val="20"/>
              </w:rPr>
            </w:pPr>
          </w:p>
        </w:tc>
      </w:tr>
      <w:tr w:rsidR="00032311" w:rsidRPr="00016DCE" w14:paraId="7344003A" w14:textId="77777777" w:rsidTr="00225893">
        <w:tc>
          <w:tcPr>
            <w:tcW w:w="2301" w:type="dxa"/>
          </w:tcPr>
          <w:p w14:paraId="7718D054" w14:textId="77777777" w:rsidR="00032311" w:rsidRPr="00016DCE" w:rsidRDefault="00032311" w:rsidP="00225893">
            <w:pPr>
              <w:pStyle w:val="Zhlav"/>
              <w:spacing w:before="80"/>
              <w:jc w:val="center"/>
              <w:rPr>
                <w:rFonts w:ascii="Arial" w:hAnsi="Arial" w:cs="Arial"/>
                <w:i/>
                <w:sz w:val="12"/>
              </w:rPr>
            </w:pPr>
            <w:r w:rsidRPr="00016DCE">
              <w:rPr>
                <w:rFonts w:ascii="Arial" w:hAnsi="Arial" w:cs="Arial"/>
                <w:i/>
                <w:sz w:val="12"/>
              </w:rPr>
              <w:t>Podpis</w:t>
            </w:r>
          </w:p>
        </w:tc>
        <w:tc>
          <w:tcPr>
            <w:tcW w:w="2303" w:type="dxa"/>
            <w:gridSpan w:val="2"/>
          </w:tcPr>
          <w:p w14:paraId="0DFD3003" w14:textId="77777777" w:rsidR="00032311" w:rsidRPr="00016DCE" w:rsidRDefault="00032311" w:rsidP="00225893">
            <w:pPr>
              <w:pStyle w:val="Zhlav"/>
              <w:spacing w:before="80"/>
              <w:jc w:val="center"/>
              <w:rPr>
                <w:rFonts w:ascii="Arial" w:hAnsi="Arial" w:cs="Arial"/>
                <w:i/>
                <w:sz w:val="12"/>
              </w:rPr>
            </w:pPr>
            <w:r w:rsidRPr="00016DCE">
              <w:rPr>
                <w:rFonts w:ascii="Arial" w:hAnsi="Arial" w:cs="Arial"/>
                <w:i/>
                <w:sz w:val="12"/>
              </w:rPr>
              <w:t>Podpis</w:t>
            </w:r>
          </w:p>
        </w:tc>
        <w:tc>
          <w:tcPr>
            <w:tcW w:w="2305" w:type="dxa"/>
            <w:gridSpan w:val="2"/>
          </w:tcPr>
          <w:p w14:paraId="4527A28E" w14:textId="77777777" w:rsidR="00032311" w:rsidRPr="00016DCE" w:rsidRDefault="00032311" w:rsidP="00225893">
            <w:pPr>
              <w:pStyle w:val="Zhlav"/>
              <w:spacing w:before="80"/>
              <w:jc w:val="center"/>
              <w:rPr>
                <w:rFonts w:ascii="Arial" w:hAnsi="Arial" w:cs="Arial"/>
                <w:i/>
                <w:sz w:val="12"/>
              </w:rPr>
            </w:pPr>
            <w:r w:rsidRPr="00016DCE">
              <w:rPr>
                <w:rFonts w:ascii="Arial" w:hAnsi="Arial" w:cs="Arial"/>
                <w:i/>
                <w:sz w:val="12"/>
              </w:rPr>
              <w:t>podpis</w:t>
            </w:r>
          </w:p>
        </w:tc>
        <w:tc>
          <w:tcPr>
            <w:tcW w:w="2302" w:type="dxa"/>
          </w:tcPr>
          <w:p w14:paraId="1C93F5A8" w14:textId="77777777" w:rsidR="00032311" w:rsidRPr="00016DCE" w:rsidRDefault="00032311" w:rsidP="00225893">
            <w:pPr>
              <w:pStyle w:val="Zhlav"/>
              <w:spacing w:before="80"/>
              <w:jc w:val="center"/>
              <w:rPr>
                <w:rFonts w:ascii="Arial" w:hAnsi="Arial" w:cs="Arial"/>
                <w:i/>
                <w:sz w:val="12"/>
              </w:rPr>
            </w:pPr>
            <w:r w:rsidRPr="00016DCE">
              <w:rPr>
                <w:rFonts w:ascii="Arial" w:hAnsi="Arial" w:cs="Arial"/>
                <w:i/>
                <w:sz w:val="12"/>
              </w:rPr>
              <w:t>Podpis</w:t>
            </w:r>
          </w:p>
        </w:tc>
      </w:tr>
      <w:tr w:rsidR="00032311" w:rsidRPr="00016DCE" w14:paraId="5D0CA646" w14:textId="77777777" w:rsidTr="00225893">
        <w:trPr>
          <w:gridBefore w:val="2"/>
          <w:gridAfter w:val="1"/>
          <w:wBefore w:w="2769" w:type="dxa"/>
          <w:wAfter w:w="2302" w:type="dxa"/>
          <w:cantSplit/>
          <w:trHeight w:val="278"/>
        </w:trPr>
        <w:tc>
          <w:tcPr>
            <w:tcW w:w="4140" w:type="dxa"/>
            <w:gridSpan w:val="3"/>
          </w:tcPr>
          <w:p w14:paraId="12C994E1" w14:textId="77777777" w:rsidR="00032311" w:rsidRPr="00016DCE" w:rsidRDefault="00032311" w:rsidP="00225893">
            <w:pPr>
              <w:pStyle w:val="Zhlav"/>
              <w:jc w:val="center"/>
              <w:rPr>
                <w:rFonts w:ascii="Arial" w:hAnsi="Arial" w:cs="Arial"/>
                <w:smallCaps/>
                <w:sz w:val="16"/>
                <w:u w:val="single"/>
              </w:rPr>
            </w:pPr>
          </w:p>
          <w:p w14:paraId="5A612D1D" w14:textId="77777777" w:rsidR="00032311" w:rsidRPr="00016DCE" w:rsidRDefault="00032311" w:rsidP="00225893">
            <w:pPr>
              <w:pStyle w:val="Zhlav"/>
              <w:jc w:val="center"/>
              <w:rPr>
                <w:rFonts w:ascii="Arial" w:hAnsi="Arial" w:cs="Arial"/>
                <w:smallCaps/>
              </w:rPr>
            </w:pPr>
            <w:r w:rsidRPr="00016DCE">
              <w:rPr>
                <w:rFonts w:ascii="Arial" w:hAnsi="Arial" w:cs="Arial"/>
                <w:smallCaps/>
                <w:sz w:val="16"/>
                <w:u w:val="single"/>
              </w:rPr>
              <w:t>Schválil a vydal</w:t>
            </w:r>
          </w:p>
        </w:tc>
      </w:tr>
      <w:tr w:rsidR="00032311" w:rsidRPr="00016DCE" w14:paraId="74736D44" w14:textId="77777777" w:rsidTr="00225893">
        <w:trPr>
          <w:gridBefore w:val="2"/>
          <w:gridAfter w:val="1"/>
          <w:wBefore w:w="2769" w:type="dxa"/>
          <w:wAfter w:w="2302" w:type="dxa"/>
          <w:cantSplit/>
          <w:trHeight w:val="277"/>
        </w:trPr>
        <w:tc>
          <w:tcPr>
            <w:tcW w:w="4140" w:type="dxa"/>
            <w:gridSpan w:val="3"/>
          </w:tcPr>
          <w:p w14:paraId="4953A51E" w14:textId="77777777" w:rsidR="00032311" w:rsidRPr="00016DCE" w:rsidRDefault="00032311" w:rsidP="00225893">
            <w:pPr>
              <w:pStyle w:val="Zhlav"/>
              <w:spacing w:before="40"/>
              <w:jc w:val="center"/>
              <w:rPr>
                <w:rFonts w:ascii="Arial" w:hAnsi="Arial" w:cs="Arial"/>
                <w:sz w:val="20"/>
              </w:rPr>
            </w:pPr>
            <w:r w:rsidRPr="00016DCE">
              <w:rPr>
                <w:rFonts w:ascii="Arial" w:hAnsi="Arial" w:cs="Arial"/>
                <w:sz w:val="20"/>
              </w:rPr>
              <w:t>Bc. Zdeněk Dvořák, ředitel</w:t>
            </w:r>
          </w:p>
          <w:p w14:paraId="28F25A00" w14:textId="77777777" w:rsidR="00032311" w:rsidRPr="00016DCE" w:rsidRDefault="00032311" w:rsidP="00225893">
            <w:pPr>
              <w:pStyle w:val="Zhlav"/>
              <w:spacing w:before="40"/>
              <w:jc w:val="center"/>
              <w:rPr>
                <w:rFonts w:ascii="Arial" w:hAnsi="Arial" w:cs="Arial"/>
                <w:sz w:val="20"/>
              </w:rPr>
            </w:pPr>
            <w:r w:rsidRPr="00016DCE">
              <w:rPr>
                <w:rFonts w:ascii="Arial" w:hAnsi="Arial" w:cs="Arial"/>
                <w:sz w:val="20"/>
              </w:rPr>
              <w:t>Krajské správy a údržby silnic Středočeského kraje, příspěvková organizace</w:t>
            </w:r>
          </w:p>
        </w:tc>
      </w:tr>
      <w:tr w:rsidR="00032311" w:rsidRPr="00016DCE" w14:paraId="7649DBCF" w14:textId="77777777" w:rsidTr="00225893">
        <w:trPr>
          <w:gridBefore w:val="2"/>
          <w:gridAfter w:val="1"/>
          <w:wBefore w:w="2769" w:type="dxa"/>
          <w:wAfter w:w="2302" w:type="dxa"/>
          <w:trHeight w:val="277"/>
        </w:trPr>
        <w:tc>
          <w:tcPr>
            <w:tcW w:w="2028" w:type="dxa"/>
            <w:gridSpan w:val="2"/>
          </w:tcPr>
          <w:p w14:paraId="0B33BD8C" w14:textId="77777777" w:rsidR="00032311" w:rsidRPr="00016DCE" w:rsidRDefault="00032311" w:rsidP="00225893">
            <w:pPr>
              <w:pStyle w:val="Zhlav"/>
              <w:spacing w:before="80"/>
              <w:jc w:val="center"/>
              <w:rPr>
                <w:rFonts w:ascii="Arial" w:hAnsi="Arial" w:cs="Arial"/>
                <w:i/>
                <w:sz w:val="12"/>
              </w:rPr>
            </w:pPr>
            <w:r w:rsidRPr="00016DCE">
              <w:rPr>
                <w:rFonts w:ascii="Arial" w:hAnsi="Arial" w:cs="Arial"/>
                <w:i/>
                <w:sz w:val="12"/>
              </w:rPr>
              <w:t>Datum</w:t>
            </w:r>
          </w:p>
        </w:tc>
        <w:tc>
          <w:tcPr>
            <w:tcW w:w="2112" w:type="dxa"/>
          </w:tcPr>
          <w:p w14:paraId="5AFB5071" w14:textId="77777777" w:rsidR="00032311" w:rsidRPr="00016DCE" w:rsidRDefault="00032311" w:rsidP="00225893">
            <w:pPr>
              <w:pStyle w:val="Zhlav"/>
              <w:spacing w:before="80"/>
              <w:jc w:val="center"/>
              <w:rPr>
                <w:rFonts w:ascii="Arial" w:hAnsi="Arial" w:cs="Arial"/>
                <w:i/>
                <w:sz w:val="12"/>
              </w:rPr>
            </w:pPr>
            <w:r w:rsidRPr="00016DCE">
              <w:rPr>
                <w:rFonts w:ascii="Arial" w:hAnsi="Arial" w:cs="Arial"/>
                <w:i/>
                <w:sz w:val="12"/>
              </w:rPr>
              <w:t>Podpis</w:t>
            </w:r>
          </w:p>
        </w:tc>
      </w:tr>
      <w:tr w:rsidR="00032311" w:rsidRPr="00016DCE" w14:paraId="4B9FAFD5" w14:textId="77777777" w:rsidTr="00225893">
        <w:trPr>
          <w:gridBefore w:val="2"/>
          <w:gridAfter w:val="1"/>
          <w:wBefore w:w="2769" w:type="dxa"/>
          <w:wAfter w:w="2302" w:type="dxa"/>
          <w:trHeight w:val="277"/>
        </w:trPr>
        <w:tc>
          <w:tcPr>
            <w:tcW w:w="2028" w:type="dxa"/>
            <w:gridSpan w:val="2"/>
          </w:tcPr>
          <w:p w14:paraId="0A828F76" w14:textId="77777777" w:rsidR="00032311" w:rsidRPr="00016DCE" w:rsidRDefault="00032311" w:rsidP="00225893">
            <w:pPr>
              <w:spacing w:before="300"/>
              <w:ind w:left="360"/>
              <w:jc w:val="center"/>
              <w:rPr>
                <w:rFonts w:ascii="Arial" w:hAnsi="Arial" w:cs="Arial"/>
                <w:sz w:val="20"/>
              </w:rPr>
            </w:pPr>
            <w:r w:rsidRPr="00016DCE">
              <w:rPr>
                <w:rFonts w:ascii="Arial" w:hAnsi="Arial" w:cs="Arial"/>
                <w:sz w:val="20"/>
              </w:rPr>
              <w:t>29.05.2017</w:t>
            </w:r>
          </w:p>
        </w:tc>
        <w:tc>
          <w:tcPr>
            <w:tcW w:w="2112" w:type="dxa"/>
          </w:tcPr>
          <w:p w14:paraId="4DC64DB3" w14:textId="77777777" w:rsidR="00032311" w:rsidRPr="00016DCE" w:rsidRDefault="00032311" w:rsidP="00225893">
            <w:pPr>
              <w:spacing w:before="400"/>
              <w:rPr>
                <w:rFonts w:ascii="Arial" w:hAnsi="Arial" w:cs="Arial"/>
              </w:rPr>
            </w:pPr>
          </w:p>
        </w:tc>
      </w:tr>
    </w:tbl>
    <w:p w14:paraId="4829561F" w14:textId="77777777" w:rsidR="00032311" w:rsidRPr="00016DCE" w:rsidRDefault="00032311" w:rsidP="00032311">
      <w:pPr>
        <w:pStyle w:val="Zhlav"/>
        <w:pBdr>
          <w:top w:val="single" w:sz="4" w:space="1" w:color="auto"/>
        </w:pBdr>
        <w:rPr>
          <w:rFonts w:ascii="Arial" w:hAnsi="Arial" w:cs="Arial"/>
        </w:rPr>
      </w:pPr>
      <w:r w:rsidRPr="00016DCE">
        <w:rPr>
          <w:rFonts w:ascii="Arial" w:hAnsi="Arial" w:cs="Arial"/>
          <w:sz w:val="20"/>
        </w:rPr>
        <w:t>Platnost od:</w:t>
      </w:r>
      <w:r w:rsidRPr="00016DCE">
        <w:rPr>
          <w:rFonts w:ascii="Arial" w:hAnsi="Arial" w:cs="Arial"/>
          <w:sz w:val="20"/>
        </w:rPr>
        <w:fldChar w:fldCharType="begin"/>
      </w:r>
      <w:r w:rsidRPr="00016DCE">
        <w:rPr>
          <w:rFonts w:ascii="Arial" w:hAnsi="Arial" w:cs="Arial"/>
          <w:sz w:val="20"/>
        </w:rPr>
        <w:instrText xml:space="preserve"> DOCPROPERTY "Účinnost do"  \* MERGEFORMAT </w:instrText>
      </w:r>
      <w:r w:rsidRPr="00016DCE">
        <w:rPr>
          <w:rFonts w:ascii="Arial" w:hAnsi="Arial" w:cs="Arial"/>
          <w:sz w:val="20"/>
        </w:rPr>
        <w:fldChar w:fldCharType="separate"/>
      </w:r>
      <w:r w:rsidRPr="00016DCE">
        <w:rPr>
          <w:rFonts w:ascii="Arial" w:hAnsi="Arial" w:cs="Arial"/>
          <w:sz w:val="20"/>
        </w:rPr>
        <w:t xml:space="preserve"> </w:t>
      </w:r>
      <w:r w:rsidRPr="00016DCE">
        <w:rPr>
          <w:rFonts w:ascii="Arial" w:hAnsi="Arial" w:cs="Arial"/>
          <w:sz w:val="20"/>
        </w:rPr>
        <w:fldChar w:fldCharType="end"/>
      </w:r>
      <w:r w:rsidRPr="00016DCE">
        <w:rPr>
          <w:rFonts w:ascii="Arial" w:hAnsi="Arial" w:cs="Arial"/>
          <w:b/>
          <w:sz w:val="20"/>
        </w:rPr>
        <w:t xml:space="preserve"> 29.05.2017</w:t>
      </w:r>
      <w:r w:rsidRPr="00016DCE">
        <w:rPr>
          <w:rFonts w:ascii="Arial" w:hAnsi="Arial" w:cs="Arial"/>
          <w:sz w:val="20"/>
        </w:rPr>
        <w:t xml:space="preserve">                                                                                   Účinnost od: </w:t>
      </w:r>
      <w:r w:rsidRPr="00016DCE">
        <w:rPr>
          <w:rFonts w:ascii="Arial" w:hAnsi="Arial" w:cs="Arial"/>
          <w:b/>
          <w:sz w:val="20"/>
        </w:rPr>
        <w:t>29.05.2017</w:t>
      </w:r>
    </w:p>
    <w:p w14:paraId="5E8093E7" w14:textId="77777777" w:rsidR="00032311" w:rsidRPr="00016DCE" w:rsidRDefault="00032311" w:rsidP="00032311">
      <w:pPr>
        <w:pStyle w:val="Zhlav"/>
        <w:rPr>
          <w:rFonts w:ascii="Arial" w:hAnsi="Arial" w:cs="Arial"/>
          <w:sz w:val="22"/>
          <w:szCs w:val="22"/>
        </w:rPr>
      </w:pPr>
      <w:r w:rsidRPr="00016DCE">
        <w:rPr>
          <w:rFonts w:ascii="Arial" w:hAnsi="Arial" w:cs="Arial"/>
          <w:sz w:val="22"/>
          <w:szCs w:val="22"/>
        </w:rPr>
        <w:t>Údaje o změnách:</w:t>
      </w:r>
    </w:p>
    <w:tbl>
      <w:tblPr>
        <w:tblW w:w="9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032311" w:rsidRPr="00016DCE" w14:paraId="3992D95C" w14:textId="77777777" w:rsidTr="00225893">
        <w:trPr>
          <w:cantSplit/>
        </w:trPr>
        <w:tc>
          <w:tcPr>
            <w:tcW w:w="3850" w:type="dxa"/>
            <w:gridSpan w:val="3"/>
            <w:tcBorders>
              <w:top w:val="single" w:sz="4" w:space="0" w:color="auto"/>
              <w:left w:val="single" w:sz="4" w:space="0" w:color="auto"/>
              <w:bottom w:val="single" w:sz="4" w:space="0" w:color="auto"/>
              <w:right w:val="single" w:sz="4" w:space="0" w:color="auto"/>
            </w:tcBorders>
          </w:tcPr>
          <w:p w14:paraId="05B6EF18" w14:textId="77777777" w:rsidR="00032311" w:rsidRPr="00016DCE" w:rsidRDefault="00032311" w:rsidP="00225893">
            <w:pPr>
              <w:pStyle w:val="Zhlav"/>
              <w:rPr>
                <w:rFonts w:ascii="Arial" w:hAnsi="Arial" w:cs="Arial"/>
                <w:sz w:val="20"/>
              </w:rPr>
            </w:pPr>
            <w:r w:rsidRPr="00016DCE">
              <w:rPr>
                <w:rFonts w:ascii="Arial" w:hAnsi="Arial" w:cs="Arial"/>
                <w:sz w:val="20"/>
              </w:rPr>
              <w:t>Změna</w:t>
            </w:r>
          </w:p>
        </w:tc>
        <w:tc>
          <w:tcPr>
            <w:tcW w:w="5580" w:type="dxa"/>
            <w:tcBorders>
              <w:top w:val="single" w:sz="4" w:space="0" w:color="auto"/>
              <w:left w:val="single" w:sz="4" w:space="0" w:color="auto"/>
              <w:bottom w:val="single" w:sz="4" w:space="0" w:color="auto"/>
              <w:right w:val="single" w:sz="4" w:space="0" w:color="auto"/>
            </w:tcBorders>
          </w:tcPr>
          <w:p w14:paraId="55FF2DF4" w14:textId="77777777" w:rsidR="00032311" w:rsidRPr="00016DCE" w:rsidRDefault="00032311" w:rsidP="00225893">
            <w:pPr>
              <w:pStyle w:val="Zhlav"/>
              <w:rPr>
                <w:rFonts w:ascii="Arial" w:hAnsi="Arial" w:cs="Arial"/>
                <w:sz w:val="20"/>
              </w:rPr>
            </w:pPr>
          </w:p>
        </w:tc>
      </w:tr>
      <w:tr w:rsidR="00032311" w:rsidRPr="00016DCE" w14:paraId="1F07928F" w14:textId="77777777" w:rsidTr="00225893">
        <w:tc>
          <w:tcPr>
            <w:tcW w:w="663" w:type="dxa"/>
            <w:tcBorders>
              <w:top w:val="single" w:sz="4" w:space="0" w:color="auto"/>
              <w:left w:val="single" w:sz="4" w:space="0" w:color="auto"/>
              <w:bottom w:val="single" w:sz="4" w:space="0" w:color="auto"/>
              <w:right w:val="single" w:sz="4" w:space="0" w:color="auto"/>
            </w:tcBorders>
          </w:tcPr>
          <w:p w14:paraId="51A97197" w14:textId="77777777" w:rsidR="00032311" w:rsidRPr="00016DCE" w:rsidRDefault="00032311" w:rsidP="00225893">
            <w:pPr>
              <w:pStyle w:val="Zhlav"/>
              <w:rPr>
                <w:rFonts w:ascii="Arial" w:hAnsi="Arial" w:cs="Arial"/>
                <w:sz w:val="18"/>
              </w:rPr>
            </w:pPr>
            <w:r w:rsidRPr="00016DCE">
              <w:rPr>
                <w:rFonts w:ascii="Arial" w:hAnsi="Arial" w:cs="Arial"/>
                <w:sz w:val="18"/>
              </w:rPr>
              <w:t>číslo</w:t>
            </w:r>
          </w:p>
        </w:tc>
        <w:tc>
          <w:tcPr>
            <w:tcW w:w="1027" w:type="dxa"/>
            <w:tcBorders>
              <w:top w:val="single" w:sz="4" w:space="0" w:color="auto"/>
              <w:left w:val="single" w:sz="4" w:space="0" w:color="auto"/>
              <w:bottom w:val="single" w:sz="4" w:space="0" w:color="auto"/>
              <w:right w:val="single" w:sz="4" w:space="0" w:color="auto"/>
            </w:tcBorders>
          </w:tcPr>
          <w:p w14:paraId="6C779F85" w14:textId="77777777" w:rsidR="00032311" w:rsidRPr="00016DCE" w:rsidRDefault="00032311" w:rsidP="00225893">
            <w:pPr>
              <w:pStyle w:val="Zhlav"/>
              <w:rPr>
                <w:rFonts w:ascii="Arial" w:hAnsi="Arial" w:cs="Arial"/>
                <w:sz w:val="18"/>
              </w:rPr>
            </w:pPr>
            <w:r w:rsidRPr="00016DCE">
              <w:rPr>
                <w:rFonts w:ascii="Arial" w:hAnsi="Arial" w:cs="Arial"/>
                <w:sz w:val="18"/>
              </w:rPr>
              <w:t>datum</w:t>
            </w:r>
          </w:p>
        </w:tc>
        <w:tc>
          <w:tcPr>
            <w:tcW w:w="2160" w:type="dxa"/>
            <w:tcBorders>
              <w:top w:val="single" w:sz="4" w:space="0" w:color="auto"/>
              <w:left w:val="single" w:sz="4" w:space="0" w:color="auto"/>
              <w:bottom w:val="single" w:sz="4" w:space="0" w:color="auto"/>
              <w:right w:val="single" w:sz="4" w:space="0" w:color="auto"/>
            </w:tcBorders>
          </w:tcPr>
          <w:p w14:paraId="442FA036" w14:textId="77777777" w:rsidR="00032311" w:rsidRPr="00016DCE" w:rsidRDefault="00032311" w:rsidP="00225893">
            <w:pPr>
              <w:pStyle w:val="Zhlav"/>
              <w:rPr>
                <w:rFonts w:ascii="Arial" w:hAnsi="Arial" w:cs="Arial"/>
                <w:sz w:val="18"/>
              </w:rPr>
            </w:pPr>
            <w:r w:rsidRPr="00016DCE">
              <w:rPr>
                <w:rFonts w:ascii="Arial" w:hAnsi="Arial" w:cs="Arial"/>
                <w:sz w:val="18"/>
              </w:rPr>
              <w:t>jméno</w:t>
            </w:r>
          </w:p>
        </w:tc>
        <w:tc>
          <w:tcPr>
            <w:tcW w:w="5580" w:type="dxa"/>
            <w:tcBorders>
              <w:top w:val="single" w:sz="4" w:space="0" w:color="auto"/>
              <w:left w:val="single" w:sz="4" w:space="0" w:color="auto"/>
              <w:bottom w:val="single" w:sz="4" w:space="0" w:color="auto"/>
              <w:right w:val="single" w:sz="4" w:space="0" w:color="auto"/>
            </w:tcBorders>
          </w:tcPr>
          <w:p w14:paraId="72220ADC" w14:textId="77777777" w:rsidR="00032311" w:rsidRPr="00016DCE" w:rsidRDefault="00032311" w:rsidP="00225893">
            <w:pPr>
              <w:pStyle w:val="Zhlav"/>
              <w:rPr>
                <w:rFonts w:ascii="Arial" w:hAnsi="Arial" w:cs="Arial"/>
                <w:sz w:val="18"/>
              </w:rPr>
            </w:pPr>
            <w:r w:rsidRPr="00016DCE">
              <w:rPr>
                <w:rFonts w:ascii="Arial" w:hAnsi="Arial" w:cs="Arial"/>
                <w:sz w:val="18"/>
              </w:rPr>
              <w:t>změna článku</w:t>
            </w:r>
          </w:p>
        </w:tc>
      </w:tr>
      <w:tr w:rsidR="00032311" w:rsidRPr="00016DCE" w14:paraId="0CFBF9DA" w14:textId="77777777" w:rsidTr="00225893">
        <w:tc>
          <w:tcPr>
            <w:tcW w:w="663" w:type="dxa"/>
            <w:tcBorders>
              <w:top w:val="single" w:sz="4" w:space="0" w:color="auto"/>
              <w:left w:val="single" w:sz="4" w:space="0" w:color="auto"/>
              <w:bottom w:val="single" w:sz="4" w:space="0" w:color="auto"/>
              <w:right w:val="single" w:sz="4" w:space="0" w:color="auto"/>
            </w:tcBorders>
          </w:tcPr>
          <w:p w14:paraId="008E3C83" w14:textId="77777777" w:rsidR="00032311" w:rsidRPr="00016DCE" w:rsidRDefault="00032311" w:rsidP="00225893">
            <w:pPr>
              <w:pStyle w:val="Zhlav"/>
              <w:jc w:val="center"/>
              <w:rPr>
                <w:rFonts w:ascii="Arial" w:hAnsi="Arial" w:cs="Arial"/>
                <w:sz w:val="18"/>
              </w:rPr>
            </w:pPr>
            <w:r w:rsidRPr="00016DCE">
              <w:rPr>
                <w:rFonts w:ascii="Arial" w:hAnsi="Arial" w:cs="Arial"/>
                <w:sz w:val="18"/>
              </w:rPr>
              <w:t>1</w:t>
            </w:r>
          </w:p>
        </w:tc>
        <w:tc>
          <w:tcPr>
            <w:tcW w:w="1027" w:type="dxa"/>
            <w:tcBorders>
              <w:top w:val="single" w:sz="4" w:space="0" w:color="auto"/>
              <w:left w:val="single" w:sz="4" w:space="0" w:color="auto"/>
              <w:bottom w:val="single" w:sz="4" w:space="0" w:color="auto"/>
              <w:right w:val="single" w:sz="4" w:space="0" w:color="auto"/>
            </w:tcBorders>
          </w:tcPr>
          <w:p w14:paraId="6BB428C8" w14:textId="77777777" w:rsidR="00032311" w:rsidRPr="00016DCE" w:rsidRDefault="00032311" w:rsidP="00225893">
            <w:pPr>
              <w:pStyle w:val="Zhlav"/>
              <w:rPr>
                <w:rFonts w:ascii="Arial" w:hAnsi="Arial" w:cs="Arial"/>
                <w:sz w:val="18"/>
              </w:rPr>
            </w:pPr>
            <w:r w:rsidRPr="00016DCE">
              <w:rPr>
                <w:rFonts w:ascii="Arial" w:hAnsi="Arial" w:cs="Arial"/>
                <w:sz w:val="18"/>
              </w:rPr>
              <w:t>6.3.2017</w:t>
            </w:r>
          </w:p>
        </w:tc>
        <w:tc>
          <w:tcPr>
            <w:tcW w:w="2160" w:type="dxa"/>
            <w:tcBorders>
              <w:top w:val="single" w:sz="4" w:space="0" w:color="auto"/>
              <w:left w:val="single" w:sz="4" w:space="0" w:color="auto"/>
              <w:bottom w:val="single" w:sz="4" w:space="0" w:color="auto"/>
              <w:right w:val="single" w:sz="4" w:space="0" w:color="auto"/>
            </w:tcBorders>
          </w:tcPr>
          <w:p w14:paraId="798D6D86" w14:textId="77777777" w:rsidR="00032311" w:rsidRPr="00016DCE" w:rsidRDefault="00032311" w:rsidP="00225893">
            <w:pPr>
              <w:pStyle w:val="Zhlav"/>
              <w:rPr>
                <w:rFonts w:ascii="Arial" w:hAnsi="Arial" w:cs="Arial"/>
                <w:sz w:val="18"/>
              </w:rPr>
            </w:pPr>
            <w:r w:rsidRPr="00016DCE">
              <w:rPr>
                <w:rFonts w:ascii="Arial" w:hAnsi="Arial" w:cs="Arial"/>
                <w:sz w:val="18"/>
              </w:rPr>
              <w:t>Štrobach</w:t>
            </w:r>
          </w:p>
        </w:tc>
        <w:tc>
          <w:tcPr>
            <w:tcW w:w="5580" w:type="dxa"/>
            <w:tcBorders>
              <w:top w:val="single" w:sz="4" w:space="0" w:color="auto"/>
              <w:left w:val="single" w:sz="4" w:space="0" w:color="auto"/>
              <w:bottom w:val="single" w:sz="4" w:space="0" w:color="auto"/>
              <w:right w:val="single" w:sz="4" w:space="0" w:color="auto"/>
            </w:tcBorders>
          </w:tcPr>
          <w:p w14:paraId="41AFB693" w14:textId="77777777" w:rsidR="00032311" w:rsidRPr="00016DCE" w:rsidRDefault="00032311" w:rsidP="00225893">
            <w:pPr>
              <w:pStyle w:val="Zhlav"/>
              <w:rPr>
                <w:rFonts w:ascii="Arial" w:hAnsi="Arial" w:cs="Arial"/>
                <w:sz w:val="18"/>
              </w:rPr>
            </w:pPr>
            <w:r w:rsidRPr="00016DCE">
              <w:rPr>
                <w:rFonts w:ascii="Arial" w:hAnsi="Arial" w:cs="Arial"/>
                <w:sz w:val="18"/>
              </w:rPr>
              <w:t>Verze 1.0 a 2.0 byly vloženy do směrnice R-Sm-08</w:t>
            </w:r>
          </w:p>
        </w:tc>
      </w:tr>
      <w:tr w:rsidR="00032311" w:rsidRPr="00016DCE" w14:paraId="4F79F824" w14:textId="77777777" w:rsidTr="00225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39ACC882" w14:textId="77777777" w:rsidR="00032311" w:rsidRPr="00016DCE" w:rsidRDefault="00032311" w:rsidP="00225893">
            <w:pPr>
              <w:pStyle w:val="Zhlav"/>
              <w:jc w:val="center"/>
              <w:rPr>
                <w:rFonts w:ascii="Arial" w:hAnsi="Arial" w:cs="Arial"/>
                <w:sz w:val="18"/>
              </w:rPr>
            </w:pPr>
            <w:r w:rsidRPr="00016DCE">
              <w:rPr>
                <w:rFonts w:ascii="Arial" w:hAnsi="Arial" w:cs="Arial"/>
                <w:sz w:val="18"/>
              </w:rPr>
              <w:lastRenderedPageBreak/>
              <w:t>2</w:t>
            </w:r>
          </w:p>
        </w:tc>
        <w:tc>
          <w:tcPr>
            <w:tcW w:w="1027" w:type="dxa"/>
            <w:tcBorders>
              <w:top w:val="single" w:sz="4" w:space="0" w:color="auto"/>
              <w:left w:val="single" w:sz="4" w:space="0" w:color="auto"/>
              <w:bottom w:val="single" w:sz="4" w:space="0" w:color="auto"/>
              <w:right w:val="single" w:sz="4" w:space="0" w:color="auto"/>
            </w:tcBorders>
          </w:tcPr>
          <w:p w14:paraId="3494F26D" w14:textId="77777777" w:rsidR="00032311" w:rsidRPr="00016DCE" w:rsidRDefault="00032311" w:rsidP="00225893">
            <w:pPr>
              <w:pStyle w:val="Zhlav"/>
              <w:rPr>
                <w:rFonts w:ascii="Arial" w:hAnsi="Arial" w:cs="Arial"/>
                <w:sz w:val="18"/>
              </w:rPr>
            </w:pPr>
            <w:r w:rsidRPr="00016DCE">
              <w:rPr>
                <w:rFonts w:ascii="Arial" w:hAnsi="Arial" w:cs="Arial"/>
                <w:sz w:val="18"/>
              </w:rPr>
              <w:t>22.5.2017</w:t>
            </w:r>
          </w:p>
        </w:tc>
        <w:tc>
          <w:tcPr>
            <w:tcW w:w="2160" w:type="dxa"/>
            <w:tcBorders>
              <w:top w:val="single" w:sz="4" w:space="0" w:color="auto"/>
              <w:left w:val="single" w:sz="4" w:space="0" w:color="auto"/>
              <w:bottom w:val="single" w:sz="4" w:space="0" w:color="auto"/>
              <w:right w:val="single" w:sz="4" w:space="0" w:color="auto"/>
            </w:tcBorders>
          </w:tcPr>
          <w:p w14:paraId="51251936" w14:textId="77777777" w:rsidR="00032311" w:rsidRPr="00016DCE" w:rsidRDefault="00032311" w:rsidP="00225893">
            <w:pPr>
              <w:pStyle w:val="Zhlav"/>
              <w:rPr>
                <w:rFonts w:ascii="Arial" w:hAnsi="Arial" w:cs="Arial"/>
                <w:sz w:val="18"/>
              </w:rPr>
            </w:pPr>
            <w:r w:rsidRPr="00016DCE">
              <w:rPr>
                <w:rFonts w:ascii="Arial" w:hAnsi="Arial" w:cs="Arial"/>
                <w:sz w:val="18"/>
              </w:rPr>
              <w:t>Štrobach</w:t>
            </w:r>
          </w:p>
        </w:tc>
        <w:tc>
          <w:tcPr>
            <w:tcW w:w="5580" w:type="dxa"/>
            <w:tcBorders>
              <w:top w:val="single" w:sz="4" w:space="0" w:color="auto"/>
              <w:left w:val="single" w:sz="4" w:space="0" w:color="auto"/>
              <w:bottom w:val="single" w:sz="4" w:space="0" w:color="auto"/>
              <w:right w:val="single" w:sz="4" w:space="0" w:color="auto"/>
            </w:tcBorders>
          </w:tcPr>
          <w:p w14:paraId="17450FC0" w14:textId="77777777" w:rsidR="00032311" w:rsidRPr="00016DCE" w:rsidRDefault="00032311" w:rsidP="00225893">
            <w:pPr>
              <w:pStyle w:val="Zhlav"/>
              <w:rPr>
                <w:rFonts w:ascii="Arial" w:hAnsi="Arial" w:cs="Arial"/>
                <w:sz w:val="18"/>
              </w:rPr>
            </w:pPr>
            <w:r w:rsidRPr="00016DCE">
              <w:rPr>
                <w:rFonts w:ascii="Arial" w:hAnsi="Arial" w:cs="Arial"/>
                <w:sz w:val="18"/>
              </w:rPr>
              <w:t>Provedena  úprava v paragrafovém znění – verze 3.0</w:t>
            </w:r>
          </w:p>
        </w:tc>
      </w:tr>
    </w:tbl>
    <w:p w14:paraId="15314A2F" w14:textId="77777777" w:rsidR="00032311" w:rsidRPr="00016DCE" w:rsidRDefault="00032311" w:rsidP="00032311">
      <w:pPr>
        <w:spacing w:line="240" w:lineRule="atLeast"/>
        <w:jc w:val="center"/>
        <w:rPr>
          <w:rFonts w:ascii="Arial" w:hAnsi="Arial" w:cs="Arial"/>
          <w:b/>
          <w:sz w:val="22"/>
          <w:szCs w:val="22"/>
        </w:rPr>
      </w:pPr>
      <w:bookmarkStart w:id="2" w:name="_Toc76801532"/>
      <w:r w:rsidRPr="00016DCE">
        <w:rPr>
          <w:rFonts w:ascii="Arial" w:hAnsi="Arial" w:cs="Arial"/>
          <w:smallCaps/>
          <w:noProof/>
          <w:sz w:val="22"/>
          <w:szCs w:val="22"/>
        </w:rPr>
        <w:t xml:space="preserve"> </w:t>
      </w:r>
      <w:bookmarkEnd w:id="2"/>
      <w:r w:rsidRPr="00016DCE">
        <w:rPr>
          <w:rFonts w:ascii="Arial" w:hAnsi="Arial" w:cs="Arial"/>
          <w:b/>
          <w:sz w:val="22"/>
          <w:szCs w:val="22"/>
        </w:rPr>
        <w:t>Článek 1</w:t>
      </w:r>
    </w:p>
    <w:p w14:paraId="1EF79D08" w14:textId="77777777" w:rsidR="00032311" w:rsidRPr="00016DCE" w:rsidRDefault="00032311" w:rsidP="00032311">
      <w:pPr>
        <w:spacing w:line="240" w:lineRule="atLeast"/>
        <w:jc w:val="center"/>
        <w:rPr>
          <w:rFonts w:ascii="Arial" w:hAnsi="Arial" w:cs="Arial"/>
          <w:b/>
          <w:sz w:val="22"/>
          <w:szCs w:val="22"/>
        </w:rPr>
      </w:pPr>
      <w:r w:rsidRPr="00016DCE">
        <w:rPr>
          <w:rFonts w:ascii="Arial" w:hAnsi="Arial" w:cs="Arial"/>
          <w:b/>
          <w:sz w:val="22"/>
          <w:szCs w:val="22"/>
        </w:rPr>
        <w:t>Základní ustanovení</w:t>
      </w:r>
    </w:p>
    <w:p w14:paraId="1C4FF8FA" w14:textId="77777777" w:rsidR="00032311" w:rsidRPr="00016DCE" w:rsidRDefault="00032311" w:rsidP="00032311">
      <w:pPr>
        <w:spacing w:line="240" w:lineRule="atLeast"/>
        <w:jc w:val="center"/>
        <w:rPr>
          <w:rFonts w:ascii="Arial" w:hAnsi="Arial" w:cs="Arial"/>
          <w:b/>
          <w:sz w:val="22"/>
          <w:szCs w:val="22"/>
        </w:rPr>
      </w:pPr>
    </w:p>
    <w:p w14:paraId="430F43B8" w14:textId="77777777" w:rsidR="00032311" w:rsidRPr="00016DCE" w:rsidRDefault="00032311" w:rsidP="00032311">
      <w:pPr>
        <w:spacing w:line="240" w:lineRule="atLeast"/>
        <w:jc w:val="center"/>
        <w:rPr>
          <w:rFonts w:ascii="Arial" w:hAnsi="Arial" w:cs="Arial"/>
          <w:b/>
          <w:sz w:val="22"/>
          <w:szCs w:val="22"/>
        </w:rPr>
      </w:pPr>
      <w:r w:rsidRPr="00016DCE">
        <w:rPr>
          <w:rFonts w:ascii="Arial" w:hAnsi="Arial" w:cs="Arial"/>
          <w:b/>
          <w:sz w:val="22"/>
          <w:szCs w:val="22"/>
        </w:rPr>
        <w:t>§ 1</w:t>
      </w:r>
    </w:p>
    <w:p w14:paraId="3BA5CCD3" w14:textId="77777777" w:rsidR="00032311" w:rsidRPr="00016DCE" w:rsidRDefault="00032311" w:rsidP="00032311">
      <w:pPr>
        <w:spacing w:line="240" w:lineRule="atLeast"/>
        <w:jc w:val="center"/>
        <w:rPr>
          <w:rFonts w:ascii="Arial" w:hAnsi="Arial" w:cs="Arial"/>
          <w:b/>
          <w:sz w:val="22"/>
          <w:szCs w:val="22"/>
        </w:rPr>
      </w:pPr>
      <w:r w:rsidRPr="00016DCE">
        <w:rPr>
          <w:rFonts w:ascii="Arial" w:hAnsi="Arial" w:cs="Arial"/>
          <w:b/>
          <w:sz w:val="22"/>
          <w:szCs w:val="22"/>
        </w:rPr>
        <w:t>Působnost Směrnice</w:t>
      </w:r>
    </w:p>
    <w:p w14:paraId="62AF9277" w14:textId="77777777" w:rsidR="00032311" w:rsidRPr="00016DCE" w:rsidRDefault="00032311" w:rsidP="00032311">
      <w:pPr>
        <w:pStyle w:val="Odstavecseseznamem"/>
        <w:widowControl/>
        <w:numPr>
          <w:ilvl w:val="0"/>
          <w:numId w:val="54"/>
        </w:numPr>
        <w:suppressAutoHyphens w:val="0"/>
        <w:spacing w:line="240" w:lineRule="atLeast"/>
        <w:ind w:left="709" w:hanging="425"/>
        <w:textAlignment w:val="auto"/>
        <w:rPr>
          <w:rFonts w:ascii="Arial" w:hAnsi="Arial" w:cs="Arial"/>
          <w:sz w:val="22"/>
          <w:szCs w:val="22"/>
        </w:rPr>
      </w:pPr>
      <w:r w:rsidRPr="00016DCE">
        <w:rPr>
          <w:rFonts w:ascii="Arial" w:hAnsi="Arial" w:cs="Arial"/>
          <w:sz w:val="22"/>
          <w:szCs w:val="22"/>
        </w:rPr>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14:paraId="0492DAF1" w14:textId="77777777" w:rsidR="00032311" w:rsidRPr="00016DCE" w:rsidRDefault="00032311" w:rsidP="00032311">
      <w:pPr>
        <w:pStyle w:val="Odstavecseseznamem"/>
        <w:widowControl/>
        <w:numPr>
          <w:ilvl w:val="0"/>
          <w:numId w:val="54"/>
        </w:numPr>
        <w:suppressAutoHyphens w:val="0"/>
        <w:spacing w:line="240" w:lineRule="atLeast"/>
        <w:ind w:left="709" w:hanging="425"/>
        <w:textAlignment w:val="auto"/>
        <w:rPr>
          <w:rFonts w:ascii="Arial" w:hAnsi="Arial" w:cs="Arial"/>
          <w:sz w:val="22"/>
          <w:szCs w:val="22"/>
        </w:rPr>
      </w:pPr>
      <w:r w:rsidRPr="00016DCE">
        <w:rPr>
          <w:rFonts w:ascii="Arial" w:hAnsi="Arial" w:cs="Arial"/>
          <w:sz w:val="22"/>
          <w:szCs w:val="22"/>
        </w:rPr>
        <w:t>Tato směrnice se vztahuje rovněž na Změny v případě smluv na plnění veřejných zakázek malého rozsahu dle § 31 zákona č. 134/2016 Sb., o zadávání veřejných zakázek (dále jen „</w:t>
      </w:r>
      <w:r w:rsidRPr="00016DCE">
        <w:rPr>
          <w:rFonts w:ascii="Arial" w:hAnsi="Arial" w:cs="Arial"/>
          <w:i/>
          <w:sz w:val="22"/>
          <w:szCs w:val="22"/>
        </w:rPr>
        <w:t>ZZVZ</w:t>
      </w:r>
      <w:r w:rsidRPr="00016DCE">
        <w:rPr>
          <w:rFonts w:ascii="Arial" w:hAnsi="Arial" w:cs="Arial"/>
          <w:sz w:val="22"/>
          <w:szCs w:val="22"/>
        </w:rPr>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14:paraId="10E5FEC2" w14:textId="77777777" w:rsidR="00032311" w:rsidRPr="00016DCE" w:rsidRDefault="00032311" w:rsidP="00032311">
      <w:pPr>
        <w:pStyle w:val="Odstavecseseznamem"/>
        <w:widowControl/>
        <w:numPr>
          <w:ilvl w:val="0"/>
          <w:numId w:val="54"/>
        </w:numPr>
        <w:suppressAutoHyphens w:val="0"/>
        <w:spacing w:line="240" w:lineRule="atLeast"/>
        <w:ind w:left="709" w:hanging="425"/>
        <w:textAlignment w:val="auto"/>
        <w:rPr>
          <w:rFonts w:ascii="Arial" w:hAnsi="Arial" w:cs="Arial"/>
          <w:sz w:val="22"/>
          <w:szCs w:val="22"/>
        </w:rPr>
      </w:pPr>
      <w:r w:rsidRPr="00016DCE">
        <w:rPr>
          <w:rFonts w:ascii="Arial" w:hAnsi="Arial" w:cs="Arial"/>
          <w:sz w:val="22"/>
          <w:szCs w:val="22"/>
        </w:rPr>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14:paraId="626B1C96" w14:textId="77777777" w:rsidR="00032311" w:rsidRPr="00016DCE" w:rsidRDefault="00032311" w:rsidP="00032311">
      <w:pPr>
        <w:pStyle w:val="Odstavecseseznamem"/>
        <w:widowControl/>
        <w:numPr>
          <w:ilvl w:val="0"/>
          <w:numId w:val="54"/>
        </w:numPr>
        <w:suppressAutoHyphens w:val="0"/>
        <w:spacing w:line="240" w:lineRule="atLeast"/>
        <w:ind w:left="709" w:hanging="425"/>
        <w:textAlignment w:val="auto"/>
        <w:rPr>
          <w:rFonts w:ascii="Arial" w:hAnsi="Arial" w:cs="Arial"/>
          <w:sz w:val="22"/>
          <w:szCs w:val="22"/>
        </w:rPr>
      </w:pPr>
      <w:r w:rsidRPr="00016DCE">
        <w:rPr>
          <w:rFonts w:ascii="Arial" w:hAnsi="Arial" w:cs="Arial"/>
          <w:sz w:val="22"/>
          <w:szCs w:val="22"/>
        </w:rPr>
        <w:t>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této Směrnice bude prováděno jak v případech Změn kladných, tak v případech Změn záporných.</w:t>
      </w:r>
    </w:p>
    <w:p w14:paraId="4234849A" w14:textId="77777777" w:rsidR="00032311" w:rsidRPr="00016DCE" w:rsidRDefault="00032311" w:rsidP="00032311">
      <w:pPr>
        <w:pStyle w:val="Odstavecseseznamem"/>
        <w:widowControl/>
        <w:numPr>
          <w:ilvl w:val="0"/>
          <w:numId w:val="54"/>
        </w:numPr>
        <w:suppressAutoHyphens w:val="0"/>
        <w:spacing w:line="240" w:lineRule="atLeast"/>
        <w:ind w:left="709" w:hanging="425"/>
        <w:textAlignment w:val="auto"/>
        <w:rPr>
          <w:rFonts w:ascii="Arial" w:hAnsi="Arial" w:cs="Arial"/>
          <w:sz w:val="22"/>
          <w:szCs w:val="22"/>
        </w:rPr>
      </w:pPr>
      <w:r w:rsidRPr="00016DCE">
        <w:rPr>
          <w:rFonts w:ascii="Arial" w:hAnsi="Arial" w:cs="Arial"/>
          <w:sz w:val="22"/>
          <w:szCs w:val="22"/>
        </w:rPr>
        <w:t>Tato směrnice bude uplatněna současně na stavby, jejichž investorem (objednatelem) je Středočeský kraj a byly Příkazem ředitele Krajského úřadu Středočeského kraje č. 5/2017 procesně převedeny na KSÚS.</w:t>
      </w:r>
    </w:p>
    <w:p w14:paraId="73CFE72D" w14:textId="77777777" w:rsidR="00032311" w:rsidRPr="00016DCE" w:rsidRDefault="00032311" w:rsidP="00032311">
      <w:pPr>
        <w:pStyle w:val="Odstavecseseznamem"/>
        <w:widowControl/>
        <w:numPr>
          <w:ilvl w:val="0"/>
          <w:numId w:val="54"/>
        </w:numPr>
        <w:suppressAutoHyphens w:val="0"/>
        <w:spacing w:line="240" w:lineRule="atLeast"/>
        <w:ind w:left="709" w:hanging="425"/>
        <w:textAlignment w:val="auto"/>
        <w:rPr>
          <w:rFonts w:ascii="Arial" w:hAnsi="Arial" w:cs="Arial"/>
          <w:sz w:val="22"/>
          <w:szCs w:val="22"/>
        </w:rPr>
      </w:pPr>
      <w:r w:rsidRPr="00016DCE">
        <w:rPr>
          <w:rFonts w:ascii="Arial" w:hAnsi="Arial" w:cs="Arial"/>
          <w:sz w:val="22"/>
          <w:szCs w:val="22"/>
        </w:rPr>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14:paraId="09E4A462" w14:textId="77777777" w:rsidR="00032311" w:rsidRPr="00016DCE" w:rsidRDefault="00032311" w:rsidP="00032311">
      <w:pPr>
        <w:spacing w:line="240" w:lineRule="atLeast"/>
        <w:rPr>
          <w:rFonts w:ascii="Arial" w:hAnsi="Arial" w:cs="Arial"/>
          <w:b/>
          <w:sz w:val="22"/>
          <w:szCs w:val="22"/>
        </w:rPr>
      </w:pPr>
    </w:p>
    <w:p w14:paraId="238300F8" w14:textId="77777777" w:rsidR="00032311" w:rsidRPr="00016DCE" w:rsidRDefault="00032311" w:rsidP="00032311">
      <w:pPr>
        <w:spacing w:line="240" w:lineRule="atLeast"/>
        <w:jc w:val="center"/>
        <w:rPr>
          <w:rFonts w:ascii="Arial" w:hAnsi="Arial" w:cs="Arial"/>
          <w:b/>
          <w:sz w:val="22"/>
          <w:szCs w:val="22"/>
        </w:rPr>
      </w:pPr>
      <w:r w:rsidRPr="00016DCE">
        <w:rPr>
          <w:rFonts w:ascii="Arial" w:hAnsi="Arial" w:cs="Arial"/>
          <w:b/>
          <w:sz w:val="22"/>
          <w:szCs w:val="22"/>
        </w:rPr>
        <w:t>§ 2</w:t>
      </w:r>
    </w:p>
    <w:p w14:paraId="73C8FADD" w14:textId="77777777" w:rsidR="00032311" w:rsidRPr="00016DCE" w:rsidRDefault="00032311" w:rsidP="00032311">
      <w:pPr>
        <w:spacing w:line="240" w:lineRule="atLeast"/>
        <w:jc w:val="center"/>
        <w:rPr>
          <w:rFonts w:ascii="Arial" w:hAnsi="Arial" w:cs="Arial"/>
          <w:b/>
          <w:sz w:val="22"/>
          <w:szCs w:val="22"/>
        </w:rPr>
      </w:pPr>
      <w:r w:rsidRPr="00016DCE">
        <w:rPr>
          <w:rFonts w:ascii="Arial" w:hAnsi="Arial" w:cs="Arial"/>
          <w:b/>
          <w:sz w:val="22"/>
          <w:szCs w:val="22"/>
        </w:rPr>
        <w:t>Definice pojmů</w:t>
      </w:r>
    </w:p>
    <w:p w14:paraId="004CE926" w14:textId="77777777" w:rsidR="00032311" w:rsidRPr="00016DCE" w:rsidRDefault="00032311" w:rsidP="00032311">
      <w:pPr>
        <w:spacing w:line="240" w:lineRule="atLeast"/>
        <w:rPr>
          <w:rFonts w:ascii="Arial" w:hAnsi="Arial" w:cs="Arial"/>
          <w:sz w:val="22"/>
          <w:szCs w:val="22"/>
        </w:rPr>
      </w:pPr>
      <w:r w:rsidRPr="00016DCE">
        <w:rPr>
          <w:rFonts w:ascii="Arial" w:hAnsi="Arial" w:cs="Arial"/>
          <w:sz w:val="22"/>
          <w:szCs w:val="22"/>
        </w:rPr>
        <w:t>Pro účely této Směrnice a jejích příloh se nad rámec termínů definovaných Zákonem rozumí:</w:t>
      </w:r>
    </w:p>
    <w:p w14:paraId="219909D5" w14:textId="77777777" w:rsidR="00032311" w:rsidRPr="00016DCE" w:rsidRDefault="00032311" w:rsidP="00032311">
      <w:pPr>
        <w:pStyle w:val="Odstavecseseznamem1"/>
        <w:numPr>
          <w:ilvl w:val="0"/>
          <w:numId w:val="29"/>
        </w:numPr>
        <w:spacing w:line="240" w:lineRule="atLeast"/>
        <w:ind w:hanging="578"/>
        <w:textAlignment w:val="auto"/>
        <w:rPr>
          <w:rFonts w:ascii="Arial" w:hAnsi="Arial" w:cs="Arial"/>
          <w:sz w:val="22"/>
          <w:szCs w:val="22"/>
        </w:rPr>
      </w:pPr>
      <w:r w:rsidRPr="00016DCE">
        <w:rPr>
          <w:rFonts w:ascii="Arial" w:hAnsi="Arial" w:cs="Arial"/>
          <w:sz w:val="22"/>
          <w:szCs w:val="22"/>
        </w:rPr>
        <w:t>„Doměrky“ změny v množství jednotlivých položek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w:t>
      </w:r>
    </w:p>
    <w:p w14:paraId="071AFE9C" w14:textId="77777777" w:rsidR="00032311" w:rsidRPr="00016DCE" w:rsidRDefault="00032311" w:rsidP="00032311">
      <w:pPr>
        <w:pStyle w:val="Odstavecseseznamem1"/>
        <w:numPr>
          <w:ilvl w:val="0"/>
          <w:numId w:val="29"/>
        </w:numPr>
        <w:spacing w:line="240" w:lineRule="atLeast"/>
        <w:ind w:hanging="578"/>
        <w:textAlignment w:val="auto"/>
        <w:rPr>
          <w:rFonts w:ascii="Arial" w:hAnsi="Arial" w:cs="Arial"/>
          <w:sz w:val="22"/>
          <w:szCs w:val="22"/>
        </w:rPr>
      </w:pPr>
      <w:r w:rsidRPr="00016DCE">
        <w:rPr>
          <w:rFonts w:ascii="Arial" w:hAnsi="Arial" w:cs="Arial"/>
          <w:sz w:val="22"/>
          <w:szCs w:val="22"/>
        </w:rPr>
        <w:t>„JŘBU“ jednací řízení bez uveřejnění dle § 63 a násl. Zákona.</w:t>
      </w:r>
    </w:p>
    <w:p w14:paraId="31A65A73" w14:textId="77777777" w:rsidR="00032311" w:rsidRPr="00016DCE" w:rsidRDefault="00032311" w:rsidP="00032311">
      <w:pPr>
        <w:pStyle w:val="Odstavecseseznamem1"/>
        <w:numPr>
          <w:ilvl w:val="0"/>
          <w:numId w:val="29"/>
        </w:numPr>
        <w:spacing w:line="240" w:lineRule="atLeast"/>
        <w:ind w:hanging="578"/>
        <w:textAlignment w:val="auto"/>
        <w:rPr>
          <w:rFonts w:ascii="Arial" w:hAnsi="Arial" w:cs="Arial"/>
          <w:sz w:val="22"/>
          <w:szCs w:val="22"/>
        </w:rPr>
      </w:pPr>
      <w:r w:rsidRPr="00016DCE">
        <w:rPr>
          <w:rFonts w:ascii="Arial" w:hAnsi="Arial" w:cs="Arial"/>
          <w:sz w:val="22"/>
          <w:szCs w:val="22"/>
        </w:rPr>
        <w:t>„Oprávněnou osobou“ osoba definovaná v příslušné smlouvě na plnění veřejné zakázky, určená Objednatelem a oznámená Zhotoviteli, která je oprávněna za KSÚS právně jednat.</w:t>
      </w:r>
    </w:p>
    <w:p w14:paraId="55E8B4F5" w14:textId="77777777" w:rsidR="00032311" w:rsidRPr="00016DCE" w:rsidRDefault="00032311" w:rsidP="00032311">
      <w:pPr>
        <w:pStyle w:val="Odstavecseseznamem1"/>
        <w:numPr>
          <w:ilvl w:val="0"/>
          <w:numId w:val="29"/>
        </w:numPr>
        <w:spacing w:line="240" w:lineRule="atLeast"/>
        <w:ind w:hanging="578"/>
        <w:textAlignment w:val="auto"/>
        <w:rPr>
          <w:rFonts w:ascii="Arial" w:hAnsi="Arial" w:cs="Arial"/>
          <w:sz w:val="22"/>
          <w:szCs w:val="22"/>
        </w:rPr>
      </w:pPr>
      <w:r w:rsidRPr="00016DCE">
        <w:rPr>
          <w:rFonts w:ascii="Arial" w:hAnsi="Arial" w:cs="Arial"/>
          <w:sz w:val="22"/>
          <w:szCs w:val="22"/>
        </w:rPr>
        <w:t xml:space="preserve">„Registr smluv“ informační systém zřízený podle zákona č. 340/2015 Sb., o zvláštních podmínkách účinnosti některých smluv, uveřejňování těchto smluv a o registru smluv </w:t>
      </w:r>
      <w:r w:rsidRPr="00016DCE">
        <w:rPr>
          <w:rFonts w:ascii="Arial" w:hAnsi="Arial" w:cs="Arial"/>
          <w:sz w:val="22"/>
          <w:szCs w:val="22"/>
        </w:rPr>
        <w:lastRenderedPageBreak/>
        <w:t xml:space="preserve">(zákon o registru smluv), který je veřejně dostupný na webových </w:t>
      </w:r>
      <w:r w:rsidRPr="00016DCE">
        <w:rPr>
          <w:rFonts w:ascii="Arial" w:hAnsi="Arial" w:cs="Arial"/>
          <w:color w:val="1F497D"/>
          <w:sz w:val="22"/>
          <w:szCs w:val="22"/>
        </w:rPr>
        <w:t xml:space="preserve">stránkách </w:t>
      </w:r>
      <w:hyperlink r:id="rId20" w:history="1">
        <w:r w:rsidRPr="00016DCE">
          <w:rPr>
            <w:rStyle w:val="Hypertextovodkaz"/>
            <w:rFonts w:ascii="Arial" w:hAnsi="Arial" w:cs="Arial"/>
            <w:color w:val="1F497D"/>
            <w:sz w:val="22"/>
            <w:szCs w:val="22"/>
          </w:rPr>
          <w:t>https://smlouvy.gov.cz/</w:t>
        </w:r>
      </w:hyperlink>
      <w:r w:rsidRPr="00016DCE">
        <w:rPr>
          <w:rFonts w:ascii="Arial" w:hAnsi="Arial" w:cs="Arial"/>
          <w:sz w:val="22"/>
          <w:szCs w:val="22"/>
        </w:rPr>
        <w:t xml:space="preserve">. </w:t>
      </w:r>
    </w:p>
    <w:p w14:paraId="5B730A45" w14:textId="77777777" w:rsidR="00032311" w:rsidRPr="00016DCE" w:rsidRDefault="00032311" w:rsidP="00032311">
      <w:pPr>
        <w:pStyle w:val="Odstavecseseznamem1"/>
        <w:numPr>
          <w:ilvl w:val="0"/>
          <w:numId w:val="29"/>
        </w:numPr>
        <w:spacing w:line="240" w:lineRule="atLeast"/>
        <w:ind w:hanging="578"/>
        <w:textAlignment w:val="auto"/>
        <w:rPr>
          <w:rFonts w:ascii="Arial" w:hAnsi="Arial" w:cs="Arial"/>
          <w:sz w:val="22"/>
          <w:szCs w:val="22"/>
        </w:rPr>
      </w:pPr>
      <w:r w:rsidRPr="00016DCE">
        <w:rPr>
          <w:rFonts w:ascii="Arial" w:hAnsi="Arial" w:cs="Arial"/>
          <w:sz w:val="22"/>
          <w:szCs w:val="22"/>
        </w:rPr>
        <w:t>„Ředitelem KSÚS“ Ředitel KSÚS jakožto osoba bez dalšího oprávněná jednat za KSÚS.</w:t>
      </w:r>
    </w:p>
    <w:p w14:paraId="675DEF27" w14:textId="77777777" w:rsidR="00032311" w:rsidRPr="00016DCE" w:rsidRDefault="00032311" w:rsidP="00032311">
      <w:pPr>
        <w:pStyle w:val="Odstavecseseznamem1"/>
        <w:numPr>
          <w:ilvl w:val="0"/>
          <w:numId w:val="29"/>
        </w:numPr>
        <w:spacing w:line="240" w:lineRule="atLeast"/>
        <w:ind w:hanging="578"/>
        <w:textAlignment w:val="auto"/>
        <w:rPr>
          <w:rFonts w:ascii="Arial" w:hAnsi="Arial" w:cs="Arial"/>
          <w:sz w:val="22"/>
          <w:szCs w:val="22"/>
        </w:rPr>
      </w:pPr>
      <w:r w:rsidRPr="00016DCE">
        <w:rPr>
          <w:rFonts w:ascii="Arial" w:hAnsi="Arial" w:cs="Arial"/>
          <w:sz w:val="22"/>
          <w:szCs w:val="22"/>
        </w:rPr>
        <w:t xml:space="preserve">„Skupinou“ konkrétní druh nepodstatné Změny dle § 5 odst. 1 Směrnice.  </w:t>
      </w:r>
    </w:p>
    <w:p w14:paraId="19AC8F33" w14:textId="77777777" w:rsidR="00032311" w:rsidRPr="00016DCE" w:rsidRDefault="00032311" w:rsidP="00032311">
      <w:pPr>
        <w:pStyle w:val="Odstavecseseznamem1"/>
        <w:numPr>
          <w:ilvl w:val="0"/>
          <w:numId w:val="29"/>
        </w:numPr>
        <w:spacing w:line="240" w:lineRule="atLeast"/>
        <w:ind w:hanging="578"/>
        <w:textAlignment w:val="auto"/>
        <w:rPr>
          <w:rFonts w:ascii="Arial" w:hAnsi="Arial" w:cs="Arial"/>
          <w:sz w:val="22"/>
          <w:szCs w:val="22"/>
        </w:rPr>
      </w:pPr>
      <w:r w:rsidRPr="00016DCE">
        <w:rPr>
          <w:rFonts w:ascii="Arial" w:hAnsi="Arial" w:cs="Arial"/>
          <w:sz w:val="22"/>
          <w:szCs w:val="22"/>
        </w:rPr>
        <w:t>„Směrnicí pro dokumentaci staveb pozemních komunikací“ se rozumí Směrnice pro dokumentaci staveb pozemních komunikací schválená MD-OI, č. j. 101/07-910-IPK/1 ze dne 29. 1. 2007, s účinností od 1. 2. 2007, včetně dodatku č. 1 schváleného MD-OSI, č. j. 998/09-910-IPK/1 ze dne 17.12. 2009, s účinností od 1. 1. 2010</w:t>
      </w:r>
      <w:r w:rsidRPr="00016DCE" w:rsidDel="000F2093">
        <w:rPr>
          <w:rFonts w:ascii="Arial" w:hAnsi="Arial" w:cs="Arial"/>
          <w:sz w:val="22"/>
          <w:szCs w:val="22"/>
        </w:rPr>
        <w:t xml:space="preserve"> </w:t>
      </w:r>
    </w:p>
    <w:p w14:paraId="0BFE5DD0" w14:textId="77777777" w:rsidR="00032311" w:rsidRPr="00016DCE" w:rsidRDefault="00032311" w:rsidP="00032311">
      <w:pPr>
        <w:pStyle w:val="Odstavecseseznamem1"/>
        <w:numPr>
          <w:ilvl w:val="0"/>
          <w:numId w:val="29"/>
        </w:numPr>
        <w:spacing w:line="240" w:lineRule="atLeast"/>
        <w:ind w:hanging="578"/>
        <w:textAlignment w:val="auto"/>
        <w:rPr>
          <w:rFonts w:ascii="Arial" w:hAnsi="Arial" w:cs="Arial"/>
          <w:sz w:val="22"/>
          <w:szCs w:val="22"/>
        </w:rPr>
      </w:pPr>
      <w:r w:rsidRPr="00016DCE">
        <w:rPr>
          <w:rFonts w:ascii="Arial" w:hAnsi="Arial" w:cs="Arial"/>
          <w:sz w:val="22"/>
          <w:szCs w:val="22"/>
        </w:rPr>
        <w:t>„Smlouvou“ soubor ujednání a dokumentů, které tvoří smluvní dokumentaci na realizaci stavebních prací.</w:t>
      </w:r>
      <w:r w:rsidRPr="00016DCE" w:rsidDel="000039AD">
        <w:rPr>
          <w:rFonts w:ascii="Arial" w:hAnsi="Arial" w:cs="Arial"/>
          <w:sz w:val="22"/>
          <w:szCs w:val="22"/>
        </w:rPr>
        <w:t xml:space="preserve"> </w:t>
      </w:r>
    </w:p>
    <w:p w14:paraId="3861B693" w14:textId="77777777" w:rsidR="00032311" w:rsidRPr="00016DCE" w:rsidRDefault="00032311" w:rsidP="00032311">
      <w:pPr>
        <w:pStyle w:val="Odstavecseseznamem1"/>
        <w:numPr>
          <w:ilvl w:val="0"/>
          <w:numId w:val="29"/>
        </w:numPr>
        <w:spacing w:line="240" w:lineRule="atLeast"/>
        <w:ind w:hanging="578"/>
        <w:textAlignment w:val="auto"/>
        <w:rPr>
          <w:rFonts w:ascii="Arial" w:hAnsi="Arial" w:cs="Arial"/>
          <w:sz w:val="22"/>
          <w:szCs w:val="22"/>
        </w:rPr>
      </w:pPr>
      <w:r w:rsidRPr="00016DCE">
        <w:rPr>
          <w:rFonts w:ascii="Arial" w:hAnsi="Arial" w:cs="Arial"/>
          <w:sz w:val="22"/>
          <w:szCs w:val="22"/>
        </w:rPr>
        <w:t>„PDPS“ se rozumí projektová dokumentace pro provedení stavby</w:t>
      </w:r>
    </w:p>
    <w:p w14:paraId="17A60038" w14:textId="77777777" w:rsidR="00032311" w:rsidRPr="00016DCE" w:rsidRDefault="00032311" w:rsidP="00032311">
      <w:pPr>
        <w:pStyle w:val="Odstavecseseznamem1"/>
        <w:numPr>
          <w:ilvl w:val="0"/>
          <w:numId w:val="29"/>
        </w:numPr>
        <w:spacing w:line="240" w:lineRule="atLeast"/>
        <w:ind w:hanging="578"/>
        <w:textAlignment w:val="auto"/>
        <w:rPr>
          <w:rFonts w:ascii="Arial" w:hAnsi="Arial" w:cs="Arial"/>
          <w:sz w:val="22"/>
          <w:szCs w:val="22"/>
        </w:rPr>
      </w:pPr>
      <w:r w:rsidRPr="00016DCE">
        <w:rPr>
          <w:rFonts w:ascii="Arial" w:hAnsi="Arial" w:cs="Arial"/>
          <w:sz w:val="22"/>
          <w:szCs w:val="22"/>
        </w:rPr>
        <w:t>„RDS“ se rozumí realizační dokumentace stavby</w:t>
      </w:r>
    </w:p>
    <w:p w14:paraId="56631D83" w14:textId="77777777" w:rsidR="00032311" w:rsidRPr="00016DCE" w:rsidRDefault="00032311" w:rsidP="00032311">
      <w:pPr>
        <w:pStyle w:val="Odstavecseseznamem1"/>
        <w:numPr>
          <w:ilvl w:val="0"/>
          <w:numId w:val="29"/>
        </w:numPr>
        <w:spacing w:line="240" w:lineRule="atLeast"/>
        <w:ind w:hanging="578"/>
        <w:textAlignment w:val="auto"/>
        <w:rPr>
          <w:rFonts w:ascii="Arial" w:hAnsi="Arial" w:cs="Arial"/>
          <w:sz w:val="22"/>
          <w:szCs w:val="22"/>
        </w:rPr>
      </w:pPr>
      <w:r w:rsidRPr="00016DCE">
        <w:rPr>
          <w:rFonts w:ascii="Arial" w:hAnsi="Arial" w:cs="Arial"/>
          <w:sz w:val="22"/>
          <w:szCs w:val="22"/>
        </w:rPr>
        <w:t>„Supervizí“ činnost fyzické nebo právnické osoby provádějící pro KSÚS na základě příslušné smlouvy a v souladu s požadavky příslušného programu financování kontrolu plnění podmínek pro realizaci Stavby.</w:t>
      </w:r>
    </w:p>
    <w:p w14:paraId="33701B22" w14:textId="77777777" w:rsidR="00032311" w:rsidRPr="00016DCE" w:rsidRDefault="00032311" w:rsidP="00032311">
      <w:pPr>
        <w:pStyle w:val="Odstavecseseznamem1"/>
        <w:numPr>
          <w:ilvl w:val="0"/>
          <w:numId w:val="29"/>
        </w:numPr>
        <w:spacing w:line="240" w:lineRule="atLeast"/>
        <w:ind w:hanging="578"/>
        <w:textAlignment w:val="auto"/>
        <w:rPr>
          <w:rFonts w:ascii="Arial" w:hAnsi="Arial" w:cs="Arial"/>
          <w:sz w:val="22"/>
          <w:szCs w:val="22"/>
        </w:rPr>
      </w:pPr>
      <w:r w:rsidRPr="00016DCE">
        <w:rPr>
          <w:rFonts w:ascii="Arial" w:hAnsi="Arial" w:cs="Arial"/>
          <w:sz w:val="22"/>
          <w:szCs w:val="22"/>
        </w:rPr>
        <w:t>„TDI“ fyzická nebo právnická osoba určená Objednatelem k tomu, aby pro Objednatele vykonávala stavební dozor v průběhu realizace stavby.</w:t>
      </w:r>
    </w:p>
    <w:p w14:paraId="6ECDBA72" w14:textId="77777777" w:rsidR="00032311" w:rsidRPr="00016DCE" w:rsidRDefault="00032311" w:rsidP="00032311">
      <w:pPr>
        <w:pStyle w:val="Odstavecseseznamem1"/>
        <w:numPr>
          <w:ilvl w:val="0"/>
          <w:numId w:val="29"/>
        </w:numPr>
        <w:spacing w:line="240" w:lineRule="atLeast"/>
        <w:ind w:hanging="578"/>
        <w:textAlignment w:val="auto"/>
        <w:rPr>
          <w:rFonts w:ascii="Arial" w:hAnsi="Arial" w:cs="Arial"/>
          <w:sz w:val="22"/>
          <w:szCs w:val="22"/>
        </w:rPr>
      </w:pPr>
      <w:r w:rsidRPr="00016DCE">
        <w:rPr>
          <w:rFonts w:ascii="Arial" w:hAnsi="Arial" w:cs="Arial"/>
          <w:sz w:val="22"/>
          <w:szCs w:val="22"/>
        </w:rPr>
        <w:t>„ZBV“/„Změnou během výstavby“/„dokumentací Změny“ úplná dokumentace Změny podle této Směrnice.</w:t>
      </w:r>
    </w:p>
    <w:p w14:paraId="6576921C" w14:textId="77777777" w:rsidR="00032311" w:rsidRPr="00016DCE" w:rsidRDefault="00032311" w:rsidP="00032311">
      <w:pPr>
        <w:pStyle w:val="Odstavecseseznamem1"/>
        <w:numPr>
          <w:ilvl w:val="0"/>
          <w:numId w:val="29"/>
        </w:numPr>
        <w:spacing w:line="240" w:lineRule="atLeast"/>
        <w:ind w:hanging="578"/>
        <w:textAlignment w:val="auto"/>
        <w:rPr>
          <w:rFonts w:ascii="Arial" w:hAnsi="Arial" w:cs="Arial"/>
          <w:sz w:val="22"/>
          <w:szCs w:val="22"/>
        </w:rPr>
      </w:pPr>
      <w:r w:rsidRPr="00016DCE">
        <w:rPr>
          <w:rFonts w:ascii="Arial" w:hAnsi="Arial" w:cs="Arial"/>
          <w:sz w:val="22"/>
          <w:szCs w:val="22"/>
        </w:rPr>
        <w:t>„Změny kladné“ nové stavební práce, které jsou v souvislosti s provedenou Změnou realizovány.</w:t>
      </w:r>
    </w:p>
    <w:p w14:paraId="10D02F31" w14:textId="77777777" w:rsidR="00032311" w:rsidRPr="00016DCE" w:rsidRDefault="00032311" w:rsidP="00032311">
      <w:pPr>
        <w:pStyle w:val="Odstavecseseznamem1"/>
        <w:numPr>
          <w:ilvl w:val="0"/>
          <w:numId w:val="29"/>
        </w:numPr>
        <w:spacing w:line="240" w:lineRule="atLeast"/>
        <w:ind w:hanging="578"/>
        <w:textAlignment w:val="auto"/>
        <w:rPr>
          <w:rFonts w:ascii="Arial" w:hAnsi="Arial" w:cs="Arial"/>
          <w:sz w:val="22"/>
          <w:szCs w:val="22"/>
        </w:rPr>
      </w:pPr>
      <w:r w:rsidRPr="00016DCE">
        <w:rPr>
          <w:rFonts w:ascii="Arial" w:hAnsi="Arial" w:cs="Arial"/>
          <w:sz w:val="22"/>
          <w:szCs w:val="22"/>
        </w:rPr>
        <w:t xml:space="preserve">„Změny záporné“ stavební práce uvedené ve Smlouvě, u kterých vyjde dodatečně v průběhu realizace veřejné zakázky najevo, že je není třeba provést, nebo že sice mají být provedeny, ale v menším rozsahu, než bylo sjednáno ve Smlouvě ke dni podpisu Smlouvy. </w:t>
      </w:r>
    </w:p>
    <w:p w14:paraId="1DAF1750" w14:textId="77777777" w:rsidR="00032311" w:rsidRPr="00016DCE" w:rsidRDefault="00032311" w:rsidP="00032311">
      <w:pPr>
        <w:pStyle w:val="Odstavecseseznamem1"/>
        <w:numPr>
          <w:ilvl w:val="0"/>
          <w:numId w:val="29"/>
        </w:numPr>
        <w:spacing w:line="240" w:lineRule="atLeast"/>
        <w:ind w:hanging="578"/>
        <w:textAlignment w:val="auto"/>
        <w:rPr>
          <w:rFonts w:ascii="Arial" w:hAnsi="Arial" w:cs="Arial"/>
          <w:sz w:val="22"/>
          <w:szCs w:val="22"/>
        </w:rPr>
      </w:pPr>
      <w:r w:rsidRPr="00016DCE">
        <w:rPr>
          <w:rFonts w:ascii="Arial" w:hAnsi="Arial" w:cs="Arial"/>
          <w:sz w:val="22"/>
          <w:szCs w:val="22"/>
        </w:rPr>
        <w:t>„RDK“ se rozumí Regionální dotační kancelář.</w:t>
      </w:r>
    </w:p>
    <w:p w14:paraId="611E077E" w14:textId="77777777" w:rsidR="00032311" w:rsidRPr="00016DCE" w:rsidRDefault="00032311" w:rsidP="00032311">
      <w:pPr>
        <w:pStyle w:val="Odstavecseseznamem1"/>
        <w:numPr>
          <w:ilvl w:val="0"/>
          <w:numId w:val="29"/>
        </w:numPr>
        <w:spacing w:line="240" w:lineRule="atLeast"/>
        <w:ind w:hanging="578"/>
        <w:textAlignment w:val="auto"/>
        <w:rPr>
          <w:rFonts w:ascii="Arial" w:hAnsi="Arial" w:cs="Arial"/>
          <w:sz w:val="22"/>
          <w:szCs w:val="22"/>
        </w:rPr>
      </w:pPr>
      <w:r w:rsidRPr="00016DCE">
        <w:rPr>
          <w:rFonts w:ascii="Arial" w:hAnsi="Arial" w:cs="Arial"/>
          <w:sz w:val="22"/>
          <w:szCs w:val="22"/>
        </w:rPr>
        <w:t>„ITI“ se rozumí dotační program EU - integrované územní investice Pražské metropolitní oblasti.</w:t>
      </w:r>
    </w:p>
    <w:p w14:paraId="581245C9" w14:textId="77777777" w:rsidR="00032311" w:rsidRPr="00016DCE" w:rsidRDefault="00032311" w:rsidP="00032311">
      <w:pPr>
        <w:pStyle w:val="Odstavecseseznamem1"/>
        <w:numPr>
          <w:ilvl w:val="0"/>
          <w:numId w:val="29"/>
        </w:numPr>
        <w:spacing w:line="240" w:lineRule="atLeast"/>
        <w:ind w:hanging="578"/>
        <w:textAlignment w:val="auto"/>
        <w:rPr>
          <w:rFonts w:ascii="Arial" w:hAnsi="Arial" w:cs="Arial"/>
          <w:sz w:val="22"/>
          <w:szCs w:val="22"/>
        </w:rPr>
      </w:pPr>
      <w:r w:rsidRPr="00016DCE">
        <w:rPr>
          <w:rFonts w:ascii="Arial" w:hAnsi="Arial" w:cs="Arial"/>
          <w:sz w:val="22"/>
          <w:szCs w:val="22"/>
        </w:rPr>
        <w:t>„IROP“ se rozumí dotační program EU - integrovaný regionální operační program.</w:t>
      </w:r>
    </w:p>
    <w:p w14:paraId="500C2821" w14:textId="77777777" w:rsidR="00032311" w:rsidRPr="00016DCE" w:rsidRDefault="00032311" w:rsidP="00032311">
      <w:pPr>
        <w:spacing w:line="240" w:lineRule="atLeast"/>
        <w:jc w:val="center"/>
        <w:rPr>
          <w:rFonts w:ascii="Arial" w:hAnsi="Arial" w:cs="Arial"/>
          <w:b/>
          <w:sz w:val="22"/>
          <w:szCs w:val="22"/>
        </w:rPr>
      </w:pPr>
    </w:p>
    <w:p w14:paraId="7D6C5A58" w14:textId="77777777" w:rsidR="00032311" w:rsidRPr="00016DCE" w:rsidRDefault="00032311" w:rsidP="00032311">
      <w:pPr>
        <w:spacing w:line="240" w:lineRule="atLeast"/>
        <w:jc w:val="center"/>
        <w:rPr>
          <w:rFonts w:ascii="Arial" w:hAnsi="Arial" w:cs="Arial"/>
          <w:b/>
          <w:sz w:val="22"/>
          <w:szCs w:val="22"/>
        </w:rPr>
      </w:pPr>
      <w:r w:rsidRPr="00016DCE">
        <w:rPr>
          <w:rFonts w:ascii="Arial" w:hAnsi="Arial" w:cs="Arial"/>
          <w:b/>
          <w:sz w:val="22"/>
          <w:szCs w:val="22"/>
        </w:rPr>
        <w:t xml:space="preserve">Článek 2 </w:t>
      </w:r>
    </w:p>
    <w:p w14:paraId="40D2D270" w14:textId="77777777" w:rsidR="00032311" w:rsidRPr="00016DCE" w:rsidRDefault="00032311" w:rsidP="00032311">
      <w:pPr>
        <w:spacing w:line="240" w:lineRule="atLeast"/>
        <w:jc w:val="center"/>
        <w:rPr>
          <w:rFonts w:ascii="Arial" w:hAnsi="Arial" w:cs="Arial"/>
          <w:b/>
          <w:sz w:val="22"/>
          <w:szCs w:val="22"/>
        </w:rPr>
      </w:pPr>
      <w:r w:rsidRPr="00016DCE">
        <w:rPr>
          <w:rFonts w:ascii="Arial" w:hAnsi="Arial" w:cs="Arial"/>
          <w:b/>
          <w:sz w:val="22"/>
          <w:szCs w:val="22"/>
        </w:rPr>
        <w:t>Změny během výstavby</w:t>
      </w:r>
    </w:p>
    <w:p w14:paraId="72DFDEE3" w14:textId="77777777" w:rsidR="00032311" w:rsidRPr="00016DCE" w:rsidRDefault="00032311" w:rsidP="00032311">
      <w:pPr>
        <w:spacing w:line="240" w:lineRule="atLeast"/>
        <w:jc w:val="center"/>
        <w:rPr>
          <w:rFonts w:ascii="Arial" w:hAnsi="Arial" w:cs="Arial"/>
          <w:b/>
          <w:sz w:val="22"/>
          <w:szCs w:val="22"/>
        </w:rPr>
      </w:pPr>
    </w:p>
    <w:p w14:paraId="1176A041" w14:textId="77777777" w:rsidR="00032311" w:rsidRPr="00016DCE" w:rsidRDefault="00032311" w:rsidP="00032311">
      <w:pPr>
        <w:spacing w:line="240" w:lineRule="atLeast"/>
        <w:jc w:val="center"/>
        <w:rPr>
          <w:rFonts w:ascii="Arial" w:hAnsi="Arial" w:cs="Arial"/>
          <w:b/>
          <w:sz w:val="22"/>
          <w:szCs w:val="22"/>
        </w:rPr>
      </w:pPr>
      <w:r w:rsidRPr="00016DCE">
        <w:rPr>
          <w:rFonts w:ascii="Arial" w:hAnsi="Arial" w:cs="Arial"/>
          <w:b/>
          <w:sz w:val="22"/>
          <w:szCs w:val="22"/>
        </w:rPr>
        <w:t xml:space="preserve">§ 3  </w:t>
      </w:r>
    </w:p>
    <w:p w14:paraId="0EEEA5C6" w14:textId="77777777" w:rsidR="00032311" w:rsidRPr="00016DCE" w:rsidRDefault="00032311" w:rsidP="00032311">
      <w:pPr>
        <w:spacing w:line="240" w:lineRule="atLeast"/>
        <w:jc w:val="center"/>
        <w:rPr>
          <w:rFonts w:ascii="Arial" w:hAnsi="Arial" w:cs="Arial"/>
          <w:b/>
          <w:sz w:val="22"/>
          <w:szCs w:val="22"/>
        </w:rPr>
      </w:pPr>
      <w:r w:rsidRPr="00016DCE">
        <w:rPr>
          <w:rFonts w:ascii="Arial" w:hAnsi="Arial" w:cs="Arial"/>
          <w:b/>
          <w:sz w:val="22"/>
          <w:szCs w:val="22"/>
        </w:rPr>
        <w:t>Důvody pro vznik Změn a jejich zapracování do dokumentace stavby</w:t>
      </w:r>
    </w:p>
    <w:p w14:paraId="745A4D55" w14:textId="77777777" w:rsidR="00032311" w:rsidRPr="00016DCE" w:rsidRDefault="00032311" w:rsidP="00032311">
      <w:pPr>
        <w:pStyle w:val="Odstavecseseznamem3"/>
        <w:numPr>
          <w:ilvl w:val="0"/>
          <w:numId w:val="27"/>
        </w:numPr>
        <w:tabs>
          <w:tab w:val="clear" w:pos="540"/>
          <w:tab w:val="num" w:pos="720"/>
        </w:tabs>
        <w:spacing w:after="0" w:line="240" w:lineRule="atLeast"/>
        <w:ind w:left="720" w:hanging="360"/>
        <w:jc w:val="both"/>
        <w:rPr>
          <w:rFonts w:ascii="Arial" w:hAnsi="Arial" w:cs="Arial"/>
        </w:rPr>
      </w:pPr>
      <w:r w:rsidRPr="00016DCE">
        <w:rPr>
          <w:rFonts w:ascii="Arial" w:hAnsi="Arial" w:cs="Arial"/>
        </w:rPr>
        <w:t>Změny jsou zapracovány do RDS, pokud je RDS realizována, dle Směrnice pro dokumentaci staveb pozemních komunikací, přičemž dochází k zpřesnění PDPS a tím i výkazu výměr. Další změny mohou vznikat v průběhu realizace stavby jako změna RDS.</w:t>
      </w:r>
    </w:p>
    <w:p w14:paraId="47559CC1" w14:textId="77777777" w:rsidR="00032311" w:rsidRPr="00016DCE" w:rsidRDefault="00032311" w:rsidP="00032311">
      <w:pPr>
        <w:pStyle w:val="Odstavecseseznamem3"/>
        <w:numPr>
          <w:ilvl w:val="0"/>
          <w:numId w:val="27"/>
        </w:numPr>
        <w:tabs>
          <w:tab w:val="clear" w:pos="540"/>
          <w:tab w:val="num" w:pos="720"/>
        </w:tabs>
        <w:spacing w:after="0" w:line="240" w:lineRule="atLeast"/>
        <w:ind w:left="720" w:hanging="436"/>
        <w:jc w:val="both"/>
        <w:rPr>
          <w:rFonts w:ascii="Arial" w:hAnsi="Arial" w:cs="Arial"/>
        </w:rPr>
      </w:pPr>
      <w:r w:rsidRPr="00016DCE">
        <w:rPr>
          <w:rFonts w:ascii="Arial" w:hAnsi="Arial" w:cs="Arial"/>
        </w:rPr>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14:paraId="3A6B8117" w14:textId="77777777" w:rsidR="00032311" w:rsidRPr="00016DCE" w:rsidRDefault="00032311" w:rsidP="00032311">
      <w:pPr>
        <w:pStyle w:val="Odstavecseseznamem3"/>
        <w:numPr>
          <w:ilvl w:val="0"/>
          <w:numId w:val="27"/>
        </w:numPr>
        <w:tabs>
          <w:tab w:val="clear" w:pos="540"/>
          <w:tab w:val="num" w:pos="720"/>
        </w:tabs>
        <w:spacing w:after="0" w:line="240" w:lineRule="atLeast"/>
        <w:ind w:left="720" w:hanging="436"/>
        <w:jc w:val="both"/>
        <w:rPr>
          <w:rFonts w:ascii="Arial" w:hAnsi="Arial" w:cs="Arial"/>
        </w:rPr>
      </w:pPr>
      <w:r w:rsidRPr="00016DCE">
        <w:rPr>
          <w:rFonts w:ascii="Arial" w:hAnsi="Arial" w:cs="Arial"/>
        </w:rPr>
        <w:t>Pravidla pro zpracování, předkládání a schvalování RDS jsou uvedena v Technické specifikaci a ve Směrnici pro dokumentaci staveb pozemních komunikací.</w:t>
      </w:r>
    </w:p>
    <w:p w14:paraId="49441530" w14:textId="77777777" w:rsidR="00032311" w:rsidRPr="00016DCE" w:rsidRDefault="00032311" w:rsidP="00032311">
      <w:pPr>
        <w:pStyle w:val="Odstavecseseznamem3"/>
        <w:spacing w:after="0" w:line="240" w:lineRule="atLeast"/>
        <w:jc w:val="both"/>
        <w:rPr>
          <w:rFonts w:ascii="Arial" w:hAnsi="Arial" w:cs="Arial"/>
        </w:rPr>
      </w:pPr>
    </w:p>
    <w:p w14:paraId="53EDB75D" w14:textId="77777777" w:rsidR="00032311" w:rsidRPr="00016DCE" w:rsidRDefault="00032311" w:rsidP="00032311">
      <w:pPr>
        <w:pStyle w:val="Odstavecseseznamem3"/>
        <w:spacing w:after="0" w:line="240" w:lineRule="atLeast"/>
        <w:ind w:left="721"/>
        <w:jc w:val="center"/>
        <w:rPr>
          <w:rFonts w:ascii="Arial" w:hAnsi="Arial" w:cs="Arial"/>
          <w:b/>
        </w:rPr>
      </w:pPr>
      <w:r w:rsidRPr="00016DCE">
        <w:rPr>
          <w:rFonts w:ascii="Arial" w:hAnsi="Arial" w:cs="Arial"/>
          <w:b/>
        </w:rPr>
        <w:t>§ 4</w:t>
      </w:r>
    </w:p>
    <w:p w14:paraId="61A05E53" w14:textId="77777777" w:rsidR="00032311" w:rsidRPr="00016DCE" w:rsidRDefault="00032311" w:rsidP="00032311">
      <w:pPr>
        <w:spacing w:line="240" w:lineRule="atLeast"/>
        <w:jc w:val="center"/>
        <w:rPr>
          <w:rFonts w:ascii="Arial" w:hAnsi="Arial" w:cs="Arial"/>
          <w:b/>
          <w:sz w:val="22"/>
          <w:szCs w:val="22"/>
        </w:rPr>
      </w:pPr>
      <w:r w:rsidRPr="00016DCE">
        <w:rPr>
          <w:rFonts w:ascii="Arial" w:hAnsi="Arial" w:cs="Arial"/>
          <w:b/>
          <w:sz w:val="22"/>
          <w:szCs w:val="22"/>
        </w:rPr>
        <w:t>Základní hodnocení Změn</w:t>
      </w:r>
    </w:p>
    <w:p w14:paraId="604F7370" w14:textId="77777777" w:rsidR="00032311" w:rsidRPr="00016DCE" w:rsidRDefault="00032311" w:rsidP="00032311">
      <w:pPr>
        <w:pStyle w:val="Odstavecseseznamem3"/>
        <w:numPr>
          <w:ilvl w:val="0"/>
          <w:numId w:val="52"/>
        </w:numPr>
        <w:spacing w:after="0" w:line="240" w:lineRule="atLeast"/>
        <w:jc w:val="both"/>
        <w:rPr>
          <w:rFonts w:ascii="Arial" w:hAnsi="Arial" w:cs="Arial"/>
        </w:rPr>
      </w:pPr>
      <w:r w:rsidRPr="00016DCE">
        <w:rPr>
          <w:rFonts w:ascii="Arial" w:hAnsi="Arial" w:cs="Arial"/>
        </w:rPr>
        <w:t>Z hlediska rozsahu, významu, důvodu vzniku Změn a způsobu jejich administrace se Změny hodnotí jako:</w:t>
      </w:r>
    </w:p>
    <w:p w14:paraId="630C6EFF" w14:textId="77777777" w:rsidR="00032311" w:rsidRPr="00016DCE" w:rsidRDefault="00032311" w:rsidP="00032311">
      <w:pPr>
        <w:pStyle w:val="Odstavecseseznamem"/>
        <w:widowControl/>
        <w:numPr>
          <w:ilvl w:val="0"/>
          <w:numId w:val="46"/>
        </w:numPr>
        <w:suppressAutoHyphens w:val="0"/>
        <w:spacing w:line="240" w:lineRule="atLeast"/>
        <w:ind w:left="993" w:hanging="284"/>
        <w:textAlignment w:val="auto"/>
        <w:rPr>
          <w:rFonts w:ascii="Arial" w:hAnsi="Arial" w:cs="Arial"/>
          <w:sz w:val="22"/>
          <w:szCs w:val="22"/>
        </w:rPr>
      </w:pPr>
      <w:r w:rsidRPr="00016DCE">
        <w:rPr>
          <w:rFonts w:ascii="Arial" w:hAnsi="Arial" w:cs="Arial"/>
          <w:sz w:val="22"/>
          <w:szCs w:val="22"/>
        </w:rPr>
        <w:t>Změny podstatné,</w:t>
      </w:r>
    </w:p>
    <w:p w14:paraId="6F0B0845" w14:textId="77777777" w:rsidR="00032311" w:rsidRPr="00016DCE" w:rsidRDefault="00032311" w:rsidP="00032311">
      <w:pPr>
        <w:pStyle w:val="Odstavecseseznamem"/>
        <w:widowControl/>
        <w:numPr>
          <w:ilvl w:val="0"/>
          <w:numId w:val="46"/>
        </w:numPr>
        <w:suppressAutoHyphens w:val="0"/>
        <w:spacing w:line="240" w:lineRule="atLeast"/>
        <w:ind w:left="993" w:hanging="284"/>
        <w:textAlignment w:val="auto"/>
        <w:rPr>
          <w:rFonts w:ascii="Arial" w:hAnsi="Arial" w:cs="Arial"/>
          <w:sz w:val="22"/>
          <w:szCs w:val="22"/>
        </w:rPr>
      </w:pPr>
      <w:r w:rsidRPr="00016DCE">
        <w:rPr>
          <w:rFonts w:ascii="Arial" w:hAnsi="Arial" w:cs="Arial"/>
          <w:sz w:val="22"/>
          <w:szCs w:val="22"/>
        </w:rPr>
        <w:t xml:space="preserve">Změny nepodstatné.  </w:t>
      </w:r>
    </w:p>
    <w:p w14:paraId="154944E4" w14:textId="77777777" w:rsidR="00032311" w:rsidRPr="00016DCE" w:rsidRDefault="00032311" w:rsidP="00032311">
      <w:pPr>
        <w:pStyle w:val="Odstavecseseznamem3"/>
        <w:numPr>
          <w:ilvl w:val="0"/>
          <w:numId w:val="52"/>
        </w:numPr>
        <w:spacing w:after="0" w:line="240" w:lineRule="atLeast"/>
        <w:jc w:val="both"/>
        <w:rPr>
          <w:rFonts w:ascii="Arial" w:hAnsi="Arial" w:cs="Arial"/>
          <w:iCs/>
        </w:rPr>
      </w:pPr>
      <w:r w:rsidRPr="00016DCE">
        <w:rPr>
          <w:rFonts w:ascii="Arial" w:hAnsi="Arial" w:cs="Arial"/>
          <w:iCs/>
        </w:rPr>
        <w:t xml:space="preserve">Za </w:t>
      </w:r>
      <w:r w:rsidRPr="00016DCE">
        <w:rPr>
          <w:rFonts w:ascii="Arial" w:hAnsi="Arial" w:cs="Arial"/>
        </w:rPr>
        <w:t xml:space="preserve">Změnu podstatnou se v souladu s § 222 odst. 3 ZZVZ </w:t>
      </w:r>
      <w:r w:rsidRPr="00016DCE">
        <w:rPr>
          <w:rFonts w:ascii="Arial" w:hAnsi="Arial" w:cs="Arial"/>
          <w:iCs/>
        </w:rPr>
        <w:t>považuje taková Změna, která by:</w:t>
      </w:r>
    </w:p>
    <w:p w14:paraId="36E4A231" w14:textId="77777777" w:rsidR="00032311" w:rsidRPr="00016DCE" w:rsidRDefault="00032311" w:rsidP="00032311">
      <w:pPr>
        <w:pStyle w:val="Odstavecseseznamem"/>
        <w:widowControl/>
        <w:numPr>
          <w:ilvl w:val="0"/>
          <w:numId w:val="59"/>
        </w:numPr>
        <w:suppressAutoHyphens w:val="0"/>
        <w:spacing w:line="240" w:lineRule="atLeast"/>
        <w:ind w:left="993" w:hanging="284"/>
        <w:textAlignment w:val="auto"/>
        <w:rPr>
          <w:rFonts w:ascii="Arial" w:hAnsi="Arial" w:cs="Arial"/>
          <w:sz w:val="22"/>
          <w:szCs w:val="22"/>
        </w:rPr>
      </w:pPr>
      <w:r w:rsidRPr="00016DCE">
        <w:rPr>
          <w:rFonts w:ascii="Arial" w:hAnsi="Arial" w:cs="Arial"/>
          <w:sz w:val="22"/>
          <w:szCs w:val="22"/>
        </w:rPr>
        <w:lastRenderedPageBreak/>
        <w:t>umožnila účast jiných dodavatelů nebo by mohla ovlivnit výběr dodavatele v původním zadávacím řízení, pokud by zadávací podmínky původního zadávacího řízení odpovídaly této změně,</w:t>
      </w:r>
    </w:p>
    <w:p w14:paraId="7C2EF096" w14:textId="77777777" w:rsidR="00032311" w:rsidRPr="00016DCE" w:rsidRDefault="00032311" w:rsidP="00032311">
      <w:pPr>
        <w:pStyle w:val="Odstavecseseznamem"/>
        <w:widowControl/>
        <w:numPr>
          <w:ilvl w:val="0"/>
          <w:numId w:val="59"/>
        </w:numPr>
        <w:suppressAutoHyphens w:val="0"/>
        <w:spacing w:line="240" w:lineRule="atLeast"/>
        <w:ind w:left="993" w:hanging="284"/>
        <w:textAlignment w:val="auto"/>
        <w:rPr>
          <w:rFonts w:ascii="Arial" w:hAnsi="Arial" w:cs="Arial"/>
          <w:sz w:val="22"/>
          <w:szCs w:val="22"/>
        </w:rPr>
      </w:pPr>
      <w:r w:rsidRPr="00016DCE">
        <w:rPr>
          <w:rFonts w:ascii="Arial" w:hAnsi="Arial" w:cs="Arial"/>
          <w:sz w:val="22"/>
          <w:szCs w:val="22"/>
        </w:rPr>
        <w:t>měnila ekonomickou rovnováhu závazku ze smlouvy ve prospěch vybraného dodavatele, nebo</w:t>
      </w:r>
    </w:p>
    <w:p w14:paraId="2FD0B2F0" w14:textId="77777777" w:rsidR="00032311" w:rsidRPr="00016DCE" w:rsidRDefault="00032311" w:rsidP="00032311">
      <w:pPr>
        <w:pStyle w:val="Odstavecseseznamem"/>
        <w:widowControl/>
        <w:numPr>
          <w:ilvl w:val="0"/>
          <w:numId w:val="59"/>
        </w:numPr>
        <w:suppressAutoHyphens w:val="0"/>
        <w:spacing w:line="240" w:lineRule="atLeast"/>
        <w:ind w:left="993" w:hanging="284"/>
        <w:textAlignment w:val="auto"/>
        <w:rPr>
          <w:rFonts w:ascii="Arial" w:hAnsi="Arial" w:cs="Arial"/>
          <w:sz w:val="22"/>
          <w:szCs w:val="22"/>
        </w:rPr>
      </w:pPr>
      <w:r w:rsidRPr="00016DCE">
        <w:rPr>
          <w:rFonts w:ascii="Arial" w:hAnsi="Arial" w:cs="Arial"/>
          <w:sz w:val="22"/>
          <w:szCs w:val="22"/>
        </w:rPr>
        <w:t>vedla k významnému rozšíření rozsahu plnění veřejné zakázky.</w:t>
      </w:r>
    </w:p>
    <w:p w14:paraId="746D722F" w14:textId="77777777" w:rsidR="00032311" w:rsidRPr="00016DCE" w:rsidRDefault="00032311" w:rsidP="00032311">
      <w:pPr>
        <w:pStyle w:val="Odstavecseseznamem"/>
        <w:widowControl/>
        <w:numPr>
          <w:ilvl w:val="0"/>
          <w:numId w:val="52"/>
        </w:numPr>
        <w:suppressAutoHyphens w:val="0"/>
        <w:spacing w:line="240" w:lineRule="atLeast"/>
        <w:ind w:left="714" w:hanging="357"/>
        <w:textAlignment w:val="auto"/>
        <w:rPr>
          <w:rFonts w:ascii="Arial" w:hAnsi="Arial" w:cs="Arial"/>
          <w:sz w:val="22"/>
          <w:szCs w:val="22"/>
        </w:rPr>
      </w:pPr>
      <w:r w:rsidRPr="00016DCE">
        <w:rPr>
          <w:rFonts w:ascii="Arial" w:hAnsi="Arial" w:cs="Arial"/>
          <w:sz w:val="22"/>
          <w:szCs w:val="22"/>
        </w:rPr>
        <w:t>Provedení podstatné Změny není přípustné. V případě podstatné Změny musí být provedeno nové zadávací řízení za splnění podmínek ZZVZ.</w:t>
      </w:r>
    </w:p>
    <w:p w14:paraId="25C25C7A" w14:textId="77777777" w:rsidR="00032311" w:rsidRPr="00016DCE" w:rsidRDefault="00032311" w:rsidP="00032311">
      <w:pPr>
        <w:pStyle w:val="Odstavecseseznamem3"/>
        <w:numPr>
          <w:ilvl w:val="0"/>
          <w:numId w:val="52"/>
        </w:numPr>
        <w:spacing w:after="0" w:line="240" w:lineRule="atLeast"/>
        <w:jc w:val="both"/>
        <w:rPr>
          <w:rFonts w:ascii="Arial" w:hAnsi="Arial" w:cs="Arial"/>
        </w:rPr>
      </w:pPr>
      <w:r w:rsidRPr="00016DCE">
        <w:rPr>
          <w:rFonts w:ascii="Arial" w:hAnsi="Arial" w:cs="Arial"/>
        </w:rPr>
        <w:t>Veškeré Změny musí být vždy řádně odůvodněny a musí být provedeny a dokladovány způsobem stanoveným v této Směrnici.</w:t>
      </w:r>
    </w:p>
    <w:p w14:paraId="2C628146" w14:textId="77777777" w:rsidR="00032311" w:rsidRPr="00016DCE" w:rsidRDefault="00032311" w:rsidP="00032311">
      <w:pPr>
        <w:pStyle w:val="Odstavecseseznamem3"/>
        <w:numPr>
          <w:ilvl w:val="0"/>
          <w:numId w:val="52"/>
        </w:numPr>
        <w:spacing w:after="0" w:line="240" w:lineRule="atLeast"/>
        <w:jc w:val="both"/>
        <w:rPr>
          <w:rFonts w:ascii="Arial" w:hAnsi="Arial" w:cs="Arial"/>
        </w:rPr>
      </w:pPr>
      <w:r w:rsidRPr="00016DCE">
        <w:rPr>
          <w:rFonts w:ascii="Arial" w:hAnsi="Arial" w:cs="Arial"/>
        </w:rPr>
        <w:t>Hodnocení Změny podle § 4 odst. 1 této Směrnice jako Změny nepodstatné a její zařazení do Skupiny provádí v okamžiku jejího vzniku Oprávněná osoba a schvaluje a podepisuje Ředitel KSÚS.</w:t>
      </w:r>
    </w:p>
    <w:p w14:paraId="5A0622CF" w14:textId="77777777" w:rsidR="00032311" w:rsidRPr="00016DCE" w:rsidRDefault="00032311" w:rsidP="00032311">
      <w:pPr>
        <w:pStyle w:val="Odstavecseseznamem"/>
        <w:widowControl/>
        <w:numPr>
          <w:ilvl w:val="0"/>
          <w:numId w:val="52"/>
        </w:numPr>
        <w:suppressAutoHyphens w:val="0"/>
        <w:spacing w:line="240" w:lineRule="atLeast"/>
        <w:ind w:hanging="357"/>
        <w:textAlignment w:val="auto"/>
        <w:rPr>
          <w:rFonts w:ascii="Arial" w:hAnsi="Arial" w:cs="Arial"/>
          <w:sz w:val="22"/>
          <w:szCs w:val="22"/>
        </w:rPr>
      </w:pPr>
      <w:r w:rsidRPr="00016DCE">
        <w:rPr>
          <w:rFonts w:ascii="Arial" w:hAnsi="Arial" w:cs="Arial"/>
          <w:sz w:val="22"/>
          <w:szCs w:val="22"/>
        </w:rPr>
        <w:t xml:space="preserve">Hodnocení a schválení Změny podle § 4 odst. 5 této Směrnice a uveřejnění dodatku ke Smlouvě ve formě změnového listu (dále rovněž jen „dodatek“) v Registru smluv musí být provedeno vždy před samotným zahájením realizace činností, které jsou předmětem Změny, s výjimkou vyhrazených změn dle § 7. </w:t>
      </w:r>
    </w:p>
    <w:p w14:paraId="38724ADF" w14:textId="77777777" w:rsidR="00032311" w:rsidRPr="00016DCE" w:rsidRDefault="00032311" w:rsidP="00032311">
      <w:pPr>
        <w:pStyle w:val="Odstavecseseznamem"/>
        <w:widowControl/>
        <w:numPr>
          <w:ilvl w:val="0"/>
          <w:numId w:val="52"/>
        </w:numPr>
        <w:suppressAutoHyphens w:val="0"/>
        <w:spacing w:line="240" w:lineRule="atLeast"/>
        <w:ind w:hanging="357"/>
        <w:textAlignment w:val="auto"/>
        <w:rPr>
          <w:rFonts w:ascii="Arial" w:hAnsi="Arial" w:cs="Arial"/>
          <w:sz w:val="22"/>
          <w:szCs w:val="22"/>
        </w:rPr>
      </w:pPr>
      <w:r w:rsidRPr="00016DCE">
        <w:rPr>
          <w:rFonts w:ascii="Arial" w:hAnsi="Arial" w:cs="Arial"/>
          <w:sz w:val="22"/>
          <w:szCs w:val="22"/>
        </w:rPr>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14:paraId="13AF2787" w14:textId="77777777" w:rsidR="00032311" w:rsidRPr="00016DCE" w:rsidRDefault="00032311" w:rsidP="00032311">
      <w:pPr>
        <w:pStyle w:val="Odstavecseseznamem"/>
        <w:widowControl/>
        <w:numPr>
          <w:ilvl w:val="0"/>
          <w:numId w:val="52"/>
        </w:numPr>
        <w:suppressAutoHyphens w:val="0"/>
        <w:spacing w:line="240" w:lineRule="atLeast"/>
        <w:ind w:hanging="357"/>
        <w:textAlignment w:val="auto"/>
        <w:rPr>
          <w:rFonts w:ascii="Arial" w:hAnsi="Arial" w:cs="Arial"/>
          <w:sz w:val="22"/>
          <w:szCs w:val="22"/>
        </w:rPr>
      </w:pPr>
      <w:r w:rsidRPr="00016DCE">
        <w:rPr>
          <w:rFonts w:ascii="Arial" w:hAnsi="Arial" w:cs="Arial"/>
          <w:sz w:val="22"/>
          <w:szCs w:val="22"/>
        </w:rPr>
        <w:t>Změnu závazku ze smlouvy může zadavatel uplatnit pouze po dobu trvání závazku, nikoliv po jeho ukončení.</w:t>
      </w:r>
    </w:p>
    <w:p w14:paraId="418C29B4" w14:textId="77777777" w:rsidR="00032311" w:rsidRPr="00016DCE" w:rsidRDefault="00032311" w:rsidP="00032311">
      <w:pPr>
        <w:pStyle w:val="Odstavecseseznamem"/>
        <w:spacing w:line="240" w:lineRule="atLeast"/>
        <w:ind w:left="720"/>
        <w:rPr>
          <w:rFonts w:ascii="Arial" w:hAnsi="Arial" w:cs="Arial"/>
          <w:sz w:val="22"/>
          <w:szCs w:val="22"/>
        </w:rPr>
      </w:pPr>
    </w:p>
    <w:p w14:paraId="3928B90E" w14:textId="77777777" w:rsidR="00032311" w:rsidRPr="00016DCE" w:rsidRDefault="00032311" w:rsidP="00032311">
      <w:pPr>
        <w:spacing w:line="240" w:lineRule="atLeast"/>
        <w:jc w:val="center"/>
        <w:rPr>
          <w:rFonts w:ascii="Arial" w:hAnsi="Arial" w:cs="Arial"/>
          <w:b/>
          <w:sz w:val="22"/>
          <w:szCs w:val="22"/>
        </w:rPr>
      </w:pPr>
      <w:r w:rsidRPr="00016DCE">
        <w:rPr>
          <w:rFonts w:ascii="Arial" w:hAnsi="Arial" w:cs="Arial"/>
          <w:b/>
          <w:sz w:val="22"/>
          <w:szCs w:val="22"/>
        </w:rPr>
        <w:t>§ 5</w:t>
      </w:r>
    </w:p>
    <w:p w14:paraId="6A501FAE" w14:textId="77777777" w:rsidR="00032311" w:rsidRPr="00016DCE" w:rsidRDefault="00032311" w:rsidP="00032311">
      <w:pPr>
        <w:spacing w:line="240" w:lineRule="atLeast"/>
        <w:jc w:val="center"/>
        <w:rPr>
          <w:rFonts w:ascii="Arial" w:hAnsi="Arial" w:cs="Arial"/>
          <w:sz w:val="22"/>
          <w:szCs w:val="22"/>
        </w:rPr>
      </w:pPr>
      <w:r w:rsidRPr="00016DCE">
        <w:rPr>
          <w:rFonts w:ascii="Arial" w:hAnsi="Arial" w:cs="Arial"/>
          <w:b/>
          <w:sz w:val="22"/>
          <w:szCs w:val="22"/>
        </w:rPr>
        <w:t>Nepodstatné Změny</w:t>
      </w:r>
    </w:p>
    <w:p w14:paraId="1EDC4EFF" w14:textId="77777777" w:rsidR="00032311" w:rsidRPr="00016DCE" w:rsidRDefault="00032311" w:rsidP="00032311">
      <w:pPr>
        <w:pStyle w:val="Odstavecseseznamem3"/>
        <w:spacing w:after="0" w:line="240" w:lineRule="atLeast"/>
        <w:ind w:left="709" w:hanging="425"/>
        <w:jc w:val="both"/>
        <w:rPr>
          <w:rFonts w:ascii="Arial" w:hAnsi="Arial" w:cs="Arial"/>
        </w:rPr>
      </w:pPr>
      <w:r w:rsidRPr="00016DCE">
        <w:rPr>
          <w:rFonts w:ascii="Arial" w:hAnsi="Arial" w:cs="Arial"/>
        </w:rPr>
        <w:t>(1) Za nepodstatné Změny se pro účely této Směrnice považují následující Skupiny:</w:t>
      </w:r>
    </w:p>
    <w:p w14:paraId="04CF5EFD" w14:textId="77777777" w:rsidR="00032311" w:rsidRPr="00016DCE" w:rsidRDefault="00032311" w:rsidP="00032311">
      <w:pPr>
        <w:pStyle w:val="Odstavecseseznamem"/>
        <w:widowControl/>
        <w:numPr>
          <w:ilvl w:val="0"/>
          <w:numId w:val="51"/>
        </w:numPr>
        <w:suppressAutoHyphens w:val="0"/>
        <w:spacing w:line="240" w:lineRule="atLeast"/>
        <w:ind w:left="993" w:hanging="284"/>
        <w:textAlignment w:val="auto"/>
        <w:rPr>
          <w:rFonts w:ascii="Arial" w:hAnsi="Arial" w:cs="Arial"/>
          <w:sz w:val="22"/>
          <w:szCs w:val="22"/>
        </w:rPr>
      </w:pPr>
      <w:r w:rsidRPr="00016DCE">
        <w:rPr>
          <w:rFonts w:ascii="Arial" w:hAnsi="Arial" w:cs="Arial"/>
          <w:sz w:val="22"/>
          <w:szCs w:val="22"/>
        </w:rPr>
        <w:t>Skupina 1 - Vyhrazené změny závazku dle § 7 této Směrnice;</w:t>
      </w:r>
    </w:p>
    <w:p w14:paraId="227BB4ED" w14:textId="77777777" w:rsidR="00032311" w:rsidRPr="00016DCE" w:rsidRDefault="00032311" w:rsidP="00032311">
      <w:pPr>
        <w:pStyle w:val="Odstavecseseznamem"/>
        <w:widowControl/>
        <w:numPr>
          <w:ilvl w:val="0"/>
          <w:numId w:val="51"/>
        </w:numPr>
        <w:suppressAutoHyphens w:val="0"/>
        <w:spacing w:line="240" w:lineRule="atLeast"/>
        <w:ind w:left="993" w:hanging="284"/>
        <w:textAlignment w:val="auto"/>
        <w:rPr>
          <w:rFonts w:ascii="Arial" w:hAnsi="Arial" w:cs="Arial"/>
          <w:sz w:val="22"/>
          <w:szCs w:val="22"/>
        </w:rPr>
      </w:pPr>
      <w:r w:rsidRPr="00016DCE">
        <w:rPr>
          <w:rFonts w:ascii="Arial" w:hAnsi="Arial" w:cs="Arial"/>
          <w:sz w:val="22"/>
          <w:szCs w:val="22"/>
        </w:rPr>
        <w:t>Skupina 2 - Záměna položek dle § 9 této Směrnice;</w:t>
      </w:r>
    </w:p>
    <w:p w14:paraId="7ED8B798" w14:textId="77777777" w:rsidR="00032311" w:rsidRPr="00016DCE" w:rsidRDefault="00032311" w:rsidP="00032311">
      <w:pPr>
        <w:pStyle w:val="Odstavecseseznamem"/>
        <w:widowControl/>
        <w:numPr>
          <w:ilvl w:val="0"/>
          <w:numId w:val="51"/>
        </w:numPr>
        <w:suppressAutoHyphens w:val="0"/>
        <w:spacing w:line="240" w:lineRule="atLeast"/>
        <w:ind w:left="993" w:hanging="284"/>
        <w:textAlignment w:val="auto"/>
        <w:rPr>
          <w:rFonts w:ascii="Arial" w:hAnsi="Arial" w:cs="Arial"/>
          <w:sz w:val="22"/>
          <w:szCs w:val="22"/>
        </w:rPr>
      </w:pPr>
      <w:r w:rsidRPr="00016DCE">
        <w:rPr>
          <w:rFonts w:ascii="Arial" w:hAnsi="Arial" w:cs="Arial"/>
          <w:sz w:val="22"/>
          <w:szCs w:val="22"/>
        </w:rPr>
        <w:t xml:space="preserve">Skupina 3 - Změny z nepředvídaných důvodů dle § 10 této Směrnice; </w:t>
      </w:r>
    </w:p>
    <w:p w14:paraId="5B0837B4" w14:textId="77777777" w:rsidR="00032311" w:rsidRPr="00016DCE" w:rsidRDefault="00032311" w:rsidP="00032311">
      <w:pPr>
        <w:pStyle w:val="Odstavecseseznamem"/>
        <w:widowControl/>
        <w:numPr>
          <w:ilvl w:val="0"/>
          <w:numId w:val="51"/>
        </w:numPr>
        <w:suppressAutoHyphens w:val="0"/>
        <w:spacing w:line="240" w:lineRule="atLeast"/>
        <w:ind w:left="993" w:hanging="284"/>
        <w:textAlignment w:val="auto"/>
        <w:rPr>
          <w:rFonts w:ascii="Arial" w:hAnsi="Arial" w:cs="Arial"/>
          <w:sz w:val="22"/>
          <w:szCs w:val="22"/>
        </w:rPr>
      </w:pPr>
      <w:r w:rsidRPr="00016DCE">
        <w:rPr>
          <w:rFonts w:ascii="Arial" w:hAnsi="Arial" w:cs="Arial"/>
          <w:sz w:val="22"/>
          <w:szCs w:val="22"/>
        </w:rPr>
        <w:t>Skupina 4 – Dodatečné stavební práce nezbytné k dokončení dle § 11 této Směrnice;</w:t>
      </w:r>
    </w:p>
    <w:p w14:paraId="654DED66" w14:textId="77777777" w:rsidR="00032311" w:rsidRPr="00016DCE" w:rsidRDefault="00032311" w:rsidP="00032311">
      <w:pPr>
        <w:pStyle w:val="Odstavecseseznamem"/>
        <w:widowControl/>
        <w:numPr>
          <w:ilvl w:val="0"/>
          <w:numId w:val="51"/>
        </w:numPr>
        <w:suppressAutoHyphens w:val="0"/>
        <w:spacing w:line="240" w:lineRule="atLeast"/>
        <w:ind w:left="993" w:hanging="284"/>
        <w:textAlignment w:val="auto"/>
        <w:rPr>
          <w:rFonts w:ascii="Arial" w:hAnsi="Arial" w:cs="Arial"/>
          <w:sz w:val="22"/>
          <w:szCs w:val="22"/>
        </w:rPr>
      </w:pPr>
      <w:r w:rsidRPr="00016DCE">
        <w:rPr>
          <w:rFonts w:ascii="Arial" w:hAnsi="Arial" w:cs="Arial"/>
          <w:sz w:val="22"/>
          <w:szCs w:val="22"/>
        </w:rPr>
        <w:t>Skupina 5 - Změny de minimis dle § 12 této Směrnice.</w:t>
      </w:r>
    </w:p>
    <w:p w14:paraId="7999494D" w14:textId="77777777" w:rsidR="00032311" w:rsidRPr="00016DCE" w:rsidRDefault="00032311" w:rsidP="00032311">
      <w:pPr>
        <w:pStyle w:val="psmeno"/>
        <w:numPr>
          <w:ilvl w:val="0"/>
          <w:numId w:val="60"/>
        </w:numPr>
        <w:tabs>
          <w:tab w:val="clear" w:pos="357"/>
        </w:tabs>
        <w:spacing w:line="240" w:lineRule="atLeast"/>
        <w:rPr>
          <w:rFonts w:ascii="Arial" w:hAnsi="Arial" w:cs="Arial"/>
          <w:sz w:val="22"/>
          <w:szCs w:val="22"/>
          <w:lang w:val="cs-CZ"/>
        </w:rPr>
      </w:pPr>
      <w:r w:rsidRPr="00016DCE">
        <w:rPr>
          <w:rFonts w:ascii="Arial" w:hAnsi="Arial" w:cs="Arial"/>
          <w:sz w:val="22"/>
          <w:szCs w:val="22"/>
          <w:lang w:val="cs-CZ"/>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14:paraId="089E1AB8" w14:textId="77777777" w:rsidR="00032311" w:rsidRPr="00016DCE" w:rsidRDefault="00032311" w:rsidP="00032311">
      <w:pPr>
        <w:pStyle w:val="psmeno"/>
        <w:tabs>
          <w:tab w:val="clear" w:pos="357"/>
        </w:tabs>
        <w:spacing w:line="240" w:lineRule="atLeast"/>
        <w:ind w:left="0" w:firstLine="0"/>
        <w:rPr>
          <w:rFonts w:ascii="Arial" w:hAnsi="Arial" w:cs="Arial"/>
          <w:sz w:val="22"/>
          <w:szCs w:val="22"/>
          <w:lang w:val="cs-CZ"/>
        </w:rPr>
      </w:pPr>
    </w:p>
    <w:p w14:paraId="3473AF2E" w14:textId="77777777" w:rsidR="00032311" w:rsidRPr="00016DCE" w:rsidRDefault="00032311" w:rsidP="00032311">
      <w:pPr>
        <w:spacing w:line="240" w:lineRule="atLeast"/>
        <w:jc w:val="center"/>
        <w:rPr>
          <w:rFonts w:ascii="Arial" w:hAnsi="Arial" w:cs="Arial"/>
          <w:b/>
          <w:sz w:val="22"/>
          <w:szCs w:val="22"/>
        </w:rPr>
      </w:pPr>
      <w:r w:rsidRPr="00016DCE">
        <w:rPr>
          <w:rFonts w:ascii="Arial" w:hAnsi="Arial" w:cs="Arial"/>
          <w:b/>
          <w:sz w:val="22"/>
          <w:szCs w:val="22"/>
        </w:rPr>
        <w:t>§ 6</w:t>
      </w:r>
    </w:p>
    <w:p w14:paraId="5514433D" w14:textId="77777777" w:rsidR="00032311" w:rsidRPr="00016DCE" w:rsidRDefault="00032311" w:rsidP="00032311">
      <w:pPr>
        <w:spacing w:line="240" w:lineRule="atLeast"/>
        <w:jc w:val="center"/>
        <w:rPr>
          <w:rFonts w:ascii="Arial" w:hAnsi="Arial" w:cs="Arial"/>
          <w:b/>
          <w:sz w:val="22"/>
          <w:szCs w:val="22"/>
        </w:rPr>
      </w:pPr>
      <w:r w:rsidRPr="00016DCE">
        <w:rPr>
          <w:rFonts w:ascii="Arial" w:hAnsi="Arial" w:cs="Arial"/>
          <w:b/>
          <w:sz w:val="22"/>
          <w:szCs w:val="22"/>
        </w:rPr>
        <w:t>Řetězení Změn</w:t>
      </w:r>
    </w:p>
    <w:p w14:paraId="0564589A" w14:textId="77777777" w:rsidR="00032311" w:rsidRPr="00016DCE" w:rsidRDefault="00032311" w:rsidP="00032311">
      <w:pPr>
        <w:pStyle w:val="psmeno"/>
        <w:numPr>
          <w:ilvl w:val="0"/>
          <w:numId w:val="63"/>
        </w:numPr>
        <w:tabs>
          <w:tab w:val="clear" w:pos="357"/>
        </w:tabs>
        <w:spacing w:line="240" w:lineRule="atLeast"/>
        <w:rPr>
          <w:rFonts w:ascii="Arial" w:hAnsi="Arial" w:cs="Arial"/>
          <w:sz w:val="22"/>
          <w:szCs w:val="22"/>
          <w:lang w:val="cs-CZ"/>
        </w:rPr>
      </w:pPr>
      <w:r w:rsidRPr="00016DCE">
        <w:rPr>
          <w:rFonts w:ascii="Arial" w:hAnsi="Arial" w:cs="Arial"/>
          <w:sz w:val="22"/>
          <w:szCs w:val="22"/>
          <w:lang w:val="cs-CZ"/>
        </w:rPr>
        <w:t>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14:paraId="75A7AC76" w14:textId="77777777" w:rsidR="00032311" w:rsidRPr="00016DCE" w:rsidRDefault="00032311" w:rsidP="00032311">
      <w:pPr>
        <w:pStyle w:val="psmeno"/>
        <w:numPr>
          <w:ilvl w:val="0"/>
          <w:numId w:val="63"/>
        </w:numPr>
        <w:tabs>
          <w:tab w:val="clear" w:pos="357"/>
        </w:tabs>
        <w:spacing w:line="240" w:lineRule="atLeast"/>
        <w:rPr>
          <w:rFonts w:ascii="Arial" w:hAnsi="Arial" w:cs="Arial"/>
          <w:sz w:val="22"/>
          <w:szCs w:val="22"/>
          <w:lang w:val="cs-CZ"/>
        </w:rPr>
      </w:pPr>
      <w:r w:rsidRPr="00016DCE">
        <w:rPr>
          <w:rFonts w:ascii="Arial" w:hAnsi="Arial" w:cs="Arial"/>
          <w:sz w:val="22"/>
          <w:szCs w:val="22"/>
          <w:lang w:val="cs-CZ"/>
        </w:rPr>
        <w:lastRenderedPageBreak/>
        <w:t>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nákladů), je nutné tuto skutečnost posuzovat ve vztahu ke všem takto vyvolaným položkám bez ohledu na to, zda jsou zahrnuty v jedné Změně nebo více samostatných Změnách.</w:t>
      </w:r>
    </w:p>
    <w:p w14:paraId="3C9024A0" w14:textId="77777777" w:rsidR="00032311" w:rsidRPr="00016DCE" w:rsidRDefault="00032311" w:rsidP="00032311">
      <w:pPr>
        <w:pStyle w:val="psmeno"/>
        <w:tabs>
          <w:tab w:val="clear" w:pos="357"/>
        </w:tabs>
        <w:spacing w:line="240" w:lineRule="atLeast"/>
        <w:rPr>
          <w:rFonts w:ascii="Arial" w:hAnsi="Arial" w:cs="Arial"/>
          <w:sz w:val="22"/>
          <w:szCs w:val="22"/>
          <w:lang w:val="cs-CZ"/>
        </w:rPr>
      </w:pPr>
    </w:p>
    <w:p w14:paraId="00D9EE69" w14:textId="77777777" w:rsidR="00032311" w:rsidRPr="00016DCE" w:rsidRDefault="00032311" w:rsidP="00032311">
      <w:pPr>
        <w:spacing w:line="240" w:lineRule="atLeast"/>
        <w:ind w:left="360" w:hanging="360"/>
        <w:jc w:val="center"/>
        <w:rPr>
          <w:rFonts w:ascii="Arial" w:hAnsi="Arial" w:cs="Arial"/>
          <w:b/>
          <w:sz w:val="22"/>
          <w:szCs w:val="22"/>
        </w:rPr>
      </w:pPr>
      <w:r w:rsidRPr="00016DCE">
        <w:rPr>
          <w:rFonts w:ascii="Arial" w:hAnsi="Arial" w:cs="Arial"/>
          <w:b/>
          <w:sz w:val="22"/>
          <w:szCs w:val="22"/>
        </w:rPr>
        <w:t>§ 7</w:t>
      </w:r>
    </w:p>
    <w:p w14:paraId="439BF548" w14:textId="77777777" w:rsidR="00032311" w:rsidRPr="00016DCE" w:rsidRDefault="00032311" w:rsidP="00032311">
      <w:pPr>
        <w:spacing w:line="240" w:lineRule="atLeast"/>
        <w:ind w:left="357" w:hanging="357"/>
        <w:jc w:val="center"/>
        <w:rPr>
          <w:rFonts w:ascii="Arial" w:hAnsi="Arial" w:cs="Arial"/>
          <w:b/>
          <w:sz w:val="22"/>
          <w:szCs w:val="22"/>
        </w:rPr>
      </w:pPr>
      <w:r w:rsidRPr="00016DCE">
        <w:rPr>
          <w:rFonts w:ascii="Arial" w:hAnsi="Arial" w:cs="Arial"/>
          <w:b/>
          <w:sz w:val="22"/>
          <w:szCs w:val="22"/>
        </w:rPr>
        <w:t>Vyhrazené změny – Skupina 1</w:t>
      </w:r>
    </w:p>
    <w:p w14:paraId="511D9B68" w14:textId="77777777" w:rsidR="00032311" w:rsidRPr="00016DCE" w:rsidRDefault="00032311" w:rsidP="00032311">
      <w:pPr>
        <w:widowControl/>
        <w:numPr>
          <w:ilvl w:val="0"/>
          <w:numId w:val="31"/>
        </w:numPr>
        <w:spacing w:line="240" w:lineRule="atLeast"/>
        <w:ind w:left="777" w:hanging="357"/>
        <w:textAlignment w:val="auto"/>
        <w:rPr>
          <w:rFonts w:ascii="Arial" w:eastAsia="Arial Unicode MS" w:hAnsi="Arial" w:cs="Arial"/>
          <w:kern w:val="1"/>
          <w:sz w:val="22"/>
          <w:szCs w:val="22"/>
        </w:rPr>
      </w:pPr>
      <w:r w:rsidRPr="00016DCE">
        <w:rPr>
          <w:rFonts w:ascii="Arial" w:eastAsia="Arial Unicode MS" w:hAnsi="Arial" w:cs="Arial"/>
          <w:kern w:val="1"/>
          <w:sz w:val="22"/>
          <w:szCs w:val="22"/>
        </w:rPr>
        <w:t>Vyhrazené změny jsou Změny, které si podle § 100 odst. 1 ZZVZ zadavatel může v zadávací dokumentaci vyhradit jako změnu závazku ze smlouvy na veřejnou zakázku nebo rámcové dohody za splnění následujících podmínek:</w:t>
      </w:r>
    </w:p>
    <w:p w14:paraId="77DFB853" w14:textId="77777777" w:rsidR="00032311" w:rsidRPr="00016DCE" w:rsidRDefault="00032311" w:rsidP="00032311">
      <w:pPr>
        <w:pStyle w:val="Pa29"/>
        <w:numPr>
          <w:ilvl w:val="0"/>
          <w:numId w:val="30"/>
        </w:numPr>
        <w:spacing w:line="240" w:lineRule="atLeast"/>
        <w:ind w:left="993" w:hanging="284"/>
        <w:contextualSpacing/>
        <w:jc w:val="both"/>
        <w:rPr>
          <w:rFonts w:ascii="Arial" w:eastAsia="Arial Unicode MS" w:hAnsi="Arial" w:cs="Arial"/>
          <w:kern w:val="1"/>
          <w:sz w:val="22"/>
          <w:szCs w:val="22"/>
          <w:lang w:eastAsia="ar-SA"/>
        </w:rPr>
      </w:pPr>
      <w:r w:rsidRPr="00016DCE">
        <w:rPr>
          <w:rFonts w:ascii="Arial" w:eastAsia="Arial Unicode MS" w:hAnsi="Arial" w:cs="Arial"/>
          <w:kern w:val="1"/>
          <w:sz w:val="22"/>
          <w:szCs w:val="22"/>
          <w:lang w:eastAsia="ar-SA"/>
        </w:rPr>
        <w:t>podmínky pro tuto Změnu a její obsah jsou jednoznačně vymezeny a</w:t>
      </w:r>
    </w:p>
    <w:p w14:paraId="5CAF364C" w14:textId="77777777" w:rsidR="00032311" w:rsidRPr="00016DCE" w:rsidRDefault="00032311" w:rsidP="00032311">
      <w:pPr>
        <w:pStyle w:val="Pa29"/>
        <w:numPr>
          <w:ilvl w:val="0"/>
          <w:numId w:val="30"/>
        </w:numPr>
        <w:spacing w:line="240" w:lineRule="atLeast"/>
        <w:ind w:left="993" w:hanging="284"/>
        <w:contextualSpacing/>
        <w:jc w:val="both"/>
        <w:rPr>
          <w:rFonts w:ascii="Arial" w:hAnsi="Arial" w:cs="Arial"/>
          <w:kern w:val="1"/>
          <w:sz w:val="22"/>
          <w:szCs w:val="22"/>
        </w:rPr>
      </w:pPr>
      <w:r w:rsidRPr="00016DCE">
        <w:rPr>
          <w:rFonts w:ascii="Arial" w:eastAsia="Arial Unicode MS" w:hAnsi="Arial" w:cs="Arial"/>
          <w:kern w:val="1"/>
          <w:sz w:val="22"/>
          <w:szCs w:val="22"/>
          <w:lang w:eastAsia="ar-SA"/>
        </w:rPr>
        <w:t>Změna nemění celkovou povahu veřejné zakázky.</w:t>
      </w:r>
    </w:p>
    <w:p w14:paraId="48C2DC0C" w14:textId="77777777" w:rsidR="00032311" w:rsidRPr="00016DCE" w:rsidRDefault="00032311" w:rsidP="00032311">
      <w:pPr>
        <w:widowControl/>
        <w:numPr>
          <w:ilvl w:val="0"/>
          <w:numId w:val="31"/>
        </w:numPr>
        <w:spacing w:line="240" w:lineRule="atLeast"/>
        <w:ind w:left="777" w:hanging="357"/>
        <w:textAlignment w:val="auto"/>
        <w:rPr>
          <w:rFonts w:ascii="Arial" w:hAnsi="Arial" w:cs="Arial"/>
          <w:sz w:val="22"/>
          <w:szCs w:val="22"/>
        </w:rPr>
      </w:pPr>
      <w:r w:rsidRPr="00016DCE">
        <w:rPr>
          <w:rFonts w:ascii="Arial" w:hAnsi="Arial" w:cs="Arial"/>
          <w:sz w:val="22"/>
          <w:szCs w:val="22"/>
        </w:rPr>
        <w:t xml:space="preserve">Vyhrazenou Změnou se v případě Změn během výstavby dle této Směrnice rozumí zejména měření (Doměrky) skutečně provedeného množství plnění u měřených smluv (dále jen „Měření“), </w:t>
      </w:r>
      <w:r w:rsidRPr="00016DCE">
        <w:rPr>
          <w:rFonts w:ascii="Arial" w:eastAsia="Arial Unicode MS" w:hAnsi="Arial" w:cs="Arial"/>
          <w:kern w:val="1"/>
          <w:sz w:val="22"/>
          <w:szCs w:val="22"/>
        </w:rPr>
        <w:t>tedy měření jako způsob určení ceny, kdy jsou hrazeny skutečně provedené práce uvedené v soupisu prací. Potřeba provedení těchto prací</w:t>
      </w:r>
      <w:r w:rsidRPr="00016DCE">
        <w:rPr>
          <w:rFonts w:ascii="Arial" w:eastAsia="MS Mincho" w:hAnsi="Arial" w:cs="Arial"/>
          <w:sz w:val="22"/>
          <w:szCs w:val="22"/>
        </w:rPr>
        <w:t xml:space="preserve"> v průběhu realizace zakázky vzniká z důvodu:</w:t>
      </w:r>
    </w:p>
    <w:p w14:paraId="76809B69" w14:textId="77777777" w:rsidR="00032311" w:rsidRPr="00016DCE" w:rsidRDefault="00032311" w:rsidP="00032311">
      <w:pPr>
        <w:pStyle w:val="Pa29"/>
        <w:numPr>
          <w:ilvl w:val="0"/>
          <w:numId w:val="35"/>
        </w:numPr>
        <w:spacing w:line="240" w:lineRule="atLeast"/>
        <w:ind w:left="993" w:hanging="284"/>
        <w:contextualSpacing/>
        <w:jc w:val="both"/>
        <w:rPr>
          <w:rFonts w:ascii="Arial" w:eastAsia="Arial Unicode MS" w:hAnsi="Arial" w:cs="Arial"/>
          <w:kern w:val="1"/>
          <w:sz w:val="22"/>
          <w:szCs w:val="22"/>
          <w:lang w:eastAsia="ar-SA"/>
        </w:rPr>
      </w:pPr>
      <w:r w:rsidRPr="00016DCE">
        <w:rPr>
          <w:rFonts w:ascii="Arial" w:eastAsia="Arial Unicode MS" w:hAnsi="Arial" w:cs="Arial"/>
          <w:kern w:val="1"/>
          <w:sz w:val="22"/>
          <w:szCs w:val="22"/>
          <w:lang w:eastAsia="ar-SA"/>
        </w:rPr>
        <w:t>upřesnění provedených v rámci zpracování realizační dokumentace stavby nebo</w:t>
      </w:r>
    </w:p>
    <w:p w14:paraId="3ED7104B" w14:textId="77777777" w:rsidR="00032311" w:rsidRPr="00016DCE" w:rsidRDefault="00032311" w:rsidP="00032311">
      <w:pPr>
        <w:pStyle w:val="Pa29"/>
        <w:numPr>
          <w:ilvl w:val="0"/>
          <w:numId w:val="35"/>
        </w:numPr>
        <w:spacing w:line="240" w:lineRule="atLeast"/>
        <w:ind w:left="993" w:hanging="284"/>
        <w:contextualSpacing/>
        <w:jc w:val="both"/>
        <w:rPr>
          <w:rFonts w:ascii="Arial" w:eastAsia="Arial Unicode MS" w:hAnsi="Arial" w:cs="Arial"/>
          <w:kern w:val="1"/>
          <w:sz w:val="22"/>
          <w:szCs w:val="22"/>
          <w:lang w:eastAsia="ar-SA"/>
        </w:rPr>
      </w:pPr>
      <w:r w:rsidRPr="00016DCE">
        <w:rPr>
          <w:rFonts w:ascii="Arial" w:eastAsia="Arial Unicode MS" w:hAnsi="Arial" w:cs="Arial"/>
          <w:kern w:val="1"/>
          <w:sz w:val="22"/>
          <w:szCs w:val="22"/>
          <w:lang w:eastAsia="ar-SA"/>
        </w:rPr>
        <w:t>upřesnění objemu skutečně provedených prací na stavbě v průběhu realizace.</w:t>
      </w:r>
    </w:p>
    <w:p w14:paraId="5B98DE8B" w14:textId="77777777" w:rsidR="00032311" w:rsidRPr="00016DCE" w:rsidRDefault="00032311" w:rsidP="00032311">
      <w:pPr>
        <w:widowControl/>
        <w:numPr>
          <w:ilvl w:val="0"/>
          <w:numId w:val="31"/>
        </w:numPr>
        <w:spacing w:line="240" w:lineRule="atLeast"/>
        <w:ind w:left="777" w:hanging="357"/>
        <w:textAlignment w:val="auto"/>
        <w:rPr>
          <w:rFonts w:ascii="Arial" w:eastAsia="Arial Unicode MS" w:hAnsi="Arial" w:cs="Arial"/>
          <w:kern w:val="1"/>
          <w:sz w:val="22"/>
          <w:szCs w:val="22"/>
        </w:rPr>
      </w:pPr>
      <w:r w:rsidRPr="00016DCE">
        <w:rPr>
          <w:rFonts w:ascii="Arial" w:eastAsia="Arial Unicode MS" w:hAnsi="Arial" w:cs="Arial"/>
          <w:kern w:val="1"/>
          <w:sz w:val="22"/>
          <w:szCs w:val="22"/>
        </w:rPr>
        <w:t>Měřením není:</w:t>
      </w:r>
    </w:p>
    <w:p w14:paraId="129E5769" w14:textId="77777777" w:rsidR="00032311" w:rsidRPr="00016DCE" w:rsidRDefault="00032311" w:rsidP="00032311">
      <w:pPr>
        <w:pStyle w:val="Odstavecseseznamem"/>
        <w:widowControl/>
        <w:numPr>
          <w:ilvl w:val="0"/>
          <w:numId w:val="56"/>
        </w:numPr>
        <w:spacing w:line="240" w:lineRule="atLeast"/>
        <w:ind w:left="993" w:hanging="284"/>
        <w:textAlignment w:val="auto"/>
        <w:rPr>
          <w:rFonts w:ascii="Arial" w:eastAsia="Arial Unicode MS" w:hAnsi="Arial" w:cs="Arial"/>
          <w:kern w:val="1"/>
          <w:sz w:val="22"/>
          <w:szCs w:val="22"/>
        </w:rPr>
      </w:pPr>
      <w:r w:rsidRPr="00016DCE">
        <w:rPr>
          <w:rFonts w:ascii="Arial" w:eastAsia="Arial Unicode MS" w:hAnsi="Arial" w:cs="Arial"/>
          <w:kern w:val="1"/>
          <w:sz w:val="22"/>
          <w:szCs w:val="22"/>
        </w:rPr>
        <w:t>využití položkové ceny obsažené ve výkazu výměr pro ocenění nových prací neobsažených v původní veřejné zakázce;</w:t>
      </w:r>
    </w:p>
    <w:p w14:paraId="5F8C139C" w14:textId="77777777" w:rsidR="00032311" w:rsidRPr="00016DCE" w:rsidRDefault="00032311" w:rsidP="00032311">
      <w:pPr>
        <w:pStyle w:val="Odstavecseseznamem"/>
        <w:widowControl/>
        <w:numPr>
          <w:ilvl w:val="0"/>
          <w:numId w:val="56"/>
        </w:numPr>
        <w:spacing w:line="240" w:lineRule="atLeast"/>
        <w:ind w:left="993" w:hanging="284"/>
        <w:textAlignment w:val="auto"/>
        <w:rPr>
          <w:rFonts w:ascii="Arial" w:eastAsia="Arial Unicode MS" w:hAnsi="Arial" w:cs="Arial"/>
          <w:kern w:val="1"/>
          <w:sz w:val="22"/>
          <w:szCs w:val="22"/>
        </w:rPr>
      </w:pPr>
      <w:r w:rsidRPr="00016DCE">
        <w:rPr>
          <w:rFonts w:ascii="Arial" w:eastAsia="Arial Unicode MS" w:hAnsi="Arial" w:cs="Arial"/>
          <w:kern w:val="1"/>
          <w:sz w:val="22"/>
          <w:szCs w:val="22"/>
        </w:rPr>
        <w:t>oprava zjevně vadně uvedeného množství položky (řádové odchylky např. 100 místo 1000 apod.);</w:t>
      </w:r>
    </w:p>
    <w:p w14:paraId="1BD937EB" w14:textId="77777777" w:rsidR="00032311" w:rsidRPr="00016DCE" w:rsidRDefault="00032311" w:rsidP="00032311">
      <w:pPr>
        <w:pStyle w:val="Odstavecseseznamem"/>
        <w:widowControl/>
        <w:numPr>
          <w:ilvl w:val="0"/>
          <w:numId w:val="56"/>
        </w:numPr>
        <w:spacing w:line="240" w:lineRule="atLeast"/>
        <w:ind w:left="993" w:hanging="284"/>
        <w:textAlignment w:val="auto"/>
        <w:rPr>
          <w:rFonts w:ascii="Arial" w:eastAsia="Arial Unicode MS" w:hAnsi="Arial" w:cs="Arial"/>
          <w:kern w:val="1"/>
          <w:sz w:val="22"/>
          <w:szCs w:val="22"/>
        </w:rPr>
      </w:pPr>
      <w:r w:rsidRPr="00016DCE">
        <w:rPr>
          <w:rFonts w:ascii="Arial" w:eastAsia="Arial Unicode MS" w:hAnsi="Arial" w:cs="Arial"/>
          <w:kern w:val="1"/>
          <w:sz w:val="22"/>
          <w:szCs w:val="22"/>
        </w:rPr>
        <w:t>neprovedení položky či její podstatné části.</w:t>
      </w:r>
    </w:p>
    <w:p w14:paraId="7742E997" w14:textId="77777777" w:rsidR="00032311" w:rsidRPr="00016DCE" w:rsidRDefault="00032311" w:rsidP="00032311">
      <w:pPr>
        <w:widowControl/>
        <w:numPr>
          <w:ilvl w:val="0"/>
          <w:numId w:val="31"/>
        </w:numPr>
        <w:spacing w:line="240" w:lineRule="atLeast"/>
        <w:ind w:left="782"/>
        <w:textAlignment w:val="auto"/>
        <w:rPr>
          <w:rFonts w:ascii="Arial" w:eastAsia="Arial Unicode MS" w:hAnsi="Arial" w:cs="Arial"/>
          <w:kern w:val="1"/>
          <w:sz w:val="22"/>
          <w:szCs w:val="22"/>
        </w:rPr>
      </w:pPr>
      <w:r w:rsidRPr="00016DCE">
        <w:rPr>
          <w:rFonts w:ascii="Arial" w:eastAsia="Arial Unicode MS" w:hAnsi="Arial" w:cs="Arial"/>
          <w:kern w:val="1"/>
          <w:sz w:val="22"/>
          <w:szCs w:val="22"/>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14:paraId="5D084109" w14:textId="77777777" w:rsidR="00032311" w:rsidRPr="00016DCE" w:rsidRDefault="00032311" w:rsidP="00032311">
      <w:pPr>
        <w:widowControl/>
        <w:numPr>
          <w:ilvl w:val="0"/>
          <w:numId w:val="31"/>
        </w:numPr>
        <w:spacing w:line="240" w:lineRule="atLeast"/>
        <w:ind w:left="782"/>
        <w:textAlignment w:val="auto"/>
        <w:rPr>
          <w:rFonts w:ascii="Arial" w:eastAsia="Arial Unicode MS" w:hAnsi="Arial" w:cs="Arial"/>
          <w:kern w:val="1"/>
          <w:sz w:val="22"/>
          <w:szCs w:val="22"/>
        </w:rPr>
      </w:pPr>
      <w:r w:rsidRPr="00016DCE">
        <w:rPr>
          <w:rFonts w:ascii="Arial" w:eastAsia="Arial Unicode MS" w:hAnsi="Arial" w:cs="Arial"/>
          <w:kern w:val="1"/>
          <w:sz w:val="22"/>
          <w:szCs w:val="22"/>
        </w:rPr>
        <w:t xml:space="preserve">V případě vyhrazené změny se tato Změna pouze eviduje (neuzavírá se dodatek ke smlouvě) ve Změnovém listu. Změnový list se neuveřejňuje v Registru smluv, uveřejní se však do 15 dnů na profilu zadavatele.   </w:t>
      </w:r>
    </w:p>
    <w:p w14:paraId="20B3E7CA" w14:textId="77777777" w:rsidR="00032311" w:rsidRPr="00016DCE" w:rsidRDefault="00032311" w:rsidP="00032311">
      <w:pPr>
        <w:widowControl/>
        <w:numPr>
          <w:ilvl w:val="0"/>
          <w:numId w:val="31"/>
        </w:numPr>
        <w:spacing w:line="240" w:lineRule="atLeast"/>
        <w:ind w:left="782"/>
        <w:textAlignment w:val="auto"/>
        <w:rPr>
          <w:rFonts w:ascii="Arial" w:eastAsia="Arial Unicode MS" w:hAnsi="Arial" w:cs="Arial"/>
          <w:kern w:val="1"/>
          <w:sz w:val="22"/>
          <w:szCs w:val="22"/>
        </w:rPr>
      </w:pPr>
      <w:r w:rsidRPr="00016DCE">
        <w:rPr>
          <w:rFonts w:ascii="Arial" w:eastAsia="Arial Unicode MS" w:hAnsi="Arial" w:cs="Arial"/>
          <w:kern w:val="1"/>
          <w:sz w:val="22"/>
          <w:szCs w:val="22"/>
        </w:rPr>
        <w:t xml:space="preserve">Pro evidenci Změn ve Skupině 1 se použijí přílohy uvedené v § 18, bod (1) a), b). </w:t>
      </w:r>
    </w:p>
    <w:p w14:paraId="30CFEAFA" w14:textId="77777777" w:rsidR="00032311" w:rsidRPr="00016DCE" w:rsidRDefault="00032311" w:rsidP="00032311">
      <w:pPr>
        <w:spacing w:line="240" w:lineRule="atLeast"/>
        <w:jc w:val="center"/>
        <w:rPr>
          <w:rFonts w:ascii="Arial" w:hAnsi="Arial" w:cs="Arial"/>
          <w:b/>
          <w:sz w:val="22"/>
          <w:szCs w:val="22"/>
        </w:rPr>
      </w:pPr>
    </w:p>
    <w:p w14:paraId="3376544F" w14:textId="77777777" w:rsidR="00032311" w:rsidRPr="00016DCE" w:rsidRDefault="00032311" w:rsidP="00032311">
      <w:pPr>
        <w:spacing w:line="240" w:lineRule="atLeast"/>
        <w:jc w:val="center"/>
        <w:rPr>
          <w:rFonts w:ascii="Arial" w:hAnsi="Arial" w:cs="Arial"/>
          <w:b/>
          <w:sz w:val="22"/>
          <w:szCs w:val="22"/>
        </w:rPr>
      </w:pPr>
      <w:r w:rsidRPr="00016DCE">
        <w:rPr>
          <w:rFonts w:ascii="Arial" w:hAnsi="Arial" w:cs="Arial"/>
          <w:b/>
          <w:sz w:val="22"/>
          <w:szCs w:val="22"/>
        </w:rPr>
        <w:t>§ 8</w:t>
      </w:r>
    </w:p>
    <w:p w14:paraId="5D8D2C38" w14:textId="77777777" w:rsidR="00032311" w:rsidRPr="00016DCE" w:rsidRDefault="00032311" w:rsidP="00032311">
      <w:pPr>
        <w:spacing w:line="240" w:lineRule="atLeast"/>
        <w:jc w:val="center"/>
        <w:rPr>
          <w:rFonts w:ascii="Arial" w:hAnsi="Arial" w:cs="Arial"/>
          <w:b/>
          <w:sz w:val="22"/>
          <w:szCs w:val="22"/>
        </w:rPr>
      </w:pPr>
      <w:r w:rsidRPr="00016DCE">
        <w:rPr>
          <w:rFonts w:ascii="Arial" w:hAnsi="Arial" w:cs="Arial"/>
          <w:b/>
          <w:sz w:val="22"/>
          <w:szCs w:val="22"/>
        </w:rPr>
        <w:t>Preliminářové položky</w:t>
      </w:r>
    </w:p>
    <w:p w14:paraId="0BE6522A" w14:textId="77777777" w:rsidR="00032311" w:rsidRPr="00016DCE" w:rsidRDefault="00032311" w:rsidP="00032311">
      <w:pPr>
        <w:widowControl/>
        <w:numPr>
          <w:ilvl w:val="0"/>
          <w:numId w:val="32"/>
        </w:numPr>
        <w:spacing w:line="240" w:lineRule="atLeast"/>
        <w:ind w:left="782"/>
        <w:textAlignment w:val="auto"/>
        <w:rPr>
          <w:rFonts w:ascii="Arial" w:eastAsia="Arial Unicode MS" w:hAnsi="Arial" w:cs="Arial"/>
          <w:kern w:val="1"/>
          <w:sz w:val="22"/>
          <w:szCs w:val="22"/>
        </w:rPr>
      </w:pPr>
      <w:r w:rsidRPr="00016DCE">
        <w:rPr>
          <w:rFonts w:ascii="Arial" w:eastAsia="Arial Unicode MS" w:hAnsi="Arial" w:cs="Arial"/>
          <w:kern w:val="1"/>
          <w:sz w:val="22"/>
          <w:szCs w:val="22"/>
        </w:rPr>
        <w:t>Preliminářové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pro srovnatelnost hodnocených nabídek uvádí v zadávací dokumentaci jejich celkovou 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14:paraId="1DEAC55D" w14:textId="77777777" w:rsidR="00032311" w:rsidRPr="00016DCE" w:rsidRDefault="00032311" w:rsidP="00032311">
      <w:pPr>
        <w:widowControl/>
        <w:numPr>
          <w:ilvl w:val="0"/>
          <w:numId w:val="32"/>
        </w:numPr>
        <w:spacing w:line="240" w:lineRule="atLeast"/>
        <w:ind w:left="777" w:hanging="357"/>
        <w:textAlignment w:val="auto"/>
        <w:rPr>
          <w:rFonts w:ascii="Arial" w:eastAsia="Calibri" w:hAnsi="Arial" w:cs="Arial"/>
          <w:kern w:val="1"/>
          <w:sz w:val="22"/>
          <w:szCs w:val="22"/>
        </w:rPr>
      </w:pPr>
      <w:r w:rsidRPr="00016DCE">
        <w:rPr>
          <w:rFonts w:ascii="Arial" w:eastAsia="Calibri" w:hAnsi="Arial" w:cs="Arial"/>
          <w:kern w:val="1"/>
          <w:sz w:val="22"/>
          <w:szCs w:val="22"/>
        </w:rPr>
        <w:t xml:space="preserve">Pokud bude preliminářová položka čerpána podle ustanovení § 8, odst. (1) této Směrnice až do výše stanovené v zadávací dokumentaci, jedná se o vyhrazené změny a jejich administrace proběhne podle § 7 této Směrnice. Změny, které budou v součtu </w:t>
      </w:r>
      <w:r w:rsidRPr="00016DCE">
        <w:rPr>
          <w:rFonts w:ascii="Arial" w:eastAsia="Calibri" w:hAnsi="Arial" w:cs="Arial"/>
          <w:kern w:val="1"/>
          <w:sz w:val="22"/>
          <w:szCs w:val="22"/>
        </w:rPr>
        <w:lastRenderedPageBreak/>
        <w:t>přesahovat hodnotu preliminářové položky předpokládané v původní dokumentaci, budou představovat Změny, které se administrují podle ustanovení §10 - §12 této Směrnice.</w:t>
      </w:r>
    </w:p>
    <w:p w14:paraId="52A24BCA" w14:textId="77777777" w:rsidR="00032311" w:rsidRPr="00016DCE" w:rsidRDefault="00032311" w:rsidP="00032311">
      <w:pPr>
        <w:spacing w:line="240" w:lineRule="atLeast"/>
        <w:jc w:val="center"/>
        <w:rPr>
          <w:rFonts w:ascii="Arial" w:hAnsi="Arial" w:cs="Arial"/>
          <w:b/>
          <w:sz w:val="22"/>
          <w:szCs w:val="22"/>
        </w:rPr>
      </w:pPr>
    </w:p>
    <w:p w14:paraId="37425767" w14:textId="77777777" w:rsidR="00032311" w:rsidRPr="00016DCE" w:rsidRDefault="00032311" w:rsidP="00032311">
      <w:pPr>
        <w:spacing w:line="240" w:lineRule="atLeast"/>
        <w:jc w:val="center"/>
        <w:rPr>
          <w:rFonts w:ascii="Arial" w:hAnsi="Arial" w:cs="Arial"/>
          <w:b/>
          <w:sz w:val="22"/>
          <w:szCs w:val="22"/>
        </w:rPr>
      </w:pPr>
      <w:r w:rsidRPr="00016DCE">
        <w:rPr>
          <w:rFonts w:ascii="Arial" w:hAnsi="Arial" w:cs="Arial"/>
          <w:b/>
          <w:sz w:val="22"/>
          <w:szCs w:val="22"/>
        </w:rPr>
        <w:t>§ 9</w:t>
      </w:r>
    </w:p>
    <w:p w14:paraId="071FEE27" w14:textId="77777777" w:rsidR="00032311" w:rsidRPr="00016DCE" w:rsidRDefault="00032311" w:rsidP="00032311">
      <w:pPr>
        <w:spacing w:line="240" w:lineRule="atLeast"/>
        <w:jc w:val="center"/>
        <w:rPr>
          <w:rFonts w:ascii="Arial" w:hAnsi="Arial" w:cs="Arial"/>
          <w:b/>
          <w:sz w:val="22"/>
          <w:szCs w:val="22"/>
        </w:rPr>
      </w:pPr>
      <w:r w:rsidRPr="00016DCE">
        <w:rPr>
          <w:rFonts w:ascii="Arial" w:hAnsi="Arial" w:cs="Arial"/>
          <w:b/>
          <w:sz w:val="22"/>
          <w:szCs w:val="22"/>
        </w:rPr>
        <w:t>Záměna položek  - Skupina 2</w:t>
      </w:r>
    </w:p>
    <w:p w14:paraId="6EFFF893" w14:textId="77777777" w:rsidR="00032311" w:rsidRPr="00016DCE" w:rsidRDefault="00032311" w:rsidP="00032311">
      <w:pPr>
        <w:widowControl/>
        <w:numPr>
          <w:ilvl w:val="0"/>
          <w:numId w:val="64"/>
        </w:numPr>
        <w:spacing w:line="240" w:lineRule="atLeast"/>
        <w:textAlignment w:val="auto"/>
        <w:rPr>
          <w:rFonts w:ascii="Arial" w:eastAsia="Arial Unicode MS" w:hAnsi="Arial" w:cs="Arial"/>
          <w:kern w:val="1"/>
          <w:sz w:val="22"/>
          <w:szCs w:val="22"/>
        </w:rPr>
      </w:pPr>
      <w:r w:rsidRPr="00016DCE">
        <w:rPr>
          <w:rFonts w:ascii="Arial" w:eastAsia="Arial Unicode MS" w:hAnsi="Arial" w:cs="Arial"/>
          <w:kern w:val="1"/>
          <w:sz w:val="22"/>
          <w:szCs w:val="22"/>
        </w:rPr>
        <w:t>Záměna položek položkového rozpočtu (dále rovněž jen „</w:t>
      </w:r>
      <w:r w:rsidRPr="00016DCE">
        <w:rPr>
          <w:rFonts w:ascii="Arial" w:eastAsia="Arial Unicode MS" w:hAnsi="Arial" w:cs="Arial"/>
          <w:i/>
          <w:kern w:val="1"/>
          <w:sz w:val="22"/>
          <w:szCs w:val="22"/>
        </w:rPr>
        <w:t>Záměna položek</w:t>
      </w:r>
      <w:r w:rsidRPr="00016DCE">
        <w:rPr>
          <w:rFonts w:ascii="Arial" w:eastAsia="Arial Unicode MS" w:hAnsi="Arial" w:cs="Arial"/>
          <w:kern w:val="1"/>
          <w:sz w:val="22"/>
          <w:szCs w:val="22"/>
        </w:rPr>
        <w:t>“) představuje stavební práce, u kterých lze za dodržení níže uvedených podmínek provést započtení, tedy záměnu jedné nebo více položek soupisu stavebních prací jednou nebo více novými položkami, a to v případě, že:</w:t>
      </w:r>
    </w:p>
    <w:p w14:paraId="6CF01842" w14:textId="77777777" w:rsidR="00032311" w:rsidRPr="00016DCE" w:rsidRDefault="00032311" w:rsidP="00032311">
      <w:pPr>
        <w:pStyle w:val="Pa29"/>
        <w:numPr>
          <w:ilvl w:val="0"/>
          <w:numId w:val="34"/>
        </w:numPr>
        <w:spacing w:line="240" w:lineRule="atLeast"/>
        <w:ind w:left="993" w:hanging="284"/>
        <w:contextualSpacing/>
        <w:jc w:val="both"/>
        <w:rPr>
          <w:rFonts w:ascii="Arial" w:eastAsia="Arial Unicode MS" w:hAnsi="Arial" w:cs="Arial"/>
          <w:kern w:val="1"/>
          <w:sz w:val="22"/>
          <w:szCs w:val="22"/>
          <w:lang w:eastAsia="ar-SA"/>
        </w:rPr>
      </w:pPr>
      <w:r w:rsidRPr="00016DCE">
        <w:rPr>
          <w:rFonts w:ascii="Arial" w:eastAsia="Arial Unicode MS" w:hAnsi="Arial" w:cs="Arial"/>
          <w:kern w:val="1"/>
          <w:sz w:val="22"/>
          <w:szCs w:val="22"/>
          <w:lang w:eastAsia="ar-SA"/>
        </w:rPr>
        <w:t xml:space="preserve">nové položky soupisu stavebních prací představují srovnatelný druh materiálu nebo prací ve vztahu k nahrazovaným položkám, </w:t>
      </w:r>
    </w:p>
    <w:p w14:paraId="51DF9BBB" w14:textId="77777777" w:rsidR="00032311" w:rsidRPr="00016DCE" w:rsidRDefault="00032311" w:rsidP="00032311">
      <w:pPr>
        <w:pStyle w:val="Pa29"/>
        <w:numPr>
          <w:ilvl w:val="0"/>
          <w:numId w:val="34"/>
        </w:numPr>
        <w:spacing w:line="240" w:lineRule="atLeast"/>
        <w:ind w:left="993" w:hanging="284"/>
        <w:contextualSpacing/>
        <w:jc w:val="both"/>
        <w:rPr>
          <w:rFonts w:ascii="Arial" w:eastAsia="Arial Unicode MS" w:hAnsi="Arial" w:cs="Arial"/>
          <w:kern w:val="1"/>
          <w:sz w:val="22"/>
          <w:szCs w:val="22"/>
          <w:lang w:eastAsia="ar-SA"/>
        </w:rPr>
      </w:pPr>
      <w:r w:rsidRPr="00016DCE">
        <w:rPr>
          <w:rFonts w:ascii="Arial" w:eastAsia="Arial Unicode MS" w:hAnsi="Arial" w:cs="Arial"/>
          <w:kern w:val="1"/>
          <w:sz w:val="22"/>
          <w:szCs w:val="22"/>
          <w:lang w:eastAsia="ar-SA"/>
        </w:rPr>
        <w:t xml:space="preserve">cena materiálu nebo prací podle nových položek soupisu stavebních prací je ve vztahu k nahrazovaným položkám stejná nebo nižší, </w:t>
      </w:r>
    </w:p>
    <w:p w14:paraId="0A66233D" w14:textId="77777777" w:rsidR="00032311" w:rsidRPr="00016DCE" w:rsidRDefault="00032311" w:rsidP="00032311">
      <w:pPr>
        <w:pStyle w:val="Pa29"/>
        <w:numPr>
          <w:ilvl w:val="0"/>
          <w:numId w:val="34"/>
        </w:numPr>
        <w:spacing w:line="240" w:lineRule="atLeast"/>
        <w:ind w:left="993" w:hanging="284"/>
        <w:contextualSpacing/>
        <w:jc w:val="both"/>
        <w:rPr>
          <w:rFonts w:ascii="Arial" w:eastAsia="Arial Unicode MS" w:hAnsi="Arial" w:cs="Arial"/>
          <w:kern w:val="1"/>
          <w:sz w:val="22"/>
          <w:szCs w:val="22"/>
          <w:lang w:eastAsia="ar-SA"/>
        </w:rPr>
      </w:pPr>
      <w:r w:rsidRPr="00016DCE">
        <w:rPr>
          <w:rFonts w:ascii="Arial" w:eastAsia="Arial Unicode MS" w:hAnsi="Arial" w:cs="Arial"/>
          <w:kern w:val="1"/>
          <w:sz w:val="22"/>
          <w:szCs w:val="22"/>
          <w:lang w:eastAsia="ar-SA"/>
        </w:rPr>
        <w:t xml:space="preserve">materiál nebo práce podle nových položek soupisu stavebních prací jsou ve vztahu k nahrazovaným položkám kvalitativně stejné nebo vyšší a </w:t>
      </w:r>
    </w:p>
    <w:p w14:paraId="0B628785" w14:textId="77777777" w:rsidR="00032311" w:rsidRPr="00016DCE" w:rsidRDefault="00032311" w:rsidP="00032311">
      <w:pPr>
        <w:pStyle w:val="Pa29"/>
        <w:numPr>
          <w:ilvl w:val="0"/>
          <w:numId w:val="34"/>
        </w:numPr>
        <w:spacing w:line="240" w:lineRule="atLeast"/>
        <w:ind w:left="993" w:hanging="284"/>
        <w:contextualSpacing/>
        <w:jc w:val="both"/>
        <w:rPr>
          <w:rFonts w:ascii="Arial" w:eastAsia="Arial Unicode MS" w:hAnsi="Arial" w:cs="Arial"/>
          <w:kern w:val="1"/>
          <w:sz w:val="22"/>
          <w:szCs w:val="22"/>
          <w:lang w:eastAsia="ar-SA"/>
        </w:rPr>
      </w:pPr>
      <w:r w:rsidRPr="00016DCE">
        <w:rPr>
          <w:rFonts w:ascii="Arial" w:eastAsia="Arial Unicode MS" w:hAnsi="Arial" w:cs="Arial"/>
          <w:kern w:val="1"/>
          <w:sz w:val="22"/>
          <w:szCs w:val="22"/>
          <w:lang w:eastAsia="ar-SA"/>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14:paraId="5DF5C12C" w14:textId="77777777" w:rsidR="00032311" w:rsidRPr="00016DCE" w:rsidRDefault="00032311" w:rsidP="00032311">
      <w:pPr>
        <w:widowControl/>
        <w:numPr>
          <w:ilvl w:val="0"/>
          <w:numId w:val="64"/>
        </w:numPr>
        <w:spacing w:line="240" w:lineRule="atLeast"/>
        <w:textAlignment w:val="auto"/>
        <w:rPr>
          <w:rFonts w:ascii="Arial" w:eastAsia="MS Mincho" w:hAnsi="Arial" w:cs="Arial"/>
          <w:sz w:val="22"/>
          <w:szCs w:val="22"/>
        </w:rPr>
      </w:pPr>
      <w:r w:rsidRPr="00016DCE">
        <w:rPr>
          <w:rFonts w:ascii="Arial" w:eastAsia="MS Mincho" w:hAnsi="Arial" w:cs="Arial"/>
          <w:sz w:val="22"/>
          <w:szCs w:val="22"/>
        </w:rPr>
        <w:t>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odst. 1 písm. b) a c) této Směrnice, tedy shodné či vyšší kvality a stejné či nižší ceny, Oprávněná osoba zajistí, aby nedošlo k nedovolené změně ekonomické rovnováhy v neprospěch Objednatele. Záměna se musí týkat konkrétních položek a nelze takto paušálně zaměnit agregované části plnění, aniž by bylo provedeno detailní srovnání jednotlivých položek. Oprávněná osoba zajistí, aby, nedošlo k záměně některé z cenově či jinak významných položek (např. určité technologické části plnění představující podstatnou část plnění veřejné zakázky).</w:t>
      </w:r>
    </w:p>
    <w:p w14:paraId="3800963E" w14:textId="77777777" w:rsidR="00032311" w:rsidRPr="00016DCE" w:rsidRDefault="00032311" w:rsidP="00032311">
      <w:pPr>
        <w:widowControl/>
        <w:numPr>
          <w:ilvl w:val="0"/>
          <w:numId w:val="64"/>
        </w:numPr>
        <w:spacing w:line="240" w:lineRule="atLeast"/>
        <w:textAlignment w:val="auto"/>
        <w:rPr>
          <w:rFonts w:ascii="Arial" w:eastAsia="MS Mincho" w:hAnsi="Arial" w:cs="Arial"/>
          <w:sz w:val="22"/>
          <w:szCs w:val="22"/>
        </w:rPr>
      </w:pPr>
      <w:r w:rsidRPr="00016DCE">
        <w:rPr>
          <w:rFonts w:ascii="Arial" w:eastAsia="Arial Unicode MS" w:hAnsi="Arial" w:cs="Arial"/>
          <w:kern w:val="1"/>
          <w:sz w:val="22"/>
          <w:szCs w:val="22"/>
        </w:rPr>
        <w:t>Množství prací, u nichž je provedeno započtení položek podle tohoto § 9 Směrnice, není omezeno Zákonným limitem a nezapočítává se tak do limitu pro Zákonem povolené změny.</w:t>
      </w:r>
    </w:p>
    <w:p w14:paraId="09909986" w14:textId="77777777" w:rsidR="00032311" w:rsidRPr="00016DCE" w:rsidRDefault="00032311" w:rsidP="00032311">
      <w:pPr>
        <w:widowControl/>
        <w:numPr>
          <w:ilvl w:val="0"/>
          <w:numId w:val="64"/>
        </w:numPr>
        <w:spacing w:line="240" w:lineRule="atLeast"/>
        <w:textAlignment w:val="auto"/>
        <w:rPr>
          <w:rFonts w:ascii="Arial" w:eastAsia="MS Mincho" w:hAnsi="Arial" w:cs="Arial"/>
          <w:sz w:val="22"/>
          <w:szCs w:val="22"/>
        </w:rPr>
      </w:pPr>
      <w:r w:rsidRPr="00016DCE">
        <w:rPr>
          <w:rFonts w:ascii="Arial" w:eastAsia="Arial Unicode MS" w:hAnsi="Arial" w:cs="Arial"/>
          <w:kern w:val="1"/>
          <w:sz w:val="22"/>
          <w:szCs w:val="22"/>
        </w:rPr>
        <w:t>Záměnou položek dochází k vypuštění, resp. nahrazení původních položek soupisu prací položkami novými. Vypuštění původních položek soupisu prací není považováno za Změnu zápornou ve smyslu § 14 této Směrnice.</w:t>
      </w:r>
    </w:p>
    <w:p w14:paraId="0B5E6AB9" w14:textId="77777777" w:rsidR="00032311" w:rsidRPr="00016DCE" w:rsidRDefault="00032311" w:rsidP="00032311">
      <w:pPr>
        <w:widowControl/>
        <w:numPr>
          <w:ilvl w:val="0"/>
          <w:numId w:val="64"/>
        </w:numPr>
        <w:spacing w:line="240" w:lineRule="atLeast"/>
        <w:textAlignment w:val="auto"/>
        <w:rPr>
          <w:rFonts w:ascii="Arial" w:eastAsia="Arial Unicode MS" w:hAnsi="Arial" w:cs="Arial"/>
          <w:kern w:val="1"/>
          <w:sz w:val="22"/>
          <w:szCs w:val="22"/>
        </w:rPr>
      </w:pPr>
      <w:r w:rsidRPr="00016DCE">
        <w:rPr>
          <w:rFonts w:ascii="Arial" w:eastAsia="Arial Unicode MS" w:hAnsi="Arial" w:cs="Arial"/>
          <w:kern w:val="1"/>
          <w:sz w:val="22"/>
          <w:szCs w:val="22"/>
        </w:rPr>
        <w:t>Za záměnu se pro účely postupu dle této Směrnice rozumí rovněž administrativní změny položek vycházející z případné změny nebo aktualizace cenové soustavy, ve které byl sestaven soupis prací, přiložený ke Smlouvě o dílo , bez věcného dopadu na předmět zakázky. I tyto případy budou administrovány postupem dle § 9 této Směrnice.</w:t>
      </w:r>
    </w:p>
    <w:p w14:paraId="4030E1CC" w14:textId="77777777" w:rsidR="00032311" w:rsidRPr="00016DCE" w:rsidRDefault="00032311" w:rsidP="00032311">
      <w:pPr>
        <w:widowControl/>
        <w:numPr>
          <w:ilvl w:val="0"/>
          <w:numId w:val="64"/>
        </w:numPr>
        <w:spacing w:line="240" w:lineRule="atLeast"/>
        <w:textAlignment w:val="auto"/>
        <w:rPr>
          <w:rFonts w:ascii="Arial" w:eastAsia="Arial Unicode MS" w:hAnsi="Arial" w:cs="Arial"/>
          <w:kern w:val="1"/>
          <w:sz w:val="22"/>
          <w:szCs w:val="22"/>
        </w:rPr>
      </w:pPr>
      <w:r w:rsidRPr="00016DCE">
        <w:rPr>
          <w:rFonts w:ascii="Arial" w:eastAsia="Arial Unicode MS" w:hAnsi="Arial" w:cs="Arial"/>
          <w:kern w:val="1"/>
          <w:sz w:val="22"/>
          <w:szCs w:val="22"/>
        </w:rPr>
        <w:t>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minimis dle § 12 této Směrnice.</w:t>
      </w:r>
    </w:p>
    <w:p w14:paraId="2E53177E" w14:textId="77777777" w:rsidR="00032311" w:rsidRPr="00016DCE" w:rsidRDefault="00032311" w:rsidP="00032311">
      <w:pPr>
        <w:widowControl/>
        <w:numPr>
          <w:ilvl w:val="0"/>
          <w:numId w:val="64"/>
        </w:numPr>
        <w:spacing w:line="240" w:lineRule="atLeast"/>
        <w:textAlignment w:val="auto"/>
        <w:rPr>
          <w:rFonts w:ascii="Arial" w:eastAsia="Arial Unicode MS" w:hAnsi="Arial" w:cs="Arial"/>
          <w:kern w:val="1"/>
          <w:sz w:val="22"/>
          <w:szCs w:val="22"/>
        </w:rPr>
      </w:pPr>
      <w:r w:rsidRPr="00016DCE">
        <w:rPr>
          <w:rFonts w:ascii="Arial" w:eastAsia="Arial Unicode MS" w:hAnsi="Arial" w:cs="Arial"/>
          <w:kern w:val="1"/>
          <w:sz w:val="22"/>
          <w:szCs w:val="22"/>
        </w:rPr>
        <w:t>Změna musí být zasmluvněna dodatkem ke smlouvě ve formě Změnového listu. Změnový list musí být uveřejněn v Registru smluv, a to ve lhůtě 15 dnů od jeho podpisu oběma smluvními stranami.</w:t>
      </w:r>
    </w:p>
    <w:p w14:paraId="44B90215" w14:textId="77777777" w:rsidR="00032311" w:rsidRPr="00016DCE" w:rsidRDefault="00032311" w:rsidP="00032311">
      <w:pPr>
        <w:pStyle w:val="Odstavecseseznamem"/>
        <w:widowControl/>
        <w:numPr>
          <w:ilvl w:val="0"/>
          <w:numId w:val="64"/>
        </w:numPr>
        <w:suppressAutoHyphens w:val="0"/>
        <w:spacing w:line="240" w:lineRule="atLeast"/>
        <w:jc w:val="left"/>
        <w:textAlignment w:val="auto"/>
        <w:rPr>
          <w:rFonts w:ascii="Arial" w:eastAsia="Arial Unicode MS" w:hAnsi="Arial" w:cs="Arial"/>
          <w:kern w:val="1"/>
          <w:sz w:val="22"/>
          <w:szCs w:val="22"/>
        </w:rPr>
      </w:pPr>
      <w:r w:rsidRPr="00016DCE">
        <w:rPr>
          <w:rFonts w:ascii="Arial" w:eastAsia="Arial Unicode MS" w:hAnsi="Arial" w:cs="Arial"/>
          <w:kern w:val="1"/>
          <w:sz w:val="22"/>
          <w:szCs w:val="22"/>
        </w:rPr>
        <w:t xml:space="preserve">Pro administraci Změn ve Skupině 2 se použijí přílohy uvedené v § 18, bod (1) a) až g). </w:t>
      </w:r>
    </w:p>
    <w:p w14:paraId="0891BA25" w14:textId="77777777" w:rsidR="00032311" w:rsidRPr="00016DCE" w:rsidRDefault="00032311" w:rsidP="00032311">
      <w:pPr>
        <w:spacing w:line="240" w:lineRule="atLeast"/>
        <w:jc w:val="center"/>
        <w:rPr>
          <w:rFonts w:ascii="Arial" w:hAnsi="Arial" w:cs="Arial"/>
          <w:b/>
          <w:sz w:val="22"/>
          <w:szCs w:val="22"/>
        </w:rPr>
      </w:pPr>
    </w:p>
    <w:p w14:paraId="599EE11A" w14:textId="77777777" w:rsidR="00032311" w:rsidRPr="00016DCE" w:rsidRDefault="00032311" w:rsidP="00032311">
      <w:pPr>
        <w:spacing w:line="240" w:lineRule="atLeast"/>
        <w:jc w:val="center"/>
        <w:rPr>
          <w:rFonts w:ascii="Arial" w:hAnsi="Arial" w:cs="Arial"/>
          <w:b/>
          <w:sz w:val="22"/>
          <w:szCs w:val="22"/>
        </w:rPr>
      </w:pPr>
      <w:r w:rsidRPr="00016DCE">
        <w:rPr>
          <w:rFonts w:ascii="Arial" w:hAnsi="Arial" w:cs="Arial"/>
          <w:b/>
          <w:sz w:val="22"/>
          <w:szCs w:val="22"/>
        </w:rPr>
        <w:t>§ 10</w:t>
      </w:r>
    </w:p>
    <w:p w14:paraId="3F2E7D1C" w14:textId="77777777" w:rsidR="00032311" w:rsidRPr="00016DCE" w:rsidRDefault="00032311" w:rsidP="00032311">
      <w:pPr>
        <w:pStyle w:val="Odstavecseseznamem3"/>
        <w:spacing w:after="0" w:line="240" w:lineRule="atLeast"/>
        <w:ind w:left="0"/>
        <w:jc w:val="center"/>
        <w:rPr>
          <w:rFonts w:ascii="Arial" w:eastAsia="Times New Roman" w:hAnsi="Arial" w:cs="Arial"/>
          <w:b/>
          <w:kern w:val="0"/>
        </w:rPr>
      </w:pPr>
      <w:r w:rsidRPr="00016DCE">
        <w:rPr>
          <w:rFonts w:ascii="Arial" w:eastAsia="Times New Roman" w:hAnsi="Arial" w:cs="Arial"/>
          <w:b/>
          <w:kern w:val="0"/>
          <w:lang w:eastAsia="cs-CZ"/>
        </w:rPr>
        <w:t>Změny z nepředvídaných důvodů – Skupina 3</w:t>
      </w:r>
    </w:p>
    <w:p w14:paraId="75826CC4" w14:textId="77777777" w:rsidR="00032311" w:rsidRPr="00016DCE" w:rsidRDefault="00032311" w:rsidP="00032311">
      <w:pPr>
        <w:widowControl/>
        <w:numPr>
          <w:ilvl w:val="0"/>
          <w:numId w:val="33"/>
        </w:numPr>
        <w:spacing w:line="240" w:lineRule="atLeast"/>
        <w:ind w:left="777" w:hanging="357"/>
        <w:textAlignment w:val="auto"/>
        <w:rPr>
          <w:rFonts w:ascii="Arial" w:eastAsia="Calibri" w:hAnsi="Arial" w:cs="Arial"/>
          <w:sz w:val="22"/>
          <w:szCs w:val="22"/>
          <w:lang w:eastAsia="en-US"/>
        </w:rPr>
      </w:pPr>
      <w:r w:rsidRPr="00016DCE">
        <w:rPr>
          <w:rFonts w:ascii="Arial" w:eastAsia="Arial Unicode MS" w:hAnsi="Arial" w:cs="Arial"/>
          <w:kern w:val="1"/>
          <w:sz w:val="22"/>
          <w:szCs w:val="22"/>
        </w:rPr>
        <w:lastRenderedPageBreak/>
        <w:t xml:space="preserve">Změny z nepředvídaných důvodů (dále jen „Nepředvídané změny“) jsou Změny, které splňují podmínky stanovené v § 222 odst. 6 ZZVZ, tedy se </w:t>
      </w:r>
      <w:r w:rsidRPr="00016DCE">
        <w:rPr>
          <w:rFonts w:ascii="Arial" w:eastAsia="Calibri" w:hAnsi="Arial" w:cs="Arial"/>
          <w:sz w:val="22"/>
          <w:szCs w:val="22"/>
          <w:lang w:eastAsia="en-US"/>
        </w:rPr>
        <w:t>jedná o Změnu:</w:t>
      </w:r>
    </w:p>
    <w:p w14:paraId="279393FD" w14:textId="77777777" w:rsidR="00032311" w:rsidRPr="00016DCE" w:rsidRDefault="00032311" w:rsidP="00032311">
      <w:pPr>
        <w:pStyle w:val="Pa29"/>
        <w:numPr>
          <w:ilvl w:val="0"/>
          <w:numId w:val="53"/>
        </w:numPr>
        <w:spacing w:line="240" w:lineRule="atLeast"/>
        <w:ind w:left="993" w:hanging="284"/>
        <w:contextualSpacing/>
        <w:jc w:val="both"/>
        <w:rPr>
          <w:rFonts w:ascii="Arial" w:hAnsi="Arial" w:cs="Arial"/>
          <w:sz w:val="22"/>
          <w:szCs w:val="22"/>
        </w:rPr>
      </w:pPr>
      <w:r w:rsidRPr="00016DCE">
        <w:rPr>
          <w:rFonts w:ascii="Arial" w:hAnsi="Arial" w:cs="Arial"/>
          <w:sz w:val="22"/>
          <w:szCs w:val="22"/>
        </w:rPr>
        <w:t>jejíž potřeba vznikla v důsledku okolností, které zadavatel jednající s náležitou péčí nemohl předvídat,</w:t>
      </w:r>
    </w:p>
    <w:p w14:paraId="63A12341" w14:textId="77777777" w:rsidR="00032311" w:rsidRPr="00016DCE" w:rsidRDefault="00032311" w:rsidP="00032311">
      <w:pPr>
        <w:pStyle w:val="Pa29"/>
        <w:numPr>
          <w:ilvl w:val="0"/>
          <w:numId w:val="53"/>
        </w:numPr>
        <w:spacing w:line="240" w:lineRule="atLeast"/>
        <w:ind w:left="993" w:hanging="284"/>
        <w:contextualSpacing/>
        <w:jc w:val="both"/>
        <w:rPr>
          <w:rFonts w:ascii="Arial" w:hAnsi="Arial" w:cs="Arial"/>
          <w:sz w:val="22"/>
          <w:szCs w:val="22"/>
        </w:rPr>
      </w:pPr>
      <w:r w:rsidRPr="00016DCE">
        <w:rPr>
          <w:rFonts w:ascii="Arial" w:hAnsi="Arial" w:cs="Arial"/>
          <w:sz w:val="22"/>
          <w:szCs w:val="22"/>
        </w:rPr>
        <w:t xml:space="preserve">nemění celkovou povahu veřejné zakázky a </w:t>
      </w:r>
    </w:p>
    <w:p w14:paraId="37D2665B" w14:textId="77777777" w:rsidR="00032311" w:rsidRPr="00016DCE" w:rsidRDefault="00032311" w:rsidP="00032311">
      <w:pPr>
        <w:pStyle w:val="Pa29"/>
        <w:numPr>
          <w:ilvl w:val="0"/>
          <w:numId w:val="53"/>
        </w:numPr>
        <w:spacing w:line="240" w:lineRule="atLeast"/>
        <w:ind w:left="993" w:hanging="284"/>
        <w:contextualSpacing/>
        <w:jc w:val="both"/>
        <w:rPr>
          <w:rFonts w:ascii="Arial" w:hAnsi="Arial" w:cs="Arial"/>
          <w:sz w:val="22"/>
          <w:szCs w:val="22"/>
        </w:rPr>
      </w:pPr>
      <w:r w:rsidRPr="00016DCE">
        <w:rPr>
          <w:rFonts w:ascii="Arial" w:hAnsi="Arial" w:cs="Arial"/>
          <w:sz w:val="22"/>
          <w:szCs w:val="22"/>
        </w:rPr>
        <w:t>hodnota Změny nepřekročí limit 50 % původní hodnoty závazku; pokud bude provedeno více změn, je rozhodný součet hodnoty všech změn v rámci této Skupiny,</w:t>
      </w:r>
    </w:p>
    <w:p w14:paraId="1DAD808F" w14:textId="77777777" w:rsidR="00032311" w:rsidRPr="00016DCE" w:rsidRDefault="00032311" w:rsidP="00032311">
      <w:pPr>
        <w:pStyle w:val="Pa29"/>
        <w:numPr>
          <w:ilvl w:val="0"/>
          <w:numId w:val="53"/>
        </w:numPr>
        <w:spacing w:line="240" w:lineRule="atLeast"/>
        <w:ind w:left="993" w:hanging="284"/>
        <w:contextualSpacing/>
        <w:jc w:val="both"/>
        <w:rPr>
          <w:rFonts w:ascii="Arial" w:hAnsi="Arial" w:cs="Arial"/>
          <w:sz w:val="22"/>
          <w:szCs w:val="22"/>
        </w:rPr>
      </w:pPr>
      <w:r w:rsidRPr="00016DCE">
        <w:rPr>
          <w:rFonts w:ascii="Arial" w:hAnsi="Arial" w:cs="Arial"/>
          <w:sz w:val="22"/>
          <w:szCs w:val="22"/>
        </w:rPr>
        <w:t>hodnota Změny ve spojení s dalšími Změnami ve smyslu § 13 odst. 5 této Směrnice nepřekročí limit 30 % původní hodnoty závazku.</w:t>
      </w:r>
    </w:p>
    <w:p w14:paraId="2429BD13" w14:textId="77777777" w:rsidR="00032311" w:rsidRPr="00016DCE" w:rsidRDefault="00032311" w:rsidP="00032311">
      <w:pPr>
        <w:widowControl/>
        <w:numPr>
          <w:ilvl w:val="0"/>
          <w:numId w:val="33"/>
        </w:numPr>
        <w:spacing w:line="240" w:lineRule="atLeast"/>
        <w:ind w:left="777" w:hanging="357"/>
        <w:textAlignment w:val="auto"/>
        <w:rPr>
          <w:rFonts w:ascii="Arial" w:hAnsi="Arial" w:cs="Arial"/>
          <w:sz w:val="22"/>
          <w:szCs w:val="22"/>
        </w:rPr>
      </w:pPr>
      <w:r w:rsidRPr="00016DCE">
        <w:rPr>
          <w:rFonts w:ascii="Arial" w:eastAsia="Arial Unicode MS" w:hAnsi="Arial" w:cs="Arial"/>
          <w:kern w:val="1"/>
          <w:sz w:val="22"/>
          <w:szCs w:val="22"/>
        </w:rPr>
        <w:t xml:space="preserve">V případě </w:t>
      </w:r>
      <w:r w:rsidRPr="00016DCE">
        <w:rPr>
          <w:rFonts w:ascii="Arial" w:hAnsi="Arial" w:cs="Arial"/>
          <w:sz w:val="22"/>
          <w:szCs w:val="22"/>
        </w:rPr>
        <w:t xml:space="preserve">Změny z nepředvídaných důvodů se </w:t>
      </w:r>
      <w:r w:rsidRPr="00016DCE">
        <w:rPr>
          <w:rFonts w:ascii="Arial" w:eastAsia="MS Mincho" w:hAnsi="Arial" w:cs="Arial"/>
          <w:sz w:val="22"/>
          <w:szCs w:val="22"/>
        </w:rPr>
        <w:t>jedná o Změny, které vznikají v průběhu realizace zakázky z důvodu</w:t>
      </w:r>
    </w:p>
    <w:p w14:paraId="7047548C" w14:textId="77777777" w:rsidR="00032311" w:rsidRPr="00016DCE" w:rsidRDefault="00032311" w:rsidP="00032311">
      <w:pPr>
        <w:pStyle w:val="Pa29"/>
        <w:numPr>
          <w:ilvl w:val="0"/>
          <w:numId w:val="50"/>
        </w:numPr>
        <w:spacing w:line="240" w:lineRule="atLeast"/>
        <w:ind w:left="993" w:hanging="284"/>
        <w:contextualSpacing/>
        <w:jc w:val="both"/>
        <w:rPr>
          <w:rFonts w:ascii="Arial" w:eastAsia="Arial Unicode MS" w:hAnsi="Arial" w:cs="Arial"/>
          <w:kern w:val="1"/>
          <w:sz w:val="22"/>
          <w:szCs w:val="22"/>
          <w:lang w:eastAsia="ar-SA"/>
        </w:rPr>
      </w:pPr>
      <w:r w:rsidRPr="00016DCE">
        <w:rPr>
          <w:rFonts w:ascii="Arial" w:eastAsia="Arial Unicode MS" w:hAnsi="Arial" w:cs="Arial"/>
          <w:kern w:val="1"/>
          <w:sz w:val="22"/>
          <w:szCs w:val="22"/>
          <w:lang w:eastAsia="ar-SA"/>
        </w:rPr>
        <w:t xml:space="preserve">upřesnění provedených v rámci zpracování realizační dokumentace stavby, </w:t>
      </w:r>
      <w:r w:rsidRPr="00016DCE">
        <w:rPr>
          <w:rFonts w:ascii="Arial" w:hAnsi="Arial" w:cs="Arial"/>
          <w:sz w:val="22"/>
          <w:szCs w:val="22"/>
        </w:rPr>
        <w:t xml:space="preserve">přičemž za upřesnění se nepovažuje Měření </w:t>
      </w:r>
      <w:r w:rsidRPr="00016DCE">
        <w:rPr>
          <w:rFonts w:ascii="Arial" w:eastAsia="Arial Unicode MS" w:hAnsi="Arial" w:cs="Arial"/>
          <w:kern w:val="1"/>
          <w:sz w:val="22"/>
          <w:szCs w:val="22"/>
          <w:lang w:eastAsia="ar-SA"/>
        </w:rPr>
        <w:t>dle § 7 této Směrnice,</w:t>
      </w:r>
    </w:p>
    <w:p w14:paraId="7B83661B" w14:textId="77777777" w:rsidR="00032311" w:rsidRPr="00016DCE" w:rsidRDefault="00032311" w:rsidP="00032311">
      <w:pPr>
        <w:pStyle w:val="Pa29"/>
        <w:numPr>
          <w:ilvl w:val="0"/>
          <w:numId w:val="50"/>
        </w:numPr>
        <w:spacing w:line="240" w:lineRule="atLeast"/>
        <w:ind w:left="993" w:hanging="284"/>
        <w:contextualSpacing/>
        <w:jc w:val="both"/>
        <w:rPr>
          <w:rFonts w:ascii="Arial" w:hAnsi="Arial" w:cs="Arial"/>
          <w:sz w:val="22"/>
          <w:szCs w:val="22"/>
        </w:rPr>
      </w:pPr>
      <w:r w:rsidRPr="00016DCE">
        <w:rPr>
          <w:rFonts w:ascii="Arial" w:hAnsi="Arial" w:cs="Arial"/>
          <w:sz w:val="22"/>
          <w:szCs w:val="22"/>
        </w:rPr>
        <w:t>nepředvídaných fyzických podmínek vzniklých na stavbě v průběhu realizace, nebo</w:t>
      </w:r>
    </w:p>
    <w:p w14:paraId="7AF125B2" w14:textId="77777777" w:rsidR="00032311" w:rsidRPr="00016DCE" w:rsidRDefault="00032311" w:rsidP="00032311">
      <w:pPr>
        <w:pStyle w:val="Odstavecseseznamem"/>
        <w:widowControl/>
        <w:numPr>
          <w:ilvl w:val="0"/>
          <w:numId w:val="50"/>
        </w:numPr>
        <w:suppressAutoHyphens w:val="0"/>
        <w:spacing w:line="240" w:lineRule="atLeast"/>
        <w:ind w:left="993" w:hanging="284"/>
        <w:textAlignment w:val="auto"/>
        <w:rPr>
          <w:rFonts w:ascii="Arial" w:hAnsi="Arial" w:cs="Arial"/>
          <w:sz w:val="22"/>
          <w:szCs w:val="22"/>
          <w:lang w:eastAsia="en-US"/>
        </w:rPr>
      </w:pPr>
      <w:r w:rsidRPr="00016DCE">
        <w:rPr>
          <w:rFonts w:ascii="Arial" w:hAnsi="Arial" w:cs="Arial"/>
          <w:sz w:val="22"/>
          <w:szCs w:val="22"/>
          <w:lang w:eastAsia="en-US"/>
        </w:rPr>
        <w:t>požadavků třetích osob, pokud tyto požadavky vzniknou v průběhu realizace a jsou uplatněny subjekty, které jsou k tomu oprávněny.</w:t>
      </w:r>
    </w:p>
    <w:p w14:paraId="104022AA" w14:textId="77777777" w:rsidR="00032311" w:rsidRPr="00016DCE" w:rsidRDefault="00032311" w:rsidP="00032311">
      <w:pPr>
        <w:spacing w:line="240" w:lineRule="atLeast"/>
        <w:ind w:left="780"/>
        <w:rPr>
          <w:rFonts w:ascii="Arial" w:hAnsi="Arial" w:cs="Arial"/>
          <w:sz w:val="22"/>
          <w:szCs w:val="22"/>
          <w:lang w:eastAsia="en-US"/>
        </w:rPr>
      </w:pPr>
      <w:r w:rsidRPr="00016DCE">
        <w:rPr>
          <w:rFonts w:ascii="Arial" w:hAnsi="Arial" w:cs="Arial"/>
          <w:sz w:val="22"/>
          <w:szCs w:val="22"/>
          <w:lang w:eastAsia="en-US"/>
        </w:rPr>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14:paraId="077E971F" w14:textId="77777777" w:rsidR="00032311" w:rsidRPr="00016DCE" w:rsidRDefault="00032311" w:rsidP="00032311">
      <w:pPr>
        <w:widowControl/>
        <w:numPr>
          <w:ilvl w:val="0"/>
          <w:numId w:val="33"/>
        </w:numPr>
        <w:spacing w:line="240" w:lineRule="atLeast"/>
        <w:textAlignment w:val="auto"/>
        <w:rPr>
          <w:rFonts w:ascii="Arial" w:eastAsia="MS Mincho" w:hAnsi="Arial" w:cs="Arial"/>
          <w:sz w:val="22"/>
          <w:szCs w:val="22"/>
        </w:rPr>
      </w:pPr>
      <w:r w:rsidRPr="00016DCE">
        <w:rPr>
          <w:rFonts w:ascii="Arial" w:eastAsia="Arial Unicode MS" w:hAnsi="Arial" w:cs="Arial"/>
          <w:kern w:val="1"/>
          <w:sz w:val="22"/>
          <w:szCs w:val="22"/>
        </w:rPr>
        <w:t>Hodnota Změny, jejíž potřeba vznikla z důvodů podle tohoto paragrafu, se započítává do limitu pro Zákonem povolené změny – viz § 13 této Směrnice.</w:t>
      </w:r>
    </w:p>
    <w:p w14:paraId="1E783F0E" w14:textId="77777777" w:rsidR="00032311" w:rsidRPr="00016DCE" w:rsidRDefault="00032311" w:rsidP="00032311">
      <w:pPr>
        <w:widowControl/>
        <w:numPr>
          <w:ilvl w:val="0"/>
          <w:numId w:val="33"/>
        </w:numPr>
        <w:spacing w:line="240" w:lineRule="atLeast"/>
        <w:textAlignment w:val="auto"/>
        <w:rPr>
          <w:rFonts w:ascii="Arial" w:eastAsia="MS Mincho" w:hAnsi="Arial" w:cs="Arial"/>
          <w:sz w:val="22"/>
          <w:szCs w:val="22"/>
        </w:rPr>
      </w:pPr>
      <w:r w:rsidRPr="00016DCE">
        <w:rPr>
          <w:rFonts w:ascii="Arial" w:eastAsia="Arial Unicode MS" w:hAnsi="Arial" w:cs="Arial"/>
          <w:kern w:val="1"/>
          <w:sz w:val="22"/>
          <w:szCs w:val="22"/>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minimis dle § 12 této Směrnice. </w:t>
      </w:r>
    </w:p>
    <w:p w14:paraId="0617B7CF" w14:textId="77777777" w:rsidR="00032311" w:rsidRPr="00016DCE" w:rsidRDefault="00032311" w:rsidP="00032311">
      <w:pPr>
        <w:widowControl/>
        <w:numPr>
          <w:ilvl w:val="0"/>
          <w:numId w:val="33"/>
        </w:numPr>
        <w:spacing w:line="240" w:lineRule="atLeast"/>
        <w:textAlignment w:val="auto"/>
        <w:rPr>
          <w:rFonts w:ascii="Arial" w:eastAsia="Arial Unicode MS" w:hAnsi="Arial" w:cs="Arial"/>
          <w:kern w:val="1"/>
          <w:sz w:val="22"/>
          <w:szCs w:val="22"/>
        </w:rPr>
      </w:pPr>
      <w:r w:rsidRPr="00016DCE">
        <w:rPr>
          <w:rFonts w:ascii="Arial" w:eastAsia="Arial Unicode MS" w:hAnsi="Arial" w:cs="Arial"/>
          <w:kern w:val="1"/>
          <w:sz w:val="22"/>
          <w:szCs w:val="22"/>
        </w:rPr>
        <w:t>Změna musí být zasmluvněna dodatkem ke smlouvě ve formě Změnového listu. Změnový list musí být uveřejněn v Registru smluv, a to ve lhůtě 15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14:paraId="56F32AC2" w14:textId="77777777" w:rsidR="00032311" w:rsidRPr="00016DCE" w:rsidRDefault="00032311" w:rsidP="00032311">
      <w:pPr>
        <w:pStyle w:val="Odstavecseseznamem"/>
        <w:widowControl/>
        <w:numPr>
          <w:ilvl w:val="0"/>
          <w:numId w:val="33"/>
        </w:numPr>
        <w:suppressAutoHyphens w:val="0"/>
        <w:spacing w:line="240" w:lineRule="atLeast"/>
        <w:jc w:val="left"/>
        <w:textAlignment w:val="auto"/>
        <w:rPr>
          <w:rFonts w:ascii="Arial" w:eastAsia="Arial Unicode MS" w:hAnsi="Arial" w:cs="Arial"/>
          <w:kern w:val="1"/>
          <w:sz w:val="22"/>
          <w:szCs w:val="22"/>
        </w:rPr>
      </w:pPr>
      <w:r w:rsidRPr="00016DCE">
        <w:rPr>
          <w:rFonts w:ascii="Arial" w:eastAsia="Arial Unicode MS" w:hAnsi="Arial" w:cs="Arial"/>
          <w:kern w:val="1"/>
          <w:sz w:val="22"/>
          <w:szCs w:val="22"/>
        </w:rPr>
        <w:t xml:space="preserve">Pro administraci Změn ve Skupině 3 se použijí přílohy uvedené v § 18, bod (1) a) až g). </w:t>
      </w:r>
    </w:p>
    <w:p w14:paraId="49BC34E9" w14:textId="77777777" w:rsidR="00032311" w:rsidRPr="00016DCE" w:rsidRDefault="00032311" w:rsidP="00032311">
      <w:pPr>
        <w:spacing w:line="240" w:lineRule="atLeast"/>
        <w:jc w:val="center"/>
        <w:rPr>
          <w:rFonts w:ascii="Arial" w:hAnsi="Arial" w:cs="Arial"/>
          <w:b/>
          <w:sz w:val="22"/>
          <w:szCs w:val="22"/>
        </w:rPr>
      </w:pPr>
    </w:p>
    <w:p w14:paraId="54469FB7" w14:textId="77777777" w:rsidR="00032311" w:rsidRPr="00016DCE" w:rsidRDefault="00032311" w:rsidP="00032311">
      <w:pPr>
        <w:spacing w:line="240" w:lineRule="atLeast"/>
        <w:jc w:val="center"/>
        <w:rPr>
          <w:rFonts w:ascii="Arial" w:hAnsi="Arial" w:cs="Arial"/>
          <w:b/>
          <w:sz w:val="22"/>
          <w:szCs w:val="22"/>
        </w:rPr>
      </w:pPr>
      <w:r w:rsidRPr="00016DCE">
        <w:rPr>
          <w:rFonts w:ascii="Arial" w:hAnsi="Arial" w:cs="Arial"/>
          <w:b/>
          <w:sz w:val="22"/>
          <w:szCs w:val="22"/>
        </w:rPr>
        <w:t>§ 11</w:t>
      </w:r>
    </w:p>
    <w:p w14:paraId="346A1DDA" w14:textId="77777777" w:rsidR="00032311" w:rsidRPr="00016DCE" w:rsidRDefault="00032311" w:rsidP="00032311">
      <w:pPr>
        <w:pStyle w:val="Odstavecseseznamem3"/>
        <w:spacing w:after="0" w:line="240" w:lineRule="atLeast"/>
        <w:ind w:left="0"/>
        <w:jc w:val="center"/>
        <w:rPr>
          <w:rFonts w:ascii="Arial" w:eastAsia="Times New Roman" w:hAnsi="Arial" w:cs="Arial"/>
          <w:b/>
          <w:kern w:val="0"/>
          <w:lang w:eastAsia="cs-CZ"/>
        </w:rPr>
      </w:pPr>
      <w:r w:rsidRPr="00016DCE">
        <w:rPr>
          <w:rFonts w:ascii="Arial" w:eastAsia="Times New Roman" w:hAnsi="Arial" w:cs="Arial"/>
          <w:b/>
          <w:kern w:val="0"/>
          <w:lang w:eastAsia="cs-CZ"/>
        </w:rPr>
        <w:t>Změny nezbytné k dokončení – Skupina 4</w:t>
      </w:r>
    </w:p>
    <w:p w14:paraId="6607FD06" w14:textId="77777777" w:rsidR="00032311" w:rsidRPr="00016DCE" w:rsidRDefault="00032311" w:rsidP="00032311">
      <w:pPr>
        <w:widowControl/>
        <w:numPr>
          <w:ilvl w:val="0"/>
          <w:numId w:val="36"/>
        </w:numPr>
        <w:spacing w:line="240" w:lineRule="atLeast"/>
        <w:ind w:left="777" w:hanging="357"/>
        <w:textAlignment w:val="auto"/>
        <w:rPr>
          <w:rFonts w:ascii="Arial" w:eastAsia="Arial Unicode MS" w:hAnsi="Arial" w:cs="Arial"/>
          <w:kern w:val="1"/>
          <w:sz w:val="22"/>
          <w:szCs w:val="22"/>
        </w:rPr>
      </w:pPr>
      <w:r w:rsidRPr="00016DCE">
        <w:rPr>
          <w:rFonts w:ascii="Arial" w:eastAsia="Arial Unicode MS" w:hAnsi="Arial" w:cs="Arial"/>
          <w:kern w:val="1"/>
          <w:sz w:val="22"/>
          <w:szCs w:val="22"/>
        </w:rPr>
        <w:t xml:space="preserve">Změny </w:t>
      </w:r>
      <w:r w:rsidRPr="00016DCE">
        <w:rPr>
          <w:rFonts w:ascii="Arial" w:hAnsi="Arial" w:cs="Arial"/>
          <w:sz w:val="22"/>
          <w:szCs w:val="22"/>
        </w:rPr>
        <w:t xml:space="preserve">nezbytné k dokončení (dále rovněž jen „Nezbytné změny“) </w:t>
      </w:r>
      <w:r w:rsidRPr="00016DCE">
        <w:rPr>
          <w:rFonts w:ascii="Arial" w:eastAsia="Arial Unicode MS" w:hAnsi="Arial" w:cs="Arial"/>
          <w:kern w:val="1"/>
          <w:sz w:val="22"/>
          <w:szCs w:val="22"/>
        </w:rPr>
        <w:t xml:space="preserve">jsou dodatečné stavební práce, které splňují podmínky stanovené v § 222 odst. 5 ZZVZ, u nichž </w:t>
      </w:r>
      <w:r w:rsidRPr="00016DCE">
        <w:rPr>
          <w:rFonts w:ascii="Arial" w:hAnsi="Arial" w:cs="Arial"/>
          <w:sz w:val="22"/>
          <w:szCs w:val="22"/>
        </w:rPr>
        <w:t>změna v osobě dodavatele</w:t>
      </w:r>
      <w:r w:rsidRPr="00016DCE">
        <w:rPr>
          <w:rFonts w:ascii="Arial" w:eastAsia="Arial Unicode MS" w:hAnsi="Arial" w:cs="Arial"/>
          <w:kern w:val="1"/>
          <w:sz w:val="22"/>
          <w:szCs w:val="22"/>
        </w:rPr>
        <w:t>:</w:t>
      </w:r>
    </w:p>
    <w:p w14:paraId="5B82BE4C" w14:textId="77777777" w:rsidR="00032311" w:rsidRPr="00016DCE" w:rsidRDefault="00032311" w:rsidP="00032311">
      <w:pPr>
        <w:pStyle w:val="Pa29"/>
        <w:numPr>
          <w:ilvl w:val="0"/>
          <w:numId w:val="37"/>
        </w:numPr>
        <w:spacing w:line="240" w:lineRule="atLeast"/>
        <w:ind w:left="993" w:hanging="284"/>
        <w:contextualSpacing/>
        <w:jc w:val="both"/>
        <w:rPr>
          <w:rFonts w:ascii="Arial" w:hAnsi="Arial" w:cs="Arial"/>
          <w:sz w:val="22"/>
          <w:szCs w:val="22"/>
        </w:rPr>
      </w:pPr>
      <w:r w:rsidRPr="00016DCE">
        <w:rPr>
          <w:rFonts w:ascii="Arial" w:hAnsi="Arial" w:cs="Arial"/>
          <w:sz w:val="22"/>
          <w:szCs w:val="22"/>
        </w:rPr>
        <w:t>není možná z ekonomických anebo technických důvodů spočívajících zejména v požadavcích na slučitelnost nebo interoperabilitu se stávajícím zařízením, službami nebo instalacemi pořízenými zadavatelem v původním zadávacím řízení,</w:t>
      </w:r>
    </w:p>
    <w:p w14:paraId="41CB51C3" w14:textId="77777777" w:rsidR="00032311" w:rsidRPr="00016DCE" w:rsidRDefault="00032311" w:rsidP="00032311">
      <w:pPr>
        <w:pStyle w:val="Pa29"/>
        <w:numPr>
          <w:ilvl w:val="0"/>
          <w:numId w:val="37"/>
        </w:numPr>
        <w:spacing w:line="240" w:lineRule="atLeast"/>
        <w:ind w:left="993" w:hanging="284"/>
        <w:contextualSpacing/>
        <w:jc w:val="both"/>
        <w:rPr>
          <w:rFonts w:ascii="Arial" w:hAnsi="Arial" w:cs="Arial"/>
          <w:sz w:val="22"/>
          <w:szCs w:val="22"/>
        </w:rPr>
      </w:pPr>
      <w:r w:rsidRPr="00016DCE">
        <w:rPr>
          <w:rFonts w:ascii="Arial" w:hAnsi="Arial" w:cs="Arial"/>
          <w:sz w:val="22"/>
          <w:szCs w:val="22"/>
        </w:rPr>
        <w:t>by způsobila zadavateli značné obtíže nebo výrazné zvýšení nákladů a</w:t>
      </w:r>
    </w:p>
    <w:p w14:paraId="300C6BC0" w14:textId="77777777" w:rsidR="00032311" w:rsidRPr="00016DCE" w:rsidRDefault="00032311" w:rsidP="00032311">
      <w:pPr>
        <w:pStyle w:val="Pa29"/>
        <w:numPr>
          <w:ilvl w:val="0"/>
          <w:numId w:val="37"/>
        </w:numPr>
        <w:spacing w:line="240" w:lineRule="atLeast"/>
        <w:ind w:left="993" w:hanging="284"/>
        <w:contextualSpacing/>
        <w:jc w:val="both"/>
        <w:rPr>
          <w:rFonts w:ascii="Arial" w:hAnsi="Arial" w:cs="Arial"/>
          <w:sz w:val="22"/>
          <w:szCs w:val="22"/>
        </w:rPr>
      </w:pPr>
      <w:r w:rsidRPr="00016DCE">
        <w:rPr>
          <w:rFonts w:ascii="Arial" w:hAnsi="Arial" w:cs="Arial"/>
          <w:sz w:val="22"/>
          <w:szCs w:val="22"/>
        </w:rPr>
        <w:t>hodnota dodatečných stavebních prací nepřekročí limit 50 % původní hodnoty závazku; pokud bude provedeno více změn, je rozhodný součet hodnoty všech změn v rámci této Skupiny.</w:t>
      </w:r>
    </w:p>
    <w:p w14:paraId="678E6A48" w14:textId="77777777" w:rsidR="00032311" w:rsidRPr="00016DCE" w:rsidRDefault="00032311" w:rsidP="00032311">
      <w:pPr>
        <w:widowControl/>
        <w:numPr>
          <w:ilvl w:val="0"/>
          <w:numId w:val="36"/>
        </w:numPr>
        <w:spacing w:line="240" w:lineRule="atLeast"/>
        <w:textAlignment w:val="auto"/>
        <w:rPr>
          <w:rFonts w:ascii="Arial" w:hAnsi="Arial" w:cs="Arial"/>
          <w:sz w:val="22"/>
          <w:szCs w:val="22"/>
        </w:rPr>
      </w:pPr>
      <w:r w:rsidRPr="00016DCE">
        <w:rPr>
          <w:rFonts w:ascii="Arial" w:eastAsia="Arial Unicode MS" w:hAnsi="Arial" w:cs="Arial"/>
          <w:kern w:val="1"/>
          <w:sz w:val="22"/>
          <w:szCs w:val="22"/>
        </w:rPr>
        <w:t>V případě Změn</w:t>
      </w:r>
      <w:r w:rsidRPr="00016DCE">
        <w:rPr>
          <w:rFonts w:ascii="Arial" w:hAnsi="Arial" w:cs="Arial"/>
          <w:sz w:val="22"/>
          <w:szCs w:val="22"/>
        </w:rPr>
        <w:t xml:space="preserve"> nezbytných k dokončení se</w:t>
      </w:r>
      <w:r w:rsidRPr="00016DCE">
        <w:rPr>
          <w:rFonts w:ascii="Arial" w:hAnsi="Arial" w:cs="Arial"/>
          <w:b/>
          <w:sz w:val="22"/>
          <w:szCs w:val="22"/>
        </w:rPr>
        <w:t xml:space="preserve"> </w:t>
      </w:r>
      <w:r w:rsidRPr="00016DCE">
        <w:rPr>
          <w:rFonts w:ascii="Arial" w:eastAsia="MS Mincho" w:hAnsi="Arial" w:cs="Arial"/>
          <w:sz w:val="22"/>
          <w:szCs w:val="22"/>
        </w:rPr>
        <w:t xml:space="preserve">jedná o dodatečné stavební práce, které vznikají v průběhu realizace zakázky, u nichž zadání </w:t>
      </w:r>
      <w:r w:rsidRPr="00016DCE">
        <w:rPr>
          <w:rFonts w:ascii="Arial" w:hAnsi="Arial" w:cs="Arial"/>
          <w:sz w:val="22"/>
          <w:szCs w:val="22"/>
        </w:rPr>
        <w:t xml:space="preserve">jinému dodavateli není možné </w:t>
      </w:r>
      <w:r w:rsidRPr="00016DCE">
        <w:rPr>
          <w:rFonts w:ascii="Arial" w:hAnsi="Arial" w:cs="Arial"/>
          <w:sz w:val="22"/>
          <w:szCs w:val="22"/>
        </w:rPr>
        <w:lastRenderedPageBreak/>
        <w:t>z technických či ekonomických důvodů a způsobilo by Objednateli značné obtíže zejména:</w:t>
      </w:r>
    </w:p>
    <w:p w14:paraId="5D903B93" w14:textId="77777777" w:rsidR="00032311" w:rsidRPr="00016DCE" w:rsidRDefault="00032311" w:rsidP="00032311">
      <w:pPr>
        <w:pStyle w:val="Pa29"/>
        <w:numPr>
          <w:ilvl w:val="0"/>
          <w:numId w:val="47"/>
        </w:numPr>
        <w:spacing w:line="240" w:lineRule="atLeast"/>
        <w:ind w:left="993" w:hanging="284"/>
        <w:contextualSpacing/>
        <w:jc w:val="both"/>
        <w:rPr>
          <w:rFonts w:ascii="Arial" w:hAnsi="Arial" w:cs="Arial"/>
          <w:sz w:val="22"/>
          <w:szCs w:val="22"/>
        </w:rPr>
      </w:pPr>
      <w:r w:rsidRPr="00016DCE">
        <w:rPr>
          <w:rFonts w:ascii="Arial" w:hAnsi="Arial" w:cs="Arial"/>
          <w:sz w:val="22"/>
          <w:szCs w:val="22"/>
        </w:rPr>
        <w:t>značné obtíže plynoucí z narušení postupů výstavby,</w:t>
      </w:r>
    </w:p>
    <w:p w14:paraId="014A5411" w14:textId="77777777" w:rsidR="00032311" w:rsidRPr="00016DCE" w:rsidRDefault="00032311" w:rsidP="00032311">
      <w:pPr>
        <w:pStyle w:val="Pa29"/>
        <w:numPr>
          <w:ilvl w:val="0"/>
          <w:numId w:val="47"/>
        </w:numPr>
        <w:spacing w:line="240" w:lineRule="atLeast"/>
        <w:ind w:left="993" w:hanging="284"/>
        <w:contextualSpacing/>
        <w:jc w:val="both"/>
        <w:rPr>
          <w:rFonts w:ascii="Arial" w:hAnsi="Arial" w:cs="Arial"/>
          <w:sz w:val="22"/>
          <w:szCs w:val="22"/>
        </w:rPr>
      </w:pPr>
      <w:r w:rsidRPr="00016DCE">
        <w:rPr>
          <w:rFonts w:ascii="Arial" w:hAnsi="Arial" w:cs="Arial"/>
          <w:sz w:val="22"/>
          <w:szCs w:val="22"/>
        </w:rPr>
        <w:t>nedodržení technických a technologických postupů, nebo</w:t>
      </w:r>
    </w:p>
    <w:p w14:paraId="1B87C59A" w14:textId="77777777" w:rsidR="00032311" w:rsidRPr="00016DCE" w:rsidRDefault="00032311" w:rsidP="00032311">
      <w:pPr>
        <w:pStyle w:val="Pa29"/>
        <w:numPr>
          <w:ilvl w:val="0"/>
          <w:numId w:val="47"/>
        </w:numPr>
        <w:spacing w:line="240" w:lineRule="atLeast"/>
        <w:ind w:left="993" w:hanging="284"/>
        <w:contextualSpacing/>
        <w:jc w:val="both"/>
        <w:rPr>
          <w:rFonts w:ascii="Arial" w:hAnsi="Arial" w:cs="Arial"/>
          <w:sz w:val="22"/>
          <w:szCs w:val="22"/>
        </w:rPr>
      </w:pPr>
      <w:r w:rsidRPr="00016DCE">
        <w:rPr>
          <w:rFonts w:ascii="Arial" w:hAnsi="Arial" w:cs="Arial"/>
          <w:sz w:val="22"/>
          <w:szCs w:val="22"/>
        </w:rPr>
        <w:t>rozdělení odpovědnosti za vady, apod.</w:t>
      </w:r>
    </w:p>
    <w:p w14:paraId="42B46BFB" w14:textId="77777777" w:rsidR="00032311" w:rsidRPr="00016DCE" w:rsidRDefault="00032311" w:rsidP="00032311">
      <w:pPr>
        <w:widowControl/>
        <w:numPr>
          <w:ilvl w:val="0"/>
          <w:numId w:val="36"/>
        </w:numPr>
        <w:spacing w:line="240" w:lineRule="atLeast"/>
        <w:textAlignment w:val="auto"/>
        <w:rPr>
          <w:rFonts w:ascii="Arial" w:eastAsia="MS Mincho" w:hAnsi="Arial" w:cs="Arial"/>
          <w:sz w:val="22"/>
          <w:szCs w:val="22"/>
        </w:rPr>
      </w:pPr>
      <w:r w:rsidRPr="00016DCE">
        <w:rPr>
          <w:rFonts w:ascii="Arial" w:eastAsia="Arial Unicode MS" w:hAnsi="Arial" w:cs="Arial"/>
          <w:kern w:val="1"/>
          <w:sz w:val="22"/>
          <w:szCs w:val="22"/>
        </w:rPr>
        <w:t>Hodnota dodatečných prací, jejichž potřeba vznikla z důvodů podle tohoto paragrafu, se započítává do limitu pro Zákonem povolené změny - viz § 13 této Směrnice.</w:t>
      </w:r>
    </w:p>
    <w:p w14:paraId="1E9F42A8" w14:textId="77777777" w:rsidR="00032311" w:rsidRPr="00016DCE" w:rsidRDefault="00032311" w:rsidP="00032311">
      <w:pPr>
        <w:widowControl/>
        <w:numPr>
          <w:ilvl w:val="0"/>
          <w:numId w:val="36"/>
        </w:numPr>
        <w:spacing w:line="240" w:lineRule="atLeast"/>
        <w:textAlignment w:val="auto"/>
        <w:rPr>
          <w:rFonts w:ascii="Arial" w:eastAsia="MS Mincho" w:hAnsi="Arial" w:cs="Arial"/>
          <w:sz w:val="22"/>
          <w:szCs w:val="22"/>
        </w:rPr>
      </w:pPr>
      <w:r w:rsidRPr="00016DCE">
        <w:rPr>
          <w:rFonts w:ascii="Arial" w:eastAsia="Arial Unicode MS" w:hAnsi="Arial" w:cs="Arial"/>
          <w:kern w:val="1"/>
          <w:sz w:val="22"/>
          <w:szCs w:val="22"/>
        </w:rPr>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minimis dle § 12 této Směrnice. </w:t>
      </w:r>
    </w:p>
    <w:p w14:paraId="5ECCE751" w14:textId="77777777" w:rsidR="00032311" w:rsidRPr="00016DCE" w:rsidRDefault="00032311" w:rsidP="00032311">
      <w:pPr>
        <w:widowControl/>
        <w:numPr>
          <w:ilvl w:val="0"/>
          <w:numId w:val="36"/>
        </w:numPr>
        <w:spacing w:line="240" w:lineRule="atLeast"/>
        <w:ind w:left="777" w:hanging="357"/>
        <w:textAlignment w:val="auto"/>
        <w:rPr>
          <w:rFonts w:ascii="Arial" w:eastAsia="Arial Unicode MS" w:hAnsi="Arial" w:cs="Arial"/>
          <w:kern w:val="1"/>
          <w:sz w:val="22"/>
          <w:szCs w:val="22"/>
        </w:rPr>
      </w:pPr>
      <w:r w:rsidRPr="00016DCE">
        <w:rPr>
          <w:rFonts w:ascii="Arial" w:eastAsia="Arial Unicode MS" w:hAnsi="Arial" w:cs="Arial"/>
          <w:kern w:val="1"/>
          <w:sz w:val="22"/>
          <w:szCs w:val="22"/>
        </w:rPr>
        <w:t xml:space="preserve">V případě nezbytných dodatečných prací musí být Změna zasmluvněna dodatkem ke smlouvě ve formě Změnového listu. Změnový list musí být uveřejněn v Registru smluv, a to ve lhůtě 15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 </w:t>
      </w:r>
    </w:p>
    <w:p w14:paraId="75D308C8" w14:textId="77777777" w:rsidR="00032311" w:rsidRPr="00016DCE" w:rsidRDefault="00032311" w:rsidP="00032311">
      <w:pPr>
        <w:pStyle w:val="Odstavecseseznamem"/>
        <w:widowControl/>
        <w:numPr>
          <w:ilvl w:val="0"/>
          <w:numId w:val="36"/>
        </w:numPr>
        <w:suppressAutoHyphens w:val="0"/>
        <w:spacing w:line="240" w:lineRule="atLeast"/>
        <w:jc w:val="left"/>
        <w:textAlignment w:val="auto"/>
        <w:rPr>
          <w:rFonts w:ascii="Arial" w:eastAsia="Arial Unicode MS" w:hAnsi="Arial" w:cs="Arial"/>
          <w:kern w:val="1"/>
          <w:sz w:val="22"/>
          <w:szCs w:val="22"/>
        </w:rPr>
      </w:pPr>
      <w:r w:rsidRPr="00016DCE">
        <w:rPr>
          <w:rFonts w:ascii="Arial" w:eastAsia="Arial Unicode MS" w:hAnsi="Arial" w:cs="Arial"/>
          <w:kern w:val="1"/>
          <w:sz w:val="22"/>
          <w:szCs w:val="22"/>
        </w:rPr>
        <w:t xml:space="preserve">Pro administraci Změn ve Skupině 4 se použijí přílohy uvedené v § 19, bod (1) a) až g). </w:t>
      </w:r>
    </w:p>
    <w:p w14:paraId="3C04D240" w14:textId="77777777" w:rsidR="00032311" w:rsidRPr="00016DCE" w:rsidRDefault="00032311" w:rsidP="00032311">
      <w:pPr>
        <w:spacing w:line="240" w:lineRule="atLeast"/>
        <w:jc w:val="center"/>
        <w:rPr>
          <w:rFonts w:ascii="Arial" w:hAnsi="Arial" w:cs="Arial"/>
          <w:b/>
          <w:sz w:val="22"/>
          <w:szCs w:val="22"/>
        </w:rPr>
      </w:pPr>
    </w:p>
    <w:p w14:paraId="2002A2D1" w14:textId="77777777" w:rsidR="00032311" w:rsidRPr="00016DCE" w:rsidRDefault="00032311" w:rsidP="00032311">
      <w:pPr>
        <w:spacing w:line="240" w:lineRule="atLeast"/>
        <w:jc w:val="center"/>
        <w:rPr>
          <w:rFonts w:ascii="Arial" w:hAnsi="Arial" w:cs="Arial"/>
          <w:b/>
          <w:sz w:val="22"/>
          <w:szCs w:val="22"/>
        </w:rPr>
      </w:pPr>
    </w:p>
    <w:p w14:paraId="202CDCEE" w14:textId="77777777" w:rsidR="00032311" w:rsidRPr="00016DCE" w:rsidRDefault="00032311" w:rsidP="00032311">
      <w:pPr>
        <w:spacing w:line="240" w:lineRule="atLeast"/>
        <w:jc w:val="center"/>
        <w:rPr>
          <w:rFonts w:ascii="Arial" w:hAnsi="Arial" w:cs="Arial"/>
          <w:b/>
          <w:sz w:val="22"/>
          <w:szCs w:val="22"/>
        </w:rPr>
      </w:pPr>
    </w:p>
    <w:p w14:paraId="7424685B" w14:textId="77777777" w:rsidR="00032311" w:rsidRPr="00016DCE" w:rsidRDefault="00032311" w:rsidP="00032311">
      <w:pPr>
        <w:spacing w:line="240" w:lineRule="atLeast"/>
        <w:jc w:val="center"/>
        <w:rPr>
          <w:rFonts w:ascii="Arial" w:hAnsi="Arial" w:cs="Arial"/>
          <w:b/>
          <w:sz w:val="22"/>
          <w:szCs w:val="22"/>
        </w:rPr>
      </w:pPr>
    </w:p>
    <w:p w14:paraId="33C4595B" w14:textId="77777777" w:rsidR="00032311" w:rsidRPr="00016DCE" w:rsidRDefault="00032311" w:rsidP="00032311">
      <w:pPr>
        <w:spacing w:line="240" w:lineRule="atLeast"/>
        <w:jc w:val="center"/>
        <w:rPr>
          <w:rFonts w:ascii="Arial" w:hAnsi="Arial" w:cs="Arial"/>
          <w:b/>
          <w:sz w:val="22"/>
          <w:szCs w:val="22"/>
        </w:rPr>
      </w:pPr>
      <w:r w:rsidRPr="00016DCE">
        <w:rPr>
          <w:rFonts w:ascii="Arial" w:hAnsi="Arial" w:cs="Arial"/>
          <w:b/>
          <w:sz w:val="22"/>
          <w:szCs w:val="22"/>
        </w:rPr>
        <w:t>§ 12</w:t>
      </w:r>
    </w:p>
    <w:p w14:paraId="0EA4B9ED" w14:textId="77777777" w:rsidR="00032311" w:rsidRPr="00016DCE" w:rsidRDefault="00032311" w:rsidP="00032311">
      <w:pPr>
        <w:pStyle w:val="Odstavecseseznamem3"/>
        <w:spacing w:after="0" w:line="240" w:lineRule="atLeast"/>
        <w:ind w:left="0"/>
        <w:jc w:val="center"/>
        <w:rPr>
          <w:rFonts w:ascii="Arial" w:eastAsia="Times New Roman" w:hAnsi="Arial" w:cs="Arial"/>
          <w:b/>
          <w:kern w:val="0"/>
          <w:lang w:eastAsia="cs-CZ"/>
        </w:rPr>
      </w:pPr>
      <w:r w:rsidRPr="00016DCE">
        <w:rPr>
          <w:rFonts w:ascii="Arial" w:eastAsia="Times New Roman" w:hAnsi="Arial" w:cs="Arial"/>
          <w:b/>
          <w:kern w:val="0"/>
          <w:lang w:eastAsia="cs-CZ"/>
        </w:rPr>
        <w:t>Změny de minimis  - Skupina 5</w:t>
      </w:r>
    </w:p>
    <w:p w14:paraId="607D5F9C" w14:textId="77777777" w:rsidR="00032311" w:rsidRPr="00016DCE" w:rsidRDefault="00032311" w:rsidP="00032311">
      <w:pPr>
        <w:widowControl/>
        <w:numPr>
          <w:ilvl w:val="0"/>
          <w:numId w:val="38"/>
        </w:numPr>
        <w:spacing w:line="240" w:lineRule="atLeast"/>
        <w:ind w:left="777" w:hanging="357"/>
        <w:textAlignment w:val="auto"/>
        <w:rPr>
          <w:rFonts w:ascii="Arial" w:eastAsia="Arial Unicode MS" w:hAnsi="Arial" w:cs="Arial"/>
          <w:kern w:val="1"/>
          <w:sz w:val="22"/>
          <w:szCs w:val="22"/>
        </w:rPr>
      </w:pPr>
      <w:r w:rsidRPr="00016DCE">
        <w:rPr>
          <w:rFonts w:ascii="Arial" w:eastAsia="Arial Unicode MS" w:hAnsi="Arial" w:cs="Arial"/>
          <w:kern w:val="1"/>
          <w:sz w:val="22"/>
          <w:szCs w:val="22"/>
        </w:rPr>
        <w:t xml:space="preserve">Změny </w:t>
      </w:r>
      <w:r w:rsidRPr="00016DCE">
        <w:rPr>
          <w:rFonts w:ascii="Arial" w:hAnsi="Arial" w:cs="Arial"/>
          <w:sz w:val="22"/>
          <w:szCs w:val="22"/>
        </w:rPr>
        <w:t xml:space="preserve">de minimis </w:t>
      </w:r>
      <w:r w:rsidRPr="00016DCE">
        <w:rPr>
          <w:rFonts w:ascii="Arial" w:eastAsia="Arial Unicode MS" w:hAnsi="Arial" w:cs="Arial"/>
          <w:kern w:val="1"/>
          <w:sz w:val="22"/>
          <w:szCs w:val="22"/>
        </w:rPr>
        <w:t xml:space="preserve">jsou Změny, které splňují podmínky stanovené v § 222 odst. 4 ZZVZ, tedy </w:t>
      </w:r>
      <w:r w:rsidRPr="00016DCE">
        <w:rPr>
          <w:rFonts w:ascii="Arial" w:hAnsi="Arial" w:cs="Arial"/>
          <w:sz w:val="22"/>
          <w:szCs w:val="22"/>
        </w:rPr>
        <w:t>jde o změnu</w:t>
      </w:r>
      <w:r w:rsidRPr="00016DCE">
        <w:rPr>
          <w:rFonts w:ascii="Arial" w:eastAsia="Arial Unicode MS" w:hAnsi="Arial" w:cs="Arial"/>
          <w:kern w:val="1"/>
          <w:sz w:val="22"/>
          <w:szCs w:val="22"/>
        </w:rPr>
        <w:t>:</w:t>
      </w:r>
    </w:p>
    <w:p w14:paraId="44C9CB73" w14:textId="77777777" w:rsidR="00032311" w:rsidRPr="00016DCE" w:rsidRDefault="00032311" w:rsidP="00032311">
      <w:pPr>
        <w:pStyle w:val="Pa29"/>
        <w:numPr>
          <w:ilvl w:val="0"/>
          <w:numId w:val="39"/>
        </w:numPr>
        <w:spacing w:line="240" w:lineRule="atLeast"/>
        <w:ind w:left="993" w:hanging="284"/>
        <w:contextualSpacing/>
        <w:jc w:val="both"/>
        <w:rPr>
          <w:rFonts w:ascii="Arial" w:hAnsi="Arial" w:cs="Arial"/>
          <w:sz w:val="22"/>
          <w:szCs w:val="22"/>
        </w:rPr>
      </w:pPr>
      <w:r w:rsidRPr="00016DCE">
        <w:rPr>
          <w:rFonts w:ascii="Arial" w:hAnsi="Arial" w:cs="Arial"/>
          <w:sz w:val="22"/>
          <w:szCs w:val="22"/>
        </w:rPr>
        <w:t xml:space="preserve">která nemění celkovou povahu veřejné zakázky, </w:t>
      </w:r>
    </w:p>
    <w:p w14:paraId="0C8EC436" w14:textId="77777777" w:rsidR="00032311" w:rsidRPr="00016DCE" w:rsidRDefault="00032311" w:rsidP="00032311">
      <w:pPr>
        <w:pStyle w:val="Pa29"/>
        <w:numPr>
          <w:ilvl w:val="0"/>
          <w:numId w:val="39"/>
        </w:numPr>
        <w:spacing w:line="240" w:lineRule="atLeast"/>
        <w:ind w:left="993" w:hanging="284"/>
        <w:contextualSpacing/>
        <w:jc w:val="both"/>
        <w:rPr>
          <w:rFonts w:ascii="Arial" w:hAnsi="Arial" w:cs="Arial"/>
          <w:sz w:val="22"/>
          <w:szCs w:val="22"/>
        </w:rPr>
      </w:pPr>
      <w:r w:rsidRPr="00016DCE">
        <w:rPr>
          <w:rFonts w:ascii="Arial" w:hAnsi="Arial" w:cs="Arial"/>
          <w:sz w:val="22"/>
          <w:szCs w:val="22"/>
        </w:rPr>
        <w:t xml:space="preserve">jejíž hodnota je nižší než limit 15 % původní hodnoty závazku a současně </w:t>
      </w:r>
    </w:p>
    <w:p w14:paraId="5C09FF64" w14:textId="77777777" w:rsidR="00032311" w:rsidRPr="00016DCE" w:rsidRDefault="00032311" w:rsidP="00032311">
      <w:pPr>
        <w:pStyle w:val="Pa29"/>
        <w:numPr>
          <w:ilvl w:val="0"/>
          <w:numId w:val="39"/>
        </w:numPr>
        <w:spacing w:line="240" w:lineRule="atLeast"/>
        <w:ind w:left="993" w:hanging="284"/>
        <w:contextualSpacing/>
        <w:jc w:val="both"/>
        <w:rPr>
          <w:rFonts w:ascii="Arial" w:hAnsi="Arial" w:cs="Arial"/>
          <w:sz w:val="22"/>
          <w:szCs w:val="22"/>
        </w:rPr>
      </w:pPr>
      <w:r w:rsidRPr="00016DCE">
        <w:rPr>
          <w:rFonts w:ascii="Arial" w:hAnsi="Arial" w:cs="Arial"/>
          <w:sz w:val="22"/>
          <w:szCs w:val="22"/>
        </w:rPr>
        <w:t xml:space="preserve">jejíž hodnota je nižší než finanční limit pro nadlimitní veřejnou zakázku, tj. nižší než 142 668 000 Kč bez DPH (tento limit je stanoven nařízením vlády č. 172/2016 Sb., o stanovení finančních limitů a částek pro účely zákona o zadávání veřejných zakázek, a je vždy k 1. lednu každého sudého roku aktualizován). </w:t>
      </w:r>
    </w:p>
    <w:p w14:paraId="06978CE1" w14:textId="77777777" w:rsidR="00032311" w:rsidRPr="00016DCE" w:rsidRDefault="00032311" w:rsidP="00032311">
      <w:pPr>
        <w:widowControl/>
        <w:numPr>
          <w:ilvl w:val="0"/>
          <w:numId w:val="38"/>
        </w:numPr>
        <w:spacing w:line="240" w:lineRule="atLeast"/>
        <w:textAlignment w:val="auto"/>
        <w:rPr>
          <w:rFonts w:ascii="Arial" w:eastAsia="MS Mincho" w:hAnsi="Arial" w:cs="Arial"/>
          <w:sz w:val="22"/>
          <w:szCs w:val="22"/>
        </w:rPr>
      </w:pPr>
      <w:r w:rsidRPr="00016DCE">
        <w:rPr>
          <w:rFonts w:ascii="Arial" w:eastAsia="Arial Unicode MS" w:hAnsi="Arial" w:cs="Arial"/>
          <w:kern w:val="1"/>
          <w:sz w:val="22"/>
          <w:szCs w:val="22"/>
        </w:rPr>
        <w:t>Hodnota Změny podle tohoto § 12 Směrnice se započítává do limitu pro Změny de minimis stanoveného Zákonem – viz § 13 této Směrnice.</w:t>
      </w:r>
    </w:p>
    <w:p w14:paraId="7F043647" w14:textId="77777777" w:rsidR="00032311" w:rsidRPr="00016DCE" w:rsidRDefault="00032311" w:rsidP="00032311">
      <w:pPr>
        <w:widowControl/>
        <w:numPr>
          <w:ilvl w:val="0"/>
          <w:numId w:val="38"/>
        </w:numPr>
        <w:spacing w:line="240" w:lineRule="atLeast"/>
        <w:textAlignment w:val="auto"/>
        <w:rPr>
          <w:rFonts w:ascii="Arial" w:eastAsia="MS Mincho" w:hAnsi="Arial" w:cs="Arial"/>
          <w:sz w:val="22"/>
          <w:szCs w:val="22"/>
        </w:rPr>
      </w:pPr>
      <w:r w:rsidRPr="00016DCE">
        <w:rPr>
          <w:rFonts w:ascii="Arial" w:eastAsia="Arial Unicode MS" w:hAnsi="Arial" w:cs="Arial"/>
          <w:kern w:val="1"/>
          <w:sz w:val="22"/>
          <w:szCs w:val="22"/>
        </w:rPr>
        <w:t xml:space="preserve">Pokud dojde v průběhu realizace stavby k odchylkám v množství jednotlivých položek stavebních prací, které jsou předmětem Změny de minimis, musí být tyto Změny administrovány buď jako Nepředvídaná změna dle § 10 této Směrnice nebo Nezbytná změna dle § 11 této Směrnice nebo Změna de minimis dle § 12 této Směrnice. </w:t>
      </w:r>
    </w:p>
    <w:p w14:paraId="5FA337E1" w14:textId="77777777" w:rsidR="00032311" w:rsidRPr="00016DCE" w:rsidRDefault="00032311" w:rsidP="00032311">
      <w:pPr>
        <w:widowControl/>
        <w:numPr>
          <w:ilvl w:val="0"/>
          <w:numId w:val="38"/>
        </w:numPr>
        <w:spacing w:line="240" w:lineRule="atLeast"/>
        <w:textAlignment w:val="auto"/>
        <w:rPr>
          <w:rFonts w:ascii="Arial" w:eastAsia="Arial Unicode MS" w:hAnsi="Arial" w:cs="Arial"/>
          <w:kern w:val="1"/>
          <w:sz w:val="22"/>
          <w:szCs w:val="22"/>
        </w:rPr>
      </w:pPr>
      <w:r w:rsidRPr="00016DCE">
        <w:rPr>
          <w:rFonts w:ascii="Arial" w:eastAsia="Arial Unicode MS" w:hAnsi="Arial" w:cs="Arial"/>
          <w:kern w:val="1"/>
          <w:sz w:val="22"/>
          <w:szCs w:val="22"/>
        </w:rPr>
        <w:t>V případě Změny de minimis být musí Změna zasmluvněna dodatkem ke smlouvě ve formě Změnového listu. Změnový list musí být uveřejněn v Registru smluv, a to ve lhůtě 15 dnů od jeho podpisu oběma smluvními stranami.</w:t>
      </w:r>
    </w:p>
    <w:p w14:paraId="13A396C5" w14:textId="77777777" w:rsidR="00032311" w:rsidRPr="00016DCE" w:rsidRDefault="00032311" w:rsidP="00032311">
      <w:pPr>
        <w:pStyle w:val="Odstavecseseznamem"/>
        <w:widowControl/>
        <w:numPr>
          <w:ilvl w:val="0"/>
          <w:numId w:val="38"/>
        </w:numPr>
        <w:suppressAutoHyphens w:val="0"/>
        <w:spacing w:line="240" w:lineRule="atLeast"/>
        <w:jc w:val="left"/>
        <w:textAlignment w:val="auto"/>
        <w:rPr>
          <w:rFonts w:ascii="Arial" w:eastAsia="Arial Unicode MS" w:hAnsi="Arial" w:cs="Arial"/>
          <w:kern w:val="1"/>
          <w:sz w:val="22"/>
          <w:szCs w:val="22"/>
        </w:rPr>
      </w:pPr>
      <w:r w:rsidRPr="00016DCE">
        <w:rPr>
          <w:rFonts w:ascii="Arial" w:eastAsia="Arial Unicode MS" w:hAnsi="Arial" w:cs="Arial"/>
          <w:kern w:val="1"/>
          <w:sz w:val="22"/>
          <w:szCs w:val="22"/>
        </w:rPr>
        <w:t xml:space="preserve">Pro administraci Změn ve Skupině 5 se použijí přílohy uvedené v § 18, bod (1) a) až g). </w:t>
      </w:r>
    </w:p>
    <w:p w14:paraId="05DBC9DA" w14:textId="77777777" w:rsidR="00032311" w:rsidRPr="00016DCE" w:rsidRDefault="00032311" w:rsidP="00032311">
      <w:pPr>
        <w:spacing w:line="240" w:lineRule="atLeast"/>
        <w:jc w:val="center"/>
        <w:rPr>
          <w:rFonts w:ascii="Arial" w:hAnsi="Arial" w:cs="Arial"/>
          <w:b/>
          <w:sz w:val="22"/>
          <w:szCs w:val="22"/>
        </w:rPr>
      </w:pPr>
    </w:p>
    <w:p w14:paraId="5BDB7235" w14:textId="77777777" w:rsidR="00032311" w:rsidRPr="00016DCE" w:rsidRDefault="00032311" w:rsidP="00032311">
      <w:pPr>
        <w:spacing w:line="240" w:lineRule="atLeast"/>
        <w:jc w:val="center"/>
        <w:rPr>
          <w:rFonts w:ascii="Arial" w:hAnsi="Arial" w:cs="Arial"/>
          <w:b/>
          <w:sz w:val="22"/>
          <w:szCs w:val="22"/>
        </w:rPr>
      </w:pPr>
      <w:r w:rsidRPr="00016DCE">
        <w:rPr>
          <w:rFonts w:ascii="Arial" w:hAnsi="Arial" w:cs="Arial"/>
          <w:b/>
          <w:sz w:val="22"/>
          <w:szCs w:val="22"/>
        </w:rPr>
        <w:t>§ 13</w:t>
      </w:r>
    </w:p>
    <w:p w14:paraId="0CB93612" w14:textId="77777777" w:rsidR="00032311" w:rsidRPr="00016DCE" w:rsidRDefault="00032311" w:rsidP="00032311">
      <w:pPr>
        <w:pStyle w:val="Odstavecseseznamem3"/>
        <w:tabs>
          <w:tab w:val="center" w:pos="4536"/>
          <w:tab w:val="left" w:pos="6660"/>
        </w:tabs>
        <w:spacing w:after="0" w:line="240" w:lineRule="atLeast"/>
        <w:ind w:left="0"/>
        <w:rPr>
          <w:rFonts w:ascii="Arial" w:eastAsia="Times New Roman" w:hAnsi="Arial" w:cs="Arial"/>
          <w:b/>
          <w:kern w:val="0"/>
          <w:lang w:eastAsia="cs-CZ"/>
        </w:rPr>
      </w:pPr>
      <w:r w:rsidRPr="00016DCE">
        <w:rPr>
          <w:rFonts w:ascii="Arial" w:eastAsia="Times New Roman" w:hAnsi="Arial" w:cs="Arial"/>
          <w:b/>
          <w:kern w:val="0"/>
          <w:lang w:eastAsia="cs-CZ"/>
        </w:rPr>
        <w:tab/>
        <w:t>Způsob započítávání a výpočtu limitů</w:t>
      </w:r>
      <w:r w:rsidRPr="00016DCE">
        <w:rPr>
          <w:rFonts w:ascii="Arial" w:eastAsia="Times New Roman" w:hAnsi="Arial" w:cs="Arial"/>
          <w:b/>
          <w:kern w:val="0"/>
          <w:lang w:eastAsia="cs-CZ"/>
        </w:rPr>
        <w:tab/>
      </w:r>
    </w:p>
    <w:p w14:paraId="385C09B6" w14:textId="77777777" w:rsidR="00032311" w:rsidRPr="00016DCE" w:rsidRDefault="00032311" w:rsidP="00032311">
      <w:pPr>
        <w:widowControl/>
        <w:numPr>
          <w:ilvl w:val="0"/>
          <w:numId w:val="40"/>
        </w:numPr>
        <w:spacing w:line="240" w:lineRule="atLeast"/>
        <w:ind w:left="777" w:hanging="357"/>
        <w:textAlignment w:val="auto"/>
        <w:rPr>
          <w:rFonts w:ascii="Arial" w:hAnsi="Arial" w:cs="Arial"/>
          <w:kern w:val="22"/>
          <w:sz w:val="22"/>
          <w:szCs w:val="22"/>
        </w:rPr>
      </w:pPr>
      <w:r w:rsidRPr="00016DCE">
        <w:rPr>
          <w:rFonts w:ascii="Arial" w:hAnsi="Arial" w:cs="Arial"/>
          <w:sz w:val="22"/>
          <w:szCs w:val="22"/>
        </w:rPr>
        <w:t>Změny, jejichž hodnota se ne</w:t>
      </w:r>
      <w:r w:rsidRPr="00016DCE">
        <w:rPr>
          <w:rFonts w:ascii="Arial" w:eastAsia="Arial Unicode MS" w:hAnsi="Arial" w:cs="Arial"/>
          <w:kern w:val="1"/>
          <w:sz w:val="22"/>
          <w:szCs w:val="22"/>
        </w:rPr>
        <w:t>započítává do limitu pro Zákonem povolené změny, jsou:</w:t>
      </w:r>
    </w:p>
    <w:p w14:paraId="3DED554C" w14:textId="77777777" w:rsidR="00032311" w:rsidRPr="00016DCE" w:rsidRDefault="00032311" w:rsidP="00032311">
      <w:pPr>
        <w:pStyle w:val="Pa29"/>
        <w:numPr>
          <w:ilvl w:val="0"/>
          <w:numId w:val="41"/>
        </w:numPr>
        <w:spacing w:line="240" w:lineRule="atLeast"/>
        <w:ind w:left="993" w:hanging="284"/>
        <w:contextualSpacing/>
        <w:jc w:val="both"/>
        <w:rPr>
          <w:rFonts w:ascii="Arial" w:eastAsia="Arial Unicode MS" w:hAnsi="Arial" w:cs="Arial"/>
          <w:kern w:val="1"/>
          <w:sz w:val="22"/>
          <w:szCs w:val="22"/>
          <w:lang w:eastAsia="ar-SA"/>
        </w:rPr>
      </w:pPr>
      <w:r w:rsidRPr="00016DCE">
        <w:rPr>
          <w:rFonts w:ascii="Arial" w:eastAsia="Arial Unicode MS" w:hAnsi="Arial" w:cs="Arial"/>
          <w:kern w:val="1"/>
          <w:sz w:val="22"/>
          <w:szCs w:val="22"/>
          <w:lang w:eastAsia="ar-SA"/>
        </w:rPr>
        <w:t>Skupina 1 - Vyhrazené změny závazku podle § 7 této Směrnice a</w:t>
      </w:r>
    </w:p>
    <w:p w14:paraId="54EE17B4" w14:textId="77777777" w:rsidR="00032311" w:rsidRPr="00016DCE" w:rsidRDefault="00032311" w:rsidP="00032311">
      <w:pPr>
        <w:pStyle w:val="Pa29"/>
        <w:numPr>
          <w:ilvl w:val="0"/>
          <w:numId w:val="41"/>
        </w:numPr>
        <w:spacing w:line="240" w:lineRule="atLeast"/>
        <w:ind w:left="993" w:hanging="284"/>
        <w:contextualSpacing/>
        <w:jc w:val="both"/>
        <w:rPr>
          <w:rFonts w:ascii="Arial" w:eastAsia="Arial Unicode MS" w:hAnsi="Arial" w:cs="Arial"/>
          <w:kern w:val="1"/>
          <w:sz w:val="22"/>
          <w:szCs w:val="22"/>
          <w:lang w:eastAsia="ar-SA"/>
        </w:rPr>
      </w:pPr>
      <w:r w:rsidRPr="00016DCE">
        <w:rPr>
          <w:rFonts w:ascii="Arial" w:eastAsia="Arial Unicode MS" w:hAnsi="Arial" w:cs="Arial"/>
          <w:kern w:val="1"/>
          <w:sz w:val="22"/>
          <w:szCs w:val="22"/>
          <w:lang w:eastAsia="ar-SA"/>
        </w:rPr>
        <w:t>Skupina 2 - Záměna položek podle § 9 této Směrnice.</w:t>
      </w:r>
    </w:p>
    <w:p w14:paraId="4D103F17" w14:textId="77777777" w:rsidR="00032311" w:rsidRPr="00016DCE" w:rsidRDefault="00032311" w:rsidP="00032311">
      <w:pPr>
        <w:widowControl/>
        <w:numPr>
          <w:ilvl w:val="0"/>
          <w:numId w:val="40"/>
        </w:numPr>
        <w:spacing w:line="240" w:lineRule="atLeast"/>
        <w:ind w:left="782"/>
        <w:textAlignment w:val="auto"/>
        <w:rPr>
          <w:rFonts w:ascii="Arial" w:hAnsi="Arial" w:cs="Arial"/>
          <w:sz w:val="22"/>
          <w:szCs w:val="22"/>
        </w:rPr>
      </w:pPr>
      <w:r w:rsidRPr="00016DCE">
        <w:rPr>
          <w:rFonts w:ascii="Arial" w:hAnsi="Arial" w:cs="Arial"/>
          <w:sz w:val="22"/>
          <w:szCs w:val="22"/>
        </w:rPr>
        <w:lastRenderedPageBreak/>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14:paraId="03512203" w14:textId="77777777" w:rsidR="00032311" w:rsidRPr="00016DCE" w:rsidRDefault="00032311" w:rsidP="00032311">
      <w:pPr>
        <w:widowControl/>
        <w:numPr>
          <w:ilvl w:val="0"/>
          <w:numId w:val="40"/>
        </w:numPr>
        <w:spacing w:line="240" w:lineRule="atLeast"/>
        <w:ind w:left="782"/>
        <w:textAlignment w:val="auto"/>
        <w:rPr>
          <w:rFonts w:ascii="Arial" w:hAnsi="Arial" w:cs="Arial"/>
          <w:sz w:val="22"/>
          <w:szCs w:val="22"/>
        </w:rPr>
      </w:pPr>
      <w:r w:rsidRPr="00016DCE">
        <w:rPr>
          <w:rFonts w:ascii="Arial" w:hAnsi="Arial" w:cs="Arial"/>
          <w:sz w:val="22"/>
          <w:szCs w:val="22"/>
        </w:rPr>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14:paraId="5A927999" w14:textId="77777777" w:rsidR="00032311" w:rsidRPr="00016DCE" w:rsidRDefault="00032311" w:rsidP="00032311">
      <w:pPr>
        <w:widowControl/>
        <w:numPr>
          <w:ilvl w:val="0"/>
          <w:numId w:val="43"/>
        </w:numPr>
        <w:spacing w:line="240" w:lineRule="atLeast"/>
        <w:ind w:left="777" w:hanging="357"/>
        <w:textAlignment w:val="auto"/>
        <w:rPr>
          <w:rStyle w:val="DeltaViewInsertion"/>
          <w:rFonts w:ascii="Arial" w:hAnsi="Arial" w:cs="Arial"/>
          <w:kern w:val="22"/>
          <w:sz w:val="22"/>
          <w:szCs w:val="22"/>
        </w:rPr>
      </w:pPr>
      <w:r w:rsidRPr="00016DCE">
        <w:rPr>
          <w:rFonts w:ascii="Arial" w:hAnsi="Arial" w:cs="Arial"/>
          <w:sz w:val="22"/>
          <w:szCs w:val="22"/>
        </w:rPr>
        <w:t xml:space="preserve">Změny, jejichž hodnota se </w:t>
      </w:r>
      <w:r w:rsidRPr="00016DCE">
        <w:rPr>
          <w:rFonts w:ascii="Arial" w:eastAsia="Arial Unicode MS" w:hAnsi="Arial" w:cs="Arial"/>
          <w:kern w:val="1"/>
          <w:sz w:val="22"/>
          <w:szCs w:val="22"/>
        </w:rPr>
        <w:t>započítává do limitu pro Zákonem povolené změny, jsou:</w:t>
      </w:r>
    </w:p>
    <w:p w14:paraId="404FB861" w14:textId="77777777" w:rsidR="00032311" w:rsidRPr="00016DCE" w:rsidRDefault="00032311" w:rsidP="00032311">
      <w:pPr>
        <w:pStyle w:val="Pa29"/>
        <w:numPr>
          <w:ilvl w:val="0"/>
          <w:numId w:val="42"/>
        </w:numPr>
        <w:spacing w:line="240" w:lineRule="atLeast"/>
        <w:ind w:left="993" w:hanging="284"/>
        <w:contextualSpacing/>
        <w:jc w:val="both"/>
        <w:rPr>
          <w:rFonts w:ascii="Arial" w:eastAsia="Arial Unicode MS" w:hAnsi="Arial" w:cs="Arial"/>
          <w:kern w:val="1"/>
          <w:sz w:val="22"/>
          <w:szCs w:val="22"/>
          <w:lang w:eastAsia="ar-SA"/>
        </w:rPr>
      </w:pPr>
      <w:r w:rsidRPr="00016DCE">
        <w:rPr>
          <w:rFonts w:ascii="Arial" w:eastAsia="Arial Unicode MS" w:hAnsi="Arial" w:cs="Arial"/>
          <w:kern w:val="1"/>
          <w:sz w:val="22"/>
          <w:szCs w:val="22"/>
          <w:lang w:eastAsia="ar-SA"/>
        </w:rPr>
        <w:t>Skupina 3 - Změny z nepředvídaných důvodů podle § 10 této Směrnice</w:t>
      </w:r>
    </w:p>
    <w:p w14:paraId="4D612AE4" w14:textId="77777777" w:rsidR="00032311" w:rsidRPr="00016DCE" w:rsidRDefault="00032311" w:rsidP="00032311">
      <w:pPr>
        <w:pStyle w:val="Pa29"/>
        <w:numPr>
          <w:ilvl w:val="0"/>
          <w:numId w:val="42"/>
        </w:numPr>
        <w:spacing w:line="240" w:lineRule="atLeast"/>
        <w:ind w:left="993" w:hanging="284"/>
        <w:contextualSpacing/>
        <w:jc w:val="both"/>
        <w:rPr>
          <w:rFonts w:ascii="Arial" w:eastAsia="Arial Unicode MS" w:hAnsi="Arial" w:cs="Arial"/>
          <w:kern w:val="1"/>
          <w:sz w:val="22"/>
          <w:szCs w:val="22"/>
          <w:lang w:eastAsia="ar-SA"/>
        </w:rPr>
      </w:pPr>
      <w:r w:rsidRPr="00016DCE">
        <w:rPr>
          <w:rFonts w:ascii="Arial" w:eastAsia="Arial Unicode MS" w:hAnsi="Arial" w:cs="Arial"/>
          <w:kern w:val="1"/>
          <w:sz w:val="22"/>
          <w:szCs w:val="22"/>
          <w:lang w:eastAsia="ar-SA"/>
        </w:rPr>
        <w:t>Skupina 4 - Změny nezbytné k dokončení podle § 11 této Směrnice.</w:t>
      </w:r>
    </w:p>
    <w:p w14:paraId="23B75BE0" w14:textId="77777777" w:rsidR="00032311" w:rsidRPr="00016DCE" w:rsidRDefault="00032311" w:rsidP="00032311">
      <w:pPr>
        <w:pStyle w:val="Pa29"/>
        <w:numPr>
          <w:ilvl w:val="0"/>
          <w:numId w:val="42"/>
        </w:numPr>
        <w:spacing w:line="240" w:lineRule="atLeast"/>
        <w:ind w:left="993" w:hanging="284"/>
        <w:contextualSpacing/>
        <w:jc w:val="both"/>
        <w:rPr>
          <w:rFonts w:ascii="Arial" w:hAnsi="Arial" w:cs="Arial"/>
          <w:sz w:val="22"/>
          <w:szCs w:val="22"/>
        </w:rPr>
      </w:pPr>
      <w:r w:rsidRPr="00016DCE">
        <w:rPr>
          <w:rFonts w:ascii="Arial" w:hAnsi="Arial" w:cs="Arial"/>
          <w:sz w:val="22"/>
          <w:szCs w:val="22"/>
        </w:rPr>
        <w:t xml:space="preserve">Skupina 5 - Změny de minimis podle </w:t>
      </w:r>
      <w:r w:rsidRPr="00016DCE">
        <w:rPr>
          <w:rFonts w:ascii="Arial" w:eastAsia="Arial Unicode MS" w:hAnsi="Arial" w:cs="Arial"/>
          <w:kern w:val="1"/>
          <w:sz w:val="22"/>
          <w:szCs w:val="22"/>
          <w:lang w:eastAsia="ar-SA"/>
        </w:rPr>
        <w:t>§ 12 této Směrnice</w:t>
      </w:r>
      <w:r w:rsidRPr="00016DCE">
        <w:rPr>
          <w:rFonts w:ascii="Arial" w:hAnsi="Arial" w:cs="Arial"/>
          <w:sz w:val="22"/>
          <w:szCs w:val="22"/>
        </w:rPr>
        <w:t>.</w:t>
      </w:r>
    </w:p>
    <w:p w14:paraId="4C4C5B31" w14:textId="77777777" w:rsidR="00032311" w:rsidRPr="00016DCE" w:rsidRDefault="00032311" w:rsidP="00032311">
      <w:pPr>
        <w:widowControl/>
        <w:numPr>
          <w:ilvl w:val="0"/>
          <w:numId w:val="43"/>
        </w:numPr>
        <w:spacing w:line="240" w:lineRule="atLeast"/>
        <w:ind w:left="777" w:hanging="357"/>
        <w:textAlignment w:val="auto"/>
        <w:rPr>
          <w:rFonts w:ascii="Arial" w:eastAsia="Arial Unicode MS" w:hAnsi="Arial" w:cs="Arial"/>
          <w:sz w:val="22"/>
          <w:szCs w:val="22"/>
          <w:lang w:eastAsia="en-US"/>
        </w:rPr>
      </w:pPr>
      <w:r w:rsidRPr="00016DCE">
        <w:rPr>
          <w:rFonts w:ascii="Arial" w:eastAsia="Arial Unicode MS" w:hAnsi="Arial" w:cs="Arial"/>
          <w:sz w:val="22"/>
          <w:szCs w:val="22"/>
          <w:lang w:eastAsia="en-US"/>
        </w:rPr>
        <w:t>Pro Změny dle § 13 odst. 4 písm. a) a b) této Směrnice platí:</w:t>
      </w:r>
    </w:p>
    <w:p w14:paraId="28535732" w14:textId="77777777" w:rsidR="00032311" w:rsidRPr="00016DCE" w:rsidRDefault="00032311" w:rsidP="00032311">
      <w:pPr>
        <w:pStyle w:val="Pa29"/>
        <w:numPr>
          <w:ilvl w:val="0"/>
          <w:numId w:val="48"/>
        </w:numPr>
        <w:spacing w:line="240" w:lineRule="atLeast"/>
        <w:ind w:left="993" w:hanging="284"/>
        <w:contextualSpacing/>
        <w:jc w:val="both"/>
        <w:rPr>
          <w:rFonts w:ascii="Arial" w:hAnsi="Arial" w:cs="Arial"/>
          <w:sz w:val="22"/>
          <w:szCs w:val="22"/>
        </w:rPr>
      </w:pPr>
      <w:r w:rsidRPr="00016DCE">
        <w:rPr>
          <w:rFonts w:ascii="Arial" w:hAnsi="Arial" w:cs="Arial"/>
          <w:sz w:val="22"/>
          <w:szCs w:val="22"/>
        </w:rPr>
        <w:t>hodnota Změny nepřekročí limit 50 % původní hodnoty závazku; pokud bude provedeno více Změn, je rozhodný součet absolutní hodnoty všech Změn v rámci příslušné Skupiny;</w:t>
      </w:r>
    </w:p>
    <w:p w14:paraId="2044DE53" w14:textId="77777777" w:rsidR="00032311" w:rsidRPr="00016DCE" w:rsidRDefault="00032311" w:rsidP="00032311">
      <w:pPr>
        <w:pStyle w:val="Odstavecseseznamem"/>
        <w:widowControl/>
        <w:numPr>
          <w:ilvl w:val="0"/>
          <w:numId w:val="48"/>
        </w:numPr>
        <w:suppressAutoHyphens w:val="0"/>
        <w:spacing w:line="240" w:lineRule="atLeast"/>
        <w:ind w:left="993" w:hanging="284"/>
        <w:textAlignment w:val="auto"/>
        <w:rPr>
          <w:rFonts w:ascii="Arial" w:hAnsi="Arial" w:cs="Arial"/>
          <w:sz w:val="22"/>
          <w:szCs w:val="22"/>
        </w:rPr>
      </w:pPr>
      <w:r w:rsidRPr="00016DCE">
        <w:rPr>
          <w:rFonts w:ascii="Arial" w:hAnsi="Arial" w:cs="Arial"/>
          <w:sz w:val="22"/>
          <w:szCs w:val="22"/>
        </w:rPr>
        <w:t xml:space="preserve">limit 50% původní hodnoty závazku je stanoven pro každou </w:t>
      </w:r>
      <w:r w:rsidRPr="00016DCE">
        <w:rPr>
          <w:rFonts w:ascii="Arial" w:eastAsia="Arial Unicode MS" w:hAnsi="Arial" w:cs="Arial"/>
          <w:kern w:val="1"/>
          <w:sz w:val="22"/>
          <w:szCs w:val="22"/>
        </w:rPr>
        <w:t>jednotlivou</w:t>
      </w:r>
      <w:r w:rsidRPr="00016DCE">
        <w:rPr>
          <w:rFonts w:ascii="Arial" w:hAnsi="Arial" w:cs="Arial"/>
          <w:sz w:val="22"/>
          <w:szCs w:val="22"/>
        </w:rPr>
        <w:t xml:space="preserve"> Skupinu samostatně. Do limitu se zahrnuje jak absolutní hodnota Změn kladných, tak i absolutní hodnota Změn záporných</w:t>
      </w:r>
      <w:r w:rsidRPr="00016DCE">
        <w:rPr>
          <w:rStyle w:val="Znakapoznpodarou"/>
          <w:rFonts w:ascii="Arial" w:hAnsi="Arial" w:cs="Arial"/>
          <w:sz w:val="22"/>
          <w:szCs w:val="22"/>
        </w:rPr>
        <w:footnoteReference w:id="6"/>
      </w:r>
      <w:r w:rsidRPr="00016DCE">
        <w:rPr>
          <w:rFonts w:ascii="Arial" w:hAnsi="Arial" w:cs="Arial"/>
          <w:sz w:val="22"/>
          <w:szCs w:val="22"/>
        </w:rPr>
        <w:t xml:space="preserve">. </w:t>
      </w:r>
      <w:r w:rsidRPr="00016DCE">
        <w:rPr>
          <w:rFonts w:ascii="Arial" w:eastAsia="Arial Unicode MS" w:hAnsi="Arial" w:cs="Arial"/>
          <w:kern w:val="1"/>
          <w:sz w:val="22"/>
          <w:szCs w:val="22"/>
        </w:rPr>
        <w:t>Hodnotu stavebních prací, které nebyly s ohledem na provedené Změny realizovány (Změny záporné), tedy při výpočtu tohoto limitu nelze odečítat;</w:t>
      </w:r>
    </w:p>
    <w:p w14:paraId="0D11E2BC" w14:textId="77777777" w:rsidR="00032311" w:rsidRPr="00016DCE" w:rsidRDefault="00032311" w:rsidP="00032311">
      <w:pPr>
        <w:pStyle w:val="Pa29"/>
        <w:numPr>
          <w:ilvl w:val="0"/>
          <w:numId w:val="48"/>
        </w:numPr>
        <w:spacing w:line="240" w:lineRule="atLeast"/>
        <w:ind w:left="993" w:hanging="284"/>
        <w:contextualSpacing/>
        <w:jc w:val="both"/>
        <w:rPr>
          <w:rFonts w:ascii="Arial" w:hAnsi="Arial" w:cs="Arial"/>
          <w:sz w:val="22"/>
          <w:szCs w:val="22"/>
          <w:lang w:eastAsia="cs-CZ"/>
        </w:rPr>
      </w:pPr>
      <w:r w:rsidRPr="00016DCE">
        <w:rPr>
          <w:rFonts w:ascii="Arial" w:hAnsi="Arial" w:cs="Arial"/>
          <w:b/>
          <w:sz w:val="22"/>
          <w:szCs w:val="22"/>
          <w:lang w:eastAsia="cs-CZ"/>
        </w:rPr>
        <w:t>přípustný cenový nárůst podle obou těchto skupin Změn (Skupina 3 + Skupina 4) nesmí v součtu překročit limit 30 % původní hodnoty závazku. Při výpočtu tohoto limitu se však odečítá hodnota stavebních prací, které nebyly s ohledem na provedené Změny realizovány (Změny záporné)</w:t>
      </w:r>
      <w:r w:rsidRPr="00016DCE">
        <w:rPr>
          <w:rFonts w:ascii="Arial" w:hAnsi="Arial" w:cs="Arial"/>
          <w:sz w:val="22"/>
          <w:szCs w:val="22"/>
          <w:lang w:eastAsia="cs-CZ"/>
        </w:rPr>
        <w:t>;</w:t>
      </w:r>
    </w:p>
    <w:p w14:paraId="0233EBD7" w14:textId="77777777" w:rsidR="00032311" w:rsidRPr="00016DCE" w:rsidRDefault="00032311" w:rsidP="00032311">
      <w:pPr>
        <w:pStyle w:val="Pa29"/>
        <w:numPr>
          <w:ilvl w:val="0"/>
          <w:numId w:val="48"/>
        </w:numPr>
        <w:spacing w:line="240" w:lineRule="atLeast"/>
        <w:ind w:left="993" w:hanging="284"/>
        <w:contextualSpacing/>
        <w:jc w:val="both"/>
        <w:rPr>
          <w:rFonts w:ascii="Arial" w:hAnsi="Arial" w:cs="Arial"/>
          <w:sz w:val="22"/>
          <w:szCs w:val="22"/>
          <w:lang w:eastAsia="cs-CZ"/>
        </w:rPr>
      </w:pPr>
      <w:r w:rsidRPr="00016DCE">
        <w:rPr>
          <w:rFonts w:ascii="Arial" w:hAnsi="Arial" w:cs="Arial"/>
          <w:sz w:val="22"/>
          <w:szCs w:val="22"/>
          <w:lang w:eastAsia="cs-CZ"/>
        </w:rPr>
        <w:t xml:space="preserve">za účelem dodržení přípustného cenového nárůstu podle § 13 odst. 5 písm. c) této Směrnice nelze rozšířit připuštěný cenový nárůst Změn o část položek prací, které budou vypuštěny bez náhrady.   </w:t>
      </w:r>
    </w:p>
    <w:p w14:paraId="1CEB4AA9" w14:textId="77777777" w:rsidR="00032311" w:rsidRPr="00016DCE" w:rsidRDefault="00032311" w:rsidP="00032311">
      <w:pPr>
        <w:widowControl/>
        <w:numPr>
          <w:ilvl w:val="0"/>
          <w:numId w:val="43"/>
        </w:numPr>
        <w:spacing w:line="240" w:lineRule="atLeast"/>
        <w:ind w:left="777" w:hanging="357"/>
        <w:textAlignment w:val="auto"/>
        <w:rPr>
          <w:rFonts w:ascii="Arial" w:eastAsia="Arial Unicode MS" w:hAnsi="Arial" w:cs="Arial"/>
          <w:sz w:val="22"/>
          <w:szCs w:val="22"/>
          <w:lang w:eastAsia="en-US"/>
        </w:rPr>
      </w:pPr>
      <w:r w:rsidRPr="00016DCE">
        <w:rPr>
          <w:rFonts w:ascii="Arial" w:eastAsia="Arial Unicode MS" w:hAnsi="Arial" w:cs="Arial"/>
          <w:sz w:val="22"/>
          <w:szCs w:val="22"/>
          <w:lang w:eastAsia="en-US"/>
        </w:rPr>
        <w:t xml:space="preserve">Pro Změny dle § 13 odst. 4 písm. c) této Směrnice platí: </w:t>
      </w:r>
    </w:p>
    <w:p w14:paraId="099BE7AD" w14:textId="77777777" w:rsidR="00032311" w:rsidRPr="00016DCE" w:rsidRDefault="00032311" w:rsidP="00032311">
      <w:pPr>
        <w:pStyle w:val="Pa29"/>
        <w:numPr>
          <w:ilvl w:val="0"/>
          <w:numId w:val="49"/>
        </w:numPr>
        <w:spacing w:line="240" w:lineRule="atLeast"/>
        <w:ind w:left="993" w:hanging="284"/>
        <w:contextualSpacing/>
        <w:jc w:val="both"/>
        <w:rPr>
          <w:rFonts w:ascii="Arial" w:hAnsi="Arial" w:cs="Arial"/>
          <w:sz w:val="22"/>
          <w:szCs w:val="22"/>
        </w:rPr>
      </w:pPr>
      <w:r w:rsidRPr="00016DCE">
        <w:rPr>
          <w:rFonts w:ascii="Arial" w:hAnsi="Arial" w:cs="Arial"/>
          <w:sz w:val="22"/>
          <w:szCs w:val="22"/>
        </w:rPr>
        <w:t>hodnota Změny nepřekročí limit 15 % původní hodnoty závazku; pokud bude provedeno více Změn, je rozhodný součet absolutní hodnoty všech Změn v rámci této Skupiny;</w:t>
      </w:r>
    </w:p>
    <w:p w14:paraId="3D139DC2" w14:textId="77777777" w:rsidR="00032311" w:rsidRPr="00016DCE" w:rsidRDefault="00032311" w:rsidP="00032311">
      <w:pPr>
        <w:pStyle w:val="Pa29"/>
        <w:numPr>
          <w:ilvl w:val="0"/>
          <w:numId w:val="49"/>
        </w:numPr>
        <w:spacing w:line="240" w:lineRule="atLeast"/>
        <w:ind w:left="993" w:hanging="284"/>
        <w:contextualSpacing/>
        <w:jc w:val="both"/>
        <w:rPr>
          <w:rFonts w:ascii="Arial" w:hAnsi="Arial" w:cs="Arial"/>
          <w:sz w:val="22"/>
          <w:szCs w:val="22"/>
          <w:lang w:eastAsia="cs-CZ"/>
        </w:rPr>
      </w:pPr>
      <w:r w:rsidRPr="00016DCE">
        <w:rPr>
          <w:rFonts w:ascii="Arial" w:hAnsi="Arial" w:cs="Arial"/>
          <w:sz w:val="22"/>
          <w:szCs w:val="22"/>
          <w:lang w:eastAsia="cs-CZ"/>
        </w:rPr>
        <w:t xml:space="preserve">Změna samostatně nebo v součtu všech Změn nepřekračuje hodnotu příslušného finančního limitu pro nadlimitní veřejné zakázky, tj. 142 668 000,- Kč bez DPH (viz </w:t>
      </w:r>
      <w:r w:rsidRPr="00016DCE">
        <w:rPr>
          <w:rFonts w:ascii="Arial" w:eastAsia="Arial Unicode MS" w:hAnsi="Arial" w:cs="Arial"/>
          <w:kern w:val="1"/>
          <w:sz w:val="22"/>
          <w:szCs w:val="22"/>
          <w:lang w:eastAsia="ar-SA"/>
        </w:rPr>
        <w:t>§ 12 odst. 1 písm. c)</w:t>
      </w:r>
      <w:r w:rsidRPr="00016DCE">
        <w:rPr>
          <w:rFonts w:ascii="Arial" w:hAnsi="Arial" w:cs="Arial"/>
          <w:sz w:val="22"/>
          <w:szCs w:val="22"/>
          <w:lang w:eastAsia="cs-CZ"/>
        </w:rPr>
        <w:t>;</w:t>
      </w:r>
    </w:p>
    <w:p w14:paraId="3497E103" w14:textId="77777777" w:rsidR="00032311" w:rsidRPr="00016DCE" w:rsidRDefault="00032311" w:rsidP="00032311">
      <w:pPr>
        <w:pStyle w:val="Pa29"/>
        <w:numPr>
          <w:ilvl w:val="0"/>
          <w:numId w:val="49"/>
        </w:numPr>
        <w:spacing w:line="240" w:lineRule="atLeast"/>
        <w:ind w:left="993" w:hanging="284"/>
        <w:contextualSpacing/>
        <w:jc w:val="both"/>
        <w:rPr>
          <w:rFonts w:ascii="Arial" w:eastAsia="Arial Unicode MS" w:hAnsi="Arial" w:cs="Arial"/>
          <w:kern w:val="1"/>
          <w:sz w:val="22"/>
          <w:szCs w:val="22"/>
          <w:lang w:eastAsia="ar-SA"/>
        </w:rPr>
      </w:pPr>
      <w:r w:rsidRPr="00016DCE">
        <w:rPr>
          <w:rFonts w:ascii="Arial" w:hAnsi="Arial" w:cs="Arial"/>
          <w:sz w:val="22"/>
          <w:szCs w:val="22"/>
        </w:rPr>
        <w:t>do limitu se zahrnuje jak absolutní hodnota Změn kladných, tak i absolutní hodnota Změn záporných</w:t>
      </w:r>
      <w:r w:rsidRPr="00016DCE">
        <w:rPr>
          <w:rStyle w:val="Znakapoznpodarou"/>
          <w:rFonts w:ascii="Arial" w:hAnsi="Arial" w:cs="Arial"/>
          <w:sz w:val="22"/>
          <w:szCs w:val="22"/>
        </w:rPr>
        <w:footnoteReference w:id="7"/>
      </w:r>
      <w:r w:rsidRPr="00016DCE">
        <w:rPr>
          <w:rFonts w:ascii="Arial" w:hAnsi="Arial" w:cs="Arial"/>
          <w:sz w:val="22"/>
          <w:szCs w:val="22"/>
        </w:rPr>
        <w:t xml:space="preserve">, tak i absolutní hodnota zaměněných prací za práce jiné, ledaže se jedná o záměnu položek podle § 9 této Směrnice. </w:t>
      </w:r>
      <w:r w:rsidRPr="00016DCE">
        <w:rPr>
          <w:rFonts w:ascii="Arial" w:eastAsia="Arial Unicode MS" w:hAnsi="Arial" w:cs="Arial"/>
          <w:kern w:val="1"/>
          <w:sz w:val="22"/>
          <w:szCs w:val="22"/>
          <w:lang w:eastAsia="ar-SA"/>
        </w:rPr>
        <w:t>Hodnotu stavebních prací, které nebyly s ohledem na provedené Změny realizovány (Změny záporné), tedy při výpočtu tohoto limitu nelze odečítat;</w:t>
      </w:r>
    </w:p>
    <w:p w14:paraId="419FF925" w14:textId="77777777" w:rsidR="00032311" w:rsidRPr="00016DCE" w:rsidRDefault="00032311" w:rsidP="00032311">
      <w:pPr>
        <w:widowControl/>
        <w:numPr>
          <w:ilvl w:val="0"/>
          <w:numId w:val="43"/>
        </w:numPr>
        <w:spacing w:line="240" w:lineRule="atLeast"/>
        <w:ind w:left="777" w:hanging="357"/>
        <w:textAlignment w:val="auto"/>
        <w:rPr>
          <w:rFonts w:ascii="Arial" w:eastAsia="Arial Unicode MS" w:hAnsi="Arial" w:cs="Arial"/>
          <w:kern w:val="1"/>
          <w:sz w:val="22"/>
          <w:szCs w:val="22"/>
        </w:rPr>
      </w:pPr>
      <w:r w:rsidRPr="00016DCE">
        <w:rPr>
          <w:rFonts w:ascii="Arial" w:eastAsia="Arial Unicode MS" w:hAnsi="Arial" w:cs="Arial"/>
          <w:kern w:val="1"/>
          <w:sz w:val="22"/>
          <w:szCs w:val="22"/>
        </w:rPr>
        <w:t>Základem pro výpočet všech limitů je vždy 100 % původní hodnoty závazku. Pro účely výpočtu není původní hodnota závazku navýšena o vyhrazené změny, tj. nezahrnuje Doměrky</w:t>
      </w:r>
      <w:r w:rsidRPr="00016DCE">
        <w:rPr>
          <w:rStyle w:val="DeltaViewInsertion"/>
          <w:rFonts w:ascii="Arial" w:hAnsi="Arial" w:cs="Arial"/>
          <w:kern w:val="22"/>
          <w:sz w:val="22"/>
          <w:szCs w:val="22"/>
        </w:rPr>
        <w:t xml:space="preserve">. </w:t>
      </w:r>
      <w:r w:rsidRPr="00016DCE">
        <w:rPr>
          <w:rFonts w:ascii="Arial" w:eastAsia="Arial Unicode MS" w:hAnsi="Arial" w:cs="Arial"/>
          <w:kern w:val="1"/>
          <w:sz w:val="22"/>
          <w:szCs w:val="22"/>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14:paraId="3125DE1A" w14:textId="77777777" w:rsidR="00032311" w:rsidRPr="00016DCE" w:rsidRDefault="00032311" w:rsidP="00032311">
      <w:pPr>
        <w:spacing w:line="240" w:lineRule="atLeast"/>
        <w:rPr>
          <w:rStyle w:val="DeltaViewInsertion"/>
          <w:rFonts w:ascii="Arial" w:hAnsi="Arial" w:cs="Arial"/>
          <w:kern w:val="22"/>
          <w:sz w:val="22"/>
          <w:szCs w:val="22"/>
        </w:rPr>
      </w:pPr>
    </w:p>
    <w:p w14:paraId="14C6673C" w14:textId="77777777" w:rsidR="00032311" w:rsidRPr="00016DCE" w:rsidRDefault="00032311" w:rsidP="00032311">
      <w:pPr>
        <w:spacing w:line="240" w:lineRule="atLeast"/>
        <w:jc w:val="center"/>
        <w:rPr>
          <w:rFonts w:ascii="Arial" w:hAnsi="Arial" w:cs="Arial"/>
          <w:b/>
          <w:sz w:val="22"/>
          <w:szCs w:val="22"/>
        </w:rPr>
      </w:pPr>
      <w:r w:rsidRPr="00016DCE">
        <w:rPr>
          <w:rFonts w:ascii="Arial" w:hAnsi="Arial" w:cs="Arial"/>
          <w:b/>
          <w:sz w:val="22"/>
          <w:szCs w:val="22"/>
        </w:rPr>
        <w:t>§ 14</w:t>
      </w:r>
    </w:p>
    <w:p w14:paraId="1A732FD5" w14:textId="77777777" w:rsidR="00032311" w:rsidRPr="00016DCE" w:rsidRDefault="00032311" w:rsidP="00032311">
      <w:pPr>
        <w:pStyle w:val="Odstavecseseznamem"/>
        <w:spacing w:line="240" w:lineRule="atLeast"/>
        <w:ind w:left="0"/>
        <w:jc w:val="center"/>
        <w:rPr>
          <w:rFonts w:ascii="Arial" w:hAnsi="Arial" w:cs="Arial"/>
          <w:b/>
          <w:sz w:val="22"/>
          <w:szCs w:val="22"/>
        </w:rPr>
      </w:pPr>
      <w:r w:rsidRPr="00016DCE">
        <w:rPr>
          <w:rFonts w:ascii="Arial" w:hAnsi="Arial" w:cs="Arial"/>
          <w:b/>
          <w:sz w:val="22"/>
          <w:szCs w:val="22"/>
        </w:rPr>
        <w:t>Změny záporné</w:t>
      </w:r>
    </w:p>
    <w:p w14:paraId="4FFEB959" w14:textId="77777777" w:rsidR="00032311" w:rsidRPr="00016DCE" w:rsidRDefault="00032311" w:rsidP="00032311">
      <w:pPr>
        <w:pStyle w:val="Odstavecseseznamem3"/>
        <w:numPr>
          <w:ilvl w:val="0"/>
          <w:numId w:val="55"/>
        </w:numPr>
        <w:tabs>
          <w:tab w:val="clear" w:pos="720"/>
          <w:tab w:val="left" w:pos="851"/>
        </w:tabs>
        <w:spacing w:after="0" w:line="240" w:lineRule="atLeast"/>
        <w:ind w:left="777" w:hanging="357"/>
        <w:jc w:val="both"/>
        <w:rPr>
          <w:rFonts w:ascii="Arial" w:hAnsi="Arial" w:cs="Arial"/>
        </w:rPr>
      </w:pPr>
      <w:r w:rsidRPr="00016DCE">
        <w:rPr>
          <w:rFonts w:ascii="Arial" w:hAnsi="Arial" w:cs="Arial"/>
        </w:rPr>
        <w:t>Pro účely této Směrnice se za Změny záporné považují:</w:t>
      </w:r>
    </w:p>
    <w:p w14:paraId="7A19634B" w14:textId="77777777" w:rsidR="00032311" w:rsidRPr="00016DCE" w:rsidRDefault="00032311" w:rsidP="00032311">
      <w:pPr>
        <w:pStyle w:val="Pa29"/>
        <w:numPr>
          <w:ilvl w:val="0"/>
          <w:numId w:val="61"/>
        </w:numPr>
        <w:spacing w:line="240" w:lineRule="atLeast"/>
        <w:ind w:left="993" w:hanging="284"/>
        <w:contextualSpacing/>
        <w:jc w:val="both"/>
        <w:rPr>
          <w:rFonts w:ascii="Arial" w:hAnsi="Arial" w:cs="Arial"/>
          <w:sz w:val="22"/>
          <w:szCs w:val="22"/>
        </w:rPr>
      </w:pPr>
      <w:r w:rsidRPr="00016DCE">
        <w:rPr>
          <w:rFonts w:ascii="Arial" w:hAnsi="Arial" w:cs="Arial"/>
          <w:sz w:val="22"/>
          <w:szCs w:val="22"/>
        </w:rPr>
        <w:t>Změny, které jsou Vyhrazenou změnou, a jejich hodnota je zjištěna Měřením</w:t>
      </w:r>
      <w:r w:rsidRPr="00016DCE">
        <w:rPr>
          <w:rFonts w:ascii="Arial" w:hAnsi="Arial" w:cs="Arial"/>
          <w:sz w:val="22"/>
          <w:szCs w:val="22"/>
          <w:lang w:eastAsia="cs-CZ"/>
        </w:rPr>
        <w:t xml:space="preserve"> podle § 7 této Směrnice</w:t>
      </w:r>
    </w:p>
    <w:p w14:paraId="3B033DE4" w14:textId="77777777" w:rsidR="00032311" w:rsidRPr="00016DCE" w:rsidRDefault="00032311" w:rsidP="00032311">
      <w:pPr>
        <w:pStyle w:val="Pa29"/>
        <w:numPr>
          <w:ilvl w:val="0"/>
          <w:numId w:val="61"/>
        </w:numPr>
        <w:spacing w:line="240" w:lineRule="atLeast"/>
        <w:ind w:left="993" w:hanging="284"/>
        <w:contextualSpacing/>
        <w:jc w:val="both"/>
        <w:rPr>
          <w:rFonts w:ascii="Arial" w:hAnsi="Arial" w:cs="Arial"/>
          <w:sz w:val="22"/>
          <w:szCs w:val="22"/>
        </w:rPr>
      </w:pPr>
      <w:r w:rsidRPr="00016DCE">
        <w:rPr>
          <w:rFonts w:ascii="Arial" w:hAnsi="Arial" w:cs="Arial"/>
          <w:sz w:val="22"/>
          <w:szCs w:val="22"/>
        </w:rPr>
        <w:t xml:space="preserve">Změny, jejichž </w:t>
      </w:r>
      <w:r w:rsidRPr="00016DCE">
        <w:rPr>
          <w:rFonts w:ascii="Arial" w:hAnsi="Arial" w:cs="Arial"/>
          <w:sz w:val="22"/>
          <w:szCs w:val="22"/>
          <w:lang w:eastAsia="cs-CZ"/>
        </w:rPr>
        <w:t>hodnota odpovídá hodnotě prací, které nebyly realizovány s ohledem na Změny provedené podle § 9 - § 12 této Směrnice (Změny záporné související se Změnami kladnými)</w:t>
      </w:r>
      <w:r w:rsidRPr="00016DCE">
        <w:rPr>
          <w:rFonts w:ascii="Arial" w:hAnsi="Arial" w:cs="Arial"/>
          <w:sz w:val="22"/>
          <w:szCs w:val="22"/>
        </w:rPr>
        <w:t>.</w:t>
      </w:r>
    </w:p>
    <w:p w14:paraId="066A213C" w14:textId="77777777" w:rsidR="00032311" w:rsidRPr="00016DCE" w:rsidRDefault="00032311" w:rsidP="00032311">
      <w:pPr>
        <w:pStyle w:val="Pa29"/>
        <w:numPr>
          <w:ilvl w:val="0"/>
          <w:numId w:val="61"/>
        </w:numPr>
        <w:spacing w:line="240" w:lineRule="atLeast"/>
        <w:ind w:left="993" w:hanging="284"/>
        <w:contextualSpacing/>
        <w:jc w:val="both"/>
        <w:rPr>
          <w:rFonts w:ascii="Arial" w:hAnsi="Arial" w:cs="Arial"/>
          <w:sz w:val="22"/>
          <w:szCs w:val="22"/>
        </w:rPr>
      </w:pPr>
      <w:r w:rsidRPr="00016DCE">
        <w:rPr>
          <w:rFonts w:ascii="Arial" w:hAnsi="Arial" w:cs="Arial"/>
          <w:sz w:val="22"/>
          <w:szCs w:val="22"/>
        </w:rPr>
        <w:t>Změny, jejichž předmětem je vypuštění části plnění bez náhrady (Změny záporné nesouvisející se Změnami kladnými).</w:t>
      </w:r>
    </w:p>
    <w:p w14:paraId="3089A043" w14:textId="77777777" w:rsidR="00032311" w:rsidRPr="00016DCE" w:rsidRDefault="00032311" w:rsidP="00032311">
      <w:pPr>
        <w:pStyle w:val="Odstavecseseznamem3"/>
        <w:numPr>
          <w:ilvl w:val="0"/>
          <w:numId w:val="55"/>
        </w:numPr>
        <w:tabs>
          <w:tab w:val="left" w:pos="851"/>
        </w:tabs>
        <w:spacing w:after="0" w:line="240" w:lineRule="atLeast"/>
        <w:jc w:val="both"/>
        <w:rPr>
          <w:rFonts w:ascii="Arial" w:hAnsi="Arial" w:cs="Arial"/>
        </w:rPr>
      </w:pPr>
      <w:r w:rsidRPr="00016DCE">
        <w:rPr>
          <w:rFonts w:ascii="Arial" w:hAnsi="Arial" w:cs="Arial"/>
        </w:rPr>
        <w:t xml:space="preserve">Změny záporné (§ 14 odst. 1 písm. a) - b) této Směrnice) se administrují společně se Změnami kladnými, tj. postupem dle § 10 - </w:t>
      </w:r>
      <w:r w:rsidRPr="00016DCE">
        <w:rPr>
          <w:rFonts w:ascii="Arial" w:eastAsia="Times New Roman" w:hAnsi="Arial" w:cs="Arial"/>
          <w:lang w:eastAsia="cs-CZ"/>
        </w:rPr>
        <w:t xml:space="preserve">§ </w:t>
      </w:r>
      <w:r w:rsidRPr="00016DCE">
        <w:rPr>
          <w:rFonts w:ascii="Arial" w:hAnsi="Arial" w:cs="Arial"/>
        </w:rPr>
        <w:t>13 této Směrnice.</w:t>
      </w:r>
    </w:p>
    <w:p w14:paraId="2AD5FD49" w14:textId="77777777" w:rsidR="00032311" w:rsidRPr="00016DCE" w:rsidRDefault="00032311" w:rsidP="00032311">
      <w:pPr>
        <w:pStyle w:val="Odstavecseseznamem3"/>
        <w:numPr>
          <w:ilvl w:val="0"/>
          <w:numId w:val="55"/>
        </w:numPr>
        <w:tabs>
          <w:tab w:val="left" w:pos="851"/>
        </w:tabs>
        <w:spacing w:after="0" w:line="240" w:lineRule="atLeast"/>
        <w:jc w:val="both"/>
        <w:rPr>
          <w:rFonts w:ascii="Arial" w:hAnsi="Arial" w:cs="Arial"/>
        </w:rPr>
      </w:pPr>
      <w:r w:rsidRPr="00016DCE">
        <w:rPr>
          <w:rFonts w:ascii="Arial" w:hAnsi="Arial" w:cs="Arial"/>
        </w:rPr>
        <w:t>Vznik Změny záporné musí být vždy odůvodněn věcnými a objektivními skutečnostmi. K provedení Změny může dojít pouze na základě zpracování RDS, Měření, písemného návrhu Zhotovitele nebo v návaznosti na požadavek Objednatele.</w:t>
      </w:r>
    </w:p>
    <w:p w14:paraId="6E62B647" w14:textId="77777777" w:rsidR="00032311" w:rsidRPr="00016DCE" w:rsidRDefault="00032311" w:rsidP="00032311">
      <w:pPr>
        <w:pStyle w:val="Odstavecseseznamem3"/>
        <w:numPr>
          <w:ilvl w:val="0"/>
          <w:numId w:val="55"/>
        </w:numPr>
        <w:tabs>
          <w:tab w:val="left" w:pos="851"/>
        </w:tabs>
        <w:spacing w:after="0" w:line="240" w:lineRule="atLeast"/>
        <w:ind w:left="777" w:hanging="357"/>
        <w:jc w:val="both"/>
        <w:rPr>
          <w:rFonts w:ascii="Arial" w:hAnsi="Arial" w:cs="Arial"/>
        </w:rPr>
      </w:pPr>
      <w:r w:rsidRPr="00016DCE">
        <w:rPr>
          <w:rFonts w:ascii="Arial" w:hAnsi="Arial" w:cs="Arial"/>
        </w:rPr>
        <w:t xml:space="preserve">Změny záporné nesmí vést k podstatné Změně ve smyslu § 4 odst. 2 této Směrnice. </w:t>
      </w:r>
    </w:p>
    <w:p w14:paraId="5BF7BD0C" w14:textId="77777777" w:rsidR="00032311" w:rsidRPr="00016DCE" w:rsidRDefault="00032311" w:rsidP="00032311">
      <w:pPr>
        <w:pStyle w:val="Odstavecseseznamem20"/>
        <w:numPr>
          <w:ilvl w:val="0"/>
          <w:numId w:val="55"/>
        </w:numPr>
        <w:tabs>
          <w:tab w:val="left" w:pos="851"/>
        </w:tabs>
        <w:spacing w:after="0" w:line="240" w:lineRule="atLeast"/>
        <w:ind w:left="777" w:hanging="357"/>
        <w:jc w:val="both"/>
        <w:rPr>
          <w:rFonts w:ascii="Arial" w:hAnsi="Arial" w:cs="Arial"/>
        </w:rPr>
      </w:pPr>
      <w:r w:rsidRPr="00016DCE">
        <w:rPr>
          <w:rFonts w:ascii="Arial" w:hAnsi="Arial" w:cs="Arial"/>
        </w:rPr>
        <w:t>Ve vztahu ke konkrétní Stavbě lze za Změny záporné, u kterých existuje riziko, že by mohly vést k podstatné Změně ve smyslu § 4 odst. 2 této Směrnice, považovat zejména Změny záporné:</w:t>
      </w:r>
    </w:p>
    <w:p w14:paraId="4A1C6DEB" w14:textId="77777777" w:rsidR="00032311" w:rsidRPr="00016DCE" w:rsidRDefault="00032311" w:rsidP="00032311">
      <w:pPr>
        <w:pStyle w:val="Odstavecseseznamem20"/>
        <w:numPr>
          <w:ilvl w:val="1"/>
          <w:numId w:val="28"/>
        </w:numPr>
        <w:spacing w:after="0" w:line="240" w:lineRule="atLeast"/>
        <w:ind w:left="993" w:hanging="284"/>
        <w:contextualSpacing/>
        <w:jc w:val="both"/>
        <w:rPr>
          <w:rFonts w:ascii="Arial" w:hAnsi="Arial" w:cs="Arial"/>
        </w:rPr>
      </w:pPr>
      <w:r w:rsidRPr="00016DCE">
        <w:rPr>
          <w:rFonts w:ascii="Arial" w:hAnsi="Arial" w:cs="Arial"/>
        </w:rPr>
        <w:t>vedoucí k zásadní změně technického řešení nebo konstrukčních prvků u stavebních objektů Stavby řady 100, 200 a 600, spočívající ve vypuštění původních stěžejních položek rozhodujících pro realizaci objektu Stavby nebo</w:t>
      </w:r>
    </w:p>
    <w:p w14:paraId="3FB1B42D" w14:textId="77777777" w:rsidR="00032311" w:rsidRPr="00016DCE" w:rsidRDefault="00032311" w:rsidP="00032311">
      <w:pPr>
        <w:pStyle w:val="Odstavecseseznamem20"/>
        <w:numPr>
          <w:ilvl w:val="1"/>
          <w:numId w:val="28"/>
        </w:numPr>
        <w:spacing w:after="0" w:line="240" w:lineRule="atLeast"/>
        <w:ind w:left="993" w:hanging="284"/>
        <w:jc w:val="both"/>
        <w:rPr>
          <w:rFonts w:ascii="Arial" w:hAnsi="Arial" w:cs="Arial"/>
        </w:rPr>
      </w:pPr>
      <w:r w:rsidRPr="00016DCE">
        <w:rPr>
          <w:rFonts w:ascii="Arial" w:hAnsi="Arial" w:cs="Arial"/>
        </w:rPr>
        <w:t xml:space="preserve">jejichž součet ve finančním vyjádření přesáhne limit 15 % původní hodnoty závazku. </w:t>
      </w:r>
    </w:p>
    <w:p w14:paraId="1F59FA17" w14:textId="77777777" w:rsidR="00032311" w:rsidRPr="00016DCE" w:rsidRDefault="00032311" w:rsidP="00032311">
      <w:pPr>
        <w:pStyle w:val="Odstavecseseznamem20"/>
        <w:numPr>
          <w:ilvl w:val="0"/>
          <w:numId w:val="55"/>
        </w:numPr>
        <w:spacing w:after="0" w:line="240" w:lineRule="atLeast"/>
        <w:ind w:left="714" w:hanging="357"/>
        <w:jc w:val="both"/>
        <w:rPr>
          <w:rFonts w:ascii="Arial" w:hAnsi="Arial" w:cs="Arial"/>
          <w:kern w:val="22"/>
        </w:rPr>
      </w:pPr>
      <w:r w:rsidRPr="00016DCE">
        <w:rPr>
          <w:rFonts w:ascii="Arial" w:hAnsi="Arial" w:cs="Arial"/>
        </w:rPr>
        <w:t xml:space="preserve">Oprávněná osoba je povinna posoudit, zda u konkrétních Změn záporných existuje riziko, že by samostatně nebo ve spojení s již vzniklými Změnami zápornými mohly vést k podstatné Změně ve smyslu § 4 odst. 2 této Směrnice. Pokud toto riziko neexistuje, postupuje Oprávněná osoba při hodnocení a schválení Změny záporné dle § 4 odst. 5 této Směrnice. Pokud toto riziko 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záporných na podkladě odborného právního a technického vyjádření, které si za tím účelem nechá zpracovat. </w:t>
      </w:r>
    </w:p>
    <w:p w14:paraId="59DC12BB" w14:textId="77777777" w:rsidR="00032311" w:rsidRPr="00016DCE" w:rsidRDefault="00032311" w:rsidP="00032311">
      <w:pPr>
        <w:pStyle w:val="Odstavecseseznamem20"/>
        <w:numPr>
          <w:ilvl w:val="0"/>
          <w:numId w:val="55"/>
        </w:numPr>
        <w:spacing w:after="0" w:line="240" w:lineRule="atLeast"/>
        <w:ind w:left="714" w:hanging="357"/>
        <w:jc w:val="both"/>
        <w:rPr>
          <w:rFonts w:ascii="Arial" w:hAnsi="Arial" w:cs="Arial"/>
        </w:rPr>
      </w:pPr>
      <w:r w:rsidRPr="00016DCE">
        <w:rPr>
          <w:rFonts w:ascii="Arial" w:hAnsi="Arial" w:cs="Arial"/>
          <w:kern w:val="22"/>
        </w:rPr>
        <w:t xml:space="preserve">Do okamžiku vydání rozhodnutí Ředitele KSÚS podle </w:t>
      </w:r>
      <w:r w:rsidRPr="00016DCE">
        <w:rPr>
          <w:rFonts w:ascii="Arial" w:hAnsi="Arial" w:cs="Arial"/>
        </w:rPr>
        <w:t>§ 14 odst. 6</w:t>
      </w:r>
      <w:r w:rsidRPr="00016DCE">
        <w:rPr>
          <w:rFonts w:ascii="Arial" w:hAnsi="Arial" w:cs="Arial"/>
          <w:kern w:val="22"/>
        </w:rPr>
        <w:t xml:space="preserve"> této Směrnice nesmí dojít k vypuštění</w:t>
      </w:r>
      <w:r w:rsidRPr="00016DCE">
        <w:rPr>
          <w:rStyle w:val="DeltaViewInsertion"/>
          <w:rFonts w:ascii="Arial" w:hAnsi="Arial" w:cs="Arial"/>
          <w:kern w:val="22"/>
        </w:rPr>
        <w:t xml:space="preserve"> </w:t>
      </w:r>
      <w:r w:rsidRPr="00016DCE">
        <w:rPr>
          <w:rFonts w:ascii="Arial" w:hAnsi="Arial" w:cs="Arial"/>
          <w:kern w:val="22"/>
        </w:rPr>
        <w:t xml:space="preserve">stavebních prací, které jsou předmětem takového rozhodnutí. </w:t>
      </w:r>
      <w:r w:rsidRPr="00016DCE">
        <w:rPr>
          <w:rFonts w:ascii="Arial" w:hAnsi="Arial" w:cs="Arial"/>
        </w:rPr>
        <w:t>Za tímto účelem vydá Oprávněná osoba Zhotoviteli příslušný pokyn. Pokud navrhované Změny záporné</w:t>
      </w:r>
      <w:r w:rsidRPr="00016DCE">
        <w:rPr>
          <w:rFonts w:ascii="Arial" w:hAnsi="Arial" w:cs="Arial"/>
          <w:kern w:val="22"/>
        </w:rPr>
        <w:t xml:space="preserve"> nebudou schváleny, provede Zhotovitel stavební práce v původním rozsahu dle Soupisu prací.</w:t>
      </w:r>
      <w:r w:rsidRPr="00016DCE">
        <w:rPr>
          <w:rFonts w:ascii="Arial" w:hAnsi="Arial" w:cs="Arial"/>
        </w:rPr>
        <w:t xml:space="preserve"> O schválení či neschválení Změn záporných dle </w:t>
      </w:r>
      <w:r w:rsidRPr="00016DCE">
        <w:rPr>
          <w:rFonts w:ascii="Arial" w:hAnsi="Arial" w:cs="Arial"/>
          <w:kern w:val="22"/>
        </w:rPr>
        <w:t>§ 14 odst. 6</w:t>
      </w:r>
      <w:r w:rsidRPr="00016DCE">
        <w:rPr>
          <w:rFonts w:ascii="Arial" w:hAnsi="Arial" w:cs="Arial"/>
        </w:rPr>
        <w:t xml:space="preserve"> </w:t>
      </w:r>
      <w:r w:rsidRPr="00016DCE">
        <w:rPr>
          <w:rFonts w:ascii="Arial" w:hAnsi="Arial" w:cs="Arial"/>
          <w:kern w:val="22"/>
        </w:rPr>
        <w:t>této Směrnice</w:t>
      </w:r>
      <w:r w:rsidRPr="00016DCE">
        <w:rPr>
          <w:rFonts w:ascii="Arial" w:hAnsi="Arial" w:cs="Arial"/>
        </w:rPr>
        <w:t xml:space="preserve"> Oprávněná osoba informuje Zhotovitele bez zbytečného odkladu. </w:t>
      </w:r>
    </w:p>
    <w:p w14:paraId="6AC7699F" w14:textId="77777777" w:rsidR="00032311" w:rsidRPr="00016DCE" w:rsidRDefault="00032311" w:rsidP="00032311">
      <w:pPr>
        <w:pStyle w:val="Odstavecseseznamem20"/>
        <w:numPr>
          <w:ilvl w:val="0"/>
          <w:numId w:val="55"/>
        </w:numPr>
        <w:spacing w:after="0" w:line="240" w:lineRule="atLeast"/>
        <w:ind w:left="714" w:hanging="357"/>
        <w:jc w:val="both"/>
        <w:rPr>
          <w:rFonts w:ascii="Arial" w:hAnsi="Arial" w:cs="Arial"/>
        </w:rPr>
      </w:pPr>
      <w:r w:rsidRPr="00016DCE">
        <w:rPr>
          <w:rFonts w:ascii="Arial" w:hAnsi="Arial" w:cs="Arial"/>
        </w:rPr>
        <w:t xml:space="preserve">Oprávněná osoba je povinna posoudit, zda navrhované Změny záporné mohou objektivně vyvolat potřebu provedení dalších Změn na Stavbě, a pokud ano, je nutné je posuzovat vždy společně. </w:t>
      </w:r>
    </w:p>
    <w:p w14:paraId="7F2BE2DB" w14:textId="77777777" w:rsidR="00032311" w:rsidRPr="00016DCE" w:rsidRDefault="00032311" w:rsidP="00032311">
      <w:pPr>
        <w:pStyle w:val="Odstavecseseznamem20"/>
        <w:numPr>
          <w:ilvl w:val="0"/>
          <w:numId w:val="55"/>
        </w:numPr>
        <w:spacing w:after="0" w:line="240" w:lineRule="atLeast"/>
        <w:ind w:left="714" w:hanging="357"/>
        <w:jc w:val="both"/>
        <w:rPr>
          <w:rFonts w:ascii="Arial" w:hAnsi="Arial" w:cs="Arial"/>
        </w:rPr>
      </w:pPr>
      <w:r w:rsidRPr="00016DCE">
        <w:rPr>
          <w:rFonts w:ascii="Arial" w:hAnsi="Arial" w:cs="Arial"/>
        </w:rPr>
        <w:t>Ocenění Změn záporných se provede podle § 17 této Směrnice a ustanovení Smlouvy.</w:t>
      </w:r>
    </w:p>
    <w:p w14:paraId="51AAF38D" w14:textId="77777777" w:rsidR="00032311" w:rsidRPr="00016DCE" w:rsidRDefault="00032311" w:rsidP="00032311">
      <w:pPr>
        <w:pStyle w:val="Odstavecseseznamem20"/>
        <w:spacing w:after="0" w:line="240" w:lineRule="atLeast"/>
        <w:rPr>
          <w:rFonts w:ascii="Arial" w:hAnsi="Arial" w:cs="Arial"/>
          <w:b/>
        </w:rPr>
      </w:pPr>
    </w:p>
    <w:p w14:paraId="264E5C23" w14:textId="77777777" w:rsidR="00032311" w:rsidRPr="00016DCE" w:rsidRDefault="00032311" w:rsidP="00032311">
      <w:pPr>
        <w:pStyle w:val="Odstavecseseznamem20"/>
        <w:spacing w:after="0" w:line="240" w:lineRule="atLeast"/>
        <w:jc w:val="center"/>
        <w:rPr>
          <w:rFonts w:ascii="Arial" w:hAnsi="Arial" w:cs="Arial"/>
          <w:b/>
        </w:rPr>
      </w:pPr>
      <w:r w:rsidRPr="00016DCE">
        <w:rPr>
          <w:rFonts w:ascii="Arial" w:hAnsi="Arial" w:cs="Arial"/>
          <w:b/>
        </w:rPr>
        <w:t xml:space="preserve">§ 15 </w:t>
      </w:r>
      <w:r w:rsidRPr="00016DCE">
        <w:rPr>
          <w:rFonts w:ascii="Arial" w:hAnsi="Arial" w:cs="Arial"/>
          <w:b/>
        </w:rPr>
        <w:br/>
        <w:t>Změny zadávané v jednacím řízení bez uveřejnění (JŘBU)</w:t>
      </w:r>
    </w:p>
    <w:p w14:paraId="2731847B" w14:textId="77777777" w:rsidR="00032311" w:rsidRPr="00016DCE" w:rsidRDefault="00032311" w:rsidP="00032311">
      <w:pPr>
        <w:pStyle w:val="Odstavecseseznamem"/>
        <w:widowControl/>
        <w:numPr>
          <w:ilvl w:val="0"/>
          <w:numId w:val="57"/>
        </w:numPr>
        <w:suppressAutoHyphens w:val="0"/>
        <w:spacing w:line="240" w:lineRule="atLeast"/>
        <w:ind w:left="777" w:hanging="357"/>
        <w:textAlignment w:val="auto"/>
        <w:rPr>
          <w:rFonts w:ascii="Arial" w:hAnsi="Arial" w:cs="Arial"/>
          <w:sz w:val="22"/>
          <w:szCs w:val="22"/>
        </w:rPr>
      </w:pPr>
      <w:r w:rsidRPr="00016DCE">
        <w:rPr>
          <w:rFonts w:ascii="Arial" w:hAnsi="Arial" w:cs="Arial"/>
          <w:sz w:val="22"/>
          <w:szCs w:val="22"/>
        </w:rPr>
        <w:t>Zadavatel si může v zadávací dokumentaci vyhradit možnost použití JŘBU pro poskytnutí nových stavebních prací vybraným dodavatelem (opční právo) za předpokladu, že</w:t>
      </w:r>
    </w:p>
    <w:p w14:paraId="31B42D63" w14:textId="77777777" w:rsidR="00032311" w:rsidRPr="00016DCE" w:rsidRDefault="00032311" w:rsidP="00032311">
      <w:pPr>
        <w:pStyle w:val="Odstavecseseznamem"/>
        <w:widowControl/>
        <w:numPr>
          <w:ilvl w:val="0"/>
          <w:numId w:val="58"/>
        </w:numPr>
        <w:suppressAutoHyphens w:val="0"/>
        <w:spacing w:line="240" w:lineRule="atLeast"/>
        <w:ind w:left="993" w:hanging="284"/>
        <w:textAlignment w:val="auto"/>
        <w:rPr>
          <w:rFonts w:ascii="Arial" w:hAnsi="Arial" w:cs="Arial"/>
          <w:sz w:val="22"/>
          <w:szCs w:val="22"/>
        </w:rPr>
      </w:pPr>
      <w:r w:rsidRPr="00016DCE">
        <w:rPr>
          <w:rFonts w:ascii="Arial" w:hAnsi="Arial" w:cs="Arial"/>
          <w:sz w:val="22"/>
          <w:szCs w:val="22"/>
        </w:rPr>
        <w:t>podmínky pro nové stavební práce odpovídají podmínkám pro použití JŘBU dle § 66 ZZVZ,</w:t>
      </w:r>
    </w:p>
    <w:p w14:paraId="683E0C79" w14:textId="77777777" w:rsidR="00032311" w:rsidRPr="00016DCE" w:rsidRDefault="00032311" w:rsidP="00032311">
      <w:pPr>
        <w:pStyle w:val="Odstavecseseznamem"/>
        <w:widowControl/>
        <w:numPr>
          <w:ilvl w:val="0"/>
          <w:numId w:val="58"/>
        </w:numPr>
        <w:suppressAutoHyphens w:val="0"/>
        <w:spacing w:line="240" w:lineRule="atLeast"/>
        <w:ind w:left="993" w:hanging="284"/>
        <w:textAlignment w:val="auto"/>
        <w:rPr>
          <w:rFonts w:ascii="Arial" w:hAnsi="Arial" w:cs="Arial"/>
          <w:sz w:val="22"/>
          <w:szCs w:val="22"/>
        </w:rPr>
      </w:pPr>
      <w:r w:rsidRPr="00016DCE">
        <w:rPr>
          <w:rFonts w:ascii="Arial" w:hAnsi="Arial" w:cs="Arial"/>
          <w:sz w:val="22"/>
          <w:szCs w:val="22"/>
        </w:rPr>
        <w:t>předpokládaná hodnota nových stavebních prací nepřevyšuje 30 % předpokládané hodnoty veřejných zakázek a</w:t>
      </w:r>
    </w:p>
    <w:p w14:paraId="2F71722C" w14:textId="77777777" w:rsidR="00032311" w:rsidRPr="00016DCE" w:rsidRDefault="00032311" w:rsidP="00032311">
      <w:pPr>
        <w:pStyle w:val="Odstavecseseznamem"/>
        <w:widowControl/>
        <w:numPr>
          <w:ilvl w:val="0"/>
          <w:numId w:val="58"/>
        </w:numPr>
        <w:suppressAutoHyphens w:val="0"/>
        <w:spacing w:line="240" w:lineRule="atLeast"/>
        <w:ind w:left="993" w:hanging="284"/>
        <w:textAlignment w:val="auto"/>
        <w:rPr>
          <w:rFonts w:ascii="Arial" w:hAnsi="Arial" w:cs="Arial"/>
          <w:sz w:val="22"/>
          <w:szCs w:val="22"/>
        </w:rPr>
      </w:pPr>
      <w:r w:rsidRPr="00016DCE">
        <w:rPr>
          <w:rFonts w:ascii="Arial" w:hAnsi="Arial" w:cs="Arial"/>
          <w:sz w:val="22"/>
          <w:szCs w:val="22"/>
        </w:rPr>
        <w:lastRenderedPageBreak/>
        <w:t>v zadávací dokumentaci uvede předpokládanou dobu a rozsah poskytnutí nových služeb nebo nových stavebních prací.</w:t>
      </w:r>
    </w:p>
    <w:p w14:paraId="2E35D143" w14:textId="77777777" w:rsidR="00032311" w:rsidRPr="00016DCE" w:rsidRDefault="00032311" w:rsidP="00032311">
      <w:pPr>
        <w:pStyle w:val="Odstavecseseznamem"/>
        <w:widowControl/>
        <w:numPr>
          <w:ilvl w:val="0"/>
          <w:numId w:val="57"/>
        </w:numPr>
        <w:suppressAutoHyphens w:val="0"/>
        <w:spacing w:line="240" w:lineRule="atLeast"/>
        <w:ind w:left="777" w:hanging="357"/>
        <w:textAlignment w:val="auto"/>
        <w:rPr>
          <w:rFonts w:ascii="Arial" w:hAnsi="Arial" w:cs="Arial"/>
          <w:sz w:val="22"/>
          <w:szCs w:val="22"/>
        </w:rPr>
      </w:pPr>
      <w:r w:rsidRPr="00016DCE">
        <w:rPr>
          <w:rFonts w:ascii="Arial" w:hAnsi="Arial" w:cs="Arial"/>
          <w:sz w:val="22"/>
          <w:szCs w:val="22"/>
        </w:rPr>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14:paraId="61A9B18F" w14:textId="77777777" w:rsidR="00032311" w:rsidRPr="00016DCE" w:rsidRDefault="00032311" w:rsidP="00032311">
      <w:pPr>
        <w:spacing w:line="240" w:lineRule="atLeast"/>
        <w:rPr>
          <w:rFonts w:ascii="Arial" w:hAnsi="Arial" w:cs="Arial"/>
          <w:b/>
          <w:sz w:val="22"/>
          <w:szCs w:val="22"/>
        </w:rPr>
      </w:pPr>
    </w:p>
    <w:p w14:paraId="460D99F5" w14:textId="77777777" w:rsidR="00032311" w:rsidRPr="00016DCE" w:rsidRDefault="00032311" w:rsidP="00032311">
      <w:pPr>
        <w:spacing w:line="240" w:lineRule="atLeast"/>
        <w:jc w:val="center"/>
        <w:rPr>
          <w:rFonts w:ascii="Arial" w:hAnsi="Arial" w:cs="Arial"/>
          <w:b/>
          <w:sz w:val="22"/>
          <w:szCs w:val="22"/>
        </w:rPr>
      </w:pPr>
      <w:r w:rsidRPr="00016DCE">
        <w:rPr>
          <w:rFonts w:ascii="Arial" w:hAnsi="Arial" w:cs="Arial"/>
          <w:b/>
          <w:sz w:val="22"/>
          <w:szCs w:val="22"/>
        </w:rPr>
        <w:t>§ 16</w:t>
      </w:r>
    </w:p>
    <w:p w14:paraId="12D83222" w14:textId="77777777" w:rsidR="00032311" w:rsidRPr="00016DCE" w:rsidRDefault="00032311" w:rsidP="00032311">
      <w:pPr>
        <w:spacing w:line="240" w:lineRule="atLeast"/>
        <w:jc w:val="center"/>
        <w:rPr>
          <w:rFonts w:ascii="Arial" w:hAnsi="Arial" w:cs="Arial"/>
          <w:b/>
          <w:sz w:val="22"/>
          <w:szCs w:val="22"/>
        </w:rPr>
      </w:pPr>
      <w:r w:rsidRPr="00016DCE">
        <w:rPr>
          <w:rFonts w:ascii="Arial" w:hAnsi="Arial" w:cs="Arial"/>
          <w:b/>
          <w:sz w:val="22"/>
          <w:szCs w:val="22"/>
        </w:rPr>
        <w:t xml:space="preserve">Základní postup pro určení Skupiny </w:t>
      </w:r>
    </w:p>
    <w:p w14:paraId="0B080BEF" w14:textId="77777777" w:rsidR="00032311" w:rsidRPr="00016DCE" w:rsidRDefault="00032311" w:rsidP="00032311">
      <w:pPr>
        <w:widowControl/>
        <w:numPr>
          <w:ilvl w:val="0"/>
          <w:numId w:val="44"/>
        </w:numPr>
        <w:spacing w:line="240" w:lineRule="atLeast"/>
        <w:ind w:left="777" w:hanging="357"/>
        <w:textAlignment w:val="auto"/>
        <w:rPr>
          <w:rFonts w:ascii="Arial" w:eastAsia="Arial Unicode MS" w:hAnsi="Arial" w:cs="Arial"/>
          <w:kern w:val="1"/>
          <w:sz w:val="22"/>
          <w:szCs w:val="22"/>
        </w:rPr>
      </w:pPr>
      <w:r w:rsidRPr="00016DCE">
        <w:rPr>
          <w:rFonts w:ascii="Arial" w:eastAsia="Arial Unicode MS" w:hAnsi="Arial" w:cs="Arial"/>
          <w:kern w:val="1"/>
          <w:sz w:val="22"/>
          <w:szCs w:val="22"/>
        </w:rPr>
        <w:t>Při určení Skupiny postupuje Oprávněná osoba následovně, a to v tomto závazném pořadí:</w:t>
      </w:r>
    </w:p>
    <w:p w14:paraId="4EBE9189" w14:textId="77777777" w:rsidR="00032311" w:rsidRPr="00016DCE" w:rsidRDefault="00032311" w:rsidP="00032311">
      <w:pPr>
        <w:pStyle w:val="Pa29"/>
        <w:numPr>
          <w:ilvl w:val="0"/>
          <w:numId w:val="45"/>
        </w:numPr>
        <w:spacing w:line="240" w:lineRule="atLeast"/>
        <w:ind w:left="993" w:hanging="284"/>
        <w:jc w:val="both"/>
        <w:rPr>
          <w:rFonts w:ascii="Arial" w:eastAsia="Arial Unicode MS" w:hAnsi="Arial" w:cs="Arial"/>
          <w:kern w:val="1"/>
          <w:sz w:val="22"/>
          <w:szCs w:val="22"/>
          <w:lang w:eastAsia="ar-SA"/>
        </w:rPr>
      </w:pPr>
      <w:r w:rsidRPr="00016DCE">
        <w:rPr>
          <w:rFonts w:ascii="Arial" w:eastAsia="Arial Unicode MS" w:hAnsi="Arial" w:cs="Arial"/>
          <w:kern w:val="1"/>
          <w:sz w:val="22"/>
          <w:szCs w:val="22"/>
          <w:lang w:eastAsia="ar-SA"/>
        </w:rPr>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14:paraId="7FE21A12" w14:textId="77777777" w:rsidR="00032311" w:rsidRPr="00016DCE" w:rsidRDefault="00032311" w:rsidP="00032311">
      <w:pPr>
        <w:pStyle w:val="Odstavecseseznamem"/>
        <w:widowControl/>
        <w:numPr>
          <w:ilvl w:val="0"/>
          <w:numId w:val="45"/>
        </w:numPr>
        <w:suppressAutoHyphens w:val="0"/>
        <w:spacing w:line="240" w:lineRule="atLeast"/>
        <w:ind w:left="993" w:hanging="284"/>
        <w:textAlignment w:val="auto"/>
        <w:rPr>
          <w:rFonts w:ascii="Arial" w:eastAsia="Arial Unicode MS" w:hAnsi="Arial" w:cs="Arial"/>
          <w:kern w:val="1"/>
          <w:sz w:val="22"/>
          <w:szCs w:val="22"/>
        </w:rPr>
      </w:pPr>
      <w:r w:rsidRPr="00016DCE">
        <w:rPr>
          <w:rFonts w:ascii="Arial" w:eastAsia="Arial Unicode MS" w:hAnsi="Arial" w:cs="Arial"/>
          <w:kern w:val="1"/>
          <w:sz w:val="22"/>
          <w:szCs w:val="22"/>
        </w:rPr>
        <w:t>ověří, zda práce ve Změně splňují náležitosti pro Započtení položek podle § 9 této Směrnice a práce splňující podmínky pro Započtení položek administruje způsobem dle § 9 této Směrnice, u zbývajících prací ve Změně (jsou-li takové)</w:t>
      </w:r>
    </w:p>
    <w:p w14:paraId="200F148F" w14:textId="77777777" w:rsidR="00032311" w:rsidRPr="00016DCE" w:rsidRDefault="00032311" w:rsidP="00032311">
      <w:pPr>
        <w:pStyle w:val="Odstavecseseznamem"/>
        <w:widowControl/>
        <w:numPr>
          <w:ilvl w:val="0"/>
          <w:numId w:val="45"/>
        </w:numPr>
        <w:suppressAutoHyphens w:val="0"/>
        <w:spacing w:line="240" w:lineRule="atLeast"/>
        <w:ind w:left="993" w:hanging="284"/>
        <w:textAlignment w:val="auto"/>
        <w:rPr>
          <w:rFonts w:ascii="Arial" w:eastAsia="Arial Unicode MS" w:hAnsi="Arial" w:cs="Arial"/>
          <w:kern w:val="1"/>
          <w:sz w:val="22"/>
          <w:szCs w:val="22"/>
        </w:rPr>
      </w:pPr>
      <w:r w:rsidRPr="00016DCE">
        <w:rPr>
          <w:rFonts w:ascii="Arial" w:eastAsia="Arial Unicode MS" w:hAnsi="Arial" w:cs="Arial"/>
          <w:kern w:val="1"/>
          <w:sz w:val="22"/>
          <w:szCs w:val="22"/>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14:paraId="7D947AB3" w14:textId="77777777" w:rsidR="00032311" w:rsidRPr="00016DCE" w:rsidRDefault="00032311" w:rsidP="00032311">
      <w:pPr>
        <w:pStyle w:val="Odstavecseseznamem"/>
        <w:widowControl/>
        <w:numPr>
          <w:ilvl w:val="0"/>
          <w:numId w:val="45"/>
        </w:numPr>
        <w:suppressAutoHyphens w:val="0"/>
        <w:spacing w:line="240" w:lineRule="atLeast"/>
        <w:ind w:left="993" w:hanging="284"/>
        <w:textAlignment w:val="auto"/>
        <w:rPr>
          <w:rFonts w:ascii="Arial" w:eastAsia="Arial Unicode MS" w:hAnsi="Arial" w:cs="Arial"/>
          <w:kern w:val="1"/>
          <w:sz w:val="22"/>
          <w:szCs w:val="22"/>
        </w:rPr>
      </w:pPr>
      <w:r w:rsidRPr="00016DCE">
        <w:rPr>
          <w:rFonts w:ascii="Arial" w:eastAsia="Arial Unicode MS" w:hAnsi="Arial" w:cs="Arial"/>
          <w:kern w:val="1"/>
          <w:sz w:val="22"/>
          <w:szCs w:val="22"/>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14:paraId="4434338B" w14:textId="77777777" w:rsidR="00032311" w:rsidRPr="00016DCE" w:rsidRDefault="00032311" w:rsidP="00032311">
      <w:pPr>
        <w:pStyle w:val="Odstavecseseznamem"/>
        <w:widowControl/>
        <w:numPr>
          <w:ilvl w:val="0"/>
          <w:numId w:val="45"/>
        </w:numPr>
        <w:suppressAutoHyphens w:val="0"/>
        <w:spacing w:line="240" w:lineRule="atLeast"/>
        <w:ind w:left="993" w:hanging="284"/>
        <w:textAlignment w:val="auto"/>
        <w:rPr>
          <w:rFonts w:ascii="Arial" w:eastAsia="Arial Unicode MS" w:hAnsi="Arial" w:cs="Arial"/>
          <w:kern w:val="1"/>
          <w:sz w:val="22"/>
          <w:szCs w:val="22"/>
        </w:rPr>
      </w:pPr>
      <w:r w:rsidRPr="00016DCE">
        <w:rPr>
          <w:rFonts w:ascii="Arial" w:eastAsia="Arial Unicode MS" w:hAnsi="Arial" w:cs="Arial"/>
          <w:kern w:val="1"/>
          <w:sz w:val="22"/>
          <w:szCs w:val="22"/>
        </w:rPr>
        <w:t>ověří, zda práce ve Změně splňují náležitosti pro Změny de minimis podle § 12 této Směrnice včetně dodržení limitů stanovených v § 13 této Směrnice a práce splňující podmínky Změny de minimis administruje způsobem dle § 12 této Směrnice, u zbývajících položek ve Změně (jsou-li takové)</w:t>
      </w:r>
    </w:p>
    <w:p w14:paraId="21AA218E" w14:textId="77777777" w:rsidR="00032311" w:rsidRPr="00016DCE" w:rsidRDefault="00032311" w:rsidP="00032311">
      <w:pPr>
        <w:pStyle w:val="Odstavecseseznamem"/>
        <w:widowControl/>
        <w:numPr>
          <w:ilvl w:val="0"/>
          <w:numId w:val="45"/>
        </w:numPr>
        <w:suppressAutoHyphens w:val="0"/>
        <w:spacing w:line="240" w:lineRule="atLeast"/>
        <w:ind w:left="993" w:hanging="284"/>
        <w:textAlignment w:val="auto"/>
        <w:rPr>
          <w:rFonts w:ascii="Arial" w:eastAsia="Arial Unicode MS" w:hAnsi="Arial" w:cs="Arial"/>
          <w:kern w:val="1"/>
          <w:sz w:val="22"/>
          <w:szCs w:val="22"/>
        </w:rPr>
      </w:pPr>
      <w:r w:rsidRPr="00016DCE">
        <w:rPr>
          <w:rFonts w:ascii="Arial" w:eastAsia="Arial Unicode MS" w:hAnsi="Arial" w:cs="Arial"/>
          <w:kern w:val="1"/>
          <w:sz w:val="22"/>
          <w:szCs w:val="22"/>
        </w:rPr>
        <w:t>Postupuje v novém zadávacím řízení dle Zákona.</w:t>
      </w:r>
    </w:p>
    <w:p w14:paraId="16D6180F" w14:textId="77777777" w:rsidR="00032311" w:rsidRPr="00016DCE" w:rsidRDefault="00032311" w:rsidP="00032311">
      <w:pPr>
        <w:widowControl/>
        <w:numPr>
          <w:ilvl w:val="0"/>
          <w:numId w:val="44"/>
        </w:numPr>
        <w:spacing w:line="240" w:lineRule="atLeast"/>
        <w:ind w:left="777" w:hanging="357"/>
        <w:textAlignment w:val="auto"/>
        <w:rPr>
          <w:rFonts w:ascii="Arial" w:eastAsia="Arial Unicode MS" w:hAnsi="Arial" w:cs="Arial"/>
          <w:kern w:val="1"/>
          <w:sz w:val="22"/>
          <w:szCs w:val="22"/>
        </w:rPr>
      </w:pPr>
      <w:r w:rsidRPr="00016DCE">
        <w:rPr>
          <w:rFonts w:ascii="Arial" w:eastAsia="Arial Unicode MS" w:hAnsi="Arial" w:cs="Arial"/>
          <w:kern w:val="1"/>
          <w:sz w:val="22"/>
          <w:szCs w:val="22"/>
        </w:rPr>
        <w:t>Oprávněná osoba bude postupovat dle § 16 odst. 1 této Směrnice vždy, bez výjimky.</w:t>
      </w:r>
    </w:p>
    <w:p w14:paraId="2E65B843" w14:textId="77777777" w:rsidR="00032311" w:rsidRPr="00016DCE" w:rsidRDefault="00032311" w:rsidP="00032311">
      <w:pPr>
        <w:spacing w:line="240" w:lineRule="atLeast"/>
        <w:ind w:left="360" w:hanging="360"/>
        <w:jc w:val="center"/>
        <w:rPr>
          <w:rFonts w:ascii="Arial" w:hAnsi="Arial" w:cs="Arial"/>
          <w:b/>
          <w:sz w:val="22"/>
          <w:szCs w:val="22"/>
        </w:rPr>
      </w:pPr>
    </w:p>
    <w:p w14:paraId="0F5AC0C1" w14:textId="77777777" w:rsidR="00032311" w:rsidRPr="00016DCE" w:rsidRDefault="00032311" w:rsidP="00032311">
      <w:pPr>
        <w:spacing w:line="240" w:lineRule="atLeast"/>
        <w:ind w:left="360" w:hanging="360"/>
        <w:jc w:val="center"/>
        <w:rPr>
          <w:rFonts w:ascii="Arial" w:hAnsi="Arial" w:cs="Arial"/>
          <w:b/>
          <w:sz w:val="22"/>
          <w:szCs w:val="22"/>
        </w:rPr>
      </w:pPr>
    </w:p>
    <w:p w14:paraId="27A15A7F" w14:textId="77777777" w:rsidR="00032311" w:rsidRPr="00016DCE" w:rsidRDefault="00032311" w:rsidP="00032311">
      <w:pPr>
        <w:spacing w:line="240" w:lineRule="atLeast"/>
        <w:ind w:left="360" w:hanging="360"/>
        <w:jc w:val="center"/>
        <w:rPr>
          <w:rFonts w:ascii="Arial" w:hAnsi="Arial" w:cs="Arial"/>
          <w:b/>
          <w:sz w:val="22"/>
          <w:szCs w:val="22"/>
        </w:rPr>
      </w:pPr>
      <w:r w:rsidRPr="00016DCE">
        <w:rPr>
          <w:rFonts w:ascii="Arial" w:hAnsi="Arial" w:cs="Arial"/>
          <w:b/>
          <w:sz w:val="22"/>
          <w:szCs w:val="22"/>
        </w:rPr>
        <w:t>§ 17</w:t>
      </w:r>
    </w:p>
    <w:p w14:paraId="74197E52" w14:textId="77777777" w:rsidR="00032311" w:rsidRPr="00016DCE" w:rsidRDefault="00032311" w:rsidP="00032311">
      <w:pPr>
        <w:spacing w:line="240" w:lineRule="atLeast"/>
        <w:ind w:left="360" w:hanging="360"/>
        <w:jc w:val="center"/>
        <w:rPr>
          <w:rFonts w:ascii="Arial" w:hAnsi="Arial" w:cs="Arial"/>
          <w:b/>
          <w:sz w:val="22"/>
          <w:szCs w:val="22"/>
        </w:rPr>
      </w:pPr>
      <w:r w:rsidRPr="00016DCE">
        <w:rPr>
          <w:rFonts w:ascii="Arial" w:hAnsi="Arial" w:cs="Arial"/>
          <w:b/>
          <w:sz w:val="22"/>
          <w:szCs w:val="22"/>
        </w:rPr>
        <w:t>Zásady oceňování Změn a tvorba nových položek</w:t>
      </w:r>
    </w:p>
    <w:p w14:paraId="110FF4DF" w14:textId="77777777" w:rsidR="00032311" w:rsidRPr="00016DCE" w:rsidRDefault="00032311" w:rsidP="00032311">
      <w:pPr>
        <w:pStyle w:val="Odstavecseseznamem3"/>
        <w:numPr>
          <w:ilvl w:val="0"/>
          <w:numId w:val="71"/>
        </w:numPr>
        <w:spacing w:after="0" w:line="240" w:lineRule="atLeast"/>
        <w:jc w:val="both"/>
        <w:rPr>
          <w:rFonts w:ascii="Arial" w:hAnsi="Arial" w:cs="Arial"/>
          <w:kern w:val="22"/>
        </w:rPr>
      </w:pPr>
      <w:r w:rsidRPr="00016DCE">
        <w:rPr>
          <w:rFonts w:ascii="Arial" w:hAnsi="Arial" w:cs="Arial"/>
        </w:rPr>
        <w:t xml:space="preserve">Hodnota </w:t>
      </w:r>
      <w:r w:rsidRPr="00016DCE">
        <w:rPr>
          <w:rFonts w:ascii="Arial" w:hAnsi="Arial" w:cs="Arial"/>
          <w:kern w:val="22"/>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14:paraId="2C31C3D6" w14:textId="77777777" w:rsidR="00032311" w:rsidRPr="00016DCE" w:rsidRDefault="00032311" w:rsidP="00032311">
      <w:pPr>
        <w:pStyle w:val="Odstavecseseznamem3"/>
        <w:numPr>
          <w:ilvl w:val="0"/>
          <w:numId w:val="71"/>
        </w:numPr>
        <w:spacing w:after="0" w:line="240" w:lineRule="atLeast"/>
        <w:ind w:left="714" w:hanging="357"/>
        <w:jc w:val="both"/>
        <w:rPr>
          <w:rFonts w:ascii="Arial" w:hAnsi="Arial" w:cs="Arial"/>
        </w:rPr>
      </w:pPr>
      <w:r w:rsidRPr="00016DCE">
        <w:rPr>
          <w:rFonts w:ascii="Arial" w:hAnsi="Arial" w:cs="Arial"/>
        </w:rPr>
        <w:t xml:space="preserve">Ocenění Změn kladných neuvedených v odst. 1 musí vždy respektovat limity pro Zákonem povolené Změny uvedené v § 13 této Směrnice a v maximální míře i zásadu účelnosti, efektivnosti a hospodárnosti. </w:t>
      </w:r>
    </w:p>
    <w:p w14:paraId="0C32C4C2" w14:textId="77777777" w:rsidR="00032311" w:rsidRPr="00016DCE" w:rsidRDefault="00032311" w:rsidP="00032311">
      <w:pPr>
        <w:pStyle w:val="Odstavecseseznamem3"/>
        <w:numPr>
          <w:ilvl w:val="0"/>
          <w:numId w:val="71"/>
        </w:numPr>
        <w:spacing w:after="0" w:line="240" w:lineRule="atLeast"/>
        <w:ind w:left="714" w:hanging="357"/>
        <w:jc w:val="both"/>
        <w:rPr>
          <w:rFonts w:ascii="Arial" w:hAnsi="Arial" w:cs="Arial"/>
        </w:rPr>
      </w:pPr>
      <w:r w:rsidRPr="00016DCE">
        <w:rPr>
          <w:rFonts w:ascii="Arial" w:hAnsi="Arial" w:cs="Arial"/>
        </w:rPr>
        <w:t>Nové položky stavebních prací se tvoří pro ocenění Změn kladných neuvedených v Soupisu prací, v souladu s příslušnými ustanoveními Smlouvy.</w:t>
      </w:r>
    </w:p>
    <w:p w14:paraId="12B2FC0E" w14:textId="77777777" w:rsidR="00032311" w:rsidRPr="00016DCE" w:rsidRDefault="00032311" w:rsidP="00032311">
      <w:pPr>
        <w:pStyle w:val="Odstavecseseznamem3"/>
        <w:numPr>
          <w:ilvl w:val="0"/>
          <w:numId w:val="71"/>
        </w:numPr>
        <w:spacing w:after="0" w:line="240" w:lineRule="atLeast"/>
        <w:ind w:left="714" w:hanging="357"/>
        <w:jc w:val="both"/>
        <w:rPr>
          <w:rFonts w:ascii="Arial" w:hAnsi="Arial" w:cs="Arial"/>
        </w:rPr>
      </w:pPr>
      <w:r w:rsidRPr="00016DCE">
        <w:rPr>
          <w:rFonts w:ascii="Arial" w:hAnsi="Arial" w:cs="Arial"/>
        </w:rPr>
        <w:t>Není-li ve Smlouvě stanoveno jinak, bude Oprávněná osoba postupovat následovně:</w:t>
      </w:r>
    </w:p>
    <w:p w14:paraId="777C53B0" w14:textId="77777777" w:rsidR="00032311" w:rsidRPr="00016DCE" w:rsidRDefault="00032311" w:rsidP="00032311">
      <w:pPr>
        <w:pStyle w:val="Odstavecseseznamem4"/>
        <w:spacing w:after="0" w:line="240" w:lineRule="atLeast"/>
        <w:ind w:left="1060" w:hanging="352"/>
        <w:jc w:val="both"/>
        <w:rPr>
          <w:rFonts w:ascii="Arial" w:hAnsi="Arial" w:cs="Arial"/>
        </w:rPr>
      </w:pPr>
      <w:r w:rsidRPr="00016DCE">
        <w:rPr>
          <w:rFonts w:ascii="Arial" w:hAnsi="Arial" w:cs="Arial"/>
        </w:rPr>
        <w:t>a) Jednotková cena nové položky bude přednostně odvozena od některé odpovídající položky uvedené ve Smlouvě (výskyt položek), se zdůvodněním jejího použití nebo provedené úpravy.</w:t>
      </w:r>
    </w:p>
    <w:p w14:paraId="77A38663" w14:textId="77777777" w:rsidR="00032311" w:rsidRPr="00016DCE" w:rsidRDefault="00032311" w:rsidP="00032311">
      <w:pPr>
        <w:pStyle w:val="Odstavecseseznamem4"/>
        <w:spacing w:after="0" w:line="240" w:lineRule="atLeast"/>
        <w:ind w:left="1060" w:hanging="352"/>
        <w:jc w:val="both"/>
        <w:rPr>
          <w:rFonts w:ascii="Arial" w:hAnsi="Arial" w:cs="Arial"/>
        </w:rPr>
      </w:pPr>
      <w:r w:rsidRPr="00016DCE">
        <w:rPr>
          <w:rFonts w:ascii="Arial" w:hAnsi="Arial" w:cs="Arial"/>
        </w:rPr>
        <w:t xml:space="preserve">b) Není-li vhodná položka pro odvození nové jednotkové ceny ve Smlouvě uvedena, bude jednotková cena odvozena: </w:t>
      </w:r>
    </w:p>
    <w:p w14:paraId="5767831E" w14:textId="77777777" w:rsidR="00032311" w:rsidRPr="00016DCE" w:rsidRDefault="00032311" w:rsidP="00032311">
      <w:pPr>
        <w:pStyle w:val="Odstavecseseznamem3"/>
        <w:spacing w:after="0" w:line="240" w:lineRule="atLeast"/>
        <w:ind w:left="1769" w:hanging="284"/>
        <w:jc w:val="both"/>
        <w:rPr>
          <w:rFonts w:ascii="Arial" w:hAnsi="Arial" w:cs="Arial"/>
        </w:rPr>
      </w:pPr>
      <w:r w:rsidRPr="00016DCE">
        <w:rPr>
          <w:rFonts w:ascii="Arial" w:hAnsi="Arial" w:cs="Arial"/>
        </w:rPr>
        <w:lastRenderedPageBreak/>
        <w:t>i) individuální kalkulací nákladů na provedení práce spolu s přiměřeným ziskem, přičemž se vezmou v úvahu další relevantní záležitosti, nebo</w:t>
      </w:r>
    </w:p>
    <w:p w14:paraId="391DF92E" w14:textId="77777777" w:rsidR="00032311" w:rsidRPr="00016DCE" w:rsidRDefault="00032311" w:rsidP="00032311">
      <w:pPr>
        <w:pStyle w:val="Odstavecseseznamem3"/>
        <w:spacing w:after="0" w:line="240" w:lineRule="atLeast"/>
        <w:ind w:left="1769" w:hanging="284"/>
        <w:jc w:val="both"/>
        <w:rPr>
          <w:rFonts w:ascii="Arial" w:hAnsi="Arial" w:cs="Arial"/>
        </w:rPr>
      </w:pPr>
      <w:r w:rsidRPr="00016DCE">
        <w:rPr>
          <w:rFonts w:ascii="Arial" w:hAnsi="Arial" w:cs="Arial"/>
        </w:rPr>
        <w:t>ii) z kalkulací jednotkových cen pro nabídku, pokud jsou Zhotovitelem za tím účelem k nabídce doloženy, nebo</w:t>
      </w:r>
    </w:p>
    <w:p w14:paraId="4DED2709" w14:textId="77777777" w:rsidR="00032311" w:rsidRPr="00016DCE" w:rsidRDefault="00032311" w:rsidP="00032311">
      <w:pPr>
        <w:pStyle w:val="Odstavecseseznamem3"/>
        <w:spacing w:after="0" w:line="240" w:lineRule="atLeast"/>
        <w:ind w:left="1769" w:hanging="284"/>
        <w:jc w:val="both"/>
        <w:rPr>
          <w:rFonts w:ascii="Arial" w:hAnsi="Arial" w:cs="Arial"/>
        </w:rPr>
      </w:pPr>
      <w:r w:rsidRPr="00016DCE">
        <w:rPr>
          <w:rFonts w:ascii="Arial" w:hAnsi="Arial" w:cs="Arial"/>
        </w:rPr>
        <w:t>iii)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14:paraId="1DFF6F7F" w14:textId="77777777" w:rsidR="00032311" w:rsidRPr="00016DCE" w:rsidRDefault="00032311" w:rsidP="00032311">
      <w:pPr>
        <w:pStyle w:val="Odstavecseseznamem3"/>
        <w:spacing w:after="0" w:line="240" w:lineRule="atLeast"/>
        <w:ind w:left="1769" w:hanging="284"/>
        <w:jc w:val="both"/>
        <w:rPr>
          <w:rFonts w:ascii="Arial" w:hAnsi="Arial" w:cs="Arial"/>
        </w:rPr>
      </w:pPr>
      <w:r w:rsidRPr="00016DCE">
        <w:rPr>
          <w:rFonts w:ascii="Arial" w:hAnsi="Arial" w:cs="Arial"/>
        </w:rPr>
        <w:t>iv) z více ověřených nabídek výrobců materiálů, nebo</w:t>
      </w:r>
    </w:p>
    <w:p w14:paraId="6B650BD6" w14:textId="77777777" w:rsidR="00032311" w:rsidRPr="00016DCE" w:rsidRDefault="00032311" w:rsidP="00032311">
      <w:pPr>
        <w:pStyle w:val="Odstavecseseznamem3"/>
        <w:spacing w:after="0" w:line="240" w:lineRule="atLeast"/>
        <w:ind w:left="1769" w:hanging="284"/>
        <w:jc w:val="both"/>
        <w:rPr>
          <w:rFonts w:ascii="Arial" w:hAnsi="Arial" w:cs="Arial"/>
        </w:rPr>
      </w:pPr>
      <w:r w:rsidRPr="00016DCE">
        <w:rPr>
          <w:rFonts w:ascii="Arial" w:hAnsi="Arial" w:cs="Arial"/>
        </w:rPr>
        <w:t>v) od výsledku jednání o ceně navrhovaných Víceprací s doložením individuální kalkulace,</w:t>
      </w:r>
    </w:p>
    <w:p w14:paraId="1E84137F" w14:textId="77777777" w:rsidR="00032311" w:rsidRPr="00016DCE" w:rsidRDefault="00032311" w:rsidP="00032311">
      <w:pPr>
        <w:pStyle w:val="Odstavecseseznamem3"/>
        <w:spacing w:after="0" w:line="240" w:lineRule="atLeast"/>
        <w:ind w:left="1769" w:hanging="709"/>
        <w:jc w:val="both"/>
        <w:rPr>
          <w:rFonts w:ascii="Arial" w:hAnsi="Arial" w:cs="Arial"/>
        </w:rPr>
      </w:pPr>
      <w:r w:rsidRPr="00016DCE">
        <w:rPr>
          <w:rFonts w:ascii="Arial" w:hAnsi="Arial" w:cs="Arial"/>
        </w:rPr>
        <w:t xml:space="preserve">s cílem dosáhnout ceny pro Objednatele co nejvýhodnější. </w:t>
      </w:r>
    </w:p>
    <w:p w14:paraId="4BECA143" w14:textId="77777777" w:rsidR="00032311" w:rsidRPr="00016DCE" w:rsidRDefault="00032311" w:rsidP="00032311">
      <w:pPr>
        <w:pStyle w:val="Odstavecseseznamem3"/>
        <w:numPr>
          <w:ilvl w:val="0"/>
          <w:numId w:val="71"/>
        </w:numPr>
        <w:spacing w:after="0" w:line="240" w:lineRule="atLeast"/>
        <w:ind w:left="714" w:hanging="357"/>
        <w:jc w:val="both"/>
        <w:rPr>
          <w:rFonts w:ascii="Arial" w:hAnsi="Arial" w:cs="Arial"/>
        </w:rPr>
      </w:pPr>
      <w:r w:rsidRPr="00016DCE">
        <w:rPr>
          <w:rFonts w:ascii="Arial" w:hAnsi="Arial" w:cs="Arial"/>
        </w:rPr>
        <w:t xml:space="preserve"> Jednotková cena nové položky by neměla (pokud je takové srovnání možné) překročit jednotkovou cenu v daném místě a čase obvyklou.</w:t>
      </w:r>
    </w:p>
    <w:p w14:paraId="4FF37509" w14:textId="77777777" w:rsidR="00032311" w:rsidRPr="00016DCE" w:rsidRDefault="00032311" w:rsidP="00032311">
      <w:pPr>
        <w:pStyle w:val="Odstavecseseznamem3"/>
        <w:spacing w:after="0" w:line="240" w:lineRule="atLeast"/>
        <w:ind w:left="714"/>
        <w:jc w:val="both"/>
        <w:rPr>
          <w:rFonts w:ascii="Arial" w:hAnsi="Arial" w:cs="Arial"/>
        </w:rPr>
      </w:pPr>
    </w:p>
    <w:p w14:paraId="49DDB11C" w14:textId="77777777" w:rsidR="00032311" w:rsidRPr="00016DCE" w:rsidRDefault="00032311" w:rsidP="00032311">
      <w:pPr>
        <w:pStyle w:val="Odstavecseseznamem3"/>
        <w:spacing w:after="0" w:line="240" w:lineRule="atLeast"/>
        <w:ind w:left="0"/>
        <w:jc w:val="center"/>
        <w:rPr>
          <w:rFonts w:ascii="Arial" w:hAnsi="Arial" w:cs="Arial"/>
          <w:b/>
        </w:rPr>
      </w:pPr>
      <w:r w:rsidRPr="00016DCE">
        <w:rPr>
          <w:rFonts w:ascii="Arial" w:hAnsi="Arial" w:cs="Arial"/>
          <w:b/>
        </w:rPr>
        <w:t>§ 18</w:t>
      </w:r>
    </w:p>
    <w:p w14:paraId="58E06D04" w14:textId="77777777" w:rsidR="00032311" w:rsidRPr="00016DCE" w:rsidRDefault="00032311" w:rsidP="00032311">
      <w:pPr>
        <w:pStyle w:val="Odstavecseseznamem3"/>
        <w:spacing w:after="0" w:line="240" w:lineRule="atLeast"/>
        <w:ind w:left="0"/>
        <w:jc w:val="center"/>
        <w:rPr>
          <w:rFonts w:ascii="Arial" w:hAnsi="Arial" w:cs="Arial"/>
          <w:b/>
        </w:rPr>
      </w:pPr>
      <w:r w:rsidRPr="00016DCE">
        <w:rPr>
          <w:rFonts w:ascii="Arial" w:hAnsi="Arial" w:cs="Arial"/>
          <w:b/>
        </w:rPr>
        <w:t>Obsah dokumentace Změny</w:t>
      </w:r>
    </w:p>
    <w:p w14:paraId="34C3173C" w14:textId="77777777" w:rsidR="00032311" w:rsidRPr="00016DCE" w:rsidRDefault="00032311" w:rsidP="00032311">
      <w:pPr>
        <w:widowControl/>
        <w:numPr>
          <w:ilvl w:val="0"/>
          <w:numId w:val="70"/>
        </w:numPr>
        <w:spacing w:line="240" w:lineRule="atLeast"/>
        <w:textAlignment w:val="auto"/>
        <w:rPr>
          <w:rFonts w:ascii="Arial" w:hAnsi="Arial" w:cs="Arial"/>
          <w:sz w:val="22"/>
          <w:szCs w:val="22"/>
        </w:rPr>
      </w:pPr>
      <w:r w:rsidRPr="00016DCE">
        <w:rPr>
          <w:rFonts w:ascii="Arial" w:hAnsi="Arial" w:cs="Arial"/>
          <w:sz w:val="22"/>
          <w:szCs w:val="22"/>
        </w:rPr>
        <w:t>Dokumentace Změny obsahuje následující dokumenty:</w:t>
      </w:r>
    </w:p>
    <w:p w14:paraId="3B5F1809" w14:textId="77777777" w:rsidR="00032311" w:rsidRPr="00016DCE" w:rsidRDefault="00032311" w:rsidP="00032311">
      <w:pPr>
        <w:pStyle w:val="Odstavecseseznamem3"/>
        <w:numPr>
          <w:ilvl w:val="3"/>
          <w:numId w:val="65"/>
        </w:numPr>
        <w:spacing w:after="0" w:line="240" w:lineRule="atLeast"/>
        <w:ind w:left="1134"/>
        <w:rPr>
          <w:rFonts w:ascii="Arial" w:hAnsi="Arial" w:cs="Arial"/>
        </w:rPr>
      </w:pPr>
      <w:r w:rsidRPr="00016DCE">
        <w:rPr>
          <w:rFonts w:ascii="Arial" w:hAnsi="Arial" w:cs="Arial"/>
        </w:rPr>
        <w:t>Krycí list ZBV (příloha č. 1 této Směrnice),</w:t>
      </w:r>
    </w:p>
    <w:p w14:paraId="4A29F6CC" w14:textId="77777777" w:rsidR="00032311" w:rsidRPr="00016DCE" w:rsidRDefault="00032311" w:rsidP="00032311">
      <w:pPr>
        <w:pStyle w:val="Odstavecseseznamem3"/>
        <w:numPr>
          <w:ilvl w:val="3"/>
          <w:numId w:val="65"/>
        </w:numPr>
        <w:spacing w:after="0" w:line="240" w:lineRule="atLeast"/>
        <w:ind w:left="1134"/>
        <w:rPr>
          <w:rFonts w:ascii="Arial" w:hAnsi="Arial" w:cs="Arial"/>
        </w:rPr>
      </w:pPr>
      <w:r w:rsidRPr="00016DCE">
        <w:rPr>
          <w:rFonts w:ascii="Arial" w:hAnsi="Arial" w:cs="Arial"/>
        </w:rPr>
        <w:t>Změnový list pro Změny Skupiny 1-5 (příloha č. 2 této Směrnice)</w:t>
      </w:r>
    </w:p>
    <w:p w14:paraId="46EDCEAB" w14:textId="77777777" w:rsidR="00032311" w:rsidRPr="00016DCE" w:rsidRDefault="00032311" w:rsidP="00032311">
      <w:pPr>
        <w:pStyle w:val="Odstavecseseznamem3"/>
        <w:numPr>
          <w:ilvl w:val="3"/>
          <w:numId w:val="65"/>
        </w:numPr>
        <w:spacing w:after="0" w:line="240" w:lineRule="atLeast"/>
        <w:ind w:left="1134"/>
        <w:rPr>
          <w:rFonts w:ascii="Arial" w:hAnsi="Arial" w:cs="Arial"/>
        </w:rPr>
      </w:pPr>
      <w:r w:rsidRPr="00016DCE">
        <w:rPr>
          <w:rFonts w:ascii="Arial" w:hAnsi="Arial" w:cs="Arial"/>
        </w:rPr>
        <w:t>Zápis o projednání ocenění soupisu prací a ceny stavebního objektu/provozního souboru (příloha č. 3 této Směrnice)</w:t>
      </w:r>
    </w:p>
    <w:p w14:paraId="2C1E58CE" w14:textId="77777777" w:rsidR="00032311" w:rsidRPr="00016DCE" w:rsidRDefault="00032311" w:rsidP="00032311">
      <w:pPr>
        <w:pStyle w:val="Odstavecseseznamem3"/>
        <w:numPr>
          <w:ilvl w:val="3"/>
          <w:numId w:val="65"/>
        </w:numPr>
        <w:spacing w:after="0" w:line="240" w:lineRule="atLeast"/>
        <w:ind w:left="1134"/>
        <w:rPr>
          <w:rFonts w:ascii="Arial" w:hAnsi="Arial" w:cs="Arial"/>
        </w:rPr>
      </w:pPr>
      <w:r w:rsidRPr="00016DCE">
        <w:rPr>
          <w:rFonts w:ascii="Arial" w:hAnsi="Arial" w:cs="Arial"/>
        </w:rPr>
        <w:t>Rozpis ocenění změn položek (příloha č. 4 této Směrnice)</w:t>
      </w:r>
    </w:p>
    <w:p w14:paraId="234192C8" w14:textId="77777777" w:rsidR="00032311" w:rsidRPr="00016DCE" w:rsidRDefault="00032311" w:rsidP="00032311">
      <w:pPr>
        <w:pStyle w:val="Odstavecseseznamem3"/>
        <w:numPr>
          <w:ilvl w:val="3"/>
          <w:numId w:val="65"/>
        </w:numPr>
        <w:spacing w:after="0" w:line="240" w:lineRule="atLeast"/>
        <w:ind w:left="1134"/>
        <w:rPr>
          <w:rFonts w:ascii="Arial" w:hAnsi="Arial" w:cs="Arial"/>
        </w:rPr>
      </w:pPr>
      <w:r w:rsidRPr="00016DCE">
        <w:rPr>
          <w:rFonts w:ascii="Arial" w:hAnsi="Arial" w:cs="Arial"/>
        </w:rPr>
        <w:t>Přehled zařazení změn do skupin (příloha č. 5 této Směrnice)</w:t>
      </w:r>
    </w:p>
    <w:p w14:paraId="25A8C21F" w14:textId="77777777" w:rsidR="00032311" w:rsidRPr="00016DCE" w:rsidRDefault="00032311" w:rsidP="00032311">
      <w:pPr>
        <w:pStyle w:val="Odstavecseseznamem3"/>
        <w:numPr>
          <w:ilvl w:val="3"/>
          <w:numId w:val="65"/>
        </w:numPr>
        <w:spacing w:after="0" w:line="240" w:lineRule="atLeast"/>
        <w:ind w:left="1134"/>
        <w:rPr>
          <w:rFonts w:ascii="Arial" w:hAnsi="Arial" w:cs="Arial"/>
        </w:rPr>
      </w:pPr>
      <w:r w:rsidRPr="00016DCE">
        <w:rPr>
          <w:rFonts w:ascii="Arial" w:hAnsi="Arial" w:cs="Arial"/>
        </w:rPr>
        <w:t>Přehled dalších dokladů (příloha č. 6 této Směrnice)</w:t>
      </w:r>
    </w:p>
    <w:p w14:paraId="562BF355" w14:textId="77777777" w:rsidR="00032311" w:rsidRPr="00016DCE" w:rsidRDefault="00032311" w:rsidP="00032311">
      <w:pPr>
        <w:pStyle w:val="Odstavecseseznamem3"/>
        <w:numPr>
          <w:ilvl w:val="3"/>
          <w:numId w:val="65"/>
        </w:numPr>
        <w:spacing w:after="0" w:line="240" w:lineRule="atLeast"/>
        <w:ind w:left="1134"/>
        <w:jc w:val="both"/>
        <w:rPr>
          <w:rFonts w:ascii="Arial" w:hAnsi="Arial" w:cs="Arial"/>
        </w:rPr>
      </w:pPr>
      <w:r w:rsidRPr="00016DCE">
        <w:rPr>
          <w:rFonts w:ascii="Arial" w:hAnsi="Arial" w:cs="Arial"/>
        </w:rPr>
        <w:t>Dokladová část Změny (další doklady nezbytné pro řádné zdůvodnění, popis, dokladování a ocenění Změn).</w:t>
      </w:r>
    </w:p>
    <w:p w14:paraId="6F22D613" w14:textId="77777777" w:rsidR="00032311" w:rsidRPr="00016DCE" w:rsidRDefault="00032311" w:rsidP="00032311">
      <w:pPr>
        <w:pStyle w:val="Odstavecseseznamem3"/>
        <w:spacing w:after="0" w:line="240" w:lineRule="atLeast"/>
        <w:ind w:left="1134"/>
        <w:rPr>
          <w:rFonts w:ascii="Arial" w:hAnsi="Arial" w:cs="Arial"/>
        </w:rPr>
      </w:pPr>
      <w:r w:rsidRPr="00016DCE">
        <w:rPr>
          <w:rFonts w:ascii="Arial" w:hAnsi="Arial" w:cs="Arial"/>
        </w:rPr>
        <w:tab/>
      </w:r>
    </w:p>
    <w:p w14:paraId="267B7AB5" w14:textId="77777777" w:rsidR="00032311" w:rsidRPr="00016DCE" w:rsidRDefault="00032311" w:rsidP="00032311">
      <w:pPr>
        <w:pStyle w:val="Odstavecseseznamem3"/>
        <w:spacing w:after="0" w:line="240" w:lineRule="atLeast"/>
        <w:ind w:hanging="294"/>
        <w:jc w:val="both"/>
        <w:rPr>
          <w:rFonts w:ascii="Arial" w:hAnsi="Arial" w:cs="Arial"/>
        </w:rPr>
      </w:pPr>
      <w:r w:rsidRPr="00016DCE">
        <w:rPr>
          <w:rFonts w:ascii="Arial" w:hAnsi="Arial" w:cs="Arial"/>
        </w:rPr>
        <w:tab/>
        <w:t>Vzhledem k zařazení Změn do skupin nemusí Dokumentace Změny obsahovat všechny výše uvedené doklady, což vyplývá z dalších ustanovení této Směrnice.</w:t>
      </w:r>
    </w:p>
    <w:p w14:paraId="6A1F497E" w14:textId="77777777" w:rsidR="00032311" w:rsidRPr="00016DCE" w:rsidRDefault="00032311" w:rsidP="00032311">
      <w:pPr>
        <w:pStyle w:val="Odstavecseseznamem3"/>
        <w:spacing w:after="0" w:line="240" w:lineRule="atLeast"/>
        <w:ind w:hanging="294"/>
        <w:rPr>
          <w:rFonts w:ascii="Arial" w:hAnsi="Arial" w:cs="Arial"/>
        </w:rPr>
      </w:pPr>
    </w:p>
    <w:p w14:paraId="4D535B83" w14:textId="77777777" w:rsidR="00032311" w:rsidRPr="00016DCE" w:rsidRDefault="00032311" w:rsidP="00032311">
      <w:pPr>
        <w:widowControl/>
        <w:numPr>
          <w:ilvl w:val="0"/>
          <w:numId w:val="70"/>
        </w:numPr>
        <w:spacing w:line="240" w:lineRule="atLeast"/>
        <w:textAlignment w:val="auto"/>
        <w:rPr>
          <w:rFonts w:ascii="Arial" w:hAnsi="Arial" w:cs="Arial"/>
          <w:sz w:val="22"/>
          <w:szCs w:val="22"/>
        </w:rPr>
      </w:pPr>
      <w:r w:rsidRPr="00016DCE">
        <w:rPr>
          <w:rFonts w:ascii="Arial" w:hAnsi="Arial" w:cs="Arial"/>
          <w:sz w:val="22"/>
          <w:szCs w:val="22"/>
        </w:rPr>
        <w:t xml:space="preserve">Oprávněná osoba je povinna zajistit archivaci dokumentace Změny jako nedílnou součást smluvních dokumentů týkajících se veřejné zakázky na realizaci Stavby. </w:t>
      </w:r>
    </w:p>
    <w:p w14:paraId="11EA8A48" w14:textId="77777777" w:rsidR="00032311" w:rsidRPr="00016DCE" w:rsidRDefault="00032311" w:rsidP="00032311">
      <w:pPr>
        <w:widowControl/>
        <w:numPr>
          <w:ilvl w:val="0"/>
          <w:numId w:val="70"/>
        </w:numPr>
        <w:spacing w:line="240" w:lineRule="atLeast"/>
        <w:ind w:left="777" w:hanging="357"/>
        <w:textAlignment w:val="auto"/>
        <w:rPr>
          <w:rFonts w:ascii="Arial" w:hAnsi="Arial" w:cs="Arial"/>
          <w:sz w:val="22"/>
          <w:szCs w:val="22"/>
        </w:rPr>
      </w:pPr>
      <w:r w:rsidRPr="00016DCE">
        <w:rPr>
          <w:rFonts w:ascii="Arial" w:hAnsi="Arial" w:cs="Arial"/>
          <w:sz w:val="22"/>
          <w:szCs w:val="22"/>
        </w:rPr>
        <w:t>Změny u jednoho SO/PS, které spolu věcně a časově souvisí, budou administrovány na základě zařazení do Skupiny dle této Směrnice a současně se zařadí do jedné Změny během výstavby (ZBV).</w:t>
      </w:r>
    </w:p>
    <w:p w14:paraId="6DC7AFE4" w14:textId="77777777" w:rsidR="00032311" w:rsidRPr="00016DCE" w:rsidRDefault="00032311" w:rsidP="00032311">
      <w:pPr>
        <w:pStyle w:val="Odstavecseseznamem3"/>
        <w:spacing w:after="0" w:line="240" w:lineRule="atLeast"/>
        <w:ind w:left="0"/>
        <w:jc w:val="center"/>
        <w:rPr>
          <w:rFonts w:ascii="Arial" w:hAnsi="Arial" w:cs="Arial"/>
          <w:b/>
        </w:rPr>
      </w:pPr>
    </w:p>
    <w:p w14:paraId="20B39F76" w14:textId="77777777" w:rsidR="00032311" w:rsidRPr="00016DCE" w:rsidRDefault="00032311" w:rsidP="00032311">
      <w:pPr>
        <w:pStyle w:val="Odstavecseseznamem3"/>
        <w:spacing w:after="0" w:line="240" w:lineRule="atLeast"/>
        <w:ind w:left="0"/>
        <w:jc w:val="center"/>
        <w:rPr>
          <w:rFonts w:ascii="Arial" w:hAnsi="Arial" w:cs="Arial"/>
        </w:rPr>
      </w:pPr>
      <w:r w:rsidRPr="00016DCE">
        <w:rPr>
          <w:rFonts w:ascii="Arial" w:hAnsi="Arial" w:cs="Arial"/>
          <w:b/>
        </w:rPr>
        <w:t>§ 19</w:t>
      </w:r>
    </w:p>
    <w:p w14:paraId="25F93F6B" w14:textId="77777777" w:rsidR="00032311" w:rsidRPr="00016DCE" w:rsidRDefault="00032311" w:rsidP="00032311">
      <w:pPr>
        <w:pStyle w:val="Odstavecseseznamem3"/>
        <w:spacing w:after="0" w:line="240" w:lineRule="atLeast"/>
        <w:ind w:left="0"/>
        <w:jc w:val="center"/>
        <w:rPr>
          <w:rFonts w:ascii="Arial" w:hAnsi="Arial" w:cs="Arial"/>
          <w:b/>
        </w:rPr>
      </w:pPr>
      <w:r w:rsidRPr="00016DCE">
        <w:rPr>
          <w:rFonts w:ascii="Arial" w:hAnsi="Arial" w:cs="Arial"/>
          <w:b/>
        </w:rPr>
        <w:t>Změnový list</w:t>
      </w:r>
    </w:p>
    <w:p w14:paraId="6602C5A2" w14:textId="77777777" w:rsidR="00032311" w:rsidRPr="00016DCE" w:rsidRDefault="00032311" w:rsidP="00032311">
      <w:pPr>
        <w:pStyle w:val="Odstavecseseznamem4"/>
        <w:numPr>
          <w:ilvl w:val="0"/>
          <w:numId w:val="67"/>
        </w:numPr>
        <w:spacing w:after="0" w:line="240" w:lineRule="atLeast"/>
        <w:ind w:left="851" w:hanging="425"/>
        <w:jc w:val="both"/>
        <w:rPr>
          <w:rFonts w:ascii="Arial" w:hAnsi="Arial" w:cs="Arial"/>
        </w:rPr>
      </w:pPr>
      <w:r w:rsidRPr="00016DCE">
        <w:rPr>
          <w:rFonts w:ascii="Arial" w:hAnsi="Arial" w:cs="Arial"/>
        </w:rPr>
        <w:t>Změna bude administrována ve formě Změnového listu řádně podepsaného osobou oprávněnou jednat jménem nebo v zastoupení Zhotovitele a Oprávněnou osobou Objednatele. Vzor Změnového listu je uveden v příloze č. 2 této Směrnice.</w:t>
      </w:r>
    </w:p>
    <w:p w14:paraId="1364C8EC" w14:textId="77777777" w:rsidR="00032311" w:rsidRPr="00016DCE" w:rsidRDefault="00032311" w:rsidP="00032311">
      <w:pPr>
        <w:pStyle w:val="Odstavecseseznamem4"/>
        <w:numPr>
          <w:ilvl w:val="0"/>
          <w:numId w:val="67"/>
        </w:numPr>
        <w:spacing w:after="0" w:line="240" w:lineRule="atLeast"/>
        <w:ind w:left="851" w:hanging="425"/>
        <w:jc w:val="both"/>
        <w:rPr>
          <w:rFonts w:ascii="Arial" w:hAnsi="Arial" w:cs="Arial"/>
        </w:rPr>
      </w:pPr>
      <w:r w:rsidRPr="00016DCE">
        <w:rPr>
          <w:rFonts w:ascii="Arial" w:hAnsi="Arial" w:cs="Arial"/>
        </w:rPr>
        <w:t xml:space="preserve">Změnový list musí obsahovat: </w:t>
      </w:r>
    </w:p>
    <w:p w14:paraId="1C7CBCE2" w14:textId="77777777" w:rsidR="00032311" w:rsidRPr="00016DCE" w:rsidRDefault="00032311" w:rsidP="00032311">
      <w:pPr>
        <w:pStyle w:val="Odstavecseseznamem4"/>
        <w:numPr>
          <w:ilvl w:val="1"/>
          <w:numId w:val="66"/>
        </w:numPr>
        <w:tabs>
          <w:tab w:val="clear" w:pos="720"/>
          <w:tab w:val="num" w:pos="1080"/>
        </w:tabs>
        <w:spacing w:after="0" w:line="240" w:lineRule="atLeast"/>
        <w:ind w:left="1077" w:hanging="357"/>
        <w:jc w:val="both"/>
        <w:rPr>
          <w:rFonts w:ascii="Arial" w:hAnsi="Arial" w:cs="Arial"/>
        </w:rPr>
      </w:pPr>
      <w:r w:rsidRPr="00016DCE">
        <w:rPr>
          <w:rFonts w:ascii="Arial" w:hAnsi="Arial" w:cs="Arial"/>
        </w:rPr>
        <w:t xml:space="preserve">uvedení iniciátora Změny, tj. osobu, která Změnu požadovala (Zhotovitel nebo Objednatel), </w:t>
      </w:r>
    </w:p>
    <w:p w14:paraId="7866F7F3" w14:textId="77777777" w:rsidR="00032311" w:rsidRPr="00016DCE" w:rsidRDefault="00032311" w:rsidP="00032311">
      <w:pPr>
        <w:pStyle w:val="Odstavecseseznamem4"/>
        <w:numPr>
          <w:ilvl w:val="1"/>
          <w:numId w:val="66"/>
        </w:numPr>
        <w:tabs>
          <w:tab w:val="clear" w:pos="720"/>
          <w:tab w:val="num" w:pos="1080"/>
        </w:tabs>
        <w:spacing w:after="0" w:line="240" w:lineRule="atLeast"/>
        <w:ind w:left="1077" w:hanging="357"/>
        <w:jc w:val="both"/>
        <w:rPr>
          <w:rFonts w:ascii="Arial" w:hAnsi="Arial" w:cs="Arial"/>
        </w:rPr>
      </w:pPr>
      <w:r w:rsidRPr="00016DCE">
        <w:rPr>
          <w:rFonts w:ascii="Arial" w:hAnsi="Arial" w:cs="Arial"/>
        </w:rPr>
        <w:t>zdůvodnění a popis Změny v rozsahu nezbytném pro získání dostatečných informací o navrhované Změně,</w:t>
      </w:r>
    </w:p>
    <w:p w14:paraId="21431AEB" w14:textId="77777777" w:rsidR="00032311" w:rsidRPr="00016DCE" w:rsidRDefault="00032311" w:rsidP="00032311">
      <w:pPr>
        <w:pStyle w:val="Odstavecseseznamem4"/>
        <w:numPr>
          <w:ilvl w:val="1"/>
          <w:numId w:val="66"/>
        </w:numPr>
        <w:tabs>
          <w:tab w:val="clear" w:pos="720"/>
          <w:tab w:val="num" w:pos="1080"/>
        </w:tabs>
        <w:spacing w:after="0" w:line="240" w:lineRule="atLeast"/>
        <w:ind w:left="1077" w:hanging="357"/>
        <w:jc w:val="both"/>
        <w:rPr>
          <w:rFonts w:ascii="Arial" w:hAnsi="Arial" w:cs="Arial"/>
        </w:rPr>
      </w:pPr>
      <w:r w:rsidRPr="00016DCE">
        <w:rPr>
          <w:rFonts w:ascii="Arial" w:hAnsi="Arial" w:cs="Arial"/>
        </w:rPr>
        <w:t>uvedení celkové ceny Změny s oddělením hodnoty Změn kladných a Změn záporných a rovněž se součtem jejich absolutních hodnot, pokud je součet rozhodný z hlediska zákonného limitu,</w:t>
      </w:r>
    </w:p>
    <w:p w14:paraId="266C63BE" w14:textId="77777777" w:rsidR="00032311" w:rsidRPr="00016DCE" w:rsidRDefault="00032311" w:rsidP="00032311">
      <w:pPr>
        <w:pStyle w:val="Odstavecseseznamem4"/>
        <w:numPr>
          <w:ilvl w:val="1"/>
          <w:numId w:val="66"/>
        </w:numPr>
        <w:tabs>
          <w:tab w:val="clear" w:pos="720"/>
          <w:tab w:val="num" w:pos="1080"/>
        </w:tabs>
        <w:spacing w:after="0" w:line="240" w:lineRule="atLeast"/>
        <w:ind w:left="1077" w:hanging="357"/>
        <w:jc w:val="both"/>
        <w:rPr>
          <w:rFonts w:ascii="Arial" w:hAnsi="Arial" w:cs="Arial"/>
        </w:rPr>
      </w:pPr>
      <w:r w:rsidRPr="00016DCE">
        <w:rPr>
          <w:rFonts w:ascii="Arial" w:hAnsi="Arial" w:cs="Arial"/>
        </w:rPr>
        <w:lastRenderedPageBreak/>
        <w:t xml:space="preserve">vyjádření (souhlas se Změnou) Projektanta (autorského dozoru), pokud je na Stavbě využíván,  </w:t>
      </w:r>
    </w:p>
    <w:p w14:paraId="273B369C" w14:textId="77777777" w:rsidR="00032311" w:rsidRPr="00016DCE" w:rsidRDefault="00032311" w:rsidP="00032311">
      <w:pPr>
        <w:pStyle w:val="Odstavecseseznamem4"/>
        <w:numPr>
          <w:ilvl w:val="1"/>
          <w:numId w:val="66"/>
        </w:numPr>
        <w:tabs>
          <w:tab w:val="clear" w:pos="720"/>
          <w:tab w:val="num" w:pos="1080"/>
        </w:tabs>
        <w:spacing w:after="0" w:line="240" w:lineRule="atLeast"/>
        <w:ind w:left="1077" w:hanging="357"/>
        <w:jc w:val="both"/>
        <w:rPr>
          <w:rFonts w:ascii="Arial" w:hAnsi="Arial" w:cs="Arial"/>
        </w:rPr>
      </w:pPr>
      <w:r w:rsidRPr="00016DCE">
        <w:rPr>
          <w:rFonts w:ascii="Arial" w:hAnsi="Arial" w:cs="Arial"/>
        </w:rPr>
        <w:t>vyjádření (souhlas se Změnou) TDI,</w:t>
      </w:r>
    </w:p>
    <w:p w14:paraId="25AAB632" w14:textId="77777777" w:rsidR="00032311" w:rsidRPr="00016DCE" w:rsidRDefault="00032311" w:rsidP="00032311">
      <w:pPr>
        <w:pStyle w:val="Odstavecseseznamem4"/>
        <w:numPr>
          <w:ilvl w:val="1"/>
          <w:numId w:val="66"/>
        </w:numPr>
        <w:tabs>
          <w:tab w:val="clear" w:pos="720"/>
          <w:tab w:val="num" w:pos="1080"/>
        </w:tabs>
        <w:spacing w:after="0" w:line="240" w:lineRule="atLeast"/>
        <w:ind w:left="1077" w:hanging="357"/>
        <w:jc w:val="both"/>
        <w:rPr>
          <w:rFonts w:ascii="Arial" w:hAnsi="Arial" w:cs="Arial"/>
        </w:rPr>
      </w:pPr>
      <w:r w:rsidRPr="00016DCE">
        <w:rPr>
          <w:rFonts w:ascii="Arial" w:hAnsi="Arial" w:cs="Arial"/>
        </w:rPr>
        <w:t xml:space="preserve">vyjádření (souhlas se Změnou) Supervize (je-li na dané Stavbě využívána), </w:t>
      </w:r>
    </w:p>
    <w:p w14:paraId="211C667F" w14:textId="77777777" w:rsidR="00032311" w:rsidRPr="00016DCE" w:rsidRDefault="00032311" w:rsidP="00032311">
      <w:pPr>
        <w:pStyle w:val="Odstavecseseznamem4"/>
        <w:numPr>
          <w:ilvl w:val="1"/>
          <w:numId w:val="66"/>
        </w:numPr>
        <w:tabs>
          <w:tab w:val="clear" w:pos="720"/>
          <w:tab w:val="num" w:pos="1080"/>
        </w:tabs>
        <w:spacing w:after="0" w:line="240" w:lineRule="atLeast"/>
        <w:ind w:left="1077" w:hanging="357"/>
        <w:jc w:val="both"/>
        <w:rPr>
          <w:rFonts w:ascii="Arial" w:hAnsi="Arial" w:cs="Arial"/>
        </w:rPr>
      </w:pPr>
      <w:r w:rsidRPr="00016DCE">
        <w:rPr>
          <w:rFonts w:ascii="Arial" w:hAnsi="Arial" w:cs="Arial"/>
        </w:rPr>
        <w:t>vyjádření (souhlas se Změnou) Oprávněné osoby (viz též § 2 odst. 10 této Směrnice),</w:t>
      </w:r>
    </w:p>
    <w:p w14:paraId="5994D0CE" w14:textId="77777777" w:rsidR="00032311" w:rsidRPr="00016DCE" w:rsidRDefault="00032311" w:rsidP="00032311">
      <w:pPr>
        <w:pStyle w:val="Odstavecseseznamem4"/>
        <w:numPr>
          <w:ilvl w:val="1"/>
          <w:numId w:val="66"/>
        </w:numPr>
        <w:tabs>
          <w:tab w:val="clear" w:pos="720"/>
          <w:tab w:val="num" w:pos="1080"/>
        </w:tabs>
        <w:spacing w:after="0" w:line="240" w:lineRule="atLeast"/>
        <w:ind w:left="1077" w:hanging="357"/>
        <w:jc w:val="both"/>
        <w:rPr>
          <w:rFonts w:ascii="Arial" w:hAnsi="Arial" w:cs="Arial"/>
        </w:rPr>
      </w:pPr>
      <w:r w:rsidRPr="00016DCE">
        <w:rPr>
          <w:rFonts w:ascii="Arial" w:hAnsi="Arial" w:cs="Arial"/>
        </w:rPr>
        <w:t xml:space="preserve">podpisy osob jednajících za Objednatele a Zhotovitele, včetně dokumentů, které je k takovým úkonům opravňují. </w:t>
      </w:r>
    </w:p>
    <w:p w14:paraId="3D1B514B" w14:textId="77777777" w:rsidR="00032311" w:rsidRPr="00016DCE" w:rsidRDefault="00032311" w:rsidP="00032311">
      <w:pPr>
        <w:pStyle w:val="Odstavecseseznamem4"/>
        <w:spacing w:after="0" w:line="240" w:lineRule="atLeast"/>
        <w:ind w:left="720"/>
        <w:jc w:val="both"/>
        <w:rPr>
          <w:rFonts w:ascii="Arial" w:hAnsi="Arial" w:cs="Arial"/>
        </w:rPr>
      </w:pPr>
    </w:p>
    <w:p w14:paraId="5C0A77A5" w14:textId="77777777" w:rsidR="00032311" w:rsidRPr="00016DCE" w:rsidRDefault="00032311" w:rsidP="00032311">
      <w:pPr>
        <w:pStyle w:val="Odstavecseseznamem4"/>
        <w:numPr>
          <w:ilvl w:val="0"/>
          <w:numId w:val="67"/>
        </w:numPr>
        <w:spacing w:after="0" w:line="240" w:lineRule="atLeast"/>
        <w:ind w:left="851" w:hanging="425"/>
        <w:jc w:val="both"/>
        <w:rPr>
          <w:rFonts w:ascii="Arial" w:hAnsi="Arial" w:cs="Arial"/>
        </w:rPr>
      </w:pPr>
      <w:r w:rsidRPr="00016DCE">
        <w:rPr>
          <w:rFonts w:ascii="Arial" w:hAnsi="Arial" w:cs="Arial"/>
        </w:rPr>
        <w:t>Přílohou Změnového listu je Rozpis ocenění Změn položek (příloha č. 4 této Směrnice).</w:t>
      </w:r>
    </w:p>
    <w:p w14:paraId="189CE723" w14:textId="77777777" w:rsidR="00032311" w:rsidRPr="00016DCE" w:rsidRDefault="00032311" w:rsidP="00032311">
      <w:pPr>
        <w:pStyle w:val="Odstavecseseznamem4"/>
        <w:numPr>
          <w:ilvl w:val="0"/>
          <w:numId w:val="67"/>
        </w:numPr>
        <w:spacing w:after="0" w:line="240" w:lineRule="atLeast"/>
        <w:ind w:left="851" w:hanging="425"/>
        <w:jc w:val="both"/>
        <w:rPr>
          <w:rFonts w:ascii="Arial" w:hAnsi="Arial" w:cs="Arial"/>
        </w:rPr>
      </w:pPr>
      <w:r w:rsidRPr="00016DCE">
        <w:rPr>
          <w:rFonts w:ascii="Arial" w:hAnsi="Arial" w:cs="Arial"/>
        </w:rPr>
        <w:t>Oprávněnými osobami Objednatele a Zhotovitele podepsaný Změnový list je podkladem pro vyúčtování (fakturaci) prací obsažených ve Změně.</w:t>
      </w:r>
    </w:p>
    <w:p w14:paraId="565BD64C" w14:textId="77777777" w:rsidR="00032311" w:rsidRPr="00016DCE" w:rsidRDefault="00032311" w:rsidP="00032311">
      <w:pPr>
        <w:pStyle w:val="Odstavecseseznamem4"/>
        <w:spacing w:after="0" w:line="240" w:lineRule="atLeast"/>
        <w:ind w:left="851"/>
        <w:jc w:val="both"/>
        <w:rPr>
          <w:rFonts w:ascii="Arial" w:hAnsi="Arial" w:cs="Arial"/>
        </w:rPr>
      </w:pPr>
    </w:p>
    <w:p w14:paraId="1C38FE60" w14:textId="77777777" w:rsidR="00032311" w:rsidRPr="00016DCE" w:rsidRDefault="00032311" w:rsidP="00032311">
      <w:pPr>
        <w:pStyle w:val="Odstavecseseznamem3"/>
        <w:spacing w:after="0" w:line="240" w:lineRule="atLeast"/>
        <w:ind w:left="0"/>
        <w:jc w:val="center"/>
        <w:rPr>
          <w:rFonts w:ascii="Arial" w:hAnsi="Arial" w:cs="Arial"/>
          <w:b/>
        </w:rPr>
      </w:pPr>
      <w:r w:rsidRPr="00016DCE">
        <w:rPr>
          <w:rFonts w:ascii="Arial" w:hAnsi="Arial" w:cs="Arial"/>
          <w:b/>
        </w:rPr>
        <w:t>§ 20</w:t>
      </w:r>
    </w:p>
    <w:p w14:paraId="51835768" w14:textId="77777777" w:rsidR="00032311" w:rsidRPr="00016DCE" w:rsidRDefault="00032311" w:rsidP="00032311">
      <w:pPr>
        <w:pStyle w:val="Odstavecseseznamem3"/>
        <w:spacing w:after="0" w:line="240" w:lineRule="atLeast"/>
        <w:ind w:left="0"/>
        <w:jc w:val="center"/>
        <w:rPr>
          <w:rFonts w:ascii="Arial" w:hAnsi="Arial" w:cs="Arial"/>
          <w:b/>
        </w:rPr>
      </w:pPr>
      <w:r w:rsidRPr="00016DCE">
        <w:rPr>
          <w:rFonts w:ascii="Arial" w:hAnsi="Arial" w:cs="Arial"/>
          <w:b/>
        </w:rPr>
        <w:t>Procesní postup při vzniku Změn</w:t>
      </w:r>
    </w:p>
    <w:p w14:paraId="36BD02E7" w14:textId="77777777" w:rsidR="00032311" w:rsidRPr="00016DCE" w:rsidRDefault="00032311" w:rsidP="00032311">
      <w:pPr>
        <w:pStyle w:val="Odstavecseseznamem5"/>
        <w:numPr>
          <w:ilvl w:val="0"/>
          <w:numId w:val="69"/>
        </w:numPr>
        <w:spacing w:after="0" w:line="240" w:lineRule="atLeast"/>
        <w:jc w:val="both"/>
        <w:rPr>
          <w:rFonts w:ascii="Arial" w:hAnsi="Arial" w:cs="Arial"/>
        </w:rPr>
      </w:pPr>
      <w:r w:rsidRPr="00016DCE">
        <w:rPr>
          <w:rFonts w:ascii="Arial" w:hAnsi="Arial" w:cs="Arial"/>
        </w:rPr>
        <w:t>Jestliže Zhotovitel navrhne Objednateli provedení Změn formou předložení návrhu Změnového listu, potom Oprávněná osoba.</w:t>
      </w:r>
    </w:p>
    <w:p w14:paraId="0C2534C2" w14:textId="77777777" w:rsidR="00032311" w:rsidRPr="00016DCE" w:rsidRDefault="00032311" w:rsidP="00032311">
      <w:pPr>
        <w:pStyle w:val="Odstavecseseznamem5"/>
        <w:numPr>
          <w:ilvl w:val="1"/>
          <w:numId w:val="68"/>
        </w:numPr>
        <w:tabs>
          <w:tab w:val="clear" w:pos="720"/>
          <w:tab w:val="num" w:pos="1080"/>
        </w:tabs>
        <w:spacing w:after="0" w:line="240" w:lineRule="atLeast"/>
        <w:ind w:left="1080" w:hanging="360"/>
        <w:jc w:val="both"/>
        <w:rPr>
          <w:rFonts w:ascii="Arial" w:hAnsi="Arial" w:cs="Arial"/>
        </w:rPr>
      </w:pPr>
      <w:r w:rsidRPr="00016DCE">
        <w:rPr>
          <w:rFonts w:ascii="Arial" w:hAnsi="Arial" w:cs="Arial"/>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016DCE">
        <w:rPr>
          <w:rStyle w:val="DeltaViewInsertion"/>
          <w:rFonts w:ascii="Arial" w:hAnsi="Arial" w:cs="Arial"/>
        </w:rPr>
        <w:t xml:space="preserve"> </w:t>
      </w:r>
      <w:r w:rsidRPr="00016DCE">
        <w:rPr>
          <w:rFonts w:ascii="Arial" w:hAnsi="Arial" w:cs="Arial"/>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14:paraId="0A65ABFB" w14:textId="77777777" w:rsidR="00032311" w:rsidRPr="00016DCE" w:rsidRDefault="00032311" w:rsidP="00032311">
      <w:pPr>
        <w:pStyle w:val="Odstavecseseznamem5"/>
        <w:numPr>
          <w:ilvl w:val="0"/>
          <w:numId w:val="69"/>
        </w:numPr>
        <w:spacing w:after="0" w:line="240" w:lineRule="atLeast"/>
        <w:jc w:val="both"/>
        <w:rPr>
          <w:rFonts w:ascii="Arial" w:hAnsi="Arial" w:cs="Arial"/>
        </w:rPr>
      </w:pPr>
      <w:r w:rsidRPr="00016DCE">
        <w:rPr>
          <w:rFonts w:ascii="Arial" w:hAnsi="Arial" w:cs="Arial"/>
        </w:rPr>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14:paraId="798363D1" w14:textId="77777777" w:rsidR="00032311" w:rsidRPr="00016DCE" w:rsidRDefault="00032311" w:rsidP="00032311">
      <w:pPr>
        <w:pStyle w:val="Odstavecseseznamem5"/>
        <w:numPr>
          <w:ilvl w:val="0"/>
          <w:numId w:val="69"/>
        </w:numPr>
        <w:spacing w:after="0" w:line="240" w:lineRule="atLeast"/>
        <w:jc w:val="both"/>
        <w:rPr>
          <w:rFonts w:ascii="Arial" w:hAnsi="Arial" w:cs="Arial"/>
        </w:rPr>
      </w:pPr>
      <w:r w:rsidRPr="00016DCE">
        <w:rPr>
          <w:rFonts w:ascii="Arial" w:hAnsi="Arial" w:cs="Arial"/>
        </w:rPr>
        <w:t>Předložený návrh Oprávněná osoba se Zhotovitelem projedná a výsledky jednání zaznamená do Zápisu o projednání ocenění soupisu prací a ceny stavebního objektu/provozního souboru, kterého se Změny týkají. Po projednání Objednatel a Zhotovitel návrh Změnového listu a další vyhotovované dokumenty podepíší.</w:t>
      </w:r>
    </w:p>
    <w:p w14:paraId="40994C80" w14:textId="77777777" w:rsidR="00032311" w:rsidRPr="00016DCE" w:rsidRDefault="00032311" w:rsidP="00032311">
      <w:pPr>
        <w:pStyle w:val="Odstavecseseznamem5"/>
        <w:numPr>
          <w:ilvl w:val="0"/>
          <w:numId w:val="69"/>
        </w:numPr>
        <w:spacing w:after="0" w:line="240" w:lineRule="atLeast"/>
        <w:jc w:val="both"/>
        <w:rPr>
          <w:rFonts w:ascii="Arial" w:hAnsi="Arial" w:cs="Arial"/>
        </w:rPr>
      </w:pPr>
      <w:r w:rsidRPr="00016DCE">
        <w:rPr>
          <w:rFonts w:ascii="Arial" w:hAnsi="Arial" w:cs="Arial"/>
        </w:rPr>
        <w:t xml:space="preserve">Rozhodnutí o provedení Změn je přijato okamžikem podpisu Změnového listu ředitelem KSÚS nebo jím určenou Oprávněnou osobou. </w:t>
      </w:r>
    </w:p>
    <w:p w14:paraId="5418A2D7" w14:textId="77777777" w:rsidR="00032311" w:rsidRPr="00016DCE" w:rsidRDefault="00032311" w:rsidP="00032311">
      <w:pPr>
        <w:pStyle w:val="Odstavecseseznamem5"/>
        <w:numPr>
          <w:ilvl w:val="0"/>
          <w:numId w:val="69"/>
        </w:numPr>
        <w:spacing w:after="0" w:line="240" w:lineRule="atLeast"/>
        <w:jc w:val="both"/>
        <w:rPr>
          <w:rFonts w:ascii="Arial" w:hAnsi="Arial" w:cs="Arial"/>
        </w:rPr>
      </w:pPr>
      <w:r w:rsidRPr="00016DCE">
        <w:rPr>
          <w:rFonts w:ascii="Arial" w:eastAsia="Times New Roman" w:hAnsi="Arial" w:cs="Arial"/>
        </w:rPr>
        <w:t>Zveřejňování Změnových listů a dodatků ke smlouvám zajišťuje oddělení veřejných zakázek KSÚS v Registru smluv a na profilu zadavatele v souladu s požadavky příslušných obecně závazných právních předpisů. Kompletní složku se Změnovým listem resp. návrhem dodatku předkládají vedoucí provozů a technicko-správního úseku neprodleně na obchodní oddělení včetně předávacího protokolu s vyznačeným termínem předání na oddělení veřejných zakázek. Tento postup bude uplatněn i na veřejné zakázky malého rozsahu.</w:t>
      </w:r>
    </w:p>
    <w:p w14:paraId="502BF1DD" w14:textId="77777777" w:rsidR="00032311" w:rsidRPr="00016DCE" w:rsidRDefault="00032311" w:rsidP="00032311">
      <w:pPr>
        <w:tabs>
          <w:tab w:val="left" w:pos="600"/>
          <w:tab w:val="left" w:pos="1440"/>
        </w:tabs>
        <w:spacing w:line="240" w:lineRule="atLeast"/>
        <w:jc w:val="center"/>
        <w:rPr>
          <w:rFonts w:ascii="Arial" w:hAnsi="Arial" w:cs="Arial"/>
          <w:b/>
          <w:bCs/>
          <w:sz w:val="22"/>
          <w:szCs w:val="22"/>
        </w:rPr>
      </w:pPr>
    </w:p>
    <w:p w14:paraId="40EA8A5F" w14:textId="77777777" w:rsidR="00032311" w:rsidRPr="00016DCE" w:rsidRDefault="00032311" w:rsidP="00032311">
      <w:pPr>
        <w:tabs>
          <w:tab w:val="left" w:pos="600"/>
          <w:tab w:val="left" w:pos="1440"/>
        </w:tabs>
        <w:spacing w:line="240" w:lineRule="atLeast"/>
        <w:jc w:val="center"/>
        <w:rPr>
          <w:rFonts w:ascii="Arial" w:hAnsi="Arial" w:cs="Arial"/>
          <w:b/>
          <w:bCs/>
          <w:sz w:val="22"/>
          <w:szCs w:val="22"/>
        </w:rPr>
      </w:pPr>
      <w:r w:rsidRPr="00016DCE">
        <w:rPr>
          <w:rFonts w:ascii="Arial" w:hAnsi="Arial" w:cs="Arial"/>
          <w:b/>
          <w:bCs/>
          <w:sz w:val="22"/>
          <w:szCs w:val="22"/>
        </w:rPr>
        <w:t>§ 21</w:t>
      </w:r>
    </w:p>
    <w:p w14:paraId="00CB2540" w14:textId="77777777" w:rsidR="00032311" w:rsidRPr="00016DCE" w:rsidRDefault="00032311" w:rsidP="00032311">
      <w:pPr>
        <w:tabs>
          <w:tab w:val="left" w:pos="600"/>
          <w:tab w:val="left" w:pos="1440"/>
        </w:tabs>
        <w:spacing w:line="240" w:lineRule="atLeast"/>
        <w:jc w:val="center"/>
        <w:rPr>
          <w:rFonts w:ascii="Arial" w:hAnsi="Arial" w:cs="Arial"/>
          <w:b/>
          <w:bCs/>
          <w:sz w:val="22"/>
          <w:szCs w:val="22"/>
        </w:rPr>
      </w:pPr>
      <w:r w:rsidRPr="00016DCE">
        <w:rPr>
          <w:rFonts w:ascii="Arial" w:hAnsi="Arial" w:cs="Arial"/>
          <w:b/>
          <w:bCs/>
          <w:sz w:val="22"/>
          <w:szCs w:val="22"/>
        </w:rPr>
        <w:t>Společné zásady</w:t>
      </w:r>
    </w:p>
    <w:p w14:paraId="0C60A759" w14:textId="77777777" w:rsidR="00032311" w:rsidRPr="00016DCE" w:rsidRDefault="00032311" w:rsidP="00032311">
      <w:pPr>
        <w:pStyle w:val="Odstavecseseznamem3"/>
        <w:numPr>
          <w:ilvl w:val="0"/>
          <w:numId w:val="76"/>
        </w:numPr>
        <w:tabs>
          <w:tab w:val="clear" w:pos="720"/>
        </w:tabs>
        <w:spacing w:after="0" w:line="240" w:lineRule="atLeast"/>
        <w:ind w:left="714" w:hanging="357"/>
        <w:jc w:val="both"/>
        <w:rPr>
          <w:rFonts w:ascii="Arial" w:hAnsi="Arial" w:cs="Arial"/>
        </w:rPr>
      </w:pPr>
      <w:r w:rsidRPr="00016DCE">
        <w:rPr>
          <w:rFonts w:ascii="Arial" w:hAnsi="Arial" w:cs="Arial"/>
        </w:rPr>
        <w:t>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Směrnicí, vrátí návrh k provedení opravy či doplnění dokladů osobě, která příslušné osobě návrh předložila. Osoba, jíž byl návrh vrácen, bezodkladně odstraní vytýkané nedostatky návrhu a opětovně jej předloží příslušné osobě k vyjádření. V takovém případě běží příslušné osobě lhůta pro vyjádření k návrhu po jeho opětovném předložení od počátku.</w:t>
      </w:r>
    </w:p>
    <w:p w14:paraId="7300C36B" w14:textId="77777777" w:rsidR="00032311" w:rsidRPr="00016DCE" w:rsidRDefault="00032311" w:rsidP="00032311">
      <w:pPr>
        <w:spacing w:line="240" w:lineRule="atLeast"/>
        <w:rPr>
          <w:rFonts w:ascii="Arial" w:hAnsi="Arial" w:cs="Arial"/>
          <w:b/>
          <w:sz w:val="22"/>
          <w:szCs w:val="22"/>
        </w:rPr>
      </w:pPr>
    </w:p>
    <w:p w14:paraId="7F55CD27" w14:textId="77777777" w:rsidR="00032311" w:rsidRPr="00016DCE" w:rsidRDefault="00032311" w:rsidP="00032311">
      <w:pPr>
        <w:spacing w:line="240" w:lineRule="atLeast"/>
        <w:jc w:val="center"/>
        <w:rPr>
          <w:rFonts w:ascii="Arial" w:hAnsi="Arial" w:cs="Arial"/>
          <w:b/>
          <w:sz w:val="22"/>
          <w:szCs w:val="22"/>
        </w:rPr>
      </w:pPr>
      <w:r w:rsidRPr="00016DCE">
        <w:rPr>
          <w:rFonts w:ascii="Arial" w:hAnsi="Arial" w:cs="Arial"/>
          <w:b/>
          <w:sz w:val="22"/>
          <w:szCs w:val="22"/>
        </w:rPr>
        <w:t>§ 22</w:t>
      </w:r>
    </w:p>
    <w:p w14:paraId="19AC3B58" w14:textId="77777777" w:rsidR="00032311" w:rsidRPr="00016DCE" w:rsidRDefault="00032311" w:rsidP="00032311">
      <w:pPr>
        <w:spacing w:line="240" w:lineRule="atLeast"/>
        <w:jc w:val="center"/>
        <w:rPr>
          <w:rFonts w:ascii="Arial" w:hAnsi="Arial" w:cs="Arial"/>
          <w:b/>
          <w:sz w:val="22"/>
          <w:szCs w:val="22"/>
        </w:rPr>
      </w:pPr>
      <w:r w:rsidRPr="00016DCE">
        <w:rPr>
          <w:rFonts w:ascii="Arial" w:hAnsi="Arial" w:cs="Arial"/>
          <w:b/>
          <w:sz w:val="22"/>
          <w:szCs w:val="22"/>
        </w:rPr>
        <w:t>Přechodná a zrušující ustanovení</w:t>
      </w:r>
    </w:p>
    <w:p w14:paraId="7F6D6147" w14:textId="77777777" w:rsidR="00032311" w:rsidRPr="00016DCE" w:rsidRDefault="00032311" w:rsidP="00032311">
      <w:pPr>
        <w:pStyle w:val="Odstavecseseznamem"/>
        <w:widowControl/>
        <w:numPr>
          <w:ilvl w:val="0"/>
          <w:numId w:val="62"/>
        </w:numPr>
        <w:suppressAutoHyphens w:val="0"/>
        <w:spacing w:line="240" w:lineRule="atLeast"/>
        <w:ind w:left="420"/>
        <w:textAlignment w:val="auto"/>
        <w:rPr>
          <w:rFonts w:ascii="Arial" w:eastAsia="Arial Unicode MS" w:hAnsi="Arial" w:cs="Arial"/>
          <w:kern w:val="1"/>
          <w:sz w:val="22"/>
          <w:szCs w:val="22"/>
        </w:rPr>
      </w:pPr>
      <w:r w:rsidRPr="00016DCE">
        <w:rPr>
          <w:rFonts w:ascii="Arial" w:eastAsia="Arial Unicode MS" w:hAnsi="Arial" w:cs="Arial"/>
          <w:kern w:val="1"/>
          <w:sz w:val="22"/>
          <w:szCs w:val="22"/>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14:paraId="2239D77B" w14:textId="77777777" w:rsidR="00032311" w:rsidRPr="00016DCE" w:rsidRDefault="00032311" w:rsidP="00032311">
      <w:pPr>
        <w:pStyle w:val="Odstavecseseznamem"/>
        <w:widowControl/>
        <w:numPr>
          <w:ilvl w:val="0"/>
          <w:numId w:val="62"/>
        </w:numPr>
        <w:suppressAutoHyphens w:val="0"/>
        <w:spacing w:line="240" w:lineRule="atLeast"/>
        <w:ind w:left="420"/>
        <w:textAlignment w:val="auto"/>
        <w:rPr>
          <w:rFonts w:ascii="Arial" w:eastAsia="Arial Unicode MS" w:hAnsi="Arial" w:cs="Arial"/>
          <w:kern w:val="1"/>
          <w:sz w:val="22"/>
          <w:szCs w:val="22"/>
        </w:rPr>
      </w:pPr>
      <w:r w:rsidRPr="00016DCE">
        <w:rPr>
          <w:rFonts w:ascii="Arial" w:eastAsia="Arial Unicode MS" w:hAnsi="Arial" w:cs="Arial"/>
          <w:kern w:val="1"/>
          <w:sz w:val="22"/>
          <w:szCs w:val="22"/>
        </w:rPr>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smlouvy podle § 222 odst. 5 písm. c) a odst. 6 písm. c) ZZVZ započítávají i změny závazků ze smluv na veřejné zakázky provedené přede dnem nabytí účinnosti tohoto zákona. </w:t>
      </w:r>
    </w:p>
    <w:p w14:paraId="200C58BC" w14:textId="77777777" w:rsidR="00032311" w:rsidRPr="00016DCE" w:rsidRDefault="00032311" w:rsidP="00032311">
      <w:pPr>
        <w:pStyle w:val="Odstavecseseznamem"/>
        <w:spacing w:line="240" w:lineRule="atLeast"/>
        <w:ind w:left="0"/>
        <w:rPr>
          <w:rFonts w:ascii="Arial" w:hAnsi="Arial" w:cs="Arial"/>
          <w:b/>
          <w:sz w:val="22"/>
          <w:szCs w:val="22"/>
        </w:rPr>
      </w:pPr>
    </w:p>
    <w:p w14:paraId="14B4EFFA" w14:textId="77777777" w:rsidR="00032311" w:rsidRPr="00016DCE" w:rsidRDefault="00032311" w:rsidP="00032311">
      <w:pPr>
        <w:pStyle w:val="Odstavecseseznamem"/>
        <w:spacing w:line="240" w:lineRule="atLeast"/>
        <w:ind w:left="720"/>
        <w:jc w:val="center"/>
        <w:rPr>
          <w:rFonts w:ascii="Arial" w:hAnsi="Arial" w:cs="Arial"/>
          <w:b/>
          <w:sz w:val="22"/>
          <w:szCs w:val="22"/>
        </w:rPr>
      </w:pPr>
      <w:r w:rsidRPr="00016DCE">
        <w:rPr>
          <w:rFonts w:ascii="Arial" w:hAnsi="Arial" w:cs="Arial"/>
          <w:b/>
          <w:sz w:val="22"/>
          <w:szCs w:val="22"/>
        </w:rPr>
        <w:t>§ 23</w:t>
      </w:r>
    </w:p>
    <w:p w14:paraId="7C670ED3" w14:textId="77777777" w:rsidR="00032311" w:rsidRPr="00016DCE" w:rsidRDefault="00032311" w:rsidP="00032311">
      <w:pPr>
        <w:pStyle w:val="Odstavecseseznamem"/>
        <w:spacing w:line="240" w:lineRule="atLeast"/>
        <w:ind w:left="720"/>
        <w:jc w:val="center"/>
        <w:rPr>
          <w:rFonts w:ascii="Arial" w:hAnsi="Arial" w:cs="Arial"/>
          <w:b/>
          <w:sz w:val="22"/>
          <w:szCs w:val="22"/>
        </w:rPr>
      </w:pPr>
      <w:r w:rsidRPr="00016DCE">
        <w:rPr>
          <w:rFonts w:ascii="Arial" w:hAnsi="Arial" w:cs="Arial"/>
          <w:b/>
          <w:sz w:val="22"/>
          <w:szCs w:val="22"/>
        </w:rPr>
        <w:t>Účinnost</w:t>
      </w:r>
    </w:p>
    <w:p w14:paraId="18B0C006" w14:textId="77777777" w:rsidR="00032311" w:rsidRPr="00016DCE" w:rsidRDefault="00032311" w:rsidP="00032311">
      <w:pPr>
        <w:pStyle w:val="Odstavecseseznamem"/>
        <w:spacing w:line="240" w:lineRule="atLeast"/>
        <w:ind w:left="720"/>
        <w:jc w:val="center"/>
        <w:rPr>
          <w:rFonts w:ascii="Arial" w:hAnsi="Arial" w:cs="Arial"/>
          <w:b/>
          <w:sz w:val="22"/>
          <w:szCs w:val="22"/>
        </w:rPr>
      </w:pPr>
    </w:p>
    <w:p w14:paraId="4FC353F6" w14:textId="77777777" w:rsidR="00032311" w:rsidRPr="00016DCE" w:rsidRDefault="00032311" w:rsidP="00032311">
      <w:pPr>
        <w:pStyle w:val="Odstavecseseznamem"/>
        <w:spacing w:line="240" w:lineRule="atLeast"/>
        <w:ind w:left="720"/>
        <w:jc w:val="center"/>
        <w:rPr>
          <w:rFonts w:ascii="Arial" w:hAnsi="Arial" w:cs="Arial"/>
          <w:b/>
          <w:sz w:val="22"/>
          <w:szCs w:val="22"/>
        </w:rPr>
      </w:pPr>
      <w:r w:rsidRPr="00016DCE">
        <w:rPr>
          <w:rFonts w:ascii="Arial" w:hAnsi="Arial" w:cs="Arial"/>
          <w:b/>
          <w:sz w:val="22"/>
          <w:szCs w:val="22"/>
        </w:rPr>
        <w:t xml:space="preserve">§ 24 </w:t>
      </w:r>
    </w:p>
    <w:p w14:paraId="1378DD89" w14:textId="77777777" w:rsidR="00032311" w:rsidRPr="00016DCE" w:rsidRDefault="00032311" w:rsidP="00032311">
      <w:pPr>
        <w:pStyle w:val="Odstavecseseznamem"/>
        <w:spacing w:line="240" w:lineRule="atLeast"/>
        <w:ind w:left="720"/>
        <w:jc w:val="center"/>
        <w:rPr>
          <w:rFonts w:ascii="Arial" w:hAnsi="Arial" w:cs="Arial"/>
          <w:b/>
          <w:sz w:val="22"/>
          <w:szCs w:val="22"/>
        </w:rPr>
      </w:pPr>
      <w:r w:rsidRPr="00016DCE">
        <w:rPr>
          <w:rFonts w:ascii="Arial" w:hAnsi="Arial" w:cs="Arial"/>
          <w:b/>
          <w:sz w:val="22"/>
          <w:szCs w:val="22"/>
        </w:rPr>
        <w:t>Seznam příloh</w:t>
      </w:r>
    </w:p>
    <w:p w14:paraId="1ED78A18" w14:textId="77777777" w:rsidR="00032311" w:rsidRPr="00016DCE" w:rsidRDefault="00032311" w:rsidP="00032311">
      <w:pPr>
        <w:pStyle w:val="Odstavecseseznamem"/>
        <w:widowControl/>
        <w:numPr>
          <w:ilvl w:val="3"/>
          <w:numId w:val="76"/>
        </w:numPr>
        <w:suppressAutoHyphens w:val="0"/>
        <w:spacing w:line="240" w:lineRule="atLeast"/>
        <w:textAlignment w:val="auto"/>
        <w:rPr>
          <w:rFonts w:ascii="Arial" w:hAnsi="Arial" w:cs="Arial"/>
          <w:kern w:val="22"/>
          <w:sz w:val="22"/>
          <w:szCs w:val="22"/>
        </w:rPr>
      </w:pPr>
      <w:r w:rsidRPr="00016DCE">
        <w:rPr>
          <w:rFonts w:ascii="Arial" w:hAnsi="Arial" w:cs="Arial"/>
          <w:sz w:val="22"/>
          <w:szCs w:val="22"/>
        </w:rPr>
        <w:t>Krycí list ZBV</w:t>
      </w:r>
    </w:p>
    <w:p w14:paraId="4DD96C78" w14:textId="77777777" w:rsidR="00032311" w:rsidRPr="00016DCE" w:rsidRDefault="00032311" w:rsidP="00032311">
      <w:pPr>
        <w:pStyle w:val="Odstavecseseznamem"/>
        <w:widowControl/>
        <w:numPr>
          <w:ilvl w:val="3"/>
          <w:numId w:val="76"/>
        </w:numPr>
        <w:suppressAutoHyphens w:val="0"/>
        <w:spacing w:line="240" w:lineRule="atLeast"/>
        <w:textAlignment w:val="auto"/>
        <w:rPr>
          <w:rFonts w:ascii="Arial" w:hAnsi="Arial" w:cs="Arial"/>
          <w:kern w:val="22"/>
          <w:sz w:val="22"/>
          <w:szCs w:val="22"/>
        </w:rPr>
      </w:pPr>
      <w:r w:rsidRPr="00016DCE">
        <w:rPr>
          <w:rFonts w:ascii="Arial" w:hAnsi="Arial" w:cs="Arial"/>
          <w:sz w:val="22"/>
          <w:szCs w:val="22"/>
        </w:rPr>
        <w:t>Změnový list pro Změny Skupiny 1-5</w:t>
      </w:r>
    </w:p>
    <w:p w14:paraId="292328D0" w14:textId="77777777" w:rsidR="00032311" w:rsidRPr="00016DCE" w:rsidRDefault="00032311" w:rsidP="00032311">
      <w:pPr>
        <w:pStyle w:val="Odstavecseseznamem"/>
        <w:widowControl/>
        <w:numPr>
          <w:ilvl w:val="3"/>
          <w:numId w:val="76"/>
        </w:numPr>
        <w:suppressAutoHyphens w:val="0"/>
        <w:spacing w:line="240" w:lineRule="atLeast"/>
        <w:textAlignment w:val="auto"/>
        <w:rPr>
          <w:rFonts w:ascii="Arial" w:hAnsi="Arial" w:cs="Arial"/>
          <w:kern w:val="22"/>
          <w:sz w:val="22"/>
          <w:szCs w:val="22"/>
        </w:rPr>
      </w:pPr>
      <w:r w:rsidRPr="00016DCE">
        <w:rPr>
          <w:rFonts w:ascii="Arial" w:hAnsi="Arial" w:cs="Arial"/>
          <w:sz w:val="22"/>
          <w:szCs w:val="22"/>
        </w:rPr>
        <w:t>Zápis o projednání ocenění soupisu prací a ceny stavebního objektu/provozního souboru</w:t>
      </w:r>
    </w:p>
    <w:p w14:paraId="44E178A5" w14:textId="77777777" w:rsidR="00032311" w:rsidRPr="00016DCE" w:rsidRDefault="00032311" w:rsidP="00032311">
      <w:pPr>
        <w:pStyle w:val="Odstavecseseznamem"/>
        <w:widowControl/>
        <w:numPr>
          <w:ilvl w:val="3"/>
          <w:numId w:val="76"/>
        </w:numPr>
        <w:suppressAutoHyphens w:val="0"/>
        <w:spacing w:line="240" w:lineRule="atLeast"/>
        <w:textAlignment w:val="auto"/>
        <w:rPr>
          <w:rFonts w:ascii="Arial" w:hAnsi="Arial" w:cs="Arial"/>
          <w:kern w:val="22"/>
          <w:sz w:val="22"/>
          <w:szCs w:val="22"/>
        </w:rPr>
      </w:pPr>
      <w:r w:rsidRPr="00016DCE">
        <w:rPr>
          <w:rFonts w:ascii="Arial" w:hAnsi="Arial" w:cs="Arial"/>
          <w:sz w:val="22"/>
          <w:szCs w:val="22"/>
        </w:rPr>
        <w:t>Rozpis ocenění změn položek</w:t>
      </w:r>
    </w:p>
    <w:p w14:paraId="18DE3DEA" w14:textId="77777777" w:rsidR="00032311" w:rsidRPr="00016DCE" w:rsidRDefault="00032311" w:rsidP="00032311">
      <w:pPr>
        <w:pStyle w:val="Odstavecseseznamem"/>
        <w:widowControl/>
        <w:numPr>
          <w:ilvl w:val="3"/>
          <w:numId w:val="76"/>
        </w:numPr>
        <w:suppressAutoHyphens w:val="0"/>
        <w:spacing w:line="240" w:lineRule="atLeast"/>
        <w:textAlignment w:val="auto"/>
        <w:rPr>
          <w:rFonts w:ascii="Arial" w:hAnsi="Arial" w:cs="Arial"/>
          <w:kern w:val="22"/>
          <w:sz w:val="22"/>
          <w:szCs w:val="22"/>
        </w:rPr>
      </w:pPr>
      <w:r w:rsidRPr="00016DCE">
        <w:rPr>
          <w:rFonts w:ascii="Arial" w:hAnsi="Arial" w:cs="Arial"/>
          <w:sz w:val="22"/>
          <w:szCs w:val="22"/>
        </w:rPr>
        <w:t>Přehled zařazení změn do skupin</w:t>
      </w:r>
    </w:p>
    <w:p w14:paraId="20FA0A09" w14:textId="77777777" w:rsidR="00032311" w:rsidRPr="00016DCE" w:rsidRDefault="00032311" w:rsidP="00032311">
      <w:pPr>
        <w:pStyle w:val="Odstavecseseznamem"/>
        <w:widowControl/>
        <w:numPr>
          <w:ilvl w:val="3"/>
          <w:numId w:val="76"/>
        </w:numPr>
        <w:suppressAutoHyphens w:val="0"/>
        <w:spacing w:line="240" w:lineRule="atLeast"/>
        <w:textAlignment w:val="auto"/>
        <w:rPr>
          <w:rFonts w:ascii="Arial" w:hAnsi="Arial" w:cs="Arial"/>
          <w:kern w:val="22"/>
          <w:sz w:val="22"/>
          <w:szCs w:val="22"/>
        </w:rPr>
      </w:pPr>
      <w:r w:rsidRPr="00016DCE">
        <w:rPr>
          <w:rFonts w:ascii="Arial" w:hAnsi="Arial" w:cs="Arial"/>
          <w:sz w:val="22"/>
          <w:szCs w:val="22"/>
        </w:rPr>
        <w:t>Přehled dalších dokladů</w:t>
      </w:r>
    </w:p>
    <w:p w14:paraId="335FAE72" w14:textId="77777777" w:rsidR="00032311" w:rsidRPr="00016DCE" w:rsidRDefault="00032311" w:rsidP="00032311">
      <w:pPr>
        <w:spacing w:line="240" w:lineRule="atLeast"/>
        <w:ind w:left="426"/>
        <w:rPr>
          <w:rFonts w:ascii="Arial" w:hAnsi="Arial" w:cs="Arial"/>
          <w:sz w:val="22"/>
          <w:szCs w:val="22"/>
        </w:rPr>
      </w:pPr>
    </w:p>
    <w:p w14:paraId="78B42793" w14:textId="77777777" w:rsidR="00032311" w:rsidRPr="00016DCE" w:rsidRDefault="00032311" w:rsidP="00032311">
      <w:pPr>
        <w:pStyle w:val="Odstavecseseznamem"/>
        <w:widowControl/>
        <w:numPr>
          <w:ilvl w:val="0"/>
          <w:numId w:val="75"/>
        </w:numPr>
        <w:suppressAutoHyphens w:val="0"/>
        <w:spacing w:line="240" w:lineRule="atLeast"/>
        <w:ind w:left="709" w:hanging="283"/>
        <w:textAlignment w:val="auto"/>
        <w:rPr>
          <w:rFonts w:ascii="Arial" w:hAnsi="Arial" w:cs="Arial"/>
          <w:sz w:val="22"/>
          <w:szCs w:val="22"/>
        </w:rPr>
      </w:pPr>
      <w:r w:rsidRPr="00016DCE">
        <w:rPr>
          <w:rFonts w:ascii="Arial" w:hAnsi="Arial" w:cs="Arial"/>
          <w:sz w:val="22"/>
          <w:szCs w:val="22"/>
        </w:rPr>
        <w:t xml:space="preserve">Tato Směrnice nabývá účinnosti dnem </w:t>
      </w:r>
      <w:r w:rsidRPr="00016DCE">
        <w:rPr>
          <w:rFonts w:ascii="Arial" w:hAnsi="Arial" w:cs="Arial"/>
          <w:b/>
          <w:sz w:val="22"/>
          <w:szCs w:val="22"/>
        </w:rPr>
        <w:t>29.května 2017</w:t>
      </w:r>
    </w:p>
    <w:p w14:paraId="325F1C47" w14:textId="77777777" w:rsidR="00032311" w:rsidRPr="00016DCE" w:rsidRDefault="00032311" w:rsidP="00032311">
      <w:pPr>
        <w:pStyle w:val="Odstavecseseznamem"/>
        <w:spacing w:line="240" w:lineRule="atLeast"/>
        <w:ind w:left="709"/>
        <w:rPr>
          <w:rFonts w:ascii="Arial" w:hAnsi="Arial" w:cs="Arial"/>
          <w:sz w:val="22"/>
          <w:szCs w:val="22"/>
        </w:rPr>
      </w:pPr>
    </w:p>
    <w:p w14:paraId="05CC9C99" w14:textId="77777777" w:rsidR="00032311" w:rsidRPr="00016DCE" w:rsidRDefault="00032311" w:rsidP="00032311">
      <w:pPr>
        <w:spacing w:line="240" w:lineRule="atLeast"/>
        <w:rPr>
          <w:rFonts w:ascii="Arial" w:hAnsi="Arial" w:cs="Arial"/>
          <w:sz w:val="22"/>
          <w:szCs w:val="22"/>
        </w:rPr>
      </w:pPr>
    </w:p>
    <w:p w14:paraId="15A05407" w14:textId="77777777" w:rsidR="00032311" w:rsidRPr="00016DCE" w:rsidRDefault="00032311" w:rsidP="00032311">
      <w:pPr>
        <w:spacing w:line="240" w:lineRule="atLeast"/>
        <w:ind w:left="426"/>
        <w:rPr>
          <w:rFonts w:ascii="Arial" w:hAnsi="Arial" w:cs="Arial"/>
          <w:sz w:val="22"/>
          <w:szCs w:val="22"/>
        </w:rPr>
      </w:pPr>
      <w:r w:rsidRPr="00016DCE">
        <w:rPr>
          <w:rFonts w:ascii="Arial" w:hAnsi="Arial" w:cs="Arial"/>
          <w:sz w:val="22"/>
          <w:szCs w:val="22"/>
        </w:rPr>
        <w:t xml:space="preserve">V Praze dne </w:t>
      </w:r>
      <w:r w:rsidRPr="00016DCE">
        <w:rPr>
          <w:rFonts w:ascii="Arial" w:hAnsi="Arial" w:cs="Arial"/>
          <w:b/>
          <w:sz w:val="22"/>
          <w:szCs w:val="22"/>
        </w:rPr>
        <w:t>29.05.2017</w:t>
      </w:r>
    </w:p>
    <w:p w14:paraId="42C45E18" w14:textId="77777777" w:rsidR="00032311" w:rsidRPr="00016DCE" w:rsidRDefault="00032311" w:rsidP="00032311">
      <w:pPr>
        <w:spacing w:line="240" w:lineRule="atLeast"/>
        <w:ind w:left="5103"/>
        <w:jc w:val="center"/>
        <w:rPr>
          <w:rFonts w:ascii="Arial" w:hAnsi="Arial" w:cs="Arial"/>
          <w:sz w:val="22"/>
          <w:szCs w:val="22"/>
        </w:rPr>
      </w:pPr>
      <w:r w:rsidRPr="00016DCE">
        <w:rPr>
          <w:rFonts w:ascii="Arial" w:hAnsi="Arial" w:cs="Arial"/>
          <w:sz w:val="22"/>
          <w:szCs w:val="22"/>
        </w:rPr>
        <w:t>…………………………………..</w:t>
      </w:r>
    </w:p>
    <w:p w14:paraId="025A987D" w14:textId="77777777" w:rsidR="00032311" w:rsidRPr="00016DCE" w:rsidRDefault="00032311" w:rsidP="00032311">
      <w:pPr>
        <w:spacing w:line="240" w:lineRule="atLeast"/>
        <w:ind w:left="5103"/>
        <w:jc w:val="center"/>
        <w:rPr>
          <w:rFonts w:ascii="Arial" w:hAnsi="Arial" w:cs="Arial"/>
          <w:sz w:val="22"/>
          <w:szCs w:val="22"/>
        </w:rPr>
      </w:pPr>
      <w:r w:rsidRPr="00016DCE">
        <w:rPr>
          <w:rFonts w:ascii="Arial" w:hAnsi="Arial" w:cs="Arial"/>
          <w:sz w:val="22"/>
          <w:szCs w:val="22"/>
        </w:rPr>
        <w:t>Bc. Zdeněk Dvořák</w:t>
      </w:r>
    </w:p>
    <w:p w14:paraId="689897C0" w14:textId="77777777" w:rsidR="00032311" w:rsidRPr="00016DCE" w:rsidRDefault="00032311" w:rsidP="00032311">
      <w:pPr>
        <w:spacing w:line="240" w:lineRule="atLeast"/>
        <w:ind w:left="5103"/>
        <w:jc w:val="center"/>
        <w:rPr>
          <w:rFonts w:ascii="Arial" w:hAnsi="Arial" w:cs="Arial"/>
          <w:sz w:val="22"/>
          <w:szCs w:val="22"/>
        </w:rPr>
      </w:pPr>
      <w:r w:rsidRPr="00016DCE">
        <w:rPr>
          <w:rFonts w:ascii="Arial" w:hAnsi="Arial" w:cs="Arial"/>
          <w:sz w:val="22"/>
          <w:szCs w:val="22"/>
        </w:rPr>
        <w:t>ředitel</w:t>
      </w:r>
    </w:p>
    <w:p w14:paraId="41027E43" w14:textId="77777777" w:rsidR="00032311" w:rsidRPr="00016DCE" w:rsidRDefault="00032311" w:rsidP="00032311">
      <w:pPr>
        <w:widowControl/>
        <w:suppressAutoHyphens w:val="0"/>
        <w:spacing w:after="200" w:line="240" w:lineRule="auto"/>
        <w:ind w:left="720"/>
        <w:textAlignment w:val="auto"/>
        <w:rPr>
          <w:rFonts w:ascii="Arial" w:hAnsi="Arial" w:cs="Arial"/>
          <w:bCs/>
          <w:sz w:val="22"/>
          <w:szCs w:val="22"/>
        </w:rPr>
      </w:pPr>
    </w:p>
    <w:p w14:paraId="17B2B532" w14:textId="77777777" w:rsidR="00032311" w:rsidRPr="00016DCE" w:rsidRDefault="00032311" w:rsidP="00032311">
      <w:pPr>
        <w:rPr>
          <w:rFonts w:ascii="Arial" w:hAnsi="Arial" w:cs="Arial"/>
        </w:rPr>
      </w:pPr>
      <w:r w:rsidRPr="00016DCE">
        <w:rPr>
          <w:rFonts w:ascii="Arial" w:hAnsi="Arial" w:cs="Arial"/>
        </w:rPr>
        <w:br w:type="page"/>
      </w:r>
    </w:p>
    <w:tbl>
      <w:tblPr>
        <w:tblW w:w="9109" w:type="dxa"/>
        <w:tblInd w:w="70" w:type="dxa"/>
        <w:tblLayout w:type="fixed"/>
        <w:tblCellMar>
          <w:left w:w="70" w:type="dxa"/>
          <w:right w:w="70" w:type="dxa"/>
        </w:tblCellMar>
        <w:tblLook w:val="04A0" w:firstRow="1" w:lastRow="0" w:firstColumn="1" w:lastColumn="0" w:noHBand="0" w:noVBand="1"/>
      </w:tblPr>
      <w:tblGrid>
        <w:gridCol w:w="197"/>
        <w:gridCol w:w="237"/>
        <w:gridCol w:w="160"/>
        <w:gridCol w:w="777"/>
        <w:gridCol w:w="189"/>
        <w:gridCol w:w="2409"/>
        <w:gridCol w:w="441"/>
        <w:gridCol w:w="900"/>
        <w:gridCol w:w="287"/>
        <w:gridCol w:w="160"/>
        <w:gridCol w:w="55"/>
        <w:gridCol w:w="386"/>
        <w:gridCol w:w="261"/>
        <w:gridCol w:w="263"/>
        <w:gridCol w:w="221"/>
        <w:gridCol w:w="160"/>
        <w:gridCol w:w="547"/>
        <w:gridCol w:w="427"/>
        <w:gridCol w:w="285"/>
        <w:gridCol w:w="143"/>
        <w:gridCol w:w="17"/>
        <w:gridCol w:w="267"/>
        <w:gridCol w:w="160"/>
        <w:gridCol w:w="160"/>
      </w:tblGrid>
      <w:tr w:rsidR="00032311" w:rsidRPr="00016DCE" w14:paraId="0980EEEC" w14:textId="77777777" w:rsidTr="00225893">
        <w:trPr>
          <w:trHeight w:val="360"/>
        </w:trPr>
        <w:tc>
          <w:tcPr>
            <w:tcW w:w="9109" w:type="dxa"/>
            <w:gridSpan w:val="2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DDE055F" w14:textId="77777777" w:rsidR="00032311" w:rsidRPr="00016DCE" w:rsidRDefault="00032311" w:rsidP="00225893">
            <w:pPr>
              <w:widowControl/>
              <w:suppressAutoHyphens w:val="0"/>
              <w:spacing w:line="240" w:lineRule="auto"/>
              <w:jc w:val="center"/>
              <w:textAlignment w:val="auto"/>
              <w:rPr>
                <w:rFonts w:ascii="Arial" w:hAnsi="Arial" w:cs="Arial"/>
                <w:bCs/>
                <w:sz w:val="28"/>
                <w:szCs w:val="28"/>
                <w:lang w:eastAsia="cs-CZ"/>
              </w:rPr>
            </w:pPr>
            <w:r w:rsidRPr="00016DCE">
              <w:rPr>
                <w:rFonts w:ascii="Arial" w:hAnsi="Arial" w:cs="Arial"/>
                <w:bCs/>
                <w:sz w:val="28"/>
                <w:szCs w:val="28"/>
                <w:lang w:eastAsia="cs-CZ"/>
              </w:rPr>
              <w:lastRenderedPageBreak/>
              <w:t>Krycí list ZBV</w:t>
            </w:r>
          </w:p>
        </w:tc>
      </w:tr>
      <w:tr w:rsidR="00032311" w:rsidRPr="00016DCE" w14:paraId="09BDF258" w14:textId="77777777" w:rsidTr="00225893">
        <w:trPr>
          <w:trHeight w:val="105"/>
        </w:trPr>
        <w:tc>
          <w:tcPr>
            <w:tcW w:w="197" w:type="dxa"/>
            <w:tcBorders>
              <w:top w:val="single" w:sz="4" w:space="0" w:color="auto"/>
              <w:left w:val="single" w:sz="8" w:space="0" w:color="auto"/>
              <w:bottom w:val="nil"/>
              <w:right w:val="nil"/>
            </w:tcBorders>
            <w:shd w:val="clear" w:color="auto" w:fill="auto"/>
            <w:noWrap/>
            <w:vAlign w:val="bottom"/>
            <w:hideMark/>
          </w:tcPr>
          <w:p w14:paraId="325A8C4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237" w:type="dxa"/>
            <w:tcBorders>
              <w:top w:val="single" w:sz="4" w:space="0" w:color="auto"/>
              <w:left w:val="nil"/>
              <w:bottom w:val="nil"/>
              <w:right w:val="nil"/>
            </w:tcBorders>
            <w:shd w:val="clear" w:color="auto" w:fill="auto"/>
            <w:noWrap/>
            <w:vAlign w:val="bottom"/>
            <w:hideMark/>
          </w:tcPr>
          <w:p w14:paraId="56C56B7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160" w:type="dxa"/>
            <w:tcBorders>
              <w:top w:val="single" w:sz="4" w:space="0" w:color="auto"/>
              <w:left w:val="nil"/>
              <w:bottom w:val="nil"/>
              <w:right w:val="nil"/>
            </w:tcBorders>
            <w:shd w:val="clear" w:color="auto" w:fill="auto"/>
            <w:noWrap/>
            <w:vAlign w:val="bottom"/>
            <w:hideMark/>
          </w:tcPr>
          <w:p w14:paraId="6EB9B4D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777" w:type="dxa"/>
            <w:tcBorders>
              <w:top w:val="single" w:sz="4" w:space="0" w:color="auto"/>
              <w:left w:val="nil"/>
              <w:bottom w:val="nil"/>
              <w:right w:val="nil"/>
            </w:tcBorders>
            <w:shd w:val="clear" w:color="auto" w:fill="auto"/>
            <w:noWrap/>
            <w:vAlign w:val="bottom"/>
            <w:hideMark/>
          </w:tcPr>
          <w:p w14:paraId="655B5D7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189" w:type="dxa"/>
            <w:tcBorders>
              <w:top w:val="single" w:sz="4" w:space="0" w:color="auto"/>
              <w:left w:val="nil"/>
              <w:bottom w:val="nil"/>
              <w:right w:val="nil"/>
            </w:tcBorders>
            <w:shd w:val="clear" w:color="auto" w:fill="auto"/>
            <w:noWrap/>
            <w:vAlign w:val="bottom"/>
            <w:hideMark/>
          </w:tcPr>
          <w:p w14:paraId="7D1CA0DF"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2850" w:type="dxa"/>
            <w:gridSpan w:val="2"/>
            <w:tcBorders>
              <w:top w:val="single" w:sz="4" w:space="0" w:color="auto"/>
              <w:left w:val="nil"/>
              <w:bottom w:val="nil"/>
              <w:right w:val="nil"/>
            </w:tcBorders>
            <w:shd w:val="clear" w:color="auto" w:fill="auto"/>
            <w:noWrap/>
            <w:vAlign w:val="bottom"/>
            <w:hideMark/>
          </w:tcPr>
          <w:p w14:paraId="4E548FA2"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900" w:type="dxa"/>
            <w:tcBorders>
              <w:top w:val="single" w:sz="4" w:space="0" w:color="auto"/>
              <w:left w:val="nil"/>
              <w:bottom w:val="nil"/>
              <w:right w:val="nil"/>
            </w:tcBorders>
            <w:shd w:val="clear" w:color="auto" w:fill="auto"/>
            <w:noWrap/>
            <w:vAlign w:val="bottom"/>
            <w:hideMark/>
          </w:tcPr>
          <w:p w14:paraId="1D17272D"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287" w:type="dxa"/>
            <w:tcBorders>
              <w:top w:val="single" w:sz="4" w:space="0" w:color="auto"/>
              <w:left w:val="nil"/>
              <w:bottom w:val="nil"/>
              <w:right w:val="nil"/>
            </w:tcBorders>
            <w:shd w:val="clear" w:color="auto" w:fill="auto"/>
            <w:noWrap/>
            <w:vAlign w:val="bottom"/>
            <w:hideMark/>
          </w:tcPr>
          <w:p w14:paraId="1C469D5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160" w:type="dxa"/>
            <w:tcBorders>
              <w:top w:val="single" w:sz="4" w:space="0" w:color="auto"/>
              <w:left w:val="nil"/>
              <w:bottom w:val="nil"/>
              <w:right w:val="nil"/>
            </w:tcBorders>
            <w:shd w:val="clear" w:color="auto" w:fill="auto"/>
            <w:noWrap/>
            <w:vAlign w:val="bottom"/>
            <w:hideMark/>
          </w:tcPr>
          <w:p w14:paraId="5C0F3B6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441" w:type="dxa"/>
            <w:gridSpan w:val="2"/>
            <w:tcBorders>
              <w:top w:val="single" w:sz="4" w:space="0" w:color="auto"/>
              <w:left w:val="nil"/>
              <w:bottom w:val="nil"/>
              <w:right w:val="nil"/>
            </w:tcBorders>
            <w:shd w:val="clear" w:color="auto" w:fill="auto"/>
            <w:noWrap/>
            <w:vAlign w:val="bottom"/>
            <w:hideMark/>
          </w:tcPr>
          <w:p w14:paraId="4F675AC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261" w:type="dxa"/>
            <w:tcBorders>
              <w:top w:val="single" w:sz="4" w:space="0" w:color="auto"/>
              <w:left w:val="nil"/>
              <w:bottom w:val="nil"/>
              <w:right w:val="nil"/>
            </w:tcBorders>
            <w:shd w:val="clear" w:color="auto" w:fill="auto"/>
            <w:noWrap/>
            <w:vAlign w:val="bottom"/>
            <w:hideMark/>
          </w:tcPr>
          <w:p w14:paraId="4B12552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263" w:type="dxa"/>
            <w:tcBorders>
              <w:top w:val="single" w:sz="4" w:space="0" w:color="auto"/>
              <w:left w:val="nil"/>
              <w:bottom w:val="nil"/>
              <w:right w:val="nil"/>
            </w:tcBorders>
            <w:shd w:val="clear" w:color="auto" w:fill="auto"/>
            <w:noWrap/>
            <w:vAlign w:val="bottom"/>
            <w:hideMark/>
          </w:tcPr>
          <w:p w14:paraId="19591F8C"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221" w:type="dxa"/>
            <w:tcBorders>
              <w:top w:val="single" w:sz="4" w:space="0" w:color="auto"/>
              <w:left w:val="nil"/>
              <w:bottom w:val="nil"/>
              <w:right w:val="nil"/>
            </w:tcBorders>
            <w:shd w:val="clear" w:color="auto" w:fill="auto"/>
            <w:noWrap/>
            <w:vAlign w:val="bottom"/>
            <w:hideMark/>
          </w:tcPr>
          <w:p w14:paraId="0B1BECB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160" w:type="dxa"/>
            <w:tcBorders>
              <w:top w:val="single" w:sz="4" w:space="0" w:color="auto"/>
              <w:left w:val="single" w:sz="8" w:space="0" w:color="auto"/>
              <w:bottom w:val="nil"/>
              <w:right w:val="nil"/>
            </w:tcBorders>
            <w:shd w:val="clear" w:color="auto" w:fill="auto"/>
            <w:noWrap/>
            <w:vAlign w:val="bottom"/>
            <w:hideMark/>
          </w:tcPr>
          <w:p w14:paraId="495409EF"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547" w:type="dxa"/>
            <w:tcBorders>
              <w:top w:val="single" w:sz="4" w:space="0" w:color="auto"/>
              <w:left w:val="nil"/>
              <w:bottom w:val="nil"/>
              <w:right w:val="nil"/>
            </w:tcBorders>
            <w:shd w:val="clear" w:color="auto" w:fill="auto"/>
            <w:noWrap/>
            <w:vAlign w:val="bottom"/>
            <w:hideMark/>
          </w:tcPr>
          <w:p w14:paraId="380DE22D"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427" w:type="dxa"/>
            <w:tcBorders>
              <w:top w:val="single" w:sz="4" w:space="0" w:color="auto"/>
              <w:left w:val="nil"/>
              <w:bottom w:val="nil"/>
              <w:right w:val="nil"/>
            </w:tcBorders>
            <w:shd w:val="clear" w:color="auto" w:fill="auto"/>
            <w:noWrap/>
            <w:vAlign w:val="bottom"/>
            <w:hideMark/>
          </w:tcPr>
          <w:p w14:paraId="07AAB5B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285" w:type="dxa"/>
            <w:tcBorders>
              <w:top w:val="single" w:sz="4" w:space="0" w:color="auto"/>
              <w:left w:val="nil"/>
              <w:bottom w:val="nil"/>
              <w:right w:val="nil"/>
            </w:tcBorders>
            <w:shd w:val="clear" w:color="auto" w:fill="auto"/>
            <w:noWrap/>
            <w:vAlign w:val="bottom"/>
            <w:hideMark/>
          </w:tcPr>
          <w:p w14:paraId="3B09C70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160" w:type="dxa"/>
            <w:gridSpan w:val="2"/>
            <w:tcBorders>
              <w:top w:val="single" w:sz="4" w:space="0" w:color="auto"/>
              <w:left w:val="nil"/>
              <w:bottom w:val="nil"/>
              <w:right w:val="single" w:sz="8" w:space="0" w:color="auto"/>
            </w:tcBorders>
            <w:shd w:val="clear" w:color="auto" w:fill="auto"/>
            <w:noWrap/>
            <w:vAlign w:val="bottom"/>
            <w:hideMark/>
          </w:tcPr>
          <w:p w14:paraId="0125556D"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267" w:type="dxa"/>
            <w:tcBorders>
              <w:top w:val="single" w:sz="4" w:space="0" w:color="auto"/>
              <w:left w:val="nil"/>
              <w:bottom w:val="nil"/>
              <w:right w:val="nil"/>
            </w:tcBorders>
            <w:shd w:val="clear" w:color="auto" w:fill="auto"/>
            <w:noWrap/>
            <w:vAlign w:val="bottom"/>
            <w:hideMark/>
          </w:tcPr>
          <w:p w14:paraId="104AF012"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160" w:type="dxa"/>
            <w:tcBorders>
              <w:top w:val="single" w:sz="4" w:space="0" w:color="auto"/>
              <w:left w:val="nil"/>
              <w:bottom w:val="nil"/>
              <w:right w:val="nil"/>
            </w:tcBorders>
            <w:shd w:val="clear" w:color="auto" w:fill="auto"/>
            <w:noWrap/>
            <w:vAlign w:val="bottom"/>
            <w:hideMark/>
          </w:tcPr>
          <w:p w14:paraId="25E8A23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160" w:type="dxa"/>
            <w:tcBorders>
              <w:top w:val="single" w:sz="4" w:space="0" w:color="auto"/>
              <w:left w:val="nil"/>
              <w:bottom w:val="nil"/>
              <w:right w:val="single" w:sz="8" w:space="0" w:color="auto"/>
            </w:tcBorders>
            <w:shd w:val="clear" w:color="auto" w:fill="auto"/>
            <w:noWrap/>
            <w:vAlign w:val="bottom"/>
            <w:hideMark/>
          </w:tcPr>
          <w:p w14:paraId="68A47F8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7174ADC5"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5706D8E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5400" w:type="dxa"/>
            <w:gridSpan w:val="8"/>
            <w:tcBorders>
              <w:top w:val="nil"/>
              <w:left w:val="nil"/>
              <w:bottom w:val="nil"/>
              <w:right w:val="nil"/>
            </w:tcBorders>
            <w:shd w:val="clear" w:color="auto" w:fill="auto"/>
            <w:noWrap/>
            <w:vAlign w:val="center"/>
            <w:hideMark/>
          </w:tcPr>
          <w:p w14:paraId="3CBC2C4D"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Název a evidenční číslo Stavby:</w:t>
            </w:r>
          </w:p>
        </w:tc>
        <w:tc>
          <w:tcPr>
            <w:tcW w:w="160" w:type="dxa"/>
            <w:tcBorders>
              <w:top w:val="nil"/>
              <w:left w:val="nil"/>
              <w:bottom w:val="nil"/>
              <w:right w:val="nil"/>
            </w:tcBorders>
            <w:shd w:val="clear" w:color="auto" w:fill="auto"/>
            <w:noWrap/>
            <w:vAlign w:val="bottom"/>
            <w:hideMark/>
          </w:tcPr>
          <w:p w14:paraId="19FC4EA8"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p>
        </w:tc>
        <w:tc>
          <w:tcPr>
            <w:tcW w:w="441" w:type="dxa"/>
            <w:gridSpan w:val="2"/>
            <w:tcBorders>
              <w:top w:val="nil"/>
              <w:left w:val="nil"/>
              <w:bottom w:val="nil"/>
              <w:right w:val="nil"/>
            </w:tcBorders>
            <w:shd w:val="clear" w:color="auto" w:fill="auto"/>
            <w:noWrap/>
            <w:vAlign w:val="bottom"/>
            <w:hideMark/>
          </w:tcPr>
          <w:p w14:paraId="7F623DD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61" w:type="dxa"/>
            <w:tcBorders>
              <w:top w:val="nil"/>
              <w:left w:val="nil"/>
              <w:bottom w:val="nil"/>
              <w:right w:val="nil"/>
            </w:tcBorders>
            <w:shd w:val="clear" w:color="auto" w:fill="auto"/>
            <w:noWrap/>
            <w:vAlign w:val="bottom"/>
            <w:hideMark/>
          </w:tcPr>
          <w:p w14:paraId="76EB9E3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63" w:type="dxa"/>
            <w:tcBorders>
              <w:top w:val="nil"/>
              <w:left w:val="nil"/>
              <w:bottom w:val="nil"/>
              <w:right w:val="nil"/>
            </w:tcBorders>
            <w:shd w:val="clear" w:color="auto" w:fill="auto"/>
            <w:noWrap/>
            <w:vAlign w:val="bottom"/>
            <w:hideMark/>
          </w:tcPr>
          <w:p w14:paraId="4821DC3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21" w:type="dxa"/>
            <w:tcBorders>
              <w:top w:val="nil"/>
              <w:left w:val="nil"/>
              <w:bottom w:val="nil"/>
              <w:right w:val="nil"/>
            </w:tcBorders>
            <w:shd w:val="clear" w:color="auto" w:fill="auto"/>
            <w:noWrap/>
            <w:vAlign w:val="bottom"/>
            <w:hideMark/>
          </w:tcPr>
          <w:p w14:paraId="560A901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419" w:type="dxa"/>
            <w:gridSpan w:val="4"/>
            <w:vMerge w:val="restart"/>
            <w:tcBorders>
              <w:top w:val="nil"/>
              <w:left w:val="single" w:sz="8" w:space="0" w:color="auto"/>
              <w:bottom w:val="nil"/>
              <w:right w:val="nil"/>
            </w:tcBorders>
            <w:shd w:val="clear" w:color="auto" w:fill="auto"/>
            <w:vAlign w:val="bottom"/>
            <w:hideMark/>
          </w:tcPr>
          <w:p w14:paraId="6E466EDC"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xml:space="preserve">Číslo SO/PS </w:t>
            </w:r>
            <w:r w:rsidRPr="00016DCE">
              <w:rPr>
                <w:rFonts w:ascii="Arial" w:hAnsi="Arial" w:cs="Arial"/>
                <w:sz w:val="22"/>
                <w:szCs w:val="22"/>
                <w:lang w:eastAsia="cs-CZ"/>
              </w:rPr>
              <w:t>/</w:t>
            </w:r>
            <w:r w:rsidRPr="00016DCE">
              <w:rPr>
                <w:rFonts w:ascii="Arial" w:hAnsi="Arial" w:cs="Arial"/>
                <w:sz w:val="16"/>
                <w:szCs w:val="16"/>
                <w:lang w:eastAsia="cs-CZ"/>
              </w:rPr>
              <w:t xml:space="preserve">  </w:t>
            </w:r>
            <w:r w:rsidRPr="00016DCE">
              <w:rPr>
                <w:rFonts w:ascii="Arial" w:hAnsi="Arial" w:cs="Arial"/>
                <w:sz w:val="16"/>
                <w:szCs w:val="16"/>
                <w:lang w:eastAsia="cs-CZ"/>
              </w:rPr>
              <w:br/>
            </w:r>
            <w:r w:rsidRPr="00016DCE">
              <w:rPr>
                <w:rFonts w:ascii="Arial" w:hAnsi="Arial" w:cs="Arial"/>
                <w:sz w:val="22"/>
                <w:szCs w:val="22"/>
                <w:lang w:eastAsia="cs-CZ"/>
              </w:rPr>
              <w:t>/</w:t>
            </w:r>
            <w:r w:rsidRPr="00016DCE">
              <w:rPr>
                <w:rFonts w:ascii="Arial" w:hAnsi="Arial" w:cs="Arial"/>
                <w:sz w:val="16"/>
                <w:szCs w:val="16"/>
                <w:lang w:eastAsia="cs-CZ"/>
              </w:rPr>
              <w:t xml:space="preserve"> číslo Změny SO/PS:</w:t>
            </w:r>
          </w:p>
        </w:tc>
        <w:tc>
          <w:tcPr>
            <w:tcW w:w="160" w:type="dxa"/>
            <w:gridSpan w:val="2"/>
            <w:vMerge w:val="restart"/>
            <w:tcBorders>
              <w:top w:val="nil"/>
              <w:left w:val="nil"/>
              <w:bottom w:val="nil"/>
              <w:right w:val="single" w:sz="8" w:space="0" w:color="auto"/>
            </w:tcBorders>
            <w:shd w:val="clear" w:color="auto" w:fill="auto"/>
            <w:vAlign w:val="bottom"/>
            <w:hideMark/>
          </w:tcPr>
          <w:p w14:paraId="1F17EA15"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 </w:t>
            </w:r>
          </w:p>
        </w:tc>
        <w:tc>
          <w:tcPr>
            <w:tcW w:w="587" w:type="dxa"/>
            <w:gridSpan w:val="3"/>
            <w:tcBorders>
              <w:top w:val="nil"/>
              <w:left w:val="nil"/>
              <w:bottom w:val="nil"/>
              <w:right w:val="single" w:sz="8" w:space="0" w:color="000000"/>
            </w:tcBorders>
            <w:shd w:val="clear" w:color="auto" w:fill="auto"/>
            <w:noWrap/>
            <w:vAlign w:val="bottom"/>
            <w:hideMark/>
          </w:tcPr>
          <w:p w14:paraId="737BDA5A"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Číslo ZBV:</w:t>
            </w:r>
          </w:p>
        </w:tc>
      </w:tr>
      <w:tr w:rsidR="00032311" w:rsidRPr="00016DCE" w14:paraId="443D0B39" w14:textId="77777777" w:rsidTr="00225893">
        <w:trPr>
          <w:trHeight w:val="263"/>
        </w:trPr>
        <w:tc>
          <w:tcPr>
            <w:tcW w:w="197" w:type="dxa"/>
            <w:tcBorders>
              <w:top w:val="nil"/>
              <w:left w:val="single" w:sz="8" w:space="0" w:color="auto"/>
              <w:bottom w:val="nil"/>
              <w:right w:val="nil"/>
            </w:tcBorders>
            <w:shd w:val="clear" w:color="auto" w:fill="auto"/>
            <w:noWrap/>
            <w:vAlign w:val="bottom"/>
            <w:hideMark/>
          </w:tcPr>
          <w:p w14:paraId="243B612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6746" w:type="dxa"/>
            <w:gridSpan w:val="14"/>
            <w:tcBorders>
              <w:top w:val="nil"/>
              <w:left w:val="nil"/>
              <w:bottom w:val="nil"/>
              <w:right w:val="single" w:sz="8" w:space="0" w:color="000000"/>
            </w:tcBorders>
            <w:shd w:val="clear" w:color="auto" w:fill="auto"/>
            <w:noWrap/>
            <w:vAlign w:val="center"/>
            <w:hideMark/>
          </w:tcPr>
          <w:p w14:paraId="150B792D"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419" w:type="dxa"/>
            <w:gridSpan w:val="4"/>
            <w:vMerge/>
            <w:tcBorders>
              <w:top w:val="nil"/>
              <w:left w:val="single" w:sz="8" w:space="0" w:color="auto"/>
              <w:bottom w:val="nil"/>
              <w:right w:val="nil"/>
            </w:tcBorders>
            <w:vAlign w:val="center"/>
            <w:hideMark/>
          </w:tcPr>
          <w:p w14:paraId="743482EB"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p>
        </w:tc>
        <w:tc>
          <w:tcPr>
            <w:tcW w:w="160" w:type="dxa"/>
            <w:gridSpan w:val="2"/>
            <w:vMerge/>
            <w:tcBorders>
              <w:top w:val="nil"/>
              <w:left w:val="nil"/>
              <w:bottom w:val="nil"/>
              <w:right w:val="single" w:sz="8" w:space="0" w:color="auto"/>
            </w:tcBorders>
            <w:vAlign w:val="center"/>
            <w:hideMark/>
          </w:tcPr>
          <w:p w14:paraId="1D8F6DD4"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p>
        </w:tc>
        <w:tc>
          <w:tcPr>
            <w:tcW w:w="427" w:type="dxa"/>
            <w:gridSpan w:val="2"/>
            <w:tcBorders>
              <w:top w:val="nil"/>
              <w:left w:val="single" w:sz="8" w:space="0" w:color="auto"/>
              <w:bottom w:val="single" w:sz="8" w:space="0" w:color="000000"/>
              <w:right w:val="nil"/>
            </w:tcBorders>
            <w:shd w:val="clear" w:color="auto" w:fill="auto"/>
            <w:noWrap/>
            <w:vAlign w:val="center"/>
            <w:hideMark/>
          </w:tcPr>
          <w:p w14:paraId="22752C9E" w14:textId="77777777" w:rsidR="00032311" w:rsidRPr="00016DCE" w:rsidRDefault="00032311" w:rsidP="00225893">
            <w:pPr>
              <w:widowControl/>
              <w:suppressAutoHyphens w:val="0"/>
              <w:spacing w:line="240" w:lineRule="auto"/>
              <w:jc w:val="center"/>
              <w:textAlignment w:val="auto"/>
              <w:rPr>
                <w:rFonts w:ascii="Arial" w:hAnsi="Arial" w:cs="Arial"/>
                <w:bCs/>
                <w:sz w:val="32"/>
                <w:szCs w:val="32"/>
                <w:lang w:eastAsia="cs-CZ"/>
              </w:rPr>
            </w:pPr>
            <w:r w:rsidRPr="00016DCE">
              <w:rPr>
                <w:rFonts w:ascii="Arial" w:hAnsi="Arial" w:cs="Arial"/>
                <w:bCs/>
                <w:sz w:val="32"/>
                <w:szCs w:val="32"/>
                <w:lang w:eastAsia="cs-CZ"/>
              </w:rPr>
              <w:t>?</w:t>
            </w:r>
          </w:p>
        </w:tc>
        <w:tc>
          <w:tcPr>
            <w:tcW w:w="160" w:type="dxa"/>
            <w:tcBorders>
              <w:top w:val="nil"/>
              <w:left w:val="nil"/>
              <w:bottom w:val="nil"/>
              <w:right w:val="single" w:sz="8" w:space="0" w:color="auto"/>
            </w:tcBorders>
            <w:shd w:val="clear" w:color="auto" w:fill="auto"/>
            <w:noWrap/>
            <w:vAlign w:val="center"/>
            <w:hideMark/>
          </w:tcPr>
          <w:p w14:paraId="043D71A2" w14:textId="77777777" w:rsidR="00032311" w:rsidRPr="00016DCE" w:rsidRDefault="00032311" w:rsidP="00225893">
            <w:pPr>
              <w:widowControl/>
              <w:suppressAutoHyphens w:val="0"/>
              <w:spacing w:line="240" w:lineRule="auto"/>
              <w:jc w:val="left"/>
              <w:textAlignment w:val="auto"/>
              <w:rPr>
                <w:rFonts w:ascii="Arial" w:hAnsi="Arial" w:cs="Arial"/>
                <w:bCs/>
                <w:sz w:val="32"/>
                <w:szCs w:val="32"/>
                <w:lang w:eastAsia="cs-CZ"/>
              </w:rPr>
            </w:pPr>
            <w:r w:rsidRPr="00016DCE">
              <w:rPr>
                <w:rFonts w:ascii="Arial" w:hAnsi="Arial" w:cs="Arial"/>
                <w:bCs/>
                <w:sz w:val="32"/>
                <w:szCs w:val="32"/>
                <w:lang w:eastAsia="cs-CZ"/>
              </w:rPr>
              <w:t> </w:t>
            </w:r>
          </w:p>
        </w:tc>
      </w:tr>
      <w:tr w:rsidR="00032311" w:rsidRPr="00016DCE" w14:paraId="52A22BD8"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74E46C7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6001" w:type="dxa"/>
            <w:gridSpan w:val="11"/>
            <w:tcBorders>
              <w:top w:val="nil"/>
              <w:left w:val="nil"/>
              <w:bottom w:val="nil"/>
              <w:right w:val="nil"/>
            </w:tcBorders>
            <w:shd w:val="clear" w:color="auto" w:fill="auto"/>
            <w:noWrap/>
            <w:vAlign w:val="center"/>
            <w:hideMark/>
          </w:tcPr>
          <w:p w14:paraId="7A21D423"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Název stavebního objektu/provozního souboru (SO/PS):</w:t>
            </w:r>
          </w:p>
        </w:tc>
        <w:tc>
          <w:tcPr>
            <w:tcW w:w="261" w:type="dxa"/>
            <w:tcBorders>
              <w:top w:val="nil"/>
              <w:left w:val="nil"/>
              <w:bottom w:val="nil"/>
              <w:right w:val="nil"/>
            </w:tcBorders>
            <w:shd w:val="clear" w:color="auto" w:fill="auto"/>
            <w:noWrap/>
            <w:vAlign w:val="bottom"/>
            <w:hideMark/>
          </w:tcPr>
          <w:p w14:paraId="7ED44ADB"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p>
        </w:tc>
        <w:tc>
          <w:tcPr>
            <w:tcW w:w="263" w:type="dxa"/>
            <w:tcBorders>
              <w:top w:val="nil"/>
              <w:left w:val="nil"/>
              <w:bottom w:val="nil"/>
              <w:right w:val="nil"/>
            </w:tcBorders>
            <w:shd w:val="clear" w:color="auto" w:fill="auto"/>
            <w:noWrap/>
            <w:vAlign w:val="bottom"/>
            <w:hideMark/>
          </w:tcPr>
          <w:p w14:paraId="3148B56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21" w:type="dxa"/>
            <w:tcBorders>
              <w:top w:val="nil"/>
              <w:left w:val="nil"/>
              <w:bottom w:val="nil"/>
              <w:right w:val="nil"/>
            </w:tcBorders>
            <w:shd w:val="clear" w:color="auto" w:fill="auto"/>
            <w:noWrap/>
            <w:vAlign w:val="bottom"/>
            <w:hideMark/>
          </w:tcPr>
          <w:p w14:paraId="4D644EB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562" w:type="dxa"/>
            <w:gridSpan w:val="5"/>
            <w:vMerge w:val="restart"/>
            <w:tcBorders>
              <w:top w:val="nil"/>
              <w:left w:val="single" w:sz="8" w:space="0" w:color="auto"/>
              <w:bottom w:val="single" w:sz="8" w:space="0" w:color="000000"/>
              <w:right w:val="single" w:sz="8" w:space="0" w:color="000000"/>
            </w:tcBorders>
            <w:shd w:val="clear" w:color="auto" w:fill="auto"/>
            <w:noWrap/>
            <w:vAlign w:val="center"/>
            <w:hideMark/>
          </w:tcPr>
          <w:p w14:paraId="1C2DA172" w14:textId="77777777" w:rsidR="00032311" w:rsidRPr="00016DCE" w:rsidRDefault="00032311" w:rsidP="00225893">
            <w:pPr>
              <w:widowControl/>
              <w:suppressAutoHyphens w:val="0"/>
              <w:spacing w:line="240" w:lineRule="auto"/>
              <w:textAlignment w:val="auto"/>
              <w:rPr>
                <w:rFonts w:ascii="Arial" w:hAnsi="Arial" w:cs="Arial"/>
                <w:bCs/>
                <w:sz w:val="22"/>
                <w:szCs w:val="22"/>
                <w:lang w:eastAsia="cs-CZ"/>
              </w:rPr>
            </w:pPr>
            <w:r w:rsidRPr="00016DCE">
              <w:rPr>
                <w:rFonts w:ascii="Arial" w:hAnsi="Arial" w:cs="Arial"/>
                <w:bCs/>
                <w:sz w:val="22"/>
                <w:szCs w:val="22"/>
                <w:lang w:eastAsia="cs-CZ"/>
              </w:rPr>
              <w:t> </w:t>
            </w:r>
          </w:p>
        </w:tc>
        <w:tc>
          <w:tcPr>
            <w:tcW w:w="444" w:type="dxa"/>
            <w:gridSpan w:val="3"/>
            <w:vMerge w:val="restart"/>
            <w:tcBorders>
              <w:top w:val="nil"/>
              <w:left w:val="single" w:sz="8" w:space="0" w:color="auto"/>
              <w:bottom w:val="single" w:sz="8" w:space="0" w:color="000000"/>
              <w:right w:val="nil"/>
            </w:tcBorders>
            <w:vAlign w:val="center"/>
            <w:hideMark/>
          </w:tcPr>
          <w:p w14:paraId="1D9764C3" w14:textId="77777777" w:rsidR="00032311" w:rsidRPr="00016DCE" w:rsidRDefault="00032311" w:rsidP="00225893">
            <w:pPr>
              <w:widowControl/>
              <w:suppressAutoHyphens w:val="0"/>
              <w:spacing w:line="240" w:lineRule="auto"/>
              <w:jc w:val="left"/>
              <w:textAlignment w:val="auto"/>
              <w:rPr>
                <w:rFonts w:ascii="Arial" w:hAnsi="Arial" w:cs="Arial"/>
                <w:bCs/>
                <w:sz w:val="32"/>
                <w:szCs w:val="32"/>
                <w:lang w:eastAsia="cs-CZ"/>
              </w:rPr>
            </w:pPr>
          </w:p>
        </w:tc>
        <w:tc>
          <w:tcPr>
            <w:tcW w:w="160" w:type="dxa"/>
            <w:tcBorders>
              <w:top w:val="nil"/>
              <w:left w:val="nil"/>
              <w:bottom w:val="nil"/>
              <w:right w:val="single" w:sz="8" w:space="0" w:color="auto"/>
            </w:tcBorders>
            <w:shd w:val="clear" w:color="auto" w:fill="auto"/>
            <w:noWrap/>
            <w:vAlign w:val="center"/>
            <w:hideMark/>
          </w:tcPr>
          <w:p w14:paraId="54015838" w14:textId="77777777" w:rsidR="00032311" w:rsidRPr="00016DCE" w:rsidRDefault="00032311" w:rsidP="00225893">
            <w:pPr>
              <w:widowControl/>
              <w:suppressAutoHyphens w:val="0"/>
              <w:spacing w:line="240" w:lineRule="auto"/>
              <w:jc w:val="left"/>
              <w:textAlignment w:val="auto"/>
              <w:rPr>
                <w:rFonts w:ascii="Arial" w:hAnsi="Arial" w:cs="Arial"/>
                <w:bCs/>
                <w:sz w:val="32"/>
                <w:szCs w:val="32"/>
                <w:lang w:eastAsia="cs-CZ"/>
              </w:rPr>
            </w:pPr>
            <w:r w:rsidRPr="00016DCE">
              <w:rPr>
                <w:rFonts w:ascii="Arial" w:hAnsi="Arial" w:cs="Arial"/>
                <w:bCs/>
                <w:sz w:val="32"/>
                <w:szCs w:val="32"/>
                <w:lang w:eastAsia="cs-CZ"/>
              </w:rPr>
              <w:t> </w:t>
            </w:r>
          </w:p>
        </w:tc>
      </w:tr>
      <w:tr w:rsidR="00032311" w:rsidRPr="00016DCE" w14:paraId="4AEBED85" w14:textId="77777777" w:rsidTr="00225893">
        <w:trPr>
          <w:trHeight w:val="65"/>
        </w:trPr>
        <w:tc>
          <w:tcPr>
            <w:tcW w:w="197" w:type="dxa"/>
            <w:tcBorders>
              <w:top w:val="nil"/>
              <w:left w:val="single" w:sz="8" w:space="0" w:color="auto"/>
              <w:bottom w:val="single" w:sz="8" w:space="0" w:color="auto"/>
              <w:right w:val="nil"/>
            </w:tcBorders>
            <w:shd w:val="clear" w:color="auto" w:fill="auto"/>
            <w:noWrap/>
            <w:vAlign w:val="bottom"/>
            <w:hideMark/>
          </w:tcPr>
          <w:p w14:paraId="3278CC9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6746" w:type="dxa"/>
            <w:gridSpan w:val="14"/>
            <w:tcBorders>
              <w:top w:val="nil"/>
              <w:left w:val="nil"/>
              <w:bottom w:val="single" w:sz="8" w:space="0" w:color="auto"/>
              <w:right w:val="single" w:sz="8" w:space="0" w:color="000000"/>
            </w:tcBorders>
            <w:shd w:val="clear" w:color="auto" w:fill="auto"/>
            <w:noWrap/>
            <w:vAlign w:val="center"/>
            <w:hideMark/>
          </w:tcPr>
          <w:p w14:paraId="5F4DB5DD" w14:textId="77777777" w:rsidR="00032311" w:rsidRPr="00016DCE" w:rsidRDefault="00032311" w:rsidP="00225893">
            <w:pPr>
              <w:widowControl/>
              <w:suppressAutoHyphens w:val="0"/>
              <w:spacing w:line="240" w:lineRule="auto"/>
              <w:jc w:val="left"/>
              <w:textAlignment w:val="auto"/>
              <w:rPr>
                <w:rFonts w:ascii="Arial" w:hAnsi="Arial" w:cs="Arial"/>
                <w:bCs/>
                <w:sz w:val="20"/>
                <w:szCs w:val="20"/>
                <w:lang w:eastAsia="cs-CZ"/>
              </w:rPr>
            </w:pPr>
          </w:p>
        </w:tc>
        <w:tc>
          <w:tcPr>
            <w:tcW w:w="1562" w:type="dxa"/>
            <w:gridSpan w:val="5"/>
            <w:vMerge/>
            <w:tcBorders>
              <w:top w:val="nil"/>
              <w:left w:val="single" w:sz="8" w:space="0" w:color="auto"/>
              <w:bottom w:val="single" w:sz="8" w:space="0" w:color="000000"/>
              <w:right w:val="single" w:sz="8" w:space="0" w:color="000000"/>
            </w:tcBorders>
            <w:vAlign w:val="center"/>
            <w:hideMark/>
          </w:tcPr>
          <w:p w14:paraId="4346C689" w14:textId="77777777" w:rsidR="00032311" w:rsidRPr="00016DCE" w:rsidRDefault="00032311" w:rsidP="00225893">
            <w:pPr>
              <w:widowControl/>
              <w:suppressAutoHyphens w:val="0"/>
              <w:spacing w:line="240" w:lineRule="auto"/>
              <w:jc w:val="left"/>
              <w:textAlignment w:val="auto"/>
              <w:rPr>
                <w:rFonts w:ascii="Arial" w:hAnsi="Arial" w:cs="Arial"/>
                <w:bCs/>
                <w:sz w:val="22"/>
                <w:szCs w:val="22"/>
                <w:lang w:eastAsia="cs-CZ"/>
              </w:rPr>
            </w:pPr>
          </w:p>
        </w:tc>
        <w:tc>
          <w:tcPr>
            <w:tcW w:w="444" w:type="dxa"/>
            <w:gridSpan w:val="3"/>
            <w:vMerge/>
            <w:tcBorders>
              <w:top w:val="nil"/>
              <w:left w:val="single" w:sz="8" w:space="0" w:color="auto"/>
              <w:bottom w:val="single" w:sz="8" w:space="0" w:color="000000"/>
              <w:right w:val="nil"/>
            </w:tcBorders>
            <w:vAlign w:val="center"/>
            <w:hideMark/>
          </w:tcPr>
          <w:p w14:paraId="0D3B5B27" w14:textId="77777777" w:rsidR="00032311" w:rsidRPr="00016DCE" w:rsidRDefault="00032311" w:rsidP="00225893">
            <w:pPr>
              <w:widowControl/>
              <w:suppressAutoHyphens w:val="0"/>
              <w:spacing w:line="240" w:lineRule="auto"/>
              <w:jc w:val="left"/>
              <w:textAlignment w:val="auto"/>
              <w:rPr>
                <w:rFonts w:ascii="Arial" w:hAnsi="Arial" w:cs="Arial"/>
                <w:bCs/>
                <w:sz w:val="32"/>
                <w:szCs w:val="32"/>
                <w:lang w:eastAsia="cs-CZ"/>
              </w:rPr>
            </w:pPr>
          </w:p>
        </w:tc>
        <w:tc>
          <w:tcPr>
            <w:tcW w:w="160" w:type="dxa"/>
            <w:tcBorders>
              <w:top w:val="nil"/>
              <w:left w:val="nil"/>
              <w:bottom w:val="single" w:sz="8" w:space="0" w:color="auto"/>
              <w:right w:val="single" w:sz="8" w:space="0" w:color="auto"/>
            </w:tcBorders>
            <w:shd w:val="clear" w:color="auto" w:fill="auto"/>
            <w:noWrap/>
            <w:vAlign w:val="center"/>
            <w:hideMark/>
          </w:tcPr>
          <w:p w14:paraId="3924916E" w14:textId="77777777" w:rsidR="00032311" w:rsidRPr="00016DCE" w:rsidRDefault="00032311" w:rsidP="00225893">
            <w:pPr>
              <w:widowControl/>
              <w:suppressAutoHyphens w:val="0"/>
              <w:spacing w:line="240" w:lineRule="auto"/>
              <w:jc w:val="left"/>
              <w:textAlignment w:val="auto"/>
              <w:rPr>
                <w:rFonts w:ascii="Arial" w:hAnsi="Arial" w:cs="Arial"/>
                <w:bCs/>
                <w:sz w:val="32"/>
                <w:szCs w:val="32"/>
                <w:lang w:eastAsia="cs-CZ"/>
              </w:rPr>
            </w:pPr>
            <w:r w:rsidRPr="00016DCE">
              <w:rPr>
                <w:rFonts w:ascii="Arial" w:hAnsi="Arial" w:cs="Arial"/>
                <w:bCs/>
                <w:sz w:val="32"/>
                <w:szCs w:val="32"/>
                <w:lang w:eastAsia="cs-CZ"/>
              </w:rPr>
              <w:t> </w:t>
            </w:r>
          </w:p>
        </w:tc>
      </w:tr>
      <w:tr w:rsidR="00032311" w:rsidRPr="00016DCE" w14:paraId="7757E0F7" w14:textId="77777777" w:rsidTr="00225893">
        <w:trPr>
          <w:trHeight w:val="241"/>
        </w:trPr>
        <w:tc>
          <w:tcPr>
            <w:tcW w:w="197" w:type="dxa"/>
            <w:tcBorders>
              <w:top w:val="nil"/>
              <w:left w:val="single" w:sz="8" w:space="0" w:color="auto"/>
              <w:bottom w:val="nil"/>
              <w:right w:val="nil"/>
            </w:tcBorders>
            <w:shd w:val="clear" w:color="auto" w:fill="auto"/>
            <w:noWrap/>
            <w:vAlign w:val="bottom"/>
            <w:hideMark/>
          </w:tcPr>
          <w:p w14:paraId="5803E8DF"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1174" w:type="dxa"/>
            <w:gridSpan w:val="3"/>
            <w:tcBorders>
              <w:top w:val="nil"/>
              <w:left w:val="nil"/>
              <w:bottom w:val="nil"/>
              <w:right w:val="nil"/>
            </w:tcBorders>
            <w:shd w:val="clear" w:color="auto" w:fill="auto"/>
            <w:noWrap/>
            <w:vAlign w:val="center"/>
            <w:hideMark/>
          </w:tcPr>
          <w:p w14:paraId="29099FE2"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Objednatel:</w:t>
            </w:r>
          </w:p>
        </w:tc>
        <w:tc>
          <w:tcPr>
            <w:tcW w:w="6991" w:type="dxa"/>
            <w:gridSpan w:val="15"/>
            <w:tcBorders>
              <w:top w:val="nil"/>
              <w:left w:val="nil"/>
              <w:bottom w:val="nil"/>
              <w:right w:val="nil"/>
            </w:tcBorders>
            <w:shd w:val="clear" w:color="auto" w:fill="auto"/>
            <w:noWrap/>
            <w:vAlign w:val="center"/>
            <w:hideMark/>
          </w:tcPr>
          <w:p w14:paraId="7147780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Středočeský kraj</w:t>
            </w:r>
          </w:p>
        </w:tc>
        <w:tc>
          <w:tcPr>
            <w:tcW w:w="160" w:type="dxa"/>
            <w:gridSpan w:val="2"/>
            <w:tcBorders>
              <w:top w:val="nil"/>
              <w:left w:val="nil"/>
              <w:bottom w:val="nil"/>
              <w:right w:val="nil"/>
            </w:tcBorders>
            <w:shd w:val="clear" w:color="auto" w:fill="auto"/>
            <w:noWrap/>
            <w:vAlign w:val="center"/>
            <w:hideMark/>
          </w:tcPr>
          <w:p w14:paraId="5DD4264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67" w:type="dxa"/>
            <w:tcBorders>
              <w:top w:val="nil"/>
              <w:left w:val="nil"/>
              <w:bottom w:val="nil"/>
              <w:right w:val="nil"/>
            </w:tcBorders>
            <w:shd w:val="clear" w:color="auto" w:fill="auto"/>
            <w:noWrap/>
            <w:vAlign w:val="center"/>
            <w:hideMark/>
          </w:tcPr>
          <w:p w14:paraId="2ECCDF70"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04A49246"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160" w:type="dxa"/>
            <w:tcBorders>
              <w:top w:val="nil"/>
              <w:left w:val="nil"/>
              <w:bottom w:val="nil"/>
              <w:right w:val="single" w:sz="8" w:space="0" w:color="auto"/>
            </w:tcBorders>
            <w:shd w:val="clear" w:color="auto" w:fill="auto"/>
            <w:noWrap/>
            <w:vAlign w:val="center"/>
            <w:hideMark/>
          </w:tcPr>
          <w:p w14:paraId="388C3EF4" w14:textId="77777777" w:rsidR="00032311" w:rsidRPr="00016DCE" w:rsidRDefault="00032311" w:rsidP="00225893">
            <w:pPr>
              <w:widowControl/>
              <w:suppressAutoHyphens w:val="0"/>
              <w:spacing w:line="240" w:lineRule="auto"/>
              <w:jc w:val="center"/>
              <w:textAlignment w:val="auto"/>
              <w:rPr>
                <w:rFonts w:ascii="Arial" w:hAnsi="Arial" w:cs="Arial"/>
                <w:bCs/>
                <w:sz w:val="32"/>
                <w:szCs w:val="32"/>
                <w:lang w:eastAsia="cs-CZ"/>
              </w:rPr>
            </w:pPr>
            <w:r w:rsidRPr="00016DCE">
              <w:rPr>
                <w:rFonts w:ascii="Arial" w:hAnsi="Arial" w:cs="Arial"/>
                <w:bCs/>
                <w:sz w:val="32"/>
                <w:szCs w:val="32"/>
                <w:lang w:eastAsia="cs-CZ"/>
              </w:rPr>
              <w:t> </w:t>
            </w:r>
          </w:p>
        </w:tc>
      </w:tr>
      <w:tr w:rsidR="00032311" w:rsidRPr="00016DCE" w14:paraId="554AA093" w14:textId="77777777" w:rsidTr="00225893">
        <w:trPr>
          <w:trHeight w:val="153"/>
        </w:trPr>
        <w:tc>
          <w:tcPr>
            <w:tcW w:w="197" w:type="dxa"/>
            <w:tcBorders>
              <w:top w:val="nil"/>
              <w:left w:val="single" w:sz="8" w:space="0" w:color="auto"/>
              <w:right w:val="nil"/>
            </w:tcBorders>
            <w:shd w:val="clear" w:color="auto" w:fill="auto"/>
            <w:noWrap/>
            <w:vAlign w:val="bottom"/>
            <w:hideMark/>
          </w:tcPr>
          <w:p w14:paraId="015E6B2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237" w:type="dxa"/>
            <w:tcBorders>
              <w:top w:val="nil"/>
              <w:left w:val="nil"/>
              <w:right w:val="nil"/>
            </w:tcBorders>
            <w:shd w:val="clear" w:color="auto" w:fill="auto"/>
            <w:noWrap/>
            <w:vAlign w:val="center"/>
            <w:hideMark/>
          </w:tcPr>
          <w:p w14:paraId="1E408D2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right w:val="nil"/>
            </w:tcBorders>
            <w:shd w:val="clear" w:color="auto" w:fill="auto"/>
            <w:noWrap/>
            <w:vAlign w:val="center"/>
            <w:hideMark/>
          </w:tcPr>
          <w:p w14:paraId="2D740BE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777" w:type="dxa"/>
            <w:tcBorders>
              <w:top w:val="nil"/>
              <w:left w:val="nil"/>
              <w:right w:val="nil"/>
            </w:tcBorders>
            <w:shd w:val="clear" w:color="auto" w:fill="auto"/>
            <w:noWrap/>
            <w:vAlign w:val="center"/>
            <w:hideMark/>
          </w:tcPr>
          <w:p w14:paraId="57F97020"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5351" w:type="dxa"/>
            <w:gridSpan w:val="10"/>
            <w:tcBorders>
              <w:top w:val="nil"/>
              <w:left w:val="nil"/>
              <w:right w:val="nil"/>
            </w:tcBorders>
            <w:shd w:val="clear" w:color="auto" w:fill="auto"/>
            <w:noWrap/>
            <w:vAlign w:val="center"/>
            <w:hideMark/>
          </w:tcPr>
          <w:p w14:paraId="174F5D9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Zborovská 81/11, 150 00 Praha 5, Smíchov</w:t>
            </w:r>
          </w:p>
        </w:tc>
        <w:tc>
          <w:tcPr>
            <w:tcW w:w="221" w:type="dxa"/>
            <w:tcBorders>
              <w:top w:val="nil"/>
              <w:left w:val="nil"/>
              <w:right w:val="nil"/>
            </w:tcBorders>
            <w:shd w:val="clear" w:color="auto" w:fill="auto"/>
            <w:noWrap/>
            <w:vAlign w:val="center"/>
            <w:hideMark/>
          </w:tcPr>
          <w:p w14:paraId="5AC669D5"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right w:val="nil"/>
            </w:tcBorders>
            <w:shd w:val="clear" w:color="auto" w:fill="auto"/>
            <w:noWrap/>
            <w:vAlign w:val="center"/>
            <w:hideMark/>
          </w:tcPr>
          <w:p w14:paraId="08D6F383"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547" w:type="dxa"/>
            <w:tcBorders>
              <w:top w:val="nil"/>
              <w:left w:val="nil"/>
              <w:right w:val="nil"/>
            </w:tcBorders>
            <w:shd w:val="clear" w:color="auto" w:fill="auto"/>
            <w:noWrap/>
            <w:vAlign w:val="center"/>
            <w:hideMark/>
          </w:tcPr>
          <w:p w14:paraId="3948A7FB"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427" w:type="dxa"/>
            <w:tcBorders>
              <w:top w:val="nil"/>
              <w:left w:val="nil"/>
              <w:right w:val="nil"/>
            </w:tcBorders>
            <w:shd w:val="clear" w:color="auto" w:fill="auto"/>
            <w:noWrap/>
            <w:vAlign w:val="center"/>
            <w:hideMark/>
          </w:tcPr>
          <w:p w14:paraId="33611549"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285" w:type="dxa"/>
            <w:tcBorders>
              <w:top w:val="nil"/>
              <w:left w:val="nil"/>
              <w:right w:val="nil"/>
            </w:tcBorders>
            <w:shd w:val="clear" w:color="auto" w:fill="auto"/>
            <w:noWrap/>
            <w:vAlign w:val="center"/>
            <w:hideMark/>
          </w:tcPr>
          <w:p w14:paraId="2E7A67D7"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160" w:type="dxa"/>
            <w:gridSpan w:val="2"/>
            <w:tcBorders>
              <w:top w:val="nil"/>
              <w:left w:val="nil"/>
              <w:right w:val="nil"/>
            </w:tcBorders>
            <w:shd w:val="clear" w:color="auto" w:fill="auto"/>
            <w:noWrap/>
            <w:vAlign w:val="center"/>
            <w:hideMark/>
          </w:tcPr>
          <w:p w14:paraId="28EE602C"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267" w:type="dxa"/>
            <w:tcBorders>
              <w:top w:val="nil"/>
              <w:left w:val="nil"/>
              <w:right w:val="nil"/>
            </w:tcBorders>
            <w:shd w:val="clear" w:color="auto" w:fill="auto"/>
            <w:noWrap/>
            <w:vAlign w:val="center"/>
            <w:hideMark/>
          </w:tcPr>
          <w:p w14:paraId="5BEC533F"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160" w:type="dxa"/>
            <w:tcBorders>
              <w:top w:val="nil"/>
              <w:left w:val="nil"/>
              <w:right w:val="nil"/>
            </w:tcBorders>
            <w:shd w:val="clear" w:color="auto" w:fill="auto"/>
            <w:noWrap/>
            <w:vAlign w:val="center"/>
            <w:hideMark/>
          </w:tcPr>
          <w:p w14:paraId="14427ADF"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160" w:type="dxa"/>
            <w:tcBorders>
              <w:top w:val="nil"/>
              <w:left w:val="nil"/>
              <w:right w:val="single" w:sz="8" w:space="0" w:color="auto"/>
            </w:tcBorders>
            <w:shd w:val="clear" w:color="auto" w:fill="auto"/>
            <w:noWrap/>
            <w:vAlign w:val="center"/>
            <w:hideMark/>
          </w:tcPr>
          <w:p w14:paraId="55706E77" w14:textId="77777777" w:rsidR="00032311" w:rsidRPr="00016DCE" w:rsidRDefault="00032311" w:rsidP="00225893">
            <w:pPr>
              <w:widowControl/>
              <w:suppressAutoHyphens w:val="0"/>
              <w:spacing w:line="240" w:lineRule="auto"/>
              <w:jc w:val="center"/>
              <w:textAlignment w:val="auto"/>
              <w:rPr>
                <w:rFonts w:ascii="Arial" w:hAnsi="Arial" w:cs="Arial"/>
                <w:bCs/>
                <w:sz w:val="32"/>
                <w:szCs w:val="32"/>
                <w:lang w:eastAsia="cs-CZ"/>
              </w:rPr>
            </w:pPr>
            <w:r w:rsidRPr="00016DCE">
              <w:rPr>
                <w:rFonts w:ascii="Arial" w:hAnsi="Arial" w:cs="Arial"/>
                <w:bCs/>
                <w:sz w:val="32"/>
                <w:szCs w:val="32"/>
                <w:lang w:eastAsia="cs-CZ"/>
              </w:rPr>
              <w:t> </w:t>
            </w:r>
          </w:p>
        </w:tc>
      </w:tr>
      <w:tr w:rsidR="00032311" w:rsidRPr="00016DCE" w14:paraId="3E4420EC" w14:textId="77777777" w:rsidTr="00225893">
        <w:trPr>
          <w:trHeight w:val="255"/>
        </w:trPr>
        <w:tc>
          <w:tcPr>
            <w:tcW w:w="197" w:type="dxa"/>
            <w:tcBorders>
              <w:top w:val="nil"/>
              <w:left w:val="single" w:sz="8" w:space="0" w:color="auto"/>
              <w:bottom w:val="single" w:sz="4" w:space="0" w:color="auto"/>
              <w:right w:val="nil"/>
            </w:tcBorders>
            <w:shd w:val="clear" w:color="auto" w:fill="auto"/>
            <w:noWrap/>
            <w:vAlign w:val="bottom"/>
            <w:hideMark/>
          </w:tcPr>
          <w:p w14:paraId="2AFEFCF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237" w:type="dxa"/>
            <w:tcBorders>
              <w:top w:val="nil"/>
              <w:left w:val="nil"/>
              <w:bottom w:val="single" w:sz="4" w:space="0" w:color="auto"/>
              <w:right w:val="nil"/>
            </w:tcBorders>
            <w:shd w:val="clear" w:color="auto" w:fill="auto"/>
            <w:noWrap/>
            <w:vAlign w:val="center"/>
            <w:hideMark/>
          </w:tcPr>
          <w:p w14:paraId="133BA092"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14:paraId="718BB8C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777" w:type="dxa"/>
            <w:tcBorders>
              <w:top w:val="nil"/>
              <w:left w:val="nil"/>
              <w:bottom w:val="single" w:sz="4" w:space="0" w:color="auto"/>
              <w:right w:val="nil"/>
            </w:tcBorders>
            <w:shd w:val="clear" w:color="auto" w:fill="auto"/>
            <w:noWrap/>
            <w:vAlign w:val="center"/>
            <w:hideMark/>
          </w:tcPr>
          <w:p w14:paraId="183CD642"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939" w:type="dxa"/>
            <w:gridSpan w:val="4"/>
            <w:tcBorders>
              <w:top w:val="nil"/>
              <w:left w:val="nil"/>
              <w:bottom w:val="single" w:sz="4" w:space="0" w:color="auto"/>
              <w:right w:val="nil"/>
            </w:tcBorders>
            <w:shd w:val="clear" w:color="auto" w:fill="auto"/>
            <w:noWrap/>
            <w:vAlign w:val="center"/>
            <w:hideMark/>
          </w:tcPr>
          <w:p w14:paraId="70F4505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IČ: 70891095      DIČ: CZ70891095</w:t>
            </w:r>
          </w:p>
        </w:tc>
        <w:tc>
          <w:tcPr>
            <w:tcW w:w="287" w:type="dxa"/>
            <w:tcBorders>
              <w:top w:val="nil"/>
              <w:left w:val="nil"/>
              <w:bottom w:val="single" w:sz="4" w:space="0" w:color="auto"/>
              <w:right w:val="nil"/>
            </w:tcBorders>
            <w:shd w:val="clear" w:color="auto" w:fill="auto"/>
            <w:noWrap/>
            <w:vAlign w:val="center"/>
            <w:hideMark/>
          </w:tcPr>
          <w:p w14:paraId="67BB9D9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14:paraId="239A288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441" w:type="dxa"/>
            <w:gridSpan w:val="2"/>
            <w:tcBorders>
              <w:top w:val="nil"/>
              <w:left w:val="nil"/>
              <w:bottom w:val="single" w:sz="4" w:space="0" w:color="auto"/>
              <w:right w:val="nil"/>
            </w:tcBorders>
            <w:shd w:val="clear" w:color="auto" w:fill="auto"/>
            <w:noWrap/>
            <w:vAlign w:val="center"/>
            <w:hideMark/>
          </w:tcPr>
          <w:p w14:paraId="6C11F8D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61" w:type="dxa"/>
            <w:tcBorders>
              <w:top w:val="nil"/>
              <w:left w:val="nil"/>
              <w:bottom w:val="single" w:sz="4" w:space="0" w:color="auto"/>
              <w:right w:val="nil"/>
            </w:tcBorders>
            <w:shd w:val="clear" w:color="auto" w:fill="auto"/>
            <w:noWrap/>
            <w:vAlign w:val="center"/>
            <w:hideMark/>
          </w:tcPr>
          <w:p w14:paraId="08835D1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63" w:type="dxa"/>
            <w:tcBorders>
              <w:top w:val="nil"/>
              <w:left w:val="nil"/>
              <w:bottom w:val="single" w:sz="4" w:space="0" w:color="auto"/>
              <w:right w:val="nil"/>
            </w:tcBorders>
            <w:shd w:val="clear" w:color="auto" w:fill="auto"/>
            <w:noWrap/>
            <w:vAlign w:val="center"/>
            <w:hideMark/>
          </w:tcPr>
          <w:p w14:paraId="32971C3D"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21" w:type="dxa"/>
            <w:tcBorders>
              <w:top w:val="nil"/>
              <w:left w:val="nil"/>
              <w:bottom w:val="single" w:sz="4" w:space="0" w:color="auto"/>
              <w:right w:val="nil"/>
            </w:tcBorders>
            <w:shd w:val="clear" w:color="auto" w:fill="auto"/>
            <w:noWrap/>
            <w:vAlign w:val="center"/>
            <w:hideMark/>
          </w:tcPr>
          <w:p w14:paraId="6A2324AD"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14:paraId="6142FCD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547" w:type="dxa"/>
            <w:tcBorders>
              <w:top w:val="nil"/>
              <w:left w:val="nil"/>
              <w:bottom w:val="single" w:sz="4" w:space="0" w:color="auto"/>
              <w:right w:val="nil"/>
            </w:tcBorders>
            <w:shd w:val="clear" w:color="auto" w:fill="auto"/>
            <w:noWrap/>
            <w:vAlign w:val="center"/>
            <w:hideMark/>
          </w:tcPr>
          <w:p w14:paraId="61EB28A3"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427" w:type="dxa"/>
            <w:tcBorders>
              <w:top w:val="nil"/>
              <w:left w:val="nil"/>
              <w:bottom w:val="single" w:sz="4" w:space="0" w:color="auto"/>
              <w:right w:val="nil"/>
            </w:tcBorders>
            <w:shd w:val="clear" w:color="auto" w:fill="auto"/>
            <w:noWrap/>
            <w:vAlign w:val="center"/>
            <w:hideMark/>
          </w:tcPr>
          <w:p w14:paraId="1582CF35"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285" w:type="dxa"/>
            <w:tcBorders>
              <w:top w:val="nil"/>
              <w:left w:val="nil"/>
              <w:bottom w:val="single" w:sz="4" w:space="0" w:color="auto"/>
              <w:right w:val="nil"/>
            </w:tcBorders>
            <w:shd w:val="clear" w:color="auto" w:fill="auto"/>
            <w:noWrap/>
            <w:vAlign w:val="center"/>
            <w:hideMark/>
          </w:tcPr>
          <w:p w14:paraId="5653DD80"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160" w:type="dxa"/>
            <w:gridSpan w:val="2"/>
            <w:tcBorders>
              <w:top w:val="nil"/>
              <w:left w:val="nil"/>
              <w:bottom w:val="single" w:sz="4" w:space="0" w:color="auto"/>
              <w:right w:val="nil"/>
            </w:tcBorders>
            <w:shd w:val="clear" w:color="auto" w:fill="auto"/>
            <w:noWrap/>
            <w:vAlign w:val="center"/>
            <w:hideMark/>
          </w:tcPr>
          <w:p w14:paraId="6A6548A5"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267" w:type="dxa"/>
            <w:tcBorders>
              <w:top w:val="nil"/>
              <w:left w:val="nil"/>
              <w:bottom w:val="single" w:sz="4" w:space="0" w:color="auto"/>
              <w:right w:val="nil"/>
            </w:tcBorders>
            <w:shd w:val="clear" w:color="auto" w:fill="auto"/>
            <w:noWrap/>
            <w:vAlign w:val="center"/>
            <w:hideMark/>
          </w:tcPr>
          <w:p w14:paraId="4AA0D747"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14:paraId="176FA9DE"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160" w:type="dxa"/>
            <w:tcBorders>
              <w:top w:val="nil"/>
              <w:left w:val="nil"/>
              <w:bottom w:val="single" w:sz="4" w:space="0" w:color="auto"/>
              <w:right w:val="single" w:sz="8" w:space="0" w:color="auto"/>
            </w:tcBorders>
            <w:shd w:val="clear" w:color="auto" w:fill="auto"/>
            <w:noWrap/>
            <w:vAlign w:val="center"/>
            <w:hideMark/>
          </w:tcPr>
          <w:p w14:paraId="31D472C8" w14:textId="77777777" w:rsidR="00032311" w:rsidRPr="00016DCE" w:rsidRDefault="00032311" w:rsidP="00225893">
            <w:pPr>
              <w:widowControl/>
              <w:suppressAutoHyphens w:val="0"/>
              <w:spacing w:line="240" w:lineRule="auto"/>
              <w:jc w:val="center"/>
              <w:textAlignment w:val="auto"/>
              <w:rPr>
                <w:rFonts w:ascii="Arial" w:hAnsi="Arial" w:cs="Arial"/>
                <w:bCs/>
                <w:sz w:val="32"/>
                <w:szCs w:val="32"/>
                <w:lang w:eastAsia="cs-CZ"/>
              </w:rPr>
            </w:pPr>
            <w:r w:rsidRPr="00016DCE">
              <w:rPr>
                <w:rFonts w:ascii="Arial" w:hAnsi="Arial" w:cs="Arial"/>
                <w:bCs/>
                <w:sz w:val="32"/>
                <w:szCs w:val="32"/>
                <w:lang w:eastAsia="cs-CZ"/>
              </w:rPr>
              <w:t> </w:t>
            </w:r>
          </w:p>
        </w:tc>
      </w:tr>
      <w:tr w:rsidR="00032311" w:rsidRPr="00016DCE" w14:paraId="292B76A4" w14:textId="77777777" w:rsidTr="00225893">
        <w:trPr>
          <w:trHeight w:val="255"/>
        </w:trPr>
        <w:tc>
          <w:tcPr>
            <w:tcW w:w="197" w:type="dxa"/>
            <w:tcBorders>
              <w:top w:val="single" w:sz="4" w:space="0" w:color="auto"/>
              <w:left w:val="single" w:sz="8" w:space="0" w:color="auto"/>
              <w:bottom w:val="nil"/>
              <w:right w:val="nil"/>
            </w:tcBorders>
            <w:shd w:val="clear" w:color="auto" w:fill="auto"/>
            <w:noWrap/>
            <w:vAlign w:val="bottom"/>
            <w:hideMark/>
          </w:tcPr>
          <w:p w14:paraId="56AFD56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1174" w:type="dxa"/>
            <w:gridSpan w:val="3"/>
            <w:tcBorders>
              <w:top w:val="single" w:sz="4" w:space="0" w:color="auto"/>
              <w:left w:val="nil"/>
              <w:bottom w:val="nil"/>
              <w:right w:val="nil"/>
            </w:tcBorders>
            <w:shd w:val="clear" w:color="auto" w:fill="auto"/>
            <w:noWrap/>
            <w:vAlign w:val="center"/>
            <w:hideMark/>
          </w:tcPr>
          <w:p w14:paraId="329A97D3"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Zhotovitel:</w:t>
            </w:r>
          </w:p>
        </w:tc>
        <w:tc>
          <w:tcPr>
            <w:tcW w:w="5351" w:type="dxa"/>
            <w:gridSpan w:val="10"/>
            <w:tcBorders>
              <w:top w:val="single" w:sz="4" w:space="0" w:color="auto"/>
              <w:left w:val="nil"/>
              <w:bottom w:val="nil"/>
              <w:right w:val="nil"/>
            </w:tcBorders>
            <w:shd w:val="clear" w:color="auto" w:fill="auto"/>
            <w:noWrap/>
            <w:vAlign w:val="center"/>
            <w:hideMark/>
          </w:tcPr>
          <w:p w14:paraId="6FBF5776" w14:textId="77777777" w:rsidR="00032311" w:rsidRPr="00016DCE" w:rsidRDefault="00032311" w:rsidP="00225893">
            <w:pPr>
              <w:widowControl/>
              <w:suppressAutoHyphens w:val="0"/>
              <w:jc w:val="left"/>
              <w:textAlignment w:val="auto"/>
              <w:rPr>
                <w:rFonts w:ascii="Arial" w:hAnsi="Arial" w:cs="Arial"/>
                <w:sz w:val="20"/>
                <w:szCs w:val="20"/>
                <w:lang w:eastAsia="cs-CZ"/>
              </w:rPr>
            </w:pPr>
            <w:r w:rsidRPr="00016DCE">
              <w:rPr>
                <w:rFonts w:ascii="Arial" w:hAnsi="Arial" w:cs="Arial"/>
                <w:sz w:val="20"/>
                <w:szCs w:val="20"/>
                <w:lang w:eastAsia="cs-CZ"/>
              </w:rPr>
              <w:t>Název: ……………………………………………….</w:t>
            </w:r>
          </w:p>
        </w:tc>
        <w:tc>
          <w:tcPr>
            <w:tcW w:w="221" w:type="dxa"/>
            <w:tcBorders>
              <w:top w:val="single" w:sz="4" w:space="0" w:color="auto"/>
              <w:left w:val="nil"/>
              <w:bottom w:val="nil"/>
              <w:right w:val="nil"/>
            </w:tcBorders>
            <w:shd w:val="clear" w:color="auto" w:fill="auto"/>
            <w:vAlign w:val="center"/>
            <w:hideMark/>
          </w:tcPr>
          <w:p w14:paraId="1A8B339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69470D15"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547" w:type="dxa"/>
            <w:tcBorders>
              <w:top w:val="single" w:sz="4" w:space="0" w:color="auto"/>
              <w:left w:val="nil"/>
              <w:bottom w:val="nil"/>
              <w:right w:val="nil"/>
            </w:tcBorders>
            <w:shd w:val="clear" w:color="auto" w:fill="auto"/>
            <w:vAlign w:val="center"/>
            <w:hideMark/>
          </w:tcPr>
          <w:p w14:paraId="65CDC7AD"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427" w:type="dxa"/>
            <w:tcBorders>
              <w:top w:val="single" w:sz="4" w:space="0" w:color="auto"/>
              <w:left w:val="nil"/>
              <w:bottom w:val="nil"/>
              <w:right w:val="nil"/>
            </w:tcBorders>
            <w:shd w:val="clear" w:color="auto" w:fill="auto"/>
            <w:vAlign w:val="center"/>
            <w:hideMark/>
          </w:tcPr>
          <w:p w14:paraId="22722B0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85" w:type="dxa"/>
            <w:tcBorders>
              <w:top w:val="single" w:sz="4" w:space="0" w:color="auto"/>
              <w:left w:val="nil"/>
              <w:bottom w:val="nil"/>
              <w:right w:val="nil"/>
            </w:tcBorders>
            <w:shd w:val="clear" w:color="auto" w:fill="auto"/>
            <w:vAlign w:val="center"/>
            <w:hideMark/>
          </w:tcPr>
          <w:p w14:paraId="10E8F2E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gridSpan w:val="2"/>
            <w:tcBorders>
              <w:top w:val="single" w:sz="4" w:space="0" w:color="auto"/>
              <w:left w:val="nil"/>
              <w:bottom w:val="nil"/>
              <w:right w:val="nil"/>
            </w:tcBorders>
            <w:shd w:val="clear" w:color="auto" w:fill="auto"/>
            <w:vAlign w:val="center"/>
            <w:hideMark/>
          </w:tcPr>
          <w:p w14:paraId="53BB2F1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67" w:type="dxa"/>
            <w:tcBorders>
              <w:top w:val="single" w:sz="4" w:space="0" w:color="auto"/>
              <w:left w:val="nil"/>
              <w:bottom w:val="nil"/>
              <w:right w:val="nil"/>
            </w:tcBorders>
            <w:shd w:val="clear" w:color="auto" w:fill="auto"/>
            <w:vAlign w:val="center"/>
            <w:hideMark/>
          </w:tcPr>
          <w:p w14:paraId="4F0AF892"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72EEEA1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single" w:sz="4" w:space="0" w:color="auto"/>
              <w:left w:val="nil"/>
              <w:bottom w:val="nil"/>
              <w:right w:val="single" w:sz="8" w:space="0" w:color="auto"/>
            </w:tcBorders>
            <w:shd w:val="clear" w:color="auto" w:fill="auto"/>
            <w:noWrap/>
            <w:vAlign w:val="bottom"/>
            <w:hideMark/>
          </w:tcPr>
          <w:p w14:paraId="5297EB5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2B143872" w14:textId="77777777" w:rsidTr="00225893">
        <w:trPr>
          <w:trHeight w:val="255"/>
        </w:trPr>
        <w:tc>
          <w:tcPr>
            <w:tcW w:w="197" w:type="dxa"/>
            <w:tcBorders>
              <w:top w:val="nil"/>
              <w:left w:val="single" w:sz="8" w:space="0" w:color="auto"/>
              <w:right w:val="nil"/>
            </w:tcBorders>
            <w:shd w:val="clear" w:color="auto" w:fill="auto"/>
            <w:noWrap/>
            <w:vAlign w:val="bottom"/>
            <w:hideMark/>
          </w:tcPr>
          <w:p w14:paraId="037340D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237" w:type="dxa"/>
            <w:tcBorders>
              <w:top w:val="nil"/>
              <w:left w:val="nil"/>
              <w:right w:val="nil"/>
            </w:tcBorders>
            <w:shd w:val="clear" w:color="auto" w:fill="auto"/>
            <w:vAlign w:val="center"/>
            <w:hideMark/>
          </w:tcPr>
          <w:p w14:paraId="778BCBC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right w:val="nil"/>
            </w:tcBorders>
            <w:shd w:val="clear" w:color="auto" w:fill="auto"/>
            <w:vAlign w:val="center"/>
            <w:hideMark/>
          </w:tcPr>
          <w:p w14:paraId="4915704D"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777" w:type="dxa"/>
            <w:tcBorders>
              <w:top w:val="nil"/>
              <w:left w:val="nil"/>
              <w:right w:val="nil"/>
            </w:tcBorders>
            <w:shd w:val="clear" w:color="auto" w:fill="auto"/>
            <w:vAlign w:val="center"/>
            <w:hideMark/>
          </w:tcPr>
          <w:p w14:paraId="5682201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5351" w:type="dxa"/>
            <w:gridSpan w:val="10"/>
            <w:tcBorders>
              <w:top w:val="nil"/>
              <w:left w:val="nil"/>
              <w:right w:val="nil"/>
            </w:tcBorders>
            <w:shd w:val="clear" w:color="auto" w:fill="auto"/>
            <w:noWrap/>
            <w:vAlign w:val="center"/>
            <w:hideMark/>
          </w:tcPr>
          <w:p w14:paraId="59164F06" w14:textId="77777777" w:rsidR="00032311" w:rsidRPr="00016DCE" w:rsidRDefault="00032311" w:rsidP="00225893">
            <w:pPr>
              <w:widowControl/>
              <w:suppressAutoHyphens w:val="0"/>
              <w:jc w:val="left"/>
              <w:textAlignment w:val="auto"/>
              <w:rPr>
                <w:rFonts w:ascii="Arial" w:hAnsi="Arial" w:cs="Arial"/>
                <w:sz w:val="20"/>
                <w:szCs w:val="20"/>
                <w:lang w:eastAsia="cs-CZ"/>
              </w:rPr>
            </w:pPr>
            <w:r w:rsidRPr="00016DCE">
              <w:rPr>
                <w:rFonts w:ascii="Arial" w:hAnsi="Arial" w:cs="Arial"/>
                <w:sz w:val="20"/>
                <w:szCs w:val="20"/>
                <w:lang w:eastAsia="cs-CZ"/>
              </w:rPr>
              <w:t>Sídlo: ……………………………………………….</w:t>
            </w:r>
          </w:p>
        </w:tc>
        <w:tc>
          <w:tcPr>
            <w:tcW w:w="221" w:type="dxa"/>
            <w:tcBorders>
              <w:top w:val="nil"/>
              <w:left w:val="nil"/>
              <w:right w:val="nil"/>
            </w:tcBorders>
            <w:shd w:val="clear" w:color="auto" w:fill="auto"/>
            <w:vAlign w:val="center"/>
            <w:hideMark/>
          </w:tcPr>
          <w:p w14:paraId="47E2814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right w:val="nil"/>
            </w:tcBorders>
            <w:shd w:val="clear" w:color="auto" w:fill="auto"/>
            <w:vAlign w:val="center"/>
            <w:hideMark/>
          </w:tcPr>
          <w:p w14:paraId="57857FE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547" w:type="dxa"/>
            <w:tcBorders>
              <w:top w:val="nil"/>
              <w:left w:val="nil"/>
              <w:right w:val="nil"/>
            </w:tcBorders>
            <w:shd w:val="clear" w:color="auto" w:fill="auto"/>
            <w:vAlign w:val="center"/>
            <w:hideMark/>
          </w:tcPr>
          <w:p w14:paraId="3789240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427" w:type="dxa"/>
            <w:tcBorders>
              <w:top w:val="nil"/>
              <w:left w:val="nil"/>
              <w:right w:val="nil"/>
            </w:tcBorders>
            <w:shd w:val="clear" w:color="auto" w:fill="auto"/>
            <w:vAlign w:val="center"/>
            <w:hideMark/>
          </w:tcPr>
          <w:p w14:paraId="2337E93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85" w:type="dxa"/>
            <w:tcBorders>
              <w:top w:val="nil"/>
              <w:left w:val="nil"/>
              <w:right w:val="nil"/>
            </w:tcBorders>
            <w:shd w:val="clear" w:color="auto" w:fill="auto"/>
            <w:vAlign w:val="center"/>
            <w:hideMark/>
          </w:tcPr>
          <w:p w14:paraId="32FB10E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gridSpan w:val="2"/>
            <w:tcBorders>
              <w:top w:val="nil"/>
              <w:left w:val="nil"/>
              <w:right w:val="nil"/>
            </w:tcBorders>
            <w:shd w:val="clear" w:color="auto" w:fill="auto"/>
            <w:vAlign w:val="center"/>
            <w:hideMark/>
          </w:tcPr>
          <w:p w14:paraId="64C3C4D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67" w:type="dxa"/>
            <w:tcBorders>
              <w:top w:val="nil"/>
              <w:left w:val="nil"/>
              <w:right w:val="nil"/>
            </w:tcBorders>
            <w:shd w:val="clear" w:color="auto" w:fill="auto"/>
            <w:vAlign w:val="center"/>
            <w:hideMark/>
          </w:tcPr>
          <w:p w14:paraId="4563F115"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right w:val="nil"/>
            </w:tcBorders>
            <w:shd w:val="clear" w:color="auto" w:fill="auto"/>
            <w:vAlign w:val="center"/>
            <w:hideMark/>
          </w:tcPr>
          <w:p w14:paraId="26247F35"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right w:val="single" w:sz="8" w:space="0" w:color="auto"/>
            </w:tcBorders>
            <w:shd w:val="clear" w:color="auto" w:fill="auto"/>
            <w:noWrap/>
            <w:vAlign w:val="bottom"/>
            <w:hideMark/>
          </w:tcPr>
          <w:p w14:paraId="6130E02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09C3131B" w14:textId="77777777" w:rsidTr="00225893">
        <w:trPr>
          <w:trHeight w:val="255"/>
        </w:trPr>
        <w:tc>
          <w:tcPr>
            <w:tcW w:w="197" w:type="dxa"/>
            <w:tcBorders>
              <w:top w:val="nil"/>
              <w:left w:val="single" w:sz="8" w:space="0" w:color="auto"/>
              <w:bottom w:val="single" w:sz="4" w:space="0" w:color="auto"/>
              <w:right w:val="nil"/>
            </w:tcBorders>
            <w:shd w:val="clear" w:color="auto" w:fill="auto"/>
            <w:noWrap/>
            <w:vAlign w:val="bottom"/>
            <w:hideMark/>
          </w:tcPr>
          <w:p w14:paraId="41C6460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237" w:type="dxa"/>
            <w:tcBorders>
              <w:top w:val="nil"/>
              <w:left w:val="nil"/>
              <w:bottom w:val="single" w:sz="4" w:space="0" w:color="auto"/>
              <w:right w:val="nil"/>
            </w:tcBorders>
            <w:shd w:val="clear" w:color="auto" w:fill="auto"/>
            <w:vAlign w:val="center"/>
            <w:hideMark/>
          </w:tcPr>
          <w:p w14:paraId="6E7A5C5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single" w:sz="4" w:space="0" w:color="auto"/>
              <w:right w:val="nil"/>
            </w:tcBorders>
            <w:shd w:val="clear" w:color="auto" w:fill="auto"/>
            <w:vAlign w:val="center"/>
            <w:hideMark/>
          </w:tcPr>
          <w:p w14:paraId="6735DDA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777" w:type="dxa"/>
            <w:tcBorders>
              <w:top w:val="nil"/>
              <w:left w:val="nil"/>
              <w:bottom w:val="single" w:sz="4" w:space="0" w:color="auto"/>
              <w:right w:val="nil"/>
            </w:tcBorders>
            <w:shd w:val="clear" w:color="auto" w:fill="auto"/>
            <w:vAlign w:val="center"/>
            <w:hideMark/>
          </w:tcPr>
          <w:p w14:paraId="188564B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939" w:type="dxa"/>
            <w:gridSpan w:val="4"/>
            <w:tcBorders>
              <w:top w:val="nil"/>
              <w:left w:val="nil"/>
              <w:bottom w:val="single" w:sz="4" w:space="0" w:color="auto"/>
              <w:right w:val="nil"/>
            </w:tcBorders>
            <w:shd w:val="clear" w:color="auto" w:fill="auto"/>
            <w:noWrap/>
            <w:vAlign w:val="center"/>
            <w:hideMark/>
          </w:tcPr>
          <w:p w14:paraId="50750BBB" w14:textId="77777777" w:rsidR="00032311" w:rsidRPr="00016DCE" w:rsidRDefault="00032311" w:rsidP="00225893">
            <w:pPr>
              <w:widowControl/>
              <w:suppressAutoHyphens w:val="0"/>
              <w:jc w:val="left"/>
              <w:textAlignment w:val="auto"/>
              <w:rPr>
                <w:rFonts w:ascii="Arial" w:hAnsi="Arial" w:cs="Arial"/>
                <w:sz w:val="20"/>
                <w:szCs w:val="20"/>
                <w:lang w:eastAsia="cs-CZ"/>
              </w:rPr>
            </w:pPr>
            <w:r w:rsidRPr="00016DCE">
              <w:rPr>
                <w:rFonts w:ascii="Arial" w:hAnsi="Arial" w:cs="Arial"/>
                <w:sz w:val="20"/>
                <w:szCs w:val="20"/>
                <w:lang w:eastAsia="cs-CZ"/>
              </w:rPr>
              <w:t xml:space="preserve">IČ: …………….. </w:t>
            </w:r>
          </w:p>
        </w:tc>
        <w:tc>
          <w:tcPr>
            <w:tcW w:w="287" w:type="dxa"/>
            <w:tcBorders>
              <w:top w:val="nil"/>
              <w:left w:val="nil"/>
              <w:bottom w:val="single" w:sz="4" w:space="0" w:color="auto"/>
              <w:right w:val="nil"/>
            </w:tcBorders>
            <w:shd w:val="clear" w:color="auto" w:fill="auto"/>
            <w:vAlign w:val="center"/>
            <w:hideMark/>
          </w:tcPr>
          <w:p w14:paraId="354FE392" w14:textId="77777777" w:rsidR="00032311" w:rsidRPr="00016DCE" w:rsidRDefault="00032311" w:rsidP="00225893">
            <w:pPr>
              <w:widowControl/>
              <w:suppressAutoHyphens w:val="0"/>
              <w:jc w:val="left"/>
              <w:textAlignment w:val="auto"/>
              <w:rPr>
                <w:rFonts w:ascii="Arial" w:hAnsi="Arial" w:cs="Arial"/>
                <w:sz w:val="20"/>
                <w:szCs w:val="20"/>
                <w:lang w:eastAsia="cs-CZ"/>
              </w:rPr>
            </w:pPr>
          </w:p>
        </w:tc>
        <w:tc>
          <w:tcPr>
            <w:tcW w:w="160" w:type="dxa"/>
            <w:tcBorders>
              <w:top w:val="nil"/>
              <w:left w:val="nil"/>
              <w:bottom w:val="single" w:sz="4" w:space="0" w:color="auto"/>
              <w:right w:val="nil"/>
            </w:tcBorders>
            <w:shd w:val="clear" w:color="auto" w:fill="auto"/>
            <w:vAlign w:val="center"/>
            <w:hideMark/>
          </w:tcPr>
          <w:p w14:paraId="54DA1B53" w14:textId="77777777" w:rsidR="00032311" w:rsidRPr="00016DCE" w:rsidRDefault="00032311" w:rsidP="00225893">
            <w:pPr>
              <w:widowControl/>
              <w:suppressAutoHyphens w:val="0"/>
              <w:jc w:val="left"/>
              <w:textAlignment w:val="auto"/>
              <w:rPr>
                <w:rFonts w:ascii="Arial" w:hAnsi="Arial" w:cs="Arial"/>
                <w:sz w:val="20"/>
                <w:szCs w:val="20"/>
                <w:lang w:eastAsia="cs-CZ"/>
              </w:rPr>
            </w:pPr>
          </w:p>
        </w:tc>
        <w:tc>
          <w:tcPr>
            <w:tcW w:w="441" w:type="dxa"/>
            <w:gridSpan w:val="2"/>
            <w:tcBorders>
              <w:top w:val="nil"/>
              <w:left w:val="nil"/>
              <w:bottom w:val="single" w:sz="4" w:space="0" w:color="auto"/>
              <w:right w:val="nil"/>
            </w:tcBorders>
            <w:shd w:val="clear" w:color="auto" w:fill="auto"/>
            <w:vAlign w:val="center"/>
            <w:hideMark/>
          </w:tcPr>
          <w:p w14:paraId="4E571D56" w14:textId="77777777" w:rsidR="00032311" w:rsidRPr="00016DCE" w:rsidRDefault="00032311" w:rsidP="00225893">
            <w:pPr>
              <w:widowControl/>
              <w:suppressAutoHyphens w:val="0"/>
              <w:jc w:val="left"/>
              <w:textAlignment w:val="auto"/>
              <w:rPr>
                <w:rFonts w:ascii="Arial" w:hAnsi="Arial" w:cs="Arial"/>
                <w:sz w:val="20"/>
                <w:szCs w:val="20"/>
                <w:lang w:eastAsia="cs-CZ"/>
              </w:rPr>
            </w:pPr>
          </w:p>
        </w:tc>
        <w:tc>
          <w:tcPr>
            <w:tcW w:w="261" w:type="dxa"/>
            <w:tcBorders>
              <w:top w:val="nil"/>
              <w:left w:val="nil"/>
              <w:bottom w:val="single" w:sz="4" w:space="0" w:color="auto"/>
              <w:right w:val="nil"/>
            </w:tcBorders>
            <w:shd w:val="clear" w:color="auto" w:fill="auto"/>
            <w:vAlign w:val="center"/>
            <w:hideMark/>
          </w:tcPr>
          <w:p w14:paraId="7F0D5271" w14:textId="77777777" w:rsidR="00032311" w:rsidRPr="00016DCE" w:rsidRDefault="00032311" w:rsidP="00225893">
            <w:pPr>
              <w:widowControl/>
              <w:suppressAutoHyphens w:val="0"/>
              <w:jc w:val="left"/>
              <w:textAlignment w:val="auto"/>
              <w:rPr>
                <w:rFonts w:ascii="Arial" w:hAnsi="Arial" w:cs="Arial"/>
                <w:sz w:val="20"/>
                <w:szCs w:val="20"/>
                <w:lang w:eastAsia="cs-CZ"/>
              </w:rPr>
            </w:pPr>
          </w:p>
        </w:tc>
        <w:tc>
          <w:tcPr>
            <w:tcW w:w="263" w:type="dxa"/>
            <w:tcBorders>
              <w:top w:val="nil"/>
              <w:left w:val="nil"/>
              <w:bottom w:val="single" w:sz="4" w:space="0" w:color="auto"/>
              <w:right w:val="nil"/>
            </w:tcBorders>
            <w:shd w:val="clear" w:color="auto" w:fill="auto"/>
            <w:vAlign w:val="center"/>
            <w:hideMark/>
          </w:tcPr>
          <w:p w14:paraId="3D20AFF6" w14:textId="77777777" w:rsidR="00032311" w:rsidRPr="00016DCE" w:rsidRDefault="00032311" w:rsidP="00225893">
            <w:pPr>
              <w:widowControl/>
              <w:suppressAutoHyphens w:val="0"/>
              <w:jc w:val="left"/>
              <w:textAlignment w:val="auto"/>
              <w:rPr>
                <w:rFonts w:ascii="Arial" w:hAnsi="Arial" w:cs="Arial"/>
                <w:sz w:val="20"/>
                <w:szCs w:val="20"/>
                <w:lang w:eastAsia="cs-CZ"/>
              </w:rPr>
            </w:pPr>
          </w:p>
        </w:tc>
        <w:tc>
          <w:tcPr>
            <w:tcW w:w="221" w:type="dxa"/>
            <w:tcBorders>
              <w:top w:val="nil"/>
              <w:left w:val="nil"/>
              <w:bottom w:val="single" w:sz="4" w:space="0" w:color="auto"/>
              <w:right w:val="nil"/>
            </w:tcBorders>
            <w:shd w:val="clear" w:color="auto" w:fill="auto"/>
            <w:vAlign w:val="center"/>
            <w:hideMark/>
          </w:tcPr>
          <w:p w14:paraId="2A0B546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single" w:sz="4" w:space="0" w:color="auto"/>
              <w:right w:val="nil"/>
            </w:tcBorders>
            <w:shd w:val="clear" w:color="auto" w:fill="auto"/>
            <w:vAlign w:val="center"/>
            <w:hideMark/>
          </w:tcPr>
          <w:p w14:paraId="0FB1935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547" w:type="dxa"/>
            <w:tcBorders>
              <w:top w:val="nil"/>
              <w:left w:val="nil"/>
              <w:bottom w:val="single" w:sz="4" w:space="0" w:color="auto"/>
              <w:right w:val="nil"/>
            </w:tcBorders>
            <w:shd w:val="clear" w:color="auto" w:fill="auto"/>
            <w:vAlign w:val="center"/>
            <w:hideMark/>
          </w:tcPr>
          <w:p w14:paraId="2A6E329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427" w:type="dxa"/>
            <w:tcBorders>
              <w:top w:val="nil"/>
              <w:left w:val="nil"/>
              <w:bottom w:val="single" w:sz="4" w:space="0" w:color="auto"/>
              <w:right w:val="nil"/>
            </w:tcBorders>
            <w:shd w:val="clear" w:color="auto" w:fill="auto"/>
            <w:vAlign w:val="center"/>
            <w:hideMark/>
          </w:tcPr>
          <w:p w14:paraId="6098B23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85" w:type="dxa"/>
            <w:tcBorders>
              <w:top w:val="nil"/>
              <w:left w:val="nil"/>
              <w:bottom w:val="single" w:sz="4" w:space="0" w:color="auto"/>
              <w:right w:val="nil"/>
            </w:tcBorders>
            <w:shd w:val="clear" w:color="auto" w:fill="auto"/>
            <w:vAlign w:val="center"/>
            <w:hideMark/>
          </w:tcPr>
          <w:p w14:paraId="5CF9A12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gridSpan w:val="2"/>
            <w:tcBorders>
              <w:top w:val="nil"/>
              <w:left w:val="nil"/>
              <w:bottom w:val="single" w:sz="4" w:space="0" w:color="auto"/>
              <w:right w:val="nil"/>
            </w:tcBorders>
            <w:shd w:val="clear" w:color="auto" w:fill="auto"/>
            <w:vAlign w:val="center"/>
            <w:hideMark/>
          </w:tcPr>
          <w:p w14:paraId="6FA81F5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67" w:type="dxa"/>
            <w:tcBorders>
              <w:top w:val="nil"/>
              <w:left w:val="nil"/>
              <w:bottom w:val="single" w:sz="4" w:space="0" w:color="auto"/>
              <w:right w:val="nil"/>
            </w:tcBorders>
            <w:shd w:val="clear" w:color="auto" w:fill="auto"/>
            <w:vAlign w:val="center"/>
            <w:hideMark/>
          </w:tcPr>
          <w:p w14:paraId="1FC76C6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single" w:sz="4" w:space="0" w:color="auto"/>
              <w:right w:val="nil"/>
            </w:tcBorders>
            <w:shd w:val="clear" w:color="auto" w:fill="auto"/>
            <w:vAlign w:val="center"/>
            <w:hideMark/>
          </w:tcPr>
          <w:p w14:paraId="40977C5F"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single" w:sz="4" w:space="0" w:color="auto"/>
              <w:right w:val="single" w:sz="8" w:space="0" w:color="auto"/>
            </w:tcBorders>
            <w:shd w:val="clear" w:color="auto" w:fill="auto"/>
            <w:noWrap/>
            <w:vAlign w:val="bottom"/>
            <w:hideMark/>
          </w:tcPr>
          <w:p w14:paraId="0E8B1C23"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11CE71BC" w14:textId="77777777" w:rsidTr="00225893">
        <w:trPr>
          <w:trHeight w:val="255"/>
        </w:trPr>
        <w:tc>
          <w:tcPr>
            <w:tcW w:w="197" w:type="dxa"/>
            <w:tcBorders>
              <w:top w:val="single" w:sz="4" w:space="0" w:color="auto"/>
              <w:left w:val="single" w:sz="8" w:space="0" w:color="auto"/>
              <w:bottom w:val="nil"/>
              <w:right w:val="nil"/>
            </w:tcBorders>
            <w:shd w:val="clear" w:color="auto" w:fill="auto"/>
            <w:noWrap/>
            <w:vAlign w:val="bottom"/>
            <w:hideMark/>
          </w:tcPr>
          <w:p w14:paraId="1BC0A29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237" w:type="dxa"/>
            <w:tcBorders>
              <w:top w:val="single" w:sz="4" w:space="0" w:color="auto"/>
              <w:left w:val="nil"/>
              <w:bottom w:val="nil"/>
              <w:right w:val="nil"/>
            </w:tcBorders>
            <w:shd w:val="clear" w:color="auto" w:fill="auto"/>
            <w:vAlign w:val="center"/>
            <w:hideMark/>
          </w:tcPr>
          <w:p w14:paraId="482B368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3CD7BC8C"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777" w:type="dxa"/>
            <w:tcBorders>
              <w:top w:val="single" w:sz="4" w:space="0" w:color="auto"/>
              <w:left w:val="nil"/>
              <w:bottom w:val="nil"/>
              <w:right w:val="nil"/>
            </w:tcBorders>
            <w:shd w:val="clear" w:color="auto" w:fill="auto"/>
            <w:vAlign w:val="center"/>
            <w:hideMark/>
          </w:tcPr>
          <w:p w14:paraId="3B69291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89" w:type="dxa"/>
            <w:tcBorders>
              <w:top w:val="single" w:sz="4" w:space="0" w:color="auto"/>
              <w:left w:val="nil"/>
              <w:bottom w:val="nil"/>
              <w:right w:val="nil"/>
            </w:tcBorders>
            <w:shd w:val="clear" w:color="auto" w:fill="auto"/>
            <w:noWrap/>
            <w:vAlign w:val="center"/>
            <w:hideMark/>
          </w:tcPr>
          <w:p w14:paraId="4C5A363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850" w:type="dxa"/>
            <w:gridSpan w:val="2"/>
            <w:tcBorders>
              <w:top w:val="single" w:sz="4" w:space="0" w:color="auto"/>
              <w:left w:val="nil"/>
              <w:bottom w:val="nil"/>
              <w:right w:val="nil"/>
            </w:tcBorders>
            <w:shd w:val="clear" w:color="auto" w:fill="auto"/>
            <w:vAlign w:val="center"/>
            <w:hideMark/>
          </w:tcPr>
          <w:p w14:paraId="3BDEB42C"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900" w:type="dxa"/>
            <w:tcBorders>
              <w:top w:val="single" w:sz="4" w:space="0" w:color="auto"/>
              <w:left w:val="nil"/>
              <w:bottom w:val="nil"/>
              <w:right w:val="nil"/>
            </w:tcBorders>
            <w:shd w:val="clear" w:color="auto" w:fill="auto"/>
            <w:vAlign w:val="center"/>
            <w:hideMark/>
          </w:tcPr>
          <w:p w14:paraId="69B2CDC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87" w:type="dxa"/>
            <w:tcBorders>
              <w:top w:val="single" w:sz="4" w:space="0" w:color="auto"/>
              <w:left w:val="nil"/>
              <w:bottom w:val="nil"/>
              <w:right w:val="nil"/>
            </w:tcBorders>
            <w:shd w:val="clear" w:color="auto" w:fill="auto"/>
            <w:vAlign w:val="center"/>
            <w:hideMark/>
          </w:tcPr>
          <w:p w14:paraId="0B8E3F2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6B19F43D"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441" w:type="dxa"/>
            <w:gridSpan w:val="2"/>
            <w:tcBorders>
              <w:top w:val="single" w:sz="4" w:space="0" w:color="auto"/>
              <w:left w:val="nil"/>
              <w:bottom w:val="nil"/>
              <w:right w:val="nil"/>
            </w:tcBorders>
            <w:shd w:val="clear" w:color="auto" w:fill="auto"/>
            <w:vAlign w:val="center"/>
            <w:hideMark/>
          </w:tcPr>
          <w:p w14:paraId="5DBBBB0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61" w:type="dxa"/>
            <w:tcBorders>
              <w:top w:val="single" w:sz="4" w:space="0" w:color="auto"/>
              <w:left w:val="nil"/>
              <w:bottom w:val="nil"/>
              <w:right w:val="nil"/>
            </w:tcBorders>
            <w:shd w:val="clear" w:color="auto" w:fill="auto"/>
            <w:vAlign w:val="center"/>
            <w:hideMark/>
          </w:tcPr>
          <w:p w14:paraId="0602C08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63" w:type="dxa"/>
            <w:tcBorders>
              <w:top w:val="single" w:sz="4" w:space="0" w:color="auto"/>
              <w:left w:val="nil"/>
              <w:bottom w:val="nil"/>
              <w:right w:val="nil"/>
            </w:tcBorders>
            <w:shd w:val="clear" w:color="auto" w:fill="auto"/>
            <w:vAlign w:val="center"/>
            <w:hideMark/>
          </w:tcPr>
          <w:p w14:paraId="32A1C63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21" w:type="dxa"/>
            <w:tcBorders>
              <w:top w:val="single" w:sz="4" w:space="0" w:color="auto"/>
              <w:left w:val="nil"/>
              <w:bottom w:val="nil"/>
              <w:right w:val="nil"/>
            </w:tcBorders>
            <w:shd w:val="clear" w:color="auto" w:fill="auto"/>
            <w:vAlign w:val="center"/>
            <w:hideMark/>
          </w:tcPr>
          <w:p w14:paraId="033E733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0DD6DE2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547" w:type="dxa"/>
            <w:tcBorders>
              <w:top w:val="single" w:sz="4" w:space="0" w:color="auto"/>
              <w:left w:val="nil"/>
              <w:bottom w:val="nil"/>
              <w:right w:val="nil"/>
            </w:tcBorders>
            <w:shd w:val="clear" w:color="auto" w:fill="auto"/>
            <w:vAlign w:val="center"/>
            <w:hideMark/>
          </w:tcPr>
          <w:p w14:paraId="07151122"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427" w:type="dxa"/>
            <w:tcBorders>
              <w:top w:val="single" w:sz="4" w:space="0" w:color="auto"/>
              <w:left w:val="nil"/>
              <w:bottom w:val="nil"/>
              <w:right w:val="nil"/>
            </w:tcBorders>
            <w:shd w:val="clear" w:color="auto" w:fill="auto"/>
            <w:vAlign w:val="center"/>
            <w:hideMark/>
          </w:tcPr>
          <w:p w14:paraId="4E3EE7B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85" w:type="dxa"/>
            <w:tcBorders>
              <w:top w:val="single" w:sz="4" w:space="0" w:color="auto"/>
              <w:left w:val="nil"/>
              <w:bottom w:val="nil"/>
              <w:right w:val="nil"/>
            </w:tcBorders>
            <w:shd w:val="clear" w:color="auto" w:fill="auto"/>
            <w:vAlign w:val="center"/>
            <w:hideMark/>
          </w:tcPr>
          <w:p w14:paraId="5E4D4C2C"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gridSpan w:val="2"/>
            <w:tcBorders>
              <w:top w:val="single" w:sz="4" w:space="0" w:color="auto"/>
              <w:left w:val="nil"/>
              <w:bottom w:val="nil"/>
              <w:right w:val="nil"/>
            </w:tcBorders>
            <w:shd w:val="clear" w:color="auto" w:fill="auto"/>
            <w:vAlign w:val="center"/>
            <w:hideMark/>
          </w:tcPr>
          <w:p w14:paraId="5670204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67" w:type="dxa"/>
            <w:tcBorders>
              <w:top w:val="single" w:sz="4" w:space="0" w:color="auto"/>
              <w:left w:val="nil"/>
              <w:bottom w:val="nil"/>
              <w:right w:val="nil"/>
            </w:tcBorders>
            <w:shd w:val="clear" w:color="auto" w:fill="auto"/>
            <w:vAlign w:val="center"/>
            <w:hideMark/>
          </w:tcPr>
          <w:p w14:paraId="26924983"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551AEFA5"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single" w:sz="4" w:space="0" w:color="auto"/>
              <w:left w:val="nil"/>
              <w:bottom w:val="nil"/>
              <w:right w:val="single" w:sz="8" w:space="0" w:color="auto"/>
            </w:tcBorders>
            <w:shd w:val="clear" w:color="auto" w:fill="auto"/>
            <w:noWrap/>
            <w:vAlign w:val="bottom"/>
            <w:hideMark/>
          </w:tcPr>
          <w:p w14:paraId="05686A9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6357C6E3"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37EE005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8308" w:type="dxa"/>
            <w:gridSpan w:val="19"/>
            <w:tcBorders>
              <w:top w:val="nil"/>
              <w:left w:val="nil"/>
              <w:bottom w:val="nil"/>
              <w:right w:val="nil"/>
            </w:tcBorders>
            <w:shd w:val="clear" w:color="auto" w:fill="auto"/>
            <w:noWrap/>
            <w:vAlign w:val="center"/>
            <w:hideMark/>
          </w:tcPr>
          <w:p w14:paraId="408F77D9" w14:textId="77777777" w:rsidR="00032311" w:rsidRPr="00016DCE" w:rsidRDefault="00032311" w:rsidP="00225893">
            <w:pPr>
              <w:widowControl/>
              <w:suppressAutoHyphens w:val="0"/>
              <w:spacing w:line="240" w:lineRule="auto"/>
              <w:jc w:val="center"/>
              <w:textAlignment w:val="auto"/>
              <w:rPr>
                <w:rFonts w:ascii="Arial" w:hAnsi="Arial" w:cs="Arial"/>
                <w:bCs/>
                <w:sz w:val="20"/>
                <w:szCs w:val="20"/>
                <w:lang w:eastAsia="cs-CZ"/>
              </w:rPr>
            </w:pPr>
            <w:r w:rsidRPr="00016DCE">
              <w:rPr>
                <w:rFonts w:ascii="Arial" w:hAnsi="Arial" w:cs="Arial"/>
                <w:bCs/>
                <w:sz w:val="20"/>
                <w:szCs w:val="20"/>
                <w:lang w:eastAsia="cs-CZ"/>
              </w:rPr>
              <w:t>Rekapitulace ZBV č. ? dle Skupin 1, 2, 3, 4, 5</w:t>
            </w:r>
          </w:p>
        </w:tc>
        <w:tc>
          <w:tcPr>
            <w:tcW w:w="284" w:type="dxa"/>
            <w:gridSpan w:val="2"/>
            <w:tcBorders>
              <w:top w:val="nil"/>
              <w:left w:val="nil"/>
              <w:bottom w:val="nil"/>
              <w:right w:val="nil"/>
            </w:tcBorders>
            <w:shd w:val="clear" w:color="auto" w:fill="auto"/>
            <w:vAlign w:val="center"/>
            <w:hideMark/>
          </w:tcPr>
          <w:p w14:paraId="5AF597CC" w14:textId="77777777" w:rsidR="00032311" w:rsidRPr="00016DCE" w:rsidRDefault="00032311" w:rsidP="00225893">
            <w:pPr>
              <w:widowControl/>
              <w:suppressAutoHyphens w:val="0"/>
              <w:spacing w:line="240" w:lineRule="auto"/>
              <w:jc w:val="center"/>
              <w:textAlignment w:val="auto"/>
              <w:rPr>
                <w:rFonts w:ascii="Arial" w:hAnsi="Arial" w:cs="Arial"/>
                <w:bCs/>
                <w:sz w:val="20"/>
                <w:szCs w:val="20"/>
                <w:lang w:eastAsia="cs-CZ"/>
              </w:rPr>
            </w:pPr>
          </w:p>
        </w:tc>
        <w:tc>
          <w:tcPr>
            <w:tcW w:w="160" w:type="dxa"/>
            <w:tcBorders>
              <w:top w:val="nil"/>
              <w:left w:val="nil"/>
              <w:bottom w:val="nil"/>
              <w:right w:val="nil"/>
            </w:tcBorders>
            <w:shd w:val="clear" w:color="auto" w:fill="auto"/>
            <w:vAlign w:val="center"/>
            <w:hideMark/>
          </w:tcPr>
          <w:p w14:paraId="1ACD506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5191D9A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663E72B0"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3975EFE5"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237" w:type="dxa"/>
            <w:tcBorders>
              <w:top w:val="nil"/>
              <w:left w:val="nil"/>
              <w:bottom w:val="nil"/>
              <w:right w:val="nil"/>
            </w:tcBorders>
            <w:shd w:val="clear" w:color="auto" w:fill="auto"/>
            <w:noWrap/>
            <w:vAlign w:val="center"/>
            <w:hideMark/>
          </w:tcPr>
          <w:p w14:paraId="7C810093"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7C00062D"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777" w:type="dxa"/>
            <w:tcBorders>
              <w:top w:val="nil"/>
              <w:left w:val="nil"/>
              <w:bottom w:val="nil"/>
              <w:right w:val="nil"/>
            </w:tcBorders>
            <w:shd w:val="clear" w:color="auto" w:fill="auto"/>
            <w:noWrap/>
            <w:vAlign w:val="center"/>
            <w:hideMark/>
          </w:tcPr>
          <w:p w14:paraId="27F9F970"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89" w:type="dxa"/>
            <w:tcBorders>
              <w:top w:val="nil"/>
              <w:left w:val="nil"/>
              <w:bottom w:val="nil"/>
              <w:right w:val="nil"/>
            </w:tcBorders>
            <w:shd w:val="clear" w:color="auto" w:fill="auto"/>
            <w:noWrap/>
            <w:vAlign w:val="center"/>
            <w:hideMark/>
          </w:tcPr>
          <w:p w14:paraId="3BE318B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123865A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900" w:type="dxa"/>
            <w:tcBorders>
              <w:top w:val="nil"/>
              <w:left w:val="nil"/>
              <w:bottom w:val="nil"/>
              <w:right w:val="nil"/>
            </w:tcBorders>
            <w:shd w:val="clear" w:color="auto" w:fill="auto"/>
            <w:noWrap/>
            <w:vAlign w:val="center"/>
            <w:hideMark/>
          </w:tcPr>
          <w:p w14:paraId="18A04F20"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87" w:type="dxa"/>
            <w:tcBorders>
              <w:top w:val="nil"/>
              <w:left w:val="nil"/>
              <w:bottom w:val="nil"/>
              <w:right w:val="nil"/>
            </w:tcBorders>
            <w:shd w:val="clear" w:color="auto" w:fill="auto"/>
            <w:noWrap/>
            <w:vAlign w:val="center"/>
            <w:hideMark/>
          </w:tcPr>
          <w:p w14:paraId="59082C7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299F4AD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441" w:type="dxa"/>
            <w:gridSpan w:val="2"/>
            <w:tcBorders>
              <w:top w:val="nil"/>
              <w:left w:val="nil"/>
              <w:bottom w:val="nil"/>
              <w:right w:val="nil"/>
            </w:tcBorders>
            <w:shd w:val="clear" w:color="auto" w:fill="auto"/>
            <w:noWrap/>
            <w:vAlign w:val="center"/>
            <w:hideMark/>
          </w:tcPr>
          <w:p w14:paraId="5F060F7D"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61" w:type="dxa"/>
            <w:tcBorders>
              <w:top w:val="nil"/>
              <w:left w:val="nil"/>
              <w:bottom w:val="nil"/>
              <w:right w:val="nil"/>
            </w:tcBorders>
            <w:shd w:val="clear" w:color="auto" w:fill="auto"/>
            <w:noWrap/>
            <w:vAlign w:val="center"/>
            <w:hideMark/>
          </w:tcPr>
          <w:p w14:paraId="068D06E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63" w:type="dxa"/>
            <w:tcBorders>
              <w:top w:val="nil"/>
              <w:left w:val="nil"/>
              <w:bottom w:val="nil"/>
              <w:right w:val="nil"/>
            </w:tcBorders>
            <w:shd w:val="clear" w:color="auto" w:fill="auto"/>
            <w:noWrap/>
            <w:vAlign w:val="center"/>
            <w:hideMark/>
          </w:tcPr>
          <w:p w14:paraId="6B4E933F"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21" w:type="dxa"/>
            <w:tcBorders>
              <w:top w:val="nil"/>
              <w:left w:val="nil"/>
              <w:bottom w:val="nil"/>
              <w:right w:val="nil"/>
            </w:tcBorders>
            <w:shd w:val="clear" w:color="auto" w:fill="auto"/>
            <w:noWrap/>
            <w:vAlign w:val="center"/>
            <w:hideMark/>
          </w:tcPr>
          <w:p w14:paraId="4073D51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36C2C14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547" w:type="dxa"/>
            <w:tcBorders>
              <w:top w:val="nil"/>
              <w:left w:val="nil"/>
              <w:bottom w:val="nil"/>
              <w:right w:val="nil"/>
            </w:tcBorders>
            <w:shd w:val="clear" w:color="auto" w:fill="auto"/>
            <w:noWrap/>
            <w:vAlign w:val="center"/>
            <w:hideMark/>
          </w:tcPr>
          <w:p w14:paraId="687D862D"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427" w:type="dxa"/>
            <w:tcBorders>
              <w:top w:val="nil"/>
              <w:left w:val="nil"/>
              <w:bottom w:val="nil"/>
              <w:right w:val="nil"/>
            </w:tcBorders>
            <w:shd w:val="clear" w:color="auto" w:fill="auto"/>
            <w:noWrap/>
            <w:vAlign w:val="center"/>
            <w:hideMark/>
          </w:tcPr>
          <w:p w14:paraId="32914DD5"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85" w:type="dxa"/>
            <w:tcBorders>
              <w:top w:val="nil"/>
              <w:left w:val="nil"/>
              <w:bottom w:val="nil"/>
              <w:right w:val="nil"/>
            </w:tcBorders>
            <w:shd w:val="clear" w:color="auto" w:fill="auto"/>
            <w:noWrap/>
            <w:vAlign w:val="center"/>
            <w:hideMark/>
          </w:tcPr>
          <w:p w14:paraId="0B63A3EC"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gridSpan w:val="2"/>
            <w:tcBorders>
              <w:top w:val="nil"/>
              <w:left w:val="nil"/>
              <w:bottom w:val="nil"/>
              <w:right w:val="nil"/>
            </w:tcBorders>
            <w:shd w:val="clear" w:color="auto" w:fill="auto"/>
            <w:noWrap/>
            <w:vAlign w:val="center"/>
            <w:hideMark/>
          </w:tcPr>
          <w:p w14:paraId="0894496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67" w:type="dxa"/>
            <w:tcBorders>
              <w:top w:val="nil"/>
              <w:left w:val="nil"/>
              <w:bottom w:val="nil"/>
              <w:right w:val="nil"/>
            </w:tcBorders>
            <w:shd w:val="clear" w:color="auto" w:fill="auto"/>
            <w:noWrap/>
            <w:vAlign w:val="center"/>
            <w:hideMark/>
          </w:tcPr>
          <w:p w14:paraId="3BD10F3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5E41BB85"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AC3D7E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1F0BFF2F" w14:textId="77777777" w:rsidTr="00225893">
        <w:trPr>
          <w:trHeight w:val="312"/>
        </w:trPr>
        <w:tc>
          <w:tcPr>
            <w:tcW w:w="197" w:type="dxa"/>
            <w:tcBorders>
              <w:top w:val="nil"/>
              <w:left w:val="single" w:sz="8" w:space="0" w:color="auto"/>
              <w:bottom w:val="nil"/>
              <w:right w:val="nil"/>
            </w:tcBorders>
            <w:shd w:val="clear" w:color="auto" w:fill="auto"/>
            <w:noWrap/>
            <w:vAlign w:val="bottom"/>
            <w:hideMark/>
          </w:tcPr>
          <w:p w14:paraId="04C2A58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237" w:type="dxa"/>
            <w:tcBorders>
              <w:top w:val="nil"/>
              <w:left w:val="nil"/>
              <w:bottom w:val="nil"/>
              <w:right w:val="nil"/>
            </w:tcBorders>
            <w:shd w:val="clear" w:color="auto" w:fill="auto"/>
            <w:noWrap/>
            <w:vAlign w:val="center"/>
            <w:hideMark/>
          </w:tcPr>
          <w:p w14:paraId="3A53F7F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425D929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1ACE1B27"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6FF46EA6"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0F45BB16"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0126FA50"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4F5D6ED5"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p>
        </w:tc>
        <w:tc>
          <w:tcPr>
            <w:tcW w:w="160" w:type="dxa"/>
            <w:tcBorders>
              <w:top w:val="nil"/>
              <w:left w:val="nil"/>
              <w:bottom w:val="nil"/>
              <w:right w:val="nil"/>
            </w:tcBorders>
            <w:shd w:val="clear" w:color="auto" w:fill="auto"/>
            <w:noWrap/>
            <w:vAlign w:val="center"/>
            <w:hideMark/>
          </w:tcPr>
          <w:p w14:paraId="4E71BBD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7C3F2F7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139EE45C"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2A496EBD"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237" w:type="dxa"/>
            <w:tcBorders>
              <w:top w:val="nil"/>
              <w:left w:val="nil"/>
              <w:bottom w:val="nil"/>
              <w:right w:val="nil"/>
            </w:tcBorders>
            <w:shd w:val="clear" w:color="auto" w:fill="auto"/>
            <w:noWrap/>
            <w:vAlign w:val="center"/>
            <w:hideMark/>
          </w:tcPr>
          <w:p w14:paraId="5E2A1922"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10130A5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5806F0A" w14:textId="77777777" w:rsidR="00032311" w:rsidRPr="00016DCE" w:rsidRDefault="00032311" w:rsidP="00225893">
            <w:pPr>
              <w:widowControl/>
              <w:suppressAutoHyphens w:val="0"/>
              <w:spacing w:line="240" w:lineRule="auto"/>
              <w:jc w:val="center"/>
              <w:textAlignment w:val="auto"/>
              <w:rPr>
                <w:rFonts w:ascii="Arial" w:hAnsi="Arial" w:cs="Arial"/>
                <w:sz w:val="22"/>
                <w:szCs w:val="22"/>
                <w:lang w:eastAsia="cs-CZ"/>
              </w:rPr>
            </w:pPr>
            <w:r w:rsidRPr="00016DCE">
              <w:rPr>
                <w:rFonts w:ascii="Arial" w:hAnsi="Arial" w:cs="Arial"/>
                <w:sz w:val="22"/>
                <w:szCs w:val="22"/>
                <w:lang w:eastAsia="cs-CZ"/>
              </w:rPr>
              <w:t>?.1</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6B30BEC1" w14:textId="77777777" w:rsidR="00032311" w:rsidRPr="00016DCE" w:rsidRDefault="00032311" w:rsidP="00225893">
            <w:pPr>
              <w:widowControl/>
              <w:suppressAutoHyphens w:val="0"/>
              <w:spacing w:line="240" w:lineRule="auto"/>
              <w:jc w:val="center"/>
              <w:textAlignment w:val="auto"/>
              <w:rPr>
                <w:rFonts w:ascii="Arial" w:hAnsi="Arial" w:cs="Arial"/>
                <w:sz w:val="22"/>
                <w:szCs w:val="22"/>
                <w:lang w:eastAsia="cs-CZ"/>
              </w:rPr>
            </w:pPr>
            <w:r w:rsidRPr="00016DCE">
              <w:rPr>
                <w:rFonts w:ascii="Arial" w:hAnsi="Arial" w:cs="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4812D013" w14:textId="77777777" w:rsidR="00032311" w:rsidRPr="00016DCE" w:rsidRDefault="00032311" w:rsidP="00225893">
            <w:pPr>
              <w:widowControl/>
              <w:suppressAutoHyphens w:val="0"/>
              <w:spacing w:line="240" w:lineRule="auto"/>
              <w:jc w:val="center"/>
              <w:textAlignment w:val="auto"/>
              <w:rPr>
                <w:rFonts w:ascii="Arial" w:hAnsi="Arial" w:cs="Arial"/>
                <w:sz w:val="22"/>
                <w:szCs w:val="22"/>
                <w:lang w:eastAsia="cs-CZ"/>
              </w:rPr>
            </w:pPr>
            <w:r w:rsidRPr="00016DCE">
              <w:rPr>
                <w:rFonts w:ascii="Arial" w:hAnsi="Arial" w:cs="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14C53A5A" w14:textId="77777777" w:rsidR="00032311" w:rsidRPr="00016DCE" w:rsidRDefault="00032311" w:rsidP="00225893">
            <w:pPr>
              <w:widowControl/>
              <w:suppressAutoHyphens w:val="0"/>
              <w:spacing w:line="240" w:lineRule="auto"/>
              <w:jc w:val="center"/>
              <w:textAlignment w:val="auto"/>
              <w:rPr>
                <w:rFonts w:ascii="Arial" w:hAnsi="Arial" w:cs="Arial"/>
                <w:sz w:val="22"/>
                <w:szCs w:val="22"/>
                <w:lang w:eastAsia="cs-CZ"/>
              </w:rPr>
            </w:pPr>
            <w:r w:rsidRPr="00016DCE">
              <w:rPr>
                <w:rFonts w:ascii="Arial" w:hAnsi="Arial" w:cs="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6D5C532D" w14:textId="77777777" w:rsidR="00032311" w:rsidRPr="00016DCE" w:rsidRDefault="00032311" w:rsidP="00225893">
            <w:pPr>
              <w:widowControl/>
              <w:suppressAutoHyphens w:val="0"/>
              <w:spacing w:line="240" w:lineRule="auto"/>
              <w:jc w:val="center"/>
              <w:textAlignment w:val="auto"/>
              <w:rPr>
                <w:rFonts w:ascii="Arial" w:hAnsi="Arial" w:cs="Arial"/>
                <w:sz w:val="22"/>
                <w:szCs w:val="22"/>
                <w:lang w:eastAsia="cs-CZ"/>
              </w:rPr>
            </w:pPr>
          </w:p>
        </w:tc>
        <w:tc>
          <w:tcPr>
            <w:tcW w:w="160" w:type="dxa"/>
            <w:tcBorders>
              <w:top w:val="nil"/>
              <w:left w:val="nil"/>
              <w:bottom w:val="nil"/>
              <w:right w:val="nil"/>
            </w:tcBorders>
            <w:shd w:val="clear" w:color="auto" w:fill="auto"/>
            <w:noWrap/>
            <w:vAlign w:val="center"/>
            <w:hideMark/>
          </w:tcPr>
          <w:p w14:paraId="09EFE64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5362E2AD"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7E4A7E51" w14:textId="77777777" w:rsidTr="00225893">
        <w:trPr>
          <w:trHeight w:val="84"/>
        </w:trPr>
        <w:tc>
          <w:tcPr>
            <w:tcW w:w="197" w:type="dxa"/>
            <w:tcBorders>
              <w:top w:val="nil"/>
              <w:left w:val="single" w:sz="8" w:space="0" w:color="auto"/>
              <w:bottom w:val="nil"/>
              <w:right w:val="nil"/>
            </w:tcBorders>
            <w:shd w:val="clear" w:color="auto" w:fill="auto"/>
            <w:noWrap/>
            <w:vAlign w:val="bottom"/>
            <w:hideMark/>
          </w:tcPr>
          <w:p w14:paraId="51AB6B4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237" w:type="dxa"/>
            <w:tcBorders>
              <w:top w:val="nil"/>
              <w:left w:val="nil"/>
              <w:bottom w:val="nil"/>
              <w:right w:val="nil"/>
            </w:tcBorders>
            <w:shd w:val="clear" w:color="auto" w:fill="auto"/>
            <w:noWrap/>
            <w:vAlign w:val="center"/>
            <w:hideMark/>
          </w:tcPr>
          <w:p w14:paraId="383F2BB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6A7C78F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777" w:type="dxa"/>
            <w:tcBorders>
              <w:top w:val="nil"/>
              <w:left w:val="nil"/>
              <w:bottom w:val="nil"/>
              <w:right w:val="nil"/>
            </w:tcBorders>
            <w:shd w:val="clear" w:color="auto" w:fill="auto"/>
            <w:noWrap/>
            <w:vAlign w:val="center"/>
            <w:hideMark/>
          </w:tcPr>
          <w:p w14:paraId="4439C77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89" w:type="dxa"/>
            <w:tcBorders>
              <w:top w:val="nil"/>
              <w:left w:val="nil"/>
              <w:bottom w:val="nil"/>
              <w:right w:val="nil"/>
            </w:tcBorders>
            <w:shd w:val="clear" w:color="auto" w:fill="auto"/>
            <w:noWrap/>
            <w:vAlign w:val="center"/>
            <w:hideMark/>
          </w:tcPr>
          <w:p w14:paraId="77A6065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374EC101" w14:textId="77777777" w:rsidR="00032311" w:rsidRPr="00016DCE" w:rsidRDefault="00032311" w:rsidP="00225893">
            <w:pPr>
              <w:widowControl/>
              <w:suppressAutoHyphens w:val="0"/>
              <w:spacing w:line="240" w:lineRule="auto"/>
              <w:jc w:val="left"/>
              <w:textAlignment w:val="auto"/>
              <w:rPr>
                <w:rFonts w:ascii="Arial" w:hAnsi="Arial" w:cs="Arial"/>
                <w:sz w:val="12"/>
                <w:szCs w:val="12"/>
                <w:lang w:eastAsia="cs-CZ"/>
              </w:rPr>
            </w:pPr>
          </w:p>
        </w:tc>
        <w:tc>
          <w:tcPr>
            <w:tcW w:w="900" w:type="dxa"/>
            <w:tcBorders>
              <w:top w:val="nil"/>
              <w:left w:val="nil"/>
              <w:bottom w:val="nil"/>
              <w:right w:val="nil"/>
            </w:tcBorders>
            <w:shd w:val="clear" w:color="auto" w:fill="auto"/>
            <w:noWrap/>
            <w:vAlign w:val="center"/>
            <w:hideMark/>
          </w:tcPr>
          <w:p w14:paraId="634F053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87" w:type="dxa"/>
            <w:tcBorders>
              <w:top w:val="nil"/>
              <w:left w:val="nil"/>
              <w:bottom w:val="nil"/>
              <w:right w:val="nil"/>
            </w:tcBorders>
            <w:shd w:val="clear" w:color="auto" w:fill="auto"/>
            <w:noWrap/>
            <w:vAlign w:val="center"/>
            <w:hideMark/>
          </w:tcPr>
          <w:p w14:paraId="69884EF2"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2D4981B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441" w:type="dxa"/>
            <w:gridSpan w:val="2"/>
            <w:tcBorders>
              <w:top w:val="nil"/>
              <w:left w:val="nil"/>
              <w:bottom w:val="nil"/>
              <w:right w:val="nil"/>
            </w:tcBorders>
            <w:shd w:val="clear" w:color="auto" w:fill="auto"/>
            <w:noWrap/>
            <w:vAlign w:val="center"/>
            <w:hideMark/>
          </w:tcPr>
          <w:p w14:paraId="78012CB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61" w:type="dxa"/>
            <w:tcBorders>
              <w:top w:val="nil"/>
              <w:left w:val="nil"/>
              <w:bottom w:val="nil"/>
              <w:right w:val="nil"/>
            </w:tcBorders>
            <w:shd w:val="clear" w:color="auto" w:fill="auto"/>
            <w:noWrap/>
            <w:vAlign w:val="center"/>
            <w:hideMark/>
          </w:tcPr>
          <w:p w14:paraId="601DDC12"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63" w:type="dxa"/>
            <w:tcBorders>
              <w:top w:val="nil"/>
              <w:left w:val="nil"/>
              <w:bottom w:val="nil"/>
              <w:right w:val="nil"/>
            </w:tcBorders>
            <w:shd w:val="clear" w:color="auto" w:fill="auto"/>
            <w:noWrap/>
            <w:vAlign w:val="center"/>
            <w:hideMark/>
          </w:tcPr>
          <w:p w14:paraId="74908C2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21" w:type="dxa"/>
            <w:tcBorders>
              <w:top w:val="nil"/>
              <w:left w:val="nil"/>
              <w:bottom w:val="nil"/>
              <w:right w:val="nil"/>
            </w:tcBorders>
            <w:shd w:val="clear" w:color="auto" w:fill="auto"/>
            <w:noWrap/>
            <w:vAlign w:val="center"/>
            <w:hideMark/>
          </w:tcPr>
          <w:p w14:paraId="685DD0C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721EE15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547" w:type="dxa"/>
            <w:tcBorders>
              <w:top w:val="nil"/>
              <w:left w:val="nil"/>
              <w:bottom w:val="nil"/>
              <w:right w:val="nil"/>
            </w:tcBorders>
            <w:shd w:val="clear" w:color="auto" w:fill="auto"/>
            <w:noWrap/>
            <w:vAlign w:val="center"/>
            <w:hideMark/>
          </w:tcPr>
          <w:p w14:paraId="25B6D2C5"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427" w:type="dxa"/>
            <w:tcBorders>
              <w:top w:val="nil"/>
              <w:left w:val="nil"/>
              <w:bottom w:val="nil"/>
              <w:right w:val="nil"/>
            </w:tcBorders>
            <w:shd w:val="clear" w:color="auto" w:fill="auto"/>
            <w:noWrap/>
            <w:vAlign w:val="center"/>
            <w:hideMark/>
          </w:tcPr>
          <w:p w14:paraId="71C08A3C"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85" w:type="dxa"/>
            <w:tcBorders>
              <w:top w:val="nil"/>
              <w:left w:val="nil"/>
              <w:bottom w:val="nil"/>
              <w:right w:val="nil"/>
            </w:tcBorders>
            <w:shd w:val="clear" w:color="auto" w:fill="auto"/>
            <w:noWrap/>
            <w:vAlign w:val="center"/>
            <w:hideMark/>
          </w:tcPr>
          <w:p w14:paraId="02840242"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gridSpan w:val="2"/>
            <w:tcBorders>
              <w:top w:val="nil"/>
              <w:left w:val="nil"/>
              <w:bottom w:val="nil"/>
              <w:right w:val="nil"/>
            </w:tcBorders>
            <w:shd w:val="clear" w:color="auto" w:fill="auto"/>
            <w:noWrap/>
            <w:vAlign w:val="center"/>
            <w:hideMark/>
          </w:tcPr>
          <w:p w14:paraId="1D57452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67" w:type="dxa"/>
            <w:tcBorders>
              <w:top w:val="nil"/>
              <w:left w:val="nil"/>
              <w:bottom w:val="nil"/>
              <w:right w:val="nil"/>
            </w:tcBorders>
            <w:shd w:val="clear" w:color="auto" w:fill="auto"/>
            <w:noWrap/>
            <w:vAlign w:val="center"/>
            <w:hideMark/>
          </w:tcPr>
          <w:p w14:paraId="3805360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3AF665E3"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9AF89E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36FB5E7A" w14:textId="77777777" w:rsidTr="00225893">
        <w:trPr>
          <w:trHeight w:val="369"/>
        </w:trPr>
        <w:tc>
          <w:tcPr>
            <w:tcW w:w="197" w:type="dxa"/>
            <w:tcBorders>
              <w:top w:val="nil"/>
              <w:left w:val="single" w:sz="8" w:space="0" w:color="auto"/>
              <w:bottom w:val="nil"/>
              <w:right w:val="nil"/>
            </w:tcBorders>
            <w:shd w:val="clear" w:color="auto" w:fill="auto"/>
            <w:noWrap/>
            <w:vAlign w:val="bottom"/>
            <w:hideMark/>
          </w:tcPr>
          <w:p w14:paraId="0ADCDEF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237" w:type="dxa"/>
            <w:tcBorders>
              <w:top w:val="nil"/>
              <w:left w:val="nil"/>
              <w:bottom w:val="nil"/>
              <w:right w:val="nil"/>
            </w:tcBorders>
            <w:shd w:val="clear" w:color="auto" w:fill="auto"/>
            <w:noWrap/>
            <w:vAlign w:val="center"/>
            <w:hideMark/>
          </w:tcPr>
          <w:p w14:paraId="5663699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3ED6FCA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8A880D7"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5363ABF2"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31C835B6"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68C155F1"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5C0ADBAF"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p>
        </w:tc>
        <w:tc>
          <w:tcPr>
            <w:tcW w:w="160" w:type="dxa"/>
            <w:tcBorders>
              <w:top w:val="nil"/>
              <w:left w:val="nil"/>
              <w:bottom w:val="nil"/>
              <w:right w:val="nil"/>
            </w:tcBorders>
            <w:shd w:val="clear" w:color="auto" w:fill="auto"/>
            <w:noWrap/>
            <w:vAlign w:val="center"/>
            <w:hideMark/>
          </w:tcPr>
          <w:p w14:paraId="279AC050"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76D07A93"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1804FE1B"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64643893"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237" w:type="dxa"/>
            <w:tcBorders>
              <w:top w:val="nil"/>
              <w:left w:val="nil"/>
              <w:bottom w:val="nil"/>
              <w:right w:val="nil"/>
            </w:tcBorders>
            <w:shd w:val="clear" w:color="auto" w:fill="auto"/>
            <w:noWrap/>
            <w:vAlign w:val="center"/>
            <w:hideMark/>
          </w:tcPr>
          <w:p w14:paraId="73DB397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3C3870CF"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C4C824D" w14:textId="77777777" w:rsidR="00032311" w:rsidRPr="00016DCE" w:rsidRDefault="00032311" w:rsidP="00225893">
            <w:pPr>
              <w:widowControl/>
              <w:suppressAutoHyphens w:val="0"/>
              <w:spacing w:line="240" w:lineRule="auto"/>
              <w:jc w:val="center"/>
              <w:textAlignment w:val="auto"/>
              <w:rPr>
                <w:rFonts w:ascii="Arial" w:hAnsi="Arial" w:cs="Arial"/>
                <w:sz w:val="22"/>
                <w:szCs w:val="22"/>
                <w:lang w:eastAsia="cs-CZ"/>
              </w:rPr>
            </w:pPr>
            <w:r w:rsidRPr="00016DCE">
              <w:rPr>
                <w:rFonts w:ascii="Arial" w:hAnsi="Arial" w:cs="Arial"/>
                <w:sz w:val="22"/>
                <w:szCs w:val="22"/>
                <w:lang w:eastAsia="cs-CZ"/>
              </w:rPr>
              <w:t>?.2</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7E2F9A49" w14:textId="77777777" w:rsidR="00032311" w:rsidRPr="00016DCE" w:rsidRDefault="00032311" w:rsidP="00225893">
            <w:pPr>
              <w:widowControl/>
              <w:suppressAutoHyphens w:val="0"/>
              <w:spacing w:line="240" w:lineRule="auto"/>
              <w:jc w:val="center"/>
              <w:textAlignment w:val="auto"/>
              <w:rPr>
                <w:rFonts w:ascii="Arial" w:hAnsi="Arial" w:cs="Arial"/>
                <w:sz w:val="22"/>
                <w:szCs w:val="22"/>
                <w:lang w:eastAsia="cs-CZ"/>
              </w:rPr>
            </w:pPr>
            <w:r w:rsidRPr="00016DCE">
              <w:rPr>
                <w:rFonts w:ascii="Arial" w:hAnsi="Arial" w:cs="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033EEC51" w14:textId="77777777" w:rsidR="00032311" w:rsidRPr="00016DCE" w:rsidRDefault="00032311" w:rsidP="00225893">
            <w:pPr>
              <w:widowControl/>
              <w:suppressAutoHyphens w:val="0"/>
              <w:spacing w:line="240" w:lineRule="auto"/>
              <w:jc w:val="center"/>
              <w:textAlignment w:val="auto"/>
              <w:rPr>
                <w:rFonts w:ascii="Arial" w:hAnsi="Arial" w:cs="Arial"/>
                <w:sz w:val="22"/>
                <w:szCs w:val="22"/>
                <w:lang w:eastAsia="cs-CZ"/>
              </w:rPr>
            </w:pPr>
            <w:r w:rsidRPr="00016DCE">
              <w:rPr>
                <w:rFonts w:ascii="Arial" w:hAnsi="Arial" w:cs="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1FFC9467" w14:textId="77777777" w:rsidR="00032311" w:rsidRPr="00016DCE" w:rsidRDefault="00032311" w:rsidP="00225893">
            <w:pPr>
              <w:widowControl/>
              <w:suppressAutoHyphens w:val="0"/>
              <w:spacing w:line="240" w:lineRule="auto"/>
              <w:jc w:val="center"/>
              <w:textAlignment w:val="auto"/>
              <w:rPr>
                <w:rFonts w:ascii="Arial" w:hAnsi="Arial" w:cs="Arial"/>
                <w:sz w:val="22"/>
                <w:szCs w:val="22"/>
                <w:lang w:eastAsia="cs-CZ"/>
              </w:rPr>
            </w:pPr>
            <w:r w:rsidRPr="00016DCE">
              <w:rPr>
                <w:rFonts w:ascii="Arial" w:hAnsi="Arial" w:cs="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37D5F702" w14:textId="77777777" w:rsidR="00032311" w:rsidRPr="00016DCE" w:rsidRDefault="00032311" w:rsidP="00225893">
            <w:pPr>
              <w:widowControl/>
              <w:suppressAutoHyphens w:val="0"/>
              <w:spacing w:line="240" w:lineRule="auto"/>
              <w:jc w:val="center"/>
              <w:textAlignment w:val="auto"/>
              <w:rPr>
                <w:rFonts w:ascii="Arial" w:hAnsi="Arial" w:cs="Arial"/>
                <w:sz w:val="22"/>
                <w:szCs w:val="22"/>
                <w:lang w:eastAsia="cs-CZ"/>
              </w:rPr>
            </w:pPr>
          </w:p>
        </w:tc>
        <w:tc>
          <w:tcPr>
            <w:tcW w:w="160" w:type="dxa"/>
            <w:tcBorders>
              <w:top w:val="nil"/>
              <w:left w:val="nil"/>
              <w:bottom w:val="nil"/>
              <w:right w:val="nil"/>
            </w:tcBorders>
            <w:shd w:val="clear" w:color="auto" w:fill="auto"/>
            <w:noWrap/>
            <w:vAlign w:val="center"/>
            <w:hideMark/>
          </w:tcPr>
          <w:p w14:paraId="2671CC10"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76AE4E7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4A119E26"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1295016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237" w:type="dxa"/>
            <w:tcBorders>
              <w:top w:val="nil"/>
              <w:left w:val="nil"/>
              <w:bottom w:val="nil"/>
              <w:right w:val="nil"/>
            </w:tcBorders>
            <w:shd w:val="clear" w:color="auto" w:fill="auto"/>
            <w:noWrap/>
            <w:vAlign w:val="center"/>
            <w:hideMark/>
          </w:tcPr>
          <w:p w14:paraId="796319E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69E615E0"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777" w:type="dxa"/>
            <w:tcBorders>
              <w:top w:val="nil"/>
              <w:left w:val="nil"/>
              <w:bottom w:val="nil"/>
              <w:right w:val="nil"/>
            </w:tcBorders>
            <w:shd w:val="clear" w:color="auto" w:fill="auto"/>
            <w:noWrap/>
            <w:vAlign w:val="center"/>
            <w:hideMark/>
          </w:tcPr>
          <w:p w14:paraId="3AE2138F"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89" w:type="dxa"/>
            <w:tcBorders>
              <w:top w:val="nil"/>
              <w:left w:val="nil"/>
              <w:bottom w:val="nil"/>
              <w:right w:val="nil"/>
            </w:tcBorders>
            <w:shd w:val="clear" w:color="auto" w:fill="auto"/>
            <w:noWrap/>
            <w:vAlign w:val="center"/>
            <w:hideMark/>
          </w:tcPr>
          <w:p w14:paraId="0E151EF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5B524857" w14:textId="77777777" w:rsidR="00032311" w:rsidRPr="00016DCE" w:rsidRDefault="00032311" w:rsidP="00225893">
            <w:pPr>
              <w:widowControl/>
              <w:suppressAutoHyphens w:val="0"/>
              <w:spacing w:line="240" w:lineRule="auto"/>
              <w:jc w:val="left"/>
              <w:textAlignment w:val="auto"/>
              <w:rPr>
                <w:rFonts w:ascii="Arial" w:hAnsi="Arial" w:cs="Arial"/>
                <w:sz w:val="12"/>
                <w:szCs w:val="12"/>
                <w:lang w:eastAsia="cs-CZ"/>
              </w:rPr>
            </w:pPr>
          </w:p>
        </w:tc>
        <w:tc>
          <w:tcPr>
            <w:tcW w:w="900" w:type="dxa"/>
            <w:tcBorders>
              <w:top w:val="nil"/>
              <w:left w:val="nil"/>
              <w:bottom w:val="nil"/>
              <w:right w:val="nil"/>
            </w:tcBorders>
            <w:shd w:val="clear" w:color="auto" w:fill="auto"/>
            <w:noWrap/>
            <w:vAlign w:val="center"/>
            <w:hideMark/>
          </w:tcPr>
          <w:p w14:paraId="7EAE248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87" w:type="dxa"/>
            <w:tcBorders>
              <w:top w:val="nil"/>
              <w:left w:val="nil"/>
              <w:bottom w:val="nil"/>
              <w:right w:val="nil"/>
            </w:tcBorders>
            <w:shd w:val="clear" w:color="auto" w:fill="auto"/>
            <w:noWrap/>
            <w:vAlign w:val="center"/>
            <w:hideMark/>
          </w:tcPr>
          <w:p w14:paraId="79BCDAC2"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5D2144D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441" w:type="dxa"/>
            <w:gridSpan w:val="2"/>
            <w:tcBorders>
              <w:top w:val="nil"/>
              <w:left w:val="nil"/>
              <w:bottom w:val="nil"/>
              <w:right w:val="nil"/>
            </w:tcBorders>
            <w:shd w:val="clear" w:color="auto" w:fill="auto"/>
            <w:noWrap/>
            <w:vAlign w:val="center"/>
            <w:hideMark/>
          </w:tcPr>
          <w:p w14:paraId="605A58B3"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61" w:type="dxa"/>
            <w:tcBorders>
              <w:top w:val="nil"/>
              <w:left w:val="nil"/>
              <w:bottom w:val="nil"/>
              <w:right w:val="nil"/>
            </w:tcBorders>
            <w:shd w:val="clear" w:color="auto" w:fill="auto"/>
            <w:noWrap/>
            <w:vAlign w:val="center"/>
            <w:hideMark/>
          </w:tcPr>
          <w:p w14:paraId="0509A32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63" w:type="dxa"/>
            <w:tcBorders>
              <w:top w:val="nil"/>
              <w:left w:val="nil"/>
              <w:bottom w:val="nil"/>
              <w:right w:val="nil"/>
            </w:tcBorders>
            <w:shd w:val="clear" w:color="auto" w:fill="auto"/>
            <w:noWrap/>
            <w:vAlign w:val="center"/>
            <w:hideMark/>
          </w:tcPr>
          <w:p w14:paraId="5DC48D4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21" w:type="dxa"/>
            <w:tcBorders>
              <w:top w:val="nil"/>
              <w:left w:val="nil"/>
              <w:bottom w:val="nil"/>
              <w:right w:val="nil"/>
            </w:tcBorders>
            <w:shd w:val="clear" w:color="auto" w:fill="auto"/>
            <w:noWrap/>
            <w:vAlign w:val="center"/>
            <w:hideMark/>
          </w:tcPr>
          <w:p w14:paraId="586D61B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7749AF45"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547" w:type="dxa"/>
            <w:tcBorders>
              <w:top w:val="nil"/>
              <w:left w:val="nil"/>
              <w:bottom w:val="nil"/>
              <w:right w:val="nil"/>
            </w:tcBorders>
            <w:shd w:val="clear" w:color="auto" w:fill="auto"/>
            <w:noWrap/>
            <w:vAlign w:val="center"/>
            <w:hideMark/>
          </w:tcPr>
          <w:p w14:paraId="60D5E07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427" w:type="dxa"/>
            <w:tcBorders>
              <w:top w:val="nil"/>
              <w:left w:val="nil"/>
              <w:bottom w:val="nil"/>
              <w:right w:val="nil"/>
            </w:tcBorders>
            <w:shd w:val="clear" w:color="auto" w:fill="auto"/>
            <w:noWrap/>
            <w:vAlign w:val="center"/>
            <w:hideMark/>
          </w:tcPr>
          <w:p w14:paraId="08109BAF"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85" w:type="dxa"/>
            <w:tcBorders>
              <w:top w:val="nil"/>
              <w:left w:val="nil"/>
              <w:bottom w:val="nil"/>
              <w:right w:val="nil"/>
            </w:tcBorders>
            <w:shd w:val="clear" w:color="auto" w:fill="auto"/>
            <w:noWrap/>
            <w:vAlign w:val="center"/>
            <w:hideMark/>
          </w:tcPr>
          <w:p w14:paraId="00313E6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gridSpan w:val="2"/>
            <w:tcBorders>
              <w:top w:val="nil"/>
              <w:left w:val="nil"/>
              <w:bottom w:val="nil"/>
              <w:right w:val="nil"/>
            </w:tcBorders>
            <w:shd w:val="clear" w:color="auto" w:fill="auto"/>
            <w:noWrap/>
            <w:vAlign w:val="center"/>
            <w:hideMark/>
          </w:tcPr>
          <w:p w14:paraId="7C32AC62"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67" w:type="dxa"/>
            <w:tcBorders>
              <w:top w:val="nil"/>
              <w:left w:val="nil"/>
              <w:bottom w:val="nil"/>
              <w:right w:val="nil"/>
            </w:tcBorders>
            <w:shd w:val="clear" w:color="auto" w:fill="auto"/>
            <w:noWrap/>
            <w:vAlign w:val="center"/>
            <w:hideMark/>
          </w:tcPr>
          <w:p w14:paraId="3F0C1EB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4F02548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27718BEC"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2B3CE22B" w14:textId="77777777" w:rsidTr="00225893">
        <w:trPr>
          <w:trHeight w:val="85"/>
        </w:trPr>
        <w:tc>
          <w:tcPr>
            <w:tcW w:w="197" w:type="dxa"/>
            <w:tcBorders>
              <w:top w:val="nil"/>
              <w:left w:val="single" w:sz="8" w:space="0" w:color="auto"/>
              <w:bottom w:val="nil"/>
              <w:right w:val="nil"/>
            </w:tcBorders>
            <w:shd w:val="clear" w:color="auto" w:fill="auto"/>
            <w:noWrap/>
            <w:vAlign w:val="bottom"/>
            <w:hideMark/>
          </w:tcPr>
          <w:p w14:paraId="20ECE13D"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237" w:type="dxa"/>
            <w:tcBorders>
              <w:top w:val="nil"/>
              <w:left w:val="nil"/>
              <w:bottom w:val="nil"/>
              <w:right w:val="nil"/>
            </w:tcBorders>
            <w:shd w:val="clear" w:color="auto" w:fill="auto"/>
            <w:noWrap/>
            <w:vAlign w:val="center"/>
            <w:hideMark/>
          </w:tcPr>
          <w:p w14:paraId="3A8994F0"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4B23825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2C4D3F6B"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2A86BB99"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0DD79A40"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23454F89"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3508FCC8"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p>
        </w:tc>
        <w:tc>
          <w:tcPr>
            <w:tcW w:w="160" w:type="dxa"/>
            <w:tcBorders>
              <w:top w:val="nil"/>
              <w:left w:val="nil"/>
              <w:bottom w:val="nil"/>
              <w:right w:val="nil"/>
            </w:tcBorders>
            <w:shd w:val="clear" w:color="auto" w:fill="auto"/>
            <w:noWrap/>
            <w:vAlign w:val="center"/>
            <w:hideMark/>
          </w:tcPr>
          <w:p w14:paraId="34D65F7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F195E2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2AB8E8F5"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59BD5EB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237" w:type="dxa"/>
            <w:tcBorders>
              <w:top w:val="nil"/>
              <w:left w:val="nil"/>
              <w:bottom w:val="nil"/>
              <w:right w:val="nil"/>
            </w:tcBorders>
            <w:shd w:val="clear" w:color="auto" w:fill="auto"/>
            <w:noWrap/>
            <w:vAlign w:val="center"/>
            <w:hideMark/>
          </w:tcPr>
          <w:p w14:paraId="50E77D2D"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5BBA1A5C"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D9234A9" w14:textId="77777777" w:rsidR="00032311" w:rsidRPr="00016DCE" w:rsidRDefault="00032311" w:rsidP="00225893">
            <w:pPr>
              <w:widowControl/>
              <w:suppressAutoHyphens w:val="0"/>
              <w:spacing w:line="240" w:lineRule="auto"/>
              <w:jc w:val="center"/>
              <w:textAlignment w:val="auto"/>
              <w:rPr>
                <w:rFonts w:ascii="Arial" w:hAnsi="Arial" w:cs="Arial"/>
                <w:sz w:val="22"/>
                <w:szCs w:val="22"/>
                <w:lang w:eastAsia="cs-CZ"/>
              </w:rPr>
            </w:pPr>
            <w:r w:rsidRPr="00016DCE">
              <w:rPr>
                <w:rFonts w:ascii="Arial" w:hAnsi="Arial" w:cs="Arial"/>
                <w:sz w:val="22"/>
                <w:szCs w:val="22"/>
                <w:lang w:eastAsia="cs-CZ"/>
              </w:rPr>
              <w:t>?.3</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3CFAE6D3" w14:textId="77777777" w:rsidR="00032311" w:rsidRPr="00016DCE" w:rsidRDefault="00032311" w:rsidP="00225893">
            <w:pPr>
              <w:widowControl/>
              <w:suppressAutoHyphens w:val="0"/>
              <w:spacing w:line="240" w:lineRule="auto"/>
              <w:jc w:val="center"/>
              <w:textAlignment w:val="auto"/>
              <w:rPr>
                <w:rFonts w:ascii="Arial" w:hAnsi="Arial" w:cs="Arial"/>
                <w:sz w:val="22"/>
                <w:szCs w:val="22"/>
                <w:lang w:eastAsia="cs-CZ"/>
              </w:rPr>
            </w:pPr>
            <w:r w:rsidRPr="00016DCE">
              <w:rPr>
                <w:rFonts w:ascii="Arial" w:hAnsi="Arial" w:cs="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007605AC" w14:textId="77777777" w:rsidR="00032311" w:rsidRPr="00016DCE" w:rsidRDefault="00032311" w:rsidP="00225893">
            <w:pPr>
              <w:widowControl/>
              <w:suppressAutoHyphens w:val="0"/>
              <w:spacing w:line="240" w:lineRule="auto"/>
              <w:jc w:val="center"/>
              <w:textAlignment w:val="auto"/>
              <w:rPr>
                <w:rFonts w:ascii="Arial" w:hAnsi="Arial" w:cs="Arial"/>
                <w:sz w:val="22"/>
                <w:szCs w:val="22"/>
                <w:lang w:eastAsia="cs-CZ"/>
              </w:rPr>
            </w:pPr>
            <w:r w:rsidRPr="00016DCE">
              <w:rPr>
                <w:rFonts w:ascii="Arial" w:hAnsi="Arial" w:cs="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4AC442DE" w14:textId="77777777" w:rsidR="00032311" w:rsidRPr="00016DCE" w:rsidRDefault="00032311" w:rsidP="00225893">
            <w:pPr>
              <w:widowControl/>
              <w:suppressAutoHyphens w:val="0"/>
              <w:spacing w:line="240" w:lineRule="auto"/>
              <w:jc w:val="center"/>
              <w:textAlignment w:val="auto"/>
              <w:rPr>
                <w:rFonts w:ascii="Arial" w:hAnsi="Arial" w:cs="Arial"/>
                <w:sz w:val="22"/>
                <w:szCs w:val="22"/>
                <w:lang w:eastAsia="cs-CZ"/>
              </w:rPr>
            </w:pPr>
            <w:r w:rsidRPr="00016DCE">
              <w:rPr>
                <w:rFonts w:ascii="Arial" w:hAnsi="Arial" w:cs="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66461F01" w14:textId="77777777" w:rsidR="00032311" w:rsidRPr="00016DCE" w:rsidRDefault="00032311" w:rsidP="00225893">
            <w:pPr>
              <w:widowControl/>
              <w:suppressAutoHyphens w:val="0"/>
              <w:spacing w:line="240" w:lineRule="auto"/>
              <w:jc w:val="center"/>
              <w:textAlignment w:val="auto"/>
              <w:rPr>
                <w:rFonts w:ascii="Arial" w:hAnsi="Arial" w:cs="Arial"/>
                <w:sz w:val="22"/>
                <w:szCs w:val="22"/>
                <w:lang w:eastAsia="cs-CZ"/>
              </w:rPr>
            </w:pPr>
          </w:p>
        </w:tc>
        <w:tc>
          <w:tcPr>
            <w:tcW w:w="160" w:type="dxa"/>
            <w:tcBorders>
              <w:top w:val="nil"/>
              <w:left w:val="nil"/>
              <w:bottom w:val="nil"/>
              <w:right w:val="nil"/>
            </w:tcBorders>
            <w:shd w:val="clear" w:color="auto" w:fill="auto"/>
            <w:noWrap/>
            <w:vAlign w:val="center"/>
            <w:hideMark/>
          </w:tcPr>
          <w:p w14:paraId="2B20654C"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4DAD8B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561F98F1"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12CDB7E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237" w:type="dxa"/>
            <w:tcBorders>
              <w:top w:val="nil"/>
              <w:left w:val="nil"/>
              <w:bottom w:val="nil"/>
              <w:right w:val="nil"/>
            </w:tcBorders>
            <w:shd w:val="clear" w:color="auto" w:fill="auto"/>
            <w:noWrap/>
            <w:vAlign w:val="center"/>
            <w:hideMark/>
          </w:tcPr>
          <w:p w14:paraId="7913E10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0AAD469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777" w:type="dxa"/>
            <w:tcBorders>
              <w:top w:val="nil"/>
              <w:left w:val="nil"/>
              <w:bottom w:val="nil"/>
              <w:right w:val="nil"/>
            </w:tcBorders>
            <w:shd w:val="clear" w:color="auto" w:fill="auto"/>
            <w:noWrap/>
            <w:vAlign w:val="center"/>
            <w:hideMark/>
          </w:tcPr>
          <w:p w14:paraId="34795EAD"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89" w:type="dxa"/>
            <w:tcBorders>
              <w:top w:val="nil"/>
              <w:left w:val="nil"/>
              <w:bottom w:val="nil"/>
              <w:right w:val="nil"/>
            </w:tcBorders>
            <w:shd w:val="clear" w:color="auto" w:fill="auto"/>
            <w:noWrap/>
            <w:vAlign w:val="center"/>
            <w:hideMark/>
          </w:tcPr>
          <w:p w14:paraId="2F31F48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2A7FC008" w14:textId="77777777" w:rsidR="00032311" w:rsidRPr="00016DCE" w:rsidRDefault="00032311" w:rsidP="00225893">
            <w:pPr>
              <w:widowControl/>
              <w:suppressAutoHyphens w:val="0"/>
              <w:spacing w:line="240" w:lineRule="auto"/>
              <w:jc w:val="left"/>
              <w:textAlignment w:val="auto"/>
              <w:rPr>
                <w:rFonts w:ascii="Arial" w:hAnsi="Arial" w:cs="Arial"/>
                <w:sz w:val="12"/>
                <w:szCs w:val="12"/>
                <w:lang w:eastAsia="cs-CZ"/>
              </w:rPr>
            </w:pPr>
          </w:p>
        </w:tc>
        <w:tc>
          <w:tcPr>
            <w:tcW w:w="900" w:type="dxa"/>
            <w:tcBorders>
              <w:top w:val="nil"/>
              <w:left w:val="nil"/>
              <w:bottom w:val="nil"/>
              <w:right w:val="nil"/>
            </w:tcBorders>
            <w:shd w:val="clear" w:color="auto" w:fill="auto"/>
            <w:noWrap/>
            <w:vAlign w:val="center"/>
            <w:hideMark/>
          </w:tcPr>
          <w:p w14:paraId="01F6C19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87" w:type="dxa"/>
            <w:tcBorders>
              <w:top w:val="nil"/>
              <w:left w:val="nil"/>
              <w:bottom w:val="nil"/>
              <w:right w:val="nil"/>
            </w:tcBorders>
            <w:shd w:val="clear" w:color="auto" w:fill="auto"/>
            <w:noWrap/>
            <w:vAlign w:val="center"/>
            <w:hideMark/>
          </w:tcPr>
          <w:p w14:paraId="726D4053"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6449B02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441" w:type="dxa"/>
            <w:gridSpan w:val="2"/>
            <w:tcBorders>
              <w:top w:val="nil"/>
              <w:left w:val="nil"/>
              <w:bottom w:val="nil"/>
              <w:right w:val="nil"/>
            </w:tcBorders>
            <w:shd w:val="clear" w:color="auto" w:fill="auto"/>
            <w:noWrap/>
            <w:vAlign w:val="center"/>
            <w:hideMark/>
          </w:tcPr>
          <w:p w14:paraId="79F6DC3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61" w:type="dxa"/>
            <w:tcBorders>
              <w:top w:val="nil"/>
              <w:left w:val="nil"/>
              <w:bottom w:val="nil"/>
              <w:right w:val="nil"/>
            </w:tcBorders>
            <w:shd w:val="clear" w:color="auto" w:fill="auto"/>
            <w:noWrap/>
            <w:vAlign w:val="center"/>
            <w:hideMark/>
          </w:tcPr>
          <w:p w14:paraId="0E6A4DD2"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63" w:type="dxa"/>
            <w:tcBorders>
              <w:top w:val="nil"/>
              <w:left w:val="nil"/>
              <w:bottom w:val="nil"/>
              <w:right w:val="nil"/>
            </w:tcBorders>
            <w:shd w:val="clear" w:color="auto" w:fill="auto"/>
            <w:noWrap/>
            <w:vAlign w:val="center"/>
            <w:hideMark/>
          </w:tcPr>
          <w:p w14:paraId="1F383B3F"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21" w:type="dxa"/>
            <w:tcBorders>
              <w:top w:val="nil"/>
              <w:left w:val="nil"/>
              <w:bottom w:val="nil"/>
              <w:right w:val="nil"/>
            </w:tcBorders>
            <w:shd w:val="clear" w:color="auto" w:fill="auto"/>
            <w:noWrap/>
            <w:vAlign w:val="center"/>
            <w:hideMark/>
          </w:tcPr>
          <w:p w14:paraId="4B459E1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48CE35F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547" w:type="dxa"/>
            <w:tcBorders>
              <w:top w:val="nil"/>
              <w:left w:val="nil"/>
              <w:bottom w:val="nil"/>
              <w:right w:val="nil"/>
            </w:tcBorders>
            <w:shd w:val="clear" w:color="auto" w:fill="auto"/>
            <w:noWrap/>
            <w:vAlign w:val="center"/>
            <w:hideMark/>
          </w:tcPr>
          <w:p w14:paraId="29F91043"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427" w:type="dxa"/>
            <w:tcBorders>
              <w:top w:val="nil"/>
              <w:left w:val="nil"/>
              <w:bottom w:val="nil"/>
              <w:right w:val="nil"/>
            </w:tcBorders>
            <w:shd w:val="clear" w:color="auto" w:fill="auto"/>
            <w:noWrap/>
            <w:vAlign w:val="center"/>
            <w:hideMark/>
          </w:tcPr>
          <w:p w14:paraId="52F1916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85" w:type="dxa"/>
            <w:tcBorders>
              <w:top w:val="nil"/>
              <w:left w:val="nil"/>
              <w:bottom w:val="nil"/>
              <w:right w:val="nil"/>
            </w:tcBorders>
            <w:shd w:val="clear" w:color="auto" w:fill="auto"/>
            <w:noWrap/>
            <w:vAlign w:val="center"/>
            <w:hideMark/>
          </w:tcPr>
          <w:p w14:paraId="18645665"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gridSpan w:val="2"/>
            <w:tcBorders>
              <w:top w:val="nil"/>
              <w:left w:val="nil"/>
              <w:bottom w:val="nil"/>
              <w:right w:val="nil"/>
            </w:tcBorders>
            <w:shd w:val="clear" w:color="auto" w:fill="auto"/>
            <w:noWrap/>
            <w:vAlign w:val="center"/>
            <w:hideMark/>
          </w:tcPr>
          <w:p w14:paraId="5C530DB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67" w:type="dxa"/>
            <w:tcBorders>
              <w:top w:val="nil"/>
              <w:left w:val="nil"/>
              <w:bottom w:val="nil"/>
              <w:right w:val="nil"/>
            </w:tcBorders>
            <w:shd w:val="clear" w:color="auto" w:fill="auto"/>
            <w:noWrap/>
            <w:vAlign w:val="center"/>
            <w:hideMark/>
          </w:tcPr>
          <w:p w14:paraId="7942526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00608F0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35C471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2ECD94EC" w14:textId="77777777" w:rsidTr="00225893">
        <w:trPr>
          <w:trHeight w:val="86"/>
        </w:trPr>
        <w:tc>
          <w:tcPr>
            <w:tcW w:w="197" w:type="dxa"/>
            <w:tcBorders>
              <w:top w:val="nil"/>
              <w:left w:val="single" w:sz="8" w:space="0" w:color="auto"/>
              <w:bottom w:val="nil"/>
              <w:right w:val="nil"/>
            </w:tcBorders>
            <w:shd w:val="clear" w:color="auto" w:fill="auto"/>
            <w:noWrap/>
            <w:vAlign w:val="bottom"/>
            <w:hideMark/>
          </w:tcPr>
          <w:p w14:paraId="153B331F"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237" w:type="dxa"/>
            <w:tcBorders>
              <w:top w:val="nil"/>
              <w:left w:val="nil"/>
              <w:bottom w:val="nil"/>
              <w:right w:val="nil"/>
            </w:tcBorders>
            <w:shd w:val="clear" w:color="auto" w:fill="auto"/>
            <w:noWrap/>
            <w:vAlign w:val="center"/>
            <w:hideMark/>
          </w:tcPr>
          <w:p w14:paraId="1B24E29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7115626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C6D791D"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6ECC2A12"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2976DAE5"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4FB83B76"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69CE0784"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p>
        </w:tc>
        <w:tc>
          <w:tcPr>
            <w:tcW w:w="160" w:type="dxa"/>
            <w:tcBorders>
              <w:top w:val="nil"/>
              <w:left w:val="nil"/>
              <w:bottom w:val="nil"/>
              <w:right w:val="nil"/>
            </w:tcBorders>
            <w:shd w:val="clear" w:color="auto" w:fill="auto"/>
            <w:noWrap/>
            <w:vAlign w:val="center"/>
            <w:hideMark/>
          </w:tcPr>
          <w:p w14:paraId="2003312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3580F1E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3646EFD1"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1FD6DF5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237" w:type="dxa"/>
            <w:tcBorders>
              <w:top w:val="nil"/>
              <w:left w:val="nil"/>
              <w:bottom w:val="nil"/>
              <w:right w:val="nil"/>
            </w:tcBorders>
            <w:shd w:val="clear" w:color="auto" w:fill="auto"/>
            <w:noWrap/>
            <w:vAlign w:val="center"/>
            <w:hideMark/>
          </w:tcPr>
          <w:p w14:paraId="114258D5"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3956A983"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CB1E107" w14:textId="77777777" w:rsidR="00032311" w:rsidRPr="00016DCE" w:rsidRDefault="00032311" w:rsidP="00225893">
            <w:pPr>
              <w:widowControl/>
              <w:suppressAutoHyphens w:val="0"/>
              <w:spacing w:line="240" w:lineRule="auto"/>
              <w:jc w:val="center"/>
              <w:textAlignment w:val="auto"/>
              <w:rPr>
                <w:rFonts w:ascii="Arial" w:hAnsi="Arial" w:cs="Arial"/>
                <w:sz w:val="22"/>
                <w:szCs w:val="22"/>
                <w:lang w:eastAsia="cs-CZ"/>
              </w:rPr>
            </w:pPr>
            <w:r w:rsidRPr="00016DCE">
              <w:rPr>
                <w:rFonts w:ascii="Arial" w:hAnsi="Arial" w:cs="Arial"/>
                <w:sz w:val="22"/>
                <w:szCs w:val="22"/>
                <w:lang w:eastAsia="cs-CZ"/>
              </w:rPr>
              <w:t>?.4</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5F12AC99" w14:textId="77777777" w:rsidR="00032311" w:rsidRPr="00016DCE" w:rsidRDefault="00032311" w:rsidP="00225893">
            <w:pPr>
              <w:widowControl/>
              <w:suppressAutoHyphens w:val="0"/>
              <w:spacing w:line="240" w:lineRule="auto"/>
              <w:jc w:val="center"/>
              <w:textAlignment w:val="auto"/>
              <w:rPr>
                <w:rFonts w:ascii="Arial" w:hAnsi="Arial" w:cs="Arial"/>
                <w:sz w:val="22"/>
                <w:szCs w:val="22"/>
                <w:lang w:eastAsia="cs-CZ"/>
              </w:rPr>
            </w:pPr>
            <w:r w:rsidRPr="00016DCE">
              <w:rPr>
                <w:rFonts w:ascii="Arial" w:hAnsi="Arial" w:cs="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6A74485D" w14:textId="77777777" w:rsidR="00032311" w:rsidRPr="00016DCE" w:rsidRDefault="00032311" w:rsidP="00225893">
            <w:pPr>
              <w:widowControl/>
              <w:suppressAutoHyphens w:val="0"/>
              <w:spacing w:line="240" w:lineRule="auto"/>
              <w:jc w:val="center"/>
              <w:textAlignment w:val="auto"/>
              <w:rPr>
                <w:rFonts w:ascii="Arial" w:hAnsi="Arial" w:cs="Arial"/>
                <w:sz w:val="22"/>
                <w:szCs w:val="22"/>
                <w:lang w:eastAsia="cs-CZ"/>
              </w:rPr>
            </w:pPr>
            <w:r w:rsidRPr="00016DCE">
              <w:rPr>
                <w:rFonts w:ascii="Arial" w:hAnsi="Arial" w:cs="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0A090F60" w14:textId="77777777" w:rsidR="00032311" w:rsidRPr="00016DCE" w:rsidRDefault="00032311" w:rsidP="00225893">
            <w:pPr>
              <w:widowControl/>
              <w:suppressAutoHyphens w:val="0"/>
              <w:spacing w:line="240" w:lineRule="auto"/>
              <w:jc w:val="center"/>
              <w:textAlignment w:val="auto"/>
              <w:rPr>
                <w:rFonts w:ascii="Arial" w:hAnsi="Arial" w:cs="Arial"/>
                <w:sz w:val="22"/>
                <w:szCs w:val="22"/>
                <w:lang w:eastAsia="cs-CZ"/>
              </w:rPr>
            </w:pPr>
            <w:r w:rsidRPr="00016DCE">
              <w:rPr>
                <w:rFonts w:ascii="Arial" w:hAnsi="Arial" w:cs="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189F8575" w14:textId="77777777" w:rsidR="00032311" w:rsidRPr="00016DCE" w:rsidRDefault="00032311" w:rsidP="00225893">
            <w:pPr>
              <w:widowControl/>
              <w:suppressAutoHyphens w:val="0"/>
              <w:spacing w:line="240" w:lineRule="auto"/>
              <w:jc w:val="center"/>
              <w:textAlignment w:val="auto"/>
              <w:rPr>
                <w:rFonts w:ascii="Arial" w:hAnsi="Arial" w:cs="Arial"/>
                <w:sz w:val="22"/>
                <w:szCs w:val="22"/>
                <w:lang w:eastAsia="cs-CZ"/>
              </w:rPr>
            </w:pPr>
          </w:p>
        </w:tc>
        <w:tc>
          <w:tcPr>
            <w:tcW w:w="160" w:type="dxa"/>
            <w:tcBorders>
              <w:top w:val="nil"/>
              <w:left w:val="nil"/>
              <w:bottom w:val="nil"/>
              <w:right w:val="nil"/>
            </w:tcBorders>
            <w:shd w:val="clear" w:color="auto" w:fill="auto"/>
            <w:noWrap/>
            <w:vAlign w:val="center"/>
            <w:hideMark/>
          </w:tcPr>
          <w:p w14:paraId="3ACF9A1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4957543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19CBC231"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5A6AE7FC"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237" w:type="dxa"/>
            <w:tcBorders>
              <w:top w:val="nil"/>
              <w:left w:val="nil"/>
              <w:bottom w:val="nil"/>
              <w:right w:val="nil"/>
            </w:tcBorders>
            <w:shd w:val="clear" w:color="auto" w:fill="auto"/>
            <w:noWrap/>
            <w:vAlign w:val="center"/>
            <w:hideMark/>
          </w:tcPr>
          <w:p w14:paraId="52529E30"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468B8A0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777" w:type="dxa"/>
            <w:tcBorders>
              <w:top w:val="nil"/>
              <w:left w:val="nil"/>
              <w:bottom w:val="nil"/>
              <w:right w:val="nil"/>
            </w:tcBorders>
            <w:shd w:val="clear" w:color="auto" w:fill="auto"/>
            <w:noWrap/>
            <w:vAlign w:val="center"/>
            <w:hideMark/>
          </w:tcPr>
          <w:p w14:paraId="723A17C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89" w:type="dxa"/>
            <w:tcBorders>
              <w:top w:val="nil"/>
              <w:left w:val="nil"/>
              <w:bottom w:val="nil"/>
              <w:right w:val="nil"/>
            </w:tcBorders>
            <w:shd w:val="clear" w:color="auto" w:fill="auto"/>
            <w:noWrap/>
            <w:vAlign w:val="center"/>
            <w:hideMark/>
          </w:tcPr>
          <w:p w14:paraId="39AF688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194A4CFA" w14:textId="77777777" w:rsidR="00032311" w:rsidRPr="00016DCE" w:rsidRDefault="00032311" w:rsidP="00225893">
            <w:pPr>
              <w:widowControl/>
              <w:suppressAutoHyphens w:val="0"/>
              <w:spacing w:line="240" w:lineRule="auto"/>
              <w:jc w:val="left"/>
              <w:textAlignment w:val="auto"/>
              <w:rPr>
                <w:rFonts w:ascii="Arial" w:hAnsi="Arial" w:cs="Arial"/>
                <w:sz w:val="12"/>
                <w:szCs w:val="12"/>
                <w:lang w:eastAsia="cs-CZ"/>
              </w:rPr>
            </w:pPr>
          </w:p>
        </w:tc>
        <w:tc>
          <w:tcPr>
            <w:tcW w:w="900" w:type="dxa"/>
            <w:tcBorders>
              <w:top w:val="nil"/>
              <w:left w:val="nil"/>
              <w:bottom w:val="nil"/>
              <w:right w:val="nil"/>
            </w:tcBorders>
            <w:shd w:val="clear" w:color="auto" w:fill="auto"/>
            <w:noWrap/>
            <w:vAlign w:val="center"/>
            <w:hideMark/>
          </w:tcPr>
          <w:p w14:paraId="5277DA4D"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87" w:type="dxa"/>
            <w:tcBorders>
              <w:top w:val="nil"/>
              <w:left w:val="nil"/>
              <w:bottom w:val="nil"/>
              <w:right w:val="nil"/>
            </w:tcBorders>
            <w:shd w:val="clear" w:color="auto" w:fill="auto"/>
            <w:noWrap/>
            <w:vAlign w:val="center"/>
            <w:hideMark/>
          </w:tcPr>
          <w:p w14:paraId="5AFEA0C0"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7569CB5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441" w:type="dxa"/>
            <w:gridSpan w:val="2"/>
            <w:tcBorders>
              <w:top w:val="nil"/>
              <w:left w:val="nil"/>
              <w:bottom w:val="nil"/>
              <w:right w:val="nil"/>
            </w:tcBorders>
            <w:shd w:val="clear" w:color="auto" w:fill="auto"/>
            <w:noWrap/>
            <w:vAlign w:val="center"/>
            <w:hideMark/>
          </w:tcPr>
          <w:p w14:paraId="76AB213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61" w:type="dxa"/>
            <w:tcBorders>
              <w:top w:val="nil"/>
              <w:left w:val="nil"/>
              <w:bottom w:val="nil"/>
              <w:right w:val="nil"/>
            </w:tcBorders>
            <w:shd w:val="clear" w:color="auto" w:fill="auto"/>
            <w:noWrap/>
            <w:vAlign w:val="center"/>
            <w:hideMark/>
          </w:tcPr>
          <w:p w14:paraId="1E26665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63" w:type="dxa"/>
            <w:tcBorders>
              <w:top w:val="nil"/>
              <w:left w:val="nil"/>
              <w:bottom w:val="nil"/>
              <w:right w:val="nil"/>
            </w:tcBorders>
            <w:shd w:val="clear" w:color="auto" w:fill="auto"/>
            <w:noWrap/>
            <w:vAlign w:val="center"/>
            <w:hideMark/>
          </w:tcPr>
          <w:p w14:paraId="4231015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21" w:type="dxa"/>
            <w:tcBorders>
              <w:top w:val="nil"/>
              <w:left w:val="nil"/>
              <w:bottom w:val="nil"/>
              <w:right w:val="nil"/>
            </w:tcBorders>
            <w:shd w:val="clear" w:color="auto" w:fill="auto"/>
            <w:noWrap/>
            <w:vAlign w:val="center"/>
            <w:hideMark/>
          </w:tcPr>
          <w:p w14:paraId="6D0CD8A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20E0FA3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547" w:type="dxa"/>
            <w:tcBorders>
              <w:top w:val="nil"/>
              <w:left w:val="nil"/>
              <w:bottom w:val="nil"/>
              <w:right w:val="nil"/>
            </w:tcBorders>
            <w:shd w:val="clear" w:color="auto" w:fill="auto"/>
            <w:noWrap/>
            <w:vAlign w:val="center"/>
            <w:hideMark/>
          </w:tcPr>
          <w:p w14:paraId="71EB6DE3"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427" w:type="dxa"/>
            <w:tcBorders>
              <w:top w:val="nil"/>
              <w:left w:val="nil"/>
              <w:bottom w:val="nil"/>
              <w:right w:val="nil"/>
            </w:tcBorders>
            <w:shd w:val="clear" w:color="auto" w:fill="auto"/>
            <w:noWrap/>
            <w:vAlign w:val="center"/>
            <w:hideMark/>
          </w:tcPr>
          <w:p w14:paraId="6FE384DD"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85" w:type="dxa"/>
            <w:tcBorders>
              <w:top w:val="nil"/>
              <w:left w:val="nil"/>
              <w:bottom w:val="nil"/>
              <w:right w:val="nil"/>
            </w:tcBorders>
            <w:shd w:val="clear" w:color="auto" w:fill="auto"/>
            <w:noWrap/>
            <w:vAlign w:val="center"/>
            <w:hideMark/>
          </w:tcPr>
          <w:p w14:paraId="066D059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gridSpan w:val="2"/>
            <w:tcBorders>
              <w:top w:val="nil"/>
              <w:left w:val="nil"/>
              <w:bottom w:val="nil"/>
              <w:right w:val="nil"/>
            </w:tcBorders>
            <w:shd w:val="clear" w:color="auto" w:fill="auto"/>
            <w:noWrap/>
            <w:vAlign w:val="center"/>
            <w:hideMark/>
          </w:tcPr>
          <w:p w14:paraId="1F7CAD6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67" w:type="dxa"/>
            <w:tcBorders>
              <w:top w:val="nil"/>
              <w:left w:val="nil"/>
              <w:bottom w:val="nil"/>
              <w:right w:val="nil"/>
            </w:tcBorders>
            <w:shd w:val="clear" w:color="auto" w:fill="auto"/>
            <w:noWrap/>
            <w:vAlign w:val="center"/>
            <w:hideMark/>
          </w:tcPr>
          <w:p w14:paraId="0D1514B3"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7CC7C70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72C4E7D"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60FF41E4" w14:textId="77777777" w:rsidTr="00225893">
        <w:trPr>
          <w:trHeight w:val="60"/>
        </w:trPr>
        <w:tc>
          <w:tcPr>
            <w:tcW w:w="197" w:type="dxa"/>
            <w:tcBorders>
              <w:top w:val="nil"/>
              <w:left w:val="single" w:sz="8" w:space="0" w:color="auto"/>
              <w:bottom w:val="nil"/>
              <w:right w:val="nil"/>
            </w:tcBorders>
            <w:shd w:val="clear" w:color="auto" w:fill="auto"/>
            <w:noWrap/>
            <w:vAlign w:val="bottom"/>
            <w:hideMark/>
          </w:tcPr>
          <w:p w14:paraId="38E58EC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237" w:type="dxa"/>
            <w:tcBorders>
              <w:top w:val="nil"/>
              <w:left w:val="nil"/>
              <w:bottom w:val="nil"/>
              <w:right w:val="nil"/>
            </w:tcBorders>
            <w:shd w:val="clear" w:color="auto" w:fill="auto"/>
            <w:noWrap/>
            <w:vAlign w:val="center"/>
            <w:hideMark/>
          </w:tcPr>
          <w:p w14:paraId="59A3D60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7D5724B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132917BE"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2A80869A"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1FB88CBA"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05FB79B1"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1B781EAB"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p>
        </w:tc>
        <w:tc>
          <w:tcPr>
            <w:tcW w:w="160" w:type="dxa"/>
            <w:tcBorders>
              <w:top w:val="nil"/>
              <w:left w:val="nil"/>
              <w:bottom w:val="nil"/>
              <w:right w:val="nil"/>
            </w:tcBorders>
            <w:shd w:val="clear" w:color="auto" w:fill="auto"/>
            <w:noWrap/>
            <w:vAlign w:val="center"/>
            <w:hideMark/>
          </w:tcPr>
          <w:p w14:paraId="6A3D55C5"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4E1043A0"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40F6CF89"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3B8FAFD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237" w:type="dxa"/>
            <w:tcBorders>
              <w:top w:val="nil"/>
              <w:left w:val="nil"/>
              <w:bottom w:val="nil"/>
              <w:right w:val="nil"/>
            </w:tcBorders>
            <w:shd w:val="clear" w:color="auto" w:fill="auto"/>
            <w:noWrap/>
            <w:vAlign w:val="center"/>
            <w:hideMark/>
          </w:tcPr>
          <w:p w14:paraId="1259365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0386E87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9913243" w14:textId="77777777" w:rsidR="00032311" w:rsidRPr="00016DCE" w:rsidRDefault="00032311" w:rsidP="00225893">
            <w:pPr>
              <w:widowControl/>
              <w:suppressAutoHyphens w:val="0"/>
              <w:spacing w:line="240" w:lineRule="auto"/>
              <w:jc w:val="center"/>
              <w:textAlignment w:val="auto"/>
              <w:rPr>
                <w:rFonts w:ascii="Arial" w:hAnsi="Arial" w:cs="Arial"/>
                <w:sz w:val="22"/>
                <w:szCs w:val="22"/>
                <w:lang w:eastAsia="cs-CZ"/>
              </w:rPr>
            </w:pPr>
            <w:r w:rsidRPr="00016DCE">
              <w:rPr>
                <w:rFonts w:ascii="Arial" w:hAnsi="Arial" w:cs="Arial"/>
                <w:sz w:val="22"/>
                <w:szCs w:val="22"/>
                <w:lang w:eastAsia="cs-CZ"/>
              </w:rPr>
              <w:t>?.5</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0242190C" w14:textId="77777777" w:rsidR="00032311" w:rsidRPr="00016DCE" w:rsidRDefault="00032311" w:rsidP="00225893">
            <w:pPr>
              <w:widowControl/>
              <w:suppressAutoHyphens w:val="0"/>
              <w:spacing w:line="240" w:lineRule="auto"/>
              <w:jc w:val="center"/>
              <w:textAlignment w:val="auto"/>
              <w:rPr>
                <w:rFonts w:ascii="Arial" w:hAnsi="Arial" w:cs="Arial"/>
                <w:sz w:val="22"/>
                <w:szCs w:val="22"/>
                <w:lang w:eastAsia="cs-CZ"/>
              </w:rPr>
            </w:pPr>
            <w:r w:rsidRPr="00016DCE">
              <w:rPr>
                <w:rFonts w:ascii="Arial" w:hAnsi="Arial" w:cs="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3CC799A2" w14:textId="77777777" w:rsidR="00032311" w:rsidRPr="00016DCE" w:rsidRDefault="00032311" w:rsidP="00225893">
            <w:pPr>
              <w:widowControl/>
              <w:suppressAutoHyphens w:val="0"/>
              <w:spacing w:line="240" w:lineRule="auto"/>
              <w:jc w:val="center"/>
              <w:textAlignment w:val="auto"/>
              <w:rPr>
                <w:rFonts w:ascii="Arial" w:hAnsi="Arial" w:cs="Arial"/>
                <w:sz w:val="22"/>
                <w:szCs w:val="22"/>
                <w:lang w:eastAsia="cs-CZ"/>
              </w:rPr>
            </w:pPr>
            <w:r w:rsidRPr="00016DCE">
              <w:rPr>
                <w:rFonts w:ascii="Arial" w:hAnsi="Arial" w:cs="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505D9F24" w14:textId="77777777" w:rsidR="00032311" w:rsidRPr="00016DCE" w:rsidRDefault="00032311" w:rsidP="00225893">
            <w:pPr>
              <w:widowControl/>
              <w:suppressAutoHyphens w:val="0"/>
              <w:spacing w:line="240" w:lineRule="auto"/>
              <w:jc w:val="center"/>
              <w:textAlignment w:val="auto"/>
              <w:rPr>
                <w:rFonts w:ascii="Arial" w:hAnsi="Arial" w:cs="Arial"/>
                <w:sz w:val="22"/>
                <w:szCs w:val="22"/>
                <w:lang w:eastAsia="cs-CZ"/>
              </w:rPr>
            </w:pPr>
            <w:r w:rsidRPr="00016DCE">
              <w:rPr>
                <w:rFonts w:ascii="Arial" w:hAnsi="Arial" w:cs="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32AEF6E7" w14:textId="77777777" w:rsidR="00032311" w:rsidRPr="00016DCE" w:rsidRDefault="00032311" w:rsidP="00225893">
            <w:pPr>
              <w:widowControl/>
              <w:suppressAutoHyphens w:val="0"/>
              <w:spacing w:line="240" w:lineRule="auto"/>
              <w:jc w:val="center"/>
              <w:textAlignment w:val="auto"/>
              <w:rPr>
                <w:rFonts w:ascii="Arial" w:hAnsi="Arial" w:cs="Arial"/>
                <w:sz w:val="22"/>
                <w:szCs w:val="22"/>
                <w:lang w:eastAsia="cs-CZ"/>
              </w:rPr>
            </w:pPr>
          </w:p>
        </w:tc>
        <w:tc>
          <w:tcPr>
            <w:tcW w:w="160" w:type="dxa"/>
            <w:tcBorders>
              <w:top w:val="nil"/>
              <w:left w:val="nil"/>
              <w:bottom w:val="nil"/>
              <w:right w:val="nil"/>
            </w:tcBorders>
            <w:shd w:val="clear" w:color="auto" w:fill="auto"/>
            <w:noWrap/>
            <w:vAlign w:val="center"/>
            <w:hideMark/>
          </w:tcPr>
          <w:p w14:paraId="7D42D90D"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088DBF7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559322CB"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5784810D"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237" w:type="dxa"/>
            <w:tcBorders>
              <w:top w:val="nil"/>
              <w:left w:val="nil"/>
              <w:bottom w:val="nil"/>
              <w:right w:val="nil"/>
            </w:tcBorders>
            <w:shd w:val="clear" w:color="auto" w:fill="auto"/>
            <w:noWrap/>
            <w:vAlign w:val="center"/>
            <w:hideMark/>
          </w:tcPr>
          <w:p w14:paraId="1157B81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6D3E71E5"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777" w:type="dxa"/>
            <w:tcBorders>
              <w:top w:val="nil"/>
              <w:left w:val="nil"/>
              <w:bottom w:val="nil"/>
              <w:right w:val="nil"/>
            </w:tcBorders>
            <w:shd w:val="clear" w:color="auto" w:fill="auto"/>
            <w:noWrap/>
            <w:vAlign w:val="center"/>
            <w:hideMark/>
          </w:tcPr>
          <w:p w14:paraId="0FA43DB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89" w:type="dxa"/>
            <w:tcBorders>
              <w:top w:val="nil"/>
              <w:left w:val="nil"/>
              <w:bottom w:val="nil"/>
              <w:right w:val="nil"/>
            </w:tcBorders>
            <w:shd w:val="clear" w:color="auto" w:fill="auto"/>
            <w:noWrap/>
            <w:vAlign w:val="center"/>
            <w:hideMark/>
          </w:tcPr>
          <w:p w14:paraId="2AE0D2D3"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0E04C2B8" w14:textId="77777777" w:rsidR="00032311" w:rsidRPr="00016DCE" w:rsidRDefault="00032311" w:rsidP="00225893">
            <w:pPr>
              <w:widowControl/>
              <w:suppressAutoHyphens w:val="0"/>
              <w:spacing w:line="240" w:lineRule="auto"/>
              <w:jc w:val="left"/>
              <w:textAlignment w:val="auto"/>
              <w:rPr>
                <w:rFonts w:ascii="Arial" w:hAnsi="Arial" w:cs="Arial"/>
                <w:sz w:val="12"/>
                <w:szCs w:val="12"/>
                <w:lang w:eastAsia="cs-CZ"/>
              </w:rPr>
            </w:pPr>
          </w:p>
        </w:tc>
        <w:tc>
          <w:tcPr>
            <w:tcW w:w="900" w:type="dxa"/>
            <w:tcBorders>
              <w:top w:val="nil"/>
              <w:left w:val="nil"/>
              <w:bottom w:val="nil"/>
              <w:right w:val="nil"/>
            </w:tcBorders>
            <w:shd w:val="clear" w:color="auto" w:fill="auto"/>
            <w:noWrap/>
            <w:vAlign w:val="center"/>
            <w:hideMark/>
          </w:tcPr>
          <w:p w14:paraId="67AECD0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87" w:type="dxa"/>
            <w:tcBorders>
              <w:top w:val="nil"/>
              <w:left w:val="nil"/>
              <w:bottom w:val="nil"/>
              <w:right w:val="nil"/>
            </w:tcBorders>
            <w:shd w:val="clear" w:color="auto" w:fill="auto"/>
            <w:noWrap/>
            <w:vAlign w:val="center"/>
            <w:hideMark/>
          </w:tcPr>
          <w:p w14:paraId="37FD857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13F668AC"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441" w:type="dxa"/>
            <w:gridSpan w:val="2"/>
            <w:tcBorders>
              <w:top w:val="nil"/>
              <w:left w:val="nil"/>
              <w:bottom w:val="nil"/>
              <w:right w:val="nil"/>
            </w:tcBorders>
            <w:shd w:val="clear" w:color="auto" w:fill="auto"/>
            <w:noWrap/>
            <w:vAlign w:val="center"/>
            <w:hideMark/>
          </w:tcPr>
          <w:p w14:paraId="6F1A4FA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61" w:type="dxa"/>
            <w:tcBorders>
              <w:top w:val="nil"/>
              <w:left w:val="nil"/>
              <w:bottom w:val="nil"/>
              <w:right w:val="nil"/>
            </w:tcBorders>
            <w:shd w:val="clear" w:color="auto" w:fill="auto"/>
            <w:noWrap/>
            <w:vAlign w:val="center"/>
            <w:hideMark/>
          </w:tcPr>
          <w:p w14:paraId="5F6F545F"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63" w:type="dxa"/>
            <w:tcBorders>
              <w:top w:val="nil"/>
              <w:left w:val="nil"/>
              <w:bottom w:val="nil"/>
              <w:right w:val="nil"/>
            </w:tcBorders>
            <w:shd w:val="clear" w:color="auto" w:fill="auto"/>
            <w:noWrap/>
            <w:vAlign w:val="center"/>
            <w:hideMark/>
          </w:tcPr>
          <w:p w14:paraId="4D04A71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21" w:type="dxa"/>
            <w:tcBorders>
              <w:top w:val="nil"/>
              <w:left w:val="nil"/>
              <w:bottom w:val="nil"/>
              <w:right w:val="nil"/>
            </w:tcBorders>
            <w:shd w:val="clear" w:color="auto" w:fill="auto"/>
            <w:noWrap/>
            <w:vAlign w:val="center"/>
            <w:hideMark/>
          </w:tcPr>
          <w:p w14:paraId="468AEA62"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5A4E80F3"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547" w:type="dxa"/>
            <w:tcBorders>
              <w:top w:val="nil"/>
              <w:left w:val="nil"/>
              <w:bottom w:val="nil"/>
              <w:right w:val="nil"/>
            </w:tcBorders>
            <w:shd w:val="clear" w:color="auto" w:fill="auto"/>
            <w:noWrap/>
            <w:vAlign w:val="center"/>
            <w:hideMark/>
          </w:tcPr>
          <w:p w14:paraId="10B5D1D5"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427" w:type="dxa"/>
            <w:tcBorders>
              <w:top w:val="nil"/>
              <w:left w:val="nil"/>
              <w:bottom w:val="nil"/>
              <w:right w:val="nil"/>
            </w:tcBorders>
            <w:shd w:val="clear" w:color="auto" w:fill="auto"/>
            <w:noWrap/>
            <w:vAlign w:val="center"/>
            <w:hideMark/>
          </w:tcPr>
          <w:p w14:paraId="2A3F8CE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85" w:type="dxa"/>
            <w:tcBorders>
              <w:top w:val="nil"/>
              <w:left w:val="nil"/>
              <w:bottom w:val="nil"/>
              <w:right w:val="nil"/>
            </w:tcBorders>
            <w:shd w:val="clear" w:color="auto" w:fill="auto"/>
            <w:noWrap/>
            <w:vAlign w:val="center"/>
            <w:hideMark/>
          </w:tcPr>
          <w:p w14:paraId="630D606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gridSpan w:val="2"/>
            <w:tcBorders>
              <w:top w:val="nil"/>
              <w:left w:val="nil"/>
              <w:bottom w:val="nil"/>
              <w:right w:val="nil"/>
            </w:tcBorders>
            <w:shd w:val="clear" w:color="auto" w:fill="auto"/>
            <w:noWrap/>
            <w:vAlign w:val="center"/>
            <w:hideMark/>
          </w:tcPr>
          <w:p w14:paraId="1338D54C"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67" w:type="dxa"/>
            <w:tcBorders>
              <w:top w:val="nil"/>
              <w:left w:val="nil"/>
              <w:bottom w:val="nil"/>
              <w:right w:val="nil"/>
            </w:tcBorders>
            <w:shd w:val="clear" w:color="auto" w:fill="auto"/>
            <w:noWrap/>
            <w:vAlign w:val="center"/>
            <w:hideMark/>
          </w:tcPr>
          <w:p w14:paraId="065B71B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7D2660A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4456EB7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078860F9" w14:textId="77777777" w:rsidTr="00225893">
        <w:trPr>
          <w:trHeight w:val="60"/>
        </w:trPr>
        <w:tc>
          <w:tcPr>
            <w:tcW w:w="197" w:type="dxa"/>
            <w:tcBorders>
              <w:top w:val="nil"/>
              <w:left w:val="single" w:sz="8" w:space="0" w:color="auto"/>
              <w:bottom w:val="nil"/>
              <w:right w:val="nil"/>
            </w:tcBorders>
            <w:shd w:val="clear" w:color="auto" w:fill="auto"/>
            <w:noWrap/>
            <w:vAlign w:val="bottom"/>
            <w:hideMark/>
          </w:tcPr>
          <w:p w14:paraId="08AAB04C"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237" w:type="dxa"/>
            <w:tcBorders>
              <w:top w:val="nil"/>
              <w:left w:val="nil"/>
              <w:bottom w:val="nil"/>
              <w:right w:val="nil"/>
            </w:tcBorders>
            <w:shd w:val="clear" w:color="auto" w:fill="auto"/>
            <w:noWrap/>
            <w:vAlign w:val="center"/>
            <w:hideMark/>
          </w:tcPr>
          <w:p w14:paraId="173A125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29DDD54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3E4B66BF" w14:textId="77777777" w:rsidR="00032311" w:rsidRPr="00016DCE" w:rsidRDefault="00032311" w:rsidP="00225893">
            <w:pPr>
              <w:widowControl/>
              <w:suppressAutoHyphens w:val="0"/>
              <w:spacing w:line="240" w:lineRule="auto"/>
              <w:jc w:val="center"/>
              <w:textAlignment w:val="auto"/>
              <w:rPr>
                <w:rFonts w:ascii="Arial" w:hAnsi="Arial" w:cs="Arial"/>
                <w:bCs/>
                <w:sz w:val="16"/>
                <w:szCs w:val="16"/>
                <w:lang w:eastAsia="cs-CZ"/>
              </w:rPr>
            </w:pPr>
            <w:r w:rsidRPr="00016DCE">
              <w:rPr>
                <w:rFonts w:ascii="Arial" w:hAnsi="Arial" w:cs="Arial"/>
                <w:bCs/>
                <w:sz w:val="16"/>
                <w:szCs w:val="16"/>
                <w:lang w:eastAsia="cs-CZ"/>
              </w:rPr>
              <w:t>Suma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6DB18D71"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4F8C2302"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4E27E06A"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6AD9106E"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p>
        </w:tc>
        <w:tc>
          <w:tcPr>
            <w:tcW w:w="160" w:type="dxa"/>
            <w:tcBorders>
              <w:top w:val="nil"/>
              <w:left w:val="nil"/>
              <w:bottom w:val="nil"/>
              <w:right w:val="nil"/>
            </w:tcBorders>
            <w:shd w:val="clear" w:color="auto" w:fill="auto"/>
            <w:noWrap/>
            <w:vAlign w:val="center"/>
            <w:hideMark/>
          </w:tcPr>
          <w:p w14:paraId="24584892"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69E4BF3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779D0706" w14:textId="77777777" w:rsidTr="00225893">
        <w:trPr>
          <w:trHeight w:val="315"/>
        </w:trPr>
        <w:tc>
          <w:tcPr>
            <w:tcW w:w="197" w:type="dxa"/>
            <w:tcBorders>
              <w:top w:val="nil"/>
              <w:left w:val="single" w:sz="8" w:space="0" w:color="auto"/>
              <w:bottom w:val="nil"/>
              <w:right w:val="nil"/>
            </w:tcBorders>
            <w:shd w:val="clear" w:color="auto" w:fill="auto"/>
            <w:noWrap/>
            <w:vAlign w:val="bottom"/>
            <w:hideMark/>
          </w:tcPr>
          <w:p w14:paraId="15FCE895"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237" w:type="dxa"/>
            <w:tcBorders>
              <w:top w:val="nil"/>
              <w:left w:val="nil"/>
              <w:bottom w:val="nil"/>
              <w:right w:val="nil"/>
            </w:tcBorders>
            <w:shd w:val="clear" w:color="auto" w:fill="auto"/>
            <w:noWrap/>
            <w:vAlign w:val="center"/>
            <w:hideMark/>
          </w:tcPr>
          <w:p w14:paraId="2273517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3D099BBF"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4A8D3D7" w14:textId="77777777" w:rsidR="00032311" w:rsidRPr="00016DCE" w:rsidRDefault="00032311" w:rsidP="00225893">
            <w:pPr>
              <w:widowControl/>
              <w:suppressAutoHyphens w:val="0"/>
              <w:spacing w:line="240" w:lineRule="auto"/>
              <w:jc w:val="center"/>
              <w:textAlignment w:val="auto"/>
              <w:rPr>
                <w:rFonts w:ascii="Arial" w:hAnsi="Arial" w:cs="Arial"/>
                <w:bCs/>
                <w:sz w:val="22"/>
                <w:szCs w:val="22"/>
                <w:lang w:eastAsia="cs-CZ"/>
              </w:rPr>
            </w:pPr>
            <w:r w:rsidRPr="00016DCE">
              <w:rPr>
                <w:rFonts w:ascii="Arial" w:hAnsi="Arial" w:cs="Arial"/>
                <w:bCs/>
                <w:sz w:val="22"/>
                <w:szCs w:val="22"/>
                <w:lang w:eastAsia="cs-CZ"/>
              </w:rPr>
              <w:t>?</w:t>
            </w:r>
          </w:p>
        </w:tc>
        <w:tc>
          <w:tcPr>
            <w:tcW w:w="2409" w:type="dxa"/>
            <w:tcBorders>
              <w:top w:val="single" w:sz="4" w:space="0" w:color="auto"/>
              <w:left w:val="nil"/>
              <w:bottom w:val="single" w:sz="8" w:space="0" w:color="auto"/>
              <w:right w:val="single" w:sz="4" w:space="0" w:color="000000"/>
            </w:tcBorders>
            <w:shd w:val="clear" w:color="auto" w:fill="auto"/>
            <w:vAlign w:val="center"/>
            <w:hideMark/>
          </w:tcPr>
          <w:p w14:paraId="4BD3B6B2" w14:textId="77777777" w:rsidR="00032311" w:rsidRPr="00016DCE" w:rsidRDefault="00032311" w:rsidP="00225893">
            <w:pPr>
              <w:widowControl/>
              <w:suppressAutoHyphens w:val="0"/>
              <w:spacing w:line="240" w:lineRule="auto"/>
              <w:jc w:val="center"/>
              <w:textAlignment w:val="auto"/>
              <w:rPr>
                <w:rFonts w:ascii="Arial" w:hAnsi="Arial" w:cs="Arial"/>
                <w:bCs/>
                <w:sz w:val="22"/>
                <w:szCs w:val="22"/>
                <w:lang w:eastAsia="cs-CZ"/>
              </w:rPr>
            </w:pPr>
            <w:r w:rsidRPr="00016DCE">
              <w:rPr>
                <w:rFonts w:ascii="Arial" w:hAnsi="Arial" w:cs="Arial"/>
                <w:bCs/>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1414B178" w14:textId="77777777" w:rsidR="00032311" w:rsidRPr="00016DCE" w:rsidRDefault="00032311" w:rsidP="00225893">
            <w:pPr>
              <w:widowControl/>
              <w:suppressAutoHyphens w:val="0"/>
              <w:spacing w:line="240" w:lineRule="auto"/>
              <w:jc w:val="center"/>
              <w:textAlignment w:val="auto"/>
              <w:rPr>
                <w:rFonts w:ascii="Arial" w:hAnsi="Arial" w:cs="Arial"/>
                <w:bCs/>
                <w:sz w:val="22"/>
                <w:szCs w:val="22"/>
                <w:lang w:eastAsia="cs-CZ"/>
              </w:rPr>
            </w:pPr>
            <w:r w:rsidRPr="00016DCE">
              <w:rPr>
                <w:rFonts w:ascii="Arial" w:hAnsi="Arial" w:cs="Arial"/>
                <w:bCs/>
                <w:sz w:val="22"/>
                <w:szCs w:val="22"/>
                <w:lang w:eastAsia="cs-CZ"/>
              </w:rPr>
              <w:t>0,00</w:t>
            </w:r>
          </w:p>
        </w:tc>
        <w:tc>
          <w:tcPr>
            <w:tcW w:w="2693" w:type="dxa"/>
            <w:gridSpan w:val="9"/>
            <w:tcBorders>
              <w:top w:val="single" w:sz="4" w:space="0" w:color="auto"/>
              <w:left w:val="nil"/>
              <w:bottom w:val="single" w:sz="8" w:space="0" w:color="auto"/>
              <w:right w:val="single" w:sz="4" w:space="0" w:color="000000"/>
            </w:tcBorders>
            <w:shd w:val="clear" w:color="auto" w:fill="auto"/>
            <w:vAlign w:val="center"/>
            <w:hideMark/>
          </w:tcPr>
          <w:p w14:paraId="78E90429" w14:textId="77777777" w:rsidR="00032311" w:rsidRPr="00016DCE" w:rsidRDefault="00032311" w:rsidP="00225893">
            <w:pPr>
              <w:widowControl/>
              <w:suppressAutoHyphens w:val="0"/>
              <w:spacing w:line="240" w:lineRule="auto"/>
              <w:jc w:val="center"/>
              <w:textAlignment w:val="auto"/>
              <w:rPr>
                <w:rFonts w:ascii="Arial" w:hAnsi="Arial" w:cs="Arial"/>
                <w:bCs/>
                <w:sz w:val="22"/>
                <w:szCs w:val="22"/>
                <w:lang w:eastAsia="cs-CZ"/>
              </w:rPr>
            </w:pPr>
            <w:r w:rsidRPr="00016DCE">
              <w:rPr>
                <w:rFonts w:ascii="Arial" w:hAnsi="Arial" w:cs="Arial"/>
                <w:bCs/>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1E51823F" w14:textId="77777777" w:rsidR="00032311" w:rsidRPr="00016DCE" w:rsidRDefault="00032311" w:rsidP="00225893">
            <w:pPr>
              <w:widowControl/>
              <w:suppressAutoHyphens w:val="0"/>
              <w:spacing w:line="240" w:lineRule="auto"/>
              <w:jc w:val="center"/>
              <w:textAlignment w:val="auto"/>
              <w:rPr>
                <w:rFonts w:ascii="Arial" w:hAnsi="Arial" w:cs="Arial"/>
                <w:bCs/>
                <w:sz w:val="22"/>
                <w:szCs w:val="22"/>
                <w:lang w:eastAsia="cs-CZ"/>
              </w:rPr>
            </w:pPr>
          </w:p>
        </w:tc>
        <w:tc>
          <w:tcPr>
            <w:tcW w:w="160" w:type="dxa"/>
            <w:tcBorders>
              <w:top w:val="nil"/>
              <w:left w:val="nil"/>
              <w:bottom w:val="nil"/>
              <w:right w:val="nil"/>
            </w:tcBorders>
            <w:shd w:val="clear" w:color="auto" w:fill="auto"/>
            <w:noWrap/>
            <w:vAlign w:val="center"/>
            <w:hideMark/>
          </w:tcPr>
          <w:p w14:paraId="37FE6D5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36B5CD9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1246EF21"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5E2363F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237" w:type="dxa"/>
            <w:tcBorders>
              <w:top w:val="nil"/>
              <w:left w:val="nil"/>
              <w:bottom w:val="nil"/>
              <w:right w:val="nil"/>
            </w:tcBorders>
            <w:shd w:val="clear" w:color="auto" w:fill="auto"/>
            <w:noWrap/>
            <w:vAlign w:val="center"/>
            <w:hideMark/>
          </w:tcPr>
          <w:p w14:paraId="0EBF056D"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513FE26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777" w:type="dxa"/>
            <w:tcBorders>
              <w:top w:val="nil"/>
              <w:left w:val="nil"/>
              <w:bottom w:val="nil"/>
              <w:right w:val="nil"/>
            </w:tcBorders>
            <w:shd w:val="clear" w:color="auto" w:fill="auto"/>
            <w:noWrap/>
            <w:vAlign w:val="center"/>
            <w:hideMark/>
          </w:tcPr>
          <w:p w14:paraId="1ADCEE3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89" w:type="dxa"/>
            <w:tcBorders>
              <w:top w:val="nil"/>
              <w:left w:val="nil"/>
              <w:bottom w:val="nil"/>
              <w:right w:val="nil"/>
            </w:tcBorders>
            <w:shd w:val="clear" w:color="auto" w:fill="auto"/>
            <w:noWrap/>
            <w:vAlign w:val="center"/>
            <w:hideMark/>
          </w:tcPr>
          <w:p w14:paraId="28ABB6A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5E8B1C7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900" w:type="dxa"/>
            <w:tcBorders>
              <w:top w:val="nil"/>
              <w:left w:val="nil"/>
              <w:bottom w:val="nil"/>
              <w:right w:val="nil"/>
            </w:tcBorders>
            <w:shd w:val="clear" w:color="auto" w:fill="auto"/>
            <w:noWrap/>
            <w:vAlign w:val="center"/>
            <w:hideMark/>
          </w:tcPr>
          <w:p w14:paraId="19D05F2C"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87" w:type="dxa"/>
            <w:tcBorders>
              <w:top w:val="nil"/>
              <w:left w:val="nil"/>
              <w:bottom w:val="nil"/>
              <w:right w:val="nil"/>
            </w:tcBorders>
            <w:shd w:val="clear" w:color="auto" w:fill="auto"/>
            <w:noWrap/>
            <w:vAlign w:val="center"/>
            <w:hideMark/>
          </w:tcPr>
          <w:p w14:paraId="69DFCF35"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4A1D153F"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441" w:type="dxa"/>
            <w:gridSpan w:val="2"/>
            <w:tcBorders>
              <w:top w:val="nil"/>
              <w:left w:val="nil"/>
              <w:bottom w:val="nil"/>
              <w:right w:val="nil"/>
            </w:tcBorders>
            <w:shd w:val="clear" w:color="auto" w:fill="auto"/>
            <w:noWrap/>
            <w:vAlign w:val="center"/>
            <w:hideMark/>
          </w:tcPr>
          <w:p w14:paraId="58C4E86D"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61" w:type="dxa"/>
            <w:tcBorders>
              <w:top w:val="nil"/>
              <w:left w:val="nil"/>
              <w:bottom w:val="nil"/>
              <w:right w:val="nil"/>
            </w:tcBorders>
            <w:shd w:val="clear" w:color="auto" w:fill="auto"/>
            <w:noWrap/>
            <w:vAlign w:val="center"/>
            <w:hideMark/>
          </w:tcPr>
          <w:p w14:paraId="151595EF"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63" w:type="dxa"/>
            <w:tcBorders>
              <w:top w:val="nil"/>
              <w:left w:val="nil"/>
              <w:bottom w:val="nil"/>
              <w:right w:val="nil"/>
            </w:tcBorders>
            <w:shd w:val="clear" w:color="auto" w:fill="auto"/>
            <w:noWrap/>
            <w:vAlign w:val="center"/>
            <w:hideMark/>
          </w:tcPr>
          <w:p w14:paraId="7825C0B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21" w:type="dxa"/>
            <w:tcBorders>
              <w:top w:val="nil"/>
              <w:left w:val="nil"/>
              <w:bottom w:val="nil"/>
              <w:right w:val="nil"/>
            </w:tcBorders>
            <w:shd w:val="clear" w:color="auto" w:fill="auto"/>
            <w:noWrap/>
            <w:vAlign w:val="center"/>
            <w:hideMark/>
          </w:tcPr>
          <w:p w14:paraId="5B5F5D4F"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748B9350"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547" w:type="dxa"/>
            <w:tcBorders>
              <w:top w:val="nil"/>
              <w:left w:val="nil"/>
              <w:bottom w:val="nil"/>
              <w:right w:val="nil"/>
            </w:tcBorders>
            <w:shd w:val="clear" w:color="auto" w:fill="auto"/>
            <w:noWrap/>
            <w:vAlign w:val="center"/>
            <w:hideMark/>
          </w:tcPr>
          <w:p w14:paraId="299F485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427" w:type="dxa"/>
            <w:tcBorders>
              <w:top w:val="nil"/>
              <w:left w:val="nil"/>
              <w:bottom w:val="nil"/>
              <w:right w:val="nil"/>
            </w:tcBorders>
            <w:shd w:val="clear" w:color="auto" w:fill="auto"/>
            <w:noWrap/>
            <w:vAlign w:val="center"/>
            <w:hideMark/>
          </w:tcPr>
          <w:p w14:paraId="5EA626C3"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85" w:type="dxa"/>
            <w:tcBorders>
              <w:top w:val="nil"/>
              <w:left w:val="nil"/>
              <w:bottom w:val="nil"/>
              <w:right w:val="nil"/>
            </w:tcBorders>
            <w:shd w:val="clear" w:color="auto" w:fill="auto"/>
            <w:noWrap/>
            <w:vAlign w:val="center"/>
            <w:hideMark/>
          </w:tcPr>
          <w:p w14:paraId="2729F0C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gridSpan w:val="2"/>
            <w:tcBorders>
              <w:top w:val="nil"/>
              <w:left w:val="nil"/>
              <w:bottom w:val="nil"/>
              <w:right w:val="nil"/>
            </w:tcBorders>
            <w:shd w:val="clear" w:color="auto" w:fill="auto"/>
            <w:noWrap/>
            <w:vAlign w:val="center"/>
            <w:hideMark/>
          </w:tcPr>
          <w:p w14:paraId="0F074915"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67" w:type="dxa"/>
            <w:tcBorders>
              <w:top w:val="nil"/>
              <w:left w:val="nil"/>
              <w:bottom w:val="nil"/>
              <w:right w:val="nil"/>
            </w:tcBorders>
            <w:shd w:val="clear" w:color="auto" w:fill="auto"/>
            <w:noWrap/>
            <w:vAlign w:val="center"/>
            <w:hideMark/>
          </w:tcPr>
          <w:p w14:paraId="258B59FC"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6E07EA9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40BF9F1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7CA23144"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46507A30"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237" w:type="dxa"/>
            <w:tcBorders>
              <w:top w:val="nil"/>
              <w:left w:val="nil"/>
              <w:bottom w:val="nil"/>
              <w:right w:val="nil"/>
            </w:tcBorders>
            <w:shd w:val="clear" w:color="auto" w:fill="auto"/>
            <w:noWrap/>
            <w:vAlign w:val="center"/>
            <w:hideMark/>
          </w:tcPr>
          <w:p w14:paraId="186C5BE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100F80CC"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7911" w:type="dxa"/>
            <w:gridSpan w:val="17"/>
            <w:tcBorders>
              <w:top w:val="nil"/>
              <w:left w:val="nil"/>
              <w:bottom w:val="nil"/>
              <w:right w:val="nil"/>
            </w:tcBorders>
            <w:shd w:val="clear" w:color="auto" w:fill="auto"/>
            <w:noWrap/>
            <w:vAlign w:val="center"/>
            <w:hideMark/>
          </w:tcPr>
          <w:p w14:paraId="3DCCC29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Části ZBV se číslují číslem ZBV, za kterým je tečka a index udávající číslo Skupiny.</w:t>
            </w:r>
          </w:p>
        </w:tc>
        <w:tc>
          <w:tcPr>
            <w:tcW w:w="284" w:type="dxa"/>
            <w:gridSpan w:val="2"/>
            <w:tcBorders>
              <w:top w:val="nil"/>
              <w:left w:val="nil"/>
              <w:bottom w:val="nil"/>
              <w:right w:val="nil"/>
            </w:tcBorders>
            <w:shd w:val="clear" w:color="auto" w:fill="auto"/>
            <w:noWrap/>
            <w:vAlign w:val="center"/>
            <w:hideMark/>
          </w:tcPr>
          <w:p w14:paraId="7351E25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2764E20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643FBF7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374003E2"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7548FE80"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237" w:type="dxa"/>
            <w:tcBorders>
              <w:top w:val="nil"/>
              <w:left w:val="nil"/>
              <w:bottom w:val="nil"/>
              <w:right w:val="nil"/>
            </w:tcBorders>
            <w:shd w:val="clear" w:color="auto" w:fill="auto"/>
            <w:noWrap/>
            <w:vAlign w:val="center"/>
            <w:hideMark/>
          </w:tcPr>
          <w:p w14:paraId="0C587DFF"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39E65F1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7911" w:type="dxa"/>
            <w:gridSpan w:val="17"/>
            <w:tcBorders>
              <w:top w:val="nil"/>
              <w:left w:val="nil"/>
              <w:bottom w:val="nil"/>
              <w:right w:val="nil"/>
            </w:tcBorders>
            <w:shd w:val="clear" w:color="auto" w:fill="auto"/>
            <w:noWrap/>
            <w:vAlign w:val="center"/>
            <w:hideMark/>
          </w:tcPr>
          <w:p w14:paraId="55DB3C8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Stejný systém číslování se používá pro jednotlivé Evidenční nebo Změnové listy</w:t>
            </w:r>
          </w:p>
        </w:tc>
        <w:tc>
          <w:tcPr>
            <w:tcW w:w="284" w:type="dxa"/>
            <w:gridSpan w:val="2"/>
            <w:tcBorders>
              <w:top w:val="nil"/>
              <w:left w:val="nil"/>
              <w:bottom w:val="nil"/>
              <w:right w:val="nil"/>
            </w:tcBorders>
            <w:shd w:val="clear" w:color="auto" w:fill="auto"/>
            <w:noWrap/>
            <w:vAlign w:val="center"/>
            <w:hideMark/>
          </w:tcPr>
          <w:p w14:paraId="56AD662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5534A39C"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5F756F6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35F99639"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2DE1CEC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237" w:type="dxa"/>
            <w:tcBorders>
              <w:top w:val="nil"/>
              <w:left w:val="nil"/>
              <w:bottom w:val="nil"/>
              <w:right w:val="nil"/>
            </w:tcBorders>
            <w:shd w:val="clear" w:color="auto" w:fill="auto"/>
            <w:noWrap/>
            <w:vAlign w:val="center"/>
            <w:hideMark/>
          </w:tcPr>
          <w:p w14:paraId="4AC7057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502A215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7911" w:type="dxa"/>
            <w:gridSpan w:val="17"/>
            <w:tcBorders>
              <w:top w:val="nil"/>
              <w:left w:val="nil"/>
              <w:bottom w:val="nil"/>
              <w:right w:val="nil"/>
            </w:tcBorders>
            <w:shd w:val="clear" w:color="auto" w:fill="auto"/>
            <w:noWrap/>
            <w:vAlign w:val="center"/>
            <w:hideMark/>
          </w:tcPr>
          <w:p w14:paraId="7B4CEDE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a pro Rozpis ocenění změn položek.</w:t>
            </w:r>
          </w:p>
        </w:tc>
        <w:tc>
          <w:tcPr>
            <w:tcW w:w="284" w:type="dxa"/>
            <w:gridSpan w:val="2"/>
            <w:tcBorders>
              <w:top w:val="nil"/>
              <w:left w:val="nil"/>
              <w:bottom w:val="nil"/>
              <w:right w:val="nil"/>
            </w:tcBorders>
            <w:shd w:val="clear" w:color="auto" w:fill="auto"/>
            <w:noWrap/>
            <w:vAlign w:val="center"/>
            <w:hideMark/>
          </w:tcPr>
          <w:p w14:paraId="514F89B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center"/>
            <w:hideMark/>
          </w:tcPr>
          <w:p w14:paraId="7363006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38126D5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71762CB3" w14:textId="77777777" w:rsidTr="00225893">
        <w:trPr>
          <w:trHeight w:val="255"/>
        </w:trPr>
        <w:tc>
          <w:tcPr>
            <w:tcW w:w="197" w:type="dxa"/>
            <w:tcBorders>
              <w:top w:val="nil"/>
              <w:left w:val="single" w:sz="8" w:space="0" w:color="auto"/>
              <w:bottom w:val="single" w:sz="8" w:space="0" w:color="auto"/>
              <w:right w:val="nil"/>
            </w:tcBorders>
            <w:shd w:val="clear" w:color="auto" w:fill="auto"/>
            <w:noWrap/>
            <w:vAlign w:val="bottom"/>
            <w:hideMark/>
          </w:tcPr>
          <w:p w14:paraId="4304C69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8752" w:type="dxa"/>
            <w:gridSpan w:val="22"/>
            <w:tcBorders>
              <w:top w:val="nil"/>
              <w:left w:val="nil"/>
              <w:bottom w:val="single" w:sz="8" w:space="0" w:color="auto"/>
              <w:right w:val="nil"/>
            </w:tcBorders>
            <w:shd w:val="clear" w:color="auto" w:fill="auto"/>
            <w:noWrap/>
            <w:vAlign w:val="center"/>
            <w:hideMark/>
          </w:tcPr>
          <w:p w14:paraId="2943B6C5"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14:paraId="25C77F95"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3C234173"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5D9DCA5C"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3772" w:type="dxa"/>
            <w:gridSpan w:val="5"/>
            <w:tcBorders>
              <w:top w:val="nil"/>
              <w:left w:val="nil"/>
              <w:bottom w:val="nil"/>
              <w:right w:val="nil"/>
            </w:tcBorders>
            <w:shd w:val="clear" w:color="auto" w:fill="auto"/>
            <w:vAlign w:val="bottom"/>
            <w:hideMark/>
          </w:tcPr>
          <w:p w14:paraId="096904AA"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ZBV - krycí list</w:t>
            </w:r>
          </w:p>
        </w:tc>
        <w:tc>
          <w:tcPr>
            <w:tcW w:w="2229" w:type="dxa"/>
            <w:gridSpan w:val="6"/>
            <w:tcBorders>
              <w:top w:val="nil"/>
              <w:left w:val="nil"/>
              <w:bottom w:val="nil"/>
              <w:right w:val="nil"/>
            </w:tcBorders>
            <w:shd w:val="clear" w:color="auto" w:fill="auto"/>
            <w:noWrap/>
            <w:vAlign w:val="bottom"/>
            <w:hideMark/>
          </w:tcPr>
          <w:p w14:paraId="1CE4AE0C"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p>
        </w:tc>
        <w:tc>
          <w:tcPr>
            <w:tcW w:w="261" w:type="dxa"/>
            <w:tcBorders>
              <w:top w:val="nil"/>
              <w:left w:val="nil"/>
              <w:bottom w:val="nil"/>
              <w:right w:val="nil"/>
            </w:tcBorders>
            <w:shd w:val="clear" w:color="auto" w:fill="auto"/>
            <w:noWrap/>
            <w:vAlign w:val="bottom"/>
            <w:hideMark/>
          </w:tcPr>
          <w:p w14:paraId="0BF5D65C"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63" w:type="dxa"/>
            <w:tcBorders>
              <w:top w:val="nil"/>
              <w:left w:val="nil"/>
              <w:bottom w:val="nil"/>
              <w:right w:val="nil"/>
            </w:tcBorders>
            <w:shd w:val="clear" w:color="auto" w:fill="auto"/>
            <w:noWrap/>
            <w:vAlign w:val="bottom"/>
            <w:hideMark/>
          </w:tcPr>
          <w:p w14:paraId="712D2C4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21" w:type="dxa"/>
            <w:tcBorders>
              <w:top w:val="nil"/>
              <w:left w:val="nil"/>
              <w:bottom w:val="nil"/>
              <w:right w:val="nil"/>
            </w:tcBorders>
            <w:shd w:val="clear" w:color="auto" w:fill="auto"/>
            <w:noWrap/>
            <w:vAlign w:val="bottom"/>
            <w:hideMark/>
          </w:tcPr>
          <w:p w14:paraId="6D08D47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bottom"/>
            <w:hideMark/>
          </w:tcPr>
          <w:p w14:paraId="06CAF0DC"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547" w:type="dxa"/>
            <w:tcBorders>
              <w:top w:val="nil"/>
              <w:left w:val="nil"/>
              <w:bottom w:val="nil"/>
              <w:right w:val="nil"/>
            </w:tcBorders>
            <w:shd w:val="clear" w:color="auto" w:fill="auto"/>
            <w:noWrap/>
            <w:vAlign w:val="bottom"/>
            <w:hideMark/>
          </w:tcPr>
          <w:p w14:paraId="3286DA80"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427" w:type="dxa"/>
            <w:tcBorders>
              <w:top w:val="nil"/>
              <w:left w:val="nil"/>
              <w:bottom w:val="nil"/>
              <w:right w:val="nil"/>
            </w:tcBorders>
            <w:shd w:val="clear" w:color="auto" w:fill="auto"/>
            <w:noWrap/>
            <w:vAlign w:val="bottom"/>
            <w:hideMark/>
          </w:tcPr>
          <w:p w14:paraId="7A792B4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85" w:type="dxa"/>
            <w:tcBorders>
              <w:top w:val="nil"/>
              <w:left w:val="nil"/>
              <w:bottom w:val="nil"/>
              <w:right w:val="nil"/>
            </w:tcBorders>
            <w:shd w:val="clear" w:color="auto" w:fill="auto"/>
            <w:noWrap/>
            <w:vAlign w:val="bottom"/>
            <w:hideMark/>
          </w:tcPr>
          <w:p w14:paraId="157E274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587" w:type="dxa"/>
            <w:gridSpan w:val="4"/>
            <w:tcBorders>
              <w:top w:val="nil"/>
              <w:left w:val="single" w:sz="8" w:space="0" w:color="auto"/>
              <w:bottom w:val="nil"/>
              <w:right w:val="nil"/>
            </w:tcBorders>
            <w:shd w:val="clear" w:color="auto" w:fill="auto"/>
            <w:noWrap/>
            <w:vAlign w:val="bottom"/>
            <w:hideMark/>
          </w:tcPr>
          <w:p w14:paraId="23B5723C"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Číslo paré:</w:t>
            </w:r>
          </w:p>
        </w:tc>
        <w:tc>
          <w:tcPr>
            <w:tcW w:w="160" w:type="dxa"/>
            <w:tcBorders>
              <w:top w:val="nil"/>
              <w:left w:val="nil"/>
              <w:bottom w:val="nil"/>
              <w:right w:val="single" w:sz="8" w:space="0" w:color="auto"/>
            </w:tcBorders>
            <w:shd w:val="clear" w:color="auto" w:fill="auto"/>
            <w:noWrap/>
            <w:vAlign w:val="bottom"/>
            <w:hideMark/>
          </w:tcPr>
          <w:p w14:paraId="02EC3E6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58537302" w14:textId="77777777" w:rsidTr="00225893">
        <w:trPr>
          <w:trHeight w:val="255"/>
        </w:trPr>
        <w:tc>
          <w:tcPr>
            <w:tcW w:w="197" w:type="dxa"/>
            <w:tcBorders>
              <w:top w:val="nil"/>
              <w:left w:val="single" w:sz="8" w:space="0" w:color="auto"/>
              <w:bottom w:val="single" w:sz="8" w:space="0" w:color="auto"/>
              <w:right w:val="nil"/>
            </w:tcBorders>
            <w:shd w:val="clear" w:color="auto" w:fill="auto"/>
            <w:noWrap/>
            <w:vAlign w:val="bottom"/>
            <w:hideMark/>
          </w:tcPr>
          <w:p w14:paraId="2F92A38F"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237" w:type="dxa"/>
            <w:tcBorders>
              <w:top w:val="nil"/>
              <w:left w:val="nil"/>
              <w:bottom w:val="single" w:sz="8" w:space="0" w:color="auto"/>
              <w:right w:val="nil"/>
            </w:tcBorders>
            <w:shd w:val="clear" w:color="auto" w:fill="auto"/>
            <w:noWrap/>
            <w:vAlign w:val="bottom"/>
            <w:hideMark/>
          </w:tcPr>
          <w:p w14:paraId="27997A12"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45ECC534"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777" w:type="dxa"/>
            <w:tcBorders>
              <w:top w:val="nil"/>
              <w:left w:val="nil"/>
              <w:bottom w:val="single" w:sz="8" w:space="0" w:color="auto"/>
              <w:right w:val="nil"/>
            </w:tcBorders>
            <w:shd w:val="clear" w:color="auto" w:fill="auto"/>
            <w:noWrap/>
            <w:vAlign w:val="bottom"/>
            <w:hideMark/>
          </w:tcPr>
          <w:p w14:paraId="27562C5E"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189" w:type="dxa"/>
            <w:tcBorders>
              <w:top w:val="nil"/>
              <w:left w:val="nil"/>
              <w:bottom w:val="single" w:sz="8" w:space="0" w:color="auto"/>
              <w:right w:val="nil"/>
            </w:tcBorders>
            <w:shd w:val="clear" w:color="auto" w:fill="auto"/>
            <w:noWrap/>
            <w:vAlign w:val="bottom"/>
            <w:hideMark/>
          </w:tcPr>
          <w:p w14:paraId="2FF0C8C6"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2850" w:type="dxa"/>
            <w:gridSpan w:val="2"/>
            <w:tcBorders>
              <w:top w:val="nil"/>
              <w:left w:val="nil"/>
              <w:bottom w:val="single" w:sz="8" w:space="0" w:color="auto"/>
              <w:right w:val="nil"/>
            </w:tcBorders>
            <w:shd w:val="clear" w:color="auto" w:fill="auto"/>
            <w:noWrap/>
            <w:vAlign w:val="bottom"/>
            <w:hideMark/>
          </w:tcPr>
          <w:p w14:paraId="4353175E"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900" w:type="dxa"/>
            <w:tcBorders>
              <w:top w:val="nil"/>
              <w:left w:val="nil"/>
              <w:bottom w:val="single" w:sz="8" w:space="0" w:color="auto"/>
              <w:right w:val="nil"/>
            </w:tcBorders>
            <w:shd w:val="clear" w:color="auto" w:fill="auto"/>
            <w:noWrap/>
            <w:vAlign w:val="bottom"/>
            <w:hideMark/>
          </w:tcPr>
          <w:p w14:paraId="65B436E8"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287" w:type="dxa"/>
            <w:tcBorders>
              <w:top w:val="nil"/>
              <w:left w:val="nil"/>
              <w:bottom w:val="single" w:sz="8" w:space="0" w:color="auto"/>
              <w:right w:val="nil"/>
            </w:tcBorders>
            <w:shd w:val="clear" w:color="auto" w:fill="auto"/>
            <w:noWrap/>
            <w:vAlign w:val="bottom"/>
            <w:hideMark/>
          </w:tcPr>
          <w:p w14:paraId="4DAB403E"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3DCC5BD2"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441" w:type="dxa"/>
            <w:gridSpan w:val="2"/>
            <w:tcBorders>
              <w:top w:val="nil"/>
              <w:left w:val="nil"/>
              <w:bottom w:val="single" w:sz="8" w:space="0" w:color="auto"/>
              <w:right w:val="nil"/>
            </w:tcBorders>
            <w:shd w:val="clear" w:color="auto" w:fill="auto"/>
            <w:noWrap/>
            <w:vAlign w:val="bottom"/>
            <w:hideMark/>
          </w:tcPr>
          <w:p w14:paraId="63EB6433"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261" w:type="dxa"/>
            <w:tcBorders>
              <w:top w:val="nil"/>
              <w:left w:val="nil"/>
              <w:bottom w:val="single" w:sz="8" w:space="0" w:color="auto"/>
              <w:right w:val="nil"/>
            </w:tcBorders>
            <w:shd w:val="clear" w:color="auto" w:fill="auto"/>
            <w:noWrap/>
            <w:vAlign w:val="bottom"/>
            <w:hideMark/>
          </w:tcPr>
          <w:p w14:paraId="586FDB5B"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263" w:type="dxa"/>
            <w:tcBorders>
              <w:top w:val="nil"/>
              <w:left w:val="nil"/>
              <w:bottom w:val="single" w:sz="8" w:space="0" w:color="auto"/>
              <w:right w:val="nil"/>
            </w:tcBorders>
            <w:shd w:val="clear" w:color="auto" w:fill="auto"/>
            <w:noWrap/>
            <w:vAlign w:val="bottom"/>
            <w:hideMark/>
          </w:tcPr>
          <w:p w14:paraId="563F224D"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221" w:type="dxa"/>
            <w:tcBorders>
              <w:top w:val="nil"/>
              <w:left w:val="nil"/>
              <w:bottom w:val="single" w:sz="8" w:space="0" w:color="auto"/>
              <w:right w:val="nil"/>
            </w:tcBorders>
            <w:shd w:val="clear" w:color="auto" w:fill="auto"/>
            <w:noWrap/>
            <w:vAlign w:val="bottom"/>
            <w:hideMark/>
          </w:tcPr>
          <w:p w14:paraId="4F13C18F"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43F55FC5"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547" w:type="dxa"/>
            <w:tcBorders>
              <w:top w:val="nil"/>
              <w:left w:val="nil"/>
              <w:bottom w:val="single" w:sz="8" w:space="0" w:color="auto"/>
              <w:right w:val="nil"/>
            </w:tcBorders>
            <w:shd w:val="clear" w:color="auto" w:fill="auto"/>
            <w:noWrap/>
            <w:vAlign w:val="bottom"/>
            <w:hideMark/>
          </w:tcPr>
          <w:p w14:paraId="3767D3B8"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427" w:type="dxa"/>
            <w:tcBorders>
              <w:top w:val="nil"/>
              <w:left w:val="nil"/>
              <w:bottom w:val="single" w:sz="8" w:space="0" w:color="auto"/>
              <w:right w:val="nil"/>
            </w:tcBorders>
            <w:shd w:val="clear" w:color="auto" w:fill="auto"/>
            <w:noWrap/>
            <w:vAlign w:val="bottom"/>
            <w:hideMark/>
          </w:tcPr>
          <w:p w14:paraId="25321ACE"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285" w:type="dxa"/>
            <w:tcBorders>
              <w:top w:val="nil"/>
              <w:left w:val="nil"/>
              <w:bottom w:val="single" w:sz="8" w:space="0" w:color="auto"/>
              <w:right w:val="nil"/>
            </w:tcBorders>
            <w:shd w:val="clear" w:color="auto" w:fill="auto"/>
            <w:noWrap/>
            <w:vAlign w:val="bottom"/>
            <w:hideMark/>
          </w:tcPr>
          <w:p w14:paraId="0E3B05F7"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160" w:type="dxa"/>
            <w:gridSpan w:val="2"/>
            <w:tcBorders>
              <w:top w:val="nil"/>
              <w:left w:val="single" w:sz="8" w:space="0" w:color="auto"/>
              <w:bottom w:val="single" w:sz="8" w:space="0" w:color="auto"/>
              <w:right w:val="nil"/>
            </w:tcBorders>
            <w:shd w:val="clear" w:color="auto" w:fill="auto"/>
            <w:noWrap/>
            <w:vAlign w:val="bottom"/>
            <w:hideMark/>
          </w:tcPr>
          <w:p w14:paraId="09607FE5"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267" w:type="dxa"/>
            <w:tcBorders>
              <w:top w:val="nil"/>
              <w:left w:val="nil"/>
              <w:bottom w:val="single" w:sz="8" w:space="0" w:color="auto"/>
              <w:right w:val="nil"/>
            </w:tcBorders>
            <w:shd w:val="clear" w:color="auto" w:fill="auto"/>
            <w:noWrap/>
            <w:vAlign w:val="bottom"/>
            <w:hideMark/>
          </w:tcPr>
          <w:p w14:paraId="56171948"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4F31B59F"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14:paraId="4111862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bl>
    <w:p w14:paraId="146FF776" w14:textId="77777777" w:rsidR="00032311" w:rsidRPr="00016DCE" w:rsidRDefault="00032311" w:rsidP="00032311">
      <w:pPr>
        <w:autoSpaceDE w:val="0"/>
        <w:rPr>
          <w:rFonts w:ascii="Arial" w:hAnsi="Arial" w:cs="Arial"/>
          <w:bCs/>
          <w:sz w:val="22"/>
          <w:szCs w:val="22"/>
        </w:rPr>
      </w:pPr>
    </w:p>
    <w:p w14:paraId="26751447" w14:textId="77777777" w:rsidR="00032311" w:rsidRPr="00016DCE" w:rsidRDefault="00032311" w:rsidP="00032311">
      <w:pPr>
        <w:autoSpaceDE w:val="0"/>
        <w:rPr>
          <w:rFonts w:ascii="Arial" w:hAnsi="Arial" w:cs="Arial"/>
          <w:bCs/>
          <w:sz w:val="22"/>
          <w:szCs w:val="22"/>
        </w:rPr>
      </w:pPr>
      <w:r w:rsidRPr="00016DCE">
        <w:rPr>
          <w:rFonts w:ascii="Arial" w:hAnsi="Arial" w:cs="Arial"/>
          <w:bCs/>
          <w:sz w:val="22"/>
          <w:szCs w:val="22"/>
        </w:rPr>
        <w:br w:type="page"/>
      </w:r>
    </w:p>
    <w:tbl>
      <w:tblPr>
        <w:tblW w:w="9163" w:type="dxa"/>
        <w:tblInd w:w="70" w:type="dxa"/>
        <w:tblLayout w:type="fixed"/>
        <w:tblCellMar>
          <w:left w:w="70" w:type="dxa"/>
          <w:right w:w="70" w:type="dxa"/>
        </w:tblCellMar>
        <w:tblLook w:val="04A0" w:firstRow="1" w:lastRow="0" w:firstColumn="1" w:lastColumn="0" w:noHBand="0" w:noVBand="1"/>
      </w:tblPr>
      <w:tblGrid>
        <w:gridCol w:w="300"/>
        <w:gridCol w:w="300"/>
        <w:gridCol w:w="399"/>
        <w:gridCol w:w="399"/>
        <w:gridCol w:w="300"/>
        <w:gridCol w:w="300"/>
        <w:gridCol w:w="300"/>
        <w:gridCol w:w="300"/>
        <w:gridCol w:w="576"/>
        <w:gridCol w:w="300"/>
        <w:gridCol w:w="300"/>
        <w:gridCol w:w="300"/>
        <w:gridCol w:w="300"/>
        <w:gridCol w:w="300"/>
        <w:gridCol w:w="300"/>
        <w:gridCol w:w="478"/>
        <w:gridCol w:w="300"/>
        <w:gridCol w:w="2045"/>
        <w:gridCol w:w="850"/>
        <w:gridCol w:w="160"/>
        <w:gridCol w:w="160"/>
        <w:gridCol w:w="196"/>
      </w:tblGrid>
      <w:tr w:rsidR="00032311" w:rsidRPr="00016DCE" w14:paraId="7BD28232" w14:textId="77777777" w:rsidTr="00225893">
        <w:trPr>
          <w:trHeight w:val="360"/>
        </w:trPr>
        <w:tc>
          <w:tcPr>
            <w:tcW w:w="9163" w:type="dxa"/>
            <w:gridSpan w:val="22"/>
            <w:tcBorders>
              <w:top w:val="single" w:sz="8" w:space="0" w:color="auto"/>
              <w:left w:val="single" w:sz="8" w:space="0" w:color="auto"/>
              <w:bottom w:val="nil"/>
              <w:right w:val="single" w:sz="8" w:space="0" w:color="000000"/>
            </w:tcBorders>
            <w:shd w:val="clear" w:color="auto" w:fill="auto"/>
            <w:noWrap/>
            <w:vAlign w:val="bottom"/>
            <w:hideMark/>
          </w:tcPr>
          <w:p w14:paraId="7497BA49" w14:textId="77777777" w:rsidR="00032311" w:rsidRPr="00016DCE" w:rsidRDefault="00032311" w:rsidP="00225893">
            <w:pPr>
              <w:widowControl/>
              <w:suppressAutoHyphens w:val="0"/>
              <w:spacing w:line="240" w:lineRule="auto"/>
              <w:jc w:val="center"/>
              <w:textAlignment w:val="auto"/>
              <w:rPr>
                <w:rFonts w:ascii="Arial" w:hAnsi="Arial" w:cs="Arial"/>
                <w:bCs/>
                <w:sz w:val="28"/>
                <w:szCs w:val="28"/>
                <w:lang w:eastAsia="cs-CZ"/>
              </w:rPr>
            </w:pPr>
            <w:r w:rsidRPr="00016DCE">
              <w:rPr>
                <w:rFonts w:ascii="Arial" w:hAnsi="Arial" w:cs="Arial"/>
                <w:bCs/>
                <w:sz w:val="28"/>
                <w:szCs w:val="28"/>
                <w:lang w:eastAsia="cs-CZ"/>
              </w:rPr>
              <w:lastRenderedPageBreak/>
              <w:t>Změnový list</w:t>
            </w:r>
          </w:p>
        </w:tc>
      </w:tr>
      <w:tr w:rsidR="00032311" w:rsidRPr="00016DCE" w14:paraId="2F3DA90A" w14:textId="77777777" w:rsidTr="00225893">
        <w:trPr>
          <w:trHeight w:val="165"/>
        </w:trPr>
        <w:tc>
          <w:tcPr>
            <w:tcW w:w="300" w:type="dxa"/>
            <w:tcBorders>
              <w:top w:val="nil"/>
              <w:left w:val="single" w:sz="8" w:space="0" w:color="auto"/>
              <w:bottom w:val="nil"/>
              <w:right w:val="nil"/>
            </w:tcBorders>
            <w:shd w:val="clear" w:color="auto" w:fill="auto"/>
            <w:noWrap/>
            <w:vAlign w:val="bottom"/>
            <w:hideMark/>
          </w:tcPr>
          <w:p w14:paraId="55D9A5C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300" w:type="dxa"/>
            <w:tcBorders>
              <w:top w:val="nil"/>
              <w:left w:val="nil"/>
              <w:bottom w:val="nil"/>
              <w:right w:val="nil"/>
            </w:tcBorders>
            <w:shd w:val="clear" w:color="auto" w:fill="auto"/>
            <w:noWrap/>
            <w:vAlign w:val="bottom"/>
            <w:hideMark/>
          </w:tcPr>
          <w:p w14:paraId="19B9DFF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99" w:type="dxa"/>
            <w:tcBorders>
              <w:top w:val="nil"/>
              <w:left w:val="nil"/>
              <w:bottom w:val="nil"/>
              <w:right w:val="nil"/>
            </w:tcBorders>
            <w:shd w:val="clear" w:color="auto" w:fill="auto"/>
            <w:noWrap/>
            <w:vAlign w:val="bottom"/>
            <w:hideMark/>
          </w:tcPr>
          <w:p w14:paraId="0AD1FFA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99" w:type="dxa"/>
            <w:tcBorders>
              <w:top w:val="nil"/>
              <w:left w:val="nil"/>
              <w:bottom w:val="nil"/>
              <w:right w:val="nil"/>
            </w:tcBorders>
            <w:shd w:val="clear" w:color="auto" w:fill="auto"/>
            <w:noWrap/>
            <w:vAlign w:val="bottom"/>
            <w:hideMark/>
          </w:tcPr>
          <w:p w14:paraId="3549FD0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727D522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4CC4B29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3104861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15996A3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576" w:type="dxa"/>
            <w:tcBorders>
              <w:top w:val="nil"/>
              <w:left w:val="nil"/>
              <w:bottom w:val="nil"/>
              <w:right w:val="nil"/>
            </w:tcBorders>
            <w:shd w:val="clear" w:color="auto" w:fill="auto"/>
            <w:noWrap/>
            <w:vAlign w:val="bottom"/>
            <w:hideMark/>
          </w:tcPr>
          <w:p w14:paraId="398C807F"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5E2A4AAC"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177F8DB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136C682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40E5066C"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2D343E0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483CF98C"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478" w:type="dxa"/>
            <w:tcBorders>
              <w:top w:val="nil"/>
              <w:left w:val="nil"/>
              <w:bottom w:val="nil"/>
              <w:right w:val="nil"/>
            </w:tcBorders>
            <w:shd w:val="clear" w:color="auto" w:fill="auto"/>
            <w:noWrap/>
            <w:vAlign w:val="bottom"/>
            <w:hideMark/>
          </w:tcPr>
          <w:p w14:paraId="663E499F"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7E9B49D3"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045" w:type="dxa"/>
            <w:tcBorders>
              <w:top w:val="nil"/>
              <w:left w:val="nil"/>
              <w:bottom w:val="nil"/>
              <w:right w:val="nil"/>
            </w:tcBorders>
            <w:shd w:val="clear" w:color="auto" w:fill="auto"/>
            <w:noWrap/>
            <w:vAlign w:val="bottom"/>
            <w:hideMark/>
          </w:tcPr>
          <w:p w14:paraId="266C278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850" w:type="dxa"/>
            <w:tcBorders>
              <w:top w:val="nil"/>
              <w:left w:val="nil"/>
              <w:bottom w:val="nil"/>
              <w:right w:val="nil"/>
            </w:tcBorders>
            <w:shd w:val="clear" w:color="auto" w:fill="auto"/>
            <w:noWrap/>
            <w:vAlign w:val="bottom"/>
            <w:hideMark/>
          </w:tcPr>
          <w:p w14:paraId="1E3533E5"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bottom"/>
            <w:hideMark/>
          </w:tcPr>
          <w:p w14:paraId="7A14A77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bottom"/>
            <w:hideMark/>
          </w:tcPr>
          <w:p w14:paraId="056960D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36B3EAA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5AF9D840" w14:textId="77777777" w:rsidTr="00225893">
        <w:trPr>
          <w:trHeight w:val="105"/>
        </w:trPr>
        <w:tc>
          <w:tcPr>
            <w:tcW w:w="300" w:type="dxa"/>
            <w:tcBorders>
              <w:top w:val="single" w:sz="8" w:space="0" w:color="auto"/>
              <w:left w:val="single" w:sz="8" w:space="0" w:color="auto"/>
              <w:bottom w:val="nil"/>
              <w:right w:val="nil"/>
            </w:tcBorders>
            <w:shd w:val="clear" w:color="auto" w:fill="auto"/>
            <w:noWrap/>
            <w:vAlign w:val="bottom"/>
            <w:hideMark/>
          </w:tcPr>
          <w:p w14:paraId="6B8AAA1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41AC1CC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399" w:type="dxa"/>
            <w:tcBorders>
              <w:top w:val="single" w:sz="8" w:space="0" w:color="auto"/>
              <w:left w:val="nil"/>
              <w:bottom w:val="nil"/>
              <w:right w:val="nil"/>
            </w:tcBorders>
            <w:shd w:val="clear" w:color="auto" w:fill="auto"/>
            <w:noWrap/>
            <w:vAlign w:val="bottom"/>
            <w:hideMark/>
          </w:tcPr>
          <w:p w14:paraId="02D9ECC5"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399" w:type="dxa"/>
            <w:tcBorders>
              <w:top w:val="single" w:sz="8" w:space="0" w:color="auto"/>
              <w:left w:val="nil"/>
              <w:bottom w:val="nil"/>
              <w:right w:val="nil"/>
            </w:tcBorders>
            <w:shd w:val="clear" w:color="auto" w:fill="auto"/>
            <w:noWrap/>
            <w:vAlign w:val="bottom"/>
            <w:hideMark/>
          </w:tcPr>
          <w:p w14:paraId="7D5D048D"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74847DE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19DEC7E2"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12A6EF2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2931CB5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576" w:type="dxa"/>
            <w:tcBorders>
              <w:top w:val="single" w:sz="8" w:space="0" w:color="auto"/>
              <w:left w:val="nil"/>
              <w:bottom w:val="nil"/>
              <w:right w:val="nil"/>
            </w:tcBorders>
            <w:shd w:val="clear" w:color="auto" w:fill="auto"/>
            <w:noWrap/>
            <w:vAlign w:val="bottom"/>
            <w:hideMark/>
          </w:tcPr>
          <w:p w14:paraId="765395F5"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7FACDCC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259E930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4F7BAAE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5657D8E0"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300" w:type="dxa"/>
            <w:tcBorders>
              <w:top w:val="single" w:sz="8" w:space="0" w:color="auto"/>
              <w:left w:val="single" w:sz="8" w:space="0" w:color="auto"/>
              <w:bottom w:val="nil"/>
              <w:right w:val="nil"/>
            </w:tcBorders>
            <w:shd w:val="clear" w:color="auto" w:fill="auto"/>
            <w:noWrap/>
            <w:vAlign w:val="bottom"/>
            <w:hideMark/>
          </w:tcPr>
          <w:p w14:paraId="0327E05F"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2BD74B9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478" w:type="dxa"/>
            <w:tcBorders>
              <w:top w:val="single" w:sz="8" w:space="0" w:color="auto"/>
              <w:left w:val="nil"/>
              <w:bottom w:val="nil"/>
              <w:right w:val="nil"/>
            </w:tcBorders>
            <w:shd w:val="clear" w:color="auto" w:fill="auto"/>
            <w:noWrap/>
            <w:vAlign w:val="bottom"/>
            <w:hideMark/>
          </w:tcPr>
          <w:p w14:paraId="7D7AD63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6C78D2F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2045" w:type="dxa"/>
            <w:tcBorders>
              <w:top w:val="single" w:sz="8" w:space="0" w:color="auto"/>
              <w:left w:val="nil"/>
              <w:bottom w:val="nil"/>
              <w:right w:val="single" w:sz="8" w:space="0" w:color="auto"/>
            </w:tcBorders>
            <w:shd w:val="clear" w:color="auto" w:fill="auto"/>
            <w:noWrap/>
            <w:vAlign w:val="bottom"/>
            <w:hideMark/>
          </w:tcPr>
          <w:p w14:paraId="72426FF3"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850" w:type="dxa"/>
            <w:tcBorders>
              <w:top w:val="single" w:sz="8" w:space="0" w:color="auto"/>
              <w:left w:val="nil"/>
              <w:bottom w:val="nil"/>
              <w:right w:val="nil"/>
            </w:tcBorders>
            <w:shd w:val="clear" w:color="auto" w:fill="auto"/>
            <w:noWrap/>
            <w:vAlign w:val="bottom"/>
            <w:hideMark/>
          </w:tcPr>
          <w:p w14:paraId="79CDA0D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160" w:type="dxa"/>
            <w:tcBorders>
              <w:top w:val="single" w:sz="8" w:space="0" w:color="auto"/>
              <w:left w:val="nil"/>
              <w:bottom w:val="nil"/>
              <w:right w:val="nil"/>
            </w:tcBorders>
            <w:shd w:val="clear" w:color="auto" w:fill="auto"/>
            <w:noWrap/>
            <w:vAlign w:val="bottom"/>
            <w:hideMark/>
          </w:tcPr>
          <w:p w14:paraId="60A0DAD5"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160" w:type="dxa"/>
            <w:tcBorders>
              <w:top w:val="single" w:sz="8" w:space="0" w:color="auto"/>
              <w:left w:val="nil"/>
              <w:bottom w:val="nil"/>
              <w:right w:val="nil"/>
            </w:tcBorders>
            <w:shd w:val="clear" w:color="auto" w:fill="auto"/>
            <w:noWrap/>
            <w:vAlign w:val="bottom"/>
            <w:hideMark/>
          </w:tcPr>
          <w:p w14:paraId="15F7FF2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196" w:type="dxa"/>
            <w:tcBorders>
              <w:top w:val="single" w:sz="8" w:space="0" w:color="auto"/>
              <w:left w:val="nil"/>
              <w:bottom w:val="nil"/>
              <w:right w:val="single" w:sz="8" w:space="0" w:color="auto"/>
            </w:tcBorders>
            <w:shd w:val="clear" w:color="auto" w:fill="auto"/>
            <w:noWrap/>
            <w:vAlign w:val="bottom"/>
            <w:hideMark/>
          </w:tcPr>
          <w:p w14:paraId="6604A34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7AFA8576"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3DEA0530"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2298" w:type="dxa"/>
            <w:gridSpan w:val="7"/>
            <w:tcBorders>
              <w:top w:val="nil"/>
              <w:left w:val="nil"/>
              <w:bottom w:val="nil"/>
              <w:right w:val="nil"/>
            </w:tcBorders>
            <w:shd w:val="clear" w:color="auto" w:fill="auto"/>
            <w:noWrap/>
            <w:vAlign w:val="center"/>
            <w:hideMark/>
          </w:tcPr>
          <w:p w14:paraId="55D5D887"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Název a evidenční číslo Stavby:</w:t>
            </w:r>
          </w:p>
        </w:tc>
        <w:tc>
          <w:tcPr>
            <w:tcW w:w="576" w:type="dxa"/>
            <w:tcBorders>
              <w:top w:val="nil"/>
              <w:left w:val="nil"/>
              <w:bottom w:val="nil"/>
              <w:right w:val="nil"/>
            </w:tcBorders>
            <w:shd w:val="clear" w:color="auto" w:fill="auto"/>
            <w:noWrap/>
            <w:vAlign w:val="bottom"/>
            <w:hideMark/>
          </w:tcPr>
          <w:p w14:paraId="07E0A7EF"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p>
        </w:tc>
        <w:tc>
          <w:tcPr>
            <w:tcW w:w="300" w:type="dxa"/>
            <w:tcBorders>
              <w:top w:val="nil"/>
              <w:left w:val="nil"/>
              <w:bottom w:val="nil"/>
              <w:right w:val="nil"/>
            </w:tcBorders>
            <w:shd w:val="clear" w:color="auto" w:fill="auto"/>
            <w:noWrap/>
            <w:vAlign w:val="bottom"/>
            <w:hideMark/>
          </w:tcPr>
          <w:p w14:paraId="50973D1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550F56D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4883A53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7D65F56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378" w:type="dxa"/>
            <w:gridSpan w:val="4"/>
            <w:vMerge w:val="restart"/>
            <w:tcBorders>
              <w:top w:val="nil"/>
              <w:left w:val="single" w:sz="8" w:space="0" w:color="auto"/>
              <w:bottom w:val="nil"/>
              <w:right w:val="nil"/>
            </w:tcBorders>
            <w:shd w:val="clear" w:color="auto" w:fill="auto"/>
            <w:vAlign w:val="bottom"/>
            <w:hideMark/>
          </w:tcPr>
          <w:p w14:paraId="4B84B375"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xml:space="preserve">Číslo SO/PS </w:t>
            </w:r>
            <w:r w:rsidRPr="00016DCE">
              <w:rPr>
                <w:rFonts w:ascii="Arial" w:hAnsi="Arial" w:cs="Arial"/>
                <w:sz w:val="22"/>
                <w:szCs w:val="22"/>
                <w:lang w:eastAsia="cs-CZ"/>
              </w:rPr>
              <w:t>/</w:t>
            </w:r>
            <w:r w:rsidRPr="00016DCE">
              <w:rPr>
                <w:rFonts w:ascii="Arial" w:hAnsi="Arial" w:cs="Arial"/>
                <w:sz w:val="16"/>
                <w:szCs w:val="16"/>
                <w:lang w:eastAsia="cs-CZ"/>
              </w:rPr>
              <w:t xml:space="preserve">  </w:t>
            </w:r>
            <w:r w:rsidRPr="00016DCE">
              <w:rPr>
                <w:rFonts w:ascii="Arial" w:hAnsi="Arial" w:cs="Arial"/>
                <w:sz w:val="16"/>
                <w:szCs w:val="16"/>
                <w:lang w:eastAsia="cs-CZ"/>
              </w:rPr>
              <w:br/>
            </w:r>
            <w:r w:rsidRPr="00016DCE">
              <w:rPr>
                <w:rFonts w:ascii="Arial" w:hAnsi="Arial" w:cs="Arial"/>
                <w:sz w:val="22"/>
                <w:szCs w:val="22"/>
                <w:lang w:eastAsia="cs-CZ"/>
              </w:rPr>
              <w:t>/</w:t>
            </w:r>
            <w:r w:rsidRPr="00016DCE">
              <w:rPr>
                <w:rFonts w:ascii="Arial" w:hAnsi="Arial" w:cs="Arial"/>
                <w:sz w:val="16"/>
                <w:szCs w:val="16"/>
                <w:lang w:eastAsia="cs-CZ"/>
              </w:rPr>
              <w:t xml:space="preserve"> číslo Změny SO/PS:</w:t>
            </w:r>
          </w:p>
        </w:tc>
        <w:tc>
          <w:tcPr>
            <w:tcW w:w="2045" w:type="dxa"/>
            <w:vMerge w:val="restart"/>
            <w:tcBorders>
              <w:top w:val="nil"/>
              <w:left w:val="nil"/>
              <w:bottom w:val="nil"/>
              <w:right w:val="single" w:sz="8" w:space="0" w:color="auto"/>
            </w:tcBorders>
            <w:shd w:val="clear" w:color="auto" w:fill="auto"/>
            <w:vAlign w:val="bottom"/>
            <w:hideMark/>
          </w:tcPr>
          <w:p w14:paraId="3CE56226"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 </w:t>
            </w:r>
          </w:p>
        </w:tc>
        <w:tc>
          <w:tcPr>
            <w:tcW w:w="1366" w:type="dxa"/>
            <w:gridSpan w:val="4"/>
            <w:tcBorders>
              <w:top w:val="nil"/>
              <w:left w:val="nil"/>
              <w:bottom w:val="nil"/>
              <w:right w:val="single" w:sz="8" w:space="0" w:color="000000"/>
            </w:tcBorders>
            <w:shd w:val="clear" w:color="auto" w:fill="auto"/>
            <w:noWrap/>
            <w:vAlign w:val="bottom"/>
            <w:hideMark/>
          </w:tcPr>
          <w:p w14:paraId="46F3330E"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Číslo ZBV:</w:t>
            </w:r>
          </w:p>
        </w:tc>
      </w:tr>
      <w:tr w:rsidR="00032311" w:rsidRPr="00016DCE" w14:paraId="73427F61"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77DEF6D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4074" w:type="dxa"/>
            <w:gridSpan w:val="12"/>
            <w:tcBorders>
              <w:top w:val="nil"/>
              <w:left w:val="nil"/>
              <w:bottom w:val="nil"/>
              <w:right w:val="single" w:sz="8" w:space="0" w:color="000000"/>
            </w:tcBorders>
            <w:shd w:val="clear" w:color="auto" w:fill="auto"/>
            <w:noWrap/>
            <w:vAlign w:val="center"/>
            <w:hideMark/>
          </w:tcPr>
          <w:p w14:paraId="3FB0F41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378" w:type="dxa"/>
            <w:gridSpan w:val="4"/>
            <w:vMerge/>
            <w:tcBorders>
              <w:top w:val="nil"/>
              <w:left w:val="single" w:sz="8" w:space="0" w:color="auto"/>
              <w:bottom w:val="nil"/>
              <w:right w:val="nil"/>
            </w:tcBorders>
            <w:vAlign w:val="center"/>
            <w:hideMark/>
          </w:tcPr>
          <w:p w14:paraId="02920489"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p>
        </w:tc>
        <w:tc>
          <w:tcPr>
            <w:tcW w:w="2045" w:type="dxa"/>
            <w:vMerge/>
            <w:tcBorders>
              <w:top w:val="nil"/>
              <w:left w:val="nil"/>
              <w:bottom w:val="nil"/>
              <w:right w:val="single" w:sz="8" w:space="0" w:color="auto"/>
            </w:tcBorders>
            <w:vAlign w:val="center"/>
            <w:hideMark/>
          </w:tcPr>
          <w:p w14:paraId="36C4A2E2"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p>
        </w:tc>
        <w:tc>
          <w:tcPr>
            <w:tcW w:w="1366" w:type="dxa"/>
            <w:gridSpan w:val="4"/>
            <w:vMerge w:val="restart"/>
            <w:tcBorders>
              <w:top w:val="nil"/>
              <w:left w:val="single" w:sz="8" w:space="0" w:color="auto"/>
              <w:bottom w:val="single" w:sz="8" w:space="0" w:color="000000"/>
              <w:right w:val="single" w:sz="8" w:space="0" w:color="000000"/>
            </w:tcBorders>
            <w:shd w:val="clear" w:color="auto" w:fill="auto"/>
            <w:noWrap/>
            <w:vAlign w:val="center"/>
            <w:hideMark/>
          </w:tcPr>
          <w:p w14:paraId="30A98AE7" w14:textId="77777777" w:rsidR="00032311" w:rsidRPr="00016DCE" w:rsidRDefault="00032311" w:rsidP="00225893">
            <w:pPr>
              <w:widowControl/>
              <w:suppressAutoHyphens w:val="0"/>
              <w:spacing w:line="240" w:lineRule="auto"/>
              <w:jc w:val="center"/>
              <w:textAlignment w:val="auto"/>
              <w:rPr>
                <w:rFonts w:ascii="Arial" w:hAnsi="Arial" w:cs="Arial"/>
                <w:bCs/>
                <w:sz w:val="26"/>
                <w:szCs w:val="26"/>
                <w:lang w:eastAsia="cs-CZ"/>
              </w:rPr>
            </w:pPr>
            <w:r w:rsidRPr="00016DCE">
              <w:rPr>
                <w:rFonts w:ascii="Arial" w:hAnsi="Arial" w:cs="Arial"/>
                <w:bCs/>
                <w:sz w:val="26"/>
                <w:szCs w:val="26"/>
                <w:lang w:eastAsia="cs-CZ"/>
              </w:rPr>
              <w:t>?. 1,2,3,4,5</w:t>
            </w:r>
          </w:p>
        </w:tc>
      </w:tr>
      <w:tr w:rsidR="00032311" w:rsidRPr="00016DCE" w14:paraId="0588AEE9"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591DA6A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3174" w:type="dxa"/>
            <w:gridSpan w:val="9"/>
            <w:tcBorders>
              <w:top w:val="nil"/>
              <w:left w:val="nil"/>
              <w:bottom w:val="nil"/>
              <w:right w:val="nil"/>
            </w:tcBorders>
            <w:shd w:val="clear" w:color="auto" w:fill="auto"/>
            <w:noWrap/>
            <w:vAlign w:val="center"/>
            <w:hideMark/>
          </w:tcPr>
          <w:p w14:paraId="618FE6D4"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Název stavebního objektu/provozního souboru (SO/PS):</w:t>
            </w:r>
          </w:p>
        </w:tc>
        <w:tc>
          <w:tcPr>
            <w:tcW w:w="300" w:type="dxa"/>
            <w:tcBorders>
              <w:top w:val="nil"/>
              <w:left w:val="nil"/>
              <w:bottom w:val="nil"/>
              <w:right w:val="nil"/>
            </w:tcBorders>
            <w:shd w:val="clear" w:color="auto" w:fill="auto"/>
            <w:noWrap/>
            <w:vAlign w:val="bottom"/>
            <w:hideMark/>
          </w:tcPr>
          <w:p w14:paraId="689744C1"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p>
        </w:tc>
        <w:tc>
          <w:tcPr>
            <w:tcW w:w="300" w:type="dxa"/>
            <w:tcBorders>
              <w:top w:val="nil"/>
              <w:left w:val="nil"/>
              <w:bottom w:val="nil"/>
              <w:right w:val="nil"/>
            </w:tcBorders>
            <w:shd w:val="clear" w:color="auto" w:fill="auto"/>
            <w:noWrap/>
            <w:vAlign w:val="bottom"/>
            <w:hideMark/>
          </w:tcPr>
          <w:p w14:paraId="0E3595F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38C766F2"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423" w:type="dxa"/>
            <w:gridSpan w:val="5"/>
            <w:vMerge w:val="restart"/>
            <w:tcBorders>
              <w:top w:val="nil"/>
              <w:left w:val="single" w:sz="8" w:space="0" w:color="auto"/>
              <w:bottom w:val="single" w:sz="8" w:space="0" w:color="000000"/>
              <w:right w:val="single" w:sz="8" w:space="0" w:color="000000"/>
            </w:tcBorders>
            <w:shd w:val="clear" w:color="auto" w:fill="auto"/>
            <w:noWrap/>
            <w:vAlign w:val="center"/>
            <w:hideMark/>
          </w:tcPr>
          <w:p w14:paraId="54C5248F" w14:textId="77777777" w:rsidR="00032311" w:rsidRPr="00016DCE" w:rsidRDefault="00032311" w:rsidP="00225893">
            <w:pPr>
              <w:widowControl/>
              <w:suppressAutoHyphens w:val="0"/>
              <w:spacing w:line="240" w:lineRule="auto"/>
              <w:jc w:val="center"/>
              <w:textAlignment w:val="auto"/>
              <w:rPr>
                <w:rFonts w:ascii="Arial" w:hAnsi="Arial" w:cs="Arial"/>
                <w:bCs/>
                <w:sz w:val="22"/>
                <w:szCs w:val="22"/>
                <w:lang w:eastAsia="cs-CZ"/>
              </w:rPr>
            </w:pPr>
            <w:r w:rsidRPr="00016DCE">
              <w:rPr>
                <w:rFonts w:ascii="Arial" w:hAnsi="Arial" w:cs="Arial"/>
                <w:bCs/>
                <w:sz w:val="22"/>
                <w:szCs w:val="22"/>
                <w:lang w:eastAsia="cs-CZ"/>
              </w:rPr>
              <w:t> </w:t>
            </w:r>
          </w:p>
        </w:tc>
        <w:tc>
          <w:tcPr>
            <w:tcW w:w="1366" w:type="dxa"/>
            <w:gridSpan w:val="4"/>
            <w:vMerge/>
            <w:tcBorders>
              <w:top w:val="nil"/>
              <w:left w:val="single" w:sz="8" w:space="0" w:color="auto"/>
              <w:bottom w:val="single" w:sz="8" w:space="0" w:color="000000"/>
              <w:right w:val="single" w:sz="8" w:space="0" w:color="000000"/>
            </w:tcBorders>
            <w:vAlign w:val="center"/>
            <w:hideMark/>
          </w:tcPr>
          <w:p w14:paraId="2A186934" w14:textId="77777777" w:rsidR="00032311" w:rsidRPr="00016DCE" w:rsidRDefault="00032311" w:rsidP="00225893">
            <w:pPr>
              <w:widowControl/>
              <w:suppressAutoHyphens w:val="0"/>
              <w:spacing w:line="240" w:lineRule="auto"/>
              <w:jc w:val="left"/>
              <w:textAlignment w:val="auto"/>
              <w:rPr>
                <w:rFonts w:ascii="Arial" w:hAnsi="Arial" w:cs="Arial"/>
                <w:bCs/>
                <w:sz w:val="26"/>
                <w:szCs w:val="26"/>
                <w:lang w:eastAsia="cs-CZ"/>
              </w:rPr>
            </w:pPr>
          </w:p>
        </w:tc>
      </w:tr>
      <w:tr w:rsidR="00032311" w:rsidRPr="00016DCE" w14:paraId="4A3C7A9F" w14:textId="77777777" w:rsidTr="00225893">
        <w:trPr>
          <w:trHeight w:val="255"/>
        </w:trPr>
        <w:tc>
          <w:tcPr>
            <w:tcW w:w="300" w:type="dxa"/>
            <w:tcBorders>
              <w:top w:val="nil"/>
              <w:left w:val="single" w:sz="8" w:space="0" w:color="auto"/>
              <w:bottom w:val="single" w:sz="8" w:space="0" w:color="auto"/>
              <w:right w:val="nil"/>
            </w:tcBorders>
            <w:shd w:val="clear" w:color="auto" w:fill="auto"/>
            <w:noWrap/>
            <w:vAlign w:val="bottom"/>
            <w:hideMark/>
          </w:tcPr>
          <w:p w14:paraId="67AACAE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4074" w:type="dxa"/>
            <w:gridSpan w:val="12"/>
            <w:tcBorders>
              <w:top w:val="nil"/>
              <w:left w:val="nil"/>
              <w:bottom w:val="single" w:sz="8" w:space="0" w:color="auto"/>
              <w:right w:val="single" w:sz="8" w:space="0" w:color="000000"/>
            </w:tcBorders>
            <w:shd w:val="clear" w:color="auto" w:fill="auto"/>
            <w:noWrap/>
            <w:vAlign w:val="center"/>
            <w:hideMark/>
          </w:tcPr>
          <w:p w14:paraId="1E36EAD8"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423" w:type="dxa"/>
            <w:gridSpan w:val="5"/>
            <w:vMerge/>
            <w:tcBorders>
              <w:top w:val="nil"/>
              <w:left w:val="single" w:sz="8" w:space="0" w:color="auto"/>
              <w:bottom w:val="single" w:sz="8" w:space="0" w:color="000000"/>
              <w:right w:val="single" w:sz="8" w:space="0" w:color="000000"/>
            </w:tcBorders>
            <w:vAlign w:val="center"/>
            <w:hideMark/>
          </w:tcPr>
          <w:p w14:paraId="3BDC1BAA" w14:textId="77777777" w:rsidR="00032311" w:rsidRPr="00016DCE" w:rsidRDefault="00032311" w:rsidP="00225893">
            <w:pPr>
              <w:widowControl/>
              <w:suppressAutoHyphens w:val="0"/>
              <w:spacing w:line="240" w:lineRule="auto"/>
              <w:jc w:val="left"/>
              <w:textAlignment w:val="auto"/>
              <w:rPr>
                <w:rFonts w:ascii="Arial" w:hAnsi="Arial" w:cs="Arial"/>
                <w:bCs/>
                <w:sz w:val="22"/>
                <w:szCs w:val="22"/>
                <w:lang w:eastAsia="cs-CZ"/>
              </w:rPr>
            </w:pPr>
          </w:p>
        </w:tc>
        <w:tc>
          <w:tcPr>
            <w:tcW w:w="1366" w:type="dxa"/>
            <w:gridSpan w:val="4"/>
            <w:vMerge/>
            <w:tcBorders>
              <w:top w:val="nil"/>
              <w:left w:val="single" w:sz="8" w:space="0" w:color="auto"/>
              <w:bottom w:val="single" w:sz="8" w:space="0" w:color="000000"/>
              <w:right w:val="single" w:sz="8" w:space="0" w:color="000000"/>
            </w:tcBorders>
            <w:vAlign w:val="center"/>
            <w:hideMark/>
          </w:tcPr>
          <w:p w14:paraId="061E0F45" w14:textId="77777777" w:rsidR="00032311" w:rsidRPr="00016DCE" w:rsidRDefault="00032311" w:rsidP="00225893">
            <w:pPr>
              <w:widowControl/>
              <w:suppressAutoHyphens w:val="0"/>
              <w:spacing w:line="240" w:lineRule="auto"/>
              <w:jc w:val="left"/>
              <w:textAlignment w:val="auto"/>
              <w:rPr>
                <w:rFonts w:ascii="Arial" w:hAnsi="Arial" w:cs="Arial"/>
                <w:bCs/>
                <w:sz w:val="26"/>
                <w:szCs w:val="26"/>
                <w:lang w:eastAsia="cs-CZ"/>
              </w:rPr>
            </w:pPr>
          </w:p>
        </w:tc>
      </w:tr>
      <w:tr w:rsidR="00032311" w:rsidRPr="00016DCE" w14:paraId="0E98EACA"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0D38F43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8667" w:type="dxa"/>
            <w:gridSpan w:val="20"/>
            <w:tcBorders>
              <w:top w:val="single" w:sz="8" w:space="0" w:color="auto"/>
              <w:left w:val="nil"/>
              <w:bottom w:val="nil"/>
              <w:right w:val="nil"/>
            </w:tcBorders>
            <w:shd w:val="clear" w:color="auto" w:fill="auto"/>
            <w:noWrap/>
            <w:vAlign w:val="center"/>
            <w:hideMark/>
          </w:tcPr>
          <w:p w14:paraId="5CFD9C46"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Strany smlouvy o dílo č.</w:t>
            </w:r>
            <w:r w:rsidRPr="00016DCE">
              <w:rPr>
                <w:rFonts w:ascii="Arial" w:hAnsi="Arial" w:cs="Arial"/>
                <w:color w:val="00B050"/>
                <w:sz w:val="16"/>
                <w:szCs w:val="16"/>
                <w:lang w:eastAsia="cs-CZ"/>
              </w:rPr>
              <w:t xml:space="preserve"> [doplňte</w:t>
            </w:r>
            <w:r w:rsidRPr="00016DCE">
              <w:rPr>
                <w:rFonts w:ascii="Arial" w:hAnsi="Arial" w:cs="Arial"/>
                <w:sz w:val="16"/>
                <w:szCs w:val="16"/>
                <w:lang w:eastAsia="cs-CZ"/>
              </w:rPr>
              <w:t xml:space="preserve">] na realizaci výše uvedené Stavby uzavřené dne </w:t>
            </w:r>
            <w:r w:rsidRPr="00016DCE">
              <w:rPr>
                <w:rFonts w:ascii="Arial" w:hAnsi="Arial" w:cs="Arial"/>
                <w:color w:val="00B050"/>
                <w:sz w:val="16"/>
                <w:szCs w:val="16"/>
                <w:lang w:eastAsia="cs-CZ"/>
              </w:rPr>
              <w:t>[doplňte]</w:t>
            </w:r>
            <w:r w:rsidRPr="00016DCE">
              <w:rPr>
                <w:rFonts w:ascii="Arial" w:hAnsi="Arial" w:cs="Arial"/>
                <w:sz w:val="16"/>
                <w:szCs w:val="16"/>
                <w:lang w:eastAsia="cs-CZ"/>
              </w:rPr>
              <w:t xml:space="preserve"> (dále jen Smlouva): </w:t>
            </w:r>
          </w:p>
        </w:tc>
        <w:tc>
          <w:tcPr>
            <w:tcW w:w="196" w:type="dxa"/>
            <w:tcBorders>
              <w:top w:val="nil"/>
              <w:left w:val="nil"/>
              <w:bottom w:val="nil"/>
              <w:right w:val="single" w:sz="8" w:space="0" w:color="auto"/>
            </w:tcBorders>
            <w:shd w:val="clear" w:color="auto" w:fill="auto"/>
            <w:noWrap/>
            <w:vAlign w:val="bottom"/>
            <w:hideMark/>
          </w:tcPr>
          <w:p w14:paraId="08610F6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6C2EFEB9"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1B74115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8667" w:type="dxa"/>
            <w:gridSpan w:val="20"/>
            <w:tcBorders>
              <w:top w:val="nil"/>
              <w:left w:val="nil"/>
              <w:bottom w:val="nil"/>
              <w:right w:val="nil"/>
            </w:tcBorders>
            <w:shd w:val="clear" w:color="auto" w:fill="auto"/>
            <w:noWrap/>
            <w:vAlign w:val="center"/>
            <w:hideMark/>
          </w:tcPr>
          <w:p w14:paraId="4EC9F4CC"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Objednatel: Středočeský kraj, se sídlem Zborovská 81/11, 150 00 Praha 5, Smíchov</w:t>
            </w:r>
          </w:p>
        </w:tc>
        <w:tc>
          <w:tcPr>
            <w:tcW w:w="196" w:type="dxa"/>
            <w:tcBorders>
              <w:top w:val="nil"/>
              <w:left w:val="nil"/>
              <w:bottom w:val="nil"/>
              <w:right w:val="single" w:sz="8" w:space="0" w:color="auto"/>
            </w:tcBorders>
            <w:shd w:val="clear" w:color="auto" w:fill="auto"/>
            <w:noWrap/>
            <w:vAlign w:val="bottom"/>
            <w:hideMark/>
          </w:tcPr>
          <w:p w14:paraId="34C106CF"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7382B446" w14:textId="77777777" w:rsidTr="00225893">
        <w:trPr>
          <w:trHeight w:val="990"/>
        </w:trPr>
        <w:tc>
          <w:tcPr>
            <w:tcW w:w="300" w:type="dxa"/>
            <w:tcBorders>
              <w:top w:val="nil"/>
              <w:left w:val="single" w:sz="8" w:space="0" w:color="auto"/>
              <w:bottom w:val="single" w:sz="8" w:space="0" w:color="auto"/>
              <w:right w:val="nil"/>
            </w:tcBorders>
            <w:shd w:val="clear" w:color="auto" w:fill="auto"/>
            <w:noWrap/>
            <w:vAlign w:val="bottom"/>
            <w:hideMark/>
          </w:tcPr>
          <w:p w14:paraId="61EF030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8667" w:type="dxa"/>
            <w:gridSpan w:val="20"/>
            <w:tcBorders>
              <w:top w:val="nil"/>
              <w:left w:val="nil"/>
              <w:bottom w:val="single" w:sz="8" w:space="0" w:color="auto"/>
              <w:right w:val="nil"/>
            </w:tcBorders>
            <w:shd w:val="clear" w:color="auto" w:fill="auto"/>
            <w:noWrap/>
            <w:vAlign w:val="center"/>
            <w:hideMark/>
          </w:tcPr>
          <w:p w14:paraId="29532AAF"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xml:space="preserve">Zhotovitel:  </w:t>
            </w:r>
            <w:r w:rsidRPr="00016DCE">
              <w:rPr>
                <w:rFonts w:ascii="Arial" w:hAnsi="Arial" w:cs="Arial"/>
                <w:color w:val="00B050"/>
                <w:sz w:val="16"/>
                <w:szCs w:val="16"/>
                <w:lang w:eastAsia="cs-CZ"/>
              </w:rPr>
              <w:t>[doplňte]</w:t>
            </w:r>
          </w:p>
        </w:tc>
        <w:tc>
          <w:tcPr>
            <w:tcW w:w="196" w:type="dxa"/>
            <w:tcBorders>
              <w:top w:val="nil"/>
              <w:left w:val="nil"/>
              <w:bottom w:val="single" w:sz="8" w:space="0" w:color="auto"/>
              <w:right w:val="single" w:sz="8" w:space="0" w:color="auto"/>
            </w:tcBorders>
            <w:shd w:val="clear" w:color="auto" w:fill="auto"/>
            <w:noWrap/>
            <w:vAlign w:val="bottom"/>
            <w:hideMark/>
          </w:tcPr>
          <w:p w14:paraId="769955EF"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1A99567A"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784AC46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675DC809"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174" w:type="dxa"/>
            <w:gridSpan w:val="9"/>
            <w:tcBorders>
              <w:top w:val="single" w:sz="8" w:space="0" w:color="auto"/>
              <w:left w:val="nil"/>
              <w:bottom w:val="nil"/>
              <w:right w:val="nil"/>
            </w:tcBorders>
            <w:shd w:val="clear" w:color="auto" w:fill="auto"/>
            <w:noWrap/>
            <w:vAlign w:val="bottom"/>
            <w:hideMark/>
          </w:tcPr>
          <w:p w14:paraId="13CFDDA9" w14:textId="77777777" w:rsidR="00032311" w:rsidRPr="00016DCE" w:rsidRDefault="00032311" w:rsidP="00225893">
            <w:pPr>
              <w:widowControl/>
              <w:suppressAutoHyphens w:val="0"/>
              <w:spacing w:line="240" w:lineRule="auto"/>
              <w:jc w:val="left"/>
              <w:textAlignment w:val="auto"/>
              <w:rPr>
                <w:rFonts w:ascii="Arial" w:hAnsi="Arial" w:cs="Arial"/>
                <w:sz w:val="16"/>
                <w:szCs w:val="16"/>
                <w:u w:val="single"/>
                <w:lang w:eastAsia="cs-CZ"/>
              </w:rPr>
            </w:pPr>
            <w:r w:rsidRPr="00016DCE">
              <w:rPr>
                <w:rFonts w:ascii="Arial" w:hAnsi="Arial" w:cs="Arial"/>
                <w:sz w:val="16"/>
                <w:szCs w:val="16"/>
                <w:u w:val="single"/>
                <w:lang w:eastAsia="cs-CZ"/>
              </w:rPr>
              <w:t>Přílohy Změnového listu</w:t>
            </w:r>
            <w:r w:rsidRPr="00016DCE">
              <w:rPr>
                <w:rFonts w:ascii="Arial" w:hAnsi="Arial" w:cs="Arial"/>
                <w:sz w:val="16"/>
                <w:szCs w:val="16"/>
                <w:lang w:eastAsia="cs-CZ"/>
              </w:rPr>
              <w:t>:</w:t>
            </w:r>
          </w:p>
        </w:tc>
        <w:tc>
          <w:tcPr>
            <w:tcW w:w="300" w:type="dxa"/>
            <w:tcBorders>
              <w:top w:val="nil"/>
              <w:left w:val="nil"/>
              <w:bottom w:val="nil"/>
              <w:right w:val="nil"/>
            </w:tcBorders>
            <w:shd w:val="clear" w:color="auto" w:fill="auto"/>
            <w:vAlign w:val="center"/>
            <w:hideMark/>
          </w:tcPr>
          <w:p w14:paraId="28774E73" w14:textId="77777777" w:rsidR="00032311" w:rsidRPr="00016DCE" w:rsidRDefault="00032311" w:rsidP="00225893">
            <w:pPr>
              <w:widowControl/>
              <w:suppressAutoHyphens w:val="0"/>
              <w:spacing w:line="240" w:lineRule="auto"/>
              <w:jc w:val="left"/>
              <w:textAlignment w:val="auto"/>
              <w:rPr>
                <w:rFonts w:ascii="Arial" w:hAnsi="Arial" w:cs="Arial"/>
                <w:sz w:val="16"/>
                <w:szCs w:val="16"/>
                <w:u w:val="single"/>
                <w:lang w:eastAsia="cs-CZ"/>
              </w:rPr>
            </w:pPr>
          </w:p>
        </w:tc>
        <w:tc>
          <w:tcPr>
            <w:tcW w:w="300" w:type="dxa"/>
            <w:tcBorders>
              <w:top w:val="nil"/>
              <w:left w:val="nil"/>
              <w:bottom w:val="nil"/>
              <w:right w:val="single" w:sz="8" w:space="0" w:color="auto"/>
            </w:tcBorders>
            <w:shd w:val="clear" w:color="auto" w:fill="auto"/>
            <w:noWrap/>
            <w:vAlign w:val="bottom"/>
            <w:hideMark/>
          </w:tcPr>
          <w:p w14:paraId="04095225"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00" w:type="dxa"/>
            <w:tcBorders>
              <w:top w:val="nil"/>
              <w:left w:val="nil"/>
              <w:bottom w:val="nil"/>
              <w:right w:val="nil"/>
            </w:tcBorders>
            <w:shd w:val="clear" w:color="auto" w:fill="auto"/>
            <w:noWrap/>
            <w:vAlign w:val="bottom"/>
            <w:hideMark/>
          </w:tcPr>
          <w:p w14:paraId="74A10A0A"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610B0F1A"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478" w:type="dxa"/>
            <w:tcBorders>
              <w:top w:val="nil"/>
              <w:left w:val="nil"/>
              <w:bottom w:val="nil"/>
              <w:right w:val="nil"/>
            </w:tcBorders>
            <w:shd w:val="clear" w:color="auto" w:fill="auto"/>
            <w:noWrap/>
            <w:vAlign w:val="bottom"/>
            <w:hideMark/>
          </w:tcPr>
          <w:p w14:paraId="004F40D3"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Paré č.</w:t>
            </w:r>
          </w:p>
        </w:tc>
        <w:tc>
          <w:tcPr>
            <w:tcW w:w="300" w:type="dxa"/>
            <w:tcBorders>
              <w:top w:val="nil"/>
              <w:left w:val="nil"/>
              <w:bottom w:val="nil"/>
              <w:right w:val="nil"/>
            </w:tcBorders>
            <w:shd w:val="clear" w:color="auto" w:fill="auto"/>
            <w:noWrap/>
            <w:vAlign w:val="bottom"/>
            <w:hideMark/>
          </w:tcPr>
          <w:p w14:paraId="7B769319"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p>
        </w:tc>
        <w:tc>
          <w:tcPr>
            <w:tcW w:w="2895" w:type="dxa"/>
            <w:gridSpan w:val="2"/>
            <w:tcBorders>
              <w:top w:val="nil"/>
              <w:left w:val="nil"/>
              <w:bottom w:val="nil"/>
              <w:right w:val="nil"/>
            </w:tcBorders>
            <w:shd w:val="clear" w:color="auto" w:fill="auto"/>
            <w:noWrap/>
            <w:vAlign w:val="bottom"/>
            <w:hideMark/>
          </w:tcPr>
          <w:p w14:paraId="0EF62BFC"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Příjemce</w:t>
            </w:r>
          </w:p>
        </w:tc>
        <w:tc>
          <w:tcPr>
            <w:tcW w:w="160" w:type="dxa"/>
            <w:tcBorders>
              <w:top w:val="nil"/>
              <w:left w:val="nil"/>
              <w:bottom w:val="nil"/>
              <w:right w:val="nil"/>
            </w:tcBorders>
            <w:shd w:val="clear" w:color="auto" w:fill="auto"/>
            <w:noWrap/>
            <w:vAlign w:val="bottom"/>
            <w:hideMark/>
          </w:tcPr>
          <w:p w14:paraId="150214D4"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p>
        </w:tc>
        <w:tc>
          <w:tcPr>
            <w:tcW w:w="160" w:type="dxa"/>
            <w:tcBorders>
              <w:top w:val="nil"/>
              <w:left w:val="nil"/>
              <w:bottom w:val="nil"/>
              <w:right w:val="single" w:sz="8" w:space="0" w:color="auto"/>
            </w:tcBorders>
            <w:shd w:val="clear" w:color="auto" w:fill="auto"/>
            <w:noWrap/>
            <w:vAlign w:val="bottom"/>
            <w:hideMark/>
          </w:tcPr>
          <w:p w14:paraId="0BE5B7ED"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06CDA75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508A3D72" w14:textId="77777777" w:rsidTr="00225893">
        <w:trPr>
          <w:trHeight w:val="195"/>
        </w:trPr>
        <w:tc>
          <w:tcPr>
            <w:tcW w:w="300" w:type="dxa"/>
            <w:tcBorders>
              <w:top w:val="nil"/>
              <w:left w:val="single" w:sz="8" w:space="0" w:color="auto"/>
              <w:bottom w:val="nil"/>
              <w:right w:val="nil"/>
            </w:tcBorders>
            <w:shd w:val="clear" w:color="auto" w:fill="auto"/>
            <w:noWrap/>
            <w:vAlign w:val="bottom"/>
            <w:hideMark/>
          </w:tcPr>
          <w:p w14:paraId="07973DB2"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5026920E"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99" w:type="dxa"/>
            <w:tcBorders>
              <w:top w:val="nil"/>
              <w:left w:val="nil"/>
              <w:bottom w:val="nil"/>
              <w:right w:val="nil"/>
            </w:tcBorders>
            <w:shd w:val="clear" w:color="auto" w:fill="auto"/>
            <w:noWrap/>
            <w:vAlign w:val="bottom"/>
            <w:hideMark/>
          </w:tcPr>
          <w:p w14:paraId="72BE0C5B"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p>
        </w:tc>
        <w:tc>
          <w:tcPr>
            <w:tcW w:w="399" w:type="dxa"/>
            <w:tcBorders>
              <w:top w:val="nil"/>
              <w:left w:val="nil"/>
              <w:bottom w:val="nil"/>
              <w:right w:val="nil"/>
            </w:tcBorders>
            <w:shd w:val="clear" w:color="auto" w:fill="auto"/>
            <w:noWrap/>
            <w:vAlign w:val="bottom"/>
            <w:hideMark/>
          </w:tcPr>
          <w:p w14:paraId="7FED0720"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4337516F"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3C3BDE13"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5FC3551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63A3690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576" w:type="dxa"/>
            <w:tcBorders>
              <w:top w:val="nil"/>
              <w:left w:val="nil"/>
              <w:bottom w:val="nil"/>
              <w:right w:val="nil"/>
            </w:tcBorders>
            <w:shd w:val="clear" w:color="auto" w:fill="auto"/>
            <w:noWrap/>
            <w:vAlign w:val="bottom"/>
            <w:hideMark/>
          </w:tcPr>
          <w:p w14:paraId="0F013B6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3D510D60"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697AFAB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vAlign w:val="center"/>
            <w:hideMark/>
          </w:tcPr>
          <w:p w14:paraId="2DF1D67D"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single" w:sz="8" w:space="0" w:color="auto"/>
            </w:tcBorders>
            <w:shd w:val="clear" w:color="auto" w:fill="auto"/>
            <w:noWrap/>
            <w:vAlign w:val="bottom"/>
            <w:hideMark/>
          </w:tcPr>
          <w:p w14:paraId="31BE4B3C"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00" w:type="dxa"/>
            <w:tcBorders>
              <w:top w:val="nil"/>
              <w:left w:val="nil"/>
              <w:bottom w:val="nil"/>
              <w:right w:val="nil"/>
            </w:tcBorders>
            <w:shd w:val="clear" w:color="auto" w:fill="auto"/>
            <w:noWrap/>
            <w:vAlign w:val="bottom"/>
            <w:hideMark/>
          </w:tcPr>
          <w:p w14:paraId="6C58FDC2"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2D0BE7D3"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478" w:type="dxa"/>
            <w:tcBorders>
              <w:top w:val="nil"/>
              <w:left w:val="nil"/>
              <w:bottom w:val="nil"/>
              <w:right w:val="nil"/>
            </w:tcBorders>
            <w:shd w:val="clear" w:color="auto" w:fill="auto"/>
            <w:noWrap/>
            <w:vAlign w:val="bottom"/>
            <w:hideMark/>
          </w:tcPr>
          <w:p w14:paraId="3CC9564E"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p>
        </w:tc>
        <w:tc>
          <w:tcPr>
            <w:tcW w:w="300" w:type="dxa"/>
            <w:tcBorders>
              <w:top w:val="nil"/>
              <w:left w:val="nil"/>
              <w:bottom w:val="nil"/>
              <w:right w:val="nil"/>
            </w:tcBorders>
            <w:shd w:val="clear" w:color="auto" w:fill="auto"/>
            <w:noWrap/>
            <w:vAlign w:val="bottom"/>
            <w:hideMark/>
          </w:tcPr>
          <w:p w14:paraId="1300C13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045" w:type="dxa"/>
            <w:tcBorders>
              <w:top w:val="nil"/>
              <w:left w:val="nil"/>
              <w:bottom w:val="nil"/>
              <w:right w:val="nil"/>
            </w:tcBorders>
            <w:shd w:val="clear" w:color="auto" w:fill="auto"/>
            <w:noWrap/>
            <w:vAlign w:val="bottom"/>
            <w:hideMark/>
          </w:tcPr>
          <w:p w14:paraId="1F00E40D"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850" w:type="dxa"/>
            <w:tcBorders>
              <w:top w:val="nil"/>
              <w:left w:val="nil"/>
              <w:bottom w:val="nil"/>
              <w:right w:val="nil"/>
            </w:tcBorders>
            <w:shd w:val="clear" w:color="auto" w:fill="auto"/>
            <w:noWrap/>
            <w:vAlign w:val="bottom"/>
            <w:hideMark/>
          </w:tcPr>
          <w:p w14:paraId="0039796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bottom"/>
            <w:hideMark/>
          </w:tcPr>
          <w:p w14:paraId="37F2299F"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6033991F"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368612C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7804AA3E"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6264154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34904C76"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798" w:type="dxa"/>
            <w:gridSpan w:val="2"/>
            <w:tcBorders>
              <w:top w:val="nil"/>
              <w:left w:val="nil"/>
              <w:bottom w:val="nil"/>
              <w:right w:val="nil"/>
            </w:tcBorders>
            <w:shd w:val="clear" w:color="auto" w:fill="auto"/>
            <w:noWrap/>
            <w:vAlign w:val="center"/>
            <w:hideMark/>
          </w:tcPr>
          <w:p w14:paraId="1ED20949"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1. Krycí list</w:t>
            </w:r>
          </w:p>
        </w:tc>
        <w:tc>
          <w:tcPr>
            <w:tcW w:w="300" w:type="dxa"/>
            <w:tcBorders>
              <w:top w:val="nil"/>
              <w:left w:val="nil"/>
              <w:bottom w:val="nil"/>
              <w:right w:val="nil"/>
            </w:tcBorders>
            <w:shd w:val="clear" w:color="auto" w:fill="auto"/>
            <w:vAlign w:val="center"/>
            <w:hideMark/>
          </w:tcPr>
          <w:p w14:paraId="7ABAF4C1"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p>
        </w:tc>
        <w:tc>
          <w:tcPr>
            <w:tcW w:w="300" w:type="dxa"/>
            <w:tcBorders>
              <w:top w:val="nil"/>
              <w:left w:val="nil"/>
              <w:bottom w:val="nil"/>
              <w:right w:val="nil"/>
            </w:tcBorders>
            <w:shd w:val="clear" w:color="auto" w:fill="auto"/>
            <w:vAlign w:val="center"/>
            <w:hideMark/>
          </w:tcPr>
          <w:p w14:paraId="714C9C00"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vAlign w:val="center"/>
            <w:hideMark/>
          </w:tcPr>
          <w:p w14:paraId="2309B100"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vAlign w:val="center"/>
            <w:hideMark/>
          </w:tcPr>
          <w:p w14:paraId="45D8105C"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576" w:type="dxa"/>
            <w:tcBorders>
              <w:top w:val="nil"/>
              <w:left w:val="nil"/>
              <w:bottom w:val="nil"/>
              <w:right w:val="nil"/>
            </w:tcBorders>
            <w:shd w:val="clear" w:color="auto" w:fill="auto"/>
            <w:vAlign w:val="center"/>
            <w:hideMark/>
          </w:tcPr>
          <w:p w14:paraId="0CF87E9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vAlign w:val="center"/>
            <w:hideMark/>
          </w:tcPr>
          <w:p w14:paraId="341CAF7C"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vAlign w:val="center"/>
            <w:hideMark/>
          </w:tcPr>
          <w:p w14:paraId="4B84F8F8"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47502287"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6849661D"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62DF54E7"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478" w:type="dxa"/>
            <w:tcBorders>
              <w:top w:val="nil"/>
              <w:left w:val="nil"/>
              <w:bottom w:val="nil"/>
              <w:right w:val="nil"/>
            </w:tcBorders>
            <w:shd w:val="clear" w:color="000000" w:fill="FFFF00"/>
            <w:noWrap/>
            <w:vAlign w:val="bottom"/>
            <w:hideMark/>
          </w:tcPr>
          <w:p w14:paraId="2CC9111D"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1</w:t>
            </w:r>
          </w:p>
        </w:tc>
        <w:tc>
          <w:tcPr>
            <w:tcW w:w="300" w:type="dxa"/>
            <w:tcBorders>
              <w:top w:val="nil"/>
              <w:left w:val="nil"/>
              <w:bottom w:val="nil"/>
              <w:right w:val="nil"/>
            </w:tcBorders>
            <w:shd w:val="clear" w:color="000000" w:fill="FFFF00"/>
            <w:noWrap/>
            <w:vAlign w:val="bottom"/>
            <w:hideMark/>
          </w:tcPr>
          <w:p w14:paraId="38A24E4B"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215" w:type="dxa"/>
            <w:gridSpan w:val="4"/>
            <w:tcBorders>
              <w:top w:val="nil"/>
              <w:left w:val="nil"/>
              <w:bottom w:val="nil"/>
              <w:right w:val="single" w:sz="8" w:space="0" w:color="000000"/>
            </w:tcBorders>
            <w:shd w:val="clear" w:color="000000" w:fill="FFFF00"/>
            <w:vAlign w:val="bottom"/>
            <w:hideMark/>
          </w:tcPr>
          <w:p w14:paraId="45A25508"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Objednatel</w:t>
            </w:r>
          </w:p>
        </w:tc>
        <w:tc>
          <w:tcPr>
            <w:tcW w:w="196" w:type="dxa"/>
            <w:tcBorders>
              <w:top w:val="nil"/>
              <w:left w:val="nil"/>
              <w:bottom w:val="nil"/>
              <w:right w:val="single" w:sz="8" w:space="0" w:color="auto"/>
            </w:tcBorders>
            <w:shd w:val="clear" w:color="auto" w:fill="auto"/>
            <w:noWrap/>
            <w:vAlign w:val="bottom"/>
            <w:hideMark/>
          </w:tcPr>
          <w:p w14:paraId="7FA5002D"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2A946768"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6603FBF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41E52A49"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798" w:type="dxa"/>
            <w:gridSpan w:val="2"/>
            <w:tcBorders>
              <w:top w:val="nil"/>
              <w:left w:val="nil"/>
              <w:bottom w:val="nil"/>
              <w:right w:val="nil"/>
            </w:tcBorders>
            <w:shd w:val="clear" w:color="auto" w:fill="auto"/>
            <w:noWrap/>
            <w:vAlign w:val="center"/>
            <w:hideMark/>
          </w:tcPr>
          <w:p w14:paraId="0F941547"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2. Změnový list</w:t>
            </w:r>
          </w:p>
        </w:tc>
        <w:tc>
          <w:tcPr>
            <w:tcW w:w="300" w:type="dxa"/>
            <w:tcBorders>
              <w:top w:val="nil"/>
              <w:left w:val="nil"/>
              <w:bottom w:val="nil"/>
              <w:right w:val="nil"/>
            </w:tcBorders>
            <w:shd w:val="clear" w:color="auto" w:fill="auto"/>
            <w:vAlign w:val="center"/>
            <w:hideMark/>
          </w:tcPr>
          <w:p w14:paraId="3F0107B4"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p>
        </w:tc>
        <w:tc>
          <w:tcPr>
            <w:tcW w:w="300" w:type="dxa"/>
            <w:tcBorders>
              <w:top w:val="nil"/>
              <w:left w:val="nil"/>
              <w:bottom w:val="nil"/>
              <w:right w:val="nil"/>
            </w:tcBorders>
            <w:shd w:val="clear" w:color="auto" w:fill="auto"/>
            <w:vAlign w:val="center"/>
            <w:hideMark/>
          </w:tcPr>
          <w:p w14:paraId="2591661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vAlign w:val="center"/>
            <w:hideMark/>
          </w:tcPr>
          <w:p w14:paraId="5606A18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vAlign w:val="center"/>
            <w:hideMark/>
          </w:tcPr>
          <w:p w14:paraId="576F86B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576" w:type="dxa"/>
            <w:tcBorders>
              <w:top w:val="nil"/>
              <w:left w:val="nil"/>
              <w:bottom w:val="nil"/>
              <w:right w:val="nil"/>
            </w:tcBorders>
            <w:shd w:val="clear" w:color="auto" w:fill="auto"/>
            <w:vAlign w:val="center"/>
            <w:hideMark/>
          </w:tcPr>
          <w:p w14:paraId="6C90100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vAlign w:val="center"/>
            <w:hideMark/>
          </w:tcPr>
          <w:p w14:paraId="6DC44F9C"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vAlign w:val="center"/>
            <w:hideMark/>
          </w:tcPr>
          <w:p w14:paraId="1F2EF6CE"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67BEFC4C"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24E1EA0B"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09DC7A32"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478" w:type="dxa"/>
            <w:tcBorders>
              <w:top w:val="nil"/>
              <w:left w:val="nil"/>
              <w:bottom w:val="nil"/>
              <w:right w:val="nil"/>
            </w:tcBorders>
            <w:shd w:val="clear" w:color="000000" w:fill="FFFF00"/>
            <w:noWrap/>
            <w:vAlign w:val="bottom"/>
            <w:hideMark/>
          </w:tcPr>
          <w:p w14:paraId="6A488D9A"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2</w:t>
            </w:r>
          </w:p>
        </w:tc>
        <w:tc>
          <w:tcPr>
            <w:tcW w:w="300" w:type="dxa"/>
            <w:tcBorders>
              <w:top w:val="nil"/>
              <w:left w:val="nil"/>
              <w:bottom w:val="nil"/>
              <w:right w:val="nil"/>
            </w:tcBorders>
            <w:shd w:val="clear" w:color="000000" w:fill="FFFF00"/>
            <w:noWrap/>
            <w:vAlign w:val="bottom"/>
            <w:hideMark/>
          </w:tcPr>
          <w:p w14:paraId="7C6D4B0C"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215" w:type="dxa"/>
            <w:gridSpan w:val="4"/>
            <w:tcBorders>
              <w:top w:val="nil"/>
              <w:left w:val="nil"/>
              <w:bottom w:val="nil"/>
              <w:right w:val="single" w:sz="8" w:space="0" w:color="000000"/>
            </w:tcBorders>
            <w:shd w:val="clear" w:color="000000" w:fill="FFFF00"/>
            <w:noWrap/>
            <w:vAlign w:val="bottom"/>
            <w:hideMark/>
          </w:tcPr>
          <w:p w14:paraId="07E5001A"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Zhotovitel</w:t>
            </w:r>
          </w:p>
        </w:tc>
        <w:tc>
          <w:tcPr>
            <w:tcW w:w="196" w:type="dxa"/>
            <w:tcBorders>
              <w:top w:val="nil"/>
              <w:left w:val="nil"/>
              <w:bottom w:val="nil"/>
              <w:right w:val="single" w:sz="8" w:space="0" w:color="auto"/>
            </w:tcBorders>
            <w:shd w:val="clear" w:color="auto" w:fill="auto"/>
            <w:noWrap/>
            <w:vAlign w:val="bottom"/>
            <w:hideMark/>
          </w:tcPr>
          <w:p w14:paraId="774198E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7981AF74"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1A4FDA53"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047757F4"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2574" w:type="dxa"/>
            <w:gridSpan w:val="7"/>
            <w:tcBorders>
              <w:top w:val="nil"/>
              <w:left w:val="nil"/>
              <w:bottom w:val="nil"/>
              <w:right w:val="nil"/>
            </w:tcBorders>
            <w:shd w:val="clear" w:color="auto" w:fill="auto"/>
            <w:noWrap/>
            <w:vAlign w:val="center"/>
            <w:hideMark/>
          </w:tcPr>
          <w:p w14:paraId="7175EF26"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3. Zápis o projednání ocenění soupisu prací</w:t>
            </w:r>
          </w:p>
        </w:tc>
        <w:tc>
          <w:tcPr>
            <w:tcW w:w="300" w:type="dxa"/>
            <w:tcBorders>
              <w:top w:val="nil"/>
              <w:left w:val="nil"/>
              <w:bottom w:val="nil"/>
              <w:right w:val="nil"/>
            </w:tcBorders>
            <w:shd w:val="clear" w:color="auto" w:fill="auto"/>
            <w:vAlign w:val="center"/>
            <w:hideMark/>
          </w:tcPr>
          <w:p w14:paraId="546477E5"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p>
        </w:tc>
        <w:tc>
          <w:tcPr>
            <w:tcW w:w="300" w:type="dxa"/>
            <w:tcBorders>
              <w:top w:val="nil"/>
              <w:left w:val="nil"/>
              <w:bottom w:val="nil"/>
              <w:right w:val="nil"/>
            </w:tcBorders>
            <w:shd w:val="clear" w:color="auto" w:fill="auto"/>
            <w:vAlign w:val="center"/>
            <w:hideMark/>
          </w:tcPr>
          <w:p w14:paraId="2D586608"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334F1294"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7B889127"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413579C2"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478" w:type="dxa"/>
            <w:tcBorders>
              <w:top w:val="nil"/>
              <w:left w:val="nil"/>
              <w:bottom w:val="nil"/>
              <w:right w:val="nil"/>
            </w:tcBorders>
            <w:shd w:val="clear" w:color="000000" w:fill="FFFF00"/>
            <w:noWrap/>
            <w:vAlign w:val="bottom"/>
            <w:hideMark/>
          </w:tcPr>
          <w:p w14:paraId="3B8CD33B"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3</w:t>
            </w:r>
          </w:p>
        </w:tc>
        <w:tc>
          <w:tcPr>
            <w:tcW w:w="300" w:type="dxa"/>
            <w:tcBorders>
              <w:top w:val="nil"/>
              <w:left w:val="nil"/>
              <w:bottom w:val="nil"/>
              <w:right w:val="nil"/>
            </w:tcBorders>
            <w:shd w:val="clear" w:color="000000" w:fill="FFFF00"/>
            <w:noWrap/>
            <w:vAlign w:val="bottom"/>
            <w:hideMark/>
          </w:tcPr>
          <w:p w14:paraId="24904A6A"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215" w:type="dxa"/>
            <w:gridSpan w:val="4"/>
            <w:tcBorders>
              <w:top w:val="nil"/>
              <w:left w:val="nil"/>
              <w:bottom w:val="nil"/>
              <w:right w:val="single" w:sz="8" w:space="0" w:color="000000"/>
            </w:tcBorders>
            <w:shd w:val="clear" w:color="000000" w:fill="FFFF00"/>
            <w:noWrap/>
            <w:vAlign w:val="bottom"/>
            <w:hideMark/>
          </w:tcPr>
          <w:p w14:paraId="4E837F07"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Projektant</w:t>
            </w:r>
          </w:p>
        </w:tc>
        <w:tc>
          <w:tcPr>
            <w:tcW w:w="196" w:type="dxa"/>
            <w:tcBorders>
              <w:top w:val="nil"/>
              <w:left w:val="nil"/>
              <w:bottom w:val="nil"/>
              <w:right w:val="single" w:sz="8" w:space="0" w:color="auto"/>
            </w:tcBorders>
            <w:shd w:val="clear" w:color="auto" w:fill="auto"/>
            <w:noWrap/>
            <w:vAlign w:val="bottom"/>
            <w:hideMark/>
          </w:tcPr>
          <w:p w14:paraId="25AD0410"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0310925C"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7F34E69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2B7EBC45"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1998" w:type="dxa"/>
            <w:gridSpan w:val="6"/>
            <w:tcBorders>
              <w:top w:val="nil"/>
              <w:left w:val="nil"/>
              <w:bottom w:val="nil"/>
              <w:right w:val="nil"/>
            </w:tcBorders>
            <w:shd w:val="clear" w:color="auto" w:fill="auto"/>
            <w:noWrap/>
            <w:vAlign w:val="center"/>
            <w:hideMark/>
          </w:tcPr>
          <w:p w14:paraId="38096A53"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4. Rozpis ocenění Změn položek</w:t>
            </w:r>
          </w:p>
        </w:tc>
        <w:tc>
          <w:tcPr>
            <w:tcW w:w="576" w:type="dxa"/>
            <w:tcBorders>
              <w:top w:val="nil"/>
              <w:left w:val="nil"/>
              <w:bottom w:val="nil"/>
              <w:right w:val="nil"/>
            </w:tcBorders>
            <w:shd w:val="clear" w:color="auto" w:fill="auto"/>
            <w:vAlign w:val="center"/>
            <w:hideMark/>
          </w:tcPr>
          <w:p w14:paraId="5C40C206"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p>
        </w:tc>
        <w:tc>
          <w:tcPr>
            <w:tcW w:w="300" w:type="dxa"/>
            <w:tcBorders>
              <w:top w:val="nil"/>
              <w:left w:val="nil"/>
              <w:bottom w:val="nil"/>
              <w:right w:val="nil"/>
            </w:tcBorders>
            <w:shd w:val="clear" w:color="auto" w:fill="auto"/>
            <w:vAlign w:val="center"/>
            <w:hideMark/>
          </w:tcPr>
          <w:p w14:paraId="3B605225"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vAlign w:val="center"/>
            <w:hideMark/>
          </w:tcPr>
          <w:p w14:paraId="793C39D8"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1683FC99"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607E2710"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62AD7477"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478" w:type="dxa"/>
            <w:tcBorders>
              <w:top w:val="nil"/>
              <w:left w:val="nil"/>
              <w:bottom w:val="nil"/>
              <w:right w:val="nil"/>
            </w:tcBorders>
            <w:shd w:val="clear" w:color="000000" w:fill="FFFF00"/>
            <w:noWrap/>
            <w:vAlign w:val="bottom"/>
            <w:hideMark/>
          </w:tcPr>
          <w:p w14:paraId="3359E966"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4</w:t>
            </w:r>
          </w:p>
        </w:tc>
        <w:tc>
          <w:tcPr>
            <w:tcW w:w="300" w:type="dxa"/>
            <w:tcBorders>
              <w:top w:val="nil"/>
              <w:left w:val="nil"/>
              <w:bottom w:val="nil"/>
              <w:right w:val="nil"/>
            </w:tcBorders>
            <w:shd w:val="clear" w:color="000000" w:fill="FFFF00"/>
            <w:noWrap/>
            <w:vAlign w:val="bottom"/>
            <w:hideMark/>
          </w:tcPr>
          <w:p w14:paraId="1B5BC4AD"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215" w:type="dxa"/>
            <w:gridSpan w:val="4"/>
            <w:tcBorders>
              <w:top w:val="nil"/>
              <w:left w:val="nil"/>
              <w:bottom w:val="nil"/>
              <w:right w:val="single" w:sz="8" w:space="0" w:color="000000"/>
            </w:tcBorders>
            <w:shd w:val="clear" w:color="000000" w:fill="FFFF00"/>
            <w:noWrap/>
            <w:vAlign w:val="bottom"/>
            <w:hideMark/>
          </w:tcPr>
          <w:p w14:paraId="2A94D36D"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Stavební dozor</w:t>
            </w:r>
          </w:p>
        </w:tc>
        <w:tc>
          <w:tcPr>
            <w:tcW w:w="196" w:type="dxa"/>
            <w:tcBorders>
              <w:top w:val="nil"/>
              <w:left w:val="nil"/>
              <w:bottom w:val="nil"/>
              <w:right w:val="single" w:sz="8" w:space="0" w:color="auto"/>
            </w:tcBorders>
            <w:shd w:val="clear" w:color="auto" w:fill="auto"/>
            <w:noWrap/>
            <w:vAlign w:val="bottom"/>
            <w:hideMark/>
          </w:tcPr>
          <w:p w14:paraId="2A7FC76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442D904B"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2DCB76C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7198F308"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1998" w:type="dxa"/>
            <w:gridSpan w:val="6"/>
            <w:tcBorders>
              <w:top w:val="nil"/>
              <w:left w:val="nil"/>
              <w:bottom w:val="nil"/>
              <w:right w:val="nil"/>
            </w:tcBorders>
            <w:shd w:val="clear" w:color="auto" w:fill="auto"/>
            <w:noWrap/>
            <w:vAlign w:val="center"/>
            <w:hideMark/>
          </w:tcPr>
          <w:p w14:paraId="13B06DF9"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5. Přehled zařazení změn do skupin</w:t>
            </w:r>
          </w:p>
        </w:tc>
        <w:tc>
          <w:tcPr>
            <w:tcW w:w="576" w:type="dxa"/>
            <w:tcBorders>
              <w:top w:val="nil"/>
              <w:left w:val="nil"/>
              <w:bottom w:val="nil"/>
              <w:right w:val="nil"/>
            </w:tcBorders>
            <w:shd w:val="clear" w:color="auto" w:fill="auto"/>
            <w:vAlign w:val="center"/>
            <w:hideMark/>
          </w:tcPr>
          <w:p w14:paraId="7277AADE"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p>
        </w:tc>
        <w:tc>
          <w:tcPr>
            <w:tcW w:w="300" w:type="dxa"/>
            <w:tcBorders>
              <w:top w:val="nil"/>
              <w:left w:val="nil"/>
              <w:bottom w:val="nil"/>
              <w:right w:val="nil"/>
            </w:tcBorders>
            <w:shd w:val="clear" w:color="auto" w:fill="auto"/>
            <w:vAlign w:val="center"/>
            <w:hideMark/>
          </w:tcPr>
          <w:p w14:paraId="73E2F670"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vAlign w:val="center"/>
            <w:hideMark/>
          </w:tcPr>
          <w:p w14:paraId="65152730"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778D4A0E"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025EF154"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0F5CC8E8"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478" w:type="dxa"/>
            <w:tcBorders>
              <w:top w:val="nil"/>
              <w:left w:val="nil"/>
              <w:bottom w:val="nil"/>
              <w:right w:val="nil"/>
            </w:tcBorders>
            <w:shd w:val="clear" w:color="000000" w:fill="FFFF00"/>
            <w:noWrap/>
            <w:vAlign w:val="bottom"/>
            <w:hideMark/>
          </w:tcPr>
          <w:p w14:paraId="75943842"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5</w:t>
            </w:r>
          </w:p>
        </w:tc>
        <w:tc>
          <w:tcPr>
            <w:tcW w:w="300" w:type="dxa"/>
            <w:tcBorders>
              <w:top w:val="nil"/>
              <w:left w:val="nil"/>
              <w:bottom w:val="nil"/>
              <w:right w:val="nil"/>
            </w:tcBorders>
            <w:shd w:val="clear" w:color="000000" w:fill="FFFF00"/>
            <w:noWrap/>
            <w:vAlign w:val="bottom"/>
            <w:hideMark/>
          </w:tcPr>
          <w:p w14:paraId="523F33DC"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055" w:type="dxa"/>
            <w:gridSpan w:val="3"/>
            <w:tcBorders>
              <w:top w:val="nil"/>
              <w:left w:val="nil"/>
              <w:bottom w:val="nil"/>
              <w:right w:val="nil"/>
            </w:tcBorders>
            <w:shd w:val="clear" w:color="000000" w:fill="FFFF00"/>
            <w:noWrap/>
            <w:vAlign w:val="bottom"/>
            <w:hideMark/>
          </w:tcPr>
          <w:p w14:paraId="5DB570BD"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Supervize</w:t>
            </w:r>
          </w:p>
        </w:tc>
        <w:tc>
          <w:tcPr>
            <w:tcW w:w="160" w:type="dxa"/>
            <w:tcBorders>
              <w:top w:val="nil"/>
              <w:left w:val="nil"/>
              <w:bottom w:val="nil"/>
              <w:right w:val="single" w:sz="8" w:space="0" w:color="auto"/>
            </w:tcBorders>
            <w:shd w:val="clear" w:color="000000" w:fill="FFFF00"/>
            <w:noWrap/>
            <w:vAlign w:val="bottom"/>
            <w:hideMark/>
          </w:tcPr>
          <w:p w14:paraId="14B2D921"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2C4091F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1FC037FF" w14:textId="77777777" w:rsidTr="00225893">
        <w:trPr>
          <w:trHeight w:val="930"/>
        </w:trPr>
        <w:tc>
          <w:tcPr>
            <w:tcW w:w="300" w:type="dxa"/>
            <w:tcBorders>
              <w:top w:val="nil"/>
              <w:left w:val="single" w:sz="8" w:space="0" w:color="auto"/>
              <w:bottom w:val="nil"/>
              <w:right w:val="nil"/>
            </w:tcBorders>
            <w:shd w:val="clear" w:color="auto" w:fill="auto"/>
            <w:noWrap/>
            <w:vAlign w:val="bottom"/>
            <w:hideMark/>
          </w:tcPr>
          <w:p w14:paraId="230570F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22CBF798"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99" w:type="dxa"/>
            <w:tcBorders>
              <w:top w:val="nil"/>
              <w:left w:val="nil"/>
              <w:bottom w:val="nil"/>
              <w:right w:val="nil"/>
            </w:tcBorders>
            <w:shd w:val="clear" w:color="auto" w:fill="auto"/>
            <w:noWrap/>
            <w:vAlign w:val="center"/>
            <w:hideMark/>
          </w:tcPr>
          <w:p w14:paraId="05E654B8"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p>
        </w:tc>
        <w:tc>
          <w:tcPr>
            <w:tcW w:w="399" w:type="dxa"/>
            <w:tcBorders>
              <w:top w:val="nil"/>
              <w:left w:val="nil"/>
              <w:bottom w:val="nil"/>
              <w:right w:val="nil"/>
            </w:tcBorders>
            <w:shd w:val="clear" w:color="auto" w:fill="auto"/>
            <w:vAlign w:val="center"/>
            <w:hideMark/>
          </w:tcPr>
          <w:p w14:paraId="704CC9C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vAlign w:val="center"/>
            <w:hideMark/>
          </w:tcPr>
          <w:p w14:paraId="4CE65E5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vAlign w:val="center"/>
            <w:hideMark/>
          </w:tcPr>
          <w:p w14:paraId="3CBF0C1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vAlign w:val="center"/>
            <w:hideMark/>
          </w:tcPr>
          <w:p w14:paraId="083FEDA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vAlign w:val="center"/>
            <w:hideMark/>
          </w:tcPr>
          <w:p w14:paraId="178CFFF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576" w:type="dxa"/>
            <w:tcBorders>
              <w:top w:val="nil"/>
              <w:left w:val="nil"/>
              <w:bottom w:val="nil"/>
              <w:right w:val="nil"/>
            </w:tcBorders>
            <w:shd w:val="clear" w:color="auto" w:fill="auto"/>
            <w:vAlign w:val="center"/>
            <w:hideMark/>
          </w:tcPr>
          <w:p w14:paraId="1743F6C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vAlign w:val="center"/>
            <w:hideMark/>
          </w:tcPr>
          <w:p w14:paraId="255F008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vAlign w:val="center"/>
            <w:hideMark/>
          </w:tcPr>
          <w:p w14:paraId="48A49C9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6E17A990"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300" w:type="dxa"/>
            <w:tcBorders>
              <w:top w:val="nil"/>
              <w:left w:val="nil"/>
              <w:bottom w:val="nil"/>
              <w:right w:val="single" w:sz="8" w:space="0" w:color="auto"/>
            </w:tcBorders>
            <w:shd w:val="clear" w:color="auto" w:fill="auto"/>
            <w:noWrap/>
            <w:vAlign w:val="bottom"/>
            <w:hideMark/>
          </w:tcPr>
          <w:p w14:paraId="1CD0E450"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00" w:type="dxa"/>
            <w:tcBorders>
              <w:top w:val="nil"/>
              <w:left w:val="nil"/>
              <w:bottom w:val="nil"/>
              <w:right w:val="nil"/>
            </w:tcBorders>
            <w:shd w:val="clear" w:color="auto" w:fill="auto"/>
            <w:noWrap/>
            <w:vAlign w:val="bottom"/>
            <w:hideMark/>
          </w:tcPr>
          <w:p w14:paraId="14D3933A"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13C3DA76"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478" w:type="dxa"/>
            <w:tcBorders>
              <w:top w:val="nil"/>
              <w:left w:val="nil"/>
              <w:bottom w:val="nil"/>
              <w:right w:val="nil"/>
            </w:tcBorders>
            <w:shd w:val="clear" w:color="000000" w:fill="92D050"/>
            <w:noWrap/>
            <w:vAlign w:val="bottom"/>
            <w:hideMark/>
          </w:tcPr>
          <w:p w14:paraId="5BA091CB"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xml:space="preserve">6. </w:t>
            </w:r>
          </w:p>
        </w:tc>
        <w:tc>
          <w:tcPr>
            <w:tcW w:w="300" w:type="dxa"/>
            <w:tcBorders>
              <w:top w:val="nil"/>
              <w:left w:val="nil"/>
              <w:bottom w:val="nil"/>
              <w:right w:val="nil"/>
            </w:tcBorders>
            <w:shd w:val="clear" w:color="000000" w:fill="92D050"/>
            <w:noWrap/>
            <w:vAlign w:val="bottom"/>
            <w:hideMark/>
          </w:tcPr>
          <w:p w14:paraId="3A060A0A"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215" w:type="dxa"/>
            <w:gridSpan w:val="4"/>
            <w:tcBorders>
              <w:top w:val="nil"/>
              <w:left w:val="nil"/>
              <w:bottom w:val="nil"/>
              <w:right w:val="single" w:sz="8" w:space="0" w:color="000000"/>
            </w:tcBorders>
            <w:shd w:val="clear" w:color="000000" w:fill="92D050"/>
            <w:noWrap/>
            <w:vAlign w:val="bottom"/>
            <w:hideMark/>
          </w:tcPr>
          <w:p w14:paraId="14BBEDB0"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Regionální dotační kancelář*</w:t>
            </w:r>
          </w:p>
        </w:tc>
        <w:tc>
          <w:tcPr>
            <w:tcW w:w="196" w:type="dxa"/>
            <w:tcBorders>
              <w:top w:val="nil"/>
              <w:left w:val="nil"/>
              <w:bottom w:val="nil"/>
              <w:right w:val="single" w:sz="8" w:space="0" w:color="auto"/>
            </w:tcBorders>
            <w:shd w:val="clear" w:color="auto" w:fill="auto"/>
            <w:noWrap/>
            <w:vAlign w:val="bottom"/>
            <w:hideMark/>
          </w:tcPr>
          <w:p w14:paraId="089A3A6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2041CC90"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2C3107A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6FFF7F96"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1398" w:type="dxa"/>
            <w:gridSpan w:val="4"/>
            <w:tcBorders>
              <w:top w:val="nil"/>
              <w:left w:val="nil"/>
              <w:bottom w:val="nil"/>
              <w:right w:val="nil"/>
            </w:tcBorders>
            <w:shd w:val="clear" w:color="auto" w:fill="auto"/>
            <w:noWrap/>
            <w:vAlign w:val="center"/>
            <w:hideMark/>
          </w:tcPr>
          <w:p w14:paraId="37CE893D"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6. Přehled dalších dokladů</w:t>
            </w:r>
          </w:p>
        </w:tc>
        <w:tc>
          <w:tcPr>
            <w:tcW w:w="300" w:type="dxa"/>
            <w:tcBorders>
              <w:top w:val="nil"/>
              <w:left w:val="nil"/>
              <w:bottom w:val="nil"/>
              <w:right w:val="nil"/>
            </w:tcBorders>
            <w:shd w:val="clear" w:color="auto" w:fill="auto"/>
            <w:vAlign w:val="center"/>
            <w:hideMark/>
          </w:tcPr>
          <w:p w14:paraId="0973CACC"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p>
        </w:tc>
        <w:tc>
          <w:tcPr>
            <w:tcW w:w="300" w:type="dxa"/>
            <w:tcBorders>
              <w:top w:val="nil"/>
              <w:left w:val="nil"/>
              <w:bottom w:val="nil"/>
              <w:right w:val="nil"/>
            </w:tcBorders>
            <w:shd w:val="clear" w:color="auto" w:fill="auto"/>
            <w:vAlign w:val="center"/>
            <w:hideMark/>
          </w:tcPr>
          <w:p w14:paraId="3A379B3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576" w:type="dxa"/>
            <w:tcBorders>
              <w:top w:val="nil"/>
              <w:left w:val="nil"/>
              <w:bottom w:val="nil"/>
              <w:right w:val="nil"/>
            </w:tcBorders>
            <w:shd w:val="clear" w:color="auto" w:fill="auto"/>
            <w:vAlign w:val="center"/>
            <w:hideMark/>
          </w:tcPr>
          <w:p w14:paraId="024AAC82"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vAlign w:val="center"/>
            <w:hideMark/>
          </w:tcPr>
          <w:p w14:paraId="05C89FB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vAlign w:val="center"/>
            <w:hideMark/>
          </w:tcPr>
          <w:p w14:paraId="7CA30013"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1446C145"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79713FAA"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08A46787"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833" w:type="dxa"/>
            <w:gridSpan w:val="5"/>
            <w:tcBorders>
              <w:top w:val="nil"/>
              <w:left w:val="nil"/>
              <w:bottom w:val="nil"/>
              <w:right w:val="nil"/>
            </w:tcBorders>
            <w:shd w:val="clear" w:color="auto" w:fill="auto"/>
            <w:noWrap/>
            <w:vAlign w:val="bottom"/>
            <w:hideMark/>
          </w:tcPr>
          <w:p w14:paraId="262468CE"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 xml:space="preserve"> </w:t>
            </w:r>
            <w:r w:rsidRPr="00016DCE">
              <w:rPr>
                <w:rFonts w:ascii="Arial" w:hAnsi="Arial" w:cs="Arial"/>
                <w:color w:val="00B050"/>
                <w:sz w:val="16"/>
                <w:szCs w:val="16"/>
                <w:lang w:eastAsia="cs-CZ"/>
              </w:rPr>
              <w:t>[doplňte dle potřeby]</w:t>
            </w:r>
          </w:p>
        </w:tc>
        <w:tc>
          <w:tcPr>
            <w:tcW w:w="160" w:type="dxa"/>
            <w:tcBorders>
              <w:top w:val="nil"/>
              <w:left w:val="nil"/>
              <w:bottom w:val="nil"/>
              <w:right w:val="single" w:sz="8" w:space="0" w:color="auto"/>
            </w:tcBorders>
            <w:shd w:val="clear" w:color="auto" w:fill="auto"/>
            <w:noWrap/>
            <w:vAlign w:val="bottom"/>
            <w:hideMark/>
          </w:tcPr>
          <w:p w14:paraId="5DD57A9B"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61CD68F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71D171E2" w14:textId="77777777" w:rsidTr="00225893">
        <w:trPr>
          <w:trHeight w:val="150"/>
        </w:trPr>
        <w:tc>
          <w:tcPr>
            <w:tcW w:w="300" w:type="dxa"/>
            <w:tcBorders>
              <w:top w:val="nil"/>
              <w:left w:val="single" w:sz="8" w:space="0" w:color="auto"/>
              <w:bottom w:val="nil"/>
              <w:right w:val="nil"/>
            </w:tcBorders>
            <w:shd w:val="clear" w:color="auto" w:fill="auto"/>
            <w:noWrap/>
            <w:vAlign w:val="bottom"/>
            <w:hideMark/>
          </w:tcPr>
          <w:p w14:paraId="1751868F"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300" w:type="dxa"/>
            <w:tcBorders>
              <w:top w:val="nil"/>
              <w:left w:val="single" w:sz="8" w:space="0" w:color="auto"/>
              <w:bottom w:val="single" w:sz="8" w:space="0" w:color="auto"/>
              <w:right w:val="nil"/>
            </w:tcBorders>
            <w:shd w:val="clear" w:color="auto" w:fill="auto"/>
            <w:noWrap/>
            <w:vAlign w:val="bottom"/>
            <w:hideMark/>
          </w:tcPr>
          <w:p w14:paraId="2DA3D20D"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00BDF5BF"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12895CA2"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3AB367D4"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0FA2FF1B"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B216ABF"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C092D94"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576" w:type="dxa"/>
            <w:tcBorders>
              <w:top w:val="nil"/>
              <w:left w:val="nil"/>
              <w:bottom w:val="single" w:sz="8" w:space="0" w:color="auto"/>
              <w:right w:val="nil"/>
            </w:tcBorders>
            <w:shd w:val="clear" w:color="auto" w:fill="auto"/>
            <w:noWrap/>
            <w:vAlign w:val="bottom"/>
            <w:hideMark/>
          </w:tcPr>
          <w:p w14:paraId="17265AEA"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357A75CF"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360665E2"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2E7F6738"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68A79A32"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00" w:type="dxa"/>
            <w:tcBorders>
              <w:top w:val="nil"/>
              <w:left w:val="nil"/>
              <w:bottom w:val="nil"/>
              <w:right w:val="nil"/>
            </w:tcBorders>
            <w:shd w:val="clear" w:color="auto" w:fill="auto"/>
            <w:noWrap/>
            <w:vAlign w:val="bottom"/>
            <w:hideMark/>
          </w:tcPr>
          <w:p w14:paraId="00D35B9E"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p>
        </w:tc>
        <w:tc>
          <w:tcPr>
            <w:tcW w:w="300" w:type="dxa"/>
            <w:tcBorders>
              <w:top w:val="nil"/>
              <w:left w:val="single" w:sz="8" w:space="0" w:color="auto"/>
              <w:bottom w:val="single" w:sz="8" w:space="0" w:color="auto"/>
              <w:right w:val="nil"/>
            </w:tcBorders>
            <w:shd w:val="clear" w:color="auto" w:fill="auto"/>
            <w:noWrap/>
            <w:vAlign w:val="bottom"/>
            <w:hideMark/>
          </w:tcPr>
          <w:p w14:paraId="476E5BA5"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478" w:type="dxa"/>
            <w:tcBorders>
              <w:top w:val="nil"/>
              <w:left w:val="nil"/>
              <w:bottom w:val="single" w:sz="8" w:space="0" w:color="auto"/>
              <w:right w:val="nil"/>
            </w:tcBorders>
            <w:shd w:val="clear" w:color="auto" w:fill="auto"/>
            <w:noWrap/>
            <w:vAlign w:val="bottom"/>
            <w:hideMark/>
          </w:tcPr>
          <w:p w14:paraId="6FBE98F7"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DFF20BB"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2045" w:type="dxa"/>
            <w:tcBorders>
              <w:top w:val="nil"/>
              <w:left w:val="nil"/>
              <w:bottom w:val="single" w:sz="8" w:space="0" w:color="auto"/>
              <w:right w:val="nil"/>
            </w:tcBorders>
            <w:shd w:val="clear" w:color="auto" w:fill="auto"/>
            <w:noWrap/>
            <w:vAlign w:val="bottom"/>
            <w:hideMark/>
          </w:tcPr>
          <w:p w14:paraId="3F97A071"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850" w:type="dxa"/>
            <w:tcBorders>
              <w:top w:val="nil"/>
              <w:left w:val="nil"/>
              <w:bottom w:val="single" w:sz="8" w:space="0" w:color="auto"/>
              <w:right w:val="nil"/>
            </w:tcBorders>
            <w:shd w:val="clear" w:color="auto" w:fill="auto"/>
            <w:noWrap/>
            <w:vAlign w:val="bottom"/>
            <w:hideMark/>
          </w:tcPr>
          <w:p w14:paraId="36F2E84B"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1FC64589"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14:paraId="14666CC4"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3867666F"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5DDBF832" w14:textId="77777777" w:rsidTr="00225893">
        <w:trPr>
          <w:trHeight w:val="90"/>
        </w:trPr>
        <w:tc>
          <w:tcPr>
            <w:tcW w:w="300" w:type="dxa"/>
            <w:tcBorders>
              <w:top w:val="nil"/>
              <w:left w:val="single" w:sz="8" w:space="0" w:color="auto"/>
              <w:bottom w:val="nil"/>
              <w:right w:val="nil"/>
            </w:tcBorders>
            <w:shd w:val="clear" w:color="auto" w:fill="auto"/>
            <w:noWrap/>
            <w:vAlign w:val="bottom"/>
            <w:hideMark/>
          </w:tcPr>
          <w:p w14:paraId="0B0AE8D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300" w:type="dxa"/>
            <w:tcBorders>
              <w:top w:val="nil"/>
              <w:left w:val="nil"/>
              <w:bottom w:val="nil"/>
              <w:right w:val="nil"/>
            </w:tcBorders>
            <w:shd w:val="clear" w:color="auto" w:fill="auto"/>
            <w:noWrap/>
            <w:vAlign w:val="bottom"/>
            <w:hideMark/>
          </w:tcPr>
          <w:p w14:paraId="3C93056D"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99" w:type="dxa"/>
            <w:tcBorders>
              <w:top w:val="nil"/>
              <w:left w:val="nil"/>
              <w:bottom w:val="nil"/>
              <w:right w:val="nil"/>
            </w:tcBorders>
            <w:shd w:val="clear" w:color="auto" w:fill="auto"/>
            <w:noWrap/>
            <w:vAlign w:val="bottom"/>
            <w:hideMark/>
          </w:tcPr>
          <w:p w14:paraId="6F43FC7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99" w:type="dxa"/>
            <w:tcBorders>
              <w:top w:val="nil"/>
              <w:left w:val="nil"/>
              <w:bottom w:val="nil"/>
              <w:right w:val="nil"/>
            </w:tcBorders>
            <w:shd w:val="clear" w:color="auto" w:fill="auto"/>
            <w:noWrap/>
            <w:vAlign w:val="bottom"/>
            <w:hideMark/>
          </w:tcPr>
          <w:p w14:paraId="1E39413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1587A8AF"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105F02E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27FF8D7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11E312D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576" w:type="dxa"/>
            <w:tcBorders>
              <w:top w:val="nil"/>
              <w:left w:val="nil"/>
              <w:bottom w:val="nil"/>
              <w:right w:val="nil"/>
            </w:tcBorders>
            <w:shd w:val="clear" w:color="auto" w:fill="auto"/>
            <w:noWrap/>
            <w:vAlign w:val="bottom"/>
            <w:hideMark/>
          </w:tcPr>
          <w:p w14:paraId="4F57225D"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5CCE3C93"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6EF6B7B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09F3631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592D4165"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3832A9F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0AAE4BC2"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478" w:type="dxa"/>
            <w:tcBorders>
              <w:top w:val="nil"/>
              <w:left w:val="nil"/>
              <w:bottom w:val="nil"/>
              <w:right w:val="nil"/>
            </w:tcBorders>
            <w:shd w:val="clear" w:color="auto" w:fill="auto"/>
            <w:noWrap/>
            <w:vAlign w:val="bottom"/>
            <w:hideMark/>
          </w:tcPr>
          <w:p w14:paraId="5B9D16B5"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347D17A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045" w:type="dxa"/>
            <w:tcBorders>
              <w:top w:val="nil"/>
              <w:left w:val="nil"/>
              <w:bottom w:val="nil"/>
              <w:right w:val="nil"/>
            </w:tcBorders>
            <w:shd w:val="clear" w:color="auto" w:fill="auto"/>
            <w:noWrap/>
            <w:vAlign w:val="bottom"/>
            <w:hideMark/>
          </w:tcPr>
          <w:p w14:paraId="3E019C8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850" w:type="dxa"/>
            <w:tcBorders>
              <w:top w:val="nil"/>
              <w:left w:val="nil"/>
              <w:bottom w:val="nil"/>
              <w:right w:val="nil"/>
            </w:tcBorders>
            <w:shd w:val="clear" w:color="auto" w:fill="auto"/>
            <w:noWrap/>
            <w:vAlign w:val="bottom"/>
            <w:hideMark/>
          </w:tcPr>
          <w:p w14:paraId="5EDF346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bottom"/>
            <w:hideMark/>
          </w:tcPr>
          <w:p w14:paraId="33EAE85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bottom"/>
            <w:hideMark/>
          </w:tcPr>
          <w:p w14:paraId="55E0ABB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2728A8AF"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3702EECF"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5ACD7FF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8667" w:type="dxa"/>
            <w:gridSpan w:val="20"/>
            <w:tcBorders>
              <w:top w:val="nil"/>
              <w:left w:val="nil"/>
              <w:bottom w:val="nil"/>
              <w:right w:val="nil"/>
            </w:tcBorders>
            <w:shd w:val="clear" w:color="auto" w:fill="auto"/>
            <w:noWrap/>
            <w:vAlign w:val="bottom"/>
            <w:hideMark/>
          </w:tcPr>
          <w:p w14:paraId="18B2EC7E"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xml:space="preserve">Iniciátor změny: </w:t>
            </w:r>
            <w:r w:rsidRPr="00016DCE">
              <w:rPr>
                <w:rFonts w:ascii="Arial" w:hAnsi="Arial" w:cs="Arial"/>
                <w:color w:val="00B050"/>
                <w:sz w:val="16"/>
                <w:szCs w:val="16"/>
                <w:lang w:eastAsia="cs-CZ"/>
              </w:rPr>
              <w:t>[doplňte - buď Zhotovitel nebo Objednatel]</w:t>
            </w:r>
          </w:p>
        </w:tc>
        <w:tc>
          <w:tcPr>
            <w:tcW w:w="196" w:type="dxa"/>
            <w:tcBorders>
              <w:top w:val="nil"/>
              <w:left w:val="nil"/>
              <w:bottom w:val="nil"/>
              <w:right w:val="single" w:sz="8" w:space="0" w:color="auto"/>
            </w:tcBorders>
            <w:shd w:val="clear" w:color="auto" w:fill="auto"/>
            <w:noWrap/>
            <w:vAlign w:val="bottom"/>
            <w:hideMark/>
          </w:tcPr>
          <w:p w14:paraId="2327555F"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244937DA" w14:textId="77777777" w:rsidTr="00225893">
        <w:trPr>
          <w:trHeight w:val="120"/>
        </w:trPr>
        <w:tc>
          <w:tcPr>
            <w:tcW w:w="300" w:type="dxa"/>
            <w:tcBorders>
              <w:top w:val="nil"/>
              <w:left w:val="single" w:sz="8" w:space="0" w:color="auto"/>
              <w:bottom w:val="nil"/>
              <w:right w:val="nil"/>
            </w:tcBorders>
            <w:shd w:val="clear" w:color="auto" w:fill="auto"/>
            <w:noWrap/>
            <w:vAlign w:val="bottom"/>
            <w:hideMark/>
          </w:tcPr>
          <w:p w14:paraId="0690581D"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1698" w:type="dxa"/>
            <w:gridSpan w:val="5"/>
            <w:tcBorders>
              <w:top w:val="nil"/>
              <w:left w:val="nil"/>
              <w:bottom w:val="nil"/>
              <w:right w:val="nil"/>
            </w:tcBorders>
            <w:shd w:val="clear" w:color="auto" w:fill="auto"/>
            <w:noWrap/>
            <w:vAlign w:val="bottom"/>
            <w:hideMark/>
          </w:tcPr>
          <w:p w14:paraId="6A910D00"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59ACA93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4FE58D1C"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576" w:type="dxa"/>
            <w:tcBorders>
              <w:top w:val="nil"/>
              <w:left w:val="nil"/>
              <w:bottom w:val="nil"/>
              <w:right w:val="nil"/>
            </w:tcBorders>
            <w:shd w:val="clear" w:color="auto" w:fill="auto"/>
            <w:noWrap/>
            <w:vAlign w:val="bottom"/>
            <w:hideMark/>
          </w:tcPr>
          <w:p w14:paraId="34633FF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5E9ABE6D"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71883C8D"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1287EF1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03EB7D8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7C3A69E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67FE551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478" w:type="dxa"/>
            <w:tcBorders>
              <w:top w:val="nil"/>
              <w:left w:val="nil"/>
              <w:bottom w:val="nil"/>
              <w:right w:val="nil"/>
            </w:tcBorders>
            <w:shd w:val="clear" w:color="auto" w:fill="auto"/>
            <w:noWrap/>
            <w:vAlign w:val="bottom"/>
            <w:hideMark/>
          </w:tcPr>
          <w:p w14:paraId="2312D215"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2412461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045" w:type="dxa"/>
            <w:tcBorders>
              <w:top w:val="nil"/>
              <w:left w:val="nil"/>
              <w:bottom w:val="nil"/>
              <w:right w:val="nil"/>
            </w:tcBorders>
            <w:shd w:val="clear" w:color="auto" w:fill="auto"/>
            <w:noWrap/>
            <w:vAlign w:val="bottom"/>
            <w:hideMark/>
          </w:tcPr>
          <w:p w14:paraId="6C17F815"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850" w:type="dxa"/>
            <w:tcBorders>
              <w:top w:val="nil"/>
              <w:left w:val="nil"/>
              <w:bottom w:val="nil"/>
              <w:right w:val="nil"/>
            </w:tcBorders>
            <w:shd w:val="clear" w:color="auto" w:fill="auto"/>
            <w:noWrap/>
            <w:vAlign w:val="bottom"/>
            <w:hideMark/>
          </w:tcPr>
          <w:p w14:paraId="6E953703"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bottom"/>
            <w:hideMark/>
          </w:tcPr>
          <w:p w14:paraId="6D6C51D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bottom"/>
            <w:hideMark/>
          </w:tcPr>
          <w:p w14:paraId="6F8BB622"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5DD7364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51358A35" w14:textId="77777777" w:rsidTr="00225893">
        <w:trPr>
          <w:trHeight w:val="270"/>
        </w:trPr>
        <w:tc>
          <w:tcPr>
            <w:tcW w:w="300" w:type="dxa"/>
            <w:tcBorders>
              <w:top w:val="nil"/>
              <w:left w:val="single" w:sz="8" w:space="0" w:color="auto"/>
              <w:bottom w:val="nil"/>
              <w:right w:val="nil"/>
            </w:tcBorders>
            <w:shd w:val="clear" w:color="auto" w:fill="auto"/>
            <w:noWrap/>
            <w:vAlign w:val="bottom"/>
            <w:hideMark/>
          </w:tcPr>
          <w:p w14:paraId="27F070AD"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8667" w:type="dxa"/>
            <w:gridSpan w:val="20"/>
            <w:tcBorders>
              <w:top w:val="nil"/>
              <w:left w:val="nil"/>
              <w:bottom w:val="single" w:sz="8" w:space="0" w:color="auto"/>
              <w:right w:val="nil"/>
            </w:tcBorders>
            <w:shd w:val="clear" w:color="auto" w:fill="auto"/>
            <w:noWrap/>
            <w:vAlign w:val="center"/>
            <w:hideMark/>
          </w:tcPr>
          <w:p w14:paraId="4E1F6574"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Popis a zdůvodnění Změny:</w:t>
            </w:r>
          </w:p>
        </w:tc>
        <w:tc>
          <w:tcPr>
            <w:tcW w:w="196" w:type="dxa"/>
            <w:tcBorders>
              <w:top w:val="nil"/>
              <w:left w:val="nil"/>
              <w:bottom w:val="nil"/>
              <w:right w:val="single" w:sz="8" w:space="0" w:color="auto"/>
            </w:tcBorders>
            <w:shd w:val="clear" w:color="auto" w:fill="auto"/>
            <w:noWrap/>
            <w:vAlign w:val="bottom"/>
            <w:hideMark/>
          </w:tcPr>
          <w:p w14:paraId="2583ED5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58201E5C"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0E03FE6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300" w:type="dxa"/>
            <w:tcBorders>
              <w:top w:val="nil"/>
              <w:left w:val="single" w:sz="8" w:space="0" w:color="auto"/>
              <w:bottom w:val="nil"/>
              <w:right w:val="nil"/>
            </w:tcBorders>
            <w:shd w:val="clear" w:color="auto" w:fill="auto"/>
            <w:noWrap/>
            <w:vAlign w:val="center"/>
            <w:hideMark/>
          </w:tcPr>
          <w:p w14:paraId="4A438584" w14:textId="77777777" w:rsidR="00032311" w:rsidRPr="00016DCE" w:rsidRDefault="00032311" w:rsidP="00225893">
            <w:pPr>
              <w:widowControl/>
              <w:suppressAutoHyphens w:val="0"/>
              <w:spacing w:line="240" w:lineRule="auto"/>
              <w:jc w:val="left"/>
              <w:textAlignment w:val="auto"/>
              <w:rPr>
                <w:rFonts w:ascii="Arial" w:hAnsi="Arial" w:cs="Arial"/>
                <w:color w:val="00B050"/>
                <w:sz w:val="16"/>
                <w:szCs w:val="16"/>
                <w:lang w:eastAsia="cs-CZ"/>
              </w:rPr>
            </w:pPr>
            <w:r w:rsidRPr="00016DCE">
              <w:rPr>
                <w:rFonts w:ascii="Arial" w:hAnsi="Arial" w:cs="Arial"/>
                <w:color w:val="00B050"/>
                <w:sz w:val="16"/>
                <w:szCs w:val="16"/>
                <w:lang w:eastAsia="cs-CZ"/>
              </w:rPr>
              <w:t> </w:t>
            </w:r>
          </w:p>
        </w:tc>
        <w:tc>
          <w:tcPr>
            <w:tcW w:w="399" w:type="dxa"/>
            <w:tcBorders>
              <w:top w:val="nil"/>
              <w:left w:val="nil"/>
              <w:bottom w:val="nil"/>
              <w:right w:val="nil"/>
            </w:tcBorders>
            <w:shd w:val="clear" w:color="auto" w:fill="auto"/>
            <w:noWrap/>
            <w:vAlign w:val="center"/>
            <w:hideMark/>
          </w:tcPr>
          <w:p w14:paraId="1B65F977" w14:textId="77777777" w:rsidR="00032311" w:rsidRPr="00016DCE" w:rsidRDefault="00032311" w:rsidP="00225893">
            <w:pPr>
              <w:widowControl/>
              <w:suppressAutoHyphens w:val="0"/>
              <w:spacing w:line="240" w:lineRule="auto"/>
              <w:jc w:val="left"/>
              <w:textAlignment w:val="auto"/>
              <w:rPr>
                <w:rFonts w:ascii="Arial" w:hAnsi="Arial" w:cs="Arial"/>
                <w:color w:val="00B050"/>
                <w:sz w:val="16"/>
                <w:szCs w:val="16"/>
                <w:lang w:eastAsia="cs-CZ"/>
              </w:rPr>
            </w:pPr>
            <w:r w:rsidRPr="00016DCE">
              <w:rPr>
                <w:rFonts w:ascii="Arial" w:hAnsi="Arial" w:cs="Arial"/>
                <w:color w:val="00B050"/>
                <w:sz w:val="16"/>
                <w:szCs w:val="16"/>
                <w:lang w:eastAsia="cs-CZ"/>
              </w:rPr>
              <w:t> </w:t>
            </w:r>
          </w:p>
        </w:tc>
        <w:tc>
          <w:tcPr>
            <w:tcW w:w="399" w:type="dxa"/>
            <w:tcBorders>
              <w:top w:val="nil"/>
              <w:left w:val="nil"/>
              <w:bottom w:val="nil"/>
              <w:right w:val="nil"/>
            </w:tcBorders>
            <w:shd w:val="clear" w:color="auto" w:fill="auto"/>
            <w:noWrap/>
            <w:vAlign w:val="center"/>
            <w:hideMark/>
          </w:tcPr>
          <w:p w14:paraId="321FFBE9" w14:textId="77777777" w:rsidR="00032311" w:rsidRPr="00016DCE" w:rsidRDefault="00032311" w:rsidP="00225893">
            <w:pPr>
              <w:widowControl/>
              <w:suppressAutoHyphens w:val="0"/>
              <w:spacing w:line="240" w:lineRule="auto"/>
              <w:jc w:val="left"/>
              <w:textAlignment w:val="auto"/>
              <w:rPr>
                <w:rFonts w:ascii="Arial" w:hAnsi="Arial" w:cs="Arial"/>
                <w:color w:val="00B050"/>
                <w:sz w:val="16"/>
                <w:szCs w:val="16"/>
                <w:lang w:eastAsia="cs-CZ"/>
              </w:rPr>
            </w:pPr>
            <w:r w:rsidRPr="00016DCE">
              <w:rPr>
                <w:rFonts w:ascii="Arial" w:hAnsi="Arial" w:cs="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100FDD88" w14:textId="77777777" w:rsidR="00032311" w:rsidRPr="00016DCE" w:rsidRDefault="00032311" w:rsidP="00225893">
            <w:pPr>
              <w:widowControl/>
              <w:suppressAutoHyphens w:val="0"/>
              <w:spacing w:line="240" w:lineRule="auto"/>
              <w:jc w:val="left"/>
              <w:textAlignment w:val="auto"/>
              <w:rPr>
                <w:rFonts w:ascii="Arial" w:hAnsi="Arial" w:cs="Arial"/>
                <w:color w:val="00B050"/>
                <w:sz w:val="16"/>
                <w:szCs w:val="16"/>
                <w:lang w:eastAsia="cs-CZ"/>
              </w:rPr>
            </w:pPr>
            <w:r w:rsidRPr="00016DCE">
              <w:rPr>
                <w:rFonts w:ascii="Arial" w:hAnsi="Arial" w:cs="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4BB2739C" w14:textId="77777777" w:rsidR="00032311" w:rsidRPr="00016DCE" w:rsidRDefault="00032311" w:rsidP="00225893">
            <w:pPr>
              <w:widowControl/>
              <w:suppressAutoHyphens w:val="0"/>
              <w:spacing w:line="240" w:lineRule="auto"/>
              <w:jc w:val="left"/>
              <w:textAlignment w:val="auto"/>
              <w:rPr>
                <w:rFonts w:ascii="Arial" w:hAnsi="Arial" w:cs="Arial"/>
                <w:color w:val="00B050"/>
                <w:sz w:val="16"/>
                <w:szCs w:val="16"/>
                <w:lang w:eastAsia="cs-CZ"/>
              </w:rPr>
            </w:pPr>
            <w:r w:rsidRPr="00016DCE">
              <w:rPr>
                <w:rFonts w:ascii="Arial" w:hAnsi="Arial" w:cs="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180A1346" w14:textId="77777777" w:rsidR="00032311" w:rsidRPr="00016DCE" w:rsidRDefault="00032311" w:rsidP="00225893">
            <w:pPr>
              <w:widowControl/>
              <w:suppressAutoHyphens w:val="0"/>
              <w:spacing w:line="240" w:lineRule="auto"/>
              <w:jc w:val="left"/>
              <w:textAlignment w:val="auto"/>
              <w:rPr>
                <w:rFonts w:ascii="Arial" w:hAnsi="Arial" w:cs="Arial"/>
                <w:color w:val="00B050"/>
                <w:sz w:val="16"/>
                <w:szCs w:val="16"/>
                <w:lang w:eastAsia="cs-CZ"/>
              </w:rPr>
            </w:pPr>
            <w:r w:rsidRPr="00016DCE">
              <w:rPr>
                <w:rFonts w:ascii="Arial" w:hAnsi="Arial" w:cs="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5592119C" w14:textId="77777777" w:rsidR="00032311" w:rsidRPr="00016DCE" w:rsidRDefault="00032311" w:rsidP="00225893">
            <w:pPr>
              <w:widowControl/>
              <w:suppressAutoHyphens w:val="0"/>
              <w:spacing w:line="240" w:lineRule="auto"/>
              <w:jc w:val="left"/>
              <w:textAlignment w:val="auto"/>
              <w:rPr>
                <w:rFonts w:ascii="Arial" w:hAnsi="Arial" w:cs="Arial"/>
                <w:color w:val="00B050"/>
                <w:sz w:val="16"/>
                <w:szCs w:val="16"/>
                <w:lang w:eastAsia="cs-CZ"/>
              </w:rPr>
            </w:pPr>
            <w:r w:rsidRPr="00016DCE">
              <w:rPr>
                <w:rFonts w:ascii="Arial" w:hAnsi="Arial" w:cs="Arial"/>
                <w:color w:val="00B050"/>
                <w:sz w:val="16"/>
                <w:szCs w:val="16"/>
                <w:lang w:eastAsia="cs-CZ"/>
              </w:rPr>
              <w:t> </w:t>
            </w:r>
          </w:p>
        </w:tc>
        <w:tc>
          <w:tcPr>
            <w:tcW w:w="576" w:type="dxa"/>
            <w:tcBorders>
              <w:top w:val="nil"/>
              <w:left w:val="nil"/>
              <w:bottom w:val="nil"/>
              <w:right w:val="nil"/>
            </w:tcBorders>
            <w:shd w:val="clear" w:color="auto" w:fill="auto"/>
            <w:noWrap/>
            <w:vAlign w:val="center"/>
            <w:hideMark/>
          </w:tcPr>
          <w:p w14:paraId="5FBA7BD1" w14:textId="77777777" w:rsidR="00032311" w:rsidRPr="00016DCE" w:rsidRDefault="00032311" w:rsidP="00225893">
            <w:pPr>
              <w:widowControl/>
              <w:suppressAutoHyphens w:val="0"/>
              <w:spacing w:line="240" w:lineRule="auto"/>
              <w:jc w:val="left"/>
              <w:textAlignment w:val="auto"/>
              <w:rPr>
                <w:rFonts w:ascii="Arial" w:hAnsi="Arial" w:cs="Arial"/>
                <w:color w:val="00B050"/>
                <w:sz w:val="16"/>
                <w:szCs w:val="16"/>
                <w:lang w:eastAsia="cs-CZ"/>
              </w:rPr>
            </w:pPr>
            <w:r w:rsidRPr="00016DCE">
              <w:rPr>
                <w:rFonts w:ascii="Arial" w:hAnsi="Arial" w:cs="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102CDB38" w14:textId="77777777" w:rsidR="00032311" w:rsidRPr="00016DCE" w:rsidRDefault="00032311" w:rsidP="00225893">
            <w:pPr>
              <w:widowControl/>
              <w:suppressAutoHyphens w:val="0"/>
              <w:spacing w:line="240" w:lineRule="auto"/>
              <w:jc w:val="left"/>
              <w:textAlignment w:val="auto"/>
              <w:rPr>
                <w:rFonts w:ascii="Arial" w:hAnsi="Arial" w:cs="Arial"/>
                <w:color w:val="00B050"/>
                <w:sz w:val="16"/>
                <w:szCs w:val="16"/>
                <w:lang w:eastAsia="cs-CZ"/>
              </w:rPr>
            </w:pPr>
            <w:r w:rsidRPr="00016DCE">
              <w:rPr>
                <w:rFonts w:ascii="Arial" w:hAnsi="Arial" w:cs="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23E2A21A" w14:textId="77777777" w:rsidR="00032311" w:rsidRPr="00016DCE" w:rsidRDefault="00032311" w:rsidP="00225893">
            <w:pPr>
              <w:widowControl/>
              <w:suppressAutoHyphens w:val="0"/>
              <w:spacing w:line="240" w:lineRule="auto"/>
              <w:jc w:val="left"/>
              <w:textAlignment w:val="auto"/>
              <w:rPr>
                <w:rFonts w:ascii="Arial" w:hAnsi="Arial" w:cs="Arial"/>
                <w:color w:val="00B050"/>
                <w:sz w:val="16"/>
                <w:szCs w:val="16"/>
                <w:lang w:eastAsia="cs-CZ"/>
              </w:rPr>
            </w:pPr>
            <w:r w:rsidRPr="00016DCE">
              <w:rPr>
                <w:rFonts w:ascii="Arial" w:hAnsi="Arial" w:cs="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4871801C" w14:textId="77777777" w:rsidR="00032311" w:rsidRPr="00016DCE" w:rsidRDefault="00032311" w:rsidP="00225893">
            <w:pPr>
              <w:widowControl/>
              <w:suppressAutoHyphens w:val="0"/>
              <w:spacing w:line="240" w:lineRule="auto"/>
              <w:jc w:val="left"/>
              <w:textAlignment w:val="auto"/>
              <w:rPr>
                <w:rFonts w:ascii="Arial" w:hAnsi="Arial" w:cs="Arial"/>
                <w:color w:val="00B050"/>
                <w:sz w:val="16"/>
                <w:szCs w:val="16"/>
                <w:lang w:eastAsia="cs-CZ"/>
              </w:rPr>
            </w:pPr>
            <w:r w:rsidRPr="00016DCE">
              <w:rPr>
                <w:rFonts w:ascii="Arial" w:hAnsi="Arial" w:cs="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454C82A5" w14:textId="77777777" w:rsidR="00032311" w:rsidRPr="00016DCE" w:rsidRDefault="00032311" w:rsidP="00225893">
            <w:pPr>
              <w:widowControl/>
              <w:suppressAutoHyphens w:val="0"/>
              <w:spacing w:line="240" w:lineRule="auto"/>
              <w:jc w:val="left"/>
              <w:textAlignment w:val="auto"/>
              <w:rPr>
                <w:rFonts w:ascii="Arial" w:hAnsi="Arial" w:cs="Arial"/>
                <w:color w:val="00B050"/>
                <w:sz w:val="16"/>
                <w:szCs w:val="16"/>
                <w:lang w:eastAsia="cs-CZ"/>
              </w:rPr>
            </w:pPr>
            <w:r w:rsidRPr="00016DCE">
              <w:rPr>
                <w:rFonts w:ascii="Arial" w:hAnsi="Arial" w:cs="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233CD0EE" w14:textId="77777777" w:rsidR="00032311" w:rsidRPr="00016DCE" w:rsidRDefault="00032311" w:rsidP="00225893">
            <w:pPr>
              <w:widowControl/>
              <w:suppressAutoHyphens w:val="0"/>
              <w:spacing w:line="240" w:lineRule="auto"/>
              <w:jc w:val="left"/>
              <w:textAlignment w:val="auto"/>
              <w:rPr>
                <w:rFonts w:ascii="Arial" w:hAnsi="Arial" w:cs="Arial"/>
                <w:color w:val="00B050"/>
                <w:sz w:val="16"/>
                <w:szCs w:val="16"/>
                <w:lang w:eastAsia="cs-CZ"/>
              </w:rPr>
            </w:pPr>
            <w:r w:rsidRPr="00016DCE">
              <w:rPr>
                <w:rFonts w:ascii="Arial" w:hAnsi="Arial" w:cs="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6F27FDE5" w14:textId="77777777" w:rsidR="00032311" w:rsidRPr="00016DCE" w:rsidRDefault="00032311" w:rsidP="00225893">
            <w:pPr>
              <w:widowControl/>
              <w:suppressAutoHyphens w:val="0"/>
              <w:spacing w:line="240" w:lineRule="auto"/>
              <w:jc w:val="left"/>
              <w:textAlignment w:val="auto"/>
              <w:rPr>
                <w:rFonts w:ascii="Arial" w:hAnsi="Arial" w:cs="Arial"/>
                <w:color w:val="00B050"/>
                <w:sz w:val="16"/>
                <w:szCs w:val="16"/>
                <w:lang w:eastAsia="cs-CZ"/>
              </w:rPr>
            </w:pPr>
            <w:r w:rsidRPr="00016DCE">
              <w:rPr>
                <w:rFonts w:ascii="Arial" w:hAnsi="Arial" w:cs="Arial"/>
                <w:color w:val="00B050"/>
                <w:sz w:val="16"/>
                <w:szCs w:val="16"/>
                <w:lang w:eastAsia="cs-CZ"/>
              </w:rPr>
              <w:t> </w:t>
            </w:r>
          </w:p>
        </w:tc>
        <w:tc>
          <w:tcPr>
            <w:tcW w:w="478" w:type="dxa"/>
            <w:tcBorders>
              <w:top w:val="nil"/>
              <w:left w:val="nil"/>
              <w:bottom w:val="nil"/>
              <w:right w:val="nil"/>
            </w:tcBorders>
            <w:shd w:val="clear" w:color="auto" w:fill="auto"/>
            <w:noWrap/>
            <w:vAlign w:val="center"/>
            <w:hideMark/>
          </w:tcPr>
          <w:p w14:paraId="6C442650" w14:textId="77777777" w:rsidR="00032311" w:rsidRPr="00016DCE" w:rsidRDefault="00032311" w:rsidP="00225893">
            <w:pPr>
              <w:widowControl/>
              <w:suppressAutoHyphens w:val="0"/>
              <w:spacing w:line="240" w:lineRule="auto"/>
              <w:jc w:val="left"/>
              <w:textAlignment w:val="auto"/>
              <w:rPr>
                <w:rFonts w:ascii="Arial" w:hAnsi="Arial" w:cs="Arial"/>
                <w:color w:val="00B050"/>
                <w:sz w:val="16"/>
                <w:szCs w:val="16"/>
                <w:lang w:eastAsia="cs-CZ"/>
              </w:rPr>
            </w:pPr>
            <w:r w:rsidRPr="00016DCE">
              <w:rPr>
                <w:rFonts w:ascii="Arial" w:hAnsi="Arial" w:cs="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0D7EA91A" w14:textId="77777777" w:rsidR="00032311" w:rsidRPr="00016DCE" w:rsidRDefault="00032311" w:rsidP="00225893">
            <w:pPr>
              <w:widowControl/>
              <w:suppressAutoHyphens w:val="0"/>
              <w:spacing w:line="240" w:lineRule="auto"/>
              <w:jc w:val="left"/>
              <w:textAlignment w:val="auto"/>
              <w:rPr>
                <w:rFonts w:ascii="Arial" w:hAnsi="Arial" w:cs="Arial"/>
                <w:color w:val="00B050"/>
                <w:sz w:val="16"/>
                <w:szCs w:val="16"/>
                <w:lang w:eastAsia="cs-CZ"/>
              </w:rPr>
            </w:pPr>
            <w:r w:rsidRPr="00016DCE">
              <w:rPr>
                <w:rFonts w:ascii="Arial" w:hAnsi="Arial" w:cs="Arial"/>
                <w:color w:val="00B050"/>
                <w:sz w:val="16"/>
                <w:szCs w:val="16"/>
                <w:lang w:eastAsia="cs-CZ"/>
              </w:rPr>
              <w:t> </w:t>
            </w:r>
          </w:p>
        </w:tc>
        <w:tc>
          <w:tcPr>
            <w:tcW w:w="2045" w:type="dxa"/>
            <w:tcBorders>
              <w:top w:val="nil"/>
              <w:left w:val="nil"/>
              <w:bottom w:val="nil"/>
              <w:right w:val="nil"/>
            </w:tcBorders>
            <w:shd w:val="clear" w:color="auto" w:fill="auto"/>
            <w:noWrap/>
            <w:vAlign w:val="center"/>
            <w:hideMark/>
          </w:tcPr>
          <w:p w14:paraId="4F29FC6C" w14:textId="77777777" w:rsidR="00032311" w:rsidRPr="00016DCE" w:rsidRDefault="00032311" w:rsidP="00225893">
            <w:pPr>
              <w:widowControl/>
              <w:suppressAutoHyphens w:val="0"/>
              <w:spacing w:line="240" w:lineRule="auto"/>
              <w:jc w:val="left"/>
              <w:textAlignment w:val="auto"/>
              <w:rPr>
                <w:rFonts w:ascii="Arial" w:hAnsi="Arial" w:cs="Arial"/>
                <w:color w:val="00B050"/>
                <w:sz w:val="16"/>
                <w:szCs w:val="16"/>
                <w:lang w:eastAsia="cs-CZ"/>
              </w:rPr>
            </w:pPr>
            <w:r w:rsidRPr="00016DCE">
              <w:rPr>
                <w:rFonts w:ascii="Arial" w:hAnsi="Arial" w:cs="Arial"/>
                <w:color w:val="00B050"/>
                <w:sz w:val="16"/>
                <w:szCs w:val="16"/>
                <w:lang w:eastAsia="cs-CZ"/>
              </w:rPr>
              <w:t> </w:t>
            </w:r>
          </w:p>
        </w:tc>
        <w:tc>
          <w:tcPr>
            <w:tcW w:w="850" w:type="dxa"/>
            <w:tcBorders>
              <w:top w:val="nil"/>
              <w:left w:val="nil"/>
              <w:bottom w:val="nil"/>
              <w:right w:val="nil"/>
            </w:tcBorders>
            <w:shd w:val="clear" w:color="auto" w:fill="auto"/>
            <w:noWrap/>
            <w:vAlign w:val="center"/>
            <w:hideMark/>
          </w:tcPr>
          <w:p w14:paraId="18C59AFF" w14:textId="77777777" w:rsidR="00032311" w:rsidRPr="00016DCE" w:rsidRDefault="00032311" w:rsidP="00225893">
            <w:pPr>
              <w:widowControl/>
              <w:suppressAutoHyphens w:val="0"/>
              <w:spacing w:line="240" w:lineRule="auto"/>
              <w:jc w:val="left"/>
              <w:textAlignment w:val="auto"/>
              <w:rPr>
                <w:rFonts w:ascii="Arial" w:hAnsi="Arial" w:cs="Arial"/>
                <w:color w:val="00B050"/>
                <w:sz w:val="16"/>
                <w:szCs w:val="16"/>
                <w:lang w:eastAsia="cs-CZ"/>
              </w:rPr>
            </w:pPr>
            <w:r w:rsidRPr="00016DCE">
              <w:rPr>
                <w:rFonts w:ascii="Arial" w:hAnsi="Arial" w:cs="Arial"/>
                <w:color w:val="00B050"/>
                <w:sz w:val="16"/>
                <w:szCs w:val="16"/>
                <w:lang w:eastAsia="cs-CZ"/>
              </w:rPr>
              <w:t> </w:t>
            </w:r>
          </w:p>
        </w:tc>
        <w:tc>
          <w:tcPr>
            <w:tcW w:w="160" w:type="dxa"/>
            <w:tcBorders>
              <w:top w:val="nil"/>
              <w:left w:val="nil"/>
              <w:bottom w:val="nil"/>
              <w:right w:val="nil"/>
            </w:tcBorders>
            <w:shd w:val="clear" w:color="auto" w:fill="auto"/>
            <w:noWrap/>
            <w:vAlign w:val="center"/>
            <w:hideMark/>
          </w:tcPr>
          <w:p w14:paraId="6FD7E15B" w14:textId="77777777" w:rsidR="00032311" w:rsidRPr="00016DCE" w:rsidRDefault="00032311" w:rsidP="00225893">
            <w:pPr>
              <w:widowControl/>
              <w:suppressAutoHyphens w:val="0"/>
              <w:spacing w:line="240" w:lineRule="auto"/>
              <w:jc w:val="left"/>
              <w:textAlignment w:val="auto"/>
              <w:rPr>
                <w:rFonts w:ascii="Arial" w:hAnsi="Arial" w:cs="Arial"/>
                <w:color w:val="00B050"/>
                <w:sz w:val="16"/>
                <w:szCs w:val="16"/>
                <w:lang w:eastAsia="cs-CZ"/>
              </w:rPr>
            </w:pPr>
            <w:r w:rsidRPr="00016DCE">
              <w:rPr>
                <w:rFonts w:ascii="Arial" w:hAnsi="Arial" w:cs="Arial"/>
                <w:color w:val="00B050"/>
                <w:sz w:val="16"/>
                <w:szCs w:val="16"/>
                <w:lang w:eastAsia="cs-CZ"/>
              </w:rPr>
              <w:t> </w:t>
            </w:r>
          </w:p>
        </w:tc>
        <w:tc>
          <w:tcPr>
            <w:tcW w:w="160" w:type="dxa"/>
            <w:tcBorders>
              <w:top w:val="nil"/>
              <w:left w:val="nil"/>
              <w:bottom w:val="nil"/>
              <w:right w:val="single" w:sz="8" w:space="0" w:color="auto"/>
            </w:tcBorders>
            <w:shd w:val="clear" w:color="auto" w:fill="auto"/>
            <w:noWrap/>
            <w:vAlign w:val="center"/>
            <w:hideMark/>
          </w:tcPr>
          <w:p w14:paraId="47ED4D27" w14:textId="77777777" w:rsidR="00032311" w:rsidRPr="00016DCE" w:rsidRDefault="00032311" w:rsidP="00225893">
            <w:pPr>
              <w:widowControl/>
              <w:suppressAutoHyphens w:val="0"/>
              <w:spacing w:line="240" w:lineRule="auto"/>
              <w:jc w:val="left"/>
              <w:textAlignment w:val="auto"/>
              <w:rPr>
                <w:rFonts w:ascii="Arial" w:hAnsi="Arial" w:cs="Arial"/>
                <w:color w:val="00B050"/>
                <w:sz w:val="16"/>
                <w:szCs w:val="16"/>
                <w:lang w:eastAsia="cs-CZ"/>
              </w:rPr>
            </w:pPr>
            <w:r w:rsidRPr="00016DCE">
              <w:rPr>
                <w:rFonts w:ascii="Arial" w:hAnsi="Arial" w:cs="Arial"/>
                <w:color w:val="00B050"/>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75B5BCFD"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22B7FB9D"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6339915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328A130C" w14:textId="77777777" w:rsidR="00032311" w:rsidRPr="00016DCE" w:rsidRDefault="00032311" w:rsidP="00225893">
            <w:pPr>
              <w:widowControl/>
              <w:suppressAutoHyphens w:val="0"/>
              <w:spacing w:line="240" w:lineRule="auto"/>
              <w:jc w:val="left"/>
              <w:textAlignment w:val="auto"/>
              <w:rPr>
                <w:rFonts w:ascii="Arial" w:hAnsi="Arial" w:cs="Arial"/>
                <w:i/>
                <w:iCs/>
                <w:sz w:val="16"/>
                <w:szCs w:val="16"/>
                <w:lang w:eastAsia="cs-CZ"/>
              </w:rPr>
            </w:pPr>
            <w:r w:rsidRPr="00016DCE">
              <w:rPr>
                <w:rFonts w:ascii="Arial" w:hAnsi="Arial" w:cs="Arial"/>
                <w:i/>
                <w:iCs/>
                <w:sz w:val="16"/>
                <w:szCs w:val="16"/>
                <w:lang w:eastAsia="cs-CZ"/>
              </w:rPr>
              <w:t> </w:t>
            </w:r>
          </w:p>
        </w:tc>
        <w:tc>
          <w:tcPr>
            <w:tcW w:w="399" w:type="dxa"/>
            <w:tcBorders>
              <w:top w:val="nil"/>
              <w:left w:val="nil"/>
              <w:bottom w:val="nil"/>
              <w:right w:val="nil"/>
            </w:tcBorders>
            <w:shd w:val="clear" w:color="auto" w:fill="auto"/>
            <w:noWrap/>
            <w:vAlign w:val="bottom"/>
            <w:hideMark/>
          </w:tcPr>
          <w:p w14:paraId="760975AB" w14:textId="77777777" w:rsidR="00032311" w:rsidRPr="00016DCE" w:rsidRDefault="00032311" w:rsidP="00225893">
            <w:pPr>
              <w:widowControl/>
              <w:suppressAutoHyphens w:val="0"/>
              <w:spacing w:line="240" w:lineRule="auto"/>
              <w:jc w:val="left"/>
              <w:textAlignment w:val="auto"/>
              <w:rPr>
                <w:rFonts w:ascii="Arial" w:hAnsi="Arial" w:cs="Arial"/>
                <w:i/>
                <w:iCs/>
                <w:sz w:val="16"/>
                <w:szCs w:val="16"/>
                <w:lang w:eastAsia="cs-CZ"/>
              </w:rPr>
            </w:pPr>
          </w:p>
        </w:tc>
        <w:tc>
          <w:tcPr>
            <w:tcW w:w="399" w:type="dxa"/>
            <w:tcBorders>
              <w:top w:val="nil"/>
              <w:left w:val="nil"/>
              <w:bottom w:val="nil"/>
              <w:right w:val="nil"/>
            </w:tcBorders>
            <w:shd w:val="clear" w:color="auto" w:fill="auto"/>
            <w:noWrap/>
            <w:vAlign w:val="bottom"/>
            <w:hideMark/>
          </w:tcPr>
          <w:p w14:paraId="63F417C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26422F40"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541B75ED"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3C87F07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4621109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576" w:type="dxa"/>
            <w:tcBorders>
              <w:top w:val="nil"/>
              <w:left w:val="nil"/>
              <w:bottom w:val="nil"/>
              <w:right w:val="nil"/>
            </w:tcBorders>
            <w:shd w:val="clear" w:color="auto" w:fill="auto"/>
            <w:noWrap/>
            <w:vAlign w:val="bottom"/>
            <w:hideMark/>
          </w:tcPr>
          <w:p w14:paraId="7D8691B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2E9165BD"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1AF8BD22"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537C810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6A6F459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49CE378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073434CC"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478" w:type="dxa"/>
            <w:tcBorders>
              <w:top w:val="nil"/>
              <w:left w:val="nil"/>
              <w:bottom w:val="nil"/>
              <w:right w:val="nil"/>
            </w:tcBorders>
            <w:shd w:val="clear" w:color="auto" w:fill="auto"/>
            <w:noWrap/>
            <w:vAlign w:val="bottom"/>
            <w:hideMark/>
          </w:tcPr>
          <w:p w14:paraId="78DA1CE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62946705"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045" w:type="dxa"/>
            <w:tcBorders>
              <w:top w:val="nil"/>
              <w:left w:val="nil"/>
              <w:bottom w:val="nil"/>
              <w:right w:val="nil"/>
            </w:tcBorders>
            <w:shd w:val="clear" w:color="auto" w:fill="auto"/>
            <w:noWrap/>
            <w:vAlign w:val="bottom"/>
            <w:hideMark/>
          </w:tcPr>
          <w:p w14:paraId="72410A33"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850" w:type="dxa"/>
            <w:tcBorders>
              <w:top w:val="nil"/>
              <w:left w:val="nil"/>
              <w:bottom w:val="nil"/>
              <w:right w:val="nil"/>
            </w:tcBorders>
            <w:shd w:val="clear" w:color="auto" w:fill="auto"/>
            <w:noWrap/>
            <w:vAlign w:val="bottom"/>
            <w:hideMark/>
          </w:tcPr>
          <w:p w14:paraId="44312922"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bottom"/>
            <w:hideMark/>
          </w:tcPr>
          <w:p w14:paraId="2D03D8B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079CC1E4"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23C6F52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76AE6E44"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073C881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383D637F"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99" w:type="dxa"/>
            <w:tcBorders>
              <w:top w:val="nil"/>
              <w:left w:val="nil"/>
              <w:bottom w:val="nil"/>
              <w:right w:val="nil"/>
            </w:tcBorders>
            <w:shd w:val="clear" w:color="auto" w:fill="auto"/>
            <w:noWrap/>
            <w:vAlign w:val="bottom"/>
            <w:hideMark/>
          </w:tcPr>
          <w:p w14:paraId="261EDF1F"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p>
        </w:tc>
        <w:tc>
          <w:tcPr>
            <w:tcW w:w="399" w:type="dxa"/>
            <w:tcBorders>
              <w:top w:val="nil"/>
              <w:left w:val="nil"/>
              <w:bottom w:val="nil"/>
              <w:right w:val="nil"/>
            </w:tcBorders>
            <w:shd w:val="clear" w:color="auto" w:fill="auto"/>
            <w:noWrap/>
            <w:vAlign w:val="bottom"/>
            <w:hideMark/>
          </w:tcPr>
          <w:p w14:paraId="096275E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21516633"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4ACA791C"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5495050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73EFDAC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576" w:type="dxa"/>
            <w:tcBorders>
              <w:top w:val="nil"/>
              <w:left w:val="nil"/>
              <w:bottom w:val="nil"/>
              <w:right w:val="nil"/>
            </w:tcBorders>
            <w:shd w:val="clear" w:color="auto" w:fill="auto"/>
            <w:noWrap/>
            <w:vAlign w:val="bottom"/>
            <w:hideMark/>
          </w:tcPr>
          <w:p w14:paraId="53A8E553"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117283B0"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7132A4F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3EEE9F9F"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636E6A2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1DEB60B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69EB1530"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478" w:type="dxa"/>
            <w:tcBorders>
              <w:top w:val="nil"/>
              <w:left w:val="nil"/>
              <w:bottom w:val="nil"/>
              <w:right w:val="nil"/>
            </w:tcBorders>
            <w:shd w:val="clear" w:color="auto" w:fill="auto"/>
            <w:noWrap/>
            <w:vAlign w:val="bottom"/>
            <w:hideMark/>
          </w:tcPr>
          <w:p w14:paraId="7A98CD2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5303D8B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045" w:type="dxa"/>
            <w:tcBorders>
              <w:top w:val="nil"/>
              <w:left w:val="nil"/>
              <w:bottom w:val="nil"/>
              <w:right w:val="nil"/>
            </w:tcBorders>
            <w:shd w:val="clear" w:color="auto" w:fill="auto"/>
            <w:noWrap/>
            <w:vAlign w:val="bottom"/>
            <w:hideMark/>
          </w:tcPr>
          <w:p w14:paraId="559CD1B2"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850" w:type="dxa"/>
            <w:tcBorders>
              <w:top w:val="nil"/>
              <w:left w:val="nil"/>
              <w:bottom w:val="nil"/>
              <w:right w:val="nil"/>
            </w:tcBorders>
            <w:shd w:val="clear" w:color="auto" w:fill="auto"/>
            <w:noWrap/>
            <w:vAlign w:val="bottom"/>
            <w:hideMark/>
          </w:tcPr>
          <w:p w14:paraId="7C2579D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bottom"/>
            <w:hideMark/>
          </w:tcPr>
          <w:p w14:paraId="44C1428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4522A2F1"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5CD1C63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1EB121DB"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1CC926AF"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6BDDC457"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99" w:type="dxa"/>
            <w:tcBorders>
              <w:top w:val="nil"/>
              <w:left w:val="nil"/>
              <w:bottom w:val="nil"/>
              <w:right w:val="nil"/>
            </w:tcBorders>
            <w:shd w:val="clear" w:color="auto" w:fill="auto"/>
            <w:noWrap/>
            <w:vAlign w:val="bottom"/>
            <w:hideMark/>
          </w:tcPr>
          <w:p w14:paraId="35C2235C"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p>
        </w:tc>
        <w:tc>
          <w:tcPr>
            <w:tcW w:w="399" w:type="dxa"/>
            <w:tcBorders>
              <w:top w:val="nil"/>
              <w:left w:val="nil"/>
              <w:bottom w:val="nil"/>
              <w:right w:val="nil"/>
            </w:tcBorders>
            <w:shd w:val="clear" w:color="auto" w:fill="auto"/>
            <w:noWrap/>
            <w:vAlign w:val="bottom"/>
            <w:hideMark/>
          </w:tcPr>
          <w:p w14:paraId="73D34DAC"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0C57A3B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19316500"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16FC749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6E11722F"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576" w:type="dxa"/>
            <w:tcBorders>
              <w:top w:val="nil"/>
              <w:left w:val="nil"/>
              <w:bottom w:val="nil"/>
              <w:right w:val="nil"/>
            </w:tcBorders>
            <w:shd w:val="clear" w:color="auto" w:fill="auto"/>
            <w:noWrap/>
            <w:vAlign w:val="bottom"/>
            <w:hideMark/>
          </w:tcPr>
          <w:p w14:paraId="2E56712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453FDD9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3E244CA2"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119CC2D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45EB595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70D04BE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01FBE3B0"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478" w:type="dxa"/>
            <w:tcBorders>
              <w:top w:val="nil"/>
              <w:left w:val="nil"/>
              <w:bottom w:val="nil"/>
              <w:right w:val="nil"/>
            </w:tcBorders>
            <w:shd w:val="clear" w:color="auto" w:fill="auto"/>
            <w:noWrap/>
            <w:vAlign w:val="bottom"/>
            <w:hideMark/>
          </w:tcPr>
          <w:p w14:paraId="375A8E9C"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281DCEF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045" w:type="dxa"/>
            <w:tcBorders>
              <w:top w:val="nil"/>
              <w:left w:val="nil"/>
              <w:bottom w:val="nil"/>
              <w:right w:val="nil"/>
            </w:tcBorders>
            <w:shd w:val="clear" w:color="auto" w:fill="auto"/>
            <w:noWrap/>
            <w:vAlign w:val="bottom"/>
            <w:hideMark/>
          </w:tcPr>
          <w:p w14:paraId="1A98BCFC"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850" w:type="dxa"/>
            <w:tcBorders>
              <w:top w:val="nil"/>
              <w:left w:val="nil"/>
              <w:bottom w:val="nil"/>
              <w:right w:val="nil"/>
            </w:tcBorders>
            <w:shd w:val="clear" w:color="auto" w:fill="auto"/>
            <w:noWrap/>
            <w:vAlign w:val="bottom"/>
            <w:hideMark/>
          </w:tcPr>
          <w:p w14:paraId="7096C352"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bottom"/>
            <w:hideMark/>
          </w:tcPr>
          <w:p w14:paraId="62D00E55"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62C2C24C"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64A4BB45"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4F402887"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0C6C959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3CB3A330" w14:textId="77777777" w:rsidR="00032311" w:rsidRPr="00016DCE" w:rsidRDefault="00032311" w:rsidP="00225893">
            <w:pPr>
              <w:widowControl/>
              <w:suppressAutoHyphens w:val="0"/>
              <w:spacing w:line="240" w:lineRule="auto"/>
              <w:jc w:val="left"/>
              <w:textAlignment w:val="auto"/>
              <w:rPr>
                <w:rFonts w:ascii="Arial" w:hAnsi="Arial" w:cs="Arial"/>
                <w:i/>
                <w:iCs/>
                <w:sz w:val="16"/>
                <w:szCs w:val="16"/>
                <w:lang w:eastAsia="cs-CZ"/>
              </w:rPr>
            </w:pPr>
            <w:r w:rsidRPr="00016DCE">
              <w:rPr>
                <w:rFonts w:ascii="Arial" w:hAnsi="Arial" w:cs="Arial"/>
                <w:i/>
                <w:iCs/>
                <w:sz w:val="16"/>
                <w:szCs w:val="16"/>
                <w:lang w:eastAsia="cs-CZ"/>
              </w:rPr>
              <w:t> </w:t>
            </w:r>
          </w:p>
        </w:tc>
        <w:tc>
          <w:tcPr>
            <w:tcW w:w="399" w:type="dxa"/>
            <w:tcBorders>
              <w:top w:val="nil"/>
              <w:left w:val="nil"/>
              <w:bottom w:val="nil"/>
              <w:right w:val="nil"/>
            </w:tcBorders>
            <w:shd w:val="clear" w:color="auto" w:fill="auto"/>
            <w:noWrap/>
            <w:vAlign w:val="bottom"/>
            <w:hideMark/>
          </w:tcPr>
          <w:p w14:paraId="52884067" w14:textId="77777777" w:rsidR="00032311" w:rsidRPr="00016DCE" w:rsidRDefault="00032311" w:rsidP="00225893">
            <w:pPr>
              <w:widowControl/>
              <w:suppressAutoHyphens w:val="0"/>
              <w:spacing w:line="240" w:lineRule="auto"/>
              <w:jc w:val="left"/>
              <w:textAlignment w:val="auto"/>
              <w:rPr>
                <w:rFonts w:ascii="Arial" w:hAnsi="Arial" w:cs="Arial"/>
                <w:i/>
                <w:iCs/>
                <w:sz w:val="16"/>
                <w:szCs w:val="16"/>
                <w:lang w:eastAsia="cs-CZ"/>
              </w:rPr>
            </w:pPr>
          </w:p>
        </w:tc>
        <w:tc>
          <w:tcPr>
            <w:tcW w:w="399" w:type="dxa"/>
            <w:tcBorders>
              <w:top w:val="nil"/>
              <w:left w:val="nil"/>
              <w:bottom w:val="nil"/>
              <w:right w:val="nil"/>
            </w:tcBorders>
            <w:shd w:val="clear" w:color="auto" w:fill="auto"/>
            <w:noWrap/>
            <w:vAlign w:val="bottom"/>
            <w:hideMark/>
          </w:tcPr>
          <w:p w14:paraId="501B92B3"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4CD7AA5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p w14:paraId="08AF29EC"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p w14:paraId="42E7F370"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5772EC13"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6ED76D5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5989A32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576" w:type="dxa"/>
            <w:tcBorders>
              <w:top w:val="nil"/>
              <w:left w:val="nil"/>
              <w:bottom w:val="nil"/>
              <w:right w:val="nil"/>
            </w:tcBorders>
            <w:shd w:val="clear" w:color="auto" w:fill="auto"/>
            <w:noWrap/>
            <w:vAlign w:val="bottom"/>
            <w:hideMark/>
          </w:tcPr>
          <w:p w14:paraId="1044EA3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3ED9C15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42DA97B2"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56FA5BE2"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5DA3CD3C"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7005525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17356BE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478" w:type="dxa"/>
            <w:tcBorders>
              <w:top w:val="nil"/>
              <w:left w:val="nil"/>
              <w:bottom w:val="nil"/>
              <w:right w:val="nil"/>
            </w:tcBorders>
            <w:shd w:val="clear" w:color="auto" w:fill="auto"/>
            <w:noWrap/>
            <w:vAlign w:val="bottom"/>
            <w:hideMark/>
          </w:tcPr>
          <w:p w14:paraId="7779B76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137E3B52"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045" w:type="dxa"/>
            <w:tcBorders>
              <w:top w:val="nil"/>
              <w:left w:val="nil"/>
              <w:bottom w:val="nil"/>
              <w:right w:val="nil"/>
            </w:tcBorders>
            <w:shd w:val="clear" w:color="auto" w:fill="auto"/>
            <w:noWrap/>
            <w:vAlign w:val="bottom"/>
            <w:hideMark/>
          </w:tcPr>
          <w:p w14:paraId="6CB67C2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850" w:type="dxa"/>
            <w:tcBorders>
              <w:top w:val="nil"/>
              <w:left w:val="nil"/>
              <w:bottom w:val="nil"/>
              <w:right w:val="nil"/>
            </w:tcBorders>
            <w:shd w:val="clear" w:color="auto" w:fill="auto"/>
            <w:noWrap/>
            <w:vAlign w:val="bottom"/>
            <w:hideMark/>
          </w:tcPr>
          <w:p w14:paraId="2FC5A2F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bottom"/>
            <w:hideMark/>
          </w:tcPr>
          <w:p w14:paraId="4C09733C"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2196A3A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196" w:type="dxa"/>
            <w:tcBorders>
              <w:top w:val="nil"/>
              <w:left w:val="nil"/>
              <w:bottom w:val="nil"/>
              <w:right w:val="single" w:sz="8" w:space="0" w:color="auto"/>
            </w:tcBorders>
            <w:shd w:val="clear" w:color="auto" w:fill="auto"/>
            <w:noWrap/>
            <w:vAlign w:val="bottom"/>
            <w:hideMark/>
          </w:tcPr>
          <w:p w14:paraId="2B113C3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37E173AE"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6B5FAA5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5017C47E"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99" w:type="dxa"/>
            <w:tcBorders>
              <w:top w:val="nil"/>
              <w:left w:val="nil"/>
              <w:bottom w:val="nil"/>
              <w:right w:val="nil"/>
            </w:tcBorders>
            <w:shd w:val="clear" w:color="auto" w:fill="auto"/>
            <w:noWrap/>
            <w:vAlign w:val="bottom"/>
            <w:hideMark/>
          </w:tcPr>
          <w:p w14:paraId="3ADA08CA"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p>
        </w:tc>
        <w:tc>
          <w:tcPr>
            <w:tcW w:w="399" w:type="dxa"/>
            <w:tcBorders>
              <w:top w:val="nil"/>
              <w:left w:val="nil"/>
              <w:bottom w:val="nil"/>
              <w:right w:val="nil"/>
            </w:tcBorders>
            <w:shd w:val="clear" w:color="auto" w:fill="auto"/>
            <w:noWrap/>
            <w:vAlign w:val="bottom"/>
            <w:hideMark/>
          </w:tcPr>
          <w:p w14:paraId="5990004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0466936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6E31D5C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08E3C4DC"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2503E5F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576" w:type="dxa"/>
            <w:tcBorders>
              <w:top w:val="nil"/>
              <w:left w:val="nil"/>
              <w:bottom w:val="nil"/>
              <w:right w:val="nil"/>
            </w:tcBorders>
            <w:shd w:val="clear" w:color="auto" w:fill="auto"/>
            <w:noWrap/>
            <w:vAlign w:val="bottom"/>
            <w:hideMark/>
          </w:tcPr>
          <w:p w14:paraId="219B125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551BA85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2115DA70"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5E69C37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1A7BAE3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15D6C6CD"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6B956C0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478" w:type="dxa"/>
            <w:tcBorders>
              <w:top w:val="nil"/>
              <w:left w:val="nil"/>
              <w:bottom w:val="nil"/>
              <w:right w:val="nil"/>
            </w:tcBorders>
            <w:shd w:val="clear" w:color="auto" w:fill="auto"/>
            <w:noWrap/>
            <w:vAlign w:val="bottom"/>
            <w:hideMark/>
          </w:tcPr>
          <w:p w14:paraId="5E5D51C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3D17436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045" w:type="dxa"/>
            <w:tcBorders>
              <w:top w:val="nil"/>
              <w:left w:val="nil"/>
              <w:bottom w:val="nil"/>
              <w:right w:val="nil"/>
            </w:tcBorders>
            <w:shd w:val="clear" w:color="auto" w:fill="auto"/>
            <w:noWrap/>
            <w:vAlign w:val="bottom"/>
            <w:hideMark/>
          </w:tcPr>
          <w:p w14:paraId="40813615"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850" w:type="dxa"/>
            <w:tcBorders>
              <w:top w:val="nil"/>
              <w:left w:val="nil"/>
              <w:bottom w:val="nil"/>
              <w:right w:val="nil"/>
            </w:tcBorders>
            <w:shd w:val="clear" w:color="auto" w:fill="auto"/>
            <w:noWrap/>
            <w:vAlign w:val="bottom"/>
            <w:hideMark/>
          </w:tcPr>
          <w:p w14:paraId="3804ACE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bottom"/>
            <w:hideMark/>
          </w:tcPr>
          <w:p w14:paraId="2669FBA0"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4AE6FD92"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196" w:type="dxa"/>
            <w:tcBorders>
              <w:top w:val="nil"/>
              <w:left w:val="nil"/>
              <w:bottom w:val="nil"/>
              <w:right w:val="single" w:sz="8" w:space="0" w:color="auto"/>
            </w:tcBorders>
            <w:shd w:val="clear" w:color="auto" w:fill="auto"/>
            <w:noWrap/>
            <w:vAlign w:val="bottom"/>
            <w:hideMark/>
          </w:tcPr>
          <w:p w14:paraId="1A9A98B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65DD05A8"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5F1FB3D3"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5E4288C8"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99" w:type="dxa"/>
            <w:tcBorders>
              <w:top w:val="nil"/>
              <w:left w:val="nil"/>
              <w:bottom w:val="nil"/>
              <w:right w:val="nil"/>
            </w:tcBorders>
            <w:shd w:val="clear" w:color="auto" w:fill="auto"/>
            <w:noWrap/>
            <w:vAlign w:val="bottom"/>
            <w:hideMark/>
          </w:tcPr>
          <w:p w14:paraId="39864669"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p>
        </w:tc>
        <w:tc>
          <w:tcPr>
            <w:tcW w:w="399" w:type="dxa"/>
            <w:tcBorders>
              <w:top w:val="nil"/>
              <w:left w:val="nil"/>
              <w:bottom w:val="nil"/>
              <w:right w:val="nil"/>
            </w:tcBorders>
            <w:shd w:val="clear" w:color="auto" w:fill="auto"/>
            <w:noWrap/>
            <w:vAlign w:val="bottom"/>
            <w:hideMark/>
          </w:tcPr>
          <w:p w14:paraId="6F47F73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36E5023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0A926853"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2DB8ED0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2A6AEEB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576" w:type="dxa"/>
            <w:tcBorders>
              <w:top w:val="nil"/>
              <w:left w:val="nil"/>
              <w:bottom w:val="nil"/>
              <w:right w:val="nil"/>
            </w:tcBorders>
            <w:shd w:val="clear" w:color="auto" w:fill="auto"/>
            <w:noWrap/>
            <w:vAlign w:val="bottom"/>
            <w:hideMark/>
          </w:tcPr>
          <w:p w14:paraId="6354473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333C919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35AA702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669D4C4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3B841DE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567C062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6F04DAD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478" w:type="dxa"/>
            <w:tcBorders>
              <w:top w:val="nil"/>
              <w:left w:val="nil"/>
              <w:bottom w:val="nil"/>
              <w:right w:val="nil"/>
            </w:tcBorders>
            <w:shd w:val="clear" w:color="auto" w:fill="auto"/>
            <w:noWrap/>
            <w:vAlign w:val="bottom"/>
            <w:hideMark/>
          </w:tcPr>
          <w:p w14:paraId="284C2753"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0C8D5E1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045" w:type="dxa"/>
            <w:tcBorders>
              <w:top w:val="nil"/>
              <w:left w:val="nil"/>
              <w:bottom w:val="nil"/>
              <w:right w:val="nil"/>
            </w:tcBorders>
            <w:shd w:val="clear" w:color="auto" w:fill="auto"/>
            <w:noWrap/>
            <w:vAlign w:val="bottom"/>
            <w:hideMark/>
          </w:tcPr>
          <w:p w14:paraId="265E6D85"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850" w:type="dxa"/>
            <w:tcBorders>
              <w:top w:val="nil"/>
              <w:left w:val="nil"/>
              <w:bottom w:val="nil"/>
              <w:right w:val="nil"/>
            </w:tcBorders>
            <w:shd w:val="clear" w:color="auto" w:fill="auto"/>
            <w:noWrap/>
            <w:vAlign w:val="bottom"/>
            <w:hideMark/>
          </w:tcPr>
          <w:p w14:paraId="0F9C5BC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bottom"/>
            <w:hideMark/>
          </w:tcPr>
          <w:p w14:paraId="7C791683"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4C61952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196" w:type="dxa"/>
            <w:tcBorders>
              <w:top w:val="nil"/>
              <w:left w:val="nil"/>
              <w:bottom w:val="nil"/>
              <w:right w:val="single" w:sz="8" w:space="0" w:color="auto"/>
            </w:tcBorders>
            <w:shd w:val="clear" w:color="auto" w:fill="auto"/>
            <w:noWrap/>
            <w:vAlign w:val="bottom"/>
            <w:hideMark/>
          </w:tcPr>
          <w:p w14:paraId="56A3D2D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4837DACE" w14:textId="77777777" w:rsidTr="00225893">
        <w:trPr>
          <w:trHeight w:val="270"/>
        </w:trPr>
        <w:tc>
          <w:tcPr>
            <w:tcW w:w="300" w:type="dxa"/>
            <w:tcBorders>
              <w:top w:val="nil"/>
              <w:left w:val="single" w:sz="8" w:space="0" w:color="auto"/>
              <w:bottom w:val="nil"/>
              <w:right w:val="nil"/>
            </w:tcBorders>
            <w:shd w:val="clear" w:color="auto" w:fill="auto"/>
            <w:noWrap/>
            <w:vAlign w:val="bottom"/>
            <w:hideMark/>
          </w:tcPr>
          <w:p w14:paraId="6B2EDFA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300" w:type="dxa"/>
            <w:tcBorders>
              <w:top w:val="nil"/>
              <w:left w:val="single" w:sz="8" w:space="0" w:color="auto"/>
              <w:bottom w:val="single" w:sz="8" w:space="0" w:color="auto"/>
              <w:right w:val="nil"/>
            </w:tcBorders>
            <w:shd w:val="clear" w:color="auto" w:fill="auto"/>
            <w:noWrap/>
            <w:vAlign w:val="bottom"/>
            <w:hideMark/>
          </w:tcPr>
          <w:p w14:paraId="00474A3D" w14:textId="77777777" w:rsidR="00032311" w:rsidRPr="00016DCE" w:rsidRDefault="00032311" w:rsidP="00225893">
            <w:pPr>
              <w:widowControl/>
              <w:suppressAutoHyphens w:val="0"/>
              <w:spacing w:line="240" w:lineRule="auto"/>
              <w:jc w:val="left"/>
              <w:textAlignment w:val="auto"/>
              <w:rPr>
                <w:rFonts w:ascii="Arial" w:hAnsi="Arial" w:cs="Arial"/>
                <w:i/>
                <w:iCs/>
                <w:sz w:val="16"/>
                <w:szCs w:val="16"/>
                <w:lang w:eastAsia="cs-CZ"/>
              </w:rPr>
            </w:pPr>
            <w:r w:rsidRPr="00016DCE">
              <w:rPr>
                <w:rFonts w:ascii="Arial" w:hAnsi="Arial" w:cs="Arial"/>
                <w:i/>
                <w:iCs/>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49F7B2BE" w14:textId="77777777" w:rsidR="00032311" w:rsidRPr="00016DCE" w:rsidRDefault="00032311" w:rsidP="00225893">
            <w:pPr>
              <w:widowControl/>
              <w:suppressAutoHyphens w:val="0"/>
              <w:spacing w:line="240" w:lineRule="auto"/>
              <w:jc w:val="left"/>
              <w:textAlignment w:val="auto"/>
              <w:rPr>
                <w:rFonts w:ascii="Arial" w:hAnsi="Arial" w:cs="Arial"/>
                <w:i/>
                <w:iCs/>
                <w:sz w:val="16"/>
                <w:szCs w:val="16"/>
                <w:lang w:eastAsia="cs-CZ"/>
              </w:rPr>
            </w:pPr>
            <w:r w:rsidRPr="00016DCE">
              <w:rPr>
                <w:rFonts w:ascii="Arial" w:hAnsi="Arial" w:cs="Arial"/>
                <w:i/>
                <w:iCs/>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3E90FFC9" w14:textId="77777777" w:rsidR="00032311" w:rsidRPr="00016DCE" w:rsidRDefault="00032311" w:rsidP="00225893">
            <w:pPr>
              <w:widowControl/>
              <w:suppressAutoHyphens w:val="0"/>
              <w:spacing w:line="240" w:lineRule="auto"/>
              <w:jc w:val="left"/>
              <w:textAlignment w:val="auto"/>
              <w:rPr>
                <w:rFonts w:ascii="Arial" w:hAnsi="Arial" w:cs="Arial"/>
                <w:i/>
                <w:iCs/>
                <w:sz w:val="16"/>
                <w:szCs w:val="16"/>
                <w:lang w:eastAsia="cs-CZ"/>
              </w:rPr>
            </w:pPr>
            <w:r w:rsidRPr="00016DCE">
              <w:rPr>
                <w:rFonts w:ascii="Arial" w:hAnsi="Arial" w:cs="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5BB1A54C" w14:textId="77777777" w:rsidR="00032311" w:rsidRPr="00016DCE" w:rsidRDefault="00032311" w:rsidP="00225893">
            <w:pPr>
              <w:widowControl/>
              <w:suppressAutoHyphens w:val="0"/>
              <w:spacing w:line="240" w:lineRule="auto"/>
              <w:jc w:val="left"/>
              <w:textAlignment w:val="auto"/>
              <w:rPr>
                <w:rFonts w:ascii="Arial" w:hAnsi="Arial" w:cs="Arial"/>
                <w:i/>
                <w:iCs/>
                <w:sz w:val="16"/>
                <w:szCs w:val="16"/>
                <w:lang w:eastAsia="cs-CZ"/>
              </w:rPr>
            </w:pPr>
            <w:r w:rsidRPr="00016DCE">
              <w:rPr>
                <w:rFonts w:ascii="Arial" w:hAnsi="Arial" w:cs="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91F484C" w14:textId="77777777" w:rsidR="00032311" w:rsidRPr="00016DCE" w:rsidRDefault="00032311" w:rsidP="00225893">
            <w:pPr>
              <w:widowControl/>
              <w:suppressAutoHyphens w:val="0"/>
              <w:spacing w:line="240" w:lineRule="auto"/>
              <w:jc w:val="left"/>
              <w:textAlignment w:val="auto"/>
              <w:rPr>
                <w:rFonts w:ascii="Arial" w:hAnsi="Arial" w:cs="Arial"/>
                <w:i/>
                <w:iCs/>
                <w:sz w:val="16"/>
                <w:szCs w:val="16"/>
                <w:lang w:eastAsia="cs-CZ"/>
              </w:rPr>
            </w:pPr>
            <w:r w:rsidRPr="00016DCE">
              <w:rPr>
                <w:rFonts w:ascii="Arial" w:hAnsi="Arial" w:cs="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502576D5" w14:textId="77777777" w:rsidR="00032311" w:rsidRPr="00016DCE" w:rsidRDefault="00032311" w:rsidP="00225893">
            <w:pPr>
              <w:widowControl/>
              <w:suppressAutoHyphens w:val="0"/>
              <w:spacing w:line="240" w:lineRule="auto"/>
              <w:jc w:val="left"/>
              <w:textAlignment w:val="auto"/>
              <w:rPr>
                <w:rFonts w:ascii="Arial" w:hAnsi="Arial" w:cs="Arial"/>
                <w:i/>
                <w:iCs/>
                <w:sz w:val="16"/>
                <w:szCs w:val="16"/>
                <w:lang w:eastAsia="cs-CZ"/>
              </w:rPr>
            </w:pPr>
            <w:r w:rsidRPr="00016DCE">
              <w:rPr>
                <w:rFonts w:ascii="Arial" w:hAnsi="Arial" w:cs="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84CA072" w14:textId="77777777" w:rsidR="00032311" w:rsidRPr="00016DCE" w:rsidRDefault="00032311" w:rsidP="00225893">
            <w:pPr>
              <w:widowControl/>
              <w:suppressAutoHyphens w:val="0"/>
              <w:spacing w:line="240" w:lineRule="auto"/>
              <w:jc w:val="left"/>
              <w:textAlignment w:val="auto"/>
              <w:rPr>
                <w:rFonts w:ascii="Arial" w:hAnsi="Arial" w:cs="Arial"/>
                <w:i/>
                <w:iCs/>
                <w:sz w:val="16"/>
                <w:szCs w:val="16"/>
                <w:lang w:eastAsia="cs-CZ"/>
              </w:rPr>
            </w:pPr>
            <w:r w:rsidRPr="00016DCE">
              <w:rPr>
                <w:rFonts w:ascii="Arial" w:hAnsi="Arial" w:cs="Arial"/>
                <w:i/>
                <w:iCs/>
                <w:sz w:val="16"/>
                <w:szCs w:val="16"/>
                <w:lang w:eastAsia="cs-CZ"/>
              </w:rPr>
              <w:t> </w:t>
            </w:r>
          </w:p>
        </w:tc>
        <w:tc>
          <w:tcPr>
            <w:tcW w:w="576" w:type="dxa"/>
            <w:tcBorders>
              <w:top w:val="nil"/>
              <w:left w:val="nil"/>
              <w:bottom w:val="single" w:sz="8" w:space="0" w:color="auto"/>
              <w:right w:val="nil"/>
            </w:tcBorders>
            <w:shd w:val="clear" w:color="auto" w:fill="auto"/>
            <w:noWrap/>
            <w:vAlign w:val="bottom"/>
            <w:hideMark/>
          </w:tcPr>
          <w:p w14:paraId="3EB411CD"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1D1BBDE4"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C509431"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A51F6C3"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574844F"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2204B300"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2953DAD9"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478" w:type="dxa"/>
            <w:tcBorders>
              <w:top w:val="nil"/>
              <w:left w:val="nil"/>
              <w:bottom w:val="single" w:sz="8" w:space="0" w:color="auto"/>
              <w:right w:val="nil"/>
            </w:tcBorders>
            <w:shd w:val="clear" w:color="auto" w:fill="auto"/>
            <w:noWrap/>
            <w:vAlign w:val="bottom"/>
            <w:hideMark/>
          </w:tcPr>
          <w:p w14:paraId="10FF7420"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3316B96E"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2045" w:type="dxa"/>
            <w:tcBorders>
              <w:top w:val="nil"/>
              <w:left w:val="nil"/>
              <w:bottom w:val="single" w:sz="8" w:space="0" w:color="auto"/>
              <w:right w:val="nil"/>
            </w:tcBorders>
            <w:shd w:val="clear" w:color="auto" w:fill="auto"/>
            <w:noWrap/>
            <w:vAlign w:val="bottom"/>
            <w:hideMark/>
          </w:tcPr>
          <w:p w14:paraId="09D48795"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850" w:type="dxa"/>
            <w:tcBorders>
              <w:top w:val="nil"/>
              <w:left w:val="nil"/>
              <w:bottom w:val="single" w:sz="8" w:space="0" w:color="auto"/>
              <w:right w:val="nil"/>
            </w:tcBorders>
            <w:shd w:val="clear" w:color="auto" w:fill="auto"/>
            <w:noWrap/>
            <w:vAlign w:val="bottom"/>
            <w:hideMark/>
          </w:tcPr>
          <w:p w14:paraId="396211B5"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024E1789"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14:paraId="08E9A0E4"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05CDEE33"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10728DE0" w14:textId="77777777" w:rsidTr="00225893">
        <w:trPr>
          <w:trHeight w:val="270"/>
        </w:trPr>
        <w:tc>
          <w:tcPr>
            <w:tcW w:w="300" w:type="dxa"/>
            <w:tcBorders>
              <w:top w:val="nil"/>
              <w:left w:val="single" w:sz="8" w:space="0" w:color="auto"/>
              <w:bottom w:val="nil"/>
              <w:right w:val="nil"/>
            </w:tcBorders>
            <w:shd w:val="clear" w:color="auto" w:fill="auto"/>
            <w:noWrap/>
            <w:vAlign w:val="bottom"/>
            <w:hideMark/>
          </w:tcPr>
          <w:p w14:paraId="21D1FBF0"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300" w:type="dxa"/>
            <w:tcBorders>
              <w:top w:val="nil"/>
              <w:left w:val="nil"/>
              <w:bottom w:val="nil"/>
              <w:right w:val="nil"/>
            </w:tcBorders>
            <w:shd w:val="clear" w:color="auto" w:fill="auto"/>
            <w:noWrap/>
            <w:vAlign w:val="bottom"/>
            <w:hideMark/>
          </w:tcPr>
          <w:p w14:paraId="0FBAF6BD"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99" w:type="dxa"/>
            <w:tcBorders>
              <w:top w:val="nil"/>
              <w:left w:val="nil"/>
              <w:bottom w:val="nil"/>
              <w:right w:val="nil"/>
            </w:tcBorders>
            <w:shd w:val="clear" w:color="auto" w:fill="auto"/>
            <w:noWrap/>
            <w:vAlign w:val="bottom"/>
            <w:hideMark/>
          </w:tcPr>
          <w:p w14:paraId="12986E4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999" w:type="dxa"/>
            <w:gridSpan w:val="3"/>
            <w:tcBorders>
              <w:top w:val="nil"/>
              <w:left w:val="nil"/>
              <w:bottom w:val="nil"/>
              <w:right w:val="nil"/>
            </w:tcBorders>
            <w:shd w:val="clear" w:color="auto" w:fill="auto"/>
            <w:noWrap/>
            <w:vAlign w:val="bottom"/>
            <w:hideMark/>
          </w:tcPr>
          <w:p w14:paraId="7CCA72ED"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Údaje v Kč bez DPH:</w:t>
            </w:r>
          </w:p>
        </w:tc>
        <w:tc>
          <w:tcPr>
            <w:tcW w:w="300" w:type="dxa"/>
            <w:tcBorders>
              <w:top w:val="nil"/>
              <w:left w:val="nil"/>
              <w:bottom w:val="nil"/>
              <w:right w:val="nil"/>
            </w:tcBorders>
            <w:shd w:val="clear" w:color="auto" w:fill="auto"/>
            <w:noWrap/>
            <w:vAlign w:val="bottom"/>
            <w:hideMark/>
          </w:tcPr>
          <w:p w14:paraId="7DA7DA97"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p>
        </w:tc>
        <w:tc>
          <w:tcPr>
            <w:tcW w:w="300" w:type="dxa"/>
            <w:tcBorders>
              <w:top w:val="nil"/>
              <w:left w:val="nil"/>
              <w:bottom w:val="nil"/>
              <w:right w:val="nil"/>
            </w:tcBorders>
            <w:shd w:val="clear" w:color="auto" w:fill="auto"/>
            <w:noWrap/>
            <w:vAlign w:val="bottom"/>
            <w:hideMark/>
          </w:tcPr>
          <w:p w14:paraId="2B79D3A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476" w:type="dxa"/>
            <w:gridSpan w:val="4"/>
            <w:tcBorders>
              <w:top w:val="nil"/>
              <w:left w:val="nil"/>
              <w:bottom w:val="nil"/>
              <w:right w:val="nil"/>
            </w:tcBorders>
            <w:shd w:val="clear" w:color="auto" w:fill="auto"/>
            <w:noWrap/>
            <w:vAlign w:val="center"/>
            <w:hideMark/>
          </w:tcPr>
          <w:p w14:paraId="7BB9B72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1EB485A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0E77FE8F"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2C6D71D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478" w:type="dxa"/>
            <w:tcBorders>
              <w:top w:val="nil"/>
              <w:left w:val="nil"/>
              <w:bottom w:val="nil"/>
              <w:right w:val="nil"/>
            </w:tcBorders>
            <w:shd w:val="clear" w:color="auto" w:fill="auto"/>
            <w:noWrap/>
            <w:vAlign w:val="bottom"/>
            <w:hideMark/>
          </w:tcPr>
          <w:p w14:paraId="7DB5204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28A4B943"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045" w:type="dxa"/>
            <w:tcBorders>
              <w:top w:val="nil"/>
              <w:left w:val="nil"/>
              <w:bottom w:val="nil"/>
              <w:right w:val="nil"/>
            </w:tcBorders>
            <w:shd w:val="clear" w:color="auto" w:fill="auto"/>
            <w:noWrap/>
            <w:vAlign w:val="bottom"/>
            <w:hideMark/>
          </w:tcPr>
          <w:p w14:paraId="5263F4E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850" w:type="dxa"/>
            <w:tcBorders>
              <w:top w:val="nil"/>
              <w:left w:val="nil"/>
              <w:bottom w:val="nil"/>
              <w:right w:val="nil"/>
            </w:tcBorders>
            <w:shd w:val="clear" w:color="auto" w:fill="auto"/>
            <w:noWrap/>
            <w:vAlign w:val="bottom"/>
            <w:hideMark/>
          </w:tcPr>
          <w:p w14:paraId="5FB789F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bottom"/>
            <w:hideMark/>
          </w:tcPr>
          <w:p w14:paraId="1F3514E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bottom"/>
            <w:hideMark/>
          </w:tcPr>
          <w:p w14:paraId="5270075C"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2ED730A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2443AC41" w14:textId="77777777" w:rsidTr="00225893">
        <w:trPr>
          <w:trHeight w:val="675"/>
        </w:trPr>
        <w:tc>
          <w:tcPr>
            <w:tcW w:w="300" w:type="dxa"/>
            <w:tcBorders>
              <w:top w:val="nil"/>
              <w:left w:val="single" w:sz="8" w:space="0" w:color="auto"/>
              <w:bottom w:val="nil"/>
              <w:right w:val="nil"/>
            </w:tcBorders>
            <w:shd w:val="clear" w:color="auto" w:fill="auto"/>
            <w:noWrap/>
            <w:vAlign w:val="bottom"/>
            <w:hideMark/>
          </w:tcPr>
          <w:p w14:paraId="15B992FC"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300" w:type="dxa"/>
            <w:tcBorders>
              <w:top w:val="nil"/>
              <w:left w:val="nil"/>
              <w:bottom w:val="nil"/>
              <w:right w:val="nil"/>
            </w:tcBorders>
            <w:shd w:val="clear" w:color="auto" w:fill="auto"/>
            <w:noWrap/>
            <w:vAlign w:val="bottom"/>
            <w:hideMark/>
          </w:tcPr>
          <w:p w14:paraId="0B48816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99" w:type="dxa"/>
            <w:tcBorders>
              <w:top w:val="nil"/>
              <w:left w:val="nil"/>
              <w:bottom w:val="nil"/>
              <w:right w:val="nil"/>
            </w:tcBorders>
            <w:shd w:val="clear" w:color="auto" w:fill="auto"/>
            <w:noWrap/>
            <w:vAlign w:val="bottom"/>
            <w:hideMark/>
          </w:tcPr>
          <w:p w14:paraId="7798F43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599" w:type="dxa"/>
            <w:gridSpan w:val="5"/>
            <w:tcBorders>
              <w:top w:val="single" w:sz="8" w:space="0" w:color="auto"/>
              <w:left w:val="single" w:sz="8" w:space="0" w:color="auto"/>
              <w:bottom w:val="single" w:sz="4" w:space="0" w:color="auto"/>
              <w:right w:val="single" w:sz="4" w:space="0" w:color="000000"/>
            </w:tcBorders>
            <w:shd w:val="clear" w:color="auto" w:fill="auto"/>
            <w:vAlign w:val="center"/>
            <w:hideMark/>
          </w:tcPr>
          <w:p w14:paraId="41DD5A0A"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 xml:space="preserve">Cena navrhovaných Změn záporných </w:t>
            </w:r>
          </w:p>
        </w:tc>
        <w:tc>
          <w:tcPr>
            <w:tcW w:w="1476" w:type="dxa"/>
            <w:gridSpan w:val="4"/>
            <w:tcBorders>
              <w:top w:val="single" w:sz="8" w:space="0" w:color="auto"/>
              <w:left w:val="nil"/>
              <w:bottom w:val="single" w:sz="4" w:space="0" w:color="auto"/>
              <w:right w:val="single" w:sz="4" w:space="0" w:color="000000"/>
            </w:tcBorders>
            <w:shd w:val="clear" w:color="auto" w:fill="auto"/>
            <w:vAlign w:val="center"/>
            <w:hideMark/>
          </w:tcPr>
          <w:p w14:paraId="63D401E1"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Cena navrhovaných Změn kladných</w:t>
            </w:r>
          </w:p>
        </w:tc>
        <w:tc>
          <w:tcPr>
            <w:tcW w:w="1678" w:type="dxa"/>
            <w:gridSpan w:val="5"/>
            <w:tcBorders>
              <w:top w:val="single" w:sz="8" w:space="0" w:color="auto"/>
              <w:left w:val="nil"/>
              <w:bottom w:val="single" w:sz="4" w:space="0" w:color="auto"/>
              <w:right w:val="single" w:sz="4" w:space="0" w:color="000000"/>
            </w:tcBorders>
            <w:shd w:val="clear" w:color="auto" w:fill="auto"/>
            <w:vAlign w:val="center"/>
            <w:hideMark/>
          </w:tcPr>
          <w:p w14:paraId="5759032E"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Cena navrhovaných Změn záporných a Změn kladných celkem</w:t>
            </w:r>
          </w:p>
        </w:tc>
        <w:tc>
          <w:tcPr>
            <w:tcW w:w="3215" w:type="dxa"/>
            <w:gridSpan w:val="4"/>
            <w:tcBorders>
              <w:top w:val="single" w:sz="8" w:space="0" w:color="auto"/>
              <w:left w:val="nil"/>
              <w:bottom w:val="single" w:sz="4" w:space="0" w:color="auto"/>
              <w:right w:val="single" w:sz="8" w:space="0" w:color="000000"/>
            </w:tcBorders>
            <w:shd w:val="clear" w:color="auto" w:fill="auto"/>
            <w:vAlign w:val="center"/>
            <w:hideMark/>
          </w:tcPr>
          <w:p w14:paraId="0CDBF1E0"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Součet absolutních hodnot Změn kladných a Změn záporných</w:t>
            </w:r>
          </w:p>
        </w:tc>
        <w:tc>
          <w:tcPr>
            <w:tcW w:w="196" w:type="dxa"/>
            <w:tcBorders>
              <w:top w:val="nil"/>
              <w:left w:val="nil"/>
              <w:bottom w:val="nil"/>
              <w:right w:val="single" w:sz="8" w:space="0" w:color="auto"/>
            </w:tcBorders>
            <w:shd w:val="clear" w:color="auto" w:fill="auto"/>
            <w:noWrap/>
            <w:vAlign w:val="bottom"/>
            <w:hideMark/>
          </w:tcPr>
          <w:p w14:paraId="6CDAE302"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2CDDA33D" w14:textId="77777777" w:rsidTr="00225893">
        <w:trPr>
          <w:trHeight w:val="402"/>
        </w:trPr>
        <w:tc>
          <w:tcPr>
            <w:tcW w:w="300" w:type="dxa"/>
            <w:tcBorders>
              <w:top w:val="nil"/>
              <w:left w:val="single" w:sz="8" w:space="0" w:color="auto"/>
              <w:bottom w:val="nil"/>
              <w:right w:val="nil"/>
            </w:tcBorders>
            <w:shd w:val="clear" w:color="auto" w:fill="auto"/>
            <w:noWrap/>
            <w:vAlign w:val="bottom"/>
            <w:hideMark/>
          </w:tcPr>
          <w:p w14:paraId="5333FC13"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300" w:type="dxa"/>
            <w:tcBorders>
              <w:top w:val="nil"/>
              <w:left w:val="nil"/>
              <w:bottom w:val="nil"/>
              <w:right w:val="nil"/>
            </w:tcBorders>
            <w:shd w:val="clear" w:color="auto" w:fill="auto"/>
            <w:noWrap/>
            <w:vAlign w:val="bottom"/>
            <w:hideMark/>
          </w:tcPr>
          <w:p w14:paraId="0C5A432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99" w:type="dxa"/>
            <w:tcBorders>
              <w:top w:val="nil"/>
              <w:left w:val="nil"/>
              <w:bottom w:val="nil"/>
              <w:right w:val="nil"/>
            </w:tcBorders>
            <w:shd w:val="clear" w:color="auto" w:fill="auto"/>
            <w:noWrap/>
            <w:vAlign w:val="bottom"/>
            <w:hideMark/>
          </w:tcPr>
          <w:p w14:paraId="7DCF6910"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599" w:type="dxa"/>
            <w:gridSpan w:val="5"/>
            <w:tcBorders>
              <w:top w:val="single" w:sz="4" w:space="0" w:color="auto"/>
              <w:left w:val="single" w:sz="8" w:space="0" w:color="auto"/>
              <w:bottom w:val="single" w:sz="8" w:space="0" w:color="auto"/>
              <w:right w:val="single" w:sz="4" w:space="0" w:color="000000"/>
            </w:tcBorders>
            <w:shd w:val="clear" w:color="auto" w:fill="auto"/>
            <w:vAlign w:val="center"/>
            <w:hideMark/>
          </w:tcPr>
          <w:p w14:paraId="18FE7D9B" w14:textId="77777777" w:rsidR="00032311" w:rsidRPr="00016DCE" w:rsidRDefault="00032311" w:rsidP="00225893">
            <w:pPr>
              <w:widowControl/>
              <w:suppressAutoHyphens w:val="0"/>
              <w:spacing w:line="240" w:lineRule="auto"/>
              <w:jc w:val="center"/>
              <w:textAlignment w:val="auto"/>
              <w:rPr>
                <w:rFonts w:ascii="Arial" w:hAnsi="Arial" w:cs="Arial"/>
                <w:bCs/>
                <w:sz w:val="22"/>
                <w:szCs w:val="22"/>
                <w:lang w:eastAsia="cs-CZ"/>
              </w:rPr>
            </w:pPr>
            <w:r w:rsidRPr="00016DCE">
              <w:rPr>
                <w:rFonts w:ascii="Arial" w:hAnsi="Arial" w:cs="Arial"/>
                <w:bCs/>
                <w:sz w:val="22"/>
                <w:szCs w:val="22"/>
                <w:lang w:eastAsia="cs-CZ"/>
              </w:rPr>
              <w:t>0,00</w:t>
            </w:r>
          </w:p>
        </w:tc>
        <w:tc>
          <w:tcPr>
            <w:tcW w:w="1476" w:type="dxa"/>
            <w:gridSpan w:val="4"/>
            <w:tcBorders>
              <w:top w:val="single" w:sz="4" w:space="0" w:color="auto"/>
              <w:left w:val="nil"/>
              <w:bottom w:val="single" w:sz="8" w:space="0" w:color="auto"/>
              <w:right w:val="single" w:sz="4" w:space="0" w:color="auto"/>
            </w:tcBorders>
            <w:shd w:val="clear" w:color="auto" w:fill="auto"/>
            <w:vAlign w:val="center"/>
            <w:hideMark/>
          </w:tcPr>
          <w:p w14:paraId="76256145" w14:textId="77777777" w:rsidR="00032311" w:rsidRPr="00016DCE" w:rsidRDefault="00032311" w:rsidP="00225893">
            <w:pPr>
              <w:widowControl/>
              <w:suppressAutoHyphens w:val="0"/>
              <w:spacing w:line="240" w:lineRule="auto"/>
              <w:jc w:val="center"/>
              <w:textAlignment w:val="auto"/>
              <w:rPr>
                <w:rFonts w:ascii="Arial" w:hAnsi="Arial" w:cs="Arial"/>
                <w:bCs/>
                <w:sz w:val="22"/>
                <w:szCs w:val="22"/>
                <w:lang w:eastAsia="cs-CZ"/>
              </w:rPr>
            </w:pPr>
            <w:r w:rsidRPr="00016DCE">
              <w:rPr>
                <w:rFonts w:ascii="Arial" w:hAnsi="Arial" w:cs="Arial"/>
                <w:bCs/>
                <w:sz w:val="22"/>
                <w:szCs w:val="22"/>
                <w:lang w:eastAsia="cs-CZ"/>
              </w:rPr>
              <w:t>0,00</w:t>
            </w:r>
          </w:p>
        </w:tc>
        <w:tc>
          <w:tcPr>
            <w:tcW w:w="1678" w:type="dxa"/>
            <w:gridSpan w:val="5"/>
            <w:tcBorders>
              <w:top w:val="single" w:sz="4" w:space="0" w:color="auto"/>
              <w:left w:val="nil"/>
              <w:bottom w:val="single" w:sz="8" w:space="0" w:color="auto"/>
              <w:right w:val="single" w:sz="4" w:space="0" w:color="auto"/>
            </w:tcBorders>
            <w:shd w:val="clear" w:color="auto" w:fill="auto"/>
            <w:vAlign w:val="center"/>
            <w:hideMark/>
          </w:tcPr>
          <w:p w14:paraId="13119C97" w14:textId="77777777" w:rsidR="00032311" w:rsidRPr="00016DCE" w:rsidRDefault="00032311" w:rsidP="00225893">
            <w:pPr>
              <w:widowControl/>
              <w:suppressAutoHyphens w:val="0"/>
              <w:spacing w:line="240" w:lineRule="auto"/>
              <w:jc w:val="center"/>
              <w:textAlignment w:val="auto"/>
              <w:rPr>
                <w:rFonts w:ascii="Arial" w:hAnsi="Arial" w:cs="Arial"/>
                <w:bCs/>
                <w:sz w:val="22"/>
                <w:szCs w:val="22"/>
                <w:lang w:eastAsia="cs-CZ"/>
              </w:rPr>
            </w:pPr>
            <w:r w:rsidRPr="00016DCE">
              <w:rPr>
                <w:rFonts w:ascii="Arial" w:hAnsi="Arial" w:cs="Arial"/>
                <w:bCs/>
                <w:sz w:val="22"/>
                <w:szCs w:val="22"/>
                <w:lang w:eastAsia="cs-CZ"/>
              </w:rPr>
              <w:t>0,00</w:t>
            </w:r>
          </w:p>
        </w:tc>
        <w:tc>
          <w:tcPr>
            <w:tcW w:w="3215" w:type="dxa"/>
            <w:gridSpan w:val="4"/>
            <w:tcBorders>
              <w:top w:val="single" w:sz="4" w:space="0" w:color="auto"/>
              <w:left w:val="nil"/>
              <w:bottom w:val="single" w:sz="8" w:space="0" w:color="auto"/>
              <w:right w:val="single" w:sz="8" w:space="0" w:color="000000"/>
            </w:tcBorders>
            <w:shd w:val="clear" w:color="auto" w:fill="auto"/>
            <w:vAlign w:val="center"/>
            <w:hideMark/>
          </w:tcPr>
          <w:p w14:paraId="25B0FE89" w14:textId="77777777" w:rsidR="00032311" w:rsidRPr="00016DCE" w:rsidRDefault="00032311" w:rsidP="00225893">
            <w:pPr>
              <w:widowControl/>
              <w:suppressAutoHyphens w:val="0"/>
              <w:spacing w:line="240" w:lineRule="auto"/>
              <w:jc w:val="center"/>
              <w:textAlignment w:val="auto"/>
              <w:rPr>
                <w:rFonts w:ascii="Arial" w:hAnsi="Arial" w:cs="Arial"/>
                <w:bCs/>
                <w:sz w:val="22"/>
                <w:szCs w:val="22"/>
                <w:lang w:eastAsia="cs-CZ"/>
              </w:rPr>
            </w:pPr>
            <w:r w:rsidRPr="00016DCE">
              <w:rPr>
                <w:rFonts w:ascii="Arial" w:hAnsi="Arial" w:cs="Arial"/>
                <w:bCs/>
                <w:sz w:val="22"/>
                <w:szCs w:val="22"/>
                <w:lang w:eastAsia="cs-CZ"/>
              </w:rPr>
              <w:t>0,00</w:t>
            </w:r>
          </w:p>
        </w:tc>
        <w:tc>
          <w:tcPr>
            <w:tcW w:w="196" w:type="dxa"/>
            <w:tcBorders>
              <w:top w:val="nil"/>
              <w:left w:val="nil"/>
              <w:bottom w:val="nil"/>
              <w:right w:val="single" w:sz="8" w:space="0" w:color="auto"/>
            </w:tcBorders>
            <w:shd w:val="clear" w:color="auto" w:fill="auto"/>
            <w:noWrap/>
            <w:vAlign w:val="bottom"/>
            <w:hideMark/>
          </w:tcPr>
          <w:p w14:paraId="122191A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3AB41623"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4DCC2065"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300" w:type="dxa"/>
            <w:tcBorders>
              <w:top w:val="nil"/>
              <w:left w:val="nil"/>
              <w:bottom w:val="nil"/>
              <w:right w:val="nil"/>
            </w:tcBorders>
            <w:shd w:val="clear" w:color="auto" w:fill="auto"/>
            <w:noWrap/>
            <w:vAlign w:val="bottom"/>
            <w:hideMark/>
          </w:tcPr>
          <w:p w14:paraId="2B03963D"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99" w:type="dxa"/>
            <w:tcBorders>
              <w:top w:val="nil"/>
              <w:left w:val="nil"/>
              <w:bottom w:val="nil"/>
              <w:right w:val="nil"/>
            </w:tcBorders>
            <w:shd w:val="clear" w:color="auto" w:fill="auto"/>
            <w:noWrap/>
            <w:vAlign w:val="bottom"/>
            <w:hideMark/>
          </w:tcPr>
          <w:p w14:paraId="43A769F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99" w:type="dxa"/>
            <w:tcBorders>
              <w:top w:val="nil"/>
              <w:left w:val="nil"/>
              <w:bottom w:val="nil"/>
              <w:right w:val="nil"/>
            </w:tcBorders>
            <w:shd w:val="clear" w:color="auto" w:fill="auto"/>
            <w:noWrap/>
            <w:vAlign w:val="bottom"/>
            <w:hideMark/>
          </w:tcPr>
          <w:p w14:paraId="08981CD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4E97393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1A7B26BC"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0189CAC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1E34C48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576" w:type="dxa"/>
            <w:tcBorders>
              <w:top w:val="nil"/>
              <w:left w:val="nil"/>
              <w:bottom w:val="nil"/>
              <w:right w:val="nil"/>
            </w:tcBorders>
            <w:shd w:val="clear" w:color="auto" w:fill="auto"/>
            <w:noWrap/>
            <w:vAlign w:val="bottom"/>
            <w:hideMark/>
          </w:tcPr>
          <w:p w14:paraId="69653F05"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6C2F9A70"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7944A755"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59D4506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411D683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2034F0C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2A0615D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478" w:type="dxa"/>
            <w:tcBorders>
              <w:top w:val="nil"/>
              <w:left w:val="nil"/>
              <w:bottom w:val="nil"/>
              <w:right w:val="nil"/>
            </w:tcBorders>
            <w:shd w:val="clear" w:color="auto" w:fill="auto"/>
            <w:noWrap/>
            <w:vAlign w:val="bottom"/>
            <w:hideMark/>
          </w:tcPr>
          <w:p w14:paraId="4680327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3F1BFD6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2045" w:type="dxa"/>
            <w:tcBorders>
              <w:top w:val="nil"/>
              <w:left w:val="nil"/>
              <w:bottom w:val="nil"/>
              <w:right w:val="nil"/>
            </w:tcBorders>
            <w:shd w:val="clear" w:color="auto" w:fill="auto"/>
            <w:noWrap/>
            <w:vAlign w:val="bottom"/>
            <w:hideMark/>
          </w:tcPr>
          <w:p w14:paraId="2FD45465"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850" w:type="dxa"/>
            <w:tcBorders>
              <w:top w:val="nil"/>
              <w:left w:val="nil"/>
              <w:bottom w:val="nil"/>
              <w:right w:val="nil"/>
            </w:tcBorders>
            <w:shd w:val="clear" w:color="auto" w:fill="auto"/>
            <w:noWrap/>
            <w:vAlign w:val="bottom"/>
            <w:hideMark/>
          </w:tcPr>
          <w:p w14:paraId="7FB67E9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bottom"/>
            <w:hideMark/>
          </w:tcPr>
          <w:p w14:paraId="1722F672"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60" w:type="dxa"/>
            <w:tcBorders>
              <w:top w:val="nil"/>
              <w:left w:val="nil"/>
              <w:bottom w:val="nil"/>
              <w:right w:val="nil"/>
            </w:tcBorders>
            <w:shd w:val="clear" w:color="auto" w:fill="auto"/>
            <w:noWrap/>
            <w:vAlign w:val="bottom"/>
            <w:hideMark/>
          </w:tcPr>
          <w:p w14:paraId="33551E80"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637FD8FC"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18D2FC34" w14:textId="77777777" w:rsidTr="00225893">
        <w:trPr>
          <w:trHeight w:val="255"/>
        </w:trPr>
        <w:tc>
          <w:tcPr>
            <w:tcW w:w="300" w:type="dxa"/>
            <w:tcBorders>
              <w:top w:val="single" w:sz="8" w:space="0" w:color="auto"/>
              <w:left w:val="single" w:sz="8" w:space="0" w:color="auto"/>
              <w:bottom w:val="single" w:sz="8" w:space="0" w:color="auto"/>
              <w:right w:val="nil"/>
            </w:tcBorders>
            <w:shd w:val="clear" w:color="auto" w:fill="auto"/>
            <w:noWrap/>
            <w:vAlign w:val="bottom"/>
            <w:hideMark/>
          </w:tcPr>
          <w:p w14:paraId="29C2075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2874" w:type="dxa"/>
            <w:gridSpan w:val="8"/>
            <w:tcBorders>
              <w:top w:val="single" w:sz="8" w:space="0" w:color="auto"/>
              <w:left w:val="nil"/>
              <w:bottom w:val="single" w:sz="8" w:space="0" w:color="auto"/>
              <w:right w:val="nil"/>
            </w:tcBorders>
            <w:shd w:val="clear" w:color="auto" w:fill="auto"/>
            <w:noWrap/>
            <w:vAlign w:val="bottom"/>
            <w:hideMark/>
          </w:tcPr>
          <w:p w14:paraId="13A09184" w14:textId="77777777" w:rsidR="00032311" w:rsidRPr="00016DCE" w:rsidRDefault="00032311" w:rsidP="00225893">
            <w:pPr>
              <w:widowControl/>
              <w:suppressAutoHyphens w:val="0"/>
              <w:spacing w:line="240" w:lineRule="auto"/>
              <w:jc w:val="left"/>
              <w:textAlignment w:val="auto"/>
              <w:rPr>
                <w:rFonts w:ascii="Arial" w:hAnsi="Arial" w:cs="Arial"/>
                <w:bCs/>
                <w:sz w:val="20"/>
                <w:szCs w:val="20"/>
                <w:lang w:eastAsia="cs-CZ"/>
              </w:rPr>
            </w:pPr>
            <w:r w:rsidRPr="00016DCE">
              <w:rPr>
                <w:rFonts w:ascii="Arial" w:hAnsi="Arial" w:cs="Arial"/>
                <w:bCs/>
                <w:sz w:val="20"/>
                <w:szCs w:val="20"/>
                <w:lang w:eastAsia="cs-CZ"/>
              </w:rPr>
              <w:t>Podpis vyjadřuje souhlas se Změnou:</w:t>
            </w:r>
          </w:p>
        </w:tc>
        <w:tc>
          <w:tcPr>
            <w:tcW w:w="300" w:type="dxa"/>
            <w:tcBorders>
              <w:top w:val="single" w:sz="8" w:space="0" w:color="auto"/>
              <w:left w:val="nil"/>
              <w:bottom w:val="single" w:sz="8" w:space="0" w:color="auto"/>
              <w:right w:val="nil"/>
            </w:tcBorders>
            <w:shd w:val="clear" w:color="auto" w:fill="auto"/>
            <w:noWrap/>
            <w:vAlign w:val="bottom"/>
            <w:hideMark/>
          </w:tcPr>
          <w:p w14:paraId="11FB2091"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6A1D0336"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761112B8"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08081076"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386C3CD5"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2B669989"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478" w:type="dxa"/>
            <w:tcBorders>
              <w:top w:val="single" w:sz="8" w:space="0" w:color="auto"/>
              <w:left w:val="nil"/>
              <w:bottom w:val="single" w:sz="8" w:space="0" w:color="auto"/>
              <w:right w:val="nil"/>
            </w:tcBorders>
            <w:shd w:val="clear" w:color="auto" w:fill="auto"/>
            <w:noWrap/>
            <w:vAlign w:val="bottom"/>
            <w:hideMark/>
          </w:tcPr>
          <w:p w14:paraId="1A1CF4AA"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63E2D3B4"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2045" w:type="dxa"/>
            <w:tcBorders>
              <w:top w:val="single" w:sz="8" w:space="0" w:color="auto"/>
              <w:left w:val="nil"/>
              <w:bottom w:val="single" w:sz="8" w:space="0" w:color="auto"/>
              <w:right w:val="nil"/>
            </w:tcBorders>
            <w:shd w:val="clear" w:color="auto" w:fill="auto"/>
            <w:noWrap/>
            <w:vAlign w:val="bottom"/>
            <w:hideMark/>
          </w:tcPr>
          <w:p w14:paraId="0FE09834"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850" w:type="dxa"/>
            <w:tcBorders>
              <w:top w:val="single" w:sz="8" w:space="0" w:color="auto"/>
              <w:left w:val="nil"/>
              <w:bottom w:val="single" w:sz="8" w:space="0" w:color="auto"/>
              <w:right w:val="nil"/>
            </w:tcBorders>
            <w:shd w:val="clear" w:color="auto" w:fill="auto"/>
            <w:noWrap/>
            <w:vAlign w:val="bottom"/>
            <w:hideMark/>
          </w:tcPr>
          <w:p w14:paraId="363BC760"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160" w:type="dxa"/>
            <w:tcBorders>
              <w:top w:val="single" w:sz="8" w:space="0" w:color="auto"/>
              <w:left w:val="nil"/>
              <w:bottom w:val="single" w:sz="8" w:space="0" w:color="auto"/>
              <w:right w:val="nil"/>
            </w:tcBorders>
            <w:shd w:val="clear" w:color="auto" w:fill="auto"/>
            <w:noWrap/>
            <w:vAlign w:val="bottom"/>
            <w:hideMark/>
          </w:tcPr>
          <w:p w14:paraId="2E5C8877"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160" w:type="dxa"/>
            <w:tcBorders>
              <w:top w:val="single" w:sz="8" w:space="0" w:color="auto"/>
              <w:left w:val="nil"/>
              <w:bottom w:val="single" w:sz="8" w:space="0" w:color="auto"/>
              <w:right w:val="nil"/>
            </w:tcBorders>
            <w:shd w:val="clear" w:color="auto" w:fill="auto"/>
            <w:noWrap/>
            <w:vAlign w:val="bottom"/>
            <w:hideMark/>
          </w:tcPr>
          <w:p w14:paraId="2EEC07DC"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196" w:type="dxa"/>
            <w:tcBorders>
              <w:top w:val="single" w:sz="8" w:space="0" w:color="auto"/>
              <w:left w:val="nil"/>
              <w:bottom w:val="single" w:sz="8" w:space="0" w:color="auto"/>
              <w:right w:val="single" w:sz="8" w:space="0" w:color="auto"/>
            </w:tcBorders>
            <w:shd w:val="clear" w:color="auto" w:fill="auto"/>
            <w:noWrap/>
            <w:vAlign w:val="bottom"/>
            <w:hideMark/>
          </w:tcPr>
          <w:p w14:paraId="2FF6597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1EB1238D" w14:textId="77777777" w:rsidTr="00225893">
        <w:trPr>
          <w:trHeight w:val="480"/>
        </w:trPr>
        <w:tc>
          <w:tcPr>
            <w:tcW w:w="2598" w:type="dxa"/>
            <w:gridSpan w:val="8"/>
            <w:tcBorders>
              <w:top w:val="single" w:sz="8" w:space="0" w:color="auto"/>
              <w:left w:val="single" w:sz="8" w:space="0" w:color="auto"/>
              <w:bottom w:val="single" w:sz="4" w:space="0" w:color="auto"/>
              <w:right w:val="nil"/>
            </w:tcBorders>
            <w:shd w:val="clear" w:color="000000" w:fill="FFFF00"/>
            <w:noWrap/>
            <w:vAlign w:val="center"/>
            <w:hideMark/>
          </w:tcPr>
          <w:p w14:paraId="712225CA"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lastRenderedPageBreak/>
              <w:t xml:space="preserve">       Zhotovitel (stavbyvedoucí)</w:t>
            </w:r>
          </w:p>
        </w:tc>
        <w:tc>
          <w:tcPr>
            <w:tcW w:w="576" w:type="dxa"/>
            <w:tcBorders>
              <w:top w:val="nil"/>
              <w:left w:val="nil"/>
              <w:bottom w:val="single" w:sz="4" w:space="0" w:color="auto"/>
              <w:right w:val="nil"/>
            </w:tcBorders>
            <w:shd w:val="clear" w:color="auto" w:fill="auto"/>
            <w:noWrap/>
            <w:vAlign w:val="center"/>
            <w:hideMark/>
          </w:tcPr>
          <w:p w14:paraId="46109A7D"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jméno</w:t>
            </w:r>
          </w:p>
        </w:tc>
        <w:tc>
          <w:tcPr>
            <w:tcW w:w="1200" w:type="dxa"/>
            <w:gridSpan w:val="4"/>
            <w:tcBorders>
              <w:top w:val="single" w:sz="8" w:space="0" w:color="auto"/>
              <w:left w:val="nil"/>
              <w:bottom w:val="single" w:sz="4" w:space="0" w:color="auto"/>
              <w:right w:val="nil"/>
            </w:tcBorders>
            <w:shd w:val="clear" w:color="auto" w:fill="auto"/>
            <w:noWrap/>
            <w:vAlign w:val="bottom"/>
            <w:hideMark/>
          </w:tcPr>
          <w:p w14:paraId="06037AAA"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 </w:t>
            </w:r>
          </w:p>
        </w:tc>
        <w:tc>
          <w:tcPr>
            <w:tcW w:w="600" w:type="dxa"/>
            <w:gridSpan w:val="2"/>
            <w:tcBorders>
              <w:top w:val="single" w:sz="8" w:space="0" w:color="auto"/>
              <w:left w:val="nil"/>
              <w:bottom w:val="single" w:sz="4" w:space="0" w:color="auto"/>
              <w:right w:val="nil"/>
            </w:tcBorders>
            <w:shd w:val="clear" w:color="auto" w:fill="auto"/>
            <w:noWrap/>
            <w:vAlign w:val="center"/>
            <w:hideMark/>
          </w:tcPr>
          <w:p w14:paraId="4E8589A6"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datum</w:t>
            </w:r>
          </w:p>
        </w:tc>
        <w:tc>
          <w:tcPr>
            <w:tcW w:w="778" w:type="dxa"/>
            <w:gridSpan w:val="2"/>
            <w:tcBorders>
              <w:top w:val="single" w:sz="8" w:space="0" w:color="auto"/>
              <w:left w:val="nil"/>
              <w:bottom w:val="single" w:sz="4" w:space="0" w:color="auto"/>
              <w:right w:val="nil"/>
            </w:tcBorders>
            <w:shd w:val="clear" w:color="auto" w:fill="auto"/>
            <w:noWrap/>
            <w:vAlign w:val="bottom"/>
            <w:hideMark/>
          </w:tcPr>
          <w:p w14:paraId="73FE807D"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 </w:t>
            </w:r>
          </w:p>
        </w:tc>
        <w:tc>
          <w:tcPr>
            <w:tcW w:w="2895" w:type="dxa"/>
            <w:gridSpan w:val="2"/>
            <w:tcBorders>
              <w:top w:val="single" w:sz="8" w:space="0" w:color="auto"/>
              <w:left w:val="nil"/>
              <w:bottom w:val="single" w:sz="4" w:space="0" w:color="auto"/>
              <w:right w:val="nil"/>
            </w:tcBorders>
            <w:shd w:val="clear" w:color="auto" w:fill="auto"/>
            <w:noWrap/>
            <w:vAlign w:val="center"/>
            <w:hideMark/>
          </w:tcPr>
          <w:p w14:paraId="05943DCA"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podpis</w:t>
            </w:r>
          </w:p>
        </w:tc>
        <w:tc>
          <w:tcPr>
            <w:tcW w:w="320" w:type="dxa"/>
            <w:gridSpan w:val="2"/>
            <w:tcBorders>
              <w:top w:val="single" w:sz="8" w:space="0" w:color="auto"/>
              <w:left w:val="nil"/>
              <w:bottom w:val="single" w:sz="4" w:space="0" w:color="auto"/>
              <w:right w:val="nil"/>
            </w:tcBorders>
            <w:shd w:val="clear" w:color="auto" w:fill="auto"/>
            <w:noWrap/>
            <w:vAlign w:val="bottom"/>
            <w:hideMark/>
          </w:tcPr>
          <w:p w14:paraId="231323F5"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 </w:t>
            </w:r>
          </w:p>
        </w:tc>
        <w:tc>
          <w:tcPr>
            <w:tcW w:w="196" w:type="dxa"/>
            <w:tcBorders>
              <w:top w:val="nil"/>
              <w:left w:val="nil"/>
              <w:bottom w:val="single" w:sz="4" w:space="0" w:color="auto"/>
              <w:right w:val="single" w:sz="8" w:space="0" w:color="auto"/>
            </w:tcBorders>
            <w:shd w:val="clear" w:color="auto" w:fill="auto"/>
            <w:noWrap/>
            <w:vAlign w:val="bottom"/>
            <w:hideMark/>
          </w:tcPr>
          <w:p w14:paraId="305742F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7B3D5003" w14:textId="77777777" w:rsidTr="00225893">
        <w:trPr>
          <w:trHeight w:val="480"/>
        </w:trPr>
        <w:tc>
          <w:tcPr>
            <w:tcW w:w="300" w:type="dxa"/>
            <w:tcBorders>
              <w:top w:val="nil"/>
              <w:left w:val="single" w:sz="8" w:space="0" w:color="auto"/>
              <w:bottom w:val="single" w:sz="4" w:space="0" w:color="auto"/>
              <w:right w:val="nil"/>
            </w:tcBorders>
            <w:shd w:val="clear" w:color="auto" w:fill="auto"/>
            <w:noWrap/>
            <w:vAlign w:val="bottom"/>
            <w:hideMark/>
          </w:tcPr>
          <w:p w14:paraId="0CAD8A94" w14:textId="77777777" w:rsidR="00032311" w:rsidRPr="00016DCE" w:rsidRDefault="00032311" w:rsidP="0022589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2298" w:type="dxa"/>
            <w:gridSpan w:val="7"/>
            <w:tcBorders>
              <w:top w:val="single" w:sz="4" w:space="0" w:color="auto"/>
              <w:left w:val="nil"/>
              <w:bottom w:val="single" w:sz="4" w:space="0" w:color="auto"/>
              <w:right w:val="nil"/>
            </w:tcBorders>
            <w:shd w:val="clear" w:color="000000" w:fill="FFFF00"/>
            <w:noWrap/>
            <w:vAlign w:val="center"/>
            <w:hideMark/>
          </w:tcPr>
          <w:p w14:paraId="78AA05A3"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Projektant (autorský dozor)</w:t>
            </w:r>
          </w:p>
        </w:tc>
        <w:tc>
          <w:tcPr>
            <w:tcW w:w="576" w:type="dxa"/>
            <w:tcBorders>
              <w:top w:val="nil"/>
              <w:left w:val="nil"/>
              <w:bottom w:val="single" w:sz="4" w:space="0" w:color="auto"/>
              <w:right w:val="nil"/>
            </w:tcBorders>
            <w:shd w:val="clear" w:color="auto" w:fill="auto"/>
            <w:noWrap/>
            <w:vAlign w:val="center"/>
            <w:hideMark/>
          </w:tcPr>
          <w:p w14:paraId="2DA72F0F"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jméno</w:t>
            </w:r>
          </w:p>
        </w:tc>
        <w:tc>
          <w:tcPr>
            <w:tcW w:w="1200" w:type="dxa"/>
            <w:gridSpan w:val="4"/>
            <w:tcBorders>
              <w:top w:val="single" w:sz="4" w:space="0" w:color="auto"/>
              <w:left w:val="nil"/>
              <w:bottom w:val="single" w:sz="4" w:space="0" w:color="auto"/>
              <w:right w:val="nil"/>
            </w:tcBorders>
            <w:shd w:val="clear" w:color="auto" w:fill="auto"/>
            <w:noWrap/>
            <w:vAlign w:val="center"/>
            <w:hideMark/>
          </w:tcPr>
          <w:p w14:paraId="01C51B35"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 </w:t>
            </w:r>
          </w:p>
        </w:tc>
        <w:tc>
          <w:tcPr>
            <w:tcW w:w="600" w:type="dxa"/>
            <w:gridSpan w:val="2"/>
            <w:tcBorders>
              <w:top w:val="single" w:sz="4" w:space="0" w:color="auto"/>
              <w:left w:val="nil"/>
              <w:bottom w:val="single" w:sz="4" w:space="0" w:color="auto"/>
              <w:right w:val="nil"/>
            </w:tcBorders>
            <w:shd w:val="clear" w:color="auto" w:fill="auto"/>
            <w:noWrap/>
            <w:vAlign w:val="center"/>
            <w:hideMark/>
          </w:tcPr>
          <w:p w14:paraId="01B1820C"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datum</w:t>
            </w:r>
          </w:p>
        </w:tc>
        <w:tc>
          <w:tcPr>
            <w:tcW w:w="778" w:type="dxa"/>
            <w:gridSpan w:val="2"/>
            <w:tcBorders>
              <w:top w:val="single" w:sz="4" w:space="0" w:color="auto"/>
              <w:left w:val="nil"/>
              <w:bottom w:val="single" w:sz="4" w:space="0" w:color="auto"/>
              <w:right w:val="nil"/>
            </w:tcBorders>
            <w:shd w:val="clear" w:color="auto" w:fill="auto"/>
            <w:noWrap/>
            <w:vAlign w:val="center"/>
            <w:hideMark/>
          </w:tcPr>
          <w:p w14:paraId="11D6A5E9"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 </w:t>
            </w:r>
          </w:p>
        </w:tc>
        <w:tc>
          <w:tcPr>
            <w:tcW w:w="2895" w:type="dxa"/>
            <w:gridSpan w:val="2"/>
            <w:tcBorders>
              <w:top w:val="single" w:sz="4" w:space="0" w:color="auto"/>
              <w:left w:val="nil"/>
              <w:bottom w:val="single" w:sz="4" w:space="0" w:color="auto"/>
              <w:right w:val="nil"/>
            </w:tcBorders>
            <w:shd w:val="clear" w:color="auto" w:fill="auto"/>
            <w:noWrap/>
            <w:vAlign w:val="center"/>
            <w:hideMark/>
          </w:tcPr>
          <w:p w14:paraId="72A791CF"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podpis</w:t>
            </w:r>
          </w:p>
        </w:tc>
        <w:tc>
          <w:tcPr>
            <w:tcW w:w="320" w:type="dxa"/>
            <w:gridSpan w:val="2"/>
            <w:tcBorders>
              <w:top w:val="single" w:sz="4" w:space="0" w:color="auto"/>
              <w:left w:val="nil"/>
              <w:bottom w:val="single" w:sz="4" w:space="0" w:color="auto"/>
              <w:right w:val="nil"/>
            </w:tcBorders>
            <w:shd w:val="clear" w:color="auto" w:fill="auto"/>
            <w:noWrap/>
            <w:vAlign w:val="center"/>
            <w:hideMark/>
          </w:tcPr>
          <w:p w14:paraId="2191B74B"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 </w:t>
            </w:r>
          </w:p>
        </w:tc>
        <w:tc>
          <w:tcPr>
            <w:tcW w:w="196" w:type="dxa"/>
            <w:tcBorders>
              <w:top w:val="nil"/>
              <w:left w:val="nil"/>
              <w:bottom w:val="single" w:sz="4" w:space="0" w:color="auto"/>
              <w:right w:val="single" w:sz="8" w:space="0" w:color="auto"/>
            </w:tcBorders>
            <w:shd w:val="clear" w:color="auto" w:fill="auto"/>
            <w:noWrap/>
            <w:vAlign w:val="bottom"/>
            <w:hideMark/>
          </w:tcPr>
          <w:p w14:paraId="6E317AB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55C24337" w14:textId="77777777" w:rsidTr="00225893">
        <w:trPr>
          <w:trHeight w:val="480"/>
        </w:trPr>
        <w:tc>
          <w:tcPr>
            <w:tcW w:w="300" w:type="dxa"/>
            <w:tcBorders>
              <w:top w:val="nil"/>
              <w:left w:val="single" w:sz="8" w:space="0" w:color="auto"/>
              <w:bottom w:val="single" w:sz="4" w:space="0" w:color="auto"/>
              <w:right w:val="nil"/>
            </w:tcBorders>
            <w:shd w:val="clear" w:color="auto" w:fill="auto"/>
            <w:noWrap/>
            <w:vAlign w:val="bottom"/>
            <w:hideMark/>
          </w:tcPr>
          <w:p w14:paraId="7A33706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2298" w:type="dxa"/>
            <w:gridSpan w:val="7"/>
            <w:tcBorders>
              <w:top w:val="single" w:sz="4" w:space="0" w:color="auto"/>
              <w:left w:val="nil"/>
              <w:bottom w:val="single" w:sz="4" w:space="0" w:color="auto"/>
              <w:right w:val="nil"/>
            </w:tcBorders>
            <w:shd w:val="clear" w:color="000000" w:fill="FFFF00"/>
            <w:noWrap/>
            <w:vAlign w:val="center"/>
            <w:hideMark/>
          </w:tcPr>
          <w:p w14:paraId="226C4696"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Stavební dozor</w:t>
            </w:r>
          </w:p>
        </w:tc>
        <w:tc>
          <w:tcPr>
            <w:tcW w:w="576" w:type="dxa"/>
            <w:tcBorders>
              <w:top w:val="nil"/>
              <w:left w:val="nil"/>
              <w:bottom w:val="single" w:sz="4" w:space="0" w:color="auto"/>
              <w:right w:val="nil"/>
            </w:tcBorders>
            <w:shd w:val="clear" w:color="auto" w:fill="auto"/>
            <w:noWrap/>
            <w:vAlign w:val="center"/>
            <w:hideMark/>
          </w:tcPr>
          <w:p w14:paraId="2EDCA543"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jméno</w:t>
            </w:r>
          </w:p>
        </w:tc>
        <w:tc>
          <w:tcPr>
            <w:tcW w:w="1200" w:type="dxa"/>
            <w:gridSpan w:val="4"/>
            <w:tcBorders>
              <w:top w:val="single" w:sz="4" w:space="0" w:color="auto"/>
              <w:left w:val="nil"/>
              <w:bottom w:val="single" w:sz="4" w:space="0" w:color="auto"/>
              <w:right w:val="nil"/>
            </w:tcBorders>
            <w:shd w:val="clear" w:color="auto" w:fill="auto"/>
            <w:noWrap/>
            <w:vAlign w:val="center"/>
            <w:hideMark/>
          </w:tcPr>
          <w:p w14:paraId="61BCBABA"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 </w:t>
            </w:r>
          </w:p>
        </w:tc>
        <w:tc>
          <w:tcPr>
            <w:tcW w:w="600" w:type="dxa"/>
            <w:gridSpan w:val="2"/>
            <w:tcBorders>
              <w:top w:val="single" w:sz="4" w:space="0" w:color="auto"/>
              <w:left w:val="nil"/>
              <w:bottom w:val="single" w:sz="4" w:space="0" w:color="auto"/>
              <w:right w:val="nil"/>
            </w:tcBorders>
            <w:shd w:val="clear" w:color="auto" w:fill="auto"/>
            <w:noWrap/>
            <w:vAlign w:val="center"/>
            <w:hideMark/>
          </w:tcPr>
          <w:p w14:paraId="20546509"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datum</w:t>
            </w:r>
          </w:p>
        </w:tc>
        <w:tc>
          <w:tcPr>
            <w:tcW w:w="778" w:type="dxa"/>
            <w:gridSpan w:val="2"/>
            <w:tcBorders>
              <w:top w:val="single" w:sz="4" w:space="0" w:color="auto"/>
              <w:left w:val="nil"/>
              <w:bottom w:val="single" w:sz="4" w:space="0" w:color="auto"/>
              <w:right w:val="nil"/>
            </w:tcBorders>
            <w:shd w:val="clear" w:color="auto" w:fill="auto"/>
            <w:noWrap/>
            <w:vAlign w:val="center"/>
            <w:hideMark/>
          </w:tcPr>
          <w:p w14:paraId="60B4E096"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 </w:t>
            </w:r>
          </w:p>
        </w:tc>
        <w:tc>
          <w:tcPr>
            <w:tcW w:w="2895" w:type="dxa"/>
            <w:gridSpan w:val="2"/>
            <w:tcBorders>
              <w:top w:val="single" w:sz="4" w:space="0" w:color="auto"/>
              <w:left w:val="nil"/>
              <w:bottom w:val="single" w:sz="4" w:space="0" w:color="auto"/>
              <w:right w:val="nil"/>
            </w:tcBorders>
            <w:shd w:val="clear" w:color="auto" w:fill="auto"/>
            <w:noWrap/>
            <w:vAlign w:val="center"/>
            <w:hideMark/>
          </w:tcPr>
          <w:p w14:paraId="1618BDED"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podpis</w:t>
            </w:r>
          </w:p>
        </w:tc>
        <w:tc>
          <w:tcPr>
            <w:tcW w:w="320" w:type="dxa"/>
            <w:gridSpan w:val="2"/>
            <w:tcBorders>
              <w:top w:val="single" w:sz="4" w:space="0" w:color="auto"/>
              <w:left w:val="nil"/>
              <w:bottom w:val="single" w:sz="4" w:space="0" w:color="auto"/>
              <w:right w:val="nil"/>
            </w:tcBorders>
            <w:shd w:val="clear" w:color="auto" w:fill="auto"/>
            <w:noWrap/>
            <w:vAlign w:val="center"/>
            <w:hideMark/>
          </w:tcPr>
          <w:p w14:paraId="4E3AE1FF"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 </w:t>
            </w:r>
          </w:p>
        </w:tc>
        <w:tc>
          <w:tcPr>
            <w:tcW w:w="196" w:type="dxa"/>
            <w:tcBorders>
              <w:top w:val="nil"/>
              <w:left w:val="nil"/>
              <w:bottom w:val="single" w:sz="4" w:space="0" w:color="auto"/>
              <w:right w:val="single" w:sz="8" w:space="0" w:color="auto"/>
            </w:tcBorders>
            <w:shd w:val="clear" w:color="auto" w:fill="auto"/>
            <w:noWrap/>
            <w:vAlign w:val="bottom"/>
            <w:hideMark/>
          </w:tcPr>
          <w:p w14:paraId="43FCD69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741E9E94" w14:textId="77777777" w:rsidTr="00225893">
        <w:trPr>
          <w:trHeight w:val="1050"/>
        </w:trPr>
        <w:tc>
          <w:tcPr>
            <w:tcW w:w="300" w:type="dxa"/>
            <w:tcBorders>
              <w:top w:val="nil"/>
              <w:left w:val="single" w:sz="8" w:space="0" w:color="auto"/>
              <w:bottom w:val="nil"/>
              <w:right w:val="nil"/>
            </w:tcBorders>
            <w:shd w:val="clear" w:color="auto" w:fill="auto"/>
            <w:noWrap/>
            <w:vAlign w:val="bottom"/>
            <w:hideMark/>
          </w:tcPr>
          <w:p w14:paraId="18996A5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2298" w:type="dxa"/>
            <w:gridSpan w:val="7"/>
            <w:tcBorders>
              <w:top w:val="nil"/>
              <w:left w:val="nil"/>
              <w:bottom w:val="single" w:sz="4" w:space="0" w:color="auto"/>
              <w:right w:val="nil"/>
            </w:tcBorders>
            <w:shd w:val="clear" w:color="000000" w:fill="92D050"/>
            <w:noWrap/>
            <w:vAlign w:val="center"/>
            <w:hideMark/>
          </w:tcPr>
          <w:p w14:paraId="5090C7B8"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Supervize (Regionální dotační kancelář)*</w:t>
            </w:r>
          </w:p>
        </w:tc>
        <w:tc>
          <w:tcPr>
            <w:tcW w:w="576" w:type="dxa"/>
            <w:tcBorders>
              <w:top w:val="nil"/>
              <w:left w:val="nil"/>
              <w:bottom w:val="single" w:sz="4" w:space="0" w:color="auto"/>
              <w:right w:val="nil"/>
            </w:tcBorders>
            <w:shd w:val="clear" w:color="auto" w:fill="auto"/>
            <w:noWrap/>
            <w:vAlign w:val="center"/>
            <w:hideMark/>
          </w:tcPr>
          <w:p w14:paraId="5D4AC851"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jméno</w:t>
            </w:r>
          </w:p>
        </w:tc>
        <w:tc>
          <w:tcPr>
            <w:tcW w:w="1200" w:type="dxa"/>
            <w:gridSpan w:val="4"/>
            <w:tcBorders>
              <w:top w:val="nil"/>
              <w:left w:val="nil"/>
              <w:bottom w:val="single" w:sz="4" w:space="0" w:color="auto"/>
              <w:right w:val="nil"/>
            </w:tcBorders>
            <w:shd w:val="clear" w:color="auto" w:fill="auto"/>
            <w:noWrap/>
            <w:vAlign w:val="center"/>
            <w:hideMark/>
          </w:tcPr>
          <w:p w14:paraId="18F3A98A"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 </w:t>
            </w:r>
          </w:p>
        </w:tc>
        <w:tc>
          <w:tcPr>
            <w:tcW w:w="600" w:type="dxa"/>
            <w:gridSpan w:val="2"/>
            <w:tcBorders>
              <w:top w:val="nil"/>
              <w:left w:val="nil"/>
              <w:bottom w:val="single" w:sz="4" w:space="0" w:color="auto"/>
              <w:right w:val="nil"/>
            </w:tcBorders>
            <w:shd w:val="clear" w:color="auto" w:fill="auto"/>
            <w:noWrap/>
            <w:vAlign w:val="center"/>
            <w:hideMark/>
          </w:tcPr>
          <w:p w14:paraId="56BBCC01"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datum</w:t>
            </w:r>
          </w:p>
        </w:tc>
        <w:tc>
          <w:tcPr>
            <w:tcW w:w="778" w:type="dxa"/>
            <w:gridSpan w:val="2"/>
            <w:tcBorders>
              <w:top w:val="nil"/>
              <w:left w:val="nil"/>
              <w:bottom w:val="single" w:sz="4" w:space="0" w:color="auto"/>
              <w:right w:val="nil"/>
            </w:tcBorders>
            <w:shd w:val="clear" w:color="auto" w:fill="auto"/>
            <w:noWrap/>
            <w:vAlign w:val="center"/>
            <w:hideMark/>
          </w:tcPr>
          <w:p w14:paraId="7D8E1707"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 </w:t>
            </w:r>
          </w:p>
        </w:tc>
        <w:tc>
          <w:tcPr>
            <w:tcW w:w="2895" w:type="dxa"/>
            <w:gridSpan w:val="2"/>
            <w:tcBorders>
              <w:top w:val="nil"/>
              <w:left w:val="nil"/>
              <w:bottom w:val="single" w:sz="4" w:space="0" w:color="auto"/>
              <w:right w:val="nil"/>
            </w:tcBorders>
            <w:shd w:val="clear" w:color="auto" w:fill="auto"/>
            <w:noWrap/>
            <w:vAlign w:val="center"/>
            <w:hideMark/>
          </w:tcPr>
          <w:p w14:paraId="4F16717C"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podpis</w:t>
            </w:r>
          </w:p>
        </w:tc>
        <w:tc>
          <w:tcPr>
            <w:tcW w:w="320" w:type="dxa"/>
            <w:gridSpan w:val="2"/>
            <w:tcBorders>
              <w:top w:val="nil"/>
              <w:left w:val="nil"/>
              <w:bottom w:val="single" w:sz="4" w:space="0" w:color="auto"/>
              <w:right w:val="nil"/>
            </w:tcBorders>
            <w:shd w:val="clear" w:color="auto" w:fill="auto"/>
            <w:noWrap/>
            <w:vAlign w:val="center"/>
            <w:hideMark/>
          </w:tcPr>
          <w:p w14:paraId="2B0C8B53"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1B49AA80"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17F9E070" w14:textId="77777777" w:rsidTr="00225893">
        <w:trPr>
          <w:trHeight w:val="480"/>
        </w:trPr>
        <w:tc>
          <w:tcPr>
            <w:tcW w:w="300" w:type="dxa"/>
            <w:tcBorders>
              <w:top w:val="nil"/>
              <w:left w:val="single" w:sz="8" w:space="0" w:color="auto"/>
              <w:bottom w:val="single" w:sz="8" w:space="0" w:color="auto"/>
              <w:right w:val="nil"/>
            </w:tcBorders>
            <w:shd w:val="clear" w:color="auto" w:fill="auto"/>
            <w:noWrap/>
            <w:vAlign w:val="bottom"/>
            <w:hideMark/>
          </w:tcPr>
          <w:p w14:paraId="55B688CD" w14:textId="77777777" w:rsidR="00032311" w:rsidRPr="00016DCE" w:rsidRDefault="00032311" w:rsidP="0022589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2298" w:type="dxa"/>
            <w:gridSpan w:val="7"/>
            <w:tcBorders>
              <w:top w:val="single" w:sz="4" w:space="0" w:color="auto"/>
              <w:left w:val="nil"/>
              <w:bottom w:val="single" w:sz="4" w:space="0" w:color="auto"/>
              <w:right w:val="nil"/>
            </w:tcBorders>
            <w:shd w:val="clear" w:color="000000" w:fill="FFFF00"/>
            <w:noWrap/>
            <w:vAlign w:val="center"/>
            <w:hideMark/>
          </w:tcPr>
          <w:p w14:paraId="56AB162F"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xml:space="preserve">Zástupce Objednatele: </w:t>
            </w:r>
          </w:p>
        </w:tc>
        <w:tc>
          <w:tcPr>
            <w:tcW w:w="576" w:type="dxa"/>
            <w:tcBorders>
              <w:top w:val="nil"/>
              <w:left w:val="nil"/>
              <w:bottom w:val="single" w:sz="8" w:space="0" w:color="auto"/>
              <w:right w:val="nil"/>
            </w:tcBorders>
            <w:shd w:val="clear" w:color="auto" w:fill="auto"/>
            <w:noWrap/>
            <w:vAlign w:val="center"/>
            <w:hideMark/>
          </w:tcPr>
          <w:p w14:paraId="7C7EF09F"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jméno</w:t>
            </w:r>
          </w:p>
        </w:tc>
        <w:tc>
          <w:tcPr>
            <w:tcW w:w="1200" w:type="dxa"/>
            <w:gridSpan w:val="4"/>
            <w:tcBorders>
              <w:top w:val="nil"/>
              <w:left w:val="nil"/>
              <w:bottom w:val="single" w:sz="8" w:space="0" w:color="auto"/>
              <w:right w:val="nil"/>
            </w:tcBorders>
            <w:shd w:val="clear" w:color="auto" w:fill="auto"/>
            <w:noWrap/>
            <w:vAlign w:val="center"/>
            <w:hideMark/>
          </w:tcPr>
          <w:p w14:paraId="2CE20504"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 </w:t>
            </w:r>
          </w:p>
        </w:tc>
        <w:tc>
          <w:tcPr>
            <w:tcW w:w="600" w:type="dxa"/>
            <w:gridSpan w:val="2"/>
            <w:tcBorders>
              <w:top w:val="nil"/>
              <w:left w:val="nil"/>
              <w:bottom w:val="single" w:sz="8" w:space="0" w:color="auto"/>
              <w:right w:val="nil"/>
            </w:tcBorders>
            <w:shd w:val="clear" w:color="auto" w:fill="auto"/>
            <w:noWrap/>
            <w:vAlign w:val="center"/>
            <w:hideMark/>
          </w:tcPr>
          <w:p w14:paraId="75E72AAA"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datum</w:t>
            </w:r>
          </w:p>
        </w:tc>
        <w:tc>
          <w:tcPr>
            <w:tcW w:w="778" w:type="dxa"/>
            <w:gridSpan w:val="2"/>
            <w:tcBorders>
              <w:top w:val="nil"/>
              <w:left w:val="nil"/>
              <w:bottom w:val="single" w:sz="8" w:space="0" w:color="auto"/>
              <w:right w:val="nil"/>
            </w:tcBorders>
            <w:shd w:val="clear" w:color="auto" w:fill="auto"/>
            <w:noWrap/>
            <w:vAlign w:val="center"/>
            <w:hideMark/>
          </w:tcPr>
          <w:p w14:paraId="405CAF26"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 </w:t>
            </w:r>
          </w:p>
        </w:tc>
        <w:tc>
          <w:tcPr>
            <w:tcW w:w="2895" w:type="dxa"/>
            <w:gridSpan w:val="2"/>
            <w:tcBorders>
              <w:top w:val="nil"/>
              <w:left w:val="nil"/>
              <w:bottom w:val="single" w:sz="8" w:space="0" w:color="auto"/>
              <w:right w:val="nil"/>
            </w:tcBorders>
            <w:shd w:val="clear" w:color="auto" w:fill="auto"/>
            <w:noWrap/>
            <w:vAlign w:val="center"/>
            <w:hideMark/>
          </w:tcPr>
          <w:p w14:paraId="3EB81427"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podpis</w:t>
            </w:r>
          </w:p>
        </w:tc>
        <w:tc>
          <w:tcPr>
            <w:tcW w:w="320" w:type="dxa"/>
            <w:gridSpan w:val="2"/>
            <w:tcBorders>
              <w:top w:val="nil"/>
              <w:left w:val="nil"/>
              <w:bottom w:val="single" w:sz="8" w:space="0" w:color="auto"/>
              <w:right w:val="nil"/>
            </w:tcBorders>
            <w:shd w:val="clear" w:color="auto" w:fill="auto"/>
            <w:noWrap/>
            <w:vAlign w:val="center"/>
            <w:hideMark/>
          </w:tcPr>
          <w:p w14:paraId="36EA03B8"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 </w:t>
            </w:r>
          </w:p>
        </w:tc>
        <w:tc>
          <w:tcPr>
            <w:tcW w:w="196" w:type="dxa"/>
            <w:tcBorders>
              <w:top w:val="nil"/>
              <w:left w:val="nil"/>
              <w:bottom w:val="single" w:sz="8" w:space="0" w:color="auto"/>
              <w:right w:val="single" w:sz="8" w:space="0" w:color="auto"/>
            </w:tcBorders>
            <w:shd w:val="clear" w:color="auto" w:fill="auto"/>
            <w:noWrap/>
            <w:vAlign w:val="bottom"/>
            <w:hideMark/>
          </w:tcPr>
          <w:p w14:paraId="4A9D84B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458AE8DB" w14:textId="77777777" w:rsidTr="00225893">
        <w:trPr>
          <w:trHeight w:val="702"/>
        </w:trPr>
        <w:tc>
          <w:tcPr>
            <w:tcW w:w="9163" w:type="dxa"/>
            <w:gridSpan w:val="22"/>
            <w:vMerge w:val="restart"/>
            <w:tcBorders>
              <w:top w:val="nil"/>
              <w:left w:val="single" w:sz="8" w:space="0" w:color="auto"/>
              <w:bottom w:val="nil"/>
              <w:right w:val="single" w:sz="8" w:space="0" w:color="000000"/>
            </w:tcBorders>
            <w:shd w:val="clear" w:color="auto" w:fill="auto"/>
            <w:hideMark/>
          </w:tcPr>
          <w:p w14:paraId="6823EEBE"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xml:space="preserve">Objednatel a Zhotovitel se dohodli, že u výše uvedeného SO/PS, který je součástí výše uvedené Stavby, budou provedeny Změny, jež jsou podrobně popsány, zdůvodněny, dokladovány a oceněny v dokumentaci této Změny. </w:t>
            </w:r>
            <w:r w:rsidRPr="00016DCE">
              <w:rPr>
                <w:rFonts w:ascii="Arial" w:hAnsi="Arial" w:cs="Arial"/>
                <w:color w:val="00B050"/>
                <w:sz w:val="16"/>
                <w:szCs w:val="16"/>
                <w:lang w:eastAsia="cs-CZ"/>
              </w:rPr>
              <w:t>Smluvní strany shodně prohlašují, že Změny dle tohoto Změnového listu nejsou zlepšením dle čl. 13.2 Smluvních podmínek.</w:t>
            </w:r>
            <w:r w:rsidRPr="00016DCE">
              <w:rPr>
                <w:rFonts w:ascii="Arial" w:hAnsi="Arial" w:cs="Arial"/>
                <w:sz w:val="16"/>
                <w:szCs w:val="16"/>
                <w:lang w:eastAsia="cs-CZ"/>
              </w:rPr>
              <w:t xml:space="preserve"> Tento Změnový list představuje dodatek Smlouvy. Smlouva se mění v rozsahu upraveném v tomto Změnovém listu. V ostatním zůstávají práva a povinnosti Objednatele a Zhotovitele sjednané ve Smlouvě nedotčeny. Na důkaz toho připojují příslušné osoby oprávněné jednat jménem nebo v zastoupení Objednatele a Zhotovitele své podpisy.</w:t>
            </w:r>
          </w:p>
        </w:tc>
      </w:tr>
      <w:tr w:rsidR="00032311" w:rsidRPr="00016DCE" w14:paraId="036D0AB6" w14:textId="77777777" w:rsidTr="00225893">
        <w:trPr>
          <w:trHeight w:val="540"/>
        </w:trPr>
        <w:tc>
          <w:tcPr>
            <w:tcW w:w="9163" w:type="dxa"/>
            <w:gridSpan w:val="22"/>
            <w:vMerge/>
            <w:tcBorders>
              <w:top w:val="nil"/>
              <w:left w:val="single" w:sz="8" w:space="0" w:color="auto"/>
              <w:bottom w:val="nil"/>
              <w:right w:val="single" w:sz="8" w:space="0" w:color="000000"/>
            </w:tcBorders>
            <w:vAlign w:val="center"/>
            <w:hideMark/>
          </w:tcPr>
          <w:p w14:paraId="7D1400BB"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p>
        </w:tc>
      </w:tr>
      <w:tr w:rsidR="00032311" w:rsidRPr="00016DCE" w14:paraId="255FE8B8" w14:textId="77777777" w:rsidTr="00225893">
        <w:trPr>
          <w:trHeight w:val="810"/>
        </w:trPr>
        <w:tc>
          <w:tcPr>
            <w:tcW w:w="300" w:type="dxa"/>
            <w:tcBorders>
              <w:top w:val="single" w:sz="8" w:space="0" w:color="auto"/>
              <w:left w:val="single" w:sz="8" w:space="0" w:color="auto"/>
              <w:bottom w:val="single" w:sz="8" w:space="0" w:color="auto"/>
              <w:right w:val="nil"/>
            </w:tcBorders>
            <w:shd w:val="clear" w:color="auto" w:fill="auto"/>
            <w:hideMark/>
          </w:tcPr>
          <w:p w14:paraId="09409680"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2298" w:type="dxa"/>
            <w:gridSpan w:val="7"/>
            <w:tcBorders>
              <w:top w:val="single" w:sz="8" w:space="0" w:color="auto"/>
              <w:left w:val="nil"/>
              <w:bottom w:val="single" w:sz="8" w:space="0" w:color="auto"/>
              <w:right w:val="nil"/>
            </w:tcBorders>
            <w:shd w:val="clear" w:color="auto" w:fill="auto"/>
            <w:vAlign w:val="center"/>
            <w:hideMark/>
          </w:tcPr>
          <w:p w14:paraId="0DDA70B0" w14:textId="77777777" w:rsidR="00032311" w:rsidRPr="00016DCE" w:rsidRDefault="00032311" w:rsidP="00225893">
            <w:pPr>
              <w:widowControl/>
              <w:suppressAutoHyphens w:val="0"/>
              <w:spacing w:line="240" w:lineRule="auto"/>
              <w:jc w:val="left"/>
              <w:textAlignment w:val="auto"/>
              <w:rPr>
                <w:rFonts w:ascii="Arial" w:hAnsi="Arial" w:cs="Arial"/>
                <w:bCs/>
                <w:sz w:val="16"/>
                <w:szCs w:val="16"/>
                <w:lang w:eastAsia="cs-CZ"/>
              </w:rPr>
            </w:pPr>
            <w:r w:rsidRPr="00016DCE">
              <w:rPr>
                <w:rFonts w:ascii="Arial" w:hAnsi="Arial" w:cs="Arial"/>
                <w:bCs/>
                <w:sz w:val="16"/>
                <w:szCs w:val="16"/>
                <w:lang w:eastAsia="cs-CZ"/>
              </w:rPr>
              <w:t xml:space="preserve">Objednatel </w:t>
            </w:r>
            <w:r w:rsidRPr="00016DCE">
              <w:rPr>
                <w:rFonts w:ascii="Arial" w:hAnsi="Arial" w:cs="Arial"/>
                <w:sz w:val="16"/>
                <w:szCs w:val="16"/>
                <w:lang w:eastAsia="cs-CZ"/>
              </w:rPr>
              <w:t>(Oprávněná osoba Objednatele)</w:t>
            </w:r>
          </w:p>
        </w:tc>
        <w:tc>
          <w:tcPr>
            <w:tcW w:w="576" w:type="dxa"/>
            <w:tcBorders>
              <w:top w:val="single" w:sz="8" w:space="0" w:color="auto"/>
              <w:left w:val="nil"/>
              <w:bottom w:val="single" w:sz="8" w:space="0" w:color="auto"/>
              <w:right w:val="nil"/>
            </w:tcBorders>
            <w:shd w:val="clear" w:color="auto" w:fill="auto"/>
            <w:noWrap/>
            <w:vAlign w:val="center"/>
            <w:hideMark/>
          </w:tcPr>
          <w:p w14:paraId="1021CEA8"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jméno</w:t>
            </w:r>
          </w:p>
        </w:tc>
        <w:tc>
          <w:tcPr>
            <w:tcW w:w="1200" w:type="dxa"/>
            <w:gridSpan w:val="4"/>
            <w:tcBorders>
              <w:top w:val="single" w:sz="8" w:space="0" w:color="auto"/>
              <w:left w:val="nil"/>
              <w:bottom w:val="single" w:sz="8" w:space="0" w:color="auto"/>
              <w:right w:val="nil"/>
            </w:tcBorders>
            <w:shd w:val="clear" w:color="auto" w:fill="auto"/>
            <w:vAlign w:val="center"/>
            <w:hideMark/>
          </w:tcPr>
          <w:p w14:paraId="7C01B7C7"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 </w:t>
            </w:r>
          </w:p>
        </w:tc>
        <w:tc>
          <w:tcPr>
            <w:tcW w:w="600" w:type="dxa"/>
            <w:gridSpan w:val="2"/>
            <w:tcBorders>
              <w:top w:val="single" w:sz="8" w:space="0" w:color="auto"/>
              <w:left w:val="nil"/>
              <w:bottom w:val="single" w:sz="8" w:space="0" w:color="auto"/>
              <w:right w:val="nil"/>
            </w:tcBorders>
            <w:shd w:val="clear" w:color="auto" w:fill="auto"/>
            <w:noWrap/>
            <w:vAlign w:val="center"/>
            <w:hideMark/>
          </w:tcPr>
          <w:p w14:paraId="68F448B3"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datum</w:t>
            </w:r>
          </w:p>
        </w:tc>
        <w:tc>
          <w:tcPr>
            <w:tcW w:w="778" w:type="dxa"/>
            <w:gridSpan w:val="2"/>
            <w:tcBorders>
              <w:top w:val="single" w:sz="8" w:space="0" w:color="auto"/>
              <w:left w:val="nil"/>
              <w:bottom w:val="single" w:sz="8" w:space="0" w:color="auto"/>
              <w:right w:val="nil"/>
            </w:tcBorders>
            <w:shd w:val="clear" w:color="auto" w:fill="auto"/>
            <w:noWrap/>
            <w:vAlign w:val="center"/>
            <w:hideMark/>
          </w:tcPr>
          <w:p w14:paraId="7E95DB28"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 </w:t>
            </w:r>
          </w:p>
        </w:tc>
        <w:tc>
          <w:tcPr>
            <w:tcW w:w="2895" w:type="dxa"/>
            <w:gridSpan w:val="2"/>
            <w:tcBorders>
              <w:top w:val="single" w:sz="8" w:space="0" w:color="auto"/>
              <w:left w:val="nil"/>
              <w:bottom w:val="single" w:sz="8" w:space="0" w:color="auto"/>
              <w:right w:val="nil"/>
            </w:tcBorders>
            <w:shd w:val="clear" w:color="auto" w:fill="auto"/>
            <w:noWrap/>
            <w:vAlign w:val="center"/>
            <w:hideMark/>
          </w:tcPr>
          <w:p w14:paraId="56058F75"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podpis</w:t>
            </w:r>
          </w:p>
        </w:tc>
        <w:tc>
          <w:tcPr>
            <w:tcW w:w="320" w:type="dxa"/>
            <w:gridSpan w:val="2"/>
            <w:tcBorders>
              <w:top w:val="single" w:sz="8" w:space="0" w:color="auto"/>
              <w:left w:val="nil"/>
              <w:bottom w:val="single" w:sz="8" w:space="0" w:color="auto"/>
              <w:right w:val="nil"/>
            </w:tcBorders>
            <w:shd w:val="clear" w:color="auto" w:fill="auto"/>
            <w:hideMark/>
          </w:tcPr>
          <w:p w14:paraId="2E5D5425"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 </w:t>
            </w:r>
          </w:p>
        </w:tc>
        <w:tc>
          <w:tcPr>
            <w:tcW w:w="196" w:type="dxa"/>
            <w:tcBorders>
              <w:top w:val="single" w:sz="8" w:space="0" w:color="auto"/>
              <w:left w:val="nil"/>
              <w:bottom w:val="single" w:sz="8" w:space="0" w:color="auto"/>
              <w:right w:val="single" w:sz="8" w:space="0" w:color="auto"/>
            </w:tcBorders>
            <w:shd w:val="clear" w:color="auto" w:fill="auto"/>
            <w:hideMark/>
          </w:tcPr>
          <w:p w14:paraId="4D71E4B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15016F54" w14:textId="77777777" w:rsidTr="00225893">
        <w:trPr>
          <w:trHeight w:val="480"/>
        </w:trPr>
        <w:tc>
          <w:tcPr>
            <w:tcW w:w="300" w:type="dxa"/>
            <w:tcBorders>
              <w:top w:val="nil"/>
              <w:left w:val="single" w:sz="8" w:space="0" w:color="auto"/>
              <w:bottom w:val="single" w:sz="8" w:space="0" w:color="auto"/>
              <w:right w:val="nil"/>
            </w:tcBorders>
            <w:shd w:val="clear" w:color="auto" w:fill="auto"/>
            <w:noWrap/>
            <w:vAlign w:val="bottom"/>
            <w:hideMark/>
          </w:tcPr>
          <w:p w14:paraId="6B6FA313" w14:textId="77777777" w:rsidR="00032311" w:rsidRPr="00016DCE" w:rsidRDefault="00032311" w:rsidP="0022589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2298" w:type="dxa"/>
            <w:gridSpan w:val="7"/>
            <w:tcBorders>
              <w:top w:val="nil"/>
              <w:left w:val="nil"/>
              <w:bottom w:val="single" w:sz="8" w:space="0" w:color="auto"/>
              <w:right w:val="nil"/>
            </w:tcBorders>
            <w:shd w:val="clear" w:color="auto" w:fill="auto"/>
            <w:vAlign w:val="center"/>
            <w:hideMark/>
          </w:tcPr>
          <w:p w14:paraId="34CFEDA3" w14:textId="77777777" w:rsidR="00032311" w:rsidRPr="00016DCE" w:rsidRDefault="00032311" w:rsidP="00225893">
            <w:pPr>
              <w:widowControl/>
              <w:suppressAutoHyphens w:val="0"/>
              <w:spacing w:line="240" w:lineRule="auto"/>
              <w:jc w:val="left"/>
              <w:textAlignment w:val="auto"/>
              <w:rPr>
                <w:rFonts w:ascii="Arial" w:hAnsi="Arial" w:cs="Arial"/>
                <w:bCs/>
                <w:sz w:val="16"/>
                <w:szCs w:val="16"/>
                <w:lang w:eastAsia="cs-CZ"/>
              </w:rPr>
            </w:pPr>
            <w:r w:rsidRPr="00016DCE">
              <w:rPr>
                <w:rFonts w:ascii="Arial" w:hAnsi="Arial" w:cs="Arial"/>
                <w:bCs/>
                <w:sz w:val="16"/>
                <w:szCs w:val="16"/>
                <w:lang w:eastAsia="cs-CZ"/>
              </w:rPr>
              <w:t>Zhotovitel</w:t>
            </w:r>
          </w:p>
        </w:tc>
        <w:tc>
          <w:tcPr>
            <w:tcW w:w="576" w:type="dxa"/>
            <w:tcBorders>
              <w:top w:val="nil"/>
              <w:left w:val="nil"/>
              <w:bottom w:val="single" w:sz="8" w:space="0" w:color="auto"/>
              <w:right w:val="nil"/>
            </w:tcBorders>
            <w:shd w:val="clear" w:color="auto" w:fill="auto"/>
            <w:noWrap/>
            <w:vAlign w:val="center"/>
            <w:hideMark/>
          </w:tcPr>
          <w:p w14:paraId="27DC690C"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jméno</w:t>
            </w:r>
          </w:p>
        </w:tc>
        <w:tc>
          <w:tcPr>
            <w:tcW w:w="1200" w:type="dxa"/>
            <w:gridSpan w:val="4"/>
            <w:tcBorders>
              <w:top w:val="nil"/>
              <w:left w:val="nil"/>
              <w:bottom w:val="single" w:sz="8" w:space="0" w:color="auto"/>
              <w:right w:val="nil"/>
            </w:tcBorders>
            <w:shd w:val="clear" w:color="auto" w:fill="auto"/>
            <w:vAlign w:val="center"/>
            <w:hideMark/>
          </w:tcPr>
          <w:p w14:paraId="4DB6BB3D"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 </w:t>
            </w:r>
          </w:p>
        </w:tc>
        <w:tc>
          <w:tcPr>
            <w:tcW w:w="600" w:type="dxa"/>
            <w:gridSpan w:val="2"/>
            <w:tcBorders>
              <w:top w:val="nil"/>
              <w:left w:val="nil"/>
              <w:bottom w:val="single" w:sz="8" w:space="0" w:color="auto"/>
              <w:right w:val="nil"/>
            </w:tcBorders>
            <w:shd w:val="clear" w:color="auto" w:fill="auto"/>
            <w:noWrap/>
            <w:vAlign w:val="center"/>
            <w:hideMark/>
          </w:tcPr>
          <w:p w14:paraId="7639F0BE"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datum</w:t>
            </w:r>
          </w:p>
        </w:tc>
        <w:tc>
          <w:tcPr>
            <w:tcW w:w="778" w:type="dxa"/>
            <w:gridSpan w:val="2"/>
            <w:tcBorders>
              <w:top w:val="nil"/>
              <w:left w:val="nil"/>
              <w:bottom w:val="single" w:sz="8" w:space="0" w:color="auto"/>
              <w:right w:val="nil"/>
            </w:tcBorders>
            <w:shd w:val="clear" w:color="auto" w:fill="auto"/>
            <w:noWrap/>
            <w:vAlign w:val="center"/>
            <w:hideMark/>
          </w:tcPr>
          <w:p w14:paraId="27D5A435"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 </w:t>
            </w:r>
          </w:p>
        </w:tc>
        <w:tc>
          <w:tcPr>
            <w:tcW w:w="2895" w:type="dxa"/>
            <w:gridSpan w:val="2"/>
            <w:tcBorders>
              <w:top w:val="nil"/>
              <w:left w:val="nil"/>
              <w:bottom w:val="single" w:sz="8" w:space="0" w:color="auto"/>
              <w:right w:val="nil"/>
            </w:tcBorders>
            <w:shd w:val="clear" w:color="auto" w:fill="auto"/>
            <w:noWrap/>
            <w:vAlign w:val="center"/>
            <w:hideMark/>
          </w:tcPr>
          <w:p w14:paraId="4A095068"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podpis</w:t>
            </w:r>
          </w:p>
        </w:tc>
        <w:tc>
          <w:tcPr>
            <w:tcW w:w="320" w:type="dxa"/>
            <w:gridSpan w:val="2"/>
            <w:tcBorders>
              <w:top w:val="nil"/>
              <w:left w:val="nil"/>
              <w:bottom w:val="single" w:sz="8" w:space="0" w:color="auto"/>
              <w:right w:val="nil"/>
            </w:tcBorders>
            <w:shd w:val="clear" w:color="auto" w:fill="auto"/>
            <w:noWrap/>
            <w:vAlign w:val="center"/>
            <w:hideMark/>
          </w:tcPr>
          <w:p w14:paraId="625E86BD"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 </w:t>
            </w:r>
          </w:p>
        </w:tc>
        <w:tc>
          <w:tcPr>
            <w:tcW w:w="196" w:type="dxa"/>
            <w:tcBorders>
              <w:top w:val="nil"/>
              <w:left w:val="nil"/>
              <w:bottom w:val="single" w:sz="8" w:space="0" w:color="auto"/>
              <w:right w:val="single" w:sz="8" w:space="0" w:color="auto"/>
            </w:tcBorders>
            <w:shd w:val="clear" w:color="auto" w:fill="auto"/>
            <w:noWrap/>
            <w:vAlign w:val="bottom"/>
            <w:hideMark/>
          </w:tcPr>
          <w:p w14:paraId="5F63DC25"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3781ED2C"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7318B4F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2874" w:type="dxa"/>
            <w:gridSpan w:val="8"/>
            <w:tcBorders>
              <w:top w:val="nil"/>
              <w:left w:val="nil"/>
              <w:bottom w:val="nil"/>
              <w:right w:val="nil"/>
            </w:tcBorders>
            <w:shd w:val="clear" w:color="auto" w:fill="auto"/>
            <w:vAlign w:val="bottom"/>
            <w:hideMark/>
          </w:tcPr>
          <w:p w14:paraId="15E36490"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4F95B37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3D12BD30"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12F0B5E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3780169F"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47F09D3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74CC1D72"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478" w:type="dxa"/>
            <w:tcBorders>
              <w:top w:val="nil"/>
              <w:left w:val="nil"/>
              <w:bottom w:val="nil"/>
              <w:right w:val="nil"/>
            </w:tcBorders>
            <w:shd w:val="clear" w:color="auto" w:fill="auto"/>
            <w:noWrap/>
            <w:vAlign w:val="bottom"/>
            <w:hideMark/>
          </w:tcPr>
          <w:p w14:paraId="55928FC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0" w:type="dxa"/>
            <w:tcBorders>
              <w:top w:val="nil"/>
              <w:left w:val="nil"/>
              <w:bottom w:val="nil"/>
              <w:right w:val="nil"/>
            </w:tcBorders>
            <w:shd w:val="clear" w:color="auto" w:fill="auto"/>
            <w:noWrap/>
            <w:vAlign w:val="bottom"/>
            <w:hideMark/>
          </w:tcPr>
          <w:p w14:paraId="72A2BEC0"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3055" w:type="dxa"/>
            <w:gridSpan w:val="3"/>
            <w:tcBorders>
              <w:top w:val="nil"/>
              <w:left w:val="single" w:sz="8" w:space="0" w:color="auto"/>
              <w:bottom w:val="nil"/>
              <w:right w:val="nil"/>
            </w:tcBorders>
            <w:shd w:val="clear" w:color="auto" w:fill="auto"/>
            <w:noWrap/>
            <w:vAlign w:val="bottom"/>
            <w:hideMark/>
          </w:tcPr>
          <w:p w14:paraId="687CB672"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Číslo paré:</w:t>
            </w:r>
          </w:p>
        </w:tc>
        <w:tc>
          <w:tcPr>
            <w:tcW w:w="160" w:type="dxa"/>
            <w:tcBorders>
              <w:top w:val="nil"/>
              <w:left w:val="nil"/>
              <w:bottom w:val="nil"/>
              <w:right w:val="nil"/>
            </w:tcBorders>
            <w:shd w:val="clear" w:color="auto" w:fill="auto"/>
            <w:noWrap/>
            <w:vAlign w:val="bottom"/>
            <w:hideMark/>
          </w:tcPr>
          <w:p w14:paraId="1370266F"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p>
        </w:tc>
        <w:tc>
          <w:tcPr>
            <w:tcW w:w="196" w:type="dxa"/>
            <w:tcBorders>
              <w:top w:val="nil"/>
              <w:left w:val="nil"/>
              <w:bottom w:val="nil"/>
              <w:right w:val="single" w:sz="8" w:space="0" w:color="auto"/>
            </w:tcBorders>
            <w:shd w:val="clear" w:color="auto" w:fill="auto"/>
            <w:noWrap/>
            <w:vAlign w:val="bottom"/>
            <w:hideMark/>
          </w:tcPr>
          <w:p w14:paraId="507F1CD5"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558E8DEC" w14:textId="77777777" w:rsidTr="00225893">
        <w:trPr>
          <w:trHeight w:val="315"/>
        </w:trPr>
        <w:tc>
          <w:tcPr>
            <w:tcW w:w="300" w:type="dxa"/>
            <w:tcBorders>
              <w:top w:val="nil"/>
              <w:left w:val="single" w:sz="8" w:space="0" w:color="auto"/>
              <w:bottom w:val="single" w:sz="8" w:space="0" w:color="auto"/>
              <w:right w:val="nil"/>
            </w:tcBorders>
            <w:shd w:val="clear" w:color="auto" w:fill="auto"/>
            <w:noWrap/>
            <w:vAlign w:val="bottom"/>
            <w:hideMark/>
          </w:tcPr>
          <w:p w14:paraId="0E748A0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300" w:type="dxa"/>
            <w:tcBorders>
              <w:top w:val="nil"/>
              <w:left w:val="nil"/>
              <w:bottom w:val="single" w:sz="8" w:space="0" w:color="auto"/>
              <w:right w:val="nil"/>
            </w:tcBorders>
            <w:shd w:val="clear" w:color="auto" w:fill="auto"/>
            <w:noWrap/>
            <w:vAlign w:val="bottom"/>
            <w:hideMark/>
          </w:tcPr>
          <w:p w14:paraId="27DEF3C0"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2F39C6BF"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568A577D"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144B48E7"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27388E60"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3FBAC527"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B2A3F8F"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576" w:type="dxa"/>
            <w:tcBorders>
              <w:top w:val="nil"/>
              <w:left w:val="nil"/>
              <w:bottom w:val="single" w:sz="8" w:space="0" w:color="auto"/>
              <w:right w:val="nil"/>
            </w:tcBorders>
            <w:shd w:val="clear" w:color="auto" w:fill="auto"/>
            <w:noWrap/>
            <w:vAlign w:val="bottom"/>
            <w:hideMark/>
          </w:tcPr>
          <w:p w14:paraId="1ED53B5A"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5529C79"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D49B14F"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0F241E83"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7B32FF9"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30445FFD"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A23428E"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478" w:type="dxa"/>
            <w:tcBorders>
              <w:top w:val="nil"/>
              <w:left w:val="nil"/>
              <w:bottom w:val="single" w:sz="8" w:space="0" w:color="auto"/>
              <w:right w:val="nil"/>
            </w:tcBorders>
            <w:shd w:val="clear" w:color="auto" w:fill="auto"/>
            <w:noWrap/>
            <w:vAlign w:val="bottom"/>
            <w:hideMark/>
          </w:tcPr>
          <w:p w14:paraId="45BD0CAA"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009BAFC0"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2045" w:type="dxa"/>
            <w:tcBorders>
              <w:top w:val="nil"/>
              <w:left w:val="single" w:sz="8" w:space="0" w:color="auto"/>
              <w:bottom w:val="single" w:sz="8" w:space="0" w:color="auto"/>
              <w:right w:val="nil"/>
            </w:tcBorders>
            <w:shd w:val="clear" w:color="auto" w:fill="auto"/>
            <w:noWrap/>
            <w:vAlign w:val="bottom"/>
            <w:hideMark/>
          </w:tcPr>
          <w:p w14:paraId="6FB211FE"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850" w:type="dxa"/>
            <w:tcBorders>
              <w:top w:val="nil"/>
              <w:left w:val="nil"/>
              <w:bottom w:val="single" w:sz="8" w:space="0" w:color="auto"/>
              <w:right w:val="nil"/>
            </w:tcBorders>
            <w:shd w:val="clear" w:color="auto" w:fill="auto"/>
            <w:noWrap/>
            <w:vAlign w:val="bottom"/>
            <w:hideMark/>
          </w:tcPr>
          <w:p w14:paraId="1D6934CA"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681ADD9B"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69B4744C" w14:textId="77777777" w:rsidR="00032311" w:rsidRPr="00016DCE" w:rsidRDefault="00032311" w:rsidP="00225893">
            <w:pPr>
              <w:widowControl/>
              <w:suppressAutoHyphens w:val="0"/>
              <w:spacing w:line="240" w:lineRule="auto"/>
              <w:jc w:val="left"/>
              <w:textAlignment w:val="auto"/>
              <w:rPr>
                <w:rFonts w:ascii="Arial" w:hAnsi="Arial" w:cs="Arial"/>
                <w:bCs/>
                <w:sz w:val="16"/>
                <w:szCs w:val="16"/>
                <w:lang w:eastAsia="cs-CZ"/>
              </w:rPr>
            </w:pPr>
            <w:r w:rsidRPr="00016DCE">
              <w:rPr>
                <w:rFonts w:ascii="Arial" w:hAnsi="Arial" w:cs="Arial"/>
                <w:bCs/>
                <w:sz w:val="16"/>
                <w:szCs w:val="16"/>
                <w:lang w:eastAsia="cs-CZ"/>
              </w:rPr>
              <w:t> </w:t>
            </w:r>
          </w:p>
        </w:tc>
        <w:tc>
          <w:tcPr>
            <w:tcW w:w="196" w:type="dxa"/>
            <w:tcBorders>
              <w:top w:val="nil"/>
              <w:left w:val="nil"/>
              <w:bottom w:val="single" w:sz="8" w:space="0" w:color="auto"/>
              <w:right w:val="single" w:sz="8" w:space="0" w:color="auto"/>
            </w:tcBorders>
            <w:shd w:val="clear" w:color="auto" w:fill="auto"/>
            <w:noWrap/>
            <w:vAlign w:val="bottom"/>
            <w:hideMark/>
          </w:tcPr>
          <w:p w14:paraId="4ADE848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bl>
    <w:p w14:paraId="58E78BFF" w14:textId="77777777" w:rsidR="00032311" w:rsidRPr="00016DCE" w:rsidRDefault="00032311" w:rsidP="00032311">
      <w:pPr>
        <w:widowControl/>
        <w:suppressAutoHyphens w:val="0"/>
        <w:spacing w:line="240" w:lineRule="auto"/>
        <w:textAlignment w:val="auto"/>
        <w:rPr>
          <w:rFonts w:ascii="Arial" w:hAnsi="Arial" w:cs="Arial"/>
          <w:sz w:val="20"/>
          <w:szCs w:val="20"/>
          <w:lang w:eastAsia="cs-CZ"/>
        </w:rPr>
      </w:pPr>
    </w:p>
    <w:p w14:paraId="45F299BE" w14:textId="77777777" w:rsidR="00032311" w:rsidRPr="00016DCE" w:rsidRDefault="00032311" w:rsidP="00032311">
      <w:pPr>
        <w:widowControl/>
        <w:suppressAutoHyphens w:val="0"/>
        <w:spacing w:line="240" w:lineRule="auto"/>
        <w:textAlignment w:val="auto"/>
        <w:rPr>
          <w:rFonts w:ascii="Arial" w:hAnsi="Arial" w:cs="Arial"/>
          <w:sz w:val="20"/>
          <w:szCs w:val="20"/>
          <w:lang w:eastAsia="cs-CZ"/>
        </w:rPr>
      </w:pPr>
      <w:r w:rsidRPr="00016DCE">
        <w:rPr>
          <w:rFonts w:ascii="Arial" w:hAnsi="Arial" w:cs="Arial"/>
          <w:sz w:val="20"/>
          <w:szCs w:val="20"/>
          <w:lang w:eastAsia="cs-CZ"/>
        </w:rPr>
        <w:t>*Pozn. pro zpracovatele - pouze pokud bude stavba financována z IROP/ITI</w:t>
      </w:r>
    </w:p>
    <w:p w14:paraId="0700DB47" w14:textId="77777777" w:rsidR="00032311" w:rsidRPr="00016DCE" w:rsidRDefault="00032311" w:rsidP="00032311">
      <w:pPr>
        <w:autoSpaceDE w:val="0"/>
        <w:rPr>
          <w:rFonts w:ascii="Arial" w:hAnsi="Arial" w:cs="Arial"/>
          <w:bCs/>
          <w:sz w:val="22"/>
          <w:szCs w:val="22"/>
        </w:rPr>
      </w:pPr>
    </w:p>
    <w:p w14:paraId="46E8F0AF" w14:textId="77777777" w:rsidR="00032311" w:rsidRPr="00016DCE" w:rsidRDefault="00032311" w:rsidP="00032311">
      <w:pPr>
        <w:autoSpaceDE w:val="0"/>
        <w:rPr>
          <w:rFonts w:ascii="Arial" w:hAnsi="Arial" w:cs="Arial"/>
          <w:bCs/>
          <w:sz w:val="22"/>
          <w:szCs w:val="22"/>
        </w:rPr>
      </w:pPr>
    </w:p>
    <w:p w14:paraId="716644C2" w14:textId="77777777" w:rsidR="00032311" w:rsidRPr="00016DCE" w:rsidRDefault="00032311" w:rsidP="00032311">
      <w:pPr>
        <w:autoSpaceDE w:val="0"/>
        <w:rPr>
          <w:rFonts w:ascii="Arial" w:hAnsi="Arial" w:cs="Arial"/>
          <w:bCs/>
          <w:sz w:val="22"/>
          <w:szCs w:val="22"/>
        </w:rPr>
      </w:pPr>
    </w:p>
    <w:tbl>
      <w:tblPr>
        <w:tblW w:w="4964" w:type="pct"/>
        <w:tblLayout w:type="fixed"/>
        <w:tblCellMar>
          <w:left w:w="70" w:type="dxa"/>
          <w:right w:w="70" w:type="dxa"/>
        </w:tblCellMar>
        <w:tblLook w:val="04A0" w:firstRow="1" w:lastRow="0" w:firstColumn="1" w:lastColumn="0" w:noHBand="0" w:noVBand="1"/>
      </w:tblPr>
      <w:tblGrid>
        <w:gridCol w:w="1602"/>
        <w:gridCol w:w="1537"/>
        <w:gridCol w:w="1813"/>
        <w:gridCol w:w="1396"/>
        <w:gridCol w:w="2788"/>
      </w:tblGrid>
      <w:tr w:rsidR="00032311" w:rsidRPr="00016DCE" w14:paraId="7DEE2F21" w14:textId="77777777" w:rsidTr="00225893">
        <w:trPr>
          <w:trHeight w:val="465"/>
        </w:trPr>
        <w:tc>
          <w:tcPr>
            <w:tcW w:w="5000" w:type="pct"/>
            <w:gridSpan w:val="5"/>
            <w:tcBorders>
              <w:top w:val="single" w:sz="4" w:space="0" w:color="auto"/>
              <w:left w:val="single" w:sz="4" w:space="0" w:color="auto"/>
              <w:bottom w:val="nil"/>
              <w:right w:val="single" w:sz="4" w:space="0" w:color="auto"/>
            </w:tcBorders>
            <w:shd w:val="clear" w:color="auto" w:fill="auto"/>
            <w:noWrap/>
            <w:vAlign w:val="bottom"/>
            <w:hideMark/>
          </w:tcPr>
          <w:p w14:paraId="7B68C8D9" w14:textId="77777777" w:rsidR="00032311" w:rsidRPr="00016DCE" w:rsidRDefault="00032311" w:rsidP="00225893">
            <w:pPr>
              <w:widowControl/>
              <w:suppressAutoHyphens w:val="0"/>
              <w:spacing w:line="240" w:lineRule="auto"/>
              <w:jc w:val="center"/>
              <w:textAlignment w:val="auto"/>
              <w:rPr>
                <w:rFonts w:ascii="Arial" w:hAnsi="Arial" w:cs="Arial"/>
                <w:bCs/>
                <w:sz w:val="28"/>
                <w:szCs w:val="28"/>
                <w:lang w:eastAsia="cs-CZ"/>
              </w:rPr>
            </w:pPr>
            <w:r w:rsidRPr="00016DCE">
              <w:rPr>
                <w:rFonts w:ascii="Arial" w:hAnsi="Arial" w:cs="Arial"/>
                <w:bCs/>
                <w:sz w:val="28"/>
                <w:szCs w:val="28"/>
                <w:lang w:eastAsia="cs-CZ"/>
              </w:rPr>
              <w:t>ZÁPIS</w:t>
            </w:r>
          </w:p>
        </w:tc>
      </w:tr>
      <w:tr w:rsidR="00032311" w:rsidRPr="00016DCE" w14:paraId="638302D3" w14:textId="77777777" w:rsidTr="00225893">
        <w:trPr>
          <w:trHeight w:val="315"/>
        </w:trPr>
        <w:tc>
          <w:tcPr>
            <w:tcW w:w="5000" w:type="pct"/>
            <w:gridSpan w:val="5"/>
            <w:tcBorders>
              <w:top w:val="nil"/>
              <w:left w:val="single" w:sz="4" w:space="0" w:color="auto"/>
              <w:bottom w:val="nil"/>
              <w:right w:val="single" w:sz="4" w:space="0" w:color="auto"/>
            </w:tcBorders>
            <w:shd w:val="clear" w:color="auto" w:fill="auto"/>
            <w:noWrap/>
            <w:vAlign w:val="bottom"/>
            <w:hideMark/>
          </w:tcPr>
          <w:p w14:paraId="35930065" w14:textId="77777777" w:rsidR="00032311" w:rsidRPr="00016DCE" w:rsidRDefault="00032311" w:rsidP="00225893">
            <w:pPr>
              <w:widowControl/>
              <w:suppressAutoHyphens w:val="0"/>
              <w:spacing w:line="240" w:lineRule="auto"/>
              <w:jc w:val="center"/>
              <w:textAlignment w:val="auto"/>
              <w:rPr>
                <w:rFonts w:ascii="Arial" w:hAnsi="Arial" w:cs="Arial"/>
                <w:bCs/>
                <w:lang w:eastAsia="cs-CZ"/>
              </w:rPr>
            </w:pPr>
            <w:r w:rsidRPr="00016DCE">
              <w:rPr>
                <w:rFonts w:ascii="Arial" w:hAnsi="Arial" w:cs="Arial"/>
                <w:bCs/>
                <w:lang w:eastAsia="cs-CZ"/>
              </w:rPr>
              <w:t xml:space="preserve">o projednání ocenění soupisu prací a ceny stavebního objektu/provozního souboru (SO/PS) </w:t>
            </w:r>
          </w:p>
        </w:tc>
      </w:tr>
      <w:tr w:rsidR="00032311" w:rsidRPr="00016DCE" w14:paraId="53A5DCB9" w14:textId="77777777" w:rsidTr="00225893">
        <w:trPr>
          <w:trHeight w:val="285"/>
        </w:trPr>
        <w:tc>
          <w:tcPr>
            <w:tcW w:w="877" w:type="pct"/>
            <w:tcBorders>
              <w:top w:val="nil"/>
              <w:left w:val="single" w:sz="4" w:space="0" w:color="auto"/>
              <w:bottom w:val="single" w:sz="8" w:space="0" w:color="auto"/>
              <w:right w:val="nil"/>
            </w:tcBorders>
            <w:shd w:val="clear" w:color="auto" w:fill="auto"/>
            <w:noWrap/>
            <w:vAlign w:val="bottom"/>
            <w:hideMark/>
          </w:tcPr>
          <w:p w14:paraId="3410343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2597" w:type="pct"/>
            <w:gridSpan w:val="3"/>
            <w:tcBorders>
              <w:top w:val="nil"/>
              <w:left w:val="nil"/>
              <w:bottom w:val="single" w:sz="8" w:space="0" w:color="auto"/>
              <w:right w:val="nil"/>
            </w:tcBorders>
            <w:shd w:val="clear" w:color="auto" w:fill="auto"/>
            <w:noWrap/>
            <w:vAlign w:val="bottom"/>
            <w:hideMark/>
          </w:tcPr>
          <w:p w14:paraId="6CAFFA78" w14:textId="77777777" w:rsidR="00032311" w:rsidRPr="00016DCE" w:rsidRDefault="00032311" w:rsidP="00225893">
            <w:pPr>
              <w:widowControl/>
              <w:suppressAutoHyphens w:val="0"/>
              <w:spacing w:line="240" w:lineRule="auto"/>
              <w:jc w:val="center"/>
              <w:textAlignment w:val="auto"/>
              <w:rPr>
                <w:rFonts w:ascii="Arial" w:hAnsi="Arial" w:cs="Arial"/>
                <w:bCs/>
                <w:lang w:eastAsia="cs-CZ"/>
              </w:rPr>
            </w:pPr>
            <w:r w:rsidRPr="00016DCE">
              <w:rPr>
                <w:rFonts w:ascii="Arial" w:hAnsi="Arial" w:cs="Arial"/>
                <w:bCs/>
                <w:lang w:eastAsia="cs-CZ"/>
              </w:rPr>
              <w:t>pro všechny skupiny - pro ZBV číslo: ?</w:t>
            </w:r>
          </w:p>
        </w:tc>
        <w:tc>
          <w:tcPr>
            <w:tcW w:w="1526" w:type="pct"/>
            <w:tcBorders>
              <w:top w:val="nil"/>
              <w:left w:val="nil"/>
              <w:bottom w:val="single" w:sz="8" w:space="0" w:color="auto"/>
              <w:right w:val="single" w:sz="4" w:space="0" w:color="auto"/>
            </w:tcBorders>
            <w:shd w:val="clear" w:color="auto" w:fill="auto"/>
            <w:noWrap/>
            <w:vAlign w:val="bottom"/>
            <w:hideMark/>
          </w:tcPr>
          <w:p w14:paraId="3628BB4A"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08AB2B23"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1D11930E" w14:textId="77777777" w:rsidR="00032311" w:rsidRPr="00016DCE" w:rsidRDefault="00032311" w:rsidP="00225893">
            <w:pPr>
              <w:widowControl/>
              <w:suppressAutoHyphens w:val="0"/>
              <w:spacing w:line="240" w:lineRule="auto"/>
              <w:jc w:val="left"/>
              <w:textAlignment w:val="auto"/>
              <w:rPr>
                <w:rFonts w:ascii="Arial" w:hAnsi="Arial" w:cs="Arial"/>
                <w:bCs/>
                <w:sz w:val="20"/>
                <w:szCs w:val="20"/>
                <w:lang w:eastAsia="cs-CZ"/>
              </w:rPr>
            </w:pPr>
            <w:r w:rsidRPr="00016DCE">
              <w:rPr>
                <w:rFonts w:ascii="Arial" w:hAnsi="Arial" w:cs="Arial"/>
                <w:bCs/>
                <w:sz w:val="20"/>
                <w:szCs w:val="20"/>
                <w:lang w:eastAsia="cs-CZ"/>
              </w:rPr>
              <w:t>Název Stavby:</w:t>
            </w:r>
          </w:p>
        </w:tc>
        <w:tc>
          <w:tcPr>
            <w:tcW w:w="841" w:type="pct"/>
            <w:tcBorders>
              <w:top w:val="nil"/>
              <w:left w:val="nil"/>
              <w:bottom w:val="nil"/>
              <w:right w:val="nil"/>
            </w:tcBorders>
            <w:shd w:val="clear" w:color="auto" w:fill="auto"/>
            <w:noWrap/>
            <w:vAlign w:val="bottom"/>
            <w:hideMark/>
          </w:tcPr>
          <w:p w14:paraId="46433E80"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992" w:type="pct"/>
            <w:tcBorders>
              <w:top w:val="nil"/>
              <w:left w:val="nil"/>
              <w:bottom w:val="nil"/>
              <w:right w:val="nil"/>
            </w:tcBorders>
            <w:shd w:val="clear" w:color="auto" w:fill="auto"/>
            <w:noWrap/>
            <w:vAlign w:val="bottom"/>
            <w:hideMark/>
          </w:tcPr>
          <w:p w14:paraId="1CC19A1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764" w:type="pct"/>
            <w:tcBorders>
              <w:top w:val="nil"/>
              <w:left w:val="nil"/>
              <w:bottom w:val="nil"/>
              <w:right w:val="nil"/>
            </w:tcBorders>
            <w:shd w:val="clear" w:color="auto" w:fill="auto"/>
            <w:noWrap/>
            <w:vAlign w:val="bottom"/>
            <w:hideMark/>
          </w:tcPr>
          <w:p w14:paraId="4A41BCF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1526" w:type="pct"/>
            <w:tcBorders>
              <w:top w:val="nil"/>
              <w:left w:val="single" w:sz="8" w:space="0" w:color="auto"/>
              <w:bottom w:val="nil"/>
              <w:right w:val="single" w:sz="4" w:space="0" w:color="auto"/>
            </w:tcBorders>
            <w:shd w:val="clear" w:color="auto" w:fill="auto"/>
            <w:noWrap/>
            <w:hideMark/>
          </w:tcPr>
          <w:p w14:paraId="56FB7B04" w14:textId="77777777" w:rsidR="00032311" w:rsidRPr="00016DCE" w:rsidRDefault="00032311" w:rsidP="00225893">
            <w:pPr>
              <w:widowControl/>
              <w:suppressAutoHyphens w:val="0"/>
              <w:spacing w:line="240" w:lineRule="auto"/>
              <w:jc w:val="left"/>
              <w:textAlignment w:val="auto"/>
              <w:rPr>
                <w:rFonts w:ascii="Arial" w:hAnsi="Arial" w:cs="Arial"/>
                <w:bCs/>
                <w:sz w:val="20"/>
                <w:szCs w:val="20"/>
                <w:lang w:eastAsia="cs-CZ"/>
              </w:rPr>
            </w:pPr>
            <w:r w:rsidRPr="00016DCE">
              <w:rPr>
                <w:rFonts w:ascii="Arial" w:hAnsi="Arial" w:cs="Arial"/>
                <w:bCs/>
                <w:sz w:val="20"/>
                <w:szCs w:val="20"/>
                <w:lang w:eastAsia="cs-CZ"/>
              </w:rPr>
              <w:t> </w:t>
            </w:r>
          </w:p>
        </w:tc>
      </w:tr>
      <w:tr w:rsidR="00032311" w:rsidRPr="00016DCE" w14:paraId="60EDEF4C"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29A299A9" w14:textId="77777777" w:rsidR="00032311" w:rsidRPr="00016DCE" w:rsidRDefault="00032311" w:rsidP="00225893">
            <w:pPr>
              <w:widowControl/>
              <w:suppressAutoHyphens w:val="0"/>
              <w:spacing w:line="240" w:lineRule="auto"/>
              <w:jc w:val="left"/>
              <w:textAlignment w:val="auto"/>
              <w:rPr>
                <w:rFonts w:ascii="Arial" w:hAnsi="Arial" w:cs="Arial"/>
                <w:bCs/>
                <w:sz w:val="20"/>
                <w:szCs w:val="20"/>
                <w:lang w:eastAsia="cs-CZ"/>
              </w:rPr>
            </w:pPr>
            <w:r w:rsidRPr="00016DCE">
              <w:rPr>
                <w:rFonts w:ascii="Arial" w:hAnsi="Arial" w:cs="Arial"/>
                <w:bCs/>
                <w:sz w:val="20"/>
                <w:szCs w:val="20"/>
                <w:lang w:eastAsia="cs-CZ"/>
              </w:rPr>
              <w:t> </w:t>
            </w:r>
          </w:p>
        </w:tc>
        <w:tc>
          <w:tcPr>
            <w:tcW w:w="841" w:type="pct"/>
            <w:tcBorders>
              <w:top w:val="nil"/>
              <w:left w:val="nil"/>
              <w:bottom w:val="nil"/>
              <w:right w:val="nil"/>
            </w:tcBorders>
            <w:shd w:val="clear" w:color="auto" w:fill="auto"/>
            <w:noWrap/>
            <w:vAlign w:val="bottom"/>
            <w:hideMark/>
          </w:tcPr>
          <w:p w14:paraId="5DEDA7DB" w14:textId="77777777" w:rsidR="00032311" w:rsidRPr="00016DCE" w:rsidRDefault="00032311" w:rsidP="00225893">
            <w:pPr>
              <w:widowControl/>
              <w:suppressAutoHyphens w:val="0"/>
              <w:spacing w:line="240" w:lineRule="auto"/>
              <w:jc w:val="left"/>
              <w:textAlignment w:val="auto"/>
              <w:rPr>
                <w:rFonts w:ascii="Arial" w:hAnsi="Arial" w:cs="Arial"/>
                <w:bCs/>
                <w:sz w:val="20"/>
                <w:szCs w:val="20"/>
                <w:lang w:eastAsia="cs-CZ"/>
              </w:rPr>
            </w:pPr>
          </w:p>
        </w:tc>
        <w:tc>
          <w:tcPr>
            <w:tcW w:w="992" w:type="pct"/>
            <w:tcBorders>
              <w:top w:val="nil"/>
              <w:left w:val="nil"/>
              <w:bottom w:val="nil"/>
              <w:right w:val="nil"/>
            </w:tcBorders>
            <w:shd w:val="clear" w:color="auto" w:fill="auto"/>
            <w:noWrap/>
            <w:vAlign w:val="bottom"/>
            <w:hideMark/>
          </w:tcPr>
          <w:p w14:paraId="014D76FF"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764" w:type="pct"/>
            <w:tcBorders>
              <w:top w:val="nil"/>
              <w:left w:val="nil"/>
              <w:bottom w:val="nil"/>
              <w:right w:val="nil"/>
            </w:tcBorders>
            <w:shd w:val="clear" w:color="auto" w:fill="auto"/>
            <w:noWrap/>
            <w:vAlign w:val="bottom"/>
            <w:hideMark/>
          </w:tcPr>
          <w:p w14:paraId="13DAC07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526" w:type="pct"/>
            <w:tcBorders>
              <w:top w:val="nil"/>
              <w:left w:val="single" w:sz="8" w:space="0" w:color="auto"/>
              <w:bottom w:val="nil"/>
              <w:right w:val="single" w:sz="4" w:space="0" w:color="auto"/>
            </w:tcBorders>
            <w:shd w:val="clear" w:color="auto" w:fill="auto"/>
            <w:noWrap/>
            <w:hideMark/>
          </w:tcPr>
          <w:p w14:paraId="4A169F6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54B0E072" w14:textId="77777777" w:rsidTr="00225893">
        <w:trPr>
          <w:trHeight w:val="128"/>
        </w:trPr>
        <w:tc>
          <w:tcPr>
            <w:tcW w:w="877" w:type="pct"/>
            <w:tcBorders>
              <w:top w:val="nil"/>
              <w:left w:val="single" w:sz="4" w:space="0" w:color="auto"/>
              <w:bottom w:val="single" w:sz="8" w:space="0" w:color="auto"/>
              <w:right w:val="nil"/>
            </w:tcBorders>
            <w:shd w:val="clear" w:color="auto" w:fill="auto"/>
            <w:noWrap/>
            <w:vAlign w:val="bottom"/>
            <w:hideMark/>
          </w:tcPr>
          <w:p w14:paraId="230213AC" w14:textId="77777777" w:rsidR="00032311" w:rsidRPr="00016DCE" w:rsidRDefault="00032311" w:rsidP="00225893">
            <w:pPr>
              <w:widowControl/>
              <w:suppressAutoHyphens w:val="0"/>
              <w:spacing w:line="240" w:lineRule="auto"/>
              <w:jc w:val="left"/>
              <w:textAlignment w:val="auto"/>
              <w:rPr>
                <w:rFonts w:ascii="Arial" w:hAnsi="Arial" w:cs="Arial"/>
                <w:bCs/>
                <w:sz w:val="20"/>
                <w:szCs w:val="20"/>
                <w:lang w:eastAsia="cs-CZ"/>
              </w:rPr>
            </w:pPr>
            <w:r w:rsidRPr="00016DCE">
              <w:rPr>
                <w:rFonts w:ascii="Arial" w:hAnsi="Arial" w:cs="Arial"/>
                <w:bCs/>
                <w:sz w:val="20"/>
                <w:szCs w:val="20"/>
                <w:lang w:eastAsia="cs-CZ"/>
              </w:rPr>
              <w:t> </w:t>
            </w:r>
          </w:p>
        </w:tc>
        <w:tc>
          <w:tcPr>
            <w:tcW w:w="841" w:type="pct"/>
            <w:tcBorders>
              <w:top w:val="nil"/>
              <w:left w:val="nil"/>
              <w:bottom w:val="single" w:sz="8" w:space="0" w:color="auto"/>
              <w:right w:val="nil"/>
            </w:tcBorders>
            <w:shd w:val="clear" w:color="auto" w:fill="auto"/>
            <w:noWrap/>
            <w:vAlign w:val="bottom"/>
            <w:hideMark/>
          </w:tcPr>
          <w:p w14:paraId="21B977E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992" w:type="pct"/>
            <w:tcBorders>
              <w:top w:val="nil"/>
              <w:left w:val="nil"/>
              <w:bottom w:val="single" w:sz="8" w:space="0" w:color="auto"/>
              <w:right w:val="nil"/>
            </w:tcBorders>
            <w:shd w:val="clear" w:color="auto" w:fill="auto"/>
            <w:noWrap/>
            <w:vAlign w:val="bottom"/>
            <w:hideMark/>
          </w:tcPr>
          <w:p w14:paraId="6339277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764" w:type="pct"/>
            <w:tcBorders>
              <w:top w:val="nil"/>
              <w:left w:val="nil"/>
              <w:bottom w:val="single" w:sz="8" w:space="0" w:color="auto"/>
              <w:right w:val="nil"/>
            </w:tcBorders>
            <w:shd w:val="clear" w:color="auto" w:fill="auto"/>
            <w:noWrap/>
            <w:vAlign w:val="bottom"/>
            <w:hideMark/>
          </w:tcPr>
          <w:p w14:paraId="22ABDE9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1526" w:type="pct"/>
            <w:tcBorders>
              <w:top w:val="nil"/>
              <w:left w:val="single" w:sz="8" w:space="0" w:color="auto"/>
              <w:bottom w:val="single" w:sz="8" w:space="0" w:color="auto"/>
              <w:right w:val="single" w:sz="4" w:space="0" w:color="auto"/>
            </w:tcBorders>
            <w:shd w:val="clear" w:color="auto" w:fill="auto"/>
            <w:noWrap/>
            <w:hideMark/>
          </w:tcPr>
          <w:p w14:paraId="36862E7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2C00FD46" w14:textId="77777777" w:rsidTr="00225893">
        <w:trPr>
          <w:trHeight w:val="330"/>
        </w:trPr>
        <w:tc>
          <w:tcPr>
            <w:tcW w:w="2710" w:type="pct"/>
            <w:gridSpan w:val="3"/>
            <w:tcBorders>
              <w:top w:val="single" w:sz="8" w:space="0" w:color="auto"/>
              <w:left w:val="single" w:sz="4" w:space="0" w:color="auto"/>
              <w:bottom w:val="nil"/>
              <w:right w:val="nil"/>
            </w:tcBorders>
            <w:shd w:val="clear" w:color="auto" w:fill="auto"/>
            <w:noWrap/>
            <w:vAlign w:val="bottom"/>
            <w:hideMark/>
          </w:tcPr>
          <w:p w14:paraId="209F5A1F" w14:textId="77777777" w:rsidR="00032311" w:rsidRPr="00016DCE" w:rsidRDefault="00032311" w:rsidP="00225893">
            <w:pPr>
              <w:widowControl/>
              <w:suppressAutoHyphens w:val="0"/>
              <w:spacing w:line="240" w:lineRule="auto"/>
              <w:jc w:val="left"/>
              <w:textAlignment w:val="auto"/>
              <w:rPr>
                <w:rFonts w:ascii="Arial" w:hAnsi="Arial" w:cs="Arial"/>
                <w:bCs/>
                <w:sz w:val="20"/>
                <w:szCs w:val="20"/>
                <w:lang w:eastAsia="cs-CZ"/>
              </w:rPr>
            </w:pPr>
            <w:r w:rsidRPr="00016DCE">
              <w:rPr>
                <w:rFonts w:ascii="Arial" w:hAnsi="Arial" w:cs="Arial"/>
                <w:bCs/>
                <w:sz w:val="20"/>
                <w:szCs w:val="20"/>
                <w:lang w:eastAsia="cs-CZ"/>
              </w:rPr>
              <w:t xml:space="preserve">Číslo SO/PS </w:t>
            </w:r>
            <w:r w:rsidRPr="00016DCE">
              <w:rPr>
                <w:rFonts w:ascii="Arial" w:hAnsi="Arial" w:cs="Arial"/>
                <w:bCs/>
                <w:sz w:val="26"/>
                <w:szCs w:val="26"/>
                <w:lang w:eastAsia="cs-CZ"/>
              </w:rPr>
              <w:t xml:space="preserve">/ </w:t>
            </w:r>
            <w:r w:rsidRPr="00016DCE">
              <w:rPr>
                <w:rFonts w:ascii="Arial" w:hAnsi="Arial" w:cs="Arial"/>
                <w:bCs/>
                <w:sz w:val="20"/>
                <w:szCs w:val="20"/>
                <w:lang w:eastAsia="cs-CZ"/>
              </w:rPr>
              <w:t>číslo Změny SO/PS:</w:t>
            </w:r>
          </w:p>
        </w:tc>
        <w:tc>
          <w:tcPr>
            <w:tcW w:w="764" w:type="pct"/>
            <w:tcBorders>
              <w:top w:val="nil"/>
              <w:left w:val="nil"/>
              <w:bottom w:val="nil"/>
              <w:right w:val="nil"/>
            </w:tcBorders>
            <w:shd w:val="clear" w:color="auto" w:fill="auto"/>
            <w:noWrap/>
            <w:vAlign w:val="bottom"/>
            <w:hideMark/>
          </w:tcPr>
          <w:p w14:paraId="1C510F89" w14:textId="77777777" w:rsidR="00032311" w:rsidRPr="00016DCE" w:rsidRDefault="00032311" w:rsidP="00225893">
            <w:pPr>
              <w:widowControl/>
              <w:suppressAutoHyphens w:val="0"/>
              <w:spacing w:line="240" w:lineRule="auto"/>
              <w:jc w:val="left"/>
              <w:textAlignment w:val="auto"/>
              <w:rPr>
                <w:rFonts w:ascii="Arial" w:hAnsi="Arial" w:cs="Arial"/>
                <w:bCs/>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6CCDBE0D"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0AAD1D26" w14:textId="77777777" w:rsidTr="00225893">
        <w:trPr>
          <w:trHeight w:val="135"/>
        </w:trPr>
        <w:tc>
          <w:tcPr>
            <w:tcW w:w="877" w:type="pct"/>
            <w:tcBorders>
              <w:top w:val="nil"/>
              <w:left w:val="single" w:sz="4" w:space="0" w:color="auto"/>
              <w:bottom w:val="single" w:sz="8" w:space="0" w:color="auto"/>
              <w:right w:val="nil"/>
            </w:tcBorders>
            <w:shd w:val="clear" w:color="auto" w:fill="auto"/>
            <w:noWrap/>
            <w:vAlign w:val="bottom"/>
            <w:hideMark/>
          </w:tcPr>
          <w:p w14:paraId="3D012658" w14:textId="77777777" w:rsidR="00032311" w:rsidRPr="00016DCE" w:rsidRDefault="00032311" w:rsidP="00225893">
            <w:pPr>
              <w:widowControl/>
              <w:suppressAutoHyphens w:val="0"/>
              <w:spacing w:line="240" w:lineRule="auto"/>
              <w:jc w:val="left"/>
              <w:textAlignment w:val="auto"/>
              <w:rPr>
                <w:rFonts w:ascii="Arial" w:hAnsi="Arial" w:cs="Arial"/>
                <w:bCs/>
                <w:sz w:val="20"/>
                <w:szCs w:val="20"/>
                <w:lang w:eastAsia="cs-CZ"/>
              </w:rPr>
            </w:pPr>
            <w:r w:rsidRPr="00016DCE">
              <w:rPr>
                <w:rFonts w:ascii="Arial" w:hAnsi="Arial" w:cs="Arial"/>
                <w:bCs/>
                <w:sz w:val="20"/>
                <w:szCs w:val="20"/>
                <w:lang w:eastAsia="cs-CZ"/>
              </w:rPr>
              <w:t> </w:t>
            </w:r>
          </w:p>
        </w:tc>
        <w:tc>
          <w:tcPr>
            <w:tcW w:w="841" w:type="pct"/>
            <w:tcBorders>
              <w:top w:val="nil"/>
              <w:left w:val="nil"/>
              <w:bottom w:val="single" w:sz="8" w:space="0" w:color="auto"/>
              <w:right w:val="nil"/>
            </w:tcBorders>
            <w:shd w:val="clear" w:color="auto" w:fill="auto"/>
            <w:noWrap/>
            <w:vAlign w:val="bottom"/>
            <w:hideMark/>
          </w:tcPr>
          <w:p w14:paraId="7028D57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992" w:type="pct"/>
            <w:tcBorders>
              <w:top w:val="nil"/>
              <w:left w:val="nil"/>
              <w:bottom w:val="single" w:sz="8" w:space="0" w:color="auto"/>
              <w:right w:val="nil"/>
            </w:tcBorders>
            <w:shd w:val="clear" w:color="auto" w:fill="auto"/>
            <w:noWrap/>
            <w:vAlign w:val="bottom"/>
            <w:hideMark/>
          </w:tcPr>
          <w:p w14:paraId="6992D5E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764" w:type="pct"/>
            <w:tcBorders>
              <w:top w:val="nil"/>
              <w:left w:val="nil"/>
              <w:bottom w:val="single" w:sz="8" w:space="0" w:color="auto"/>
              <w:right w:val="nil"/>
            </w:tcBorders>
            <w:shd w:val="clear" w:color="auto" w:fill="auto"/>
            <w:noWrap/>
            <w:vAlign w:val="bottom"/>
            <w:hideMark/>
          </w:tcPr>
          <w:p w14:paraId="4123FED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1526" w:type="pct"/>
            <w:tcBorders>
              <w:top w:val="nil"/>
              <w:left w:val="nil"/>
              <w:bottom w:val="single" w:sz="8" w:space="0" w:color="auto"/>
              <w:right w:val="single" w:sz="4" w:space="0" w:color="auto"/>
            </w:tcBorders>
            <w:shd w:val="clear" w:color="auto" w:fill="auto"/>
            <w:noWrap/>
            <w:vAlign w:val="bottom"/>
            <w:hideMark/>
          </w:tcPr>
          <w:p w14:paraId="1CF5543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67E314AD" w14:textId="77777777" w:rsidTr="00225893">
        <w:trPr>
          <w:trHeight w:val="263"/>
        </w:trPr>
        <w:tc>
          <w:tcPr>
            <w:tcW w:w="3474" w:type="pct"/>
            <w:gridSpan w:val="4"/>
            <w:tcBorders>
              <w:top w:val="nil"/>
              <w:left w:val="single" w:sz="4" w:space="0" w:color="auto"/>
              <w:bottom w:val="nil"/>
              <w:right w:val="nil"/>
            </w:tcBorders>
            <w:shd w:val="clear" w:color="auto" w:fill="auto"/>
            <w:noWrap/>
            <w:vAlign w:val="bottom"/>
            <w:hideMark/>
          </w:tcPr>
          <w:p w14:paraId="2E43F9BF" w14:textId="77777777" w:rsidR="00032311" w:rsidRPr="00016DCE" w:rsidRDefault="00032311" w:rsidP="00225893">
            <w:pPr>
              <w:widowControl/>
              <w:suppressAutoHyphens w:val="0"/>
              <w:spacing w:line="240" w:lineRule="auto"/>
              <w:jc w:val="left"/>
              <w:textAlignment w:val="auto"/>
              <w:rPr>
                <w:rFonts w:ascii="Arial" w:hAnsi="Arial" w:cs="Arial"/>
                <w:bCs/>
                <w:sz w:val="20"/>
                <w:szCs w:val="20"/>
                <w:lang w:eastAsia="cs-CZ"/>
              </w:rPr>
            </w:pPr>
            <w:r w:rsidRPr="00016DCE">
              <w:rPr>
                <w:rFonts w:ascii="Arial" w:hAnsi="Arial" w:cs="Arial"/>
                <w:bCs/>
                <w:sz w:val="20"/>
                <w:szCs w:val="20"/>
                <w:lang w:eastAsia="cs-CZ"/>
              </w:rPr>
              <w:t>Název stavebního objektu/provozního souboru (SO/PS):</w:t>
            </w:r>
          </w:p>
        </w:tc>
        <w:tc>
          <w:tcPr>
            <w:tcW w:w="1526" w:type="pct"/>
            <w:tcBorders>
              <w:top w:val="nil"/>
              <w:left w:val="nil"/>
              <w:bottom w:val="nil"/>
              <w:right w:val="single" w:sz="4" w:space="0" w:color="auto"/>
            </w:tcBorders>
            <w:shd w:val="clear" w:color="auto" w:fill="auto"/>
            <w:noWrap/>
            <w:vAlign w:val="bottom"/>
            <w:hideMark/>
          </w:tcPr>
          <w:p w14:paraId="00D0DE0C"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6C7E6E3A" w14:textId="77777777" w:rsidTr="00225893">
        <w:trPr>
          <w:trHeight w:val="263"/>
        </w:trPr>
        <w:tc>
          <w:tcPr>
            <w:tcW w:w="877" w:type="pct"/>
            <w:tcBorders>
              <w:top w:val="nil"/>
              <w:left w:val="single" w:sz="4" w:space="0" w:color="auto"/>
              <w:bottom w:val="nil"/>
              <w:right w:val="nil"/>
            </w:tcBorders>
            <w:shd w:val="clear" w:color="auto" w:fill="auto"/>
            <w:noWrap/>
            <w:vAlign w:val="bottom"/>
            <w:hideMark/>
          </w:tcPr>
          <w:p w14:paraId="0D9D1209" w14:textId="77777777" w:rsidR="00032311" w:rsidRPr="00016DCE" w:rsidRDefault="00032311" w:rsidP="00225893">
            <w:pPr>
              <w:widowControl/>
              <w:suppressAutoHyphens w:val="0"/>
              <w:spacing w:line="240" w:lineRule="auto"/>
              <w:jc w:val="left"/>
              <w:textAlignment w:val="auto"/>
              <w:rPr>
                <w:rFonts w:ascii="Arial" w:hAnsi="Arial" w:cs="Arial"/>
                <w:bCs/>
                <w:sz w:val="20"/>
                <w:szCs w:val="20"/>
                <w:lang w:eastAsia="cs-CZ"/>
              </w:rPr>
            </w:pPr>
            <w:r w:rsidRPr="00016DCE">
              <w:rPr>
                <w:rFonts w:ascii="Arial" w:hAnsi="Arial" w:cs="Arial"/>
                <w:bCs/>
                <w:sz w:val="20"/>
                <w:szCs w:val="20"/>
                <w:lang w:eastAsia="cs-CZ"/>
              </w:rPr>
              <w:t> </w:t>
            </w:r>
          </w:p>
        </w:tc>
        <w:tc>
          <w:tcPr>
            <w:tcW w:w="841" w:type="pct"/>
            <w:tcBorders>
              <w:top w:val="nil"/>
              <w:left w:val="nil"/>
              <w:bottom w:val="nil"/>
              <w:right w:val="nil"/>
            </w:tcBorders>
            <w:shd w:val="clear" w:color="auto" w:fill="auto"/>
            <w:noWrap/>
            <w:vAlign w:val="bottom"/>
            <w:hideMark/>
          </w:tcPr>
          <w:p w14:paraId="5DC99266" w14:textId="77777777" w:rsidR="00032311" w:rsidRPr="00016DCE" w:rsidRDefault="00032311" w:rsidP="00225893">
            <w:pPr>
              <w:widowControl/>
              <w:suppressAutoHyphens w:val="0"/>
              <w:spacing w:line="240" w:lineRule="auto"/>
              <w:jc w:val="left"/>
              <w:textAlignment w:val="auto"/>
              <w:rPr>
                <w:rFonts w:ascii="Arial" w:hAnsi="Arial" w:cs="Arial"/>
                <w:bCs/>
                <w:sz w:val="20"/>
                <w:szCs w:val="20"/>
                <w:lang w:eastAsia="cs-CZ"/>
              </w:rPr>
            </w:pPr>
          </w:p>
        </w:tc>
        <w:tc>
          <w:tcPr>
            <w:tcW w:w="992" w:type="pct"/>
            <w:tcBorders>
              <w:top w:val="nil"/>
              <w:left w:val="nil"/>
              <w:bottom w:val="nil"/>
              <w:right w:val="nil"/>
            </w:tcBorders>
            <w:shd w:val="clear" w:color="auto" w:fill="auto"/>
            <w:noWrap/>
            <w:vAlign w:val="bottom"/>
            <w:hideMark/>
          </w:tcPr>
          <w:p w14:paraId="19023690"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764" w:type="pct"/>
            <w:tcBorders>
              <w:top w:val="nil"/>
              <w:left w:val="nil"/>
              <w:bottom w:val="nil"/>
              <w:right w:val="nil"/>
            </w:tcBorders>
            <w:shd w:val="clear" w:color="auto" w:fill="auto"/>
            <w:noWrap/>
            <w:vAlign w:val="bottom"/>
            <w:hideMark/>
          </w:tcPr>
          <w:p w14:paraId="04F3EE2F"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D053993"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572F41D2" w14:textId="77777777" w:rsidTr="00225893">
        <w:trPr>
          <w:trHeight w:val="135"/>
        </w:trPr>
        <w:tc>
          <w:tcPr>
            <w:tcW w:w="877" w:type="pct"/>
            <w:tcBorders>
              <w:top w:val="nil"/>
              <w:left w:val="single" w:sz="4" w:space="0" w:color="auto"/>
              <w:bottom w:val="single" w:sz="8" w:space="0" w:color="auto"/>
              <w:right w:val="nil"/>
            </w:tcBorders>
            <w:shd w:val="clear" w:color="auto" w:fill="auto"/>
            <w:noWrap/>
            <w:vAlign w:val="bottom"/>
            <w:hideMark/>
          </w:tcPr>
          <w:p w14:paraId="49579F41" w14:textId="77777777" w:rsidR="00032311" w:rsidRPr="00016DCE" w:rsidRDefault="00032311" w:rsidP="00225893">
            <w:pPr>
              <w:widowControl/>
              <w:suppressAutoHyphens w:val="0"/>
              <w:spacing w:line="240" w:lineRule="auto"/>
              <w:jc w:val="left"/>
              <w:textAlignment w:val="auto"/>
              <w:rPr>
                <w:rFonts w:ascii="Arial" w:hAnsi="Arial" w:cs="Arial"/>
                <w:bCs/>
                <w:sz w:val="20"/>
                <w:szCs w:val="20"/>
                <w:lang w:eastAsia="cs-CZ"/>
              </w:rPr>
            </w:pPr>
            <w:r w:rsidRPr="00016DCE">
              <w:rPr>
                <w:rFonts w:ascii="Arial" w:hAnsi="Arial" w:cs="Arial"/>
                <w:bCs/>
                <w:sz w:val="20"/>
                <w:szCs w:val="20"/>
                <w:lang w:eastAsia="cs-CZ"/>
              </w:rPr>
              <w:t> </w:t>
            </w:r>
          </w:p>
        </w:tc>
        <w:tc>
          <w:tcPr>
            <w:tcW w:w="841" w:type="pct"/>
            <w:tcBorders>
              <w:top w:val="nil"/>
              <w:left w:val="nil"/>
              <w:bottom w:val="single" w:sz="8" w:space="0" w:color="auto"/>
              <w:right w:val="nil"/>
            </w:tcBorders>
            <w:shd w:val="clear" w:color="auto" w:fill="auto"/>
            <w:noWrap/>
            <w:vAlign w:val="bottom"/>
            <w:hideMark/>
          </w:tcPr>
          <w:p w14:paraId="418567F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992" w:type="pct"/>
            <w:tcBorders>
              <w:top w:val="nil"/>
              <w:left w:val="nil"/>
              <w:bottom w:val="single" w:sz="8" w:space="0" w:color="auto"/>
              <w:right w:val="nil"/>
            </w:tcBorders>
            <w:shd w:val="clear" w:color="auto" w:fill="auto"/>
            <w:noWrap/>
            <w:vAlign w:val="bottom"/>
            <w:hideMark/>
          </w:tcPr>
          <w:p w14:paraId="35F14E8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764" w:type="pct"/>
            <w:tcBorders>
              <w:top w:val="nil"/>
              <w:left w:val="nil"/>
              <w:bottom w:val="single" w:sz="8" w:space="0" w:color="auto"/>
              <w:right w:val="nil"/>
            </w:tcBorders>
            <w:shd w:val="clear" w:color="auto" w:fill="auto"/>
            <w:noWrap/>
            <w:vAlign w:val="bottom"/>
            <w:hideMark/>
          </w:tcPr>
          <w:p w14:paraId="055EAA46"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1526" w:type="pct"/>
            <w:tcBorders>
              <w:top w:val="nil"/>
              <w:left w:val="nil"/>
              <w:bottom w:val="single" w:sz="8" w:space="0" w:color="auto"/>
              <w:right w:val="single" w:sz="4" w:space="0" w:color="auto"/>
            </w:tcBorders>
            <w:shd w:val="clear" w:color="auto" w:fill="auto"/>
            <w:noWrap/>
            <w:vAlign w:val="bottom"/>
            <w:hideMark/>
          </w:tcPr>
          <w:p w14:paraId="1BB7045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022EF565"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4AFCED8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841" w:type="pct"/>
            <w:tcBorders>
              <w:top w:val="nil"/>
              <w:left w:val="nil"/>
              <w:bottom w:val="nil"/>
              <w:right w:val="nil"/>
            </w:tcBorders>
            <w:shd w:val="clear" w:color="auto" w:fill="auto"/>
            <w:noWrap/>
            <w:vAlign w:val="bottom"/>
            <w:hideMark/>
          </w:tcPr>
          <w:p w14:paraId="64323960"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992" w:type="pct"/>
            <w:tcBorders>
              <w:top w:val="nil"/>
              <w:left w:val="nil"/>
              <w:bottom w:val="nil"/>
              <w:right w:val="nil"/>
            </w:tcBorders>
            <w:shd w:val="clear" w:color="auto" w:fill="auto"/>
            <w:noWrap/>
            <w:vAlign w:val="bottom"/>
            <w:hideMark/>
          </w:tcPr>
          <w:p w14:paraId="75CFFB14"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764" w:type="pct"/>
            <w:tcBorders>
              <w:top w:val="nil"/>
              <w:left w:val="nil"/>
              <w:bottom w:val="nil"/>
              <w:right w:val="nil"/>
            </w:tcBorders>
            <w:shd w:val="clear" w:color="auto" w:fill="auto"/>
            <w:noWrap/>
            <w:vAlign w:val="bottom"/>
            <w:hideMark/>
          </w:tcPr>
          <w:p w14:paraId="46E01AFD"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E7824F8"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r>
      <w:tr w:rsidR="00032311" w:rsidRPr="00016DCE" w14:paraId="592FB5A1" w14:textId="77777777" w:rsidTr="00225893">
        <w:trPr>
          <w:trHeight w:val="270"/>
        </w:trPr>
        <w:tc>
          <w:tcPr>
            <w:tcW w:w="877" w:type="pct"/>
            <w:tcBorders>
              <w:top w:val="nil"/>
              <w:left w:val="single" w:sz="4" w:space="0" w:color="auto"/>
              <w:bottom w:val="nil"/>
              <w:right w:val="nil"/>
            </w:tcBorders>
            <w:shd w:val="clear" w:color="auto" w:fill="auto"/>
            <w:noWrap/>
            <w:vAlign w:val="bottom"/>
            <w:hideMark/>
          </w:tcPr>
          <w:p w14:paraId="5E88D91D" w14:textId="77777777" w:rsidR="00032311" w:rsidRPr="00016DCE" w:rsidRDefault="00032311" w:rsidP="00225893">
            <w:pPr>
              <w:widowControl/>
              <w:suppressAutoHyphens w:val="0"/>
              <w:spacing w:line="240" w:lineRule="auto"/>
              <w:jc w:val="right"/>
              <w:textAlignment w:val="auto"/>
              <w:rPr>
                <w:rFonts w:ascii="Arial" w:hAnsi="Arial" w:cs="Arial"/>
                <w:sz w:val="16"/>
                <w:szCs w:val="16"/>
                <w:lang w:eastAsia="cs-CZ"/>
              </w:rPr>
            </w:pPr>
            <w:r w:rsidRPr="00016DCE">
              <w:rPr>
                <w:rFonts w:ascii="Arial" w:hAnsi="Arial" w:cs="Arial"/>
                <w:sz w:val="16"/>
                <w:szCs w:val="16"/>
                <w:lang w:eastAsia="cs-CZ"/>
              </w:rPr>
              <w:t>Údaje v Kč bez DPH</w:t>
            </w:r>
          </w:p>
        </w:tc>
        <w:tc>
          <w:tcPr>
            <w:tcW w:w="841" w:type="pct"/>
            <w:tcBorders>
              <w:top w:val="nil"/>
              <w:left w:val="nil"/>
              <w:bottom w:val="nil"/>
              <w:right w:val="nil"/>
            </w:tcBorders>
            <w:shd w:val="clear" w:color="auto" w:fill="auto"/>
            <w:noWrap/>
            <w:vAlign w:val="bottom"/>
            <w:hideMark/>
          </w:tcPr>
          <w:p w14:paraId="42FE1AEF" w14:textId="77777777" w:rsidR="00032311" w:rsidRPr="00016DCE" w:rsidRDefault="00032311" w:rsidP="00225893">
            <w:pPr>
              <w:widowControl/>
              <w:suppressAutoHyphens w:val="0"/>
              <w:spacing w:line="240" w:lineRule="auto"/>
              <w:jc w:val="right"/>
              <w:textAlignment w:val="auto"/>
              <w:rPr>
                <w:rFonts w:ascii="Arial" w:hAnsi="Arial" w:cs="Arial"/>
                <w:sz w:val="16"/>
                <w:szCs w:val="16"/>
                <w:lang w:eastAsia="cs-CZ"/>
              </w:rPr>
            </w:pPr>
          </w:p>
        </w:tc>
        <w:tc>
          <w:tcPr>
            <w:tcW w:w="992" w:type="pct"/>
            <w:tcBorders>
              <w:top w:val="nil"/>
              <w:left w:val="nil"/>
              <w:bottom w:val="nil"/>
              <w:right w:val="nil"/>
            </w:tcBorders>
            <w:shd w:val="clear" w:color="auto" w:fill="auto"/>
            <w:noWrap/>
            <w:vAlign w:val="bottom"/>
            <w:hideMark/>
          </w:tcPr>
          <w:p w14:paraId="295C14CC"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764" w:type="pct"/>
            <w:tcBorders>
              <w:top w:val="nil"/>
              <w:left w:val="nil"/>
              <w:bottom w:val="nil"/>
              <w:right w:val="nil"/>
            </w:tcBorders>
            <w:shd w:val="clear" w:color="auto" w:fill="auto"/>
            <w:noWrap/>
            <w:vAlign w:val="bottom"/>
            <w:hideMark/>
          </w:tcPr>
          <w:p w14:paraId="4C96A502"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4A4521D5"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r>
      <w:tr w:rsidR="00032311" w:rsidRPr="00016DCE" w14:paraId="70E9106C" w14:textId="77777777" w:rsidTr="00225893">
        <w:trPr>
          <w:trHeight w:val="405"/>
        </w:trPr>
        <w:tc>
          <w:tcPr>
            <w:tcW w:w="877" w:type="pct"/>
            <w:tcBorders>
              <w:top w:val="single" w:sz="8" w:space="0" w:color="auto"/>
              <w:left w:val="single" w:sz="4" w:space="0" w:color="auto"/>
              <w:bottom w:val="nil"/>
              <w:right w:val="single" w:sz="8" w:space="0" w:color="auto"/>
            </w:tcBorders>
            <w:shd w:val="clear" w:color="auto" w:fill="auto"/>
            <w:noWrap/>
            <w:vAlign w:val="center"/>
            <w:hideMark/>
          </w:tcPr>
          <w:p w14:paraId="1657C5BF"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r w:rsidRPr="00016DCE">
              <w:rPr>
                <w:rFonts w:ascii="Arial" w:hAnsi="Arial" w:cs="Arial"/>
                <w:sz w:val="20"/>
                <w:szCs w:val="20"/>
                <w:lang w:eastAsia="cs-CZ"/>
              </w:rPr>
              <w:t>Cena SO/PS dle Smlouvy</w:t>
            </w:r>
          </w:p>
        </w:tc>
        <w:tc>
          <w:tcPr>
            <w:tcW w:w="841" w:type="pct"/>
            <w:tcBorders>
              <w:top w:val="nil"/>
              <w:left w:val="nil"/>
              <w:bottom w:val="nil"/>
              <w:right w:val="nil"/>
            </w:tcBorders>
            <w:shd w:val="clear" w:color="auto" w:fill="auto"/>
            <w:noWrap/>
            <w:hideMark/>
          </w:tcPr>
          <w:p w14:paraId="4049E536" w14:textId="77777777" w:rsidR="00032311" w:rsidRPr="00016DCE" w:rsidRDefault="00032311" w:rsidP="00225893">
            <w:pPr>
              <w:widowControl/>
              <w:suppressAutoHyphens w:val="0"/>
              <w:spacing w:line="240" w:lineRule="auto"/>
              <w:jc w:val="right"/>
              <w:textAlignment w:val="auto"/>
              <w:rPr>
                <w:rFonts w:ascii="Arial" w:hAnsi="Arial" w:cs="Arial"/>
                <w:sz w:val="16"/>
                <w:szCs w:val="16"/>
                <w:u w:val="single"/>
                <w:lang w:eastAsia="cs-CZ"/>
              </w:rPr>
            </w:pPr>
            <w:r w:rsidRPr="00016DCE">
              <w:rPr>
                <w:rFonts w:ascii="Arial" w:hAnsi="Arial" w:cs="Arial"/>
                <w:sz w:val="16"/>
                <w:szCs w:val="16"/>
                <w:u w:val="single"/>
                <w:lang w:eastAsia="cs-CZ"/>
              </w:rPr>
              <w:t>Poznámka:</w:t>
            </w:r>
          </w:p>
        </w:tc>
        <w:tc>
          <w:tcPr>
            <w:tcW w:w="3282" w:type="pct"/>
            <w:gridSpan w:val="3"/>
            <w:vMerge w:val="restart"/>
            <w:tcBorders>
              <w:top w:val="nil"/>
              <w:left w:val="nil"/>
              <w:bottom w:val="nil"/>
              <w:right w:val="single" w:sz="4" w:space="0" w:color="auto"/>
            </w:tcBorders>
            <w:shd w:val="clear" w:color="auto" w:fill="auto"/>
            <w:vAlign w:val="center"/>
            <w:hideMark/>
          </w:tcPr>
          <w:p w14:paraId="6DEB24A0"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r w:rsidRPr="00016DCE">
              <w:rPr>
                <w:rFonts w:ascii="Arial" w:hAnsi="Arial" w:cs="Arial"/>
                <w:sz w:val="16"/>
                <w:szCs w:val="16"/>
                <w:lang w:eastAsia="cs-CZ"/>
              </w:rPr>
              <w:t xml:space="preserve">Cenu všech Změn záporných v předchozích Změnách na SO/PS a cenu navrhovaných Změn záporných na SO/PS je nutno zadávat se znaménkem mínus (-). </w:t>
            </w:r>
          </w:p>
        </w:tc>
      </w:tr>
      <w:tr w:rsidR="00032311" w:rsidRPr="00016DCE" w14:paraId="130715DB" w14:textId="77777777" w:rsidTr="00225893">
        <w:trPr>
          <w:trHeight w:val="255"/>
        </w:trPr>
        <w:tc>
          <w:tcPr>
            <w:tcW w:w="877"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827FAA4"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1 - zadat</w:t>
            </w:r>
          </w:p>
        </w:tc>
        <w:tc>
          <w:tcPr>
            <w:tcW w:w="841" w:type="pct"/>
            <w:tcBorders>
              <w:top w:val="nil"/>
              <w:left w:val="nil"/>
              <w:bottom w:val="nil"/>
              <w:right w:val="nil"/>
            </w:tcBorders>
            <w:shd w:val="clear" w:color="auto" w:fill="auto"/>
            <w:noWrap/>
            <w:vAlign w:val="bottom"/>
            <w:hideMark/>
          </w:tcPr>
          <w:p w14:paraId="70C745B5"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p>
        </w:tc>
        <w:tc>
          <w:tcPr>
            <w:tcW w:w="3282" w:type="pct"/>
            <w:gridSpan w:val="3"/>
            <w:vMerge/>
            <w:tcBorders>
              <w:top w:val="nil"/>
              <w:left w:val="nil"/>
              <w:bottom w:val="nil"/>
              <w:right w:val="single" w:sz="4" w:space="0" w:color="auto"/>
            </w:tcBorders>
            <w:vAlign w:val="center"/>
            <w:hideMark/>
          </w:tcPr>
          <w:p w14:paraId="27CA32AE" w14:textId="77777777" w:rsidR="00032311" w:rsidRPr="00016DCE" w:rsidRDefault="00032311" w:rsidP="00225893">
            <w:pPr>
              <w:widowControl/>
              <w:suppressAutoHyphens w:val="0"/>
              <w:spacing w:line="240" w:lineRule="auto"/>
              <w:jc w:val="left"/>
              <w:textAlignment w:val="auto"/>
              <w:rPr>
                <w:rFonts w:ascii="Arial" w:hAnsi="Arial" w:cs="Arial"/>
                <w:sz w:val="16"/>
                <w:szCs w:val="16"/>
                <w:lang w:eastAsia="cs-CZ"/>
              </w:rPr>
            </w:pPr>
          </w:p>
        </w:tc>
      </w:tr>
      <w:tr w:rsidR="00032311" w:rsidRPr="00016DCE" w14:paraId="6EB3D60B" w14:textId="77777777" w:rsidTr="00225893">
        <w:trPr>
          <w:trHeight w:val="405"/>
        </w:trPr>
        <w:tc>
          <w:tcPr>
            <w:tcW w:w="877" w:type="pct"/>
            <w:tcBorders>
              <w:top w:val="nil"/>
              <w:left w:val="single" w:sz="4" w:space="0" w:color="auto"/>
              <w:bottom w:val="single" w:sz="8" w:space="0" w:color="auto"/>
              <w:right w:val="single" w:sz="8" w:space="0" w:color="auto"/>
            </w:tcBorders>
            <w:shd w:val="clear" w:color="auto" w:fill="auto"/>
            <w:noWrap/>
            <w:vAlign w:val="center"/>
            <w:hideMark/>
          </w:tcPr>
          <w:p w14:paraId="11DE2178"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r w:rsidRPr="00016DCE">
              <w:rPr>
                <w:rFonts w:ascii="Arial" w:hAnsi="Arial" w:cs="Arial"/>
                <w:sz w:val="20"/>
                <w:szCs w:val="20"/>
                <w:lang w:eastAsia="cs-CZ"/>
              </w:rPr>
              <w:t> </w:t>
            </w:r>
          </w:p>
        </w:tc>
        <w:tc>
          <w:tcPr>
            <w:tcW w:w="841" w:type="pct"/>
            <w:tcBorders>
              <w:top w:val="nil"/>
              <w:left w:val="nil"/>
              <w:bottom w:val="nil"/>
              <w:right w:val="nil"/>
            </w:tcBorders>
            <w:shd w:val="clear" w:color="auto" w:fill="auto"/>
            <w:noWrap/>
            <w:vAlign w:val="bottom"/>
            <w:hideMark/>
          </w:tcPr>
          <w:p w14:paraId="11B6A0D5"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992" w:type="pct"/>
            <w:tcBorders>
              <w:top w:val="nil"/>
              <w:left w:val="nil"/>
              <w:bottom w:val="nil"/>
              <w:right w:val="nil"/>
            </w:tcBorders>
            <w:shd w:val="clear" w:color="auto" w:fill="auto"/>
            <w:noWrap/>
            <w:vAlign w:val="bottom"/>
            <w:hideMark/>
          </w:tcPr>
          <w:p w14:paraId="2644D39D"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764" w:type="pct"/>
            <w:tcBorders>
              <w:top w:val="nil"/>
              <w:left w:val="nil"/>
              <w:bottom w:val="nil"/>
              <w:right w:val="nil"/>
            </w:tcBorders>
            <w:shd w:val="clear" w:color="auto" w:fill="auto"/>
            <w:noWrap/>
            <w:vAlign w:val="bottom"/>
            <w:hideMark/>
          </w:tcPr>
          <w:p w14:paraId="3976E568"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214BA98A"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r>
      <w:tr w:rsidR="00032311" w:rsidRPr="00016DCE" w14:paraId="730BA13A" w14:textId="77777777" w:rsidTr="00225893">
        <w:trPr>
          <w:trHeight w:val="255"/>
        </w:trPr>
        <w:tc>
          <w:tcPr>
            <w:tcW w:w="877" w:type="pct"/>
            <w:tcBorders>
              <w:top w:val="nil"/>
              <w:left w:val="single" w:sz="4" w:space="0" w:color="auto"/>
              <w:bottom w:val="nil"/>
              <w:right w:val="nil"/>
            </w:tcBorders>
            <w:shd w:val="clear" w:color="auto" w:fill="auto"/>
            <w:noWrap/>
            <w:vAlign w:val="center"/>
            <w:hideMark/>
          </w:tcPr>
          <w:p w14:paraId="042745B5" w14:textId="77777777" w:rsidR="00032311" w:rsidRPr="00016DCE" w:rsidRDefault="00032311" w:rsidP="00225893">
            <w:pPr>
              <w:widowControl/>
              <w:suppressAutoHyphens w:val="0"/>
              <w:spacing w:line="240" w:lineRule="auto"/>
              <w:jc w:val="right"/>
              <w:textAlignment w:val="auto"/>
              <w:rPr>
                <w:rFonts w:ascii="Arial" w:hAnsi="Arial" w:cs="Arial"/>
                <w:sz w:val="20"/>
                <w:szCs w:val="20"/>
                <w:lang w:eastAsia="cs-CZ"/>
              </w:rPr>
            </w:pPr>
          </w:p>
        </w:tc>
        <w:tc>
          <w:tcPr>
            <w:tcW w:w="841" w:type="pct"/>
            <w:tcBorders>
              <w:top w:val="nil"/>
              <w:left w:val="nil"/>
              <w:bottom w:val="nil"/>
              <w:right w:val="nil"/>
            </w:tcBorders>
            <w:shd w:val="clear" w:color="auto" w:fill="auto"/>
            <w:noWrap/>
            <w:vAlign w:val="bottom"/>
            <w:hideMark/>
          </w:tcPr>
          <w:p w14:paraId="71A9DED5"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992" w:type="pct"/>
            <w:tcBorders>
              <w:top w:val="nil"/>
              <w:left w:val="nil"/>
              <w:bottom w:val="nil"/>
              <w:right w:val="nil"/>
            </w:tcBorders>
            <w:shd w:val="clear" w:color="auto" w:fill="auto"/>
            <w:noWrap/>
            <w:vAlign w:val="bottom"/>
            <w:hideMark/>
          </w:tcPr>
          <w:p w14:paraId="1CD6866B"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764" w:type="pct"/>
            <w:tcBorders>
              <w:top w:val="nil"/>
              <w:left w:val="nil"/>
              <w:bottom w:val="nil"/>
              <w:right w:val="nil"/>
            </w:tcBorders>
            <w:shd w:val="clear" w:color="auto" w:fill="auto"/>
            <w:noWrap/>
            <w:vAlign w:val="bottom"/>
            <w:hideMark/>
          </w:tcPr>
          <w:p w14:paraId="6CEF8638"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3BFCF9E5"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r>
      <w:tr w:rsidR="00032311" w:rsidRPr="00016DCE" w14:paraId="45CF76EA" w14:textId="77777777" w:rsidTr="00225893">
        <w:trPr>
          <w:trHeight w:val="255"/>
        </w:trPr>
        <w:tc>
          <w:tcPr>
            <w:tcW w:w="2710" w:type="pct"/>
            <w:gridSpan w:val="3"/>
            <w:tcBorders>
              <w:top w:val="nil"/>
              <w:left w:val="single" w:sz="4" w:space="0" w:color="auto"/>
              <w:bottom w:val="nil"/>
              <w:right w:val="nil"/>
            </w:tcBorders>
            <w:shd w:val="clear" w:color="auto" w:fill="auto"/>
            <w:noWrap/>
            <w:vAlign w:val="bottom"/>
            <w:hideMark/>
          </w:tcPr>
          <w:p w14:paraId="20352283" w14:textId="77777777" w:rsidR="00032311" w:rsidRPr="00016DCE" w:rsidRDefault="00032311" w:rsidP="00225893">
            <w:pPr>
              <w:widowControl/>
              <w:suppressAutoHyphens w:val="0"/>
              <w:spacing w:line="240" w:lineRule="auto"/>
              <w:jc w:val="left"/>
              <w:textAlignment w:val="auto"/>
              <w:rPr>
                <w:rFonts w:ascii="Arial" w:hAnsi="Arial" w:cs="Arial"/>
                <w:bCs/>
                <w:sz w:val="20"/>
                <w:szCs w:val="20"/>
                <w:lang w:eastAsia="cs-CZ"/>
              </w:rPr>
            </w:pPr>
            <w:r w:rsidRPr="00016DCE">
              <w:rPr>
                <w:rFonts w:ascii="Arial" w:hAnsi="Arial" w:cs="Arial"/>
                <w:bCs/>
                <w:sz w:val="20"/>
                <w:szCs w:val="20"/>
                <w:lang w:eastAsia="cs-CZ"/>
              </w:rPr>
              <w:t xml:space="preserve">Cena SO/PS v předchozích ZBV: </w:t>
            </w:r>
          </w:p>
        </w:tc>
        <w:tc>
          <w:tcPr>
            <w:tcW w:w="764" w:type="pct"/>
            <w:tcBorders>
              <w:top w:val="nil"/>
              <w:left w:val="nil"/>
              <w:bottom w:val="nil"/>
              <w:right w:val="nil"/>
            </w:tcBorders>
            <w:shd w:val="clear" w:color="auto" w:fill="auto"/>
            <w:noWrap/>
            <w:vAlign w:val="bottom"/>
            <w:hideMark/>
          </w:tcPr>
          <w:p w14:paraId="3179B98F"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25D05EBE" w14:textId="77777777" w:rsidR="00032311" w:rsidRPr="00016DCE" w:rsidRDefault="00032311" w:rsidP="00225893">
            <w:pPr>
              <w:widowControl/>
              <w:suppressAutoHyphens w:val="0"/>
              <w:spacing w:line="240" w:lineRule="auto"/>
              <w:jc w:val="right"/>
              <w:textAlignment w:val="auto"/>
              <w:rPr>
                <w:rFonts w:ascii="Arial" w:hAnsi="Arial" w:cs="Arial"/>
                <w:sz w:val="16"/>
                <w:szCs w:val="16"/>
                <w:lang w:eastAsia="cs-CZ"/>
              </w:rPr>
            </w:pPr>
            <w:r w:rsidRPr="00016DCE">
              <w:rPr>
                <w:rFonts w:ascii="Arial" w:hAnsi="Arial" w:cs="Arial"/>
                <w:sz w:val="16"/>
                <w:szCs w:val="16"/>
                <w:lang w:eastAsia="cs-CZ"/>
              </w:rPr>
              <w:t>Údaje v Kč bez DPH</w:t>
            </w:r>
          </w:p>
        </w:tc>
      </w:tr>
      <w:tr w:rsidR="00032311" w:rsidRPr="00016DCE" w14:paraId="7601C1AE" w14:textId="77777777" w:rsidTr="00225893">
        <w:trPr>
          <w:trHeight w:val="1039"/>
        </w:trPr>
        <w:tc>
          <w:tcPr>
            <w:tcW w:w="877" w:type="pct"/>
            <w:tcBorders>
              <w:top w:val="single" w:sz="8" w:space="0" w:color="auto"/>
              <w:left w:val="single" w:sz="4" w:space="0" w:color="auto"/>
              <w:bottom w:val="nil"/>
              <w:right w:val="nil"/>
            </w:tcBorders>
            <w:shd w:val="clear" w:color="auto" w:fill="auto"/>
            <w:noWrap/>
            <w:vAlign w:val="bottom"/>
            <w:hideMark/>
          </w:tcPr>
          <w:p w14:paraId="4311CB52"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lastRenderedPageBreak/>
              <w:t> </w:t>
            </w:r>
          </w:p>
        </w:tc>
        <w:tc>
          <w:tcPr>
            <w:tcW w:w="841" w:type="pct"/>
            <w:tcBorders>
              <w:top w:val="single" w:sz="8" w:space="0" w:color="auto"/>
              <w:left w:val="single" w:sz="4" w:space="0" w:color="auto"/>
              <w:bottom w:val="nil"/>
              <w:right w:val="nil"/>
            </w:tcBorders>
            <w:shd w:val="clear" w:color="auto" w:fill="auto"/>
            <w:vAlign w:val="center"/>
            <w:hideMark/>
          </w:tcPr>
          <w:p w14:paraId="1CB1DA3D"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r w:rsidRPr="00016DCE">
              <w:rPr>
                <w:rFonts w:ascii="Arial" w:hAnsi="Arial" w:cs="Arial"/>
                <w:sz w:val="20"/>
                <w:szCs w:val="20"/>
                <w:lang w:eastAsia="cs-CZ"/>
              </w:rPr>
              <w:t xml:space="preserve">Cena všech Změn záporných v předchozích Změnách na SO/PS </w:t>
            </w:r>
          </w:p>
        </w:tc>
        <w:tc>
          <w:tcPr>
            <w:tcW w:w="992" w:type="pct"/>
            <w:tcBorders>
              <w:top w:val="single" w:sz="8" w:space="0" w:color="auto"/>
              <w:left w:val="single" w:sz="4" w:space="0" w:color="auto"/>
              <w:bottom w:val="nil"/>
              <w:right w:val="nil"/>
            </w:tcBorders>
            <w:shd w:val="clear" w:color="auto" w:fill="auto"/>
            <w:vAlign w:val="center"/>
            <w:hideMark/>
          </w:tcPr>
          <w:p w14:paraId="6E0E1AA4"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r w:rsidRPr="00016DCE">
              <w:rPr>
                <w:rFonts w:ascii="Arial" w:hAnsi="Arial" w:cs="Arial"/>
                <w:sz w:val="20"/>
                <w:szCs w:val="20"/>
                <w:lang w:eastAsia="cs-CZ"/>
              </w:rPr>
              <w:t xml:space="preserve">Cena všech Změn kladných v předchozích Změnách na SO/PS </w:t>
            </w:r>
          </w:p>
        </w:tc>
        <w:tc>
          <w:tcPr>
            <w:tcW w:w="764" w:type="pct"/>
            <w:tcBorders>
              <w:top w:val="single" w:sz="8" w:space="0" w:color="auto"/>
              <w:left w:val="single" w:sz="4" w:space="0" w:color="auto"/>
              <w:bottom w:val="nil"/>
              <w:right w:val="single" w:sz="4" w:space="0" w:color="auto"/>
            </w:tcBorders>
            <w:shd w:val="clear" w:color="auto" w:fill="auto"/>
            <w:vAlign w:val="center"/>
            <w:hideMark/>
          </w:tcPr>
          <w:p w14:paraId="2E210688"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r w:rsidRPr="00016DCE">
              <w:rPr>
                <w:rFonts w:ascii="Arial" w:hAnsi="Arial" w:cs="Arial"/>
                <w:sz w:val="20"/>
                <w:szCs w:val="20"/>
                <w:lang w:eastAsia="cs-CZ"/>
              </w:rPr>
              <w:t>Cena SO/PS po všech předchozích Změnách</w:t>
            </w:r>
          </w:p>
        </w:tc>
        <w:tc>
          <w:tcPr>
            <w:tcW w:w="1526" w:type="pct"/>
            <w:tcBorders>
              <w:top w:val="single" w:sz="8" w:space="0" w:color="auto"/>
              <w:left w:val="nil"/>
              <w:bottom w:val="nil"/>
              <w:right w:val="single" w:sz="4" w:space="0" w:color="auto"/>
            </w:tcBorders>
            <w:shd w:val="clear" w:color="auto" w:fill="auto"/>
            <w:vAlign w:val="center"/>
            <w:hideMark/>
          </w:tcPr>
          <w:p w14:paraId="44045A1C"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r w:rsidRPr="00016DCE">
              <w:rPr>
                <w:rFonts w:ascii="Arial" w:hAnsi="Arial" w:cs="Arial"/>
                <w:sz w:val="20"/>
                <w:szCs w:val="20"/>
                <w:lang w:eastAsia="cs-CZ"/>
              </w:rPr>
              <w:t>Rozdíl ceny SO/PS po všech předchozích Změnách a ve Smlouvě</w:t>
            </w:r>
          </w:p>
        </w:tc>
      </w:tr>
      <w:tr w:rsidR="00032311" w:rsidRPr="00016DCE" w14:paraId="4D89A57A" w14:textId="77777777" w:rsidTr="00225893">
        <w:trPr>
          <w:trHeight w:val="255"/>
        </w:trPr>
        <w:tc>
          <w:tcPr>
            <w:tcW w:w="877" w:type="pct"/>
            <w:tcBorders>
              <w:top w:val="single" w:sz="8" w:space="0" w:color="auto"/>
              <w:left w:val="single" w:sz="4" w:space="0" w:color="auto"/>
              <w:bottom w:val="single" w:sz="8" w:space="0" w:color="auto"/>
              <w:right w:val="nil"/>
            </w:tcBorders>
            <w:shd w:val="clear" w:color="auto" w:fill="auto"/>
            <w:noWrap/>
            <w:vAlign w:val="center"/>
            <w:hideMark/>
          </w:tcPr>
          <w:p w14:paraId="3C70246D"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2</w:t>
            </w:r>
          </w:p>
        </w:tc>
        <w:tc>
          <w:tcPr>
            <w:tcW w:w="841" w:type="pct"/>
            <w:tcBorders>
              <w:top w:val="single" w:sz="8" w:space="0" w:color="auto"/>
              <w:left w:val="single" w:sz="4" w:space="0" w:color="auto"/>
              <w:bottom w:val="single" w:sz="8" w:space="0" w:color="auto"/>
              <w:right w:val="nil"/>
            </w:tcBorders>
            <w:shd w:val="clear" w:color="auto" w:fill="auto"/>
            <w:vAlign w:val="center"/>
            <w:hideMark/>
          </w:tcPr>
          <w:p w14:paraId="353238F3"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3 - zadat</w:t>
            </w:r>
          </w:p>
        </w:tc>
        <w:tc>
          <w:tcPr>
            <w:tcW w:w="992" w:type="pct"/>
            <w:tcBorders>
              <w:top w:val="single" w:sz="8" w:space="0" w:color="auto"/>
              <w:left w:val="single" w:sz="4" w:space="0" w:color="auto"/>
              <w:bottom w:val="single" w:sz="8" w:space="0" w:color="auto"/>
              <w:right w:val="nil"/>
            </w:tcBorders>
            <w:shd w:val="clear" w:color="auto" w:fill="auto"/>
            <w:vAlign w:val="center"/>
            <w:hideMark/>
          </w:tcPr>
          <w:p w14:paraId="62BF8377"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4 - zadat</w:t>
            </w:r>
          </w:p>
        </w:tc>
        <w:tc>
          <w:tcPr>
            <w:tcW w:w="76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6823471E"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5=1+3+4</w:t>
            </w:r>
          </w:p>
        </w:tc>
        <w:tc>
          <w:tcPr>
            <w:tcW w:w="1526" w:type="pct"/>
            <w:tcBorders>
              <w:top w:val="single" w:sz="8" w:space="0" w:color="auto"/>
              <w:left w:val="nil"/>
              <w:bottom w:val="single" w:sz="8" w:space="0" w:color="auto"/>
              <w:right w:val="single" w:sz="4" w:space="0" w:color="auto"/>
            </w:tcBorders>
            <w:shd w:val="clear" w:color="auto" w:fill="auto"/>
            <w:vAlign w:val="center"/>
            <w:hideMark/>
          </w:tcPr>
          <w:p w14:paraId="2C6C3067"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6=5-1</w:t>
            </w:r>
          </w:p>
        </w:tc>
      </w:tr>
      <w:tr w:rsidR="00032311" w:rsidRPr="00016DCE" w14:paraId="0EAF9711" w14:textId="77777777" w:rsidTr="00225893">
        <w:trPr>
          <w:trHeight w:val="402"/>
        </w:trPr>
        <w:tc>
          <w:tcPr>
            <w:tcW w:w="877" w:type="pct"/>
            <w:tcBorders>
              <w:top w:val="nil"/>
              <w:left w:val="single" w:sz="4" w:space="0" w:color="auto"/>
              <w:bottom w:val="single" w:sz="8" w:space="0" w:color="auto"/>
              <w:right w:val="nil"/>
            </w:tcBorders>
            <w:shd w:val="clear" w:color="auto" w:fill="auto"/>
            <w:noWrap/>
            <w:vAlign w:val="center"/>
            <w:hideMark/>
          </w:tcPr>
          <w:p w14:paraId="349E0CC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stavební/montážní práce</w:t>
            </w:r>
          </w:p>
        </w:tc>
        <w:tc>
          <w:tcPr>
            <w:tcW w:w="841" w:type="pct"/>
            <w:tcBorders>
              <w:top w:val="nil"/>
              <w:left w:val="single" w:sz="4" w:space="0" w:color="auto"/>
              <w:bottom w:val="single" w:sz="8" w:space="0" w:color="auto"/>
              <w:right w:val="nil"/>
            </w:tcBorders>
            <w:shd w:val="clear" w:color="auto" w:fill="auto"/>
            <w:noWrap/>
            <w:vAlign w:val="center"/>
            <w:hideMark/>
          </w:tcPr>
          <w:p w14:paraId="2E5D888F" w14:textId="77777777" w:rsidR="00032311" w:rsidRPr="00016DCE" w:rsidRDefault="00032311" w:rsidP="00225893">
            <w:pPr>
              <w:widowControl/>
              <w:suppressAutoHyphens w:val="0"/>
              <w:spacing w:line="240" w:lineRule="auto"/>
              <w:jc w:val="right"/>
              <w:textAlignment w:val="auto"/>
              <w:rPr>
                <w:rFonts w:ascii="Arial" w:hAnsi="Arial" w:cs="Arial"/>
                <w:sz w:val="20"/>
                <w:szCs w:val="20"/>
                <w:lang w:eastAsia="cs-CZ"/>
              </w:rPr>
            </w:pPr>
            <w:r w:rsidRPr="00016DCE">
              <w:rPr>
                <w:rFonts w:ascii="Arial" w:hAnsi="Arial" w:cs="Arial"/>
                <w:sz w:val="20"/>
                <w:szCs w:val="20"/>
                <w:lang w:eastAsia="cs-CZ"/>
              </w:rPr>
              <w:t> </w:t>
            </w:r>
          </w:p>
        </w:tc>
        <w:tc>
          <w:tcPr>
            <w:tcW w:w="992" w:type="pct"/>
            <w:tcBorders>
              <w:top w:val="nil"/>
              <w:left w:val="single" w:sz="4" w:space="0" w:color="auto"/>
              <w:bottom w:val="single" w:sz="8" w:space="0" w:color="auto"/>
              <w:right w:val="nil"/>
            </w:tcBorders>
            <w:shd w:val="clear" w:color="auto" w:fill="auto"/>
            <w:noWrap/>
            <w:vAlign w:val="center"/>
            <w:hideMark/>
          </w:tcPr>
          <w:p w14:paraId="554CB45C" w14:textId="77777777" w:rsidR="00032311" w:rsidRPr="00016DCE" w:rsidRDefault="00032311" w:rsidP="00225893">
            <w:pPr>
              <w:widowControl/>
              <w:suppressAutoHyphens w:val="0"/>
              <w:spacing w:line="240" w:lineRule="auto"/>
              <w:jc w:val="right"/>
              <w:textAlignment w:val="auto"/>
              <w:rPr>
                <w:rFonts w:ascii="Arial" w:hAnsi="Arial" w:cs="Arial"/>
                <w:sz w:val="20"/>
                <w:szCs w:val="20"/>
                <w:lang w:eastAsia="cs-CZ"/>
              </w:rPr>
            </w:pPr>
            <w:r w:rsidRPr="00016DCE">
              <w:rPr>
                <w:rFonts w:ascii="Arial" w:hAnsi="Arial" w:cs="Arial"/>
                <w:sz w:val="20"/>
                <w:szCs w:val="20"/>
                <w:lang w:eastAsia="cs-CZ"/>
              </w:rPr>
              <w:t> </w:t>
            </w:r>
          </w:p>
        </w:tc>
        <w:tc>
          <w:tcPr>
            <w:tcW w:w="764" w:type="pct"/>
            <w:tcBorders>
              <w:top w:val="nil"/>
              <w:left w:val="single" w:sz="4" w:space="0" w:color="auto"/>
              <w:bottom w:val="single" w:sz="8" w:space="0" w:color="auto"/>
              <w:right w:val="single" w:sz="4" w:space="0" w:color="auto"/>
            </w:tcBorders>
            <w:shd w:val="clear" w:color="auto" w:fill="auto"/>
            <w:noWrap/>
            <w:vAlign w:val="center"/>
            <w:hideMark/>
          </w:tcPr>
          <w:p w14:paraId="7AB0022A" w14:textId="77777777" w:rsidR="00032311" w:rsidRPr="00016DCE" w:rsidRDefault="00032311" w:rsidP="00225893">
            <w:pPr>
              <w:widowControl/>
              <w:suppressAutoHyphens w:val="0"/>
              <w:spacing w:line="240" w:lineRule="auto"/>
              <w:jc w:val="right"/>
              <w:textAlignment w:val="auto"/>
              <w:rPr>
                <w:rFonts w:ascii="Arial" w:hAnsi="Arial" w:cs="Arial"/>
                <w:sz w:val="20"/>
                <w:szCs w:val="20"/>
                <w:lang w:eastAsia="cs-CZ"/>
              </w:rPr>
            </w:pPr>
            <w:r w:rsidRPr="00016DCE">
              <w:rPr>
                <w:rFonts w:ascii="Arial" w:hAnsi="Arial" w:cs="Arial"/>
                <w:sz w:val="20"/>
                <w:szCs w:val="20"/>
                <w:lang w:eastAsia="cs-CZ"/>
              </w:rPr>
              <w:t>0,00</w:t>
            </w:r>
          </w:p>
        </w:tc>
        <w:tc>
          <w:tcPr>
            <w:tcW w:w="1526" w:type="pct"/>
            <w:tcBorders>
              <w:top w:val="nil"/>
              <w:left w:val="nil"/>
              <w:bottom w:val="single" w:sz="8" w:space="0" w:color="auto"/>
              <w:right w:val="single" w:sz="4" w:space="0" w:color="auto"/>
            </w:tcBorders>
            <w:shd w:val="clear" w:color="auto" w:fill="auto"/>
            <w:noWrap/>
            <w:vAlign w:val="center"/>
            <w:hideMark/>
          </w:tcPr>
          <w:p w14:paraId="4D4FEFCE" w14:textId="77777777" w:rsidR="00032311" w:rsidRPr="00016DCE" w:rsidRDefault="00032311" w:rsidP="00225893">
            <w:pPr>
              <w:widowControl/>
              <w:suppressAutoHyphens w:val="0"/>
              <w:spacing w:line="240" w:lineRule="auto"/>
              <w:jc w:val="right"/>
              <w:textAlignment w:val="auto"/>
              <w:rPr>
                <w:rFonts w:ascii="Arial" w:hAnsi="Arial" w:cs="Arial"/>
                <w:sz w:val="20"/>
                <w:szCs w:val="20"/>
                <w:lang w:eastAsia="cs-CZ"/>
              </w:rPr>
            </w:pPr>
            <w:r w:rsidRPr="00016DCE">
              <w:rPr>
                <w:rFonts w:ascii="Arial" w:hAnsi="Arial" w:cs="Arial"/>
                <w:sz w:val="20"/>
                <w:szCs w:val="20"/>
                <w:lang w:eastAsia="cs-CZ"/>
              </w:rPr>
              <w:t>0,00</w:t>
            </w:r>
          </w:p>
        </w:tc>
      </w:tr>
      <w:tr w:rsidR="00032311" w:rsidRPr="00016DCE" w14:paraId="5CE421A4"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014329DE" w14:textId="77777777" w:rsidR="00032311" w:rsidRPr="00016DCE" w:rsidRDefault="00032311" w:rsidP="00225893">
            <w:pPr>
              <w:widowControl/>
              <w:suppressAutoHyphens w:val="0"/>
              <w:spacing w:line="240" w:lineRule="auto"/>
              <w:jc w:val="right"/>
              <w:textAlignment w:val="auto"/>
              <w:rPr>
                <w:rFonts w:ascii="Arial" w:hAnsi="Arial" w:cs="Arial"/>
                <w:sz w:val="20"/>
                <w:szCs w:val="20"/>
                <w:lang w:eastAsia="cs-CZ"/>
              </w:rPr>
            </w:pPr>
          </w:p>
        </w:tc>
        <w:tc>
          <w:tcPr>
            <w:tcW w:w="841" w:type="pct"/>
            <w:tcBorders>
              <w:top w:val="nil"/>
              <w:left w:val="nil"/>
              <w:bottom w:val="nil"/>
              <w:right w:val="nil"/>
            </w:tcBorders>
            <w:shd w:val="clear" w:color="auto" w:fill="auto"/>
            <w:noWrap/>
            <w:vAlign w:val="bottom"/>
            <w:hideMark/>
          </w:tcPr>
          <w:p w14:paraId="08A9D01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992" w:type="pct"/>
            <w:tcBorders>
              <w:top w:val="nil"/>
              <w:left w:val="nil"/>
              <w:bottom w:val="nil"/>
              <w:right w:val="nil"/>
            </w:tcBorders>
            <w:shd w:val="clear" w:color="auto" w:fill="auto"/>
            <w:noWrap/>
            <w:vAlign w:val="bottom"/>
            <w:hideMark/>
          </w:tcPr>
          <w:p w14:paraId="75A0BCCC"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764" w:type="pct"/>
            <w:tcBorders>
              <w:top w:val="nil"/>
              <w:left w:val="nil"/>
              <w:bottom w:val="nil"/>
              <w:right w:val="nil"/>
            </w:tcBorders>
            <w:shd w:val="clear" w:color="auto" w:fill="auto"/>
            <w:noWrap/>
            <w:vAlign w:val="bottom"/>
            <w:hideMark/>
          </w:tcPr>
          <w:p w14:paraId="3277DD87"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3B7A4635"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r>
      <w:tr w:rsidR="00032311" w:rsidRPr="00016DCE" w14:paraId="1DF840E0" w14:textId="77777777" w:rsidTr="00225893">
        <w:trPr>
          <w:trHeight w:val="255"/>
        </w:trPr>
        <w:tc>
          <w:tcPr>
            <w:tcW w:w="2710" w:type="pct"/>
            <w:gridSpan w:val="3"/>
            <w:tcBorders>
              <w:top w:val="nil"/>
              <w:left w:val="single" w:sz="4" w:space="0" w:color="auto"/>
              <w:bottom w:val="single" w:sz="8" w:space="0" w:color="auto"/>
              <w:right w:val="nil"/>
            </w:tcBorders>
            <w:shd w:val="clear" w:color="auto" w:fill="auto"/>
            <w:noWrap/>
            <w:vAlign w:val="bottom"/>
            <w:hideMark/>
          </w:tcPr>
          <w:p w14:paraId="36EB67DF" w14:textId="77777777" w:rsidR="00032311" w:rsidRPr="00016DCE" w:rsidRDefault="00032311" w:rsidP="00225893">
            <w:pPr>
              <w:widowControl/>
              <w:suppressAutoHyphens w:val="0"/>
              <w:spacing w:line="240" w:lineRule="auto"/>
              <w:jc w:val="left"/>
              <w:textAlignment w:val="auto"/>
              <w:rPr>
                <w:rFonts w:ascii="Arial" w:hAnsi="Arial" w:cs="Arial"/>
                <w:bCs/>
                <w:sz w:val="20"/>
                <w:szCs w:val="20"/>
                <w:lang w:eastAsia="cs-CZ"/>
              </w:rPr>
            </w:pPr>
            <w:r w:rsidRPr="00016DCE">
              <w:rPr>
                <w:rFonts w:ascii="Arial" w:hAnsi="Arial" w:cs="Arial"/>
                <w:bCs/>
                <w:sz w:val="20"/>
                <w:szCs w:val="20"/>
                <w:lang w:eastAsia="cs-CZ"/>
              </w:rPr>
              <w:t xml:space="preserve">Cena SO/PS v této ZBV a po této ZBV: </w:t>
            </w:r>
          </w:p>
        </w:tc>
        <w:tc>
          <w:tcPr>
            <w:tcW w:w="764" w:type="pct"/>
            <w:tcBorders>
              <w:top w:val="nil"/>
              <w:left w:val="nil"/>
              <w:bottom w:val="nil"/>
              <w:right w:val="nil"/>
            </w:tcBorders>
            <w:shd w:val="clear" w:color="auto" w:fill="auto"/>
            <w:noWrap/>
            <w:vAlign w:val="bottom"/>
            <w:hideMark/>
          </w:tcPr>
          <w:p w14:paraId="7FFCA0F0"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9B7099B" w14:textId="77777777" w:rsidR="00032311" w:rsidRPr="00016DCE" w:rsidRDefault="00032311" w:rsidP="00225893">
            <w:pPr>
              <w:widowControl/>
              <w:suppressAutoHyphens w:val="0"/>
              <w:spacing w:line="240" w:lineRule="auto"/>
              <w:jc w:val="right"/>
              <w:textAlignment w:val="auto"/>
              <w:rPr>
                <w:rFonts w:ascii="Arial" w:hAnsi="Arial" w:cs="Arial"/>
                <w:sz w:val="16"/>
                <w:szCs w:val="16"/>
                <w:lang w:eastAsia="cs-CZ"/>
              </w:rPr>
            </w:pPr>
            <w:r w:rsidRPr="00016DCE">
              <w:rPr>
                <w:rFonts w:ascii="Arial" w:hAnsi="Arial" w:cs="Arial"/>
                <w:sz w:val="16"/>
                <w:szCs w:val="16"/>
                <w:lang w:eastAsia="cs-CZ"/>
              </w:rPr>
              <w:t>Údaje v Kč bez DPH</w:t>
            </w:r>
          </w:p>
        </w:tc>
      </w:tr>
      <w:tr w:rsidR="00032311" w:rsidRPr="00016DCE" w14:paraId="33FD6AEA" w14:textId="77777777" w:rsidTr="00225893">
        <w:trPr>
          <w:trHeight w:val="1039"/>
        </w:trPr>
        <w:tc>
          <w:tcPr>
            <w:tcW w:w="877" w:type="pct"/>
            <w:tcBorders>
              <w:top w:val="nil"/>
              <w:left w:val="single" w:sz="4" w:space="0" w:color="auto"/>
              <w:bottom w:val="nil"/>
              <w:right w:val="nil"/>
            </w:tcBorders>
            <w:shd w:val="clear" w:color="auto" w:fill="auto"/>
            <w:vAlign w:val="center"/>
            <w:hideMark/>
          </w:tcPr>
          <w:p w14:paraId="57DD8261" w14:textId="77777777" w:rsidR="00032311" w:rsidRPr="00016DCE" w:rsidRDefault="00032311" w:rsidP="00225893">
            <w:pPr>
              <w:widowControl/>
              <w:suppressAutoHyphens w:val="0"/>
              <w:spacing w:line="240" w:lineRule="auto"/>
              <w:jc w:val="center"/>
              <w:textAlignment w:val="auto"/>
              <w:rPr>
                <w:rFonts w:ascii="Arial" w:hAnsi="Arial" w:cs="Arial"/>
                <w:bCs/>
                <w:sz w:val="20"/>
                <w:szCs w:val="20"/>
                <w:lang w:eastAsia="cs-CZ"/>
              </w:rPr>
            </w:pPr>
            <w:r w:rsidRPr="00016DCE">
              <w:rPr>
                <w:rFonts w:ascii="Arial" w:hAnsi="Arial" w:cs="Arial"/>
                <w:bCs/>
                <w:sz w:val="20"/>
                <w:szCs w:val="20"/>
                <w:lang w:eastAsia="cs-CZ"/>
              </w:rPr>
              <w:t> </w:t>
            </w:r>
          </w:p>
        </w:tc>
        <w:tc>
          <w:tcPr>
            <w:tcW w:w="841" w:type="pct"/>
            <w:tcBorders>
              <w:top w:val="nil"/>
              <w:left w:val="single" w:sz="4" w:space="0" w:color="auto"/>
              <w:bottom w:val="nil"/>
              <w:right w:val="nil"/>
            </w:tcBorders>
            <w:shd w:val="clear" w:color="auto" w:fill="auto"/>
            <w:vAlign w:val="center"/>
            <w:hideMark/>
          </w:tcPr>
          <w:p w14:paraId="67DF9522"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r w:rsidRPr="00016DCE">
              <w:rPr>
                <w:rFonts w:ascii="Arial" w:hAnsi="Arial" w:cs="Arial"/>
                <w:sz w:val="20"/>
                <w:szCs w:val="20"/>
                <w:lang w:eastAsia="cs-CZ"/>
              </w:rPr>
              <w:t xml:space="preserve">Cena navrhovaných Změn záporných na SO/PS </w:t>
            </w:r>
          </w:p>
        </w:tc>
        <w:tc>
          <w:tcPr>
            <w:tcW w:w="992" w:type="pct"/>
            <w:tcBorders>
              <w:top w:val="single" w:sz="8" w:space="0" w:color="auto"/>
              <w:left w:val="single" w:sz="4" w:space="0" w:color="auto"/>
              <w:bottom w:val="nil"/>
              <w:right w:val="nil"/>
            </w:tcBorders>
            <w:shd w:val="clear" w:color="auto" w:fill="auto"/>
            <w:vAlign w:val="center"/>
            <w:hideMark/>
          </w:tcPr>
          <w:p w14:paraId="076927A6"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r w:rsidRPr="00016DCE">
              <w:rPr>
                <w:rFonts w:ascii="Arial" w:hAnsi="Arial" w:cs="Arial"/>
                <w:sz w:val="20"/>
                <w:szCs w:val="20"/>
                <w:lang w:eastAsia="cs-CZ"/>
              </w:rPr>
              <w:t xml:space="preserve">Cena navrhovaných Změn kladných na SO/PS </w:t>
            </w:r>
          </w:p>
        </w:tc>
        <w:tc>
          <w:tcPr>
            <w:tcW w:w="764" w:type="pct"/>
            <w:tcBorders>
              <w:top w:val="single" w:sz="8" w:space="0" w:color="auto"/>
              <w:left w:val="double" w:sz="6" w:space="0" w:color="auto"/>
              <w:bottom w:val="nil"/>
              <w:right w:val="single" w:sz="4" w:space="0" w:color="auto"/>
            </w:tcBorders>
            <w:shd w:val="clear" w:color="auto" w:fill="auto"/>
            <w:vAlign w:val="center"/>
            <w:hideMark/>
          </w:tcPr>
          <w:p w14:paraId="6822CD2A"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r w:rsidRPr="00016DCE">
              <w:rPr>
                <w:rFonts w:ascii="Arial" w:hAnsi="Arial" w:cs="Arial"/>
                <w:sz w:val="20"/>
                <w:szCs w:val="20"/>
                <w:lang w:eastAsia="cs-CZ"/>
              </w:rPr>
              <w:t xml:space="preserve">Cena všech Změn kladných na SO/PS (předchozích a navrhovaných) </w:t>
            </w:r>
          </w:p>
        </w:tc>
        <w:tc>
          <w:tcPr>
            <w:tcW w:w="1526" w:type="pct"/>
            <w:tcBorders>
              <w:top w:val="single" w:sz="8" w:space="0" w:color="auto"/>
              <w:left w:val="nil"/>
              <w:bottom w:val="nil"/>
              <w:right w:val="single" w:sz="4" w:space="0" w:color="auto"/>
            </w:tcBorders>
            <w:shd w:val="clear" w:color="auto" w:fill="auto"/>
            <w:vAlign w:val="center"/>
            <w:hideMark/>
          </w:tcPr>
          <w:p w14:paraId="1A25B780"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r w:rsidRPr="00016DCE">
              <w:rPr>
                <w:rFonts w:ascii="Arial" w:hAnsi="Arial" w:cs="Arial"/>
                <w:sz w:val="20"/>
                <w:szCs w:val="20"/>
                <w:lang w:eastAsia="cs-CZ"/>
              </w:rPr>
              <w:t xml:space="preserve">Cena všech Změn kladných na SO/PS k ceně SO/PS dle Smlouvy v % </w:t>
            </w:r>
          </w:p>
        </w:tc>
      </w:tr>
      <w:tr w:rsidR="00032311" w:rsidRPr="00016DCE" w14:paraId="0E11D964" w14:textId="77777777" w:rsidTr="00225893">
        <w:trPr>
          <w:trHeight w:val="255"/>
        </w:trPr>
        <w:tc>
          <w:tcPr>
            <w:tcW w:w="877" w:type="pct"/>
            <w:tcBorders>
              <w:top w:val="single" w:sz="8" w:space="0" w:color="auto"/>
              <w:left w:val="single" w:sz="4" w:space="0" w:color="auto"/>
              <w:bottom w:val="single" w:sz="8" w:space="0" w:color="auto"/>
              <w:right w:val="nil"/>
            </w:tcBorders>
            <w:shd w:val="clear" w:color="auto" w:fill="auto"/>
            <w:noWrap/>
            <w:vAlign w:val="center"/>
            <w:hideMark/>
          </w:tcPr>
          <w:p w14:paraId="1BFB5C71"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7</w:t>
            </w:r>
          </w:p>
        </w:tc>
        <w:tc>
          <w:tcPr>
            <w:tcW w:w="841" w:type="pct"/>
            <w:tcBorders>
              <w:top w:val="single" w:sz="8" w:space="0" w:color="auto"/>
              <w:left w:val="single" w:sz="4" w:space="0" w:color="auto"/>
              <w:bottom w:val="single" w:sz="8" w:space="0" w:color="auto"/>
              <w:right w:val="nil"/>
            </w:tcBorders>
            <w:shd w:val="clear" w:color="auto" w:fill="auto"/>
            <w:vAlign w:val="center"/>
            <w:hideMark/>
          </w:tcPr>
          <w:p w14:paraId="15160ED4"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8 - zadat</w:t>
            </w:r>
          </w:p>
        </w:tc>
        <w:tc>
          <w:tcPr>
            <w:tcW w:w="992" w:type="pct"/>
            <w:tcBorders>
              <w:top w:val="single" w:sz="8" w:space="0" w:color="auto"/>
              <w:left w:val="single" w:sz="4" w:space="0" w:color="auto"/>
              <w:bottom w:val="single" w:sz="8" w:space="0" w:color="auto"/>
              <w:right w:val="nil"/>
            </w:tcBorders>
            <w:shd w:val="clear" w:color="auto" w:fill="auto"/>
            <w:vAlign w:val="center"/>
            <w:hideMark/>
          </w:tcPr>
          <w:p w14:paraId="0A43A233"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9 - zadat</w:t>
            </w:r>
          </w:p>
        </w:tc>
        <w:tc>
          <w:tcPr>
            <w:tcW w:w="764" w:type="pct"/>
            <w:tcBorders>
              <w:top w:val="single" w:sz="8" w:space="0" w:color="auto"/>
              <w:left w:val="double" w:sz="6" w:space="0" w:color="auto"/>
              <w:bottom w:val="single" w:sz="8" w:space="0" w:color="auto"/>
              <w:right w:val="single" w:sz="4" w:space="0" w:color="auto"/>
            </w:tcBorders>
            <w:shd w:val="clear" w:color="auto" w:fill="auto"/>
            <w:vAlign w:val="center"/>
            <w:hideMark/>
          </w:tcPr>
          <w:p w14:paraId="5FB2476E"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10=4+9</w:t>
            </w:r>
          </w:p>
        </w:tc>
        <w:tc>
          <w:tcPr>
            <w:tcW w:w="1526" w:type="pct"/>
            <w:tcBorders>
              <w:top w:val="single" w:sz="8" w:space="0" w:color="auto"/>
              <w:left w:val="nil"/>
              <w:bottom w:val="single" w:sz="8" w:space="0" w:color="auto"/>
              <w:right w:val="single" w:sz="4" w:space="0" w:color="auto"/>
            </w:tcBorders>
            <w:shd w:val="clear" w:color="auto" w:fill="auto"/>
            <w:vAlign w:val="center"/>
            <w:hideMark/>
          </w:tcPr>
          <w:p w14:paraId="556B3D0C"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11=10/1</w:t>
            </w:r>
          </w:p>
        </w:tc>
      </w:tr>
      <w:tr w:rsidR="00032311" w:rsidRPr="00016DCE" w14:paraId="3071A91B" w14:textId="77777777" w:rsidTr="00225893">
        <w:trPr>
          <w:trHeight w:val="402"/>
        </w:trPr>
        <w:tc>
          <w:tcPr>
            <w:tcW w:w="877" w:type="pct"/>
            <w:tcBorders>
              <w:top w:val="nil"/>
              <w:left w:val="single" w:sz="4" w:space="0" w:color="auto"/>
              <w:bottom w:val="single" w:sz="8" w:space="0" w:color="auto"/>
              <w:right w:val="nil"/>
            </w:tcBorders>
            <w:shd w:val="clear" w:color="auto" w:fill="auto"/>
            <w:noWrap/>
            <w:vAlign w:val="center"/>
            <w:hideMark/>
          </w:tcPr>
          <w:p w14:paraId="5DCD979C"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stavební/montážní práce</w:t>
            </w:r>
          </w:p>
        </w:tc>
        <w:tc>
          <w:tcPr>
            <w:tcW w:w="841" w:type="pct"/>
            <w:tcBorders>
              <w:top w:val="nil"/>
              <w:left w:val="single" w:sz="4" w:space="0" w:color="auto"/>
              <w:bottom w:val="single" w:sz="8" w:space="0" w:color="auto"/>
              <w:right w:val="single" w:sz="4" w:space="0" w:color="auto"/>
            </w:tcBorders>
            <w:shd w:val="clear" w:color="auto" w:fill="auto"/>
            <w:noWrap/>
            <w:vAlign w:val="center"/>
            <w:hideMark/>
          </w:tcPr>
          <w:p w14:paraId="333E240C" w14:textId="77777777" w:rsidR="00032311" w:rsidRPr="00016DCE" w:rsidRDefault="00032311" w:rsidP="00225893">
            <w:pPr>
              <w:widowControl/>
              <w:suppressAutoHyphens w:val="0"/>
              <w:spacing w:line="240" w:lineRule="auto"/>
              <w:jc w:val="right"/>
              <w:textAlignment w:val="auto"/>
              <w:rPr>
                <w:rFonts w:ascii="Arial" w:hAnsi="Arial" w:cs="Arial"/>
                <w:sz w:val="20"/>
                <w:szCs w:val="20"/>
                <w:lang w:eastAsia="cs-CZ"/>
              </w:rPr>
            </w:pPr>
            <w:r w:rsidRPr="00016DCE">
              <w:rPr>
                <w:rFonts w:ascii="Arial" w:hAnsi="Arial" w:cs="Arial"/>
                <w:sz w:val="20"/>
                <w:szCs w:val="20"/>
                <w:lang w:eastAsia="cs-CZ"/>
              </w:rPr>
              <w:t> </w:t>
            </w:r>
          </w:p>
        </w:tc>
        <w:tc>
          <w:tcPr>
            <w:tcW w:w="992" w:type="pct"/>
            <w:tcBorders>
              <w:top w:val="nil"/>
              <w:left w:val="nil"/>
              <w:bottom w:val="single" w:sz="8" w:space="0" w:color="auto"/>
              <w:right w:val="nil"/>
            </w:tcBorders>
            <w:shd w:val="clear" w:color="auto" w:fill="auto"/>
            <w:noWrap/>
            <w:vAlign w:val="center"/>
            <w:hideMark/>
          </w:tcPr>
          <w:p w14:paraId="71F9BB2B" w14:textId="77777777" w:rsidR="00032311" w:rsidRPr="00016DCE" w:rsidRDefault="00032311" w:rsidP="00225893">
            <w:pPr>
              <w:widowControl/>
              <w:suppressAutoHyphens w:val="0"/>
              <w:spacing w:line="240" w:lineRule="auto"/>
              <w:jc w:val="right"/>
              <w:textAlignment w:val="auto"/>
              <w:rPr>
                <w:rFonts w:ascii="Arial" w:hAnsi="Arial" w:cs="Arial"/>
                <w:sz w:val="20"/>
                <w:szCs w:val="20"/>
                <w:lang w:eastAsia="cs-CZ"/>
              </w:rPr>
            </w:pPr>
            <w:r w:rsidRPr="00016DCE">
              <w:rPr>
                <w:rFonts w:ascii="Arial" w:hAnsi="Arial" w:cs="Arial"/>
                <w:sz w:val="20"/>
                <w:szCs w:val="20"/>
                <w:lang w:eastAsia="cs-CZ"/>
              </w:rPr>
              <w:t> </w:t>
            </w:r>
          </w:p>
        </w:tc>
        <w:tc>
          <w:tcPr>
            <w:tcW w:w="764" w:type="pct"/>
            <w:tcBorders>
              <w:top w:val="nil"/>
              <w:left w:val="double" w:sz="6" w:space="0" w:color="auto"/>
              <w:bottom w:val="single" w:sz="8" w:space="0" w:color="auto"/>
              <w:right w:val="single" w:sz="4" w:space="0" w:color="auto"/>
            </w:tcBorders>
            <w:shd w:val="clear" w:color="auto" w:fill="auto"/>
            <w:noWrap/>
            <w:vAlign w:val="center"/>
            <w:hideMark/>
          </w:tcPr>
          <w:p w14:paraId="148E6685" w14:textId="77777777" w:rsidR="00032311" w:rsidRPr="00016DCE" w:rsidRDefault="00032311" w:rsidP="00225893">
            <w:pPr>
              <w:widowControl/>
              <w:suppressAutoHyphens w:val="0"/>
              <w:spacing w:line="240" w:lineRule="auto"/>
              <w:jc w:val="right"/>
              <w:textAlignment w:val="auto"/>
              <w:rPr>
                <w:rFonts w:ascii="Arial" w:hAnsi="Arial" w:cs="Arial"/>
                <w:sz w:val="20"/>
                <w:szCs w:val="20"/>
                <w:lang w:eastAsia="cs-CZ"/>
              </w:rPr>
            </w:pPr>
            <w:r w:rsidRPr="00016DCE">
              <w:rPr>
                <w:rFonts w:ascii="Arial" w:hAnsi="Arial" w:cs="Arial"/>
                <w:sz w:val="20"/>
                <w:szCs w:val="20"/>
                <w:lang w:eastAsia="cs-CZ"/>
              </w:rPr>
              <w:t>0,00</w:t>
            </w:r>
          </w:p>
        </w:tc>
        <w:tc>
          <w:tcPr>
            <w:tcW w:w="1526" w:type="pct"/>
            <w:tcBorders>
              <w:top w:val="nil"/>
              <w:left w:val="nil"/>
              <w:bottom w:val="single" w:sz="8" w:space="0" w:color="auto"/>
              <w:right w:val="single" w:sz="4" w:space="0" w:color="auto"/>
            </w:tcBorders>
            <w:shd w:val="clear" w:color="auto" w:fill="auto"/>
            <w:noWrap/>
            <w:vAlign w:val="center"/>
            <w:hideMark/>
          </w:tcPr>
          <w:p w14:paraId="35FFC692"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288D0093"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13713106"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841" w:type="pct"/>
            <w:tcBorders>
              <w:top w:val="nil"/>
              <w:left w:val="nil"/>
              <w:bottom w:val="nil"/>
              <w:right w:val="nil"/>
            </w:tcBorders>
            <w:shd w:val="clear" w:color="auto" w:fill="auto"/>
            <w:noWrap/>
            <w:vAlign w:val="bottom"/>
            <w:hideMark/>
          </w:tcPr>
          <w:p w14:paraId="7872803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992" w:type="pct"/>
            <w:tcBorders>
              <w:top w:val="nil"/>
              <w:left w:val="nil"/>
              <w:bottom w:val="nil"/>
              <w:right w:val="nil"/>
            </w:tcBorders>
            <w:shd w:val="clear" w:color="auto" w:fill="auto"/>
            <w:noWrap/>
            <w:vAlign w:val="bottom"/>
            <w:hideMark/>
          </w:tcPr>
          <w:p w14:paraId="5BAD409A"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764" w:type="pct"/>
            <w:tcBorders>
              <w:top w:val="nil"/>
              <w:left w:val="nil"/>
              <w:bottom w:val="nil"/>
              <w:right w:val="nil"/>
            </w:tcBorders>
            <w:shd w:val="clear" w:color="auto" w:fill="auto"/>
            <w:noWrap/>
            <w:vAlign w:val="bottom"/>
            <w:hideMark/>
          </w:tcPr>
          <w:p w14:paraId="20943B93"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71BE31E5"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r>
      <w:tr w:rsidR="00032311" w:rsidRPr="00016DCE" w14:paraId="2F223D80" w14:textId="77777777" w:rsidTr="00225893">
        <w:trPr>
          <w:trHeight w:val="255"/>
        </w:trPr>
        <w:tc>
          <w:tcPr>
            <w:tcW w:w="2710" w:type="pct"/>
            <w:gridSpan w:val="3"/>
            <w:tcBorders>
              <w:top w:val="nil"/>
              <w:left w:val="single" w:sz="4" w:space="0" w:color="auto"/>
              <w:bottom w:val="nil"/>
              <w:right w:val="nil"/>
            </w:tcBorders>
            <w:shd w:val="clear" w:color="auto" w:fill="auto"/>
            <w:noWrap/>
            <w:vAlign w:val="bottom"/>
            <w:hideMark/>
          </w:tcPr>
          <w:p w14:paraId="445BCDE9" w14:textId="77777777" w:rsidR="00032311" w:rsidRPr="00016DCE" w:rsidRDefault="00032311" w:rsidP="00225893">
            <w:pPr>
              <w:widowControl/>
              <w:suppressAutoHyphens w:val="0"/>
              <w:spacing w:line="240" w:lineRule="auto"/>
              <w:jc w:val="left"/>
              <w:textAlignment w:val="auto"/>
              <w:rPr>
                <w:rFonts w:ascii="Arial" w:hAnsi="Arial" w:cs="Arial"/>
                <w:bCs/>
                <w:sz w:val="20"/>
                <w:szCs w:val="20"/>
                <w:lang w:eastAsia="cs-CZ"/>
              </w:rPr>
            </w:pPr>
            <w:r w:rsidRPr="00016DCE">
              <w:rPr>
                <w:rFonts w:ascii="Arial" w:hAnsi="Arial" w:cs="Arial"/>
                <w:bCs/>
                <w:sz w:val="20"/>
                <w:szCs w:val="20"/>
                <w:lang w:eastAsia="cs-CZ"/>
              </w:rPr>
              <w:t xml:space="preserve">Cena SO/PS po této ZBV: </w:t>
            </w:r>
          </w:p>
        </w:tc>
        <w:tc>
          <w:tcPr>
            <w:tcW w:w="764" w:type="pct"/>
            <w:tcBorders>
              <w:top w:val="nil"/>
              <w:left w:val="nil"/>
              <w:bottom w:val="nil"/>
              <w:right w:val="nil"/>
            </w:tcBorders>
            <w:shd w:val="clear" w:color="auto" w:fill="auto"/>
            <w:noWrap/>
            <w:vAlign w:val="bottom"/>
            <w:hideMark/>
          </w:tcPr>
          <w:p w14:paraId="10F73A91"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778E74C2" w14:textId="77777777" w:rsidR="00032311" w:rsidRPr="00016DCE" w:rsidRDefault="00032311" w:rsidP="00225893">
            <w:pPr>
              <w:widowControl/>
              <w:suppressAutoHyphens w:val="0"/>
              <w:spacing w:line="240" w:lineRule="auto"/>
              <w:jc w:val="right"/>
              <w:textAlignment w:val="auto"/>
              <w:rPr>
                <w:rFonts w:ascii="Arial" w:hAnsi="Arial" w:cs="Arial"/>
                <w:sz w:val="16"/>
                <w:szCs w:val="16"/>
                <w:lang w:eastAsia="cs-CZ"/>
              </w:rPr>
            </w:pPr>
            <w:r w:rsidRPr="00016DCE">
              <w:rPr>
                <w:rFonts w:ascii="Arial" w:hAnsi="Arial" w:cs="Arial"/>
                <w:sz w:val="16"/>
                <w:szCs w:val="16"/>
                <w:lang w:eastAsia="cs-CZ"/>
              </w:rPr>
              <w:t>Údaje v Kč bez DPH</w:t>
            </w:r>
          </w:p>
        </w:tc>
      </w:tr>
      <w:tr w:rsidR="00032311" w:rsidRPr="00016DCE" w14:paraId="6270FCFF" w14:textId="77777777" w:rsidTr="00225893">
        <w:trPr>
          <w:trHeight w:val="1039"/>
        </w:trPr>
        <w:tc>
          <w:tcPr>
            <w:tcW w:w="877" w:type="pct"/>
            <w:tcBorders>
              <w:top w:val="single" w:sz="8" w:space="0" w:color="auto"/>
              <w:left w:val="single" w:sz="4" w:space="0" w:color="auto"/>
              <w:bottom w:val="nil"/>
              <w:right w:val="nil"/>
            </w:tcBorders>
            <w:shd w:val="clear" w:color="auto" w:fill="auto"/>
            <w:noWrap/>
            <w:vAlign w:val="bottom"/>
            <w:hideMark/>
          </w:tcPr>
          <w:p w14:paraId="4F9E1743"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841" w:type="pct"/>
            <w:tcBorders>
              <w:top w:val="single" w:sz="8" w:space="0" w:color="auto"/>
              <w:left w:val="single" w:sz="4" w:space="0" w:color="auto"/>
              <w:bottom w:val="nil"/>
              <w:right w:val="nil"/>
            </w:tcBorders>
            <w:shd w:val="clear" w:color="auto" w:fill="auto"/>
            <w:vAlign w:val="center"/>
            <w:hideMark/>
          </w:tcPr>
          <w:p w14:paraId="7EEF5547"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r w:rsidRPr="00016DCE">
              <w:rPr>
                <w:rFonts w:ascii="Arial" w:hAnsi="Arial" w:cs="Arial"/>
                <w:sz w:val="20"/>
                <w:szCs w:val="20"/>
                <w:lang w:eastAsia="cs-CZ"/>
              </w:rPr>
              <w:t xml:space="preserve">Cena všech Změn záporných na SO/PS (předchozích a navrhovaných) </w:t>
            </w:r>
          </w:p>
        </w:tc>
        <w:tc>
          <w:tcPr>
            <w:tcW w:w="992" w:type="pct"/>
            <w:tcBorders>
              <w:top w:val="single" w:sz="8" w:space="0" w:color="auto"/>
              <w:left w:val="single" w:sz="4" w:space="0" w:color="auto"/>
              <w:bottom w:val="nil"/>
              <w:right w:val="single" w:sz="4" w:space="0" w:color="auto"/>
            </w:tcBorders>
            <w:shd w:val="clear" w:color="auto" w:fill="auto"/>
            <w:vAlign w:val="center"/>
            <w:hideMark/>
          </w:tcPr>
          <w:p w14:paraId="3EA7933B"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r w:rsidRPr="00016DCE">
              <w:rPr>
                <w:rFonts w:ascii="Arial" w:hAnsi="Arial" w:cs="Arial"/>
                <w:sz w:val="20"/>
                <w:szCs w:val="20"/>
                <w:lang w:eastAsia="cs-CZ"/>
              </w:rPr>
              <w:t>Cena SO/PS po této Změně</w:t>
            </w:r>
          </w:p>
        </w:tc>
        <w:tc>
          <w:tcPr>
            <w:tcW w:w="764" w:type="pct"/>
            <w:tcBorders>
              <w:top w:val="single" w:sz="8" w:space="0" w:color="auto"/>
              <w:left w:val="nil"/>
              <w:bottom w:val="nil"/>
              <w:right w:val="single" w:sz="8" w:space="0" w:color="auto"/>
            </w:tcBorders>
            <w:shd w:val="clear" w:color="auto" w:fill="auto"/>
            <w:vAlign w:val="center"/>
            <w:hideMark/>
          </w:tcPr>
          <w:p w14:paraId="3DC823D0"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r w:rsidRPr="00016DCE">
              <w:rPr>
                <w:rFonts w:ascii="Arial" w:hAnsi="Arial" w:cs="Arial"/>
                <w:sz w:val="20"/>
                <w:szCs w:val="20"/>
                <w:lang w:eastAsia="cs-CZ"/>
              </w:rPr>
              <w:t>Rozdíl ceny SO/PS po této Změně oproti ceně SO/PS dle Smlouvy</w:t>
            </w:r>
          </w:p>
        </w:tc>
        <w:tc>
          <w:tcPr>
            <w:tcW w:w="1526" w:type="pct"/>
            <w:tcBorders>
              <w:top w:val="single" w:sz="8" w:space="0" w:color="auto"/>
              <w:left w:val="single" w:sz="4" w:space="0" w:color="auto"/>
              <w:bottom w:val="nil"/>
              <w:right w:val="single" w:sz="4" w:space="0" w:color="auto"/>
            </w:tcBorders>
            <w:shd w:val="clear" w:color="auto" w:fill="auto"/>
            <w:vAlign w:val="center"/>
            <w:hideMark/>
          </w:tcPr>
          <w:p w14:paraId="4212B32F"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r w:rsidRPr="00016DCE">
              <w:rPr>
                <w:rFonts w:ascii="Arial" w:hAnsi="Arial" w:cs="Arial"/>
                <w:sz w:val="20"/>
                <w:szCs w:val="20"/>
                <w:lang w:eastAsia="cs-CZ"/>
              </w:rPr>
              <w:t>Rozdíl ceny SO/PS po této Změně oproti ceně SO/PS dle Smlouvy v %</w:t>
            </w:r>
          </w:p>
        </w:tc>
      </w:tr>
      <w:tr w:rsidR="00032311" w:rsidRPr="00016DCE" w14:paraId="2F955551" w14:textId="77777777" w:rsidTr="00225893">
        <w:trPr>
          <w:trHeight w:val="255"/>
        </w:trPr>
        <w:tc>
          <w:tcPr>
            <w:tcW w:w="877" w:type="pct"/>
            <w:tcBorders>
              <w:top w:val="single" w:sz="8" w:space="0" w:color="auto"/>
              <w:left w:val="single" w:sz="4" w:space="0" w:color="auto"/>
              <w:bottom w:val="single" w:sz="8" w:space="0" w:color="auto"/>
              <w:right w:val="nil"/>
            </w:tcBorders>
            <w:shd w:val="clear" w:color="auto" w:fill="auto"/>
            <w:noWrap/>
            <w:vAlign w:val="center"/>
            <w:hideMark/>
          </w:tcPr>
          <w:p w14:paraId="23A6A432"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12</w:t>
            </w:r>
          </w:p>
        </w:tc>
        <w:tc>
          <w:tcPr>
            <w:tcW w:w="841" w:type="pct"/>
            <w:tcBorders>
              <w:top w:val="single" w:sz="8" w:space="0" w:color="auto"/>
              <w:left w:val="single" w:sz="4" w:space="0" w:color="auto"/>
              <w:bottom w:val="single" w:sz="8" w:space="0" w:color="auto"/>
              <w:right w:val="nil"/>
            </w:tcBorders>
            <w:shd w:val="clear" w:color="auto" w:fill="auto"/>
            <w:vAlign w:val="center"/>
            <w:hideMark/>
          </w:tcPr>
          <w:p w14:paraId="4AF5D8AC"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13=3+8</w:t>
            </w:r>
          </w:p>
        </w:tc>
        <w:tc>
          <w:tcPr>
            <w:tcW w:w="992"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4861566"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14=1+13+10</w:t>
            </w:r>
          </w:p>
        </w:tc>
        <w:tc>
          <w:tcPr>
            <w:tcW w:w="764" w:type="pct"/>
            <w:tcBorders>
              <w:top w:val="single" w:sz="8" w:space="0" w:color="auto"/>
              <w:left w:val="nil"/>
              <w:bottom w:val="single" w:sz="8" w:space="0" w:color="auto"/>
              <w:right w:val="single" w:sz="8" w:space="0" w:color="auto"/>
            </w:tcBorders>
            <w:shd w:val="clear" w:color="auto" w:fill="auto"/>
            <w:vAlign w:val="center"/>
            <w:hideMark/>
          </w:tcPr>
          <w:p w14:paraId="36EFDEDE"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15=14-1</w:t>
            </w:r>
          </w:p>
        </w:tc>
        <w:tc>
          <w:tcPr>
            <w:tcW w:w="1526"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B45CB4F" w14:textId="77777777" w:rsidR="00032311" w:rsidRPr="00016DCE" w:rsidRDefault="00032311" w:rsidP="0022589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16=15/1</w:t>
            </w:r>
          </w:p>
        </w:tc>
      </w:tr>
      <w:tr w:rsidR="00032311" w:rsidRPr="00016DCE" w14:paraId="605E56A9" w14:textId="77777777" w:rsidTr="00225893">
        <w:trPr>
          <w:trHeight w:val="402"/>
        </w:trPr>
        <w:tc>
          <w:tcPr>
            <w:tcW w:w="877" w:type="pct"/>
            <w:tcBorders>
              <w:top w:val="nil"/>
              <w:left w:val="single" w:sz="4" w:space="0" w:color="auto"/>
              <w:bottom w:val="single" w:sz="8" w:space="0" w:color="auto"/>
              <w:right w:val="nil"/>
            </w:tcBorders>
            <w:shd w:val="clear" w:color="auto" w:fill="auto"/>
            <w:noWrap/>
            <w:vAlign w:val="center"/>
            <w:hideMark/>
          </w:tcPr>
          <w:p w14:paraId="0EF6C012"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stavební/montážní práce</w:t>
            </w:r>
          </w:p>
        </w:tc>
        <w:tc>
          <w:tcPr>
            <w:tcW w:w="841" w:type="pct"/>
            <w:tcBorders>
              <w:top w:val="nil"/>
              <w:left w:val="single" w:sz="4" w:space="0" w:color="auto"/>
              <w:bottom w:val="single" w:sz="8" w:space="0" w:color="auto"/>
              <w:right w:val="nil"/>
            </w:tcBorders>
            <w:shd w:val="clear" w:color="auto" w:fill="auto"/>
            <w:noWrap/>
            <w:vAlign w:val="center"/>
            <w:hideMark/>
          </w:tcPr>
          <w:p w14:paraId="2B333C7F" w14:textId="77777777" w:rsidR="00032311" w:rsidRPr="00016DCE" w:rsidRDefault="00032311" w:rsidP="00225893">
            <w:pPr>
              <w:widowControl/>
              <w:suppressAutoHyphens w:val="0"/>
              <w:spacing w:line="240" w:lineRule="auto"/>
              <w:jc w:val="right"/>
              <w:textAlignment w:val="auto"/>
              <w:rPr>
                <w:rFonts w:ascii="Arial" w:hAnsi="Arial" w:cs="Arial"/>
                <w:sz w:val="20"/>
                <w:szCs w:val="20"/>
                <w:lang w:eastAsia="cs-CZ"/>
              </w:rPr>
            </w:pPr>
            <w:r w:rsidRPr="00016DCE">
              <w:rPr>
                <w:rFonts w:ascii="Arial" w:hAnsi="Arial" w:cs="Arial"/>
                <w:sz w:val="20"/>
                <w:szCs w:val="20"/>
                <w:lang w:eastAsia="cs-CZ"/>
              </w:rPr>
              <w:t>0,00</w:t>
            </w:r>
          </w:p>
        </w:tc>
        <w:tc>
          <w:tcPr>
            <w:tcW w:w="992" w:type="pct"/>
            <w:tcBorders>
              <w:top w:val="nil"/>
              <w:left w:val="single" w:sz="4" w:space="0" w:color="auto"/>
              <w:bottom w:val="single" w:sz="8" w:space="0" w:color="auto"/>
              <w:right w:val="nil"/>
            </w:tcBorders>
            <w:shd w:val="clear" w:color="auto" w:fill="auto"/>
            <w:noWrap/>
            <w:vAlign w:val="center"/>
            <w:hideMark/>
          </w:tcPr>
          <w:p w14:paraId="67A49253" w14:textId="77777777" w:rsidR="00032311" w:rsidRPr="00016DCE" w:rsidRDefault="00032311" w:rsidP="00225893">
            <w:pPr>
              <w:widowControl/>
              <w:suppressAutoHyphens w:val="0"/>
              <w:spacing w:line="240" w:lineRule="auto"/>
              <w:jc w:val="right"/>
              <w:textAlignment w:val="auto"/>
              <w:rPr>
                <w:rFonts w:ascii="Arial" w:hAnsi="Arial" w:cs="Arial"/>
                <w:sz w:val="20"/>
                <w:szCs w:val="20"/>
                <w:lang w:eastAsia="cs-CZ"/>
              </w:rPr>
            </w:pPr>
            <w:r w:rsidRPr="00016DCE">
              <w:rPr>
                <w:rFonts w:ascii="Arial" w:hAnsi="Arial" w:cs="Arial"/>
                <w:sz w:val="20"/>
                <w:szCs w:val="20"/>
                <w:lang w:eastAsia="cs-CZ"/>
              </w:rPr>
              <w:t>0,00</w:t>
            </w:r>
          </w:p>
        </w:tc>
        <w:tc>
          <w:tcPr>
            <w:tcW w:w="764" w:type="pct"/>
            <w:tcBorders>
              <w:top w:val="nil"/>
              <w:left w:val="single" w:sz="4" w:space="0" w:color="auto"/>
              <w:bottom w:val="single" w:sz="8" w:space="0" w:color="auto"/>
              <w:right w:val="single" w:sz="4" w:space="0" w:color="auto"/>
            </w:tcBorders>
            <w:shd w:val="clear" w:color="auto" w:fill="auto"/>
            <w:noWrap/>
            <w:vAlign w:val="center"/>
            <w:hideMark/>
          </w:tcPr>
          <w:p w14:paraId="2F8E7137" w14:textId="77777777" w:rsidR="00032311" w:rsidRPr="00016DCE" w:rsidRDefault="00032311" w:rsidP="00225893">
            <w:pPr>
              <w:widowControl/>
              <w:suppressAutoHyphens w:val="0"/>
              <w:spacing w:line="240" w:lineRule="auto"/>
              <w:jc w:val="right"/>
              <w:textAlignment w:val="auto"/>
              <w:rPr>
                <w:rFonts w:ascii="Arial" w:hAnsi="Arial" w:cs="Arial"/>
                <w:sz w:val="20"/>
                <w:szCs w:val="20"/>
                <w:lang w:eastAsia="cs-CZ"/>
              </w:rPr>
            </w:pPr>
            <w:r w:rsidRPr="00016DCE">
              <w:rPr>
                <w:rFonts w:ascii="Arial" w:hAnsi="Arial" w:cs="Arial"/>
                <w:sz w:val="20"/>
                <w:szCs w:val="20"/>
                <w:lang w:eastAsia="cs-CZ"/>
              </w:rPr>
              <w:t>0,00</w:t>
            </w:r>
          </w:p>
        </w:tc>
        <w:tc>
          <w:tcPr>
            <w:tcW w:w="1526" w:type="pct"/>
            <w:tcBorders>
              <w:top w:val="nil"/>
              <w:left w:val="nil"/>
              <w:bottom w:val="single" w:sz="8" w:space="0" w:color="auto"/>
              <w:right w:val="single" w:sz="4" w:space="0" w:color="auto"/>
            </w:tcBorders>
            <w:shd w:val="clear" w:color="auto" w:fill="auto"/>
            <w:noWrap/>
            <w:vAlign w:val="center"/>
            <w:hideMark/>
          </w:tcPr>
          <w:p w14:paraId="069A1683" w14:textId="77777777" w:rsidR="00032311" w:rsidRPr="00016DCE" w:rsidRDefault="00032311" w:rsidP="00225893">
            <w:pPr>
              <w:widowControl/>
              <w:suppressAutoHyphens w:val="0"/>
              <w:spacing w:line="240" w:lineRule="auto"/>
              <w:jc w:val="right"/>
              <w:textAlignment w:val="auto"/>
              <w:rPr>
                <w:rFonts w:ascii="Arial" w:hAnsi="Arial" w:cs="Arial"/>
                <w:sz w:val="20"/>
                <w:szCs w:val="20"/>
                <w:lang w:eastAsia="cs-CZ"/>
              </w:rPr>
            </w:pPr>
            <w:r w:rsidRPr="00016DCE">
              <w:rPr>
                <w:rFonts w:ascii="Arial" w:hAnsi="Arial" w:cs="Arial"/>
                <w:sz w:val="20"/>
                <w:szCs w:val="20"/>
                <w:lang w:eastAsia="cs-CZ"/>
              </w:rPr>
              <w:t> </w:t>
            </w:r>
          </w:p>
        </w:tc>
      </w:tr>
      <w:tr w:rsidR="00032311" w:rsidRPr="00016DCE" w14:paraId="003FFC53"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1E2F7EA4" w14:textId="77777777" w:rsidR="00032311" w:rsidRPr="00016DCE" w:rsidRDefault="00032311" w:rsidP="00225893">
            <w:pPr>
              <w:widowControl/>
              <w:suppressAutoHyphens w:val="0"/>
              <w:spacing w:line="240" w:lineRule="auto"/>
              <w:jc w:val="right"/>
              <w:textAlignment w:val="auto"/>
              <w:rPr>
                <w:rFonts w:ascii="Arial" w:hAnsi="Arial" w:cs="Arial"/>
                <w:sz w:val="20"/>
                <w:szCs w:val="20"/>
                <w:lang w:eastAsia="cs-CZ"/>
              </w:rPr>
            </w:pPr>
          </w:p>
        </w:tc>
        <w:tc>
          <w:tcPr>
            <w:tcW w:w="841" w:type="pct"/>
            <w:tcBorders>
              <w:top w:val="nil"/>
              <w:left w:val="nil"/>
              <w:bottom w:val="nil"/>
              <w:right w:val="nil"/>
            </w:tcBorders>
            <w:shd w:val="clear" w:color="auto" w:fill="auto"/>
            <w:noWrap/>
            <w:vAlign w:val="bottom"/>
            <w:hideMark/>
          </w:tcPr>
          <w:p w14:paraId="1F1A2CFA"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992" w:type="pct"/>
            <w:tcBorders>
              <w:top w:val="nil"/>
              <w:left w:val="nil"/>
              <w:bottom w:val="nil"/>
              <w:right w:val="nil"/>
            </w:tcBorders>
            <w:shd w:val="clear" w:color="auto" w:fill="auto"/>
            <w:noWrap/>
            <w:vAlign w:val="bottom"/>
            <w:hideMark/>
          </w:tcPr>
          <w:p w14:paraId="4A3C2CAA"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764" w:type="pct"/>
            <w:tcBorders>
              <w:top w:val="nil"/>
              <w:left w:val="nil"/>
              <w:bottom w:val="nil"/>
              <w:right w:val="nil"/>
            </w:tcBorders>
            <w:shd w:val="clear" w:color="auto" w:fill="auto"/>
            <w:noWrap/>
            <w:vAlign w:val="bottom"/>
            <w:hideMark/>
          </w:tcPr>
          <w:p w14:paraId="018A584B"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3369E341"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r>
      <w:tr w:rsidR="00032311" w:rsidRPr="00016DCE" w14:paraId="3D68DF66" w14:textId="77777777" w:rsidTr="00225893">
        <w:trPr>
          <w:trHeight w:val="255"/>
        </w:trPr>
        <w:tc>
          <w:tcPr>
            <w:tcW w:w="3474" w:type="pct"/>
            <w:gridSpan w:val="4"/>
            <w:tcBorders>
              <w:top w:val="nil"/>
              <w:left w:val="single" w:sz="4" w:space="0" w:color="auto"/>
              <w:bottom w:val="nil"/>
              <w:right w:val="nil"/>
            </w:tcBorders>
            <w:shd w:val="clear" w:color="auto" w:fill="auto"/>
            <w:noWrap/>
            <w:vAlign w:val="bottom"/>
            <w:hideMark/>
          </w:tcPr>
          <w:p w14:paraId="31BFB49D" w14:textId="77777777" w:rsidR="00032311" w:rsidRPr="00016DCE" w:rsidRDefault="00032311" w:rsidP="00225893">
            <w:pPr>
              <w:widowControl/>
              <w:suppressAutoHyphens w:val="0"/>
              <w:spacing w:line="240" w:lineRule="auto"/>
              <w:jc w:val="left"/>
              <w:textAlignment w:val="auto"/>
              <w:rPr>
                <w:rFonts w:ascii="Arial" w:hAnsi="Arial" w:cs="Arial"/>
                <w:bCs/>
                <w:sz w:val="20"/>
                <w:szCs w:val="20"/>
                <w:lang w:eastAsia="cs-CZ"/>
              </w:rPr>
            </w:pPr>
            <w:r w:rsidRPr="00016DCE">
              <w:rPr>
                <w:rFonts w:ascii="Arial" w:hAnsi="Arial" w:cs="Arial"/>
                <w:bCs/>
                <w:sz w:val="20"/>
                <w:szCs w:val="20"/>
                <w:lang w:eastAsia="cs-CZ"/>
              </w:rPr>
              <w:t>Vyjádření (souhlasím x nesouhlasím), jméno, datum, podpis</w:t>
            </w:r>
          </w:p>
        </w:tc>
        <w:tc>
          <w:tcPr>
            <w:tcW w:w="1526" w:type="pct"/>
            <w:tcBorders>
              <w:top w:val="nil"/>
              <w:left w:val="nil"/>
              <w:bottom w:val="nil"/>
              <w:right w:val="single" w:sz="4" w:space="0" w:color="auto"/>
            </w:tcBorders>
            <w:shd w:val="clear" w:color="auto" w:fill="auto"/>
            <w:noWrap/>
            <w:vAlign w:val="bottom"/>
            <w:hideMark/>
          </w:tcPr>
          <w:p w14:paraId="2280AC90" w14:textId="77777777" w:rsidR="00032311" w:rsidRPr="00016DCE" w:rsidRDefault="00032311" w:rsidP="00225893">
            <w:pPr>
              <w:widowControl/>
              <w:suppressAutoHyphens w:val="0"/>
              <w:spacing w:line="240" w:lineRule="auto"/>
              <w:jc w:val="left"/>
              <w:textAlignment w:val="auto"/>
              <w:rPr>
                <w:rFonts w:ascii="Arial" w:hAnsi="Arial" w:cs="Arial"/>
                <w:bCs/>
                <w:sz w:val="20"/>
                <w:szCs w:val="20"/>
                <w:lang w:eastAsia="cs-CZ"/>
              </w:rPr>
            </w:pPr>
          </w:p>
        </w:tc>
      </w:tr>
      <w:tr w:rsidR="00032311" w:rsidRPr="00016DCE" w14:paraId="2F5BEC0E"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7B4F2E65"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841" w:type="pct"/>
            <w:tcBorders>
              <w:top w:val="nil"/>
              <w:left w:val="nil"/>
              <w:bottom w:val="nil"/>
              <w:right w:val="nil"/>
            </w:tcBorders>
            <w:shd w:val="clear" w:color="auto" w:fill="auto"/>
            <w:noWrap/>
            <w:vAlign w:val="bottom"/>
            <w:hideMark/>
          </w:tcPr>
          <w:p w14:paraId="27B3D53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992" w:type="pct"/>
            <w:tcBorders>
              <w:top w:val="nil"/>
              <w:left w:val="nil"/>
              <w:bottom w:val="nil"/>
              <w:right w:val="nil"/>
            </w:tcBorders>
            <w:shd w:val="clear" w:color="auto" w:fill="auto"/>
            <w:noWrap/>
            <w:vAlign w:val="bottom"/>
            <w:hideMark/>
          </w:tcPr>
          <w:p w14:paraId="3907C15A"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764" w:type="pct"/>
            <w:tcBorders>
              <w:top w:val="nil"/>
              <w:left w:val="nil"/>
              <w:bottom w:val="nil"/>
              <w:right w:val="nil"/>
            </w:tcBorders>
            <w:shd w:val="clear" w:color="auto" w:fill="auto"/>
            <w:noWrap/>
            <w:vAlign w:val="bottom"/>
            <w:hideMark/>
          </w:tcPr>
          <w:p w14:paraId="799164C5"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59D3D9EB"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r>
      <w:tr w:rsidR="00032311" w:rsidRPr="00016DCE" w14:paraId="1C853FC6" w14:textId="77777777"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14:paraId="747BAD33"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Zhotovitel (stavbyvedoucí):</w:t>
            </w:r>
          </w:p>
          <w:p w14:paraId="47B06EBE"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r w:rsidRPr="00016DCE">
              <w:rPr>
                <w:rFonts w:ascii="Arial" w:hAnsi="Arial" w:cs="Arial"/>
                <w:sz w:val="20"/>
                <w:szCs w:val="20"/>
                <w:lang w:eastAsia="cs-CZ"/>
              </w:rPr>
              <w:t xml:space="preserve"> </w:t>
            </w:r>
          </w:p>
        </w:tc>
        <w:tc>
          <w:tcPr>
            <w:tcW w:w="992" w:type="pct"/>
            <w:tcBorders>
              <w:top w:val="nil"/>
              <w:left w:val="nil"/>
              <w:bottom w:val="nil"/>
              <w:right w:val="nil"/>
            </w:tcBorders>
            <w:shd w:val="clear" w:color="auto" w:fill="auto"/>
            <w:noWrap/>
            <w:vAlign w:val="bottom"/>
            <w:hideMark/>
          </w:tcPr>
          <w:p w14:paraId="56955A8B"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764" w:type="pct"/>
            <w:tcBorders>
              <w:top w:val="nil"/>
              <w:left w:val="nil"/>
              <w:bottom w:val="nil"/>
              <w:right w:val="nil"/>
            </w:tcBorders>
            <w:shd w:val="clear" w:color="auto" w:fill="auto"/>
            <w:noWrap/>
            <w:vAlign w:val="bottom"/>
            <w:hideMark/>
          </w:tcPr>
          <w:p w14:paraId="3ABF7970"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5EA28997"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r>
      <w:tr w:rsidR="00032311" w:rsidRPr="00016DCE" w14:paraId="2325A0C9" w14:textId="77777777" w:rsidTr="00225893">
        <w:trPr>
          <w:trHeight w:val="255"/>
        </w:trPr>
        <w:tc>
          <w:tcPr>
            <w:tcW w:w="877" w:type="pct"/>
            <w:tcBorders>
              <w:top w:val="nil"/>
              <w:left w:val="single" w:sz="4" w:space="0" w:color="auto"/>
              <w:bottom w:val="nil"/>
              <w:right w:val="nil"/>
            </w:tcBorders>
            <w:shd w:val="clear" w:color="000000" w:fill="FFFF00"/>
            <w:noWrap/>
            <w:vAlign w:val="bottom"/>
            <w:hideMark/>
          </w:tcPr>
          <w:p w14:paraId="3EEC4135"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841" w:type="pct"/>
            <w:tcBorders>
              <w:top w:val="nil"/>
              <w:left w:val="nil"/>
              <w:bottom w:val="nil"/>
              <w:right w:val="nil"/>
            </w:tcBorders>
            <w:shd w:val="clear" w:color="auto" w:fill="FFFF00"/>
            <w:noWrap/>
            <w:vAlign w:val="bottom"/>
            <w:hideMark/>
          </w:tcPr>
          <w:p w14:paraId="088E638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992" w:type="pct"/>
            <w:tcBorders>
              <w:top w:val="nil"/>
              <w:left w:val="nil"/>
              <w:bottom w:val="nil"/>
              <w:right w:val="nil"/>
            </w:tcBorders>
            <w:shd w:val="clear" w:color="auto" w:fill="auto"/>
            <w:noWrap/>
            <w:vAlign w:val="bottom"/>
            <w:hideMark/>
          </w:tcPr>
          <w:p w14:paraId="598CDA47"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764" w:type="pct"/>
            <w:tcBorders>
              <w:top w:val="nil"/>
              <w:left w:val="nil"/>
              <w:bottom w:val="nil"/>
              <w:right w:val="nil"/>
            </w:tcBorders>
            <w:shd w:val="clear" w:color="auto" w:fill="auto"/>
            <w:noWrap/>
            <w:vAlign w:val="bottom"/>
            <w:hideMark/>
          </w:tcPr>
          <w:p w14:paraId="0B9EC464"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64E0E7B3"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r>
      <w:tr w:rsidR="00032311" w:rsidRPr="00016DCE" w14:paraId="411DAF65" w14:textId="77777777"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14:paraId="759601ED"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Projektant (autorský dozor):</w:t>
            </w:r>
          </w:p>
        </w:tc>
        <w:tc>
          <w:tcPr>
            <w:tcW w:w="992" w:type="pct"/>
            <w:tcBorders>
              <w:top w:val="nil"/>
              <w:left w:val="nil"/>
              <w:bottom w:val="nil"/>
              <w:right w:val="nil"/>
            </w:tcBorders>
            <w:shd w:val="clear" w:color="auto" w:fill="auto"/>
            <w:noWrap/>
            <w:vAlign w:val="bottom"/>
            <w:hideMark/>
          </w:tcPr>
          <w:p w14:paraId="16D4E92C"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764" w:type="pct"/>
            <w:tcBorders>
              <w:top w:val="nil"/>
              <w:left w:val="nil"/>
              <w:bottom w:val="nil"/>
              <w:right w:val="nil"/>
            </w:tcBorders>
            <w:shd w:val="clear" w:color="auto" w:fill="auto"/>
            <w:noWrap/>
            <w:vAlign w:val="bottom"/>
            <w:hideMark/>
          </w:tcPr>
          <w:p w14:paraId="0101EB12"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41A3B9DA"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r>
      <w:tr w:rsidR="00032311" w:rsidRPr="00016DCE" w14:paraId="0129E9E2" w14:textId="77777777" w:rsidTr="00225893">
        <w:trPr>
          <w:trHeight w:val="255"/>
        </w:trPr>
        <w:tc>
          <w:tcPr>
            <w:tcW w:w="877" w:type="pct"/>
            <w:tcBorders>
              <w:top w:val="nil"/>
              <w:left w:val="single" w:sz="4" w:space="0" w:color="auto"/>
              <w:bottom w:val="nil"/>
              <w:right w:val="nil"/>
            </w:tcBorders>
            <w:shd w:val="clear" w:color="000000" w:fill="FFFF00"/>
            <w:noWrap/>
            <w:vAlign w:val="bottom"/>
            <w:hideMark/>
          </w:tcPr>
          <w:p w14:paraId="2ADE9AC5"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841" w:type="pct"/>
            <w:tcBorders>
              <w:top w:val="nil"/>
              <w:left w:val="nil"/>
              <w:bottom w:val="nil"/>
              <w:right w:val="nil"/>
            </w:tcBorders>
            <w:shd w:val="clear" w:color="auto" w:fill="FFFF00"/>
            <w:noWrap/>
            <w:vAlign w:val="bottom"/>
            <w:hideMark/>
          </w:tcPr>
          <w:p w14:paraId="38E452AE"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992" w:type="pct"/>
            <w:tcBorders>
              <w:top w:val="nil"/>
              <w:left w:val="nil"/>
              <w:bottom w:val="nil"/>
              <w:right w:val="nil"/>
            </w:tcBorders>
            <w:shd w:val="clear" w:color="auto" w:fill="auto"/>
            <w:noWrap/>
            <w:vAlign w:val="bottom"/>
            <w:hideMark/>
          </w:tcPr>
          <w:p w14:paraId="2A44B242"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764" w:type="pct"/>
            <w:tcBorders>
              <w:top w:val="nil"/>
              <w:left w:val="nil"/>
              <w:bottom w:val="nil"/>
              <w:right w:val="nil"/>
            </w:tcBorders>
            <w:shd w:val="clear" w:color="auto" w:fill="auto"/>
            <w:noWrap/>
            <w:vAlign w:val="bottom"/>
            <w:hideMark/>
          </w:tcPr>
          <w:p w14:paraId="287747AC"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03056615"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r>
      <w:tr w:rsidR="00032311" w:rsidRPr="00016DCE" w14:paraId="2C8D54A7" w14:textId="77777777"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14:paraId="3FFE23B3"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Stavební dozor:</w:t>
            </w:r>
          </w:p>
        </w:tc>
        <w:tc>
          <w:tcPr>
            <w:tcW w:w="992" w:type="pct"/>
            <w:tcBorders>
              <w:top w:val="nil"/>
              <w:left w:val="nil"/>
              <w:bottom w:val="nil"/>
              <w:right w:val="nil"/>
            </w:tcBorders>
            <w:shd w:val="clear" w:color="auto" w:fill="auto"/>
            <w:noWrap/>
            <w:vAlign w:val="bottom"/>
            <w:hideMark/>
          </w:tcPr>
          <w:p w14:paraId="13AC5507"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764" w:type="pct"/>
            <w:tcBorders>
              <w:top w:val="nil"/>
              <w:left w:val="nil"/>
              <w:bottom w:val="nil"/>
              <w:right w:val="nil"/>
            </w:tcBorders>
            <w:shd w:val="clear" w:color="auto" w:fill="auto"/>
            <w:noWrap/>
            <w:vAlign w:val="bottom"/>
            <w:hideMark/>
          </w:tcPr>
          <w:p w14:paraId="5546AD75"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3793906"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r>
      <w:tr w:rsidR="00032311" w:rsidRPr="00016DCE" w14:paraId="094C4303" w14:textId="77777777" w:rsidTr="00225893">
        <w:trPr>
          <w:trHeight w:val="255"/>
        </w:trPr>
        <w:tc>
          <w:tcPr>
            <w:tcW w:w="877" w:type="pct"/>
            <w:tcBorders>
              <w:top w:val="nil"/>
              <w:left w:val="single" w:sz="4" w:space="0" w:color="auto"/>
              <w:bottom w:val="nil"/>
              <w:right w:val="nil"/>
            </w:tcBorders>
            <w:shd w:val="clear" w:color="000000" w:fill="FFFF00"/>
            <w:noWrap/>
            <w:vAlign w:val="bottom"/>
            <w:hideMark/>
          </w:tcPr>
          <w:p w14:paraId="44F54A5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841" w:type="pct"/>
            <w:tcBorders>
              <w:top w:val="nil"/>
              <w:left w:val="nil"/>
              <w:bottom w:val="nil"/>
              <w:right w:val="nil"/>
            </w:tcBorders>
            <w:shd w:val="clear" w:color="auto" w:fill="FFFF00"/>
            <w:noWrap/>
            <w:vAlign w:val="bottom"/>
            <w:hideMark/>
          </w:tcPr>
          <w:p w14:paraId="11326E0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992" w:type="pct"/>
            <w:tcBorders>
              <w:top w:val="nil"/>
              <w:left w:val="nil"/>
              <w:bottom w:val="nil"/>
              <w:right w:val="nil"/>
            </w:tcBorders>
            <w:shd w:val="clear" w:color="auto" w:fill="auto"/>
            <w:noWrap/>
            <w:vAlign w:val="bottom"/>
            <w:hideMark/>
          </w:tcPr>
          <w:p w14:paraId="56B4151A"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764" w:type="pct"/>
            <w:tcBorders>
              <w:top w:val="nil"/>
              <w:left w:val="nil"/>
              <w:bottom w:val="nil"/>
              <w:right w:val="nil"/>
            </w:tcBorders>
            <w:shd w:val="clear" w:color="auto" w:fill="auto"/>
            <w:noWrap/>
            <w:vAlign w:val="bottom"/>
            <w:hideMark/>
          </w:tcPr>
          <w:p w14:paraId="559A6B5F"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20160F0E"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r>
      <w:tr w:rsidR="00032311" w:rsidRPr="00016DCE" w14:paraId="3DE652C1" w14:textId="77777777"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14:paraId="4DB38309"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xml:space="preserve">Zástupce Objednatele: </w:t>
            </w:r>
          </w:p>
        </w:tc>
        <w:tc>
          <w:tcPr>
            <w:tcW w:w="992" w:type="pct"/>
            <w:tcBorders>
              <w:top w:val="nil"/>
              <w:left w:val="nil"/>
              <w:bottom w:val="nil"/>
              <w:right w:val="nil"/>
            </w:tcBorders>
            <w:shd w:val="clear" w:color="auto" w:fill="auto"/>
            <w:noWrap/>
            <w:vAlign w:val="bottom"/>
            <w:hideMark/>
          </w:tcPr>
          <w:p w14:paraId="7AB6CBE7"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764" w:type="pct"/>
            <w:tcBorders>
              <w:top w:val="nil"/>
              <w:left w:val="nil"/>
              <w:bottom w:val="nil"/>
              <w:right w:val="nil"/>
            </w:tcBorders>
            <w:shd w:val="clear" w:color="auto" w:fill="auto"/>
            <w:noWrap/>
            <w:vAlign w:val="bottom"/>
            <w:hideMark/>
          </w:tcPr>
          <w:p w14:paraId="51B962BD"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500DD662"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r>
      <w:tr w:rsidR="00032311" w:rsidRPr="00016DCE" w14:paraId="167558D4" w14:textId="77777777" w:rsidTr="00225893">
        <w:trPr>
          <w:trHeight w:val="255"/>
        </w:trPr>
        <w:tc>
          <w:tcPr>
            <w:tcW w:w="877" w:type="pct"/>
            <w:tcBorders>
              <w:top w:val="nil"/>
              <w:left w:val="single" w:sz="4" w:space="0" w:color="auto"/>
              <w:bottom w:val="nil"/>
              <w:right w:val="nil"/>
            </w:tcBorders>
            <w:shd w:val="clear" w:color="000000" w:fill="FFFF00"/>
            <w:noWrap/>
            <w:vAlign w:val="bottom"/>
            <w:hideMark/>
          </w:tcPr>
          <w:p w14:paraId="48019832"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841" w:type="pct"/>
            <w:tcBorders>
              <w:top w:val="nil"/>
              <w:left w:val="nil"/>
              <w:bottom w:val="nil"/>
              <w:right w:val="nil"/>
            </w:tcBorders>
            <w:shd w:val="clear" w:color="auto" w:fill="FFFF00"/>
            <w:noWrap/>
            <w:vAlign w:val="bottom"/>
            <w:hideMark/>
          </w:tcPr>
          <w:p w14:paraId="00388717"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992" w:type="pct"/>
            <w:tcBorders>
              <w:top w:val="nil"/>
              <w:left w:val="nil"/>
              <w:bottom w:val="nil"/>
              <w:right w:val="nil"/>
            </w:tcBorders>
            <w:shd w:val="clear" w:color="auto" w:fill="auto"/>
            <w:noWrap/>
            <w:vAlign w:val="bottom"/>
            <w:hideMark/>
          </w:tcPr>
          <w:p w14:paraId="13A3376E"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764" w:type="pct"/>
            <w:tcBorders>
              <w:top w:val="nil"/>
              <w:left w:val="nil"/>
              <w:bottom w:val="nil"/>
              <w:right w:val="nil"/>
            </w:tcBorders>
            <w:shd w:val="clear" w:color="auto" w:fill="auto"/>
            <w:noWrap/>
            <w:vAlign w:val="bottom"/>
            <w:hideMark/>
          </w:tcPr>
          <w:p w14:paraId="779221AB"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3C2299DC"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r>
      <w:tr w:rsidR="00032311" w:rsidRPr="00016DCE" w14:paraId="1D2EAB9A" w14:textId="77777777" w:rsidTr="00225893">
        <w:trPr>
          <w:trHeight w:val="1155"/>
        </w:trPr>
        <w:tc>
          <w:tcPr>
            <w:tcW w:w="877" w:type="pct"/>
            <w:tcBorders>
              <w:top w:val="nil"/>
              <w:left w:val="single" w:sz="4" w:space="0" w:color="auto"/>
              <w:bottom w:val="nil"/>
              <w:right w:val="nil"/>
            </w:tcBorders>
            <w:shd w:val="clear" w:color="auto" w:fill="A8D08D"/>
            <w:noWrap/>
            <w:vAlign w:val="bottom"/>
            <w:hideMark/>
          </w:tcPr>
          <w:p w14:paraId="2EDD7091"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Supervize (RDK)</w:t>
            </w:r>
          </w:p>
        </w:tc>
        <w:tc>
          <w:tcPr>
            <w:tcW w:w="841" w:type="pct"/>
            <w:tcBorders>
              <w:top w:val="nil"/>
              <w:left w:val="nil"/>
              <w:bottom w:val="nil"/>
              <w:right w:val="nil"/>
            </w:tcBorders>
            <w:shd w:val="clear" w:color="auto" w:fill="A8D08D"/>
            <w:vAlign w:val="bottom"/>
            <w:hideMark/>
          </w:tcPr>
          <w:p w14:paraId="00344352"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r w:rsidRPr="00016DCE">
              <w:rPr>
                <w:rFonts w:ascii="Arial" w:hAnsi="Arial" w:cs="Arial"/>
                <w:sz w:val="20"/>
                <w:szCs w:val="20"/>
                <w:lang w:eastAsia="cs-CZ"/>
              </w:rPr>
              <w:t>Pozn. - pouze pokud bude stavba financována z IROP/ITI</w:t>
            </w:r>
          </w:p>
        </w:tc>
        <w:tc>
          <w:tcPr>
            <w:tcW w:w="992" w:type="pct"/>
            <w:tcBorders>
              <w:top w:val="nil"/>
              <w:left w:val="nil"/>
              <w:bottom w:val="nil"/>
              <w:right w:val="nil"/>
            </w:tcBorders>
            <w:shd w:val="clear" w:color="auto" w:fill="auto"/>
            <w:noWrap/>
            <w:vAlign w:val="bottom"/>
            <w:hideMark/>
          </w:tcPr>
          <w:p w14:paraId="70074FB1"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764" w:type="pct"/>
            <w:tcBorders>
              <w:top w:val="nil"/>
              <w:left w:val="nil"/>
              <w:bottom w:val="nil"/>
              <w:right w:val="nil"/>
            </w:tcBorders>
            <w:shd w:val="clear" w:color="auto" w:fill="auto"/>
            <w:noWrap/>
            <w:vAlign w:val="bottom"/>
            <w:hideMark/>
          </w:tcPr>
          <w:p w14:paraId="63892E43"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20C0BD66"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r>
      <w:tr w:rsidR="00032311" w:rsidRPr="00016DCE" w14:paraId="3D187F0A" w14:textId="77777777" w:rsidTr="00225893">
        <w:trPr>
          <w:trHeight w:val="255"/>
        </w:trPr>
        <w:tc>
          <w:tcPr>
            <w:tcW w:w="877" w:type="pct"/>
            <w:tcBorders>
              <w:top w:val="nil"/>
              <w:left w:val="single" w:sz="4" w:space="0" w:color="auto"/>
              <w:bottom w:val="nil"/>
              <w:right w:val="nil"/>
            </w:tcBorders>
            <w:shd w:val="clear" w:color="000000" w:fill="FFFF00"/>
            <w:noWrap/>
            <w:vAlign w:val="bottom"/>
            <w:hideMark/>
          </w:tcPr>
          <w:p w14:paraId="2279F99B"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 </w:t>
            </w:r>
          </w:p>
        </w:tc>
        <w:tc>
          <w:tcPr>
            <w:tcW w:w="841" w:type="pct"/>
            <w:tcBorders>
              <w:top w:val="nil"/>
              <w:left w:val="nil"/>
              <w:bottom w:val="nil"/>
              <w:right w:val="nil"/>
            </w:tcBorders>
            <w:shd w:val="clear" w:color="auto" w:fill="FFFF00"/>
            <w:noWrap/>
            <w:vAlign w:val="bottom"/>
            <w:hideMark/>
          </w:tcPr>
          <w:p w14:paraId="3C696DCD"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992" w:type="pct"/>
            <w:tcBorders>
              <w:top w:val="nil"/>
              <w:left w:val="nil"/>
              <w:bottom w:val="nil"/>
              <w:right w:val="nil"/>
            </w:tcBorders>
            <w:shd w:val="clear" w:color="auto" w:fill="auto"/>
            <w:noWrap/>
            <w:vAlign w:val="bottom"/>
            <w:hideMark/>
          </w:tcPr>
          <w:p w14:paraId="33A617AE"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764" w:type="pct"/>
            <w:tcBorders>
              <w:top w:val="nil"/>
              <w:left w:val="nil"/>
              <w:bottom w:val="nil"/>
              <w:right w:val="nil"/>
            </w:tcBorders>
            <w:shd w:val="clear" w:color="auto" w:fill="auto"/>
            <w:noWrap/>
            <w:vAlign w:val="bottom"/>
            <w:hideMark/>
          </w:tcPr>
          <w:p w14:paraId="05E74F9F"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5E63F56" w14:textId="77777777" w:rsidR="00032311" w:rsidRPr="00016DCE" w:rsidRDefault="00032311" w:rsidP="00225893">
            <w:pPr>
              <w:widowControl/>
              <w:suppressAutoHyphens w:val="0"/>
              <w:spacing w:line="240" w:lineRule="auto"/>
              <w:jc w:val="center"/>
              <w:textAlignment w:val="auto"/>
              <w:rPr>
                <w:rFonts w:ascii="Arial" w:hAnsi="Arial" w:cs="Arial"/>
                <w:sz w:val="20"/>
                <w:szCs w:val="20"/>
                <w:lang w:eastAsia="cs-CZ"/>
              </w:rPr>
            </w:pPr>
          </w:p>
        </w:tc>
      </w:tr>
      <w:tr w:rsidR="00032311" w:rsidRPr="00016DCE" w14:paraId="6DD452B4" w14:textId="77777777" w:rsidTr="00225893">
        <w:trPr>
          <w:trHeight w:val="765"/>
        </w:trPr>
        <w:tc>
          <w:tcPr>
            <w:tcW w:w="1718" w:type="pct"/>
            <w:gridSpan w:val="2"/>
            <w:tcBorders>
              <w:top w:val="nil"/>
              <w:left w:val="single" w:sz="4" w:space="0" w:color="auto"/>
              <w:bottom w:val="single" w:sz="4" w:space="0" w:color="auto"/>
              <w:right w:val="nil"/>
            </w:tcBorders>
            <w:shd w:val="clear" w:color="auto" w:fill="FFFF00"/>
            <w:vAlign w:val="bottom"/>
            <w:hideMark/>
          </w:tcPr>
          <w:p w14:paraId="6FCE7055"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r w:rsidRPr="00016DCE">
              <w:rPr>
                <w:rFonts w:ascii="Arial" w:hAnsi="Arial" w:cs="Arial"/>
                <w:sz w:val="20"/>
                <w:szCs w:val="20"/>
                <w:lang w:eastAsia="cs-CZ"/>
              </w:rPr>
              <w:t>Zaměstnanec KSÚS SK odpovědný za cenové projednání Změny:</w:t>
            </w:r>
          </w:p>
        </w:tc>
        <w:tc>
          <w:tcPr>
            <w:tcW w:w="992" w:type="pct"/>
            <w:tcBorders>
              <w:top w:val="nil"/>
              <w:left w:val="nil"/>
              <w:bottom w:val="single" w:sz="4" w:space="0" w:color="auto"/>
              <w:right w:val="nil"/>
            </w:tcBorders>
            <w:shd w:val="clear" w:color="auto" w:fill="auto"/>
            <w:noWrap/>
            <w:vAlign w:val="bottom"/>
            <w:hideMark/>
          </w:tcPr>
          <w:p w14:paraId="5DB85494"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764" w:type="pct"/>
            <w:tcBorders>
              <w:top w:val="nil"/>
              <w:left w:val="nil"/>
              <w:bottom w:val="single" w:sz="4" w:space="0" w:color="auto"/>
              <w:right w:val="nil"/>
            </w:tcBorders>
            <w:shd w:val="clear" w:color="auto" w:fill="auto"/>
            <w:noWrap/>
            <w:vAlign w:val="bottom"/>
            <w:hideMark/>
          </w:tcPr>
          <w:p w14:paraId="03919A98"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c>
          <w:tcPr>
            <w:tcW w:w="1526" w:type="pct"/>
            <w:tcBorders>
              <w:top w:val="nil"/>
              <w:left w:val="nil"/>
              <w:bottom w:val="single" w:sz="4" w:space="0" w:color="auto"/>
              <w:right w:val="single" w:sz="4" w:space="0" w:color="auto"/>
            </w:tcBorders>
            <w:shd w:val="clear" w:color="auto" w:fill="auto"/>
            <w:noWrap/>
            <w:vAlign w:val="bottom"/>
            <w:hideMark/>
          </w:tcPr>
          <w:p w14:paraId="03E4711F" w14:textId="77777777" w:rsidR="00032311" w:rsidRPr="00016DCE" w:rsidRDefault="00032311" w:rsidP="00225893">
            <w:pPr>
              <w:widowControl/>
              <w:suppressAutoHyphens w:val="0"/>
              <w:spacing w:line="240" w:lineRule="auto"/>
              <w:jc w:val="left"/>
              <w:textAlignment w:val="auto"/>
              <w:rPr>
                <w:rFonts w:ascii="Arial" w:hAnsi="Arial" w:cs="Arial"/>
                <w:sz w:val="20"/>
                <w:szCs w:val="20"/>
                <w:lang w:eastAsia="cs-CZ"/>
              </w:rPr>
            </w:pPr>
          </w:p>
        </w:tc>
      </w:tr>
    </w:tbl>
    <w:p w14:paraId="0575B62F" w14:textId="77777777" w:rsidR="00147BF7" w:rsidRPr="00016DCE" w:rsidRDefault="00147BF7" w:rsidP="00032311">
      <w:pPr>
        <w:tabs>
          <w:tab w:val="left" w:pos="4080"/>
        </w:tabs>
        <w:rPr>
          <w:rFonts w:ascii="Arial" w:hAnsi="Arial" w:cs="Arial"/>
          <w:sz w:val="22"/>
          <w:szCs w:val="22"/>
        </w:rPr>
        <w:sectPr w:rsidR="00147BF7" w:rsidRPr="00016DCE" w:rsidSect="00345DDB">
          <w:headerReference w:type="default" r:id="rId21"/>
          <w:footerReference w:type="default" r:id="rId22"/>
          <w:footnotePr>
            <w:numFmt w:val="chicago"/>
          </w:footnotePr>
          <w:pgSz w:w="11906" w:h="16838"/>
          <w:pgMar w:top="1418" w:right="1276" w:bottom="1242" w:left="1418" w:header="426" w:footer="709" w:gutter="0"/>
          <w:pgNumType w:start="1"/>
          <w:cols w:space="708"/>
          <w:docGrid w:linePitch="360"/>
        </w:sectPr>
      </w:pPr>
    </w:p>
    <w:p w14:paraId="0FDAE70B" w14:textId="77777777" w:rsidR="001E4883" w:rsidRPr="00016DCE" w:rsidRDefault="001E4883" w:rsidP="003A7B4C">
      <w:pPr>
        <w:autoSpaceDE w:val="0"/>
        <w:rPr>
          <w:rFonts w:ascii="Arial" w:hAnsi="Arial" w:cs="Arial"/>
          <w:bCs/>
          <w:sz w:val="22"/>
          <w:szCs w:val="22"/>
        </w:rPr>
      </w:pPr>
    </w:p>
    <w:tbl>
      <w:tblPr>
        <w:tblW w:w="5000" w:type="pct"/>
        <w:tblCellMar>
          <w:left w:w="70" w:type="dxa"/>
          <w:right w:w="70" w:type="dxa"/>
        </w:tblCellMar>
        <w:tblLook w:val="04A0" w:firstRow="1" w:lastRow="0" w:firstColumn="1" w:lastColumn="0" w:noHBand="0" w:noVBand="1"/>
      </w:tblPr>
      <w:tblGrid>
        <w:gridCol w:w="3147"/>
        <w:gridCol w:w="819"/>
        <w:gridCol w:w="1441"/>
        <w:gridCol w:w="463"/>
        <w:gridCol w:w="941"/>
        <w:gridCol w:w="941"/>
        <w:gridCol w:w="941"/>
        <w:gridCol w:w="619"/>
        <w:gridCol w:w="919"/>
        <w:gridCol w:w="863"/>
        <w:gridCol w:w="752"/>
        <w:gridCol w:w="774"/>
        <w:gridCol w:w="774"/>
        <w:gridCol w:w="774"/>
      </w:tblGrid>
      <w:tr w:rsidR="001E4883" w:rsidRPr="00016DCE" w14:paraId="7A34B945" w14:textId="77777777" w:rsidTr="00746FCA">
        <w:trPr>
          <w:trHeight w:val="37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DE4CCA" w14:textId="77777777" w:rsidR="001E4883" w:rsidRPr="00016DCE" w:rsidRDefault="001E4883" w:rsidP="001E4883">
            <w:pPr>
              <w:widowControl/>
              <w:suppressAutoHyphens w:val="0"/>
              <w:spacing w:line="240" w:lineRule="auto"/>
              <w:jc w:val="center"/>
              <w:textAlignment w:val="auto"/>
              <w:rPr>
                <w:rFonts w:ascii="Arial" w:hAnsi="Arial" w:cs="Arial"/>
                <w:bCs/>
                <w:sz w:val="28"/>
                <w:szCs w:val="28"/>
                <w:lang w:eastAsia="cs-CZ"/>
              </w:rPr>
            </w:pPr>
            <w:bookmarkStart w:id="3" w:name="RANGE!A1:N23"/>
            <w:r w:rsidRPr="00016DCE">
              <w:rPr>
                <w:rFonts w:ascii="Arial" w:hAnsi="Arial" w:cs="Arial"/>
                <w:bCs/>
                <w:sz w:val="28"/>
                <w:szCs w:val="28"/>
                <w:lang w:eastAsia="cs-CZ"/>
              </w:rPr>
              <w:t xml:space="preserve">Rozpis ocenění Změn položek - pro ZBV číslo: ?.1, 2, 3, 4, 5 </w:t>
            </w:r>
            <w:bookmarkEnd w:id="3"/>
          </w:p>
        </w:tc>
      </w:tr>
      <w:tr w:rsidR="001E4883" w:rsidRPr="00016DCE" w14:paraId="11B44672" w14:textId="77777777" w:rsidTr="00746FCA">
        <w:trPr>
          <w:trHeight w:val="255"/>
        </w:trPr>
        <w:tc>
          <w:tcPr>
            <w:tcW w:w="3296" w:type="pct"/>
            <w:gridSpan w:val="8"/>
            <w:tcBorders>
              <w:top w:val="single" w:sz="4" w:space="0" w:color="auto"/>
              <w:left w:val="single" w:sz="4" w:space="0" w:color="auto"/>
              <w:bottom w:val="nil"/>
              <w:right w:val="single" w:sz="4" w:space="0" w:color="000000"/>
            </w:tcBorders>
            <w:shd w:val="clear" w:color="auto" w:fill="auto"/>
            <w:noWrap/>
            <w:vAlign w:val="center"/>
            <w:hideMark/>
          </w:tcPr>
          <w:p w14:paraId="53B48EBE" w14:textId="77777777" w:rsidR="001E4883" w:rsidRPr="00016DCE" w:rsidRDefault="001E4883" w:rsidP="001E4883">
            <w:pPr>
              <w:widowControl/>
              <w:suppressAutoHyphens w:val="0"/>
              <w:spacing w:line="240" w:lineRule="auto"/>
              <w:jc w:val="left"/>
              <w:textAlignment w:val="auto"/>
              <w:rPr>
                <w:rFonts w:ascii="Arial" w:hAnsi="Arial" w:cs="Arial"/>
                <w:sz w:val="28"/>
                <w:szCs w:val="28"/>
                <w:lang w:eastAsia="cs-CZ"/>
              </w:rPr>
            </w:pPr>
            <w:r w:rsidRPr="00016DCE">
              <w:rPr>
                <w:rFonts w:ascii="Arial" w:hAnsi="Arial" w:cs="Arial"/>
                <w:sz w:val="28"/>
                <w:szCs w:val="28"/>
                <w:lang w:eastAsia="cs-CZ"/>
              </w:rPr>
              <w:t>Evidenční číslo a název stavby:</w:t>
            </w:r>
          </w:p>
        </w:tc>
        <w:tc>
          <w:tcPr>
            <w:tcW w:w="1704" w:type="pct"/>
            <w:gridSpan w:val="6"/>
            <w:tcBorders>
              <w:top w:val="single" w:sz="4" w:space="0" w:color="auto"/>
              <w:left w:val="nil"/>
              <w:bottom w:val="nil"/>
              <w:right w:val="single" w:sz="4" w:space="0" w:color="000000"/>
            </w:tcBorders>
            <w:shd w:val="clear" w:color="auto" w:fill="auto"/>
            <w:vAlign w:val="center"/>
            <w:hideMark/>
          </w:tcPr>
          <w:p w14:paraId="50D4E078" w14:textId="77777777" w:rsidR="001E4883" w:rsidRPr="00016DCE" w:rsidRDefault="001E4883" w:rsidP="001E4883">
            <w:pPr>
              <w:widowControl/>
              <w:suppressAutoHyphens w:val="0"/>
              <w:spacing w:line="240" w:lineRule="auto"/>
              <w:jc w:val="center"/>
              <w:textAlignment w:val="auto"/>
              <w:rPr>
                <w:rFonts w:ascii="Arial" w:hAnsi="Arial" w:cs="Arial"/>
                <w:bCs/>
                <w:sz w:val="28"/>
                <w:szCs w:val="28"/>
                <w:lang w:eastAsia="cs-CZ"/>
              </w:rPr>
            </w:pPr>
            <w:r w:rsidRPr="00016DCE">
              <w:rPr>
                <w:rFonts w:ascii="Arial" w:hAnsi="Arial" w:cs="Arial"/>
                <w:bCs/>
                <w:sz w:val="28"/>
                <w:szCs w:val="28"/>
                <w:lang w:eastAsia="cs-CZ"/>
              </w:rPr>
              <w:t>ZMĚNA SOUPISU PRACÍ (SO/PS)</w:t>
            </w:r>
          </w:p>
        </w:tc>
      </w:tr>
      <w:tr w:rsidR="001E4883" w:rsidRPr="00016DCE" w14:paraId="23991CCC" w14:textId="77777777" w:rsidTr="00746FCA">
        <w:trPr>
          <w:trHeight w:val="375"/>
        </w:trPr>
        <w:tc>
          <w:tcPr>
            <w:tcW w:w="3296" w:type="pct"/>
            <w:gridSpan w:val="8"/>
            <w:tcBorders>
              <w:top w:val="nil"/>
              <w:left w:val="single" w:sz="4" w:space="0" w:color="auto"/>
              <w:bottom w:val="nil"/>
              <w:right w:val="single" w:sz="4" w:space="0" w:color="000000"/>
            </w:tcBorders>
            <w:shd w:val="clear" w:color="auto" w:fill="auto"/>
            <w:noWrap/>
            <w:vAlign w:val="center"/>
            <w:hideMark/>
          </w:tcPr>
          <w:p w14:paraId="4BFF37A4" w14:textId="77777777" w:rsidR="001E4883" w:rsidRPr="00016DCE" w:rsidRDefault="001E4883" w:rsidP="001E4883">
            <w:pPr>
              <w:widowControl/>
              <w:suppressAutoHyphens w:val="0"/>
              <w:spacing w:line="240" w:lineRule="auto"/>
              <w:jc w:val="left"/>
              <w:textAlignment w:val="auto"/>
              <w:rPr>
                <w:rFonts w:ascii="Arial" w:hAnsi="Arial" w:cs="Arial"/>
                <w:sz w:val="28"/>
                <w:szCs w:val="28"/>
                <w:lang w:eastAsia="cs-CZ"/>
              </w:rPr>
            </w:pPr>
            <w:r w:rsidRPr="00016DCE">
              <w:rPr>
                <w:rFonts w:ascii="Arial" w:hAnsi="Arial" w:cs="Arial"/>
                <w:sz w:val="28"/>
                <w:szCs w:val="28"/>
                <w:lang w:eastAsia="cs-CZ"/>
              </w:rPr>
              <w:t>Číslo a název SO/PS:</w:t>
            </w:r>
          </w:p>
        </w:tc>
        <w:tc>
          <w:tcPr>
            <w:tcW w:w="1704" w:type="pct"/>
            <w:gridSpan w:val="6"/>
            <w:tcBorders>
              <w:top w:val="nil"/>
              <w:left w:val="nil"/>
              <w:bottom w:val="nil"/>
              <w:right w:val="single" w:sz="4" w:space="0" w:color="000000"/>
            </w:tcBorders>
            <w:shd w:val="clear" w:color="auto" w:fill="auto"/>
            <w:vAlign w:val="center"/>
            <w:hideMark/>
          </w:tcPr>
          <w:p w14:paraId="19065936" w14:textId="77777777" w:rsidR="001E4883" w:rsidRPr="00016DCE" w:rsidRDefault="001E4883" w:rsidP="001E4883">
            <w:pPr>
              <w:widowControl/>
              <w:suppressAutoHyphens w:val="0"/>
              <w:spacing w:line="240" w:lineRule="auto"/>
              <w:jc w:val="center"/>
              <w:textAlignment w:val="auto"/>
              <w:rPr>
                <w:rFonts w:ascii="Arial" w:hAnsi="Arial" w:cs="Arial"/>
                <w:bCs/>
                <w:sz w:val="28"/>
                <w:szCs w:val="28"/>
                <w:lang w:eastAsia="cs-CZ"/>
              </w:rPr>
            </w:pPr>
            <w:r w:rsidRPr="00016DCE">
              <w:rPr>
                <w:rFonts w:ascii="Arial" w:hAnsi="Arial" w:cs="Arial"/>
                <w:bCs/>
                <w:sz w:val="28"/>
                <w:szCs w:val="28"/>
                <w:lang w:eastAsia="cs-CZ"/>
              </w:rPr>
              <w:t>č.</w:t>
            </w:r>
          </w:p>
        </w:tc>
      </w:tr>
      <w:tr w:rsidR="001E4883" w:rsidRPr="00016DCE" w14:paraId="2BE7D326" w14:textId="77777777" w:rsidTr="00746FCA">
        <w:trPr>
          <w:trHeight w:val="375"/>
        </w:trPr>
        <w:tc>
          <w:tcPr>
            <w:tcW w:w="3296" w:type="pct"/>
            <w:gridSpan w:val="8"/>
            <w:tcBorders>
              <w:top w:val="nil"/>
              <w:left w:val="single" w:sz="4" w:space="0" w:color="auto"/>
              <w:bottom w:val="single" w:sz="4" w:space="0" w:color="auto"/>
              <w:right w:val="single" w:sz="4" w:space="0" w:color="000000"/>
            </w:tcBorders>
            <w:shd w:val="clear" w:color="auto" w:fill="auto"/>
            <w:noWrap/>
            <w:vAlign w:val="center"/>
            <w:hideMark/>
          </w:tcPr>
          <w:p w14:paraId="43F29015" w14:textId="77777777" w:rsidR="001E4883" w:rsidRPr="00016DCE" w:rsidRDefault="001E4883" w:rsidP="001E4883">
            <w:pPr>
              <w:widowControl/>
              <w:suppressAutoHyphens w:val="0"/>
              <w:spacing w:line="240" w:lineRule="auto"/>
              <w:jc w:val="left"/>
              <w:textAlignment w:val="auto"/>
              <w:rPr>
                <w:rFonts w:ascii="Arial" w:hAnsi="Arial" w:cs="Arial"/>
                <w:sz w:val="28"/>
                <w:szCs w:val="28"/>
                <w:lang w:eastAsia="cs-CZ"/>
              </w:rPr>
            </w:pPr>
            <w:r w:rsidRPr="00016DCE">
              <w:rPr>
                <w:rFonts w:ascii="Arial" w:hAnsi="Arial" w:cs="Arial"/>
                <w:sz w:val="28"/>
                <w:szCs w:val="28"/>
                <w:lang w:eastAsia="cs-CZ"/>
              </w:rPr>
              <w:t>Číslo a název rozpočtu:</w:t>
            </w:r>
          </w:p>
        </w:tc>
        <w:tc>
          <w:tcPr>
            <w:tcW w:w="1704" w:type="pct"/>
            <w:gridSpan w:val="6"/>
            <w:tcBorders>
              <w:top w:val="single" w:sz="4" w:space="0" w:color="auto"/>
              <w:left w:val="nil"/>
              <w:bottom w:val="single" w:sz="4" w:space="0" w:color="auto"/>
              <w:right w:val="single" w:sz="4" w:space="0" w:color="000000"/>
            </w:tcBorders>
            <w:shd w:val="clear" w:color="auto" w:fill="auto"/>
            <w:vAlign w:val="center"/>
            <w:hideMark/>
          </w:tcPr>
          <w:p w14:paraId="4B8E4487" w14:textId="77777777" w:rsidR="001E4883" w:rsidRPr="00016DCE" w:rsidRDefault="001E4883" w:rsidP="001E4883">
            <w:pPr>
              <w:widowControl/>
              <w:suppressAutoHyphens w:val="0"/>
              <w:spacing w:line="240" w:lineRule="auto"/>
              <w:jc w:val="center"/>
              <w:textAlignment w:val="auto"/>
              <w:rPr>
                <w:rFonts w:ascii="Arial" w:hAnsi="Arial" w:cs="Arial"/>
                <w:bCs/>
                <w:sz w:val="28"/>
                <w:szCs w:val="28"/>
                <w:lang w:eastAsia="cs-CZ"/>
              </w:rPr>
            </w:pPr>
            <w:r w:rsidRPr="00016DCE">
              <w:rPr>
                <w:rFonts w:ascii="Arial" w:hAnsi="Arial" w:cs="Arial"/>
                <w:bCs/>
                <w:sz w:val="28"/>
                <w:szCs w:val="28"/>
                <w:lang w:eastAsia="cs-CZ"/>
              </w:rPr>
              <w:t>Skupina Změn:</w:t>
            </w:r>
          </w:p>
        </w:tc>
      </w:tr>
      <w:tr w:rsidR="00746FCA" w:rsidRPr="00016DCE" w14:paraId="13B2F0F3" w14:textId="77777777" w:rsidTr="00746FCA">
        <w:trPr>
          <w:trHeight w:val="276"/>
        </w:trPr>
        <w:tc>
          <w:tcPr>
            <w:tcW w:w="2244" w:type="pct"/>
            <w:vMerge w:val="restart"/>
            <w:tcBorders>
              <w:top w:val="nil"/>
              <w:left w:val="single" w:sz="4" w:space="0" w:color="auto"/>
              <w:bottom w:val="single" w:sz="4" w:space="0" w:color="000000"/>
              <w:right w:val="single" w:sz="4" w:space="0" w:color="auto"/>
            </w:tcBorders>
            <w:shd w:val="clear" w:color="auto" w:fill="auto"/>
            <w:vAlign w:val="center"/>
            <w:hideMark/>
          </w:tcPr>
          <w:p w14:paraId="779C260D" w14:textId="77777777" w:rsidR="001E4883" w:rsidRPr="00016DCE" w:rsidRDefault="001E4883" w:rsidP="001E4883">
            <w:pPr>
              <w:widowControl/>
              <w:suppressAutoHyphens w:val="0"/>
              <w:spacing w:line="240" w:lineRule="auto"/>
              <w:jc w:val="center"/>
              <w:textAlignment w:val="auto"/>
              <w:rPr>
                <w:rFonts w:ascii="Arial" w:hAnsi="Arial" w:cs="Arial"/>
                <w:sz w:val="20"/>
                <w:szCs w:val="20"/>
                <w:lang w:eastAsia="cs-CZ"/>
              </w:rPr>
            </w:pPr>
            <w:r w:rsidRPr="00016DCE">
              <w:rPr>
                <w:rFonts w:ascii="Arial" w:hAnsi="Arial" w:cs="Arial"/>
                <w:sz w:val="20"/>
                <w:szCs w:val="20"/>
                <w:lang w:eastAsia="cs-CZ"/>
              </w:rPr>
              <w:t>Poř. č. pol.</w:t>
            </w:r>
          </w:p>
        </w:tc>
        <w:tc>
          <w:tcPr>
            <w:tcW w:w="171" w:type="pct"/>
            <w:vMerge w:val="restart"/>
            <w:tcBorders>
              <w:top w:val="nil"/>
              <w:left w:val="single" w:sz="4" w:space="0" w:color="auto"/>
              <w:bottom w:val="single" w:sz="4" w:space="0" w:color="000000"/>
              <w:right w:val="single" w:sz="4" w:space="0" w:color="auto"/>
            </w:tcBorders>
            <w:shd w:val="clear" w:color="auto" w:fill="auto"/>
            <w:vAlign w:val="center"/>
            <w:hideMark/>
          </w:tcPr>
          <w:p w14:paraId="3C6CCB57" w14:textId="77777777" w:rsidR="001E4883" w:rsidRPr="00016DCE" w:rsidRDefault="001E4883" w:rsidP="001E4883">
            <w:pPr>
              <w:widowControl/>
              <w:suppressAutoHyphens w:val="0"/>
              <w:spacing w:line="240" w:lineRule="auto"/>
              <w:jc w:val="center"/>
              <w:textAlignment w:val="auto"/>
              <w:rPr>
                <w:rFonts w:ascii="Arial" w:hAnsi="Arial" w:cs="Arial"/>
                <w:sz w:val="20"/>
                <w:szCs w:val="20"/>
                <w:lang w:eastAsia="cs-CZ"/>
              </w:rPr>
            </w:pPr>
            <w:r w:rsidRPr="00016DCE">
              <w:rPr>
                <w:rFonts w:ascii="Arial" w:hAnsi="Arial" w:cs="Arial"/>
                <w:sz w:val="20"/>
                <w:szCs w:val="20"/>
                <w:lang w:eastAsia="cs-CZ"/>
              </w:rPr>
              <w:t>Kód položky</w:t>
            </w:r>
          </w:p>
        </w:tc>
        <w:tc>
          <w:tcPr>
            <w:tcW w:w="13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4C1A3F2" w14:textId="77777777" w:rsidR="001E4883" w:rsidRPr="00016DCE" w:rsidRDefault="001E4883" w:rsidP="001E4883">
            <w:pPr>
              <w:widowControl/>
              <w:suppressAutoHyphens w:val="0"/>
              <w:spacing w:line="240" w:lineRule="auto"/>
              <w:jc w:val="center"/>
              <w:textAlignment w:val="auto"/>
              <w:rPr>
                <w:rFonts w:ascii="Arial" w:hAnsi="Arial" w:cs="Arial"/>
                <w:sz w:val="20"/>
                <w:szCs w:val="20"/>
                <w:lang w:eastAsia="cs-CZ"/>
              </w:rPr>
            </w:pPr>
            <w:r w:rsidRPr="00016DCE">
              <w:rPr>
                <w:rFonts w:ascii="Arial" w:hAnsi="Arial" w:cs="Arial"/>
                <w:sz w:val="20"/>
                <w:szCs w:val="20"/>
                <w:lang w:eastAsia="cs-CZ"/>
              </w:rPr>
              <w:t>Název položky</w:t>
            </w:r>
          </w:p>
        </w:tc>
        <w:tc>
          <w:tcPr>
            <w:tcW w:w="155" w:type="pct"/>
            <w:vMerge w:val="restart"/>
            <w:tcBorders>
              <w:top w:val="nil"/>
              <w:left w:val="single" w:sz="4" w:space="0" w:color="auto"/>
              <w:bottom w:val="single" w:sz="4" w:space="0" w:color="000000"/>
              <w:right w:val="single" w:sz="4" w:space="0" w:color="auto"/>
            </w:tcBorders>
            <w:shd w:val="clear" w:color="auto" w:fill="auto"/>
            <w:vAlign w:val="center"/>
            <w:hideMark/>
          </w:tcPr>
          <w:p w14:paraId="03BB3E81" w14:textId="77777777" w:rsidR="001E4883" w:rsidRPr="00016DCE" w:rsidRDefault="001E4883" w:rsidP="001E4883">
            <w:pPr>
              <w:widowControl/>
              <w:suppressAutoHyphens w:val="0"/>
              <w:spacing w:line="240" w:lineRule="auto"/>
              <w:jc w:val="center"/>
              <w:textAlignment w:val="auto"/>
              <w:rPr>
                <w:rFonts w:ascii="Arial" w:hAnsi="Arial" w:cs="Arial"/>
                <w:sz w:val="20"/>
                <w:szCs w:val="20"/>
                <w:lang w:eastAsia="cs-CZ"/>
              </w:rPr>
            </w:pPr>
            <w:r w:rsidRPr="00016DCE">
              <w:rPr>
                <w:rFonts w:ascii="Arial" w:hAnsi="Arial" w:cs="Arial"/>
                <w:sz w:val="20"/>
                <w:szCs w:val="20"/>
                <w:lang w:eastAsia="cs-CZ"/>
              </w:rPr>
              <w:t>m.j.</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41598832" w14:textId="77777777" w:rsidR="001E4883" w:rsidRPr="00016DCE" w:rsidRDefault="001E4883" w:rsidP="001E4883">
            <w:pPr>
              <w:widowControl/>
              <w:suppressAutoHyphens w:val="0"/>
              <w:spacing w:line="240" w:lineRule="auto"/>
              <w:jc w:val="center"/>
              <w:textAlignment w:val="auto"/>
              <w:rPr>
                <w:rFonts w:ascii="Arial" w:hAnsi="Arial" w:cs="Arial"/>
                <w:sz w:val="20"/>
                <w:szCs w:val="20"/>
                <w:lang w:eastAsia="cs-CZ"/>
              </w:rPr>
            </w:pPr>
            <w:r w:rsidRPr="00016DCE">
              <w:rPr>
                <w:rFonts w:ascii="Arial" w:hAnsi="Arial" w:cs="Arial"/>
                <w:sz w:val="20"/>
                <w:szCs w:val="20"/>
                <w:lang w:eastAsia="cs-CZ"/>
              </w:rPr>
              <w:t>Množství ve Smlouvě</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22CABBE2" w14:textId="77777777" w:rsidR="001E4883" w:rsidRPr="00016DCE" w:rsidRDefault="001E4883" w:rsidP="001E4883">
            <w:pPr>
              <w:widowControl/>
              <w:suppressAutoHyphens w:val="0"/>
              <w:spacing w:line="240" w:lineRule="auto"/>
              <w:jc w:val="center"/>
              <w:textAlignment w:val="auto"/>
              <w:rPr>
                <w:rFonts w:ascii="Arial" w:hAnsi="Arial" w:cs="Arial"/>
                <w:sz w:val="20"/>
                <w:szCs w:val="20"/>
                <w:lang w:eastAsia="cs-CZ"/>
              </w:rPr>
            </w:pPr>
            <w:r w:rsidRPr="00016DCE">
              <w:rPr>
                <w:rFonts w:ascii="Arial" w:hAnsi="Arial" w:cs="Arial"/>
                <w:sz w:val="20"/>
                <w:szCs w:val="20"/>
                <w:lang w:eastAsia="cs-CZ"/>
              </w:rPr>
              <w:t>Množství ve Změně</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56969F26" w14:textId="77777777" w:rsidR="001E4883" w:rsidRPr="00016DCE" w:rsidRDefault="001E4883" w:rsidP="001E4883">
            <w:pPr>
              <w:widowControl/>
              <w:suppressAutoHyphens w:val="0"/>
              <w:spacing w:line="240" w:lineRule="auto"/>
              <w:jc w:val="center"/>
              <w:textAlignment w:val="auto"/>
              <w:rPr>
                <w:rFonts w:ascii="Arial" w:hAnsi="Arial" w:cs="Arial"/>
                <w:sz w:val="20"/>
                <w:szCs w:val="20"/>
                <w:lang w:eastAsia="cs-CZ"/>
              </w:rPr>
            </w:pPr>
            <w:r w:rsidRPr="00016DCE">
              <w:rPr>
                <w:rFonts w:ascii="Arial" w:hAnsi="Arial" w:cs="Arial"/>
                <w:sz w:val="20"/>
                <w:szCs w:val="20"/>
                <w:lang w:eastAsia="cs-CZ"/>
              </w:rPr>
              <w:t>Množství rozdílu</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6B644AAC" w14:textId="77777777" w:rsidR="001E4883" w:rsidRPr="00016DCE" w:rsidRDefault="001E4883" w:rsidP="001E4883">
            <w:pPr>
              <w:widowControl/>
              <w:suppressAutoHyphens w:val="0"/>
              <w:spacing w:line="240" w:lineRule="auto"/>
              <w:jc w:val="center"/>
              <w:textAlignment w:val="auto"/>
              <w:rPr>
                <w:rFonts w:ascii="Arial" w:hAnsi="Arial" w:cs="Arial"/>
                <w:sz w:val="20"/>
                <w:szCs w:val="20"/>
                <w:lang w:eastAsia="cs-CZ"/>
              </w:rPr>
            </w:pPr>
            <w:r w:rsidRPr="00016DCE">
              <w:rPr>
                <w:rFonts w:ascii="Arial" w:hAnsi="Arial" w:cs="Arial"/>
                <w:sz w:val="20"/>
                <w:szCs w:val="20"/>
                <w:lang w:eastAsia="cs-CZ"/>
              </w:rPr>
              <w:t>Cena za m.j. v                   Kč</w:t>
            </w:r>
          </w:p>
        </w:tc>
        <w:tc>
          <w:tcPr>
            <w:tcW w:w="931" w:type="pct"/>
            <w:vMerge w:val="restart"/>
            <w:tcBorders>
              <w:top w:val="nil"/>
              <w:left w:val="single" w:sz="4" w:space="0" w:color="auto"/>
              <w:bottom w:val="single" w:sz="4" w:space="0" w:color="000000"/>
              <w:right w:val="single" w:sz="4" w:space="0" w:color="auto"/>
            </w:tcBorders>
            <w:shd w:val="clear" w:color="auto" w:fill="auto"/>
            <w:vAlign w:val="center"/>
            <w:hideMark/>
          </w:tcPr>
          <w:p w14:paraId="01918879" w14:textId="77777777" w:rsidR="001E4883" w:rsidRPr="00016DCE" w:rsidRDefault="001E4883" w:rsidP="001E4883">
            <w:pPr>
              <w:widowControl/>
              <w:suppressAutoHyphens w:val="0"/>
              <w:spacing w:line="240" w:lineRule="auto"/>
              <w:jc w:val="center"/>
              <w:textAlignment w:val="auto"/>
              <w:rPr>
                <w:rFonts w:ascii="Arial" w:hAnsi="Arial" w:cs="Arial"/>
                <w:sz w:val="20"/>
                <w:szCs w:val="20"/>
                <w:lang w:eastAsia="cs-CZ"/>
              </w:rPr>
            </w:pPr>
            <w:r w:rsidRPr="00016DCE">
              <w:rPr>
                <w:rFonts w:ascii="Arial" w:hAnsi="Arial" w:cs="Arial"/>
                <w:sz w:val="20"/>
                <w:szCs w:val="20"/>
                <w:lang w:eastAsia="cs-CZ"/>
              </w:rPr>
              <w:t>Cena celkem ve Smlouvě v Kč</w:t>
            </w:r>
          </w:p>
        </w:tc>
        <w:tc>
          <w:tcPr>
            <w:tcW w:w="162" w:type="pct"/>
            <w:vMerge w:val="restart"/>
            <w:tcBorders>
              <w:top w:val="nil"/>
              <w:left w:val="single" w:sz="4" w:space="0" w:color="auto"/>
              <w:bottom w:val="single" w:sz="4" w:space="0" w:color="000000"/>
              <w:right w:val="single" w:sz="4" w:space="0" w:color="auto"/>
            </w:tcBorders>
            <w:shd w:val="clear" w:color="auto" w:fill="auto"/>
            <w:vAlign w:val="center"/>
            <w:hideMark/>
          </w:tcPr>
          <w:p w14:paraId="472D314B" w14:textId="77777777" w:rsidR="001E4883" w:rsidRPr="00016DCE" w:rsidRDefault="001E4883" w:rsidP="001E4883">
            <w:pPr>
              <w:widowControl/>
              <w:suppressAutoHyphens w:val="0"/>
              <w:spacing w:line="240" w:lineRule="auto"/>
              <w:jc w:val="center"/>
              <w:textAlignment w:val="auto"/>
              <w:rPr>
                <w:rFonts w:ascii="Arial" w:hAnsi="Arial" w:cs="Arial"/>
                <w:sz w:val="20"/>
                <w:szCs w:val="20"/>
                <w:lang w:eastAsia="cs-CZ"/>
              </w:rPr>
            </w:pPr>
            <w:r w:rsidRPr="00016DCE">
              <w:rPr>
                <w:rFonts w:ascii="Arial" w:hAnsi="Arial" w:cs="Arial"/>
                <w:sz w:val="20"/>
                <w:szCs w:val="20"/>
                <w:lang w:eastAsia="cs-CZ"/>
              </w:rPr>
              <w:t>Změny záporné v Kč</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2BC8F1F3" w14:textId="77777777" w:rsidR="001E4883" w:rsidRPr="00016DCE" w:rsidRDefault="001E4883" w:rsidP="001E4883">
            <w:pPr>
              <w:widowControl/>
              <w:suppressAutoHyphens w:val="0"/>
              <w:spacing w:line="240" w:lineRule="auto"/>
              <w:jc w:val="center"/>
              <w:textAlignment w:val="auto"/>
              <w:rPr>
                <w:rFonts w:ascii="Arial" w:hAnsi="Arial" w:cs="Arial"/>
                <w:sz w:val="20"/>
                <w:szCs w:val="20"/>
                <w:lang w:eastAsia="cs-CZ"/>
              </w:rPr>
            </w:pPr>
            <w:r w:rsidRPr="00016DCE">
              <w:rPr>
                <w:rFonts w:ascii="Arial" w:hAnsi="Arial" w:cs="Arial"/>
                <w:sz w:val="20"/>
                <w:szCs w:val="20"/>
                <w:lang w:eastAsia="cs-CZ"/>
              </w:rPr>
              <w:t>Změny kladné v Kč</w:t>
            </w:r>
          </w:p>
        </w:tc>
        <w:tc>
          <w:tcPr>
            <w:tcW w:w="165" w:type="pct"/>
            <w:vMerge w:val="restart"/>
            <w:tcBorders>
              <w:top w:val="nil"/>
              <w:left w:val="single" w:sz="4" w:space="0" w:color="auto"/>
              <w:bottom w:val="single" w:sz="4" w:space="0" w:color="000000"/>
              <w:right w:val="single" w:sz="4" w:space="0" w:color="auto"/>
            </w:tcBorders>
            <w:shd w:val="clear" w:color="auto" w:fill="auto"/>
            <w:vAlign w:val="center"/>
            <w:hideMark/>
          </w:tcPr>
          <w:p w14:paraId="56F6C534" w14:textId="77777777" w:rsidR="001E4883" w:rsidRPr="00016DCE" w:rsidRDefault="001E4883" w:rsidP="001E4883">
            <w:pPr>
              <w:widowControl/>
              <w:suppressAutoHyphens w:val="0"/>
              <w:spacing w:line="240" w:lineRule="auto"/>
              <w:jc w:val="center"/>
              <w:textAlignment w:val="auto"/>
              <w:rPr>
                <w:rFonts w:ascii="Arial" w:hAnsi="Arial" w:cs="Arial"/>
                <w:sz w:val="20"/>
                <w:szCs w:val="20"/>
                <w:lang w:eastAsia="cs-CZ"/>
              </w:rPr>
            </w:pPr>
            <w:r w:rsidRPr="00016DCE">
              <w:rPr>
                <w:rFonts w:ascii="Arial" w:hAnsi="Arial" w:cs="Arial"/>
                <w:sz w:val="20"/>
                <w:szCs w:val="20"/>
                <w:lang w:eastAsia="cs-CZ"/>
              </w:rPr>
              <w:t>Cena celkem ve Změně v Kč</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53F83222" w14:textId="77777777" w:rsidR="001E4883" w:rsidRPr="00016DCE" w:rsidRDefault="001E4883" w:rsidP="001E4883">
            <w:pPr>
              <w:widowControl/>
              <w:suppressAutoHyphens w:val="0"/>
              <w:spacing w:line="240" w:lineRule="auto"/>
              <w:jc w:val="center"/>
              <w:textAlignment w:val="auto"/>
              <w:rPr>
                <w:rFonts w:ascii="Arial" w:hAnsi="Arial" w:cs="Arial"/>
                <w:sz w:val="20"/>
                <w:szCs w:val="20"/>
                <w:lang w:eastAsia="cs-CZ"/>
              </w:rPr>
            </w:pPr>
            <w:r w:rsidRPr="00016DCE">
              <w:rPr>
                <w:rFonts w:ascii="Arial" w:hAnsi="Arial" w:cs="Arial"/>
                <w:sz w:val="20"/>
                <w:szCs w:val="20"/>
                <w:lang w:eastAsia="cs-CZ"/>
              </w:rPr>
              <w:t>Rozdíl cen celkem v      Kč</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73A81ECF" w14:textId="77777777" w:rsidR="001E4883" w:rsidRPr="00016DCE" w:rsidRDefault="001E4883" w:rsidP="001E4883">
            <w:pPr>
              <w:widowControl/>
              <w:suppressAutoHyphens w:val="0"/>
              <w:spacing w:line="240" w:lineRule="auto"/>
              <w:jc w:val="center"/>
              <w:textAlignment w:val="auto"/>
              <w:rPr>
                <w:rFonts w:ascii="Arial" w:hAnsi="Arial" w:cs="Arial"/>
                <w:sz w:val="20"/>
                <w:szCs w:val="20"/>
                <w:lang w:eastAsia="cs-CZ"/>
              </w:rPr>
            </w:pPr>
            <w:r w:rsidRPr="00016DCE">
              <w:rPr>
                <w:rFonts w:ascii="Arial" w:hAnsi="Arial" w:cs="Arial"/>
                <w:sz w:val="20"/>
                <w:szCs w:val="20"/>
                <w:lang w:eastAsia="cs-CZ"/>
              </w:rPr>
              <w:t>Podíl cen celkem v      %</w:t>
            </w:r>
          </w:p>
        </w:tc>
      </w:tr>
      <w:tr w:rsidR="001E4883" w:rsidRPr="00016DCE" w14:paraId="3FF6F449" w14:textId="77777777" w:rsidTr="00746FCA">
        <w:trPr>
          <w:trHeight w:val="420"/>
        </w:trPr>
        <w:tc>
          <w:tcPr>
            <w:tcW w:w="2244" w:type="pct"/>
            <w:vMerge/>
            <w:tcBorders>
              <w:top w:val="nil"/>
              <w:left w:val="single" w:sz="4" w:space="0" w:color="auto"/>
              <w:bottom w:val="single" w:sz="4" w:space="0" w:color="000000"/>
              <w:right w:val="single" w:sz="4" w:space="0" w:color="auto"/>
            </w:tcBorders>
            <w:vAlign w:val="center"/>
            <w:hideMark/>
          </w:tcPr>
          <w:p w14:paraId="52D25698" w14:textId="77777777" w:rsidR="001E4883" w:rsidRPr="00016DCE" w:rsidRDefault="001E4883" w:rsidP="001E4883">
            <w:pPr>
              <w:widowControl/>
              <w:suppressAutoHyphens w:val="0"/>
              <w:spacing w:line="240" w:lineRule="auto"/>
              <w:jc w:val="left"/>
              <w:textAlignment w:val="auto"/>
              <w:rPr>
                <w:rFonts w:ascii="Arial" w:hAnsi="Arial" w:cs="Arial"/>
                <w:sz w:val="20"/>
                <w:szCs w:val="20"/>
                <w:lang w:eastAsia="cs-CZ"/>
              </w:rPr>
            </w:pPr>
          </w:p>
        </w:tc>
        <w:tc>
          <w:tcPr>
            <w:tcW w:w="171" w:type="pct"/>
            <w:vMerge/>
            <w:tcBorders>
              <w:top w:val="nil"/>
              <w:left w:val="single" w:sz="4" w:space="0" w:color="auto"/>
              <w:bottom w:val="single" w:sz="4" w:space="0" w:color="000000"/>
              <w:right w:val="single" w:sz="4" w:space="0" w:color="auto"/>
            </w:tcBorders>
            <w:vAlign w:val="center"/>
            <w:hideMark/>
          </w:tcPr>
          <w:p w14:paraId="6A50E786" w14:textId="77777777" w:rsidR="001E4883" w:rsidRPr="00016DCE" w:rsidRDefault="001E4883" w:rsidP="001E4883">
            <w:pPr>
              <w:widowControl/>
              <w:suppressAutoHyphens w:val="0"/>
              <w:spacing w:line="240" w:lineRule="auto"/>
              <w:jc w:val="left"/>
              <w:textAlignment w:val="auto"/>
              <w:rPr>
                <w:rFonts w:ascii="Arial" w:hAnsi="Arial" w:cs="Arial"/>
                <w:sz w:val="20"/>
                <w:szCs w:val="20"/>
                <w:lang w:eastAsia="cs-CZ"/>
              </w:rPr>
            </w:pPr>
          </w:p>
        </w:tc>
        <w:tc>
          <w:tcPr>
            <w:tcW w:w="130" w:type="pct"/>
            <w:vMerge/>
            <w:tcBorders>
              <w:top w:val="nil"/>
              <w:left w:val="single" w:sz="4" w:space="0" w:color="auto"/>
              <w:bottom w:val="single" w:sz="4" w:space="0" w:color="000000"/>
              <w:right w:val="single" w:sz="4" w:space="0" w:color="auto"/>
            </w:tcBorders>
            <w:vAlign w:val="center"/>
            <w:hideMark/>
          </w:tcPr>
          <w:p w14:paraId="3CCEE582" w14:textId="77777777" w:rsidR="001E4883" w:rsidRPr="00016DCE" w:rsidRDefault="001E4883" w:rsidP="001E4883">
            <w:pPr>
              <w:widowControl/>
              <w:suppressAutoHyphens w:val="0"/>
              <w:spacing w:line="240" w:lineRule="auto"/>
              <w:jc w:val="left"/>
              <w:textAlignment w:val="auto"/>
              <w:rPr>
                <w:rFonts w:ascii="Arial" w:hAnsi="Arial" w:cs="Arial"/>
                <w:sz w:val="20"/>
                <w:szCs w:val="20"/>
                <w:lang w:eastAsia="cs-CZ"/>
              </w:rPr>
            </w:pPr>
          </w:p>
        </w:tc>
        <w:tc>
          <w:tcPr>
            <w:tcW w:w="155" w:type="pct"/>
            <w:vMerge/>
            <w:tcBorders>
              <w:top w:val="nil"/>
              <w:left w:val="single" w:sz="4" w:space="0" w:color="auto"/>
              <w:bottom w:val="single" w:sz="4" w:space="0" w:color="000000"/>
              <w:right w:val="single" w:sz="4" w:space="0" w:color="auto"/>
            </w:tcBorders>
            <w:vAlign w:val="center"/>
            <w:hideMark/>
          </w:tcPr>
          <w:p w14:paraId="6847804B" w14:textId="77777777" w:rsidR="001E4883" w:rsidRPr="00016DCE" w:rsidRDefault="001E4883" w:rsidP="001E4883">
            <w:pPr>
              <w:widowControl/>
              <w:suppressAutoHyphens w:val="0"/>
              <w:spacing w:line="240" w:lineRule="auto"/>
              <w:jc w:val="left"/>
              <w:textAlignment w:val="auto"/>
              <w:rPr>
                <w:rFonts w:ascii="Arial" w:hAnsi="Arial" w:cs="Arial"/>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1A11B5CF" w14:textId="77777777" w:rsidR="001E4883" w:rsidRPr="00016DCE" w:rsidRDefault="001E4883" w:rsidP="001E4883">
            <w:pPr>
              <w:widowControl/>
              <w:suppressAutoHyphens w:val="0"/>
              <w:spacing w:line="240" w:lineRule="auto"/>
              <w:jc w:val="left"/>
              <w:textAlignment w:val="auto"/>
              <w:rPr>
                <w:rFonts w:ascii="Arial" w:hAnsi="Arial" w:cs="Arial"/>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347883A4" w14:textId="77777777" w:rsidR="001E4883" w:rsidRPr="00016DCE" w:rsidRDefault="001E4883" w:rsidP="001E4883">
            <w:pPr>
              <w:widowControl/>
              <w:suppressAutoHyphens w:val="0"/>
              <w:spacing w:line="240" w:lineRule="auto"/>
              <w:jc w:val="left"/>
              <w:textAlignment w:val="auto"/>
              <w:rPr>
                <w:rFonts w:ascii="Arial" w:hAnsi="Arial" w:cs="Arial"/>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0E5F0253" w14:textId="77777777" w:rsidR="001E4883" w:rsidRPr="00016DCE" w:rsidRDefault="001E4883" w:rsidP="001E4883">
            <w:pPr>
              <w:widowControl/>
              <w:suppressAutoHyphens w:val="0"/>
              <w:spacing w:line="240" w:lineRule="auto"/>
              <w:jc w:val="left"/>
              <w:textAlignment w:val="auto"/>
              <w:rPr>
                <w:rFonts w:ascii="Arial" w:hAnsi="Arial" w:cs="Arial"/>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6DE8D229" w14:textId="77777777" w:rsidR="001E4883" w:rsidRPr="00016DCE" w:rsidRDefault="001E4883" w:rsidP="001E4883">
            <w:pPr>
              <w:widowControl/>
              <w:suppressAutoHyphens w:val="0"/>
              <w:spacing w:line="240" w:lineRule="auto"/>
              <w:jc w:val="left"/>
              <w:textAlignment w:val="auto"/>
              <w:rPr>
                <w:rFonts w:ascii="Arial" w:hAnsi="Arial" w:cs="Arial"/>
                <w:sz w:val="20"/>
                <w:szCs w:val="20"/>
                <w:lang w:eastAsia="cs-CZ"/>
              </w:rPr>
            </w:pPr>
          </w:p>
        </w:tc>
        <w:tc>
          <w:tcPr>
            <w:tcW w:w="931" w:type="pct"/>
            <w:vMerge/>
            <w:tcBorders>
              <w:top w:val="nil"/>
              <w:left w:val="single" w:sz="4" w:space="0" w:color="auto"/>
              <w:bottom w:val="single" w:sz="4" w:space="0" w:color="000000"/>
              <w:right w:val="single" w:sz="4" w:space="0" w:color="auto"/>
            </w:tcBorders>
            <w:vAlign w:val="center"/>
            <w:hideMark/>
          </w:tcPr>
          <w:p w14:paraId="17D36EF3" w14:textId="77777777" w:rsidR="001E4883" w:rsidRPr="00016DCE" w:rsidRDefault="001E4883" w:rsidP="001E4883">
            <w:pPr>
              <w:widowControl/>
              <w:suppressAutoHyphens w:val="0"/>
              <w:spacing w:line="240" w:lineRule="auto"/>
              <w:jc w:val="left"/>
              <w:textAlignment w:val="auto"/>
              <w:rPr>
                <w:rFonts w:ascii="Arial" w:hAnsi="Arial" w:cs="Arial"/>
                <w:sz w:val="20"/>
                <w:szCs w:val="20"/>
                <w:lang w:eastAsia="cs-CZ"/>
              </w:rPr>
            </w:pPr>
          </w:p>
        </w:tc>
        <w:tc>
          <w:tcPr>
            <w:tcW w:w="162" w:type="pct"/>
            <w:vMerge/>
            <w:tcBorders>
              <w:top w:val="nil"/>
              <w:left w:val="single" w:sz="4" w:space="0" w:color="auto"/>
              <w:bottom w:val="single" w:sz="4" w:space="0" w:color="000000"/>
              <w:right w:val="single" w:sz="4" w:space="0" w:color="auto"/>
            </w:tcBorders>
            <w:vAlign w:val="center"/>
            <w:hideMark/>
          </w:tcPr>
          <w:p w14:paraId="25542417" w14:textId="77777777" w:rsidR="001E4883" w:rsidRPr="00016DCE" w:rsidRDefault="001E4883" w:rsidP="001E4883">
            <w:pPr>
              <w:widowControl/>
              <w:suppressAutoHyphens w:val="0"/>
              <w:spacing w:line="240" w:lineRule="auto"/>
              <w:jc w:val="left"/>
              <w:textAlignment w:val="auto"/>
              <w:rPr>
                <w:rFonts w:ascii="Arial" w:hAnsi="Arial" w:cs="Arial"/>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27F94898" w14:textId="77777777" w:rsidR="001E4883" w:rsidRPr="00016DCE" w:rsidRDefault="001E4883" w:rsidP="001E4883">
            <w:pPr>
              <w:widowControl/>
              <w:suppressAutoHyphens w:val="0"/>
              <w:spacing w:line="240" w:lineRule="auto"/>
              <w:jc w:val="left"/>
              <w:textAlignment w:val="auto"/>
              <w:rPr>
                <w:rFonts w:ascii="Arial" w:hAnsi="Arial" w:cs="Arial"/>
                <w:sz w:val="20"/>
                <w:szCs w:val="20"/>
                <w:lang w:eastAsia="cs-CZ"/>
              </w:rPr>
            </w:pPr>
          </w:p>
        </w:tc>
        <w:tc>
          <w:tcPr>
            <w:tcW w:w="165" w:type="pct"/>
            <w:vMerge/>
            <w:tcBorders>
              <w:top w:val="nil"/>
              <w:left w:val="single" w:sz="4" w:space="0" w:color="auto"/>
              <w:bottom w:val="single" w:sz="4" w:space="0" w:color="000000"/>
              <w:right w:val="single" w:sz="4" w:space="0" w:color="auto"/>
            </w:tcBorders>
            <w:vAlign w:val="center"/>
            <w:hideMark/>
          </w:tcPr>
          <w:p w14:paraId="2162B893" w14:textId="77777777" w:rsidR="001E4883" w:rsidRPr="00016DCE" w:rsidRDefault="001E4883" w:rsidP="001E4883">
            <w:pPr>
              <w:widowControl/>
              <w:suppressAutoHyphens w:val="0"/>
              <w:spacing w:line="240" w:lineRule="auto"/>
              <w:jc w:val="left"/>
              <w:textAlignment w:val="auto"/>
              <w:rPr>
                <w:rFonts w:ascii="Arial" w:hAnsi="Arial" w:cs="Arial"/>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634FB292" w14:textId="77777777" w:rsidR="001E4883" w:rsidRPr="00016DCE" w:rsidRDefault="001E4883" w:rsidP="001E4883">
            <w:pPr>
              <w:widowControl/>
              <w:suppressAutoHyphens w:val="0"/>
              <w:spacing w:line="240" w:lineRule="auto"/>
              <w:jc w:val="left"/>
              <w:textAlignment w:val="auto"/>
              <w:rPr>
                <w:rFonts w:ascii="Arial" w:hAnsi="Arial" w:cs="Arial"/>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03827CB6" w14:textId="77777777" w:rsidR="001E4883" w:rsidRPr="00016DCE" w:rsidRDefault="001E4883" w:rsidP="001E4883">
            <w:pPr>
              <w:widowControl/>
              <w:suppressAutoHyphens w:val="0"/>
              <w:spacing w:line="240" w:lineRule="auto"/>
              <w:jc w:val="left"/>
              <w:textAlignment w:val="auto"/>
              <w:rPr>
                <w:rFonts w:ascii="Arial" w:hAnsi="Arial" w:cs="Arial"/>
                <w:sz w:val="20"/>
                <w:szCs w:val="20"/>
                <w:lang w:eastAsia="cs-CZ"/>
              </w:rPr>
            </w:pPr>
          </w:p>
        </w:tc>
      </w:tr>
      <w:tr w:rsidR="001E4883" w:rsidRPr="00016DCE" w14:paraId="316225EB" w14:textId="77777777" w:rsidTr="00746FCA">
        <w:trPr>
          <w:trHeight w:val="1245"/>
        </w:trPr>
        <w:tc>
          <w:tcPr>
            <w:tcW w:w="2244" w:type="pct"/>
            <w:vMerge/>
            <w:tcBorders>
              <w:top w:val="nil"/>
              <w:left w:val="single" w:sz="4" w:space="0" w:color="auto"/>
              <w:bottom w:val="single" w:sz="4" w:space="0" w:color="000000"/>
              <w:right w:val="single" w:sz="4" w:space="0" w:color="auto"/>
            </w:tcBorders>
            <w:vAlign w:val="center"/>
            <w:hideMark/>
          </w:tcPr>
          <w:p w14:paraId="000667C5" w14:textId="77777777" w:rsidR="001E4883" w:rsidRPr="00016DCE" w:rsidRDefault="001E4883" w:rsidP="001E4883">
            <w:pPr>
              <w:widowControl/>
              <w:suppressAutoHyphens w:val="0"/>
              <w:spacing w:line="240" w:lineRule="auto"/>
              <w:jc w:val="left"/>
              <w:textAlignment w:val="auto"/>
              <w:rPr>
                <w:rFonts w:ascii="Arial" w:hAnsi="Arial" w:cs="Arial"/>
                <w:sz w:val="20"/>
                <w:szCs w:val="20"/>
                <w:lang w:eastAsia="cs-CZ"/>
              </w:rPr>
            </w:pPr>
          </w:p>
        </w:tc>
        <w:tc>
          <w:tcPr>
            <w:tcW w:w="171" w:type="pct"/>
            <w:vMerge/>
            <w:tcBorders>
              <w:top w:val="nil"/>
              <w:left w:val="single" w:sz="4" w:space="0" w:color="auto"/>
              <w:bottom w:val="single" w:sz="4" w:space="0" w:color="000000"/>
              <w:right w:val="single" w:sz="4" w:space="0" w:color="auto"/>
            </w:tcBorders>
            <w:vAlign w:val="center"/>
            <w:hideMark/>
          </w:tcPr>
          <w:p w14:paraId="10C79C7A" w14:textId="77777777" w:rsidR="001E4883" w:rsidRPr="00016DCE" w:rsidRDefault="001E4883" w:rsidP="001E4883">
            <w:pPr>
              <w:widowControl/>
              <w:suppressAutoHyphens w:val="0"/>
              <w:spacing w:line="240" w:lineRule="auto"/>
              <w:jc w:val="left"/>
              <w:textAlignment w:val="auto"/>
              <w:rPr>
                <w:rFonts w:ascii="Arial" w:hAnsi="Arial" w:cs="Arial"/>
                <w:sz w:val="20"/>
                <w:szCs w:val="20"/>
                <w:lang w:eastAsia="cs-CZ"/>
              </w:rPr>
            </w:pPr>
          </w:p>
        </w:tc>
        <w:tc>
          <w:tcPr>
            <w:tcW w:w="130" w:type="pct"/>
            <w:vMerge/>
            <w:tcBorders>
              <w:top w:val="nil"/>
              <w:left w:val="single" w:sz="4" w:space="0" w:color="auto"/>
              <w:bottom w:val="single" w:sz="4" w:space="0" w:color="000000"/>
              <w:right w:val="single" w:sz="4" w:space="0" w:color="auto"/>
            </w:tcBorders>
            <w:vAlign w:val="center"/>
            <w:hideMark/>
          </w:tcPr>
          <w:p w14:paraId="54CAB8BB" w14:textId="77777777" w:rsidR="001E4883" w:rsidRPr="00016DCE" w:rsidRDefault="001E4883" w:rsidP="001E4883">
            <w:pPr>
              <w:widowControl/>
              <w:suppressAutoHyphens w:val="0"/>
              <w:spacing w:line="240" w:lineRule="auto"/>
              <w:jc w:val="left"/>
              <w:textAlignment w:val="auto"/>
              <w:rPr>
                <w:rFonts w:ascii="Arial" w:hAnsi="Arial" w:cs="Arial"/>
                <w:sz w:val="20"/>
                <w:szCs w:val="20"/>
                <w:lang w:eastAsia="cs-CZ"/>
              </w:rPr>
            </w:pPr>
          </w:p>
        </w:tc>
        <w:tc>
          <w:tcPr>
            <w:tcW w:w="155" w:type="pct"/>
            <w:vMerge/>
            <w:tcBorders>
              <w:top w:val="nil"/>
              <w:left w:val="single" w:sz="4" w:space="0" w:color="auto"/>
              <w:bottom w:val="single" w:sz="4" w:space="0" w:color="000000"/>
              <w:right w:val="single" w:sz="4" w:space="0" w:color="auto"/>
            </w:tcBorders>
            <w:vAlign w:val="center"/>
            <w:hideMark/>
          </w:tcPr>
          <w:p w14:paraId="001DBF37" w14:textId="77777777" w:rsidR="001E4883" w:rsidRPr="00016DCE" w:rsidRDefault="001E4883" w:rsidP="001E4883">
            <w:pPr>
              <w:widowControl/>
              <w:suppressAutoHyphens w:val="0"/>
              <w:spacing w:line="240" w:lineRule="auto"/>
              <w:jc w:val="left"/>
              <w:textAlignment w:val="auto"/>
              <w:rPr>
                <w:rFonts w:ascii="Arial" w:hAnsi="Arial" w:cs="Arial"/>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103D43C0" w14:textId="77777777" w:rsidR="001E4883" w:rsidRPr="00016DCE" w:rsidRDefault="001E4883" w:rsidP="001E4883">
            <w:pPr>
              <w:widowControl/>
              <w:suppressAutoHyphens w:val="0"/>
              <w:spacing w:line="240" w:lineRule="auto"/>
              <w:jc w:val="left"/>
              <w:textAlignment w:val="auto"/>
              <w:rPr>
                <w:rFonts w:ascii="Arial" w:hAnsi="Arial" w:cs="Arial"/>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195CDB05" w14:textId="77777777" w:rsidR="001E4883" w:rsidRPr="00016DCE" w:rsidRDefault="001E4883" w:rsidP="001E4883">
            <w:pPr>
              <w:widowControl/>
              <w:suppressAutoHyphens w:val="0"/>
              <w:spacing w:line="240" w:lineRule="auto"/>
              <w:jc w:val="left"/>
              <w:textAlignment w:val="auto"/>
              <w:rPr>
                <w:rFonts w:ascii="Arial" w:hAnsi="Arial" w:cs="Arial"/>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1A4B0E7D" w14:textId="77777777" w:rsidR="001E4883" w:rsidRPr="00016DCE" w:rsidRDefault="001E4883" w:rsidP="001E4883">
            <w:pPr>
              <w:widowControl/>
              <w:suppressAutoHyphens w:val="0"/>
              <w:spacing w:line="240" w:lineRule="auto"/>
              <w:jc w:val="left"/>
              <w:textAlignment w:val="auto"/>
              <w:rPr>
                <w:rFonts w:ascii="Arial" w:hAnsi="Arial" w:cs="Arial"/>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4C779BDF" w14:textId="77777777" w:rsidR="001E4883" w:rsidRPr="00016DCE" w:rsidRDefault="001E4883" w:rsidP="001E4883">
            <w:pPr>
              <w:widowControl/>
              <w:suppressAutoHyphens w:val="0"/>
              <w:spacing w:line="240" w:lineRule="auto"/>
              <w:jc w:val="left"/>
              <w:textAlignment w:val="auto"/>
              <w:rPr>
                <w:rFonts w:ascii="Arial" w:hAnsi="Arial" w:cs="Arial"/>
                <w:sz w:val="20"/>
                <w:szCs w:val="20"/>
                <w:lang w:eastAsia="cs-CZ"/>
              </w:rPr>
            </w:pPr>
          </w:p>
        </w:tc>
        <w:tc>
          <w:tcPr>
            <w:tcW w:w="931" w:type="pct"/>
            <w:vMerge/>
            <w:tcBorders>
              <w:top w:val="nil"/>
              <w:left w:val="single" w:sz="4" w:space="0" w:color="auto"/>
              <w:bottom w:val="single" w:sz="4" w:space="0" w:color="000000"/>
              <w:right w:val="single" w:sz="4" w:space="0" w:color="auto"/>
            </w:tcBorders>
            <w:vAlign w:val="center"/>
            <w:hideMark/>
          </w:tcPr>
          <w:p w14:paraId="23A38A78" w14:textId="77777777" w:rsidR="001E4883" w:rsidRPr="00016DCE" w:rsidRDefault="001E4883" w:rsidP="001E4883">
            <w:pPr>
              <w:widowControl/>
              <w:suppressAutoHyphens w:val="0"/>
              <w:spacing w:line="240" w:lineRule="auto"/>
              <w:jc w:val="left"/>
              <w:textAlignment w:val="auto"/>
              <w:rPr>
                <w:rFonts w:ascii="Arial" w:hAnsi="Arial" w:cs="Arial"/>
                <w:sz w:val="20"/>
                <w:szCs w:val="20"/>
                <w:lang w:eastAsia="cs-CZ"/>
              </w:rPr>
            </w:pPr>
          </w:p>
        </w:tc>
        <w:tc>
          <w:tcPr>
            <w:tcW w:w="162" w:type="pct"/>
            <w:vMerge/>
            <w:tcBorders>
              <w:top w:val="nil"/>
              <w:left w:val="single" w:sz="4" w:space="0" w:color="auto"/>
              <w:bottom w:val="single" w:sz="4" w:space="0" w:color="000000"/>
              <w:right w:val="single" w:sz="4" w:space="0" w:color="auto"/>
            </w:tcBorders>
            <w:vAlign w:val="center"/>
            <w:hideMark/>
          </w:tcPr>
          <w:p w14:paraId="5403DC15" w14:textId="77777777" w:rsidR="001E4883" w:rsidRPr="00016DCE" w:rsidRDefault="001E4883" w:rsidP="001E4883">
            <w:pPr>
              <w:widowControl/>
              <w:suppressAutoHyphens w:val="0"/>
              <w:spacing w:line="240" w:lineRule="auto"/>
              <w:jc w:val="left"/>
              <w:textAlignment w:val="auto"/>
              <w:rPr>
                <w:rFonts w:ascii="Arial" w:hAnsi="Arial" w:cs="Arial"/>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331EFE33" w14:textId="77777777" w:rsidR="001E4883" w:rsidRPr="00016DCE" w:rsidRDefault="001E4883" w:rsidP="001E4883">
            <w:pPr>
              <w:widowControl/>
              <w:suppressAutoHyphens w:val="0"/>
              <w:spacing w:line="240" w:lineRule="auto"/>
              <w:jc w:val="left"/>
              <w:textAlignment w:val="auto"/>
              <w:rPr>
                <w:rFonts w:ascii="Arial" w:hAnsi="Arial" w:cs="Arial"/>
                <w:sz w:val="20"/>
                <w:szCs w:val="20"/>
                <w:lang w:eastAsia="cs-CZ"/>
              </w:rPr>
            </w:pPr>
          </w:p>
        </w:tc>
        <w:tc>
          <w:tcPr>
            <w:tcW w:w="165" w:type="pct"/>
            <w:vMerge/>
            <w:tcBorders>
              <w:top w:val="nil"/>
              <w:left w:val="single" w:sz="4" w:space="0" w:color="auto"/>
              <w:bottom w:val="single" w:sz="4" w:space="0" w:color="000000"/>
              <w:right w:val="single" w:sz="4" w:space="0" w:color="auto"/>
            </w:tcBorders>
            <w:vAlign w:val="center"/>
            <w:hideMark/>
          </w:tcPr>
          <w:p w14:paraId="470ACBEF" w14:textId="77777777" w:rsidR="001E4883" w:rsidRPr="00016DCE" w:rsidRDefault="001E4883" w:rsidP="001E4883">
            <w:pPr>
              <w:widowControl/>
              <w:suppressAutoHyphens w:val="0"/>
              <w:spacing w:line="240" w:lineRule="auto"/>
              <w:jc w:val="left"/>
              <w:textAlignment w:val="auto"/>
              <w:rPr>
                <w:rFonts w:ascii="Arial" w:hAnsi="Arial" w:cs="Arial"/>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043E6EC3" w14:textId="77777777" w:rsidR="001E4883" w:rsidRPr="00016DCE" w:rsidRDefault="001E4883" w:rsidP="001E4883">
            <w:pPr>
              <w:widowControl/>
              <w:suppressAutoHyphens w:val="0"/>
              <w:spacing w:line="240" w:lineRule="auto"/>
              <w:jc w:val="left"/>
              <w:textAlignment w:val="auto"/>
              <w:rPr>
                <w:rFonts w:ascii="Arial" w:hAnsi="Arial" w:cs="Arial"/>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6A2BE7A2" w14:textId="77777777" w:rsidR="001E4883" w:rsidRPr="00016DCE" w:rsidRDefault="001E4883" w:rsidP="001E4883">
            <w:pPr>
              <w:widowControl/>
              <w:suppressAutoHyphens w:val="0"/>
              <w:spacing w:line="240" w:lineRule="auto"/>
              <w:jc w:val="left"/>
              <w:textAlignment w:val="auto"/>
              <w:rPr>
                <w:rFonts w:ascii="Arial" w:hAnsi="Arial" w:cs="Arial"/>
                <w:sz w:val="20"/>
                <w:szCs w:val="20"/>
                <w:lang w:eastAsia="cs-CZ"/>
              </w:rPr>
            </w:pPr>
          </w:p>
        </w:tc>
      </w:tr>
      <w:tr w:rsidR="001E4883" w:rsidRPr="00016DCE" w14:paraId="203F8784" w14:textId="77777777" w:rsidTr="00746FCA">
        <w:trPr>
          <w:trHeight w:val="255"/>
        </w:trPr>
        <w:tc>
          <w:tcPr>
            <w:tcW w:w="2244" w:type="pct"/>
            <w:tcBorders>
              <w:top w:val="nil"/>
              <w:left w:val="single" w:sz="4" w:space="0" w:color="auto"/>
              <w:bottom w:val="single" w:sz="4" w:space="0" w:color="auto"/>
              <w:right w:val="single" w:sz="4" w:space="0" w:color="auto"/>
            </w:tcBorders>
            <w:shd w:val="clear" w:color="auto" w:fill="auto"/>
            <w:noWrap/>
            <w:vAlign w:val="bottom"/>
            <w:hideMark/>
          </w:tcPr>
          <w:p w14:paraId="1D5569B6" w14:textId="77777777" w:rsidR="001E4883" w:rsidRPr="00016DCE" w:rsidRDefault="001E4883" w:rsidP="001E488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1</w:t>
            </w:r>
          </w:p>
        </w:tc>
        <w:tc>
          <w:tcPr>
            <w:tcW w:w="171" w:type="pct"/>
            <w:tcBorders>
              <w:top w:val="nil"/>
              <w:left w:val="nil"/>
              <w:bottom w:val="single" w:sz="4" w:space="0" w:color="auto"/>
              <w:right w:val="single" w:sz="4" w:space="0" w:color="auto"/>
            </w:tcBorders>
            <w:shd w:val="clear" w:color="auto" w:fill="auto"/>
            <w:noWrap/>
            <w:vAlign w:val="bottom"/>
            <w:hideMark/>
          </w:tcPr>
          <w:p w14:paraId="70C52D93" w14:textId="77777777" w:rsidR="001E4883" w:rsidRPr="00016DCE" w:rsidRDefault="001E4883" w:rsidP="001E488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2</w:t>
            </w:r>
          </w:p>
        </w:tc>
        <w:tc>
          <w:tcPr>
            <w:tcW w:w="130" w:type="pct"/>
            <w:tcBorders>
              <w:top w:val="nil"/>
              <w:left w:val="nil"/>
              <w:bottom w:val="single" w:sz="4" w:space="0" w:color="auto"/>
              <w:right w:val="single" w:sz="4" w:space="0" w:color="auto"/>
            </w:tcBorders>
            <w:shd w:val="clear" w:color="auto" w:fill="auto"/>
            <w:noWrap/>
            <w:vAlign w:val="bottom"/>
            <w:hideMark/>
          </w:tcPr>
          <w:p w14:paraId="57726506" w14:textId="77777777" w:rsidR="001E4883" w:rsidRPr="00016DCE" w:rsidRDefault="001E4883" w:rsidP="001E488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3</w:t>
            </w:r>
          </w:p>
        </w:tc>
        <w:tc>
          <w:tcPr>
            <w:tcW w:w="155" w:type="pct"/>
            <w:tcBorders>
              <w:top w:val="nil"/>
              <w:left w:val="nil"/>
              <w:bottom w:val="single" w:sz="4" w:space="0" w:color="auto"/>
              <w:right w:val="single" w:sz="4" w:space="0" w:color="auto"/>
            </w:tcBorders>
            <w:shd w:val="clear" w:color="auto" w:fill="auto"/>
            <w:noWrap/>
            <w:vAlign w:val="bottom"/>
            <w:hideMark/>
          </w:tcPr>
          <w:p w14:paraId="5A9A8480" w14:textId="77777777" w:rsidR="001E4883" w:rsidRPr="00016DCE" w:rsidRDefault="001E4883" w:rsidP="001E488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4</w:t>
            </w:r>
          </w:p>
        </w:tc>
        <w:tc>
          <w:tcPr>
            <w:tcW w:w="149" w:type="pct"/>
            <w:tcBorders>
              <w:top w:val="nil"/>
              <w:left w:val="nil"/>
              <w:bottom w:val="single" w:sz="4" w:space="0" w:color="auto"/>
              <w:right w:val="single" w:sz="4" w:space="0" w:color="auto"/>
            </w:tcBorders>
            <w:shd w:val="clear" w:color="auto" w:fill="auto"/>
            <w:noWrap/>
            <w:vAlign w:val="bottom"/>
            <w:hideMark/>
          </w:tcPr>
          <w:p w14:paraId="74D9FCDC" w14:textId="77777777" w:rsidR="001E4883" w:rsidRPr="00016DCE" w:rsidRDefault="001E4883" w:rsidP="001E488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5</w:t>
            </w:r>
          </w:p>
        </w:tc>
        <w:tc>
          <w:tcPr>
            <w:tcW w:w="149" w:type="pct"/>
            <w:tcBorders>
              <w:top w:val="nil"/>
              <w:left w:val="nil"/>
              <w:bottom w:val="single" w:sz="4" w:space="0" w:color="auto"/>
              <w:right w:val="single" w:sz="4" w:space="0" w:color="auto"/>
            </w:tcBorders>
            <w:shd w:val="clear" w:color="auto" w:fill="auto"/>
            <w:noWrap/>
            <w:vAlign w:val="bottom"/>
            <w:hideMark/>
          </w:tcPr>
          <w:p w14:paraId="69C6865F" w14:textId="77777777" w:rsidR="001E4883" w:rsidRPr="00016DCE" w:rsidRDefault="001E4883" w:rsidP="001E488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6</w:t>
            </w:r>
          </w:p>
        </w:tc>
        <w:tc>
          <w:tcPr>
            <w:tcW w:w="149" w:type="pct"/>
            <w:tcBorders>
              <w:top w:val="nil"/>
              <w:left w:val="nil"/>
              <w:bottom w:val="single" w:sz="4" w:space="0" w:color="auto"/>
              <w:right w:val="single" w:sz="4" w:space="0" w:color="auto"/>
            </w:tcBorders>
            <w:shd w:val="clear" w:color="auto" w:fill="auto"/>
            <w:noWrap/>
            <w:vAlign w:val="bottom"/>
            <w:hideMark/>
          </w:tcPr>
          <w:p w14:paraId="001DCD7F" w14:textId="77777777" w:rsidR="001E4883" w:rsidRPr="00016DCE" w:rsidRDefault="001E4883" w:rsidP="001E488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7</w:t>
            </w:r>
          </w:p>
        </w:tc>
        <w:tc>
          <w:tcPr>
            <w:tcW w:w="149" w:type="pct"/>
            <w:tcBorders>
              <w:top w:val="nil"/>
              <w:left w:val="nil"/>
              <w:bottom w:val="single" w:sz="4" w:space="0" w:color="auto"/>
              <w:right w:val="single" w:sz="4" w:space="0" w:color="auto"/>
            </w:tcBorders>
            <w:shd w:val="clear" w:color="auto" w:fill="auto"/>
            <w:noWrap/>
            <w:vAlign w:val="bottom"/>
            <w:hideMark/>
          </w:tcPr>
          <w:p w14:paraId="12613298" w14:textId="77777777" w:rsidR="001E4883" w:rsidRPr="00016DCE" w:rsidRDefault="001E4883" w:rsidP="001E488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8</w:t>
            </w:r>
          </w:p>
        </w:tc>
        <w:tc>
          <w:tcPr>
            <w:tcW w:w="931" w:type="pct"/>
            <w:tcBorders>
              <w:top w:val="nil"/>
              <w:left w:val="nil"/>
              <w:bottom w:val="single" w:sz="4" w:space="0" w:color="auto"/>
              <w:right w:val="single" w:sz="4" w:space="0" w:color="auto"/>
            </w:tcBorders>
            <w:shd w:val="clear" w:color="auto" w:fill="auto"/>
            <w:noWrap/>
            <w:vAlign w:val="bottom"/>
            <w:hideMark/>
          </w:tcPr>
          <w:p w14:paraId="35DEA034" w14:textId="77777777" w:rsidR="001E4883" w:rsidRPr="00016DCE" w:rsidRDefault="001E4883" w:rsidP="001E488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9</w:t>
            </w:r>
          </w:p>
        </w:tc>
        <w:tc>
          <w:tcPr>
            <w:tcW w:w="162" w:type="pct"/>
            <w:tcBorders>
              <w:top w:val="nil"/>
              <w:left w:val="nil"/>
              <w:bottom w:val="single" w:sz="4" w:space="0" w:color="auto"/>
              <w:right w:val="single" w:sz="4" w:space="0" w:color="auto"/>
            </w:tcBorders>
            <w:shd w:val="clear" w:color="auto" w:fill="auto"/>
            <w:noWrap/>
            <w:vAlign w:val="bottom"/>
            <w:hideMark/>
          </w:tcPr>
          <w:p w14:paraId="38B4A877" w14:textId="77777777" w:rsidR="001E4883" w:rsidRPr="00016DCE" w:rsidRDefault="001E4883" w:rsidP="001E488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10</w:t>
            </w:r>
          </w:p>
        </w:tc>
        <w:tc>
          <w:tcPr>
            <w:tcW w:w="149" w:type="pct"/>
            <w:tcBorders>
              <w:top w:val="nil"/>
              <w:left w:val="nil"/>
              <w:bottom w:val="single" w:sz="4" w:space="0" w:color="auto"/>
              <w:right w:val="single" w:sz="4" w:space="0" w:color="auto"/>
            </w:tcBorders>
            <w:shd w:val="clear" w:color="auto" w:fill="auto"/>
            <w:noWrap/>
            <w:vAlign w:val="bottom"/>
            <w:hideMark/>
          </w:tcPr>
          <w:p w14:paraId="05AFA46B" w14:textId="77777777" w:rsidR="001E4883" w:rsidRPr="00016DCE" w:rsidRDefault="001E4883" w:rsidP="001E488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11</w:t>
            </w:r>
          </w:p>
        </w:tc>
        <w:tc>
          <w:tcPr>
            <w:tcW w:w="165" w:type="pct"/>
            <w:tcBorders>
              <w:top w:val="nil"/>
              <w:left w:val="nil"/>
              <w:bottom w:val="single" w:sz="4" w:space="0" w:color="auto"/>
              <w:right w:val="single" w:sz="4" w:space="0" w:color="auto"/>
            </w:tcBorders>
            <w:shd w:val="clear" w:color="auto" w:fill="auto"/>
            <w:noWrap/>
            <w:vAlign w:val="bottom"/>
            <w:hideMark/>
          </w:tcPr>
          <w:p w14:paraId="3E433F6A" w14:textId="77777777" w:rsidR="001E4883" w:rsidRPr="00016DCE" w:rsidRDefault="001E4883" w:rsidP="001E488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12</w:t>
            </w:r>
          </w:p>
        </w:tc>
        <w:tc>
          <w:tcPr>
            <w:tcW w:w="149" w:type="pct"/>
            <w:tcBorders>
              <w:top w:val="nil"/>
              <w:left w:val="nil"/>
              <w:bottom w:val="single" w:sz="4" w:space="0" w:color="auto"/>
              <w:right w:val="single" w:sz="4" w:space="0" w:color="auto"/>
            </w:tcBorders>
            <w:shd w:val="clear" w:color="auto" w:fill="auto"/>
            <w:noWrap/>
            <w:vAlign w:val="bottom"/>
            <w:hideMark/>
          </w:tcPr>
          <w:p w14:paraId="34E4953C" w14:textId="77777777" w:rsidR="001E4883" w:rsidRPr="00016DCE" w:rsidRDefault="001E4883" w:rsidP="001E488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13</w:t>
            </w:r>
          </w:p>
        </w:tc>
        <w:tc>
          <w:tcPr>
            <w:tcW w:w="149" w:type="pct"/>
            <w:tcBorders>
              <w:top w:val="nil"/>
              <w:left w:val="nil"/>
              <w:bottom w:val="single" w:sz="4" w:space="0" w:color="auto"/>
              <w:right w:val="single" w:sz="4" w:space="0" w:color="auto"/>
            </w:tcBorders>
            <w:shd w:val="clear" w:color="auto" w:fill="auto"/>
            <w:noWrap/>
            <w:vAlign w:val="bottom"/>
            <w:hideMark/>
          </w:tcPr>
          <w:p w14:paraId="403DDC77" w14:textId="77777777" w:rsidR="001E4883" w:rsidRPr="00016DCE" w:rsidRDefault="001E4883" w:rsidP="001E4883">
            <w:pPr>
              <w:widowControl/>
              <w:suppressAutoHyphens w:val="0"/>
              <w:spacing w:line="240" w:lineRule="auto"/>
              <w:jc w:val="center"/>
              <w:textAlignment w:val="auto"/>
              <w:rPr>
                <w:rFonts w:ascii="Arial" w:hAnsi="Arial" w:cs="Arial"/>
                <w:sz w:val="16"/>
                <w:szCs w:val="16"/>
                <w:lang w:eastAsia="cs-CZ"/>
              </w:rPr>
            </w:pPr>
            <w:r w:rsidRPr="00016DCE">
              <w:rPr>
                <w:rFonts w:ascii="Arial" w:hAnsi="Arial" w:cs="Arial"/>
                <w:sz w:val="16"/>
                <w:szCs w:val="16"/>
                <w:lang w:eastAsia="cs-CZ"/>
              </w:rPr>
              <w:t>14</w:t>
            </w:r>
          </w:p>
        </w:tc>
      </w:tr>
      <w:tr w:rsidR="001E4883" w:rsidRPr="00016DCE" w14:paraId="6745F1FC"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403E94F7" w14:textId="77777777" w:rsidR="001E4883" w:rsidRPr="00016DCE" w:rsidRDefault="001E4883" w:rsidP="001E4883">
            <w:pPr>
              <w:widowControl/>
              <w:suppressAutoHyphens w:val="0"/>
              <w:spacing w:line="240" w:lineRule="auto"/>
              <w:jc w:val="center"/>
              <w:textAlignment w:val="auto"/>
              <w:rPr>
                <w:rFonts w:ascii="Arial" w:hAnsi="Arial" w:cs="Arial"/>
                <w:sz w:val="22"/>
                <w:szCs w:val="22"/>
                <w:lang w:eastAsia="cs-CZ"/>
              </w:rPr>
            </w:pPr>
            <w:r w:rsidRPr="00016DCE">
              <w:rPr>
                <w:rFonts w:ascii="Arial" w:hAnsi="Arial" w:cs="Arial"/>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3BE5A28B"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73998E07"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64EA9315"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619863E"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C3FA46E"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093FABB"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806D1FE"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28B2D2FE"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6F552C51"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1921BA8"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4D3BDC2A"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C7A12D3"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230DAC8"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r>
      <w:tr w:rsidR="001E4883" w:rsidRPr="00016DCE" w14:paraId="318393FE"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01614DC2" w14:textId="77777777" w:rsidR="001E4883" w:rsidRPr="00016DCE" w:rsidRDefault="001E4883" w:rsidP="001E4883">
            <w:pPr>
              <w:widowControl/>
              <w:suppressAutoHyphens w:val="0"/>
              <w:spacing w:line="240" w:lineRule="auto"/>
              <w:jc w:val="center"/>
              <w:textAlignment w:val="auto"/>
              <w:rPr>
                <w:rFonts w:ascii="Arial" w:hAnsi="Arial" w:cs="Arial"/>
                <w:sz w:val="22"/>
                <w:szCs w:val="22"/>
                <w:lang w:eastAsia="cs-CZ"/>
              </w:rPr>
            </w:pPr>
            <w:r w:rsidRPr="00016DCE">
              <w:rPr>
                <w:rFonts w:ascii="Arial" w:hAnsi="Arial" w:cs="Arial"/>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0CF0AC99"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081A2801"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6E7D52BD"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8DC10D6"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D7EC0D4"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2B84BBF"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33ECA36"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1AE03BB5"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275F4A2D"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DAD6C67"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51246CE8"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D72D0AD"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8BC793B"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r>
      <w:tr w:rsidR="001E4883" w:rsidRPr="00016DCE" w14:paraId="711B45DB"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1FD13CA9" w14:textId="77777777" w:rsidR="001E4883" w:rsidRPr="00016DCE" w:rsidRDefault="001E4883" w:rsidP="001E4883">
            <w:pPr>
              <w:widowControl/>
              <w:suppressAutoHyphens w:val="0"/>
              <w:spacing w:line="240" w:lineRule="auto"/>
              <w:jc w:val="center"/>
              <w:textAlignment w:val="auto"/>
              <w:rPr>
                <w:rFonts w:ascii="Arial" w:hAnsi="Arial" w:cs="Arial"/>
                <w:sz w:val="22"/>
                <w:szCs w:val="22"/>
                <w:lang w:eastAsia="cs-CZ"/>
              </w:rPr>
            </w:pPr>
            <w:r w:rsidRPr="00016DCE">
              <w:rPr>
                <w:rFonts w:ascii="Arial" w:hAnsi="Arial" w:cs="Arial"/>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3910DA84"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569BB97E"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2F27F1D0"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A7486A4"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35DFF65"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81B99E9"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5EC5FC7"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482330DB"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09161A0D"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FF22C0E"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7890EBED"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AB7D0F1"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8D7927B"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r>
      <w:tr w:rsidR="001E4883" w:rsidRPr="00016DCE" w14:paraId="7D104A6A"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3E53E635" w14:textId="77777777" w:rsidR="001E4883" w:rsidRPr="00016DCE" w:rsidRDefault="001E4883" w:rsidP="001E4883">
            <w:pPr>
              <w:widowControl/>
              <w:suppressAutoHyphens w:val="0"/>
              <w:spacing w:line="240" w:lineRule="auto"/>
              <w:jc w:val="center"/>
              <w:textAlignment w:val="auto"/>
              <w:rPr>
                <w:rFonts w:ascii="Arial" w:hAnsi="Arial" w:cs="Arial"/>
                <w:sz w:val="22"/>
                <w:szCs w:val="22"/>
                <w:lang w:eastAsia="cs-CZ"/>
              </w:rPr>
            </w:pPr>
            <w:r w:rsidRPr="00016DCE">
              <w:rPr>
                <w:rFonts w:ascii="Arial" w:hAnsi="Arial" w:cs="Arial"/>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33B35EA4"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034275D3"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27AED4A1"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91FE813"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8170B99"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724DF9A"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CA2C374"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7B310EEE"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2416BFD7"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7CA6CDB"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4BBEC78D"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0FA5CB0"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FC2BE6D"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r>
      <w:tr w:rsidR="001E4883" w:rsidRPr="00016DCE" w14:paraId="3AE24979"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7503B725" w14:textId="77777777" w:rsidR="001E4883" w:rsidRPr="00016DCE" w:rsidRDefault="001E4883" w:rsidP="001E4883">
            <w:pPr>
              <w:widowControl/>
              <w:suppressAutoHyphens w:val="0"/>
              <w:spacing w:line="240" w:lineRule="auto"/>
              <w:jc w:val="center"/>
              <w:textAlignment w:val="auto"/>
              <w:rPr>
                <w:rFonts w:ascii="Arial" w:hAnsi="Arial" w:cs="Arial"/>
                <w:sz w:val="22"/>
                <w:szCs w:val="22"/>
                <w:lang w:eastAsia="cs-CZ"/>
              </w:rPr>
            </w:pPr>
            <w:r w:rsidRPr="00016DCE">
              <w:rPr>
                <w:rFonts w:ascii="Arial" w:hAnsi="Arial" w:cs="Arial"/>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2A960359"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580B3F61"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428B421B"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373E5CA"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0436A5F"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5549F3E"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A6DFA78"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782EABA0"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317B17C1"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A4B200D"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0F1983DE"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0E499C3"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CEBBDEF"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r>
      <w:tr w:rsidR="001E4883" w:rsidRPr="00016DCE" w14:paraId="2E597CF0"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16298405" w14:textId="77777777" w:rsidR="001E4883" w:rsidRPr="00016DCE" w:rsidRDefault="001E4883" w:rsidP="001E4883">
            <w:pPr>
              <w:widowControl/>
              <w:suppressAutoHyphens w:val="0"/>
              <w:spacing w:line="240" w:lineRule="auto"/>
              <w:jc w:val="center"/>
              <w:textAlignment w:val="auto"/>
              <w:rPr>
                <w:rFonts w:ascii="Arial" w:hAnsi="Arial" w:cs="Arial"/>
                <w:sz w:val="22"/>
                <w:szCs w:val="22"/>
                <w:lang w:eastAsia="cs-CZ"/>
              </w:rPr>
            </w:pPr>
            <w:r w:rsidRPr="00016DCE">
              <w:rPr>
                <w:rFonts w:ascii="Arial" w:hAnsi="Arial" w:cs="Arial"/>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51BA7E38"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7A891257"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7791984D"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78CB630"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C361EC9"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347EC93"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94B77EE"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7F44A599"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0791CB02"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F25B8E8"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65338A6D"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552520A"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2220653"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r>
      <w:tr w:rsidR="001E4883" w:rsidRPr="00016DCE" w14:paraId="3D405415"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3A1AD469" w14:textId="77777777" w:rsidR="001E4883" w:rsidRPr="00016DCE" w:rsidRDefault="001E4883" w:rsidP="001E4883">
            <w:pPr>
              <w:widowControl/>
              <w:suppressAutoHyphens w:val="0"/>
              <w:spacing w:line="240" w:lineRule="auto"/>
              <w:jc w:val="center"/>
              <w:textAlignment w:val="auto"/>
              <w:rPr>
                <w:rFonts w:ascii="Arial" w:hAnsi="Arial" w:cs="Arial"/>
                <w:sz w:val="22"/>
                <w:szCs w:val="22"/>
                <w:lang w:eastAsia="cs-CZ"/>
              </w:rPr>
            </w:pPr>
            <w:r w:rsidRPr="00016DCE">
              <w:rPr>
                <w:rFonts w:ascii="Arial" w:hAnsi="Arial" w:cs="Arial"/>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32539617"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4BB1B0F1"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7ADDFD6A"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14FD2FB"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E5DAA3E"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A58FC2B"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2CEC9D3"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62217313"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38488E6C"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28C9C00"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774992E0"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C948446"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8A356A8"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r>
      <w:tr w:rsidR="001E4883" w:rsidRPr="00016DCE" w14:paraId="05F0BF64"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67E6766E" w14:textId="77777777" w:rsidR="001E4883" w:rsidRPr="00016DCE" w:rsidRDefault="001E4883" w:rsidP="001E4883">
            <w:pPr>
              <w:widowControl/>
              <w:suppressAutoHyphens w:val="0"/>
              <w:spacing w:line="240" w:lineRule="auto"/>
              <w:jc w:val="center"/>
              <w:textAlignment w:val="auto"/>
              <w:rPr>
                <w:rFonts w:ascii="Arial" w:hAnsi="Arial" w:cs="Arial"/>
                <w:sz w:val="22"/>
                <w:szCs w:val="22"/>
                <w:lang w:eastAsia="cs-CZ"/>
              </w:rPr>
            </w:pPr>
            <w:r w:rsidRPr="00016DCE">
              <w:rPr>
                <w:rFonts w:ascii="Arial" w:hAnsi="Arial" w:cs="Arial"/>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0F5A3AC6"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138D651F"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326D09AA"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C188977"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45E5160"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164C416"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1C375B4"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728761F0"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4EC53597"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EA5B001"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355E0183"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26CCED6"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347D630"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r>
      <w:tr w:rsidR="001E4883" w:rsidRPr="00016DCE" w14:paraId="5FEDB835"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7FEB0B88" w14:textId="77777777" w:rsidR="001E4883" w:rsidRPr="00016DCE" w:rsidRDefault="001E4883" w:rsidP="001E4883">
            <w:pPr>
              <w:widowControl/>
              <w:suppressAutoHyphens w:val="0"/>
              <w:spacing w:line="240" w:lineRule="auto"/>
              <w:jc w:val="center"/>
              <w:textAlignment w:val="auto"/>
              <w:rPr>
                <w:rFonts w:ascii="Arial" w:hAnsi="Arial" w:cs="Arial"/>
                <w:sz w:val="22"/>
                <w:szCs w:val="22"/>
                <w:lang w:eastAsia="cs-CZ"/>
              </w:rPr>
            </w:pPr>
            <w:r w:rsidRPr="00016DCE">
              <w:rPr>
                <w:rFonts w:ascii="Arial" w:hAnsi="Arial" w:cs="Arial"/>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7726670D"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174C474D"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645805E6"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FE739D9"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4A305E3"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D2596F3"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61CDF0A"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3CA558BA"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2E49A619"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A75CE58"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7479E7D2"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3BF6C0A"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1A05BC6"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r>
      <w:tr w:rsidR="001E4883" w:rsidRPr="00016DCE" w14:paraId="02427D2E"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3DC0BE11" w14:textId="77777777" w:rsidR="001E4883" w:rsidRPr="00016DCE" w:rsidRDefault="001E4883" w:rsidP="001E4883">
            <w:pPr>
              <w:widowControl/>
              <w:suppressAutoHyphens w:val="0"/>
              <w:spacing w:line="240" w:lineRule="auto"/>
              <w:jc w:val="center"/>
              <w:textAlignment w:val="auto"/>
              <w:rPr>
                <w:rFonts w:ascii="Arial" w:hAnsi="Arial" w:cs="Arial"/>
                <w:sz w:val="22"/>
                <w:szCs w:val="22"/>
                <w:lang w:eastAsia="cs-CZ"/>
              </w:rPr>
            </w:pPr>
            <w:r w:rsidRPr="00016DCE">
              <w:rPr>
                <w:rFonts w:ascii="Arial" w:hAnsi="Arial" w:cs="Arial"/>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264872D6"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446A3B5B"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3A73F411"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D66FA22"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296A88B"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8CCAD32"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F1D22B1"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2BC8BDBD"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4F23C28B"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9EB21E5"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3C800809"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6C123CE"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A8743D8"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r>
      <w:tr w:rsidR="001E4883" w:rsidRPr="00016DCE" w14:paraId="25BED0BB"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4BC8FAAB" w14:textId="77777777" w:rsidR="001E4883" w:rsidRPr="00016DCE" w:rsidRDefault="001E4883" w:rsidP="001E4883">
            <w:pPr>
              <w:widowControl/>
              <w:suppressAutoHyphens w:val="0"/>
              <w:spacing w:line="240" w:lineRule="auto"/>
              <w:jc w:val="center"/>
              <w:textAlignment w:val="auto"/>
              <w:rPr>
                <w:rFonts w:ascii="Arial" w:hAnsi="Arial" w:cs="Arial"/>
                <w:sz w:val="22"/>
                <w:szCs w:val="22"/>
                <w:lang w:eastAsia="cs-CZ"/>
              </w:rPr>
            </w:pPr>
            <w:r w:rsidRPr="00016DCE">
              <w:rPr>
                <w:rFonts w:ascii="Arial" w:hAnsi="Arial" w:cs="Arial"/>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78454B5C"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15690614"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791AF844"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AB34217"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9FB29B8"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37C6EFA"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7BA65AE"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04DB9D88"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78370B4C"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2B958D8"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4B924896"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5F76E8B"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058B259"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r>
      <w:tr w:rsidR="001E4883" w:rsidRPr="00016DCE" w14:paraId="616699C7"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245A6BF4" w14:textId="77777777" w:rsidR="001E4883" w:rsidRPr="00016DCE" w:rsidRDefault="001E4883" w:rsidP="001E4883">
            <w:pPr>
              <w:widowControl/>
              <w:suppressAutoHyphens w:val="0"/>
              <w:spacing w:line="240" w:lineRule="auto"/>
              <w:jc w:val="center"/>
              <w:textAlignment w:val="auto"/>
              <w:rPr>
                <w:rFonts w:ascii="Arial" w:hAnsi="Arial" w:cs="Arial"/>
                <w:sz w:val="22"/>
                <w:szCs w:val="22"/>
                <w:lang w:eastAsia="cs-CZ"/>
              </w:rPr>
            </w:pPr>
            <w:r w:rsidRPr="00016DCE">
              <w:rPr>
                <w:rFonts w:ascii="Arial" w:hAnsi="Arial" w:cs="Arial"/>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3BEC3733"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700E64E9"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73422020"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AD7519A"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1626307"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67DD476"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44CB9AA"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1E7B7FE8"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02E6B642"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7EAC6AF"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34D51712"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DE2E2CE"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423EDCD"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r>
      <w:tr w:rsidR="001E4883" w:rsidRPr="00016DCE" w14:paraId="2707A2DE"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38264BFF" w14:textId="77777777" w:rsidR="001E4883" w:rsidRPr="00016DCE" w:rsidRDefault="001E4883" w:rsidP="001E4883">
            <w:pPr>
              <w:widowControl/>
              <w:suppressAutoHyphens w:val="0"/>
              <w:spacing w:line="240" w:lineRule="auto"/>
              <w:jc w:val="center"/>
              <w:textAlignment w:val="auto"/>
              <w:rPr>
                <w:rFonts w:ascii="Arial" w:hAnsi="Arial" w:cs="Arial"/>
                <w:sz w:val="22"/>
                <w:szCs w:val="22"/>
                <w:lang w:eastAsia="cs-CZ"/>
              </w:rPr>
            </w:pPr>
            <w:r w:rsidRPr="00016DCE">
              <w:rPr>
                <w:rFonts w:ascii="Arial" w:hAnsi="Arial" w:cs="Arial"/>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303E5446"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6233C4B7"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770E7EAA"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21E25F7"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9A31EEA"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1E5DAF6"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A0E0C0C"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17F10BCB"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155E1FA6"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6F0DFEC"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71CB388C"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C454E92"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9E3E652"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r>
      <w:tr w:rsidR="001E4883" w:rsidRPr="00016DCE" w14:paraId="52F6C40A"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6AFFF8A3" w14:textId="77777777" w:rsidR="001E4883" w:rsidRPr="00016DCE" w:rsidRDefault="001E4883" w:rsidP="001E4883">
            <w:pPr>
              <w:widowControl/>
              <w:suppressAutoHyphens w:val="0"/>
              <w:spacing w:line="240" w:lineRule="auto"/>
              <w:jc w:val="center"/>
              <w:textAlignment w:val="auto"/>
              <w:rPr>
                <w:rFonts w:ascii="Arial" w:hAnsi="Arial" w:cs="Arial"/>
                <w:sz w:val="22"/>
                <w:szCs w:val="22"/>
                <w:lang w:eastAsia="cs-CZ"/>
              </w:rPr>
            </w:pPr>
            <w:r w:rsidRPr="00016DCE">
              <w:rPr>
                <w:rFonts w:ascii="Arial" w:hAnsi="Arial" w:cs="Arial"/>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78F264D2"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0612C3CE"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18EE5E86"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BAD065C"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7D9BC6F"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71EACF7"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EDE53DF"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3244918A"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0B903AF8"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732FBC9"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39F210A2"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674DCB0"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C430A81"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r>
      <w:tr w:rsidR="001E4883" w:rsidRPr="00016DCE" w14:paraId="5158C23B" w14:textId="77777777" w:rsidTr="00746FCA">
        <w:trPr>
          <w:trHeight w:val="300"/>
        </w:trPr>
        <w:tc>
          <w:tcPr>
            <w:tcW w:w="2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B90EB" w14:textId="77777777" w:rsidR="001E4883" w:rsidRPr="00016DCE" w:rsidRDefault="001E4883" w:rsidP="001E4883">
            <w:pPr>
              <w:widowControl/>
              <w:suppressAutoHyphens w:val="0"/>
              <w:spacing w:line="240" w:lineRule="auto"/>
              <w:jc w:val="center"/>
              <w:textAlignment w:val="auto"/>
              <w:rPr>
                <w:rFonts w:ascii="Arial" w:hAnsi="Arial" w:cs="Arial"/>
                <w:sz w:val="22"/>
                <w:szCs w:val="22"/>
                <w:lang w:eastAsia="cs-CZ"/>
              </w:rPr>
            </w:pPr>
            <w:r w:rsidRPr="00016DCE">
              <w:rPr>
                <w:rFonts w:ascii="Arial" w:hAnsi="Arial" w:cs="Arial"/>
                <w:sz w:val="22"/>
                <w:szCs w:val="22"/>
                <w:lang w:eastAsia="cs-CZ"/>
              </w:rPr>
              <w:t> </w:t>
            </w:r>
          </w:p>
        </w:tc>
        <w:tc>
          <w:tcPr>
            <w:tcW w:w="171" w:type="pct"/>
            <w:tcBorders>
              <w:top w:val="single" w:sz="4" w:space="0" w:color="auto"/>
              <w:left w:val="nil"/>
              <w:bottom w:val="single" w:sz="4" w:space="0" w:color="auto"/>
              <w:right w:val="single" w:sz="4" w:space="0" w:color="auto"/>
            </w:tcBorders>
            <w:shd w:val="clear" w:color="auto" w:fill="auto"/>
            <w:noWrap/>
            <w:vAlign w:val="bottom"/>
            <w:hideMark/>
          </w:tcPr>
          <w:p w14:paraId="1F8366AF"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14:paraId="0F06FCDA" w14:textId="77777777" w:rsidR="001E4883" w:rsidRPr="00016DCE" w:rsidRDefault="001E4883" w:rsidP="001E4883">
            <w:pPr>
              <w:widowControl/>
              <w:suppressAutoHyphens w:val="0"/>
              <w:spacing w:line="240" w:lineRule="auto"/>
              <w:jc w:val="center"/>
              <w:textAlignment w:val="auto"/>
              <w:rPr>
                <w:rFonts w:ascii="Arial" w:hAnsi="Arial" w:cs="Arial"/>
                <w:bCs/>
                <w:sz w:val="22"/>
                <w:szCs w:val="22"/>
                <w:lang w:eastAsia="cs-CZ"/>
              </w:rPr>
            </w:pPr>
            <w:r w:rsidRPr="00016DCE">
              <w:rPr>
                <w:rFonts w:ascii="Arial" w:hAnsi="Arial" w:cs="Arial"/>
                <w:bCs/>
                <w:sz w:val="22"/>
                <w:szCs w:val="22"/>
                <w:lang w:eastAsia="cs-CZ"/>
              </w:rPr>
              <w:t>Celkem</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14:paraId="1A1EF04B"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2FF53075"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6C50CFB8"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733DB02A"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209C31DF"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931" w:type="pct"/>
            <w:tcBorders>
              <w:top w:val="single" w:sz="4" w:space="0" w:color="auto"/>
              <w:left w:val="nil"/>
              <w:bottom w:val="single" w:sz="4" w:space="0" w:color="auto"/>
              <w:right w:val="single" w:sz="4" w:space="0" w:color="auto"/>
            </w:tcBorders>
            <w:shd w:val="clear" w:color="auto" w:fill="auto"/>
            <w:noWrap/>
            <w:vAlign w:val="bottom"/>
            <w:hideMark/>
          </w:tcPr>
          <w:p w14:paraId="2332002B"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62" w:type="pct"/>
            <w:tcBorders>
              <w:top w:val="single" w:sz="4" w:space="0" w:color="auto"/>
              <w:left w:val="nil"/>
              <w:bottom w:val="single" w:sz="4" w:space="0" w:color="auto"/>
              <w:right w:val="single" w:sz="4" w:space="0" w:color="auto"/>
            </w:tcBorders>
            <w:shd w:val="clear" w:color="auto" w:fill="auto"/>
            <w:noWrap/>
            <w:vAlign w:val="bottom"/>
            <w:hideMark/>
          </w:tcPr>
          <w:p w14:paraId="503D4863"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5A0EE4D7"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65" w:type="pct"/>
            <w:tcBorders>
              <w:top w:val="single" w:sz="4" w:space="0" w:color="auto"/>
              <w:left w:val="nil"/>
              <w:bottom w:val="single" w:sz="4" w:space="0" w:color="auto"/>
              <w:right w:val="single" w:sz="4" w:space="0" w:color="auto"/>
            </w:tcBorders>
            <w:shd w:val="clear" w:color="auto" w:fill="auto"/>
            <w:noWrap/>
            <w:vAlign w:val="bottom"/>
            <w:hideMark/>
          </w:tcPr>
          <w:p w14:paraId="086DF502"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7D5D0C97"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75B8E5E7" w14:textId="77777777" w:rsidR="001E4883" w:rsidRPr="00016DCE" w:rsidRDefault="001E4883" w:rsidP="001E4883">
            <w:pPr>
              <w:widowControl/>
              <w:suppressAutoHyphens w:val="0"/>
              <w:spacing w:line="240" w:lineRule="auto"/>
              <w:jc w:val="left"/>
              <w:textAlignment w:val="auto"/>
              <w:rPr>
                <w:rFonts w:ascii="Arial" w:hAnsi="Arial" w:cs="Arial"/>
                <w:sz w:val="22"/>
                <w:szCs w:val="22"/>
                <w:lang w:eastAsia="cs-CZ"/>
              </w:rPr>
            </w:pPr>
            <w:r w:rsidRPr="00016DCE">
              <w:rPr>
                <w:rFonts w:ascii="Arial" w:hAnsi="Arial" w:cs="Arial"/>
                <w:sz w:val="22"/>
                <w:szCs w:val="22"/>
                <w:lang w:eastAsia="cs-CZ"/>
              </w:rPr>
              <w:t> </w:t>
            </w:r>
          </w:p>
        </w:tc>
      </w:tr>
    </w:tbl>
    <w:p w14:paraId="55204040" w14:textId="77777777" w:rsidR="00E14640" w:rsidRPr="00016DCE" w:rsidRDefault="00E14640" w:rsidP="003A7B4C">
      <w:pPr>
        <w:autoSpaceDE w:val="0"/>
        <w:rPr>
          <w:rFonts w:ascii="Arial" w:hAnsi="Arial" w:cs="Arial"/>
          <w:bCs/>
          <w:sz w:val="22"/>
          <w:szCs w:val="22"/>
        </w:rPr>
        <w:sectPr w:rsidR="00E14640" w:rsidRPr="00016DCE" w:rsidSect="00E14640">
          <w:pgSz w:w="16838" w:h="11906" w:orient="landscape"/>
          <w:pgMar w:top="1418" w:right="1418" w:bottom="1276" w:left="1242" w:header="426" w:footer="709" w:gutter="0"/>
          <w:cols w:space="708"/>
          <w:docGrid w:linePitch="360"/>
        </w:sectPr>
      </w:pPr>
    </w:p>
    <w:p w14:paraId="514DC9E4" w14:textId="77777777" w:rsidR="00E14640" w:rsidRPr="00016DCE" w:rsidRDefault="00C522FA" w:rsidP="003A7B4C">
      <w:pPr>
        <w:autoSpaceDE w:val="0"/>
        <w:rPr>
          <w:rFonts w:ascii="Arial" w:hAnsi="Arial" w:cs="Arial"/>
          <w:bCs/>
          <w:sz w:val="22"/>
          <w:szCs w:val="22"/>
        </w:rPr>
        <w:sectPr w:rsidR="00E14640" w:rsidRPr="00016DCE" w:rsidSect="001D5F8F">
          <w:pgSz w:w="16838" w:h="11906" w:orient="landscape"/>
          <w:pgMar w:top="1276" w:right="1242" w:bottom="1418" w:left="1418" w:header="426" w:footer="709" w:gutter="0"/>
          <w:cols w:space="708"/>
          <w:docGrid w:linePitch="360"/>
        </w:sectPr>
      </w:pPr>
      <w:r w:rsidRPr="00016DCE">
        <w:rPr>
          <w:rFonts w:ascii="Arial" w:hAnsi="Arial" w:cs="Arial"/>
          <w:bCs/>
          <w:noProof/>
          <w:sz w:val="22"/>
          <w:szCs w:val="22"/>
          <w:lang w:eastAsia="cs-CZ"/>
        </w:rPr>
        <w:lastRenderedPageBreak/>
        <w:drawing>
          <wp:inline distT="0" distB="0" distL="0" distR="0" wp14:anchorId="20F385EC" wp14:editId="39657864">
            <wp:extent cx="8992870" cy="5382895"/>
            <wp:effectExtent l="0" t="0" r="0" b="825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92870" cy="5382895"/>
                    </a:xfrm>
                    <a:prstGeom prst="rect">
                      <a:avLst/>
                    </a:prstGeom>
                    <a:noFill/>
                    <a:ln>
                      <a:noFill/>
                    </a:ln>
                  </pic:spPr>
                </pic:pic>
              </a:graphicData>
            </a:graphic>
          </wp:inline>
        </w:drawing>
      </w:r>
    </w:p>
    <w:tbl>
      <w:tblPr>
        <w:tblW w:w="5000" w:type="pct"/>
        <w:tblCellMar>
          <w:left w:w="70" w:type="dxa"/>
          <w:right w:w="70" w:type="dxa"/>
        </w:tblCellMar>
        <w:tblLook w:val="04A0" w:firstRow="1" w:lastRow="0" w:firstColumn="1" w:lastColumn="0" w:noHBand="0" w:noVBand="1"/>
      </w:tblPr>
      <w:tblGrid>
        <w:gridCol w:w="3840"/>
        <w:gridCol w:w="2793"/>
        <w:gridCol w:w="2579"/>
      </w:tblGrid>
      <w:tr w:rsidR="001D5F8F" w:rsidRPr="00016DCE" w14:paraId="2FC67CBE" w14:textId="77777777" w:rsidTr="001D5F8F">
        <w:trPr>
          <w:trHeight w:val="795"/>
        </w:trPr>
        <w:tc>
          <w:tcPr>
            <w:tcW w:w="5000" w:type="pct"/>
            <w:gridSpan w:val="3"/>
            <w:tcBorders>
              <w:top w:val="nil"/>
              <w:left w:val="nil"/>
              <w:bottom w:val="nil"/>
              <w:right w:val="nil"/>
            </w:tcBorders>
            <w:shd w:val="clear" w:color="auto" w:fill="auto"/>
            <w:noWrap/>
            <w:vAlign w:val="center"/>
            <w:hideMark/>
          </w:tcPr>
          <w:p w14:paraId="30470639" w14:textId="77777777" w:rsidR="001D5F8F" w:rsidRPr="00016DCE" w:rsidRDefault="001D5F8F" w:rsidP="001D5F8F">
            <w:pPr>
              <w:widowControl/>
              <w:suppressAutoHyphens w:val="0"/>
              <w:spacing w:line="240" w:lineRule="auto"/>
              <w:jc w:val="center"/>
              <w:textAlignment w:val="auto"/>
              <w:rPr>
                <w:rFonts w:ascii="Arial" w:hAnsi="Arial" w:cs="Arial"/>
                <w:b/>
                <w:bCs/>
                <w:sz w:val="40"/>
                <w:szCs w:val="40"/>
                <w:lang w:eastAsia="cs-CZ"/>
              </w:rPr>
            </w:pPr>
            <w:r w:rsidRPr="00016DCE">
              <w:rPr>
                <w:rFonts w:ascii="Arial" w:hAnsi="Arial" w:cs="Arial"/>
                <w:b/>
                <w:bCs/>
                <w:sz w:val="40"/>
                <w:szCs w:val="40"/>
                <w:lang w:eastAsia="cs-CZ"/>
              </w:rPr>
              <w:lastRenderedPageBreak/>
              <w:t>Přehled dalších dokladů</w:t>
            </w:r>
          </w:p>
        </w:tc>
      </w:tr>
      <w:tr w:rsidR="001D5F8F" w:rsidRPr="00016DCE" w14:paraId="3519365C" w14:textId="77777777" w:rsidTr="001D5F8F">
        <w:trPr>
          <w:trHeight w:val="270"/>
        </w:trPr>
        <w:tc>
          <w:tcPr>
            <w:tcW w:w="2084" w:type="pct"/>
            <w:tcBorders>
              <w:top w:val="nil"/>
              <w:left w:val="nil"/>
              <w:bottom w:val="nil"/>
              <w:right w:val="nil"/>
            </w:tcBorders>
            <w:shd w:val="clear" w:color="auto" w:fill="auto"/>
            <w:noWrap/>
            <w:vAlign w:val="center"/>
            <w:hideMark/>
          </w:tcPr>
          <w:p w14:paraId="6CAC5C2A" w14:textId="77777777" w:rsidR="001D5F8F" w:rsidRPr="00016DCE" w:rsidRDefault="001D5F8F" w:rsidP="001D5F8F">
            <w:pPr>
              <w:widowControl/>
              <w:suppressAutoHyphens w:val="0"/>
              <w:spacing w:line="240" w:lineRule="auto"/>
              <w:jc w:val="center"/>
              <w:textAlignment w:val="auto"/>
              <w:rPr>
                <w:rFonts w:ascii="Arial" w:hAnsi="Arial" w:cs="Arial"/>
                <w:b/>
                <w:bCs/>
                <w:sz w:val="40"/>
                <w:szCs w:val="40"/>
                <w:lang w:eastAsia="cs-CZ"/>
              </w:rPr>
            </w:pPr>
          </w:p>
        </w:tc>
        <w:tc>
          <w:tcPr>
            <w:tcW w:w="1516" w:type="pct"/>
            <w:tcBorders>
              <w:top w:val="nil"/>
              <w:left w:val="nil"/>
              <w:bottom w:val="nil"/>
              <w:right w:val="nil"/>
            </w:tcBorders>
            <w:shd w:val="clear" w:color="auto" w:fill="auto"/>
            <w:noWrap/>
            <w:vAlign w:val="bottom"/>
            <w:hideMark/>
          </w:tcPr>
          <w:p w14:paraId="2B589A9D" w14:textId="77777777" w:rsidR="001D5F8F" w:rsidRPr="00016DCE" w:rsidRDefault="001D5F8F" w:rsidP="001D5F8F">
            <w:pPr>
              <w:widowControl/>
              <w:suppressAutoHyphens w:val="0"/>
              <w:spacing w:line="240" w:lineRule="auto"/>
              <w:textAlignment w:val="auto"/>
              <w:rPr>
                <w:rFonts w:ascii="Arial" w:hAnsi="Arial" w:cs="Arial"/>
                <w:sz w:val="20"/>
                <w:szCs w:val="20"/>
                <w:lang w:eastAsia="cs-CZ"/>
              </w:rPr>
            </w:pPr>
          </w:p>
        </w:tc>
        <w:tc>
          <w:tcPr>
            <w:tcW w:w="1400" w:type="pct"/>
            <w:tcBorders>
              <w:top w:val="nil"/>
              <w:left w:val="nil"/>
              <w:bottom w:val="nil"/>
              <w:right w:val="nil"/>
            </w:tcBorders>
            <w:shd w:val="clear" w:color="auto" w:fill="auto"/>
            <w:noWrap/>
            <w:vAlign w:val="bottom"/>
            <w:hideMark/>
          </w:tcPr>
          <w:p w14:paraId="01304D7C" w14:textId="77777777" w:rsidR="001D5F8F" w:rsidRPr="00016DCE" w:rsidRDefault="001D5F8F" w:rsidP="001D5F8F">
            <w:pPr>
              <w:widowControl/>
              <w:suppressAutoHyphens w:val="0"/>
              <w:spacing w:line="240" w:lineRule="auto"/>
              <w:jc w:val="left"/>
              <w:textAlignment w:val="auto"/>
              <w:rPr>
                <w:rFonts w:ascii="Arial" w:hAnsi="Arial" w:cs="Arial"/>
                <w:sz w:val="20"/>
                <w:szCs w:val="20"/>
                <w:lang w:eastAsia="cs-CZ"/>
              </w:rPr>
            </w:pPr>
          </w:p>
        </w:tc>
      </w:tr>
      <w:tr w:rsidR="001D5F8F" w:rsidRPr="00016DCE" w14:paraId="7A9CC126" w14:textId="77777777" w:rsidTr="001D5F8F">
        <w:trPr>
          <w:trHeight w:val="702"/>
        </w:trPr>
        <w:tc>
          <w:tcPr>
            <w:tcW w:w="2084" w:type="pct"/>
            <w:tcBorders>
              <w:top w:val="single" w:sz="8" w:space="0" w:color="auto"/>
              <w:left w:val="single" w:sz="8" w:space="0" w:color="auto"/>
              <w:bottom w:val="nil"/>
              <w:right w:val="single" w:sz="8" w:space="0" w:color="auto"/>
            </w:tcBorders>
            <w:shd w:val="clear" w:color="auto" w:fill="auto"/>
            <w:vAlign w:val="center"/>
            <w:hideMark/>
          </w:tcPr>
          <w:p w14:paraId="234736A0" w14:textId="77777777" w:rsidR="001D5F8F" w:rsidRPr="00016DCE" w:rsidRDefault="001D5F8F" w:rsidP="001D5F8F">
            <w:pPr>
              <w:widowControl/>
              <w:suppressAutoHyphens w:val="0"/>
              <w:spacing w:line="240" w:lineRule="auto"/>
              <w:textAlignment w:val="auto"/>
              <w:rPr>
                <w:rFonts w:ascii="Arial" w:hAnsi="Arial" w:cs="Arial"/>
                <w:lang w:eastAsia="cs-CZ"/>
              </w:rPr>
            </w:pPr>
            <w:r w:rsidRPr="00016DCE">
              <w:rPr>
                <w:rFonts w:ascii="Arial" w:hAnsi="Arial" w:cs="Arial"/>
                <w:lang w:eastAsia="cs-CZ"/>
              </w:rPr>
              <w:t>Číslo ZBV:</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14:paraId="7E0756E0" w14:textId="77777777" w:rsidR="001D5F8F" w:rsidRPr="00016DCE" w:rsidRDefault="001D5F8F" w:rsidP="001D5F8F">
            <w:pPr>
              <w:widowControl/>
              <w:suppressAutoHyphens w:val="0"/>
              <w:spacing w:line="240" w:lineRule="auto"/>
              <w:jc w:val="center"/>
              <w:textAlignment w:val="auto"/>
              <w:rPr>
                <w:rFonts w:ascii="Arial" w:hAnsi="Arial" w:cs="Arial"/>
                <w:b/>
                <w:bCs/>
                <w:lang w:eastAsia="cs-CZ"/>
              </w:rPr>
            </w:pPr>
            <w:r w:rsidRPr="00016DCE">
              <w:rPr>
                <w:rFonts w:ascii="Arial" w:hAnsi="Arial" w:cs="Arial"/>
                <w:b/>
                <w:bCs/>
                <w:lang w:eastAsia="cs-CZ"/>
              </w:rPr>
              <w:t> </w:t>
            </w:r>
          </w:p>
        </w:tc>
      </w:tr>
      <w:tr w:rsidR="001D5F8F" w:rsidRPr="00016DCE" w14:paraId="2EEF192B" w14:textId="77777777" w:rsidTr="001D5F8F">
        <w:trPr>
          <w:trHeight w:val="702"/>
        </w:trPr>
        <w:tc>
          <w:tcPr>
            <w:tcW w:w="208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AAADB71" w14:textId="77777777" w:rsidR="001D5F8F" w:rsidRPr="00016DCE" w:rsidRDefault="001D5F8F" w:rsidP="001D5F8F">
            <w:pPr>
              <w:widowControl/>
              <w:suppressAutoHyphens w:val="0"/>
              <w:spacing w:line="240" w:lineRule="auto"/>
              <w:textAlignment w:val="auto"/>
              <w:rPr>
                <w:rFonts w:ascii="Arial" w:hAnsi="Arial" w:cs="Arial"/>
                <w:lang w:eastAsia="cs-CZ"/>
              </w:rPr>
            </w:pPr>
            <w:r w:rsidRPr="00016DCE">
              <w:rPr>
                <w:rFonts w:ascii="Arial" w:hAnsi="Arial" w:cs="Arial"/>
                <w:lang w:eastAsia="cs-CZ"/>
              </w:rPr>
              <w:t>Název a evidenční číslo stavby:</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14:paraId="37B17C02" w14:textId="77777777" w:rsidR="001D5F8F" w:rsidRPr="00016DCE" w:rsidRDefault="001D5F8F" w:rsidP="001D5F8F">
            <w:pPr>
              <w:widowControl/>
              <w:suppressAutoHyphens w:val="0"/>
              <w:spacing w:line="240" w:lineRule="auto"/>
              <w:jc w:val="left"/>
              <w:textAlignment w:val="auto"/>
              <w:rPr>
                <w:rFonts w:ascii="Arial" w:hAnsi="Arial" w:cs="Arial"/>
                <w:b/>
                <w:bCs/>
                <w:lang w:eastAsia="cs-CZ"/>
              </w:rPr>
            </w:pPr>
            <w:r w:rsidRPr="00016DCE">
              <w:rPr>
                <w:rFonts w:ascii="Arial" w:hAnsi="Arial" w:cs="Arial"/>
                <w:b/>
                <w:bCs/>
                <w:lang w:eastAsia="cs-CZ"/>
              </w:rPr>
              <w:t> </w:t>
            </w:r>
          </w:p>
        </w:tc>
      </w:tr>
      <w:tr w:rsidR="001D5F8F" w:rsidRPr="00016DCE" w14:paraId="3BCF4BB2" w14:textId="77777777" w:rsidTr="001D5F8F">
        <w:trPr>
          <w:trHeight w:val="702"/>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25A54231" w14:textId="77777777" w:rsidR="001D5F8F" w:rsidRPr="00016DCE" w:rsidRDefault="001D5F8F" w:rsidP="001D5F8F">
            <w:pPr>
              <w:widowControl/>
              <w:suppressAutoHyphens w:val="0"/>
              <w:spacing w:line="240" w:lineRule="auto"/>
              <w:textAlignment w:val="auto"/>
              <w:rPr>
                <w:rFonts w:ascii="Arial" w:hAnsi="Arial" w:cs="Arial"/>
                <w:lang w:eastAsia="cs-CZ"/>
              </w:rPr>
            </w:pPr>
            <w:r w:rsidRPr="00016DCE">
              <w:rPr>
                <w:rFonts w:ascii="Arial" w:hAnsi="Arial" w:cs="Arial"/>
                <w:lang w:eastAsia="cs-CZ"/>
              </w:rPr>
              <w:t>Název stavebního objektu / provozního souboru (SO/PS):</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14:paraId="4FE914C9" w14:textId="77777777" w:rsidR="001D5F8F" w:rsidRPr="00016DCE" w:rsidRDefault="001D5F8F" w:rsidP="001D5F8F">
            <w:pPr>
              <w:widowControl/>
              <w:suppressAutoHyphens w:val="0"/>
              <w:spacing w:line="240" w:lineRule="auto"/>
              <w:jc w:val="left"/>
              <w:textAlignment w:val="auto"/>
              <w:rPr>
                <w:rFonts w:ascii="Arial" w:hAnsi="Arial" w:cs="Arial"/>
                <w:lang w:eastAsia="cs-CZ"/>
              </w:rPr>
            </w:pPr>
            <w:r w:rsidRPr="00016DCE">
              <w:rPr>
                <w:rFonts w:ascii="Arial" w:hAnsi="Arial" w:cs="Arial"/>
                <w:lang w:eastAsia="cs-CZ"/>
              </w:rPr>
              <w:t> </w:t>
            </w:r>
          </w:p>
        </w:tc>
      </w:tr>
      <w:tr w:rsidR="001D5F8F" w:rsidRPr="00016DCE" w14:paraId="6F1F540B" w14:textId="77777777" w:rsidTr="001D5F8F">
        <w:trPr>
          <w:trHeight w:val="702"/>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1A97BBFD" w14:textId="77777777" w:rsidR="001D5F8F" w:rsidRPr="00016DCE" w:rsidRDefault="001D5F8F" w:rsidP="001D5F8F">
            <w:pPr>
              <w:widowControl/>
              <w:suppressAutoHyphens w:val="0"/>
              <w:spacing w:line="240" w:lineRule="auto"/>
              <w:textAlignment w:val="auto"/>
              <w:rPr>
                <w:rFonts w:ascii="Arial" w:hAnsi="Arial" w:cs="Arial"/>
                <w:lang w:eastAsia="cs-CZ"/>
              </w:rPr>
            </w:pPr>
            <w:r w:rsidRPr="00016DCE">
              <w:rPr>
                <w:rFonts w:ascii="Arial" w:hAnsi="Arial" w:cs="Arial"/>
                <w:lang w:eastAsia="cs-CZ"/>
              </w:rPr>
              <w:t>Číslo SO/PS / číslo změny SO/PS:</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14:paraId="4A13A7F6" w14:textId="77777777" w:rsidR="001D5F8F" w:rsidRPr="00016DCE" w:rsidRDefault="001D5F8F" w:rsidP="001D5F8F">
            <w:pPr>
              <w:widowControl/>
              <w:suppressAutoHyphens w:val="0"/>
              <w:spacing w:line="240" w:lineRule="auto"/>
              <w:jc w:val="left"/>
              <w:textAlignment w:val="auto"/>
              <w:rPr>
                <w:rFonts w:ascii="Arial" w:hAnsi="Arial" w:cs="Arial"/>
                <w:lang w:eastAsia="cs-CZ"/>
              </w:rPr>
            </w:pPr>
            <w:r w:rsidRPr="00016DCE">
              <w:rPr>
                <w:rFonts w:ascii="Arial" w:hAnsi="Arial" w:cs="Arial"/>
                <w:lang w:eastAsia="cs-CZ"/>
              </w:rPr>
              <w:t> </w:t>
            </w:r>
          </w:p>
        </w:tc>
      </w:tr>
      <w:tr w:rsidR="001D5F8F" w:rsidRPr="00016DCE" w14:paraId="25889C3B" w14:textId="77777777" w:rsidTr="001D5F8F">
        <w:trPr>
          <w:trHeight w:val="270"/>
        </w:trPr>
        <w:tc>
          <w:tcPr>
            <w:tcW w:w="5000" w:type="pct"/>
            <w:gridSpan w:val="3"/>
            <w:tcBorders>
              <w:top w:val="nil"/>
              <w:left w:val="nil"/>
              <w:bottom w:val="single" w:sz="12" w:space="0" w:color="auto"/>
              <w:right w:val="nil"/>
            </w:tcBorders>
            <w:shd w:val="clear" w:color="auto" w:fill="auto"/>
            <w:vAlign w:val="center"/>
            <w:hideMark/>
          </w:tcPr>
          <w:p w14:paraId="1FE8155F" w14:textId="77777777" w:rsidR="001D5F8F" w:rsidRPr="00016DCE" w:rsidRDefault="001D5F8F" w:rsidP="001D5F8F">
            <w:pPr>
              <w:widowControl/>
              <w:suppressAutoHyphens w:val="0"/>
              <w:spacing w:line="240" w:lineRule="auto"/>
              <w:textAlignment w:val="auto"/>
              <w:rPr>
                <w:rFonts w:ascii="Arial" w:hAnsi="Arial" w:cs="Arial"/>
                <w:sz w:val="12"/>
                <w:szCs w:val="12"/>
                <w:lang w:eastAsia="cs-CZ"/>
              </w:rPr>
            </w:pPr>
            <w:r w:rsidRPr="00016DCE">
              <w:rPr>
                <w:rFonts w:ascii="Arial" w:hAnsi="Arial" w:cs="Arial"/>
                <w:sz w:val="12"/>
                <w:szCs w:val="12"/>
                <w:lang w:eastAsia="cs-CZ"/>
              </w:rPr>
              <w:t> </w:t>
            </w:r>
          </w:p>
        </w:tc>
      </w:tr>
      <w:tr w:rsidR="001D5F8F" w:rsidRPr="00016DCE" w14:paraId="6F86A998" w14:textId="77777777" w:rsidTr="001D5F8F">
        <w:trPr>
          <w:trHeight w:val="345"/>
        </w:trPr>
        <w:tc>
          <w:tcPr>
            <w:tcW w:w="2084" w:type="pct"/>
            <w:tcBorders>
              <w:top w:val="nil"/>
              <w:left w:val="nil"/>
              <w:bottom w:val="nil"/>
              <w:right w:val="nil"/>
            </w:tcBorders>
            <w:shd w:val="clear" w:color="auto" w:fill="auto"/>
            <w:noWrap/>
            <w:vAlign w:val="center"/>
            <w:hideMark/>
          </w:tcPr>
          <w:p w14:paraId="04DE3830" w14:textId="77777777" w:rsidR="001D5F8F" w:rsidRPr="00016DCE" w:rsidRDefault="001D5F8F" w:rsidP="001D5F8F">
            <w:pPr>
              <w:widowControl/>
              <w:suppressAutoHyphens w:val="0"/>
              <w:spacing w:line="240" w:lineRule="auto"/>
              <w:textAlignment w:val="auto"/>
              <w:rPr>
                <w:rFonts w:ascii="Arial" w:hAnsi="Arial" w:cs="Arial"/>
                <w:sz w:val="12"/>
                <w:szCs w:val="12"/>
                <w:lang w:eastAsia="cs-CZ"/>
              </w:rPr>
            </w:pPr>
          </w:p>
        </w:tc>
        <w:tc>
          <w:tcPr>
            <w:tcW w:w="1516" w:type="pct"/>
            <w:tcBorders>
              <w:top w:val="nil"/>
              <w:left w:val="nil"/>
              <w:bottom w:val="nil"/>
              <w:right w:val="nil"/>
            </w:tcBorders>
            <w:shd w:val="clear" w:color="auto" w:fill="auto"/>
            <w:noWrap/>
            <w:vAlign w:val="bottom"/>
            <w:hideMark/>
          </w:tcPr>
          <w:p w14:paraId="5C1E381E" w14:textId="77777777" w:rsidR="001D5F8F" w:rsidRPr="00016DCE" w:rsidRDefault="001D5F8F" w:rsidP="001D5F8F">
            <w:pPr>
              <w:widowControl/>
              <w:suppressAutoHyphens w:val="0"/>
              <w:spacing w:line="240" w:lineRule="auto"/>
              <w:textAlignment w:val="auto"/>
              <w:rPr>
                <w:rFonts w:ascii="Arial" w:hAnsi="Arial" w:cs="Arial"/>
                <w:sz w:val="20"/>
                <w:szCs w:val="20"/>
                <w:lang w:eastAsia="cs-CZ"/>
              </w:rPr>
            </w:pPr>
          </w:p>
        </w:tc>
        <w:tc>
          <w:tcPr>
            <w:tcW w:w="1400" w:type="pct"/>
            <w:tcBorders>
              <w:top w:val="nil"/>
              <w:left w:val="nil"/>
              <w:bottom w:val="nil"/>
              <w:right w:val="nil"/>
            </w:tcBorders>
            <w:shd w:val="clear" w:color="auto" w:fill="auto"/>
            <w:noWrap/>
            <w:vAlign w:val="bottom"/>
            <w:hideMark/>
          </w:tcPr>
          <w:p w14:paraId="0E5BB6F6" w14:textId="77777777" w:rsidR="001D5F8F" w:rsidRPr="00016DCE" w:rsidRDefault="001D5F8F" w:rsidP="001D5F8F">
            <w:pPr>
              <w:widowControl/>
              <w:suppressAutoHyphens w:val="0"/>
              <w:spacing w:line="240" w:lineRule="auto"/>
              <w:jc w:val="left"/>
              <w:textAlignment w:val="auto"/>
              <w:rPr>
                <w:rFonts w:ascii="Arial" w:hAnsi="Arial" w:cs="Arial"/>
                <w:sz w:val="20"/>
                <w:szCs w:val="20"/>
                <w:lang w:eastAsia="cs-CZ"/>
              </w:rPr>
            </w:pPr>
          </w:p>
        </w:tc>
      </w:tr>
      <w:tr w:rsidR="001D5F8F" w:rsidRPr="00016DCE" w14:paraId="119177A1" w14:textId="77777777" w:rsidTr="001D5F8F">
        <w:trPr>
          <w:trHeight w:val="402"/>
        </w:trPr>
        <w:tc>
          <w:tcPr>
            <w:tcW w:w="2084" w:type="pct"/>
            <w:vMerge w:val="restart"/>
            <w:tcBorders>
              <w:top w:val="single" w:sz="8" w:space="0" w:color="auto"/>
              <w:left w:val="single" w:sz="8" w:space="0" w:color="auto"/>
              <w:bottom w:val="single" w:sz="8" w:space="0" w:color="000000"/>
              <w:right w:val="double" w:sz="6" w:space="0" w:color="auto"/>
            </w:tcBorders>
            <w:shd w:val="clear" w:color="auto" w:fill="auto"/>
            <w:vAlign w:val="center"/>
            <w:hideMark/>
          </w:tcPr>
          <w:p w14:paraId="1C252F32" w14:textId="77777777" w:rsidR="001D5F8F" w:rsidRPr="00016DCE" w:rsidRDefault="001D5F8F" w:rsidP="001D5F8F">
            <w:pPr>
              <w:widowControl/>
              <w:suppressAutoHyphens w:val="0"/>
              <w:spacing w:line="240" w:lineRule="auto"/>
              <w:jc w:val="center"/>
              <w:textAlignment w:val="auto"/>
              <w:rPr>
                <w:rFonts w:ascii="Arial" w:hAnsi="Arial" w:cs="Arial"/>
                <w:b/>
                <w:bCs/>
                <w:lang w:eastAsia="cs-CZ"/>
              </w:rPr>
            </w:pPr>
            <w:r w:rsidRPr="00016DCE">
              <w:rPr>
                <w:rFonts w:ascii="Arial" w:hAnsi="Arial" w:cs="Arial"/>
                <w:b/>
                <w:bCs/>
                <w:lang w:eastAsia="cs-CZ"/>
              </w:rPr>
              <w:t xml:space="preserve">Doklad </w:t>
            </w:r>
          </w:p>
        </w:tc>
        <w:tc>
          <w:tcPr>
            <w:tcW w:w="2916" w:type="pct"/>
            <w:gridSpan w:val="2"/>
            <w:tcBorders>
              <w:top w:val="single" w:sz="8" w:space="0" w:color="auto"/>
              <w:left w:val="nil"/>
              <w:bottom w:val="double" w:sz="6" w:space="0" w:color="auto"/>
              <w:right w:val="single" w:sz="8" w:space="0" w:color="000000"/>
            </w:tcBorders>
            <w:shd w:val="clear" w:color="auto" w:fill="auto"/>
            <w:vAlign w:val="center"/>
            <w:hideMark/>
          </w:tcPr>
          <w:p w14:paraId="5990581F" w14:textId="77777777" w:rsidR="001D5F8F" w:rsidRPr="00016DCE" w:rsidRDefault="001D5F8F" w:rsidP="001D5F8F">
            <w:pPr>
              <w:widowControl/>
              <w:suppressAutoHyphens w:val="0"/>
              <w:spacing w:line="240" w:lineRule="auto"/>
              <w:jc w:val="center"/>
              <w:textAlignment w:val="auto"/>
              <w:rPr>
                <w:rFonts w:ascii="Arial" w:hAnsi="Arial" w:cs="Arial"/>
                <w:b/>
                <w:bCs/>
                <w:lang w:eastAsia="cs-CZ"/>
              </w:rPr>
            </w:pPr>
            <w:r w:rsidRPr="00016DCE">
              <w:rPr>
                <w:rFonts w:ascii="Arial" w:hAnsi="Arial" w:cs="Arial"/>
                <w:b/>
                <w:bCs/>
                <w:lang w:eastAsia="cs-CZ"/>
              </w:rPr>
              <w:t xml:space="preserve">Součást dokumentace ZBV </w:t>
            </w:r>
          </w:p>
        </w:tc>
      </w:tr>
      <w:tr w:rsidR="001D5F8F" w:rsidRPr="00016DCE" w14:paraId="0DA7E483" w14:textId="77777777" w:rsidTr="001D5F8F">
        <w:trPr>
          <w:trHeight w:val="720"/>
        </w:trPr>
        <w:tc>
          <w:tcPr>
            <w:tcW w:w="2084" w:type="pct"/>
            <w:vMerge/>
            <w:tcBorders>
              <w:top w:val="single" w:sz="8" w:space="0" w:color="auto"/>
              <w:left w:val="single" w:sz="8" w:space="0" w:color="auto"/>
              <w:bottom w:val="single" w:sz="8" w:space="0" w:color="000000"/>
              <w:right w:val="double" w:sz="6" w:space="0" w:color="auto"/>
            </w:tcBorders>
            <w:vAlign w:val="center"/>
            <w:hideMark/>
          </w:tcPr>
          <w:p w14:paraId="14A71137" w14:textId="77777777" w:rsidR="001D5F8F" w:rsidRPr="00016DCE" w:rsidRDefault="001D5F8F" w:rsidP="001D5F8F">
            <w:pPr>
              <w:widowControl/>
              <w:suppressAutoHyphens w:val="0"/>
              <w:spacing w:line="240" w:lineRule="auto"/>
              <w:jc w:val="left"/>
              <w:textAlignment w:val="auto"/>
              <w:rPr>
                <w:rFonts w:ascii="Arial" w:hAnsi="Arial" w:cs="Arial"/>
                <w:b/>
                <w:bCs/>
                <w:lang w:eastAsia="cs-CZ"/>
              </w:rPr>
            </w:pPr>
          </w:p>
        </w:tc>
        <w:tc>
          <w:tcPr>
            <w:tcW w:w="1516" w:type="pct"/>
            <w:tcBorders>
              <w:top w:val="nil"/>
              <w:left w:val="nil"/>
              <w:bottom w:val="single" w:sz="8" w:space="0" w:color="auto"/>
              <w:right w:val="double" w:sz="6" w:space="0" w:color="auto"/>
            </w:tcBorders>
            <w:shd w:val="clear" w:color="auto" w:fill="auto"/>
            <w:vAlign w:val="center"/>
            <w:hideMark/>
          </w:tcPr>
          <w:p w14:paraId="684C2785" w14:textId="77777777" w:rsidR="001D5F8F" w:rsidRPr="00016DCE" w:rsidRDefault="001D5F8F" w:rsidP="001D5F8F">
            <w:pPr>
              <w:widowControl/>
              <w:suppressAutoHyphens w:val="0"/>
              <w:spacing w:line="240" w:lineRule="auto"/>
              <w:jc w:val="center"/>
              <w:textAlignment w:val="auto"/>
              <w:rPr>
                <w:rFonts w:ascii="Arial" w:hAnsi="Arial" w:cs="Arial"/>
                <w:b/>
                <w:bCs/>
                <w:lang w:eastAsia="cs-CZ"/>
              </w:rPr>
            </w:pPr>
            <w:r w:rsidRPr="00016DCE">
              <w:rPr>
                <w:rFonts w:ascii="Arial" w:hAnsi="Arial" w:cs="Arial"/>
                <w:b/>
                <w:bCs/>
                <w:lang w:eastAsia="cs-CZ"/>
              </w:rPr>
              <w:t xml:space="preserve">ANO  </w:t>
            </w:r>
            <w:r w:rsidRPr="00016DCE">
              <w:rPr>
                <w:rFonts w:ascii="Arial" w:hAnsi="Arial" w:cs="Arial"/>
                <w:b/>
                <w:bCs/>
                <w:lang w:eastAsia="cs-CZ"/>
              </w:rPr>
              <w:br/>
            </w:r>
            <w:r w:rsidRPr="00016DCE">
              <w:rPr>
                <w:rFonts w:ascii="Arial" w:hAnsi="Arial" w:cs="Arial"/>
                <w:lang w:eastAsia="cs-CZ"/>
              </w:rPr>
              <w:t>(počet listů)</w:t>
            </w:r>
          </w:p>
        </w:tc>
        <w:tc>
          <w:tcPr>
            <w:tcW w:w="1400" w:type="pct"/>
            <w:tcBorders>
              <w:top w:val="nil"/>
              <w:left w:val="nil"/>
              <w:bottom w:val="single" w:sz="8" w:space="0" w:color="auto"/>
              <w:right w:val="single" w:sz="8" w:space="0" w:color="auto"/>
            </w:tcBorders>
            <w:shd w:val="clear" w:color="auto" w:fill="auto"/>
            <w:vAlign w:val="center"/>
            <w:hideMark/>
          </w:tcPr>
          <w:p w14:paraId="4C951087" w14:textId="77777777" w:rsidR="001D5F8F" w:rsidRPr="00016DCE" w:rsidRDefault="001D5F8F" w:rsidP="001D5F8F">
            <w:pPr>
              <w:widowControl/>
              <w:suppressAutoHyphens w:val="0"/>
              <w:spacing w:line="240" w:lineRule="auto"/>
              <w:jc w:val="center"/>
              <w:textAlignment w:val="auto"/>
              <w:rPr>
                <w:rFonts w:ascii="Arial" w:hAnsi="Arial" w:cs="Arial"/>
                <w:b/>
                <w:bCs/>
                <w:lang w:eastAsia="cs-CZ"/>
              </w:rPr>
            </w:pPr>
            <w:r w:rsidRPr="00016DCE">
              <w:rPr>
                <w:rFonts w:ascii="Arial" w:hAnsi="Arial" w:cs="Arial"/>
                <w:b/>
                <w:bCs/>
                <w:lang w:eastAsia="cs-CZ"/>
              </w:rPr>
              <w:t>NE - Uloženo</w:t>
            </w:r>
          </w:p>
        </w:tc>
      </w:tr>
      <w:tr w:rsidR="001D5F8F" w:rsidRPr="00016DCE" w14:paraId="6F98E45C" w14:textId="77777777" w:rsidTr="001D5F8F">
        <w:trPr>
          <w:trHeight w:val="630"/>
        </w:trPr>
        <w:tc>
          <w:tcPr>
            <w:tcW w:w="2084" w:type="pct"/>
            <w:tcBorders>
              <w:top w:val="nil"/>
              <w:left w:val="single" w:sz="8" w:space="0" w:color="auto"/>
              <w:bottom w:val="single" w:sz="4" w:space="0" w:color="auto"/>
              <w:right w:val="double" w:sz="6" w:space="0" w:color="auto"/>
            </w:tcBorders>
            <w:shd w:val="clear" w:color="auto" w:fill="auto"/>
            <w:vAlign w:val="center"/>
            <w:hideMark/>
          </w:tcPr>
          <w:p w14:paraId="7CF6246B" w14:textId="77777777" w:rsidR="001D5F8F" w:rsidRPr="00016DCE" w:rsidRDefault="001D5F8F" w:rsidP="001D5F8F">
            <w:pPr>
              <w:widowControl/>
              <w:suppressAutoHyphens w:val="0"/>
              <w:spacing w:line="240" w:lineRule="auto"/>
              <w:jc w:val="center"/>
              <w:textAlignment w:val="auto"/>
              <w:rPr>
                <w:rFonts w:ascii="Arial" w:hAnsi="Arial" w:cs="Arial"/>
                <w:b/>
                <w:bCs/>
                <w:lang w:eastAsia="cs-CZ"/>
              </w:rPr>
            </w:pPr>
            <w:r w:rsidRPr="00016DCE">
              <w:rPr>
                <w:rFonts w:ascii="Arial" w:hAnsi="Arial" w:cs="Arial"/>
                <w:b/>
                <w:bCs/>
                <w:lang w:eastAsia="cs-CZ"/>
              </w:rPr>
              <w:t> </w:t>
            </w:r>
          </w:p>
        </w:tc>
        <w:tc>
          <w:tcPr>
            <w:tcW w:w="1516" w:type="pct"/>
            <w:tcBorders>
              <w:top w:val="nil"/>
              <w:left w:val="nil"/>
              <w:bottom w:val="single" w:sz="4" w:space="0" w:color="auto"/>
              <w:right w:val="nil"/>
            </w:tcBorders>
            <w:shd w:val="clear" w:color="000000" w:fill="66FF99"/>
            <w:vAlign w:val="bottom"/>
            <w:hideMark/>
          </w:tcPr>
          <w:p w14:paraId="09E00ADF" w14:textId="77777777" w:rsidR="001D5F8F" w:rsidRPr="00016DCE" w:rsidRDefault="001D5F8F" w:rsidP="001D5F8F">
            <w:pPr>
              <w:widowControl/>
              <w:suppressAutoHyphens w:val="0"/>
              <w:spacing w:line="240" w:lineRule="auto"/>
              <w:jc w:val="center"/>
              <w:textAlignment w:val="auto"/>
              <w:rPr>
                <w:rFonts w:ascii="Arial" w:hAnsi="Arial" w:cs="Arial"/>
                <w:color w:val="000000"/>
                <w:lang w:eastAsia="cs-CZ"/>
              </w:rPr>
            </w:pPr>
            <w:r w:rsidRPr="00016DCE">
              <w:rPr>
                <w:rFonts w:ascii="Arial" w:hAnsi="Arial" w:cs="Arial"/>
                <w:color w:val="000000"/>
                <w:lang w:eastAsia="cs-CZ"/>
              </w:rPr>
              <w:t>doplnit počet listů             dokladu</w:t>
            </w:r>
          </w:p>
        </w:tc>
        <w:tc>
          <w:tcPr>
            <w:tcW w:w="1400" w:type="pct"/>
            <w:tcBorders>
              <w:top w:val="nil"/>
              <w:left w:val="nil"/>
              <w:bottom w:val="single" w:sz="4" w:space="0" w:color="auto"/>
              <w:right w:val="single" w:sz="8" w:space="0" w:color="auto"/>
            </w:tcBorders>
            <w:shd w:val="clear" w:color="000000" w:fill="66FF99"/>
            <w:vAlign w:val="center"/>
            <w:hideMark/>
          </w:tcPr>
          <w:p w14:paraId="730DB2FF" w14:textId="77777777" w:rsidR="001D5F8F" w:rsidRPr="00016DCE" w:rsidRDefault="001D5F8F" w:rsidP="001D5F8F">
            <w:pPr>
              <w:widowControl/>
              <w:suppressAutoHyphens w:val="0"/>
              <w:spacing w:line="240" w:lineRule="auto"/>
              <w:jc w:val="center"/>
              <w:textAlignment w:val="auto"/>
              <w:rPr>
                <w:rFonts w:ascii="Arial" w:hAnsi="Arial" w:cs="Arial"/>
                <w:lang w:eastAsia="cs-CZ"/>
              </w:rPr>
            </w:pPr>
            <w:r w:rsidRPr="00016DCE">
              <w:rPr>
                <w:rFonts w:ascii="Arial" w:hAnsi="Arial" w:cs="Arial"/>
                <w:lang w:eastAsia="cs-CZ"/>
              </w:rPr>
              <w:t>doplnit kde je dokumentace k dispozici k nahlédnutí</w:t>
            </w:r>
          </w:p>
        </w:tc>
      </w:tr>
      <w:tr w:rsidR="001D5F8F" w:rsidRPr="00016DCE" w14:paraId="1960F3DE"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577D83D9" w14:textId="77777777" w:rsidR="001D5F8F" w:rsidRPr="00016DCE" w:rsidRDefault="001D5F8F" w:rsidP="001D5F8F">
            <w:pPr>
              <w:widowControl/>
              <w:suppressAutoHyphens w:val="0"/>
              <w:spacing w:line="240" w:lineRule="auto"/>
              <w:textAlignment w:val="auto"/>
              <w:rPr>
                <w:rFonts w:ascii="Arial" w:hAnsi="Arial" w:cs="Arial"/>
                <w:lang w:eastAsia="cs-CZ"/>
              </w:rPr>
            </w:pPr>
            <w:r w:rsidRPr="00016DCE">
              <w:rPr>
                <w:rFonts w:ascii="Arial" w:hAnsi="Arial" w:cs="Arial"/>
                <w:lang w:eastAsia="cs-CZ"/>
              </w:rPr>
              <w:t>Soupis prací</w:t>
            </w:r>
          </w:p>
        </w:tc>
        <w:tc>
          <w:tcPr>
            <w:tcW w:w="1516" w:type="pct"/>
            <w:tcBorders>
              <w:top w:val="nil"/>
              <w:left w:val="nil"/>
              <w:bottom w:val="single" w:sz="4" w:space="0" w:color="auto"/>
              <w:right w:val="double" w:sz="6" w:space="0" w:color="auto"/>
            </w:tcBorders>
            <w:shd w:val="clear" w:color="000000" w:fill="FFFFFF"/>
            <w:vAlign w:val="bottom"/>
            <w:hideMark/>
          </w:tcPr>
          <w:p w14:paraId="0538015D" w14:textId="77777777" w:rsidR="001D5F8F" w:rsidRPr="00016DCE" w:rsidRDefault="001D5F8F" w:rsidP="001D5F8F">
            <w:pPr>
              <w:widowControl/>
              <w:suppressAutoHyphens w:val="0"/>
              <w:spacing w:line="240" w:lineRule="auto"/>
              <w:jc w:val="center"/>
              <w:textAlignment w:val="auto"/>
              <w:rPr>
                <w:rFonts w:ascii="Arial" w:hAnsi="Arial" w:cs="Arial"/>
                <w:lang w:eastAsia="cs-CZ"/>
              </w:rPr>
            </w:pPr>
            <w:r w:rsidRPr="00016DCE">
              <w:rPr>
                <w:rFonts w:ascii="Arial" w:hAnsi="Arial" w:cs="Arial"/>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509904FB" w14:textId="77777777" w:rsidR="001D5F8F" w:rsidRPr="00016DCE" w:rsidRDefault="001D5F8F" w:rsidP="001D5F8F">
            <w:pPr>
              <w:widowControl/>
              <w:suppressAutoHyphens w:val="0"/>
              <w:spacing w:line="240" w:lineRule="auto"/>
              <w:jc w:val="center"/>
              <w:textAlignment w:val="auto"/>
              <w:rPr>
                <w:rFonts w:ascii="Arial" w:hAnsi="Arial" w:cs="Arial"/>
                <w:lang w:eastAsia="cs-CZ"/>
              </w:rPr>
            </w:pPr>
            <w:r w:rsidRPr="00016DCE">
              <w:rPr>
                <w:rFonts w:ascii="Arial" w:hAnsi="Arial" w:cs="Arial"/>
                <w:lang w:eastAsia="cs-CZ"/>
              </w:rPr>
              <w:t> </w:t>
            </w:r>
          </w:p>
        </w:tc>
      </w:tr>
      <w:tr w:rsidR="001D5F8F" w:rsidRPr="00016DCE" w14:paraId="58E6DE23"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37784798" w14:textId="77777777" w:rsidR="001D5F8F" w:rsidRPr="00016DCE" w:rsidRDefault="001D5F8F" w:rsidP="001D5F8F">
            <w:pPr>
              <w:widowControl/>
              <w:suppressAutoHyphens w:val="0"/>
              <w:spacing w:line="240" w:lineRule="auto"/>
              <w:textAlignment w:val="auto"/>
              <w:rPr>
                <w:rFonts w:ascii="Arial" w:hAnsi="Arial" w:cs="Arial"/>
                <w:lang w:eastAsia="cs-CZ"/>
              </w:rPr>
            </w:pPr>
            <w:r w:rsidRPr="00016DCE">
              <w:rPr>
                <w:rFonts w:ascii="Arial" w:hAnsi="Arial" w:cs="Arial"/>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1C5F51AF" w14:textId="77777777" w:rsidR="001D5F8F" w:rsidRPr="00016DCE" w:rsidRDefault="001D5F8F" w:rsidP="001D5F8F">
            <w:pPr>
              <w:widowControl/>
              <w:suppressAutoHyphens w:val="0"/>
              <w:spacing w:line="240" w:lineRule="auto"/>
              <w:jc w:val="center"/>
              <w:textAlignment w:val="auto"/>
              <w:rPr>
                <w:rFonts w:ascii="Arial" w:hAnsi="Arial" w:cs="Arial"/>
                <w:lang w:eastAsia="cs-CZ"/>
              </w:rPr>
            </w:pPr>
            <w:r w:rsidRPr="00016DCE">
              <w:rPr>
                <w:rFonts w:ascii="Arial" w:hAnsi="Arial" w:cs="Arial"/>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0FCD7AA6" w14:textId="77777777" w:rsidR="001D5F8F" w:rsidRPr="00016DCE" w:rsidRDefault="001D5F8F" w:rsidP="001D5F8F">
            <w:pPr>
              <w:widowControl/>
              <w:suppressAutoHyphens w:val="0"/>
              <w:spacing w:line="240" w:lineRule="auto"/>
              <w:jc w:val="center"/>
              <w:textAlignment w:val="auto"/>
              <w:rPr>
                <w:rFonts w:ascii="Arial" w:hAnsi="Arial" w:cs="Arial"/>
                <w:lang w:eastAsia="cs-CZ"/>
              </w:rPr>
            </w:pPr>
            <w:r w:rsidRPr="00016DCE">
              <w:rPr>
                <w:rFonts w:ascii="Arial" w:hAnsi="Arial" w:cs="Arial"/>
                <w:lang w:eastAsia="cs-CZ"/>
              </w:rPr>
              <w:t> </w:t>
            </w:r>
          </w:p>
        </w:tc>
      </w:tr>
      <w:tr w:rsidR="001D5F8F" w:rsidRPr="00016DCE" w14:paraId="54338F58" w14:textId="77777777" w:rsidTr="001D5F8F">
        <w:trPr>
          <w:trHeight w:val="1575"/>
        </w:trPr>
        <w:tc>
          <w:tcPr>
            <w:tcW w:w="2084" w:type="pct"/>
            <w:tcBorders>
              <w:top w:val="nil"/>
              <w:left w:val="single" w:sz="12" w:space="0" w:color="auto"/>
              <w:bottom w:val="single" w:sz="4" w:space="0" w:color="auto"/>
              <w:right w:val="double" w:sz="6" w:space="0" w:color="auto"/>
            </w:tcBorders>
            <w:shd w:val="clear" w:color="000000" w:fill="66FF99"/>
            <w:vAlign w:val="center"/>
            <w:hideMark/>
          </w:tcPr>
          <w:p w14:paraId="2BE4C885" w14:textId="77777777" w:rsidR="001D5F8F" w:rsidRPr="00016DCE" w:rsidRDefault="001D5F8F" w:rsidP="001D5F8F">
            <w:pPr>
              <w:widowControl/>
              <w:suppressAutoHyphens w:val="0"/>
              <w:spacing w:line="240" w:lineRule="auto"/>
              <w:jc w:val="left"/>
              <w:textAlignment w:val="auto"/>
              <w:rPr>
                <w:rFonts w:ascii="Arial" w:hAnsi="Arial" w:cs="Arial"/>
                <w:color w:val="000000"/>
                <w:lang w:eastAsia="cs-CZ"/>
              </w:rPr>
            </w:pPr>
            <w:r w:rsidRPr="00016DCE">
              <w:rPr>
                <w:rFonts w:ascii="Arial" w:hAnsi="Arial" w:cs="Arial"/>
                <w:color w:val="000000"/>
                <w:lang w:eastAsia="cs-CZ"/>
              </w:rPr>
              <w:t>Další doklady nezbytné pro řádné zdůvodnění, popis, dokladování a ocenění změn: [doplnit název dokladu, příp. další identifikaci, např. zpracovatel, č.j., datum ...]</w:t>
            </w:r>
          </w:p>
        </w:tc>
        <w:tc>
          <w:tcPr>
            <w:tcW w:w="1516" w:type="pct"/>
            <w:tcBorders>
              <w:top w:val="nil"/>
              <w:left w:val="nil"/>
              <w:bottom w:val="single" w:sz="4" w:space="0" w:color="auto"/>
              <w:right w:val="double" w:sz="6" w:space="0" w:color="auto"/>
            </w:tcBorders>
            <w:shd w:val="clear" w:color="auto" w:fill="auto"/>
            <w:vAlign w:val="center"/>
            <w:hideMark/>
          </w:tcPr>
          <w:p w14:paraId="02ED6E10" w14:textId="77777777" w:rsidR="001D5F8F" w:rsidRPr="00016DCE" w:rsidRDefault="001D5F8F" w:rsidP="001D5F8F">
            <w:pPr>
              <w:widowControl/>
              <w:suppressAutoHyphens w:val="0"/>
              <w:spacing w:line="240" w:lineRule="auto"/>
              <w:jc w:val="center"/>
              <w:textAlignment w:val="auto"/>
              <w:rPr>
                <w:rFonts w:ascii="Arial" w:hAnsi="Arial" w:cs="Arial"/>
                <w:color w:val="000000"/>
                <w:lang w:eastAsia="cs-CZ"/>
              </w:rPr>
            </w:pPr>
            <w:r w:rsidRPr="00016DCE">
              <w:rPr>
                <w:rFonts w:ascii="Arial" w:hAnsi="Arial" w:cs="Arial"/>
                <w:color w:val="000000"/>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69A403D2" w14:textId="77777777" w:rsidR="001D5F8F" w:rsidRPr="00016DCE" w:rsidRDefault="001D5F8F" w:rsidP="001D5F8F">
            <w:pPr>
              <w:widowControl/>
              <w:suppressAutoHyphens w:val="0"/>
              <w:spacing w:line="240" w:lineRule="auto"/>
              <w:jc w:val="center"/>
              <w:textAlignment w:val="auto"/>
              <w:rPr>
                <w:rFonts w:ascii="Arial" w:hAnsi="Arial" w:cs="Arial"/>
                <w:lang w:eastAsia="cs-CZ"/>
              </w:rPr>
            </w:pPr>
            <w:r w:rsidRPr="00016DCE">
              <w:rPr>
                <w:rFonts w:ascii="Arial" w:hAnsi="Arial" w:cs="Arial"/>
                <w:lang w:eastAsia="cs-CZ"/>
              </w:rPr>
              <w:t> </w:t>
            </w:r>
          </w:p>
        </w:tc>
      </w:tr>
      <w:tr w:rsidR="001D5F8F" w:rsidRPr="00016DCE" w14:paraId="032AA615"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590EFDB5" w14:textId="77777777" w:rsidR="001D5F8F" w:rsidRPr="00016DCE" w:rsidRDefault="001D5F8F" w:rsidP="001D5F8F">
            <w:pPr>
              <w:widowControl/>
              <w:suppressAutoHyphens w:val="0"/>
              <w:spacing w:line="240" w:lineRule="auto"/>
              <w:jc w:val="left"/>
              <w:textAlignment w:val="auto"/>
              <w:rPr>
                <w:rFonts w:ascii="Arial" w:hAnsi="Arial" w:cs="Arial"/>
                <w:lang w:eastAsia="cs-CZ"/>
              </w:rPr>
            </w:pPr>
            <w:r w:rsidRPr="00016DCE">
              <w:rPr>
                <w:rFonts w:ascii="Arial" w:hAnsi="Arial" w:cs="Arial"/>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2F27E152" w14:textId="77777777" w:rsidR="001D5F8F" w:rsidRPr="00016DCE" w:rsidRDefault="001D5F8F" w:rsidP="001D5F8F">
            <w:pPr>
              <w:widowControl/>
              <w:suppressAutoHyphens w:val="0"/>
              <w:spacing w:line="240" w:lineRule="auto"/>
              <w:jc w:val="center"/>
              <w:textAlignment w:val="auto"/>
              <w:rPr>
                <w:rFonts w:ascii="Arial" w:hAnsi="Arial" w:cs="Arial"/>
                <w:lang w:eastAsia="cs-CZ"/>
              </w:rPr>
            </w:pPr>
            <w:r w:rsidRPr="00016DCE">
              <w:rPr>
                <w:rFonts w:ascii="Arial" w:hAnsi="Arial" w:cs="Arial"/>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27FBD517" w14:textId="77777777" w:rsidR="001D5F8F" w:rsidRPr="00016DCE" w:rsidRDefault="001D5F8F" w:rsidP="001D5F8F">
            <w:pPr>
              <w:widowControl/>
              <w:suppressAutoHyphens w:val="0"/>
              <w:spacing w:line="240" w:lineRule="auto"/>
              <w:jc w:val="center"/>
              <w:textAlignment w:val="auto"/>
              <w:rPr>
                <w:rFonts w:ascii="Arial" w:hAnsi="Arial" w:cs="Arial"/>
                <w:lang w:eastAsia="cs-CZ"/>
              </w:rPr>
            </w:pPr>
            <w:r w:rsidRPr="00016DCE">
              <w:rPr>
                <w:rFonts w:ascii="Arial" w:hAnsi="Arial" w:cs="Arial"/>
                <w:lang w:eastAsia="cs-CZ"/>
              </w:rPr>
              <w:t> </w:t>
            </w:r>
          </w:p>
        </w:tc>
      </w:tr>
      <w:tr w:rsidR="001D5F8F" w:rsidRPr="00016DCE" w14:paraId="5EDD5EC2"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16321520" w14:textId="77777777" w:rsidR="001D5F8F" w:rsidRPr="00016DCE" w:rsidRDefault="001D5F8F" w:rsidP="001D5F8F">
            <w:pPr>
              <w:widowControl/>
              <w:suppressAutoHyphens w:val="0"/>
              <w:spacing w:line="240" w:lineRule="auto"/>
              <w:textAlignment w:val="auto"/>
              <w:rPr>
                <w:rFonts w:ascii="Arial" w:hAnsi="Arial" w:cs="Arial"/>
                <w:lang w:eastAsia="cs-CZ"/>
              </w:rPr>
            </w:pPr>
            <w:r w:rsidRPr="00016DCE">
              <w:rPr>
                <w:rFonts w:ascii="Arial" w:hAnsi="Arial" w:cs="Arial"/>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1A612786" w14:textId="77777777" w:rsidR="001D5F8F" w:rsidRPr="00016DCE" w:rsidRDefault="001D5F8F" w:rsidP="001D5F8F">
            <w:pPr>
              <w:widowControl/>
              <w:suppressAutoHyphens w:val="0"/>
              <w:spacing w:line="240" w:lineRule="auto"/>
              <w:jc w:val="center"/>
              <w:textAlignment w:val="auto"/>
              <w:rPr>
                <w:rFonts w:ascii="Arial" w:hAnsi="Arial" w:cs="Arial"/>
                <w:lang w:eastAsia="cs-CZ"/>
              </w:rPr>
            </w:pPr>
            <w:r w:rsidRPr="00016DCE">
              <w:rPr>
                <w:rFonts w:ascii="Arial" w:hAnsi="Arial" w:cs="Arial"/>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1C360152" w14:textId="77777777" w:rsidR="001D5F8F" w:rsidRPr="00016DCE" w:rsidRDefault="001D5F8F" w:rsidP="001D5F8F">
            <w:pPr>
              <w:widowControl/>
              <w:suppressAutoHyphens w:val="0"/>
              <w:spacing w:line="240" w:lineRule="auto"/>
              <w:jc w:val="center"/>
              <w:textAlignment w:val="auto"/>
              <w:rPr>
                <w:rFonts w:ascii="Arial" w:hAnsi="Arial" w:cs="Arial"/>
                <w:lang w:eastAsia="cs-CZ"/>
              </w:rPr>
            </w:pPr>
            <w:r w:rsidRPr="00016DCE">
              <w:rPr>
                <w:rFonts w:ascii="Arial" w:hAnsi="Arial" w:cs="Arial"/>
                <w:lang w:eastAsia="cs-CZ"/>
              </w:rPr>
              <w:t> </w:t>
            </w:r>
          </w:p>
        </w:tc>
      </w:tr>
      <w:tr w:rsidR="001D5F8F" w:rsidRPr="00016DCE" w14:paraId="7A91B638"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6D892C9D" w14:textId="77777777" w:rsidR="001D5F8F" w:rsidRPr="00016DCE" w:rsidRDefault="001D5F8F" w:rsidP="001D5F8F">
            <w:pPr>
              <w:widowControl/>
              <w:suppressAutoHyphens w:val="0"/>
              <w:spacing w:line="240" w:lineRule="auto"/>
              <w:textAlignment w:val="auto"/>
              <w:rPr>
                <w:rFonts w:ascii="Arial" w:hAnsi="Arial" w:cs="Arial"/>
                <w:lang w:eastAsia="cs-CZ"/>
              </w:rPr>
            </w:pPr>
            <w:r w:rsidRPr="00016DCE">
              <w:rPr>
                <w:rFonts w:ascii="Arial" w:hAnsi="Arial" w:cs="Arial"/>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428171B4" w14:textId="77777777" w:rsidR="001D5F8F" w:rsidRPr="00016DCE" w:rsidRDefault="001D5F8F" w:rsidP="001D5F8F">
            <w:pPr>
              <w:widowControl/>
              <w:suppressAutoHyphens w:val="0"/>
              <w:spacing w:line="240" w:lineRule="auto"/>
              <w:jc w:val="center"/>
              <w:textAlignment w:val="auto"/>
              <w:rPr>
                <w:rFonts w:ascii="Arial" w:hAnsi="Arial" w:cs="Arial"/>
                <w:lang w:eastAsia="cs-CZ"/>
              </w:rPr>
            </w:pPr>
            <w:r w:rsidRPr="00016DCE">
              <w:rPr>
                <w:rFonts w:ascii="Arial" w:hAnsi="Arial" w:cs="Arial"/>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7AF3EB2A" w14:textId="77777777" w:rsidR="001D5F8F" w:rsidRPr="00016DCE" w:rsidRDefault="001D5F8F" w:rsidP="001D5F8F">
            <w:pPr>
              <w:widowControl/>
              <w:suppressAutoHyphens w:val="0"/>
              <w:spacing w:line="240" w:lineRule="auto"/>
              <w:jc w:val="center"/>
              <w:textAlignment w:val="auto"/>
              <w:rPr>
                <w:rFonts w:ascii="Arial" w:hAnsi="Arial" w:cs="Arial"/>
                <w:lang w:eastAsia="cs-CZ"/>
              </w:rPr>
            </w:pPr>
            <w:r w:rsidRPr="00016DCE">
              <w:rPr>
                <w:rFonts w:ascii="Arial" w:hAnsi="Arial" w:cs="Arial"/>
                <w:lang w:eastAsia="cs-CZ"/>
              </w:rPr>
              <w:t> </w:t>
            </w:r>
          </w:p>
        </w:tc>
      </w:tr>
      <w:tr w:rsidR="001D5F8F" w:rsidRPr="00016DCE" w14:paraId="658071DB"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43088E3C" w14:textId="77777777" w:rsidR="001D5F8F" w:rsidRPr="00016DCE" w:rsidRDefault="001D5F8F" w:rsidP="001D5F8F">
            <w:pPr>
              <w:widowControl/>
              <w:suppressAutoHyphens w:val="0"/>
              <w:spacing w:line="240" w:lineRule="auto"/>
              <w:textAlignment w:val="auto"/>
              <w:rPr>
                <w:rFonts w:ascii="Arial" w:hAnsi="Arial" w:cs="Arial"/>
                <w:lang w:eastAsia="cs-CZ"/>
              </w:rPr>
            </w:pPr>
            <w:r w:rsidRPr="00016DCE">
              <w:rPr>
                <w:rFonts w:ascii="Arial" w:hAnsi="Arial" w:cs="Arial"/>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3A45726F" w14:textId="77777777" w:rsidR="001D5F8F" w:rsidRPr="00016DCE" w:rsidRDefault="001D5F8F" w:rsidP="001D5F8F">
            <w:pPr>
              <w:widowControl/>
              <w:suppressAutoHyphens w:val="0"/>
              <w:spacing w:line="240" w:lineRule="auto"/>
              <w:jc w:val="center"/>
              <w:textAlignment w:val="auto"/>
              <w:rPr>
                <w:rFonts w:ascii="Arial" w:hAnsi="Arial" w:cs="Arial"/>
                <w:lang w:eastAsia="cs-CZ"/>
              </w:rPr>
            </w:pPr>
            <w:r w:rsidRPr="00016DCE">
              <w:rPr>
                <w:rFonts w:ascii="Arial" w:hAnsi="Arial" w:cs="Arial"/>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1543CF9D" w14:textId="77777777" w:rsidR="001D5F8F" w:rsidRPr="00016DCE" w:rsidRDefault="001D5F8F" w:rsidP="001D5F8F">
            <w:pPr>
              <w:widowControl/>
              <w:suppressAutoHyphens w:val="0"/>
              <w:spacing w:line="240" w:lineRule="auto"/>
              <w:jc w:val="center"/>
              <w:textAlignment w:val="auto"/>
              <w:rPr>
                <w:rFonts w:ascii="Arial" w:hAnsi="Arial" w:cs="Arial"/>
                <w:lang w:eastAsia="cs-CZ"/>
              </w:rPr>
            </w:pPr>
            <w:r w:rsidRPr="00016DCE">
              <w:rPr>
                <w:rFonts w:ascii="Arial" w:hAnsi="Arial" w:cs="Arial"/>
                <w:lang w:eastAsia="cs-CZ"/>
              </w:rPr>
              <w:t> </w:t>
            </w:r>
          </w:p>
        </w:tc>
      </w:tr>
      <w:tr w:rsidR="001D5F8F" w:rsidRPr="00016DCE" w14:paraId="648E370C"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0B9CC4C4" w14:textId="77777777" w:rsidR="001D5F8F" w:rsidRPr="00016DCE" w:rsidRDefault="001D5F8F" w:rsidP="001D5F8F">
            <w:pPr>
              <w:widowControl/>
              <w:suppressAutoHyphens w:val="0"/>
              <w:spacing w:line="240" w:lineRule="auto"/>
              <w:textAlignment w:val="auto"/>
              <w:rPr>
                <w:rFonts w:ascii="Arial" w:hAnsi="Arial" w:cs="Arial"/>
                <w:lang w:eastAsia="cs-CZ"/>
              </w:rPr>
            </w:pPr>
            <w:r w:rsidRPr="00016DCE">
              <w:rPr>
                <w:rFonts w:ascii="Arial" w:hAnsi="Arial" w:cs="Arial"/>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18353D64" w14:textId="77777777" w:rsidR="001D5F8F" w:rsidRPr="00016DCE" w:rsidRDefault="001D5F8F" w:rsidP="001D5F8F">
            <w:pPr>
              <w:widowControl/>
              <w:suppressAutoHyphens w:val="0"/>
              <w:spacing w:line="240" w:lineRule="auto"/>
              <w:jc w:val="center"/>
              <w:textAlignment w:val="auto"/>
              <w:rPr>
                <w:rFonts w:ascii="Arial" w:hAnsi="Arial" w:cs="Arial"/>
                <w:lang w:eastAsia="cs-CZ"/>
              </w:rPr>
            </w:pPr>
            <w:r w:rsidRPr="00016DCE">
              <w:rPr>
                <w:rFonts w:ascii="Arial" w:hAnsi="Arial" w:cs="Arial"/>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4D80E2EB" w14:textId="77777777" w:rsidR="001D5F8F" w:rsidRPr="00016DCE" w:rsidRDefault="001D5F8F" w:rsidP="001D5F8F">
            <w:pPr>
              <w:widowControl/>
              <w:suppressAutoHyphens w:val="0"/>
              <w:spacing w:line="240" w:lineRule="auto"/>
              <w:jc w:val="center"/>
              <w:textAlignment w:val="auto"/>
              <w:rPr>
                <w:rFonts w:ascii="Arial" w:hAnsi="Arial" w:cs="Arial"/>
                <w:lang w:eastAsia="cs-CZ"/>
              </w:rPr>
            </w:pPr>
            <w:r w:rsidRPr="00016DCE">
              <w:rPr>
                <w:rFonts w:ascii="Arial" w:hAnsi="Arial" w:cs="Arial"/>
                <w:lang w:eastAsia="cs-CZ"/>
              </w:rPr>
              <w:t> </w:t>
            </w:r>
          </w:p>
        </w:tc>
      </w:tr>
      <w:tr w:rsidR="001D5F8F" w:rsidRPr="00016DCE" w14:paraId="14CD3C17"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3EE2B3DB" w14:textId="77777777" w:rsidR="001D5F8F" w:rsidRPr="00016DCE" w:rsidRDefault="001D5F8F" w:rsidP="001D5F8F">
            <w:pPr>
              <w:widowControl/>
              <w:suppressAutoHyphens w:val="0"/>
              <w:spacing w:line="240" w:lineRule="auto"/>
              <w:textAlignment w:val="auto"/>
              <w:rPr>
                <w:rFonts w:ascii="Arial" w:hAnsi="Arial" w:cs="Arial"/>
                <w:lang w:eastAsia="cs-CZ"/>
              </w:rPr>
            </w:pPr>
            <w:r w:rsidRPr="00016DCE">
              <w:rPr>
                <w:rFonts w:ascii="Arial" w:hAnsi="Arial" w:cs="Arial"/>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1A1AB300" w14:textId="77777777" w:rsidR="001D5F8F" w:rsidRPr="00016DCE" w:rsidRDefault="001D5F8F" w:rsidP="001D5F8F">
            <w:pPr>
              <w:widowControl/>
              <w:suppressAutoHyphens w:val="0"/>
              <w:spacing w:line="240" w:lineRule="auto"/>
              <w:jc w:val="center"/>
              <w:textAlignment w:val="auto"/>
              <w:rPr>
                <w:rFonts w:ascii="Arial" w:hAnsi="Arial" w:cs="Arial"/>
                <w:lang w:eastAsia="cs-CZ"/>
              </w:rPr>
            </w:pPr>
            <w:r w:rsidRPr="00016DCE">
              <w:rPr>
                <w:rFonts w:ascii="Arial" w:hAnsi="Arial" w:cs="Arial"/>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0D51C3B2" w14:textId="77777777" w:rsidR="001D5F8F" w:rsidRPr="00016DCE" w:rsidRDefault="001D5F8F" w:rsidP="001D5F8F">
            <w:pPr>
              <w:widowControl/>
              <w:suppressAutoHyphens w:val="0"/>
              <w:spacing w:line="240" w:lineRule="auto"/>
              <w:jc w:val="center"/>
              <w:textAlignment w:val="auto"/>
              <w:rPr>
                <w:rFonts w:ascii="Arial" w:hAnsi="Arial" w:cs="Arial"/>
                <w:lang w:eastAsia="cs-CZ"/>
              </w:rPr>
            </w:pPr>
            <w:r w:rsidRPr="00016DCE">
              <w:rPr>
                <w:rFonts w:ascii="Arial" w:hAnsi="Arial" w:cs="Arial"/>
                <w:lang w:eastAsia="cs-CZ"/>
              </w:rPr>
              <w:t> </w:t>
            </w:r>
          </w:p>
        </w:tc>
      </w:tr>
      <w:tr w:rsidR="001D5F8F" w:rsidRPr="00016DCE" w14:paraId="39055598"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2086E937" w14:textId="77777777" w:rsidR="001D5F8F" w:rsidRPr="00016DCE" w:rsidRDefault="001D5F8F" w:rsidP="001D5F8F">
            <w:pPr>
              <w:widowControl/>
              <w:suppressAutoHyphens w:val="0"/>
              <w:spacing w:line="240" w:lineRule="auto"/>
              <w:textAlignment w:val="auto"/>
              <w:rPr>
                <w:rFonts w:ascii="Arial" w:hAnsi="Arial" w:cs="Arial"/>
                <w:lang w:eastAsia="cs-CZ"/>
              </w:rPr>
            </w:pPr>
            <w:r w:rsidRPr="00016DCE">
              <w:rPr>
                <w:rFonts w:ascii="Arial" w:hAnsi="Arial" w:cs="Arial"/>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72ADB8EC" w14:textId="77777777" w:rsidR="001D5F8F" w:rsidRPr="00016DCE" w:rsidRDefault="001D5F8F" w:rsidP="001D5F8F">
            <w:pPr>
              <w:widowControl/>
              <w:suppressAutoHyphens w:val="0"/>
              <w:spacing w:line="240" w:lineRule="auto"/>
              <w:jc w:val="center"/>
              <w:textAlignment w:val="auto"/>
              <w:rPr>
                <w:rFonts w:ascii="Arial" w:hAnsi="Arial" w:cs="Arial"/>
                <w:lang w:eastAsia="cs-CZ"/>
              </w:rPr>
            </w:pPr>
            <w:r w:rsidRPr="00016DCE">
              <w:rPr>
                <w:rFonts w:ascii="Arial" w:hAnsi="Arial" w:cs="Arial"/>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0D9C1CB0" w14:textId="77777777" w:rsidR="001D5F8F" w:rsidRPr="00016DCE" w:rsidRDefault="001D5F8F" w:rsidP="001D5F8F">
            <w:pPr>
              <w:widowControl/>
              <w:suppressAutoHyphens w:val="0"/>
              <w:spacing w:line="240" w:lineRule="auto"/>
              <w:jc w:val="center"/>
              <w:textAlignment w:val="auto"/>
              <w:rPr>
                <w:rFonts w:ascii="Arial" w:hAnsi="Arial" w:cs="Arial"/>
                <w:lang w:eastAsia="cs-CZ"/>
              </w:rPr>
            </w:pPr>
            <w:r w:rsidRPr="00016DCE">
              <w:rPr>
                <w:rFonts w:ascii="Arial" w:hAnsi="Arial" w:cs="Arial"/>
                <w:lang w:eastAsia="cs-CZ"/>
              </w:rPr>
              <w:t> </w:t>
            </w:r>
          </w:p>
        </w:tc>
      </w:tr>
      <w:tr w:rsidR="001D5F8F" w:rsidRPr="00016DCE" w14:paraId="0659BF77"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center"/>
            <w:hideMark/>
          </w:tcPr>
          <w:p w14:paraId="1CB170E7" w14:textId="77777777" w:rsidR="001D5F8F" w:rsidRPr="00016DCE" w:rsidRDefault="001D5F8F" w:rsidP="001D5F8F">
            <w:pPr>
              <w:widowControl/>
              <w:suppressAutoHyphens w:val="0"/>
              <w:spacing w:line="240" w:lineRule="auto"/>
              <w:textAlignment w:val="auto"/>
              <w:rPr>
                <w:rFonts w:ascii="Arial" w:hAnsi="Arial" w:cs="Arial"/>
                <w:lang w:eastAsia="cs-CZ"/>
              </w:rPr>
            </w:pPr>
            <w:r w:rsidRPr="00016DCE">
              <w:rPr>
                <w:rFonts w:ascii="Arial" w:hAnsi="Arial" w:cs="Arial"/>
                <w:lang w:eastAsia="cs-CZ"/>
              </w:rPr>
              <w:t> </w:t>
            </w:r>
          </w:p>
        </w:tc>
        <w:tc>
          <w:tcPr>
            <w:tcW w:w="1516" w:type="pct"/>
            <w:tcBorders>
              <w:top w:val="nil"/>
              <w:left w:val="nil"/>
              <w:bottom w:val="single" w:sz="4" w:space="0" w:color="auto"/>
              <w:right w:val="double" w:sz="6" w:space="0" w:color="auto"/>
            </w:tcBorders>
            <w:shd w:val="clear" w:color="000000" w:fill="FFFFFF"/>
            <w:vAlign w:val="center"/>
            <w:hideMark/>
          </w:tcPr>
          <w:p w14:paraId="5E4508BC" w14:textId="77777777" w:rsidR="001D5F8F" w:rsidRPr="00016DCE" w:rsidRDefault="001D5F8F" w:rsidP="001D5F8F">
            <w:pPr>
              <w:widowControl/>
              <w:suppressAutoHyphens w:val="0"/>
              <w:spacing w:line="240" w:lineRule="auto"/>
              <w:jc w:val="center"/>
              <w:textAlignment w:val="auto"/>
              <w:rPr>
                <w:rFonts w:ascii="Arial" w:hAnsi="Arial" w:cs="Arial"/>
                <w:lang w:eastAsia="cs-CZ"/>
              </w:rPr>
            </w:pPr>
            <w:r w:rsidRPr="00016DCE">
              <w:rPr>
                <w:rFonts w:ascii="Arial" w:hAnsi="Arial" w:cs="Arial"/>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196D04B1" w14:textId="77777777" w:rsidR="001D5F8F" w:rsidRPr="00016DCE" w:rsidRDefault="001D5F8F" w:rsidP="001D5F8F">
            <w:pPr>
              <w:widowControl/>
              <w:suppressAutoHyphens w:val="0"/>
              <w:spacing w:line="240" w:lineRule="auto"/>
              <w:jc w:val="center"/>
              <w:textAlignment w:val="auto"/>
              <w:rPr>
                <w:rFonts w:ascii="Arial" w:hAnsi="Arial" w:cs="Arial"/>
                <w:lang w:eastAsia="cs-CZ"/>
              </w:rPr>
            </w:pPr>
            <w:r w:rsidRPr="00016DCE">
              <w:rPr>
                <w:rFonts w:ascii="Arial" w:hAnsi="Arial" w:cs="Arial"/>
                <w:lang w:eastAsia="cs-CZ"/>
              </w:rPr>
              <w:t> </w:t>
            </w:r>
          </w:p>
        </w:tc>
      </w:tr>
      <w:tr w:rsidR="001D5F8F" w:rsidRPr="00016DCE" w14:paraId="451CCA3F" w14:textId="77777777" w:rsidTr="001D5F8F">
        <w:trPr>
          <w:trHeight w:val="330"/>
        </w:trPr>
        <w:tc>
          <w:tcPr>
            <w:tcW w:w="2084" w:type="pct"/>
            <w:tcBorders>
              <w:top w:val="nil"/>
              <w:left w:val="single" w:sz="8" w:space="0" w:color="auto"/>
              <w:bottom w:val="single" w:sz="8" w:space="0" w:color="auto"/>
              <w:right w:val="double" w:sz="6" w:space="0" w:color="auto"/>
            </w:tcBorders>
            <w:shd w:val="clear" w:color="auto" w:fill="auto"/>
            <w:vAlign w:val="center"/>
            <w:hideMark/>
          </w:tcPr>
          <w:p w14:paraId="3C12DE72" w14:textId="77777777" w:rsidR="001D5F8F" w:rsidRPr="00016DCE" w:rsidRDefault="001D5F8F" w:rsidP="001D5F8F">
            <w:pPr>
              <w:widowControl/>
              <w:suppressAutoHyphens w:val="0"/>
              <w:spacing w:line="240" w:lineRule="auto"/>
              <w:jc w:val="right"/>
              <w:textAlignment w:val="auto"/>
              <w:rPr>
                <w:rFonts w:ascii="Arial" w:hAnsi="Arial" w:cs="Arial"/>
                <w:lang w:eastAsia="cs-CZ"/>
              </w:rPr>
            </w:pPr>
            <w:r w:rsidRPr="00016DCE">
              <w:rPr>
                <w:rFonts w:ascii="Arial" w:hAnsi="Arial" w:cs="Arial"/>
                <w:lang w:eastAsia="cs-CZ"/>
              </w:rPr>
              <w:t>počet listů celkem</w:t>
            </w:r>
          </w:p>
        </w:tc>
        <w:tc>
          <w:tcPr>
            <w:tcW w:w="1516" w:type="pct"/>
            <w:tcBorders>
              <w:top w:val="nil"/>
              <w:left w:val="nil"/>
              <w:bottom w:val="single" w:sz="8" w:space="0" w:color="auto"/>
              <w:right w:val="double" w:sz="6" w:space="0" w:color="auto"/>
            </w:tcBorders>
            <w:shd w:val="clear" w:color="000000" w:fill="FFFFFF"/>
            <w:vAlign w:val="center"/>
            <w:hideMark/>
          </w:tcPr>
          <w:p w14:paraId="3AEC8751" w14:textId="77777777" w:rsidR="001D5F8F" w:rsidRPr="00016DCE" w:rsidRDefault="001D5F8F" w:rsidP="001D5F8F">
            <w:pPr>
              <w:widowControl/>
              <w:suppressAutoHyphens w:val="0"/>
              <w:spacing w:line="240" w:lineRule="auto"/>
              <w:jc w:val="center"/>
              <w:textAlignment w:val="auto"/>
              <w:rPr>
                <w:rFonts w:ascii="Arial" w:hAnsi="Arial" w:cs="Arial"/>
                <w:lang w:eastAsia="cs-CZ"/>
              </w:rPr>
            </w:pPr>
            <w:r w:rsidRPr="00016DCE">
              <w:rPr>
                <w:rFonts w:ascii="Arial" w:hAnsi="Arial" w:cs="Arial"/>
                <w:lang w:eastAsia="cs-CZ"/>
              </w:rPr>
              <w:t>0</w:t>
            </w:r>
          </w:p>
        </w:tc>
        <w:tc>
          <w:tcPr>
            <w:tcW w:w="1400" w:type="pct"/>
            <w:tcBorders>
              <w:top w:val="nil"/>
              <w:left w:val="nil"/>
              <w:bottom w:val="single" w:sz="8" w:space="0" w:color="auto"/>
              <w:right w:val="single" w:sz="8" w:space="0" w:color="auto"/>
            </w:tcBorders>
            <w:shd w:val="clear" w:color="auto" w:fill="auto"/>
            <w:vAlign w:val="center"/>
            <w:hideMark/>
          </w:tcPr>
          <w:p w14:paraId="1F100858" w14:textId="77777777" w:rsidR="001D5F8F" w:rsidRPr="00016DCE" w:rsidRDefault="001D5F8F" w:rsidP="001D5F8F">
            <w:pPr>
              <w:widowControl/>
              <w:suppressAutoHyphens w:val="0"/>
              <w:spacing w:line="240" w:lineRule="auto"/>
              <w:jc w:val="center"/>
              <w:textAlignment w:val="auto"/>
              <w:rPr>
                <w:rFonts w:ascii="Arial" w:hAnsi="Arial" w:cs="Arial"/>
                <w:lang w:eastAsia="cs-CZ"/>
              </w:rPr>
            </w:pPr>
            <w:r w:rsidRPr="00016DCE">
              <w:rPr>
                <w:rFonts w:ascii="Arial" w:hAnsi="Arial" w:cs="Arial"/>
                <w:lang w:eastAsia="cs-CZ"/>
              </w:rPr>
              <w:t> </w:t>
            </w:r>
          </w:p>
        </w:tc>
      </w:tr>
    </w:tbl>
    <w:p w14:paraId="7C87A827" w14:textId="77777777" w:rsidR="002A3201" w:rsidRPr="00016DCE" w:rsidRDefault="002A3201" w:rsidP="003A7B4C">
      <w:pPr>
        <w:autoSpaceDE w:val="0"/>
        <w:rPr>
          <w:rFonts w:ascii="Arial" w:hAnsi="Arial" w:cs="Arial"/>
          <w:bCs/>
          <w:sz w:val="22"/>
          <w:szCs w:val="22"/>
        </w:rPr>
      </w:pPr>
    </w:p>
    <w:p w14:paraId="7B4AD521" w14:textId="77777777" w:rsidR="003A7B4C" w:rsidRPr="00016DCE" w:rsidRDefault="00E14640" w:rsidP="001A355C">
      <w:pPr>
        <w:autoSpaceDE w:val="0"/>
        <w:rPr>
          <w:rFonts w:ascii="Arial" w:hAnsi="Arial" w:cs="Arial"/>
          <w:bCs/>
          <w:sz w:val="22"/>
          <w:szCs w:val="22"/>
          <w:lang w:eastAsia="cs-CZ"/>
        </w:rPr>
      </w:pPr>
      <w:r w:rsidRPr="00016DCE">
        <w:rPr>
          <w:rFonts w:ascii="Arial" w:hAnsi="Arial" w:cs="Arial"/>
          <w:bCs/>
          <w:sz w:val="22"/>
          <w:szCs w:val="22"/>
        </w:rPr>
        <w:br w:type="page"/>
      </w:r>
      <w:r w:rsidR="001A355C" w:rsidRPr="00016DCE">
        <w:rPr>
          <w:rFonts w:ascii="Arial" w:hAnsi="Arial" w:cs="Arial"/>
          <w:sz w:val="22"/>
          <w:szCs w:val="22"/>
        </w:rPr>
        <w:lastRenderedPageBreak/>
        <w:t>Příloha č. 2</w:t>
      </w:r>
      <w:r w:rsidR="003A7B4C" w:rsidRPr="00016DCE">
        <w:rPr>
          <w:rFonts w:ascii="Arial" w:hAnsi="Arial" w:cs="Arial"/>
          <w:sz w:val="22"/>
          <w:szCs w:val="22"/>
        </w:rPr>
        <w:t>: Směrnice KSÚS č. R-Sm-16-02 ze dne 15. 4. 2015</w:t>
      </w:r>
    </w:p>
    <w:p w14:paraId="00DF41A9" w14:textId="77777777" w:rsidR="003A7B4C" w:rsidRPr="00016DCE" w:rsidRDefault="003A7B4C" w:rsidP="003A7B4C">
      <w:pPr>
        <w:pStyle w:val="Textodst1sl"/>
        <w:numPr>
          <w:ilvl w:val="0"/>
          <w:numId w:val="0"/>
        </w:numPr>
        <w:rPr>
          <w:rFonts w:ascii="Arial" w:hAnsi="Arial" w:cs="Arial"/>
          <w:sz w:val="22"/>
          <w:szCs w:val="22"/>
        </w:rPr>
      </w:pPr>
    </w:p>
    <w:tbl>
      <w:tblPr>
        <w:tblW w:w="895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811"/>
        <w:gridCol w:w="5007"/>
        <w:gridCol w:w="2137"/>
      </w:tblGrid>
      <w:tr w:rsidR="003A7B4C" w:rsidRPr="00016DCE" w14:paraId="6A5261A1" w14:textId="77777777" w:rsidTr="001A355C">
        <w:trPr>
          <w:cantSplit/>
          <w:trHeight w:val="124"/>
          <w:jc w:val="center"/>
        </w:trPr>
        <w:tc>
          <w:tcPr>
            <w:tcW w:w="1811" w:type="dxa"/>
            <w:vMerge w:val="restart"/>
            <w:tcBorders>
              <w:top w:val="single" w:sz="4" w:space="0" w:color="808080"/>
              <w:left w:val="single" w:sz="4" w:space="0" w:color="808080"/>
              <w:bottom w:val="single" w:sz="4" w:space="0" w:color="808080"/>
              <w:right w:val="single" w:sz="4" w:space="0" w:color="808080"/>
            </w:tcBorders>
            <w:vAlign w:val="center"/>
          </w:tcPr>
          <w:p w14:paraId="0FE6AED0" w14:textId="77777777" w:rsidR="003A7B4C" w:rsidRPr="00016DCE" w:rsidRDefault="00C522FA" w:rsidP="007D444F">
            <w:pPr>
              <w:pStyle w:val="Zhlav"/>
              <w:spacing w:before="120"/>
              <w:jc w:val="center"/>
              <w:rPr>
                <w:rFonts w:ascii="Arial" w:hAnsi="Arial" w:cs="Arial"/>
                <w:noProof/>
                <w:sz w:val="20"/>
              </w:rPr>
            </w:pPr>
            <w:r w:rsidRPr="00016DCE">
              <w:rPr>
                <w:rFonts w:ascii="Arial" w:hAnsi="Arial" w:cs="Arial"/>
                <w:noProof/>
                <w:sz w:val="20"/>
                <w:lang w:val="cs-CZ" w:eastAsia="cs-CZ"/>
              </w:rPr>
              <w:drawing>
                <wp:inline distT="0" distB="0" distL="0" distR="0" wp14:anchorId="04C85D03" wp14:editId="15A4F6E9">
                  <wp:extent cx="1002030" cy="254635"/>
                  <wp:effectExtent l="0" t="0" r="7620" b="0"/>
                  <wp:docPr id="3" name="Obráze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02030" cy="254635"/>
                          </a:xfrm>
                          <a:prstGeom prst="rect">
                            <a:avLst/>
                          </a:prstGeom>
                          <a:noFill/>
                          <a:ln>
                            <a:noFill/>
                          </a:ln>
                          <a:effectLst>
                            <a:glow>
                              <a:srgbClr val="5B9BD5">
                                <a:alpha val="11000"/>
                              </a:srgbClr>
                            </a:glow>
                          </a:effectLst>
                        </pic:spPr>
                      </pic:pic>
                    </a:graphicData>
                  </a:graphic>
                </wp:inline>
              </w:drawing>
            </w:r>
          </w:p>
          <w:p w14:paraId="1FCD20CE" w14:textId="77777777" w:rsidR="003A7B4C" w:rsidRPr="00016DCE" w:rsidRDefault="003A7B4C" w:rsidP="001A355C">
            <w:pPr>
              <w:pStyle w:val="Zhlav"/>
              <w:spacing w:line="240" w:lineRule="atLeast"/>
              <w:jc w:val="center"/>
              <w:rPr>
                <w:rFonts w:ascii="Arial" w:hAnsi="Arial" w:cs="Arial"/>
                <w:sz w:val="20"/>
              </w:rPr>
            </w:pPr>
            <w:r w:rsidRPr="00016DCE">
              <w:rPr>
                <w:rFonts w:ascii="Arial" w:hAnsi="Arial" w:cs="Arial"/>
                <w:sz w:val="20"/>
              </w:rPr>
              <w:t xml:space="preserve">Krajská správa a </w:t>
            </w:r>
          </w:p>
          <w:p w14:paraId="1B704981" w14:textId="77777777" w:rsidR="003A7B4C" w:rsidRPr="00016DCE" w:rsidRDefault="003A7B4C" w:rsidP="001A355C">
            <w:pPr>
              <w:pStyle w:val="Zhlav"/>
              <w:spacing w:line="240" w:lineRule="atLeast"/>
              <w:jc w:val="center"/>
              <w:rPr>
                <w:rFonts w:ascii="Arial" w:hAnsi="Arial" w:cs="Arial"/>
                <w:sz w:val="20"/>
              </w:rPr>
            </w:pPr>
            <w:r w:rsidRPr="00016DCE">
              <w:rPr>
                <w:rFonts w:ascii="Arial" w:hAnsi="Arial" w:cs="Arial"/>
                <w:sz w:val="20"/>
              </w:rPr>
              <w:t>údržba silnic Středočeského</w:t>
            </w:r>
            <w:r w:rsidR="001A355C" w:rsidRPr="00016DCE">
              <w:rPr>
                <w:rFonts w:ascii="Arial" w:hAnsi="Arial" w:cs="Arial"/>
                <w:sz w:val="20"/>
              </w:rPr>
              <w:t xml:space="preserve"> kraje, příspěvková organizace </w:t>
            </w:r>
          </w:p>
        </w:tc>
        <w:tc>
          <w:tcPr>
            <w:tcW w:w="5007" w:type="dxa"/>
            <w:tcBorders>
              <w:top w:val="single" w:sz="4" w:space="0" w:color="808080"/>
              <w:left w:val="single" w:sz="4" w:space="0" w:color="808080"/>
              <w:bottom w:val="single" w:sz="4" w:space="0" w:color="808080"/>
              <w:right w:val="single" w:sz="4" w:space="0" w:color="808080"/>
            </w:tcBorders>
            <w:hideMark/>
          </w:tcPr>
          <w:p w14:paraId="3DC0A0B5" w14:textId="77777777" w:rsidR="003A7B4C" w:rsidRPr="00016DCE" w:rsidRDefault="003A7B4C" w:rsidP="007D444F">
            <w:pPr>
              <w:pStyle w:val="Zhlav"/>
              <w:spacing w:before="360" w:after="360"/>
              <w:jc w:val="center"/>
              <w:rPr>
                <w:rFonts w:ascii="Arial" w:hAnsi="Arial" w:cs="Arial"/>
                <w:sz w:val="28"/>
                <w:szCs w:val="28"/>
              </w:rPr>
            </w:pPr>
            <w:r w:rsidRPr="00016DCE">
              <w:rPr>
                <w:rFonts w:ascii="Arial" w:hAnsi="Arial" w:cs="Arial"/>
                <w:sz w:val="28"/>
                <w:szCs w:val="28"/>
              </w:rPr>
              <w:t>Ceník</w:t>
            </w:r>
          </w:p>
        </w:tc>
        <w:tc>
          <w:tcPr>
            <w:tcW w:w="2137" w:type="dxa"/>
            <w:vMerge w:val="restart"/>
            <w:tcBorders>
              <w:top w:val="single" w:sz="4" w:space="0" w:color="808080"/>
              <w:left w:val="single" w:sz="4" w:space="0" w:color="808080"/>
              <w:bottom w:val="single" w:sz="4" w:space="0" w:color="808080"/>
              <w:right w:val="single" w:sz="4" w:space="0" w:color="808080"/>
            </w:tcBorders>
            <w:vAlign w:val="center"/>
          </w:tcPr>
          <w:p w14:paraId="21E222D9" w14:textId="463115FB" w:rsidR="003A7B4C" w:rsidRPr="00016DCE" w:rsidRDefault="003A7B4C" w:rsidP="007D444F">
            <w:pPr>
              <w:pStyle w:val="Zhlav"/>
              <w:spacing w:before="120" w:after="40"/>
              <w:jc w:val="center"/>
              <w:rPr>
                <w:rFonts w:ascii="Arial" w:hAnsi="Arial" w:cs="Arial"/>
                <w:sz w:val="20"/>
              </w:rPr>
            </w:pPr>
            <w:r w:rsidRPr="00016DCE">
              <w:rPr>
                <w:rFonts w:ascii="Arial" w:hAnsi="Arial" w:cs="Arial"/>
                <w:noProof/>
                <w:sz w:val="20"/>
              </w:rPr>
              <w:t xml:space="preserve">  </w:t>
            </w:r>
            <w:r w:rsidRPr="00016DCE">
              <w:rPr>
                <w:rFonts w:ascii="Arial" w:hAnsi="Arial" w:cs="Arial"/>
                <w:sz w:val="20"/>
              </w:rPr>
              <w:t xml:space="preserve">Strana </w:t>
            </w:r>
            <w:r w:rsidRPr="00016DCE">
              <w:rPr>
                <w:rFonts w:ascii="Arial" w:hAnsi="Arial" w:cs="Arial"/>
                <w:sz w:val="20"/>
              </w:rPr>
              <w:fldChar w:fldCharType="begin"/>
            </w:r>
            <w:r w:rsidRPr="00016DCE">
              <w:rPr>
                <w:rFonts w:ascii="Arial" w:hAnsi="Arial" w:cs="Arial"/>
                <w:sz w:val="20"/>
              </w:rPr>
              <w:instrText xml:space="preserve"> PAGE </w:instrText>
            </w:r>
            <w:r w:rsidRPr="00016DCE">
              <w:rPr>
                <w:rFonts w:ascii="Arial" w:hAnsi="Arial" w:cs="Arial"/>
                <w:sz w:val="20"/>
              </w:rPr>
              <w:fldChar w:fldCharType="separate"/>
            </w:r>
            <w:r w:rsidR="008B37B6">
              <w:rPr>
                <w:rFonts w:ascii="Arial" w:hAnsi="Arial" w:cs="Arial"/>
                <w:noProof/>
                <w:sz w:val="20"/>
              </w:rPr>
              <w:t>54</w:t>
            </w:r>
            <w:r w:rsidRPr="00016DCE">
              <w:rPr>
                <w:rFonts w:ascii="Arial" w:hAnsi="Arial" w:cs="Arial"/>
                <w:sz w:val="20"/>
              </w:rPr>
              <w:fldChar w:fldCharType="end"/>
            </w:r>
            <w:r w:rsidRPr="00016DCE">
              <w:rPr>
                <w:rFonts w:ascii="Arial" w:hAnsi="Arial" w:cs="Arial"/>
                <w:sz w:val="20"/>
              </w:rPr>
              <w:t xml:space="preserve"> (celkem </w:t>
            </w:r>
            <w:r w:rsidRPr="00016DCE">
              <w:rPr>
                <w:rFonts w:ascii="Arial" w:hAnsi="Arial" w:cs="Arial"/>
                <w:sz w:val="20"/>
              </w:rPr>
              <w:fldChar w:fldCharType="begin"/>
            </w:r>
            <w:r w:rsidRPr="00016DCE">
              <w:rPr>
                <w:rFonts w:ascii="Arial" w:hAnsi="Arial" w:cs="Arial"/>
                <w:sz w:val="20"/>
              </w:rPr>
              <w:instrText xml:space="preserve"> NUMPAGES </w:instrText>
            </w:r>
            <w:r w:rsidRPr="00016DCE">
              <w:rPr>
                <w:rFonts w:ascii="Arial" w:hAnsi="Arial" w:cs="Arial"/>
                <w:sz w:val="20"/>
              </w:rPr>
              <w:fldChar w:fldCharType="separate"/>
            </w:r>
            <w:r w:rsidR="008B37B6">
              <w:rPr>
                <w:rFonts w:ascii="Arial" w:hAnsi="Arial" w:cs="Arial"/>
                <w:noProof/>
                <w:sz w:val="20"/>
              </w:rPr>
              <w:t>63</w:t>
            </w:r>
            <w:r w:rsidRPr="00016DCE">
              <w:rPr>
                <w:rFonts w:ascii="Arial" w:hAnsi="Arial" w:cs="Arial"/>
                <w:sz w:val="20"/>
              </w:rPr>
              <w:fldChar w:fldCharType="end"/>
            </w:r>
            <w:r w:rsidRPr="00016DCE">
              <w:rPr>
                <w:rFonts w:ascii="Arial" w:hAnsi="Arial" w:cs="Arial"/>
                <w:sz w:val="20"/>
              </w:rPr>
              <w:t>)</w:t>
            </w:r>
          </w:p>
          <w:p w14:paraId="7B5FADF4" w14:textId="77777777" w:rsidR="003A7B4C" w:rsidRPr="00016DCE" w:rsidRDefault="003A7B4C" w:rsidP="007D444F">
            <w:pPr>
              <w:pStyle w:val="Zhlav"/>
              <w:jc w:val="center"/>
              <w:rPr>
                <w:rFonts w:ascii="Arial" w:hAnsi="Arial" w:cs="Arial"/>
                <w:sz w:val="20"/>
              </w:rPr>
            </w:pPr>
            <w:r w:rsidRPr="00016DCE">
              <w:rPr>
                <w:rFonts w:ascii="Arial" w:hAnsi="Arial" w:cs="Arial"/>
                <w:sz w:val="20"/>
              </w:rPr>
              <w:t>Rozdělovník: B</w:t>
            </w:r>
          </w:p>
          <w:p w14:paraId="20A162A7" w14:textId="77777777" w:rsidR="003A7B4C" w:rsidRPr="00016DCE" w:rsidRDefault="001A355C" w:rsidP="001A355C">
            <w:pPr>
              <w:pStyle w:val="Zhlav"/>
              <w:jc w:val="center"/>
              <w:rPr>
                <w:rFonts w:ascii="Arial" w:hAnsi="Arial" w:cs="Arial"/>
                <w:sz w:val="20"/>
              </w:rPr>
            </w:pPr>
            <w:r w:rsidRPr="00016DCE">
              <w:rPr>
                <w:rFonts w:ascii="Arial" w:hAnsi="Arial" w:cs="Arial"/>
                <w:sz w:val="20"/>
              </w:rPr>
              <w:t>Verze: 2.4</w:t>
            </w:r>
          </w:p>
        </w:tc>
      </w:tr>
      <w:tr w:rsidR="003A7B4C" w:rsidRPr="00016DCE" w14:paraId="45A03232" w14:textId="77777777" w:rsidTr="001A355C">
        <w:trPr>
          <w:cantSplit/>
          <w:trHeight w:val="759"/>
          <w:jc w:val="center"/>
        </w:trPr>
        <w:tc>
          <w:tcPr>
            <w:tcW w:w="1811" w:type="dxa"/>
            <w:vMerge/>
            <w:tcBorders>
              <w:top w:val="single" w:sz="4" w:space="0" w:color="808080"/>
              <w:left w:val="single" w:sz="4" w:space="0" w:color="808080"/>
              <w:bottom w:val="single" w:sz="4" w:space="0" w:color="808080"/>
              <w:right w:val="single" w:sz="4" w:space="0" w:color="808080"/>
            </w:tcBorders>
            <w:vAlign w:val="center"/>
            <w:hideMark/>
          </w:tcPr>
          <w:p w14:paraId="757849D5" w14:textId="77777777" w:rsidR="003A7B4C" w:rsidRPr="00016DCE" w:rsidRDefault="003A7B4C" w:rsidP="007D444F">
            <w:pPr>
              <w:jc w:val="left"/>
              <w:rPr>
                <w:rFonts w:ascii="Arial" w:hAnsi="Arial" w:cs="Arial"/>
                <w:color w:val="A6A6A6"/>
                <w:sz w:val="20"/>
              </w:rPr>
            </w:pPr>
          </w:p>
        </w:tc>
        <w:tc>
          <w:tcPr>
            <w:tcW w:w="5007" w:type="dxa"/>
            <w:tcBorders>
              <w:top w:val="single" w:sz="4" w:space="0" w:color="808080"/>
              <w:left w:val="single" w:sz="4" w:space="0" w:color="808080"/>
              <w:bottom w:val="single" w:sz="4" w:space="0" w:color="808080"/>
              <w:right w:val="single" w:sz="4" w:space="0" w:color="808080"/>
            </w:tcBorders>
            <w:vAlign w:val="center"/>
            <w:hideMark/>
          </w:tcPr>
          <w:p w14:paraId="22B5633F" w14:textId="77777777" w:rsidR="003A7B4C" w:rsidRPr="00016DCE" w:rsidRDefault="003A7B4C" w:rsidP="007D444F">
            <w:pPr>
              <w:pStyle w:val="Zhlav"/>
              <w:spacing w:before="60" w:after="60"/>
              <w:jc w:val="center"/>
              <w:rPr>
                <w:rFonts w:ascii="Arial" w:hAnsi="Arial" w:cs="Arial"/>
                <w:noProof/>
              </w:rPr>
            </w:pPr>
            <w:r w:rsidRPr="00016DCE">
              <w:rPr>
                <w:rFonts w:ascii="Arial" w:hAnsi="Arial" w:cs="Arial"/>
                <w:noProof/>
              </w:rPr>
              <w:t>R-Sm-16-02</w:t>
            </w:r>
          </w:p>
        </w:tc>
        <w:tc>
          <w:tcPr>
            <w:tcW w:w="2137" w:type="dxa"/>
            <w:vMerge/>
            <w:tcBorders>
              <w:top w:val="single" w:sz="4" w:space="0" w:color="808080"/>
              <w:left w:val="single" w:sz="4" w:space="0" w:color="808080"/>
              <w:bottom w:val="single" w:sz="4" w:space="0" w:color="808080"/>
              <w:right w:val="single" w:sz="4" w:space="0" w:color="808080"/>
            </w:tcBorders>
            <w:vAlign w:val="center"/>
            <w:hideMark/>
          </w:tcPr>
          <w:p w14:paraId="23AD2CE6" w14:textId="77777777" w:rsidR="003A7B4C" w:rsidRPr="00016DCE" w:rsidRDefault="003A7B4C" w:rsidP="007D444F">
            <w:pPr>
              <w:jc w:val="left"/>
              <w:rPr>
                <w:rFonts w:ascii="Arial" w:hAnsi="Arial" w:cs="Arial"/>
                <w:color w:val="A6A6A6"/>
                <w:sz w:val="20"/>
              </w:rPr>
            </w:pPr>
          </w:p>
        </w:tc>
      </w:tr>
    </w:tbl>
    <w:p w14:paraId="2DB27C4F" w14:textId="77777777" w:rsidR="003A7B4C" w:rsidRPr="00016DCE" w:rsidRDefault="003A7B4C" w:rsidP="001A355C">
      <w:pPr>
        <w:pStyle w:val="Nadpis1"/>
        <w:spacing w:before="120"/>
        <w:ind w:left="357"/>
        <w:rPr>
          <w:rFonts w:ascii="Arial" w:hAnsi="Arial" w:cs="Arial"/>
          <w:b w:val="0"/>
          <w:kern w:val="32"/>
          <w:sz w:val="24"/>
          <w:szCs w:val="24"/>
        </w:rPr>
      </w:pPr>
      <w:bookmarkStart w:id="4" w:name="_Toc482884755"/>
      <w:r w:rsidRPr="00016DCE">
        <w:rPr>
          <w:rFonts w:ascii="Arial" w:hAnsi="Arial" w:cs="Arial"/>
          <w:b w:val="0"/>
          <w:bCs w:val="0"/>
          <w:i/>
          <w:kern w:val="32"/>
          <w:sz w:val="24"/>
          <w:szCs w:val="24"/>
        </w:rPr>
        <w:t>C e n í k</w:t>
      </w:r>
      <w:bookmarkEnd w:id="4"/>
    </w:p>
    <w:p w14:paraId="3357BBDD" w14:textId="77777777" w:rsidR="003A7B4C" w:rsidRPr="00016DCE" w:rsidRDefault="003A7B4C" w:rsidP="003A7B4C">
      <w:pPr>
        <w:pStyle w:val="Nadpis1"/>
        <w:pBdr>
          <w:bottom w:val="single" w:sz="4" w:space="1" w:color="auto"/>
        </w:pBdr>
        <w:rPr>
          <w:rFonts w:ascii="Arial" w:hAnsi="Arial" w:cs="Arial"/>
          <w:b w:val="0"/>
          <w:bCs w:val="0"/>
          <w:i/>
          <w:kern w:val="32"/>
          <w:sz w:val="24"/>
          <w:szCs w:val="24"/>
        </w:rPr>
      </w:pPr>
      <w:bookmarkStart w:id="5" w:name="_Toc482884756"/>
      <w:r w:rsidRPr="00016DCE">
        <w:rPr>
          <w:rFonts w:ascii="Arial" w:hAnsi="Arial" w:cs="Arial"/>
          <w:b w:val="0"/>
          <w:bCs w:val="0"/>
          <w:i/>
          <w:kern w:val="32"/>
          <w:sz w:val="24"/>
          <w:szCs w:val="24"/>
        </w:rPr>
        <w:t>nepotřebných zásob</w:t>
      </w:r>
      <w:bookmarkEnd w:id="5"/>
    </w:p>
    <w:p w14:paraId="47CEECF8" w14:textId="77777777" w:rsidR="003A7B4C" w:rsidRPr="00016DCE" w:rsidRDefault="003A7B4C" w:rsidP="001A355C">
      <w:pPr>
        <w:pStyle w:val="Normal"/>
        <w:tabs>
          <w:tab w:val="left" w:pos="851"/>
        </w:tabs>
        <w:spacing w:before="120"/>
        <w:rPr>
          <w:rFonts w:ascii="Arial" w:hAnsi="Arial" w:cs="Arial"/>
          <w:szCs w:val="24"/>
        </w:rPr>
      </w:pPr>
      <w:r w:rsidRPr="00016DCE">
        <w:rPr>
          <w:rFonts w:ascii="Arial" w:hAnsi="Arial" w:cs="Arial"/>
          <w:szCs w:val="24"/>
        </w:rPr>
        <w:t>Tento ceník slouží k ocenění následujících</w:t>
      </w:r>
      <w:r w:rsidR="001A355C" w:rsidRPr="00016DCE">
        <w:rPr>
          <w:rFonts w:ascii="Arial" w:hAnsi="Arial" w:cs="Arial"/>
          <w:szCs w:val="24"/>
        </w:rPr>
        <w:t xml:space="preserve"> nepotřebných zásob pro prodej:</w:t>
      </w:r>
    </w:p>
    <w:p w14:paraId="6865BE35" w14:textId="77777777" w:rsidR="003A7B4C" w:rsidRPr="00016DCE" w:rsidRDefault="003A7B4C" w:rsidP="001A355C">
      <w:pPr>
        <w:pStyle w:val="Normal"/>
        <w:ind w:left="567"/>
        <w:rPr>
          <w:rFonts w:ascii="Arial" w:hAnsi="Arial" w:cs="Arial"/>
          <w:b/>
          <w:szCs w:val="24"/>
          <w:vertAlign w:val="superscript"/>
        </w:rPr>
      </w:pPr>
      <w:r w:rsidRPr="00016DCE">
        <w:rPr>
          <w:rFonts w:ascii="Arial" w:hAnsi="Arial" w:cs="Arial"/>
          <w:b/>
          <w:szCs w:val="24"/>
        </w:rPr>
        <w:t xml:space="preserve">odpad vznikající při štěpkování, tzv. štěpky </w:t>
      </w:r>
      <w:r w:rsidRPr="00016DCE">
        <w:rPr>
          <w:rFonts w:ascii="Arial" w:hAnsi="Arial" w:cs="Arial"/>
          <w:b/>
          <w:szCs w:val="24"/>
        </w:rPr>
        <w:tab/>
        <w:t xml:space="preserve">                         40,-- Kč/m</w:t>
      </w:r>
      <w:r w:rsidRPr="00016DCE">
        <w:rPr>
          <w:rFonts w:ascii="Arial" w:hAnsi="Arial" w:cs="Arial"/>
          <w:b/>
          <w:szCs w:val="24"/>
          <w:vertAlign w:val="superscript"/>
        </w:rPr>
        <w:t>3</w:t>
      </w:r>
    </w:p>
    <w:p w14:paraId="223EE879" w14:textId="77777777" w:rsidR="003A7B4C" w:rsidRPr="00016DCE" w:rsidRDefault="003A7B4C" w:rsidP="001A355C">
      <w:pPr>
        <w:pStyle w:val="Normal"/>
        <w:ind w:left="567"/>
        <w:rPr>
          <w:rFonts w:ascii="Arial" w:hAnsi="Arial" w:cs="Arial"/>
          <w:b/>
          <w:szCs w:val="24"/>
        </w:rPr>
      </w:pPr>
      <w:r w:rsidRPr="00016DCE">
        <w:rPr>
          <w:rFonts w:ascii="Arial" w:hAnsi="Arial" w:cs="Arial"/>
          <w:b/>
          <w:szCs w:val="24"/>
        </w:rPr>
        <w:t>odpad vznikající při prořezávaní a porážení stromů a keřů</w:t>
      </w:r>
    </w:p>
    <w:p w14:paraId="62692F0A" w14:textId="77777777" w:rsidR="003A7B4C" w:rsidRPr="00016DCE" w:rsidRDefault="003A7B4C" w:rsidP="001A355C">
      <w:pPr>
        <w:pStyle w:val="Normal"/>
        <w:ind w:left="567"/>
        <w:rPr>
          <w:rFonts w:ascii="Arial" w:hAnsi="Arial" w:cs="Arial"/>
          <w:b/>
          <w:szCs w:val="24"/>
        </w:rPr>
      </w:pPr>
      <w:r w:rsidRPr="00016DCE">
        <w:rPr>
          <w:rFonts w:ascii="Arial" w:hAnsi="Arial" w:cs="Arial"/>
          <w:b/>
          <w:szCs w:val="24"/>
        </w:rPr>
        <w:t xml:space="preserve"> (kmeny, silné části větví):</w:t>
      </w:r>
      <w:r w:rsidRPr="00016DCE">
        <w:rPr>
          <w:rFonts w:ascii="Arial" w:hAnsi="Arial" w:cs="Arial"/>
          <w:b/>
          <w:szCs w:val="24"/>
        </w:rPr>
        <w:tab/>
        <w:t>Jasan</w:t>
      </w:r>
      <w:r w:rsidRPr="00016DCE">
        <w:rPr>
          <w:rFonts w:ascii="Arial" w:hAnsi="Arial" w:cs="Arial"/>
          <w:b/>
          <w:szCs w:val="24"/>
        </w:rPr>
        <w:tab/>
      </w:r>
      <w:r w:rsidRPr="00016DCE">
        <w:rPr>
          <w:rFonts w:ascii="Arial" w:hAnsi="Arial" w:cs="Arial"/>
          <w:b/>
          <w:szCs w:val="24"/>
        </w:rPr>
        <w:tab/>
      </w:r>
      <w:r w:rsidRPr="00016DCE">
        <w:rPr>
          <w:rFonts w:ascii="Arial" w:hAnsi="Arial" w:cs="Arial"/>
          <w:b/>
          <w:szCs w:val="24"/>
        </w:rPr>
        <w:tab/>
      </w:r>
      <w:r w:rsidRPr="00016DCE">
        <w:rPr>
          <w:rFonts w:ascii="Arial" w:hAnsi="Arial" w:cs="Arial"/>
          <w:b/>
          <w:szCs w:val="24"/>
        </w:rPr>
        <w:tab/>
      </w:r>
      <w:r w:rsidRPr="00016DCE">
        <w:rPr>
          <w:rFonts w:ascii="Arial" w:hAnsi="Arial" w:cs="Arial"/>
          <w:b/>
          <w:szCs w:val="24"/>
        </w:rPr>
        <w:tab/>
        <w:t>130,-- Kč/m3</w:t>
      </w:r>
    </w:p>
    <w:p w14:paraId="783E7E9A" w14:textId="77777777" w:rsidR="003A7B4C" w:rsidRPr="00016DCE" w:rsidRDefault="003A7B4C" w:rsidP="001A355C">
      <w:pPr>
        <w:pStyle w:val="Normal"/>
        <w:ind w:left="567"/>
        <w:rPr>
          <w:rFonts w:ascii="Arial" w:hAnsi="Arial" w:cs="Arial"/>
          <w:b/>
          <w:szCs w:val="24"/>
        </w:rPr>
      </w:pPr>
      <w:r w:rsidRPr="00016DCE">
        <w:rPr>
          <w:rFonts w:ascii="Arial" w:hAnsi="Arial" w:cs="Arial"/>
          <w:b/>
          <w:szCs w:val="24"/>
        </w:rPr>
        <w:tab/>
      </w:r>
      <w:r w:rsidRPr="00016DCE">
        <w:rPr>
          <w:rFonts w:ascii="Arial" w:hAnsi="Arial" w:cs="Arial"/>
          <w:b/>
          <w:szCs w:val="24"/>
        </w:rPr>
        <w:tab/>
      </w:r>
      <w:r w:rsidRPr="00016DCE">
        <w:rPr>
          <w:rFonts w:ascii="Arial" w:hAnsi="Arial" w:cs="Arial"/>
          <w:b/>
          <w:szCs w:val="24"/>
        </w:rPr>
        <w:tab/>
      </w:r>
      <w:r w:rsidRPr="00016DCE">
        <w:rPr>
          <w:rFonts w:ascii="Arial" w:hAnsi="Arial" w:cs="Arial"/>
          <w:b/>
          <w:szCs w:val="24"/>
        </w:rPr>
        <w:tab/>
      </w:r>
      <w:r w:rsidRPr="00016DCE">
        <w:rPr>
          <w:rFonts w:ascii="Arial" w:hAnsi="Arial" w:cs="Arial"/>
          <w:b/>
          <w:szCs w:val="24"/>
        </w:rPr>
        <w:tab/>
        <w:t>Dub</w:t>
      </w:r>
      <w:r w:rsidRPr="00016DCE">
        <w:rPr>
          <w:rFonts w:ascii="Arial" w:hAnsi="Arial" w:cs="Arial"/>
          <w:b/>
          <w:szCs w:val="24"/>
        </w:rPr>
        <w:tab/>
      </w:r>
      <w:r w:rsidRPr="00016DCE">
        <w:rPr>
          <w:rFonts w:ascii="Arial" w:hAnsi="Arial" w:cs="Arial"/>
          <w:b/>
          <w:szCs w:val="24"/>
        </w:rPr>
        <w:tab/>
      </w:r>
      <w:r w:rsidRPr="00016DCE">
        <w:rPr>
          <w:rFonts w:ascii="Arial" w:hAnsi="Arial" w:cs="Arial"/>
          <w:b/>
          <w:szCs w:val="24"/>
        </w:rPr>
        <w:tab/>
      </w:r>
      <w:r w:rsidRPr="00016DCE">
        <w:rPr>
          <w:rFonts w:ascii="Arial" w:hAnsi="Arial" w:cs="Arial"/>
          <w:b/>
          <w:szCs w:val="24"/>
        </w:rPr>
        <w:tab/>
      </w:r>
      <w:r w:rsidRPr="00016DCE">
        <w:rPr>
          <w:rFonts w:ascii="Arial" w:hAnsi="Arial" w:cs="Arial"/>
          <w:b/>
          <w:szCs w:val="24"/>
        </w:rPr>
        <w:tab/>
        <w:t>140,-- Kč/m3</w:t>
      </w:r>
    </w:p>
    <w:p w14:paraId="108BD056" w14:textId="77777777" w:rsidR="003A7B4C" w:rsidRPr="00016DCE" w:rsidRDefault="003A7B4C" w:rsidP="001A355C">
      <w:pPr>
        <w:pStyle w:val="Normal"/>
        <w:ind w:left="567"/>
        <w:rPr>
          <w:rFonts w:ascii="Arial" w:hAnsi="Arial" w:cs="Arial"/>
          <w:b/>
          <w:szCs w:val="24"/>
        </w:rPr>
      </w:pPr>
      <w:r w:rsidRPr="00016DCE">
        <w:rPr>
          <w:rFonts w:ascii="Arial" w:hAnsi="Arial" w:cs="Arial"/>
          <w:b/>
          <w:szCs w:val="24"/>
        </w:rPr>
        <w:tab/>
      </w:r>
      <w:r w:rsidRPr="00016DCE">
        <w:rPr>
          <w:rFonts w:ascii="Arial" w:hAnsi="Arial" w:cs="Arial"/>
          <w:b/>
          <w:szCs w:val="24"/>
        </w:rPr>
        <w:tab/>
      </w:r>
      <w:r w:rsidRPr="00016DCE">
        <w:rPr>
          <w:rFonts w:ascii="Arial" w:hAnsi="Arial" w:cs="Arial"/>
          <w:b/>
          <w:szCs w:val="24"/>
        </w:rPr>
        <w:tab/>
      </w:r>
      <w:r w:rsidRPr="00016DCE">
        <w:rPr>
          <w:rFonts w:ascii="Arial" w:hAnsi="Arial" w:cs="Arial"/>
          <w:b/>
          <w:szCs w:val="24"/>
        </w:rPr>
        <w:tab/>
      </w:r>
      <w:r w:rsidRPr="00016DCE">
        <w:rPr>
          <w:rFonts w:ascii="Arial" w:hAnsi="Arial" w:cs="Arial"/>
          <w:b/>
          <w:szCs w:val="24"/>
        </w:rPr>
        <w:tab/>
        <w:t>Buk</w:t>
      </w:r>
      <w:r w:rsidRPr="00016DCE">
        <w:rPr>
          <w:rFonts w:ascii="Arial" w:hAnsi="Arial" w:cs="Arial"/>
          <w:b/>
          <w:szCs w:val="24"/>
        </w:rPr>
        <w:tab/>
      </w:r>
      <w:r w:rsidRPr="00016DCE">
        <w:rPr>
          <w:rFonts w:ascii="Arial" w:hAnsi="Arial" w:cs="Arial"/>
          <w:b/>
          <w:szCs w:val="24"/>
        </w:rPr>
        <w:tab/>
      </w:r>
      <w:r w:rsidRPr="00016DCE">
        <w:rPr>
          <w:rFonts w:ascii="Arial" w:hAnsi="Arial" w:cs="Arial"/>
          <w:b/>
          <w:szCs w:val="24"/>
        </w:rPr>
        <w:tab/>
      </w:r>
      <w:r w:rsidRPr="00016DCE">
        <w:rPr>
          <w:rFonts w:ascii="Arial" w:hAnsi="Arial" w:cs="Arial"/>
          <w:b/>
          <w:szCs w:val="24"/>
        </w:rPr>
        <w:tab/>
      </w:r>
      <w:r w:rsidRPr="00016DCE">
        <w:rPr>
          <w:rFonts w:ascii="Arial" w:hAnsi="Arial" w:cs="Arial"/>
          <w:b/>
          <w:szCs w:val="24"/>
        </w:rPr>
        <w:tab/>
        <w:t>140,-- Kč/m3</w:t>
      </w:r>
    </w:p>
    <w:p w14:paraId="5EC4266B" w14:textId="77777777" w:rsidR="003A7B4C" w:rsidRPr="00016DCE" w:rsidRDefault="003A7B4C" w:rsidP="001A355C">
      <w:pPr>
        <w:pStyle w:val="Normal"/>
        <w:ind w:left="567"/>
        <w:rPr>
          <w:rFonts w:ascii="Arial" w:hAnsi="Arial" w:cs="Arial"/>
          <w:b/>
          <w:szCs w:val="24"/>
        </w:rPr>
      </w:pPr>
      <w:r w:rsidRPr="00016DCE">
        <w:rPr>
          <w:rFonts w:ascii="Arial" w:hAnsi="Arial" w:cs="Arial"/>
          <w:b/>
          <w:szCs w:val="24"/>
        </w:rPr>
        <w:tab/>
      </w:r>
      <w:r w:rsidRPr="00016DCE">
        <w:rPr>
          <w:rFonts w:ascii="Arial" w:hAnsi="Arial" w:cs="Arial"/>
          <w:b/>
          <w:szCs w:val="24"/>
        </w:rPr>
        <w:tab/>
      </w:r>
      <w:r w:rsidRPr="00016DCE">
        <w:rPr>
          <w:rFonts w:ascii="Arial" w:hAnsi="Arial" w:cs="Arial"/>
          <w:b/>
          <w:szCs w:val="24"/>
        </w:rPr>
        <w:tab/>
      </w:r>
      <w:r w:rsidRPr="00016DCE">
        <w:rPr>
          <w:rFonts w:ascii="Arial" w:hAnsi="Arial" w:cs="Arial"/>
          <w:b/>
          <w:szCs w:val="24"/>
        </w:rPr>
        <w:tab/>
      </w:r>
      <w:r w:rsidRPr="00016DCE">
        <w:rPr>
          <w:rFonts w:ascii="Arial" w:hAnsi="Arial" w:cs="Arial"/>
          <w:b/>
          <w:szCs w:val="24"/>
        </w:rPr>
        <w:tab/>
        <w:t>Ovocné stromy</w:t>
      </w:r>
      <w:r w:rsidRPr="00016DCE">
        <w:rPr>
          <w:rFonts w:ascii="Arial" w:hAnsi="Arial" w:cs="Arial"/>
          <w:b/>
          <w:szCs w:val="24"/>
        </w:rPr>
        <w:tab/>
      </w:r>
      <w:r w:rsidRPr="00016DCE">
        <w:rPr>
          <w:rFonts w:ascii="Arial" w:hAnsi="Arial" w:cs="Arial"/>
          <w:b/>
          <w:szCs w:val="24"/>
        </w:rPr>
        <w:tab/>
      </w:r>
      <w:r w:rsidRPr="00016DCE">
        <w:rPr>
          <w:rFonts w:ascii="Arial" w:hAnsi="Arial" w:cs="Arial"/>
          <w:b/>
          <w:szCs w:val="24"/>
        </w:rPr>
        <w:tab/>
        <w:t>140,-- Kč/m3</w:t>
      </w:r>
    </w:p>
    <w:p w14:paraId="2602B309" w14:textId="77777777" w:rsidR="003A7B4C" w:rsidRPr="00016DCE" w:rsidRDefault="003A7B4C" w:rsidP="001A355C">
      <w:pPr>
        <w:pStyle w:val="Normal"/>
        <w:ind w:left="567"/>
        <w:rPr>
          <w:rFonts w:ascii="Arial" w:hAnsi="Arial" w:cs="Arial"/>
          <w:b/>
          <w:szCs w:val="24"/>
        </w:rPr>
      </w:pPr>
      <w:r w:rsidRPr="00016DCE">
        <w:rPr>
          <w:rFonts w:ascii="Arial" w:hAnsi="Arial" w:cs="Arial"/>
          <w:b/>
          <w:szCs w:val="24"/>
        </w:rPr>
        <w:tab/>
      </w:r>
      <w:r w:rsidRPr="00016DCE">
        <w:rPr>
          <w:rFonts w:ascii="Arial" w:hAnsi="Arial" w:cs="Arial"/>
          <w:b/>
          <w:szCs w:val="24"/>
        </w:rPr>
        <w:tab/>
      </w:r>
      <w:r w:rsidRPr="00016DCE">
        <w:rPr>
          <w:rFonts w:ascii="Arial" w:hAnsi="Arial" w:cs="Arial"/>
          <w:b/>
          <w:szCs w:val="24"/>
        </w:rPr>
        <w:tab/>
      </w:r>
      <w:r w:rsidRPr="00016DCE">
        <w:rPr>
          <w:rFonts w:ascii="Arial" w:hAnsi="Arial" w:cs="Arial"/>
          <w:b/>
          <w:szCs w:val="24"/>
        </w:rPr>
        <w:tab/>
      </w:r>
      <w:r w:rsidRPr="00016DCE">
        <w:rPr>
          <w:rFonts w:ascii="Arial" w:hAnsi="Arial" w:cs="Arial"/>
          <w:b/>
          <w:szCs w:val="24"/>
        </w:rPr>
        <w:tab/>
        <w:t>Habr</w:t>
      </w:r>
      <w:r w:rsidRPr="00016DCE">
        <w:rPr>
          <w:rFonts w:ascii="Arial" w:hAnsi="Arial" w:cs="Arial"/>
          <w:b/>
          <w:szCs w:val="24"/>
        </w:rPr>
        <w:tab/>
      </w:r>
      <w:r w:rsidRPr="00016DCE">
        <w:rPr>
          <w:rFonts w:ascii="Arial" w:hAnsi="Arial" w:cs="Arial"/>
          <w:b/>
          <w:szCs w:val="24"/>
        </w:rPr>
        <w:tab/>
      </w:r>
      <w:r w:rsidRPr="00016DCE">
        <w:rPr>
          <w:rFonts w:ascii="Arial" w:hAnsi="Arial" w:cs="Arial"/>
          <w:b/>
          <w:szCs w:val="24"/>
        </w:rPr>
        <w:tab/>
      </w:r>
      <w:r w:rsidRPr="00016DCE">
        <w:rPr>
          <w:rFonts w:ascii="Arial" w:hAnsi="Arial" w:cs="Arial"/>
          <w:b/>
          <w:szCs w:val="24"/>
        </w:rPr>
        <w:tab/>
      </w:r>
      <w:r w:rsidRPr="00016DCE">
        <w:rPr>
          <w:rFonts w:ascii="Arial" w:hAnsi="Arial" w:cs="Arial"/>
          <w:b/>
          <w:szCs w:val="24"/>
        </w:rPr>
        <w:tab/>
        <w:t>140,-- Kč/m3</w:t>
      </w:r>
    </w:p>
    <w:p w14:paraId="509B23C7" w14:textId="77777777" w:rsidR="003A7B4C" w:rsidRPr="00016DCE" w:rsidRDefault="003A7B4C" w:rsidP="001A355C">
      <w:pPr>
        <w:pStyle w:val="Normal"/>
        <w:ind w:left="567"/>
        <w:rPr>
          <w:rFonts w:ascii="Arial" w:hAnsi="Arial" w:cs="Arial"/>
          <w:b/>
          <w:szCs w:val="24"/>
        </w:rPr>
      </w:pPr>
      <w:r w:rsidRPr="00016DCE">
        <w:rPr>
          <w:rFonts w:ascii="Arial" w:hAnsi="Arial" w:cs="Arial"/>
          <w:b/>
          <w:szCs w:val="24"/>
        </w:rPr>
        <w:tab/>
      </w:r>
      <w:r w:rsidRPr="00016DCE">
        <w:rPr>
          <w:rFonts w:ascii="Arial" w:hAnsi="Arial" w:cs="Arial"/>
          <w:b/>
          <w:szCs w:val="24"/>
        </w:rPr>
        <w:tab/>
      </w:r>
      <w:r w:rsidRPr="00016DCE">
        <w:rPr>
          <w:rFonts w:ascii="Arial" w:hAnsi="Arial" w:cs="Arial"/>
          <w:b/>
          <w:szCs w:val="24"/>
        </w:rPr>
        <w:tab/>
      </w:r>
      <w:r w:rsidRPr="00016DCE">
        <w:rPr>
          <w:rFonts w:ascii="Arial" w:hAnsi="Arial" w:cs="Arial"/>
          <w:b/>
          <w:szCs w:val="24"/>
        </w:rPr>
        <w:tab/>
      </w:r>
      <w:r w:rsidRPr="00016DCE">
        <w:rPr>
          <w:rFonts w:ascii="Arial" w:hAnsi="Arial" w:cs="Arial"/>
          <w:b/>
          <w:szCs w:val="24"/>
        </w:rPr>
        <w:tab/>
        <w:t>Bříza</w:t>
      </w:r>
      <w:r w:rsidRPr="00016DCE">
        <w:rPr>
          <w:rFonts w:ascii="Arial" w:hAnsi="Arial" w:cs="Arial"/>
          <w:b/>
          <w:szCs w:val="24"/>
        </w:rPr>
        <w:tab/>
      </w:r>
      <w:r w:rsidRPr="00016DCE">
        <w:rPr>
          <w:rFonts w:ascii="Arial" w:hAnsi="Arial" w:cs="Arial"/>
          <w:b/>
          <w:szCs w:val="24"/>
        </w:rPr>
        <w:tab/>
      </w:r>
      <w:r w:rsidRPr="00016DCE">
        <w:rPr>
          <w:rFonts w:ascii="Arial" w:hAnsi="Arial" w:cs="Arial"/>
          <w:b/>
          <w:szCs w:val="24"/>
        </w:rPr>
        <w:tab/>
      </w:r>
      <w:r w:rsidRPr="00016DCE">
        <w:rPr>
          <w:rFonts w:ascii="Arial" w:hAnsi="Arial" w:cs="Arial"/>
          <w:b/>
          <w:szCs w:val="24"/>
        </w:rPr>
        <w:tab/>
      </w:r>
      <w:r w:rsidRPr="00016DCE">
        <w:rPr>
          <w:rFonts w:ascii="Arial" w:hAnsi="Arial" w:cs="Arial"/>
          <w:b/>
          <w:szCs w:val="24"/>
        </w:rPr>
        <w:tab/>
        <w:t>113,-- Kč/m3</w:t>
      </w:r>
    </w:p>
    <w:p w14:paraId="6AB87C61" w14:textId="77777777" w:rsidR="003A7B4C" w:rsidRPr="00016DCE" w:rsidRDefault="003A7B4C" w:rsidP="001A355C">
      <w:pPr>
        <w:pStyle w:val="Normal"/>
        <w:ind w:left="567"/>
        <w:rPr>
          <w:rFonts w:ascii="Arial" w:hAnsi="Arial" w:cs="Arial"/>
          <w:b/>
          <w:szCs w:val="24"/>
          <w:vertAlign w:val="superscript"/>
        </w:rPr>
      </w:pPr>
      <w:r w:rsidRPr="00016DCE">
        <w:rPr>
          <w:rFonts w:ascii="Arial" w:hAnsi="Arial" w:cs="Arial"/>
          <w:b/>
          <w:szCs w:val="24"/>
        </w:rPr>
        <w:tab/>
      </w:r>
      <w:r w:rsidRPr="00016DCE">
        <w:rPr>
          <w:rFonts w:ascii="Arial" w:hAnsi="Arial" w:cs="Arial"/>
          <w:b/>
          <w:szCs w:val="24"/>
        </w:rPr>
        <w:tab/>
      </w:r>
      <w:r w:rsidRPr="00016DCE">
        <w:rPr>
          <w:rFonts w:ascii="Arial" w:hAnsi="Arial" w:cs="Arial"/>
          <w:b/>
          <w:szCs w:val="24"/>
        </w:rPr>
        <w:tab/>
      </w:r>
      <w:r w:rsidRPr="00016DCE">
        <w:rPr>
          <w:rFonts w:ascii="Arial" w:hAnsi="Arial" w:cs="Arial"/>
          <w:b/>
          <w:szCs w:val="24"/>
        </w:rPr>
        <w:tab/>
      </w:r>
      <w:r w:rsidRPr="00016DCE">
        <w:rPr>
          <w:rFonts w:ascii="Arial" w:hAnsi="Arial" w:cs="Arial"/>
          <w:b/>
          <w:szCs w:val="24"/>
        </w:rPr>
        <w:tab/>
        <w:t>Ostatní listnaté</w:t>
      </w:r>
      <w:r w:rsidRPr="00016DCE">
        <w:rPr>
          <w:rFonts w:ascii="Arial" w:hAnsi="Arial" w:cs="Arial"/>
          <w:b/>
          <w:szCs w:val="24"/>
        </w:rPr>
        <w:tab/>
      </w:r>
      <w:r w:rsidRPr="00016DCE">
        <w:rPr>
          <w:rFonts w:ascii="Arial" w:hAnsi="Arial" w:cs="Arial"/>
          <w:b/>
          <w:szCs w:val="24"/>
        </w:rPr>
        <w:tab/>
      </w:r>
      <w:r w:rsidRPr="00016DCE">
        <w:rPr>
          <w:rFonts w:ascii="Arial" w:hAnsi="Arial" w:cs="Arial"/>
          <w:b/>
          <w:szCs w:val="24"/>
        </w:rPr>
        <w:tab/>
        <w:t xml:space="preserve">  70,-- Kč/m3</w:t>
      </w:r>
      <w:r w:rsidRPr="00016DCE">
        <w:rPr>
          <w:rFonts w:ascii="Arial" w:hAnsi="Arial" w:cs="Arial"/>
          <w:b/>
          <w:szCs w:val="24"/>
          <w:vertAlign w:val="superscript"/>
        </w:rPr>
        <w:t xml:space="preserve">    </w:t>
      </w:r>
    </w:p>
    <w:p w14:paraId="42889571" w14:textId="77777777" w:rsidR="003A7B4C" w:rsidRPr="00016DCE" w:rsidRDefault="003A7B4C" w:rsidP="001A355C">
      <w:pPr>
        <w:pStyle w:val="Normal"/>
        <w:ind w:left="567"/>
        <w:rPr>
          <w:rFonts w:ascii="Arial" w:hAnsi="Arial" w:cs="Arial"/>
          <w:szCs w:val="24"/>
        </w:rPr>
      </w:pPr>
      <w:r w:rsidRPr="00016DCE">
        <w:rPr>
          <w:rFonts w:ascii="Arial" w:hAnsi="Arial" w:cs="Arial"/>
          <w:szCs w:val="24"/>
        </w:rPr>
        <w:t xml:space="preserve">vyfrézovaná obalená drť   </w:t>
      </w:r>
      <w:r w:rsidRPr="00016DCE">
        <w:rPr>
          <w:rFonts w:ascii="Arial" w:hAnsi="Arial" w:cs="Arial"/>
          <w:szCs w:val="24"/>
        </w:rPr>
        <w:tab/>
      </w:r>
      <w:r w:rsidRPr="00016DCE">
        <w:rPr>
          <w:rFonts w:ascii="Arial" w:hAnsi="Arial" w:cs="Arial"/>
          <w:szCs w:val="24"/>
        </w:rPr>
        <w:tab/>
        <w:t xml:space="preserve">                                               </w:t>
      </w:r>
      <w:r w:rsidRPr="00016DCE">
        <w:rPr>
          <w:rFonts w:ascii="Arial" w:hAnsi="Arial" w:cs="Arial"/>
          <w:szCs w:val="24"/>
        </w:rPr>
        <w:tab/>
        <w:t xml:space="preserve">  30,-- Kč/t</w:t>
      </w:r>
    </w:p>
    <w:p w14:paraId="0CD9E1BA" w14:textId="77777777" w:rsidR="001A355C" w:rsidRPr="00016DCE" w:rsidRDefault="003A7B4C" w:rsidP="001A355C">
      <w:pPr>
        <w:pStyle w:val="Normal"/>
        <w:ind w:left="567"/>
        <w:rPr>
          <w:rFonts w:ascii="Arial" w:hAnsi="Arial" w:cs="Arial"/>
          <w:szCs w:val="24"/>
        </w:rPr>
      </w:pPr>
      <w:r w:rsidRPr="00016DCE">
        <w:rPr>
          <w:rFonts w:ascii="Arial" w:hAnsi="Arial" w:cs="Arial"/>
          <w:szCs w:val="24"/>
        </w:rPr>
        <w:t>struska ze zásob cestmistrovství Králův Dvůr</w:t>
      </w:r>
      <w:r w:rsidRPr="00016DCE">
        <w:rPr>
          <w:rFonts w:ascii="Arial" w:hAnsi="Arial" w:cs="Arial"/>
          <w:szCs w:val="24"/>
        </w:rPr>
        <w:tab/>
        <w:t xml:space="preserve">                              </w:t>
      </w:r>
      <w:r w:rsidRPr="00016DCE">
        <w:rPr>
          <w:rFonts w:ascii="Arial" w:hAnsi="Arial" w:cs="Arial"/>
          <w:szCs w:val="24"/>
        </w:rPr>
        <w:tab/>
        <w:t xml:space="preserve">  60,-- Kč/t</w:t>
      </w:r>
    </w:p>
    <w:p w14:paraId="1DB54F99" w14:textId="77777777" w:rsidR="003A7B4C" w:rsidRPr="00016DCE" w:rsidRDefault="003A7B4C" w:rsidP="001A355C">
      <w:pPr>
        <w:pStyle w:val="Normal"/>
        <w:spacing w:before="120"/>
        <w:ind w:left="567"/>
        <w:rPr>
          <w:rFonts w:ascii="Arial" w:hAnsi="Arial" w:cs="Arial"/>
          <w:szCs w:val="24"/>
        </w:rPr>
      </w:pPr>
      <w:r w:rsidRPr="00016DCE">
        <w:rPr>
          <w:rFonts w:ascii="Arial" w:hAnsi="Arial" w:cs="Arial"/>
          <w:szCs w:val="24"/>
        </w:rPr>
        <w:t>dlažební kostky použité, strojově odtěžené:</w:t>
      </w:r>
    </w:p>
    <w:p w14:paraId="4FBB6ECE" w14:textId="77777777" w:rsidR="003A7B4C" w:rsidRPr="00016DCE" w:rsidRDefault="003A7B4C" w:rsidP="001A355C">
      <w:pPr>
        <w:pStyle w:val="Bezmezer"/>
        <w:rPr>
          <w:rFonts w:ascii="Arial" w:hAnsi="Arial" w:cs="Arial"/>
          <w:sz w:val="24"/>
          <w:szCs w:val="24"/>
        </w:rPr>
      </w:pPr>
      <w:r w:rsidRPr="00016DCE">
        <w:rPr>
          <w:rFonts w:ascii="Arial" w:hAnsi="Arial" w:cs="Arial"/>
          <w:sz w:val="24"/>
          <w:szCs w:val="24"/>
        </w:rPr>
        <w:t>Dlažební kostky se budou odprodávat na základě jednotlivých znaleckých posudků</w:t>
      </w:r>
    </w:p>
    <w:p w14:paraId="6496C6F3" w14:textId="77777777" w:rsidR="003A7B4C" w:rsidRPr="00016DCE" w:rsidRDefault="003A7B4C" w:rsidP="001A355C">
      <w:pPr>
        <w:pStyle w:val="Bezmezer"/>
        <w:rPr>
          <w:rFonts w:ascii="Arial" w:hAnsi="Arial" w:cs="Arial"/>
          <w:sz w:val="24"/>
          <w:szCs w:val="24"/>
        </w:rPr>
      </w:pPr>
      <w:r w:rsidRPr="00016DCE">
        <w:rPr>
          <w:rFonts w:ascii="Arial" w:hAnsi="Arial" w:cs="Arial"/>
          <w:sz w:val="24"/>
          <w:szCs w:val="24"/>
        </w:rPr>
        <w:t>dle lokality (silnice, znečištění). K prodeji takto oceněných kostek bude případně účtována i cena za vážení.</w:t>
      </w:r>
      <w:r w:rsidR="007E1314" w:rsidRPr="00016DCE">
        <w:rPr>
          <w:rFonts w:ascii="Arial" w:hAnsi="Arial" w:cs="Arial"/>
          <w:sz w:val="24"/>
          <w:szCs w:val="24"/>
        </w:rPr>
        <w:t>)</w:t>
      </w:r>
    </w:p>
    <w:p w14:paraId="075B4A9F" w14:textId="77777777" w:rsidR="003A7B4C" w:rsidRPr="00016DCE" w:rsidRDefault="003A7B4C" w:rsidP="001A355C">
      <w:pPr>
        <w:pStyle w:val="Normal"/>
        <w:spacing w:before="120"/>
        <w:ind w:left="567"/>
        <w:rPr>
          <w:rFonts w:ascii="Arial" w:hAnsi="Arial" w:cs="Arial"/>
          <w:szCs w:val="24"/>
          <w:lang w:val="cs-CZ"/>
        </w:rPr>
      </w:pPr>
      <w:r w:rsidRPr="00016DCE">
        <w:rPr>
          <w:rFonts w:ascii="Arial" w:hAnsi="Arial" w:cs="Arial"/>
          <w:szCs w:val="24"/>
          <w:lang w:val="cs-CZ"/>
        </w:rPr>
        <w:t>patníky a obrubníky kamenné nevytažené</w:t>
      </w:r>
      <w:r w:rsidRPr="00016DCE">
        <w:rPr>
          <w:rFonts w:ascii="Arial" w:hAnsi="Arial" w:cs="Arial"/>
          <w:szCs w:val="24"/>
          <w:lang w:val="cs-CZ"/>
        </w:rPr>
        <w:tab/>
        <w:t xml:space="preserve">                                  </w:t>
      </w:r>
      <w:r w:rsidRPr="00016DCE">
        <w:rPr>
          <w:rFonts w:ascii="Arial" w:hAnsi="Arial" w:cs="Arial"/>
          <w:szCs w:val="24"/>
          <w:lang w:val="cs-CZ"/>
        </w:rPr>
        <w:tab/>
        <w:t xml:space="preserve">  30,-- Kč/ ks</w:t>
      </w:r>
    </w:p>
    <w:p w14:paraId="544A7048" w14:textId="77777777" w:rsidR="003A7B4C" w:rsidRPr="00016DCE" w:rsidRDefault="003A7B4C" w:rsidP="001A355C">
      <w:pPr>
        <w:pStyle w:val="Normal"/>
        <w:ind w:left="567"/>
        <w:rPr>
          <w:rFonts w:ascii="Arial" w:hAnsi="Arial" w:cs="Arial"/>
          <w:szCs w:val="24"/>
          <w:lang w:val="cs-CZ"/>
        </w:rPr>
      </w:pPr>
      <w:r w:rsidRPr="00016DCE">
        <w:rPr>
          <w:rFonts w:ascii="Arial" w:hAnsi="Arial" w:cs="Arial"/>
          <w:szCs w:val="24"/>
          <w:lang w:val="cs-CZ"/>
        </w:rPr>
        <w:t>patníky a obrubníky kamenné vytažené</w:t>
      </w:r>
      <w:r w:rsidRPr="00016DCE">
        <w:rPr>
          <w:rFonts w:ascii="Arial" w:hAnsi="Arial" w:cs="Arial"/>
          <w:szCs w:val="24"/>
          <w:lang w:val="cs-CZ"/>
        </w:rPr>
        <w:tab/>
        <w:t xml:space="preserve">                                   </w:t>
      </w:r>
      <w:r w:rsidRPr="00016DCE">
        <w:rPr>
          <w:rFonts w:ascii="Arial" w:hAnsi="Arial" w:cs="Arial"/>
          <w:szCs w:val="24"/>
          <w:lang w:val="cs-CZ"/>
        </w:rPr>
        <w:tab/>
        <w:t xml:space="preserve">  50,-- Kč/ks</w:t>
      </w:r>
    </w:p>
    <w:p w14:paraId="46C24EAD" w14:textId="77777777" w:rsidR="003A7B4C" w:rsidRPr="00016DCE" w:rsidRDefault="003A7B4C" w:rsidP="007E1314">
      <w:pPr>
        <w:pStyle w:val="Normal"/>
        <w:spacing w:after="120"/>
        <w:ind w:left="567"/>
        <w:rPr>
          <w:rFonts w:ascii="Arial" w:hAnsi="Arial" w:cs="Arial"/>
          <w:szCs w:val="24"/>
          <w:lang w:val="cs-CZ"/>
        </w:rPr>
      </w:pPr>
      <w:r w:rsidRPr="00016DCE">
        <w:rPr>
          <w:rFonts w:ascii="Arial" w:hAnsi="Arial" w:cs="Arial"/>
          <w:szCs w:val="24"/>
          <w:lang w:val="cs-CZ"/>
        </w:rPr>
        <w:t>ocelová svodidla (použitá, demontovaná)</w:t>
      </w:r>
      <w:r w:rsidRPr="00016DCE">
        <w:rPr>
          <w:rFonts w:ascii="Arial" w:hAnsi="Arial" w:cs="Arial"/>
          <w:szCs w:val="24"/>
          <w:lang w:val="cs-CZ"/>
        </w:rPr>
        <w:tab/>
        <w:t xml:space="preserve">                                   </w:t>
      </w:r>
      <w:r w:rsidRPr="00016DCE">
        <w:rPr>
          <w:rFonts w:ascii="Arial" w:hAnsi="Arial" w:cs="Arial"/>
          <w:szCs w:val="24"/>
          <w:lang w:val="cs-CZ"/>
        </w:rPr>
        <w:tab/>
        <w:t>400,-- Kč/ks</w:t>
      </w:r>
    </w:p>
    <w:p w14:paraId="2751187E" w14:textId="77777777" w:rsidR="003A7B4C" w:rsidRPr="00016DCE" w:rsidRDefault="003A7B4C" w:rsidP="003A7B4C">
      <w:pPr>
        <w:pStyle w:val="Normal"/>
        <w:tabs>
          <w:tab w:val="left" w:pos="851"/>
        </w:tabs>
        <w:jc w:val="both"/>
        <w:rPr>
          <w:rFonts w:ascii="Arial" w:hAnsi="Arial" w:cs="Arial"/>
          <w:color w:val="FF0000"/>
          <w:szCs w:val="24"/>
          <w:u w:val="single"/>
          <w:lang w:val="cs-CZ"/>
        </w:rPr>
      </w:pPr>
      <w:r w:rsidRPr="00016DCE">
        <w:rPr>
          <w:rFonts w:ascii="Arial" w:hAnsi="Arial" w:cs="Arial"/>
          <w:szCs w:val="24"/>
          <w:u w:val="single"/>
          <w:lang w:val="cs-CZ"/>
        </w:rPr>
        <w:t>K uvedeným cenám se připočítává daň z přidané hodnoty ve výši podle platných právních předpisů.</w:t>
      </w:r>
    </w:p>
    <w:p w14:paraId="6D2564D9" w14:textId="77777777" w:rsidR="003A7B4C" w:rsidRPr="00016DCE" w:rsidRDefault="003A7B4C" w:rsidP="003A7B4C">
      <w:pPr>
        <w:pStyle w:val="Normal"/>
        <w:tabs>
          <w:tab w:val="left" w:pos="851"/>
        </w:tabs>
        <w:rPr>
          <w:rFonts w:ascii="Arial" w:hAnsi="Arial" w:cs="Arial"/>
          <w:szCs w:val="24"/>
          <w:lang w:val="cs-CZ"/>
        </w:rPr>
      </w:pPr>
    </w:p>
    <w:p w14:paraId="4E9AD92F" w14:textId="77777777" w:rsidR="003A7B4C" w:rsidRPr="00016DCE" w:rsidRDefault="001A355C" w:rsidP="003A7B4C">
      <w:pPr>
        <w:pStyle w:val="Normal"/>
        <w:tabs>
          <w:tab w:val="left" w:pos="851"/>
        </w:tabs>
        <w:rPr>
          <w:rFonts w:ascii="Arial" w:hAnsi="Arial" w:cs="Arial"/>
          <w:szCs w:val="24"/>
          <w:lang w:val="cs-CZ"/>
        </w:rPr>
      </w:pPr>
      <w:r w:rsidRPr="00016DCE">
        <w:rPr>
          <w:rFonts w:ascii="Arial" w:hAnsi="Arial" w:cs="Arial"/>
          <w:szCs w:val="24"/>
          <w:lang w:val="cs-CZ"/>
        </w:rPr>
        <w:t xml:space="preserve">Poznámka: </w:t>
      </w:r>
      <w:r w:rsidR="003A7B4C" w:rsidRPr="00016DCE">
        <w:rPr>
          <w:rFonts w:ascii="Arial" w:hAnsi="Arial" w:cs="Arial"/>
          <w:szCs w:val="24"/>
          <w:lang w:val="cs-CZ"/>
        </w:rPr>
        <w:t xml:space="preserve">U </w:t>
      </w:r>
      <w:r w:rsidR="00EB0F63" w:rsidRPr="00016DCE">
        <w:rPr>
          <w:rFonts w:ascii="Arial" w:hAnsi="Arial" w:cs="Arial"/>
          <w:szCs w:val="24"/>
          <w:lang w:val="cs-CZ"/>
        </w:rPr>
        <w:t>tučně</w:t>
      </w:r>
      <w:r w:rsidR="003A7B4C" w:rsidRPr="00016DCE">
        <w:rPr>
          <w:rFonts w:ascii="Arial" w:hAnsi="Arial" w:cs="Arial"/>
          <w:szCs w:val="24"/>
          <w:lang w:val="cs-CZ"/>
        </w:rPr>
        <w:t xml:space="preserve"> označené položky je snížená sazba DPH (15% pro rok 2015). U ostatních položek je základní sazba DPH (21% pro rok 2015).</w:t>
      </w:r>
    </w:p>
    <w:p w14:paraId="258ABFC2" w14:textId="77777777" w:rsidR="003A7B4C" w:rsidRPr="00016DCE" w:rsidRDefault="003A7B4C" w:rsidP="003A7B4C">
      <w:pPr>
        <w:pStyle w:val="Normal"/>
        <w:tabs>
          <w:tab w:val="left" w:pos="851"/>
        </w:tabs>
        <w:rPr>
          <w:rFonts w:ascii="Arial" w:hAnsi="Arial" w:cs="Arial"/>
          <w:szCs w:val="24"/>
          <w:lang w:val="cs-CZ"/>
        </w:rPr>
      </w:pPr>
    </w:p>
    <w:p w14:paraId="56EB4D97" w14:textId="77777777" w:rsidR="003A7B4C" w:rsidRPr="00016DCE" w:rsidRDefault="003A7B4C" w:rsidP="003A7B4C">
      <w:pPr>
        <w:pStyle w:val="Normal"/>
        <w:tabs>
          <w:tab w:val="left" w:pos="851"/>
        </w:tabs>
        <w:rPr>
          <w:rFonts w:ascii="Arial" w:hAnsi="Arial" w:cs="Arial"/>
          <w:szCs w:val="24"/>
          <w:lang w:val="cs-CZ"/>
        </w:rPr>
      </w:pPr>
      <w:r w:rsidRPr="00016DCE">
        <w:rPr>
          <w:rFonts w:ascii="Arial" w:hAnsi="Arial" w:cs="Arial"/>
          <w:szCs w:val="24"/>
          <w:lang w:val="cs-CZ"/>
        </w:rPr>
        <w:t>Říčany 15.4.2015</w:t>
      </w:r>
    </w:p>
    <w:p w14:paraId="1C0C8B13" w14:textId="77777777" w:rsidR="003A7B4C" w:rsidRPr="00016DCE" w:rsidRDefault="003A7B4C" w:rsidP="003A7B4C">
      <w:pPr>
        <w:pStyle w:val="Normal"/>
        <w:tabs>
          <w:tab w:val="left" w:pos="851"/>
        </w:tabs>
        <w:rPr>
          <w:rFonts w:ascii="Arial" w:hAnsi="Arial" w:cs="Arial"/>
          <w:szCs w:val="24"/>
          <w:lang w:val="cs-CZ"/>
        </w:rPr>
      </w:pPr>
    </w:p>
    <w:p w14:paraId="28401CFD" w14:textId="77777777" w:rsidR="003A7B4C" w:rsidRPr="00016DCE" w:rsidRDefault="003A7B4C" w:rsidP="003A7B4C">
      <w:pPr>
        <w:pStyle w:val="Normal"/>
        <w:tabs>
          <w:tab w:val="left" w:pos="851"/>
        </w:tabs>
        <w:rPr>
          <w:rFonts w:ascii="Arial" w:hAnsi="Arial" w:cs="Arial"/>
          <w:szCs w:val="24"/>
          <w:lang w:val="cs-CZ"/>
        </w:rPr>
      </w:pPr>
      <w:r w:rsidRPr="00016DCE">
        <w:rPr>
          <w:rFonts w:ascii="Arial" w:hAnsi="Arial" w:cs="Arial"/>
          <w:szCs w:val="24"/>
          <w:lang w:val="cs-CZ"/>
        </w:rPr>
        <w:t xml:space="preserve">Schválil:                 </w:t>
      </w:r>
      <w:r w:rsidRPr="00016DCE">
        <w:rPr>
          <w:rFonts w:ascii="Arial" w:hAnsi="Arial" w:cs="Arial"/>
          <w:szCs w:val="24"/>
          <w:lang w:val="cs-CZ"/>
        </w:rPr>
        <w:tab/>
      </w:r>
      <w:r w:rsidRPr="00016DCE">
        <w:rPr>
          <w:rFonts w:ascii="Arial" w:hAnsi="Arial" w:cs="Arial"/>
          <w:szCs w:val="24"/>
          <w:lang w:val="cs-CZ"/>
        </w:rPr>
        <w:tab/>
        <w:t>Bc. Zdeněk Dvořák</w:t>
      </w:r>
    </w:p>
    <w:p w14:paraId="3EA4DB85" w14:textId="77777777" w:rsidR="00226EB9" w:rsidRPr="00016DCE" w:rsidRDefault="003A7B4C" w:rsidP="003A7B4C">
      <w:pPr>
        <w:pStyle w:val="Normal"/>
        <w:ind w:left="2832"/>
        <w:rPr>
          <w:rFonts w:ascii="Arial" w:hAnsi="Arial" w:cs="Arial"/>
          <w:szCs w:val="24"/>
          <w:lang w:val="cs-CZ"/>
        </w:rPr>
      </w:pPr>
      <w:r w:rsidRPr="00016DCE">
        <w:rPr>
          <w:rFonts w:ascii="Arial" w:hAnsi="Arial" w:cs="Arial"/>
          <w:szCs w:val="24"/>
          <w:lang w:val="cs-CZ"/>
        </w:rPr>
        <w:t xml:space="preserve">ředitel  Krajské správy a údržby silnic Středočeského kraje, příspěvkové organizace </w:t>
      </w:r>
    </w:p>
    <w:p w14:paraId="55864D57" w14:textId="77777777" w:rsidR="00226EB9" w:rsidRPr="00016DCE" w:rsidRDefault="00226EB9" w:rsidP="00226EB9">
      <w:pPr>
        <w:tabs>
          <w:tab w:val="left" w:pos="708"/>
        </w:tabs>
        <w:jc w:val="left"/>
        <w:rPr>
          <w:rFonts w:ascii="Arial" w:hAnsi="Arial" w:cs="Arial"/>
          <w:sz w:val="22"/>
          <w:szCs w:val="22"/>
          <w:highlight w:val="green"/>
        </w:rPr>
      </w:pPr>
      <w:r w:rsidRPr="00016DCE">
        <w:rPr>
          <w:rFonts w:ascii="Arial" w:hAnsi="Arial" w:cs="Arial"/>
        </w:rPr>
        <w:br w:type="page"/>
      </w:r>
      <w:r w:rsidRPr="00016DCE">
        <w:rPr>
          <w:rFonts w:ascii="Arial" w:hAnsi="Arial" w:cs="Arial"/>
          <w:sz w:val="22"/>
          <w:szCs w:val="22"/>
        </w:rPr>
        <w:lastRenderedPageBreak/>
        <w:t>Příloha č. 3: Podpisový rámec realizační dokumentace stavby</w:t>
      </w:r>
    </w:p>
    <w:p w14:paraId="1C51DC26" w14:textId="77777777" w:rsidR="00721A91" w:rsidRPr="00016DCE" w:rsidRDefault="00721A91" w:rsidP="00721A91">
      <w:pPr>
        <w:spacing w:line="240" w:lineRule="auto"/>
        <w:rPr>
          <w:rFonts w:ascii="Arial" w:hAnsi="Arial" w:cs="Arial"/>
        </w:rPr>
      </w:pPr>
      <w:r w:rsidRPr="00016DCE">
        <w:rPr>
          <w:rFonts w:ascii="Arial" w:hAnsi="Arial" w:cs="Arial"/>
        </w:rPr>
        <w:t xml:space="preserve">NÁZEV STAVBY: </w:t>
      </w:r>
    </w:p>
    <w:p w14:paraId="0B77539B" w14:textId="77777777" w:rsidR="00721A91" w:rsidRPr="00016DCE" w:rsidRDefault="00721A91" w:rsidP="00721A91">
      <w:pPr>
        <w:spacing w:line="240" w:lineRule="auto"/>
        <w:rPr>
          <w:rFonts w:ascii="Arial" w:hAnsi="Arial" w:cs="Arial"/>
        </w:rPr>
      </w:pPr>
    </w:p>
    <w:p w14:paraId="7BCF24D1" w14:textId="77777777" w:rsidR="00721A91" w:rsidRPr="00016DCE" w:rsidRDefault="00721A91" w:rsidP="00721A91">
      <w:pPr>
        <w:spacing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3675"/>
        <w:gridCol w:w="3138"/>
      </w:tblGrid>
      <w:tr w:rsidR="00721A91" w:rsidRPr="00016DCE" w14:paraId="19E9B2CF" w14:textId="77777777"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14:paraId="54C45904" w14:textId="77777777" w:rsidR="00721A91" w:rsidRPr="00016DCE" w:rsidRDefault="00721A91" w:rsidP="001E4D8E">
            <w:pPr>
              <w:rPr>
                <w:rFonts w:ascii="Arial" w:hAnsi="Arial" w:cs="Arial"/>
              </w:rPr>
            </w:pPr>
            <w:r w:rsidRPr="00016DCE">
              <w:rPr>
                <w:rFonts w:ascii="Arial" w:hAnsi="Arial" w:cs="Arial"/>
                <w:sz w:val="20"/>
              </w:rPr>
              <w:t>Objednatel stavby:</w:t>
            </w:r>
          </w:p>
        </w:tc>
        <w:tc>
          <w:tcPr>
            <w:tcW w:w="3686" w:type="dxa"/>
            <w:tcBorders>
              <w:top w:val="single" w:sz="12" w:space="0" w:color="auto"/>
              <w:left w:val="nil"/>
              <w:bottom w:val="single" w:sz="12" w:space="0" w:color="auto"/>
              <w:right w:val="single" w:sz="4" w:space="0" w:color="auto"/>
            </w:tcBorders>
            <w:shd w:val="clear" w:color="auto" w:fill="auto"/>
          </w:tcPr>
          <w:p w14:paraId="0B97C84C" w14:textId="77777777" w:rsidR="00721A91" w:rsidRPr="00016DCE" w:rsidRDefault="00721A91" w:rsidP="001E4D8E">
            <w:pPr>
              <w:rPr>
                <w:rFonts w:ascii="Arial" w:hAnsi="Arial" w:cs="Arial"/>
                <w:sz w:val="20"/>
                <w:szCs w:val="20"/>
              </w:rPr>
            </w:pPr>
            <w:r w:rsidRPr="00016DCE">
              <w:rPr>
                <w:rFonts w:ascii="Arial" w:hAnsi="Arial" w:cs="Arial"/>
                <w:b/>
                <w:sz w:val="20"/>
                <w:szCs w:val="20"/>
              </w:rPr>
              <w:t>Středočeský kraj</w:t>
            </w:r>
          </w:p>
          <w:p w14:paraId="58EBB6EB" w14:textId="77777777" w:rsidR="00721A91" w:rsidRPr="00016DCE" w:rsidRDefault="00721A91" w:rsidP="001E4D8E">
            <w:pPr>
              <w:rPr>
                <w:rFonts w:ascii="Arial" w:hAnsi="Arial" w:cs="Arial"/>
                <w:sz w:val="20"/>
                <w:szCs w:val="20"/>
              </w:rPr>
            </w:pPr>
            <w:r w:rsidRPr="00016DCE">
              <w:rPr>
                <w:rFonts w:ascii="Arial" w:hAnsi="Arial" w:cs="Arial"/>
                <w:sz w:val="20"/>
                <w:szCs w:val="20"/>
              </w:rPr>
              <w:t>se sídlem: Zborovská 11, 150 21  Praha 5 – Smíchov</w:t>
            </w:r>
          </w:p>
          <w:p w14:paraId="65D52EC2" w14:textId="77777777" w:rsidR="00721A91" w:rsidRPr="00016DCE" w:rsidRDefault="00721A91" w:rsidP="001E4D8E">
            <w:pPr>
              <w:rPr>
                <w:rFonts w:ascii="Arial" w:hAnsi="Arial" w:cs="Arial"/>
                <w:sz w:val="20"/>
                <w:szCs w:val="20"/>
              </w:rPr>
            </w:pPr>
            <w:r w:rsidRPr="00016DCE">
              <w:rPr>
                <w:rFonts w:ascii="Arial" w:hAnsi="Arial" w:cs="Arial"/>
                <w:sz w:val="20"/>
                <w:szCs w:val="20"/>
              </w:rPr>
              <w:t>IČ: 70891095; DIČ: CZ 70891095</w:t>
            </w:r>
          </w:p>
          <w:p w14:paraId="3E6FBD11" w14:textId="77777777" w:rsidR="00721A91" w:rsidRPr="00016DCE" w:rsidRDefault="00721A91" w:rsidP="001E4D8E">
            <w:pPr>
              <w:rPr>
                <w:rFonts w:ascii="Arial" w:hAnsi="Arial" w:cs="Arial"/>
                <w:sz w:val="20"/>
                <w:szCs w:val="20"/>
              </w:rPr>
            </w:pPr>
          </w:p>
          <w:p w14:paraId="5FB500ED" w14:textId="77777777" w:rsidR="00721A91" w:rsidRPr="00016DCE" w:rsidRDefault="00721A91" w:rsidP="001E4D8E">
            <w:pPr>
              <w:rPr>
                <w:rFonts w:ascii="Arial" w:hAnsi="Arial" w:cs="Arial"/>
                <w:sz w:val="20"/>
                <w:szCs w:val="20"/>
              </w:rPr>
            </w:pPr>
            <w:r w:rsidRPr="00016DCE">
              <w:rPr>
                <w:rFonts w:ascii="Arial" w:hAnsi="Arial" w:cs="Arial"/>
                <w:sz w:val="20"/>
                <w:szCs w:val="20"/>
              </w:rPr>
              <w:t>zastoupený</w:t>
            </w:r>
          </w:p>
          <w:p w14:paraId="3DF17670" w14:textId="77777777" w:rsidR="00721A91" w:rsidRPr="00016DCE" w:rsidRDefault="00721A91" w:rsidP="001E4D8E">
            <w:pPr>
              <w:rPr>
                <w:rFonts w:ascii="Arial" w:hAnsi="Arial" w:cs="Arial"/>
                <w:sz w:val="20"/>
                <w:szCs w:val="20"/>
              </w:rPr>
            </w:pPr>
          </w:p>
          <w:p w14:paraId="73598791" w14:textId="77777777" w:rsidR="00721A91" w:rsidRPr="00016DCE" w:rsidRDefault="00721A91" w:rsidP="001E4D8E">
            <w:pPr>
              <w:rPr>
                <w:rFonts w:ascii="Arial" w:hAnsi="Arial" w:cs="Arial"/>
                <w:sz w:val="20"/>
                <w:szCs w:val="20"/>
              </w:rPr>
            </w:pPr>
            <w:r w:rsidRPr="00016DCE">
              <w:rPr>
                <w:rFonts w:ascii="Arial" w:hAnsi="Arial" w:cs="Arial"/>
                <w:b/>
                <w:sz w:val="20"/>
                <w:szCs w:val="20"/>
              </w:rPr>
              <w:t>Krajskou správou a údržbou silnic Středočeského kraje, p. o.</w:t>
            </w:r>
          </w:p>
          <w:p w14:paraId="4CB2C08F" w14:textId="77777777" w:rsidR="00721A91" w:rsidRPr="00016DCE" w:rsidRDefault="00721A91" w:rsidP="001E4D8E">
            <w:pPr>
              <w:rPr>
                <w:rFonts w:ascii="Arial" w:hAnsi="Arial" w:cs="Arial"/>
                <w:sz w:val="20"/>
                <w:szCs w:val="20"/>
              </w:rPr>
            </w:pPr>
            <w:r w:rsidRPr="00016DCE">
              <w:rPr>
                <w:rFonts w:ascii="Arial" w:hAnsi="Arial" w:cs="Arial"/>
                <w:sz w:val="20"/>
                <w:szCs w:val="20"/>
              </w:rPr>
              <w:t>se sídlem Zborovská 11</w:t>
            </w:r>
          </w:p>
          <w:p w14:paraId="00920399" w14:textId="77777777" w:rsidR="00721A91" w:rsidRPr="00016DCE" w:rsidRDefault="00721A91" w:rsidP="001E4D8E">
            <w:pPr>
              <w:rPr>
                <w:rFonts w:ascii="Arial" w:hAnsi="Arial" w:cs="Arial"/>
              </w:rPr>
            </w:pPr>
            <w:r w:rsidRPr="00016DCE">
              <w:rPr>
                <w:rFonts w:ascii="Arial" w:hAnsi="Arial" w:cs="Arial"/>
                <w:sz w:val="20"/>
                <w:szCs w:val="20"/>
              </w:rPr>
              <w:t>150 21, Praha 5 IČ: 000 66 00</w:t>
            </w:r>
            <w:r w:rsidRPr="00016DCE">
              <w:rPr>
                <w:rFonts w:ascii="Arial" w:hAnsi="Arial" w:cs="Arial"/>
              </w:rPr>
              <w:t> </w:t>
            </w:r>
          </w:p>
        </w:tc>
        <w:tc>
          <w:tcPr>
            <w:tcW w:w="3150" w:type="dxa"/>
            <w:tcBorders>
              <w:top w:val="single" w:sz="12" w:space="0" w:color="auto"/>
              <w:left w:val="single" w:sz="4" w:space="0" w:color="auto"/>
              <w:bottom w:val="single" w:sz="12" w:space="0" w:color="auto"/>
              <w:right w:val="single" w:sz="12" w:space="0" w:color="auto"/>
            </w:tcBorders>
            <w:shd w:val="clear" w:color="auto" w:fill="auto"/>
          </w:tcPr>
          <w:p w14:paraId="7CA0A94B" w14:textId="77777777" w:rsidR="00721A91" w:rsidRPr="00016DCE" w:rsidRDefault="00721A91" w:rsidP="001E4D8E">
            <w:pPr>
              <w:rPr>
                <w:rFonts w:ascii="Arial" w:hAnsi="Arial" w:cs="Arial"/>
              </w:rPr>
            </w:pPr>
            <w:r w:rsidRPr="00016DCE">
              <w:rPr>
                <w:rFonts w:ascii="Arial" w:hAnsi="Arial" w:cs="Arial"/>
                <w:sz w:val="20"/>
              </w:rPr>
              <w:t>Schválil - razítko, datum, podpis:</w:t>
            </w:r>
          </w:p>
          <w:p w14:paraId="3A8BA29A" w14:textId="77777777" w:rsidR="00721A91" w:rsidRPr="00016DCE" w:rsidRDefault="00721A91" w:rsidP="001E4D8E">
            <w:pPr>
              <w:rPr>
                <w:rFonts w:ascii="Arial" w:hAnsi="Arial" w:cs="Arial"/>
              </w:rPr>
            </w:pPr>
          </w:p>
        </w:tc>
      </w:tr>
    </w:tbl>
    <w:p w14:paraId="357D5FE7" w14:textId="77777777" w:rsidR="00721A91" w:rsidRPr="00016DCE" w:rsidRDefault="00721A91" w:rsidP="00721A91">
      <w:pPr>
        <w:spacing w:line="240" w:lineRule="auto"/>
        <w:rPr>
          <w:rFonts w:ascii="Arial" w:hAnsi="Arial" w:cs="Arial"/>
        </w:rPr>
      </w:pPr>
    </w:p>
    <w:p w14:paraId="25D4FD4E" w14:textId="77777777" w:rsidR="00721A91" w:rsidRPr="00016DCE" w:rsidRDefault="00721A91" w:rsidP="00721A91">
      <w:pPr>
        <w:spacing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3672"/>
        <w:gridCol w:w="3142"/>
      </w:tblGrid>
      <w:tr w:rsidR="00721A91" w:rsidRPr="00016DCE" w14:paraId="0B055A5C" w14:textId="77777777"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14:paraId="770671C0" w14:textId="77777777" w:rsidR="00721A91" w:rsidRPr="00016DCE" w:rsidRDefault="00721A91" w:rsidP="001E4D8E">
            <w:pPr>
              <w:rPr>
                <w:rFonts w:ascii="Arial" w:hAnsi="Arial" w:cs="Arial"/>
              </w:rPr>
            </w:pPr>
            <w:r w:rsidRPr="00016DCE">
              <w:rPr>
                <w:rFonts w:ascii="Arial" w:hAnsi="Arial" w:cs="Arial"/>
                <w:sz w:val="20"/>
              </w:rPr>
              <w:t>Technický dozor:</w:t>
            </w:r>
          </w:p>
        </w:tc>
        <w:tc>
          <w:tcPr>
            <w:tcW w:w="3686" w:type="dxa"/>
            <w:tcBorders>
              <w:top w:val="single" w:sz="12" w:space="0" w:color="auto"/>
              <w:left w:val="nil"/>
              <w:bottom w:val="single" w:sz="12" w:space="0" w:color="auto"/>
              <w:right w:val="single" w:sz="4" w:space="0" w:color="auto"/>
            </w:tcBorders>
            <w:shd w:val="clear" w:color="auto" w:fill="auto"/>
          </w:tcPr>
          <w:p w14:paraId="4D46B97A" w14:textId="77777777" w:rsidR="00721A91" w:rsidRPr="00016DCE" w:rsidRDefault="00721A91" w:rsidP="001E4D8E">
            <w:pPr>
              <w:rPr>
                <w:rFonts w:ascii="Arial" w:hAnsi="Arial" w:cs="Arial"/>
                <w:sz w:val="28"/>
              </w:rPr>
            </w:pPr>
            <w:r w:rsidRPr="00016DCE">
              <w:rPr>
                <w:rFonts w:ascii="Arial" w:hAnsi="Arial" w:cs="Arial"/>
                <w:sz w:val="28"/>
                <w:highlight w:val="yellow"/>
              </w:rPr>
              <w:t>(bude doplněn název)</w:t>
            </w:r>
          </w:p>
          <w:p w14:paraId="2D46585C" w14:textId="77777777" w:rsidR="00721A91" w:rsidRPr="00016DCE" w:rsidRDefault="00721A91" w:rsidP="001E4D8E">
            <w:pPr>
              <w:rPr>
                <w:rFonts w:ascii="Arial" w:hAnsi="Arial" w:cs="Arial"/>
              </w:rPr>
            </w:pPr>
            <w:r w:rsidRPr="00016DCE">
              <w:rPr>
                <w:rFonts w:ascii="Arial" w:hAnsi="Arial" w:cs="Arial"/>
                <w:highlight w:val="yellow"/>
              </w:rPr>
              <w:t>(bude doplněno sídlo a IČ)</w:t>
            </w:r>
          </w:p>
          <w:p w14:paraId="7EB88F7E" w14:textId="77777777" w:rsidR="00721A91" w:rsidRPr="00016DCE" w:rsidRDefault="00721A91" w:rsidP="001E4D8E">
            <w:pPr>
              <w:rPr>
                <w:rFonts w:ascii="Arial" w:hAnsi="Arial" w:cs="Arial"/>
              </w:rPr>
            </w:pPr>
          </w:p>
          <w:p w14:paraId="0965DF52" w14:textId="77777777" w:rsidR="00721A91" w:rsidRPr="00016DCE" w:rsidRDefault="00721A91" w:rsidP="001E4D8E">
            <w:pPr>
              <w:rPr>
                <w:rFonts w:ascii="Arial" w:hAnsi="Arial" w:cs="Arial"/>
              </w:rPr>
            </w:pPr>
          </w:p>
        </w:tc>
        <w:tc>
          <w:tcPr>
            <w:tcW w:w="3150" w:type="dxa"/>
            <w:tcBorders>
              <w:top w:val="single" w:sz="12" w:space="0" w:color="auto"/>
              <w:left w:val="single" w:sz="4" w:space="0" w:color="auto"/>
              <w:bottom w:val="single" w:sz="12" w:space="0" w:color="auto"/>
              <w:right w:val="single" w:sz="12" w:space="0" w:color="auto"/>
            </w:tcBorders>
            <w:shd w:val="clear" w:color="auto" w:fill="auto"/>
          </w:tcPr>
          <w:p w14:paraId="2434FAB9" w14:textId="77777777" w:rsidR="00721A91" w:rsidRPr="00016DCE" w:rsidRDefault="00721A91" w:rsidP="001E4D8E">
            <w:pPr>
              <w:rPr>
                <w:rFonts w:ascii="Arial" w:hAnsi="Arial" w:cs="Arial"/>
                <w:sz w:val="20"/>
              </w:rPr>
            </w:pPr>
          </w:p>
          <w:p w14:paraId="1F834BF3" w14:textId="77777777" w:rsidR="00721A91" w:rsidRPr="00016DCE" w:rsidRDefault="00721A91" w:rsidP="001E4D8E">
            <w:pPr>
              <w:rPr>
                <w:rFonts w:ascii="Arial" w:hAnsi="Arial" w:cs="Arial"/>
              </w:rPr>
            </w:pPr>
            <w:r w:rsidRPr="00016DCE">
              <w:rPr>
                <w:rFonts w:ascii="Arial" w:hAnsi="Arial" w:cs="Arial"/>
              </w:rPr>
              <w:t>Vyjadřuje se formou samostatného stanoviska.</w:t>
            </w:r>
          </w:p>
        </w:tc>
      </w:tr>
    </w:tbl>
    <w:p w14:paraId="67682DEC" w14:textId="77777777" w:rsidR="00721A91" w:rsidRPr="00016DCE" w:rsidRDefault="00721A91" w:rsidP="00721A91">
      <w:pPr>
        <w:spacing w:line="240" w:lineRule="auto"/>
        <w:rPr>
          <w:rFonts w:ascii="Arial" w:hAnsi="Arial" w:cs="Arial"/>
        </w:rPr>
      </w:pPr>
    </w:p>
    <w:p w14:paraId="22B6A0E9" w14:textId="77777777" w:rsidR="00721A91" w:rsidRPr="00016DCE" w:rsidRDefault="00721A91" w:rsidP="00721A91">
      <w:pPr>
        <w:spacing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3672"/>
        <w:gridCol w:w="3142"/>
      </w:tblGrid>
      <w:tr w:rsidR="00721A91" w:rsidRPr="00016DCE" w14:paraId="3B48571A" w14:textId="77777777"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14:paraId="5347CCE1" w14:textId="77777777" w:rsidR="00721A91" w:rsidRPr="00016DCE" w:rsidRDefault="00721A91" w:rsidP="001E4D8E">
            <w:pPr>
              <w:rPr>
                <w:rFonts w:ascii="Arial" w:hAnsi="Arial" w:cs="Arial"/>
              </w:rPr>
            </w:pPr>
            <w:r w:rsidRPr="00016DCE">
              <w:rPr>
                <w:rFonts w:ascii="Arial" w:hAnsi="Arial" w:cs="Arial"/>
                <w:sz w:val="20"/>
              </w:rPr>
              <w:t>Autorský dozor:</w:t>
            </w:r>
          </w:p>
        </w:tc>
        <w:tc>
          <w:tcPr>
            <w:tcW w:w="3686" w:type="dxa"/>
            <w:tcBorders>
              <w:top w:val="single" w:sz="12" w:space="0" w:color="auto"/>
              <w:left w:val="nil"/>
              <w:bottom w:val="single" w:sz="12" w:space="0" w:color="auto"/>
              <w:right w:val="single" w:sz="4" w:space="0" w:color="auto"/>
            </w:tcBorders>
            <w:shd w:val="clear" w:color="auto" w:fill="auto"/>
          </w:tcPr>
          <w:p w14:paraId="048BC376" w14:textId="77777777" w:rsidR="00721A91" w:rsidRPr="00016DCE" w:rsidRDefault="00721A91" w:rsidP="001E4D8E">
            <w:pPr>
              <w:rPr>
                <w:rFonts w:ascii="Arial" w:hAnsi="Arial" w:cs="Arial"/>
                <w:sz w:val="28"/>
              </w:rPr>
            </w:pPr>
            <w:r w:rsidRPr="00016DCE">
              <w:rPr>
                <w:rFonts w:ascii="Arial" w:hAnsi="Arial" w:cs="Arial"/>
                <w:sz w:val="28"/>
                <w:highlight w:val="yellow"/>
              </w:rPr>
              <w:t>(bude doplněn název)</w:t>
            </w:r>
          </w:p>
          <w:p w14:paraId="00D632AE" w14:textId="77777777" w:rsidR="00721A91" w:rsidRPr="00016DCE" w:rsidRDefault="00721A91" w:rsidP="001E4D8E">
            <w:pPr>
              <w:rPr>
                <w:rFonts w:ascii="Arial" w:hAnsi="Arial" w:cs="Arial"/>
              </w:rPr>
            </w:pPr>
            <w:r w:rsidRPr="00016DCE">
              <w:rPr>
                <w:rFonts w:ascii="Arial" w:hAnsi="Arial" w:cs="Arial"/>
                <w:highlight w:val="yellow"/>
              </w:rPr>
              <w:t>(bude doplněno sídlo a IČ)</w:t>
            </w:r>
          </w:p>
          <w:p w14:paraId="3462E227" w14:textId="77777777" w:rsidR="00721A91" w:rsidRPr="00016DCE" w:rsidRDefault="00721A91" w:rsidP="001E4D8E">
            <w:pPr>
              <w:rPr>
                <w:rFonts w:ascii="Arial" w:hAnsi="Arial" w:cs="Arial"/>
              </w:rPr>
            </w:pPr>
          </w:p>
          <w:p w14:paraId="508ABAB3" w14:textId="77777777" w:rsidR="00721A91" w:rsidRPr="00016DCE" w:rsidRDefault="00721A91" w:rsidP="001E4D8E">
            <w:pPr>
              <w:rPr>
                <w:rFonts w:ascii="Arial" w:hAnsi="Arial" w:cs="Arial"/>
              </w:rPr>
            </w:pPr>
          </w:p>
        </w:tc>
        <w:tc>
          <w:tcPr>
            <w:tcW w:w="3150" w:type="dxa"/>
            <w:tcBorders>
              <w:top w:val="single" w:sz="12" w:space="0" w:color="auto"/>
              <w:left w:val="single" w:sz="4" w:space="0" w:color="auto"/>
              <w:bottom w:val="single" w:sz="12" w:space="0" w:color="auto"/>
              <w:right w:val="single" w:sz="12" w:space="0" w:color="auto"/>
            </w:tcBorders>
            <w:shd w:val="clear" w:color="auto" w:fill="auto"/>
          </w:tcPr>
          <w:p w14:paraId="752943C5" w14:textId="77777777" w:rsidR="00721A91" w:rsidRPr="00016DCE" w:rsidRDefault="00721A91" w:rsidP="001E4D8E">
            <w:pPr>
              <w:rPr>
                <w:rFonts w:ascii="Arial" w:hAnsi="Arial" w:cs="Arial"/>
                <w:sz w:val="20"/>
              </w:rPr>
            </w:pPr>
          </w:p>
          <w:p w14:paraId="4B19E3E3" w14:textId="77777777" w:rsidR="00721A91" w:rsidRPr="00016DCE" w:rsidRDefault="00721A91" w:rsidP="001E4D8E">
            <w:pPr>
              <w:rPr>
                <w:rFonts w:ascii="Arial" w:hAnsi="Arial" w:cs="Arial"/>
                <w:sz w:val="20"/>
              </w:rPr>
            </w:pPr>
            <w:r w:rsidRPr="00016DCE">
              <w:rPr>
                <w:rFonts w:ascii="Arial" w:hAnsi="Arial" w:cs="Arial"/>
              </w:rPr>
              <w:t>Vyjadřuje se formou samostatného stanoviska.</w:t>
            </w:r>
          </w:p>
        </w:tc>
      </w:tr>
    </w:tbl>
    <w:p w14:paraId="61425FE7" w14:textId="77777777" w:rsidR="00721A91" w:rsidRPr="00016DCE" w:rsidRDefault="00721A91" w:rsidP="00721A91">
      <w:pPr>
        <w:spacing w:line="240" w:lineRule="auto"/>
        <w:rPr>
          <w:rFonts w:ascii="Arial" w:hAnsi="Arial" w:cs="Arial"/>
        </w:rPr>
      </w:pPr>
    </w:p>
    <w:p w14:paraId="4A660A7E" w14:textId="77777777" w:rsidR="00721A91" w:rsidRPr="00016DCE" w:rsidRDefault="00721A91" w:rsidP="00721A91">
      <w:pPr>
        <w:spacing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3673"/>
        <w:gridCol w:w="3139"/>
      </w:tblGrid>
      <w:tr w:rsidR="00721A91" w:rsidRPr="00016DCE" w14:paraId="60D1E110" w14:textId="77777777"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14:paraId="47AD5AFD" w14:textId="77777777" w:rsidR="00721A91" w:rsidRPr="00016DCE" w:rsidRDefault="00721A91" w:rsidP="001E4D8E">
            <w:pPr>
              <w:rPr>
                <w:rFonts w:ascii="Arial" w:hAnsi="Arial" w:cs="Arial"/>
              </w:rPr>
            </w:pPr>
            <w:r w:rsidRPr="00016DCE">
              <w:rPr>
                <w:rFonts w:ascii="Arial" w:hAnsi="Arial" w:cs="Arial"/>
                <w:sz w:val="20"/>
              </w:rPr>
              <w:t>Zhotovitel:</w:t>
            </w:r>
          </w:p>
        </w:tc>
        <w:tc>
          <w:tcPr>
            <w:tcW w:w="3686" w:type="dxa"/>
            <w:tcBorders>
              <w:top w:val="single" w:sz="12" w:space="0" w:color="auto"/>
              <w:left w:val="nil"/>
              <w:bottom w:val="single" w:sz="12" w:space="0" w:color="auto"/>
              <w:right w:val="single" w:sz="4" w:space="0" w:color="auto"/>
            </w:tcBorders>
            <w:shd w:val="clear" w:color="auto" w:fill="auto"/>
          </w:tcPr>
          <w:p w14:paraId="6088863B" w14:textId="77777777" w:rsidR="00721A91" w:rsidRPr="00016DCE" w:rsidRDefault="00721A91" w:rsidP="001E4D8E">
            <w:pPr>
              <w:rPr>
                <w:rFonts w:ascii="Arial" w:hAnsi="Arial" w:cs="Arial"/>
                <w:sz w:val="28"/>
              </w:rPr>
            </w:pPr>
            <w:r w:rsidRPr="00016DCE">
              <w:rPr>
                <w:rFonts w:ascii="Arial" w:hAnsi="Arial" w:cs="Arial"/>
                <w:sz w:val="28"/>
                <w:highlight w:val="yellow"/>
              </w:rPr>
              <w:t>(bude doplněn název)</w:t>
            </w:r>
          </w:p>
          <w:p w14:paraId="70927BF8" w14:textId="77777777" w:rsidR="00721A91" w:rsidRPr="00016DCE" w:rsidRDefault="00721A91" w:rsidP="001E4D8E">
            <w:pPr>
              <w:rPr>
                <w:rFonts w:ascii="Arial" w:hAnsi="Arial" w:cs="Arial"/>
              </w:rPr>
            </w:pPr>
            <w:r w:rsidRPr="00016DCE">
              <w:rPr>
                <w:rFonts w:ascii="Arial" w:hAnsi="Arial" w:cs="Arial"/>
                <w:highlight w:val="yellow"/>
              </w:rPr>
              <w:t>(bude doplněno sídlo a IČ)</w:t>
            </w:r>
          </w:p>
          <w:p w14:paraId="3EAAC092" w14:textId="77777777" w:rsidR="00721A91" w:rsidRPr="00016DCE" w:rsidRDefault="00721A91" w:rsidP="001E4D8E">
            <w:pPr>
              <w:rPr>
                <w:rFonts w:ascii="Arial" w:hAnsi="Arial" w:cs="Arial"/>
              </w:rPr>
            </w:pPr>
          </w:p>
          <w:p w14:paraId="37AA7509" w14:textId="77777777" w:rsidR="00721A91" w:rsidRPr="00016DCE" w:rsidRDefault="00721A91" w:rsidP="001E4D8E">
            <w:pPr>
              <w:rPr>
                <w:rFonts w:ascii="Arial" w:hAnsi="Arial" w:cs="Arial"/>
              </w:rPr>
            </w:pPr>
          </w:p>
        </w:tc>
        <w:tc>
          <w:tcPr>
            <w:tcW w:w="3150" w:type="dxa"/>
            <w:tcBorders>
              <w:top w:val="single" w:sz="12" w:space="0" w:color="auto"/>
              <w:left w:val="single" w:sz="4" w:space="0" w:color="auto"/>
              <w:bottom w:val="single" w:sz="12" w:space="0" w:color="auto"/>
              <w:right w:val="single" w:sz="12" w:space="0" w:color="auto"/>
            </w:tcBorders>
            <w:shd w:val="clear" w:color="auto" w:fill="auto"/>
          </w:tcPr>
          <w:p w14:paraId="2158A580" w14:textId="77777777" w:rsidR="00721A91" w:rsidRPr="00016DCE" w:rsidRDefault="00721A91" w:rsidP="001E4D8E">
            <w:pPr>
              <w:rPr>
                <w:rFonts w:ascii="Arial" w:hAnsi="Arial" w:cs="Arial"/>
              </w:rPr>
            </w:pPr>
            <w:r w:rsidRPr="00016DCE">
              <w:rPr>
                <w:rFonts w:ascii="Arial" w:hAnsi="Arial" w:cs="Arial"/>
                <w:sz w:val="20"/>
              </w:rPr>
              <w:t>Razítko, datum, podpis:</w:t>
            </w:r>
          </w:p>
        </w:tc>
      </w:tr>
    </w:tbl>
    <w:p w14:paraId="6EB3FA2D" w14:textId="77777777" w:rsidR="00721A91" w:rsidRPr="00016DCE" w:rsidRDefault="00721A91" w:rsidP="00721A91">
      <w:pPr>
        <w:spacing w:line="240" w:lineRule="auto"/>
        <w:rPr>
          <w:rFonts w:ascii="Arial" w:hAnsi="Arial" w:cs="Arial"/>
        </w:rPr>
      </w:pPr>
    </w:p>
    <w:p w14:paraId="0991889C" w14:textId="77777777" w:rsidR="00721A91" w:rsidRPr="00016DCE" w:rsidRDefault="00721A91" w:rsidP="00721A91">
      <w:pPr>
        <w:spacing w:line="240" w:lineRule="auto"/>
        <w:rPr>
          <w:rFonts w:ascii="Arial" w:hAnsi="Arial" w:cs="Arial"/>
        </w:rPr>
      </w:pPr>
    </w:p>
    <w:tbl>
      <w:tblPr>
        <w:tblW w:w="0" w:type="auto"/>
        <w:tblLook w:val="04A0" w:firstRow="1" w:lastRow="0" w:firstColumn="1" w:lastColumn="0" w:noHBand="0" w:noVBand="1"/>
      </w:tblPr>
      <w:tblGrid>
        <w:gridCol w:w="2376"/>
        <w:gridCol w:w="6836"/>
      </w:tblGrid>
      <w:tr w:rsidR="00721A91" w:rsidRPr="00016DCE" w14:paraId="0FD76AC1" w14:textId="77777777" w:rsidTr="001E4D8E">
        <w:tc>
          <w:tcPr>
            <w:tcW w:w="2376" w:type="dxa"/>
            <w:shd w:val="clear" w:color="auto" w:fill="auto"/>
          </w:tcPr>
          <w:p w14:paraId="2F3290AE" w14:textId="77777777" w:rsidR="00721A91" w:rsidRPr="00016DCE" w:rsidRDefault="00721A91" w:rsidP="001E4D8E">
            <w:pPr>
              <w:rPr>
                <w:rFonts w:ascii="Arial" w:hAnsi="Arial" w:cs="Arial"/>
              </w:rPr>
            </w:pPr>
            <w:r w:rsidRPr="00016DCE">
              <w:rPr>
                <w:rFonts w:ascii="Arial" w:hAnsi="Arial" w:cs="Arial"/>
              </w:rPr>
              <w:t>Souřadnicový systém:</w:t>
            </w:r>
          </w:p>
        </w:tc>
        <w:tc>
          <w:tcPr>
            <w:tcW w:w="6836" w:type="dxa"/>
            <w:shd w:val="clear" w:color="auto" w:fill="auto"/>
          </w:tcPr>
          <w:p w14:paraId="41E52C0B" w14:textId="77777777" w:rsidR="00721A91" w:rsidRPr="00016DCE" w:rsidRDefault="00721A91" w:rsidP="001E4D8E">
            <w:pPr>
              <w:rPr>
                <w:rFonts w:ascii="Arial" w:hAnsi="Arial" w:cs="Arial"/>
              </w:rPr>
            </w:pPr>
            <w:r w:rsidRPr="00016DCE">
              <w:rPr>
                <w:rFonts w:ascii="Arial" w:hAnsi="Arial" w:cs="Arial"/>
                <w:highlight w:val="yellow"/>
              </w:rPr>
              <w:t>(bude doplněno)</w:t>
            </w:r>
          </w:p>
        </w:tc>
      </w:tr>
      <w:tr w:rsidR="00721A91" w:rsidRPr="00016DCE" w14:paraId="278C688D" w14:textId="77777777" w:rsidTr="001E4D8E">
        <w:tc>
          <w:tcPr>
            <w:tcW w:w="2376" w:type="dxa"/>
            <w:shd w:val="clear" w:color="auto" w:fill="auto"/>
          </w:tcPr>
          <w:p w14:paraId="56272FE6" w14:textId="77777777" w:rsidR="00721A91" w:rsidRPr="00016DCE" w:rsidRDefault="00721A91" w:rsidP="001E4D8E">
            <w:pPr>
              <w:rPr>
                <w:rFonts w:ascii="Arial" w:hAnsi="Arial" w:cs="Arial"/>
              </w:rPr>
            </w:pPr>
            <w:r w:rsidRPr="00016DCE">
              <w:rPr>
                <w:rFonts w:ascii="Arial" w:hAnsi="Arial" w:cs="Arial"/>
              </w:rPr>
              <w:t>Výškový systém:</w:t>
            </w:r>
          </w:p>
        </w:tc>
        <w:tc>
          <w:tcPr>
            <w:tcW w:w="6836" w:type="dxa"/>
            <w:shd w:val="clear" w:color="auto" w:fill="auto"/>
          </w:tcPr>
          <w:p w14:paraId="386576D4" w14:textId="77777777" w:rsidR="00721A91" w:rsidRPr="00016DCE" w:rsidRDefault="00721A91" w:rsidP="001E4D8E">
            <w:pPr>
              <w:rPr>
                <w:rFonts w:ascii="Arial" w:hAnsi="Arial" w:cs="Arial"/>
              </w:rPr>
            </w:pPr>
            <w:r w:rsidRPr="00016DCE">
              <w:rPr>
                <w:rFonts w:ascii="Arial" w:hAnsi="Arial" w:cs="Arial"/>
                <w:highlight w:val="yellow"/>
              </w:rPr>
              <w:t>(bude doplněno)</w:t>
            </w:r>
          </w:p>
        </w:tc>
      </w:tr>
    </w:tbl>
    <w:p w14:paraId="5093B247" w14:textId="77777777" w:rsidR="00721A91" w:rsidRPr="00016DCE" w:rsidRDefault="00C522FA" w:rsidP="00721A91">
      <w:pPr>
        <w:spacing w:line="240" w:lineRule="auto"/>
        <w:rPr>
          <w:rFonts w:ascii="Arial" w:hAnsi="Arial" w:cs="Arial"/>
        </w:rPr>
      </w:pPr>
      <w:r w:rsidRPr="00016DCE">
        <w:rPr>
          <w:rFonts w:ascii="Arial" w:hAnsi="Arial" w:cs="Arial"/>
          <w:noProof/>
          <w:lang w:eastAsia="cs-CZ"/>
        </w:rPr>
        <mc:AlternateContent>
          <mc:Choice Requires="wps">
            <w:drawing>
              <wp:anchor distT="0" distB="0" distL="114300" distR="114300" simplePos="0" relativeHeight="251658240" behindDoc="0" locked="0" layoutInCell="1" allowOverlap="1" wp14:anchorId="34CD59C2" wp14:editId="44F9321B">
                <wp:simplePos x="0" y="0"/>
                <wp:positionH relativeFrom="column">
                  <wp:posOffset>-213995</wp:posOffset>
                </wp:positionH>
                <wp:positionV relativeFrom="paragraph">
                  <wp:posOffset>92075</wp:posOffset>
                </wp:positionV>
                <wp:extent cx="3838575" cy="1865630"/>
                <wp:effectExtent l="19685" t="17780" r="18415" b="2159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865630"/>
                        </a:xfrm>
                        <a:prstGeom prst="rect">
                          <a:avLst/>
                        </a:prstGeom>
                        <a:noFill/>
                        <a:ln w="28575">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C173A7F" w14:textId="77777777" w:rsidR="003B1317" w:rsidRPr="009C3206" w:rsidRDefault="003B1317" w:rsidP="00721A91">
                            <w:pPr>
                              <w:rPr>
                                <w:b/>
                                <w:color w:val="FF0000"/>
                              </w:rPr>
                            </w:pPr>
                            <w:r w:rsidRPr="009C3206">
                              <w:rPr>
                                <w:b/>
                                <w:color w:val="FF0000"/>
                              </w:rPr>
                              <w:t>Prostor pro rozpisku zpracovatele RDS</w:t>
                            </w:r>
                          </w:p>
                          <w:p w14:paraId="522C02F6" w14:textId="77777777" w:rsidR="003B1317" w:rsidRDefault="003B1317" w:rsidP="00721A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D59C2" id="Rectangle 3" o:spid="_x0000_s1026" style="position:absolute;left:0;text-align:left;margin-left:-16.85pt;margin-top:7.25pt;width:302.25pt;height:14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" filled="f" strokecolor="red" strokeweight="2.25pt">
                <v:stroke dashstyle="1 1"/>
                <v:textbox>
                  <w:txbxContent>
                    <w:p w14:paraId="6C173A7F" w14:textId="77777777" w:rsidR="003B1317" w:rsidRPr="009C3206" w:rsidRDefault="003B1317" w:rsidP="00721A91">
                      <w:pPr>
                        <w:rPr>
                          <w:b/>
                          <w:color w:val="FF0000"/>
                        </w:rPr>
                      </w:pPr>
                      <w:r w:rsidRPr="009C3206">
                        <w:rPr>
                          <w:b/>
                          <w:color w:val="FF0000"/>
                        </w:rPr>
                        <w:t>Prostor pro rozpisku zpracovatele RDS</w:t>
                      </w:r>
                    </w:p>
                    <w:p w14:paraId="522C02F6" w14:textId="77777777" w:rsidR="003B1317" w:rsidRDefault="003B1317" w:rsidP="00721A91"/>
                  </w:txbxContent>
                </v:textbox>
              </v:rect>
            </w:pict>
          </mc:Fallback>
        </mc:AlternateContent>
      </w:r>
    </w:p>
    <w:p w14:paraId="4D2B2B74" w14:textId="77777777" w:rsidR="00721A91" w:rsidRPr="00016DCE" w:rsidRDefault="00721A91" w:rsidP="00721A91">
      <w:pPr>
        <w:spacing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556"/>
        <w:gridCol w:w="1839"/>
        <w:gridCol w:w="1978"/>
        <w:gridCol w:w="2286"/>
      </w:tblGrid>
      <w:tr w:rsidR="00721A91" w:rsidRPr="00016DCE" w14:paraId="67D318B4" w14:textId="77777777" w:rsidTr="001E4D8E">
        <w:trPr>
          <w:trHeight w:val="135"/>
        </w:trPr>
        <w:tc>
          <w:tcPr>
            <w:tcW w:w="1526" w:type="dxa"/>
            <w:vMerge w:val="restart"/>
            <w:tcBorders>
              <w:top w:val="single" w:sz="12" w:space="0" w:color="auto"/>
              <w:left w:val="single" w:sz="12" w:space="0" w:color="auto"/>
              <w:bottom w:val="single" w:sz="4" w:space="0" w:color="auto"/>
              <w:right w:val="nil"/>
            </w:tcBorders>
            <w:shd w:val="clear" w:color="auto" w:fill="auto"/>
          </w:tcPr>
          <w:p w14:paraId="0C2EDCEE" w14:textId="77777777" w:rsidR="00721A91" w:rsidRPr="00016DCE" w:rsidRDefault="00721A91" w:rsidP="001E4D8E">
            <w:pPr>
              <w:rPr>
                <w:rFonts w:ascii="Arial" w:hAnsi="Arial" w:cs="Arial"/>
              </w:rPr>
            </w:pPr>
            <w:r w:rsidRPr="00016DCE">
              <w:rPr>
                <w:rFonts w:ascii="Arial" w:hAnsi="Arial" w:cs="Arial"/>
                <w:sz w:val="20"/>
              </w:rPr>
              <w:lastRenderedPageBreak/>
              <w:t>Číslo zakázky:</w:t>
            </w:r>
          </w:p>
        </w:tc>
        <w:tc>
          <w:tcPr>
            <w:tcW w:w="1559" w:type="dxa"/>
            <w:vMerge w:val="restart"/>
            <w:tcBorders>
              <w:top w:val="single" w:sz="12" w:space="0" w:color="auto"/>
              <w:left w:val="nil"/>
              <w:bottom w:val="single" w:sz="4" w:space="0" w:color="auto"/>
              <w:right w:val="single" w:sz="4" w:space="0" w:color="auto"/>
            </w:tcBorders>
            <w:shd w:val="clear" w:color="auto" w:fill="auto"/>
          </w:tcPr>
          <w:p w14:paraId="7CDE5D7D" w14:textId="77777777" w:rsidR="00721A91" w:rsidRPr="00016DCE" w:rsidRDefault="00721A91" w:rsidP="001E4D8E">
            <w:pPr>
              <w:rPr>
                <w:rFonts w:ascii="Arial" w:hAnsi="Arial" w:cs="Arial"/>
              </w:rPr>
            </w:pPr>
            <w:r w:rsidRPr="00016DCE">
              <w:rPr>
                <w:rFonts w:ascii="Arial" w:hAnsi="Arial" w:cs="Arial"/>
                <w:sz w:val="20"/>
                <w:highlight w:val="yellow"/>
              </w:rPr>
              <w:t>(bude doplněno)</w:t>
            </w:r>
          </w:p>
        </w:tc>
        <w:tc>
          <w:tcPr>
            <w:tcW w:w="1843" w:type="dxa"/>
            <w:tcBorders>
              <w:top w:val="single" w:sz="12" w:space="0" w:color="auto"/>
              <w:left w:val="single" w:sz="4" w:space="0" w:color="auto"/>
              <w:right w:val="nil"/>
            </w:tcBorders>
            <w:shd w:val="clear" w:color="auto" w:fill="auto"/>
          </w:tcPr>
          <w:p w14:paraId="79B58C1A" w14:textId="77777777" w:rsidR="00721A91" w:rsidRPr="00016DCE" w:rsidRDefault="00721A91" w:rsidP="001E4D8E">
            <w:pPr>
              <w:rPr>
                <w:rFonts w:ascii="Arial" w:hAnsi="Arial" w:cs="Arial"/>
                <w:sz w:val="20"/>
              </w:rPr>
            </w:pPr>
            <w:r w:rsidRPr="00016DCE">
              <w:rPr>
                <w:rFonts w:ascii="Arial" w:hAnsi="Arial" w:cs="Arial"/>
                <w:sz w:val="20"/>
              </w:rPr>
              <w:t>Vedoucí projektant:</w:t>
            </w:r>
          </w:p>
        </w:tc>
        <w:tc>
          <w:tcPr>
            <w:tcW w:w="1984" w:type="dxa"/>
            <w:tcBorders>
              <w:top w:val="single" w:sz="12" w:space="0" w:color="auto"/>
              <w:left w:val="nil"/>
              <w:right w:val="single" w:sz="12" w:space="0" w:color="auto"/>
            </w:tcBorders>
            <w:shd w:val="clear" w:color="auto" w:fill="auto"/>
          </w:tcPr>
          <w:p w14:paraId="44CCBFD9" w14:textId="77777777" w:rsidR="00721A91" w:rsidRPr="00016DCE" w:rsidRDefault="00721A91" w:rsidP="001E4D8E">
            <w:pPr>
              <w:rPr>
                <w:rFonts w:ascii="Arial" w:hAnsi="Arial" w:cs="Arial"/>
              </w:rPr>
            </w:pPr>
            <w:r w:rsidRPr="00016DCE">
              <w:rPr>
                <w:rFonts w:ascii="Arial" w:hAnsi="Arial" w:cs="Arial"/>
                <w:sz w:val="20"/>
                <w:highlight w:val="yellow"/>
              </w:rPr>
              <w:t>(bude doplněno)</w:t>
            </w:r>
          </w:p>
        </w:tc>
        <w:tc>
          <w:tcPr>
            <w:tcW w:w="2300" w:type="dxa"/>
            <w:vMerge w:val="restart"/>
            <w:tcBorders>
              <w:top w:val="single" w:sz="12" w:space="0" w:color="auto"/>
              <w:left w:val="single" w:sz="12" w:space="0" w:color="auto"/>
              <w:right w:val="single" w:sz="12" w:space="0" w:color="auto"/>
            </w:tcBorders>
            <w:shd w:val="clear" w:color="auto" w:fill="auto"/>
          </w:tcPr>
          <w:p w14:paraId="7DE8D227" w14:textId="77777777" w:rsidR="00721A91" w:rsidRPr="00016DCE" w:rsidRDefault="00721A91" w:rsidP="001E4D8E">
            <w:pPr>
              <w:rPr>
                <w:rFonts w:ascii="Arial" w:hAnsi="Arial" w:cs="Arial"/>
              </w:rPr>
            </w:pPr>
          </w:p>
        </w:tc>
      </w:tr>
      <w:tr w:rsidR="00721A91" w:rsidRPr="00016DCE" w14:paraId="165C82C4" w14:textId="77777777" w:rsidTr="001E4D8E">
        <w:trPr>
          <w:trHeight w:val="135"/>
        </w:trPr>
        <w:tc>
          <w:tcPr>
            <w:tcW w:w="1526" w:type="dxa"/>
            <w:vMerge/>
            <w:tcBorders>
              <w:top w:val="nil"/>
              <w:left w:val="single" w:sz="12" w:space="0" w:color="auto"/>
              <w:bottom w:val="single" w:sz="4" w:space="0" w:color="auto"/>
              <w:right w:val="nil"/>
            </w:tcBorders>
            <w:shd w:val="clear" w:color="auto" w:fill="auto"/>
          </w:tcPr>
          <w:p w14:paraId="28679905" w14:textId="77777777" w:rsidR="00721A91" w:rsidRPr="00016DCE" w:rsidRDefault="00721A91" w:rsidP="001E4D8E">
            <w:pPr>
              <w:rPr>
                <w:rFonts w:ascii="Arial" w:hAnsi="Arial" w:cs="Arial"/>
              </w:rPr>
            </w:pPr>
          </w:p>
        </w:tc>
        <w:tc>
          <w:tcPr>
            <w:tcW w:w="1559" w:type="dxa"/>
            <w:vMerge/>
            <w:tcBorders>
              <w:top w:val="nil"/>
              <w:left w:val="nil"/>
              <w:bottom w:val="single" w:sz="4" w:space="0" w:color="auto"/>
              <w:right w:val="single" w:sz="4" w:space="0" w:color="auto"/>
            </w:tcBorders>
            <w:shd w:val="clear" w:color="auto" w:fill="auto"/>
          </w:tcPr>
          <w:p w14:paraId="29661050" w14:textId="77777777" w:rsidR="00721A91" w:rsidRPr="00016DCE" w:rsidRDefault="00721A91" w:rsidP="001E4D8E">
            <w:pPr>
              <w:rPr>
                <w:rFonts w:ascii="Arial" w:hAnsi="Arial" w:cs="Arial"/>
              </w:rPr>
            </w:pPr>
          </w:p>
        </w:tc>
        <w:tc>
          <w:tcPr>
            <w:tcW w:w="3827" w:type="dxa"/>
            <w:gridSpan w:val="2"/>
            <w:tcBorders>
              <w:left w:val="single" w:sz="4" w:space="0" w:color="auto"/>
              <w:bottom w:val="single" w:sz="4" w:space="0" w:color="auto"/>
              <w:right w:val="single" w:sz="12" w:space="0" w:color="auto"/>
            </w:tcBorders>
            <w:shd w:val="clear" w:color="auto" w:fill="auto"/>
          </w:tcPr>
          <w:p w14:paraId="4B8C8914" w14:textId="77777777" w:rsidR="00721A91" w:rsidRPr="00016DCE" w:rsidRDefault="00721A91" w:rsidP="001E4D8E">
            <w:pPr>
              <w:rPr>
                <w:rFonts w:ascii="Arial" w:hAnsi="Arial" w:cs="Arial"/>
              </w:rPr>
            </w:pPr>
          </w:p>
        </w:tc>
        <w:tc>
          <w:tcPr>
            <w:tcW w:w="2300" w:type="dxa"/>
            <w:vMerge/>
            <w:tcBorders>
              <w:left w:val="single" w:sz="12" w:space="0" w:color="auto"/>
              <w:right w:val="single" w:sz="12" w:space="0" w:color="auto"/>
            </w:tcBorders>
            <w:shd w:val="clear" w:color="auto" w:fill="auto"/>
          </w:tcPr>
          <w:p w14:paraId="6973B10F" w14:textId="77777777" w:rsidR="00721A91" w:rsidRPr="00016DCE" w:rsidRDefault="00721A91" w:rsidP="001E4D8E">
            <w:pPr>
              <w:rPr>
                <w:rFonts w:ascii="Arial" w:hAnsi="Arial" w:cs="Arial"/>
              </w:rPr>
            </w:pPr>
          </w:p>
        </w:tc>
      </w:tr>
      <w:tr w:rsidR="00721A91" w:rsidRPr="00016DCE" w14:paraId="4080B05E" w14:textId="77777777" w:rsidTr="001E4D8E">
        <w:tc>
          <w:tcPr>
            <w:tcW w:w="1526" w:type="dxa"/>
            <w:tcBorders>
              <w:top w:val="single" w:sz="4" w:space="0" w:color="auto"/>
              <w:left w:val="single" w:sz="12" w:space="0" w:color="auto"/>
              <w:bottom w:val="single" w:sz="4" w:space="0" w:color="auto"/>
              <w:right w:val="nil"/>
            </w:tcBorders>
            <w:shd w:val="clear" w:color="auto" w:fill="auto"/>
          </w:tcPr>
          <w:p w14:paraId="76114568" w14:textId="77777777" w:rsidR="00721A91" w:rsidRPr="00016DCE" w:rsidRDefault="00721A91" w:rsidP="001E4D8E">
            <w:pPr>
              <w:rPr>
                <w:rFonts w:ascii="Arial" w:hAnsi="Arial" w:cs="Arial"/>
              </w:rPr>
            </w:pPr>
            <w:r w:rsidRPr="00016DCE">
              <w:rPr>
                <w:rFonts w:ascii="Arial" w:hAnsi="Arial" w:cs="Arial"/>
                <w:sz w:val="20"/>
              </w:rPr>
              <w:t>Schválil:</w:t>
            </w:r>
          </w:p>
        </w:tc>
        <w:tc>
          <w:tcPr>
            <w:tcW w:w="1559" w:type="dxa"/>
            <w:tcBorders>
              <w:top w:val="single" w:sz="4" w:space="0" w:color="auto"/>
              <w:left w:val="nil"/>
              <w:bottom w:val="single" w:sz="4" w:space="0" w:color="auto"/>
              <w:right w:val="single" w:sz="4" w:space="0" w:color="auto"/>
            </w:tcBorders>
            <w:shd w:val="clear" w:color="auto" w:fill="auto"/>
          </w:tcPr>
          <w:p w14:paraId="0FA0AD6E" w14:textId="77777777" w:rsidR="00721A91" w:rsidRPr="00016DCE" w:rsidRDefault="00721A91" w:rsidP="001E4D8E">
            <w:pPr>
              <w:rPr>
                <w:rFonts w:ascii="Arial" w:hAnsi="Arial" w:cs="Arial"/>
              </w:rPr>
            </w:pPr>
            <w:r w:rsidRPr="00016DCE">
              <w:rPr>
                <w:rFonts w:ascii="Arial" w:hAnsi="Arial" w:cs="Arial"/>
                <w:sz w:val="20"/>
                <w:highlight w:val="yellow"/>
              </w:rPr>
              <w:t>(bude doplněno)</w:t>
            </w:r>
          </w:p>
        </w:tc>
        <w:tc>
          <w:tcPr>
            <w:tcW w:w="1843" w:type="dxa"/>
            <w:tcBorders>
              <w:left w:val="single" w:sz="4" w:space="0" w:color="auto"/>
              <w:right w:val="nil"/>
            </w:tcBorders>
            <w:shd w:val="clear" w:color="auto" w:fill="auto"/>
          </w:tcPr>
          <w:p w14:paraId="222A182C" w14:textId="77777777" w:rsidR="00721A91" w:rsidRPr="00016DCE" w:rsidRDefault="00721A91" w:rsidP="001E4D8E">
            <w:pPr>
              <w:rPr>
                <w:rFonts w:ascii="Arial" w:hAnsi="Arial" w:cs="Arial"/>
                <w:sz w:val="20"/>
              </w:rPr>
            </w:pPr>
            <w:r w:rsidRPr="00016DCE">
              <w:rPr>
                <w:rFonts w:ascii="Arial" w:hAnsi="Arial" w:cs="Arial"/>
                <w:sz w:val="20"/>
              </w:rPr>
              <w:t>Zodp. projektant:</w:t>
            </w:r>
          </w:p>
        </w:tc>
        <w:tc>
          <w:tcPr>
            <w:tcW w:w="1984" w:type="dxa"/>
            <w:tcBorders>
              <w:left w:val="nil"/>
              <w:right w:val="single" w:sz="12" w:space="0" w:color="auto"/>
            </w:tcBorders>
            <w:shd w:val="clear" w:color="auto" w:fill="auto"/>
          </w:tcPr>
          <w:p w14:paraId="43EE2733" w14:textId="77777777" w:rsidR="00721A91" w:rsidRPr="00016DCE" w:rsidRDefault="00721A91" w:rsidP="001E4D8E">
            <w:pPr>
              <w:rPr>
                <w:rFonts w:ascii="Arial" w:hAnsi="Arial" w:cs="Arial"/>
              </w:rPr>
            </w:pPr>
            <w:r w:rsidRPr="00016DCE">
              <w:rPr>
                <w:rFonts w:ascii="Arial" w:hAnsi="Arial" w:cs="Arial"/>
                <w:sz w:val="20"/>
                <w:highlight w:val="yellow"/>
              </w:rPr>
              <w:t>(bude doplněno)</w:t>
            </w:r>
          </w:p>
        </w:tc>
        <w:tc>
          <w:tcPr>
            <w:tcW w:w="2300" w:type="dxa"/>
            <w:vMerge/>
            <w:tcBorders>
              <w:left w:val="single" w:sz="12" w:space="0" w:color="auto"/>
              <w:right w:val="single" w:sz="12" w:space="0" w:color="auto"/>
            </w:tcBorders>
            <w:shd w:val="clear" w:color="auto" w:fill="auto"/>
          </w:tcPr>
          <w:p w14:paraId="2262B9DA" w14:textId="77777777" w:rsidR="00721A91" w:rsidRPr="00016DCE" w:rsidRDefault="00721A91" w:rsidP="001E4D8E">
            <w:pPr>
              <w:rPr>
                <w:rFonts w:ascii="Arial" w:hAnsi="Arial" w:cs="Arial"/>
              </w:rPr>
            </w:pPr>
          </w:p>
        </w:tc>
      </w:tr>
      <w:tr w:rsidR="00721A91" w:rsidRPr="00016DCE" w14:paraId="5AD94885" w14:textId="77777777" w:rsidTr="001E4D8E">
        <w:tc>
          <w:tcPr>
            <w:tcW w:w="3085" w:type="dxa"/>
            <w:gridSpan w:val="2"/>
            <w:tcBorders>
              <w:top w:val="single" w:sz="4" w:space="0" w:color="auto"/>
              <w:left w:val="single" w:sz="12" w:space="0" w:color="auto"/>
              <w:bottom w:val="single" w:sz="4" w:space="0" w:color="auto"/>
            </w:tcBorders>
            <w:shd w:val="clear" w:color="auto" w:fill="auto"/>
          </w:tcPr>
          <w:p w14:paraId="23FAEDA0" w14:textId="77777777" w:rsidR="00721A91" w:rsidRPr="00016DCE" w:rsidRDefault="00721A91" w:rsidP="001E4D8E">
            <w:pPr>
              <w:rPr>
                <w:rFonts w:ascii="Arial" w:hAnsi="Arial" w:cs="Arial"/>
              </w:rPr>
            </w:pPr>
          </w:p>
        </w:tc>
        <w:tc>
          <w:tcPr>
            <w:tcW w:w="3827" w:type="dxa"/>
            <w:gridSpan w:val="2"/>
            <w:tcBorders>
              <w:bottom w:val="single" w:sz="4" w:space="0" w:color="auto"/>
              <w:right w:val="single" w:sz="12" w:space="0" w:color="auto"/>
            </w:tcBorders>
            <w:shd w:val="clear" w:color="auto" w:fill="auto"/>
          </w:tcPr>
          <w:p w14:paraId="6C7AE70B" w14:textId="77777777" w:rsidR="00721A91" w:rsidRPr="00016DCE" w:rsidRDefault="00721A91" w:rsidP="001E4D8E">
            <w:pPr>
              <w:rPr>
                <w:rFonts w:ascii="Arial" w:hAnsi="Arial" w:cs="Arial"/>
              </w:rPr>
            </w:pPr>
          </w:p>
        </w:tc>
        <w:tc>
          <w:tcPr>
            <w:tcW w:w="2300" w:type="dxa"/>
            <w:vMerge/>
            <w:tcBorders>
              <w:left w:val="single" w:sz="12" w:space="0" w:color="auto"/>
              <w:right w:val="single" w:sz="12" w:space="0" w:color="auto"/>
            </w:tcBorders>
            <w:shd w:val="clear" w:color="auto" w:fill="auto"/>
          </w:tcPr>
          <w:p w14:paraId="41FE7B9F" w14:textId="77777777" w:rsidR="00721A91" w:rsidRPr="00016DCE" w:rsidRDefault="00721A91" w:rsidP="001E4D8E">
            <w:pPr>
              <w:rPr>
                <w:rFonts w:ascii="Arial" w:hAnsi="Arial" w:cs="Arial"/>
              </w:rPr>
            </w:pPr>
          </w:p>
        </w:tc>
      </w:tr>
      <w:tr w:rsidR="00721A91" w:rsidRPr="00016DCE" w14:paraId="209309E4" w14:textId="77777777" w:rsidTr="001E4D8E">
        <w:tc>
          <w:tcPr>
            <w:tcW w:w="1526" w:type="dxa"/>
            <w:tcBorders>
              <w:top w:val="single" w:sz="4" w:space="0" w:color="auto"/>
              <w:left w:val="single" w:sz="12" w:space="0" w:color="auto"/>
              <w:bottom w:val="single" w:sz="4" w:space="0" w:color="auto"/>
              <w:right w:val="nil"/>
            </w:tcBorders>
            <w:shd w:val="clear" w:color="auto" w:fill="auto"/>
          </w:tcPr>
          <w:p w14:paraId="5CBFF446" w14:textId="77777777" w:rsidR="00721A91" w:rsidRPr="00016DCE" w:rsidRDefault="00721A91" w:rsidP="001E4D8E">
            <w:pPr>
              <w:rPr>
                <w:rFonts w:ascii="Arial" w:hAnsi="Arial" w:cs="Arial"/>
              </w:rPr>
            </w:pPr>
            <w:r w:rsidRPr="00016DCE">
              <w:rPr>
                <w:rFonts w:ascii="Arial" w:hAnsi="Arial" w:cs="Arial"/>
                <w:sz w:val="20"/>
              </w:rPr>
              <w:t>Tech. kontrola:</w:t>
            </w:r>
          </w:p>
        </w:tc>
        <w:tc>
          <w:tcPr>
            <w:tcW w:w="1559" w:type="dxa"/>
            <w:tcBorders>
              <w:top w:val="single" w:sz="4" w:space="0" w:color="auto"/>
              <w:left w:val="nil"/>
              <w:bottom w:val="single" w:sz="4" w:space="0" w:color="auto"/>
              <w:right w:val="single" w:sz="4" w:space="0" w:color="auto"/>
            </w:tcBorders>
            <w:shd w:val="clear" w:color="auto" w:fill="auto"/>
          </w:tcPr>
          <w:p w14:paraId="4B0B1917" w14:textId="77777777" w:rsidR="00721A91" w:rsidRPr="00016DCE" w:rsidRDefault="00721A91" w:rsidP="001E4D8E">
            <w:pPr>
              <w:rPr>
                <w:rFonts w:ascii="Arial" w:hAnsi="Arial" w:cs="Arial"/>
              </w:rPr>
            </w:pPr>
            <w:r w:rsidRPr="00016DCE">
              <w:rPr>
                <w:rFonts w:ascii="Arial" w:hAnsi="Arial" w:cs="Arial"/>
                <w:sz w:val="20"/>
                <w:highlight w:val="yellow"/>
              </w:rPr>
              <w:t>(bude doplněno</w:t>
            </w:r>
            <w:r w:rsidRPr="00016DCE">
              <w:rPr>
                <w:rFonts w:ascii="Arial" w:hAnsi="Arial" w:cs="Arial"/>
                <w:sz w:val="20"/>
              </w:rPr>
              <w:t>)</w:t>
            </w:r>
          </w:p>
        </w:tc>
        <w:tc>
          <w:tcPr>
            <w:tcW w:w="1843" w:type="dxa"/>
            <w:tcBorders>
              <w:left w:val="single" w:sz="4" w:space="0" w:color="auto"/>
              <w:right w:val="nil"/>
            </w:tcBorders>
            <w:shd w:val="clear" w:color="auto" w:fill="auto"/>
          </w:tcPr>
          <w:p w14:paraId="03CE6445" w14:textId="77777777" w:rsidR="00721A91" w:rsidRPr="00016DCE" w:rsidRDefault="00721A91" w:rsidP="001E4D8E">
            <w:pPr>
              <w:rPr>
                <w:rFonts w:ascii="Arial" w:hAnsi="Arial" w:cs="Arial"/>
                <w:sz w:val="20"/>
              </w:rPr>
            </w:pPr>
            <w:r w:rsidRPr="00016DCE">
              <w:rPr>
                <w:rFonts w:ascii="Arial" w:hAnsi="Arial" w:cs="Arial"/>
                <w:sz w:val="20"/>
              </w:rPr>
              <w:t>Vypracoval:</w:t>
            </w:r>
          </w:p>
        </w:tc>
        <w:tc>
          <w:tcPr>
            <w:tcW w:w="1984" w:type="dxa"/>
            <w:tcBorders>
              <w:left w:val="nil"/>
              <w:right w:val="single" w:sz="12" w:space="0" w:color="auto"/>
            </w:tcBorders>
            <w:shd w:val="clear" w:color="auto" w:fill="auto"/>
          </w:tcPr>
          <w:p w14:paraId="1FE96789" w14:textId="77777777" w:rsidR="00721A91" w:rsidRPr="00016DCE" w:rsidRDefault="00721A91" w:rsidP="001E4D8E">
            <w:pPr>
              <w:rPr>
                <w:rFonts w:ascii="Arial" w:hAnsi="Arial" w:cs="Arial"/>
              </w:rPr>
            </w:pPr>
            <w:r w:rsidRPr="00016DCE">
              <w:rPr>
                <w:rFonts w:ascii="Arial" w:hAnsi="Arial" w:cs="Arial"/>
                <w:sz w:val="20"/>
                <w:highlight w:val="yellow"/>
              </w:rPr>
              <w:t>(bude doplněno)</w:t>
            </w:r>
          </w:p>
        </w:tc>
        <w:tc>
          <w:tcPr>
            <w:tcW w:w="2300" w:type="dxa"/>
            <w:vMerge/>
            <w:tcBorders>
              <w:left w:val="single" w:sz="12" w:space="0" w:color="auto"/>
              <w:right w:val="single" w:sz="12" w:space="0" w:color="auto"/>
            </w:tcBorders>
            <w:shd w:val="clear" w:color="auto" w:fill="auto"/>
          </w:tcPr>
          <w:p w14:paraId="5835BCA6" w14:textId="77777777" w:rsidR="00721A91" w:rsidRPr="00016DCE" w:rsidRDefault="00721A91" w:rsidP="001E4D8E">
            <w:pPr>
              <w:rPr>
                <w:rFonts w:ascii="Arial" w:hAnsi="Arial" w:cs="Arial"/>
              </w:rPr>
            </w:pPr>
          </w:p>
        </w:tc>
      </w:tr>
      <w:tr w:rsidR="00721A91" w:rsidRPr="00016DCE" w14:paraId="7A5F465A" w14:textId="77777777" w:rsidTr="001E4D8E">
        <w:tc>
          <w:tcPr>
            <w:tcW w:w="3085" w:type="dxa"/>
            <w:gridSpan w:val="2"/>
            <w:tcBorders>
              <w:top w:val="single" w:sz="4" w:space="0" w:color="auto"/>
              <w:left w:val="single" w:sz="12" w:space="0" w:color="auto"/>
              <w:bottom w:val="single" w:sz="12" w:space="0" w:color="auto"/>
            </w:tcBorders>
            <w:shd w:val="clear" w:color="auto" w:fill="auto"/>
          </w:tcPr>
          <w:p w14:paraId="43EF44A6" w14:textId="77777777" w:rsidR="00721A91" w:rsidRPr="00016DCE" w:rsidRDefault="00721A91" w:rsidP="001E4D8E">
            <w:pPr>
              <w:rPr>
                <w:rFonts w:ascii="Arial" w:hAnsi="Arial" w:cs="Arial"/>
              </w:rPr>
            </w:pPr>
          </w:p>
        </w:tc>
        <w:tc>
          <w:tcPr>
            <w:tcW w:w="3827" w:type="dxa"/>
            <w:gridSpan w:val="2"/>
            <w:tcBorders>
              <w:bottom w:val="single" w:sz="12" w:space="0" w:color="auto"/>
              <w:right w:val="single" w:sz="12" w:space="0" w:color="auto"/>
            </w:tcBorders>
            <w:shd w:val="clear" w:color="auto" w:fill="auto"/>
          </w:tcPr>
          <w:p w14:paraId="4D295F75" w14:textId="77777777" w:rsidR="00721A91" w:rsidRPr="00016DCE" w:rsidRDefault="00721A91" w:rsidP="001E4D8E">
            <w:pPr>
              <w:rPr>
                <w:rFonts w:ascii="Arial" w:hAnsi="Arial" w:cs="Arial"/>
              </w:rPr>
            </w:pPr>
          </w:p>
        </w:tc>
        <w:tc>
          <w:tcPr>
            <w:tcW w:w="2300" w:type="dxa"/>
            <w:vMerge/>
            <w:tcBorders>
              <w:left w:val="single" w:sz="12" w:space="0" w:color="auto"/>
              <w:bottom w:val="single" w:sz="12" w:space="0" w:color="auto"/>
              <w:right w:val="single" w:sz="12" w:space="0" w:color="auto"/>
            </w:tcBorders>
            <w:shd w:val="clear" w:color="auto" w:fill="auto"/>
          </w:tcPr>
          <w:p w14:paraId="473FEC76" w14:textId="77777777" w:rsidR="00721A91" w:rsidRPr="00016DCE" w:rsidRDefault="00721A91" w:rsidP="001E4D8E">
            <w:pPr>
              <w:rPr>
                <w:rFonts w:ascii="Arial" w:hAnsi="Arial" w:cs="Arial"/>
              </w:rPr>
            </w:pPr>
          </w:p>
        </w:tc>
      </w:tr>
    </w:tbl>
    <w:p w14:paraId="341AE295" w14:textId="77777777" w:rsidR="00721A91" w:rsidRPr="00016DCE" w:rsidRDefault="00721A91" w:rsidP="00721A91">
      <w:pPr>
        <w:spacing w:line="240" w:lineRule="auto"/>
        <w:rPr>
          <w:rFonts w:ascii="Arial" w:hAnsi="Arial" w:cs="Arial"/>
        </w:rPr>
      </w:pPr>
    </w:p>
    <w:p w14:paraId="06733996" w14:textId="77777777" w:rsidR="00721A91" w:rsidRPr="00016DCE" w:rsidRDefault="00721A91" w:rsidP="00721A91">
      <w:pPr>
        <w:spacing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1530"/>
        <w:gridCol w:w="1527"/>
        <w:gridCol w:w="1530"/>
        <w:gridCol w:w="1531"/>
        <w:gridCol w:w="264"/>
        <w:gridCol w:w="1267"/>
      </w:tblGrid>
      <w:tr w:rsidR="00721A91" w:rsidRPr="00016DCE" w14:paraId="4B1F5567" w14:textId="77777777" w:rsidTr="001E4D8E">
        <w:tc>
          <w:tcPr>
            <w:tcW w:w="1535" w:type="dxa"/>
            <w:tcBorders>
              <w:top w:val="single" w:sz="12" w:space="0" w:color="auto"/>
              <w:left w:val="single" w:sz="12" w:space="0" w:color="auto"/>
              <w:bottom w:val="single" w:sz="12" w:space="0" w:color="auto"/>
              <w:right w:val="nil"/>
            </w:tcBorders>
            <w:shd w:val="clear" w:color="auto" w:fill="auto"/>
          </w:tcPr>
          <w:p w14:paraId="0D74DF99" w14:textId="77777777" w:rsidR="00721A91" w:rsidRPr="00016DCE" w:rsidRDefault="00721A91" w:rsidP="001E4D8E">
            <w:pPr>
              <w:rPr>
                <w:rFonts w:ascii="Arial" w:hAnsi="Arial" w:cs="Arial"/>
                <w:sz w:val="20"/>
                <w:szCs w:val="20"/>
              </w:rPr>
            </w:pPr>
            <w:r w:rsidRPr="00016DCE">
              <w:rPr>
                <w:rFonts w:ascii="Arial" w:hAnsi="Arial" w:cs="Arial"/>
                <w:sz w:val="20"/>
                <w:szCs w:val="20"/>
              </w:rPr>
              <w:t>Objednatel:</w:t>
            </w:r>
          </w:p>
        </w:tc>
        <w:tc>
          <w:tcPr>
            <w:tcW w:w="1535" w:type="dxa"/>
            <w:tcBorders>
              <w:top w:val="single" w:sz="12" w:space="0" w:color="auto"/>
              <w:left w:val="nil"/>
              <w:bottom w:val="single" w:sz="12" w:space="0" w:color="auto"/>
              <w:right w:val="single" w:sz="4" w:space="0" w:color="auto"/>
            </w:tcBorders>
            <w:shd w:val="clear" w:color="auto" w:fill="auto"/>
          </w:tcPr>
          <w:p w14:paraId="57B2BB96" w14:textId="77777777" w:rsidR="00721A91" w:rsidRPr="00016DCE" w:rsidRDefault="00721A91" w:rsidP="001E4D8E">
            <w:pPr>
              <w:rPr>
                <w:rFonts w:ascii="Arial" w:hAnsi="Arial" w:cs="Arial"/>
              </w:rPr>
            </w:pPr>
            <w:r w:rsidRPr="00016DCE">
              <w:rPr>
                <w:rFonts w:ascii="Arial" w:hAnsi="Arial" w:cs="Arial"/>
                <w:sz w:val="20"/>
                <w:highlight w:val="yellow"/>
              </w:rPr>
              <w:t>(bude doplněno)</w:t>
            </w:r>
          </w:p>
        </w:tc>
        <w:tc>
          <w:tcPr>
            <w:tcW w:w="1535" w:type="dxa"/>
            <w:tcBorders>
              <w:top w:val="single" w:sz="12" w:space="0" w:color="auto"/>
              <w:left w:val="single" w:sz="4" w:space="0" w:color="auto"/>
              <w:bottom w:val="single" w:sz="12" w:space="0" w:color="auto"/>
              <w:right w:val="nil"/>
            </w:tcBorders>
            <w:shd w:val="clear" w:color="auto" w:fill="auto"/>
          </w:tcPr>
          <w:p w14:paraId="7ED33C82" w14:textId="77777777" w:rsidR="00721A91" w:rsidRPr="00016DCE" w:rsidRDefault="00721A91" w:rsidP="001E4D8E">
            <w:pPr>
              <w:rPr>
                <w:rFonts w:ascii="Arial" w:hAnsi="Arial" w:cs="Arial"/>
              </w:rPr>
            </w:pPr>
            <w:r w:rsidRPr="00016DCE">
              <w:rPr>
                <w:rFonts w:ascii="Arial" w:hAnsi="Arial" w:cs="Arial"/>
                <w:sz w:val="20"/>
              </w:rPr>
              <w:t>Obec:</w:t>
            </w:r>
          </w:p>
        </w:tc>
        <w:tc>
          <w:tcPr>
            <w:tcW w:w="1535" w:type="dxa"/>
            <w:tcBorders>
              <w:top w:val="single" w:sz="12" w:space="0" w:color="auto"/>
              <w:left w:val="nil"/>
              <w:bottom w:val="single" w:sz="12" w:space="0" w:color="auto"/>
              <w:right w:val="single" w:sz="12" w:space="0" w:color="auto"/>
            </w:tcBorders>
            <w:shd w:val="clear" w:color="auto" w:fill="auto"/>
          </w:tcPr>
          <w:p w14:paraId="08C55153" w14:textId="77777777" w:rsidR="00721A91" w:rsidRPr="00016DCE" w:rsidRDefault="00721A91" w:rsidP="001E4D8E">
            <w:pPr>
              <w:rPr>
                <w:rFonts w:ascii="Arial" w:hAnsi="Arial" w:cs="Arial"/>
              </w:rPr>
            </w:pPr>
            <w:r w:rsidRPr="00016DCE">
              <w:rPr>
                <w:rFonts w:ascii="Arial" w:hAnsi="Arial" w:cs="Arial"/>
                <w:sz w:val="20"/>
                <w:highlight w:val="yellow"/>
              </w:rPr>
              <w:t>(bude doplněno)</w:t>
            </w:r>
          </w:p>
        </w:tc>
        <w:tc>
          <w:tcPr>
            <w:tcW w:w="1536" w:type="dxa"/>
            <w:tcBorders>
              <w:top w:val="single" w:sz="12" w:space="0" w:color="auto"/>
              <w:left w:val="single" w:sz="12" w:space="0" w:color="auto"/>
              <w:bottom w:val="single" w:sz="12" w:space="0" w:color="auto"/>
              <w:right w:val="nil"/>
            </w:tcBorders>
            <w:shd w:val="clear" w:color="auto" w:fill="auto"/>
          </w:tcPr>
          <w:p w14:paraId="14CD87A4" w14:textId="77777777" w:rsidR="00721A91" w:rsidRPr="00016DCE" w:rsidRDefault="00721A91" w:rsidP="001E4D8E">
            <w:pPr>
              <w:rPr>
                <w:rFonts w:ascii="Arial" w:hAnsi="Arial" w:cs="Arial"/>
              </w:rPr>
            </w:pPr>
            <w:r w:rsidRPr="00016DCE">
              <w:rPr>
                <w:rFonts w:ascii="Arial" w:hAnsi="Arial" w:cs="Arial"/>
                <w:sz w:val="20"/>
              </w:rPr>
              <w:t>Kraj:</w:t>
            </w:r>
          </w:p>
        </w:tc>
        <w:tc>
          <w:tcPr>
            <w:tcW w:w="1536" w:type="dxa"/>
            <w:gridSpan w:val="2"/>
            <w:tcBorders>
              <w:top w:val="single" w:sz="12" w:space="0" w:color="auto"/>
              <w:left w:val="nil"/>
              <w:bottom w:val="single" w:sz="12" w:space="0" w:color="auto"/>
              <w:right w:val="single" w:sz="12" w:space="0" w:color="auto"/>
            </w:tcBorders>
            <w:shd w:val="clear" w:color="auto" w:fill="auto"/>
          </w:tcPr>
          <w:p w14:paraId="2BD951AE" w14:textId="77777777" w:rsidR="00721A91" w:rsidRPr="00016DCE" w:rsidRDefault="00721A91" w:rsidP="001E4D8E">
            <w:pPr>
              <w:rPr>
                <w:rFonts w:ascii="Arial" w:hAnsi="Arial" w:cs="Arial"/>
              </w:rPr>
            </w:pPr>
            <w:r w:rsidRPr="00016DCE">
              <w:rPr>
                <w:rFonts w:ascii="Arial" w:hAnsi="Arial" w:cs="Arial"/>
                <w:sz w:val="20"/>
                <w:highlight w:val="yellow"/>
              </w:rPr>
              <w:t>(bude doplněno)</w:t>
            </w:r>
          </w:p>
        </w:tc>
      </w:tr>
      <w:tr w:rsidR="00721A91" w:rsidRPr="00016DCE" w14:paraId="50C7D9F0" w14:textId="77777777" w:rsidTr="001E4D8E">
        <w:tc>
          <w:tcPr>
            <w:tcW w:w="1535" w:type="dxa"/>
            <w:tcBorders>
              <w:top w:val="single" w:sz="12" w:space="0" w:color="auto"/>
              <w:left w:val="single" w:sz="12" w:space="0" w:color="auto"/>
              <w:bottom w:val="nil"/>
              <w:right w:val="nil"/>
            </w:tcBorders>
            <w:shd w:val="clear" w:color="auto" w:fill="auto"/>
          </w:tcPr>
          <w:p w14:paraId="0C1C3E6B" w14:textId="77777777" w:rsidR="00721A91" w:rsidRPr="00016DCE" w:rsidRDefault="00721A91" w:rsidP="001E4D8E">
            <w:pPr>
              <w:rPr>
                <w:rFonts w:ascii="Arial" w:hAnsi="Arial" w:cs="Arial"/>
              </w:rPr>
            </w:pPr>
            <w:r w:rsidRPr="00016DCE">
              <w:rPr>
                <w:rFonts w:ascii="Arial" w:hAnsi="Arial" w:cs="Arial"/>
                <w:sz w:val="20"/>
              </w:rPr>
              <w:t>Akce:</w:t>
            </w:r>
          </w:p>
        </w:tc>
        <w:tc>
          <w:tcPr>
            <w:tcW w:w="4605" w:type="dxa"/>
            <w:gridSpan w:val="3"/>
            <w:vMerge w:val="restart"/>
            <w:tcBorders>
              <w:left w:val="nil"/>
              <w:right w:val="single" w:sz="12" w:space="0" w:color="auto"/>
            </w:tcBorders>
            <w:shd w:val="clear" w:color="auto" w:fill="auto"/>
          </w:tcPr>
          <w:p w14:paraId="329334DC" w14:textId="77777777" w:rsidR="00721A91" w:rsidRPr="00016DCE" w:rsidRDefault="00721A91" w:rsidP="001E4D8E">
            <w:pPr>
              <w:jc w:val="center"/>
              <w:rPr>
                <w:rFonts w:ascii="Arial" w:hAnsi="Arial" w:cs="Arial"/>
                <w:sz w:val="28"/>
              </w:rPr>
            </w:pPr>
            <w:r w:rsidRPr="00016DCE">
              <w:rPr>
                <w:rFonts w:ascii="Arial" w:hAnsi="Arial" w:cs="Arial"/>
                <w:sz w:val="28"/>
                <w:highlight w:val="yellow"/>
              </w:rPr>
              <w:t>(bude doplněno)</w:t>
            </w:r>
          </w:p>
          <w:p w14:paraId="545FB948" w14:textId="77777777" w:rsidR="00721A91" w:rsidRPr="00016DCE" w:rsidRDefault="00721A91" w:rsidP="001E4D8E">
            <w:pPr>
              <w:jc w:val="center"/>
              <w:rPr>
                <w:rFonts w:ascii="Arial" w:hAnsi="Arial" w:cs="Arial"/>
              </w:rPr>
            </w:pPr>
          </w:p>
        </w:tc>
        <w:tc>
          <w:tcPr>
            <w:tcW w:w="1536" w:type="dxa"/>
            <w:tcBorders>
              <w:top w:val="single" w:sz="12" w:space="0" w:color="auto"/>
              <w:left w:val="single" w:sz="12" w:space="0" w:color="auto"/>
              <w:bottom w:val="single" w:sz="4" w:space="0" w:color="auto"/>
              <w:right w:val="single" w:sz="12" w:space="0" w:color="auto"/>
            </w:tcBorders>
            <w:shd w:val="clear" w:color="auto" w:fill="auto"/>
          </w:tcPr>
          <w:p w14:paraId="7753E56E" w14:textId="77777777" w:rsidR="00721A91" w:rsidRPr="00016DCE" w:rsidRDefault="00721A91" w:rsidP="001E4D8E">
            <w:pPr>
              <w:rPr>
                <w:rFonts w:ascii="Arial" w:hAnsi="Arial" w:cs="Arial"/>
                <w:sz w:val="20"/>
              </w:rPr>
            </w:pPr>
            <w:r w:rsidRPr="00016DCE">
              <w:rPr>
                <w:rFonts w:ascii="Arial" w:hAnsi="Arial" w:cs="Arial"/>
                <w:sz w:val="20"/>
              </w:rPr>
              <w:t>Datum</w:t>
            </w:r>
          </w:p>
        </w:tc>
        <w:tc>
          <w:tcPr>
            <w:tcW w:w="1536" w:type="dxa"/>
            <w:gridSpan w:val="2"/>
            <w:tcBorders>
              <w:top w:val="single" w:sz="12" w:space="0" w:color="auto"/>
              <w:left w:val="single" w:sz="12" w:space="0" w:color="auto"/>
              <w:bottom w:val="single" w:sz="4" w:space="0" w:color="auto"/>
              <w:right w:val="single" w:sz="12" w:space="0" w:color="auto"/>
            </w:tcBorders>
            <w:shd w:val="clear" w:color="auto" w:fill="auto"/>
          </w:tcPr>
          <w:p w14:paraId="6895AAD7" w14:textId="77777777" w:rsidR="00721A91" w:rsidRPr="00016DCE" w:rsidRDefault="00721A91" w:rsidP="001E4D8E">
            <w:pPr>
              <w:rPr>
                <w:rFonts w:ascii="Arial" w:hAnsi="Arial" w:cs="Arial"/>
                <w:sz w:val="20"/>
              </w:rPr>
            </w:pPr>
            <w:r w:rsidRPr="00016DCE">
              <w:rPr>
                <w:rFonts w:ascii="Arial" w:hAnsi="Arial" w:cs="Arial"/>
                <w:sz w:val="20"/>
              </w:rPr>
              <w:t>Stupeň</w:t>
            </w:r>
          </w:p>
        </w:tc>
      </w:tr>
      <w:tr w:rsidR="00721A91" w:rsidRPr="00016DCE" w14:paraId="0671CC90" w14:textId="77777777" w:rsidTr="001E4D8E">
        <w:trPr>
          <w:trHeight w:val="70"/>
        </w:trPr>
        <w:tc>
          <w:tcPr>
            <w:tcW w:w="1535" w:type="dxa"/>
            <w:tcBorders>
              <w:top w:val="nil"/>
              <w:left w:val="single" w:sz="12" w:space="0" w:color="auto"/>
              <w:bottom w:val="nil"/>
              <w:right w:val="nil"/>
            </w:tcBorders>
            <w:shd w:val="clear" w:color="auto" w:fill="auto"/>
          </w:tcPr>
          <w:p w14:paraId="1E00B23E" w14:textId="77777777" w:rsidR="00721A91" w:rsidRPr="00016DCE" w:rsidRDefault="00721A91" w:rsidP="001E4D8E">
            <w:pPr>
              <w:rPr>
                <w:rFonts w:ascii="Arial" w:hAnsi="Arial" w:cs="Arial"/>
              </w:rPr>
            </w:pPr>
          </w:p>
        </w:tc>
        <w:tc>
          <w:tcPr>
            <w:tcW w:w="4605" w:type="dxa"/>
            <w:gridSpan w:val="3"/>
            <w:vMerge/>
            <w:tcBorders>
              <w:left w:val="nil"/>
              <w:right w:val="single" w:sz="12" w:space="0" w:color="auto"/>
            </w:tcBorders>
            <w:shd w:val="clear" w:color="auto" w:fill="auto"/>
          </w:tcPr>
          <w:p w14:paraId="1BC2B723" w14:textId="77777777" w:rsidR="00721A91" w:rsidRPr="00016DCE" w:rsidRDefault="00721A91" w:rsidP="001E4D8E">
            <w:pPr>
              <w:rPr>
                <w:rFonts w:ascii="Arial" w:hAnsi="Arial" w:cs="Arial"/>
              </w:rPr>
            </w:pPr>
          </w:p>
        </w:tc>
        <w:tc>
          <w:tcPr>
            <w:tcW w:w="1536" w:type="dxa"/>
            <w:tcBorders>
              <w:top w:val="single" w:sz="4" w:space="0" w:color="auto"/>
              <w:left w:val="single" w:sz="12" w:space="0" w:color="auto"/>
              <w:bottom w:val="single" w:sz="12" w:space="0" w:color="auto"/>
              <w:right w:val="single" w:sz="12" w:space="0" w:color="auto"/>
            </w:tcBorders>
            <w:shd w:val="clear" w:color="auto" w:fill="auto"/>
          </w:tcPr>
          <w:p w14:paraId="17F87F8D" w14:textId="77777777" w:rsidR="00721A91" w:rsidRPr="00016DCE" w:rsidRDefault="00721A91" w:rsidP="001E4D8E">
            <w:pPr>
              <w:rPr>
                <w:rFonts w:ascii="Arial" w:hAnsi="Arial" w:cs="Arial"/>
              </w:rPr>
            </w:pPr>
            <w:r w:rsidRPr="00016DCE">
              <w:rPr>
                <w:rFonts w:ascii="Arial" w:hAnsi="Arial" w:cs="Arial"/>
                <w:sz w:val="20"/>
                <w:highlight w:val="yellow"/>
              </w:rPr>
              <w:t>(bude doplněno)</w:t>
            </w:r>
          </w:p>
        </w:tc>
        <w:tc>
          <w:tcPr>
            <w:tcW w:w="1536" w:type="dxa"/>
            <w:gridSpan w:val="2"/>
            <w:tcBorders>
              <w:top w:val="single" w:sz="4" w:space="0" w:color="auto"/>
              <w:left w:val="single" w:sz="12" w:space="0" w:color="auto"/>
              <w:bottom w:val="single" w:sz="12" w:space="0" w:color="auto"/>
              <w:right w:val="single" w:sz="12" w:space="0" w:color="auto"/>
            </w:tcBorders>
            <w:shd w:val="clear" w:color="auto" w:fill="auto"/>
          </w:tcPr>
          <w:p w14:paraId="334202CA" w14:textId="77777777" w:rsidR="00721A91" w:rsidRPr="00016DCE" w:rsidRDefault="00721A91" w:rsidP="001E4D8E">
            <w:pPr>
              <w:rPr>
                <w:rFonts w:ascii="Arial" w:hAnsi="Arial" w:cs="Arial"/>
              </w:rPr>
            </w:pPr>
            <w:r w:rsidRPr="00016DCE">
              <w:rPr>
                <w:rFonts w:ascii="Arial" w:hAnsi="Arial" w:cs="Arial"/>
                <w:sz w:val="20"/>
                <w:highlight w:val="yellow"/>
              </w:rPr>
              <w:t>(bude doplněno)</w:t>
            </w:r>
          </w:p>
        </w:tc>
      </w:tr>
      <w:tr w:rsidR="00721A91" w:rsidRPr="00016DCE" w14:paraId="100621BB" w14:textId="77777777" w:rsidTr="001E4D8E">
        <w:trPr>
          <w:trHeight w:val="562"/>
        </w:trPr>
        <w:tc>
          <w:tcPr>
            <w:tcW w:w="1535" w:type="dxa"/>
            <w:tcBorders>
              <w:top w:val="nil"/>
              <w:left w:val="single" w:sz="12" w:space="0" w:color="auto"/>
              <w:bottom w:val="nil"/>
              <w:right w:val="nil"/>
            </w:tcBorders>
            <w:shd w:val="clear" w:color="auto" w:fill="auto"/>
          </w:tcPr>
          <w:p w14:paraId="56C1673C" w14:textId="77777777" w:rsidR="00721A91" w:rsidRPr="00016DCE" w:rsidRDefault="00721A91" w:rsidP="001E4D8E">
            <w:pPr>
              <w:rPr>
                <w:rFonts w:ascii="Arial" w:hAnsi="Arial" w:cs="Arial"/>
              </w:rPr>
            </w:pPr>
          </w:p>
        </w:tc>
        <w:tc>
          <w:tcPr>
            <w:tcW w:w="4605" w:type="dxa"/>
            <w:gridSpan w:val="3"/>
            <w:vMerge/>
            <w:tcBorders>
              <w:left w:val="nil"/>
              <w:bottom w:val="nil"/>
              <w:right w:val="single" w:sz="12" w:space="0" w:color="auto"/>
            </w:tcBorders>
            <w:shd w:val="clear" w:color="auto" w:fill="auto"/>
          </w:tcPr>
          <w:p w14:paraId="54A2481B" w14:textId="77777777" w:rsidR="00721A91" w:rsidRPr="00016DCE" w:rsidRDefault="00721A91" w:rsidP="001E4D8E">
            <w:pPr>
              <w:rPr>
                <w:rFonts w:ascii="Arial" w:hAnsi="Arial" w:cs="Arial"/>
              </w:rPr>
            </w:pPr>
          </w:p>
        </w:tc>
        <w:tc>
          <w:tcPr>
            <w:tcW w:w="1536" w:type="dxa"/>
            <w:vMerge w:val="restart"/>
            <w:tcBorders>
              <w:top w:val="single" w:sz="12" w:space="0" w:color="auto"/>
              <w:left w:val="single" w:sz="12" w:space="0" w:color="auto"/>
              <w:right w:val="single" w:sz="12" w:space="0" w:color="auto"/>
            </w:tcBorders>
            <w:shd w:val="clear" w:color="auto" w:fill="auto"/>
          </w:tcPr>
          <w:p w14:paraId="70B50F71" w14:textId="77777777" w:rsidR="00721A91" w:rsidRPr="00016DCE" w:rsidRDefault="00721A91" w:rsidP="001E4D8E">
            <w:pPr>
              <w:rPr>
                <w:rFonts w:ascii="Arial" w:hAnsi="Arial" w:cs="Arial"/>
                <w:sz w:val="20"/>
              </w:rPr>
            </w:pPr>
            <w:r w:rsidRPr="00016DCE">
              <w:rPr>
                <w:rFonts w:ascii="Arial" w:hAnsi="Arial" w:cs="Arial"/>
                <w:sz w:val="20"/>
              </w:rPr>
              <w:t>Souprava</w:t>
            </w:r>
          </w:p>
          <w:p w14:paraId="6D1E67DF" w14:textId="77777777" w:rsidR="00721A91" w:rsidRPr="00016DCE" w:rsidRDefault="00721A91" w:rsidP="001E4D8E">
            <w:pPr>
              <w:rPr>
                <w:rFonts w:ascii="Arial" w:hAnsi="Arial" w:cs="Arial"/>
                <w:sz w:val="20"/>
              </w:rPr>
            </w:pPr>
            <w:r w:rsidRPr="00016DCE">
              <w:rPr>
                <w:rFonts w:ascii="Arial" w:hAnsi="Arial" w:cs="Arial"/>
                <w:sz w:val="20"/>
                <w:highlight w:val="yellow"/>
              </w:rPr>
              <w:t>(bude doplněno)</w:t>
            </w:r>
          </w:p>
        </w:tc>
        <w:tc>
          <w:tcPr>
            <w:tcW w:w="1536" w:type="dxa"/>
            <w:gridSpan w:val="2"/>
            <w:vMerge w:val="restart"/>
            <w:tcBorders>
              <w:top w:val="single" w:sz="12" w:space="0" w:color="auto"/>
              <w:left w:val="single" w:sz="12" w:space="0" w:color="auto"/>
              <w:right w:val="single" w:sz="12" w:space="0" w:color="auto"/>
            </w:tcBorders>
            <w:shd w:val="clear" w:color="auto" w:fill="auto"/>
          </w:tcPr>
          <w:p w14:paraId="4283BFBC" w14:textId="77777777" w:rsidR="00721A91" w:rsidRPr="00016DCE" w:rsidRDefault="00721A91" w:rsidP="001E4D8E">
            <w:pPr>
              <w:rPr>
                <w:rFonts w:ascii="Arial" w:hAnsi="Arial" w:cs="Arial"/>
                <w:sz w:val="20"/>
              </w:rPr>
            </w:pPr>
            <w:r w:rsidRPr="00016DCE">
              <w:rPr>
                <w:rFonts w:ascii="Arial" w:hAnsi="Arial" w:cs="Arial"/>
                <w:sz w:val="20"/>
              </w:rPr>
              <w:t>Č. přílohy</w:t>
            </w:r>
          </w:p>
          <w:p w14:paraId="535F7486" w14:textId="77777777" w:rsidR="00721A91" w:rsidRPr="00016DCE" w:rsidRDefault="00721A91" w:rsidP="001E4D8E">
            <w:pPr>
              <w:rPr>
                <w:rFonts w:ascii="Arial" w:hAnsi="Arial" w:cs="Arial"/>
                <w:sz w:val="20"/>
              </w:rPr>
            </w:pPr>
            <w:r w:rsidRPr="00016DCE">
              <w:rPr>
                <w:rFonts w:ascii="Arial" w:hAnsi="Arial" w:cs="Arial"/>
                <w:sz w:val="20"/>
                <w:highlight w:val="yellow"/>
              </w:rPr>
              <w:t>(bude doplněno)</w:t>
            </w:r>
          </w:p>
        </w:tc>
      </w:tr>
      <w:tr w:rsidR="00721A91" w:rsidRPr="00016DCE" w14:paraId="6D11D424" w14:textId="77777777" w:rsidTr="001E4D8E">
        <w:tc>
          <w:tcPr>
            <w:tcW w:w="1535" w:type="dxa"/>
            <w:tcBorders>
              <w:top w:val="nil"/>
              <w:left w:val="single" w:sz="12" w:space="0" w:color="auto"/>
              <w:bottom w:val="single" w:sz="12" w:space="0" w:color="auto"/>
              <w:right w:val="nil"/>
            </w:tcBorders>
            <w:shd w:val="clear" w:color="auto" w:fill="auto"/>
          </w:tcPr>
          <w:p w14:paraId="5648CFBC" w14:textId="77777777" w:rsidR="00721A91" w:rsidRPr="00016DCE" w:rsidRDefault="00721A91" w:rsidP="001E4D8E">
            <w:pPr>
              <w:rPr>
                <w:rFonts w:ascii="Arial" w:hAnsi="Arial" w:cs="Arial"/>
              </w:rPr>
            </w:pPr>
            <w:r w:rsidRPr="00016DCE">
              <w:rPr>
                <w:rFonts w:ascii="Arial" w:hAnsi="Arial" w:cs="Arial"/>
                <w:sz w:val="20"/>
              </w:rPr>
              <w:t>Objekt:</w:t>
            </w:r>
          </w:p>
        </w:tc>
        <w:tc>
          <w:tcPr>
            <w:tcW w:w="4605" w:type="dxa"/>
            <w:gridSpan w:val="3"/>
            <w:tcBorders>
              <w:top w:val="nil"/>
              <w:left w:val="nil"/>
              <w:bottom w:val="single" w:sz="12" w:space="0" w:color="auto"/>
              <w:right w:val="single" w:sz="12" w:space="0" w:color="auto"/>
            </w:tcBorders>
            <w:shd w:val="clear" w:color="auto" w:fill="auto"/>
          </w:tcPr>
          <w:p w14:paraId="4256401B" w14:textId="77777777" w:rsidR="00721A91" w:rsidRPr="00016DCE" w:rsidRDefault="00721A91" w:rsidP="001E4D8E">
            <w:pPr>
              <w:jc w:val="center"/>
              <w:rPr>
                <w:rFonts w:ascii="Arial" w:hAnsi="Arial" w:cs="Arial"/>
                <w:sz w:val="28"/>
              </w:rPr>
            </w:pPr>
            <w:r w:rsidRPr="00016DCE">
              <w:rPr>
                <w:rFonts w:ascii="Arial" w:hAnsi="Arial" w:cs="Arial"/>
                <w:sz w:val="32"/>
                <w:highlight w:val="yellow"/>
              </w:rPr>
              <w:t>(bude doplněno)</w:t>
            </w:r>
          </w:p>
        </w:tc>
        <w:tc>
          <w:tcPr>
            <w:tcW w:w="1536" w:type="dxa"/>
            <w:vMerge/>
            <w:tcBorders>
              <w:left w:val="single" w:sz="12" w:space="0" w:color="auto"/>
              <w:bottom w:val="single" w:sz="12" w:space="0" w:color="auto"/>
              <w:right w:val="single" w:sz="12" w:space="0" w:color="auto"/>
            </w:tcBorders>
            <w:shd w:val="clear" w:color="auto" w:fill="auto"/>
          </w:tcPr>
          <w:p w14:paraId="01E6195D" w14:textId="77777777" w:rsidR="00721A91" w:rsidRPr="00016DCE" w:rsidRDefault="00721A91" w:rsidP="001E4D8E">
            <w:pPr>
              <w:rPr>
                <w:rFonts w:ascii="Arial" w:hAnsi="Arial" w:cs="Arial"/>
              </w:rPr>
            </w:pPr>
          </w:p>
        </w:tc>
        <w:tc>
          <w:tcPr>
            <w:tcW w:w="1536" w:type="dxa"/>
            <w:gridSpan w:val="2"/>
            <w:vMerge/>
            <w:tcBorders>
              <w:left w:val="single" w:sz="12" w:space="0" w:color="auto"/>
              <w:bottom w:val="single" w:sz="12" w:space="0" w:color="auto"/>
              <w:right w:val="single" w:sz="12" w:space="0" w:color="auto"/>
            </w:tcBorders>
            <w:shd w:val="clear" w:color="auto" w:fill="auto"/>
          </w:tcPr>
          <w:p w14:paraId="7367B82F" w14:textId="77777777" w:rsidR="00721A91" w:rsidRPr="00016DCE" w:rsidRDefault="00721A91" w:rsidP="001E4D8E">
            <w:pPr>
              <w:rPr>
                <w:rFonts w:ascii="Arial" w:hAnsi="Arial" w:cs="Arial"/>
              </w:rPr>
            </w:pPr>
          </w:p>
        </w:tc>
      </w:tr>
      <w:tr w:rsidR="00721A91" w:rsidRPr="00016DCE" w14:paraId="22875514" w14:textId="77777777" w:rsidTr="001E4D8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4"/>
          <w:gridAfter w:val="1"/>
          <w:wBefore w:w="6140" w:type="dxa"/>
          <w:wAfter w:w="672" w:type="dxa"/>
          <w:trHeight w:val="100"/>
        </w:trPr>
        <w:tc>
          <w:tcPr>
            <w:tcW w:w="1800" w:type="dxa"/>
            <w:gridSpan w:val="2"/>
            <w:tcBorders>
              <w:top w:val="single" w:sz="12" w:space="0" w:color="auto"/>
            </w:tcBorders>
            <w:shd w:val="clear" w:color="auto" w:fill="auto"/>
          </w:tcPr>
          <w:p w14:paraId="60045D97" w14:textId="77777777" w:rsidR="00721A91" w:rsidRPr="00016DCE" w:rsidRDefault="00721A91" w:rsidP="001E4D8E">
            <w:pPr>
              <w:rPr>
                <w:rFonts w:ascii="Arial" w:hAnsi="Arial" w:cs="Arial"/>
              </w:rPr>
            </w:pPr>
          </w:p>
        </w:tc>
      </w:tr>
    </w:tbl>
    <w:p w14:paraId="3CD7B755" w14:textId="77777777" w:rsidR="00721A91" w:rsidRPr="00016DCE" w:rsidRDefault="00721A91" w:rsidP="00721A91">
      <w:pPr>
        <w:spacing w:line="240" w:lineRule="auto"/>
        <w:rPr>
          <w:rFonts w:ascii="Arial" w:hAnsi="Arial" w:cs="Arial"/>
        </w:rPr>
      </w:pPr>
    </w:p>
    <w:p w14:paraId="3AA11444" w14:textId="77777777" w:rsidR="00721A91" w:rsidRPr="00016DCE" w:rsidRDefault="00721A91" w:rsidP="00721A91">
      <w:pPr>
        <w:spacing w:line="240" w:lineRule="auto"/>
        <w:rPr>
          <w:rFonts w:ascii="Arial" w:hAnsi="Arial" w:cs="Arial"/>
        </w:rPr>
      </w:pPr>
      <w:r w:rsidRPr="00016DCE">
        <w:rPr>
          <w:rFonts w:ascii="Arial" w:hAnsi="Arial" w:cs="Arial"/>
        </w:rPr>
        <w:br w:type="page"/>
      </w:r>
    </w:p>
    <w:p w14:paraId="50934D1E" w14:textId="77777777" w:rsidR="00226EB9" w:rsidRPr="00016DCE" w:rsidRDefault="00226EB9" w:rsidP="00226EB9">
      <w:pPr>
        <w:tabs>
          <w:tab w:val="left" w:pos="360"/>
        </w:tabs>
        <w:autoSpaceDE w:val="0"/>
        <w:ind w:left="567" w:hanging="567"/>
        <w:rPr>
          <w:rFonts w:ascii="Arial" w:hAnsi="Arial" w:cs="Arial"/>
          <w:sz w:val="22"/>
          <w:szCs w:val="22"/>
        </w:rPr>
      </w:pPr>
      <w:r w:rsidRPr="00016DCE">
        <w:rPr>
          <w:rFonts w:ascii="Arial" w:hAnsi="Arial" w:cs="Arial"/>
          <w:sz w:val="22"/>
          <w:szCs w:val="22"/>
        </w:rPr>
        <w:lastRenderedPageBreak/>
        <w:t>Příloha č.4: Zápis o odevzdání a převzetí dokončené budovy, stavby nebo její dokončené části</w:t>
      </w:r>
    </w:p>
    <w:p w14:paraId="3E025EA0" w14:textId="77777777" w:rsidR="00226EB9" w:rsidRPr="00016DCE" w:rsidRDefault="00226EB9" w:rsidP="00226EB9">
      <w:pPr>
        <w:pStyle w:val="Textodst1sl"/>
        <w:numPr>
          <w:ilvl w:val="0"/>
          <w:numId w:val="0"/>
        </w:numPr>
        <w:rPr>
          <w:rFonts w:ascii="Arial" w:hAnsi="Arial" w:cs="Arial"/>
          <w:sz w:val="22"/>
          <w:szCs w:val="22"/>
          <w:highlight w:val="green"/>
        </w:rPr>
      </w:pP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71"/>
        <w:gridCol w:w="1021"/>
        <w:gridCol w:w="1465"/>
        <w:gridCol w:w="2503"/>
      </w:tblGrid>
      <w:tr w:rsidR="00226EB9" w:rsidRPr="00016DCE" w14:paraId="74D585ED" w14:textId="77777777" w:rsidTr="006714D3">
        <w:trPr>
          <w:trHeight w:val="1155"/>
        </w:trPr>
        <w:tc>
          <w:tcPr>
            <w:tcW w:w="9360" w:type="dxa"/>
            <w:gridSpan w:val="4"/>
            <w:tcBorders>
              <w:top w:val="single" w:sz="4" w:space="0" w:color="auto"/>
              <w:left w:val="single" w:sz="4" w:space="0" w:color="auto"/>
              <w:bottom w:val="single" w:sz="4" w:space="0" w:color="auto"/>
              <w:right w:val="single" w:sz="4" w:space="0" w:color="auto"/>
            </w:tcBorders>
          </w:tcPr>
          <w:p w14:paraId="7BF4FB16" w14:textId="77777777" w:rsidR="00226EB9" w:rsidRPr="00016DCE" w:rsidRDefault="00226EB9" w:rsidP="006714D3">
            <w:pPr>
              <w:ind w:left="180"/>
              <w:rPr>
                <w:rFonts w:ascii="Arial" w:hAnsi="Arial" w:cs="Arial"/>
                <w:sz w:val="22"/>
                <w:szCs w:val="22"/>
              </w:rPr>
            </w:pPr>
            <w:r w:rsidRPr="00016DCE">
              <w:rPr>
                <w:rFonts w:ascii="Arial" w:hAnsi="Arial" w:cs="Arial"/>
                <w:sz w:val="22"/>
                <w:szCs w:val="22"/>
                <w:highlight w:val="green"/>
              </w:rPr>
              <w:br w:type="page"/>
            </w:r>
          </w:p>
          <w:p w14:paraId="00516877" w14:textId="77777777" w:rsidR="00226EB9" w:rsidRPr="00016DCE" w:rsidRDefault="00226EB9" w:rsidP="006714D3">
            <w:pPr>
              <w:ind w:left="180"/>
              <w:rPr>
                <w:rFonts w:ascii="Arial" w:hAnsi="Arial" w:cs="Arial"/>
                <w:bCs/>
                <w:sz w:val="22"/>
                <w:szCs w:val="22"/>
              </w:rPr>
            </w:pPr>
            <w:r w:rsidRPr="00016DCE">
              <w:rPr>
                <w:rFonts w:ascii="Arial" w:hAnsi="Arial" w:cs="Arial"/>
                <w:sz w:val="22"/>
                <w:szCs w:val="22"/>
              </w:rPr>
              <w:t xml:space="preserve">                                        </w:t>
            </w:r>
            <w:r w:rsidRPr="00016DCE">
              <w:rPr>
                <w:rFonts w:ascii="Arial" w:hAnsi="Arial" w:cs="Arial"/>
                <w:bCs/>
                <w:sz w:val="22"/>
                <w:szCs w:val="22"/>
              </w:rPr>
              <w:t>ZÁPIS O ODEVZDÁNÍ A PŘEVZETÍ</w:t>
            </w:r>
          </w:p>
          <w:p w14:paraId="4E215F3E" w14:textId="77777777" w:rsidR="00226EB9" w:rsidRPr="00016DCE" w:rsidRDefault="00226EB9" w:rsidP="006714D3">
            <w:pPr>
              <w:ind w:left="180"/>
              <w:rPr>
                <w:rFonts w:ascii="Arial" w:hAnsi="Arial" w:cs="Arial"/>
                <w:bCs/>
                <w:sz w:val="22"/>
                <w:szCs w:val="22"/>
              </w:rPr>
            </w:pPr>
            <w:r w:rsidRPr="00016DCE">
              <w:rPr>
                <w:rFonts w:ascii="Arial" w:hAnsi="Arial" w:cs="Arial"/>
                <w:bCs/>
                <w:sz w:val="22"/>
                <w:szCs w:val="22"/>
              </w:rPr>
              <w:t xml:space="preserve">                                                       budovy nebo stavby</w:t>
            </w:r>
          </w:p>
          <w:p w14:paraId="714FA856" w14:textId="77777777" w:rsidR="00226EB9" w:rsidRPr="00016DCE" w:rsidRDefault="00226EB9" w:rsidP="006714D3">
            <w:pPr>
              <w:ind w:left="180"/>
              <w:rPr>
                <w:rFonts w:ascii="Arial" w:hAnsi="Arial" w:cs="Arial"/>
                <w:sz w:val="22"/>
                <w:szCs w:val="22"/>
              </w:rPr>
            </w:pPr>
            <w:r w:rsidRPr="00016DCE">
              <w:rPr>
                <w:rFonts w:ascii="Arial" w:hAnsi="Arial" w:cs="Arial"/>
                <w:sz w:val="22"/>
                <w:szCs w:val="22"/>
              </w:rPr>
              <w:t xml:space="preserve">                                                   </w:t>
            </w:r>
            <w:r w:rsidRPr="00016DCE">
              <w:rPr>
                <w:rFonts w:ascii="Arial" w:hAnsi="Arial" w:cs="Arial"/>
                <w:bCs/>
                <w:sz w:val="22"/>
                <w:szCs w:val="22"/>
              </w:rPr>
              <w:t xml:space="preserve">nebo její dokončené části </w:t>
            </w:r>
            <w:r w:rsidRPr="00016DCE">
              <w:rPr>
                <w:rFonts w:ascii="Arial" w:hAnsi="Arial" w:cs="Arial"/>
                <w:sz w:val="22"/>
                <w:szCs w:val="22"/>
              </w:rPr>
              <w:t xml:space="preserve"> </w:t>
            </w:r>
          </w:p>
          <w:p w14:paraId="17F9D92A" w14:textId="77777777" w:rsidR="00226EB9" w:rsidRPr="00016DCE" w:rsidRDefault="00226EB9" w:rsidP="006714D3">
            <w:pPr>
              <w:ind w:left="180"/>
              <w:rPr>
                <w:rFonts w:ascii="Arial" w:hAnsi="Arial" w:cs="Arial"/>
                <w:sz w:val="22"/>
                <w:szCs w:val="22"/>
              </w:rPr>
            </w:pPr>
          </w:p>
          <w:p w14:paraId="670CE5B7" w14:textId="77777777" w:rsidR="00226EB9" w:rsidRPr="00016DCE" w:rsidRDefault="00226EB9" w:rsidP="006714D3">
            <w:pPr>
              <w:tabs>
                <w:tab w:val="left" w:pos="0"/>
                <w:tab w:val="left" w:pos="284"/>
                <w:tab w:val="left" w:pos="1701"/>
              </w:tabs>
              <w:ind w:left="180"/>
              <w:rPr>
                <w:rFonts w:ascii="Arial" w:hAnsi="Arial" w:cs="Arial"/>
                <w:sz w:val="22"/>
                <w:szCs w:val="22"/>
              </w:rPr>
            </w:pPr>
          </w:p>
        </w:tc>
      </w:tr>
      <w:tr w:rsidR="00226EB9" w:rsidRPr="00016DCE" w14:paraId="6666455C" w14:textId="77777777" w:rsidTr="006714D3">
        <w:trPr>
          <w:cantSplit/>
          <w:trHeight w:val="1410"/>
        </w:trPr>
        <w:tc>
          <w:tcPr>
            <w:tcW w:w="5392" w:type="dxa"/>
            <w:gridSpan w:val="2"/>
            <w:tcBorders>
              <w:top w:val="single" w:sz="4" w:space="0" w:color="auto"/>
              <w:left w:val="single" w:sz="4" w:space="0" w:color="auto"/>
              <w:bottom w:val="single" w:sz="4" w:space="0" w:color="auto"/>
              <w:right w:val="single" w:sz="4" w:space="0" w:color="auto"/>
            </w:tcBorders>
          </w:tcPr>
          <w:p w14:paraId="3E7FDD3E" w14:textId="77777777" w:rsidR="00226EB9" w:rsidRPr="00016DCE" w:rsidRDefault="00226EB9" w:rsidP="006714D3">
            <w:pPr>
              <w:jc w:val="left"/>
              <w:rPr>
                <w:rFonts w:ascii="Arial" w:hAnsi="Arial" w:cs="Arial"/>
                <w:bCs/>
                <w:sz w:val="22"/>
                <w:szCs w:val="22"/>
              </w:rPr>
            </w:pPr>
            <w:r w:rsidRPr="00016DCE">
              <w:rPr>
                <w:rFonts w:ascii="Arial" w:hAnsi="Arial" w:cs="Arial"/>
                <w:bCs/>
                <w:sz w:val="22"/>
                <w:szCs w:val="22"/>
              </w:rPr>
              <w:t>Přejímací organizace (Objednatel)</w:t>
            </w:r>
          </w:p>
          <w:p w14:paraId="4A576F03" w14:textId="77777777" w:rsidR="00226EB9" w:rsidRPr="00016DCE" w:rsidRDefault="00226EB9" w:rsidP="006714D3">
            <w:pPr>
              <w:jc w:val="left"/>
              <w:rPr>
                <w:rFonts w:ascii="Arial" w:hAnsi="Arial" w:cs="Arial"/>
                <w:bCs/>
                <w:sz w:val="22"/>
                <w:szCs w:val="22"/>
              </w:rPr>
            </w:pPr>
            <w:r w:rsidRPr="00016DCE">
              <w:rPr>
                <w:rFonts w:ascii="Arial" w:hAnsi="Arial" w:cs="Arial"/>
                <w:bCs/>
                <w:sz w:val="22"/>
                <w:szCs w:val="22"/>
              </w:rPr>
              <w:t>název a sídlo (razítko)</w:t>
            </w:r>
          </w:p>
          <w:p w14:paraId="174A979D" w14:textId="77777777" w:rsidR="00226EB9" w:rsidRPr="00016DCE" w:rsidRDefault="00226EB9" w:rsidP="006714D3">
            <w:pPr>
              <w:jc w:val="left"/>
              <w:rPr>
                <w:rFonts w:ascii="Arial" w:hAnsi="Arial" w:cs="Arial"/>
                <w:sz w:val="22"/>
                <w:szCs w:val="22"/>
              </w:rPr>
            </w:pPr>
            <w:r w:rsidRPr="00016DCE">
              <w:rPr>
                <w:rFonts w:ascii="Arial" w:hAnsi="Arial" w:cs="Arial"/>
                <w:sz w:val="22"/>
                <w:szCs w:val="22"/>
              </w:rPr>
              <w:t xml:space="preserve">  </w:t>
            </w:r>
          </w:p>
          <w:p w14:paraId="23A72D7D" w14:textId="77777777" w:rsidR="00226EB9" w:rsidRPr="00016DCE" w:rsidRDefault="00226EB9" w:rsidP="006714D3">
            <w:pPr>
              <w:jc w:val="left"/>
              <w:rPr>
                <w:rFonts w:ascii="Arial" w:hAnsi="Arial" w:cs="Arial"/>
                <w:sz w:val="22"/>
                <w:szCs w:val="22"/>
              </w:rPr>
            </w:pPr>
            <w:r w:rsidRPr="00016DCE">
              <w:rPr>
                <w:rFonts w:ascii="Arial" w:hAnsi="Arial" w:cs="Arial"/>
                <w:sz w:val="22"/>
                <w:szCs w:val="22"/>
              </w:rPr>
              <w:t>Středočeský kraj</w:t>
            </w:r>
          </w:p>
          <w:p w14:paraId="5F88EAE0" w14:textId="77777777" w:rsidR="00226EB9" w:rsidRPr="00016DCE" w:rsidRDefault="00226EB9" w:rsidP="006714D3">
            <w:pPr>
              <w:jc w:val="left"/>
              <w:rPr>
                <w:rFonts w:ascii="Arial" w:hAnsi="Arial" w:cs="Arial"/>
                <w:sz w:val="22"/>
                <w:szCs w:val="22"/>
              </w:rPr>
            </w:pPr>
            <w:r w:rsidRPr="00016DCE">
              <w:rPr>
                <w:rFonts w:ascii="Arial" w:hAnsi="Arial" w:cs="Arial"/>
                <w:sz w:val="22"/>
                <w:szCs w:val="22"/>
              </w:rPr>
              <w:t>Zborovská 11</w:t>
            </w:r>
          </w:p>
          <w:p w14:paraId="22A784BE" w14:textId="77777777" w:rsidR="00226EB9" w:rsidRPr="00016DCE" w:rsidRDefault="00226EB9" w:rsidP="006714D3">
            <w:pPr>
              <w:jc w:val="left"/>
              <w:rPr>
                <w:rFonts w:ascii="Arial" w:hAnsi="Arial" w:cs="Arial"/>
                <w:sz w:val="22"/>
                <w:szCs w:val="22"/>
              </w:rPr>
            </w:pPr>
            <w:r w:rsidRPr="00016DCE">
              <w:rPr>
                <w:rFonts w:ascii="Arial" w:hAnsi="Arial" w:cs="Arial"/>
                <w:sz w:val="22"/>
                <w:szCs w:val="22"/>
              </w:rPr>
              <w:t>150 21 Praha 5</w:t>
            </w:r>
          </w:p>
          <w:p w14:paraId="0F9C400C" w14:textId="77777777" w:rsidR="00226EB9" w:rsidRPr="00016DCE" w:rsidRDefault="00226EB9" w:rsidP="006714D3">
            <w:pPr>
              <w:tabs>
                <w:tab w:val="left" w:pos="0"/>
                <w:tab w:val="left" w:pos="284"/>
                <w:tab w:val="left" w:pos="1701"/>
              </w:tabs>
              <w:rPr>
                <w:rFonts w:ascii="Arial" w:hAnsi="Arial" w:cs="Arial"/>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7851C9B9" w14:textId="77777777" w:rsidR="00226EB9" w:rsidRPr="00016DCE" w:rsidRDefault="00226EB9" w:rsidP="006714D3">
            <w:pPr>
              <w:rPr>
                <w:rFonts w:ascii="Arial" w:hAnsi="Arial" w:cs="Arial"/>
                <w:bCs/>
                <w:sz w:val="22"/>
                <w:szCs w:val="22"/>
              </w:rPr>
            </w:pPr>
            <w:r w:rsidRPr="00016DCE">
              <w:rPr>
                <w:rFonts w:ascii="Arial" w:hAnsi="Arial" w:cs="Arial"/>
                <w:bCs/>
                <w:sz w:val="22"/>
                <w:szCs w:val="22"/>
              </w:rPr>
              <w:t xml:space="preserve">č. zápisu:  </w:t>
            </w:r>
          </w:p>
          <w:p w14:paraId="74B4B557" w14:textId="77777777" w:rsidR="00226EB9" w:rsidRPr="00016DCE" w:rsidRDefault="00226EB9" w:rsidP="006714D3">
            <w:pPr>
              <w:ind w:left="180"/>
              <w:rPr>
                <w:rFonts w:ascii="Arial" w:hAnsi="Arial" w:cs="Arial"/>
                <w:bCs/>
                <w:sz w:val="22"/>
                <w:szCs w:val="22"/>
              </w:rPr>
            </w:pPr>
          </w:p>
          <w:p w14:paraId="539DC39D" w14:textId="77777777" w:rsidR="00226EB9" w:rsidRPr="00016DCE" w:rsidRDefault="00226EB9" w:rsidP="006714D3">
            <w:pPr>
              <w:tabs>
                <w:tab w:val="left" w:pos="0"/>
                <w:tab w:val="left" w:pos="284"/>
                <w:tab w:val="left" w:pos="1701"/>
              </w:tabs>
              <w:ind w:left="180"/>
              <w:rPr>
                <w:rFonts w:ascii="Arial" w:hAnsi="Arial" w:cs="Arial"/>
                <w:bCs/>
                <w:sz w:val="22"/>
                <w:szCs w:val="22"/>
              </w:rPr>
            </w:pPr>
          </w:p>
        </w:tc>
      </w:tr>
      <w:tr w:rsidR="00226EB9" w:rsidRPr="00016DCE" w14:paraId="4BD993C7" w14:textId="77777777" w:rsidTr="006714D3">
        <w:trPr>
          <w:trHeight w:val="1080"/>
        </w:trPr>
        <w:tc>
          <w:tcPr>
            <w:tcW w:w="5392" w:type="dxa"/>
            <w:gridSpan w:val="2"/>
            <w:tcBorders>
              <w:top w:val="single" w:sz="4" w:space="0" w:color="auto"/>
              <w:left w:val="single" w:sz="4" w:space="0" w:color="auto"/>
              <w:bottom w:val="single" w:sz="4" w:space="0" w:color="auto"/>
              <w:right w:val="single" w:sz="4" w:space="0" w:color="auto"/>
            </w:tcBorders>
          </w:tcPr>
          <w:p w14:paraId="7C7FC6C4" w14:textId="77777777" w:rsidR="00226EB9" w:rsidRPr="00016DCE" w:rsidRDefault="00226EB9" w:rsidP="006714D3">
            <w:pPr>
              <w:rPr>
                <w:rFonts w:ascii="Arial" w:hAnsi="Arial" w:cs="Arial"/>
                <w:sz w:val="22"/>
                <w:szCs w:val="22"/>
              </w:rPr>
            </w:pPr>
            <w:r w:rsidRPr="00016DCE">
              <w:rPr>
                <w:rFonts w:ascii="Arial" w:hAnsi="Arial" w:cs="Arial"/>
                <w:sz w:val="22"/>
                <w:szCs w:val="22"/>
              </w:rPr>
              <w:t xml:space="preserve">Datum zahájení přejímacího řízení </w:t>
            </w:r>
          </w:p>
          <w:p w14:paraId="4CF94011" w14:textId="77777777" w:rsidR="00226EB9" w:rsidRPr="00016DCE" w:rsidRDefault="00226EB9" w:rsidP="006714D3">
            <w:pPr>
              <w:rPr>
                <w:rFonts w:ascii="Arial" w:hAnsi="Arial" w:cs="Arial"/>
                <w:sz w:val="22"/>
                <w:szCs w:val="22"/>
              </w:rPr>
            </w:pPr>
          </w:p>
          <w:p w14:paraId="111BB78D" w14:textId="77777777" w:rsidR="00226EB9" w:rsidRPr="00016DCE" w:rsidRDefault="00226EB9" w:rsidP="006714D3">
            <w:pPr>
              <w:rPr>
                <w:rFonts w:ascii="Arial" w:hAnsi="Arial" w:cs="Arial"/>
                <w:sz w:val="22"/>
                <w:szCs w:val="22"/>
              </w:rPr>
            </w:pPr>
            <w:r w:rsidRPr="00016DCE">
              <w:rPr>
                <w:rFonts w:ascii="Arial" w:hAnsi="Arial" w:cs="Arial"/>
                <w:sz w:val="22"/>
                <w:szCs w:val="22"/>
              </w:rPr>
              <w:t xml:space="preserve">         </w:t>
            </w:r>
          </w:p>
          <w:p w14:paraId="6F5D5ADC" w14:textId="77777777" w:rsidR="00226EB9" w:rsidRPr="00016DCE" w:rsidRDefault="00226EB9" w:rsidP="006714D3">
            <w:pPr>
              <w:ind w:left="180"/>
              <w:jc w:val="left"/>
              <w:rPr>
                <w:rFonts w:ascii="Arial" w:hAnsi="Arial" w:cs="Arial"/>
                <w:bCs/>
                <w:sz w:val="22"/>
                <w:szCs w:val="22"/>
              </w:rPr>
            </w:pPr>
          </w:p>
          <w:p w14:paraId="6B73A46D" w14:textId="77777777" w:rsidR="00226EB9" w:rsidRPr="00016DCE" w:rsidRDefault="00226EB9" w:rsidP="006714D3">
            <w:pPr>
              <w:tabs>
                <w:tab w:val="left" w:pos="0"/>
                <w:tab w:val="left" w:pos="284"/>
                <w:tab w:val="left" w:pos="1701"/>
              </w:tabs>
              <w:ind w:left="180"/>
              <w:jc w:val="left"/>
              <w:rPr>
                <w:rFonts w:ascii="Arial" w:hAnsi="Arial" w:cs="Arial"/>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4E77E933" w14:textId="77777777" w:rsidR="00226EB9" w:rsidRPr="00016DCE" w:rsidRDefault="00226EB9" w:rsidP="006714D3">
            <w:pPr>
              <w:rPr>
                <w:rFonts w:ascii="Arial" w:hAnsi="Arial" w:cs="Arial"/>
                <w:bCs/>
                <w:sz w:val="22"/>
                <w:szCs w:val="22"/>
              </w:rPr>
            </w:pPr>
            <w:r w:rsidRPr="00016DCE">
              <w:rPr>
                <w:rFonts w:ascii="Arial" w:hAnsi="Arial" w:cs="Arial"/>
                <w:bCs/>
                <w:sz w:val="22"/>
                <w:szCs w:val="22"/>
              </w:rPr>
              <w:t>Název budovy nebo stavby</w:t>
            </w:r>
          </w:p>
          <w:p w14:paraId="693A3040" w14:textId="77777777" w:rsidR="00226EB9" w:rsidRPr="00016DCE" w:rsidRDefault="00226EB9" w:rsidP="006714D3">
            <w:pPr>
              <w:rPr>
                <w:rFonts w:ascii="Arial" w:hAnsi="Arial" w:cs="Arial"/>
                <w:bCs/>
                <w:sz w:val="22"/>
                <w:szCs w:val="22"/>
              </w:rPr>
            </w:pPr>
            <w:r w:rsidRPr="00016DCE">
              <w:rPr>
                <w:rFonts w:ascii="Arial" w:hAnsi="Arial" w:cs="Arial"/>
                <w:bCs/>
                <w:sz w:val="22"/>
                <w:szCs w:val="22"/>
              </w:rPr>
              <w:t>(nebo její dokončené části)</w:t>
            </w:r>
          </w:p>
          <w:p w14:paraId="785A0893" w14:textId="77777777" w:rsidR="00226EB9" w:rsidRPr="00016DCE" w:rsidRDefault="00226EB9" w:rsidP="006714D3">
            <w:pPr>
              <w:ind w:left="180"/>
              <w:rPr>
                <w:rFonts w:ascii="Arial" w:hAnsi="Arial" w:cs="Arial"/>
                <w:bCs/>
                <w:sz w:val="22"/>
                <w:szCs w:val="22"/>
              </w:rPr>
            </w:pPr>
          </w:p>
          <w:p w14:paraId="3107DCE0" w14:textId="77777777" w:rsidR="00226EB9" w:rsidRPr="00016DCE" w:rsidRDefault="00226EB9" w:rsidP="006714D3">
            <w:pPr>
              <w:tabs>
                <w:tab w:val="left" w:pos="709"/>
              </w:tabs>
              <w:rPr>
                <w:rFonts w:ascii="Arial" w:hAnsi="Arial" w:cs="Arial"/>
                <w:sz w:val="22"/>
                <w:szCs w:val="22"/>
              </w:rPr>
            </w:pPr>
            <w:r w:rsidRPr="00016DCE">
              <w:rPr>
                <w:rFonts w:ascii="Arial" w:hAnsi="Arial" w:cs="Arial"/>
                <w:sz w:val="22"/>
                <w:szCs w:val="22"/>
              </w:rPr>
              <w:t>„název akce“</w:t>
            </w:r>
          </w:p>
          <w:p w14:paraId="15B13F64" w14:textId="77777777" w:rsidR="00226EB9" w:rsidRPr="00016DCE" w:rsidRDefault="00226EB9" w:rsidP="006714D3">
            <w:pPr>
              <w:tabs>
                <w:tab w:val="left" w:pos="0"/>
                <w:tab w:val="left" w:pos="284"/>
                <w:tab w:val="left" w:pos="1701"/>
              </w:tabs>
              <w:ind w:left="180"/>
              <w:rPr>
                <w:rFonts w:ascii="Arial" w:hAnsi="Arial" w:cs="Arial"/>
                <w:sz w:val="22"/>
                <w:szCs w:val="22"/>
              </w:rPr>
            </w:pPr>
          </w:p>
        </w:tc>
      </w:tr>
      <w:tr w:rsidR="00226EB9" w:rsidRPr="00016DCE" w14:paraId="792720FC" w14:textId="77777777" w:rsidTr="006714D3">
        <w:trPr>
          <w:trHeight w:val="1590"/>
        </w:trPr>
        <w:tc>
          <w:tcPr>
            <w:tcW w:w="9360" w:type="dxa"/>
            <w:gridSpan w:val="4"/>
            <w:tcBorders>
              <w:top w:val="single" w:sz="4" w:space="0" w:color="auto"/>
              <w:left w:val="single" w:sz="4" w:space="0" w:color="auto"/>
              <w:bottom w:val="single" w:sz="4" w:space="0" w:color="auto"/>
              <w:right w:val="single" w:sz="4" w:space="0" w:color="auto"/>
            </w:tcBorders>
          </w:tcPr>
          <w:p w14:paraId="750718D3" w14:textId="77777777" w:rsidR="00226EB9" w:rsidRPr="00016DCE" w:rsidRDefault="00226EB9" w:rsidP="006714D3">
            <w:pPr>
              <w:rPr>
                <w:rFonts w:ascii="Arial" w:hAnsi="Arial" w:cs="Arial"/>
                <w:sz w:val="22"/>
                <w:szCs w:val="22"/>
              </w:rPr>
            </w:pPr>
            <w:r w:rsidRPr="00016DCE">
              <w:rPr>
                <w:rFonts w:ascii="Arial" w:hAnsi="Arial" w:cs="Arial"/>
                <w:sz w:val="22"/>
                <w:szCs w:val="22"/>
              </w:rPr>
              <w:t xml:space="preserve">Místo realizace akce: </w:t>
            </w:r>
          </w:p>
          <w:p w14:paraId="2C504732" w14:textId="77777777" w:rsidR="00226EB9" w:rsidRPr="00016DCE" w:rsidRDefault="00226EB9" w:rsidP="006714D3">
            <w:pPr>
              <w:rPr>
                <w:rFonts w:ascii="Arial" w:hAnsi="Arial" w:cs="Arial"/>
                <w:sz w:val="22"/>
                <w:szCs w:val="22"/>
              </w:rPr>
            </w:pPr>
          </w:p>
          <w:p w14:paraId="1EC81C69" w14:textId="77777777" w:rsidR="00226EB9" w:rsidRPr="00016DCE" w:rsidRDefault="00226EB9" w:rsidP="006714D3">
            <w:pPr>
              <w:rPr>
                <w:rFonts w:ascii="Arial" w:hAnsi="Arial" w:cs="Arial"/>
                <w:sz w:val="22"/>
                <w:szCs w:val="22"/>
              </w:rPr>
            </w:pPr>
          </w:p>
          <w:p w14:paraId="7DF6BA6A" w14:textId="77777777" w:rsidR="00226EB9" w:rsidRPr="00016DCE" w:rsidRDefault="00226EB9" w:rsidP="006714D3">
            <w:pPr>
              <w:rPr>
                <w:rFonts w:ascii="Arial" w:hAnsi="Arial" w:cs="Arial"/>
                <w:sz w:val="22"/>
                <w:szCs w:val="22"/>
              </w:rPr>
            </w:pPr>
            <w:r w:rsidRPr="00016DCE">
              <w:rPr>
                <w:rFonts w:ascii="Arial" w:hAnsi="Arial" w:cs="Arial"/>
                <w:sz w:val="22"/>
                <w:szCs w:val="22"/>
              </w:rPr>
              <w:t>Popis:</w:t>
            </w:r>
          </w:p>
          <w:p w14:paraId="7D5A5F47" w14:textId="77777777" w:rsidR="00226EB9" w:rsidRPr="00016DCE" w:rsidRDefault="00226EB9" w:rsidP="006714D3">
            <w:pPr>
              <w:rPr>
                <w:rFonts w:ascii="Arial" w:hAnsi="Arial" w:cs="Arial"/>
                <w:sz w:val="22"/>
                <w:szCs w:val="22"/>
              </w:rPr>
            </w:pPr>
          </w:p>
          <w:p w14:paraId="0F0620DB" w14:textId="77777777" w:rsidR="00226EB9" w:rsidRPr="00016DCE" w:rsidRDefault="00226EB9" w:rsidP="006714D3">
            <w:pPr>
              <w:tabs>
                <w:tab w:val="left" w:pos="0"/>
                <w:tab w:val="left" w:pos="284"/>
                <w:tab w:val="left" w:pos="1701"/>
              </w:tabs>
              <w:rPr>
                <w:rFonts w:ascii="Arial" w:hAnsi="Arial" w:cs="Arial"/>
                <w:bCs/>
                <w:sz w:val="22"/>
                <w:szCs w:val="22"/>
              </w:rPr>
            </w:pPr>
            <w:r w:rsidRPr="00016DCE">
              <w:rPr>
                <w:rFonts w:ascii="Arial" w:hAnsi="Arial" w:cs="Arial"/>
                <w:sz w:val="22"/>
                <w:szCs w:val="22"/>
              </w:rPr>
              <w:t xml:space="preserve">  </w:t>
            </w:r>
          </w:p>
        </w:tc>
      </w:tr>
      <w:tr w:rsidR="00226EB9" w:rsidRPr="00016DCE" w14:paraId="42D770E9" w14:textId="77777777" w:rsidTr="006714D3">
        <w:trPr>
          <w:trHeight w:val="1065"/>
        </w:trPr>
        <w:tc>
          <w:tcPr>
            <w:tcW w:w="5392" w:type="dxa"/>
            <w:gridSpan w:val="2"/>
            <w:tcBorders>
              <w:top w:val="single" w:sz="4" w:space="0" w:color="auto"/>
              <w:left w:val="single" w:sz="4" w:space="0" w:color="auto"/>
              <w:bottom w:val="single" w:sz="4" w:space="0" w:color="auto"/>
              <w:right w:val="single" w:sz="4" w:space="0" w:color="auto"/>
            </w:tcBorders>
          </w:tcPr>
          <w:p w14:paraId="6D2962EC" w14:textId="77777777" w:rsidR="00226EB9" w:rsidRPr="00016DCE" w:rsidRDefault="00226EB9" w:rsidP="006714D3">
            <w:pPr>
              <w:rPr>
                <w:rFonts w:ascii="Arial" w:hAnsi="Arial" w:cs="Arial"/>
                <w:bCs/>
                <w:sz w:val="22"/>
                <w:szCs w:val="22"/>
              </w:rPr>
            </w:pPr>
            <w:r w:rsidRPr="00016DCE">
              <w:rPr>
                <w:rFonts w:ascii="Arial" w:hAnsi="Arial" w:cs="Arial"/>
                <w:bCs/>
                <w:sz w:val="22"/>
                <w:szCs w:val="22"/>
              </w:rPr>
              <w:t>Odpovědný stavbyvedoucí</w:t>
            </w:r>
          </w:p>
          <w:p w14:paraId="67C4EFD8" w14:textId="77777777" w:rsidR="00226EB9" w:rsidRPr="00016DCE" w:rsidRDefault="00226EB9" w:rsidP="006714D3">
            <w:pPr>
              <w:rPr>
                <w:rFonts w:ascii="Arial" w:hAnsi="Arial" w:cs="Arial"/>
                <w:bCs/>
                <w:sz w:val="22"/>
                <w:szCs w:val="22"/>
              </w:rPr>
            </w:pPr>
          </w:p>
          <w:p w14:paraId="093211E8" w14:textId="77777777" w:rsidR="00226EB9" w:rsidRPr="00016DCE" w:rsidRDefault="00226EB9" w:rsidP="006714D3">
            <w:pPr>
              <w:rPr>
                <w:rFonts w:ascii="Arial" w:hAnsi="Arial" w:cs="Arial"/>
                <w:bCs/>
                <w:sz w:val="22"/>
                <w:szCs w:val="22"/>
              </w:rPr>
            </w:pPr>
            <w:r w:rsidRPr="00016DCE">
              <w:rPr>
                <w:rFonts w:ascii="Arial" w:hAnsi="Arial" w:cs="Arial"/>
                <w:bCs/>
                <w:sz w:val="22"/>
                <w:szCs w:val="22"/>
              </w:rPr>
              <w:t xml:space="preserve">    </w:t>
            </w:r>
          </w:p>
          <w:p w14:paraId="60E59BFD" w14:textId="77777777" w:rsidR="00226EB9" w:rsidRPr="00016DCE" w:rsidRDefault="00226EB9" w:rsidP="006714D3">
            <w:pPr>
              <w:tabs>
                <w:tab w:val="left" w:pos="0"/>
                <w:tab w:val="left" w:pos="284"/>
                <w:tab w:val="left" w:pos="1701"/>
              </w:tabs>
              <w:rPr>
                <w:rFonts w:ascii="Arial" w:hAnsi="Arial" w:cs="Arial"/>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639E2747" w14:textId="77777777" w:rsidR="00226EB9" w:rsidRPr="00016DCE" w:rsidRDefault="00226EB9" w:rsidP="006714D3">
            <w:pPr>
              <w:rPr>
                <w:rFonts w:ascii="Arial" w:hAnsi="Arial" w:cs="Arial"/>
                <w:bCs/>
                <w:sz w:val="22"/>
                <w:szCs w:val="22"/>
              </w:rPr>
            </w:pPr>
            <w:r w:rsidRPr="00016DCE">
              <w:rPr>
                <w:rFonts w:ascii="Arial" w:hAnsi="Arial" w:cs="Arial"/>
                <w:bCs/>
                <w:sz w:val="22"/>
                <w:szCs w:val="22"/>
              </w:rPr>
              <w:t>Generální projektant</w:t>
            </w:r>
          </w:p>
          <w:p w14:paraId="4555BDFD" w14:textId="77777777" w:rsidR="00226EB9" w:rsidRPr="00016DCE" w:rsidRDefault="00226EB9" w:rsidP="006714D3">
            <w:pPr>
              <w:rPr>
                <w:rFonts w:ascii="Arial" w:hAnsi="Arial" w:cs="Arial"/>
                <w:bCs/>
                <w:sz w:val="22"/>
                <w:szCs w:val="22"/>
              </w:rPr>
            </w:pPr>
          </w:p>
          <w:p w14:paraId="05665BAB" w14:textId="77777777" w:rsidR="00226EB9" w:rsidRPr="00016DCE" w:rsidRDefault="00226EB9" w:rsidP="006714D3">
            <w:pPr>
              <w:tabs>
                <w:tab w:val="left" w:pos="0"/>
                <w:tab w:val="left" w:pos="284"/>
                <w:tab w:val="left" w:pos="1701"/>
              </w:tabs>
              <w:rPr>
                <w:rFonts w:ascii="Arial" w:hAnsi="Arial" w:cs="Arial"/>
                <w:sz w:val="22"/>
                <w:szCs w:val="22"/>
              </w:rPr>
            </w:pPr>
            <w:r w:rsidRPr="00016DCE">
              <w:rPr>
                <w:rFonts w:ascii="Arial" w:hAnsi="Arial" w:cs="Arial"/>
                <w:sz w:val="22"/>
                <w:szCs w:val="22"/>
              </w:rPr>
              <w:t xml:space="preserve">   </w:t>
            </w:r>
          </w:p>
        </w:tc>
      </w:tr>
      <w:tr w:rsidR="00226EB9" w:rsidRPr="00016DCE" w14:paraId="2E315209" w14:textId="77777777" w:rsidTr="006714D3">
        <w:trPr>
          <w:trHeight w:val="885"/>
        </w:trPr>
        <w:tc>
          <w:tcPr>
            <w:tcW w:w="5392" w:type="dxa"/>
            <w:gridSpan w:val="2"/>
            <w:tcBorders>
              <w:top w:val="single" w:sz="4" w:space="0" w:color="auto"/>
              <w:left w:val="single" w:sz="4" w:space="0" w:color="auto"/>
              <w:bottom w:val="single" w:sz="4" w:space="0" w:color="auto"/>
              <w:right w:val="single" w:sz="4" w:space="0" w:color="auto"/>
            </w:tcBorders>
          </w:tcPr>
          <w:p w14:paraId="5E13608D" w14:textId="77777777" w:rsidR="00226EB9" w:rsidRPr="00016DCE" w:rsidRDefault="00226EB9" w:rsidP="006714D3">
            <w:pPr>
              <w:rPr>
                <w:rFonts w:ascii="Arial" w:hAnsi="Arial" w:cs="Arial"/>
                <w:bCs/>
                <w:sz w:val="22"/>
                <w:szCs w:val="22"/>
              </w:rPr>
            </w:pPr>
            <w:r w:rsidRPr="00016DCE">
              <w:rPr>
                <w:rFonts w:ascii="Arial" w:hAnsi="Arial" w:cs="Arial"/>
                <w:bCs/>
                <w:sz w:val="22"/>
                <w:szCs w:val="22"/>
              </w:rPr>
              <w:t>Stavební dozor Objednatele</w:t>
            </w:r>
          </w:p>
          <w:p w14:paraId="286BED1F" w14:textId="77777777" w:rsidR="00226EB9" w:rsidRPr="00016DCE" w:rsidRDefault="00226EB9" w:rsidP="006714D3">
            <w:pPr>
              <w:rPr>
                <w:rFonts w:ascii="Arial" w:hAnsi="Arial" w:cs="Arial"/>
                <w:bCs/>
                <w:sz w:val="22"/>
                <w:szCs w:val="22"/>
              </w:rPr>
            </w:pPr>
            <w:r w:rsidRPr="00016DCE">
              <w:rPr>
                <w:rFonts w:ascii="Arial" w:hAnsi="Arial" w:cs="Arial"/>
                <w:bCs/>
                <w:sz w:val="22"/>
                <w:szCs w:val="22"/>
              </w:rPr>
              <w:t xml:space="preserve">  </w:t>
            </w:r>
          </w:p>
          <w:p w14:paraId="4F748751" w14:textId="77777777" w:rsidR="00226EB9" w:rsidRPr="00016DCE" w:rsidRDefault="00226EB9" w:rsidP="006714D3">
            <w:pPr>
              <w:rPr>
                <w:rFonts w:ascii="Arial" w:hAnsi="Arial" w:cs="Arial"/>
                <w:bCs/>
                <w:sz w:val="22"/>
                <w:szCs w:val="22"/>
              </w:rPr>
            </w:pPr>
          </w:p>
          <w:p w14:paraId="44780C16" w14:textId="77777777" w:rsidR="00226EB9" w:rsidRPr="00016DCE" w:rsidRDefault="00226EB9" w:rsidP="006714D3">
            <w:pPr>
              <w:tabs>
                <w:tab w:val="left" w:pos="0"/>
                <w:tab w:val="left" w:pos="284"/>
                <w:tab w:val="left" w:pos="1701"/>
              </w:tabs>
              <w:rPr>
                <w:rFonts w:ascii="Arial" w:hAnsi="Arial" w:cs="Arial"/>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4C7483C7" w14:textId="77777777" w:rsidR="00226EB9" w:rsidRPr="00016DCE" w:rsidRDefault="00226EB9" w:rsidP="006714D3">
            <w:pPr>
              <w:rPr>
                <w:rFonts w:ascii="Arial" w:hAnsi="Arial" w:cs="Arial"/>
                <w:bCs/>
                <w:sz w:val="22"/>
                <w:szCs w:val="22"/>
              </w:rPr>
            </w:pPr>
            <w:r w:rsidRPr="00016DCE">
              <w:rPr>
                <w:rFonts w:ascii="Arial" w:hAnsi="Arial" w:cs="Arial"/>
                <w:bCs/>
                <w:sz w:val="22"/>
                <w:szCs w:val="22"/>
              </w:rPr>
              <w:t>Zhotovitel:</w:t>
            </w:r>
          </w:p>
          <w:p w14:paraId="2CF056B1" w14:textId="77777777" w:rsidR="00226EB9" w:rsidRPr="00016DCE" w:rsidRDefault="00226EB9" w:rsidP="006714D3">
            <w:pPr>
              <w:rPr>
                <w:rFonts w:ascii="Arial" w:hAnsi="Arial" w:cs="Arial"/>
                <w:sz w:val="22"/>
                <w:szCs w:val="22"/>
              </w:rPr>
            </w:pPr>
            <w:r w:rsidRPr="00016DCE">
              <w:rPr>
                <w:rFonts w:ascii="Arial" w:hAnsi="Arial" w:cs="Arial"/>
                <w:sz w:val="22"/>
                <w:szCs w:val="22"/>
              </w:rPr>
              <w:t xml:space="preserve">    </w:t>
            </w:r>
          </w:p>
          <w:p w14:paraId="1B3A7F46" w14:textId="77777777" w:rsidR="00226EB9" w:rsidRPr="00016DCE" w:rsidRDefault="00226EB9" w:rsidP="006714D3">
            <w:pPr>
              <w:tabs>
                <w:tab w:val="left" w:pos="0"/>
                <w:tab w:val="left" w:pos="284"/>
                <w:tab w:val="left" w:pos="1701"/>
              </w:tabs>
              <w:rPr>
                <w:rFonts w:ascii="Arial" w:hAnsi="Arial" w:cs="Arial"/>
                <w:bCs/>
                <w:sz w:val="22"/>
                <w:szCs w:val="22"/>
              </w:rPr>
            </w:pPr>
          </w:p>
        </w:tc>
      </w:tr>
      <w:tr w:rsidR="00226EB9" w:rsidRPr="00016DCE" w14:paraId="00E59825" w14:textId="77777777" w:rsidTr="006714D3">
        <w:trPr>
          <w:trHeight w:val="70"/>
        </w:trPr>
        <w:tc>
          <w:tcPr>
            <w:tcW w:w="5392" w:type="dxa"/>
            <w:gridSpan w:val="2"/>
            <w:tcBorders>
              <w:top w:val="single" w:sz="4" w:space="0" w:color="auto"/>
              <w:left w:val="single" w:sz="4" w:space="0" w:color="auto"/>
              <w:bottom w:val="single" w:sz="4" w:space="0" w:color="auto"/>
              <w:right w:val="single" w:sz="4" w:space="0" w:color="auto"/>
            </w:tcBorders>
          </w:tcPr>
          <w:p w14:paraId="3524E030" w14:textId="77777777" w:rsidR="00226EB9" w:rsidRPr="00016DCE" w:rsidRDefault="00226EB9" w:rsidP="006714D3">
            <w:pPr>
              <w:rPr>
                <w:rFonts w:ascii="Arial" w:hAnsi="Arial" w:cs="Arial"/>
                <w:bCs/>
                <w:sz w:val="22"/>
                <w:szCs w:val="22"/>
              </w:rPr>
            </w:pPr>
          </w:p>
          <w:p w14:paraId="62B95EC3" w14:textId="77777777" w:rsidR="00226EB9" w:rsidRPr="00016DCE" w:rsidRDefault="00226EB9" w:rsidP="006714D3">
            <w:pPr>
              <w:rPr>
                <w:rFonts w:ascii="Arial" w:hAnsi="Arial" w:cs="Arial"/>
                <w:bCs/>
                <w:sz w:val="22"/>
                <w:szCs w:val="22"/>
              </w:rPr>
            </w:pPr>
            <w:r w:rsidRPr="00016DCE">
              <w:rPr>
                <w:rFonts w:ascii="Arial" w:hAnsi="Arial" w:cs="Arial"/>
                <w:bCs/>
                <w:sz w:val="22"/>
                <w:szCs w:val="22"/>
              </w:rPr>
              <w:t xml:space="preserve">Stavební povolení: </w:t>
            </w:r>
          </w:p>
          <w:p w14:paraId="7C754A0F" w14:textId="77777777" w:rsidR="00226EB9" w:rsidRPr="00016DCE" w:rsidRDefault="00226EB9" w:rsidP="006714D3">
            <w:pPr>
              <w:tabs>
                <w:tab w:val="left" w:pos="0"/>
                <w:tab w:val="left" w:pos="284"/>
                <w:tab w:val="left" w:pos="1701"/>
              </w:tabs>
              <w:rPr>
                <w:rFonts w:ascii="Arial" w:hAnsi="Arial" w:cs="Arial"/>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3AA71EE1" w14:textId="77777777" w:rsidR="00226EB9" w:rsidRPr="00016DCE" w:rsidRDefault="00226EB9" w:rsidP="006714D3">
            <w:pPr>
              <w:rPr>
                <w:rFonts w:ascii="Arial" w:hAnsi="Arial" w:cs="Arial"/>
                <w:bCs/>
                <w:sz w:val="22"/>
                <w:szCs w:val="22"/>
              </w:rPr>
            </w:pPr>
          </w:p>
          <w:p w14:paraId="38587A47" w14:textId="77777777" w:rsidR="00226EB9" w:rsidRPr="00016DCE" w:rsidRDefault="00226EB9" w:rsidP="006714D3">
            <w:pPr>
              <w:rPr>
                <w:rFonts w:ascii="Arial" w:hAnsi="Arial" w:cs="Arial"/>
                <w:bCs/>
                <w:sz w:val="22"/>
                <w:szCs w:val="22"/>
              </w:rPr>
            </w:pPr>
            <w:r w:rsidRPr="00016DCE">
              <w:rPr>
                <w:rFonts w:ascii="Arial" w:hAnsi="Arial" w:cs="Arial"/>
                <w:bCs/>
                <w:sz w:val="22"/>
                <w:szCs w:val="22"/>
              </w:rPr>
              <w:t xml:space="preserve">vydal: </w:t>
            </w:r>
          </w:p>
          <w:p w14:paraId="3557B5C8" w14:textId="77777777" w:rsidR="00226EB9" w:rsidRPr="00016DCE" w:rsidRDefault="00226EB9" w:rsidP="006714D3">
            <w:pPr>
              <w:tabs>
                <w:tab w:val="left" w:pos="0"/>
                <w:tab w:val="left" w:pos="284"/>
                <w:tab w:val="left" w:pos="1701"/>
              </w:tabs>
              <w:rPr>
                <w:rFonts w:ascii="Arial" w:hAnsi="Arial" w:cs="Arial"/>
                <w:sz w:val="22"/>
                <w:szCs w:val="22"/>
              </w:rPr>
            </w:pPr>
          </w:p>
        </w:tc>
      </w:tr>
      <w:tr w:rsidR="00226EB9" w:rsidRPr="00016DCE" w14:paraId="6E146FA2" w14:textId="77777777" w:rsidTr="006714D3">
        <w:trPr>
          <w:trHeight w:val="1425"/>
        </w:trPr>
        <w:tc>
          <w:tcPr>
            <w:tcW w:w="9360" w:type="dxa"/>
            <w:gridSpan w:val="4"/>
            <w:tcBorders>
              <w:top w:val="single" w:sz="4" w:space="0" w:color="auto"/>
              <w:left w:val="single" w:sz="4" w:space="0" w:color="auto"/>
              <w:bottom w:val="single" w:sz="4" w:space="0" w:color="auto"/>
              <w:right w:val="single" w:sz="4" w:space="0" w:color="auto"/>
            </w:tcBorders>
          </w:tcPr>
          <w:p w14:paraId="030A78CB" w14:textId="77777777" w:rsidR="00226EB9" w:rsidRPr="00016DCE" w:rsidRDefault="00226EB9" w:rsidP="006714D3">
            <w:pPr>
              <w:ind w:left="180"/>
              <w:rPr>
                <w:rFonts w:ascii="Arial" w:hAnsi="Arial" w:cs="Arial"/>
                <w:sz w:val="22"/>
                <w:szCs w:val="22"/>
              </w:rPr>
            </w:pPr>
          </w:p>
          <w:p w14:paraId="43C8C3D0" w14:textId="77777777" w:rsidR="00226EB9" w:rsidRPr="00016DCE" w:rsidRDefault="00226EB9" w:rsidP="006714D3">
            <w:pPr>
              <w:rPr>
                <w:rFonts w:ascii="Arial" w:hAnsi="Arial" w:cs="Arial"/>
                <w:sz w:val="22"/>
                <w:szCs w:val="22"/>
              </w:rPr>
            </w:pPr>
            <w:r w:rsidRPr="00016DCE">
              <w:rPr>
                <w:rFonts w:ascii="Arial" w:hAnsi="Arial" w:cs="Arial"/>
                <w:sz w:val="22"/>
                <w:szCs w:val="22"/>
              </w:rPr>
              <w:t>Smlouva o dílo č.</w:t>
            </w:r>
            <w:r w:rsidRPr="00016DCE">
              <w:rPr>
                <w:rFonts w:ascii="Arial" w:hAnsi="Arial" w:cs="Arial"/>
                <w:sz w:val="22"/>
                <w:szCs w:val="22"/>
              </w:rPr>
              <w:tab/>
            </w:r>
          </w:p>
          <w:p w14:paraId="080CCD28" w14:textId="77777777" w:rsidR="00226EB9" w:rsidRPr="00016DCE" w:rsidRDefault="00226EB9" w:rsidP="006714D3">
            <w:pPr>
              <w:ind w:left="180"/>
              <w:rPr>
                <w:rFonts w:ascii="Arial" w:hAnsi="Arial" w:cs="Arial"/>
                <w:bCs/>
                <w:sz w:val="22"/>
                <w:szCs w:val="22"/>
              </w:rPr>
            </w:pPr>
          </w:p>
          <w:p w14:paraId="6E272071" w14:textId="77777777" w:rsidR="00226EB9" w:rsidRPr="00016DCE" w:rsidRDefault="00226EB9" w:rsidP="006714D3">
            <w:pPr>
              <w:tabs>
                <w:tab w:val="left" w:pos="0"/>
                <w:tab w:val="left" w:pos="284"/>
                <w:tab w:val="left" w:pos="1701"/>
              </w:tabs>
              <w:rPr>
                <w:rFonts w:ascii="Arial" w:hAnsi="Arial" w:cs="Arial"/>
                <w:bCs/>
                <w:sz w:val="22"/>
                <w:szCs w:val="22"/>
              </w:rPr>
            </w:pPr>
            <w:r w:rsidRPr="00016DCE">
              <w:rPr>
                <w:rFonts w:ascii="Arial" w:hAnsi="Arial" w:cs="Arial"/>
                <w:bCs/>
                <w:sz w:val="22"/>
                <w:szCs w:val="22"/>
              </w:rPr>
              <w:t xml:space="preserve">ze dne                                                                  včetně    </w:t>
            </w:r>
          </w:p>
        </w:tc>
      </w:tr>
      <w:tr w:rsidR="00226EB9" w:rsidRPr="00016DCE" w14:paraId="33BEF70E" w14:textId="77777777" w:rsidTr="006714D3">
        <w:trPr>
          <w:trHeight w:val="1410"/>
        </w:trPr>
        <w:tc>
          <w:tcPr>
            <w:tcW w:w="5392" w:type="dxa"/>
            <w:gridSpan w:val="2"/>
            <w:tcBorders>
              <w:top w:val="single" w:sz="4" w:space="0" w:color="auto"/>
              <w:left w:val="single" w:sz="4" w:space="0" w:color="auto"/>
              <w:bottom w:val="single" w:sz="4" w:space="0" w:color="auto"/>
              <w:right w:val="single" w:sz="4" w:space="0" w:color="auto"/>
            </w:tcBorders>
          </w:tcPr>
          <w:p w14:paraId="210B78F0" w14:textId="77777777" w:rsidR="00226EB9" w:rsidRPr="00016DCE" w:rsidRDefault="00226EB9" w:rsidP="006714D3">
            <w:pPr>
              <w:ind w:left="180"/>
              <w:rPr>
                <w:rFonts w:ascii="Arial" w:hAnsi="Arial" w:cs="Arial"/>
                <w:sz w:val="22"/>
                <w:szCs w:val="22"/>
              </w:rPr>
            </w:pPr>
          </w:p>
          <w:p w14:paraId="502B55FE" w14:textId="77777777" w:rsidR="00226EB9" w:rsidRPr="00016DCE" w:rsidRDefault="00226EB9" w:rsidP="006714D3">
            <w:pPr>
              <w:pStyle w:val="Bezmezer"/>
              <w:tabs>
                <w:tab w:val="left" w:pos="0"/>
                <w:tab w:val="left" w:pos="284"/>
                <w:tab w:val="left" w:pos="1701"/>
              </w:tabs>
              <w:jc w:val="both"/>
              <w:rPr>
                <w:rFonts w:ascii="Arial" w:eastAsia="Times New Roman" w:hAnsi="Arial" w:cs="Arial"/>
                <w:bCs/>
                <w:lang w:eastAsia="cs-CZ"/>
              </w:rPr>
            </w:pPr>
            <w:r w:rsidRPr="00016DCE">
              <w:rPr>
                <w:rFonts w:ascii="Arial" w:eastAsia="Times New Roman" w:hAnsi="Arial" w:cs="Arial"/>
                <w:bCs/>
                <w:lang w:eastAsia="cs-CZ"/>
              </w:rPr>
              <w:t>Datum zahájení prací</w:t>
            </w:r>
          </w:p>
          <w:p w14:paraId="298EE411" w14:textId="77777777" w:rsidR="00226EB9" w:rsidRPr="00016DCE" w:rsidRDefault="00226EB9" w:rsidP="006714D3">
            <w:pPr>
              <w:pStyle w:val="Bezmezer"/>
              <w:tabs>
                <w:tab w:val="left" w:pos="0"/>
                <w:tab w:val="left" w:pos="284"/>
                <w:tab w:val="left" w:pos="1701"/>
              </w:tabs>
              <w:jc w:val="both"/>
              <w:rPr>
                <w:rFonts w:ascii="Arial" w:eastAsia="Times New Roman" w:hAnsi="Arial" w:cs="Arial"/>
                <w:bCs/>
                <w:lang w:eastAsia="cs-CZ"/>
              </w:rPr>
            </w:pPr>
            <w:r w:rsidRPr="00016DCE">
              <w:rPr>
                <w:rFonts w:ascii="Arial" w:eastAsia="Times New Roman" w:hAnsi="Arial" w:cs="Arial"/>
                <w:bCs/>
                <w:lang w:eastAsia="cs-CZ"/>
              </w:rPr>
              <w:t xml:space="preserve">podle smlouvy o dílo        </w:t>
            </w:r>
          </w:p>
          <w:p w14:paraId="69D01E24" w14:textId="77777777" w:rsidR="00226EB9" w:rsidRPr="00016DCE" w:rsidRDefault="00226EB9" w:rsidP="006714D3">
            <w:pPr>
              <w:rPr>
                <w:rFonts w:ascii="Arial" w:hAnsi="Arial" w:cs="Arial"/>
                <w:bCs/>
                <w:sz w:val="22"/>
                <w:szCs w:val="22"/>
                <w:lang w:eastAsia="cs-CZ"/>
              </w:rPr>
            </w:pPr>
            <w:r w:rsidRPr="00016DCE">
              <w:rPr>
                <w:rFonts w:ascii="Arial" w:hAnsi="Arial" w:cs="Arial"/>
                <w:bCs/>
                <w:sz w:val="22"/>
                <w:szCs w:val="22"/>
              </w:rPr>
              <w:t xml:space="preserve">                </w:t>
            </w:r>
          </w:p>
          <w:p w14:paraId="70212D3B" w14:textId="77777777" w:rsidR="00226EB9" w:rsidRPr="00016DCE" w:rsidRDefault="00226EB9" w:rsidP="006714D3">
            <w:pPr>
              <w:rPr>
                <w:rFonts w:ascii="Arial" w:hAnsi="Arial" w:cs="Arial"/>
                <w:bCs/>
                <w:sz w:val="22"/>
                <w:szCs w:val="22"/>
              </w:rPr>
            </w:pPr>
          </w:p>
          <w:p w14:paraId="43D12EB0" w14:textId="77777777" w:rsidR="00226EB9" w:rsidRPr="00016DCE" w:rsidRDefault="00226EB9" w:rsidP="006714D3">
            <w:pPr>
              <w:tabs>
                <w:tab w:val="left" w:pos="0"/>
                <w:tab w:val="left" w:pos="284"/>
                <w:tab w:val="left" w:pos="1701"/>
              </w:tabs>
              <w:rPr>
                <w:rFonts w:ascii="Arial" w:hAnsi="Arial" w:cs="Arial"/>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4AF8F253" w14:textId="77777777" w:rsidR="00226EB9" w:rsidRPr="00016DCE" w:rsidRDefault="00226EB9" w:rsidP="006714D3">
            <w:pPr>
              <w:ind w:left="180"/>
              <w:rPr>
                <w:rFonts w:ascii="Arial" w:hAnsi="Arial" w:cs="Arial"/>
                <w:sz w:val="22"/>
                <w:szCs w:val="22"/>
              </w:rPr>
            </w:pPr>
            <w:r w:rsidRPr="00016DCE">
              <w:rPr>
                <w:rFonts w:ascii="Arial" w:hAnsi="Arial" w:cs="Arial"/>
                <w:sz w:val="22"/>
                <w:szCs w:val="22"/>
              </w:rPr>
              <w:t xml:space="preserve">      </w:t>
            </w:r>
          </w:p>
          <w:p w14:paraId="4B753291" w14:textId="77777777" w:rsidR="00226EB9" w:rsidRPr="00016DCE" w:rsidRDefault="00226EB9" w:rsidP="006714D3">
            <w:pPr>
              <w:rPr>
                <w:rFonts w:ascii="Arial" w:hAnsi="Arial" w:cs="Arial"/>
                <w:bCs/>
                <w:sz w:val="22"/>
                <w:szCs w:val="22"/>
              </w:rPr>
            </w:pPr>
            <w:r w:rsidRPr="00016DCE">
              <w:rPr>
                <w:rFonts w:ascii="Arial" w:hAnsi="Arial" w:cs="Arial"/>
                <w:bCs/>
                <w:sz w:val="22"/>
                <w:szCs w:val="22"/>
              </w:rPr>
              <w:t>Datum dokončení prací</w:t>
            </w:r>
          </w:p>
          <w:p w14:paraId="6A21CB66" w14:textId="77777777" w:rsidR="00226EB9" w:rsidRPr="00016DCE" w:rsidRDefault="00226EB9" w:rsidP="006714D3">
            <w:pPr>
              <w:rPr>
                <w:rFonts w:ascii="Arial" w:hAnsi="Arial" w:cs="Arial"/>
                <w:bCs/>
                <w:sz w:val="22"/>
                <w:szCs w:val="22"/>
              </w:rPr>
            </w:pPr>
            <w:r w:rsidRPr="00016DCE">
              <w:rPr>
                <w:rFonts w:ascii="Arial" w:hAnsi="Arial" w:cs="Arial"/>
                <w:bCs/>
                <w:sz w:val="22"/>
                <w:szCs w:val="22"/>
              </w:rPr>
              <w:t xml:space="preserve">podle smlouvy o dílo           </w:t>
            </w:r>
          </w:p>
          <w:p w14:paraId="2D850962" w14:textId="77777777" w:rsidR="00226EB9" w:rsidRPr="00016DCE" w:rsidRDefault="00226EB9" w:rsidP="006714D3">
            <w:pPr>
              <w:ind w:left="180"/>
              <w:rPr>
                <w:rFonts w:ascii="Arial" w:hAnsi="Arial" w:cs="Arial"/>
                <w:bCs/>
                <w:sz w:val="22"/>
                <w:szCs w:val="22"/>
              </w:rPr>
            </w:pPr>
          </w:p>
          <w:p w14:paraId="63C5BBB5" w14:textId="77777777" w:rsidR="00226EB9" w:rsidRPr="00016DCE" w:rsidRDefault="00226EB9" w:rsidP="006714D3">
            <w:pPr>
              <w:tabs>
                <w:tab w:val="left" w:pos="0"/>
                <w:tab w:val="left" w:pos="284"/>
                <w:tab w:val="left" w:pos="1701"/>
              </w:tabs>
              <w:ind w:left="180"/>
              <w:rPr>
                <w:rFonts w:ascii="Arial" w:hAnsi="Arial" w:cs="Arial"/>
                <w:bCs/>
                <w:sz w:val="22"/>
                <w:szCs w:val="22"/>
              </w:rPr>
            </w:pPr>
            <w:r w:rsidRPr="00016DCE">
              <w:rPr>
                <w:rFonts w:ascii="Arial" w:hAnsi="Arial" w:cs="Arial"/>
                <w:bCs/>
                <w:sz w:val="22"/>
                <w:szCs w:val="22"/>
              </w:rPr>
              <w:t xml:space="preserve">             </w:t>
            </w:r>
          </w:p>
        </w:tc>
      </w:tr>
      <w:tr w:rsidR="00226EB9" w:rsidRPr="00016DCE" w14:paraId="3D318809" w14:textId="77777777" w:rsidTr="006714D3">
        <w:trPr>
          <w:trHeight w:val="705"/>
        </w:trPr>
        <w:tc>
          <w:tcPr>
            <w:tcW w:w="5392" w:type="dxa"/>
            <w:gridSpan w:val="2"/>
            <w:tcBorders>
              <w:top w:val="single" w:sz="4" w:space="0" w:color="auto"/>
              <w:left w:val="single" w:sz="4" w:space="0" w:color="auto"/>
              <w:bottom w:val="single" w:sz="4" w:space="0" w:color="auto"/>
              <w:right w:val="single" w:sz="4" w:space="0" w:color="auto"/>
            </w:tcBorders>
            <w:hideMark/>
          </w:tcPr>
          <w:p w14:paraId="4018A7EE" w14:textId="77777777" w:rsidR="00226EB9" w:rsidRPr="00016DCE" w:rsidRDefault="00226EB9" w:rsidP="006714D3">
            <w:pPr>
              <w:rPr>
                <w:rFonts w:ascii="Arial" w:hAnsi="Arial" w:cs="Arial"/>
                <w:sz w:val="22"/>
                <w:szCs w:val="22"/>
              </w:rPr>
            </w:pPr>
            <w:r w:rsidRPr="00016DCE">
              <w:rPr>
                <w:rFonts w:ascii="Arial" w:hAnsi="Arial" w:cs="Arial"/>
                <w:sz w:val="22"/>
                <w:szCs w:val="22"/>
              </w:rPr>
              <w:t xml:space="preserve">   </w:t>
            </w:r>
          </w:p>
          <w:p w14:paraId="0CEF391E" w14:textId="77777777" w:rsidR="00226EB9" w:rsidRPr="00016DCE" w:rsidRDefault="00226EB9" w:rsidP="006714D3">
            <w:pPr>
              <w:tabs>
                <w:tab w:val="left" w:pos="0"/>
                <w:tab w:val="left" w:pos="284"/>
                <w:tab w:val="left" w:pos="1701"/>
              </w:tabs>
              <w:rPr>
                <w:rFonts w:ascii="Arial" w:hAnsi="Arial" w:cs="Arial"/>
                <w:bCs/>
                <w:sz w:val="22"/>
                <w:szCs w:val="22"/>
              </w:rPr>
            </w:pPr>
            <w:r w:rsidRPr="00016DCE">
              <w:rPr>
                <w:rFonts w:ascii="Arial" w:hAnsi="Arial" w:cs="Arial"/>
                <w:bCs/>
                <w:sz w:val="22"/>
                <w:szCs w:val="22"/>
              </w:rPr>
              <w:t>Skutečný termín zahájení:</w:t>
            </w:r>
          </w:p>
        </w:tc>
        <w:tc>
          <w:tcPr>
            <w:tcW w:w="3968" w:type="dxa"/>
            <w:gridSpan w:val="2"/>
            <w:tcBorders>
              <w:top w:val="single" w:sz="4" w:space="0" w:color="auto"/>
              <w:left w:val="single" w:sz="4" w:space="0" w:color="auto"/>
              <w:bottom w:val="single" w:sz="4" w:space="0" w:color="auto"/>
              <w:right w:val="single" w:sz="4" w:space="0" w:color="auto"/>
            </w:tcBorders>
          </w:tcPr>
          <w:p w14:paraId="506EFDB4" w14:textId="77777777" w:rsidR="00226EB9" w:rsidRPr="00016DCE" w:rsidRDefault="00226EB9" w:rsidP="006714D3">
            <w:pPr>
              <w:ind w:left="180"/>
              <w:rPr>
                <w:rFonts w:ascii="Arial" w:hAnsi="Arial" w:cs="Arial"/>
                <w:bCs/>
                <w:sz w:val="22"/>
                <w:szCs w:val="22"/>
              </w:rPr>
            </w:pPr>
          </w:p>
          <w:p w14:paraId="4D07B902" w14:textId="77777777" w:rsidR="00226EB9" w:rsidRPr="00016DCE" w:rsidRDefault="00226EB9" w:rsidP="006714D3">
            <w:pPr>
              <w:rPr>
                <w:rFonts w:ascii="Arial" w:hAnsi="Arial" w:cs="Arial"/>
                <w:bCs/>
                <w:sz w:val="22"/>
                <w:szCs w:val="22"/>
              </w:rPr>
            </w:pPr>
            <w:r w:rsidRPr="00016DCE">
              <w:rPr>
                <w:rFonts w:ascii="Arial" w:hAnsi="Arial" w:cs="Arial"/>
                <w:bCs/>
                <w:sz w:val="22"/>
                <w:szCs w:val="22"/>
              </w:rPr>
              <w:t xml:space="preserve">Skutečný termín dokončení prací: </w:t>
            </w:r>
          </w:p>
          <w:p w14:paraId="3C515AAB" w14:textId="77777777" w:rsidR="00226EB9" w:rsidRPr="00016DCE" w:rsidRDefault="00226EB9" w:rsidP="006714D3">
            <w:pPr>
              <w:ind w:left="180"/>
              <w:rPr>
                <w:rFonts w:ascii="Arial" w:hAnsi="Arial" w:cs="Arial"/>
                <w:bCs/>
                <w:sz w:val="22"/>
                <w:szCs w:val="22"/>
              </w:rPr>
            </w:pPr>
          </w:p>
          <w:p w14:paraId="18101CE7" w14:textId="77777777" w:rsidR="00226EB9" w:rsidRPr="00016DCE" w:rsidRDefault="00226EB9" w:rsidP="006714D3">
            <w:pPr>
              <w:tabs>
                <w:tab w:val="left" w:pos="0"/>
                <w:tab w:val="left" w:pos="284"/>
                <w:tab w:val="left" w:pos="1701"/>
              </w:tabs>
              <w:ind w:left="180"/>
              <w:rPr>
                <w:rFonts w:ascii="Arial" w:hAnsi="Arial" w:cs="Arial"/>
                <w:bCs/>
                <w:sz w:val="22"/>
                <w:szCs w:val="22"/>
              </w:rPr>
            </w:pPr>
          </w:p>
        </w:tc>
      </w:tr>
      <w:tr w:rsidR="00226EB9" w:rsidRPr="00016DCE" w14:paraId="4285ED0B" w14:textId="77777777"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14:paraId="303C8B00" w14:textId="77777777" w:rsidR="00226EB9" w:rsidRPr="00016DCE" w:rsidRDefault="00226EB9" w:rsidP="006714D3">
            <w:pPr>
              <w:rPr>
                <w:rFonts w:ascii="Arial" w:hAnsi="Arial" w:cs="Arial"/>
                <w:sz w:val="22"/>
                <w:szCs w:val="22"/>
              </w:rPr>
            </w:pPr>
          </w:p>
          <w:p w14:paraId="1DAD4EA7" w14:textId="77777777" w:rsidR="00226EB9" w:rsidRPr="00016DCE" w:rsidRDefault="00226EB9" w:rsidP="006714D3">
            <w:pPr>
              <w:rPr>
                <w:rFonts w:ascii="Arial" w:hAnsi="Arial" w:cs="Arial"/>
                <w:sz w:val="22"/>
                <w:szCs w:val="22"/>
              </w:rPr>
            </w:pPr>
            <w:r w:rsidRPr="00016DCE">
              <w:rPr>
                <w:rFonts w:ascii="Arial" w:hAnsi="Arial" w:cs="Arial"/>
                <w:sz w:val="22"/>
                <w:szCs w:val="22"/>
              </w:rPr>
              <w:t>Odchylky od schváleného projektu a jejich důvody</w:t>
            </w:r>
          </w:p>
          <w:p w14:paraId="1CAF135E" w14:textId="77777777" w:rsidR="00226EB9" w:rsidRPr="00016DCE" w:rsidRDefault="00226EB9" w:rsidP="006714D3">
            <w:pPr>
              <w:rPr>
                <w:rFonts w:ascii="Arial" w:hAnsi="Arial" w:cs="Arial"/>
                <w:sz w:val="22"/>
                <w:szCs w:val="22"/>
              </w:rPr>
            </w:pPr>
          </w:p>
          <w:p w14:paraId="0386C78E" w14:textId="77777777" w:rsidR="00226EB9" w:rsidRPr="00016DCE" w:rsidRDefault="00226EB9" w:rsidP="006714D3">
            <w:pPr>
              <w:rPr>
                <w:rFonts w:ascii="Arial" w:hAnsi="Arial" w:cs="Arial"/>
                <w:sz w:val="22"/>
                <w:szCs w:val="22"/>
              </w:rPr>
            </w:pPr>
            <w:r w:rsidRPr="00016DCE">
              <w:rPr>
                <w:rFonts w:ascii="Arial" w:hAnsi="Arial" w:cs="Arial"/>
                <w:sz w:val="22"/>
                <w:szCs w:val="22"/>
              </w:rPr>
              <w:t>Viz změnové listy a důvodová zpráva, posunutí půdorysné kanalizace z důvodu existence podzemních vedení inženýrských sítí v místech nepředpokládaných v projektové dokumentaci.</w:t>
            </w:r>
          </w:p>
          <w:p w14:paraId="64A25439" w14:textId="77777777" w:rsidR="00226EB9" w:rsidRPr="00016DCE" w:rsidRDefault="00226EB9" w:rsidP="006714D3">
            <w:pPr>
              <w:tabs>
                <w:tab w:val="left" w:pos="0"/>
                <w:tab w:val="left" w:pos="284"/>
                <w:tab w:val="left" w:pos="1701"/>
              </w:tabs>
              <w:rPr>
                <w:rFonts w:ascii="Arial" w:hAnsi="Arial" w:cs="Arial"/>
                <w:sz w:val="22"/>
                <w:szCs w:val="22"/>
              </w:rPr>
            </w:pPr>
          </w:p>
        </w:tc>
      </w:tr>
      <w:tr w:rsidR="00226EB9" w:rsidRPr="00016DCE" w14:paraId="5D3AD401" w14:textId="77777777" w:rsidTr="006714D3">
        <w:trPr>
          <w:trHeight w:val="1305"/>
        </w:trPr>
        <w:tc>
          <w:tcPr>
            <w:tcW w:w="9360" w:type="dxa"/>
            <w:gridSpan w:val="4"/>
            <w:tcBorders>
              <w:top w:val="single" w:sz="4" w:space="0" w:color="auto"/>
              <w:left w:val="single" w:sz="4" w:space="0" w:color="auto"/>
              <w:bottom w:val="single" w:sz="4" w:space="0" w:color="auto"/>
              <w:right w:val="single" w:sz="4" w:space="0" w:color="auto"/>
            </w:tcBorders>
          </w:tcPr>
          <w:p w14:paraId="26E38CC6" w14:textId="77777777" w:rsidR="00226EB9" w:rsidRPr="00016DCE" w:rsidRDefault="00226EB9" w:rsidP="006714D3">
            <w:pPr>
              <w:ind w:left="180"/>
              <w:rPr>
                <w:rFonts w:ascii="Arial" w:hAnsi="Arial" w:cs="Arial"/>
                <w:sz w:val="22"/>
                <w:szCs w:val="22"/>
              </w:rPr>
            </w:pPr>
          </w:p>
          <w:p w14:paraId="029C503D" w14:textId="77777777" w:rsidR="00226EB9" w:rsidRPr="00016DCE" w:rsidRDefault="00226EB9" w:rsidP="006714D3">
            <w:pPr>
              <w:rPr>
                <w:rFonts w:ascii="Arial" w:hAnsi="Arial" w:cs="Arial"/>
                <w:sz w:val="22"/>
                <w:szCs w:val="22"/>
              </w:rPr>
            </w:pPr>
            <w:r w:rsidRPr="00016DCE">
              <w:rPr>
                <w:rFonts w:ascii="Arial" w:hAnsi="Arial" w:cs="Arial"/>
                <w:sz w:val="22"/>
                <w:szCs w:val="22"/>
              </w:rPr>
              <w:t>Soupis ojedinělých drobných nedodělků a vad zřejmých při odevzdání převzetí</w:t>
            </w:r>
          </w:p>
          <w:p w14:paraId="41BEF280" w14:textId="77777777" w:rsidR="00226EB9" w:rsidRPr="00016DCE" w:rsidRDefault="00226EB9" w:rsidP="006714D3">
            <w:pPr>
              <w:rPr>
                <w:rFonts w:ascii="Arial" w:hAnsi="Arial" w:cs="Arial"/>
                <w:sz w:val="22"/>
                <w:szCs w:val="22"/>
              </w:rPr>
            </w:pPr>
            <w:r w:rsidRPr="00016DCE">
              <w:rPr>
                <w:rFonts w:ascii="Arial" w:hAnsi="Arial" w:cs="Arial"/>
                <w:sz w:val="22"/>
                <w:szCs w:val="22"/>
              </w:rPr>
              <w:t>ne</w:t>
            </w:r>
          </w:p>
          <w:p w14:paraId="5569F723" w14:textId="77777777" w:rsidR="00226EB9" w:rsidRPr="00016DCE" w:rsidRDefault="00226EB9" w:rsidP="006714D3">
            <w:pPr>
              <w:tabs>
                <w:tab w:val="left" w:pos="0"/>
                <w:tab w:val="left" w:pos="284"/>
                <w:tab w:val="left" w:pos="1701"/>
              </w:tabs>
              <w:ind w:left="180"/>
              <w:jc w:val="center"/>
              <w:rPr>
                <w:rFonts w:ascii="Arial" w:hAnsi="Arial" w:cs="Arial"/>
                <w:sz w:val="22"/>
                <w:szCs w:val="22"/>
              </w:rPr>
            </w:pPr>
          </w:p>
        </w:tc>
      </w:tr>
      <w:tr w:rsidR="00226EB9" w:rsidRPr="00016DCE" w14:paraId="18FE33D8" w14:textId="77777777"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14:paraId="34E3FF7C" w14:textId="77777777" w:rsidR="00226EB9" w:rsidRPr="00016DCE" w:rsidRDefault="00226EB9" w:rsidP="006714D3">
            <w:pPr>
              <w:ind w:left="180"/>
              <w:rPr>
                <w:rFonts w:ascii="Arial" w:hAnsi="Arial" w:cs="Arial"/>
                <w:sz w:val="22"/>
                <w:szCs w:val="22"/>
              </w:rPr>
            </w:pPr>
          </w:p>
          <w:p w14:paraId="29CCF8B6" w14:textId="77777777" w:rsidR="00226EB9" w:rsidRPr="00016DCE" w:rsidRDefault="00226EB9" w:rsidP="006714D3">
            <w:pPr>
              <w:rPr>
                <w:rFonts w:ascii="Arial" w:hAnsi="Arial" w:cs="Arial"/>
                <w:sz w:val="22"/>
                <w:szCs w:val="22"/>
              </w:rPr>
            </w:pPr>
            <w:r w:rsidRPr="00016DCE">
              <w:rPr>
                <w:rFonts w:ascii="Arial" w:hAnsi="Arial" w:cs="Arial"/>
                <w:sz w:val="22"/>
                <w:szCs w:val="22"/>
              </w:rPr>
              <w:t>Dohoda o opatřeních a lhůtách k odstranění nedodělků a vad</w:t>
            </w:r>
          </w:p>
          <w:p w14:paraId="376E2E97" w14:textId="77777777" w:rsidR="00226EB9" w:rsidRPr="00016DCE" w:rsidRDefault="00226EB9" w:rsidP="006714D3">
            <w:pPr>
              <w:tabs>
                <w:tab w:val="left" w:pos="0"/>
                <w:tab w:val="left" w:pos="284"/>
                <w:tab w:val="left" w:pos="1701"/>
              </w:tabs>
              <w:rPr>
                <w:rFonts w:ascii="Arial" w:hAnsi="Arial" w:cs="Arial"/>
                <w:sz w:val="22"/>
                <w:szCs w:val="22"/>
              </w:rPr>
            </w:pPr>
            <w:r w:rsidRPr="00016DCE">
              <w:rPr>
                <w:rFonts w:ascii="Arial" w:hAnsi="Arial" w:cs="Arial"/>
                <w:sz w:val="22"/>
                <w:szCs w:val="22"/>
              </w:rPr>
              <w:t>ne</w:t>
            </w:r>
          </w:p>
        </w:tc>
      </w:tr>
      <w:tr w:rsidR="00226EB9" w:rsidRPr="00016DCE" w14:paraId="467B25E8" w14:textId="77777777"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14:paraId="6B17A8E7" w14:textId="77777777" w:rsidR="00226EB9" w:rsidRPr="00016DCE" w:rsidRDefault="00226EB9" w:rsidP="006714D3">
            <w:pPr>
              <w:ind w:left="180"/>
              <w:rPr>
                <w:rFonts w:ascii="Arial" w:hAnsi="Arial" w:cs="Arial"/>
                <w:sz w:val="22"/>
                <w:szCs w:val="22"/>
              </w:rPr>
            </w:pPr>
          </w:p>
          <w:p w14:paraId="05B7920B" w14:textId="77777777" w:rsidR="00226EB9" w:rsidRPr="00016DCE" w:rsidRDefault="00226EB9" w:rsidP="006714D3">
            <w:pPr>
              <w:rPr>
                <w:rFonts w:ascii="Arial" w:hAnsi="Arial" w:cs="Arial"/>
                <w:sz w:val="22"/>
                <w:szCs w:val="22"/>
              </w:rPr>
            </w:pPr>
            <w:r w:rsidRPr="00016DCE">
              <w:rPr>
                <w:rFonts w:ascii="Arial" w:hAnsi="Arial" w:cs="Arial"/>
                <w:sz w:val="22"/>
                <w:szCs w:val="22"/>
              </w:rPr>
              <w:t>Dohoda o zajištění přístupu zhotovitele do objektu za účelem odstranění nedodělků a vad</w:t>
            </w:r>
          </w:p>
          <w:p w14:paraId="6E6A67AA" w14:textId="77777777" w:rsidR="00226EB9" w:rsidRPr="00016DCE" w:rsidRDefault="00226EB9" w:rsidP="006714D3">
            <w:pPr>
              <w:rPr>
                <w:rFonts w:ascii="Arial" w:hAnsi="Arial" w:cs="Arial"/>
                <w:bCs/>
                <w:sz w:val="22"/>
                <w:szCs w:val="22"/>
              </w:rPr>
            </w:pPr>
            <w:r w:rsidRPr="00016DCE">
              <w:rPr>
                <w:rFonts w:ascii="Arial" w:hAnsi="Arial" w:cs="Arial"/>
                <w:bCs/>
                <w:sz w:val="22"/>
                <w:szCs w:val="22"/>
              </w:rPr>
              <w:t>ne</w:t>
            </w:r>
          </w:p>
          <w:p w14:paraId="0317E364" w14:textId="77777777" w:rsidR="00226EB9" w:rsidRPr="00016DCE" w:rsidRDefault="00226EB9" w:rsidP="006714D3">
            <w:pPr>
              <w:tabs>
                <w:tab w:val="left" w:pos="0"/>
                <w:tab w:val="left" w:pos="284"/>
                <w:tab w:val="left" w:pos="1701"/>
              </w:tabs>
              <w:ind w:left="180"/>
              <w:rPr>
                <w:rFonts w:ascii="Arial" w:hAnsi="Arial" w:cs="Arial"/>
                <w:sz w:val="22"/>
                <w:szCs w:val="22"/>
              </w:rPr>
            </w:pPr>
          </w:p>
        </w:tc>
      </w:tr>
      <w:tr w:rsidR="00226EB9" w:rsidRPr="00016DCE" w14:paraId="3722C2E2" w14:textId="77777777" w:rsidTr="006714D3">
        <w:trPr>
          <w:trHeight w:val="1305"/>
        </w:trPr>
        <w:tc>
          <w:tcPr>
            <w:tcW w:w="9360" w:type="dxa"/>
            <w:gridSpan w:val="4"/>
            <w:tcBorders>
              <w:top w:val="single" w:sz="4" w:space="0" w:color="auto"/>
              <w:left w:val="single" w:sz="4" w:space="0" w:color="auto"/>
              <w:bottom w:val="single" w:sz="4" w:space="0" w:color="auto"/>
              <w:right w:val="single" w:sz="4" w:space="0" w:color="auto"/>
            </w:tcBorders>
          </w:tcPr>
          <w:p w14:paraId="7D6A000F" w14:textId="77777777" w:rsidR="00226EB9" w:rsidRPr="00016DCE" w:rsidRDefault="00226EB9" w:rsidP="006714D3">
            <w:pPr>
              <w:ind w:left="180"/>
              <w:rPr>
                <w:rFonts w:ascii="Arial" w:hAnsi="Arial" w:cs="Arial"/>
                <w:sz w:val="22"/>
                <w:szCs w:val="22"/>
              </w:rPr>
            </w:pPr>
          </w:p>
          <w:p w14:paraId="66913AEE" w14:textId="77777777" w:rsidR="00226EB9" w:rsidRPr="00016DCE" w:rsidRDefault="00226EB9" w:rsidP="006714D3">
            <w:pPr>
              <w:rPr>
                <w:rFonts w:ascii="Arial" w:hAnsi="Arial" w:cs="Arial"/>
                <w:sz w:val="22"/>
                <w:szCs w:val="22"/>
              </w:rPr>
            </w:pPr>
            <w:r w:rsidRPr="00016DCE">
              <w:rPr>
                <w:rFonts w:ascii="Arial" w:hAnsi="Arial" w:cs="Arial"/>
                <w:sz w:val="22"/>
                <w:szCs w:val="22"/>
              </w:rPr>
              <w:t>Dodatečně požadované práce a dodávky a způsob jejich zajištění</w:t>
            </w:r>
          </w:p>
          <w:p w14:paraId="6C8EA37C" w14:textId="77777777" w:rsidR="00226EB9" w:rsidRPr="00016DCE" w:rsidRDefault="00226EB9" w:rsidP="006714D3">
            <w:pPr>
              <w:tabs>
                <w:tab w:val="left" w:pos="0"/>
                <w:tab w:val="left" w:pos="284"/>
                <w:tab w:val="left" w:pos="1701"/>
              </w:tabs>
              <w:rPr>
                <w:rFonts w:ascii="Arial" w:hAnsi="Arial" w:cs="Arial"/>
                <w:sz w:val="22"/>
                <w:szCs w:val="22"/>
              </w:rPr>
            </w:pPr>
            <w:r w:rsidRPr="00016DCE">
              <w:rPr>
                <w:rFonts w:ascii="Arial" w:hAnsi="Arial" w:cs="Arial"/>
                <w:sz w:val="22"/>
                <w:szCs w:val="22"/>
              </w:rPr>
              <w:t>ne</w:t>
            </w:r>
          </w:p>
        </w:tc>
      </w:tr>
      <w:tr w:rsidR="00226EB9" w:rsidRPr="00016DCE" w14:paraId="15FA463B" w14:textId="77777777" w:rsidTr="006714D3">
        <w:trPr>
          <w:trHeight w:val="885"/>
        </w:trPr>
        <w:tc>
          <w:tcPr>
            <w:tcW w:w="9360" w:type="dxa"/>
            <w:gridSpan w:val="4"/>
            <w:tcBorders>
              <w:top w:val="single" w:sz="4" w:space="0" w:color="auto"/>
              <w:left w:val="single" w:sz="4" w:space="0" w:color="auto"/>
              <w:bottom w:val="single" w:sz="4" w:space="0" w:color="auto"/>
              <w:right w:val="single" w:sz="4" w:space="0" w:color="auto"/>
            </w:tcBorders>
            <w:hideMark/>
          </w:tcPr>
          <w:p w14:paraId="4B9B353D" w14:textId="77777777" w:rsidR="00226EB9" w:rsidRPr="00016DCE" w:rsidRDefault="00226EB9" w:rsidP="006714D3">
            <w:pPr>
              <w:rPr>
                <w:rFonts w:ascii="Arial" w:hAnsi="Arial" w:cs="Arial"/>
                <w:sz w:val="22"/>
                <w:szCs w:val="22"/>
              </w:rPr>
            </w:pPr>
            <w:r w:rsidRPr="00016DCE">
              <w:rPr>
                <w:rFonts w:ascii="Arial" w:hAnsi="Arial" w:cs="Arial"/>
                <w:sz w:val="22"/>
                <w:szCs w:val="22"/>
              </w:rPr>
              <w:t xml:space="preserve">  </w:t>
            </w:r>
          </w:p>
          <w:p w14:paraId="1C563689" w14:textId="77777777" w:rsidR="00226EB9" w:rsidRPr="00016DCE" w:rsidRDefault="00226EB9" w:rsidP="006714D3">
            <w:pPr>
              <w:rPr>
                <w:rFonts w:ascii="Arial" w:hAnsi="Arial" w:cs="Arial"/>
                <w:bCs/>
                <w:sz w:val="22"/>
                <w:szCs w:val="22"/>
              </w:rPr>
            </w:pPr>
            <w:r w:rsidRPr="00016DCE">
              <w:rPr>
                <w:rFonts w:ascii="Arial" w:hAnsi="Arial" w:cs="Arial"/>
                <w:bCs/>
                <w:sz w:val="22"/>
                <w:szCs w:val="22"/>
              </w:rPr>
              <w:t xml:space="preserve">Termín úplného vyklizení staveniště:   </w:t>
            </w:r>
          </w:p>
          <w:p w14:paraId="3276E349" w14:textId="77777777" w:rsidR="00226EB9" w:rsidRPr="00016DCE" w:rsidRDefault="00226EB9" w:rsidP="006714D3">
            <w:pPr>
              <w:tabs>
                <w:tab w:val="left" w:pos="0"/>
                <w:tab w:val="left" w:pos="284"/>
                <w:tab w:val="left" w:pos="1701"/>
              </w:tabs>
              <w:rPr>
                <w:rFonts w:ascii="Arial" w:hAnsi="Arial" w:cs="Arial"/>
                <w:bCs/>
                <w:sz w:val="22"/>
                <w:szCs w:val="22"/>
              </w:rPr>
            </w:pPr>
            <w:r w:rsidRPr="00016DCE">
              <w:rPr>
                <w:rFonts w:ascii="Arial" w:hAnsi="Arial" w:cs="Arial"/>
                <w:bCs/>
                <w:sz w:val="22"/>
                <w:szCs w:val="22"/>
              </w:rPr>
              <w:t xml:space="preserve">                                                                               </w:t>
            </w:r>
          </w:p>
        </w:tc>
      </w:tr>
      <w:tr w:rsidR="00226EB9" w:rsidRPr="00016DCE" w14:paraId="28890419" w14:textId="77777777"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14:paraId="3D650FB0" w14:textId="77777777" w:rsidR="00226EB9" w:rsidRPr="00016DCE" w:rsidRDefault="00226EB9" w:rsidP="006714D3">
            <w:pPr>
              <w:rPr>
                <w:rFonts w:ascii="Arial" w:hAnsi="Arial" w:cs="Arial"/>
                <w:sz w:val="22"/>
                <w:szCs w:val="22"/>
              </w:rPr>
            </w:pPr>
          </w:p>
          <w:p w14:paraId="6917AD00" w14:textId="77777777" w:rsidR="00226EB9" w:rsidRPr="00016DCE" w:rsidRDefault="00226EB9" w:rsidP="006714D3">
            <w:pPr>
              <w:rPr>
                <w:rFonts w:ascii="Arial" w:hAnsi="Arial" w:cs="Arial"/>
                <w:sz w:val="22"/>
                <w:szCs w:val="22"/>
              </w:rPr>
            </w:pPr>
            <w:r w:rsidRPr="00016DCE">
              <w:rPr>
                <w:rFonts w:ascii="Arial" w:hAnsi="Arial" w:cs="Arial"/>
                <w:sz w:val="22"/>
                <w:szCs w:val="22"/>
              </w:rPr>
              <w:t>Další ujednání, např. dohoda o vypořádání vzájemných práv a nároků</w:t>
            </w:r>
          </w:p>
          <w:p w14:paraId="4C54BF94" w14:textId="77777777" w:rsidR="00226EB9" w:rsidRPr="00016DCE" w:rsidRDefault="00226EB9" w:rsidP="006714D3">
            <w:pPr>
              <w:rPr>
                <w:rFonts w:ascii="Arial" w:hAnsi="Arial" w:cs="Arial"/>
                <w:sz w:val="22"/>
                <w:szCs w:val="22"/>
              </w:rPr>
            </w:pPr>
          </w:p>
          <w:p w14:paraId="6A465DCA" w14:textId="77777777" w:rsidR="00226EB9" w:rsidRPr="00016DCE" w:rsidRDefault="00226EB9" w:rsidP="006714D3">
            <w:pPr>
              <w:tabs>
                <w:tab w:val="left" w:pos="0"/>
                <w:tab w:val="left" w:pos="284"/>
                <w:tab w:val="left" w:pos="1701"/>
              </w:tabs>
              <w:rPr>
                <w:rFonts w:ascii="Arial" w:hAnsi="Arial" w:cs="Arial"/>
                <w:i/>
                <w:sz w:val="22"/>
                <w:szCs w:val="22"/>
              </w:rPr>
            </w:pPr>
            <w:r w:rsidRPr="00016DCE">
              <w:rPr>
                <w:rFonts w:ascii="Arial" w:hAnsi="Arial" w:cs="Arial"/>
                <w:i/>
                <w:sz w:val="22"/>
                <w:szCs w:val="22"/>
              </w:rPr>
              <w:t xml:space="preserve">administrativní přejímka dokladů bude dokončena do …….. </w:t>
            </w:r>
          </w:p>
        </w:tc>
      </w:tr>
      <w:tr w:rsidR="00226EB9" w:rsidRPr="00016DCE" w14:paraId="72FC070B" w14:textId="77777777" w:rsidTr="006714D3">
        <w:trPr>
          <w:trHeight w:val="1065"/>
        </w:trPr>
        <w:tc>
          <w:tcPr>
            <w:tcW w:w="9360" w:type="dxa"/>
            <w:gridSpan w:val="4"/>
            <w:tcBorders>
              <w:top w:val="single" w:sz="4" w:space="0" w:color="auto"/>
              <w:left w:val="single" w:sz="4" w:space="0" w:color="auto"/>
              <w:bottom w:val="single" w:sz="4" w:space="0" w:color="auto"/>
              <w:right w:val="single" w:sz="4" w:space="0" w:color="auto"/>
            </w:tcBorders>
          </w:tcPr>
          <w:p w14:paraId="2B6EF445" w14:textId="77777777" w:rsidR="00226EB9" w:rsidRPr="00016DCE" w:rsidRDefault="00226EB9" w:rsidP="006714D3">
            <w:pPr>
              <w:rPr>
                <w:rFonts w:ascii="Arial" w:hAnsi="Arial" w:cs="Arial"/>
                <w:sz w:val="22"/>
                <w:szCs w:val="22"/>
              </w:rPr>
            </w:pPr>
          </w:p>
          <w:p w14:paraId="5A9DD5F4" w14:textId="77777777" w:rsidR="00226EB9" w:rsidRPr="00016DCE" w:rsidRDefault="00226EB9" w:rsidP="006714D3">
            <w:pPr>
              <w:rPr>
                <w:rFonts w:ascii="Arial" w:hAnsi="Arial" w:cs="Arial"/>
                <w:sz w:val="22"/>
                <w:szCs w:val="22"/>
              </w:rPr>
            </w:pPr>
            <w:r w:rsidRPr="00016DCE">
              <w:rPr>
                <w:rFonts w:ascii="Arial" w:hAnsi="Arial" w:cs="Arial"/>
                <w:sz w:val="22"/>
                <w:szCs w:val="22"/>
              </w:rPr>
              <w:t xml:space="preserve">Údaje o převzetí dokumentace skutečného provedení stavby: </w:t>
            </w:r>
          </w:p>
          <w:p w14:paraId="7425D824" w14:textId="77777777" w:rsidR="00226EB9" w:rsidRPr="00016DCE" w:rsidRDefault="00226EB9" w:rsidP="006714D3">
            <w:pPr>
              <w:pStyle w:val="Nadpis3"/>
              <w:keepNext w:val="0"/>
              <w:widowControl/>
              <w:numPr>
                <w:ilvl w:val="2"/>
                <w:numId w:val="0"/>
              </w:numPr>
              <w:tabs>
                <w:tab w:val="num" w:pos="1701"/>
                <w:tab w:val="num" w:pos="1827"/>
              </w:tabs>
              <w:suppressAutoHyphens w:val="0"/>
              <w:spacing w:line="240" w:lineRule="auto"/>
              <w:ind w:hanging="567"/>
              <w:jc w:val="left"/>
              <w:textAlignment w:val="auto"/>
              <w:rPr>
                <w:rFonts w:ascii="Arial" w:hAnsi="Arial" w:cs="Arial"/>
                <w:b w:val="0"/>
                <w:sz w:val="22"/>
                <w:szCs w:val="22"/>
              </w:rPr>
            </w:pPr>
            <w:bookmarkStart w:id="6" w:name="_Toc482884757"/>
            <w:r w:rsidRPr="00016DCE">
              <w:rPr>
                <w:rFonts w:ascii="Arial" w:hAnsi="Arial" w:cs="Arial"/>
                <w:b w:val="0"/>
                <w:szCs w:val="22"/>
              </w:rPr>
              <w:t>ne</w:t>
            </w:r>
            <w:bookmarkEnd w:id="6"/>
          </w:p>
          <w:p w14:paraId="6AE1C97F" w14:textId="77777777" w:rsidR="00226EB9" w:rsidRPr="00016DCE" w:rsidRDefault="00226EB9" w:rsidP="006714D3">
            <w:pPr>
              <w:pStyle w:val="Nadpis3"/>
              <w:keepNext w:val="0"/>
              <w:widowControl/>
              <w:numPr>
                <w:ilvl w:val="2"/>
                <w:numId w:val="0"/>
              </w:numPr>
              <w:tabs>
                <w:tab w:val="num" w:pos="1701"/>
                <w:tab w:val="num" w:pos="1827"/>
              </w:tabs>
              <w:suppressAutoHyphens w:val="0"/>
              <w:spacing w:line="240" w:lineRule="auto"/>
              <w:ind w:hanging="567"/>
              <w:jc w:val="left"/>
              <w:textAlignment w:val="auto"/>
              <w:rPr>
                <w:rFonts w:ascii="Arial" w:hAnsi="Arial" w:cs="Arial"/>
                <w:b w:val="0"/>
                <w:szCs w:val="22"/>
              </w:rPr>
            </w:pPr>
            <w:r w:rsidRPr="00016DCE">
              <w:rPr>
                <w:rFonts w:ascii="Arial" w:hAnsi="Arial" w:cs="Arial"/>
                <w:b w:val="0"/>
                <w:bCs w:val="0"/>
                <w:szCs w:val="22"/>
              </w:rPr>
              <w:t xml:space="preserve">   </w:t>
            </w:r>
          </w:p>
        </w:tc>
      </w:tr>
      <w:tr w:rsidR="00226EB9" w:rsidRPr="00016DCE" w14:paraId="5FB4F2E9" w14:textId="77777777" w:rsidTr="006714D3">
        <w:trPr>
          <w:trHeight w:val="1050"/>
        </w:trPr>
        <w:tc>
          <w:tcPr>
            <w:tcW w:w="9360" w:type="dxa"/>
            <w:gridSpan w:val="4"/>
            <w:tcBorders>
              <w:top w:val="single" w:sz="4" w:space="0" w:color="auto"/>
              <w:left w:val="single" w:sz="4" w:space="0" w:color="auto"/>
              <w:bottom w:val="single" w:sz="4" w:space="0" w:color="auto"/>
              <w:right w:val="single" w:sz="4" w:space="0" w:color="auto"/>
            </w:tcBorders>
          </w:tcPr>
          <w:p w14:paraId="49A71F37" w14:textId="77777777" w:rsidR="00226EB9" w:rsidRPr="00016DCE" w:rsidRDefault="00226EB9" w:rsidP="006714D3">
            <w:pPr>
              <w:ind w:left="180"/>
              <w:rPr>
                <w:rFonts w:ascii="Arial" w:hAnsi="Arial" w:cs="Arial"/>
                <w:sz w:val="22"/>
                <w:szCs w:val="22"/>
              </w:rPr>
            </w:pPr>
          </w:p>
          <w:p w14:paraId="2B656250" w14:textId="77777777" w:rsidR="00226EB9" w:rsidRPr="00016DCE" w:rsidRDefault="00226EB9" w:rsidP="006714D3">
            <w:pPr>
              <w:rPr>
                <w:rFonts w:ascii="Arial" w:hAnsi="Arial" w:cs="Arial"/>
                <w:sz w:val="22"/>
                <w:szCs w:val="22"/>
              </w:rPr>
            </w:pPr>
            <w:r w:rsidRPr="00016DCE">
              <w:rPr>
                <w:rFonts w:ascii="Arial" w:hAnsi="Arial" w:cs="Arial"/>
                <w:sz w:val="22"/>
                <w:szCs w:val="22"/>
              </w:rPr>
              <w:t xml:space="preserve">Listinné doklady vydané v průběhu realizace výstavby </w:t>
            </w:r>
          </w:p>
          <w:p w14:paraId="6B796F07" w14:textId="77777777" w:rsidR="00226EB9" w:rsidRPr="00016DCE" w:rsidRDefault="00226EB9" w:rsidP="006714D3">
            <w:pPr>
              <w:rPr>
                <w:rFonts w:ascii="Arial" w:hAnsi="Arial" w:cs="Arial"/>
                <w:sz w:val="22"/>
                <w:szCs w:val="22"/>
              </w:rPr>
            </w:pPr>
          </w:p>
          <w:p w14:paraId="2CA542D3" w14:textId="77777777" w:rsidR="00226EB9" w:rsidRPr="00016DCE" w:rsidRDefault="00226EB9" w:rsidP="006714D3">
            <w:pPr>
              <w:rPr>
                <w:rFonts w:ascii="Arial" w:hAnsi="Arial" w:cs="Arial"/>
                <w:sz w:val="22"/>
                <w:szCs w:val="22"/>
              </w:rPr>
            </w:pPr>
            <w:r w:rsidRPr="00016DCE">
              <w:rPr>
                <w:rFonts w:ascii="Arial" w:hAnsi="Arial" w:cs="Arial"/>
                <w:sz w:val="22"/>
                <w:szCs w:val="22"/>
              </w:rPr>
              <w:t>Samostatná příloha</w:t>
            </w:r>
          </w:p>
          <w:p w14:paraId="5B01660D" w14:textId="77777777" w:rsidR="00226EB9" w:rsidRPr="00016DCE" w:rsidRDefault="00226EB9" w:rsidP="006714D3">
            <w:pPr>
              <w:tabs>
                <w:tab w:val="left" w:pos="0"/>
                <w:tab w:val="left" w:pos="284"/>
                <w:tab w:val="left" w:pos="1701"/>
              </w:tabs>
              <w:rPr>
                <w:rFonts w:ascii="Arial" w:hAnsi="Arial" w:cs="Arial"/>
                <w:sz w:val="22"/>
                <w:szCs w:val="22"/>
              </w:rPr>
            </w:pPr>
          </w:p>
        </w:tc>
      </w:tr>
      <w:tr w:rsidR="00226EB9" w:rsidRPr="00016DCE" w14:paraId="261F133B" w14:textId="77777777" w:rsidTr="006714D3">
        <w:trPr>
          <w:trHeight w:val="975"/>
        </w:trPr>
        <w:tc>
          <w:tcPr>
            <w:tcW w:w="9360" w:type="dxa"/>
            <w:gridSpan w:val="4"/>
            <w:tcBorders>
              <w:top w:val="single" w:sz="4" w:space="0" w:color="auto"/>
              <w:left w:val="single" w:sz="4" w:space="0" w:color="auto"/>
              <w:bottom w:val="single" w:sz="4" w:space="0" w:color="auto"/>
              <w:right w:val="single" w:sz="4" w:space="0" w:color="auto"/>
            </w:tcBorders>
          </w:tcPr>
          <w:p w14:paraId="3BD7CDF4" w14:textId="77777777" w:rsidR="00226EB9" w:rsidRPr="00016DCE" w:rsidRDefault="00226EB9" w:rsidP="006714D3">
            <w:pPr>
              <w:rPr>
                <w:rFonts w:ascii="Arial" w:hAnsi="Arial" w:cs="Arial"/>
                <w:sz w:val="22"/>
                <w:szCs w:val="22"/>
              </w:rPr>
            </w:pPr>
            <w:r w:rsidRPr="00016DCE">
              <w:rPr>
                <w:rFonts w:ascii="Arial" w:hAnsi="Arial" w:cs="Arial"/>
                <w:sz w:val="22"/>
                <w:szCs w:val="22"/>
              </w:rPr>
              <w:t xml:space="preserve">   </w:t>
            </w:r>
          </w:p>
          <w:p w14:paraId="6104E666" w14:textId="77777777" w:rsidR="00226EB9" w:rsidRPr="00016DCE" w:rsidRDefault="00226EB9" w:rsidP="006714D3">
            <w:pPr>
              <w:rPr>
                <w:rFonts w:ascii="Arial" w:hAnsi="Arial" w:cs="Arial"/>
                <w:bCs/>
                <w:sz w:val="22"/>
                <w:szCs w:val="22"/>
              </w:rPr>
            </w:pPr>
            <w:r w:rsidRPr="00016DCE">
              <w:rPr>
                <w:rFonts w:ascii="Arial" w:hAnsi="Arial" w:cs="Arial"/>
                <w:bCs/>
                <w:sz w:val="22"/>
                <w:szCs w:val="22"/>
              </w:rPr>
              <w:t>Cena podle smlouvy o dílo a dodatků na stavbu           Kč</w:t>
            </w:r>
          </w:p>
          <w:p w14:paraId="1407D251" w14:textId="77777777" w:rsidR="00226EB9" w:rsidRPr="00016DCE" w:rsidRDefault="00226EB9" w:rsidP="006714D3">
            <w:pPr>
              <w:rPr>
                <w:rFonts w:ascii="Arial" w:hAnsi="Arial" w:cs="Arial"/>
                <w:bCs/>
                <w:sz w:val="22"/>
                <w:szCs w:val="22"/>
              </w:rPr>
            </w:pPr>
            <w:r w:rsidRPr="00016DCE">
              <w:rPr>
                <w:rFonts w:ascii="Arial" w:hAnsi="Arial" w:cs="Arial"/>
                <w:bCs/>
                <w:sz w:val="22"/>
                <w:szCs w:val="22"/>
              </w:rPr>
              <w:t>Cena podle smlouvy o dílo a dodatků na stavební dozor               Kč</w:t>
            </w:r>
          </w:p>
          <w:p w14:paraId="0B1C1930" w14:textId="77777777" w:rsidR="00226EB9" w:rsidRPr="00016DCE" w:rsidRDefault="00226EB9" w:rsidP="006714D3">
            <w:pPr>
              <w:rPr>
                <w:rFonts w:ascii="Arial" w:hAnsi="Arial" w:cs="Arial"/>
                <w:bCs/>
                <w:sz w:val="22"/>
                <w:szCs w:val="22"/>
              </w:rPr>
            </w:pPr>
          </w:p>
          <w:p w14:paraId="4FFEFCE9" w14:textId="77777777" w:rsidR="00226EB9" w:rsidRPr="00016DCE" w:rsidRDefault="00226EB9" w:rsidP="006714D3">
            <w:pPr>
              <w:rPr>
                <w:rFonts w:ascii="Arial" w:hAnsi="Arial" w:cs="Arial"/>
                <w:bCs/>
                <w:sz w:val="22"/>
                <w:szCs w:val="22"/>
              </w:rPr>
            </w:pPr>
            <w:r w:rsidRPr="00016DCE">
              <w:rPr>
                <w:rFonts w:ascii="Arial" w:hAnsi="Arial" w:cs="Arial"/>
                <w:bCs/>
                <w:sz w:val="22"/>
                <w:szCs w:val="22"/>
              </w:rPr>
              <w:t xml:space="preserve">                                             Celková cena s DPH</w:t>
            </w:r>
          </w:p>
          <w:p w14:paraId="04395283" w14:textId="77777777" w:rsidR="00226EB9" w:rsidRPr="00016DCE" w:rsidRDefault="00226EB9" w:rsidP="006714D3">
            <w:pPr>
              <w:tabs>
                <w:tab w:val="left" w:pos="0"/>
                <w:tab w:val="left" w:pos="284"/>
                <w:tab w:val="left" w:pos="1701"/>
              </w:tabs>
              <w:rPr>
                <w:rFonts w:ascii="Arial" w:hAnsi="Arial" w:cs="Arial"/>
                <w:bCs/>
                <w:sz w:val="22"/>
                <w:szCs w:val="22"/>
              </w:rPr>
            </w:pPr>
          </w:p>
        </w:tc>
      </w:tr>
      <w:tr w:rsidR="00226EB9" w:rsidRPr="00016DCE" w14:paraId="30979647" w14:textId="77777777" w:rsidTr="006714D3">
        <w:trPr>
          <w:trHeight w:val="990"/>
        </w:trPr>
        <w:tc>
          <w:tcPr>
            <w:tcW w:w="9360" w:type="dxa"/>
            <w:gridSpan w:val="4"/>
            <w:tcBorders>
              <w:top w:val="single" w:sz="4" w:space="0" w:color="auto"/>
              <w:left w:val="single" w:sz="4" w:space="0" w:color="auto"/>
              <w:bottom w:val="single" w:sz="4" w:space="0" w:color="auto"/>
              <w:right w:val="single" w:sz="4" w:space="0" w:color="auto"/>
            </w:tcBorders>
          </w:tcPr>
          <w:p w14:paraId="11317549" w14:textId="77777777" w:rsidR="00226EB9" w:rsidRPr="00016DCE" w:rsidRDefault="00226EB9" w:rsidP="006714D3">
            <w:pPr>
              <w:rPr>
                <w:rFonts w:ascii="Arial" w:hAnsi="Arial" w:cs="Arial"/>
                <w:sz w:val="22"/>
                <w:szCs w:val="22"/>
              </w:rPr>
            </w:pPr>
            <w:r w:rsidRPr="00016DCE">
              <w:rPr>
                <w:rFonts w:ascii="Arial" w:hAnsi="Arial" w:cs="Arial"/>
                <w:sz w:val="22"/>
                <w:szCs w:val="22"/>
              </w:rPr>
              <w:t xml:space="preserve">   </w:t>
            </w:r>
          </w:p>
          <w:p w14:paraId="316D237F" w14:textId="77777777" w:rsidR="00226EB9" w:rsidRPr="00016DCE" w:rsidRDefault="00226EB9" w:rsidP="006714D3">
            <w:pPr>
              <w:rPr>
                <w:rFonts w:ascii="Arial" w:hAnsi="Arial" w:cs="Arial"/>
                <w:bCs/>
                <w:sz w:val="22"/>
                <w:szCs w:val="22"/>
              </w:rPr>
            </w:pPr>
            <w:r w:rsidRPr="00016DCE">
              <w:rPr>
                <w:rFonts w:ascii="Arial" w:hAnsi="Arial" w:cs="Arial"/>
                <w:bCs/>
                <w:sz w:val="22"/>
                <w:szCs w:val="22"/>
              </w:rPr>
              <w:t xml:space="preserve">Záruční doba (konečné datum):    </w:t>
            </w:r>
          </w:p>
          <w:p w14:paraId="42F79EE5" w14:textId="77777777" w:rsidR="00226EB9" w:rsidRPr="00016DCE" w:rsidRDefault="00226EB9" w:rsidP="006714D3">
            <w:pPr>
              <w:tabs>
                <w:tab w:val="left" w:pos="0"/>
                <w:tab w:val="left" w:pos="284"/>
                <w:tab w:val="left" w:pos="1701"/>
              </w:tabs>
              <w:jc w:val="center"/>
              <w:rPr>
                <w:rFonts w:ascii="Arial" w:hAnsi="Arial" w:cs="Arial"/>
                <w:bCs/>
                <w:sz w:val="22"/>
                <w:szCs w:val="22"/>
              </w:rPr>
            </w:pPr>
          </w:p>
        </w:tc>
      </w:tr>
      <w:tr w:rsidR="00226EB9" w:rsidRPr="00016DCE" w14:paraId="0F9564DE" w14:textId="77777777" w:rsidTr="006714D3">
        <w:trPr>
          <w:trHeight w:val="70"/>
        </w:trPr>
        <w:tc>
          <w:tcPr>
            <w:tcW w:w="9360" w:type="dxa"/>
            <w:gridSpan w:val="4"/>
            <w:tcBorders>
              <w:top w:val="single" w:sz="4" w:space="0" w:color="auto"/>
              <w:left w:val="single" w:sz="4" w:space="0" w:color="auto"/>
              <w:bottom w:val="single" w:sz="4" w:space="0" w:color="auto"/>
              <w:right w:val="single" w:sz="4" w:space="0" w:color="auto"/>
            </w:tcBorders>
          </w:tcPr>
          <w:p w14:paraId="426CE887" w14:textId="77777777" w:rsidR="00226EB9" w:rsidRPr="00016DCE" w:rsidRDefault="00226EB9" w:rsidP="006714D3">
            <w:pPr>
              <w:rPr>
                <w:rFonts w:ascii="Arial" w:hAnsi="Arial" w:cs="Arial"/>
                <w:sz w:val="22"/>
                <w:szCs w:val="22"/>
              </w:rPr>
            </w:pPr>
            <w:r w:rsidRPr="00016DCE">
              <w:rPr>
                <w:rFonts w:ascii="Arial" w:hAnsi="Arial" w:cs="Arial"/>
                <w:sz w:val="22"/>
                <w:szCs w:val="22"/>
              </w:rPr>
              <w:t>Soupis příloh, které tvoří nedílnou součást tohoto zápisu</w:t>
            </w:r>
          </w:p>
          <w:p w14:paraId="67214880" w14:textId="77777777" w:rsidR="00226EB9" w:rsidRPr="00016DCE" w:rsidRDefault="00226EB9" w:rsidP="006714D3">
            <w:pPr>
              <w:rPr>
                <w:rFonts w:ascii="Arial" w:hAnsi="Arial" w:cs="Arial"/>
                <w:sz w:val="22"/>
                <w:szCs w:val="22"/>
              </w:rPr>
            </w:pPr>
          </w:p>
          <w:p w14:paraId="02E73EF4" w14:textId="77777777" w:rsidR="00226EB9" w:rsidRPr="00016DCE" w:rsidRDefault="00226EB9" w:rsidP="006714D3">
            <w:pPr>
              <w:rPr>
                <w:rFonts w:ascii="Arial" w:hAnsi="Arial" w:cs="Arial"/>
                <w:sz w:val="22"/>
                <w:szCs w:val="22"/>
              </w:rPr>
            </w:pPr>
            <w:r w:rsidRPr="00016DCE">
              <w:rPr>
                <w:rFonts w:ascii="Arial" w:hAnsi="Arial" w:cs="Arial"/>
                <w:sz w:val="22"/>
                <w:szCs w:val="22"/>
              </w:rPr>
              <w:t>Samostatná příloha</w:t>
            </w:r>
          </w:p>
          <w:p w14:paraId="7C66D20E" w14:textId="77777777" w:rsidR="00226EB9" w:rsidRPr="00016DCE" w:rsidRDefault="00226EB9" w:rsidP="006714D3">
            <w:pPr>
              <w:tabs>
                <w:tab w:val="left" w:pos="0"/>
                <w:tab w:val="left" w:pos="284"/>
                <w:tab w:val="left" w:pos="1701"/>
              </w:tabs>
              <w:ind w:left="360"/>
              <w:rPr>
                <w:rFonts w:ascii="Arial" w:hAnsi="Arial" w:cs="Arial"/>
                <w:sz w:val="22"/>
                <w:szCs w:val="22"/>
              </w:rPr>
            </w:pPr>
          </w:p>
        </w:tc>
      </w:tr>
      <w:tr w:rsidR="00226EB9" w:rsidRPr="00016DCE" w14:paraId="0C5586DB" w14:textId="77777777" w:rsidTr="006714D3">
        <w:trPr>
          <w:trHeight w:val="1017"/>
        </w:trPr>
        <w:tc>
          <w:tcPr>
            <w:tcW w:w="9360" w:type="dxa"/>
            <w:gridSpan w:val="4"/>
            <w:tcBorders>
              <w:top w:val="single" w:sz="4" w:space="0" w:color="auto"/>
              <w:left w:val="single" w:sz="4" w:space="0" w:color="auto"/>
              <w:bottom w:val="single" w:sz="4" w:space="0" w:color="auto"/>
              <w:right w:val="single" w:sz="4" w:space="0" w:color="auto"/>
            </w:tcBorders>
          </w:tcPr>
          <w:p w14:paraId="714B53EA" w14:textId="77777777" w:rsidR="00226EB9" w:rsidRPr="00016DCE" w:rsidRDefault="00226EB9" w:rsidP="006714D3">
            <w:pPr>
              <w:rPr>
                <w:rFonts w:ascii="Arial" w:hAnsi="Arial" w:cs="Arial"/>
                <w:sz w:val="22"/>
                <w:szCs w:val="22"/>
              </w:rPr>
            </w:pPr>
            <w:r w:rsidRPr="00016DCE">
              <w:rPr>
                <w:rFonts w:ascii="Arial" w:hAnsi="Arial" w:cs="Arial"/>
                <w:sz w:val="22"/>
                <w:szCs w:val="22"/>
              </w:rPr>
              <w:t xml:space="preserve"> </w:t>
            </w:r>
          </w:p>
          <w:p w14:paraId="71DF2BD8" w14:textId="77777777" w:rsidR="00226EB9" w:rsidRPr="00016DCE" w:rsidRDefault="00226EB9" w:rsidP="006714D3">
            <w:pPr>
              <w:rPr>
                <w:rFonts w:ascii="Arial" w:hAnsi="Arial" w:cs="Arial"/>
                <w:bCs/>
                <w:sz w:val="22"/>
                <w:szCs w:val="22"/>
              </w:rPr>
            </w:pPr>
            <w:r w:rsidRPr="00016DCE">
              <w:rPr>
                <w:rFonts w:ascii="Arial" w:hAnsi="Arial" w:cs="Arial"/>
                <w:bCs/>
                <w:sz w:val="22"/>
                <w:szCs w:val="22"/>
              </w:rPr>
              <w:t xml:space="preserve">Vyjádření účastníků řízení: </w:t>
            </w:r>
          </w:p>
          <w:p w14:paraId="19A1F6C8" w14:textId="77777777" w:rsidR="00226EB9" w:rsidRPr="00016DCE" w:rsidRDefault="00226EB9" w:rsidP="006714D3">
            <w:pPr>
              <w:rPr>
                <w:rFonts w:ascii="Arial" w:hAnsi="Arial" w:cs="Arial"/>
                <w:bCs/>
                <w:sz w:val="22"/>
                <w:szCs w:val="22"/>
              </w:rPr>
            </w:pPr>
            <w:r w:rsidRPr="00016DCE">
              <w:rPr>
                <w:rFonts w:ascii="Arial" w:hAnsi="Arial" w:cs="Arial"/>
                <w:bCs/>
                <w:sz w:val="22"/>
                <w:szCs w:val="22"/>
              </w:rPr>
              <w:t>ne</w:t>
            </w:r>
          </w:p>
          <w:p w14:paraId="75850D20" w14:textId="77777777" w:rsidR="00226EB9" w:rsidRPr="00016DCE" w:rsidRDefault="00226EB9" w:rsidP="006714D3">
            <w:pPr>
              <w:tabs>
                <w:tab w:val="left" w:pos="0"/>
                <w:tab w:val="left" w:pos="284"/>
                <w:tab w:val="left" w:pos="1701"/>
              </w:tabs>
              <w:rPr>
                <w:rFonts w:ascii="Arial" w:hAnsi="Arial" w:cs="Arial"/>
                <w:sz w:val="22"/>
                <w:szCs w:val="22"/>
              </w:rPr>
            </w:pPr>
          </w:p>
        </w:tc>
      </w:tr>
      <w:tr w:rsidR="00226EB9" w:rsidRPr="00016DCE" w14:paraId="38A66325" w14:textId="77777777" w:rsidTr="006714D3">
        <w:trPr>
          <w:trHeight w:val="713"/>
        </w:trPr>
        <w:tc>
          <w:tcPr>
            <w:tcW w:w="9360" w:type="dxa"/>
            <w:gridSpan w:val="4"/>
            <w:tcBorders>
              <w:top w:val="single" w:sz="4" w:space="0" w:color="auto"/>
              <w:left w:val="single" w:sz="4" w:space="0" w:color="auto"/>
              <w:bottom w:val="single" w:sz="4" w:space="0" w:color="auto"/>
              <w:right w:val="single" w:sz="4" w:space="0" w:color="auto"/>
            </w:tcBorders>
          </w:tcPr>
          <w:p w14:paraId="48232758" w14:textId="77777777" w:rsidR="00226EB9" w:rsidRPr="00016DCE" w:rsidRDefault="00226EB9" w:rsidP="006714D3">
            <w:pPr>
              <w:rPr>
                <w:rFonts w:ascii="Arial" w:hAnsi="Arial" w:cs="Arial"/>
                <w:sz w:val="22"/>
                <w:szCs w:val="22"/>
              </w:rPr>
            </w:pPr>
            <w:r w:rsidRPr="00016DCE">
              <w:rPr>
                <w:rFonts w:ascii="Arial" w:hAnsi="Arial" w:cs="Arial"/>
                <w:sz w:val="22"/>
                <w:szCs w:val="22"/>
              </w:rPr>
              <w:t xml:space="preserve"> </w:t>
            </w:r>
          </w:p>
          <w:p w14:paraId="07A9461F" w14:textId="77777777" w:rsidR="00226EB9" w:rsidRPr="00016DCE" w:rsidRDefault="00226EB9" w:rsidP="006714D3">
            <w:pPr>
              <w:rPr>
                <w:rFonts w:ascii="Arial" w:hAnsi="Arial" w:cs="Arial"/>
                <w:bCs/>
                <w:sz w:val="22"/>
                <w:szCs w:val="22"/>
              </w:rPr>
            </w:pPr>
            <w:r w:rsidRPr="00016DCE">
              <w:rPr>
                <w:rFonts w:ascii="Arial" w:hAnsi="Arial" w:cs="Arial"/>
                <w:bCs/>
                <w:sz w:val="22"/>
                <w:szCs w:val="22"/>
              </w:rPr>
              <w:t xml:space="preserve">Datum skončení přejímacího řízení:  </w:t>
            </w:r>
          </w:p>
          <w:p w14:paraId="03F3BD00" w14:textId="77777777" w:rsidR="00226EB9" w:rsidRPr="00016DCE" w:rsidRDefault="00226EB9" w:rsidP="006714D3">
            <w:pPr>
              <w:tabs>
                <w:tab w:val="left" w:pos="0"/>
                <w:tab w:val="left" w:pos="284"/>
                <w:tab w:val="left" w:pos="1701"/>
              </w:tabs>
              <w:rPr>
                <w:rFonts w:ascii="Arial" w:hAnsi="Arial" w:cs="Arial"/>
                <w:bCs/>
                <w:sz w:val="22"/>
                <w:szCs w:val="22"/>
              </w:rPr>
            </w:pPr>
          </w:p>
        </w:tc>
      </w:tr>
      <w:tr w:rsidR="00226EB9" w:rsidRPr="00016DCE" w14:paraId="5985C424" w14:textId="77777777" w:rsidTr="006714D3">
        <w:trPr>
          <w:trHeight w:val="1065"/>
        </w:trPr>
        <w:tc>
          <w:tcPr>
            <w:tcW w:w="9360" w:type="dxa"/>
            <w:gridSpan w:val="4"/>
            <w:tcBorders>
              <w:top w:val="single" w:sz="4" w:space="0" w:color="auto"/>
              <w:left w:val="single" w:sz="4" w:space="0" w:color="auto"/>
              <w:bottom w:val="single" w:sz="4" w:space="0" w:color="auto"/>
              <w:right w:val="single" w:sz="4" w:space="0" w:color="auto"/>
            </w:tcBorders>
          </w:tcPr>
          <w:p w14:paraId="62365A7B" w14:textId="77777777" w:rsidR="00226EB9" w:rsidRPr="00016DCE" w:rsidRDefault="00226EB9" w:rsidP="006714D3">
            <w:pPr>
              <w:rPr>
                <w:rFonts w:ascii="Arial" w:hAnsi="Arial" w:cs="Arial"/>
                <w:sz w:val="22"/>
                <w:szCs w:val="22"/>
              </w:rPr>
            </w:pPr>
            <w:r w:rsidRPr="00016DCE">
              <w:rPr>
                <w:rFonts w:ascii="Arial" w:hAnsi="Arial" w:cs="Arial"/>
                <w:sz w:val="22"/>
                <w:szCs w:val="22"/>
              </w:rPr>
              <w:t xml:space="preserve"> </w:t>
            </w:r>
          </w:p>
          <w:p w14:paraId="5A3A0AEE" w14:textId="77777777" w:rsidR="00226EB9" w:rsidRPr="00016DCE" w:rsidRDefault="00226EB9" w:rsidP="006714D3">
            <w:pPr>
              <w:rPr>
                <w:rFonts w:ascii="Arial" w:hAnsi="Arial" w:cs="Arial"/>
                <w:bCs/>
                <w:sz w:val="22"/>
                <w:szCs w:val="22"/>
              </w:rPr>
            </w:pPr>
            <w:r w:rsidRPr="00016DCE">
              <w:rPr>
                <w:rFonts w:ascii="Arial" w:hAnsi="Arial" w:cs="Arial"/>
                <w:sz w:val="22"/>
                <w:szCs w:val="22"/>
              </w:rPr>
              <w:t xml:space="preserve">Dnem skončení přejímacího řízení zástupci zhotovitele odevzdávají dokončenou stavbu: „název akce“ </w:t>
            </w:r>
            <w:r w:rsidRPr="00016DCE">
              <w:rPr>
                <w:rFonts w:ascii="Arial" w:hAnsi="Arial" w:cs="Arial"/>
                <w:bCs/>
                <w:sz w:val="22"/>
                <w:szCs w:val="22"/>
              </w:rPr>
              <w:t xml:space="preserve">a zástupci objednatele ji přejímají. Zároveň zástupci budoucího uživatele přejímají toto </w:t>
            </w:r>
            <w:r w:rsidRPr="00016DCE">
              <w:rPr>
                <w:rFonts w:ascii="Arial" w:hAnsi="Arial" w:cs="Arial"/>
                <w:bCs/>
                <w:sz w:val="22"/>
                <w:szCs w:val="22"/>
              </w:rPr>
              <w:lastRenderedPageBreak/>
              <w:t xml:space="preserve">dílo do své správy a užívání. </w:t>
            </w:r>
          </w:p>
          <w:p w14:paraId="7FC23C07" w14:textId="77777777" w:rsidR="00226EB9" w:rsidRPr="00016DCE" w:rsidRDefault="00226EB9" w:rsidP="006714D3">
            <w:pPr>
              <w:tabs>
                <w:tab w:val="left" w:pos="0"/>
                <w:tab w:val="left" w:pos="284"/>
                <w:tab w:val="left" w:pos="1701"/>
              </w:tabs>
              <w:rPr>
                <w:rFonts w:ascii="Arial" w:hAnsi="Arial" w:cs="Arial"/>
                <w:sz w:val="22"/>
                <w:szCs w:val="22"/>
              </w:rPr>
            </w:pPr>
          </w:p>
        </w:tc>
      </w:tr>
      <w:tr w:rsidR="00226EB9" w:rsidRPr="00016DCE" w14:paraId="6B59184E" w14:textId="77777777" w:rsidTr="006714D3">
        <w:trPr>
          <w:cantSplit/>
          <w:trHeight w:val="510"/>
        </w:trPr>
        <w:tc>
          <w:tcPr>
            <w:tcW w:w="4371" w:type="dxa"/>
            <w:vMerge w:val="restart"/>
            <w:tcBorders>
              <w:top w:val="single" w:sz="4" w:space="0" w:color="auto"/>
              <w:left w:val="single" w:sz="4" w:space="0" w:color="auto"/>
              <w:bottom w:val="single" w:sz="4" w:space="0" w:color="auto"/>
              <w:right w:val="single" w:sz="4" w:space="0" w:color="auto"/>
            </w:tcBorders>
          </w:tcPr>
          <w:p w14:paraId="7BC26C9F" w14:textId="77777777" w:rsidR="00226EB9" w:rsidRPr="00016DCE" w:rsidRDefault="00226EB9" w:rsidP="006714D3">
            <w:pPr>
              <w:rPr>
                <w:rFonts w:ascii="Arial" w:hAnsi="Arial" w:cs="Arial"/>
                <w:sz w:val="22"/>
                <w:szCs w:val="22"/>
              </w:rPr>
            </w:pPr>
          </w:p>
          <w:p w14:paraId="6CCDFDE7" w14:textId="77777777" w:rsidR="00226EB9" w:rsidRPr="00016DCE" w:rsidRDefault="00226EB9" w:rsidP="006714D3">
            <w:pPr>
              <w:rPr>
                <w:rFonts w:ascii="Arial" w:hAnsi="Arial" w:cs="Arial"/>
                <w:sz w:val="22"/>
                <w:szCs w:val="22"/>
              </w:rPr>
            </w:pPr>
          </w:p>
          <w:p w14:paraId="359287B8" w14:textId="77777777" w:rsidR="00226EB9" w:rsidRPr="00016DCE" w:rsidRDefault="00226EB9" w:rsidP="006714D3">
            <w:pPr>
              <w:rPr>
                <w:rFonts w:ascii="Arial" w:hAnsi="Arial" w:cs="Arial"/>
                <w:sz w:val="22"/>
                <w:szCs w:val="22"/>
              </w:rPr>
            </w:pPr>
          </w:p>
          <w:p w14:paraId="516D80F9" w14:textId="77777777" w:rsidR="00226EB9" w:rsidRPr="00016DCE" w:rsidRDefault="00226EB9" w:rsidP="006714D3">
            <w:pPr>
              <w:tabs>
                <w:tab w:val="left" w:pos="0"/>
                <w:tab w:val="left" w:pos="284"/>
                <w:tab w:val="left" w:pos="1701"/>
              </w:tabs>
              <w:rPr>
                <w:rFonts w:ascii="Arial" w:hAnsi="Arial" w:cs="Arial"/>
                <w:bCs/>
                <w:sz w:val="22"/>
                <w:szCs w:val="22"/>
              </w:rPr>
            </w:pPr>
            <w:r w:rsidRPr="00016DCE">
              <w:rPr>
                <w:rFonts w:ascii="Arial" w:hAnsi="Arial" w:cs="Arial"/>
                <w:sz w:val="22"/>
                <w:szCs w:val="22"/>
              </w:rPr>
              <w:t xml:space="preserve"> </w:t>
            </w:r>
            <w:r w:rsidRPr="00016DCE">
              <w:rPr>
                <w:rFonts w:ascii="Arial" w:hAnsi="Arial" w:cs="Arial"/>
                <w:bCs/>
                <w:sz w:val="22"/>
                <w:szCs w:val="22"/>
              </w:rPr>
              <w:t>Zástupci zhotovitele</w:t>
            </w:r>
          </w:p>
        </w:tc>
        <w:tc>
          <w:tcPr>
            <w:tcW w:w="2486" w:type="dxa"/>
            <w:gridSpan w:val="2"/>
            <w:tcBorders>
              <w:top w:val="single" w:sz="4" w:space="0" w:color="auto"/>
              <w:left w:val="single" w:sz="4" w:space="0" w:color="auto"/>
              <w:bottom w:val="single" w:sz="4" w:space="0" w:color="auto"/>
              <w:right w:val="single" w:sz="4" w:space="0" w:color="auto"/>
            </w:tcBorders>
          </w:tcPr>
          <w:p w14:paraId="70F9B635" w14:textId="77777777" w:rsidR="00226EB9" w:rsidRPr="00016DCE" w:rsidRDefault="00226EB9" w:rsidP="006714D3">
            <w:pPr>
              <w:jc w:val="center"/>
              <w:rPr>
                <w:rFonts w:ascii="Arial" w:hAnsi="Arial" w:cs="Arial"/>
                <w:sz w:val="22"/>
                <w:szCs w:val="22"/>
              </w:rPr>
            </w:pPr>
          </w:p>
          <w:p w14:paraId="36D002B8" w14:textId="77777777" w:rsidR="00226EB9" w:rsidRPr="00016DCE" w:rsidRDefault="00226EB9" w:rsidP="006714D3">
            <w:pPr>
              <w:tabs>
                <w:tab w:val="left" w:pos="0"/>
                <w:tab w:val="left" w:pos="284"/>
                <w:tab w:val="left" w:pos="1701"/>
              </w:tabs>
              <w:jc w:val="center"/>
              <w:rPr>
                <w:rFonts w:ascii="Arial" w:hAnsi="Arial" w:cs="Arial"/>
                <w:bCs/>
                <w:sz w:val="22"/>
                <w:szCs w:val="22"/>
              </w:rPr>
            </w:pPr>
            <w:r w:rsidRPr="00016DCE">
              <w:rPr>
                <w:rFonts w:ascii="Arial" w:hAnsi="Arial" w:cs="Arial"/>
                <w:bCs/>
                <w:sz w:val="22"/>
                <w:szCs w:val="22"/>
              </w:rPr>
              <w:t>Jméno a příjmení</w:t>
            </w:r>
          </w:p>
        </w:tc>
        <w:tc>
          <w:tcPr>
            <w:tcW w:w="2503" w:type="dxa"/>
            <w:tcBorders>
              <w:top w:val="single" w:sz="4" w:space="0" w:color="auto"/>
              <w:left w:val="single" w:sz="4" w:space="0" w:color="auto"/>
              <w:bottom w:val="single" w:sz="4" w:space="0" w:color="auto"/>
              <w:right w:val="single" w:sz="4" w:space="0" w:color="auto"/>
            </w:tcBorders>
          </w:tcPr>
          <w:p w14:paraId="6505233C" w14:textId="77777777" w:rsidR="00226EB9" w:rsidRPr="00016DCE" w:rsidRDefault="00226EB9" w:rsidP="006714D3">
            <w:pPr>
              <w:jc w:val="center"/>
              <w:rPr>
                <w:rFonts w:ascii="Arial" w:hAnsi="Arial" w:cs="Arial"/>
                <w:sz w:val="22"/>
                <w:szCs w:val="22"/>
              </w:rPr>
            </w:pPr>
          </w:p>
          <w:p w14:paraId="11259F33" w14:textId="77777777" w:rsidR="00226EB9" w:rsidRPr="00016DCE" w:rsidRDefault="00226EB9" w:rsidP="006714D3">
            <w:pPr>
              <w:tabs>
                <w:tab w:val="left" w:pos="0"/>
                <w:tab w:val="left" w:pos="284"/>
                <w:tab w:val="left" w:pos="1701"/>
              </w:tabs>
              <w:jc w:val="center"/>
              <w:rPr>
                <w:rFonts w:ascii="Arial" w:hAnsi="Arial" w:cs="Arial"/>
                <w:bCs/>
                <w:sz w:val="22"/>
                <w:szCs w:val="22"/>
              </w:rPr>
            </w:pPr>
            <w:r w:rsidRPr="00016DCE">
              <w:rPr>
                <w:rFonts w:ascii="Arial" w:hAnsi="Arial" w:cs="Arial"/>
                <w:bCs/>
                <w:sz w:val="22"/>
                <w:szCs w:val="22"/>
              </w:rPr>
              <w:t>podpisy</w:t>
            </w:r>
          </w:p>
        </w:tc>
      </w:tr>
      <w:tr w:rsidR="00226EB9" w:rsidRPr="00016DCE" w14:paraId="1F532486" w14:textId="77777777" w:rsidTr="006714D3">
        <w:trPr>
          <w:cantSplit/>
          <w:trHeight w:val="12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064BB1" w14:textId="77777777" w:rsidR="00226EB9" w:rsidRPr="00016DCE" w:rsidRDefault="00226EB9" w:rsidP="006714D3">
            <w:pPr>
              <w:jc w:val="left"/>
              <w:rPr>
                <w:rFonts w:ascii="Arial" w:hAnsi="Arial" w:cs="Arial"/>
                <w:bCs/>
                <w:sz w:val="22"/>
                <w:szCs w:val="22"/>
              </w:rPr>
            </w:pPr>
          </w:p>
        </w:tc>
        <w:tc>
          <w:tcPr>
            <w:tcW w:w="2486" w:type="dxa"/>
            <w:gridSpan w:val="2"/>
            <w:tcBorders>
              <w:top w:val="single" w:sz="4" w:space="0" w:color="auto"/>
              <w:left w:val="single" w:sz="4" w:space="0" w:color="auto"/>
              <w:bottom w:val="single" w:sz="4" w:space="0" w:color="auto"/>
              <w:right w:val="single" w:sz="4" w:space="0" w:color="auto"/>
            </w:tcBorders>
          </w:tcPr>
          <w:p w14:paraId="109299C0" w14:textId="77777777" w:rsidR="00226EB9" w:rsidRPr="00016DCE" w:rsidRDefault="00226EB9" w:rsidP="006714D3">
            <w:pPr>
              <w:rPr>
                <w:rFonts w:ascii="Arial" w:hAnsi="Arial" w:cs="Arial"/>
                <w:sz w:val="22"/>
                <w:szCs w:val="22"/>
              </w:rPr>
            </w:pPr>
          </w:p>
          <w:p w14:paraId="6321030F" w14:textId="77777777" w:rsidR="00226EB9" w:rsidRPr="00016DCE" w:rsidRDefault="00226EB9" w:rsidP="006714D3">
            <w:pPr>
              <w:rPr>
                <w:rFonts w:ascii="Arial" w:hAnsi="Arial" w:cs="Arial"/>
                <w:sz w:val="22"/>
                <w:szCs w:val="22"/>
              </w:rPr>
            </w:pPr>
          </w:p>
          <w:p w14:paraId="047F4C04" w14:textId="77777777" w:rsidR="00226EB9" w:rsidRPr="00016DCE" w:rsidRDefault="00226EB9" w:rsidP="006714D3">
            <w:pPr>
              <w:tabs>
                <w:tab w:val="left" w:pos="0"/>
                <w:tab w:val="left" w:pos="284"/>
                <w:tab w:val="left" w:pos="1701"/>
              </w:tabs>
              <w:rPr>
                <w:rFonts w:ascii="Arial" w:hAnsi="Arial" w:cs="Arial"/>
                <w:sz w:val="22"/>
                <w:szCs w:val="22"/>
              </w:rPr>
            </w:pPr>
            <w:r w:rsidRPr="00016DCE">
              <w:rPr>
                <w:rFonts w:ascii="Arial" w:hAnsi="Arial" w:cs="Arial"/>
                <w:sz w:val="22"/>
                <w:szCs w:val="22"/>
              </w:rPr>
              <w:t xml:space="preserve">   </w:t>
            </w:r>
          </w:p>
        </w:tc>
        <w:tc>
          <w:tcPr>
            <w:tcW w:w="2503" w:type="dxa"/>
            <w:tcBorders>
              <w:top w:val="single" w:sz="4" w:space="0" w:color="auto"/>
              <w:left w:val="single" w:sz="4" w:space="0" w:color="auto"/>
              <w:bottom w:val="single" w:sz="4" w:space="0" w:color="auto"/>
              <w:right w:val="single" w:sz="4" w:space="0" w:color="auto"/>
            </w:tcBorders>
          </w:tcPr>
          <w:p w14:paraId="2293E8B5" w14:textId="77777777" w:rsidR="00226EB9" w:rsidRPr="00016DCE" w:rsidRDefault="00226EB9" w:rsidP="006714D3">
            <w:pPr>
              <w:tabs>
                <w:tab w:val="left" w:pos="0"/>
                <w:tab w:val="left" w:pos="284"/>
                <w:tab w:val="left" w:pos="1701"/>
              </w:tabs>
              <w:rPr>
                <w:rFonts w:ascii="Arial" w:hAnsi="Arial" w:cs="Arial"/>
                <w:sz w:val="22"/>
                <w:szCs w:val="22"/>
              </w:rPr>
            </w:pPr>
          </w:p>
        </w:tc>
      </w:tr>
      <w:tr w:rsidR="00226EB9" w:rsidRPr="00016DCE" w14:paraId="70C5E3FF" w14:textId="77777777" w:rsidTr="006714D3">
        <w:trPr>
          <w:cantSplit/>
          <w:trHeight w:val="1440"/>
        </w:trPr>
        <w:tc>
          <w:tcPr>
            <w:tcW w:w="4371" w:type="dxa"/>
            <w:tcBorders>
              <w:top w:val="single" w:sz="4" w:space="0" w:color="auto"/>
              <w:left w:val="single" w:sz="4" w:space="0" w:color="auto"/>
              <w:bottom w:val="single" w:sz="4" w:space="0" w:color="auto"/>
              <w:right w:val="single" w:sz="4" w:space="0" w:color="auto"/>
            </w:tcBorders>
          </w:tcPr>
          <w:p w14:paraId="53ACE811" w14:textId="77777777" w:rsidR="00226EB9" w:rsidRPr="00016DCE" w:rsidRDefault="00226EB9" w:rsidP="006714D3">
            <w:pPr>
              <w:rPr>
                <w:rFonts w:ascii="Arial" w:hAnsi="Arial" w:cs="Arial"/>
                <w:bCs/>
                <w:sz w:val="22"/>
                <w:szCs w:val="22"/>
              </w:rPr>
            </w:pPr>
          </w:p>
          <w:p w14:paraId="2B4FC7A4" w14:textId="77777777" w:rsidR="00226EB9" w:rsidRPr="00016DCE" w:rsidRDefault="00226EB9" w:rsidP="006714D3">
            <w:pPr>
              <w:rPr>
                <w:rFonts w:ascii="Arial" w:hAnsi="Arial" w:cs="Arial"/>
                <w:bCs/>
                <w:sz w:val="22"/>
                <w:szCs w:val="22"/>
              </w:rPr>
            </w:pPr>
          </w:p>
          <w:p w14:paraId="2EAAB4E6" w14:textId="77777777" w:rsidR="00226EB9" w:rsidRPr="00016DCE" w:rsidRDefault="00226EB9" w:rsidP="006714D3">
            <w:pPr>
              <w:pStyle w:val="Nadpis4"/>
              <w:tabs>
                <w:tab w:val="left" w:pos="708"/>
              </w:tabs>
              <w:rPr>
                <w:rFonts w:ascii="Arial" w:hAnsi="Arial" w:cs="Arial"/>
                <w:b w:val="0"/>
                <w:bCs w:val="0"/>
                <w:sz w:val="22"/>
                <w:szCs w:val="22"/>
              </w:rPr>
            </w:pPr>
            <w:r w:rsidRPr="00016DCE">
              <w:rPr>
                <w:rFonts w:ascii="Arial" w:hAnsi="Arial" w:cs="Arial"/>
                <w:b w:val="0"/>
                <w:bCs w:val="0"/>
                <w:szCs w:val="22"/>
              </w:rPr>
              <w:t xml:space="preserve">Zástupci přejímací </w:t>
            </w:r>
          </w:p>
          <w:p w14:paraId="65EA989F" w14:textId="77777777" w:rsidR="00226EB9" w:rsidRPr="00016DCE" w:rsidRDefault="00226EB9" w:rsidP="006714D3">
            <w:pPr>
              <w:tabs>
                <w:tab w:val="left" w:pos="0"/>
                <w:tab w:val="left" w:pos="284"/>
                <w:tab w:val="left" w:pos="1701"/>
              </w:tabs>
              <w:rPr>
                <w:rFonts w:ascii="Arial" w:hAnsi="Arial" w:cs="Arial"/>
                <w:bCs/>
                <w:sz w:val="22"/>
                <w:szCs w:val="22"/>
              </w:rPr>
            </w:pPr>
            <w:r w:rsidRPr="00016DCE">
              <w:rPr>
                <w:rFonts w:ascii="Arial" w:hAnsi="Arial" w:cs="Arial"/>
                <w:bCs/>
                <w:sz w:val="22"/>
                <w:szCs w:val="22"/>
              </w:rPr>
              <w:t xml:space="preserve">organizace   </w:t>
            </w:r>
          </w:p>
        </w:tc>
        <w:tc>
          <w:tcPr>
            <w:tcW w:w="2486" w:type="dxa"/>
            <w:gridSpan w:val="2"/>
            <w:tcBorders>
              <w:top w:val="single" w:sz="4" w:space="0" w:color="auto"/>
              <w:left w:val="single" w:sz="4" w:space="0" w:color="auto"/>
              <w:bottom w:val="single" w:sz="4" w:space="0" w:color="auto"/>
              <w:right w:val="single" w:sz="4" w:space="0" w:color="auto"/>
            </w:tcBorders>
          </w:tcPr>
          <w:p w14:paraId="73EDE706" w14:textId="77777777" w:rsidR="00226EB9" w:rsidRPr="00016DCE" w:rsidRDefault="00226EB9" w:rsidP="006714D3">
            <w:pPr>
              <w:rPr>
                <w:rFonts w:ascii="Arial" w:hAnsi="Arial" w:cs="Arial"/>
                <w:sz w:val="22"/>
                <w:szCs w:val="22"/>
              </w:rPr>
            </w:pPr>
          </w:p>
          <w:p w14:paraId="08C4B42A" w14:textId="77777777" w:rsidR="00226EB9" w:rsidRPr="00016DCE" w:rsidRDefault="00226EB9" w:rsidP="006714D3">
            <w:pPr>
              <w:rPr>
                <w:rFonts w:ascii="Arial" w:hAnsi="Arial" w:cs="Arial"/>
                <w:sz w:val="22"/>
                <w:szCs w:val="22"/>
              </w:rPr>
            </w:pPr>
            <w:r w:rsidRPr="00016DCE">
              <w:rPr>
                <w:rFonts w:ascii="Arial" w:hAnsi="Arial" w:cs="Arial"/>
                <w:sz w:val="22"/>
                <w:szCs w:val="22"/>
              </w:rPr>
              <w:t xml:space="preserve">   </w:t>
            </w:r>
          </w:p>
          <w:p w14:paraId="7D4060C8" w14:textId="77777777" w:rsidR="00226EB9" w:rsidRPr="00016DCE" w:rsidRDefault="00226EB9" w:rsidP="006714D3">
            <w:pPr>
              <w:rPr>
                <w:rFonts w:ascii="Arial" w:hAnsi="Arial" w:cs="Arial"/>
                <w:sz w:val="22"/>
                <w:szCs w:val="22"/>
              </w:rPr>
            </w:pPr>
          </w:p>
          <w:p w14:paraId="29CDDB55" w14:textId="77777777" w:rsidR="00226EB9" w:rsidRPr="00016DCE" w:rsidRDefault="00226EB9" w:rsidP="006714D3">
            <w:pPr>
              <w:tabs>
                <w:tab w:val="left" w:pos="0"/>
                <w:tab w:val="left" w:pos="284"/>
                <w:tab w:val="left" w:pos="1701"/>
              </w:tabs>
              <w:rPr>
                <w:rFonts w:ascii="Arial" w:hAnsi="Arial" w:cs="Arial"/>
                <w:sz w:val="22"/>
                <w:szCs w:val="22"/>
              </w:rPr>
            </w:pPr>
            <w:r w:rsidRPr="00016DCE">
              <w:rPr>
                <w:rFonts w:ascii="Arial" w:hAnsi="Arial" w:cs="Arial"/>
                <w:sz w:val="22"/>
                <w:szCs w:val="22"/>
              </w:rPr>
              <w:t xml:space="preserve">  </w:t>
            </w:r>
          </w:p>
        </w:tc>
        <w:tc>
          <w:tcPr>
            <w:tcW w:w="2503" w:type="dxa"/>
            <w:tcBorders>
              <w:top w:val="single" w:sz="4" w:space="0" w:color="auto"/>
              <w:left w:val="single" w:sz="4" w:space="0" w:color="auto"/>
              <w:bottom w:val="single" w:sz="4" w:space="0" w:color="auto"/>
              <w:right w:val="single" w:sz="4" w:space="0" w:color="auto"/>
            </w:tcBorders>
          </w:tcPr>
          <w:p w14:paraId="59641D53" w14:textId="77777777" w:rsidR="00226EB9" w:rsidRPr="00016DCE" w:rsidRDefault="00226EB9" w:rsidP="006714D3">
            <w:pPr>
              <w:tabs>
                <w:tab w:val="left" w:pos="0"/>
                <w:tab w:val="left" w:pos="284"/>
                <w:tab w:val="left" w:pos="1701"/>
              </w:tabs>
              <w:rPr>
                <w:rFonts w:ascii="Arial" w:hAnsi="Arial" w:cs="Arial"/>
                <w:sz w:val="22"/>
                <w:szCs w:val="22"/>
              </w:rPr>
            </w:pPr>
          </w:p>
        </w:tc>
      </w:tr>
      <w:tr w:rsidR="00226EB9" w:rsidRPr="00016DCE" w14:paraId="3EA38D56" w14:textId="77777777" w:rsidTr="006714D3">
        <w:trPr>
          <w:cantSplit/>
          <w:trHeight w:val="1110"/>
        </w:trPr>
        <w:tc>
          <w:tcPr>
            <w:tcW w:w="4371" w:type="dxa"/>
            <w:tcBorders>
              <w:top w:val="single" w:sz="4" w:space="0" w:color="auto"/>
              <w:left w:val="single" w:sz="4" w:space="0" w:color="auto"/>
              <w:bottom w:val="single" w:sz="4" w:space="0" w:color="auto"/>
              <w:right w:val="single" w:sz="4" w:space="0" w:color="auto"/>
            </w:tcBorders>
          </w:tcPr>
          <w:p w14:paraId="72C8AE96" w14:textId="77777777" w:rsidR="00226EB9" w:rsidRPr="00016DCE" w:rsidRDefault="00226EB9" w:rsidP="006714D3">
            <w:pPr>
              <w:rPr>
                <w:rFonts w:ascii="Arial" w:hAnsi="Arial" w:cs="Arial"/>
                <w:sz w:val="22"/>
                <w:szCs w:val="22"/>
              </w:rPr>
            </w:pPr>
          </w:p>
          <w:p w14:paraId="17DEA190" w14:textId="77777777" w:rsidR="00226EB9" w:rsidRPr="00016DCE" w:rsidRDefault="00226EB9" w:rsidP="006714D3">
            <w:pPr>
              <w:rPr>
                <w:rFonts w:ascii="Arial" w:hAnsi="Arial" w:cs="Arial"/>
                <w:bCs/>
                <w:sz w:val="22"/>
                <w:szCs w:val="22"/>
              </w:rPr>
            </w:pPr>
            <w:r w:rsidRPr="00016DCE">
              <w:rPr>
                <w:rFonts w:ascii="Arial" w:hAnsi="Arial" w:cs="Arial"/>
                <w:bCs/>
                <w:sz w:val="22"/>
                <w:szCs w:val="22"/>
              </w:rPr>
              <w:t>Zástupci budoucího</w:t>
            </w:r>
          </w:p>
          <w:p w14:paraId="52E8C889" w14:textId="77777777" w:rsidR="00226EB9" w:rsidRPr="00016DCE" w:rsidRDefault="00226EB9" w:rsidP="006714D3">
            <w:pPr>
              <w:tabs>
                <w:tab w:val="left" w:pos="0"/>
                <w:tab w:val="left" w:pos="284"/>
                <w:tab w:val="left" w:pos="1701"/>
              </w:tabs>
              <w:rPr>
                <w:rFonts w:ascii="Arial" w:hAnsi="Arial" w:cs="Arial"/>
                <w:sz w:val="22"/>
                <w:szCs w:val="22"/>
              </w:rPr>
            </w:pPr>
            <w:r w:rsidRPr="00016DCE">
              <w:rPr>
                <w:rFonts w:ascii="Arial" w:hAnsi="Arial" w:cs="Arial"/>
                <w:bCs/>
                <w:sz w:val="22"/>
                <w:szCs w:val="22"/>
              </w:rPr>
              <w:t>uživatele</w:t>
            </w:r>
          </w:p>
        </w:tc>
        <w:tc>
          <w:tcPr>
            <w:tcW w:w="2486" w:type="dxa"/>
            <w:gridSpan w:val="2"/>
            <w:tcBorders>
              <w:top w:val="single" w:sz="4" w:space="0" w:color="auto"/>
              <w:left w:val="single" w:sz="4" w:space="0" w:color="auto"/>
              <w:bottom w:val="single" w:sz="4" w:space="0" w:color="auto"/>
              <w:right w:val="single" w:sz="4" w:space="0" w:color="auto"/>
            </w:tcBorders>
          </w:tcPr>
          <w:p w14:paraId="47620497" w14:textId="77777777" w:rsidR="00226EB9" w:rsidRPr="00016DCE" w:rsidRDefault="00226EB9" w:rsidP="006714D3">
            <w:pPr>
              <w:rPr>
                <w:rFonts w:ascii="Arial" w:hAnsi="Arial" w:cs="Arial"/>
                <w:sz w:val="22"/>
                <w:szCs w:val="22"/>
              </w:rPr>
            </w:pPr>
          </w:p>
          <w:p w14:paraId="1656E003" w14:textId="77777777" w:rsidR="00226EB9" w:rsidRPr="00016DCE" w:rsidRDefault="00226EB9" w:rsidP="006714D3">
            <w:pPr>
              <w:rPr>
                <w:rFonts w:ascii="Arial" w:hAnsi="Arial" w:cs="Arial"/>
                <w:sz w:val="22"/>
                <w:szCs w:val="22"/>
              </w:rPr>
            </w:pPr>
          </w:p>
          <w:p w14:paraId="1DDC8DB0" w14:textId="77777777" w:rsidR="00226EB9" w:rsidRPr="00016DCE" w:rsidRDefault="00226EB9" w:rsidP="006714D3">
            <w:pPr>
              <w:tabs>
                <w:tab w:val="left" w:pos="0"/>
                <w:tab w:val="left" w:pos="284"/>
                <w:tab w:val="left" w:pos="1701"/>
              </w:tabs>
              <w:rPr>
                <w:rFonts w:ascii="Arial" w:hAnsi="Arial" w:cs="Arial"/>
                <w:sz w:val="22"/>
                <w:szCs w:val="22"/>
              </w:rPr>
            </w:pPr>
            <w:r w:rsidRPr="00016DCE">
              <w:rPr>
                <w:rFonts w:ascii="Arial" w:hAnsi="Arial" w:cs="Arial"/>
                <w:sz w:val="22"/>
                <w:szCs w:val="22"/>
              </w:rPr>
              <w:t xml:space="preserve">  </w:t>
            </w:r>
          </w:p>
        </w:tc>
        <w:tc>
          <w:tcPr>
            <w:tcW w:w="2503" w:type="dxa"/>
            <w:tcBorders>
              <w:top w:val="single" w:sz="4" w:space="0" w:color="auto"/>
              <w:left w:val="single" w:sz="4" w:space="0" w:color="auto"/>
              <w:bottom w:val="single" w:sz="4" w:space="0" w:color="auto"/>
              <w:right w:val="single" w:sz="4" w:space="0" w:color="auto"/>
            </w:tcBorders>
          </w:tcPr>
          <w:p w14:paraId="31344E10" w14:textId="77777777" w:rsidR="00226EB9" w:rsidRPr="00016DCE" w:rsidRDefault="00226EB9" w:rsidP="006714D3">
            <w:pPr>
              <w:tabs>
                <w:tab w:val="left" w:pos="0"/>
                <w:tab w:val="left" w:pos="284"/>
                <w:tab w:val="left" w:pos="1701"/>
              </w:tabs>
              <w:rPr>
                <w:rFonts w:ascii="Arial" w:hAnsi="Arial" w:cs="Arial"/>
                <w:sz w:val="22"/>
                <w:szCs w:val="22"/>
              </w:rPr>
            </w:pPr>
          </w:p>
        </w:tc>
      </w:tr>
      <w:tr w:rsidR="00226EB9" w:rsidRPr="00016DCE" w14:paraId="08F826E5" w14:textId="77777777" w:rsidTr="006714D3">
        <w:trPr>
          <w:trHeight w:val="795"/>
        </w:trPr>
        <w:tc>
          <w:tcPr>
            <w:tcW w:w="4371" w:type="dxa"/>
            <w:tcBorders>
              <w:top w:val="single" w:sz="4" w:space="0" w:color="auto"/>
              <w:left w:val="single" w:sz="4" w:space="0" w:color="auto"/>
              <w:bottom w:val="single" w:sz="4" w:space="0" w:color="auto"/>
              <w:right w:val="single" w:sz="4" w:space="0" w:color="auto"/>
            </w:tcBorders>
            <w:hideMark/>
          </w:tcPr>
          <w:p w14:paraId="2371E7B2" w14:textId="77777777" w:rsidR="00226EB9" w:rsidRPr="00016DCE" w:rsidRDefault="00226EB9" w:rsidP="006714D3">
            <w:pPr>
              <w:rPr>
                <w:rFonts w:ascii="Arial" w:hAnsi="Arial" w:cs="Arial"/>
                <w:sz w:val="22"/>
                <w:szCs w:val="22"/>
              </w:rPr>
            </w:pPr>
            <w:r w:rsidRPr="00016DCE">
              <w:rPr>
                <w:rFonts w:ascii="Arial" w:hAnsi="Arial" w:cs="Arial"/>
                <w:sz w:val="22"/>
                <w:szCs w:val="22"/>
              </w:rPr>
              <w:t xml:space="preserve">   </w:t>
            </w:r>
          </w:p>
          <w:p w14:paraId="63D26E21" w14:textId="77777777" w:rsidR="00226EB9" w:rsidRPr="00016DCE" w:rsidRDefault="00226EB9" w:rsidP="006714D3">
            <w:pPr>
              <w:rPr>
                <w:rFonts w:ascii="Arial" w:hAnsi="Arial" w:cs="Arial"/>
                <w:bCs/>
                <w:sz w:val="22"/>
                <w:szCs w:val="22"/>
              </w:rPr>
            </w:pPr>
            <w:r w:rsidRPr="00016DCE">
              <w:rPr>
                <w:rFonts w:ascii="Arial" w:hAnsi="Arial" w:cs="Arial"/>
                <w:bCs/>
                <w:sz w:val="22"/>
                <w:szCs w:val="22"/>
              </w:rPr>
              <w:t>Ostatní účastníci řízení</w:t>
            </w:r>
          </w:p>
          <w:p w14:paraId="1AD7D95B" w14:textId="77777777" w:rsidR="00226EB9" w:rsidRPr="00016DCE" w:rsidRDefault="00226EB9" w:rsidP="006714D3">
            <w:pPr>
              <w:tabs>
                <w:tab w:val="left" w:pos="0"/>
                <w:tab w:val="left" w:pos="284"/>
                <w:tab w:val="left" w:pos="1701"/>
              </w:tabs>
              <w:rPr>
                <w:rFonts w:ascii="Arial" w:hAnsi="Arial" w:cs="Arial"/>
                <w:sz w:val="22"/>
                <w:szCs w:val="22"/>
              </w:rPr>
            </w:pPr>
            <w:r w:rsidRPr="00016DCE">
              <w:rPr>
                <w:rFonts w:ascii="Arial" w:hAnsi="Arial" w:cs="Arial"/>
                <w:sz w:val="22"/>
                <w:szCs w:val="22"/>
              </w:rPr>
              <w:t xml:space="preserve"> </w:t>
            </w:r>
          </w:p>
        </w:tc>
        <w:tc>
          <w:tcPr>
            <w:tcW w:w="2486" w:type="dxa"/>
            <w:gridSpan w:val="2"/>
            <w:tcBorders>
              <w:top w:val="single" w:sz="4" w:space="0" w:color="auto"/>
              <w:left w:val="single" w:sz="4" w:space="0" w:color="auto"/>
              <w:bottom w:val="single" w:sz="4" w:space="0" w:color="auto"/>
              <w:right w:val="single" w:sz="4" w:space="0" w:color="auto"/>
            </w:tcBorders>
          </w:tcPr>
          <w:p w14:paraId="65BA4B14" w14:textId="77777777" w:rsidR="00226EB9" w:rsidRPr="00016DCE" w:rsidRDefault="00226EB9" w:rsidP="006714D3">
            <w:pPr>
              <w:rPr>
                <w:rFonts w:ascii="Arial" w:hAnsi="Arial" w:cs="Arial"/>
                <w:sz w:val="22"/>
                <w:szCs w:val="22"/>
              </w:rPr>
            </w:pPr>
          </w:p>
          <w:p w14:paraId="36DF21FF" w14:textId="77777777" w:rsidR="00226EB9" w:rsidRPr="00016DCE" w:rsidRDefault="00226EB9" w:rsidP="006714D3">
            <w:pPr>
              <w:rPr>
                <w:rFonts w:ascii="Arial" w:hAnsi="Arial" w:cs="Arial"/>
                <w:sz w:val="22"/>
                <w:szCs w:val="22"/>
              </w:rPr>
            </w:pPr>
          </w:p>
          <w:p w14:paraId="29280469" w14:textId="77777777" w:rsidR="00226EB9" w:rsidRPr="00016DCE" w:rsidRDefault="00226EB9" w:rsidP="006714D3">
            <w:pPr>
              <w:tabs>
                <w:tab w:val="left" w:pos="0"/>
                <w:tab w:val="left" w:pos="284"/>
                <w:tab w:val="left" w:pos="1701"/>
              </w:tabs>
              <w:rPr>
                <w:rFonts w:ascii="Arial" w:hAnsi="Arial" w:cs="Arial"/>
                <w:sz w:val="22"/>
                <w:szCs w:val="22"/>
              </w:rPr>
            </w:pPr>
          </w:p>
        </w:tc>
        <w:tc>
          <w:tcPr>
            <w:tcW w:w="2503" w:type="dxa"/>
            <w:tcBorders>
              <w:top w:val="single" w:sz="4" w:space="0" w:color="auto"/>
              <w:left w:val="single" w:sz="4" w:space="0" w:color="auto"/>
              <w:bottom w:val="single" w:sz="4" w:space="0" w:color="auto"/>
              <w:right w:val="single" w:sz="4" w:space="0" w:color="auto"/>
            </w:tcBorders>
          </w:tcPr>
          <w:p w14:paraId="7F3E02A3" w14:textId="77777777" w:rsidR="00226EB9" w:rsidRPr="00016DCE" w:rsidRDefault="00226EB9" w:rsidP="006714D3">
            <w:pPr>
              <w:tabs>
                <w:tab w:val="left" w:pos="0"/>
                <w:tab w:val="left" w:pos="284"/>
                <w:tab w:val="left" w:pos="1701"/>
              </w:tabs>
              <w:rPr>
                <w:rFonts w:ascii="Arial" w:hAnsi="Arial" w:cs="Arial"/>
                <w:sz w:val="22"/>
                <w:szCs w:val="22"/>
              </w:rPr>
            </w:pPr>
          </w:p>
        </w:tc>
      </w:tr>
    </w:tbl>
    <w:p w14:paraId="32F8E673" w14:textId="77777777" w:rsidR="003A7B4C" w:rsidRPr="00016DCE" w:rsidRDefault="003A7B4C" w:rsidP="003A7B4C">
      <w:pPr>
        <w:pStyle w:val="Normal"/>
        <w:ind w:left="2832"/>
        <w:rPr>
          <w:rFonts w:ascii="Arial" w:hAnsi="Arial" w:cs="Arial"/>
          <w:szCs w:val="24"/>
        </w:rPr>
      </w:pPr>
    </w:p>
    <w:p w14:paraId="11AD99A7" w14:textId="77777777" w:rsidR="001A355C" w:rsidRPr="00016DCE" w:rsidRDefault="001A355C" w:rsidP="003A7B4C">
      <w:pPr>
        <w:pStyle w:val="Normal"/>
        <w:ind w:left="2832"/>
        <w:rPr>
          <w:rFonts w:ascii="Arial" w:hAnsi="Arial" w:cs="Arial"/>
          <w:szCs w:val="24"/>
        </w:rPr>
      </w:pPr>
    </w:p>
    <w:p w14:paraId="4BEC6745" w14:textId="77777777" w:rsidR="003A7B4C" w:rsidRPr="00016DCE" w:rsidRDefault="003A7B4C" w:rsidP="003A7B4C">
      <w:pPr>
        <w:pStyle w:val="Textodst1sl"/>
        <w:numPr>
          <w:ilvl w:val="0"/>
          <w:numId w:val="0"/>
        </w:numPr>
        <w:rPr>
          <w:rFonts w:ascii="Arial" w:hAnsi="Arial" w:cs="Arial"/>
          <w:sz w:val="22"/>
          <w:szCs w:val="22"/>
        </w:rPr>
      </w:pPr>
    </w:p>
    <w:p w14:paraId="4742A678" w14:textId="77777777" w:rsidR="00226EB9" w:rsidRPr="00016DCE" w:rsidRDefault="001A355C" w:rsidP="001A355C">
      <w:pPr>
        <w:rPr>
          <w:rFonts w:ascii="Arial" w:hAnsi="Arial" w:cs="Arial"/>
          <w:sz w:val="22"/>
          <w:szCs w:val="22"/>
        </w:rPr>
      </w:pPr>
      <w:r w:rsidRPr="00016DCE">
        <w:rPr>
          <w:rFonts w:ascii="Arial" w:hAnsi="Arial" w:cs="Arial"/>
          <w:sz w:val="22"/>
          <w:szCs w:val="22"/>
        </w:rPr>
        <w:br w:type="page"/>
      </w:r>
      <w:r w:rsidR="00226EB9" w:rsidRPr="00016DCE">
        <w:rPr>
          <w:rFonts w:ascii="Arial" w:hAnsi="Arial" w:cs="Arial"/>
          <w:sz w:val="22"/>
          <w:szCs w:val="22"/>
        </w:rPr>
        <w:lastRenderedPageBreak/>
        <w:t>Příloha č. 5: Vzor - Jednotný vizuální styl Středočeského kraje a Grafický manuál povinné publicity pro IROP</w:t>
      </w:r>
    </w:p>
    <w:p w14:paraId="62F932B7" w14:textId="77777777" w:rsidR="00226EB9" w:rsidRPr="00016DCE" w:rsidRDefault="00226EB9" w:rsidP="001A355C">
      <w:pPr>
        <w:rPr>
          <w:rFonts w:ascii="Arial" w:hAnsi="Arial" w:cs="Arial"/>
          <w:sz w:val="22"/>
          <w:szCs w:val="22"/>
        </w:rPr>
      </w:pPr>
    </w:p>
    <w:p w14:paraId="0D1B909E" w14:textId="77777777" w:rsidR="001A355C" w:rsidRPr="00016DCE" w:rsidRDefault="001A355C" w:rsidP="001A355C">
      <w:pPr>
        <w:rPr>
          <w:rFonts w:ascii="Arial" w:hAnsi="Arial" w:cs="Arial"/>
          <w:sz w:val="22"/>
          <w:szCs w:val="22"/>
        </w:rPr>
      </w:pPr>
      <w:r w:rsidRPr="00016DCE">
        <w:rPr>
          <w:rFonts w:ascii="Arial" w:hAnsi="Arial" w:cs="Arial"/>
          <w:bCs/>
          <w:sz w:val="22"/>
          <w:szCs w:val="22"/>
          <w:u w:val="single"/>
        </w:rPr>
        <w:t>VZOR – Jednotný vizuální styl Středočeského kraje</w:t>
      </w:r>
    </w:p>
    <w:p w14:paraId="7587B3B8" w14:textId="77777777" w:rsidR="001A355C" w:rsidRPr="00016DCE" w:rsidRDefault="001A355C" w:rsidP="001A355C">
      <w:pPr>
        <w:rPr>
          <w:rFonts w:ascii="Arial" w:hAnsi="Arial" w:cs="Arial"/>
        </w:rPr>
      </w:pPr>
    </w:p>
    <w:p w14:paraId="72068E21" w14:textId="77777777" w:rsidR="001A355C" w:rsidRPr="00016DCE" w:rsidRDefault="00C522FA" w:rsidP="001A355C">
      <w:pPr>
        <w:rPr>
          <w:rFonts w:ascii="Arial" w:hAnsi="Arial" w:cs="Arial"/>
        </w:rPr>
      </w:pPr>
      <w:r w:rsidRPr="00016DCE">
        <w:rPr>
          <w:rFonts w:ascii="Arial" w:hAnsi="Arial" w:cs="Arial"/>
          <w:bCs/>
          <w:noProof/>
          <w:lang w:eastAsia="cs-CZ"/>
        </w:rPr>
        <w:drawing>
          <wp:inline distT="0" distB="0" distL="0" distR="0" wp14:anchorId="27040C5A" wp14:editId="615AAAAA">
            <wp:extent cx="5136515" cy="3029585"/>
            <wp:effectExtent l="0" t="0" r="6985" b="0"/>
            <wp:docPr id="4" name="obrázek 4" descr="příloha 4 k SoD-styl c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říloha 4 k SoD-styl cedu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36515" cy="3029585"/>
                    </a:xfrm>
                    <a:prstGeom prst="rect">
                      <a:avLst/>
                    </a:prstGeom>
                    <a:noFill/>
                    <a:ln>
                      <a:noFill/>
                    </a:ln>
                  </pic:spPr>
                </pic:pic>
              </a:graphicData>
            </a:graphic>
          </wp:inline>
        </w:drawing>
      </w:r>
      <w:r w:rsidR="001A355C" w:rsidRPr="00016DCE">
        <w:rPr>
          <w:rFonts w:ascii="Arial" w:hAnsi="Arial" w:cs="Arial"/>
        </w:rPr>
        <w:tab/>
      </w:r>
    </w:p>
    <w:p w14:paraId="00878499" w14:textId="77777777" w:rsidR="001A355C" w:rsidRPr="00016DCE" w:rsidRDefault="001A355C" w:rsidP="001A355C">
      <w:pPr>
        <w:autoSpaceDE w:val="0"/>
        <w:spacing w:line="240" w:lineRule="auto"/>
        <w:rPr>
          <w:rFonts w:ascii="Arial" w:hAnsi="Arial" w:cs="Arial"/>
          <w:bCs/>
          <w:sz w:val="20"/>
          <w:szCs w:val="20"/>
        </w:rPr>
      </w:pPr>
    </w:p>
    <w:p w14:paraId="69F697C1" w14:textId="77777777" w:rsidR="001A355C" w:rsidRPr="00016DCE" w:rsidRDefault="001A355C" w:rsidP="001A355C">
      <w:pPr>
        <w:autoSpaceDE w:val="0"/>
        <w:spacing w:line="240" w:lineRule="auto"/>
        <w:rPr>
          <w:rFonts w:ascii="Arial" w:hAnsi="Arial" w:cs="Arial"/>
          <w:bCs/>
          <w:sz w:val="22"/>
          <w:szCs w:val="22"/>
          <w:u w:val="single"/>
        </w:rPr>
      </w:pPr>
      <w:r w:rsidRPr="00016DCE">
        <w:rPr>
          <w:rFonts w:ascii="Arial" w:hAnsi="Arial" w:cs="Arial"/>
          <w:bCs/>
          <w:sz w:val="22"/>
          <w:szCs w:val="22"/>
          <w:u w:val="single"/>
        </w:rPr>
        <w:t>VZOR – Publicita IROP</w:t>
      </w:r>
    </w:p>
    <w:p w14:paraId="3428AD78" w14:textId="77777777" w:rsidR="001A355C" w:rsidRPr="00016DCE" w:rsidRDefault="001A355C" w:rsidP="001A355C">
      <w:pPr>
        <w:autoSpaceDE w:val="0"/>
        <w:spacing w:line="240" w:lineRule="auto"/>
        <w:rPr>
          <w:rFonts w:ascii="Arial" w:hAnsi="Arial" w:cs="Arial"/>
          <w:bCs/>
          <w:sz w:val="22"/>
          <w:szCs w:val="22"/>
          <w:u w:val="single"/>
        </w:rPr>
      </w:pPr>
    </w:p>
    <w:p w14:paraId="1793982F" w14:textId="77777777" w:rsidR="001A355C" w:rsidRPr="00016DCE" w:rsidRDefault="001A355C" w:rsidP="001A355C">
      <w:pPr>
        <w:autoSpaceDE w:val="0"/>
        <w:spacing w:line="240" w:lineRule="auto"/>
        <w:rPr>
          <w:rFonts w:ascii="Arial" w:hAnsi="Arial" w:cs="Arial"/>
          <w:bCs/>
          <w:sz w:val="22"/>
          <w:szCs w:val="22"/>
          <w:u w:val="single"/>
        </w:rPr>
      </w:pPr>
      <w:r w:rsidRPr="00016DCE">
        <w:rPr>
          <w:rFonts w:ascii="Arial" w:hAnsi="Arial" w:cs="Arial"/>
          <w:bCs/>
          <w:sz w:val="22"/>
          <w:szCs w:val="22"/>
          <w:u w:val="single"/>
        </w:rPr>
        <w:t>Grafický manuál povinné publicity pro IROP</w:t>
      </w:r>
    </w:p>
    <w:p w14:paraId="1441F069" w14:textId="77777777" w:rsidR="001A355C" w:rsidRPr="00016DCE" w:rsidRDefault="001A355C" w:rsidP="001A355C">
      <w:pPr>
        <w:autoSpaceDE w:val="0"/>
        <w:spacing w:line="240" w:lineRule="auto"/>
        <w:rPr>
          <w:rFonts w:ascii="Arial" w:hAnsi="Arial" w:cs="Arial"/>
          <w:bCs/>
          <w:sz w:val="22"/>
          <w:szCs w:val="22"/>
          <w:u w:val="single"/>
        </w:rPr>
      </w:pPr>
    </w:p>
    <w:p w14:paraId="40B09B80" w14:textId="77777777" w:rsidR="001A355C" w:rsidRPr="00016DCE" w:rsidRDefault="001A355C" w:rsidP="001A355C">
      <w:pPr>
        <w:autoSpaceDE w:val="0"/>
        <w:spacing w:line="240" w:lineRule="auto"/>
        <w:rPr>
          <w:rFonts w:ascii="Arial" w:hAnsi="Arial" w:cs="Arial"/>
          <w:bCs/>
          <w:sz w:val="20"/>
          <w:szCs w:val="20"/>
        </w:rPr>
      </w:pPr>
      <w:r w:rsidRPr="00016DCE">
        <w:rPr>
          <w:rFonts w:ascii="Arial" w:hAnsi="Arial" w:cs="Arial"/>
          <w:bCs/>
          <w:sz w:val="20"/>
          <w:szCs w:val="20"/>
        </w:rPr>
        <w:t>Po dobu realizace projektu musí být vystaven v místě realizace projektu na viditelném místě dočasný billboard o doporučených rozměrech 5,1 x 2,4 m (standardní euroformát). Povinný minimální rozměr dočasného billboardu je 2,1 x 2,2 m. U obou uvedených rozměrů první číslo udává šířku dočasného billboardu. Na dočasném billboardu musí být uveden název projektu a hlavní cíl projektu.</w:t>
      </w:r>
    </w:p>
    <w:p w14:paraId="524A4F8C" w14:textId="77777777" w:rsidR="001A355C" w:rsidRPr="00016DCE" w:rsidRDefault="001A355C" w:rsidP="001A355C">
      <w:pPr>
        <w:autoSpaceDE w:val="0"/>
        <w:spacing w:line="240" w:lineRule="auto"/>
        <w:rPr>
          <w:rFonts w:ascii="Arial" w:hAnsi="Arial" w:cs="Arial"/>
          <w:bCs/>
          <w:sz w:val="20"/>
          <w:szCs w:val="20"/>
        </w:rPr>
      </w:pPr>
    </w:p>
    <w:p w14:paraId="07DA83BB" w14:textId="77777777" w:rsidR="001A355C" w:rsidRPr="00016DCE" w:rsidRDefault="001A355C" w:rsidP="001A355C">
      <w:pPr>
        <w:autoSpaceDE w:val="0"/>
        <w:spacing w:line="240" w:lineRule="auto"/>
        <w:rPr>
          <w:rFonts w:ascii="Arial" w:hAnsi="Arial" w:cs="Arial"/>
          <w:bCs/>
          <w:sz w:val="20"/>
          <w:szCs w:val="20"/>
        </w:rPr>
      </w:pPr>
      <w:r w:rsidRPr="00016DCE">
        <w:rPr>
          <w:rFonts w:ascii="Arial" w:hAnsi="Arial" w:cs="Arial"/>
          <w:bCs/>
          <w:sz w:val="20"/>
          <w:szCs w:val="20"/>
        </w:rPr>
        <w:t xml:space="preserve">Před dokončením realizace projektu zhotoví a umístí </w:t>
      </w:r>
      <w:r w:rsidRPr="00016DCE">
        <w:rPr>
          <w:rFonts w:ascii="Arial" w:hAnsi="Arial" w:cs="Arial"/>
          <w:sz w:val="20"/>
          <w:szCs w:val="20"/>
        </w:rPr>
        <w:t>dodavatel</w:t>
      </w:r>
      <w:r w:rsidRPr="00016DCE">
        <w:rPr>
          <w:rFonts w:ascii="Arial" w:hAnsi="Arial" w:cs="Arial"/>
          <w:bCs/>
          <w:sz w:val="20"/>
          <w:szCs w:val="20"/>
        </w:rPr>
        <w:t xml:space="preserve"> v místě jeho realizace stálou pamětní desku. Stálá pamětní deska musí být v místě snadno viditelném pro veřejnost. Stálá pamětní deska by měla být vyrobena z odolného a trvalého materiálu a její minimální velikost by měla být 0,3 x 0,4 m (lze použít na výšku i na šířku). Musí na ní být uveden název projektu a hlavní cíl projektu.</w:t>
      </w:r>
    </w:p>
    <w:p w14:paraId="64FC568D" w14:textId="77777777" w:rsidR="001A355C" w:rsidRPr="00016DCE" w:rsidRDefault="001A355C" w:rsidP="001A355C">
      <w:pPr>
        <w:autoSpaceDE w:val="0"/>
        <w:spacing w:line="240" w:lineRule="auto"/>
        <w:rPr>
          <w:rFonts w:ascii="Arial" w:hAnsi="Arial" w:cs="Arial"/>
          <w:bCs/>
          <w:sz w:val="22"/>
          <w:szCs w:val="22"/>
          <w:u w:val="single"/>
        </w:rPr>
      </w:pPr>
    </w:p>
    <w:p w14:paraId="3F915336" w14:textId="77777777" w:rsidR="00226EB9" w:rsidRPr="00016DCE" w:rsidRDefault="00226EB9" w:rsidP="001A355C">
      <w:pPr>
        <w:autoSpaceDE w:val="0"/>
        <w:spacing w:line="240" w:lineRule="auto"/>
        <w:rPr>
          <w:rFonts w:ascii="Arial" w:hAnsi="Arial" w:cs="Arial"/>
          <w:bCs/>
          <w:sz w:val="22"/>
          <w:szCs w:val="22"/>
          <w:u w:val="single"/>
        </w:rPr>
      </w:pPr>
    </w:p>
    <w:p w14:paraId="45321F5A" w14:textId="77777777" w:rsidR="001A355C" w:rsidRPr="00016DCE" w:rsidRDefault="001A355C" w:rsidP="001A355C">
      <w:pPr>
        <w:autoSpaceDE w:val="0"/>
        <w:spacing w:line="240" w:lineRule="auto"/>
        <w:rPr>
          <w:rFonts w:ascii="Arial" w:hAnsi="Arial" w:cs="Arial"/>
          <w:bCs/>
          <w:sz w:val="22"/>
          <w:szCs w:val="22"/>
          <w:u w:val="single"/>
        </w:rPr>
      </w:pPr>
      <w:r w:rsidRPr="00016DCE">
        <w:rPr>
          <w:rFonts w:ascii="Arial" w:hAnsi="Arial" w:cs="Arial"/>
          <w:bCs/>
          <w:sz w:val="22"/>
          <w:szCs w:val="22"/>
          <w:u w:val="single"/>
        </w:rPr>
        <w:t>Logo IROP</w:t>
      </w:r>
    </w:p>
    <w:p w14:paraId="2EE98647" w14:textId="77777777" w:rsidR="001A355C" w:rsidRPr="00016DCE" w:rsidRDefault="001A355C" w:rsidP="001A355C">
      <w:pPr>
        <w:autoSpaceDE w:val="0"/>
        <w:spacing w:line="240" w:lineRule="auto"/>
        <w:rPr>
          <w:rFonts w:ascii="Arial" w:hAnsi="Arial" w:cs="Arial"/>
          <w:bCs/>
          <w:sz w:val="22"/>
          <w:szCs w:val="22"/>
          <w:u w:val="single"/>
        </w:rPr>
      </w:pPr>
    </w:p>
    <w:p w14:paraId="4FD12FAD" w14:textId="77777777" w:rsidR="001A355C" w:rsidRPr="00016DCE" w:rsidRDefault="00C522FA" w:rsidP="001A355C">
      <w:pPr>
        <w:autoSpaceDE w:val="0"/>
        <w:spacing w:line="240" w:lineRule="auto"/>
        <w:rPr>
          <w:rFonts w:ascii="Arial" w:hAnsi="Arial" w:cs="Arial"/>
          <w:bCs/>
          <w:sz w:val="22"/>
          <w:szCs w:val="22"/>
          <w:u w:val="single"/>
        </w:rPr>
      </w:pPr>
      <w:r w:rsidRPr="00016DCE">
        <w:rPr>
          <w:rFonts w:ascii="Arial" w:hAnsi="Arial" w:cs="Arial"/>
          <w:bCs/>
          <w:noProof/>
          <w:sz w:val="22"/>
          <w:szCs w:val="22"/>
          <w:u w:val="single"/>
          <w:lang w:eastAsia="cs-CZ"/>
        </w:rPr>
        <w:drawing>
          <wp:inline distT="0" distB="0" distL="0" distR="0" wp14:anchorId="6E523105" wp14:editId="622F70EB">
            <wp:extent cx="4293870" cy="120078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93870" cy="1200785"/>
                    </a:xfrm>
                    <a:prstGeom prst="rect">
                      <a:avLst/>
                    </a:prstGeom>
                    <a:noFill/>
                    <a:ln>
                      <a:noFill/>
                    </a:ln>
                  </pic:spPr>
                </pic:pic>
              </a:graphicData>
            </a:graphic>
          </wp:inline>
        </w:drawing>
      </w:r>
    </w:p>
    <w:p w14:paraId="271EF08B" w14:textId="77777777" w:rsidR="001A355C" w:rsidRPr="00016DCE" w:rsidRDefault="001A355C" w:rsidP="001A355C">
      <w:pPr>
        <w:autoSpaceDE w:val="0"/>
        <w:spacing w:line="240" w:lineRule="auto"/>
        <w:rPr>
          <w:rFonts w:ascii="Arial" w:hAnsi="Arial" w:cs="Arial"/>
          <w:bCs/>
          <w:sz w:val="22"/>
          <w:szCs w:val="22"/>
          <w:u w:val="single"/>
        </w:rPr>
      </w:pPr>
    </w:p>
    <w:p w14:paraId="68FEBF2A" w14:textId="77777777" w:rsidR="00226EB9" w:rsidRPr="00016DCE" w:rsidRDefault="00226EB9" w:rsidP="001A355C">
      <w:pPr>
        <w:autoSpaceDE w:val="0"/>
        <w:spacing w:line="240" w:lineRule="auto"/>
        <w:rPr>
          <w:rFonts w:ascii="Arial" w:hAnsi="Arial" w:cs="Arial"/>
          <w:bCs/>
          <w:sz w:val="22"/>
          <w:szCs w:val="22"/>
          <w:u w:val="single"/>
        </w:rPr>
      </w:pPr>
    </w:p>
    <w:p w14:paraId="0FF890B8" w14:textId="77777777" w:rsidR="00226EB9" w:rsidRPr="00016DCE" w:rsidRDefault="00226EB9" w:rsidP="001A355C">
      <w:pPr>
        <w:autoSpaceDE w:val="0"/>
        <w:spacing w:line="240" w:lineRule="auto"/>
        <w:rPr>
          <w:rFonts w:ascii="Arial" w:hAnsi="Arial" w:cs="Arial"/>
          <w:bCs/>
          <w:sz w:val="22"/>
          <w:szCs w:val="22"/>
          <w:u w:val="single"/>
        </w:rPr>
      </w:pPr>
    </w:p>
    <w:p w14:paraId="4DD489E2" w14:textId="77777777" w:rsidR="001A355C" w:rsidRPr="00016DCE" w:rsidRDefault="001A355C" w:rsidP="001A355C">
      <w:pPr>
        <w:autoSpaceDE w:val="0"/>
        <w:spacing w:line="240" w:lineRule="auto"/>
        <w:rPr>
          <w:rFonts w:ascii="Arial" w:hAnsi="Arial" w:cs="Arial"/>
          <w:bCs/>
          <w:sz w:val="22"/>
          <w:szCs w:val="22"/>
          <w:u w:val="single"/>
        </w:rPr>
      </w:pPr>
      <w:r w:rsidRPr="00016DCE">
        <w:rPr>
          <w:rFonts w:ascii="Arial" w:hAnsi="Arial" w:cs="Arial"/>
          <w:bCs/>
          <w:sz w:val="22"/>
          <w:szCs w:val="22"/>
          <w:u w:val="single"/>
        </w:rPr>
        <w:lastRenderedPageBreak/>
        <w:t>Logo MMR ČR</w:t>
      </w:r>
    </w:p>
    <w:p w14:paraId="6DBA6EED" w14:textId="77777777" w:rsidR="001A355C" w:rsidRPr="00016DCE" w:rsidRDefault="001A355C" w:rsidP="001A355C">
      <w:pPr>
        <w:autoSpaceDE w:val="0"/>
        <w:spacing w:line="240" w:lineRule="auto"/>
        <w:rPr>
          <w:rFonts w:ascii="Arial" w:hAnsi="Arial" w:cs="Arial"/>
          <w:sz w:val="23"/>
          <w:szCs w:val="23"/>
        </w:rPr>
      </w:pPr>
    </w:p>
    <w:p w14:paraId="243E7369" w14:textId="77777777" w:rsidR="001A355C" w:rsidRPr="00016DCE" w:rsidRDefault="001A355C" w:rsidP="001A355C">
      <w:pPr>
        <w:autoSpaceDE w:val="0"/>
        <w:spacing w:line="240" w:lineRule="auto"/>
        <w:rPr>
          <w:rFonts w:ascii="Arial" w:hAnsi="Arial" w:cs="Arial"/>
          <w:bCs/>
          <w:sz w:val="22"/>
          <w:szCs w:val="22"/>
          <w:u w:val="single"/>
        </w:rPr>
      </w:pPr>
    </w:p>
    <w:p w14:paraId="0ADE399F" w14:textId="77777777" w:rsidR="001A355C" w:rsidRPr="00016DCE" w:rsidRDefault="00C522FA" w:rsidP="001A355C">
      <w:pPr>
        <w:autoSpaceDE w:val="0"/>
        <w:spacing w:line="240" w:lineRule="auto"/>
        <w:rPr>
          <w:rFonts w:ascii="Arial" w:hAnsi="Arial" w:cs="Arial"/>
          <w:bCs/>
          <w:sz w:val="22"/>
          <w:szCs w:val="22"/>
          <w:u w:val="single"/>
        </w:rPr>
      </w:pPr>
      <w:r w:rsidRPr="00016DCE">
        <w:rPr>
          <w:rFonts w:ascii="Arial" w:hAnsi="Arial" w:cs="Arial"/>
          <w:bCs/>
          <w:noProof/>
          <w:sz w:val="22"/>
          <w:szCs w:val="22"/>
          <w:u w:val="single"/>
          <w:lang w:eastAsia="cs-CZ"/>
        </w:rPr>
        <w:drawing>
          <wp:inline distT="0" distB="0" distL="0" distR="0" wp14:anchorId="510BDAFC" wp14:editId="4EDCD9CD">
            <wp:extent cx="4102735" cy="104965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02735" cy="1049655"/>
                    </a:xfrm>
                    <a:prstGeom prst="rect">
                      <a:avLst/>
                    </a:prstGeom>
                    <a:noFill/>
                    <a:ln>
                      <a:noFill/>
                    </a:ln>
                  </pic:spPr>
                </pic:pic>
              </a:graphicData>
            </a:graphic>
          </wp:inline>
        </w:drawing>
      </w:r>
    </w:p>
    <w:p w14:paraId="0A553E44" w14:textId="77777777" w:rsidR="001A355C" w:rsidRPr="00016DCE" w:rsidRDefault="001A355C" w:rsidP="001A355C">
      <w:pPr>
        <w:autoSpaceDE w:val="0"/>
        <w:spacing w:line="240" w:lineRule="auto"/>
        <w:rPr>
          <w:rFonts w:ascii="Arial" w:hAnsi="Arial" w:cs="Arial"/>
          <w:bCs/>
          <w:sz w:val="22"/>
          <w:szCs w:val="22"/>
          <w:u w:val="single"/>
        </w:rPr>
      </w:pPr>
    </w:p>
    <w:p w14:paraId="03425E58" w14:textId="77777777" w:rsidR="001A355C" w:rsidRPr="00016DCE" w:rsidRDefault="001A355C" w:rsidP="001A355C">
      <w:pPr>
        <w:autoSpaceDE w:val="0"/>
        <w:spacing w:line="240" w:lineRule="auto"/>
        <w:rPr>
          <w:rFonts w:ascii="Arial" w:hAnsi="Arial" w:cs="Arial"/>
          <w:bCs/>
          <w:sz w:val="20"/>
          <w:szCs w:val="20"/>
        </w:rPr>
      </w:pPr>
      <w:r w:rsidRPr="00016DCE">
        <w:rPr>
          <w:rFonts w:ascii="Arial" w:hAnsi="Arial" w:cs="Arial"/>
          <w:bCs/>
          <w:sz w:val="20"/>
          <w:szCs w:val="20"/>
        </w:rPr>
        <w:t>Logo IROP, logo MMR ČR, název projektu a hlavní cíl projektu musí zabírat nejméně 1/3 plochy plakátu, dočasného billboardu nebo stálé pamětní desky. Zbylé 2/3 plochy je možné využít pro grafickou prezentaci projektu. Na plakátu, dočasném billboardu a stálé pamětní desce není možné použít žádná další loga.</w:t>
      </w:r>
    </w:p>
    <w:p w14:paraId="242A0CD1" w14:textId="77777777" w:rsidR="001A355C" w:rsidRPr="00016DCE" w:rsidRDefault="001A355C" w:rsidP="001A355C">
      <w:pPr>
        <w:autoSpaceDE w:val="0"/>
        <w:spacing w:line="240" w:lineRule="auto"/>
        <w:rPr>
          <w:rFonts w:ascii="Arial" w:hAnsi="Arial" w:cs="Arial"/>
          <w:bCs/>
          <w:sz w:val="22"/>
          <w:szCs w:val="22"/>
          <w:u w:val="single"/>
        </w:rPr>
      </w:pPr>
    </w:p>
    <w:p w14:paraId="7C3A8644" w14:textId="77777777" w:rsidR="00226EB9" w:rsidRPr="00016DCE" w:rsidRDefault="00226EB9" w:rsidP="001A355C">
      <w:pPr>
        <w:autoSpaceDE w:val="0"/>
        <w:spacing w:line="240" w:lineRule="auto"/>
        <w:rPr>
          <w:rFonts w:ascii="Arial" w:hAnsi="Arial" w:cs="Arial"/>
          <w:bCs/>
          <w:sz w:val="22"/>
          <w:szCs w:val="22"/>
          <w:u w:val="single"/>
        </w:rPr>
      </w:pPr>
    </w:p>
    <w:p w14:paraId="6C3DD576" w14:textId="77777777" w:rsidR="001A355C" w:rsidRPr="00016DCE" w:rsidRDefault="001A355C" w:rsidP="001A355C">
      <w:pPr>
        <w:autoSpaceDE w:val="0"/>
        <w:spacing w:line="240" w:lineRule="auto"/>
        <w:rPr>
          <w:rFonts w:ascii="Arial" w:hAnsi="Arial" w:cs="Arial"/>
          <w:bCs/>
          <w:sz w:val="22"/>
          <w:szCs w:val="22"/>
          <w:u w:val="single"/>
        </w:rPr>
      </w:pPr>
      <w:r w:rsidRPr="00016DCE">
        <w:rPr>
          <w:rFonts w:ascii="Arial" w:hAnsi="Arial" w:cs="Arial"/>
          <w:bCs/>
          <w:sz w:val="22"/>
          <w:szCs w:val="22"/>
          <w:u w:val="single"/>
        </w:rPr>
        <w:t>Ideální logolink</w:t>
      </w:r>
    </w:p>
    <w:p w14:paraId="1B330C53" w14:textId="77777777" w:rsidR="001A355C" w:rsidRPr="00016DCE" w:rsidRDefault="001A355C" w:rsidP="001A355C">
      <w:pPr>
        <w:autoSpaceDE w:val="0"/>
        <w:spacing w:line="240" w:lineRule="auto"/>
        <w:rPr>
          <w:rFonts w:ascii="Arial" w:hAnsi="Arial" w:cs="Arial"/>
          <w:sz w:val="23"/>
          <w:szCs w:val="23"/>
        </w:rPr>
      </w:pPr>
    </w:p>
    <w:p w14:paraId="106C9AC1" w14:textId="77777777" w:rsidR="001A355C" w:rsidRPr="00016DCE" w:rsidRDefault="00C522FA" w:rsidP="001A355C">
      <w:pPr>
        <w:autoSpaceDE w:val="0"/>
        <w:spacing w:line="240" w:lineRule="auto"/>
        <w:rPr>
          <w:rFonts w:ascii="Arial" w:hAnsi="Arial" w:cs="Arial"/>
          <w:bCs/>
          <w:sz w:val="22"/>
          <w:szCs w:val="22"/>
          <w:u w:val="single"/>
        </w:rPr>
      </w:pPr>
      <w:r w:rsidRPr="00016DCE">
        <w:rPr>
          <w:rFonts w:ascii="Arial" w:hAnsi="Arial" w:cs="Arial"/>
          <w:bCs/>
          <w:noProof/>
          <w:sz w:val="22"/>
          <w:szCs w:val="22"/>
          <w:u w:val="single"/>
          <w:lang w:eastAsia="cs-CZ"/>
        </w:rPr>
        <w:drawing>
          <wp:inline distT="0" distB="0" distL="0" distR="0" wp14:anchorId="099C68AA" wp14:editId="5067F768">
            <wp:extent cx="5843905" cy="604520"/>
            <wp:effectExtent l="0" t="0" r="4445" b="508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43905" cy="604520"/>
                    </a:xfrm>
                    <a:prstGeom prst="rect">
                      <a:avLst/>
                    </a:prstGeom>
                    <a:noFill/>
                    <a:ln>
                      <a:noFill/>
                    </a:ln>
                  </pic:spPr>
                </pic:pic>
              </a:graphicData>
            </a:graphic>
          </wp:inline>
        </w:drawing>
      </w:r>
    </w:p>
    <w:p w14:paraId="3179A658" w14:textId="77777777" w:rsidR="001A355C" w:rsidRPr="00016DCE" w:rsidRDefault="001A355C" w:rsidP="001A355C">
      <w:pPr>
        <w:pStyle w:val="Zkladntext21"/>
        <w:spacing w:after="0" w:line="240" w:lineRule="auto"/>
        <w:ind w:right="-828"/>
        <w:rPr>
          <w:rFonts w:ascii="Arial" w:hAnsi="Arial" w:cs="Arial"/>
          <w:bCs/>
          <w:sz w:val="22"/>
          <w:szCs w:val="22"/>
          <w:u w:val="single"/>
          <w:lang w:val="cs-CZ"/>
        </w:rPr>
      </w:pPr>
    </w:p>
    <w:p w14:paraId="22EF5BB5" w14:textId="77777777" w:rsidR="001A355C" w:rsidRPr="00016DCE" w:rsidRDefault="001A355C" w:rsidP="001A355C">
      <w:pPr>
        <w:pStyle w:val="Zkladntext21"/>
        <w:spacing w:line="240" w:lineRule="auto"/>
        <w:ind w:right="-2"/>
        <w:jc w:val="left"/>
        <w:rPr>
          <w:rFonts w:ascii="Arial" w:hAnsi="Arial" w:cs="Arial"/>
          <w:bCs/>
          <w:sz w:val="20"/>
          <w:szCs w:val="20"/>
          <w:lang w:val="cs-CZ"/>
        </w:rPr>
      </w:pPr>
      <w:r w:rsidRPr="00016DCE">
        <w:rPr>
          <w:rFonts w:ascii="Arial" w:hAnsi="Arial" w:cs="Arial"/>
          <w:bCs/>
          <w:sz w:val="20"/>
          <w:szCs w:val="20"/>
          <w:lang w:val="cs-CZ"/>
        </w:rPr>
        <w:t xml:space="preserve">Povolené alternativy logolinku jsou v dostatečně kvalitním rozlišení, případně i v křivkách, k dispozici na webových stránkách IROP </w:t>
      </w:r>
      <w:hyperlink r:id="rId29" w:history="1">
        <w:r w:rsidRPr="00016DCE">
          <w:rPr>
            <w:rStyle w:val="Hypertextovodkaz"/>
            <w:rFonts w:ascii="Arial" w:hAnsi="Arial" w:cs="Arial"/>
            <w:bCs/>
            <w:sz w:val="20"/>
            <w:szCs w:val="20"/>
            <w:lang w:val="cs-CZ"/>
          </w:rPr>
          <w:t>http://www.strukturalni-fondy.cz/cs/Microsites/IROP/Dokumenty?refnodeid=760249</w:t>
        </w:r>
      </w:hyperlink>
      <w:r w:rsidRPr="00016DCE">
        <w:rPr>
          <w:rFonts w:ascii="Arial" w:hAnsi="Arial" w:cs="Arial"/>
          <w:bCs/>
          <w:sz w:val="20"/>
          <w:szCs w:val="20"/>
          <w:lang w:val="cs-CZ"/>
        </w:rPr>
        <w:t>.</w:t>
      </w:r>
    </w:p>
    <w:p w14:paraId="539DEB25" w14:textId="77777777" w:rsidR="001A355C" w:rsidRPr="00016DCE" w:rsidRDefault="001A355C" w:rsidP="001A355C">
      <w:pPr>
        <w:pStyle w:val="Zkladntext21"/>
        <w:spacing w:line="240" w:lineRule="auto"/>
        <w:ind w:right="-2"/>
        <w:jc w:val="left"/>
        <w:rPr>
          <w:rFonts w:ascii="Arial" w:hAnsi="Arial" w:cs="Arial"/>
          <w:bCs/>
          <w:sz w:val="20"/>
          <w:szCs w:val="20"/>
          <w:lang w:val="cs-CZ"/>
        </w:rPr>
      </w:pPr>
      <w:r w:rsidRPr="00016DCE">
        <w:rPr>
          <w:rFonts w:ascii="Arial" w:hAnsi="Arial" w:cs="Arial"/>
          <w:bCs/>
          <w:sz w:val="20"/>
          <w:szCs w:val="20"/>
          <w:lang w:val="cs-CZ"/>
        </w:rPr>
        <w:t xml:space="preserve">Další podmínky publicity lze nalézt na </w:t>
      </w:r>
      <w:hyperlink r:id="rId30" w:history="1">
        <w:r w:rsidRPr="00016DCE">
          <w:rPr>
            <w:rStyle w:val="Hypertextovodkaz"/>
            <w:rFonts w:ascii="Arial" w:hAnsi="Arial" w:cs="Arial"/>
            <w:bCs/>
            <w:sz w:val="20"/>
            <w:szCs w:val="20"/>
          </w:rPr>
          <w:t>http://strukturalni-fondy.cz/getmedia/da5fb6d2-cad7-415b-ac00-9ac1a7eb50da/Obecna-pravidla-IROP_vydani-1-7_cstopis.pdf?ext=.pdf</w:t>
        </w:r>
      </w:hyperlink>
    </w:p>
    <w:p w14:paraId="6C52D3B7" w14:textId="77777777" w:rsidR="00AD636A" w:rsidRPr="00016DCE" w:rsidRDefault="001A355C" w:rsidP="001A355C">
      <w:pPr>
        <w:pStyle w:val="Zkladntext21"/>
        <w:spacing w:line="240" w:lineRule="auto"/>
        <w:ind w:right="-2"/>
        <w:jc w:val="left"/>
        <w:rPr>
          <w:rFonts w:ascii="Arial" w:hAnsi="Arial" w:cs="Arial"/>
          <w:bCs/>
          <w:sz w:val="20"/>
          <w:szCs w:val="20"/>
        </w:rPr>
      </w:pPr>
      <w:r w:rsidRPr="00016DCE">
        <w:rPr>
          <w:rFonts w:ascii="Arial" w:hAnsi="Arial" w:cs="Arial"/>
          <w:bCs/>
          <w:sz w:val="20"/>
          <w:szCs w:val="20"/>
          <w:lang w:val="cs-CZ"/>
        </w:rPr>
        <w:t xml:space="preserve">Další podmínky publicity lze nalézt na </w:t>
      </w:r>
      <w:hyperlink r:id="rId31" w:history="1">
        <w:r w:rsidRPr="00016DCE">
          <w:rPr>
            <w:rStyle w:val="Hypertextovodkaz"/>
            <w:rFonts w:ascii="Arial" w:hAnsi="Arial" w:cs="Arial"/>
            <w:bCs/>
            <w:sz w:val="20"/>
            <w:szCs w:val="20"/>
          </w:rPr>
          <w:t>http://strukturalni-fondy.cz/getmedia/da5fb6d2-cad7-415b-ac00-9ac1a7eb50da/Obecna-pravidla-IROP_vydani-1-7_cstopis.pdf?ext=.pdf</w:t>
        </w:r>
      </w:hyperlink>
    </w:p>
    <w:p w14:paraId="4090F530" w14:textId="77777777" w:rsidR="00AD602E" w:rsidRPr="00016DCE" w:rsidRDefault="00AD602E" w:rsidP="007C6CB7">
      <w:pPr>
        <w:tabs>
          <w:tab w:val="left" w:pos="448"/>
          <w:tab w:val="left" w:pos="4120"/>
        </w:tabs>
        <w:autoSpaceDE w:val="0"/>
        <w:autoSpaceDN w:val="0"/>
        <w:rPr>
          <w:rFonts w:ascii="Arial" w:hAnsi="Arial" w:cs="Arial"/>
          <w:i/>
          <w:color w:val="000000"/>
          <w:sz w:val="22"/>
          <w:szCs w:val="22"/>
        </w:rPr>
      </w:pPr>
    </w:p>
    <w:p w14:paraId="141B06E2" w14:textId="77777777" w:rsidR="001A355C" w:rsidRPr="00016DCE" w:rsidRDefault="001A355C" w:rsidP="001A355C">
      <w:pPr>
        <w:pStyle w:val="Zkladntext21"/>
        <w:spacing w:line="240" w:lineRule="auto"/>
        <w:ind w:right="-2"/>
        <w:jc w:val="left"/>
        <w:rPr>
          <w:rFonts w:ascii="Arial" w:hAnsi="Arial" w:cs="Arial"/>
          <w:bCs/>
          <w:sz w:val="22"/>
          <w:szCs w:val="22"/>
          <w:lang w:val="cs-CZ"/>
        </w:rPr>
      </w:pPr>
    </w:p>
    <w:p w14:paraId="6BE3DAC6" w14:textId="77777777" w:rsidR="001A355C" w:rsidRPr="00016DCE" w:rsidRDefault="001A355C" w:rsidP="001A355C">
      <w:pPr>
        <w:pStyle w:val="Zkladntext21"/>
        <w:spacing w:after="0" w:line="240" w:lineRule="auto"/>
        <w:ind w:right="-828"/>
        <w:rPr>
          <w:rFonts w:ascii="Arial" w:hAnsi="Arial" w:cs="Arial"/>
          <w:bCs/>
          <w:sz w:val="22"/>
          <w:szCs w:val="22"/>
          <w:lang w:val="cs-CZ"/>
        </w:rPr>
      </w:pPr>
      <w:r w:rsidRPr="00016DCE">
        <w:rPr>
          <w:rFonts w:ascii="Arial" w:hAnsi="Arial" w:cs="Arial"/>
          <w:bCs/>
          <w:sz w:val="22"/>
          <w:szCs w:val="22"/>
          <w:lang w:val="cs-CZ"/>
        </w:rPr>
        <w:t xml:space="preserve"> </w:t>
      </w:r>
    </w:p>
    <w:p w14:paraId="1F4CD37F" w14:textId="77777777" w:rsidR="00226EB9" w:rsidRPr="00016DCE" w:rsidRDefault="00226EB9" w:rsidP="00226EB9">
      <w:pPr>
        <w:tabs>
          <w:tab w:val="left" w:pos="360"/>
        </w:tabs>
        <w:autoSpaceDE w:val="0"/>
        <w:ind w:left="567" w:hanging="567"/>
        <w:rPr>
          <w:rFonts w:ascii="Arial" w:hAnsi="Arial" w:cs="Arial"/>
          <w:sz w:val="22"/>
          <w:szCs w:val="22"/>
        </w:rPr>
      </w:pPr>
      <w:r w:rsidRPr="00016DCE">
        <w:rPr>
          <w:rFonts w:ascii="Arial" w:hAnsi="Arial" w:cs="Arial"/>
          <w:sz w:val="22"/>
          <w:szCs w:val="22"/>
        </w:rPr>
        <w:tab/>
      </w:r>
      <w:r w:rsidRPr="00016DCE">
        <w:rPr>
          <w:rFonts w:ascii="Arial" w:hAnsi="Arial" w:cs="Arial"/>
          <w:sz w:val="22"/>
          <w:szCs w:val="22"/>
        </w:rPr>
        <w:tab/>
      </w:r>
    </w:p>
    <w:p w14:paraId="615A6276" w14:textId="77777777" w:rsidR="0006750D" w:rsidRPr="00016DCE" w:rsidRDefault="00226EB9" w:rsidP="0006750D">
      <w:pPr>
        <w:tabs>
          <w:tab w:val="left" w:pos="360"/>
        </w:tabs>
        <w:autoSpaceDE w:val="0"/>
        <w:ind w:left="567" w:hanging="567"/>
        <w:rPr>
          <w:rFonts w:ascii="Arial" w:hAnsi="Arial" w:cs="Arial"/>
          <w:sz w:val="22"/>
          <w:szCs w:val="22"/>
          <w:highlight w:val="yellow"/>
        </w:rPr>
      </w:pPr>
      <w:r w:rsidRPr="00016DCE">
        <w:rPr>
          <w:rFonts w:ascii="Arial" w:hAnsi="Arial" w:cs="Arial"/>
          <w:sz w:val="22"/>
          <w:szCs w:val="22"/>
        </w:rPr>
        <w:br w:type="page"/>
      </w:r>
      <w:r w:rsidR="00C22CE4" w:rsidRPr="00016DCE">
        <w:rPr>
          <w:rFonts w:ascii="Arial" w:hAnsi="Arial" w:cs="Arial"/>
          <w:sz w:val="22"/>
          <w:szCs w:val="22"/>
          <w:highlight w:val="yellow"/>
        </w:rPr>
        <w:lastRenderedPageBreak/>
        <w:t xml:space="preserve">[Doplní </w:t>
      </w:r>
      <w:r w:rsidR="004C56B4" w:rsidRPr="00016DCE">
        <w:rPr>
          <w:rFonts w:ascii="Arial" w:hAnsi="Arial" w:cs="Arial"/>
          <w:sz w:val="22"/>
          <w:szCs w:val="22"/>
          <w:highlight w:val="yellow"/>
        </w:rPr>
        <w:t>dodavatel</w:t>
      </w:r>
      <w:r w:rsidR="00C22CE4" w:rsidRPr="00016DCE">
        <w:rPr>
          <w:rFonts w:ascii="Arial" w:hAnsi="Arial" w:cs="Arial"/>
          <w:sz w:val="22"/>
          <w:szCs w:val="22"/>
          <w:highlight w:val="yellow"/>
        </w:rPr>
        <w:t>]</w:t>
      </w:r>
    </w:p>
    <w:p w14:paraId="638032F7" w14:textId="77777777" w:rsidR="0006750D" w:rsidRPr="00016DCE" w:rsidRDefault="0006750D" w:rsidP="0006750D">
      <w:pPr>
        <w:tabs>
          <w:tab w:val="left" w:pos="360"/>
        </w:tabs>
        <w:autoSpaceDE w:val="0"/>
        <w:ind w:left="567" w:hanging="567"/>
        <w:rPr>
          <w:rFonts w:ascii="Arial" w:hAnsi="Arial" w:cs="Arial"/>
          <w:sz w:val="22"/>
          <w:szCs w:val="22"/>
          <w:highlight w:val="yellow"/>
        </w:rPr>
      </w:pPr>
    </w:p>
    <w:p w14:paraId="48300F5D" w14:textId="77777777" w:rsidR="00C22CE4" w:rsidRPr="00016DCE" w:rsidRDefault="0006750D" w:rsidP="0006750D">
      <w:pPr>
        <w:tabs>
          <w:tab w:val="left" w:pos="360"/>
        </w:tabs>
        <w:autoSpaceDE w:val="0"/>
        <w:ind w:left="567" w:hanging="567"/>
        <w:rPr>
          <w:rFonts w:ascii="Arial" w:hAnsi="Arial" w:cs="Arial"/>
          <w:sz w:val="22"/>
          <w:szCs w:val="22"/>
          <w:highlight w:val="yellow"/>
        </w:rPr>
      </w:pPr>
      <w:r w:rsidRPr="00016DCE">
        <w:rPr>
          <w:rFonts w:ascii="Arial" w:hAnsi="Arial" w:cs="Arial"/>
          <w:sz w:val="22"/>
          <w:szCs w:val="22"/>
          <w:highlight w:val="yellow"/>
        </w:rPr>
        <w:tab/>
      </w:r>
      <w:r w:rsidRPr="00016DCE">
        <w:rPr>
          <w:rFonts w:ascii="Arial" w:hAnsi="Arial" w:cs="Arial"/>
          <w:sz w:val="22"/>
          <w:szCs w:val="22"/>
          <w:highlight w:val="yellow"/>
        </w:rPr>
        <w:tab/>
      </w:r>
      <w:r w:rsidR="007C6CB7" w:rsidRPr="00016DCE">
        <w:rPr>
          <w:rFonts w:ascii="Arial" w:hAnsi="Arial" w:cs="Arial"/>
          <w:sz w:val="22"/>
          <w:szCs w:val="22"/>
          <w:highlight w:val="yellow"/>
        </w:rPr>
        <w:t>Příloha č. 6</w:t>
      </w:r>
      <w:r w:rsidR="00C22CE4" w:rsidRPr="00016DCE">
        <w:rPr>
          <w:rFonts w:ascii="Arial" w:hAnsi="Arial" w:cs="Arial"/>
          <w:sz w:val="22"/>
          <w:szCs w:val="22"/>
          <w:highlight w:val="yellow"/>
        </w:rPr>
        <w:t>: Pojistná smlouva/pojistný certifikát – pojištění odpovědnosti za škodu</w:t>
      </w:r>
    </w:p>
    <w:p w14:paraId="76CA3042" w14:textId="77777777" w:rsidR="00226EB9" w:rsidRPr="00016DCE" w:rsidRDefault="00226EB9" w:rsidP="00226EB9">
      <w:pPr>
        <w:tabs>
          <w:tab w:val="left" w:pos="360"/>
        </w:tabs>
        <w:autoSpaceDE w:val="0"/>
        <w:ind w:left="567" w:hanging="567"/>
        <w:rPr>
          <w:rFonts w:ascii="Arial" w:hAnsi="Arial" w:cs="Arial"/>
          <w:sz w:val="22"/>
          <w:szCs w:val="22"/>
          <w:highlight w:val="yellow"/>
        </w:rPr>
      </w:pPr>
      <w:r w:rsidRPr="00016DCE">
        <w:rPr>
          <w:rFonts w:ascii="Arial" w:hAnsi="Arial" w:cs="Arial"/>
          <w:sz w:val="22"/>
          <w:szCs w:val="22"/>
          <w:highlight w:val="yellow"/>
        </w:rPr>
        <w:tab/>
      </w:r>
      <w:r w:rsidRPr="00016DCE">
        <w:rPr>
          <w:rFonts w:ascii="Arial" w:hAnsi="Arial" w:cs="Arial"/>
          <w:sz w:val="22"/>
          <w:szCs w:val="22"/>
          <w:highlight w:val="yellow"/>
        </w:rPr>
        <w:tab/>
        <w:t>Pří</w:t>
      </w:r>
      <w:r w:rsidR="007C6CB7" w:rsidRPr="00016DCE">
        <w:rPr>
          <w:rFonts w:ascii="Arial" w:hAnsi="Arial" w:cs="Arial"/>
          <w:sz w:val="22"/>
          <w:szCs w:val="22"/>
          <w:highlight w:val="yellow"/>
        </w:rPr>
        <w:t>loha č. 7</w:t>
      </w:r>
      <w:r w:rsidRPr="00016DCE">
        <w:rPr>
          <w:rFonts w:ascii="Arial" w:hAnsi="Arial" w:cs="Arial"/>
          <w:sz w:val="22"/>
          <w:szCs w:val="22"/>
          <w:highlight w:val="yellow"/>
        </w:rPr>
        <w:t>: Finanční a časový harmonogram plnění</w:t>
      </w:r>
    </w:p>
    <w:p w14:paraId="45AA4D23" w14:textId="77777777" w:rsidR="00226EB9" w:rsidRPr="00016DCE" w:rsidRDefault="00134165" w:rsidP="00226EB9">
      <w:pPr>
        <w:tabs>
          <w:tab w:val="left" w:pos="360"/>
        </w:tabs>
        <w:autoSpaceDE w:val="0"/>
        <w:ind w:left="567" w:hanging="567"/>
        <w:rPr>
          <w:rFonts w:ascii="Arial" w:hAnsi="Arial" w:cs="Arial"/>
          <w:sz w:val="22"/>
          <w:szCs w:val="22"/>
          <w:highlight w:val="yellow"/>
        </w:rPr>
      </w:pPr>
      <w:r w:rsidRPr="00016DCE">
        <w:rPr>
          <w:rFonts w:ascii="Arial" w:hAnsi="Arial" w:cs="Arial"/>
          <w:sz w:val="22"/>
          <w:szCs w:val="22"/>
          <w:highlight w:val="yellow"/>
        </w:rPr>
        <w:tab/>
      </w:r>
      <w:r w:rsidRPr="00016DCE">
        <w:rPr>
          <w:rFonts w:ascii="Arial" w:hAnsi="Arial" w:cs="Arial"/>
          <w:sz w:val="22"/>
          <w:szCs w:val="22"/>
          <w:highlight w:val="yellow"/>
        </w:rPr>
        <w:tab/>
        <w:t xml:space="preserve">Příloha č. </w:t>
      </w:r>
      <w:r w:rsidR="007C6CB7" w:rsidRPr="00016DCE">
        <w:rPr>
          <w:rFonts w:ascii="Arial" w:hAnsi="Arial" w:cs="Arial"/>
          <w:sz w:val="22"/>
          <w:szCs w:val="22"/>
          <w:highlight w:val="yellow"/>
        </w:rPr>
        <w:t>8</w:t>
      </w:r>
      <w:r w:rsidR="00226EB9" w:rsidRPr="00016DCE">
        <w:rPr>
          <w:rFonts w:ascii="Arial" w:hAnsi="Arial" w:cs="Arial"/>
          <w:sz w:val="22"/>
          <w:szCs w:val="22"/>
          <w:highlight w:val="yellow"/>
        </w:rPr>
        <w:t>: Oceněný výkaz výměr</w:t>
      </w:r>
    </w:p>
    <w:p w14:paraId="315E069E" w14:textId="77777777" w:rsidR="003A7B4C" w:rsidRPr="00016DCE" w:rsidRDefault="003A7B4C" w:rsidP="00226EB9">
      <w:pPr>
        <w:tabs>
          <w:tab w:val="left" w:pos="708"/>
        </w:tabs>
        <w:jc w:val="left"/>
        <w:rPr>
          <w:rFonts w:ascii="Arial" w:hAnsi="Arial" w:cs="Arial"/>
          <w:sz w:val="22"/>
          <w:szCs w:val="22"/>
          <w:highlight w:val="green"/>
        </w:rPr>
      </w:pPr>
    </w:p>
    <w:sectPr w:rsidR="003A7B4C" w:rsidRPr="00016DCE" w:rsidSect="001D5F8F">
      <w:pgSz w:w="11906" w:h="16838"/>
      <w:pgMar w:top="1418" w:right="1276" w:bottom="1242"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35390" w14:textId="77777777" w:rsidR="003B1317" w:rsidRDefault="003B1317">
      <w:pPr>
        <w:spacing w:line="240" w:lineRule="auto"/>
      </w:pPr>
      <w:r>
        <w:separator/>
      </w:r>
    </w:p>
  </w:endnote>
  <w:endnote w:type="continuationSeparator" w:id="0">
    <w:p w14:paraId="6FC3A8CD" w14:textId="77777777" w:rsidR="003B1317" w:rsidRDefault="003B1317">
      <w:pPr>
        <w:spacing w:line="240" w:lineRule="auto"/>
      </w:pPr>
      <w:r>
        <w:continuationSeparator/>
      </w:r>
    </w:p>
  </w:endnote>
  <w:endnote w:type="continuationNotice" w:id="1">
    <w:p w14:paraId="00FB85C6" w14:textId="77777777" w:rsidR="003B1317" w:rsidRDefault="003B13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fficinaSanItcTEE">
    <w:altName w:val="Times New Roman"/>
    <w:charset w:val="00"/>
    <w:family w:val="auto"/>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 New Roman Bold">
    <w:altName w:val="Times New Roman"/>
    <w:charset w:val="00"/>
    <w:family w:val="auto"/>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ont392">
    <w:altName w:val="Times New Roman"/>
    <w:charset w:val="EE"/>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55D70" w14:textId="77777777" w:rsidR="003B1317" w:rsidRDefault="003B1317" w:rsidP="009F76EA">
    <w:pPr>
      <w:pStyle w:val="Zpat"/>
      <w:jc w:val="center"/>
    </w:pPr>
    <w:r>
      <w:t xml:space="preserve">- </w:t>
    </w:r>
    <w:r>
      <w:fldChar w:fldCharType="begin"/>
    </w:r>
    <w:r>
      <w:instrText>PAGE   \* MERGEFORMAT</w:instrText>
    </w:r>
    <w:r>
      <w:fldChar w:fldCharType="separate"/>
    </w:r>
    <w:r w:rsidR="000E6496" w:rsidRPr="000E6496">
      <w:rPr>
        <w:noProof/>
        <w:lang w:val="cs-CZ"/>
      </w:rPr>
      <w:t>17</w:t>
    </w:r>
    <w:r>
      <w:fldChar w:fldCharType="end"/>
    </w:r>
    <w:r>
      <w:rPr>
        <w:lang w:val="cs-CZ"/>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3C6F5" w14:textId="77777777" w:rsidR="003B1317" w:rsidRDefault="003B1317">
      <w:pPr>
        <w:spacing w:line="240" w:lineRule="auto"/>
      </w:pPr>
      <w:r>
        <w:separator/>
      </w:r>
    </w:p>
  </w:footnote>
  <w:footnote w:type="continuationSeparator" w:id="0">
    <w:p w14:paraId="6E2C480B" w14:textId="77777777" w:rsidR="003B1317" w:rsidRDefault="003B1317">
      <w:pPr>
        <w:spacing w:line="240" w:lineRule="auto"/>
      </w:pPr>
      <w:r>
        <w:continuationSeparator/>
      </w:r>
    </w:p>
  </w:footnote>
  <w:footnote w:type="continuationNotice" w:id="1">
    <w:p w14:paraId="01D29C13" w14:textId="77777777" w:rsidR="003B1317" w:rsidRDefault="003B1317">
      <w:pPr>
        <w:spacing w:line="240" w:lineRule="auto"/>
      </w:pPr>
    </w:p>
  </w:footnote>
  <w:footnote w:id="2">
    <w:p w14:paraId="73863A1E" w14:textId="77777777" w:rsidR="003B1317" w:rsidRPr="00E43989" w:rsidRDefault="003B1317" w:rsidP="006519CE">
      <w:pPr>
        <w:pStyle w:val="Textpoznpodarou"/>
        <w:rPr>
          <w:sz w:val="14"/>
          <w:szCs w:val="14"/>
        </w:rPr>
      </w:pPr>
      <w:r w:rsidRPr="00E43989">
        <w:rPr>
          <w:rStyle w:val="Znakapoznpodarou"/>
          <w:sz w:val="14"/>
          <w:szCs w:val="14"/>
        </w:rPr>
        <w:t>*</w:t>
      </w:r>
      <w:r w:rsidRPr="00E43989">
        <w:rPr>
          <w:sz w:val="14"/>
          <w:szCs w:val="14"/>
        </w:rPr>
        <w:t xml:space="preserve"> dodavatel má </w:t>
      </w:r>
      <w:r w:rsidRPr="00E43989">
        <w:rPr>
          <w:color w:val="000000"/>
          <w:sz w:val="14"/>
          <w:szCs w:val="14"/>
          <w:shd w:val="clear" w:color="auto" w:fill="FFFFFF"/>
        </w:rPr>
        <w:t>možnost nabídnout rovnocenné řešení v soula</w:t>
      </w:r>
      <w:r>
        <w:rPr>
          <w:color w:val="000000"/>
          <w:sz w:val="14"/>
          <w:szCs w:val="14"/>
          <w:shd w:val="clear" w:color="auto" w:fill="FFFFFF"/>
        </w:rPr>
        <w:t>d</w:t>
      </w:r>
      <w:r w:rsidRPr="00E43989">
        <w:rPr>
          <w:color w:val="000000"/>
          <w:sz w:val="14"/>
          <w:szCs w:val="14"/>
          <w:shd w:val="clear" w:color="auto" w:fill="FFFFFF"/>
        </w:rPr>
        <w:t>u s ustanovením § 90 odst. 3 zákona</w:t>
      </w:r>
    </w:p>
  </w:footnote>
  <w:footnote w:id="3">
    <w:p w14:paraId="1837305F" w14:textId="77777777" w:rsidR="003B1317" w:rsidRPr="00392BB8" w:rsidRDefault="003B1317">
      <w:pPr>
        <w:pStyle w:val="Textpoznpodarou"/>
        <w:rPr>
          <w:sz w:val="14"/>
          <w:szCs w:val="14"/>
        </w:rPr>
      </w:pPr>
      <w:r w:rsidRPr="00392BB8">
        <w:rPr>
          <w:rStyle w:val="Znakapoznpodarou"/>
          <w:sz w:val="14"/>
          <w:szCs w:val="14"/>
        </w:rPr>
        <w:t>*</w:t>
      </w:r>
      <w:r w:rsidRPr="00392BB8">
        <w:rPr>
          <w:sz w:val="14"/>
          <w:szCs w:val="14"/>
        </w:rPr>
        <w:t xml:space="preserve"> dodavatel má </w:t>
      </w:r>
      <w:r w:rsidRPr="00392BB8">
        <w:rPr>
          <w:color w:val="000000"/>
          <w:sz w:val="14"/>
          <w:szCs w:val="14"/>
          <w:shd w:val="clear" w:color="auto" w:fill="FFFFFF"/>
        </w:rPr>
        <w:t>možnost nabídnout rovnocenné řešení v soula</w:t>
      </w:r>
      <w:r>
        <w:rPr>
          <w:color w:val="000000"/>
          <w:sz w:val="14"/>
          <w:szCs w:val="14"/>
          <w:shd w:val="clear" w:color="auto" w:fill="FFFFFF"/>
        </w:rPr>
        <w:t>d</w:t>
      </w:r>
      <w:r w:rsidRPr="00392BB8">
        <w:rPr>
          <w:color w:val="000000"/>
          <w:sz w:val="14"/>
          <w:szCs w:val="14"/>
          <w:shd w:val="clear" w:color="auto" w:fill="FFFFFF"/>
        </w:rPr>
        <w:t>u s ustanovením § 90 odst. 3 zákona</w:t>
      </w:r>
    </w:p>
  </w:footnote>
  <w:footnote w:id="4">
    <w:p w14:paraId="1847701A" w14:textId="77777777" w:rsidR="003B1317" w:rsidRPr="00392BB8" w:rsidRDefault="003B1317">
      <w:pPr>
        <w:pStyle w:val="Textpoznpodarou"/>
        <w:rPr>
          <w:sz w:val="14"/>
          <w:szCs w:val="14"/>
        </w:rPr>
      </w:pPr>
      <w:r w:rsidRPr="00392BB8">
        <w:rPr>
          <w:rStyle w:val="Znakapoznpodarou"/>
          <w:sz w:val="14"/>
          <w:szCs w:val="14"/>
        </w:rPr>
        <w:t>*</w:t>
      </w:r>
      <w:r w:rsidRPr="00392BB8">
        <w:rPr>
          <w:sz w:val="14"/>
          <w:szCs w:val="14"/>
        </w:rPr>
        <w:t xml:space="preserve"> dodavatel má </w:t>
      </w:r>
      <w:r w:rsidRPr="00392BB8">
        <w:rPr>
          <w:color w:val="000000"/>
          <w:sz w:val="14"/>
          <w:szCs w:val="14"/>
          <w:shd w:val="clear" w:color="auto" w:fill="FFFFFF"/>
        </w:rPr>
        <w:t>možnost nabídnout rovnocenné řešení v soula</w:t>
      </w:r>
      <w:r>
        <w:rPr>
          <w:color w:val="000000"/>
          <w:sz w:val="14"/>
          <w:szCs w:val="14"/>
          <w:shd w:val="clear" w:color="auto" w:fill="FFFFFF"/>
        </w:rPr>
        <w:t>d</w:t>
      </w:r>
      <w:r w:rsidRPr="00392BB8">
        <w:rPr>
          <w:color w:val="000000"/>
          <w:sz w:val="14"/>
          <w:szCs w:val="14"/>
          <w:shd w:val="clear" w:color="auto" w:fill="FFFFFF"/>
        </w:rPr>
        <w:t>u s ustanovením § 90 odst. 3 zákona</w:t>
      </w:r>
    </w:p>
  </w:footnote>
  <w:footnote w:id="5">
    <w:p w14:paraId="07A442C8" w14:textId="77777777" w:rsidR="003B1317" w:rsidRPr="005D057D" w:rsidRDefault="003B1317">
      <w:pPr>
        <w:pStyle w:val="Textpoznpodarou"/>
        <w:rPr>
          <w:sz w:val="14"/>
          <w:szCs w:val="14"/>
        </w:rPr>
      </w:pPr>
      <w:r w:rsidRPr="005D057D">
        <w:rPr>
          <w:rStyle w:val="Znakapoznpodarou"/>
          <w:sz w:val="14"/>
          <w:szCs w:val="14"/>
        </w:rPr>
        <w:t>*</w:t>
      </w:r>
      <w:r w:rsidRPr="005D057D">
        <w:rPr>
          <w:sz w:val="14"/>
          <w:szCs w:val="14"/>
        </w:rPr>
        <w:t xml:space="preserve"> dodavatel má </w:t>
      </w:r>
      <w:r w:rsidRPr="005D057D">
        <w:rPr>
          <w:color w:val="000000"/>
          <w:sz w:val="14"/>
          <w:szCs w:val="14"/>
          <w:shd w:val="clear" w:color="auto" w:fill="FFFFFF"/>
        </w:rPr>
        <w:t>možnost nabídnout rovnocenné řešení v soula</w:t>
      </w:r>
      <w:r>
        <w:rPr>
          <w:color w:val="000000"/>
          <w:sz w:val="14"/>
          <w:szCs w:val="14"/>
          <w:shd w:val="clear" w:color="auto" w:fill="FFFFFF"/>
        </w:rPr>
        <w:t>d</w:t>
      </w:r>
      <w:r w:rsidRPr="005D057D">
        <w:rPr>
          <w:color w:val="000000"/>
          <w:sz w:val="14"/>
          <w:szCs w:val="14"/>
          <w:shd w:val="clear" w:color="auto" w:fill="FFFFFF"/>
        </w:rPr>
        <w:t>u s ustanovením § 90 odst. 3 zákona</w:t>
      </w:r>
    </w:p>
  </w:footnote>
  <w:footnote w:id="6">
    <w:p w14:paraId="43A2A203" w14:textId="77777777" w:rsidR="003B1317" w:rsidRDefault="003B1317" w:rsidP="00032311">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7">
    <w:p w14:paraId="512E1F23" w14:textId="77777777" w:rsidR="003B1317" w:rsidRDefault="003B1317" w:rsidP="00032311">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A58A8" w14:textId="77777777" w:rsidR="003B1317" w:rsidRDefault="003B1317" w:rsidP="00345DDB">
    <w:pPr>
      <w:pStyle w:val="Zhlav"/>
      <w:jc w:val="center"/>
    </w:pPr>
    <w:r w:rsidRPr="00345DDB">
      <w:rPr>
        <w:noProof/>
        <w:lang w:val="cs-CZ" w:eastAsia="cs-CZ"/>
      </w:rPr>
      <w:drawing>
        <wp:inline distT="0" distB="0" distL="0" distR="0" wp14:anchorId="0D7ED71F" wp14:editId="560F783B">
          <wp:extent cx="5716905" cy="890270"/>
          <wp:effectExtent l="0" t="0" r="0" b="5080"/>
          <wp:docPr id="8" name="obrázek 8" descr="IROP 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ROP č"/>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6905" cy="890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806B1A8"/>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2"/>
      <w:numFmt w:val="none"/>
      <w:suff w:val="nothing"/>
      <w:lvlText w:val="5.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4" w15:restartNumberingAfterBreak="0">
    <w:nsid w:val="00000004"/>
    <w:multiLevelType w:val="multilevel"/>
    <w:tmpl w:val="00000004"/>
    <w:name w:val="WW8Num3"/>
    <w:lvl w:ilvl="0">
      <w:start w:val="2"/>
      <w:numFmt w:val="none"/>
      <w:suff w:val="nothing"/>
      <w:lvlText w:val="4.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05"/>
    <w:multiLevelType w:val="multilevel"/>
    <w:tmpl w:val="00000005"/>
    <w:name w:val="WW8Num4"/>
    <w:lvl w:ilvl="0">
      <w:start w:val="2"/>
      <w:numFmt w:val="none"/>
      <w:suff w:val="nothing"/>
      <w:lvlText w:val="6.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06"/>
    <w:multiLevelType w:val="multilevel"/>
    <w:tmpl w:val="3DA65CDA"/>
    <w:name w:val="WW8Num5"/>
    <w:lvl w:ilvl="0">
      <w:start w:val="1"/>
      <w:numFmt w:val="decimal"/>
      <w:lvlText w:val="(%1)"/>
      <w:lvlJc w:val="left"/>
      <w:pPr>
        <w:tabs>
          <w:tab w:val="num" w:pos="540"/>
        </w:tabs>
        <w:ind w:left="540" w:hanging="540"/>
      </w:pPr>
      <w:rPr>
        <w:rFonts w:hint="default"/>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7" w15:restartNumberingAfterBreak="0">
    <w:nsid w:val="00000007"/>
    <w:multiLevelType w:val="multilevel"/>
    <w:tmpl w:val="00000007"/>
    <w:name w:val="WW8Num6"/>
    <w:lvl w:ilvl="0">
      <w:start w:val="2"/>
      <w:numFmt w:val="decimal"/>
      <w:lvlText w:val="3.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8" w15:restartNumberingAfterBreak="0">
    <w:nsid w:val="00000008"/>
    <w:multiLevelType w:val="multilevel"/>
    <w:tmpl w:val="00000008"/>
    <w:name w:val="WW8Num7"/>
    <w:lvl w:ilvl="0">
      <w:start w:val="2"/>
      <w:numFmt w:val="none"/>
      <w:suff w:val="nothing"/>
      <w:lvlText w:val="5.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9" w15:restartNumberingAfterBreak="0">
    <w:nsid w:val="00000009"/>
    <w:multiLevelType w:val="multilevel"/>
    <w:tmpl w:val="A19A3158"/>
    <w:name w:val="WW8Num8"/>
    <w:lvl w:ilvl="0">
      <w:start w:val="1"/>
      <w:numFmt w:val="none"/>
      <w:suff w:val="nothing"/>
      <w:lvlText w:val="4.2."/>
      <w:lvlJc w:val="left"/>
      <w:pPr>
        <w:tabs>
          <w:tab w:val="num" w:pos="540"/>
        </w:tabs>
        <w:ind w:left="540" w:hanging="540"/>
      </w:pPr>
      <w:rPr>
        <w:b w:val="0"/>
      </w:rPr>
    </w:lvl>
    <w:lvl w:ilvl="1">
      <w:start w:val="1"/>
      <w:numFmt w:val="lowerLetter"/>
      <w:lvlText w:val="%2)"/>
      <w:lvlJc w:val="left"/>
      <w:pPr>
        <w:tabs>
          <w:tab w:val="num" w:pos="720"/>
        </w:tabs>
        <w:ind w:left="720" w:hanging="720"/>
      </w:pPr>
    </w:lvl>
    <w:lvl w:ilvl="2">
      <w:start w:val="1"/>
      <w:numFmt w:val="upperLetter"/>
      <w:lvlText w:val="1.3.%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0" w15:restartNumberingAfterBreak="0">
    <w:nsid w:val="0000000A"/>
    <w:multiLevelType w:val="multilevel"/>
    <w:tmpl w:val="EFC03FC4"/>
    <w:name w:val="WW8Num9"/>
    <w:lvl w:ilvl="0">
      <w:start w:val="2"/>
      <w:numFmt w:val="none"/>
      <w:suff w:val="nothing"/>
      <w:lvlText w:val="8.3."/>
      <w:lvlJc w:val="left"/>
      <w:pPr>
        <w:tabs>
          <w:tab w:val="num" w:pos="540"/>
        </w:tabs>
        <w:ind w:left="540" w:hanging="540"/>
      </w:pPr>
    </w:lvl>
    <w:lvl w:ilvl="1">
      <w:start w:val="1"/>
      <w:numFmt w:val="lowerLetter"/>
      <w:lvlText w:val="%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1" w15:restartNumberingAfterBreak="0">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2" w15:restartNumberingAfterBreak="0">
    <w:nsid w:val="0000000C"/>
    <w:multiLevelType w:val="multilevel"/>
    <w:tmpl w:val="0000000C"/>
    <w:name w:val="WW8Num12"/>
    <w:lvl w:ilvl="0">
      <w:start w:val="2"/>
      <w:numFmt w:val="none"/>
      <w:suff w:val="nothing"/>
      <w:lvlText w:val="8.1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3" w15:restartNumberingAfterBreak="0">
    <w:nsid w:val="0000000D"/>
    <w:multiLevelType w:val="multilevel"/>
    <w:tmpl w:val="0000000D"/>
    <w:name w:val="WW8Num13"/>
    <w:lvl w:ilvl="0">
      <w:start w:val="2"/>
      <w:numFmt w:val="none"/>
      <w:suff w:val="nothing"/>
      <w:lvlText w:val="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4" w15:restartNumberingAfterBreak="0">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15" w15:restartNumberingAfterBreak="0">
    <w:nsid w:val="0000000F"/>
    <w:multiLevelType w:val="multilevel"/>
    <w:tmpl w:val="0000000F"/>
    <w:name w:val="WW8Num15"/>
    <w:lvl w:ilvl="0">
      <w:start w:val="2"/>
      <w:numFmt w:val="none"/>
      <w:suff w:val="nothing"/>
      <w:lvlText w:val="6.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6" w15:restartNumberingAfterBreak="0">
    <w:nsid w:val="00000010"/>
    <w:multiLevelType w:val="multilevel"/>
    <w:tmpl w:val="00000010"/>
    <w:name w:val="WW8Num16"/>
    <w:lvl w:ilvl="0">
      <w:start w:val="2"/>
      <w:numFmt w:val="none"/>
      <w:suff w:val="nothing"/>
      <w:lvlText w:val="4.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7" w15:restartNumberingAfterBreak="0">
    <w:nsid w:val="00000011"/>
    <w:multiLevelType w:val="multilevel"/>
    <w:tmpl w:val="00000011"/>
    <w:name w:val="WW8Num18"/>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8"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9" w15:restartNumberingAfterBreak="0">
    <w:nsid w:val="00000013"/>
    <w:multiLevelType w:val="multilevel"/>
    <w:tmpl w:val="00000013"/>
    <w:name w:val="WW8Num20"/>
    <w:lvl w:ilvl="0">
      <w:start w:val="2"/>
      <w:numFmt w:val="none"/>
      <w:suff w:val="nothing"/>
      <w:lvlText w:val="8.9."/>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0" w15:restartNumberingAfterBreak="0">
    <w:nsid w:val="00000014"/>
    <w:multiLevelType w:val="multilevel"/>
    <w:tmpl w:val="00000014"/>
    <w:name w:val="WW8Num23"/>
    <w:lvl w:ilvl="0">
      <w:start w:val="2"/>
      <w:numFmt w:val="none"/>
      <w:suff w:val="nothing"/>
      <w:lvlText w:val="3.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1"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2"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3" w15:restartNumberingAfterBreak="0">
    <w:nsid w:val="00000017"/>
    <w:multiLevelType w:val="multilevel"/>
    <w:tmpl w:val="00000017"/>
    <w:name w:val="WW8Num26"/>
    <w:lvl w:ilvl="0">
      <w:start w:val="9"/>
      <w:numFmt w:val="decimal"/>
      <w:lvlText w:val="4.%1."/>
      <w:lvlJc w:val="center"/>
      <w:pPr>
        <w:tabs>
          <w:tab w:val="num" w:pos="540"/>
        </w:tabs>
        <w:ind w:left="540" w:hanging="540"/>
      </w:pPr>
      <w:rPr>
        <w:rFonts w:cs="Times New Roman"/>
        <w:b w:val="0"/>
        <w:i w:val="0"/>
      </w:rPr>
    </w:lvl>
    <w:lvl w:ilvl="1">
      <w:start w:val="1"/>
      <w:numFmt w:val="none"/>
      <w:suff w:val="nothing"/>
      <w:lvlText w:val="2.2."/>
      <w:lvlJc w:val="left"/>
      <w:pPr>
        <w:tabs>
          <w:tab w:val="num" w:pos="720"/>
        </w:tabs>
        <w:ind w:left="720" w:hanging="720"/>
      </w:pPr>
      <w:rPr>
        <w:rFonts w:cs="Times New Roman"/>
      </w:rPr>
    </w:lvl>
    <w:lvl w:ilvl="2">
      <w:start w:val="1"/>
      <w:numFmt w:val="upperLetter"/>
      <w:lvlText w:val="%1.%3."/>
      <w:lvlJc w:val="left"/>
      <w:pPr>
        <w:tabs>
          <w:tab w:val="num" w:pos="720"/>
        </w:tabs>
        <w:ind w:left="720" w:hanging="720"/>
      </w:pPr>
      <w:rPr>
        <w:rFonts w:cs="Times New Roman"/>
      </w:rPr>
    </w:lvl>
    <w:lvl w:ilvl="3">
      <w:start w:val="1"/>
      <w:numFmt w:val="decimal"/>
      <w:lvlText w:val="%1.%3.%4."/>
      <w:lvlJc w:val="left"/>
      <w:pPr>
        <w:tabs>
          <w:tab w:val="num" w:pos="1080"/>
        </w:tabs>
        <w:ind w:left="1080" w:hanging="108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440"/>
        </w:tabs>
        <w:ind w:left="1440" w:hanging="144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800"/>
        </w:tabs>
        <w:ind w:left="1800" w:hanging="180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24" w15:restartNumberingAfterBreak="0">
    <w:nsid w:val="00000018"/>
    <w:multiLevelType w:val="multilevel"/>
    <w:tmpl w:val="00000018"/>
    <w:name w:val="WW8Num27"/>
    <w:lvl w:ilvl="0">
      <w:start w:val="2"/>
      <w:numFmt w:val="none"/>
      <w:suff w:val="nothing"/>
      <w:lvlText w:val="6.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5" w15:restartNumberingAfterBreak="0">
    <w:nsid w:val="00000019"/>
    <w:multiLevelType w:val="multilevel"/>
    <w:tmpl w:val="00000019"/>
    <w:name w:val="WW8Num28"/>
    <w:lvl w:ilvl="0">
      <w:start w:val="2"/>
      <w:numFmt w:val="none"/>
      <w:suff w:val="nothing"/>
      <w:lvlText w:val="8.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6" w15:restartNumberingAfterBreak="0">
    <w:nsid w:val="0000001A"/>
    <w:multiLevelType w:val="multilevel"/>
    <w:tmpl w:val="0000001A"/>
    <w:name w:val="WW8Num29"/>
    <w:lvl w:ilvl="0">
      <w:start w:val="2"/>
      <w:numFmt w:val="none"/>
      <w:suff w:val="nothing"/>
      <w:lvlText w:val="8.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7" w15:restartNumberingAfterBreak="0">
    <w:nsid w:val="0000001B"/>
    <w:multiLevelType w:val="multilevel"/>
    <w:tmpl w:val="98161CF2"/>
    <w:name w:val="WW8Num30"/>
    <w:lvl w:ilvl="0">
      <w:start w:val="2"/>
      <w:numFmt w:val="none"/>
      <w:suff w:val="nothing"/>
      <w:lvlText w:val="4.3."/>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8" w15:restartNumberingAfterBreak="0">
    <w:nsid w:val="0000001C"/>
    <w:multiLevelType w:val="multilevel"/>
    <w:tmpl w:val="0000001C"/>
    <w:name w:val="WW8Num31"/>
    <w:lvl w:ilvl="0">
      <w:start w:val="2"/>
      <w:numFmt w:val="none"/>
      <w:suff w:val="nothing"/>
      <w:lvlText w:val="8.1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9" w15:restartNumberingAfterBreak="0">
    <w:nsid w:val="0000001D"/>
    <w:multiLevelType w:val="multilevel"/>
    <w:tmpl w:val="0000001D"/>
    <w:name w:val="WW8Num32"/>
    <w:lvl w:ilvl="0">
      <w:start w:val="2"/>
      <w:numFmt w:val="none"/>
      <w:suff w:val="nothing"/>
      <w:lvlText w:val="8.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0" w15:restartNumberingAfterBreak="0">
    <w:nsid w:val="0000001E"/>
    <w:multiLevelType w:val="multilevel"/>
    <w:tmpl w:val="0000001E"/>
    <w:name w:val="WW8Num33"/>
    <w:lvl w:ilvl="0">
      <w:start w:val="2"/>
      <w:numFmt w:val="none"/>
      <w:suff w:val="nothing"/>
      <w:lvlText w:val="8.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1"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2" w15:restartNumberingAfterBreak="0">
    <w:nsid w:val="00000020"/>
    <w:multiLevelType w:val="multilevel"/>
    <w:tmpl w:val="00000020"/>
    <w:name w:val="WW8Num35"/>
    <w:lvl w:ilvl="0">
      <w:start w:val="2"/>
      <w:numFmt w:val="none"/>
      <w:suff w:val="nothing"/>
      <w:lvlText w:val="8.1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3"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4" w15:restartNumberingAfterBreak="0">
    <w:nsid w:val="00000022"/>
    <w:multiLevelType w:val="multilevel"/>
    <w:tmpl w:val="00000022"/>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00000023"/>
    <w:multiLevelType w:val="multilevel"/>
    <w:tmpl w:val="00000023"/>
    <w:name w:val="WW8Num38"/>
    <w:lvl w:ilvl="0">
      <w:start w:val="2"/>
      <w:numFmt w:val="none"/>
      <w:suff w:val="nothing"/>
      <w:lvlText w:val="7.2."/>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6" w15:restartNumberingAfterBreak="0">
    <w:nsid w:val="00000024"/>
    <w:multiLevelType w:val="singleLevel"/>
    <w:tmpl w:val="00000024"/>
    <w:name w:val="WW8Num39"/>
    <w:lvl w:ilvl="0">
      <w:start w:val="1"/>
      <w:numFmt w:val="lowerLetter"/>
      <w:lvlText w:val="%1)"/>
      <w:lvlJc w:val="left"/>
      <w:pPr>
        <w:tabs>
          <w:tab w:val="num" w:pos="0"/>
        </w:tabs>
        <w:ind w:left="720" w:hanging="360"/>
      </w:pPr>
      <w:rPr>
        <w:rFonts w:cs="Times New Roman"/>
      </w:rPr>
    </w:lvl>
  </w:abstractNum>
  <w:abstractNum w:abstractNumId="37" w15:restartNumberingAfterBreak="0">
    <w:nsid w:val="00000025"/>
    <w:multiLevelType w:val="multilevel"/>
    <w:tmpl w:val="00000025"/>
    <w:name w:val="WW8Num40"/>
    <w:lvl w:ilvl="0">
      <w:start w:val="14"/>
      <w:numFmt w:val="decimal"/>
      <w:lvlText w:val="%1."/>
      <w:lvlJc w:val="left"/>
      <w:pPr>
        <w:tabs>
          <w:tab w:val="num" w:pos="705"/>
        </w:tabs>
        <w:ind w:left="705" w:hanging="70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8" w15:restartNumberingAfterBreak="0">
    <w:nsid w:val="00000026"/>
    <w:multiLevelType w:val="multilevel"/>
    <w:tmpl w:val="00000026"/>
    <w:name w:val="WW8Num41"/>
    <w:lvl w:ilvl="0">
      <w:start w:val="2"/>
      <w:numFmt w:val="none"/>
      <w:suff w:val="nothing"/>
      <w:lvlText w:val="8.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9" w15:restartNumberingAfterBreak="0">
    <w:nsid w:val="00000027"/>
    <w:multiLevelType w:val="multilevel"/>
    <w:tmpl w:val="00000027"/>
    <w:name w:val="WW8Num42"/>
    <w:lvl w:ilvl="0">
      <w:start w:val="2"/>
      <w:numFmt w:val="none"/>
      <w:suff w:val="nothing"/>
      <w:lvlText w:val="4.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0" w15:restartNumberingAfterBreak="0">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1" w15:restartNumberingAfterBreak="0">
    <w:nsid w:val="00000029"/>
    <w:multiLevelType w:val="multilevel"/>
    <w:tmpl w:val="382080C0"/>
    <w:name w:val="WW8Num44"/>
    <w:lvl w:ilvl="0">
      <w:start w:val="1"/>
      <w:numFmt w:val="decimal"/>
      <w:lvlText w:val="%1."/>
      <w:lvlJc w:val="left"/>
      <w:pPr>
        <w:tabs>
          <w:tab w:val="num" w:pos="682"/>
        </w:tabs>
        <w:ind w:left="682" w:hanging="540"/>
      </w:pPr>
    </w:lvl>
    <w:lvl w:ilvl="1">
      <w:start w:val="1"/>
      <w:numFmt w:val="none"/>
      <w:suff w:val="nothing"/>
      <w:lvlText w:val="2.2."/>
      <w:lvlJc w:val="left"/>
      <w:pPr>
        <w:tabs>
          <w:tab w:val="num" w:pos="862"/>
        </w:tabs>
        <w:ind w:left="862" w:hanging="720"/>
      </w:pPr>
    </w:lvl>
    <w:lvl w:ilvl="2">
      <w:start w:val="1"/>
      <w:numFmt w:val="upperLetter"/>
      <w:lvlText w:val="..%3."/>
      <w:lvlJc w:val="left"/>
      <w:pPr>
        <w:tabs>
          <w:tab w:val="num" w:pos="862"/>
        </w:tabs>
        <w:ind w:left="862" w:hanging="720"/>
      </w:pPr>
    </w:lvl>
    <w:lvl w:ilvl="3">
      <w:start w:val="1"/>
      <w:numFmt w:val="decimal"/>
      <w:lvlText w:val="..%3.%4.."/>
      <w:lvlJc w:val="left"/>
      <w:pPr>
        <w:tabs>
          <w:tab w:val="num" w:pos="1222"/>
        </w:tabs>
        <w:ind w:left="1222" w:hanging="1080"/>
      </w:pPr>
    </w:lvl>
    <w:lvl w:ilvl="4">
      <w:start w:val="1"/>
      <w:numFmt w:val="decimal"/>
      <w:lvlText w:val="..%3.%4.%5.."/>
      <w:lvlJc w:val="left"/>
      <w:pPr>
        <w:tabs>
          <w:tab w:val="num" w:pos="1222"/>
        </w:tabs>
        <w:ind w:left="1222" w:hanging="1080"/>
      </w:pPr>
    </w:lvl>
    <w:lvl w:ilvl="5">
      <w:start w:val="1"/>
      <w:numFmt w:val="decimal"/>
      <w:lvlText w:val="..%3.%4.%5.%6.."/>
      <w:lvlJc w:val="left"/>
      <w:pPr>
        <w:tabs>
          <w:tab w:val="num" w:pos="1582"/>
        </w:tabs>
        <w:ind w:left="1582" w:hanging="1440"/>
      </w:pPr>
    </w:lvl>
    <w:lvl w:ilvl="6">
      <w:start w:val="1"/>
      <w:numFmt w:val="decimal"/>
      <w:lvlText w:val="..%3.%4.%5.%6.%7.."/>
      <w:lvlJc w:val="left"/>
      <w:pPr>
        <w:tabs>
          <w:tab w:val="num" w:pos="1582"/>
        </w:tabs>
        <w:ind w:left="1582" w:hanging="1440"/>
      </w:pPr>
    </w:lvl>
    <w:lvl w:ilvl="7">
      <w:start w:val="1"/>
      <w:numFmt w:val="decimal"/>
      <w:lvlText w:val="..%3.%4.%5.%6.%7.%8.."/>
      <w:lvlJc w:val="left"/>
      <w:pPr>
        <w:tabs>
          <w:tab w:val="num" w:pos="1942"/>
        </w:tabs>
        <w:ind w:left="1942" w:hanging="1800"/>
      </w:pPr>
    </w:lvl>
    <w:lvl w:ilvl="8">
      <w:start w:val="1"/>
      <w:numFmt w:val="decimal"/>
      <w:lvlText w:val="..%3.%4.%5.%6.%7.%8.%9.."/>
      <w:lvlJc w:val="left"/>
      <w:pPr>
        <w:tabs>
          <w:tab w:val="num" w:pos="1942"/>
        </w:tabs>
        <w:ind w:left="1942" w:hanging="1800"/>
      </w:pPr>
    </w:lvl>
  </w:abstractNum>
  <w:abstractNum w:abstractNumId="42" w15:restartNumberingAfterBreak="0">
    <w:nsid w:val="0000002A"/>
    <w:multiLevelType w:val="multilevel"/>
    <w:tmpl w:val="0000002A"/>
    <w:name w:val="WW8Num45"/>
    <w:lvl w:ilvl="0">
      <w:start w:val="2"/>
      <w:numFmt w:val="none"/>
      <w:suff w:val="nothing"/>
      <w:lvlText w:val="6.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3" w15:restartNumberingAfterBreak="0">
    <w:nsid w:val="0000002B"/>
    <w:multiLevelType w:val="multilevel"/>
    <w:tmpl w:val="0000002B"/>
    <w:name w:val="WW8Num46"/>
    <w:lvl w:ilvl="0">
      <w:start w:val="2"/>
      <w:numFmt w:val="none"/>
      <w:suff w:val="nothing"/>
      <w:lvlText w:val="8.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4" w15:restartNumberingAfterBreak="0">
    <w:nsid w:val="0000002C"/>
    <w:multiLevelType w:val="multilevel"/>
    <w:tmpl w:val="0000002C"/>
    <w:name w:val="WW8Num47"/>
    <w:lvl w:ilvl="0">
      <w:start w:val="2"/>
      <w:numFmt w:val="none"/>
      <w:suff w:val="nothing"/>
      <w:lvlText w:val="7.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5" w15:restartNumberingAfterBreak="0">
    <w:nsid w:val="0000002E"/>
    <w:multiLevelType w:val="multilevel"/>
    <w:tmpl w:val="48660344"/>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6" w15:restartNumberingAfterBreak="0">
    <w:nsid w:val="00000031"/>
    <w:multiLevelType w:val="multilevel"/>
    <w:tmpl w:val="9BAC8604"/>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color w:val="auto"/>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7" w15:restartNumberingAfterBreak="0">
    <w:nsid w:val="00000032"/>
    <w:multiLevelType w:val="multilevel"/>
    <w:tmpl w:val="0000003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8" w15:restartNumberingAfterBreak="0">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49" w15:restartNumberingAfterBreak="0">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51" w15:restartNumberingAfterBreak="0">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2" w15:restartNumberingAfterBreak="0">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0A5E6D06"/>
    <w:multiLevelType w:val="multilevel"/>
    <w:tmpl w:val="9BAC8604"/>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color w:val="auto"/>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4" w15:restartNumberingAfterBreak="0">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55" w15:restartNumberingAfterBreak="0">
    <w:nsid w:val="0D28739A"/>
    <w:multiLevelType w:val="multilevel"/>
    <w:tmpl w:val="1700A700"/>
    <w:lvl w:ilvl="0">
      <w:start w:val="1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6" w15:restartNumberingAfterBreak="0">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7" w15:restartNumberingAfterBreak="0">
    <w:nsid w:val="12143D72"/>
    <w:multiLevelType w:val="hybridMultilevel"/>
    <w:tmpl w:val="0C58CD76"/>
    <w:lvl w:ilvl="0" w:tplc="642C7334">
      <w:start w:val="1"/>
      <w:numFmt w:val="decimal"/>
      <w:lvlText w:val="14.%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18470D3F"/>
    <w:multiLevelType w:val="multilevel"/>
    <w:tmpl w:val="986E630E"/>
    <w:styleLink w:val="WWNum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1" w15:restartNumberingAfterBreak="0">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63" w15:restartNumberingAfterBreak="0">
    <w:nsid w:val="27BE50DB"/>
    <w:multiLevelType w:val="multilevel"/>
    <w:tmpl w:val="E9A269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4" w15:restartNumberingAfterBreak="0">
    <w:nsid w:val="28B55F84"/>
    <w:multiLevelType w:val="multilevel"/>
    <w:tmpl w:val="F83CC924"/>
    <w:lvl w:ilvl="0">
      <w:start w:val="1"/>
      <w:numFmt w:val="decimal"/>
      <w:lvlText w:val="%1."/>
      <w:lvlJc w:val="left"/>
      <w:pPr>
        <w:tabs>
          <w:tab w:val="num" w:pos="450"/>
        </w:tabs>
        <w:ind w:left="450" w:hanging="450"/>
      </w:pPr>
    </w:lvl>
    <w:lvl w:ilvl="1">
      <w:start w:val="1"/>
      <w:numFmt w:val="decimal"/>
      <w:lvlText w:val="4.%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5" w15:restartNumberingAfterBreak="0">
    <w:nsid w:val="2ADD1B2B"/>
    <w:multiLevelType w:val="multilevel"/>
    <w:tmpl w:val="124AE37A"/>
    <w:lvl w:ilvl="0">
      <w:start w:val="10"/>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6" w15:restartNumberingAfterBreak="0">
    <w:nsid w:val="2ADE508F"/>
    <w:multiLevelType w:val="hybridMultilevel"/>
    <w:tmpl w:val="0776BE8E"/>
    <w:lvl w:ilvl="0" w:tplc="F3B04142">
      <w:start w:val="1"/>
      <w:numFmt w:val="decimal"/>
      <w:lvlText w:val="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1753"/>
        </w:tabs>
        <w:ind w:left="1753"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8" w15:restartNumberingAfterBreak="0">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1" w15:restartNumberingAfterBreak="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72" w15:restartNumberingAfterBreak="0">
    <w:nsid w:val="35DD2609"/>
    <w:multiLevelType w:val="multilevel"/>
    <w:tmpl w:val="325C737E"/>
    <w:lvl w:ilvl="0">
      <w:start w:val="1"/>
      <w:numFmt w:val="decimal"/>
      <w:pStyle w:val="slovanseznam"/>
      <w:lvlText w:val="%1."/>
      <w:legacy w:legacy="1" w:legacySpace="144" w:legacyIndent="0"/>
      <w:lvlJc w:val="left"/>
    </w:lvl>
    <w:lvl w:ilvl="1">
      <w:start w:val="1"/>
      <w:numFmt w:val="decimal"/>
      <w:lvlText w:val="%1.%2"/>
      <w:legacy w:legacy="1" w:legacySpace="144"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73" w15:restartNumberingAfterBreak="0">
    <w:nsid w:val="39B76E35"/>
    <w:multiLevelType w:val="hybridMultilevel"/>
    <w:tmpl w:val="C8A2A1EE"/>
    <w:lvl w:ilvl="0" w:tplc="C1905306">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3BBF4D9D"/>
    <w:multiLevelType w:val="hybridMultilevel"/>
    <w:tmpl w:val="455C39C2"/>
    <w:lvl w:ilvl="0" w:tplc="8244CD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BD34D77"/>
    <w:multiLevelType w:val="hybridMultilevel"/>
    <w:tmpl w:val="7966B430"/>
    <w:lvl w:ilvl="0" w:tplc="962E0E3C">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76" w15:restartNumberingAfterBreak="0">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77" w15:restartNumberingAfterBreak="0">
    <w:nsid w:val="44C205F4"/>
    <w:multiLevelType w:val="hybridMultilevel"/>
    <w:tmpl w:val="618A7F58"/>
    <w:name w:val="WW8Num372"/>
    <w:lvl w:ilvl="0" w:tplc="E72C3828">
      <w:start w:val="1"/>
      <w:numFmt w:val="lowerLetter"/>
      <w:lvlText w:val="%1)"/>
      <w:lvlJc w:val="left"/>
      <w:pPr>
        <w:ind w:left="1170" w:hanging="360"/>
      </w:pPr>
      <w:rPr>
        <w:rFonts w:ascii="Arial" w:hAnsi="Arial" w:cs="Arial" w:hint="default"/>
      </w:r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78" w15:restartNumberingAfterBreak="0">
    <w:nsid w:val="45AB6862"/>
    <w:multiLevelType w:val="multilevel"/>
    <w:tmpl w:val="F7F65688"/>
    <w:lvl w:ilvl="0">
      <w:start w:val="1"/>
      <w:numFmt w:val="decimal"/>
      <w:lvlText w:val="%1."/>
      <w:lvlJc w:val="left"/>
      <w:pPr>
        <w:tabs>
          <w:tab w:val="num" w:pos="450"/>
        </w:tabs>
        <w:ind w:left="450" w:hanging="450"/>
      </w:pPr>
    </w:lvl>
    <w:lvl w:ilvl="1">
      <w:start w:val="1"/>
      <w:numFmt w:val="decimal"/>
      <w:lvlText w:val="2.%2"/>
      <w:lvlJc w:val="left"/>
      <w:pPr>
        <w:tabs>
          <w:tab w:val="num" w:pos="450"/>
        </w:tabs>
        <w:ind w:left="450" w:hanging="450"/>
      </w:pPr>
      <w:rPr>
        <w:rFonts w:ascii="Arial" w:hAnsi="Arial" w:cs="Arial" w:hint="default"/>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9" w15:restartNumberingAfterBreak="0">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0" w15:restartNumberingAfterBreak="0">
    <w:nsid w:val="4A112328"/>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4C24335D"/>
    <w:multiLevelType w:val="multilevel"/>
    <w:tmpl w:val="9BAC8604"/>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color w:val="auto"/>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2" w15:restartNumberingAfterBreak="0">
    <w:nsid w:val="4F0D6DF0"/>
    <w:multiLevelType w:val="hybridMultilevel"/>
    <w:tmpl w:val="0A860472"/>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4F1C2C33"/>
    <w:multiLevelType w:val="hybridMultilevel"/>
    <w:tmpl w:val="89E807BC"/>
    <w:lvl w:ilvl="0" w:tplc="0DE0CB2A">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84" w15:restartNumberingAfterBreak="0">
    <w:nsid w:val="4F9006C7"/>
    <w:multiLevelType w:val="hybridMultilevel"/>
    <w:tmpl w:val="4F98D2C6"/>
    <w:lvl w:ilvl="0" w:tplc="7098045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52055087"/>
    <w:multiLevelType w:val="hybridMultilevel"/>
    <w:tmpl w:val="FF589044"/>
    <w:lvl w:ilvl="0" w:tplc="59601980">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15:restartNumberingAfterBreak="0">
    <w:nsid w:val="53C332AE"/>
    <w:multiLevelType w:val="multilevel"/>
    <w:tmpl w:val="3AFA12C6"/>
    <w:lvl w:ilvl="0">
      <w:start w:val="14"/>
      <w:numFmt w:val="decimal"/>
      <w:lvlText w:val="%1."/>
      <w:lvlJc w:val="left"/>
      <w:pPr>
        <w:tabs>
          <w:tab w:val="num" w:pos="720"/>
        </w:tabs>
        <w:ind w:left="720" w:hanging="360"/>
      </w:pPr>
      <w:rPr>
        <w:rFonts w:hint="default"/>
      </w:rPr>
    </w:lvl>
    <w:lvl w:ilvl="1">
      <w:start w:val="1"/>
      <w:numFmt w:val="decimal"/>
      <w:lvlText w:val="15.%2"/>
      <w:lvlJc w:val="left"/>
      <w:pPr>
        <w:tabs>
          <w:tab w:val="num" w:pos="1080"/>
        </w:tabs>
        <w:ind w:left="1080" w:hanging="360"/>
      </w:pPr>
      <w:rPr>
        <w:rFonts w:hint="default"/>
        <w:color w:val="auto"/>
        <w:sz w:val="22"/>
        <w:szCs w:val="22"/>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8" w15:restartNumberingAfterBreak="0">
    <w:nsid w:val="54405817"/>
    <w:multiLevelType w:val="multilevel"/>
    <w:tmpl w:val="C0F05C56"/>
    <w:lvl w:ilvl="0">
      <w:start w:val="1"/>
      <w:numFmt w:val="decimal"/>
      <w:lvlText w:val="%1."/>
      <w:lvlJc w:val="left"/>
      <w:pPr>
        <w:tabs>
          <w:tab w:val="num" w:pos="450"/>
        </w:tabs>
        <w:ind w:left="450" w:hanging="450"/>
      </w:pPr>
    </w:lvl>
    <w:lvl w:ilvl="1">
      <w:start w:val="1"/>
      <w:numFmt w:val="decimal"/>
      <w:lvlText w:val="6.%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9" w15:restartNumberingAfterBreak="0">
    <w:nsid w:val="54E92B06"/>
    <w:multiLevelType w:val="hybridMultilevel"/>
    <w:tmpl w:val="CD78191C"/>
    <w:lvl w:ilvl="0" w:tplc="3710AAD2">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58AC15EA"/>
    <w:multiLevelType w:val="multilevel"/>
    <w:tmpl w:val="5CF8024C"/>
    <w:lvl w:ilvl="0">
      <w:start w:val="1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1" w15:restartNumberingAfterBreak="0">
    <w:nsid w:val="59125E09"/>
    <w:multiLevelType w:val="hybridMultilevel"/>
    <w:tmpl w:val="90082EB6"/>
    <w:lvl w:ilvl="0" w:tplc="7190FB44">
      <w:start w:val="1"/>
      <w:numFmt w:val="decimal"/>
      <w:lvlText w:val="(%1)"/>
      <w:lvlJc w:val="left"/>
      <w:pPr>
        <w:ind w:left="1146" w:hanging="360"/>
      </w:pPr>
      <w:rPr>
        <w:rFonts w:hint="default"/>
        <w:b w:val="0"/>
      </w:rPr>
    </w:lvl>
    <w:lvl w:ilvl="1" w:tplc="E61C7F0E">
      <w:start w:val="1"/>
      <w:numFmt w:val="lowerLetter"/>
      <w:lvlText w:val="%2)"/>
      <w:lvlJc w:val="left"/>
      <w:pPr>
        <w:tabs>
          <w:tab w:val="num" w:pos="1866"/>
        </w:tabs>
        <w:ind w:left="1866" w:hanging="360"/>
      </w:pPr>
      <w:rPr>
        <w:rFonts w:hint="default"/>
        <w:color w:val="auto"/>
      </w:rPr>
    </w:lvl>
    <w:lvl w:ilvl="2" w:tplc="78A24F6E">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2" w15:restartNumberingAfterBreak="0">
    <w:nsid w:val="5A7B6E1D"/>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5BD137D6"/>
    <w:multiLevelType w:val="hybridMultilevel"/>
    <w:tmpl w:val="B0288BF8"/>
    <w:lvl w:ilvl="0" w:tplc="44FA918E">
      <w:start w:val="1"/>
      <w:numFmt w:val="decimal"/>
      <w:lvlText w:val="(%1)"/>
      <w:lvlJc w:val="left"/>
      <w:pPr>
        <w:tabs>
          <w:tab w:val="num" w:pos="720"/>
        </w:tabs>
        <w:ind w:left="720" w:hanging="360"/>
      </w:pPr>
      <w:rPr>
        <w:rFonts w:hint="default"/>
      </w:rPr>
    </w:lvl>
    <w:lvl w:ilvl="1" w:tplc="496E78E2">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4" w15:restartNumberingAfterBreak="0">
    <w:nsid w:val="5E0A7A4E"/>
    <w:multiLevelType w:val="hybridMultilevel"/>
    <w:tmpl w:val="91447E12"/>
    <w:lvl w:ilvl="0" w:tplc="182A536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601B38C9"/>
    <w:multiLevelType w:val="multilevel"/>
    <w:tmpl w:val="97D2FDCC"/>
    <w:lvl w:ilvl="0">
      <w:start w:val="1"/>
      <w:numFmt w:val="decimal"/>
      <w:lvlText w:val="%1."/>
      <w:lvlJc w:val="left"/>
      <w:pPr>
        <w:tabs>
          <w:tab w:val="num" w:pos="450"/>
        </w:tabs>
        <w:ind w:left="450" w:hanging="450"/>
      </w:pPr>
    </w:lvl>
    <w:lvl w:ilvl="1">
      <w:start w:val="1"/>
      <w:numFmt w:val="decimal"/>
      <w:lvlText w:val="7.%2"/>
      <w:lvlJc w:val="left"/>
      <w:pPr>
        <w:tabs>
          <w:tab w:val="num" w:pos="450"/>
        </w:tabs>
        <w:ind w:left="450" w:hanging="450"/>
      </w:pPr>
      <w:rPr>
        <w:rFonts w:hint="default"/>
        <w:b w:val="0"/>
        <w:i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6" w15:restartNumberingAfterBreak="0">
    <w:nsid w:val="610C667C"/>
    <w:multiLevelType w:val="hybridMultilevel"/>
    <w:tmpl w:val="B810E8BE"/>
    <w:lvl w:ilvl="0" w:tplc="1E88897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7" w15:restartNumberingAfterBreak="0">
    <w:nsid w:val="61D20564"/>
    <w:multiLevelType w:val="hybridMultilevel"/>
    <w:tmpl w:val="E36A1BCC"/>
    <w:lvl w:ilvl="0" w:tplc="3710AAD2">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15:restartNumberingAfterBreak="0">
    <w:nsid w:val="62BA4F3A"/>
    <w:multiLevelType w:val="hybridMultilevel"/>
    <w:tmpl w:val="05306CBC"/>
    <w:lvl w:ilvl="0" w:tplc="0F6C1D20">
      <w:start w:val="4"/>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15:restartNumberingAfterBreak="0">
    <w:nsid w:val="640A0FFE"/>
    <w:multiLevelType w:val="multilevel"/>
    <w:tmpl w:val="E3247F56"/>
    <w:lvl w:ilvl="0">
      <w:start w:val="1"/>
      <w:numFmt w:val="decimal"/>
      <w:lvlText w:val="%1."/>
      <w:lvlJc w:val="left"/>
      <w:pPr>
        <w:tabs>
          <w:tab w:val="num" w:pos="450"/>
        </w:tabs>
        <w:ind w:left="450" w:hanging="450"/>
      </w:pPr>
    </w:lvl>
    <w:lvl w:ilvl="1">
      <w:start w:val="1"/>
      <w:numFmt w:val="decimal"/>
      <w:lvlText w:val="8.%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0" w15:restartNumberingAfterBreak="0">
    <w:nsid w:val="64780D11"/>
    <w:multiLevelType w:val="hybridMultilevel"/>
    <w:tmpl w:val="567A05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15:restartNumberingAfterBreak="0">
    <w:nsid w:val="65BB7D3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15:restartNumberingAfterBreak="0">
    <w:nsid w:val="67AC0BA4"/>
    <w:multiLevelType w:val="hybridMultilevel"/>
    <w:tmpl w:val="CB24B9C8"/>
    <w:lvl w:ilvl="0" w:tplc="3710AAD2">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15:restartNumberingAfterBreak="0">
    <w:nsid w:val="69AD6A5E"/>
    <w:multiLevelType w:val="hybridMultilevel"/>
    <w:tmpl w:val="E304AA10"/>
    <w:lvl w:ilvl="0" w:tplc="499419FC">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104" w15:restartNumberingAfterBreak="0">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5" w15:restartNumberingAfterBreak="0">
    <w:nsid w:val="6C030F9C"/>
    <w:multiLevelType w:val="hybridMultilevel"/>
    <w:tmpl w:val="24E02A8E"/>
    <w:lvl w:ilvl="0" w:tplc="44FA91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6" w15:restartNumberingAfterBreak="0">
    <w:nsid w:val="6D702FC6"/>
    <w:multiLevelType w:val="hybridMultilevel"/>
    <w:tmpl w:val="D49CDDE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7" w15:restartNumberingAfterBreak="0">
    <w:nsid w:val="6F850A95"/>
    <w:multiLevelType w:val="multilevel"/>
    <w:tmpl w:val="C4DE0FE4"/>
    <w:lvl w:ilvl="0">
      <w:start w:val="1"/>
      <w:numFmt w:val="decimal"/>
      <w:lvlText w:val="%1."/>
      <w:lvlJc w:val="left"/>
      <w:pPr>
        <w:tabs>
          <w:tab w:val="num" w:pos="450"/>
        </w:tabs>
        <w:ind w:left="450" w:hanging="450"/>
      </w:pPr>
    </w:lvl>
    <w:lvl w:ilvl="1">
      <w:start w:val="1"/>
      <w:numFmt w:val="decimal"/>
      <w:lvlText w:val="3.%2"/>
      <w:lvlJc w:val="left"/>
      <w:pPr>
        <w:tabs>
          <w:tab w:val="num" w:pos="450"/>
        </w:tabs>
        <w:ind w:left="450" w:hanging="450"/>
      </w:pPr>
      <w:rPr>
        <w:rFonts w:hint="default"/>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8" w15:restartNumberingAfterBreak="0">
    <w:nsid w:val="70C51079"/>
    <w:multiLevelType w:val="multilevel"/>
    <w:tmpl w:val="63261EF6"/>
    <w:lvl w:ilvl="0">
      <w:start w:val="1"/>
      <w:numFmt w:val="decimal"/>
      <w:lvlText w:val="%1."/>
      <w:lvlJc w:val="left"/>
      <w:pPr>
        <w:tabs>
          <w:tab w:val="num" w:pos="450"/>
        </w:tabs>
        <w:ind w:left="450" w:hanging="450"/>
      </w:pPr>
    </w:lvl>
    <w:lvl w:ilvl="1">
      <w:start w:val="1"/>
      <w:numFmt w:val="decimal"/>
      <w:lvlText w:val="5.%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9" w15:restartNumberingAfterBreak="0">
    <w:nsid w:val="75A92BCC"/>
    <w:multiLevelType w:val="hybridMultilevel"/>
    <w:tmpl w:val="D5E069BE"/>
    <w:lvl w:ilvl="0" w:tplc="04050017">
      <w:start w:val="1"/>
      <w:numFmt w:val="lowerLetter"/>
      <w:lvlText w:val="%1)"/>
      <w:lvlJc w:val="left"/>
      <w:pPr>
        <w:ind w:left="998" w:hanging="360"/>
      </w:pPr>
    </w:lvl>
    <w:lvl w:ilvl="1" w:tplc="04050019" w:tentative="1">
      <w:start w:val="1"/>
      <w:numFmt w:val="lowerLetter"/>
      <w:lvlText w:val="%2."/>
      <w:lvlJc w:val="left"/>
      <w:pPr>
        <w:ind w:left="1718" w:hanging="360"/>
      </w:pPr>
    </w:lvl>
    <w:lvl w:ilvl="2" w:tplc="0405001B" w:tentative="1">
      <w:start w:val="1"/>
      <w:numFmt w:val="lowerRoman"/>
      <w:lvlText w:val="%3."/>
      <w:lvlJc w:val="right"/>
      <w:pPr>
        <w:ind w:left="2438" w:hanging="180"/>
      </w:pPr>
    </w:lvl>
    <w:lvl w:ilvl="3" w:tplc="0405000F" w:tentative="1">
      <w:start w:val="1"/>
      <w:numFmt w:val="decimal"/>
      <w:lvlText w:val="%4."/>
      <w:lvlJc w:val="left"/>
      <w:pPr>
        <w:ind w:left="3158" w:hanging="360"/>
      </w:pPr>
    </w:lvl>
    <w:lvl w:ilvl="4" w:tplc="04050019" w:tentative="1">
      <w:start w:val="1"/>
      <w:numFmt w:val="lowerLetter"/>
      <w:lvlText w:val="%5."/>
      <w:lvlJc w:val="left"/>
      <w:pPr>
        <w:ind w:left="3878" w:hanging="360"/>
      </w:pPr>
    </w:lvl>
    <w:lvl w:ilvl="5" w:tplc="0405001B" w:tentative="1">
      <w:start w:val="1"/>
      <w:numFmt w:val="lowerRoman"/>
      <w:lvlText w:val="%6."/>
      <w:lvlJc w:val="right"/>
      <w:pPr>
        <w:ind w:left="4598" w:hanging="180"/>
      </w:pPr>
    </w:lvl>
    <w:lvl w:ilvl="6" w:tplc="0405000F" w:tentative="1">
      <w:start w:val="1"/>
      <w:numFmt w:val="decimal"/>
      <w:lvlText w:val="%7."/>
      <w:lvlJc w:val="left"/>
      <w:pPr>
        <w:ind w:left="5318" w:hanging="360"/>
      </w:pPr>
    </w:lvl>
    <w:lvl w:ilvl="7" w:tplc="04050019" w:tentative="1">
      <w:start w:val="1"/>
      <w:numFmt w:val="lowerLetter"/>
      <w:lvlText w:val="%8."/>
      <w:lvlJc w:val="left"/>
      <w:pPr>
        <w:ind w:left="6038" w:hanging="360"/>
      </w:pPr>
    </w:lvl>
    <w:lvl w:ilvl="8" w:tplc="0405001B" w:tentative="1">
      <w:start w:val="1"/>
      <w:numFmt w:val="lowerRoman"/>
      <w:lvlText w:val="%9."/>
      <w:lvlJc w:val="right"/>
      <w:pPr>
        <w:ind w:left="6758" w:hanging="180"/>
      </w:pPr>
    </w:lvl>
  </w:abstractNum>
  <w:abstractNum w:abstractNumId="110" w15:restartNumberingAfterBreak="0">
    <w:nsid w:val="75AD437E"/>
    <w:multiLevelType w:val="hybridMultilevel"/>
    <w:tmpl w:val="91447E12"/>
    <w:lvl w:ilvl="0" w:tplc="182A536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1" w15:restartNumberingAfterBreak="0">
    <w:nsid w:val="76392D70"/>
    <w:multiLevelType w:val="hybridMultilevel"/>
    <w:tmpl w:val="81947952"/>
    <w:lvl w:ilvl="0" w:tplc="F080EDAC">
      <w:start w:val="1"/>
      <w:numFmt w:val="decimal"/>
      <w:lvlText w:val="(%1)"/>
      <w:lvlJc w:val="left"/>
      <w:pPr>
        <w:ind w:left="1070" w:hanging="360"/>
      </w:pPr>
      <w:rPr>
        <w:rFonts w:hint="default"/>
      </w:r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12" w15:restartNumberingAfterBreak="0">
    <w:nsid w:val="77570859"/>
    <w:multiLevelType w:val="hybridMultilevel"/>
    <w:tmpl w:val="CD78191C"/>
    <w:lvl w:ilvl="0" w:tplc="3710AAD2">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3" w15:restartNumberingAfterBreak="0">
    <w:nsid w:val="78C3179B"/>
    <w:multiLevelType w:val="hybridMultilevel"/>
    <w:tmpl w:val="9388702E"/>
    <w:lvl w:ilvl="0" w:tplc="0000002D">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15:restartNumberingAfterBreak="0">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5" w15:restartNumberingAfterBreak="0">
    <w:nsid w:val="7BFA6AC2"/>
    <w:multiLevelType w:val="hybridMultilevel"/>
    <w:tmpl w:val="CFB2577C"/>
    <w:lvl w:ilvl="0" w:tplc="B89233F8">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6" w15:restartNumberingAfterBreak="0">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7" w15:restartNumberingAfterBreak="0">
    <w:nsid w:val="7EFD0094"/>
    <w:multiLevelType w:val="hybridMultilevel"/>
    <w:tmpl w:val="379CC88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8" w15:restartNumberingAfterBreak="0">
    <w:nsid w:val="7F98399B"/>
    <w:multiLevelType w:val="hybridMultilevel"/>
    <w:tmpl w:val="53BA700A"/>
    <w:lvl w:ilvl="0" w:tplc="3710AAD2">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34"/>
  </w:num>
  <w:num w:numId="4">
    <w:abstractNumId w:val="45"/>
  </w:num>
  <w:num w:numId="5">
    <w:abstractNumId w:val="46"/>
  </w:num>
  <w:num w:numId="6">
    <w:abstractNumId w:val="47"/>
  </w:num>
  <w:num w:numId="7">
    <w:abstractNumId w:val="74"/>
  </w:num>
  <w:num w:numId="8">
    <w:abstractNumId w:val="100"/>
  </w:num>
  <w:num w:numId="9">
    <w:abstractNumId w:val="65"/>
  </w:num>
  <w:num w:numId="10">
    <w:abstractNumId w:val="90"/>
  </w:num>
  <w:num w:numId="11">
    <w:abstractNumId w:val="55"/>
  </w:num>
  <w:num w:numId="12">
    <w:abstractNumId w:val="87"/>
  </w:num>
  <w:num w:numId="1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1"/>
  </w:num>
  <w:num w:numId="15">
    <w:abstractNumId w:val="78"/>
  </w:num>
  <w:num w:numId="16">
    <w:abstractNumId w:val="77"/>
  </w:num>
  <w:num w:numId="17">
    <w:abstractNumId w:val="53"/>
  </w:num>
  <w:num w:numId="18">
    <w:abstractNumId w:val="76"/>
  </w:num>
  <w:num w:numId="19">
    <w:abstractNumId w:val="107"/>
  </w:num>
  <w:num w:numId="20">
    <w:abstractNumId w:val="113"/>
  </w:num>
  <w:num w:numId="21">
    <w:abstractNumId w:val="64"/>
  </w:num>
  <w:num w:numId="22">
    <w:abstractNumId w:val="108"/>
  </w:num>
  <w:num w:numId="23">
    <w:abstractNumId w:val="88"/>
  </w:num>
  <w:num w:numId="24">
    <w:abstractNumId w:val="99"/>
  </w:num>
  <w:num w:numId="25">
    <w:abstractNumId w:val="95"/>
  </w:num>
  <w:num w:numId="26">
    <w:abstractNumId w:val="72"/>
  </w:num>
  <w:num w:numId="27">
    <w:abstractNumId w:val="6"/>
  </w:num>
  <w:num w:numId="28">
    <w:abstractNumId w:val="79"/>
  </w:num>
  <w:num w:numId="29">
    <w:abstractNumId w:val="93"/>
  </w:num>
  <w:num w:numId="30">
    <w:abstractNumId w:val="109"/>
  </w:num>
  <w:num w:numId="31">
    <w:abstractNumId w:val="112"/>
  </w:num>
  <w:num w:numId="32">
    <w:abstractNumId w:val="86"/>
  </w:num>
  <w:num w:numId="33">
    <w:abstractNumId w:val="102"/>
  </w:num>
  <w:num w:numId="34">
    <w:abstractNumId w:val="54"/>
  </w:num>
  <w:num w:numId="35">
    <w:abstractNumId w:val="52"/>
  </w:num>
  <w:num w:numId="36">
    <w:abstractNumId w:val="97"/>
  </w:num>
  <w:num w:numId="37">
    <w:abstractNumId w:val="92"/>
  </w:num>
  <w:num w:numId="38">
    <w:abstractNumId w:val="118"/>
  </w:num>
  <w:num w:numId="39">
    <w:abstractNumId w:val="115"/>
  </w:num>
  <w:num w:numId="40">
    <w:abstractNumId w:val="73"/>
  </w:num>
  <w:num w:numId="41">
    <w:abstractNumId w:val="80"/>
  </w:num>
  <w:num w:numId="42">
    <w:abstractNumId w:val="82"/>
  </w:num>
  <w:num w:numId="43">
    <w:abstractNumId w:val="98"/>
  </w:num>
  <w:num w:numId="44">
    <w:abstractNumId w:val="94"/>
  </w:num>
  <w:num w:numId="45">
    <w:abstractNumId w:val="85"/>
  </w:num>
  <w:num w:numId="46">
    <w:abstractNumId w:val="103"/>
  </w:num>
  <w:num w:numId="47">
    <w:abstractNumId w:val="49"/>
  </w:num>
  <w:num w:numId="48">
    <w:abstractNumId w:val="69"/>
  </w:num>
  <w:num w:numId="49">
    <w:abstractNumId w:val="104"/>
  </w:num>
  <w:num w:numId="50">
    <w:abstractNumId w:val="101"/>
  </w:num>
  <w:num w:numId="51">
    <w:abstractNumId w:val="60"/>
  </w:num>
  <w:num w:numId="52">
    <w:abstractNumId w:val="116"/>
  </w:num>
  <w:num w:numId="53">
    <w:abstractNumId w:val="48"/>
  </w:num>
  <w:num w:numId="54">
    <w:abstractNumId w:val="75"/>
  </w:num>
  <w:num w:numId="55">
    <w:abstractNumId w:val="56"/>
  </w:num>
  <w:num w:numId="56">
    <w:abstractNumId w:val="83"/>
  </w:num>
  <w:num w:numId="57">
    <w:abstractNumId w:val="111"/>
  </w:num>
  <w:num w:numId="58">
    <w:abstractNumId w:val="62"/>
  </w:num>
  <w:num w:numId="59">
    <w:abstractNumId w:val="96"/>
  </w:num>
  <w:num w:numId="60">
    <w:abstractNumId w:val="61"/>
  </w:num>
  <w:num w:numId="61">
    <w:abstractNumId w:val="117"/>
  </w:num>
  <w:num w:numId="62">
    <w:abstractNumId w:val="70"/>
  </w:num>
  <w:num w:numId="63">
    <w:abstractNumId w:val="68"/>
  </w:num>
  <w:num w:numId="64">
    <w:abstractNumId w:val="89"/>
  </w:num>
  <w:num w:numId="65">
    <w:abstractNumId w:val="59"/>
  </w:num>
  <w:num w:numId="66">
    <w:abstractNumId w:val="9"/>
  </w:num>
  <w:num w:numId="67">
    <w:abstractNumId w:val="91"/>
  </w:num>
  <w:num w:numId="68">
    <w:abstractNumId w:val="10"/>
  </w:num>
  <w:num w:numId="69">
    <w:abstractNumId w:val="50"/>
  </w:num>
  <w:num w:numId="70">
    <w:abstractNumId w:val="110"/>
  </w:num>
  <w:num w:numId="71">
    <w:abstractNumId w:val="114"/>
  </w:num>
  <w:num w:numId="72">
    <w:abstractNumId w:val="63"/>
  </w:num>
  <w:num w:numId="73">
    <w:abstractNumId w:val="105"/>
  </w:num>
  <w:num w:numId="74">
    <w:abstractNumId w:val="84"/>
  </w:num>
  <w:num w:numId="75">
    <w:abstractNumId w:val="51"/>
  </w:num>
  <w:num w:numId="76">
    <w:abstractNumId w:val="14"/>
  </w:num>
  <w:num w:numId="77">
    <w:abstractNumId w:val="81"/>
  </w:num>
  <w:num w:numId="78">
    <w:abstractNumId w:val="106"/>
  </w:num>
  <w:num w:numId="79">
    <w:abstractNumId w:val="0"/>
  </w:num>
  <w:num w:numId="80">
    <w:abstractNumId w:val="57"/>
  </w:num>
  <w:num w:numId="81">
    <w:abstractNumId w:val="58"/>
  </w:num>
  <w:num w:numId="82">
    <w:abstractNumId w:val="58"/>
    <w:lvlOverride w:ilvl="0">
      <w:startOverride w:val="1"/>
    </w:lvlOverride>
  </w:num>
  <w:num w:numId="83">
    <w:abstractNumId w:val="6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1"/>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33"/>
    <w:rsid w:val="00001062"/>
    <w:rsid w:val="00001F54"/>
    <w:rsid w:val="0000467B"/>
    <w:rsid w:val="000067FE"/>
    <w:rsid w:val="00006A20"/>
    <w:rsid w:val="000125DA"/>
    <w:rsid w:val="00012A67"/>
    <w:rsid w:val="00012DF0"/>
    <w:rsid w:val="00013DBF"/>
    <w:rsid w:val="000143AF"/>
    <w:rsid w:val="00014587"/>
    <w:rsid w:val="00015311"/>
    <w:rsid w:val="000158FD"/>
    <w:rsid w:val="00015CD8"/>
    <w:rsid w:val="00015DFE"/>
    <w:rsid w:val="00015EF5"/>
    <w:rsid w:val="00016230"/>
    <w:rsid w:val="00016294"/>
    <w:rsid w:val="00016B3D"/>
    <w:rsid w:val="00016DCE"/>
    <w:rsid w:val="000170B5"/>
    <w:rsid w:val="000208B4"/>
    <w:rsid w:val="00022A01"/>
    <w:rsid w:val="00022DB1"/>
    <w:rsid w:val="00023045"/>
    <w:rsid w:val="000233C3"/>
    <w:rsid w:val="00023E4C"/>
    <w:rsid w:val="000245A2"/>
    <w:rsid w:val="000249E4"/>
    <w:rsid w:val="0002506D"/>
    <w:rsid w:val="00025711"/>
    <w:rsid w:val="00026ED3"/>
    <w:rsid w:val="00027E2B"/>
    <w:rsid w:val="0003077D"/>
    <w:rsid w:val="00032311"/>
    <w:rsid w:val="00032493"/>
    <w:rsid w:val="00032736"/>
    <w:rsid w:val="000330EE"/>
    <w:rsid w:val="000333E4"/>
    <w:rsid w:val="000336C6"/>
    <w:rsid w:val="00033DC0"/>
    <w:rsid w:val="00034951"/>
    <w:rsid w:val="00034AB9"/>
    <w:rsid w:val="00037BE9"/>
    <w:rsid w:val="00037C00"/>
    <w:rsid w:val="000406CC"/>
    <w:rsid w:val="000409C9"/>
    <w:rsid w:val="00041D86"/>
    <w:rsid w:val="00042138"/>
    <w:rsid w:val="00042494"/>
    <w:rsid w:val="00042E74"/>
    <w:rsid w:val="00044D94"/>
    <w:rsid w:val="000469A4"/>
    <w:rsid w:val="00047D2F"/>
    <w:rsid w:val="0005073C"/>
    <w:rsid w:val="00051821"/>
    <w:rsid w:val="000519DB"/>
    <w:rsid w:val="0005211E"/>
    <w:rsid w:val="00052183"/>
    <w:rsid w:val="000529B8"/>
    <w:rsid w:val="000533E5"/>
    <w:rsid w:val="0005398E"/>
    <w:rsid w:val="00053E6A"/>
    <w:rsid w:val="000543AE"/>
    <w:rsid w:val="0005484B"/>
    <w:rsid w:val="0005505E"/>
    <w:rsid w:val="00056273"/>
    <w:rsid w:val="0005650B"/>
    <w:rsid w:val="000573A6"/>
    <w:rsid w:val="000573E9"/>
    <w:rsid w:val="00060AE4"/>
    <w:rsid w:val="00060E2F"/>
    <w:rsid w:val="00062015"/>
    <w:rsid w:val="00062D19"/>
    <w:rsid w:val="0006300F"/>
    <w:rsid w:val="0006415E"/>
    <w:rsid w:val="00064587"/>
    <w:rsid w:val="00065207"/>
    <w:rsid w:val="000654B1"/>
    <w:rsid w:val="00066409"/>
    <w:rsid w:val="0006663D"/>
    <w:rsid w:val="0006750D"/>
    <w:rsid w:val="00067595"/>
    <w:rsid w:val="00067724"/>
    <w:rsid w:val="0007010C"/>
    <w:rsid w:val="00071620"/>
    <w:rsid w:val="000721FB"/>
    <w:rsid w:val="000722B5"/>
    <w:rsid w:val="00072B19"/>
    <w:rsid w:val="00074FC6"/>
    <w:rsid w:val="0007549D"/>
    <w:rsid w:val="00075C38"/>
    <w:rsid w:val="00076563"/>
    <w:rsid w:val="000765EB"/>
    <w:rsid w:val="00077420"/>
    <w:rsid w:val="00080AEF"/>
    <w:rsid w:val="00080D0D"/>
    <w:rsid w:val="000820B1"/>
    <w:rsid w:val="00082BDC"/>
    <w:rsid w:val="00083024"/>
    <w:rsid w:val="00083B20"/>
    <w:rsid w:val="00084067"/>
    <w:rsid w:val="000840EA"/>
    <w:rsid w:val="00084EC7"/>
    <w:rsid w:val="00084ED9"/>
    <w:rsid w:val="00085EB3"/>
    <w:rsid w:val="00086226"/>
    <w:rsid w:val="000870BF"/>
    <w:rsid w:val="00087CCC"/>
    <w:rsid w:val="00090184"/>
    <w:rsid w:val="00090909"/>
    <w:rsid w:val="00090C14"/>
    <w:rsid w:val="00090CF7"/>
    <w:rsid w:val="00090DE6"/>
    <w:rsid w:val="000911AF"/>
    <w:rsid w:val="000919CB"/>
    <w:rsid w:val="00092949"/>
    <w:rsid w:val="00092F37"/>
    <w:rsid w:val="00093262"/>
    <w:rsid w:val="000938AE"/>
    <w:rsid w:val="000943DE"/>
    <w:rsid w:val="000955EC"/>
    <w:rsid w:val="00096BA4"/>
    <w:rsid w:val="000A27E7"/>
    <w:rsid w:val="000A2F50"/>
    <w:rsid w:val="000A3795"/>
    <w:rsid w:val="000A448C"/>
    <w:rsid w:val="000A49BF"/>
    <w:rsid w:val="000A5F9B"/>
    <w:rsid w:val="000A743A"/>
    <w:rsid w:val="000B01E9"/>
    <w:rsid w:val="000B05B4"/>
    <w:rsid w:val="000B08C2"/>
    <w:rsid w:val="000B10B4"/>
    <w:rsid w:val="000B1FE9"/>
    <w:rsid w:val="000B3942"/>
    <w:rsid w:val="000B3F04"/>
    <w:rsid w:val="000B41A2"/>
    <w:rsid w:val="000B437C"/>
    <w:rsid w:val="000B6076"/>
    <w:rsid w:val="000B742C"/>
    <w:rsid w:val="000B7FBD"/>
    <w:rsid w:val="000C0782"/>
    <w:rsid w:val="000C13F9"/>
    <w:rsid w:val="000C17DE"/>
    <w:rsid w:val="000C243C"/>
    <w:rsid w:val="000C2558"/>
    <w:rsid w:val="000C3447"/>
    <w:rsid w:val="000C46A1"/>
    <w:rsid w:val="000C4913"/>
    <w:rsid w:val="000C4E78"/>
    <w:rsid w:val="000C6DE1"/>
    <w:rsid w:val="000C76E6"/>
    <w:rsid w:val="000D02BD"/>
    <w:rsid w:val="000D05E4"/>
    <w:rsid w:val="000D22B4"/>
    <w:rsid w:val="000D2CD8"/>
    <w:rsid w:val="000D319D"/>
    <w:rsid w:val="000D3225"/>
    <w:rsid w:val="000D33DC"/>
    <w:rsid w:val="000D6A18"/>
    <w:rsid w:val="000D789F"/>
    <w:rsid w:val="000E03A1"/>
    <w:rsid w:val="000E102E"/>
    <w:rsid w:val="000E1163"/>
    <w:rsid w:val="000E148F"/>
    <w:rsid w:val="000E320A"/>
    <w:rsid w:val="000E395B"/>
    <w:rsid w:val="000E3D62"/>
    <w:rsid w:val="000E46F8"/>
    <w:rsid w:val="000E4AC3"/>
    <w:rsid w:val="000E63F1"/>
    <w:rsid w:val="000E6496"/>
    <w:rsid w:val="000E6D7F"/>
    <w:rsid w:val="000E6EF1"/>
    <w:rsid w:val="000E71A1"/>
    <w:rsid w:val="000F050C"/>
    <w:rsid w:val="000F0650"/>
    <w:rsid w:val="000F090B"/>
    <w:rsid w:val="000F1FCE"/>
    <w:rsid w:val="000F2104"/>
    <w:rsid w:val="000F3379"/>
    <w:rsid w:val="000F43B9"/>
    <w:rsid w:val="000F4C3B"/>
    <w:rsid w:val="000F4FD6"/>
    <w:rsid w:val="000F5651"/>
    <w:rsid w:val="000F5B6F"/>
    <w:rsid w:val="000F6A09"/>
    <w:rsid w:val="000F6EF5"/>
    <w:rsid w:val="000F72FE"/>
    <w:rsid w:val="000F77CA"/>
    <w:rsid w:val="00100459"/>
    <w:rsid w:val="00100637"/>
    <w:rsid w:val="00101ADC"/>
    <w:rsid w:val="00101C01"/>
    <w:rsid w:val="00102E72"/>
    <w:rsid w:val="001036BA"/>
    <w:rsid w:val="00103905"/>
    <w:rsid w:val="00103DE9"/>
    <w:rsid w:val="00104BE8"/>
    <w:rsid w:val="0010551E"/>
    <w:rsid w:val="00105823"/>
    <w:rsid w:val="0010602A"/>
    <w:rsid w:val="00106D0E"/>
    <w:rsid w:val="00106E84"/>
    <w:rsid w:val="00106F66"/>
    <w:rsid w:val="00106F8D"/>
    <w:rsid w:val="00107007"/>
    <w:rsid w:val="001076F7"/>
    <w:rsid w:val="001079F3"/>
    <w:rsid w:val="00111348"/>
    <w:rsid w:val="001123B2"/>
    <w:rsid w:val="00112EB7"/>
    <w:rsid w:val="00114B01"/>
    <w:rsid w:val="00114B7C"/>
    <w:rsid w:val="001155D1"/>
    <w:rsid w:val="00115990"/>
    <w:rsid w:val="001160CC"/>
    <w:rsid w:val="0011745C"/>
    <w:rsid w:val="00120522"/>
    <w:rsid w:val="00120649"/>
    <w:rsid w:val="001225C7"/>
    <w:rsid w:val="0012328B"/>
    <w:rsid w:val="00123407"/>
    <w:rsid w:val="0012658B"/>
    <w:rsid w:val="001266D7"/>
    <w:rsid w:val="00126AE4"/>
    <w:rsid w:val="00127040"/>
    <w:rsid w:val="001278F4"/>
    <w:rsid w:val="00127EC8"/>
    <w:rsid w:val="00130025"/>
    <w:rsid w:val="0013289C"/>
    <w:rsid w:val="00133748"/>
    <w:rsid w:val="00134165"/>
    <w:rsid w:val="00135D03"/>
    <w:rsid w:val="00135F6A"/>
    <w:rsid w:val="001365CB"/>
    <w:rsid w:val="00137152"/>
    <w:rsid w:val="001400FD"/>
    <w:rsid w:val="00141846"/>
    <w:rsid w:val="00142770"/>
    <w:rsid w:val="00142953"/>
    <w:rsid w:val="0014360E"/>
    <w:rsid w:val="00143EB5"/>
    <w:rsid w:val="00144536"/>
    <w:rsid w:val="00144591"/>
    <w:rsid w:val="001445E0"/>
    <w:rsid w:val="00144863"/>
    <w:rsid w:val="0014684B"/>
    <w:rsid w:val="00146A48"/>
    <w:rsid w:val="00146B75"/>
    <w:rsid w:val="00146D4D"/>
    <w:rsid w:val="001472CB"/>
    <w:rsid w:val="00147BF7"/>
    <w:rsid w:val="00150552"/>
    <w:rsid w:val="00150D55"/>
    <w:rsid w:val="00151198"/>
    <w:rsid w:val="00151628"/>
    <w:rsid w:val="00152E3B"/>
    <w:rsid w:val="001533FD"/>
    <w:rsid w:val="00153D87"/>
    <w:rsid w:val="00154234"/>
    <w:rsid w:val="0015484D"/>
    <w:rsid w:val="00154B3F"/>
    <w:rsid w:val="00161B79"/>
    <w:rsid w:val="00162100"/>
    <w:rsid w:val="001621C9"/>
    <w:rsid w:val="001628CF"/>
    <w:rsid w:val="00162FC0"/>
    <w:rsid w:val="001639BA"/>
    <w:rsid w:val="00164D07"/>
    <w:rsid w:val="00164EE9"/>
    <w:rsid w:val="001650D6"/>
    <w:rsid w:val="0016568C"/>
    <w:rsid w:val="0016685E"/>
    <w:rsid w:val="00166871"/>
    <w:rsid w:val="00166F6D"/>
    <w:rsid w:val="00167C6C"/>
    <w:rsid w:val="00170469"/>
    <w:rsid w:val="001705A4"/>
    <w:rsid w:val="00170B08"/>
    <w:rsid w:val="0017302D"/>
    <w:rsid w:val="00174944"/>
    <w:rsid w:val="00175E8C"/>
    <w:rsid w:val="00176227"/>
    <w:rsid w:val="001776A8"/>
    <w:rsid w:val="00177A2C"/>
    <w:rsid w:val="00180E9C"/>
    <w:rsid w:val="0018223F"/>
    <w:rsid w:val="00183087"/>
    <w:rsid w:val="001835D8"/>
    <w:rsid w:val="001837BD"/>
    <w:rsid w:val="00184501"/>
    <w:rsid w:val="00184B17"/>
    <w:rsid w:val="00185206"/>
    <w:rsid w:val="00185E53"/>
    <w:rsid w:val="00186410"/>
    <w:rsid w:val="00186AB9"/>
    <w:rsid w:val="00186D14"/>
    <w:rsid w:val="0018733C"/>
    <w:rsid w:val="00187A2C"/>
    <w:rsid w:val="00190021"/>
    <w:rsid w:val="00190CA1"/>
    <w:rsid w:val="00190E9A"/>
    <w:rsid w:val="001914A8"/>
    <w:rsid w:val="001914D6"/>
    <w:rsid w:val="001917B5"/>
    <w:rsid w:val="00191A47"/>
    <w:rsid w:val="001925DC"/>
    <w:rsid w:val="00193360"/>
    <w:rsid w:val="00193EE6"/>
    <w:rsid w:val="00194D46"/>
    <w:rsid w:val="00194E90"/>
    <w:rsid w:val="0019563B"/>
    <w:rsid w:val="00195ADA"/>
    <w:rsid w:val="00196787"/>
    <w:rsid w:val="0019707D"/>
    <w:rsid w:val="0019769E"/>
    <w:rsid w:val="001A1344"/>
    <w:rsid w:val="001A1E8C"/>
    <w:rsid w:val="001A2490"/>
    <w:rsid w:val="001A3033"/>
    <w:rsid w:val="001A355C"/>
    <w:rsid w:val="001A39A6"/>
    <w:rsid w:val="001A3F4E"/>
    <w:rsid w:val="001A4D82"/>
    <w:rsid w:val="001A4E54"/>
    <w:rsid w:val="001A5006"/>
    <w:rsid w:val="001A5C60"/>
    <w:rsid w:val="001A60DD"/>
    <w:rsid w:val="001A6197"/>
    <w:rsid w:val="001A6C42"/>
    <w:rsid w:val="001A71B8"/>
    <w:rsid w:val="001B0471"/>
    <w:rsid w:val="001B060C"/>
    <w:rsid w:val="001B1199"/>
    <w:rsid w:val="001B1A78"/>
    <w:rsid w:val="001B2282"/>
    <w:rsid w:val="001B2DCA"/>
    <w:rsid w:val="001B34DE"/>
    <w:rsid w:val="001B36C4"/>
    <w:rsid w:val="001B39DC"/>
    <w:rsid w:val="001B4363"/>
    <w:rsid w:val="001B45F7"/>
    <w:rsid w:val="001B5483"/>
    <w:rsid w:val="001B578C"/>
    <w:rsid w:val="001B5F48"/>
    <w:rsid w:val="001B69A3"/>
    <w:rsid w:val="001B7180"/>
    <w:rsid w:val="001B7B48"/>
    <w:rsid w:val="001B7E19"/>
    <w:rsid w:val="001C122F"/>
    <w:rsid w:val="001C1430"/>
    <w:rsid w:val="001C1BF5"/>
    <w:rsid w:val="001C1FA0"/>
    <w:rsid w:val="001C1FC8"/>
    <w:rsid w:val="001C29B1"/>
    <w:rsid w:val="001C4441"/>
    <w:rsid w:val="001C462D"/>
    <w:rsid w:val="001C56AF"/>
    <w:rsid w:val="001C63E6"/>
    <w:rsid w:val="001C67FC"/>
    <w:rsid w:val="001D0F52"/>
    <w:rsid w:val="001D16BF"/>
    <w:rsid w:val="001D1B84"/>
    <w:rsid w:val="001D1EE7"/>
    <w:rsid w:val="001D21CB"/>
    <w:rsid w:val="001D3194"/>
    <w:rsid w:val="001D3626"/>
    <w:rsid w:val="001D3752"/>
    <w:rsid w:val="001D3E48"/>
    <w:rsid w:val="001D48FC"/>
    <w:rsid w:val="001D4F3B"/>
    <w:rsid w:val="001D53AC"/>
    <w:rsid w:val="001D5F8F"/>
    <w:rsid w:val="001D6C1C"/>
    <w:rsid w:val="001E1C8E"/>
    <w:rsid w:val="001E2887"/>
    <w:rsid w:val="001E45A2"/>
    <w:rsid w:val="001E4883"/>
    <w:rsid w:val="001E4D8E"/>
    <w:rsid w:val="001E50AC"/>
    <w:rsid w:val="001E56B0"/>
    <w:rsid w:val="001E5C8C"/>
    <w:rsid w:val="001E5E54"/>
    <w:rsid w:val="001E6361"/>
    <w:rsid w:val="001E6D4D"/>
    <w:rsid w:val="001E70FB"/>
    <w:rsid w:val="001E714B"/>
    <w:rsid w:val="001E784D"/>
    <w:rsid w:val="001E78A9"/>
    <w:rsid w:val="001E7B46"/>
    <w:rsid w:val="001E7E7B"/>
    <w:rsid w:val="001F054F"/>
    <w:rsid w:val="001F07D5"/>
    <w:rsid w:val="001F0B55"/>
    <w:rsid w:val="001F1488"/>
    <w:rsid w:val="001F1FEB"/>
    <w:rsid w:val="001F2923"/>
    <w:rsid w:val="001F2CC0"/>
    <w:rsid w:val="001F33E5"/>
    <w:rsid w:val="001F35DC"/>
    <w:rsid w:val="001F4067"/>
    <w:rsid w:val="001F4BF5"/>
    <w:rsid w:val="001F525E"/>
    <w:rsid w:val="001F6272"/>
    <w:rsid w:val="001F66E9"/>
    <w:rsid w:val="001F69F6"/>
    <w:rsid w:val="001F6CB5"/>
    <w:rsid w:val="001F6DA4"/>
    <w:rsid w:val="001F7692"/>
    <w:rsid w:val="001F7F34"/>
    <w:rsid w:val="00200813"/>
    <w:rsid w:val="0020081C"/>
    <w:rsid w:val="002009DA"/>
    <w:rsid w:val="002014AC"/>
    <w:rsid w:val="00201FA2"/>
    <w:rsid w:val="002026A3"/>
    <w:rsid w:val="00203DE3"/>
    <w:rsid w:val="002055DB"/>
    <w:rsid w:val="002055E4"/>
    <w:rsid w:val="002058DF"/>
    <w:rsid w:val="00207B0D"/>
    <w:rsid w:val="00210020"/>
    <w:rsid w:val="00210808"/>
    <w:rsid w:val="00210F7D"/>
    <w:rsid w:val="0021279B"/>
    <w:rsid w:val="002128EB"/>
    <w:rsid w:val="00212B99"/>
    <w:rsid w:val="00214194"/>
    <w:rsid w:val="002145B9"/>
    <w:rsid w:val="002149EF"/>
    <w:rsid w:val="002152F4"/>
    <w:rsid w:val="00215C37"/>
    <w:rsid w:val="002162E0"/>
    <w:rsid w:val="00216740"/>
    <w:rsid w:val="00217CCC"/>
    <w:rsid w:val="00217E5D"/>
    <w:rsid w:val="002214FA"/>
    <w:rsid w:val="002221A7"/>
    <w:rsid w:val="002226E9"/>
    <w:rsid w:val="00222C62"/>
    <w:rsid w:val="00222E65"/>
    <w:rsid w:val="002236C0"/>
    <w:rsid w:val="002236D8"/>
    <w:rsid w:val="002242BB"/>
    <w:rsid w:val="0022466D"/>
    <w:rsid w:val="00225893"/>
    <w:rsid w:val="00225EDC"/>
    <w:rsid w:val="002266CE"/>
    <w:rsid w:val="002267AA"/>
    <w:rsid w:val="00226EB9"/>
    <w:rsid w:val="002301E9"/>
    <w:rsid w:val="00230211"/>
    <w:rsid w:val="00231335"/>
    <w:rsid w:val="00231CB3"/>
    <w:rsid w:val="00231E95"/>
    <w:rsid w:val="002320C1"/>
    <w:rsid w:val="002326E0"/>
    <w:rsid w:val="0023292C"/>
    <w:rsid w:val="0023298A"/>
    <w:rsid w:val="00233160"/>
    <w:rsid w:val="002331A7"/>
    <w:rsid w:val="002331E2"/>
    <w:rsid w:val="002341FE"/>
    <w:rsid w:val="002342AF"/>
    <w:rsid w:val="002354E2"/>
    <w:rsid w:val="00235A0B"/>
    <w:rsid w:val="00235B37"/>
    <w:rsid w:val="002364F7"/>
    <w:rsid w:val="002367E0"/>
    <w:rsid w:val="002400AF"/>
    <w:rsid w:val="002401AD"/>
    <w:rsid w:val="0024024F"/>
    <w:rsid w:val="00241D1E"/>
    <w:rsid w:val="00241E5D"/>
    <w:rsid w:val="00242462"/>
    <w:rsid w:val="0024290E"/>
    <w:rsid w:val="00242F46"/>
    <w:rsid w:val="002442CB"/>
    <w:rsid w:val="0024483A"/>
    <w:rsid w:val="00245375"/>
    <w:rsid w:val="00245C57"/>
    <w:rsid w:val="00245C95"/>
    <w:rsid w:val="0024648E"/>
    <w:rsid w:val="002468D8"/>
    <w:rsid w:val="0025008A"/>
    <w:rsid w:val="00250AF8"/>
    <w:rsid w:val="00251E98"/>
    <w:rsid w:val="00253CCF"/>
    <w:rsid w:val="00254551"/>
    <w:rsid w:val="00255050"/>
    <w:rsid w:val="00255DD1"/>
    <w:rsid w:val="00256FF8"/>
    <w:rsid w:val="00262823"/>
    <w:rsid w:val="002628C3"/>
    <w:rsid w:val="00263592"/>
    <w:rsid w:val="002639D5"/>
    <w:rsid w:val="00263E5D"/>
    <w:rsid w:val="00264388"/>
    <w:rsid w:val="002643D8"/>
    <w:rsid w:val="002646B9"/>
    <w:rsid w:val="00264C89"/>
    <w:rsid w:val="00265C4E"/>
    <w:rsid w:val="00266BCD"/>
    <w:rsid w:val="0026712C"/>
    <w:rsid w:val="0027027F"/>
    <w:rsid w:val="00271D84"/>
    <w:rsid w:val="002725FA"/>
    <w:rsid w:val="002745C8"/>
    <w:rsid w:val="0027463D"/>
    <w:rsid w:val="00275F1F"/>
    <w:rsid w:val="00276E2E"/>
    <w:rsid w:val="00276EB3"/>
    <w:rsid w:val="00277123"/>
    <w:rsid w:val="002774DE"/>
    <w:rsid w:val="00277E8A"/>
    <w:rsid w:val="00277F2A"/>
    <w:rsid w:val="00281E5A"/>
    <w:rsid w:val="002823F3"/>
    <w:rsid w:val="002824FA"/>
    <w:rsid w:val="00284523"/>
    <w:rsid w:val="002846B2"/>
    <w:rsid w:val="00286341"/>
    <w:rsid w:val="00286B2B"/>
    <w:rsid w:val="00286CFB"/>
    <w:rsid w:val="00287D29"/>
    <w:rsid w:val="0029019A"/>
    <w:rsid w:val="00290AB5"/>
    <w:rsid w:val="00290C2A"/>
    <w:rsid w:val="00291419"/>
    <w:rsid w:val="00291F9C"/>
    <w:rsid w:val="0029368A"/>
    <w:rsid w:val="002938C7"/>
    <w:rsid w:val="0029394B"/>
    <w:rsid w:val="00293A1C"/>
    <w:rsid w:val="00294C16"/>
    <w:rsid w:val="002966B3"/>
    <w:rsid w:val="00297810"/>
    <w:rsid w:val="002A008C"/>
    <w:rsid w:val="002A1597"/>
    <w:rsid w:val="002A170F"/>
    <w:rsid w:val="002A1867"/>
    <w:rsid w:val="002A2346"/>
    <w:rsid w:val="002A237B"/>
    <w:rsid w:val="002A3201"/>
    <w:rsid w:val="002A3B4A"/>
    <w:rsid w:val="002A4F59"/>
    <w:rsid w:val="002A5BEF"/>
    <w:rsid w:val="002A5EF4"/>
    <w:rsid w:val="002B0E0D"/>
    <w:rsid w:val="002B14FB"/>
    <w:rsid w:val="002B2DB4"/>
    <w:rsid w:val="002B2F06"/>
    <w:rsid w:val="002B342C"/>
    <w:rsid w:val="002B4ADA"/>
    <w:rsid w:val="002B6D72"/>
    <w:rsid w:val="002B76B5"/>
    <w:rsid w:val="002C0899"/>
    <w:rsid w:val="002C2CCA"/>
    <w:rsid w:val="002C30D3"/>
    <w:rsid w:val="002C38BE"/>
    <w:rsid w:val="002C4291"/>
    <w:rsid w:val="002C4FC9"/>
    <w:rsid w:val="002C5149"/>
    <w:rsid w:val="002C688B"/>
    <w:rsid w:val="002C68E0"/>
    <w:rsid w:val="002C6AF6"/>
    <w:rsid w:val="002C6FF7"/>
    <w:rsid w:val="002C7CF5"/>
    <w:rsid w:val="002C7D3D"/>
    <w:rsid w:val="002D0067"/>
    <w:rsid w:val="002D045D"/>
    <w:rsid w:val="002D095A"/>
    <w:rsid w:val="002D16DB"/>
    <w:rsid w:val="002D3C18"/>
    <w:rsid w:val="002D466D"/>
    <w:rsid w:val="002D4F87"/>
    <w:rsid w:val="002D5AE0"/>
    <w:rsid w:val="002D5E64"/>
    <w:rsid w:val="002D63EA"/>
    <w:rsid w:val="002D7BF2"/>
    <w:rsid w:val="002E0787"/>
    <w:rsid w:val="002E0937"/>
    <w:rsid w:val="002E1894"/>
    <w:rsid w:val="002E1AC2"/>
    <w:rsid w:val="002E35AA"/>
    <w:rsid w:val="002E459E"/>
    <w:rsid w:val="002E5650"/>
    <w:rsid w:val="002E5685"/>
    <w:rsid w:val="002E5767"/>
    <w:rsid w:val="002E7C99"/>
    <w:rsid w:val="002F0095"/>
    <w:rsid w:val="002F17F6"/>
    <w:rsid w:val="002F20EC"/>
    <w:rsid w:val="002F2856"/>
    <w:rsid w:val="002F2DC6"/>
    <w:rsid w:val="002F320B"/>
    <w:rsid w:val="002F3A3C"/>
    <w:rsid w:val="002F3D2A"/>
    <w:rsid w:val="002F4507"/>
    <w:rsid w:val="002F5B12"/>
    <w:rsid w:val="002F5E70"/>
    <w:rsid w:val="002F661A"/>
    <w:rsid w:val="002F66B8"/>
    <w:rsid w:val="002F6FD2"/>
    <w:rsid w:val="002F74ED"/>
    <w:rsid w:val="003011FB"/>
    <w:rsid w:val="0030199F"/>
    <w:rsid w:val="00302BA1"/>
    <w:rsid w:val="003037B8"/>
    <w:rsid w:val="00303C59"/>
    <w:rsid w:val="00303FA6"/>
    <w:rsid w:val="0030457A"/>
    <w:rsid w:val="00304B60"/>
    <w:rsid w:val="00304CB4"/>
    <w:rsid w:val="003055BD"/>
    <w:rsid w:val="00306D9B"/>
    <w:rsid w:val="0031007B"/>
    <w:rsid w:val="003100B9"/>
    <w:rsid w:val="00310794"/>
    <w:rsid w:val="003109D8"/>
    <w:rsid w:val="00310A7C"/>
    <w:rsid w:val="003112D2"/>
    <w:rsid w:val="00311447"/>
    <w:rsid w:val="003128C3"/>
    <w:rsid w:val="00312DAA"/>
    <w:rsid w:val="00315417"/>
    <w:rsid w:val="003159FA"/>
    <w:rsid w:val="00315D67"/>
    <w:rsid w:val="00315E76"/>
    <w:rsid w:val="00316BDE"/>
    <w:rsid w:val="00317132"/>
    <w:rsid w:val="00317A56"/>
    <w:rsid w:val="00317BBA"/>
    <w:rsid w:val="0032075A"/>
    <w:rsid w:val="00321861"/>
    <w:rsid w:val="00321AC3"/>
    <w:rsid w:val="00321B2E"/>
    <w:rsid w:val="00322DB1"/>
    <w:rsid w:val="00324AED"/>
    <w:rsid w:val="003302C0"/>
    <w:rsid w:val="003303C3"/>
    <w:rsid w:val="003314E4"/>
    <w:rsid w:val="00332456"/>
    <w:rsid w:val="00333576"/>
    <w:rsid w:val="00333B75"/>
    <w:rsid w:val="003349D5"/>
    <w:rsid w:val="00335678"/>
    <w:rsid w:val="0033649A"/>
    <w:rsid w:val="0033669C"/>
    <w:rsid w:val="003367C6"/>
    <w:rsid w:val="003368C7"/>
    <w:rsid w:val="00336BE6"/>
    <w:rsid w:val="0033760F"/>
    <w:rsid w:val="00337B1F"/>
    <w:rsid w:val="00337C13"/>
    <w:rsid w:val="00337C96"/>
    <w:rsid w:val="00340CE3"/>
    <w:rsid w:val="00340FE6"/>
    <w:rsid w:val="00342870"/>
    <w:rsid w:val="00343D32"/>
    <w:rsid w:val="00344E54"/>
    <w:rsid w:val="00345DB8"/>
    <w:rsid w:val="00345DDB"/>
    <w:rsid w:val="00346723"/>
    <w:rsid w:val="00347101"/>
    <w:rsid w:val="00347620"/>
    <w:rsid w:val="00347EE5"/>
    <w:rsid w:val="003507E4"/>
    <w:rsid w:val="003510D8"/>
    <w:rsid w:val="00352FC6"/>
    <w:rsid w:val="003537C5"/>
    <w:rsid w:val="00354009"/>
    <w:rsid w:val="00354F79"/>
    <w:rsid w:val="00355176"/>
    <w:rsid w:val="0035584A"/>
    <w:rsid w:val="00356718"/>
    <w:rsid w:val="00357C2B"/>
    <w:rsid w:val="00360A10"/>
    <w:rsid w:val="00360BC9"/>
    <w:rsid w:val="00362B01"/>
    <w:rsid w:val="003635D2"/>
    <w:rsid w:val="00364834"/>
    <w:rsid w:val="003648CA"/>
    <w:rsid w:val="00364DF3"/>
    <w:rsid w:val="0036683C"/>
    <w:rsid w:val="00366F2E"/>
    <w:rsid w:val="00371155"/>
    <w:rsid w:val="003720D9"/>
    <w:rsid w:val="003737B7"/>
    <w:rsid w:val="00373F3A"/>
    <w:rsid w:val="003742CC"/>
    <w:rsid w:val="00374755"/>
    <w:rsid w:val="00375129"/>
    <w:rsid w:val="00376B11"/>
    <w:rsid w:val="00376C6F"/>
    <w:rsid w:val="00376E5F"/>
    <w:rsid w:val="00377093"/>
    <w:rsid w:val="00377343"/>
    <w:rsid w:val="003778D7"/>
    <w:rsid w:val="00377B3A"/>
    <w:rsid w:val="00377B7D"/>
    <w:rsid w:val="00380289"/>
    <w:rsid w:val="00380D16"/>
    <w:rsid w:val="00381CDC"/>
    <w:rsid w:val="00382285"/>
    <w:rsid w:val="003825F3"/>
    <w:rsid w:val="003827FD"/>
    <w:rsid w:val="0038291D"/>
    <w:rsid w:val="00383223"/>
    <w:rsid w:val="00385BCF"/>
    <w:rsid w:val="00387F56"/>
    <w:rsid w:val="00390B51"/>
    <w:rsid w:val="00390CF6"/>
    <w:rsid w:val="00390DED"/>
    <w:rsid w:val="00390FC3"/>
    <w:rsid w:val="00391174"/>
    <w:rsid w:val="0039183E"/>
    <w:rsid w:val="003928B7"/>
    <w:rsid w:val="00392BB8"/>
    <w:rsid w:val="00394123"/>
    <w:rsid w:val="00394570"/>
    <w:rsid w:val="003948D6"/>
    <w:rsid w:val="00394C00"/>
    <w:rsid w:val="00395D24"/>
    <w:rsid w:val="0039657D"/>
    <w:rsid w:val="003A04E1"/>
    <w:rsid w:val="003A0736"/>
    <w:rsid w:val="003A0BF2"/>
    <w:rsid w:val="003A14FB"/>
    <w:rsid w:val="003A2039"/>
    <w:rsid w:val="003A2E55"/>
    <w:rsid w:val="003A3180"/>
    <w:rsid w:val="003A395F"/>
    <w:rsid w:val="003A422C"/>
    <w:rsid w:val="003A4A8B"/>
    <w:rsid w:val="003A637F"/>
    <w:rsid w:val="003A748D"/>
    <w:rsid w:val="003A797E"/>
    <w:rsid w:val="003A7B4C"/>
    <w:rsid w:val="003A7FFB"/>
    <w:rsid w:val="003B09FC"/>
    <w:rsid w:val="003B1317"/>
    <w:rsid w:val="003B1745"/>
    <w:rsid w:val="003B2128"/>
    <w:rsid w:val="003B26E8"/>
    <w:rsid w:val="003B3A9F"/>
    <w:rsid w:val="003B4343"/>
    <w:rsid w:val="003B451A"/>
    <w:rsid w:val="003B5423"/>
    <w:rsid w:val="003B72C0"/>
    <w:rsid w:val="003B7528"/>
    <w:rsid w:val="003C0571"/>
    <w:rsid w:val="003C07BA"/>
    <w:rsid w:val="003C1386"/>
    <w:rsid w:val="003C2268"/>
    <w:rsid w:val="003C263E"/>
    <w:rsid w:val="003C30AB"/>
    <w:rsid w:val="003C3928"/>
    <w:rsid w:val="003C6146"/>
    <w:rsid w:val="003C62DC"/>
    <w:rsid w:val="003C694C"/>
    <w:rsid w:val="003C6E17"/>
    <w:rsid w:val="003C7B62"/>
    <w:rsid w:val="003D090A"/>
    <w:rsid w:val="003D0A06"/>
    <w:rsid w:val="003D0A93"/>
    <w:rsid w:val="003D0B34"/>
    <w:rsid w:val="003D0FB3"/>
    <w:rsid w:val="003D15CD"/>
    <w:rsid w:val="003D1860"/>
    <w:rsid w:val="003D1EB4"/>
    <w:rsid w:val="003D204F"/>
    <w:rsid w:val="003D2A46"/>
    <w:rsid w:val="003E1E1A"/>
    <w:rsid w:val="003E21B3"/>
    <w:rsid w:val="003E3BE8"/>
    <w:rsid w:val="003E3D3F"/>
    <w:rsid w:val="003E44F4"/>
    <w:rsid w:val="003E4C41"/>
    <w:rsid w:val="003E5CD5"/>
    <w:rsid w:val="003E5EBC"/>
    <w:rsid w:val="003E741F"/>
    <w:rsid w:val="003E7D57"/>
    <w:rsid w:val="003E7D85"/>
    <w:rsid w:val="003F0D02"/>
    <w:rsid w:val="003F29CA"/>
    <w:rsid w:val="003F2C59"/>
    <w:rsid w:val="003F368B"/>
    <w:rsid w:val="003F4100"/>
    <w:rsid w:val="003F43B7"/>
    <w:rsid w:val="003F4921"/>
    <w:rsid w:val="003F66A2"/>
    <w:rsid w:val="003F726A"/>
    <w:rsid w:val="003F7E1D"/>
    <w:rsid w:val="0040031D"/>
    <w:rsid w:val="004012EA"/>
    <w:rsid w:val="0040183F"/>
    <w:rsid w:val="00401A47"/>
    <w:rsid w:val="00402F70"/>
    <w:rsid w:val="00403F92"/>
    <w:rsid w:val="00404378"/>
    <w:rsid w:val="00404475"/>
    <w:rsid w:val="00404DB6"/>
    <w:rsid w:val="00404E89"/>
    <w:rsid w:val="004054B3"/>
    <w:rsid w:val="004057D4"/>
    <w:rsid w:val="00405F5D"/>
    <w:rsid w:val="00406084"/>
    <w:rsid w:val="00406685"/>
    <w:rsid w:val="004078B1"/>
    <w:rsid w:val="004102D1"/>
    <w:rsid w:val="00410828"/>
    <w:rsid w:val="00410851"/>
    <w:rsid w:val="004113F6"/>
    <w:rsid w:val="00411B2E"/>
    <w:rsid w:val="0041214F"/>
    <w:rsid w:val="0041249C"/>
    <w:rsid w:val="004125EE"/>
    <w:rsid w:val="0041300A"/>
    <w:rsid w:val="00413865"/>
    <w:rsid w:val="00414613"/>
    <w:rsid w:val="00414987"/>
    <w:rsid w:val="00414EAA"/>
    <w:rsid w:val="004161A6"/>
    <w:rsid w:val="00416241"/>
    <w:rsid w:val="0041669C"/>
    <w:rsid w:val="004175AE"/>
    <w:rsid w:val="00417CD7"/>
    <w:rsid w:val="00417FEB"/>
    <w:rsid w:val="004205BE"/>
    <w:rsid w:val="004207AF"/>
    <w:rsid w:val="004215F6"/>
    <w:rsid w:val="00422042"/>
    <w:rsid w:val="004220DC"/>
    <w:rsid w:val="004221C5"/>
    <w:rsid w:val="00422221"/>
    <w:rsid w:val="004229EA"/>
    <w:rsid w:val="00423CB9"/>
    <w:rsid w:val="00424471"/>
    <w:rsid w:val="00425496"/>
    <w:rsid w:val="0042574D"/>
    <w:rsid w:val="00426BA8"/>
    <w:rsid w:val="00427559"/>
    <w:rsid w:val="00427A87"/>
    <w:rsid w:val="0043037F"/>
    <w:rsid w:val="004304F7"/>
    <w:rsid w:val="00430D12"/>
    <w:rsid w:val="004312C5"/>
    <w:rsid w:val="00431C8D"/>
    <w:rsid w:val="00431DC1"/>
    <w:rsid w:val="00432182"/>
    <w:rsid w:val="00433506"/>
    <w:rsid w:val="00433BED"/>
    <w:rsid w:val="00434D7F"/>
    <w:rsid w:val="0043525F"/>
    <w:rsid w:val="00436714"/>
    <w:rsid w:val="00437619"/>
    <w:rsid w:val="004404F2"/>
    <w:rsid w:val="00440735"/>
    <w:rsid w:val="00441F53"/>
    <w:rsid w:val="004420CE"/>
    <w:rsid w:val="0044215A"/>
    <w:rsid w:val="00442179"/>
    <w:rsid w:val="004429EE"/>
    <w:rsid w:val="00443C43"/>
    <w:rsid w:val="004443B9"/>
    <w:rsid w:val="00444613"/>
    <w:rsid w:val="00444E12"/>
    <w:rsid w:val="00445A73"/>
    <w:rsid w:val="0044794C"/>
    <w:rsid w:val="004502C7"/>
    <w:rsid w:val="004515C1"/>
    <w:rsid w:val="00451BCE"/>
    <w:rsid w:val="00451E82"/>
    <w:rsid w:val="00453887"/>
    <w:rsid w:val="004538F1"/>
    <w:rsid w:val="0045469A"/>
    <w:rsid w:val="00454863"/>
    <w:rsid w:val="00456AFC"/>
    <w:rsid w:val="004570EB"/>
    <w:rsid w:val="0045739A"/>
    <w:rsid w:val="00457668"/>
    <w:rsid w:val="00457DAE"/>
    <w:rsid w:val="00460399"/>
    <w:rsid w:val="004640F2"/>
    <w:rsid w:val="00465CC2"/>
    <w:rsid w:val="00465CEF"/>
    <w:rsid w:val="0047037E"/>
    <w:rsid w:val="004705A9"/>
    <w:rsid w:val="00472351"/>
    <w:rsid w:val="0047274B"/>
    <w:rsid w:val="00473000"/>
    <w:rsid w:val="004743C1"/>
    <w:rsid w:val="004749F1"/>
    <w:rsid w:val="0047529F"/>
    <w:rsid w:val="004752C6"/>
    <w:rsid w:val="00476428"/>
    <w:rsid w:val="00477A0A"/>
    <w:rsid w:val="00477DCD"/>
    <w:rsid w:val="004802E7"/>
    <w:rsid w:val="004810F4"/>
    <w:rsid w:val="004816B9"/>
    <w:rsid w:val="00481EA2"/>
    <w:rsid w:val="00482E20"/>
    <w:rsid w:val="00482EFB"/>
    <w:rsid w:val="0048348A"/>
    <w:rsid w:val="004836D2"/>
    <w:rsid w:val="00483AF3"/>
    <w:rsid w:val="00483B71"/>
    <w:rsid w:val="0048446F"/>
    <w:rsid w:val="00484758"/>
    <w:rsid w:val="004870B4"/>
    <w:rsid w:val="004875F0"/>
    <w:rsid w:val="004902B6"/>
    <w:rsid w:val="00491705"/>
    <w:rsid w:val="0049182A"/>
    <w:rsid w:val="00491B5A"/>
    <w:rsid w:val="004921DE"/>
    <w:rsid w:val="0049232C"/>
    <w:rsid w:val="004932D7"/>
    <w:rsid w:val="0049377A"/>
    <w:rsid w:val="0049421D"/>
    <w:rsid w:val="0049452A"/>
    <w:rsid w:val="00496C35"/>
    <w:rsid w:val="00496EB8"/>
    <w:rsid w:val="00496F46"/>
    <w:rsid w:val="00496FFF"/>
    <w:rsid w:val="00497C9A"/>
    <w:rsid w:val="004A1F03"/>
    <w:rsid w:val="004A2AB0"/>
    <w:rsid w:val="004A2DB1"/>
    <w:rsid w:val="004A3B01"/>
    <w:rsid w:val="004A3CC2"/>
    <w:rsid w:val="004A41DB"/>
    <w:rsid w:val="004A50F9"/>
    <w:rsid w:val="004A5F7A"/>
    <w:rsid w:val="004A5F91"/>
    <w:rsid w:val="004A6437"/>
    <w:rsid w:val="004A6F75"/>
    <w:rsid w:val="004A736D"/>
    <w:rsid w:val="004B0290"/>
    <w:rsid w:val="004B09FD"/>
    <w:rsid w:val="004B1114"/>
    <w:rsid w:val="004B12E9"/>
    <w:rsid w:val="004B1305"/>
    <w:rsid w:val="004B1500"/>
    <w:rsid w:val="004B179E"/>
    <w:rsid w:val="004B2C7A"/>
    <w:rsid w:val="004B3128"/>
    <w:rsid w:val="004B3422"/>
    <w:rsid w:val="004B38D1"/>
    <w:rsid w:val="004B4D0F"/>
    <w:rsid w:val="004B5945"/>
    <w:rsid w:val="004B6A5F"/>
    <w:rsid w:val="004B7E8A"/>
    <w:rsid w:val="004C0C38"/>
    <w:rsid w:val="004C19AF"/>
    <w:rsid w:val="004C1E94"/>
    <w:rsid w:val="004C23AF"/>
    <w:rsid w:val="004C23B1"/>
    <w:rsid w:val="004C25CE"/>
    <w:rsid w:val="004C298F"/>
    <w:rsid w:val="004C2E29"/>
    <w:rsid w:val="004C3433"/>
    <w:rsid w:val="004C46DC"/>
    <w:rsid w:val="004C530E"/>
    <w:rsid w:val="004C565D"/>
    <w:rsid w:val="004C56B4"/>
    <w:rsid w:val="004C5BA8"/>
    <w:rsid w:val="004C74B9"/>
    <w:rsid w:val="004C78DC"/>
    <w:rsid w:val="004C7A39"/>
    <w:rsid w:val="004D0462"/>
    <w:rsid w:val="004D10EE"/>
    <w:rsid w:val="004D193D"/>
    <w:rsid w:val="004D1B70"/>
    <w:rsid w:val="004D26D8"/>
    <w:rsid w:val="004D4C81"/>
    <w:rsid w:val="004D4DC0"/>
    <w:rsid w:val="004D5A98"/>
    <w:rsid w:val="004D6257"/>
    <w:rsid w:val="004D736A"/>
    <w:rsid w:val="004D767A"/>
    <w:rsid w:val="004D7A77"/>
    <w:rsid w:val="004D7BEA"/>
    <w:rsid w:val="004D7D45"/>
    <w:rsid w:val="004E065B"/>
    <w:rsid w:val="004E3C15"/>
    <w:rsid w:val="004E47B0"/>
    <w:rsid w:val="004E4C85"/>
    <w:rsid w:val="004E6707"/>
    <w:rsid w:val="004E6AC2"/>
    <w:rsid w:val="004E6DE7"/>
    <w:rsid w:val="004F06B9"/>
    <w:rsid w:val="004F0853"/>
    <w:rsid w:val="004F0A11"/>
    <w:rsid w:val="004F131E"/>
    <w:rsid w:val="004F19C9"/>
    <w:rsid w:val="004F1DFE"/>
    <w:rsid w:val="004F21A1"/>
    <w:rsid w:val="004F373F"/>
    <w:rsid w:val="004F4757"/>
    <w:rsid w:val="004F59AD"/>
    <w:rsid w:val="004F5A9A"/>
    <w:rsid w:val="004F5EA6"/>
    <w:rsid w:val="004F62A7"/>
    <w:rsid w:val="004F6F9F"/>
    <w:rsid w:val="004F7597"/>
    <w:rsid w:val="004F7DB7"/>
    <w:rsid w:val="00501324"/>
    <w:rsid w:val="00501584"/>
    <w:rsid w:val="0050211D"/>
    <w:rsid w:val="00502C69"/>
    <w:rsid w:val="00502D6D"/>
    <w:rsid w:val="0050374E"/>
    <w:rsid w:val="00504978"/>
    <w:rsid w:val="0050513E"/>
    <w:rsid w:val="00505F48"/>
    <w:rsid w:val="00506F14"/>
    <w:rsid w:val="00507CAB"/>
    <w:rsid w:val="00507F88"/>
    <w:rsid w:val="0051141F"/>
    <w:rsid w:val="0051198B"/>
    <w:rsid w:val="00511EF6"/>
    <w:rsid w:val="005136F4"/>
    <w:rsid w:val="0051456F"/>
    <w:rsid w:val="005146BA"/>
    <w:rsid w:val="00515BAF"/>
    <w:rsid w:val="005171FB"/>
    <w:rsid w:val="00517FBE"/>
    <w:rsid w:val="0052069D"/>
    <w:rsid w:val="00520E23"/>
    <w:rsid w:val="00520EB7"/>
    <w:rsid w:val="005216C8"/>
    <w:rsid w:val="00521976"/>
    <w:rsid w:val="00521998"/>
    <w:rsid w:val="00522110"/>
    <w:rsid w:val="005225C0"/>
    <w:rsid w:val="00522F37"/>
    <w:rsid w:val="00524273"/>
    <w:rsid w:val="005243BA"/>
    <w:rsid w:val="00525B6D"/>
    <w:rsid w:val="00527FF1"/>
    <w:rsid w:val="00530485"/>
    <w:rsid w:val="0053070A"/>
    <w:rsid w:val="00531236"/>
    <w:rsid w:val="00531386"/>
    <w:rsid w:val="00531D34"/>
    <w:rsid w:val="005326FA"/>
    <w:rsid w:val="00532B45"/>
    <w:rsid w:val="00533C78"/>
    <w:rsid w:val="00534410"/>
    <w:rsid w:val="00535180"/>
    <w:rsid w:val="005360C0"/>
    <w:rsid w:val="005365AD"/>
    <w:rsid w:val="00536DC6"/>
    <w:rsid w:val="00537D56"/>
    <w:rsid w:val="00540753"/>
    <w:rsid w:val="0054126A"/>
    <w:rsid w:val="00541B59"/>
    <w:rsid w:val="00542888"/>
    <w:rsid w:val="0054344A"/>
    <w:rsid w:val="00544112"/>
    <w:rsid w:val="00544CEC"/>
    <w:rsid w:val="005450CF"/>
    <w:rsid w:val="00545988"/>
    <w:rsid w:val="00545AF5"/>
    <w:rsid w:val="00551B41"/>
    <w:rsid w:val="00552936"/>
    <w:rsid w:val="00552D06"/>
    <w:rsid w:val="00553249"/>
    <w:rsid w:val="00553698"/>
    <w:rsid w:val="00553F29"/>
    <w:rsid w:val="00556F14"/>
    <w:rsid w:val="00557152"/>
    <w:rsid w:val="005618AC"/>
    <w:rsid w:val="0056327D"/>
    <w:rsid w:val="00563AD5"/>
    <w:rsid w:val="00564910"/>
    <w:rsid w:val="00564BD0"/>
    <w:rsid w:val="00565994"/>
    <w:rsid w:val="00566DF3"/>
    <w:rsid w:val="00567C4B"/>
    <w:rsid w:val="0057224F"/>
    <w:rsid w:val="00572810"/>
    <w:rsid w:val="00573B37"/>
    <w:rsid w:val="00574DF9"/>
    <w:rsid w:val="00574F12"/>
    <w:rsid w:val="00575F70"/>
    <w:rsid w:val="005768FB"/>
    <w:rsid w:val="00577E49"/>
    <w:rsid w:val="00580321"/>
    <w:rsid w:val="00580D07"/>
    <w:rsid w:val="00581379"/>
    <w:rsid w:val="0058168D"/>
    <w:rsid w:val="005819C6"/>
    <w:rsid w:val="00581B40"/>
    <w:rsid w:val="00581C29"/>
    <w:rsid w:val="00581CC7"/>
    <w:rsid w:val="005821FF"/>
    <w:rsid w:val="00582457"/>
    <w:rsid w:val="0058259D"/>
    <w:rsid w:val="00582ECE"/>
    <w:rsid w:val="0058363B"/>
    <w:rsid w:val="00584C38"/>
    <w:rsid w:val="005857B8"/>
    <w:rsid w:val="00587D0C"/>
    <w:rsid w:val="005916B5"/>
    <w:rsid w:val="00594493"/>
    <w:rsid w:val="00595135"/>
    <w:rsid w:val="00595278"/>
    <w:rsid w:val="00596F2B"/>
    <w:rsid w:val="0059703A"/>
    <w:rsid w:val="00597F0E"/>
    <w:rsid w:val="005A06CD"/>
    <w:rsid w:val="005A08DB"/>
    <w:rsid w:val="005A0D86"/>
    <w:rsid w:val="005A2DE9"/>
    <w:rsid w:val="005A3E1E"/>
    <w:rsid w:val="005A44BA"/>
    <w:rsid w:val="005A4916"/>
    <w:rsid w:val="005A5AE8"/>
    <w:rsid w:val="005A6370"/>
    <w:rsid w:val="005A6D9E"/>
    <w:rsid w:val="005A7EB1"/>
    <w:rsid w:val="005B09EB"/>
    <w:rsid w:val="005B31E3"/>
    <w:rsid w:val="005B3748"/>
    <w:rsid w:val="005B45A1"/>
    <w:rsid w:val="005C0630"/>
    <w:rsid w:val="005C16B4"/>
    <w:rsid w:val="005C1D13"/>
    <w:rsid w:val="005C2D65"/>
    <w:rsid w:val="005C30FB"/>
    <w:rsid w:val="005C3C5E"/>
    <w:rsid w:val="005C4B0D"/>
    <w:rsid w:val="005C50A0"/>
    <w:rsid w:val="005C6656"/>
    <w:rsid w:val="005C7374"/>
    <w:rsid w:val="005D04BD"/>
    <w:rsid w:val="005D057D"/>
    <w:rsid w:val="005D07B6"/>
    <w:rsid w:val="005D1127"/>
    <w:rsid w:val="005D2D76"/>
    <w:rsid w:val="005D3AA9"/>
    <w:rsid w:val="005D44C8"/>
    <w:rsid w:val="005D5302"/>
    <w:rsid w:val="005D6B70"/>
    <w:rsid w:val="005D7676"/>
    <w:rsid w:val="005D79EF"/>
    <w:rsid w:val="005E159C"/>
    <w:rsid w:val="005E186D"/>
    <w:rsid w:val="005E3262"/>
    <w:rsid w:val="005E3DAF"/>
    <w:rsid w:val="005E548A"/>
    <w:rsid w:val="005E64F5"/>
    <w:rsid w:val="005E78E4"/>
    <w:rsid w:val="005F1925"/>
    <w:rsid w:val="005F2E3D"/>
    <w:rsid w:val="005F30AA"/>
    <w:rsid w:val="005F353E"/>
    <w:rsid w:val="005F45CB"/>
    <w:rsid w:val="005F4608"/>
    <w:rsid w:val="005F4686"/>
    <w:rsid w:val="005F5500"/>
    <w:rsid w:val="005F5573"/>
    <w:rsid w:val="005F6B1B"/>
    <w:rsid w:val="006007A0"/>
    <w:rsid w:val="00603BFC"/>
    <w:rsid w:val="00604498"/>
    <w:rsid w:val="00604D29"/>
    <w:rsid w:val="0060678B"/>
    <w:rsid w:val="00606CA9"/>
    <w:rsid w:val="006104F2"/>
    <w:rsid w:val="00610DC7"/>
    <w:rsid w:val="006116C7"/>
    <w:rsid w:val="00611CB1"/>
    <w:rsid w:val="00612877"/>
    <w:rsid w:val="00612BAC"/>
    <w:rsid w:val="00612F44"/>
    <w:rsid w:val="006136F9"/>
    <w:rsid w:val="0061444F"/>
    <w:rsid w:val="00615C7A"/>
    <w:rsid w:val="00617FD2"/>
    <w:rsid w:val="00620906"/>
    <w:rsid w:val="00620CE1"/>
    <w:rsid w:val="00621D95"/>
    <w:rsid w:val="006233FC"/>
    <w:rsid w:val="00623604"/>
    <w:rsid w:val="00623CD2"/>
    <w:rsid w:val="00624EF4"/>
    <w:rsid w:val="0062552B"/>
    <w:rsid w:val="00625744"/>
    <w:rsid w:val="00627502"/>
    <w:rsid w:val="00627828"/>
    <w:rsid w:val="00630577"/>
    <w:rsid w:val="00631250"/>
    <w:rsid w:val="00632347"/>
    <w:rsid w:val="006337A3"/>
    <w:rsid w:val="00634344"/>
    <w:rsid w:val="0063577B"/>
    <w:rsid w:val="00635A75"/>
    <w:rsid w:val="00635AF0"/>
    <w:rsid w:val="00635BE8"/>
    <w:rsid w:val="0063631E"/>
    <w:rsid w:val="006365BD"/>
    <w:rsid w:val="00636B47"/>
    <w:rsid w:val="00637125"/>
    <w:rsid w:val="00637325"/>
    <w:rsid w:val="00637F61"/>
    <w:rsid w:val="00640154"/>
    <w:rsid w:val="006405E8"/>
    <w:rsid w:val="0064075F"/>
    <w:rsid w:val="00641F64"/>
    <w:rsid w:val="00642381"/>
    <w:rsid w:val="006426A6"/>
    <w:rsid w:val="006427AA"/>
    <w:rsid w:val="00644B83"/>
    <w:rsid w:val="00646182"/>
    <w:rsid w:val="00646551"/>
    <w:rsid w:val="00646827"/>
    <w:rsid w:val="006468F6"/>
    <w:rsid w:val="00646D00"/>
    <w:rsid w:val="00646D3E"/>
    <w:rsid w:val="006472C4"/>
    <w:rsid w:val="006472FC"/>
    <w:rsid w:val="006473D9"/>
    <w:rsid w:val="0064779F"/>
    <w:rsid w:val="00647C64"/>
    <w:rsid w:val="006512B0"/>
    <w:rsid w:val="006519CE"/>
    <w:rsid w:val="00651A4E"/>
    <w:rsid w:val="006523A7"/>
    <w:rsid w:val="00652B5C"/>
    <w:rsid w:val="00652BFE"/>
    <w:rsid w:val="006538F0"/>
    <w:rsid w:val="00653FF7"/>
    <w:rsid w:val="006541D5"/>
    <w:rsid w:val="00656A01"/>
    <w:rsid w:val="006573E9"/>
    <w:rsid w:val="006574A5"/>
    <w:rsid w:val="00657953"/>
    <w:rsid w:val="00661929"/>
    <w:rsid w:val="006627B5"/>
    <w:rsid w:val="006629DB"/>
    <w:rsid w:val="0066329B"/>
    <w:rsid w:val="006650DA"/>
    <w:rsid w:val="006658EF"/>
    <w:rsid w:val="006660ED"/>
    <w:rsid w:val="0066638C"/>
    <w:rsid w:val="006666B8"/>
    <w:rsid w:val="00666AF9"/>
    <w:rsid w:val="00666BCE"/>
    <w:rsid w:val="00666F0D"/>
    <w:rsid w:val="0066760E"/>
    <w:rsid w:val="00667A3A"/>
    <w:rsid w:val="00667CEC"/>
    <w:rsid w:val="00670011"/>
    <w:rsid w:val="00670302"/>
    <w:rsid w:val="006712FA"/>
    <w:rsid w:val="006714D3"/>
    <w:rsid w:val="006715B3"/>
    <w:rsid w:val="0067162D"/>
    <w:rsid w:val="00671D92"/>
    <w:rsid w:val="006725C6"/>
    <w:rsid w:val="006735EB"/>
    <w:rsid w:val="0067487D"/>
    <w:rsid w:val="00674FB6"/>
    <w:rsid w:val="00676882"/>
    <w:rsid w:val="00676C01"/>
    <w:rsid w:val="00676CD5"/>
    <w:rsid w:val="0068197E"/>
    <w:rsid w:val="00681D90"/>
    <w:rsid w:val="00681F30"/>
    <w:rsid w:val="006846CE"/>
    <w:rsid w:val="00685742"/>
    <w:rsid w:val="006865F3"/>
    <w:rsid w:val="006867D1"/>
    <w:rsid w:val="006873DA"/>
    <w:rsid w:val="00687468"/>
    <w:rsid w:val="0068767C"/>
    <w:rsid w:val="00687B02"/>
    <w:rsid w:val="0069051A"/>
    <w:rsid w:val="00690E7C"/>
    <w:rsid w:val="006917D6"/>
    <w:rsid w:val="00692066"/>
    <w:rsid w:val="00692506"/>
    <w:rsid w:val="00692E08"/>
    <w:rsid w:val="00693307"/>
    <w:rsid w:val="006960F1"/>
    <w:rsid w:val="006971EA"/>
    <w:rsid w:val="006976D5"/>
    <w:rsid w:val="00697A6E"/>
    <w:rsid w:val="006A0C5F"/>
    <w:rsid w:val="006A1800"/>
    <w:rsid w:val="006A239D"/>
    <w:rsid w:val="006A46CD"/>
    <w:rsid w:val="006A56EA"/>
    <w:rsid w:val="006B033C"/>
    <w:rsid w:val="006B0F71"/>
    <w:rsid w:val="006B13F5"/>
    <w:rsid w:val="006B13F9"/>
    <w:rsid w:val="006B1A51"/>
    <w:rsid w:val="006B1D32"/>
    <w:rsid w:val="006B20D7"/>
    <w:rsid w:val="006B22DD"/>
    <w:rsid w:val="006B2F89"/>
    <w:rsid w:val="006B4B18"/>
    <w:rsid w:val="006B4BC2"/>
    <w:rsid w:val="006B6DBE"/>
    <w:rsid w:val="006C0933"/>
    <w:rsid w:val="006C13D9"/>
    <w:rsid w:val="006C264F"/>
    <w:rsid w:val="006C2A23"/>
    <w:rsid w:val="006C2B8C"/>
    <w:rsid w:val="006C2C13"/>
    <w:rsid w:val="006C35F8"/>
    <w:rsid w:val="006C3690"/>
    <w:rsid w:val="006C41D3"/>
    <w:rsid w:val="006C5AD6"/>
    <w:rsid w:val="006C5DFB"/>
    <w:rsid w:val="006C5F2B"/>
    <w:rsid w:val="006C697C"/>
    <w:rsid w:val="006C7219"/>
    <w:rsid w:val="006C75FC"/>
    <w:rsid w:val="006C78EB"/>
    <w:rsid w:val="006D11E4"/>
    <w:rsid w:val="006D1D28"/>
    <w:rsid w:val="006D1E2C"/>
    <w:rsid w:val="006D2B54"/>
    <w:rsid w:val="006D2EEA"/>
    <w:rsid w:val="006D3658"/>
    <w:rsid w:val="006D4EAB"/>
    <w:rsid w:val="006D5D1D"/>
    <w:rsid w:val="006D5F98"/>
    <w:rsid w:val="006D6002"/>
    <w:rsid w:val="006D6B8A"/>
    <w:rsid w:val="006D7D37"/>
    <w:rsid w:val="006E07A7"/>
    <w:rsid w:val="006E0944"/>
    <w:rsid w:val="006E1474"/>
    <w:rsid w:val="006E1AC4"/>
    <w:rsid w:val="006E267D"/>
    <w:rsid w:val="006E37EE"/>
    <w:rsid w:val="006E3D85"/>
    <w:rsid w:val="006E4631"/>
    <w:rsid w:val="006E782A"/>
    <w:rsid w:val="006F1E46"/>
    <w:rsid w:val="006F2068"/>
    <w:rsid w:val="006F2917"/>
    <w:rsid w:val="006F484B"/>
    <w:rsid w:val="006F4A82"/>
    <w:rsid w:val="006F50D8"/>
    <w:rsid w:val="006F5F4F"/>
    <w:rsid w:val="006F66DA"/>
    <w:rsid w:val="006F7625"/>
    <w:rsid w:val="006F799C"/>
    <w:rsid w:val="006F7BB0"/>
    <w:rsid w:val="007017E4"/>
    <w:rsid w:val="0070420D"/>
    <w:rsid w:val="00705181"/>
    <w:rsid w:val="00706C50"/>
    <w:rsid w:val="007102E7"/>
    <w:rsid w:val="007103F7"/>
    <w:rsid w:val="00711489"/>
    <w:rsid w:val="0071211A"/>
    <w:rsid w:val="00712520"/>
    <w:rsid w:val="0071289E"/>
    <w:rsid w:val="0071451C"/>
    <w:rsid w:val="0071498B"/>
    <w:rsid w:val="00714C9D"/>
    <w:rsid w:val="007155FB"/>
    <w:rsid w:val="00715813"/>
    <w:rsid w:val="0071602B"/>
    <w:rsid w:val="007164F0"/>
    <w:rsid w:val="00717A7F"/>
    <w:rsid w:val="007218BF"/>
    <w:rsid w:val="00721A91"/>
    <w:rsid w:val="00721BCD"/>
    <w:rsid w:val="0072285C"/>
    <w:rsid w:val="00722C13"/>
    <w:rsid w:val="00725B81"/>
    <w:rsid w:val="00725FC7"/>
    <w:rsid w:val="007260FD"/>
    <w:rsid w:val="007266C9"/>
    <w:rsid w:val="007272D8"/>
    <w:rsid w:val="00730B33"/>
    <w:rsid w:val="00730EE2"/>
    <w:rsid w:val="00731F5B"/>
    <w:rsid w:val="00732309"/>
    <w:rsid w:val="00733235"/>
    <w:rsid w:val="00733602"/>
    <w:rsid w:val="00733980"/>
    <w:rsid w:val="00733B93"/>
    <w:rsid w:val="0073402A"/>
    <w:rsid w:val="007340EE"/>
    <w:rsid w:val="00735AFD"/>
    <w:rsid w:val="007373C1"/>
    <w:rsid w:val="00740806"/>
    <w:rsid w:val="007424C9"/>
    <w:rsid w:val="00742E1F"/>
    <w:rsid w:val="00743352"/>
    <w:rsid w:val="00743CA3"/>
    <w:rsid w:val="00745C84"/>
    <w:rsid w:val="007463EC"/>
    <w:rsid w:val="00746457"/>
    <w:rsid w:val="00746469"/>
    <w:rsid w:val="0074668D"/>
    <w:rsid w:val="00746FCA"/>
    <w:rsid w:val="0074781F"/>
    <w:rsid w:val="00747BD7"/>
    <w:rsid w:val="007509FB"/>
    <w:rsid w:val="00751512"/>
    <w:rsid w:val="007517B5"/>
    <w:rsid w:val="00751CE8"/>
    <w:rsid w:val="00752AB2"/>
    <w:rsid w:val="007534A4"/>
    <w:rsid w:val="0075405E"/>
    <w:rsid w:val="007545A4"/>
    <w:rsid w:val="00754B78"/>
    <w:rsid w:val="00754FEC"/>
    <w:rsid w:val="0075604B"/>
    <w:rsid w:val="00756BBE"/>
    <w:rsid w:val="00756FDE"/>
    <w:rsid w:val="00760D6A"/>
    <w:rsid w:val="00760D74"/>
    <w:rsid w:val="00760F76"/>
    <w:rsid w:val="0076110D"/>
    <w:rsid w:val="0076168A"/>
    <w:rsid w:val="0076248F"/>
    <w:rsid w:val="00762C95"/>
    <w:rsid w:val="00763D54"/>
    <w:rsid w:val="00764289"/>
    <w:rsid w:val="00766118"/>
    <w:rsid w:val="007663A4"/>
    <w:rsid w:val="007667E1"/>
    <w:rsid w:val="007667E6"/>
    <w:rsid w:val="00767931"/>
    <w:rsid w:val="007679AA"/>
    <w:rsid w:val="00770A3F"/>
    <w:rsid w:val="00771161"/>
    <w:rsid w:val="00771B83"/>
    <w:rsid w:val="00771CE5"/>
    <w:rsid w:val="0077240A"/>
    <w:rsid w:val="007730BE"/>
    <w:rsid w:val="007737B5"/>
    <w:rsid w:val="00773DF2"/>
    <w:rsid w:val="00774269"/>
    <w:rsid w:val="00774AFF"/>
    <w:rsid w:val="00774DEC"/>
    <w:rsid w:val="007765D8"/>
    <w:rsid w:val="007776DD"/>
    <w:rsid w:val="00777C1A"/>
    <w:rsid w:val="00780570"/>
    <w:rsid w:val="00780791"/>
    <w:rsid w:val="00780C66"/>
    <w:rsid w:val="00780E70"/>
    <w:rsid w:val="00780EC0"/>
    <w:rsid w:val="007812CE"/>
    <w:rsid w:val="00781AA4"/>
    <w:rsid w:val="0078285C"/>
    <w:rsid w:val="00782B31"/>
    <w:rsid w:val="00784256"/>
    <w:rsid w:val="00785A23"/>
    <w:rsid w:val="00785C99"/>
    <w:rsid w:val="00787C54"/>
    <w:rsid w:val="00790302"/>
    <w:rsid w:val="00791A2B"/>
    <w:rsid w:val="00791B12"/>
    <w:rsid w:val="00792DF9"/>
    <w:rsid w:val="00793306"/>
    <w:rsid w:val="0079384E"/>
    <w:rsid w:val="00793B74"/>
    <w:rsid w:val="00794319"/>
    <w:rsid w:val="007944C4"/>
    <w:rsid w:val="0079581C"/>
    <w:rsid w:val="00795C90"/>
    <w:rsid w:val="007A0457"/>
    <w:rsid w:val="007A0646"/>
    <w:rsid w:val="007A0C39"/>
    <w:rsid w:val="007A1CAA"/>
    <w:rsid w:val="007A21FC"/>
    <w:rsid w:val="007A45CB"/>
    <w:rsid w:val="007A5337"/>
    <w:rsid w:val="007A57C6"/>
    <w:rsid w:val="007A5C25"/>
    <w:rsid w:val="007A5CB8"/>
    <w:rsid w:val="007A61F0"/>
    <w:rsid w:val="007A645B"/>
    <w:rsid w:val="007A66AF"/>
    <w:rsid w:val="007A74D7"/>
    <w:rsid w:val="007B0221"/>
    <w:rsid w:val="007B33C4"/>
    <w:rsid w:val="007B3D22"/>
    <w:rsid w:val="007B454E"/>
    <w:rsid w:val="007B60FA"/>
    <w:rsid w:val="007B662F"/>
    <w:rsid w:val="007B6B0F"/>
    <w:rsid w:val="007B7B43"/>
    <w:rsid w:val="007B7EA1"/>
    <w:rsid w:val="007B7F88"/>
    <w:rsid w:val="007C0382"/>
    <w:rsid w:val="007C0930"/>
    <w:rsid w:val="007C10DF"/>
    <w:rsid w:val="007C45C7"/>
    <w:rsid w:val="007C4B88"/>
    <w:rsid w:val="007C66C4"/>
    <w:rsid w:val="007C6CB7"/>
    <w:rsid w:val="007C79A8"/>
    <w:rsid w:val="007C7A62"/>
    <w:rsid w:val="007D0694"/>
    <w:rsid w:val="007D1AC0"/>
    <w:rsid w:val="007D1B82"/>
    <w:rsid w:val="007D1E86"/>
    <w:rsid w:val="007D1F3F"/>
    <w:rsid w:val="007D209C"/>
    <w:rsid w:val="007D23D9"/>
    <w:rsid w:val="007D28C8"/>
    <w:rsid w:val="007D3584"/>
    <w:rsid w:val="007D38DE"/>
    <w:rsid w:val="007D3E8E"/>
    <w:rsid w:val="007D43D4"/>
    <w:rsid w:val="007D444F"/>
    <w:rsid w:val="007D5756"/>
    <w:rsid w:val="007D5DA6"/>
    <w:rsid w:val="007D5FE8"/>
    <w:rsid w:val="007D73A0"/>
    <w:rsid w:val="007E12C5"/>
    <w:rsid w:val="007E1314"/>
    <w:rsid w:val="007E1413"/>
    <w:rsid w:val="007E2DEF"/>
    <w:rsid w:val="007E3161"/>
    <w:rsid w:val="007E3239"/>
    <w:rsid w:val="007E3D96"/>
    <w:rsid w:val="007E3DCA"/>
    <w:rsid w:val="007E4B75"/>
    <w:rsid w:val="007E6372"/>
    <w:rsid w:val="007E66D4"/>
    <w:rsid w:val="007E776C"/>
    <w:rsid w:val="007F0102"/>
    <w:rsid w:val="007F046D"/>
    <w:rsid w:val="007F1819"/>
    <w:rsid w:val="007F19B2"/>
    <w:rsid w:val="007F2244"/>
    <w:rsid w:val="007F29C4"/>
    <w:rsid w:val="007F491F"/>
    <w:rsid w:val="007F4988"/>
    <w:rsid w:val="007F68A4"/>
    <w:rsid w:val="007F6FB1"/>
    <w:rsid w:val="00801410"/>
    <w:rsid w:val="0080180A"/>
    <w:rsid w:val="008025EC"/>
    <w:rsid w:val="008028AC"/>
    <w:rsid w:val="00804CDB"/>
    <w:rsid w:val="00806CB8"/>
    <w:rsid w:val="00806E23"/>
    <w:rsid w:val="00806FF3"/>
    <w:rsid w:val="00807C7D"/>
    <w:rsid w:val="00810FE2"/>
    <w:rsid w:val="00811203"/>
    <w:rsid w:val="0081182D"/>
    <w:rsid w:val="00811E5F"/>
    <w:rsid w:val="008127DD"/>
    <w:rsid w:val="0081299C"/>
    <w:rsid w:val="00813126"/>
    <w:rsid w:val="00813565"/>
    <w:rsid w:val="008141DC"/>
    <w:rsid w:val="00814211"/>
    <w:rsid w:val="00814472"/>
    <w:rsid w:val="00814564"/>
    <w:rsid w:val="00814681"/>
    <w:rsid w:val="00814DAE"/>
    <w:rsid w:val="00820153"/>
    <w:rsid w:val="0082205A"/>
    <w:rsid w:val="008220D5"/>
    <w:rsid w:val="0082280B"/>
    <w:rsid w:val="00823A71"/>
    <w:rsid w:val="00824946"/>
    <w:rsid w:val="0082540E"/>
    <w:rsid w:val="00826490"/>
    <w:rsid w:val="008268B5"/>
    <w:rsid w:val="00826F7C"/>
    <w:rsid w:val="00826F80"/>
    <w:rsid w:val="00830C30"/>
    <w:rsid w:val="00831318"/>
    <w:rsid w:val="00832061"/>
    <w:rsid w:val="00832266"/>
    <w:rsid w:val="00833BDB"/>
    <w:rsid w:val="0083487D"/>
    <w:rsid w:val="00835553"/>
    <w:rsid w:val="008409D9"/>
    <w:rsid w:val="008417C9"/>
    <w:rsid w:val="00841CCC"/>
    <w:rsid w:val="00841FDA"/>
    <w:rsid w:val="00845021"/>
    <w:rsid w:val="00847380"/>
    <w:rsid w:val="0085049C"/>
    <w:rsid w:val="0085081B"/>
    <w:rsid w:val="00851639"/>
    <w:rsid w:val="008521B5"/>
    <w:rsid w:val="00852700"/>
    <w:rsid w:val="00852AD1"/>
    <w:rsid w:val="00852D7D"/>
    <w:rsid w:val="00853306"/>
    <w:rsid w:val="00853882"/>
    <w:rsid w:val="00853CFF"/>
    <w:rsid w:val="0085439F"/>
    <w:rsid w:val="008546A9"/>
    <w:rsid w:val="008547F9"/>
    <w:rsid w:val="00854A73"/>
    <w:rsid w:val="008551DF"/>
    <w:rsid w:val="00856297"/>
    <w:rsid w:val="00856A04"/>
    <w:rsid w:val="0086039F"/>
    <w:rsid w:val="008612A1"/>
    <w:rsid w:val="00861615"/>
    <w:rsid w:val="0086418C"/>
    <w:rsid w:val="00864C54"/>
    <w:rsid w:val="008653FC"/>
    <w:rsid w:val="0086594B"/>
    <w:rsid w:val="0086600E"/>
    <w:rsid w:val="008662C7"/>
    <w:rsid w:val="00866853"/>
    <w:rsid w:val="008668C7"/>
    <w:rsid w:val="00867205"/>
    <w:rsid w:val="0087036C"/>
    <w:rsid w:val="0087075A"/>
    <w:rsid w:val="00871789"/>
    <w:rsid w:val="00871ECA"/>
    <w:rsid w:val="00872227"/>
    <w:rsid w:val="0087231C"/>
    <w:rsid w:val="00873023"/>
    <w:rsid w:val="00873A1B"/>
    <w:rsid w:val="00873D11"/>
    <w:rsid w:val="00873F38"/>
    <w:rsid w:val="00874112"/>
    <w:rsid w:val="008743E5"/>
    <w:rsid w:val="00875931"/>
    <w:rsid w:val="00876B0C"/>
    <w:rsid w:val="0087719D"/>
    <w:rsid w:val="00877BC4"/>
    <w:rsid w:val="00880A89"/>
    <w:rsid w:val="00883708"/>
    <w:rsid w:val="00884CA1"/>
    <w:rsid w:val="00885344"/>
    <w:rsid w:val="00885E2E"/>
    <w:rsid w:val="008869B0"/>
    <w:rsid w:val="00886AF9"/>
    <w:rsid w:val="00887DF6"/>
    <w:rsid w:val="00890656"/>
    <w:rsid w:val="008911EE"/>
    <w:rsid w:val="00891244"/>
    <w:rsid w:val="0089144A"/>
    <w:rsid w:val="00891F46"/>
    <w:rsid w:val="00892E26"/>
    <w:rsid w:val="008937C8"/>
    <w:rsid w:val="0089470E"/>
    <w:rsid w:val="0089523E"/>
    <w:rsid w:val="0089613C"/>
    <w:rsid w:val="00896820"/>
    <w:rsid w:val="00896A12"/>
    <w:rsid w:val="008A02D3"/>
    <w:rsid w:val="008A03F9"/>
    <w:rsid w:val="008A18F6"/>
    <w:rsid w:val="008A1F8B"/>
    <w:rsid w:val="008A2107"/>
    <w:rsid w:val="008A2E8A"/>
    <w:rsid w:val="008A4AB9"/>
    <w:rsid w:val="008A5353"/>
    <w:rsid w:val="008A5485"/>
    <w:rsid w:val="008A5AA9"/>
    <w:rsid w:val="008A6796"/>
    <w:rsid w:val="008A68FF"/>
    <w:rsid w:val="008A6C6C"/>
    <w:rsid w:val="008A6F1F"/>
    <w:rsid w:val="008A7087"/>
    <w:rsid w:val="008A7C9D"/>
    <w:rsid w:val="008B0497"/>
    <w:rsid w:val="008B1061"/>
    <w:rsid w:val="008B163D"/>
    <w:rsid w:val="008B304D"/>
    <w:rsid w:val="008B3137"/>
    <w:rsid w:val="008B37B6"/>
    <w:rsid w:val="008B385C"/>
    <w:rsid w:val="008B3B5A"/>
    <w:rsid w:val="008B4E59"/>
    <w:rsid w:val="008B5384"/>
    <w:rsid w:val="008B62B4"/>
    <w:rsid w:val="008B7C0D"/>
    <w:rsid w:val="008B7CCC"/>
    <w:rsid w:val="008B7D26"/>
    <w:rsid w:val="008B7DEE"/>
    <w:rsid w:val="008B7EE1"/>
    <w:rsid w:val="008C02E2"/>
    <w:rsid w:val="008C05F3"/>
    <w:rsid w:val="008C0772"/>
    <w:rsid w:val="008C0E3B"/>
    <w:rsid w:val="008C27B7"/>
    <w:rsid w:val="008C28B4"/>
    <w:rsid w:val="008C2935"/>
    <w:rsid w:val="008C3667"/>
    <w:rsid w:val="008C454C"/>
    <w:rsid w:val="008C4680"/>
    <w:rsid w:val="008C4CBA"/>
    <w:rsid w:val="008C5272"/>
    <w:rsid w:val="008C5A03"/>
    <w:rsid w:val="008C620C"/>
    <w:rsid w:val="008C7CA6"/>
    <w:rsid w:val="008C7E4D"/>
    <w:rsid w:val="008D0D14"/>
    <w:rsid w:val="008D181A"/>
    <w:rsid w:val="008D2A9B"/>
    <w:rsid w:val="008D2DD6"/>
    <w:rsid w:val="008D35D7"/>
    <w:rsid w:val="008D544C"/>
    <w:rsid w:val="008D6839"/>
    <w:rsid w:val="008D6902"/>
    <w:rsid w:val="008E044B"/>
    <w:rsid w:val="008E0AC4"/>
    <w:rsid w:val="008E10E2"/>
    <w:rsid w:val="008E2D61"/>
    <w:rsid w:val="008E31F8"/>
    <w:rsid w:val="008E385B"/>
    <w:rsid w:val="008E3B25"/>
    <w:rsid w:val="008E3EFA"/>
    <w:rsid w:val="008E656A"/>
    <w:rsid w:val="008E72C0"/>
    <w:rsid w:val="008E7386"/>
    <w:rsid w:val="008E7CDB"/>
    <w:rsid w:val="008F0811"/>
    <w:rsid w:val="008F1A4E"/>
    <w:rsid w:val="008F1C58"/>
    <w:rsid w:val="008F1D1C"/>
    <w:rsid w:val="008F31DC"/>
    <w:rsid w:val="008F399A"/>
    <w:rsid w:val="008F4B1A"/>
    <w:rsid w:val="008F4CB5"/>
    <w:rsid w:val="008F523F"/>
    <w:rsid w:val="008F5440"/>
    <w:rsid w:val="008F5A34"/>
    <w:rsid w:val="008F6B09"/>
    <w:rsid w:val="008F6BEC"/>
    <w:rsid w:val="009000BC"/>
    <w:rsid w:val="0090129D"/>
    <w:rsid w:val="009012CD"/>
    <w:rsid w:val="009017B7"/>
    <w:rsid w:val="00901827"/>
    <w:rsid w:val="00901E0B"/>
    <w:rsid w:val="0090243C"/>
    <w:rsid w:val="00903332"/>
    <w:rsid w:val="0090339C"/>
    <w:rsid w:val="009042DA"/>
    <w:rsid w:val="009045EF"/>
    <w:rsid w:val="00904B0C"/>
    <w:rsid w:val="009072A4"/>
    <w:rsid w:val="00907CC2"/>
    <w:rsid w:val="00910F8D"/>
    <w:rsid w:val="00911499"/>
    <w:rsid w:val="00911C69"/>
    <w:rsid w:val="00913176"/>
    <w:rsid w:val="0091360F"/>
    <w:rsid w:val="009171D2"/>
    <w:rsid w:val="00920301"/>
    <w:rsid w:val="00920711"/>
    <w:rsid w:val="0092127F"/>
    <w:rsid w:val="00921926"/>
    <w:rsid w:val="009220AA"/>
    <w:rsid w:val="0092309E"/>
    <w:rsid w:val="0092339A"/>
    <w:rsid w:val="00923603"/>
    <w:rsid w:val="00923B24"/>
    <w:rsid w:val="00924021"/>
    <w:rsid w:val="00924472"/>
    <w:rsid w:val="00925A7C"/>
    <w:rsid w:val="00925D61"/>
    <w:rsid w:val="009268BE"/>
    <w:rsid w:val="00927A6B"/>
    <w:rsid w:val="00930B24"/>
    <w:rsid w:val="00930D44"/>
    <w:rsid w:val="009317C5"/>
    <w:rsid w:val="00931C8D"/>
    <w:rsid w:val="00931F70"/>
    <w:rsid w:val="009330B6"/>
    <w:rsid w:val="009332E5"/>
    <w:rsid w:val="00933F1F"/>
    <w:rsid w:val="00933FA2"/>
    <w:rsid w:val="009347DA"/>
    <w:rsid w:val="009350E3"/>
    <w:rsid w:val="00935532"/>
    <w:rsid w:val="009355B4"/>
    <w:rsid w:val="00935897"/>
    <w:rsid w:val="0093655F"/>
    <w:rsid w:val="009367B4"/>
    <w:rsid w:val="00936B55"/>
    <w:rsid w:val="009403D9"/>
    <w:rsid w:val="00940BF1"/>
    <w:rsid w:val="00940F3D"/>
    <w:rsid w:val="0094209D"/>
    <w:rsid w:val="00942965"/>
    <w:rsid w:val="00942F12"/>
    <w:rsid w:val="009430DF"/>
    <w:rsid w:val="00944CBB"/>
    <w:rsid w:val="00944FBF"/>
    <w:rsid w:val="0094545B"/>
    <w:rsid w:val="009460D5"/>
    <w:rsid w:val="009468AD"/>
    <w:rsid w:val="0094710C"/>
    <w:rsid w:val="00947BF0"/>
    <w:rsid w:val="00950822"/>
    <w:rsid w:val="0095127C"/>
    <w:rsid w:val="009513D2"/>
    <w:rsid w:val="00951B39"/>
    <w:rsid w:val="00952222"/>
    <w:rsid w:val="00953BDF"/>
    <w:rsid w:val="009542A4"/>
    <w:rsid w:val="00955D04"/>
    <w:rsid w:val="00956316"/>
    <w:rsid w:val="009566A3"/>
    <w:rsid w:val="00956C35"/>
    <w:rsid w:val="00956EF4"/>
    <w:rsid w:val="00956EFA"/>
    <w:rsid w:val="00956FF3"/>
    <w:rsid w:val="00957E80"/>
    <w:rsid w:val="00960676"/>
    <w:rsid w:val="0096131D"/>
    <w:rsid w:val="00961969"/>
    <w:rsid w:val="00962490"/>
    <w:rsid w:val="00962BF9"/>
    <w:rsid w:val="009630F9"/>
    <w:rsid w:val="00964E99"/>
    <w:rsid w:val="009653A2"/>
    <w:rsid w:val="00965A06"/>
    <w:rsid w:val="00965D24"/>
    <w:rsid w:val="00966051"/>
    <w:rsid w:val="00966192"/>
    <w:rsid w:val="0097028C"/>
    <w:rsid w:val="00970696"/>
    <w:rsid w:val="0097146A"/>
    <w:rsid w:val="009716D7"/>
    <w:rsid w:val="00972326"/>
    <w:rsid w:val="00972C34"/>
    <w:rsid w:val="00972D3C"/>
    <w:rsid w:val="009733C0"/>
    <w:rsid w:val="00973EF3"/>
    <w:rsid w:val="009743CD"/>
    <w:rsid w:val="00974FC3"/>
    <w:rsid w:val="00975190"/>
    <w:rsid w:val="00975313"/>
    <w:rsid w:val="00976F60"/>
    <w:rsid w:val="00977403"/>
    <w:rsid w:val="00980110"/>
    <w:rsid w:val="00980F13"/>
    <w:rsid w:val="009813EA"/>
    <w:rsid w:val="00981FA7"/>
    <w:rsid w:val="00983A19"/>
    <w:rsid w:val="00983D14"/>
    <w:rsid w:val="00986090"/>
    <w:rsid w:val="009861A4"/>
    <w:rsid w:val="009867E6"/>
    <w:rsid w:val="00986F2E"/>
    <w:rsid w:val="00987372"/>
    <w:rsid w:val="0099067E"/>
    <w:rsid w:val="00990E7C"/>
    <w:rsid w:val="00991DB5"/>
    <w:rsid w:val="009931E0"/>
    <w:rsid w:val="009944CE"/>
    <w:rsid w:val="009945E3"/>
    <w:rsid w:val="00994F8C"/>
    <w:rsid w:val="00995530"/>
    <w:rsid w:val="00995E0E"/>
    <w:rsid w:val="009965A9"/>
    <w:rsid w:val="00996F30"/>
    <w:rsid w:val="0099751F"/>
    <w:rsid w:val="00997E7F"/>
    <w:rsid w:val="009A0668"/>
    <w:rsid w:val="009A2B89"/>
    <w:rsid w:val="009A2BD5"/>
    <w:rsid w:val="009A2EAD"/>
    <w:rsid w:val="009A30AD"/>
    <w:rsid w:val="009A3125"/>
    <w:rsid w:val="009A3459"/>
    <w:rsid w:val="009A36A1"/>
    <w:rsid w:val="009A43E4"/>
    <w:rsid w:val="009A78AB"/>
    <w:rsid w:val="009B1947"/>
    <w:rsid w:val="009B2F68"/>
    <w:rsid w:val="009B3E1B"/>
    <w:rsid w:val="009B3F6A"/>
    <w:rsid w:val="009B41D1"/>
    <w:rsid w:val="009B72AB"/>
    <w:rsid w:val="009B7A44"/>
    <w:rsid w:val="009B7C3A"/>
    <w:rsid w:val="009C0827"/>
    <w:rsid w:val="009C14C8"/>
    <w:rsid w:val="009C1684"/>
    <w:rsid w:val="009C1CC4"/>
    <w:rsid w:val="009C2ABD"/>
    <w:rsid w:val="009C359F"/>
    <w:rsid w:val="009C3E40"/>
    <w:rsid w:val="009C4594"/>
    <w:rsid w:val="009C52D0"/>
    <w:rsid w:val="009C5751"/>
    <w:rsid w:val="009C6160"/>
    <w:rsid w:val="009C62FB"/>
    <w:rsid w:val="009C6B87"/>
    <w:rsid w:val="009C6FD2"/>
    <w:rsid w:val="009C719B"/>
    <w:rsid w:val="009C71DE"/>
    <w:rsid w:val="009D065C"/>
    <w:rsid w:val="009D154E"/>
    <w:rsid w:val="009D1EED"/>
    <w:rsid w:val="009D252E"/>
    <w:rsid w:val="009D2C0B"/>
    <w:rsid w:val="009D2FEB"/>
    <w:rsid w:val="009D4521"/>
    <w:rsid w:val="009D51B2"/>
    <w:rsid w:val="009D537F"/>
    <w:rsid w:val="009D5A9F"/>
    <w:rsid w:val="009D5DDC"/>
    <w:rsid w:val="009D62EF"/>
    <w:rsid w:val="009D6DB4"/>
    <w:rsid w:val="009D7060"/>
    <w:rsid w:val="009D7606"/>
    <w:rsid w:val="009D7617"/>
    <w:rsid w:val="009E0FE1"/>
    <w:rsid w:val="009E18B4"/>
    <w:rsid w:val="009E1ABC"/>
    <w:rsid w:val="009E3DD0"/>
    <w:rsid w:val="009E3F4E"/>
    <w:rsid w:val="009E4896"/>
    <w:rsid w:val="009E5A67"/>
    <w:rsid w:val="009E62D7"/>
    <w:rsid w:val="009E7691"/>
    <w:rsid w:val="009E7CD0"/>
    <w:rsid w:val="009F09DB"/>
    <w:rsid w:val="009F0E90"/>
    <w:rsid w:val="009F1257"/>
    <w:rsid w:val="009F1507"/>
    <w:rsid w:val="009F1BE2"/>
    <w:rsid w:val="009F347C"/>
    <w:rsid w:val="009F3B44"/>
    <w:rsid w:val="009F4C39"/>
    <w:rsid w:val="009F4D63"/>
    <w:rsid w:val="009F6B4F"/>
    <w:rsid w:val="009F76EA"/>
    <w:rsid w:val="00A01B25"/>
    <w:rsid w:val="00A01DD0"/>
    <w:rsid w:val="00A02128"/>
    <w:rsid w:val="00A043B7"/>
    <w:rsid w:val="00A066B5"/>
    <w:rsid w:val="00A067F5"/>
    <w:rsid w:val="00A07186"/>
    <w:rsid w:val="00A075BF"/>
    <w:rsid w:val="00A0766E"/>
    <w:rsid w:val="00A0778C"/>
    <w:rsid w:val="00A07C0E"/>
    <w:rsid w:val="00A07E84"/>
    <w:rsid w:val="00A105D4"/>
    <w:rsid w:val="00A11B76"/>
    <w:rsid w:val="00A12279"/>
    <w:rsid w:val="00A126EF"/>
    <w:rsid w:val="00A12F1C"/>
    <w:rsid w:val="00A13287"/>
    <w:rsid w:val="00A13827"/>
    <w:rsid w:val="00A139DC"/>
    <w:rsid w:val="00A1425E"/>
    <w:rsid w:val="00A14780"/>
    <w:rsid w:val="00A14960"/>
    <w:rsid w:val="00A14A14"/>
    <w:rsid w:val="00A155A2"/>
    <w:rsid w:val="00A15FE9"/>
    <w:rsid w:val="00A1663B"/>
    <w:rsid w:val="00A16E57"/>
    <w:rsid w:val="00A20171"/>
    <w:rsid w:val="00A21792"/>
    <w:rsid w:val="00A21D0D"/>
    <w:rsid w:val="00A22200"/>
    <w:rsid w:val="00A2388A"/>
    <w:rsid w:val="00A23CD3"/>
    <w:rsid w:val="00A2454B"/>
    <w:rsid w:val="00A24F4D"/>
    <w:rsid w:val="00A2544E"/>
    <w:rsid w:val="00A2770A"/>
    <w:rsid w:val="00A3082F"/>
    <w:rsid w:val="00A3104F"/>
    <w:rsid w:val="00A3132D"/>
    <w:rsid w:val="00A3137C"/>
    <w:rsid w:val="00A3156D"/>
    <w:rsid w:val="00A32A80"/>
    <w:rsid w:val="00A33017"/>
    <w:rsid w:val="00A333DE"/>
    <w:rsid w:val="00A3453C"/>
    <w:rsid w:val="00A34C2D"/>
    <w:rsid w:val="00A34E2B"/>
    <w:rsid w:val="00A35E05"/>
    <w:rsid w:val="00A375BF"/>
    <w:rsid w:val="00A41B58"/>
    <w:rsid w:val="00A4210A"/>
    <w:rsid w:val="00A45A70"/>
    <w:rsid w:val="00A45E2A"/>
    <w:rsid w:val="00A46052"/>
    <w:rsid w:val="00A4691C"/>
    <w:rsid w:val="00A47268"/>
    <w:rsid w:val="00A47E12"/>
    <w:rsid w:val="00A5091F"/>
    <w:rsid w:val="00A53A1C"/>
    <w:rsid w:val="00A53A3B"/>
    <w:rsid w:val="00A5416E"/>
    <w:rsid w:val="00A54447"/>
    <w:rsid w:val="00A557F9"/>
    <w:rsid w:val="00A559FC"/>
    <w:rsid w:val="00A56618"/>
    <w:rsid w:val="00A56ED1"/>
    <w:rsid w:val="00A57BCF"/>
    <w:rsid w:val="00A600AA"/>
    <w:rsid w:val="00A60400"/>
    <w:rsid w:val="00A6074A"/>
    <w:rsid w:val="00A60CFB"/>
    <w:rsid w:val="00A614B5"/>
    <w:rsid w:val="00A62466"/>
    <w:rsid w:val="00A62552"/>
    <w:rsid w:val="00A63016"/>
    <w:rsid w:val="00A6516F"/>
    <w:rsid w:val="00A669DD"/>
    <w:rsid w:val="00A674DC"/>
    <w:rsid w:val="00A707E7"/>
    <w:rsid w:val="00A70E94"/>
    <w:rsid w:val="00A711ED"/>
    <w:rsid w:val="00A72395"/>
    <w:rsid w:val="00A7310A"/>
    <w:rsid w:val="00A73BE6"/>
    <w:rsid w:val="00A7517C"/>
    <w:rsid w:val="00A75632"/>
    <w:rsid w:val="00A759BA"/>
    <w:rsid w:val="00A761CD"/>
    <w:rsid w:val="00A76DFC"/>
    <w:rsid w:val="00A77E67"/>
    <w:rsid w:val="00A80463"/>
    <w:rsid w:val="00A80CBB"/>
    <w:rsid w:val="00A80DD4"/>
    <w:rsid w:val="00A8140B"/>
    <w:rsid w:val="00A81C18"/>
    <w:rsid w:val="00A82394"/>
    <w:rsid w:val="00A82B54"/>
    <w:rsid w:val="00A82BC3"/>
    <w:rsid w:val="00A82CA0"/>
    <w:rsid w:val="00A84A07"/>
    <w:rsid w:val="00A84A57"/>
    <w:rsid w:val="00A85C9A"/>
    <w:rsid w:val="00A8661C"/>
    <w:rsid w:val="00A867DB"/>
    <w:rsid w:val="00A86C98"/>
    <w:rsid w:val="00A8790F"/>
    <w:rsid w:val="00A9065D"/>
    <w:rsid w:val="00A90F13"/>
    <w:rsid w:val="00A92CD1"/>
    <w:rsid w:val="00A93C6E"/>
    <w:rsid w:val="00A9401C"/>
    <w:rsid w:val="00A9575A"/>
    <w:rsid w:val="00A95B41"/>
    <w:rsid w:val="00A976F9"/>
    <w:rsid w:val="00AA00C1"/>
    <w:rsid w:val="00AA0ED2"/>
    <w:rsid w:val="00AA1921"/>
    <w:rsid w:val="00AA1E2C"/>
    <w:rsid w:val="00AA4B4B"/>
    <w:rsid w:val="00AA4C24"/>
    <w:rsid w:val="00AA556C"/>
    <w:rsid w:val="00AA5E50"/>
    <w:rsid w:val="00AA6189"/>
    <w:rsid w:val="00AA6628"/>
    <w:rsid w:val="00AB06D4"/>
    <w:rsid w:val="00AB0927"/>
    <w:rsid w:val="00AB17FC"/>
    <w:rsid w:val="00AB183F"/>
    <w:rsid w:val="00AB2145"/>
    <w:rsid w:val="00AB2539"/>
    <w:rsid w:val="00AB2DE1"/>
    <w:rsid w:val="00AB33F9"/>
    <w:rsid w:val="00AB3E57"/>
    <w:rsid w:val="00AB4F13"/>
    <w:rsid w:val="00AB53AC"/>
    <w:rsid w:val="00AB689F"/>
    <w:rsid w:val="00AB6F42"/>
    <w:rsid w:val="00AB75AD"/>
    <w:rsid w:val="00AB7B54"/>
    <w:rsid w:val="00AC0C78"/>
    <w:rsid w:val="00AC2375"/>
    <w:rsid w:val="00AC27BA"/>
    <w:rsid w:val="00AC4828"/>
    <w:rsid w:val="00AC4B7C"/>
    <w:rsid w:val="00AC6A7B"/>
    <w:rsid w:val="00AC6D31"/>
    <w:rsid w:val="00AC7379"/>
    <w:rsid w:val="00AD021B"/>
    <w:rsid w:val="00AD12E9"/>
    <w:rsid w:val="00AD2257"/>
    <w:rsid w:val="00AD24B0"/>
    <w:rsid w:val="00AD275F"/>
    <w:rsid w:val="00AD3B57"/>
    <w:rsid w:val="00AD4156"/>
    <w:rsid w:val="00AD4BF5"/>
    <w:rsid w:val="00AD585F"/>
    <w:rsid w:val="00AD602E"/>
    <w:rsid w:val="00AD636A"/>
    <w:rsid w:val="00AD67FB"/>
    <w:rsid w:val="00AD7711"/>
    <w:rsid w:val="00AD78F6"/>
    <w:rsid w:val="00AD7CE8"/>
    <w:rsid w:val="00AE0207"/>
    <w:rsid w:val="00AE0493"/>
    <w:rsid w:val="00AE1108"/>
    <w:rsid w:val="00AE1A7D"/>
    <w:rsid w:val="00AE360E"/>
    <w:rsid w:val="00AE39E6"/>
    <w:rsid w:val="00AE4420"/>
    <w:rsid w:val="00AE6909"/>
    <w:rsid w:val="00AE6BF0"/>
    <w:rsid w:val="00AE6E1F"/>
    <w:rsid w:val="00AF17B4"/>
    <w:rsid w:val="00AF1B67"/>
    <w:rsid w:val="00AF2D88"/>
    <w:rsid w:val="00AF313C"/>
    <w:rsid w:val="00AF32A0"/>
    <w:rsid w:val="00AF3C9C"/>
    <w:rsid w:val="00AF5047"/>
    <w:rsid w:val="00AF537A"/>
    <w:rsid w:val="00AF5777"/>
    <w:rsid w:val="00AF5912"/>
    <w:rsid w:val="00AF5BD0"/>
    <w:rsid w:val="00B000C6"/>
    <w:rsid w:val="00B003D1"/>
    <w:rsid w:val="00B00620"/>
    <w:rsid w:val="00B0182C"/>
    <w:rsid w:val="00B01B35"/>
    <w:rsid w:val="00B01D1D"/>
    <w:rsid w:val="00B02848"/>
    <w:rsid w:val="00B03682"/>
    <w:rsid w:val="00B04427"/>
    <w:rsid w:val="00B04918"/>
    <w:rsid w:val="00B066FA"/>
    <w:rsid w:val="00B10D2C"/>
    <w:rsid w:val="00B11FDA"/>
    <w:rsid w:val="00B12535"/>
    <w:rsid w:val="00B13F07"/>
    <w:rsid w:val="00B13FE6"/>
    <w:rsid w:val="00B14171"/>
    <w:rsid w:val="00B14BB4"/>
    <w:rsid w:val="00B14E6F"/>
    <w:rsid w:val="00B155AF"/>
    <w:rsid w:val="00B16809"/>
    <w:rsid w:val="00B177D2"/>
    <w:rsid w:val="00B1791C"/>
    <w:rsid w:val="00B2031C"/>
    <w:rsid w:val="00B203A6"/>
    <w:rsid w:val="00B2075D"/>
    <w:rsid w:val="00B213DE"/>
    <w:rsid w:val="00B21957"/>
    <w:rsid w:val="00B21E29"/>
    <w:rsid w:val="00B22B31"/>
    <w:rsid w:val="00B231E1"/>
    <w:rsid w:val="00B23A1B"/>
    <w:rsid w:val="00B23C26"/>
    <w:rsid w:val="00B261C0"/>
    <w:rsid w:val="00B2779E"/>
    <w:rsid w:val="00B27E33"/>
    <w:rsid w:val="00B301E9"/>
    <w:rsid w:val="00B3156C"/>
    <w:rsid w:val="00B32922"/>
    <w:rsid w:val="00B332DA"/>
    <w:rsid w:val="00B34106"/>
    <w:rsid w:val="00B34DB7"/>
    <w:rsid w:val="00B35D0D"/>
    <w:rsid w:val="00B36A16"/>
    <w:rsid w:val="00B37291"/>
    <w:rsid w:val="00B3738A"/>
    <w:rsid w:val="00B373AC"/>
    <w:rsid w:val="00B3785C"/>
    <w:rsid w:val="00B37BBD"/>
    <w:rsid w:val="00B40258"/>
    <w:rsid w:val="00B40877"/>
    <w:rsid w:val="00B431F1"/>
    <w:rsid w:val="00B43E39"/>
    <w:rsid w:val="00B43EBE"/>
    <w:rsid w:val="00B457D7"/>
    <w:rsid w:val="00B46179"/>
    <w:rsid w:val="00B461EB"/>
    <w:rsid w:val="00B465FB"/>
    <w:rsid w:val="00B47C62"/>
    <w:rsid w:val="00B507EE"/>
    <w:rsid w:val="00B515DA"/>
    <w:rsid w:val="00B52161"/>
    <w:rsid w:val="00B5230D"/>
    <w:rsid w:val="00B52A8A"/>
    <w:rsid w:val="00B53525"/>
    <w:rsid w:val="00B54D13"/>
    <w:rsid w:val="00B55788"/>
    <w:rsid w:val="00B56084"/>
    <w:rsid w:val="00B57169"/>
    <w:rsid w:val="00B5751C"/>
    <w:rsid w:val="00B5787C"/>
    <w:rsid w:val="00B57AF7"/>
    <w:rsid w:val="00B57B85"/>
    <w:rsid w:val="00B57E66"/>
    <w:rsid w:val="00B6059E"/>
    <w:rsid w:val="00B60D50"/>
    <w:rsid w:val="00B61D76"/>
    <w:rsid w:val="00B62310"/>
    <w:rsid w:val="00B62647"/>
    <w:rsid w:val="00B635A5"/>
    <w:rsid w:val="00B636F7"/>
    <w:rsid w:val="00B6399C"/>
    <w:rsid w:val="00B63E22"/>
    <w:rsid w:val="00B64367"/>
    <w:rsid w:val="00B64569"/>
    <w:rsid w:val="00B6463D"/>
    <w:rsid w:val="00B654A4"/>
    <w:rsid w:val="00B666C7"/>
    <w:rsid w:val="00B66EE8"/>
    <w:rsid w:val="00B678E0"/>
    <w:rsid w:val="00B67C1C"/>
    <w:rsid w:val="00B70AE8"/>
    <w:rsid w:val="00B71F48"/>
    <w:rsid w:val="00B728EA"/>
    <w:rsid w:val="00B73F35"/>
    <w:rsid w:val="00B73FE1"/>
    <w:rsid w:val="00B7426F"/>
    <w:rsid w:val="00B81C23"/>
    <w:rsid w:val="00B8203A"/>
    <w:rsid w:val="00B8292D"/>
    <w:rsid w:val="00B82E9A"/>
    <w:rsid w:val="00B82EB5"/>
    <w:rsid w:val="00B82F55"/>
    <w:rsid w:val="00B83041"/>
    <w:rsid w:val="00B8597F"/>
    <w:rsid w:val="00B86020"/>
    <w:rsid w:val="00B864A4"/>
    <w:rsid w:val="00B8758B"/>
    <w:rsid w:val="00B878E7"/>
    <w:rsid w:val="00B9027B"/>
    <w:rsid w:val="00B906D0"/>
    <w:rsid w:val="00B90B66"/>
    <w:rsid w:val="00B920BF"/>
    <w:rsid w:val="00B93001"/>
    <w:rsid w:val="00B93B53"/>
    <w:rsid w:val="00B94412"/>
    <w:rsid w:val="00B960E1"/>
    <w:rsid w:val="00B97911"/>
    <w:rsid w:val="00B97ECD"/>
    <w:rsid w:val="00BA0D32"/>
    <w:rsid w:val="00BA35A1"/>
    <w:rsid w:val="00BA37AD"/>
    <w:rsid w:val="00BA4FDD"/>
    <w:rsid w:val="00BA54BB"/>
    <w:rsid w:val="00BA608A"/>
    <w:rsid w:val="00BA61AD"/>
    <w:rsid w:val="00BA6EEB"/>
    <w:rsid w:val="00BB02FF"/>
    <w:rsid w:val="00BB0D40"/>
    <w:rsid w:val="00BB16BD"/>
    <w:rsid w:val="00BB2F86"/>
    <w:rsid w:val="00BB2FFD"/>
    <w:rsid w:val="00BB5085"/>
    <w:rsid w:val="00BB57B0"/>
    <w:rsid w:val="00BB70B8"/>
    <w:rsid w:val="00BB745C"/>
    <w:rsid w:val="00BB7EF7"/>
    <w:rsid w:val="00BB7FE9"/>
    <w:rsid w:val="00BC0301"/>
    <w:rsid w:val="00BC13A0"/>
    <w:rsid w:val="00BC1F77"/>
    <w:rsid w:val="00BC3420"/>
    <w:rsid w:val="00BC38DE"/>
    <w:rsid w:val="00BC4129"/>
    <w:rsid w:val="00BC4956"/>
    <w:rsid w:val="00BC4EAD"/>
    <w:rsid w:val="00BC5684"/>
    <w:rsid w:val="00BC71C1"/>
    <w:rsid w:val="00BC7BF5"/>
    <w:rsid w:val="00BC7E13"/>
    <w:rsid w:val="00BD08D9"/>
    <w:rsid w:val="00BD13A0"/>
    <w:rsid w:val="00BD2D6F"/>
    <w:rsid w:val="00BD2DE0"/>
    <w:rsid w:val="00BD2FF0"/>
    <w:rsid w:val="00BD3330"/>
    <w:rsid w:val="00BD4BB1"/>
    <w:rsid w:val="00BD50E5"/>
    <w:rsid w:val="00BD5BFE"/>
    <w:rsid w:val="00BD5D1C"/>
    <w:rsid w:val="00BD64D2"/>
    <w:rsid w:val="00BD6581"/>
    <w:rsid w:val="00BD65AB"/>
    <w:rsid w:val="00BD67E0"/>
    <w:rsid w:val="00BD6CFB"/>
    <w:rsid w:val="00BD7C2A"/>
    <w:rsid w:val="00BE002B"/>
    <w:rsid w:val="00BE06E0"/>
    <w:rsid w:val="00BE0E87"/>
    <w:rsid w:val="00BE0F25"/>
    <w:rsid w:val="00BE1287"/>
    <w:rsid w:val="00BE2E12"/>
    <w:rsid w:val="00BE32B2"/>
    <w:rsid w:val="00BE46AA"/>
    <w:rsid w:val="00BE56DD"/>
    <w:rsid w:val="00BE5F11"/>
    <w:rsid w:val="00BE7968"/>
    <w:rsid w:val="00BE7F6A"/>
    <w:rsid w:val="00BF01CA"/>
    <w:rsid w:val="00BF029F"/>
    <w:rsid w:val="00BF1C6A"/>
    <w:rsid w:val="00BF2779"/>
    <w:rsid w:val="00BF2F10"/>
    <w:rsid w:val="00BF3048"/>
    <w:rsid w:val="00BF30C2"/>
    <w:rsid w:val="00BF3A4A"/>
    <w:rsid w:val="00BF4792"/>
    <w:rsid w:val="00BF50BD"/>
    <w:rsid w:val="00BF5553"/>
    <w:rsid w:val="00BF5AE8"/>
    <w:rsid w:val="00BF5BD1"/>
    <w:rsid w:val="00BF78CF"/>
    <w:rsid w:val="00C004E4"/>
    <w:rsid w:val="00C0082F"/>
    <w:rsid w:val="00C00CFE"/>
    <w:rsid w:val="00C00F83"/>
    <w:rsid w:val="00C02048"/>
    <w:rsid w:val="00C0259C"/>
    <w:rsid w:val="00C02834"/>
    <w:rsid w:val="00C03BBC"/>
    <w:rsid w:val="00C04C0D"/>
    <w:rsid w:val="00C04D44"/>
    <w:rsid w:val="00C04D9F"/>
    <w:rsid w:val="00C055CA"/>
    <w:rsid w:val="00C06ECE"/>
    <w:rsid w:val="00C07594"/>
    <w:rsid w:val="00C10176"/>
    <w:rsid w:val="00C10ACE"/>
    <w:rsid w:val="00C10EC8"/>
    <w:rsid w:val="00C11608"/>
    <w:rsid w:val="00C1181D"/>
    <w:rsid w:val="00C11AFA"/>
    <w:rsid w:val="00C12791"/>
    <w:rsid w:val="00C12A2B"/>
    <w:rsid w:val="00C12FEC"/>
    <w:rsid w:val="00C13811"/>
    <w:rsid w:val="00C13C6D"/>
    <w:rsid w:val="00C151C6"/>
    <w:rsid w:val="00C15C79"/>
    <w:rsid w:val="00C16164"/>
    <w:rsid w:val="00C16430"/>
    <w:rsid w:val="00C1678A"/>
    <w:rsid w:val="00C16D0B"/>
    <w:rsid w:val="00C172AE"/>
    <w:rsid w:val="00C174D3"/>
    <w:rsid w:val="00C21C7D"/>
    <w:rsid w:val="00C222B6"/>
    <w:rsid w:val="00C22CE4"/>
    <w:rsid w:val="00C22F8D"/>
    <w:rsid w:val="00C22FCB"/>
    <w:rsid w:val="00C24336"/>
    <w:rsid w:val="00C24EBF"/>
    <w:rsid w:val="00C25103"/>
    <w:rsid w:val="00C25734"/>
    <w:rsid w:val="00C25ECF"/>
    <w:rsid w:val="00C2728D"/>
    <w:rsid w:val="00C30026"/>
    <w:rsid w:val="00C32DFF"/>
    <w:rsid w:val="00C3317B"/>
    <w:rsid w:val="00C33D7E"/>
    <w:rsid w:val="00C3537C"/>
    <w:rsid w:val="00C35932"/>
    <w:rsid w:val="00C35B2A"/>
    <w:rsid w:val="00C361D1"/>
    <w:rsid w:val="00C3662E"/>
    <w:rsid w:val="00C37F29"/>
    <w:rsid w:val="00C40C32"/>
    <w:rsid w:val="00C41008"/>
    <w:rsid w:val="00C420FB"/>
    <w:rsid w:val="00C42587"/>
    <w:rsid w:val="00C4284B"/>
    <w:rsid w:val="00C429B1"/>
    <w:rsid w:val="00C44AB9"/>
    <w:rsid w:val="00C467C8"/>
    <w:rsid w:val="00C47426"/>
    <w:rsid w:val="00C47492"/>
    <w:rsid w:val="00C47808"/>
    <w:rsid w:val="00C501F7"/>
    <w:rsid w:val="00C50414"/>
    <w:rsid w:val="00C50730"/>
    <w:rsid w:val="00C51099"/>
    <w:rsid w:val="00C512D7"/>
    <w:rsid w:val="00C521EA"/>
    <w:rsid w:val="00C52252"/>
    <w:rsid w:val="00C522FA"/>
    <w:rsid w:val="00C52BD0"/>
    <w:rsid w:val="00C53444"/>
    <w:rsid w:val="00C53722"/>
    <w:rsid w:val="00C53984"/>
    <w:rsid w:val="00C53B7A"/>
    <w:rsid w:val="00C54A32"/>
    <w:rsid w:val="00C55449"/>
    <w:rsid w:val="00C55B9B"/>
    <w:rsid w:val="00C5659E"/>
    <w:rsid w:val="00C5679D"/>
    <w:rsid w:val="00C56AA3"/>
    <w:rsid w:val="00C5756F"/>
    <w:rsid w:val="00C57FB7"/>
    <w:rsid w:val="00C603CF"/>
    <w:rsid w:val="00C60643"/>
    <w:rsid w:val="00C61AA6"/>
    <w:rsid w:val="00C61E88"/>
    <w:rsid w:val="00C6371B"/>
    <w:rsid w:val="00C64D48"/>
    <w:rsid w:val="00C66017"/>
    <w:rsid w:val="00C662E8"/>
    <w:rsid w:val="00C6728C"/>
    <w:rsid w:val="00C672C4"/>
    <w:rsid w:val="00C67457"/>
    <w:rsid w:val="00C703B1"/>
    <w:rsid w:val="00C70C8D"/>
    <w:rsid w:val="00C70D6A"/>
    <w:rsid w:val="00C71253"/>
    <w:rsid w:val="00C71F7D"/>
    <w:rsid w:val="00C71FD7"/>
    <w:rsid w:val="00C73285"/>
    <w:rsid w:val="00C732E0"/>
    <w:rsid w:val="00C73727"/>
    <w:rsid w:val="00C73C5C"/>
    <w:rsid w:val="00C745AA"/>
    <w:rsid w:val="00C747F7"/>
    <w:rsid w:val="00C7496D"/>
    <w:rsid w:val="00C74CD5"/>
    <w:rsid w:val="00C75037"/>
    <w:rsid w:val="00C756B6"/>
    <w:rsid w:val="00C77025"/>
    <w:rsid w:val="00C7731D"/>
    <w:rsid w:val="00C77F25"/>
    <w:rsid w:val="00C81236"/>
    <w:rsid w:val="00C814C2"/>
    <w:rsid w:val="00C83F25"/>
    <w:rsid w:val="00C848B8"/>
    <w:rsid w:val="00C86345"/>
    <w:rsid w:val="00C86448"/>
    <w:rsid w:val="00C86708"/>
    <w:rsid w:val="00C87C0B"/>
    <w:rsid w:val="00C87C91"/>
    <w:rsid w:val="00C90127"/>
    <w:rsid w:val="00C90193"/>
    <w:rsid w:val="00C90660"/>
    <w:rsid w:val="00C91C72"/>
    <w:rsid w:val="00C92682"/>
    <w:rsid w:val="00C96928"/>
    <w:rsid w:val="00C96BF3"/>
    <w:rsid w:val="00C96FBF"/>
    <w:rsid w:val="00CA029B"/>
    <w:rsid w:val="00CA09CA"/>
    <w:rsid w:val="00CA0BD3"/>
    <w:rsid w:val="00CA210E"/>
    <w:rsid w:val="00CA217A"/>
    <w:rsid w:val="00CA2426"/>
    <w:rsid w:val="00CA25E4"/>
    <w:rsid w:val="00CA2EB0"/>
    <w:rsid w:val="00CA4925"/>
    <w:rsid w:val="00CA4E5A"/>
    <w:rsid w:val="00CA4F50"/>
    <w:rsid w:val="00CA5279"/>
    <w:rsid w:val="00CA53C6"/>
    <w:rsid w:val="00CA61C6"/>
    <w:rsid w:val="00CA710D"/>
    <w:rsid w:val="00CA7A5E"/>
    <w:rsid w:val="00CB0946"/>
    <w:rsid w:val="00CB1BB9"/>
    <w:rsid w:val="00CB1DEF"/>
    <w:rsid w:val="00CB1F68"/>
    <w:rsid w:val="00CB20A6"/>
    <w:rsid w:val="00CB4835"/>
    <w:rsid w:val="00CB4A10"/>
    <w:rsid w:val="00CB4BB4"/>
    <w:rsid w:val="00CB541E"/>
    <w:rsid w:val="00CB6479"/>
    <w:rsid w:val="00CB6B86"/>
    <w:rsid w:val="00CB6BC0"/>
    <w:rsid w:val="00CB6F76"/>
    <w:rsid w:val="00CB734D"/>
    <w:rsid w:val="00CB76D1"/>
    <w:rsid w:val="00CB7AC2"/>
    <w:rsid w:val="00CC0B96"/>
    <w:rsid w:val="00CC176F"/>
    <w:rsid w:val="00CC1777"/>
    <w:rsid w:val="00CC1DE1"/>
    <w:rsid w:val="00CC25AB"/>
    <w:rsid w:val="00CC2844"/>
    <w:rsid w:val="00CC2F55"/>
    <w:rsid w:val="00CC306B"/>
    <w:rsid w:val="00CC3144"/>
    <w:rsid w:val="00CC40D3"/>
    <w:rsid w:val="00CC4F0C"/>
    <w:rsid w:val="00CC500B"/>
    <w:rsid w:val="00CC59E2"/>
    <w:rsid w:val="00CC74B7"/>
    <w:rsid w:val="00CC7DBB"/>
    <w:rsid w:val="00CD134F"/>
    <w:rsid w:val="00CD1C7C"/>
    <w:rsid w:val="00CD2B38"/>
    <w:rsid w:val="00CD394D"/>
    <w:rsid w:val="00CD3B76"/>
    <w:rsid w:val="00CD3C39"/>
    <w:rsid w:val="00CD4F5A"/>
    <w:rsid w:val="00CD4FFC"/>
    <w:rsid w:val="00CD5470"/>
    <w:rsid w:val="00CD5DD2"/>
    <w:rsid w:val="00CD60D9"/>
    <w:rsid w:val="00CD63ED"/>
    <w:rsid w:val="00CD68A6"/>
    <w:rsid w:val="00CD6A23"/>
    <w:rsid w:val="00CD6BE7"/>
    <w:rsid w:val="00CD6D64"/>
    <w:rsid w:val="00CD7CD1"/>
    <w:rsid w:val="00CE03EC"/>
    <w:rsid w:val="00CE05B9"/>
    <w:rsid w:val="00CE0C2B"/>
    <w:rsid w:val="00CE102E"/>
    <w:rsid w:val="00CE174A"/>
    <w:rsid w:val="00CE179C"/>
    <w:rsid w:val="00CE21BB"/>
    <w:rsid w:val="00CE319B"/>
    <w:rsid w:val="00CE5560"/>
    <w:rsid w:val="00CE5CEF"/>
    <w:rsid w:val="00CE5D8D"/>
    <w:rsid w:val="00CE684C"/>
    <w:rsid w:val="00CE6BA2"/>
    <w:rsid w:val="00CE7815"/>
    <w:rsid w:val="00CE7C4B"/>
    <w:rsid w:val="00CF0352"/>
    <w:rsid w:val="00CF09F2"/>
    <w:rsid w:val="00CF0E57"/>
    <w:rsid w:val="00CF210D"/>
    <w:rsid w:val="00CF24A8"/>
    <w:rsid w:val="00CF2890"/>
    <w:rsid w:val="00CF3C23"/>
    <w:rsid w:val="00CF5332"/>
    <w:rsid w:val="00CF5410"/>
    <w:rsid w:val="00CF6BB2"/>
    <w:rsid w:val="00CF794E"/>
    <w:rsid w:val="00D007D2"/>
    <w:rsid w:val="00D01B32"/>
    <w:rsid w:val="00D032FC"/>
    <w:rsid w:val="00D03E59"/>
    <w:rsid w:val="00D0433C"/>
    <w:rsid w:val="00D05ACB"/>
    <w:rsid w:val="00D05CB7"/>
    <w:rsid w:val="00D07624"/>
    <w:rsid w:val="00D07786"/>
    <w:rsid w:val="00D11067"/>
    <w:rsid w:val="00D12425"/>
    <w:rsid w:val="00D1276C"/>
    <w:rsid w:val="00D12D56"/>
    <w:rsid w:val="00D133E4"/>
    <w:rsid w:val="00D13ADB"/>
    <w:rsid w:val="00D159C7"/>
    <w:rsid w:val="00D164D1"/>
    <w:rsid w:val="00D168EF"/>
    <w:rsid w:val="00D201F4"/>
    <w:rsid w:val="00D205FA"/>
    <w:rsid w:val="00D214F1"/>
    <w:rsid w:val="00D21DED"/>
    <w:rsid w:val="00D22E26"/>
    <w:rsid w:val="00D23F65"/>
    <w:rsid w:val="00D25039"/>
    <w:rsid w:val="00D25364"/>
    <w:rsid w:val="00D25C12"/>
    <w:rsid w:val="00D25FCF"/>
    <w:rsid w:val="00D2600D"/>
    <w:rsid w:val="00D27AFB"/>
    <w:rsid w:val="00D307A0"/>
    <w:rsid w:val="00D30860"/>
    <w:rsid w:val="00D30D54"/>
    <w:rsid w:val="00D30FE0"/>
    <w:rsid w:val="00D330FF"/>
    <w:rsid w:val="00D33788"/>
    <w:rsid w:val="00D339FB"/>
    <w:rsid w:val="00D33E61"/>
    <w:rsid w:val="00D33EA3"/>
    <w:rsid w:val="00D3584E"/>
    <w:rsid w:val="00D4151C"/>
    <w:rsid w:val="00D4282D"/>
    <w:rsid w:val="00D42B87"/>
    <w:rsid w:val="00D42BCD"/>
    <w:rsid w:val="00D43376"/>
    <w:rsid w:val="00D44E75"/>
    <w:rsid w:val="00D4555C"/>
    <w:rsid w:val="00D46A1C"/>
    <w:rsid w:val="00D5081D"/>
    <w:rsid w:val="00D50931"/>
    <w:rsid w:val="00D51358"/>
    <w:rsid w:val="00D51673"/>
    <w:rsid w:val="00D51C27"/>
    <w:rsid w:val="00D51C6F"/>
    <w:rsid w:val="00D52E8F"/>
    <w:rsid w:val="00D531E1"/>
    <w:rsid w:val="00D53727"/>
    <w:rsid w:val="00D539E6"/>
    <w:rsid w:val="00D54C2B"/>
    <w:rsid w:val="00D5506F"/>
    <w:rsid w:val="00D5536C"/>
    <w:rsid w:val="00D55527"/>
    <w:rsid w:val="00D55A3F"/>
    <w:rsid w:val="00D55BF3"/>
    <w:rsid w:val="00D566E2"/>
    <w:rsid w:val="00D57792"/>
    <w:rsid w:val="00D60457"/>
    <w:rsid w:val="00D60AAE"/>
    <w:rsid w:val="00D61795"/>
    <w:rsid w:val="00D61F6D"/>
    <w:rsid w:val="00D61FA8"/>
    <w:rsid w:val="00D6266F"/>
    <w:rsid w:val="00D6315D"/>
    <w:rsid w:val="00D63F48"/>
    <w:rsid w:val="00D64613"/>
    <w:rsid w:val="00D6483E"/>
    <w:rsid w:val="00D64CB5"/>
    <w:rsid w:val="00D66893"/>
    <w:rsid w:val="00D700EA"/>
    <w:rsid w:val="00D700EE"/>
    <w:rsid w:val="00D70A53"/>
    <w:rsid w:val="00D70BB0"/>
    <w:rsid w:val="00D710DE"/>
    <w:rsid w:val="00D7194C"/>
    <w:rsid w:val="00D71E00"/>
    <w:rsid w:val="00D72E29"/>
    <w:rsid w:val="00D7475B"/>
    <w:rsid w:val="00D74973"/>
    <w:rsid w:val="00D749F0"/>
    <w:rsid w:val="00D74CEF"/>
    <w:rsid w:val="00D760BE"/>
    <w:rsid w:val="00D762D2"/>
    <w:rsid w:val="00D775B9"/>
    <w:rsid w:val="00D7779D"/>
    <w:rsid w:val="00D8165A"/>
    <w:rsid w:val="00D81C83"/>
    <w:rsid w:val="00D8301C"/>
    <w:rsid w:val="00D83553"/>
    <w:rsid w:val="00D8366D"/>
    <w:rsid w:val="00D83677"/>
    <w:rsid w:val="00D83CF5"/>
    <w:rsid w:val="00D84E6A"/>
    <w:rsid w:val="00D85A40"/>
    <w:rsid w:val="00D865D5"/>
    <w:rsid w:val="00D86A0D"/>
    <w:rsid w:val="00D86BE3"/>
    <w:rsid w:val="00D86C31"/>
    <w:rsid w:val="00D8702A"/>
    <w:rsid w:val="00D871E9"/>
    <w:rsid w:val="00D87884"/>
    <w:rsid w:val="00D90231"/>
    <w:rsid w:val="00D90429"/>
    <w:rsid w:val="00D90674"/>
    <w:rsid w:val="00D90ECD"/>
    <w:rsid w:val="00D90FBF"/>
    <w:rsid w:val="00D92C39"/>
    <w:rsid w:val="00D92FA6"/>
    <w:rsid w:val="00D9382B"/>
    <w:rsid w:val="00D93CAA"/>
    <w:rsid w:val="00D93D8A"/>
    <w:rsid w:val="00D95ED3"/>
    <w:rsid w:val="00D973C8"/>
    <w:rsid w:val="00D97514"/>
    <w:rsid w:val="00D97905"/>
    <w:rsid w:val="00D979B2"/>
    <w:rsid w:val="00D97DA1"/>
    <w:rsid w:val="00DA1624"/>
    <w:rsid w:val="00DA17DC"/>
    <w:rsid w:val="00DA1C17"/>
    <w:rsid w:val="00DA2526"/>
    <w:rsid w:val="00DA3978"/>
    <w:rsid w:val="00DA429B"/>
    <w:rsid w:val="00DA5060"/>
    <w:rsid w:val="00DA58C7"/>
    <w:rsid w:val="00DA6715"/>
    <w:rsid w:val="00DB1445"/>
    <w:rsid w:val="00DB2118"/>
    <w:rsid w:val="00DB24DF"/>
    <w:rsid w:val="00DB29A1"/>
    <w:rsid w:val="00DB2C47"/>
    <w:rsid w:val="00DB3FA2"/>
    <w:rsid w:val="00DB596B"/>
    <w:rsid w:val="00DB5D82"/>
    <w:rsid w:val="00DB6B18"/>
    <w:rsid w:val="00DC0578"/>
    <w:rsid w:val="00DC101D"/>
    <w:rsid w:val="00DC15B4"/>
    <w:rsid w:val="00DC25B3"/>
    <w:rsid w:val="00DC2922"/>
    <w:rsid w:val="00DC296B"/>
    <w:rsid w:val="00DC3429"/>
    <w:rsid w:val="00DC3873"/>
    <w:rsid w:val="00DC46C8"/>
    <w:rsid w:val="00DC4E73"/>
    <w:rsid w:val="00DC51D5"/>
    <w:rsid w:val="00DC5B7F"/>
    <w:rsid w:val="00DC5CFD"/>
    <w:rsid w:val="00DC61FA"/>
    <w:rsid w:val="00DC6709"/>
    <w:rsid w:val="00DC71B5"/>
    <w:rsid w:val="00DC7876"/>
    <w:rsid w:val="00DD0766"/>
    <w:rsid w:val="00DD0A48"/>
    <w:rsid w:val="00DD1147"/>
    <w:rsid w:val="00DD221F"/>
    <w:rsid w:val="00DD2F12"/>
    <w:rsid w:val="00DD47AE"/>
    <w:rsid w:val="00DD544C"/>
    <w:rsid w:val="00DD5CC5"/>
    <w:rsid w:val="00DD681C"/>
    <w:rsid w:val="00DD732B"/>
    <w:rsid w:val="00DE0510"/>
    <w:rsid w:val="00DE0987"/>
    <w:rsid w:val="00DE0B7F"/>
    <w:rsid w:val="00DE16A4"/>
    <w:rsid w:val="00DE16F9"/>
    <w:rsid w:val="00DE19A3"/>
    <w:rsid w:val="00DE2083"/>
    <w:rsid w:val="00DE24E8"/>
    <w:rsid w:val="00DE30C1"/>
    <w:rsid w:val="00DE3955"/>
    <w:rsid w:val="00DE4542"/>
    <w:rsid w:val="00DE6700"/>
    <w:rsid w:val="00DE69A6"/>
    <w:rsid w:val="00DF0AB8"/>
    <w:rsid w:val="00DF1480"/>
    <w:rsid w:val="00DF2D8E"/>
    <w:rsid w:val="00DF4097"/>
    <w:rsid w:val="00DF4296"/>
    <w:rsid w:val="00DF4384"/>
    <w:rsid w:val="00DF4B9F"/>
    <w:rsid w:val="00DF5143"/>
    <w:rsid w:val="00DF51CD"/>
    <w:rsid w:val="00DF5323"/>
    <w:rsid w:val="00DF5C8C"/>
    <w:rsid w:val="00DF5FE7"/>
    <w:rsid w:val="00DF6685"/>
    <w:rsid w:val="00DF693A"/>
    <w:rsid w:val="00E00476"/>
    <w:rsid w:val="00E00F72"/>
    <w:rsid w:val="00E023F1"/>
    <w:rsid w:val="00E0293E"/>
    <w:rsid w:val="00E02A79"/>
    <w:rsid w:val="00E04575"/>
    <w:rsid w:val="00E05388"/>
    <w:rsid w:val="00E06FF1"/>
    <w:rsid w:val="00E0733B"/>
    <w:rsid w:val="00E10520"/>
    <w:rsid w:val="00E1055C"/>
    <w:rsid w:val="00E10A01"/>
    <w:rsid w:val="00E128C4"/>
    <w:rsid w:val="00E12ABB"/>
    <w:rsid w:val="00E13DDC"/>
    <w:rsid w:val="00E142F2"/>
    <w:rsid w:val="00E14640"/>
    <w:rsid w:val="00E147CC"/>
    <w:rsid w:val="00E14C8A"/>
    <w:rsid w:val="00E15B6C"/>
    <w:rsid w:val="00E2095C"/>
    <w:rsid w:val="00E22D5B"/>
    <w:rsid w:val="00E23727"/>
    <w:rsid w:val="00E23976"/>
    <w:rsid w:val="00E247D1"/>
    <w:rsid w:val="00E26187"/>
    <w:rsid w:val="00E261C5"/>
    <w:rsid w:val="00E26C0B"/>
    <w:rsid w:val="00E2768C"/>
    <w:rsid w:val="00E307F4"/>
    <w:rsid w:val="00E30B70"/>
    <w:rsid w:val="00E3126C"/>
    <w:rsid w:val="00E312F1"/>
    <w:rsid w:val="00E31651"/>
    <w:rsid w:val="00E3196C"/>
    <w:rsid w:val="00E32332"/>
    <w:rsid w:val="00E33F03"/>
    <w:rsid w:val="00E340B6"/>
    <w:rsid w:val="00E345FF"/>
    <w:rsid w:val="00E35367"/>
    <w:rsid w:val="00E364B9"/>
    <w:rsid w:val="00E36863"/>
    <w:rsid w:val="00E36F8C"/>
    <w:rsid w:val="00E37535"/>
    <w:rsid w:val="00E376C8"/>
    <w:rsid w:val="00E37FA9"/>
    <w:rsid w:val="00E401BC"/>
    <w:rsid w:val="00E40640"/>
    <w:rsid w:val="00E42819"/>
    <w:rsid w:val="00E42959"/>
    <w:rsid w:val="00E42D2A"/>
    <w:rsid w:val="00E4309A"/>
    <w:rsid w:val="00E43336"/>
    <w:rsid w:val="00E43579"/>
    <w:rsid w:val="00E4393D"/>
    <w:rsid w:val="00E43989"/>
    <w:rsid w:val="00E43C4C"/>
    <w:rsid w:val="00E43CC0"/>
    <w:rsid w:val="00E45215"/>
    <w:rsid w:val="00E45E00"/>
    <w:rsid w:val="00E46223"/>
    <w:rsid w:val="00E46CDB"/>
    <w:rsid w:val="00E476B2"/>
    <w:rsid w:val="00E5076F"/>
    <w:rsid w:val="00E51253"/>
    <w:rsid w:val="00E512FB"/>
    <w:rsid w:val="00E515A7"/>
    <w:rsid w:val="00E51893"/>
    <w:rsid w:val="00E52474"/>
    <w:rsid w:val="00E52B10"/>
    <w:rsid w:val="00E5312E"/>
    <w:rsid w:val="00E53A2A"/>
    <w:rsid w:val="00E53B70"/>
    <w:rsid w:val="00E551D2"/>
    <w:rsid w:val="00E552B9"/>
    <w:rsid w:val="00E558CC"/>
    <w:rsid w:val="00E55CBA"/>
    <w:rsid w:val="00E55DF8"/>
    <w:rsid w:val="00E561DD"/>
    <w:rsid w:val="00E5636B"/>
    <w:rsid w:val="00E56FB4"/>
    <w:rsid w:val="00E57B51"/>
    <w:rsid w:val="00E57D31"/>
    <w:rsid w:val="00E60761"/>
    <w:rsid w:val="00E60C19"/>
    <w:rsid w:val="00E60D62"/>
    <w:rsid w:val="00E615F1"/>
    <w:rsid w:val="00E6246D"/>
    <w:rsid w:val="00E62E68"/>
    <w:rsid w:val="00E63388"/>
    <w:rsid w:val="00E636A9"/>
    <w:rsid w:val="00E63F42"/>
    <w:rsid w:val="00E64246"/>
    <w:rsid w:val="00E64AE2"/>
    <w:rsid w:val="00E663EB"/>
    <w:rsid w:val="00E667A8"/>
    <w:rsid w:val="00E66FD2"/>
    <w:rsid w:val="00E678DC"/>
    <w:rsid w:val="00E70AE9"/>
    <w:rsid w:val="00E71249"/>
    <w:rsid w:val="00E7277D"/>
    <w:rsid w:val="00E73800"/>
    <w:rsid w:val="00E757E4"/>
    <w:rsid w:val="00E7593B"/>
    <w:rsid w:val="00E76B48"/>
    <w:rsid w:val="00E76D1B"/>
    <w:rsid w:val="00E808C6"/>
    <w:rsid w:val="00E81D40"/>
    <w:rsid w:val="00E829B9"/>
    <w:rsid w:val="00E82AD2"/>
    <w:rsid w:val="00E82BEE"/>
    <w:rsid w:val="00E8514D"/>
    <w:rsid w:val="00E851A7"/>
    <w:rsid w:val="00E851AD"/>
    <w:rsid w:val="00E85216"/>
    <w:rsid w:val="00E85AFB"/>
    <w:rsid w:val="00E87FAB"/>
    <w:rsid w:val="00E91458"/>
    <w:rsid w:val="00E9150A"/>
    <w:rsid w:val="00E91EEA"/>
    <w:rsid w:val="00E92314"/>
    <w:rsid w:val="00E936A4"/>
    <w:rsid w:val="00E96627"/>
    <w:rsid w:val="00E96849"/>
    <w:rsid w:val="00EA1EDE"/>
    <w:rsid w:val="00EA2A5E"/>
    <w:rsid w:val="00EA3462"/>
    <w:rsid w:val="00EA3B04"/>
    <w:rsid w:val="00EA3B87"/>
    <w:rsid w:val="00EA3E6E"/>
    <w:rsid w:val="00EA49E0"/>
    <w:rsid w:val="00EA533B"/>
    <w:rsid w:val="00EA5CD1"/>
    <w:rsid w:val="00EA5F00"/>
    <w:rsid w:val="00EA72D0"/>
    <w:rsid w:val="00EA773B"/>
    <w:rsid w:val="00EA7D02"/>
    <w:rsid w:val="00EA7D10"/>
    <w:rsid w:val="00EB0950"/>
    <w:rsid w:val="00EB0B2B"/>
    <w:rsid w:val="00EB0F63"/>
    <w:rsid w:val="00EB1212"/>
    <w:rsid w:val="00EB1780"/>
    <w:rsid w:val="00EB346F"/>
    <w:rsid w:val="00EB4284"/>
    <w:rsid w:val="00EB452D"/>
    <w:rsid w:val="00EB477E"/>
    <w:rsid w:val="00EB4EB2"/>
    <w:rsid w:val="00EB5730"/>
    <w:rsid w:val="00EB68FD"/>
    <w:rsid w:val="00EB6DE4"/>
    <w:rsid w:val="00EB7119"/>
    <w:rsid w:val="00EB7285"/>
    <w:rsid w:val="00EB7629"/>
    <w:rsid w:val="00EB7CDD"/>
    <w:rsid w:val="00EC0742"/>
    <w:rsid w:val="00EC0A08"/>
    <w:rsid w:val="00EC1503"/>
    <w:rsid w:val="00EC1ADE"/>
    <w:rsid w:val="00EC2030"/>
    <w:rsid w:val="00EC29FA"/>
    <w:rsid w:val="00EC2FEE"/>
    <w:rsid w:val="00EC34A8"/>
    <w:rsid w:val="00EC6FAC"/>
    <w:rsid w:val="00EC74AF"/>
    <w:rsid w:val="00EC7D91"/>
    <w:rsid w:val="00ED2711"/>
    <w:rsid w:val="00ED2B82"/>
    <w:rsid w:val="00ED3588"/>
    <w:rsid w:val="00ED3697"/>
    <w:rsid w:val="00ED3C2C"/>
    <w:rsid w:val="00ED407F"/>
    <w:rsid w:val="00ED41AB"/>
    <w:rsid w:val="00ED4317"/>
    <w:rsid w:val="00ED632E"/>
    <w:rsid w:val="00ED690D"/>
    <w:rsid w:val="00EE0D41"/>
    <w:rsid w:val="00EE172B"/>
    <w:rsid w:val="00EE1A59"/>
    <w:rsid w:val="00EE256A"/>
    <w:rsid w:val="00EE2DB7"/>
    <w:rsid w:val="00EE3224"/>
    <w:rsid w:val="00EE3CEB"/>
    <w:rsid w:val="00EE4BCD"/>
    <w:rsid w:val="00EE50FF"/>
    <w:rsid w:val="00EE5114"/>
    <w:rsid w:val="00EE534B"/>
    <w:rsid w:val="00EE7046"/>
    <w:rsid w:val="00EE729A"/>
    <w:rsid w:val="00EE778C"/>
    <w:rsid w:val="00EF0DDE"/>
    <w:rsid w:val="00EF16B9"/>
    <w:rsid w:val="00EF1C71"/>
    <w:rsid w:val="00EF27AD"/>
    <w:rsid w:val="00EF2D8F"/>
    <w:rsid w:val="00EF36C4"/>
    <w:rsid w:val="00EF3FF0"/>
    <w:rsid w:val="00EF6A89"/>
    <w:rsid w:val="00EF7243"/>
    <w:rsid w:val="00EF7C1C"/>
    <w:rsid w:val="00F0107A"/>
    <w:rsid w:val="00F017B5"/>
    <w:rsid w:val="00F01B38"/>
    <w:rsid w:val="00F02527"/>
    <w:rsid w:val="00F02CB9"/>
    <w:rsid w:val="00F03CA1"/>
    <w:rsid w:val="00F06077"/>
    <w:rsid w:val="00F06DEE"/>
    <w:rsid w:val="00F10852"/>
    <w:rsid w:val="00F110FF"/>
    <w:rsid w:val="00F117A0"/>
    <w:rsid w:val="00F11856"/>
    <w:rsid w:val="00F120CE"/>
    <w:rsid w:val="00F12874"/>
    <w:rsid w:val="00F12E9D"/>
    <w:rsid w:val="00F13C92"/>
    <w:rsid w:val="00F141C7"/>
    <w:rsid w:val="00F14C85"/>
    <w:rsid w:val="00F15417"/>
    <w:rsid w:val="00F15761"/>
    <w:rsid w:val="00F16B2B"/>
    <w:rsid w:val="00F173FA"/>
    <w:rsid w:val="00F179FE"/>
    <w:rsid w:val="00F17CE5"/>
    <w:rsid w:val="00F17F9B"/>
    <w:rsid w:val="00F2026F"/>
    <w:rsid w:val="00F21235"/>
    <w:rsid w:val="00F2155D"/>
    <w:rsid w:val="00F2171B"/>
    <w:rsid w:val="00F21FF3"/>
    <w:rsid w:val="00F22611"/>
    <w:rsid w:val="00F2410E"/>
    <w:rsid w:val="00F242F2"/>
    <w:rsid w:val="00F24EA0"/>
    <w:rsid w:val="00F258F1"/>
    <w:rsid w:val="00F2616E"/>
    <w:rsid w:val="00F26366"/>
    <w:rsid w:val="00F2644A"/>
    <w:rsid w:val="00F2670A"/>
    <w:rsid w:val="00F27607"/>
    <w:rsid w:val="00F27792"/>
    <w:rsid w:val="00F30151"/>
    <w:rsid w:val="00F302CB"/>
    <w:rsid w:val="00F304C3"/>
    <w:rsid w:val="00F30F72"/>
    <w:rsid w:val="00F30FA2"/>
    <w:rsid w:val="00F337C7"/>
    <w:rsid w:val="00F33939"/>
    <w:rsid w:val="00F356D5"/>
    <w:rsid w:val="00F358B4"/>
    <w:rsid w:val="00F366B7"/>
    <w:rsid w:val="00F3777E"/>
    <w:rsid w:val="00F37FE4"/>
    <w:rsid w:val="00F4074A"/>
    <w:rsid w:val="00F4114F"/>
    <w:rsid w:val="00F4215D"/>
    <w:rsid w:val="00F4283D"/>
    <w:rsid w:val="00F42B7E"/>
    <w:rsid w:val="00F42D66"/>
    <w:rsid w:val="00F43259"/>
    <w:rsid w:val="00F4331C"/>
    <w:rsid w:val="00F438BB"/>
    <w:rsid w:val="00F4523D"/>
    <w:rsid w:val="00F455B9"/>
    <w:rsid w:val="00F45C81"/>
    <w:rsid w:val="00F45DB9"/>
    <w:rsid w:val="00F45E68"/>
    <w:rsid w:val="00F462D9"/>
    <w:rsid w:val="00F471D3"/>
    <w:rsid w:val="00F47693"/>
    <w:rsid w:val="00F476EA"/>
    <w:rsid w:val="00F477FF"/>
    <w:rsid w:val="00F47E8F"/>
    <w:rsid w:val="00F50456"/>
    <w:rsid w:val="00F50AA5"/>
    <w:rsid w:val="00F514D8"/>
    <w:rsid w:val="00F523B8"/>
    <w:rsid w:val="00F523E2"/>
    <w:rsid w:val="00F53036"/>
    <w:rsid w:val="00F5405F"/>
    <w:rsid w:val="00F55568"/>
    <w:rsid w:val="00F55D52"/>
    <w:rsid w:val="00F566F5"/>
    <w:rsid w:val="00F56BFA"/>
    <w:rsid w:val="00F57383"/>
    <w:rsid w:val="00F57D6E"/>
    <w:rsid w:val="00F602C3"/>
    <w:rsid w:val="00F608E3"/>
    <w:rsid w:val="00F60D1D"/>
    <w:rsid w:val="00F610CB"/>
    <w:rsid w:val="00F61D98"/>
    <w:rsid w:val="00F6200B"/>
    <w:rsid w:val="00F6203D"/>
    <w:rsid w:val="00F624F8"/>
    <w:rsid w:val="00F62FF4"/>
    <w:rsid w:val="00F63161"/>
    <w:rsid w:val="00F63F1D"/>
    <w:rsid w:val="00F6419B"/>
    <w:rsid w:val="00F64548"/>
    <w:rsid w:val="00F64636"/>
    <w:rsid w:val="00F64D9C"/>
    <w:rsid w:val="00F6626A"/>
    <w:rsid w:val="00F66B80"/>
    <w:rsid w:val="00F66D4F"/>
    <w:rsid w:val="00F67F3A"/>
    <w:rsid w:val="00F70BE3"/>
    <w:rsid w:val="00F715EA"/>
    <w:rsid w:val="00F71DC8"/>
    <w:rsid w:val="00F7214E"/>
    <w:rsid w:val="00F7221E"/>
    <w:rsid w:val="00F73146"/>
    <w:rsid w:val="00F75144"/>
    <w:rsid w:val="00F75331"/>
    <w:rsid w:val="00F753B3"/>
    <w:rsid w:val="00F75A5A"/>
    <w:rsid w:val="00F76957"/>
    <w:rsid w:val="00F76B20"/>
    <w:rsid w:val="00F7726E"/>
    <w:rsid w:val="00F77455"/>
    <w:rsid w:val="00F776B9"/>
    <w:rsid w:val="00F8088C"/>
    <w:rsid w:val="00F80E5B"/>
    <w:rsid w:val="00F80E93"/>
    <w:rsid w:val="00F8204D"/>
    <w:rsid w:val="00F82837"/>
    <w:rsid w:val="00F82EFD"/>
    <w:rsid w:val="00F83746"/>
    <w:rsid w:val="00F842A0"/>
    <w:rsid w:val="00F855B2"/>
    <w:rsid w:val="00F855B4"/>
    <w:rsid w:val="00F87C23"/>
    <w:rsid w:val="00F9013A"/>
    <w:rsid w:val="00F9042A"/>
    <w:rsid w:val="00F9083A"/>
    <w:rsid w:val="00F90FAD"/>
    <w:rsid w:val="00F9141E"/>
    <w:rsid w:val="00F916E7"/>
    <w:rsid w:val="00F91A81"/>
    <w:rsid w:val="00F92167"/>
    <w:rsid w:val="00F926C0"/>
    <w:rsid w:val="00F92F03"/>
    <w:rsid w:val="00F930DA"/>
    <w:rsid w:val="00F9371C"/>
    <w:rsid w:val="00F93D30"/>
    <w:rsid w:val="00F955F1"/>
    <w:rsid w:val="00F96BD6"/>
    <w:rsid w:val="00F96CFA"/>
    <w:rsid w:val="00F96F3F"/>
    <w:rsid w:val="00F970AE"/>
    <w:rsid w:val="00F97136"/>
    <w:rsid w:val="00F97CC2"/>
    <w:rsid w:val="00FA0469"/>
    <w:rsid w:val="00FA1DC4"/>
    <w:rsid w:val="00FA2B33"/>
    <w:rsid w:val="00FA328D"/>
    <w:rsid w:val="00FA38D8"/>
    <w:rsid w:val="00FA3A5D"/>
    <w:rsid w:val="00FA3F72"/>
    <w:rsid w:val="00FA7540"/>
    <w:rsid w:val="00FA79CD"/>
    <w:rsid w:val="00FB05FA"/>
    <w:rsid w:val="00FB0A86"/>
    <w:rsid w:val="00FB1A2E"/>
    <w:rsid w:val="00FB1A59"/>
    <w:rsid w:val="00FB1ED5"/>
    <w:rsid w:val="00FB2C9B"/>
    <w:rsid w:val="00FB42CB"/>
    <w:rsid w:val="00FB49E3"/>
    <w:rsid w:val="00FB673B"/>
    <w:rsid w:val="00FB7093"/>
    <w:rsid w:val="00FB7E02"/>
    <w:rsid w:val="00FC002F"/>
    <w:rsid w:val="00FC0BCD"/>
    <w:rsid w:val="00FC0DEE"/>
    <w:rsid w:val="00FC0F6D"/>
    <w:rsid w:val="00FC12DD"/>
    <w:rsid w:val="00FC1B6F"/>
    <w:rsid w:val="00FC262D"/>
    <w:rsid w:val="00FC4F37"/>
    <w:rsid w:val="00FC5302"/>
    <w:rsid w:val="00FD0379"/>
    <w:rsid w:val="00FD0439"/>
    <w:rsid w:val="00FD0FB7"/>
    <w:rsid w:val="00FD1228"/>
    <w:rsid w:val="00FD1ED1"/>
    <w:rsid w:val="00FD204D"/>
    <w:rsid w:val="00FD280B"/>
    <w:rsid w:val="00FD2C09"/>
    <w:rsid w:val="00FD3578"/>
    <w:rsid w:val="00FD3C6A"/>
    <w:rsid w:val="00FD584E"/>
    <w:rsid w:val="00FD5921"/>
    <w:rsid w:val="00FD5DD9"/>
    <w:rsid w:val="00FD6174"/>
    <w:rsid w:val="00FD75B2"/>
    <w:rsid w:val="00FD7778"/>
    <w:rsid w:val="00FE13CE"/>
    <w:rsid w:val="00FE17AE"/>
    <w:rsid w:val="00FE1F0A"/>
    <w:rsid w:val="00FE421F"/>
    <w:rsid w:val="00FE4B79"/>
    <w:rsid w:val="00FE4CF2"/>
    <w:rsid w:val="00FE52AC"/>
    <w:rsid w:val="00FE555F"/>
    <w:rsid w:val="00FE6111"/>
    <w:rsid w:val="00FE6741"/>
    <w:rsid w:val="00FE6E3B"/>
    <w:rsid w:val="00FE76C7"/>
    <w:rsid w:val="00FF1CF9"/>
    <w:rsid w:val="00FF27E2"/>
    <w:rsid w:val="00FF2B70"/>
    <w:rsid w:val="00FF2DD6"/>
    <w:rsid w:val="00FF3968"/>
    <w:rsid w:val="00FF4D43"/>
    <w:rsid w:val="00FF5276"/>
    <w:rsid w:val="00FF5613"/>
    <w:rsid w:val="00FF5645"/>
    <w:rsid w:val="00FF5FF3"/>
    <w:rsid w:val="00FF6363"/>
    <w:rsid w:val="00FF6F3F"/>
    <w:rsid w:val="00FF7B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1DF0E1D3"/>
  <w15:docId w15:val="{97CC363B-33C3-4DE4-9F72-C81030B2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pPr>
      <w:keepNext/>
      <w:numPr>
        <w:numId w:val="1"/>
      </w:numPr>
      <w:ind w:left="360" w:firstLine="0"/>
      <w:jc w:val="center"/>
      <w:outlineLvl w:val="0"/>
    </w:pPr>
    <w:rPr>
      <w:rFonts w:ascii="Cambria" w:hAnsi="Cambria" w:cs="Cambria"/>
      <w:b/>
      <w:bCs/>
      <w:kern w:val="1"/>
      <w:sz w:val="32"/>
      <w:szCs w:val="32"/>
      <w:lang w:val="x-none"/>
    </w:rPr>
  </w:style>
  <w:style w:type="paragraph" w:styleId="Nadpis2">
    <w:name w:val="heading 2"/>
    <w:basedOn w:val="Normln"/>
    <w:next w:val="Normln"/>
    <w:link w:val="Nadpis2Char"/>
    <w:qFormat/>
    <w:rsid w:val="003C1386"/>
    <w:pPr>
      <w:keepNext/>
      <w:widowControl/>
      <w:suppressAutoHyphens w:val="0"/>
      <w:spacing w:before="120" w:after="120" w:line="240" w:lineRule="auto"/>
      <w:textAlignment w:val="auto"/>
      <w:outlineLvl w:val="1"/>
    </w:pPr>
    <w:rPr>
      <w:rFonts w:ascii="OfficinaSanItcTEE" w:hAnsi="OfficinaSanItcTEE"/>
      <w:b/>
      <w:bCs/>
      <w:smallCaps/>
      <w:lang w:eastAsia="cs-CZ"/>
    </w:rPr>
  </w:style>
  <w:style w:type="paragraph" w:styleId="Nadpis3">
    <w:name w:val="heading 3"/>
    <w:basedOn w:val="Normln"/>
    <w:next w:val="Normln"/>
    <w:link w:val="Nadpis3Char"/>
    <w:unhideWhenUsed/>
    <w:qFormat/>
    <w:rsid w:val="003A7B4C"/>
    <w:pPr>
      <w:keepNext/>
      <w:spacing w:before="240" w:after="60"/>
      <w:outlineLvl w:val="2"/>
    </w:pPr>
    <w:rPr>
      <w:rFonts w:ascii="Calibri Light" w:hAnsi="Calibri Light"/>
      <w:b/>
      <w:bCs/>
      <w:sz w:val="26"/>
      <w:szCs w:val="26"/>
    </w:rPr>
  </w:style>
  <w:style w:type="paragraph" w:styleId="Nadpis4">
    <w:name w:val="heading 4"/>
    <w:basedOn w:val="Normln"/>
    <w:next w:val="Normln"/>
    <w:link w:val="Nadpis4Char"/>
    <w:unhideWhenUsed/>
    <w:qFormat/>
    <w:rsid w:val="003A7B4C"/>
    <w:pPr>
      <w:keepNext/>
      <w:spacing w:before="240" w:after="60"/>
      <w:outlineLvl w:val="3"/>
    </w:pPr>
    <w:rPr>
      <w:rFonts w:ascii="Calibri" w:hAnsi="Calibri"/>
      <w:b/>
      <w:bCs/>
      <w:sz w:val="28"/>
      <w:szCs w:val="28"/>
    </w:rPr>
  </w:style>
  <w:style w:type="paragraph" w:styleId="Nadpis5">
    <w:name w:val="heading 5"/>
    <w:basedOn w:val="Normln"/>
    <w:next w:val="Normln"/>
    <w:qFormat/>
    <w:pPr>
      <w:numPr>
        <w:ilvl w:val="4"/>
        <w:numId w:val="1"/>
      </w:numPr>
      <w:spacing w:before="240" w:after="60"/>
      <w:outlineLvl w:val="4"/>
    </w:pPr>
    <w:rPr>
      <w:rFonts w:ascii="Calibri" w:hAnsi="Calibri" w:cs="Calibri"/>
      <w:b/>
      <w:bCs/>
      <w:i/>
      <w:iCs/>
      <w:sz w:val="26"/>
      <w:szCs w:val="26"/>
      <w:lang w:val="x-none"/>
    </w:rPr>
  </w:style>
  <w:style w:type="paragraph" w:styleId="Nadpis6">
    <w:name w:val="heading 6"/>
    <w:basedOn w:val="Normln"/>
    <w:next w:val="Normln"/>
    <w:link w:val="Nadpis6Char"/>
    <w:qFormat/>
    <w:rsid w:val="003C1386"/>
    <w:pPr>
      <w:widowControl/>
      <w:suppressAutoHyphens w:val="0"/>
      <w:spacing w:before="60" w:after="60" w:line="240" w:lineRule="auto"/>
      <w:textAlignment w:val="auto"/>
      <w:outlineLvl w:val="5"/>
    </w:pPr>
    <w:rPr>
      <w:rFonts w:ascii="OfficinaSanItcTEE" w:hAnsi="OfficinaSanItcTEE"/>
      <w:bCs/>
      <w:i/>
      <w:sz w:val="22"/>
      <w:szCs w:val="22"/>
      <w:lang w:eastAsia="cs-CZ"/>
    </w:rPr>
  </w:style>
  <w:style w:type="paragraph" w:styleId="Nadpis7">
    <w:name w:val="heading 7"/>
    <w:basedOn w:val="Normln"/>
    <w:next w:val="Normln"/>
    <w:link w:val="Nadpis7Char"/>
    <w:qFormat/>
    <w:rsid w:val="003C1386"/>
    <w:pPr>
      <w:widowControl/>
      <w:suppressAutoHyphens w:val="0"/>
      <w:spacing w:before="60" w:after="60" w:line="240" w:lineRule="auto"/>
      <w:textAlignment w:val="auto"/>
      <w:outlineLvl w:val="6"/>
    </w:pPr>
    <w:rPr>
      <w:rFonts w:ascii="OfficinaSanItcTEE" w:hAnsi="OfficinaSanItcTEE"/>
      <w:i/>
      <w:sz w:val="22"/>
      <w:lang w:eastAsia="cs-CZ"/>
    </w:rPr>
  </w:style>
  <w:style w:type="paragraph" w:styleId="Nadpis8">
    <w:name w:val="heading 8"/>
    <w:basedOn w:val="Normln"/>
    <w:next w:val="Normln"/>
    <w:link w:val="Nadpis8Char"/>
    <w:qFormat/>
    <w:rsid w:val="003C1386"/>
    <w:pPr>
      <w:widowControl/>
      <w:suppressAutoHyphens w:val="0"/>
      <w:spacing w:before="60" w:after="60" w:line="240" w:lineRule="auto"/>
      <w:textAlignment w:val="auto"/>
      <w:outlineLvl w:val="7"/>
    </w:pPr>
    <w:rPr>
      <w:rFonts w:ascii="OfficinaSanItcTEE" w:hAnsi="OfficinaSanItcTEE"/>
      <w:i/>
      <w:iCs/>
      <w:sz w:val="22"/>
      <w:lang w:eastAsia="cs-CZ"/>
    </w:rPr>
  </w:style>
  <w:style w:type="paragraph" w:styleId="Nadpis9">
    <w:name w:val="heading 9"/>
    <w:basedOn w:val="Normln"/>
    <w:next w:val="Normln"/>
    <w:link w:val="Nadpis9Char"/>
    <w:qFormat/>
    <w:rsid w:val="003C1386"/>
    <w:pPr>
      <w:widowControl/>
      <w:suppressAutoHyphens w:val="0"/>
      <w:spacing w:before="60" w:after="60" w:line="240" w:lineRule="auto"/>
      <w:textAlignment w:val="auto"/>
      <w:outlineLvl w:val="8"/>
    </w:pPr>
    <w:rPr>
      <w:rFonts w:ascii="OfficinaSanItcTEE" w:hAnsi="OfficinaSanItcTEE" w:cs="Arial"/>
      <w: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C1386"/>
    <w:rPr>
      <w:rFonts w:ascii="OfficinaSanItcTEE" w:hAnsi="OfficinaSanItcTEE"/>
      <w:b/>
      <w:bCs/>
      <w:smallCaps/>
      <w:sz w:val="24"/>
      <w:szCs w:val="24"/>
    </w:rPr>
  </w:style>
  <w:style w:type="character" w:customStyle="1" w:styleId="Nadpis3Char">
    <w:name w:val="Nadpis 3 Char"/>
    <w:link w:val="Nadpis3"/>
    <w:uiPriority w:val="9"/>
    <w:semiHidden/>
    <w:rsid w:val="003A7B4C"/>
    <w:rPr>
      <w:rFonts w:ascii="Calibri Light" w:eastAsia="Times New Roman" w:hAnsi="Calibri Light" w:cs="Times New Roman"/>
      <w:b/>
      <w:bCs/>
      <w:sz w:val="26"/>
      <w:szCs w:val="26"/>
      <w:lang w:eastAsia="ar-SA"/>
    </w:rPr>
  </w:style>
  <w:style w:type="character" w:customStyle="1" w:styleId="Nadpis4Char">
    <w:name w:val="Nadpis 4 Char"/>
    <w:link w:val="Nadpis4"/>
    <w:uiPriority w:val="9"/>
    <w:semiHidden/>
    <w:rsid w:val="003A7B4C"/>
    <w:rPr>
      <w:rFonts w:ascii="Calibri" w:eastAsia="Times New Roman" w:hAnsi="Calibri" w:cs="Times New Roman"/>
      <w:b/>
      <w:bCs/>
      <w:sz w:val="28"/>
      <w:szCs w:val="28"/>
      <w:lang w:eastAsia="ar-SA"/>
    </w:rPr>
  </w:style>
  <w:style w:type="character" w:customStyle="1" w:styleId="Nadpis6Char">
    <w:name w:val="Nadpis 6 Char"/>
    <w:link w:val="Nadpis6"/>
    <w:rsid w:val="003C1386"/>
    <w:rPr>
      <w:rFonts w:ascii="OfficinaSanItcTEE" w:hAnsi="OfficinaSanItcTEE"/>
      <w:bCs/>
      <w:i/>
      <w:sz w:val="22"/>
      <w:szCs w:val="22"/>
    </w:rPr>
  </w:style>
  <w:style w:type="character" w:customStyle="1" w:styleId="Nadpis7Char">
    <w:name w:val="Nadpis 7 Char"/>
    <w:link w:val="Nadpis7"/>
    <w:rsid w:val="003C1386"/>
    <w:rPr>
      <w:rFonts w:ascii="OfficinaSanItcTEE" w:hAnsi="OfficinaSanItcTEE"/>
      <w:i/>
      <w:sz w:val="22"/>
      <w:szCs w:val="24"/>
    </w:rPr>
  </w:style>
  <w:style w:type="character" w:customStyle="1" w:styleId="Nadpis8Char">
    <w:name w:val="Nadpis 8 Char"/>
    <w:link w:val="Nadpis8"/>
    <w:rsid w:val="003C1386"/>
    <w:rPr>
      <w:rFonts w:ascii="OfficinaSanItcTEE" w:hAnsi="OfficinaSanItcTEE"/>
      <w:i/>
      <w:iCs/>
      <w:sz w:val="22"/>
      <w:szCs w:val="24"/>
    </w:rPr>
  </w:style>
  <w:style w:type="character" w:customStyle="1" w:styleId="Nadpis9Char">
    <w:name w:val="Nadpis 9 Char"/>
    <w:link w:val="Nadpis9"/>
    <w:rsid w:val="003C1386"/>
    <w:rPr>
      <w:rFonts w:ascii="OfficinaSanItcTEE" w:hAnsi="OfficinaSanItcTEE" w:cs="Arial"/>
      <w:i/>
      <w:sz w:val="22"/>
      <w:szCs w:val="22"/>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17z0">
    <w:name w:val="WW8Num17z0"/>
    <w:rPr>
      <w:rFonts w:cs="Times New Roman"/>
      <w:b w:val="0"/>
      <w:i w:val="0"/>
    </w:rPr>
  </w:style>
  <w:style w:type="character" w:customStyle="1" w:styleId="WW8Num17z1">
    <w:name w:val="WW8Num17z1"/>
    <w:rPr>
      <w:rFonts w:cs="Times New Roman"/>
    </w:rPr>
  </w:style>
  <w:style w:type="character" w:customStyle="1" w:styleId="WW8Num22z0">
    <w:name w:val="WW8Num22z0"/>
    <w:rPr>
      <w:rFonts w:ascii="Times New Roman" w:eastAsia="Times New Roman" w:hAnsi="Times New Roman" w:cs="Times New Roman"/>
    </w:rPr>
  </w:style>
  <w:style w:type="character" w:customStyle="1" w:styleId="WW8Num26z0">
    <w:name w:val="WW8Num26z0"/>
    <w:rPr>
      <w:rFonts w:cs="Times New Roman"/>
      <w:b w:val="0"/>
      <w:i w:val="0"/>
    </w:rPr>
  </w:style>
  <w:style w:type="character" w:customStyle="1" w:styleId="WW8Num26z1">
    <w:name w:val="WW8Num26z1"/>
    <w:rPr>
      <w:rFonts w:cs="Times New Roman"/>
    </w:rPr>
  </w:style>
  <w:style w:type="character" w:customStyle="1" w:styleId="WW8Num37z1">
    <w:name w:val="WW8Num37z1"/>
    <w:rPr>
      <w:rFonts w:ascii="Arial" w:hAnsi="Arial" w:cs="Arial"/>
      <w:sz w:val="22"/>
      <w:szCs w:val="22"/>
    </w:rPr>
  </w:style>
  <w:style w:type="character" w:customStyle="1" w:styleId="WW8Num38z0">
    <w:name w:val="WW8Num38z0"/>
    <w:rPr>
      <w:color w:val="auto"/>
    </w:rPr>
  </w:style>
  <w:style w:type="character" w:customStyle="1" w:styleId="WW8Num39z0">
    <w:name w:val="WW8Num39z0"/>
    <w:rPr>
      <w:rFonts w:cs="Times New Roman"/>
    </w:rPr>
  </w:style>
  <w:style w:type="character" w:customStyle="1" w:styleId="Standardnpsmoodstavce1">
    <w:name w:val="Standardní písmo odstavce1"/>
  </w:style>
  <w:style w:type="character" w:customStyle="1" w:styleId="Nadpis1Char">
    <w:name w:val="Nadpis 1 Char"/>
    <w:rPr>
      <w:rFonts w:ascii="Cambria" w:hAnsi="Cambria" w:cs="Cambria"/>
      <w:b/>
      <w:bCs/>
      <w:kern w:val="1"/>
      <w:sz w:val="32"/>
      <w:szCs w:val="32"/>
    </w:rPr>
  </w:style>
  <w:style w:type="character" w:customStyle="1" w:styleId="Nadpis5Char">
    <w:name w:val="Nadpis 5 Char"/>
    <w:rPr>
      <w:rFonts w:ascii="Calibri" w:hAnsi="Calibri" w:cs="Calibri"/>
      <w:b/>
      <w:bCs/>
      <w:i/>
      <w:iCs/>
      <w:sz w:val="26"/>
      <w:szCs w:val="26"/>
    </w:rPr>
  </w:style>
  <w:style w:type="character" w:customStyle="1" w:styleId="Zkladntext2Char">
    <w:name w:val="Základní text 2 Char"/>
    <w:rPr>
      <w:sz w:val="24"/>
      <w:szCs w:val="24"/>
    </w:rPr>
  </w:style>
  <w:style w:type="character" w:customStyle="1" w:styleId="ZhlavChar">
    <w:name w:val="Záhlaví Char"/>
    <w:rPr>
      <w:sz w:val="24"/>
      <w:szCs w:val="24"/>
    </w:rPr>
  </w:style>
  <w:style w:type="character" w:customStyle="1" w:styleId="NzevChar">
    <w:name w:val="Název Char"/>
    <w:rPr>
      <w:rFonts w:ascii="Cambria" w:hAnsi="Cambria" w:cs="Cambria"/>
      <w:b/>
      <w:bCs/>
      <w:kern w:val="1"/>
      <w:sz w:val="32"/>
      <w:szCs w:val="32"/>
    </w:rPr>
  </w:style>
  <w:style w:type="character" w:styleId="slostrnky">
    <w:name w:val="page number"/>
    <w:basedOn w:val="Standardnpsmoodstavce1"/>
  </w:style>
  <w:style w:type="character" w:customStyle="1" w:styleId="ZkladntextChar">
    <w:name w:val="Základní text Char"/>
    <w:rPr>
      <w:sz w:val="24"/>
      <w:szCs w:val="24"/>
    </w:rPr>
  </w:style>
  <w:style w:type="character" w:customStyle="1" w:styleId="PodtitulChar">
    <w:name w:val="Podtitul Char"/>
    <w:rPr>
      <w:rFonts w:ascii="Cambria" w:hAnsi="Cambria" w:cs="Cambria"/>
      <w:sz w:val="24"/>
      <w:szCs w:val="24"/>
    </w:rPr>
  </w:style>
  <w:style w:type="character" w:customStyle="1" w:styleId="ZpatChar">
    <w:name w:val="Zápatí Char"/>
    <w:uiPriority w:val="99"/>
    <w:rPr>
      <w:sz w:val="24"/>
      <w:szCs w:val="24"/>
    </w:rPr>
  </w:style>
  <w:style w:type="character" w:styleId="Hypertextovodkaz">
    <w:name w:val="Hyperlink"/>
    <w:uiPriority w:val="99"/>
    <w:rPr>
      <w:color w:val="0000FF"/>
      <w:u w:val="single"/>
    </w:rPr>
  </w:style>
  <w:style w:type="character" w:styleId="Sledovanodkaz">
    <w:name w:val="FollowedHyperlink"/>
    <w:uiPriority w:val="99"/>
    <w:rPr>
      <w:color w:val="800080"/>
      <w:u w:val="single"/>
    </w:rPr>
  </w:style>
  <w:style w:type="character" w:customStyle="1" w:styleId="TextbublinyChar">
    <w:name w:val="Text bubliny Char"/>
    <w:rPr>
      <w:szCs w:val="2"/>
      <w:lang w:val="x-none" w:eastAsia="ar-SA" w:bidi="ar-SA"/>
    </w:rPr>
  </w:style>
  <w:style w:type="character" w:customStyle="1" w:styleId="Odkaznakoment1">
    <w:name w:val="Odkaz na komentář1"/>
    <w:rPr>
      <w:sz w:val="24"/>
      <w:szCs w:val="16"/>
    </w:rPr>
  </w:style>
  <w:style w:type="character" w:customStyle="1" w:styleId="CommentTextChar">
    <w:name w:val="Comment Text Char"/>
    <w:rPr>
      <w:sz w:val="20"/>
      <w:szCs w:val="20"/>
    </w:rPr>
  </w:style>
  <w:style w:type="character" w:customStyle="1" w:styleId="TextkomenteChar">
    <w:name w:val="Text komentáře Char"/>
    <w:basedOn w:val="Standardnpsmoodstavce1"/>
  </w:style>
  <w:style w:type="character" w:customStyle="1" w:styleId="CommentSubjectChar">
    <w:name w:val="Comment Subject Char"/>
    <w:rPr>
      <w:b/>
      <w:bCs/>
      <w:sz w:val="20"/>
      <w:szCs w:val="20"/>
    </w:rPr>
  </w:style>
  <w:style w:type="character" w:customStyle="1" w:styleId="PedmtkomenteChar">
    <w:name w:val="Předmět komentáře Char"/>
    <w:rPr>
      <w:b/>
      <w:bCs/>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rPr>
      <w:lang w:val="x-none"/>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Zkladntext21">
    <w:name w:val="Základní text 21"/>
    <w:basedOn w:val="Normln"/>
    <w:pPr>
      <w:spacing w:after="120" w:line="480" w:lineRule="auto"/>
    </w:pPr>
    <w:rPr>
      <w:lang w:val="x-none"/>
    </w:rPr>
  </w:style>
  <w:style w:type="paragraph" w:styleId="Zhlav">
    <w:name w:val="header"/>
    <w:basedOn w:val="Normln"/>
    <w:rPr>
      <w:lang w:val="x-none"/>
    </w:rPr>
  </w:style>
  <w:style w:type="paragraph" w:styleId="Nzev">
    <w:name w:val="Title"/>
    <w:basedOn w:val="Normln"/>
    <w:next w:val="Podtitul"/>
    <w:qFormat/>
    <w:pPr>
      <w:jc w:val="center"/>
    </w:pPr>
    <w:rPr>
      <w:rFonts w:ascii="Cambria" w:hAnsi="Cambria" w:cs="Cambria"/>
      <w:b/>
      <w:bCs/>
      <w:kern w:val="1"/>
      <w:sz w:val="32"/>
      <w:szCs w:val="32"/>
      <w:lang w:val="x-none"/>
    </w:rPr>
  </w:style>
  <w:style w:type="paragraph" w:styleId="Podtitul">
    <w:name w:val="Subtitle"/>
    <w:basedOn w:val="Normln"/>
    <w:next w:val="Zkladntext"/>
    <w:qFormat/>
    <w:pPr>
      <w:ind w:left="360"/>
    </w:pPr>
    <w:rPr>
      <w:rFonts w:ascii="Cambria" w:hAnsi="Cambria" w:cs="Cambria"/>
      <w:lang w:val="x-none"/>
    </w:rPr>
  </w:style>
  <w:style w:type="paragraph" w:styleId="Zpat">
    <w:name w:val="footer"/>
    <w:basedOn w:val="Normln"/>
    <w:uiPriority w:val="99"/>
    <w:rPr>
      <w:lang w:val="x-none"/>
    </w:rPr>
  </w:style>
  <w:style w:type="paragraph" w:styleId="Textbubliny">
    <w:name w:val="Balloon Text"/>
    <w:basedOn w:val="Normln"/>
    <w:rPr>
      <w:sz w:val="20"/>
      <w:szCs w:val="2"/>
      <w:lang w:val="x-none"/>
    </w:rPr>
  </w:style>
  <w:style w:type="paragraph" w:customStyle="1" w:styleId="Style">
    <w:name w:val="Style"/>
    <w:basedOn w:val="Normln"/>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pPr>
      <w:spacing w:after="160" w:line="240" w:lineRule="exact"/>
    </w:pPr>
    <w:rPr>
      <w:rFonts w:ascii="Times New Roman Bold" w:hAnsi="Times New Roman Bold" w:cs="Times New Roman Bold"/>
      <w:sz w:val="22"/>
      <w:szCs w:val="22"/>
      <w:lang w:val="sk-SK"/>
    </w:rPr>
  </w:style>
  <w:style w:type="paragraph" w:customStyle="1" w:styleId="Bezmezer1">
    <w:name w:val="Bez mezer1"/>
    <w:pPr>
      <w:widowControl w:val="0"/>
      <w:suppressAutoHyphens/>
      <w:jc w:val="both"/>
      <w:textAlignment w:val="baseline"/>
    </w:pPr>
    <w:rPr>
      <w:sz w:val="24"/>
      <w:szCs w:val="24"/>
      <w:lang w:eastAsia="ar-SA"/>
    </w:rPr>
  </w:style>
  <w:style w:type="paragraph" w:customStyle="1" w:styleId="Textkomente1">
    <w:name w:val="Text komentáře1"/>
    <w:basedOn w:val="Normln"/>
    <w:rPr>
      <w:sz w:val="20"/>
      <w:szCs w:val="20"/>
    </w:rPr>
  </w:style>
  <w:style w:type="paragraph" w:customStyle="1" w:styleId="Pedmtkomente1">
    <w:name w:val="Předmět komentáře1"/>
    <w:basedOn w:val="Textkomente1"/>
    <w:next w:val="Textkomente1"/>
    <w:rPr>
      <w:b/>
      <w:bCs/>
      <w:lang w:val="x-none"/>
    </w:rPr>
  </w:style>
  <w:style w:type="paragraph" w:customStyle="1" w:styleId="Char4CharChar">
    <w:name w:val="Char4 Char Char"/>
    <w:basedOn w:val="Normln"/>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pPr>
      <w:ind w:left="720"/>
    </w:pPr>
  </w:style>
  <w:style w:type="paragraph" w:styleId="Zkladntextodsazen">
    <w:name w:val="Body Text Indent"/>
    <w:basedOn w:val="Normln"/>
    <w:pPr>
      <w:spacing w:after="120"/>
      <w:ind w:left="283"/>
    </w:pPr>
  </w:style>
  <w:style w:type="paragraph" w:customStyle="1" w:styleId="Odstavecseseznamem2">
    <w:name w:val="Odstavec se seznamem2"/>
    <w:basedOn w:val="Normln"/>
    <w:pPr>
      <w:ind w:left="720"/>
    </w:pPr>
  </w:style>
  <w:style w:type="paragraph" w:customStyle="1" w:styleId="Char9">
    <w:name w:val="Char9"/>
    <w:basedOn w:val="Normln"/>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pPr>
      <w:shd w:val="clear" w:color="auto" w:fill="000080"/>
    </w:pPr>
    <w:rPr>
      <w:rFonts w:ascii="Tahoma" w:hAnsi="Tahoma" w:cs="Tahoma"/>
    </w:rPr>
  </w:style>
  <w:style w:type="paragraph" w:customStyle="1" w:styleId="Char1CharCharChar">
    <w:name w:val="Char1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nhideWhenUsed/>
    <w:rsid w:val="00D25039"/>
    <w:rPr>
      <w:sz w:val="16"/>
      <w:szCs w:val="16"/>
    </w:rPr>
  </w:style>
  <w:style w:type="paragraph" w:styleId="Textkomente">
    <w:name w:val="annotation text"/>
    <w:basedOn w:val="Normln"/>
    <w:link w:val="TextkomenteChar1"/>
    <w:unhideWhenUsed/>
    <w:rsid w:val="00D25039"/>
    <w:rPr>
      <w:sz w:val="20"/>
      <w:szCs w:val="20"/>
      <w:lang w:val="x-none"/>
    </w:rPr>
  </w:style>
  <w:style w:type="character" w:customStyle="1" w:styleId="TextkomenteChar1">
    <w:name w:val="Text komentáře Char1"/>
    <w:link w:val="Textkomente"/>
    <w:uiPriority w:val="99"/>
    <w:rsid w:val="00D25039"/>
    <w:rPr>
      <w:lang w:eastAsia="ar-SA"/>
    </w:rPr>
  </w:style>
  <w:style w:type="paragraph" w:styleId="Pedmtkomente">
    <w:name w:val="annotation subject"/>
    <w:basedOn w:val="Textkomente"/>
    <w:next w:val="Textkomente"/>
    <w:link w:val="PedmtkomenteChar1"/>
    <w:uiPriority w:val="99"/>
    <w:semiHidden/>
    <w:unhideWhenUsed/>
    <w:rsid w:val="00D25039"/>
    <w:rPr>
      <w:b/>
      <w:bCs/>
    </w:rPr>
  </w:style>
  <w:style w:type="character" w:customStyle="1" w:styleId="PedmtkomenteChar1">
    <w:name w:val="Předmět komentáře Char1"/>
    <w:link w:val="Pedmtkomente"/>
    <w:uiPriority w:val="99"/>
    <w:semiHidden/>
    <w:rsid w:val="00D25039"/>
    <w:rPr>
      <w:b/>
      <w:bCs/>
      <w:lang w:eastAsia="ar-SA"/>
    </w:rPr>
  </w:style>
  <w:style w:type="paragraph" w:styleId="Odstavecseseznamem">
    <w:name w:val="List Paragraph"/>
    <w:aliases w:val="Nad,List Paragraph,Odstavec_muj,Odstavec cíl se seznamem"/>
    <w:basedOn w:val="Normln"/>
    <w:link w:val="OdstavecseseznamemChar"/>
    <w:uiPriority w:val="34"/>
    <w:qFormat/>
    <w:rsid w:val="00ED3588"/>
    <w:pPr>
      <w:ind w:left="708"/>
    </w:pPr>
  </w:style>
  <w:style w:type="character" w:customStyle="1" w:styleId="OdstavecseseznamemChar">
    <w:name w:val="Odstavec se seznamem Char"/>
    <w:aliases w:val="Nad Char,List Paragraph Char,Odstavec_muj Char,Odstavec cíl se seznamem Char"/>
    <w:link w:val="Odstavecseseznamem"/>
    <w:uiPriority w:val="34"/>
    <w:locked/>
    <w:rsid w:val="003C1386"/>
    <w:rPr>
      <w:sz w:val="24"/>
      <w:szCs w:val="24"/>
      <w:lang w:eastAsia="ar-SA"/>
    </w:rPr>
  </w:style>
  <w:style w:type="paragraph" w:styleId="Revize">
    <w:name w:val="Revision"/>
    <w:hidden/>
    <w:uiPriority w:val="99"/>
    <w:semiHidden/>
    <w:rsid w:val="00042E74"/>
    <w:rPr>
      <w:sz w:val="24"/>
      <w:szCs w:val="24"/>
      <w:lang w:eastAsia="ar-SA"/>
    </w:rPr>
  </w:style>
  <w:style w:type="character" w:customStyle="1" w:styleId="link">
    <w:name w:val="link"/>
    <w:rsid w:val="000F090B"/>
  </w:style>
  <w:style w:type="paragraph" w:customStyle="1" w:styleId="Textodst1sl">
    <w:name w:val="Text odst.1čísl"/>
    <w:basedOn w:val="Normln"/>
    <w:link w:val="Textodst1slChar"/>
    <w:rsid w:val="00115990"/>
    <w:pPr>
      <w:widowControl/>
      <w:numPr>
        <w:ilvl w:val="1"/>
        <w:numId w:val="13"/>
      </w:numPr>
      <w:tabs>
        <w:tab w:val="left" w:pos="0"/>
        <w:tab w:val="left" w:pos="284"/>
      </w:tabs>
      <w:suppressAutoHyphens w:val="0"/>
      <w:spacing w:before="80" w:line="240" w:lineRule="auto"/>
      <w:textAlignment w:val="auto"/>
      <w:outlineLvl w:val="1"/>
    </w:pPr>
    <w:rPr>
      <w:szCs w:val="20"/>
      <w:lang w:eastAsia="cs-CZ"/>
    </w:rPr>
  </w:style>
  <w:style w:type="character" w:customStyle="1" w:styleId="Textodst1slChar">
    <w:name w:val="Text odst.1čísl Char"/>
    <w:link w:val="Textodst1sl"/>
    <w:rsid w:val="00115990"/>
    <w:rPr>
      <w:sz w:val="24"/>
    </w:rPr>
  </w:style>
  <w:style w:type="paragraph" w:customStyle="1" w:styleId="Textodst3psmena">
    <w:name w:val="Text odst. 3 písmena"/>
    <w:basedOn w:val="Textodst1sl"/>
    <w:rsid w:val="00115990"/>
    <w:pPr>
      <w:numPr>
        <w:ilvl w:val="3"/>
      </w:numPr>
      <w:tabs>
        <w:tab w:val="clear" w:pos="1753"/>
        <w:tab w:val="num" w:pos="1080"/>
      </w:tabs>
      <w:spacing w:before="0"/>
      <w:ind w:left="1080" w:hanging="1080"/>
      <w:outlineLvl w:val="3"/>
    </w:pPr>
  </w:style>
  <w:style w:type="paragraph" w:customStyle="1" w:styleId="Textodst2slovan">
    <w:name w:val="Text odst.2 číslovaný"/>
    <w:basedOn w:val="Textodst1sl"/>
    <w:rsid w:val="00115990"/>
    <w:pPr>
      <w:numPr>
        <w:ilvl w:val="2"/>
      </w:numPr>
      <w:tabs>
        <w:tab w:val="clear" w:pos="0"/>
        <w:tab w:val="clear" w:pos="284"/>
        <w:tab w:val="clear" w:pos="992"/>
        <w:tab w:val="num" w:pos="360"/>
        <w:tab w:val="num" w:pos="720"/>
      </w:tabs>
      <w:spacing w:before="0"/>
      <w:ind w:left="1080" w:hanging="720"/>
      <w:outlineLvl w:val="2"/>
    </w:pPr>
  </w:style>
  <w:style w:type="paragraph" w:styleId="Bezmezer">
    <w:name w:val="No Spacing"/>
    <w:uiPriority w:val="1"/>
    <w:qFormat/>
    <w:rsid w:val="003A7B4C"/>
    <w:rPr>
      <w:rFonts w:ascii="Calibri" w:eastAsia="Calibri" w:hAnsi="Calibri"/>
      <w:sz w:val="22"/>
      <w:szCs w:val="22"/>
      <w:lang w:eastAsia="en-US"/>
    </w:rPr>
  </w:style>
  <w:style w:type="paragraph" w:customStyle="1" w:styleId="Normal">
    <w:name w:val="[Normal]"/>
    <w:rsid w:val="003A7B4C"/>
    <w:rPr>
      <w:rFonts w:ascii="Courier New" w:eastAsia="Courier New" w:hAnsi="Courier New"/>
      <w:noProof/>
      <w:sz w:val="24"/>
      <w:lang w:val="en-US" w:eastAsia="en-US"/>
    </w:rPr>
  </w:style>
  <w:style w:type="table" w:styleId="Mkatabulky">
    <w:name w:val="Table Grid"/>
    <w:basedOn w:val="Normlntabulka"/>
    <w:uiPriority w:val="59"/>
    <w:rsid w:val="003A7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smlouvy">
    <w:name w:val="článek_smlouvy"/>
    <w:basedOn w:val="Normln"/>
    <w:uiPriority w:val="99"/>
    <w:qFormat/>
    <w:rsid w:val="00670302"/>
    <w:pPr>
      <w:widowControl/>
      <w:numPr>
        <w:ilvl w:val="1"/>
        <w:numId w:val="18"/>
      </w:numPr>
      <w:suppressAutoHyphens w:val="0"/>
      <w:spacing w:after="100" w:line="288" w:lineRule="auto"/>
      <w:textAlignment w:val="auto"/>
    </w:pPr>
    <w:rPr>
      <w:rFonts w:ascii="Arial" w:eastAsia="Calibri" w:hAnsi="Arial" w:cs="Calibri"/>
      <w:sz w:val="22"/>
      <w:szCs w:val="22"/>
      <w:lang w:eastAsia="cs-CZ"/>
    </w:rPr>
  </w:style>
  <w:style w:type="paragraph" w:customStyle="1" w:styleId="lneksmlouvynadpis">
    <w:name w:val="Článek_smlouvy_nadpis"/>
    <w:basedOn w:val="Normln"/>
    <w:uiPriority w:val="99"/>
    <w:qFormat/>
    <w:rsid w:val="00670302"/>
    <w:pPr>
      <w:widowControl/>
      <w:numPr>
        <w:numId w:val="18"/>
      </w:numPr>
      <w:suppressAutoHyphens w:val="0"/>
      <w:spacing w:before="240" w:after="100" w:line="288" w:lineRule="auto"/>
      <w:textAlignment w:val="auto"/>
      <w:outlineLvl w:val="0"/>
    </w:pPr>
    <w:rPr>
      <w:rFonts w:ascii="Arial" w:eastAsia="Calibri" w:hAnsi="Arial" w:cs="Calibri"/>
      <w:b/>
      <w:caps/>
      <w:sz w:val="22"/>
      <w:szCs w:val="22"/>
      <w:lang w:eastAsia="cs-CZ"/>
    </w:rPr>
  </w:style>
  <w:style w:type="paragraph" w:customStyle="1" w:styleId="Char4CharChar0">
    <w:name w:val="Char4 Char Char"/>
    <w:basedOn w:val="Normln"/>
    <w:rsid w:val="00D133E4"/>
    <w:pPr>
      <w:suppressAutoHyphens w:val="0"/>
      <w:adjustRightInd w:val="0"/>
      <w:spacing w:after="160" w:line="240" w:lineRule="exact"/>
    </w:pPr>
    <w:rPr>
      <w:rFonts w:ascii="Times New Roman Bold" w:hAnsi="Times New Roman Bold"/>
      <w:sz w:val="22"/>
      <w:szCs w:val="26"/>
      <w:lang w:val="sk-SK" w:eastAsia="en-US"/>
    </w:rPr>
  </w:style>
  <w:style w:type="paragraph" w:styleId="Titulek">
    <w:name w:val="caption"/>
    <w:basedOn w:val="Normln"/>
    <w:next w:val="Normln"/>
    <w:qFormat/>
    <w:rsid w:val="003C1386"/>
    <w:pPr>
      <w:widowControl/>
      <w:suppressAutoHyphens w:val="0"/>
      <w:spacing w:after="60" w:line="240" w:lineRule="auto"/>
      <w:jc w:val="center"/>
      <w:textAlignment w:val="auto"/>
    </w:pPr>
    <w:rPr>
      <w:rFonts w:ascii="OfficinaSanItcTEE" w:hAnsi="OfficinaSanItcTEE"/>
      <w:b/>
      <w:bCs/>
      <w:sz w:val="22"/>
      <w:lang w:eastAsia="cs-CZ"/>
    </w:rPr>
  </w:style>
  <w:style w:type="paragraph" w:styleId="Obsah1">
    <w:name w:val="toc 1"/>
    <w:basedOn w:val="Normln"/>
    <w:next w:val="Normln"/>
    <w:autoRedefine/>
    <w:uiPriority w:val="39"/>
    <w:rsid w:val="003C1386"/>
    <w:pPr>
      <w:widowControl/>
      <w:tabs>
        <w:tab w:val="left" w:pos="360"/>
        <w:tab w:val="right" w:leader="dot" w:pos="9061"/>
      </w:tabs>
      <w:suppressAutoHyphens w:val="0"/>
      <w:spacing w:before="100" w:after="100" w:line="240" w:lineRule="auto"/>
      <w:textAlignment w:val="auto"/>
    </w:pPr>
    <w:rPr>
      <w:rFonts w:ascii="OfficinaSanItcTEE" w:hAnsi="OfficinaSanItcTEE"/>
      <w:b/>
      <w:smallCaps/>
      <w:noProof/>
      <w:szCs w:val="28"/>
      <w:lang w:eastAsia="cs-CZ"/>
    </w:rPr>
  </w:style>
  <w:style w:type="paragraph" w:styleId="Obsah2">
    <w:name w:val="toc 2"/>
    <w:basedOn w:val="Normln"/>
    <w:next w:val="Normln"/>
    <w:autoRedefine/>
    <w:semiHidden/>
    <w:rsid w:val="003C1386"/>
    <w:pPr>
      <w:widowControl/>
      <w:tabs>
        <w:tab w:val="left" w:pos="902"/>
        <w:tab w:val="right" w:leader="dot" w:pos="9061"/>
      </w:tabs>
      <w:suppressAutoHyphens w:val="0"/>
      <w:spacing w:before="40" w:after="40" w:line="240" w:lineRule="auto"/>
      <w:ind w:left="851" w:hanging="511"/>
      <w:textAlignment w:val="auto"/>
    </w:pPr>
    <w:rPr>
      <w:rFonts w:ascii="OfficinaSanItcTEE" w:hAnsi="OfficinaSanItcTEE"/>
      <w:smallCaps/>
      <w:noProof/>
      <w:sz w:val="22"/>
      <w:lang w:eastAsia="cs-CZ"/>
    </w:rPr>
  </w:style>
  <w:style w:type="paragraph" w:styleId="Textpoznpodarou">
    <w:name w:val="footnote text"/>
    <w:basedOn w:val="Normln"/>
    <w:link w:val="TextpoznpodarouChar"/>
    <w:unhideWhenUsed/>
    <w:rsid w:val="003C1386"/>
    <w:pPr>
      <w:widowControl/>
      <w:suppressAutoHyphens w:val="0"/>
      <w:spacing w:line="240" w:lineRule="auto"/>
      <w:jc w:val="left"/>
      <w:textAlignment w:val="auto"/>
    </w:pPr>
    <w:rPr>
      <w:sz w:val="20"/>
      <w:lang w:eastAsia="cs-CZ"/>
    </w:rPr>
  </w:style>
  <w:style w:type="character" w:customStyle="1" w:styleId="TextpoznpodarouChar">
    <w:name w:val="Text pozn. pod čarou Char"/>
    <w:link w:val="Textpoznpodarou"/>
    <w:rsid w:val="003C1386"/>
    <w:rPr>
      <w:szCs w:val="24"/>
    </w:rPr>
  </w:style>
  <w:style w:type="character" w:styleId="Znakapoznpodarou">
    <w:name w:val="footnote reference"/>
    <w:unhideWhenUsed/>
    <w:rsid w:val="003C1386"/>
    <w:rPr>
      <w:vertAlign w:val="superscript"/>
    </w:rPr>
  </w:style>
  <w:style w:type="character" w:customStyle="1" w:styleId="DeltaViewInsertion">
    <w:name w:val="DeltaView Insertion"/>
    <w:rsid w:val="003C1386"/>
    <w:rPr>
      <w:color w:val="0000FF"/>
      <w:u w:val="double"/>
    </w:rPr>
  </w:style>
  <w:style w:type="paragraph" w:customStyle="1" w:styleId="Odstavecseseznamem20">
    <w:name w:val="Odstavec se seznamem2"/>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3C1386"/>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3C1386"/>
    <w:pPr>
      <w:widowControl/>
      <w:numPr>
        <w:numId w:val="0"/>
      </w:numPr>
      <w:tabs>
        <w:tab w:val="left" w:pos="357"/>
      </w:tabs>
      <w:suppressAutoHyphens w:val="0"/>
      <w:spacing w:line="240" w:lineRule="auto"/>
      <w:ind w:left="357" w:hanging="357"/>
      <w:contextualSpacing w:val="0"/>
      <w:textAlignment w:val="auto"/>
    </w:pPr>
    <w:rPr>
      <w:lang w:val="en-US" w:eastAsia="cs-CZ"/>
    </w:rPr>
  </w:style>
  <w:style w:type="paragraph" w:styleId="slovanseznam">
    <w:name w:val="List Number"/>
    <w:basedOn w:val="Normln"/>
    <w:uiPriority w:val="99"/>
    <w:semiHidden/>
    <w:unhideWhenUsed/>
    <w:rsid w:val="003C1386"/>
    <w:pPr>
      <w:numPr>
        <w:numId w:val="26"/>
      </w:numPr>
      <w:contextualSpacing/>
    </w:pPr>
  </w:style>
  <w:style w:type="paragraph" w:customStyle="1" w:styleId="Pa29">
    <w:name w:val="Pa29"/>
    <w:basedOn w:val="Normln"/>
    <w:next w:val="Normln"/>
    <w:uiPriority w:val="99"/>
    <w:rsid w:val="003C1386"/>
    <w:pPr>
      <w:widowControl/>
      <w:suppressAutoHyphens w:val="0"/>
      <w:autoSpaceDE w:val="0"/>
      <w:autoSpaceDN w:val="0"/>
      <w:adjustRightInd w:val="0"/>
      <w:spacing w:line="211" w:lineRule="atLeast"/>
      <w:jc w:val="left"/>
      <w:textAlignment w:val="auto"/>
    </w:pPr>
    <w:rPr>
      <w:lang w:eastAsia="en-US"/>
    </w:rPr>
  </w:style>
  <w:style w:type="paragraph" w:styleId="Obsah3">
    <w:name w:val="toc 3"/>
    <w:basedOn w:val="Normln"/>
    <w:next w:val="Normln"/>
    <w:autoRedefine/>
    <w:uiPriority w:val="39"/>
    <w:unhideWhenUsed/>
    <w:rsid w:val="0051198B"/>
    <w:pPr>
      <w:ind w:left="480"/>
    </w:pPr>
  </w:style>
  <w:style w:type="paragraph" w:customStyle="1" w:styleId="xl66">
    <w:name w:val="xl66"/>
    <w:basedOn w:val="Normln"/>
    <w:rsid w:val="007C0382"/>
    <w:pPr>
      <w:widowControl/>
      <w:suppressAutoHyphens w:val="0"/>
      <w:spacing w:before="100" w:beforeAutospacing="1" w:after="100" w:afterAutospacing="1" w:line="240" w:lineRule="auto"/>
      <w:jc w:val="left"/>
      <w:textAlignment w:val="auto"/>
    </w:pPr>
    <w:rPr>
      <w:rFonts w:ascii="Arial" w:hAnsi="Arial" w:cs="Arial"/>
      <w:b/>
      <w:bCs/>
      <w:lang w:eastAsia="cs-CZ"/>
    </w:rPr>
  </w:style>
  <w:style w:type="paragraph" w:customStyle="1" w:styleId="xl67">
    <w:name w:val="xl67"/>
    <w:basedOn w:val="Normln"/>
    <w:rsid w:val="007C0382"/>
    <w:pPr>
      <w:widowControl/>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68">
    <w:name w:val="xl68"/>
    <w:basedOn w:val="Normln"/>
    <w:rsid w:val="007C0382"/>
    <w:pPr>
      <w:widowControl/>
      <w:pBdr>
        <w:top w:val="single" w:sz="8" w:space="0" w:color="auto"/>
        <w:left w:val="single" w:sz="8" w:space="0" w:color="auto"/>
        <w:bottom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69">
    <w:name w:val="xl69"/>
    <w:basedOn w:val="Normln"/>
    <w:rsid w:val="007C0382"/>
    <w:pPr>
      <w:widowControl/>
      <w:pBdr>
        <w:top w:val="single" w:sz="8" w:space="0" w:color="auto"/>
        <w:left w:val="single" w:sz="8" w:space="0" w:color="auto"/>
        <w:bottom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71">
    <w:name w:val="xl71"/>
    <w:basedOn w:val="Normln"/>
    <w:rsid w:val="007C0382"/>
    <w:pPr>
      <w:widowControl/>
      <w:pBdr>
        <w:top w:val="single" w:sz="8" w:space="0" w:color="auto"/>
        <w:bottom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2">
    <w:name w:val="xl72"/>
    <w:basedOn w:val="Normln"/>
    <w:rsid w:val="007C0382"/>
    <w:pPr>
      <w:widowControl/>
      <w:pBdr>
        <w:top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3">
    <w:name w:val="xl73"/>
    <w:basedOn w:val="Normln"/>
    <w:rsid w:val="007C0382"/>
    <w:pPr>
      <w:widowControl/>
      <w:pBdr>
        <w:bottom w:val="single" w:sz="8" w:space="0" w:color="auto"/>
      </w:pBdr>
      <w:suppressAutoHyphens w:val="0"/>
      <w:spacing w:before="100" w:beforeAutospacing="1" w:after="100" w:afterAutospacing="1" w:line="240" w:lineRule="auto"/>
      <w:jc w:val="left"/>
      <w:textAlignment w:val="auto"/>
    </w:pPr>
    <w:rPr>
      <w:lang w:eastAsia="cs-CZ"/>
    </w:rPr>
  </w:style>
  <w:style w:type="paragraph" w:customStyle="1" w:styleId="xl74">
    <w:name w:val="xl74"/>
    <w:basedOn w:val="Normln"/>
    <w:rsid w:val="007C0382"/>
    <w:pPr>
      <w:widowControl/>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75">
    <w:name w:val="xl75"/>
    <w:basedOn w:val="Normln"/>
    <w:rsid w:val="007C0382"/>
    <w:pPr>
      <w:widowControl/>
      <w:pBdr>
        <w:top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6">
    <w:name w:val="xl76"/>
    <w:basedOn w:val="Normln"/>
    <w:rsid w:val="007C0382"/>
    <w:pPr>
      <w:widowControl/>
      <w:suppressAutoHyphens w:val="0"/>
      <w:spacing w:before="100" w:beforeAutospacing="1" w:after="100" w:afterAutospacing="1" w:line="240" w:lineRule="auto"/>
      <w:jc w:val="left"/>
      <w:textAlignment w:val="auto"/>
    </w:pPr>
    <w:rPr>
      <w:rFonts w:ascii="Arial" w:hAnsi="Arial" w:cs="Arial"/>
      <w:sz w:val="32"/>
      <w:szCs w:val="32"/>
      <w:lang w:eastAsia="cs-CZ"/>
    </w:rPr>
  </w:style>
  <w:style w:type="paragraph" w:customStyle="1" w:styleId="xl77">
    <w:name w:val="xl77"/>
    <w:basedOn w:val="Normln"/>
    <w:rsid w:val="007C0382"/>
    <w:pPr>
      <w:widowControl/>
      <w:pBdr>
        <w:top w:val="single" w:sz="8" w:space="0" w:color="auto"/>
        <w:left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78">
    <w:name w:val="xl78"/>
    <w:basedOn w:val="Normln"/>
    <w:rsid w:val="007C0382"/>
    <w:pPr>
      <w:widowControl/>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79">
    <w:name w:val="xl79"/>
    <w:basedOn w:val="Normln"/>
    <w:rsid w:val="007C0382"/>
    <w:pPr>
      <w:widowControl/>
      <w:pBdr>
        <w:top w:val="single" w:sz="8" w:space="0" w:color="auto"/>
        <w:left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0">
    <w:name w:val="xl80"/>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1">
    <w:name w:val="xl81"/>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2">
    <w:name w:val="xl82"/>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83">
    <w:name w:val="xl83"/>
    <w:basedOn w:val="Normln"/>
    <w:rsid w:val="007C0382"/>
    <w:pPr>
      <w:widowControl/>
      <w:suppressAutoHyphens w:val="0"/>
      <w:spacing w:before="100" w:beforeAutospacing="1" w:after="100" w:afterAutospacing="1" w:line="240" w:lineRule="auto"/>
      <w:jc w:val="left"/>
      <w:textAlignment w:val="auto"/>
    </w:pPr>
    <w:rPr>
      <w:rFonts w:ascii="Arial" w:hAnsi="Arial" w:cs="Arial"/>
      <w:sz w:val="22"/>
      <w:szCs w:val="22"/>
      <w:lang w:eastAsia="cs-CZ"/>
    </w:rPr>
  </w:style>
  <w:style w:type="paragraph" w:customStyle="1" w:styleId="xl84">
    <w:name w:val="xl84"/>
    <w:basedOn w:val="Normln"/>
    <w:rsid w:val="007C0382"/>
    <w:pPr>
      <w:widowControl/>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85">
    <w:name w:val="xl85"/>
    <w:basedOn w:val="Normln"/>
    <w:rsid w:val="007C0382"/>
    <w:pPr>
      <w:widowControl/>
      <w:suppressAutoHyphens w:val="0"/>
      <w:spacing w:before="100" w:beforeAutospacing="1" w:after="100" w:afterAutospacing="1" w:line="240" w:lineRule="auto"/>
      <w:jc w:val="left"/>
      <w:textAlignment w:val="auto"/>
    </w:pPr>
    <w:rPr>
      <w:rFonts w:ascii="Arial" w:hAnsi="Arial" w:cs="Arial"/>
      <w:b/>
      <w:bCs/>
      <w:lang w:eastAsia="cs-CZ"/>
    </w:rPr>
  </w:style>
  <w:style w:type="paragraph" w:customStyle="1" w:styleId="xl86">
    <w:name w:val="xl86"/>
    <w:basedOn w:val="Normln"/>
    <w:rsid w:val="007C0382"/>
    <w:pPr>
      <w:widowControl/>
      <w:pBdr>
        <w:top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87">
    <w:name w:val="xl87"/>
    <w:basedOn w:val="Normln"/>
    <w:rsid w:val="007C0382"/>
    <w:pPr>
      <w:widowControl/>
      <w:pBdr>
        <w:left w:val="single" w:sz="8" w:space="0" w:color="auto"/>
        <w:bottom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88">
    <w:name w:val="xl88"/>
    <w:basedOn w:val="Normln"/>
    <w:rsid w:val="007C0382"/>
    <w:pPr>
      <w:widowControl/>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89">
    <w:name w:val="xl89"/>
    <w:basedOn w:val="Normln"/>
    <w:rsid w:val="007C0382"/>
    <w:pPr>
      <w:widowControl/>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90">
    <w:name w:val="xl90"/>
    <w:basedOn w:val="Normln"/>
    <w:rsid w:val="007C0382"/>
    <w:pPr>
      <w:widowControl/>
      <w:suppressAutoHyphens w:val="0"/>
      <w:spacing w:before="100" w:beforeAutospacing="1" w:after="100" w:afterAutospacing="1" w:line="240" w:lineRule="auto"/>
      <w:jc w:val="center"/>
      <w:textAlignment w:val="auto"/>
    </w:pPr>
    <w:rPr>
      <w:rFonts w:ascii="Arial" w:hAnsi="Arial" w:cs="Arial"/>
      <w:lang w:eastAsia="cs-CZ"/>
    </w:rPr>
  </w:style>
  <w:style w:type="paragraph" w:customStyle="1" w:styleId="xl91">
    <w:name w:val="xl91"/>
    <w:basedOn w:val="Normln"/>
    <w:rsid w:val="007C0382"/>
    <w:pPr>
      <w:widowControl/>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92">
    <w:name w:val="xl92"/>
    <w:basedOn w:val="Normln"/>
    <w:rsid w:val="007C0382"/>
    <w:pPr>
      <w:widowControl/>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3">
    <w:name w:val="xl93"/>
    <w:basedOn w:val="Normln"/>
    <w:rsid w:val="007C0382"/>
    <w:pPr>
      <w:widowControl/>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4">
    <w:name w:val="xl94"/>
    <w:basedOn w:val="Normln"/>
    <w:rsid w:val="007C0382"/>
    <w:pPr>
      <w:widowControl/>
      <w:pBdr>
        <w:top w:val="single" w:sz="4" w:space="0" w:color="auto"/>
        <w:left w:val="single" w:sz="4" w:space="0" w:color="auto"/>
        <w:bottom w:val="single" w:sz="4" w:space="0" w:color="auto"/>
        <w:right w:val="single" w:sz="8" w:space="0" w:color="auto"/>
      </w:pBdr>
      <w:shd w:val="clear" w:color="000000" w:fill="FA8D3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5">
    <w:name w:val="xl95"/>
    <w:basedOn w:val="Normln"/>
    <w:rsid w:val="007C0382"/>
    <w:pPr>
      <w:widowControl/>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6">
    <w:name w:val="xl96"/>
    <w:basedOn w:val="Normln"/>
    <w:rsid w:val="007C0382"/>
    <w:pPr>
      <w:widowControl/>
      <w:pBdr>
        <w:top w:val="single" w:sz="8" w:space="0" w:color="auto"/>
        <w:left w:val="single" w:sz="8" w:space="0" w:color="auto"/>
        <w:bottom w:val="single" w:sz="4"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7">
    <w:name w:val="xl97"/>
    <w:basedOn w:val="Normln"/>
    <w:rsid w:val="007C0382"/>
    <w:pPr>
      <w:widowControl/>
      <w:pBdr>
        <w:top w:val="single" w:sz="4" w:space="0" w:color="auto"/>
        <w:left w:val="single" w:sz="8" w:space="0" w:color="auto"/>
        <w:bottom w:val="single" w:sz="4" w:space="0" w:color="auto"/>
      </w:pBdr>
      <w:shd w:val="clear" w:color="000000" w:fill="FA8D3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8">
    <w:name w:val="xl98"/>
    <w:basedOn w:val="Normln"/>
    <w:rsid w:val="007C0382"/>
    <w:pPr>
      <w:widowControl/>
      <w:pBdr>
        <w:top w:val="single" w:sz="4" w:space="0" w:color="auto"/>
        <w:left w:val="single" w:sz="8" w:space="0" w:color="auto"/>
        <w:bottom w:val="single" w:sz="8"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9">
    <w:name w:val="xl99"/>
    <w:basedOn w:val="Normln"/>
    <w:rsid w:val="007C0382"/>
    <w:pPr>
      <w:widowControl/>
      <w:suppressAutoHyphens w:val="0"/>
      <w:spacing w:before="100" w:beforeAutospacing="1" w:after="100" w:afterAutospacing="1" w:line="240" w:lineRule="auto"/>
      <w:jc w:val="left"/>
      <w:textAlignment w:val="auto"/>
    </w:pPr>
    <w:rPr>
      <w:lang w:eastAsia="cs-CZ"/>
    </w:rPr>
  </w:style>
  <w:style w:type="paragraph" w:customStyle="1" w:styleId="xl100">
    <w:name w:val="xl100"/>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1">
    <w:name w:val="xl101"/>
    <w:basedOn w:val="Normln"/>
    <w:rsid w:val="007C0382"/>
    <w:pPr>
      <w:widowControl/>
      <w:pBdr>
        <w:left w:val="single" w:sz="8" w:space="0" w:color="auto"/>
        <w:bottom w:val="single" w:sz="8" w:space="0" w:color="auto"/>
        <w:right w:val="single" w:sz="8"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02">
    <w:name w:val="xl102"/>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3">
    <w:name w:val="xl103"/>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4">
    <w:name w:val="xl104"/>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5">
    <w:name w:val="xl105"/>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6">
    <w:name w:val="xl106"/>
    <w:basedOn w:val="Normln"/>
    <w:rsid w:val="007C0382"/>
    <w:pPr>
      <w:widowControl/>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7">
    <w:name w:val="xl107"/>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8">
    <w:name w:val="xl108"/>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left"/>
      <w:textAlignment w:val="auto"/>
    </w:pPr>
    <w:rPr>
      <w:lang w:eastAsia="cs-CZ"/>
    </w:rPr>
  </w:style>
  <w:style w:type="paragraph" w:customStyle="1" w:styleId="xl109">
    <w:name w:val="xl109"/>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10">
    <w:name w:val="xl110"/>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11">
    <w:name w:val="xl111"/>
    <w:basedOn w:val="Normln"/>
    <w:rsid w:val="007C0382"/>
    <w:pPr>
      <w:widowControl/>
      <w:pBdr>
        <w:left w:val="single" w:sz="8" w:space="0" w:color="auto"/>
        <w:bottom w:val="single" w:sz="8"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12">
    <w:name w:val="xl112"/>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left"/>
      <w:textAlignment w:val="auto"/>
    </w:pPr>
    <w:rPr>
      <w:lang w:eastAsia="cs-CZ"/>
    </w:rPr>
  </w:style>
  <w:style w:type="paragraph" w:customStyle="1" w:styleId="xl113">
    <w:name w:val="xl113"/>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14">
    <w:name w:val="xl114"/>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15">
    <w:name w:val="xl115"/>
    <w:basedOn w:val="Normln"/>
    <w:rsid w:val="007C0382"/>
    <w:pPr>
      <w:widowControl/>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116">
    <w:name w:val="xl116"/>
    <w:basedOn w:val="Normln"/>
    <w:rsid w:val="007C0382"/>
    <w:pPr>
      <w:widowControl/>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7">
    <w:name w:val="xl117"/>
    <w:basedOn w:val="Normln"/>
    <w:rsid w:val="007C0382"/>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8">
    <w:name w:val="xl118"/>
    <w:basedOn w:val="Normln"/>
    <w:rsid w:val="007C0382"/>
    <w:pPr>
      <w:widowControl/>
      <w:pBdr>
        <w:top w:val="single" w:sz="8" w:space="0" w:color="auto"/>
        <w:left w:val="single" w:sz="8" w:space="0" w:color="auto"/>
        <w:bottom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9">
    <w:name w:val="xl119"/>
    <w:basedOn w:val="Normln"/>
    <w:rsid w:val="007C0382"/>
    <w:pPr>
      <w:widowControl/>
      <w:pBdr>
        <w:top w:val="single" w:sz="8" w:space="0" w:color="auto"/>
        <w:left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0">
    <w:name w:val="xl120"/>
    <w:basedOn w:val="Normln"/>
    <w:rsid w:val="007C0382"/>
    <w:pPr>
      <w:widowControl/>
      <w:pBdr>
        <w:top w:val="single" w:sz="8" w:space="0" w:color="auto"/>
        <w:left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1">
    <w:name w:val="xl121"/>
    <w:basedOn w:val="Normln"/>
    <w:rsid w:val="007C0382"/>
    <w:pPr>
      <w:widowControl/>
      <w:pBdr>
        <w:top w:val="single" w:sz="8" w:space="0" w:color="auto"/>
        <w:left w:val="single" w:sz="8" w:space="0" w:color="auto"/>
        <w:bottom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2">
    <w:name w:val="xl122"/>
    <w:basedOn w:val="Normln"/>
    <w:rsid w:val="007C0382"/>
    <w:pPr>
      <w:widowControl/>
      <w:pBdr>
        <w:top w:val="single" w:sz="8" w:space="0" w:color="auto"/>
        <w:left w:val="single" w:sz="8" w:space="0" w:color="auto"/>
        <w:bottom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3">
    <w:name w:val="xl123"/>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4">
    <w:name w:val="xl124"/>
    <w:basedOn w:val="Normln"/>
    <w:rsid w:val="007C0382"/>
    <w:pPr>
      <w:widowControl/>
      <w:pBdr>
        <w:top w:val="single" w:sz="8" w:space="0" w:color="auto"/>
        <w:left w:val="single" w:sz="8" w:space="0" w:color="auto"/>
        <w:right w:val="single" w:sz="8" w:space="0" w:color="auto"/>
      </w:pBdr>
      <w:shd w:val="clear" w:color="000000" w:fill="FFFFCC"/>
      <w:suppressAutoHyphens w:val="0"/>
      <w:spacing w:before="100" w:beforeAutospacing="1" w:after="100" w:afterAutospacing="1" w:line="240" w:lineRule="auto"/>
      <w:jc w:val="left"/>
      <w:textAlignment w:val="auto"/>
    </w:pPr>
    <w:rPr>
      <w:rFonts w:ascii="Arial" w:hAnsi="Arial" w:cs="Arial"/>
      <w:b/>
      <w:bCs/>
      <w:sz w:val="18"/>
      <w:szCs w:val="18"/>
      <w:lang w:eastAsia="cs-CZ"/>
    </w:rPr>
  </w:style>
  <w:style w:type="paragraph" w:customStyle="1" w:styleId="xl125">
    <w:name w:val="xl125"/>
    <w:basedOn w:val="Normln"/>
    <w:rsid w:val="007C0382"/>
    <w:pPr>
      <w:widowControl/>
      <w:pBdr>
        <w:top w:val="single" w:sz="8" w:space="0" w:color="auto"/>
        <w:left w:val="single" w:sz="8" w:space="0" w:color="auto"/>
        <w:right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6">
    <w:name w:val="xl126"/>
    <w:basedOn w:val="Normln"/>
    <w:rsid w:val="007C0382"/>
    <w:pPr>
      <w:widowControl/>
      <w:pBdr>
        <w:top w:val="single" w:sz="8" w:space="0" w:color="auto"/>
        <w:left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7">
    <w:name w:val="xl127"/>
    <w:basedOn w:val="Normln"/>
    <w:rsid w:val="007C0382"/>
    <w:pPr>
      <w:widowControl/>
      <w:pBdr>
        <w:top w:val="single" w:sz="8" w:space="0" w:color="auto"/>
        <w:left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8">
    <w:name w:val="xl128"/>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9">
    <w:name w:val="xl129"/>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0">
    <w:name w:val="xl130"/>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1">
    <w:name w:val="xl131"/>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2">
    <w:name w:val="xl132"/>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3">
    <w:name w:val="xl133"/>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4">
    <w:name w:val="xl134"/>
    <w:basedOn w:val="Normln"/>
    <w:rsid w:val="007C0382"/>
    <w:pPr>
      <w:widowControl/>
      <w:pBdr>
        <w:top w:val="single" w:sz="8" w:space="0" w:color="auto"/>
        <w:left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5">
    <w:name w:val="xl135"/>
    <w:basedOn w:val="Normln"/>
    <w:rsid w:val="007C0382"/>
    <w:pPr>
      <w:widowControl/>
      <w:pBdr>
        <w:top w:val="single" w:sz="8" w:space="0" w:color="auto"/>
        <w:left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6">
    <w:name w:val="xl136"/>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37">
    <w:name w:val="xl137"/>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38">
    <w:name w:val="xl138"/>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39">
    <w:name w:val="xl139"/>
    <w:basedOn w:val="Normln"/>
    <w:rsid w:val="007C0382"/>
    <w:pPr>
      <w:widowControl/>
      <w:pBdr>
        <w:top w:val="single" w:sz="4"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0">
    <w:name w:val="xl140"/>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1">
    <w:name w:val="xl141"/>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2">
    <w:name w:val="xl142"/>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143">
    <w:name w:val="xl143"/>
    <w:basedOn w:val="Normln"/>
    <w:rsid w:val="007C0382"/>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4">
    <w:name w:val="xl144"/>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5">
    <w:name w:val="xl145"/>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6">
    <w:name w:val="xl146"/>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7">
    <w:name w:val="xl147"/>
    <w:basedOn w:val="Normln"/>
    <w:rsid w:val="007C0382"/>
    <w:pPr>
      <w:widowControl/>
      <w:pBdr>
        <w:top w:val="single" w:sz="8"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8">
    <w:name w:val="xl148"/>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9">
    <w:name w:val="xl149"/>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0">
    <w:name w:val="xl150"/>
    <w:basedOn w:val="Normln"/>
    <w:rsid w:val="007C0382"/>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1">
    <w:name w:val="xl151"/>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2">
    <w:name w:val="xl152"/>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3">
    <w:name w:val="xl153"/>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54">
    <w:name w:val="xl154"/>
    <w:basedOn w:val="Normln"/>
    <w:rsid w:val="007C0382"/>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5">
    <w:name w:val="xl155"/>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6">
    <w:name w:val="xl156"/>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57">
    <w:name w:val="xl157"/>
    <w:basedOn w:val="Normln"/>
    <w:rsid w:val="007C0382"/>
    <w:pPr>
      <w:widowControl/>
      <w:pBdr>
        <w:top w:val="single" w:sz="4" w:space="0" w:color="auto"/>
        <w:left w:val="single" w:sz="4" w:space="0" w:color="auto"/>
        <w:bottom w:val="single" w:sz="8"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8">
    <w:name w:val="xl158"/>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9">
    <w:name w:val="xl159"/>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60">
    <w:name w:val="xl160"/>
    <w:basedOn w:val="Normln"/>
    <w:rsid w:val="007C0382"/>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61">
    <w:name w:val="xl161"/>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62">
    <w:name w:val="xl162"/>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3">
    <w:name w:val="xl163"/>
    <w:basedOn w:val="Normln"/>
    <w:rsid w:val="007C0382"/>
    <w:pPr>
      <w:widowControl/>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64">
    <w:name w:val="xl164"/>
    <w:basedOn w:val="Normln"/>
    <w:rsid w:val="007C0382"/>
    <w:pPr>
      <w:widowControl/>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5">
    <w:name w:val="xl165"/>
    <w:basedOn w:val="Normln"/>
    <w:rsid w:val="007C0382"/>
    <w:pPr>
      <w:widowControl/>
      <w:pBdr>
        <w:bottom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66">
    <w:name w:val="xl166"/>
    <w:basedOn w:val="Normln"/>
    <w:rsid w:val="007C0382"/>
    <w:pPr>
      <w:widowControl/>
      <w:pBdr>
        <w:left w:val="single" w:sz="8" w:space="0" w:color="auto"/>
        <w:bottom w:val="single" w:sz="8" w:space="0" w:color="auto"/>
        <w:right w:val="single" w:sz="8" w:space="0" w:color="auto"/>
      </w:pBdr>
      <w:shd w:val="clear" w:color="000000" w:fill="D8E4B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7">
    <w:name w:val="xl167"/>
    <w:basedOn w:val="Normln"/>
    <w:rsid w:val="007C0382"/>
    <w:pPr>
      <w:widowControl/>
      <w:pBdr>
        <w:top w:val="single" w:sz="8" w:space="0" w:color="auto"/>
        <w:left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168">
    <w:name w:val="xl168"/>
    <w:basedOn w:val="Normln"/>
    <w:rsid w:val="007C0382"/>
    <w:pPr>
      <w:widowControl/>
      <w:pBdr>
        <w:top w:val="single" w:sz="8" w:space="0" w:color="auto"/>
        <w:left w:val="single" w:sz="8" w:space="0" w:color="auto"/>
        <w:bottom w:val="single" w:sz="4"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9">
    <w:name w:val="xl169"/>
    <w:basedOn w:val="Normln"/>
    <w:rsid w:val="007C0382"/>
    <w:pPr>
      <w:widowControl/>
      <w:pBdr>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0">
    <w:name w:val="xl170"/>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1">
    <w:name w:val="xl171"/>
    <w:basedOn w:val="Normln"/>
    <w:rsid w:val="007C0382"/>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2">
    <w:name w:val="xl172"/>
    <w:basedOn w:val="Normln"/>
    <w:rsid w:val="007C0382"/>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173">
    <w:name w:val="xl173"/>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sz w:val="22"/>
      <w:szCs w:val="22"/>
      <w:lang w:eastAsia="cs-CZ"/>
    </w:rPr>
  </w:style>
  <w:style w:type="paragraph" w:customStyle="1" w:styleId="xl174">
    <w:name w:val="xl174"/>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5">
    <w:name w:val="xl175"/>
    <w:basedOn w:val="Normln"/>
    <w:rsid w:val="007C0382"/>
    <w:pPr>
      <w:widowControl/>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6">
    <w:name w:val="xl176"/>
    <w:basedOn w:val="Normln"/>
    <w:rsid w:val="007C0382"/>
    <w:pPr>
      <w:widowControl/>
      <w:pBdr>
        <w:top w:val="single" w:sz="4" w:space="0" w:color="auto"/>
        <w:left w:val="single" w:sz="4" w:space="0" w:color="auto"/>
        <w:bottom w:val="single" w:sz="4" w:space="0" w:color="auto"/>
        <w:right w:val="single" w:sz="8" w:space="0" w:color="auto"/>
      </w:pBdr>
      <w:shd w:val="clear" w:color="000000" w:fill="FFC0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7">
    <w:name w:val="xl177"/>
    <w:basedOn w:val="Normln"/>
    <w:rsid w:val="007C0382"/>
    <w:pPr>
      <w:widowControl/>
      <w:pBdr>
        <w:top w:val="single" w:sz="4" w:space="0" w:color="auto"/>
        <w:left w:val="single" w:sz="4" w:space="0" w:color="auto"/>
        <w:bottom w:val="single" w:sz="8" w:space="0" w:color="auto"/>
        <w:right w:val="single" w:sz="8" w:space="0" w:color="auto"/>
      </w:pBdr>
      <w:shd w:val="clear" w:color="000000" w:fill="92D05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8">
    <w:name w:val="xl178"/>
    <w:basedOn w:val="Normln"/>
    <w:rsid w:val="007C0382"/>
    <w:pPr>
      <w:widowControl/>
      <w:pBdr>
        <w:top w:val="single" w:sz="8" w:space="0" w:color="auto"/>
        <w:bottom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9">
    <w:name w:val="xl179"/>
    <w:basedOn w:val="Normln"/>
    <w:rsid w:val="007C0382"/>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80">
    <w:name w:val="xl180"/>
    <w:basedOn w:val="Normln"/>
    <w:rsid w:val="007C0382"/>
    <w:pPr>
      <w:widowControl/>
      <w:pBdr>
        <w:top w:val="single" w:sz="4" w:space="0" w:color="auto"/>
        <w:left w:val="single" w:sz="4" w:space="0" w:color="auto"/>
        <w:bottom w:val="single" w:sz="8"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81">
    <w:name w:val="xl181"/>
    <w:basedOn w:val="Normln"/>
    <w:rsid w:val="007C0382"/>
    <w:pPr>
      <w:widowControl/>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2">
    <w:name w:val="xl182"/>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3">
    <w:name w:val="xl183"/>
    <w:basedOn w:val="Normln"/>
    <w:rsid w:val="007C0382"/>
    <w:pPr>
      <w:widowControl/>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4">
    <w:name w:val="xl184"/>
    <w:basedOn w:val="Normln"/>
    <w:rsid w:val="007C0382"/>
    <w:pPr>
      <w:widowControl/>
      <w:pBdr>
        <w:top w:val="single" w:sz="4" w:space="0" w:color="auto"/>
        <w:left w:val="single" w:sz="8" w:space="0" w:color="auto"/>
        <w:bottom w:val="single" w:sz="4" w:space="0" w:color="auto"/>
        <w:right w:val="single" w:sz="4" w:space="0" w:color="auto"/>
      </w:pBdr>
      <w:shd w:val="clear" w:color="000000" w:fill="FFC0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5">
    <w:name w:val="xl185"/>
    <w:basedOn w:val="Normln"/>
    <w:rsid w:val="007C0382"/>
    <w:pPr>
      <w:widowControl/>
      <w:pBdr>
        <w:top w:val="single" w:sz="4" w:space="0" w:color="auto"/>
        <w:left w:val="single" w:sz="8" w:space="0" w:color="auto"/>
        <w:bottom w:val="single" w:sz="8" w:space="0" w:color="auto"/>
        <w:right w:val="single" w:sz="4" w:space="0" w:color="auto"/>
      </w:pBdr>
      <w:shd w:val="clear" w:color="000000" w:fill="92D050"/>
      <w:suppressAutoHyphens w:val="0"/>
      <w:spacing w:before="100" w:beforeAutospacing="1" w:after="100" w:afterAutospacing="1" w:line="240" w:lineRule="auto"/>
      <w:jc w:val="left"/>
      <w:textAlignment w:val="auto"/>
    </w:pPr>
    <w:rPr>
      <w:rFonts w:ascii="Arial" w:hAnsi="Arial" w:cs="Arial"/>
      <w:b/>
      <w:bCs/>
      <w:sz w:val="18"/>
      <w:szCs w:val="18"/>
      <w:lang w:eastAsia="cs-CZ"/>
    </w:rPr>
  </w:style>
  <w:style w:type="paragraph" w:customStyle="1" w:styleId="xl186">
    <w:name w:val="xl186"/>
    <w:basedOn w:val="Normln"/>
    <w:rsid w:val="007C0382"/>
    <w:pPr>
      <w:widowControl/>
      <w:pBdr>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7">
    <w:name w:val="xl187"/>
    <w:basedOn w:val="Normln"/>
    <w:rsid w:val="007C0382"/>
    <w:pPr>
      <w:widowControl/>
      <w:pBdr>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8">
    <w:name w:val="xl188"/>
    <w:basedOn w:val="Normln"/>
    <w:rsid w:val="007C0382"/>
    <w:pPr>
      <w:widowControl/>
      <w:pBdr>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9">
    <w:name w:val="xl189"/>
    <w:basedOn w:val="Normln"/>
    <w:rsid w:val="007C0382"/>
    <w:pPr>
      <w:widowControl/>
      <w:pBdr>
        <w:top w:val="single" w:sz="8" w:space="0" w:color="auto"/>
        <w:left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0">
    <w:name w:val="xl190"/>
    <w:basedOn w:val="Normln"/>
    <w:rsid w:val="007C0382"/>
    <w:pPr>
      <w:widowControl/>
      <w:pBdr>
        <w:top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1">
    <w:name w:val="xl191"/>
    <w:basedOn w:val="Normln"/>
    <w:rsid w:val="007C0382"/>
    <w:pPr>
      <w:widowControl/>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lang w:eastAsia="cs-CZ"/>
    </w:rPr>
  </w:style>
  <w:style w:type="paragraph" w:customStyle="1" w:styleId="xl192">
    <w:name w:val="xl192"/>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193">
    <w:name w:val="xl193"/>
    <w:basedOn w:val="Normln"/>
    <w:rsid w:val="007C0382"/>
    <w:pPr>
      <w:widowControl/>
      <w:pBdr>
        <w:top w:val="single" w:sz="8" w:space="0" w:color="auto"/>
        <w:left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4">
    <w:name w:val="xl194"/>
    <w:basedOn w:val="Normln"/>
    <w:rsid w:val="007C0382"/>
    <w:pPr>
      <w:widowControl/>
      <w:pBdr>
        <w:top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5">
    <w:name w:val="xl195"/>
    <w:basedOn w:val="Normln"/>
    <w:rsid w:val="007C0382"/>
    <w:pPr>
      <w:widowControl/>
      <w:pBdr>
        <w:top w:val="single" w:sz="8" w:space="0" w:color="auto"/>
        <w:left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6">
    <w:name w:val="xl196"/>
    <w:basedOn w:val="Normln"/>
    <w:rsid w:val="007C0382"/>
    <w:pPr>
      <w:widowControl/>
      <w:pBdr>
        <w:top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7">
    <w:name w:val="xl197"/>
    <w:basedOn w:val="Normln"/>
    <w:rsid w:val="007C0382"/>
    <w:pPr>
      <w:widowControl/>
      <w:pBdr>
        <w:top w:val="single" w:sz="8" w:space="0" w:color="auto"/>
        <w:left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8">
    <w:name w:val="xl198"/>
    <w:basedOn w:val="Normln"/>
    <w:rsid w:val="007C0382"/>
    <w:pPr>
      <w:widowControl/>
      <w:pBdr>
        <w:top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9">
    <w:name w:val="xl199"/>
    <w:basedOn w:val="Normln"/>
    <w:rsid w:val="007C0382"/>
    <w:pPr>
      <w:widowControl/>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0">
    <w:name w:val="xl200"/>
    <w:basedOn w:val="Normln"/>
    <w:rsid w:val="007C0382"/>
    <w:pPr>
      <w:widowControl/>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1">
    <w:name w:val="xl201"/>
    <w:basedOn w:val="Normln"/>
    <w:rsid w:val="007C0382"/>
    <w:pPr>
      <w:widowControl/>
      <w:pBdr>
        <w:top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2">
    <w:name w:val="xl202"/>
    <w:basedOn w:val="Normln"/>
    <w:rsid w:val="007C0382"/>
    <w:pPr>
      <w:widowControl/>
      <w:pBdr>
        <w:top w:val="single" w:sz="8" w:space="0" w:color="auto"/>
        <w:left w:val="single" w:sz="8" w:space="0" w:color="auto"/>
        <w:bottom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03">
    <w:name w:val="xl203"/>
    <w:basedOn w:val="Normln"/>
    <w:rsid w:val="007C0382"/>
    <w:pPr>
      <w:widowControl/>
      <w:pBdr>
        <w:top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04">
    <w:name w:val="xl204"/>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5">
    <w:name w:val="xl205"/>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6">
    <w:name w:val="xl206"/>
    <w:basedOn w:val="Normln"/>
    <w:rsid w:val="007C0382"/>
    <w:pPr>
      <w:widowControl/>
      <w:pBdr>
        <w:left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7">
    <w:name w:val="xl207"/>
    <w:basedOn w:val="Normln"/>
    <w:rsid w:val="007C0382"/>
    <w:pPr>
      <w:widowControl/>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8">
    <w:name w:val="xl208"/>
    <w:basedOn w:val="Normln"/>
    <w:rsid w:val="007C0382"/>
    <w:pPr>
      <w:widowControl/>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9">
    <w:name w:val="xl209"/>
    <w:basedOn w:val="Normln"/>
    <w:rsid w:val="007C0382"/>
    <w:pPr>
      <w:widowControl/>
      <w:pBdr>
        <w:top w:val="single" w:sz="4" w:space="0" w:color="auto"/>
        <w:left w:val="single" w:sz="8" w:space="0" w:color="auto"/>
        <w:bottom w:val="single" w:sz="4" w:space="0" w:color="auto"/>
        <w:right w:val="single" w:sz="4" w:space="0" w:color="auto"/>
      </w:pBdr>
      <w:shd w:val="clear" w:color="000000" w:fill="FA8D3C"/>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0">
    <w:name w:val="xl210"/>
    <w:basedOn w:val="Normln"/>
    <w:rsid w:val="007C0382"/>
    <w:pPr>
      <w:widowControl/>
      <w:pBdr>
        <w:top w:val="single" w:sz="4" w:space="0" w:color="auto"/>
        <w:left w:val="single" w:sz="4" w:space="0" w:color="auto"/>
        <w:bottom w:val="single" w:sz="4" w:space="0" w:color="auto"/>
        <w:right w:val="single" w:sz="4" w:space="0" w:color="auto"/>
      </w:pBdr>
      <w:shd w:val="clear" w:color="000000" w:fill="FA8D3C"/>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1">
    <w:name w:val="xl211"/>
    <w:basedOn w:val="Normln"/>
    <w:rsid w:val="007C0382"/>
    <w:pPr>
      <w:widowControl/>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2">
    <w:name w:val="xl212"/>
    <w:basedOn w:val="Normln"/>
    <w:rsid w:val="007C0382"/>
    <w:pPr>
      <w:widowControl/>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3">
    <w:name w:val="xl213"/>
    <w:basedOn w:val="Normln"/>
    <w:rsid w:val="007C0382"/>
    <w:pPr>
      <w:widowControl/>
      <w:pBdr>
        <w:top w:val="single" w:sz="8" w:space="0" w:color="auto"/>
        <w:left w:val="single" w:sz="8" w:space="0" w:color="auto"/>
        <w:bottom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4">
    <w:name w:val="xl214"/>
    <w:basedOn w:val="Normln"/>
    <w:rsid w:val="007C0382"/>
    <w:pPr>
      <w:widowControl/>
      <w:pBdr>
        <w:top w:val="single" w:sz="8" w:space="0" w:color="auto"/>
        <w:bottom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5">
    <w:name w:val="xl215"/>
    <w:basedOn w:val="Normln"/>
    <w:rsid w:val="007C0382"/>
    <w:pPr>
      <w:widowControl/>
      <w:pBdr>
        <w:top w:val="single" w:sz="8" w:space="0" w:color="auto"/>
        <w:bottom w:val="single" w:sz="8" w:space="0" w:color="auto"/>
        <w:right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6">
    <w:name w:val="xl216"/>
    <w:basedOn w:val="Normln"/>
    <w:rsid w:val="007C0382"/>
    <w:pPr>
      <w:widowControl/>
      <w:pBdr>
        <w:left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7">
    <w:name w:val="xl217"/>
    <w:basedOn w:val="Normln"/>
    <w:rsid w:val="007C0382"/>
    <w:pPr>
      <w:widowControl/>
      <w:pBdr>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8">
    <w:name w:val="xl218"/>
    <w:basedOn w:val="Normln"/>
    <w:rsid w:val="007C0382"/>
    <w:pPr>
      <w:widowControl/>
      <w:pBdr>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9">
    <w:name w:val="xl219"/>
    <w:basedOn w:val="Normln"/>
    <w:rsid w:val="007C0382"/>
    <w:pPr>
      <w:widowControl/>
      <w:pBdr>
        <w:top w:val="single" w:sz="8" w:space="0" w:color="auto"/>
        <w:left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0">
    <w:name w:val="xl220"/>
    <w:basedOn w:val="Normln"/>
    <w:rsid w:val="007C0382"/>
    <w:pPr>
      <w:widowControl/>
      <w:pBdr>
        <w:top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1">
    <w:name w:val="xl221"/>
    <w:basedOn w:val="Normln"/>
    <w:rsid w:val="007C0382"/>
    <w:pPr>
      <w:widowControl/>
      <w:pBdr>
        <w:top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2">
    <w:name w:val="xl222"/>
    <w:basedOn w:val="Normln"/>
    <w:rsid w:val="007C0382"/>
    <w:pPr>
      <w:widowControl/>
      <w:pBdr>
        <w:left w:val="single" w:sz="8" w:space="0" w:color="auto"/>
        <w:bottom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23">
    <w:name w:val="xl223"/>
    <w:basedOn w:val="Normln"/>
    <w:rsid w:val="007C0382"/>
    <w:pPr>
      <w:widowControl/>
      <w:pBdr>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24">
    <w:name w:val="xl224"/>
    <w:basedOn w:val="Normln"/>
    <w:rsid w:val="007C0382"/>
    <w:pPr>
      <w:widowControl/>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5">
    <w:name w:val="xl225"/>
    <w:basedOn w:val="Normln"/>
    <w:rsid w:val="007C0382"/>
    <w:pPr>
      <w:widowControl/>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6">
    <w:name w:val="xl226"/>
    <w:basedOn w:val="Normln"/>
    <w:rsid w:val="007C0382"/>
    <w:pPr>
      <w:widowControl/>
      <w:pBdr>
        <w:top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styleId="Seznamsodrkami">
    <w:name w:val="List Bullet"/>
    <w:basedOn w:val="Normln"/>
    <w:unhideWhenUsed/>
    <w:rsid w:val="00AD602E"/>
    <w:pPr>
      <w:widowControl/>
      <w:numPr>
        <w:numId w:val="79"/>
      </w:numPr>
      <w:suppressAutoHyphens w:val="0"/>
      <w:spacing w:line="240" w:lineRule="auto"/>
      <w:contextualSpacing/>
      <w:jc w:val="left"/>
      <w:textAlignment w:val="auto"/>
    </w:pPr>
    <w:rPr>
      <w:lang w:eastAsia="cs-CZ"/>
    </w:rPr>
  </w:style>
  <w:style w:type="character" w:customStyle="1" w:styleId="contact-name">
    <w:name w:val="contact-name"/>
    <w:rsid w:val="009C2ABD"/>
  </w:style>
  <w:style w:type="paragraph" w:styleId="Textvysvtlivek">
    <w:name w:val="endnote text"/>
    <w:basedOn w:val="Normln"/>
    <w:link w:val="TextvysvtlivekChar"/>
    <w:uiPriority w:val="99"/>
    <w:semiHidden/>
    <w:unhideWhenUsed/>
    <w:rsid w:val="002D095A"/>
    <w:rPr>
      <w:sz w:val="20"/>
      <w:szCs w:val="20"/>
    </w:rPr>
  </w:style>
  <w:style w:type="character" w:customStyle="1" w:styleId="TextvysvtlivekChar">
    <w:name w:val="Text vysvětlivek Char"/>
    <w:link w:val="Textvysvtlivek"/>
    <w:uiPriority w:val="99"/>
    <w:semiHidden/>
    <w:rsid w:val="002D095A"/>
    <w:rPr>
      <w:lang w:eastAsia="ar-SA"/>
    </w:rPr>
  </w:style>
  <w:style w:type="character" w:styleId="Odkaznavysvtlivky">
    <w:name w:val="endnote reference"/>
    <w:uiPriority w:val="99"/>
    <w:semiHidden/>
    <w:unhideWhenUsed/>
    <w:rsid w:val="002D095A"/>
    <w:rPr>
      <w:vertAlign w:val="superscript"/>
    </w:rPr>
  </w:style>
  <w:style w:type="numbering" w:customStyle="1" w:styleId="WWNum9">
    <w:name w:val="WWNum9"/>
    <w:basedOn w:val="Bezseznamu"/>
    <w:rsid w:val="00D05CB7"/>
    <w:pPr>
      <w:numPr>
        <w:numId w:val="81"/>
      </w:numPr>
    </w:pPr>
  </w:style>
  <w:style w:type="character" w:customStyle="1" w:styleId="nowrap">
    <w:name w:val="nowrap"/>
    <w:rsid w:val="00D05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3892">
      <w:bodyDiv w:val="1"/>
      <w:marLeft w:val="0"/>
      <w:marRight w:val="0"/>
      <w:marTop w:val="0"/>
      <w:marBottom w:val="0"/>
      <w:divBdr>
        <w:top w:val="none" w:sz="0" w:space="0" w:color="auto"/>
        <w:left w:val="none" w:sz="0" w:space="0" w:color="auto"/>
        <w:bottom w:val="none" w:sz="0" w:space="0" w:color="auto"/>
        <w:right w:val="none" w:sz="0" w:space="0" w:color="auto"/>
      </w:divBdr>
    </w:div>
    <w:div w:id="356933426">
      <w:bodyDiv w:val="1"/>
      <w:marLeft w:val="0"/>
      <w:marRight w:val="0"/>
      <w:marTop w:val="0"/>
      <w:marBottom w:val="0"/>
      <w:divBdr>
        <w:top w:val="none" w:sz="0" w:space="0" w:color="auto"/>
        <w:left w:val="none" w:sz="0" w:space="0" w:color="auto"/>
        <w:bottom w:val="none" w:sz="0" w:space="0" w:color="auto"/>
        <w:right w:val="none" w:sz="0" w:space="0" w:color="auto"/>
      </w:divBdr>
    </w:div>
    <w:div w:id="365376622">
      <w:bodyDiv w:val="1"/>
      <w:marLeft w:val="0"/>
      <w:marRight w:val="0"/>
      <w:marTop w:val="0"/>
      <w:marBottom w:val="0"/>
      <w:divBdr>
        <w:top w:val="none" w:sz="0" w:space="0" w:color="auto"/>
        <w:left w:val="none" w:sz="0" w:space="0" w:color="auto"/>
        <w:bottom w:val="none" w:sz="0" w:space="0" w:color="auto"/>
        <w:right w:val="none" w:sz="0" w:space="0" w:color="auto"/>
      </w:divBdr>
    </w:div>
    <w:div w:id="424493918">
      <w:bodyDiv w:val="1"/>
      <w:marLeft w:val="0"/>
      <w:marRight w:val="0"/>
      <w:marTop w:val="0"/>
      <w:marBottom w:val="0"/>
      <w:divBdr>
        <w:top w:val="none" w:sz="0" w:space="0" w:color="auto"/>
        <w:left w:val="none" w:sz="0" w:space="0" w:color="auto"/>
        <w:bottom w:val="none" w:sz="0" w:space="0" w:color="auto"/>
        <w:right w:val="none" w:sz="0" w:space="0" w:color="auto"/>
      </w:divBdr>
    </w:div>
    <w:div w:id="482740717">
      <w:bodyDiv w:val="1"/>
      <w:marLeft w:val="0"/>
      <w:marRight w:val="0"/>
      <w:marTop w:val="0"/>
      <w:marBottom w:val="0"/>
      <w:divBdr>
        <w:top w:val="none" w:sz="0" w:space="0" w:color="auto"/>
        <w:left w:val="none" w:sz="0" w:space="0" w:color="auto"/>
        <w:bottom w:val="none" w:sz="0" w:space="0" w:color="auto"/>
        <w:right w:val="none" w:sz="0" w:space="0" w:color="auto"/>
      </w:divBdr>
    </w:div>
    <w:div w:id="506750114">
      <w:bodyDiv w:val="1"/>
      <w:marLeft w:val="0"/>
      <w:marRight w:val="0"/>
      <w:marTop w:val="0"/>
      <w:marBottom w:val="0"/>
      <w:divBdr>
        <w:top w:val="none" w:sz="0" w:space="0" w:color="auto"/>
        <w:left w:val="none" w:sz="0" w:space="0" w:color="auto"/>
        <w:bottom w:val="none" w:sz="0" w:space="0" w:color="auto"/>
        <w:right w:val="none" w:sz="0" w:space="0" w:color="auto"/>
      </w:divBdr>
    </w:div>
    <w:div w:id="572130452">
      <w:bodyDiv w:val="1"/>
      <w:marLeft w:val="0"/>
      <w:marRight w:val="0"/>
      <w:marTop w:val="0"/>
      <w:marBottom w:val="0"/>
      <w:divBdr>
        <w:top w:val="none" w:sz="0" w:space="0" w:color="auto"/>
        <w:left w:val="none" w:sz="0" w:space="0" w:color="auto"/>
        <w:bottom w:val="none" w:sz="0" w:space="0" w:color="auto"/>
        <w:right w:val="none" w:sz="0" w:space="0" w:color="auto"/>
      </w:divBdr>
    </w:div>
    <w:div w:id="613830579">
      <w:bodyDiv w:val="1"/>
      <w:marLeft w:val="0"/>
      <w:marRight w:val="0"/>
      <w:marTop w:val="0"/>
      <w:marBottom w:val="0"/>
      <w:divBdr>
        <w:top w:val="none" w:sz="0" w:space="0" w:color="auto"/>
        <w:left w:val="none" w:sz="0" w:space="0" w:color="auto"/>
        <w:bottom w:val="none" w:sz="0" w:space="0" w:color="auto"/>
        <w:right w:val="none" w:sz="0" w:space="0" w:color="auto"/>
      </w:divBdr>
    </w:div>
    <w:div w:id="903687487">
      <w:bodyDiv w:val="1"/>
      <w:marLeft w:val="0"/>
      <w:marRight w:val="0"/>
      <w:marTop w:val="0"/>
      <w:marBottom w:val="0"/>
      <w:divBdr>
        <w:top w:val="none" w:sz="0" w:space="0" w:color="auto"/>
        <w:left w:val="none" w:sz="0" w:space="0" w:color="auto"/>
        <w:bottom w:val="none" w:sz="0" w:space="0" w:color="auto"/>
        <w:right w:val="none" w:sz="0" w:space="0" w:color="auto"/>
      </w:divBdr>
    </w:div>
    <w:div w:id="1030759120">
      <w:bodyDiv w:val="1"/>
      <w:marLeft w:val="0"/>
      <w:marRight w:val="0"/>
      <w:marTop w:val="0"/>
      <w:marBottom w:val="0"/>
      <w:divBdr>
        <w:top w:val="none" w:sz="0" w:space="0" w:color="auto"/>
        <w:left w:val="none" w:sz="0" w:space="0" w:color="auto"/>
        <w:bottom w:val="none" w:sz="0" w:space="0" w:color="auto"/>
        <w:right w:val="none" w:sz="0" w:space="0" w:color="auto"/>
      </w:divBdr>
    </w:div>
    <w:div w:id="1051343185">
      <w:bodyDiv w:val="1"/>
      <w:marLeft w:val="0"/>
      <w:marRight w:val="0"/>
      <w:marTop w:val="0"/>
      <w:marBottom w:val="0"/>
      <w:divBdr>
        <w:top w:val="none" w:sz="0" w:space="0" w:color="auto"/>
        <w:left w:val="none" w:sz="0" w:space="0" w:color="auto"/>
        <w:bottom w:val="none" w:sz="0" w:space="0" w:color="auto"/>
        <w:right w:val="none" w:sz="0" w:space="0" w:color="auto"/>
      </w:divBdr>
    </w:div>
    <w:div w:id="1205094344">
      <w:bodyDiv w:val="1"/>
      <w:marLeft w:val="0"/>
      <w:marRight w:val="0"/>
      <w:marTop w:val="0"/>
      <w:marBottom w:val="0"/>
      <w:divBdr>
        <w:top w:val="none" w:sz="0" w:space="0" w:color="auto"/>
        <w:left w:val="none" w:sz="0" w:space="0" w:color="auto"/>
        <w:bottom w:val="none" w:sz="0" w:space="0" w:color="auto"/>
        <w:right w:val="none" w:sz="0" w:space="0" w:color="auto"/>
      </w:divBdr>
    </w:div>
    <w:div w:id="1377700035">
      <w:bodyDiv w:val="1"/>
      <w:marLeft w:val="0"/>
      <w:marRight w:val="0"/>
      <w:marTop w:val="0"/>
      <w:marBottom w:val="0"/>
      <w:divBdr>
        <w:top w:val="none" w:sz="0" w:space="0" w:color="auto"/>
        <w:left w:val="none" w:sz="0" w:space="0" w:color="auto"/>
        <w:bottom w:val="none" w:sz="0" w:space="0" w:color="auto"/>
        <w:right w:val="none" w:sz="0" w:space="0" w:color="auto"/>
      </w:divBdr>
    </w:div>
    <w:div w:id="1508907786">
      <w:bodyDiv w:val="1"/>
      <w:marLeft w:val="0"/>
      <w:marRight w:val="0"/>
      <w:marTop w:val="0"/>
      <w:marBottom w:val="0"/>
      <w:divBdr>
        <w:top w:val="none" w:sz="0" w:space="0" w:color="auto"/>
        <w:left w:val="none" w:sz="0" w:space="0" w:color="auto"/>
        <w:bottom w:val="none" w:sz="0" w:space="0" w:color="auto"/>
        <w:right w:val="none" w:sz="0" w:space="0" w:color="auto"/>
      </w:divBdr>
    </w:div>
    <w:div w:id="1587152041">
      <w:bodyDiv w:val="1"/>
      <w:marLeft w:val="0"/>
      <w:marRight w:val="0"/>
      <w:marTop w:val="0"/>
      <w:marBottom w:val="0"/>
      <w:divBdr>
        <w:top w:val="none" w:sz="0" w:space="0" w:color="auto"/>
        <w:left w:val="none" w:sz="0" w:space="0" w:color="auto"/>
        <w:bottom w:val="none" w:sz="0" w:space="0" w:color="auto"/>
        <w:right w:val="none" w:sz="0" w:space="0" w:color="auto"/>
      </w:divBdr>
    </w:div>
    <w:div w:id="1631857646">
      <w:bodyDiv w:val="1"/>
      <w:marLeft w:val="0"/>
      <w:marRight w:val="0"/>
      <w:marTop w:val="0"/>
      <w:marBottom w:val="0"/>
      <w:divBdr>
        <w:top w:val="none" w:sz="0" w:space="0" w:color="auto"/>
        <w:left w:val="none" w:sz="0" w:space="0" w:color="auto"/>
        <w:bottom w:val="none" w:sz="0" w:space="0" w:color="auto"/>
        <w:right w:val="none" w:sz="0" w:space="0" w:color="auto"/>
      </w:divBdr>
    </w:div>
    <w:div w:id="1836263318">
      <w:bodyDiv w:val="1"/>
      <w:marLeft w:val="0"/>
      <w:marRight w:val="0"/>
      <w:marTop w:val="0"/>
      <w:marBottom w:val="0"/>
      <w:divBdr>
        <w:top w:val="none" w:sz="0" w:space="0" w:color="auto"/>
        <w:left w:val="none" w:sz="0" w:space="0" w:color="auto"/>
        <w:bottom w:val="none" w:sz="0" w:space="0" w:color="auto"/>
        <w:right w:val="none" w:sz="0" w:space="0" w:color="auto"/>
      </w:divBdr>
    </w:div>
    <w:div w:id="1904832369">
      <w:bodyDiv w:val="1"/>
      <w:marLeft w:val="0"/>
      <w:marRight w:val="0"/>
      <w:marTop w:val="0"/>
      <w:marBottom w:val="0"/>
      <w:divBdr>
        <w:top w:val="none" w:sz="0" w:space="0" w:color="auto"/>
        <w:left w:val="none" w:sz="0" w:space="0" w:color="auto"/>
        <w:bottom w:val="none" w:sz="0" w:space="0" w:color="auto"/>
        <w:right w:val="none" w:sz="0" w:space="0" w:color="auto"/>
      </w:divBdr>
    </w:div>
    <w:div w:id="1939947048">
      <w:bodyDiv w:val="1"/>
      <w:marLeft w:val="0"/>
      <w:marRight w:val="0"/>
      <w:marTop w:val="0"/>
      <w:marBottom w:val="0"/>
      <w:divBdr>
        <w:top w:val="none" w:sz="0" w:space="0" w:color="auto"/>
        <w:left w:val="none" w:sz="0" w:space="0" w:color="auto"/>
        <w:bottom w:val="none" w:sz="0" w:space="0" w:color="auto"/>
        <w:right w:val="none" w:sz="0" w:space="0" w:color="auto"/>
      </w:divBdr>
    </w:div>
    <w:div w:id="214415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rukturalni-fondy.cz" TargetMode="External"/><Relationship Id="rId18" Type="http://schemas.openxmlformats.org/officeDocument/2006/relationships/hyperlink" Target="mailto:miroslav.dostal@ksus.cz" TargetMode="External"/><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pjpk.cz" TargetMode="External"/><Relationship Id="rId17" Type="http://schemas.openxmlformats.org/officeDocument/2006/relationships/hyperlink" Target="mailto:jiri.levy@ksus.cz" TargetMode="External"/><Relationship Id="rId25" Type="http://schemas.openxmlformats.org/officeDocument/2006/relationships/image" Target="media/image5.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les.cermak@ksus.cz" TargetMode="External"/><Relationship Id="rId20" Type="http://schemas.openxmlformats.org/officeDocument/2006/relationships/hyperlink" Target="https://smlouvy.gov.cz/" TargetMode="External"/><Relationship Id="rId29" Type="http://schemas.openxmlformats.org/officeDocument/2006/relationships/hyperlink" Target="http://www.strukturalni-fondy.cz/cs/Microsites/IROP/Dokumenty?refnodeid=76024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jpk.cz" TargetMode="Externa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kluzak@kr-s.cz" TargetMode="External"/><Relationship Id="rId23" Type="http://schemas.openxmlformats.org/officeDocument/2006/relationships/image" Target="media/image3.png"/><Relationship Id="rId28" Type="http://schemas.openxmlformats.org/officeDocument/2006/relationships/image" Target="media/image8.emf"/><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hyperlink" Target="http://strukturalni-fondy.cz/getmedia/da5fb6d2-cad7-415b-ac00-9ac1a7eb50da/Obecna-pravidla-IROP_vydani-1-7_cstopis.pdf?ex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denek.dvorak@ksus.cz" TargetMode="External"/><Relationship Id="rId22" Type="http://schemas.openxmlformats.org/officeDocument/2006/relationships/footer" Target="footer1.xml"/><Relationship Id="rId27" Type="http://schemas.openxmlformats.org/officeDocument/2006/relationships/image" Target="media/image7.emf"/><Relationship Id="rId30" Type="http://schemas.openxmlformats.org/officeDocument/2006/relationships/hyperlink" Target="http://strukturalni-fondy.cz/getmedia/da5fb6d2-cad7-415b-ac00-9ac1a7eb50da/Obecna-pravidla-IROP_vydani-1-7_cstopis.pdf?ext=.pdf"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5432C-C791-417F-892C-6AA7720CC5F4}">
  <ds:schemaRefs>
    <ds:schemaRef ds:uri="http://schemas.microsoft.com/sharepoint/v3/contenttype/forms"/>
  </ds:schemaRefs>
</ds:datastoreItem>
</file>

<file path=customXml/itemProps2.xml><?xml version="1.0" encoding="utf-8"?>
<ds:datastoreItem xmlns:ds="http://schemas.openxmlformats.org/officeDocument/2006/customXml" ds:itemID="{3FE9DB3C-3BF8-46CB-B886-B4D216C68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975CC1A-EBFC-49D8-BFEC-050842055FE1}">
  <ds:schemaRefs>
    <ds:schemaRef ds:uri="http://schemas.microsoft.com/office/2006/metadata/longProperties"/>
  </ds:schemaRefs>
</ds:datastoreItem>
</file>

<file path=customXml/itemProps4.xml><?xml version="1.0" encoding="utf-8"?>
<ds:datastoreItem xmlns:ds="http://schemas.openxmlformats.org/officeDocument/2006/customXml" ds:itemID="{35CEEBDD-8EB4-44B4-B5B3-22E8BE33B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63</Pages>
  <Words>19397</Words>
  <Characters>114447</Characters>
  <Application>Microsoft Office Word</Application>
  <DocSecurity>0</DocSecurity>
  <Lines>953</Lines>
  <Paragraphs>267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133577</CharactersWithSpaces>
  <SharedDoc>false</SharedDoc>
  <HLinks>
    <vt:vector size="54" baseType="variant">
      <vt:variant>
        <vt:i4>1310725</vt:i4>
      </vt:variant>
      <vt:variant>
        <vt:i4>36</vt:i4>
      </vt:variant>
      <vt:variant>
        <vt:i4>0</vt:i4>
      </vt:variant>
      <vt:variant>
        <vt:i4>5</vt:i4>
      </vt:variant>
      <vt:variant>
        <vt:lpwstr>http://strukturalni-fondy.cz/getmedia/da5fb6d2-cad7-415b-ac00-9ac1a7eb50da/Obecna-pravidla-IROP_vydani-1-7_cstopis.pdf?ext=.pdf</vt:lpwstr>
      </vt:variant>
      <vt:variant>
        <vt:lpwstr/>
      </vt:variant>
      <vt:variant>
        <vt:i4>1310725</vt:i4>
      </vt:variant>
      <vt:variant>
        <vt:i4>33</vt:i4>
      </vt:variant>
      <vt:variant>
        <vt:i4>0</vt:i4>
      </vt:variant>
      <vt:variant>
        <vt:i4>5</vt:i4>
      </vt:variant>
      <vt:variant>
        <vt:lpwstr>http://strukturalni-fondy.cz/getmedia/da5fb6d2-cad7-415b-ac00-9ac1a7eb50da/Obecna-pravidla-IROP_vydani-1-7_cstopis.pdf?ext=.pdf</vt:lpwstr>
      </vt:variant>
      <vt:variant>
        <vt:lpwstr/>
      </vt:variant>
      <vt:variant>
        <vt:i4>7405664</vt:i4>
      </vt:variant>
      <vt:variant>
        <vt:i4>30</vt:i4>
      </vt:variant>
      <vt:variant>
        <vt:i4>0</vt:i4>
      </vt:variant>
      <vt:variant>
        <vt:i4>5</vt:i4>
      </vt:variant>
      <vt:variant>
        <vt:lpwstr>http://www.strukturalni-fondy.cz/cs/Microsites/IROP/Dokumenty?refnodeid=760249</vt:lpwstr>
      </vt:variant>
      <vt:variant>
        <vt:lpwstr/>
      </vt:variant>
      <vt:variant>
        <vt:i4>7340065</vt:i4>
      </vt:variant>
      <vt:variant>
        <vt:i4>21</vt:i4>
      </vt:variant>
      <vt:variant>
        <vt:i4>0</vt:i4>
      </vt:variant>
      <vt:variant>
        <vt:i4>5</vt:i4>
      </vt:variant>
      <vt:variant>
        <vt:lpwstr>https://smlouvy.gov.cz/</vt:lpwstr>
      </vt:variant>
      <vt:variant>
        <vt:lpwstr/>
      </vt:variant>
      <vt:variant>
        <vt:i4>6356998</vt:i4>
      </vt:variant>
      <vt:variant>
        <vt:i4>12</vt:i4>
      </vt:variant>
      <vt:variant>
        <vt:i4>0</vt:i4>
      </vt:variant>
      <vt:variant>
        <vt:i4>5</vt:i4>
      </vt:variant>
      <vt:variant>
        <vt:lpwstr>mailto:ales.cermak@ksus.cz</vt:lpwstr>
      </vt:variant>
      <vt:variant>
        <vt:lpwstr/>
      </vt:variant>
      <vt:variant>
        <vt:i4>1245282</vt:i4>
      </vt:variant>
      <vt:variant>
        <vt:i4>9</vt:i4>
      </vt:variant>
      <vt:variant>
        <vt:i4>0</vt:i4>
      </vt:variant>
      <vt:variant>
        <vt:i4>5</vt:i4>
      </vt:variant>
      <vt:variant>
        <vt:lpwstr>mailto:zdenek.dvorak@ksus.cz</vt:lpwstr>
      </vt:variant>
      <vt:variant>
        <vt:lpwstr/>
      </vt:variant>
      <vt:variant>
        <vt:i4>4784192</vt:i4>
      </vt:variant>
      <vt:variant>
        <vt:i4>6</vt:i4>
      </vt:variant>
      <vt:variant>
        <vt:i4>0</vt:i4>
      </vt:variant>
      <vt:variant>
        <vt:i4>5</vt:i4>
      </vt:variant>
      <vt:variant>
        <vt:lpwstr>http://www.strukturalni-fondy.cz/</vt:lpwstr>
      </vt:variant>
      <vt:variant>
        <vt:lpwstr/>
      </vt:variant>
      <vt:variant>
        <vt:i4>8323122</vt:i4>
      </vt:variant>
      <vt:variant>
        <vt:i4>3</vt:i4>
      </vt:variant>
      <vt:variant>
        <vt:i4>0</vt:i4>
      </vt:variant>
      <vt:variant>
        <vt:i4>5</vt:i4>
      </vt:variant>
      <vt:variant>
        <vt:lpwstr>http://www.pjpk.cz/</vt:lpwstr>
      </vt:variant>
      <vt:variant>
        <vt:lpwstr/>
      </vt:variant>
      <vt:variant>
        <vt:i4>8323122</vt:i4>
      </vt:variant>
      <vt:variant>
        <vt:i4>0</vt:i4>
      </vt:variant>
      <vt:variant>
        <vt:i4>0</vt:i4>
      </vt:variant>
      <vt:variant>
        <vt:i4>5</vt:i4>
      </vt:variant>
      <vt:variant>
        <vt:lpwstr>http://www.pjpk.cz/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Petržílek David</dc:creator>
  <cp:lastModifiedBy>Eva Rafajová</cp:lastModifiedBy>
  <cp:revision>4</cp:revision>
  <cp:lastPrinted>2018-11-23T13:47:00Z</cp:lastPrinted>
  <dcterms:created xsi:type="dcterms:W3CDTF">2018-12-03T14:00:00Z</dcterms:created>
  <dcterms:modified xsi:type="dcterms:W3CDTF">2018-12-03T14:17:00Z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Id">
    <vt:lpwstr>6aa9c553-c6dc-4c06-8583-f18afc86a7fb</vt:lpwstr>
  </property>
  <property fmtid="{D5CDD505-2E9C-101B-9397-08002B2CF9AE}" pid="3" name="DruhDokumentu">
    <vt:lpwstr>Dopis</vt:lpwstr>
  </property>
  <property fmtid="{D5CDD505-2E9C-101B-9397-08002B2CF9AE}" pid="4" name="Pripad">
    <vt:lpwstr/>
  </property>
  <property fmtid="{D5CDD505-2E9C-101B-9397-08002B2CF9AE}" pid="5" name="Schvalil">
    <vt:lpwstr/>
  </property>
  <property fmtid="{D5CDD505-2E9C-101B-9397-08002B2CF9AE}" pid="6" name="Poznamka">
    <vt:lpwstr/>
  </property>
  <property fmtid="{D5CDD505-2E9C-101B-9397-08002B2CF9AE}" pid="7" name="Klient">
    <vt:lpwstr/>
  </property>
  <property fmtid="{D5CDD505-2E9C-101B-9397-08002B2CF9AE}" pid="8" name="KlicovaSlova">
    <vt:lpwstr/>
  </property>
  <property fmtid="{D5CDD505-2E9C-101B-9397-08002B2CF9AE}" pid="9" name="StavDokumentu">
    <vt:lpwstr>Koncept</vt:lpwstr>
  </property>
  <property fmtid="{D5CDD505-2E9C-101B-9397-08002B2CF9AE}" pid="10" name="Rizeni">
    <vt:lpwstr/>
  </property>
  <property fmtid="{D5CDD505-2E9C-101B-9397-08002B2CF9AE}" pid="11" name="MailId">
    <vt:lpwstr/>
  </property>
  <property fmtid="{D5CDD505-2E9C-101B-9397-08002B2CF9AE}" pid="12" name="StavSchvalovani">
    <vt:lpwstr>Neschváleno</vt:lpwstr>
  </property>
  <property fmtid="{D5CDD505-2E9C-101B-9397-08002B2CF9AE}" pid="13" name="NazevSouboruProtistrany">
    <vt:lpwstr/>
  </property>
</Properties>
</file>