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C6" w:rsidRPr="00CA3751" w:rsidRDefault="003957C6" w:rsidP="00CA3751">
      <w:pPr>
        <w:keepNext/>
        <w:ind w:left="2836"/>
        <w:jc w:val="both"/>
      </w:pPr>
    </w:p>
    <w:p w:rsidR="00375D06" w:rsidRPr="00061AF1" w:rsidRDefault="00375D06" w:rsidP="000E1C40">
      <w:pPr>
        <w:tabs>
          <w:tab w:val="center" w:pos="7020"/>
        </w:tabs>
        <w:jc w:val="both"/>
        <w:rPr>
          <w:szCs w:val="20"/>
          <w:lang w:val="pl-PL"/>
        </w:rPr>
      </w:pPr>
      <w:bookmarkStart w:id="0" w:name="_GoBack"/>
      <w:bookmarkEnd w:id="0"/>
    </w:p>
    <w:p w:rsidR="00375D06" w:rsidRPr="00061AF1" w:rsidRDefault="00375D06" w:rsidP="000E1C40">
      <w:pPr>
        <w:tabs>
          <w:tab w:val="center" w:pos="7020"/>
        </w:tabs>
        <w:jc w:val="both"/>
      </w:pPr>
    </w:p>
    <w:p w:rsidR="009E5679" w:rsidRPr="00061AF1" w:rsidRDefault="00CE0F65" w:rsidP="009E5679">
      <w:pPr>
        <w:pStyle w:val="Nadpis2"/>
        <w:rPr>
          <w:rFonts w:ascii="Times New Roman" w:hAnsi="Times New Roman" w:cs="Times New Roman"/>
          <w:sz w:val="32"/>
          <w:szCs w:val="32"/>
          <w:lang w:val="cs-CZ"/>
        </w:rPr>
      </w:pPr>
      <w:r w:rsidRPr="00061AF1">
        <w:rPr>
          <w:rFonts w:ascii="Times New Roman" w:hAnsi="Times New Roman" w:cs="Times New Roman"/>
          <w:sz w:val="32"/>
          <w:szCs w:val="32"/>
          <w:lang w:val="cs-CZ"/>
        </w:rPr>
        <w:t>STŘEDOČESKÝ KRAJ</w:t>
      </w:r>
    </w:p>
    <w:p w:rsidR="009E5679" w:rsidRPr="00061AF1" w:rsidRDefault="009E5679" w:rsidP="009E5679">
      <w:pPr>
        <w:pStyle w:val="Nadpis2"/>
        <w:rPr>
          <w:rFonts w:ascii="Times New Roman" w:hAnsi="Times New Roman" w:cs="Times New Roman"/>
          <w:lang w:val="cs-CZ"/>
        </w:rPr>
      </w:pPr>
    </w:p>
    <w:p w:rsidR="009E5679" w:rsidRPr="00061AF1" w:rsidRDefault="009E5679" w:rsidP="009E5679">
      <w:pPr>
        <w:pStyle w:val="Nadpis2"/>
        <w:rPr>
          <w:rFonts w:ascii="Times New Roman" w:hAnsi="Times New Roman" w:cs="Times New Roman"/>
          <w:lang w:val="cs-CZ"/>
        </w:rPr>
      </w:pPr>
    </w:p>
    <w:p w:rsidR="003957C6" w:rsidRPr="00061AF1" w:rsidRDefault="003957C6" w:rsidP="00C942C4"/>
    <w:p w:rsidR="003957C6" w:rsidRPr="00061AF1" w:rsidRDefault="003957C6" w:rsidP="00C942C4"/>
    <w:p w:rsidR="009E5679" w:rsidRPr="00061AF1" w:rsidRDefault="009E5679" w:rsidP="009E5679">
      <w:pPr>
        <w:pStyle w:val="Nadpis2"/>
        <w:rPr>
          <w:rFonts w:ascii="Times New Roman" w:hAnsi="Times New Roman" w:cs="Times New Roman"/>
          <w:lang w:val="cs-CZ"/>
        </w:rPr>
      </w:pPr>
    </w:p>
    <w:p w:rsidR="009E5679" w:rsidRPr="00061AF1" w:rsidRDefault="009E5679" w:rsidP="009E5679">
      <w:pPr>
        <w:pStyle w:val="Nadpis2"/>
        <w:rPr>
          <w:rFonts w:ascii="Times New Roman" w:hAnsi="Times New Roman" w:cs="Times New Roman"/>
          <w:lang w:val="cs-CZ"/>
        </w:rPr>
      </w:pPr>
    </w:p>
    <w:p w:rsidR="003957C6" w:rsidRPr="00061AF1" w:rsidRDefault="003957C6" w:rsidP="00C942C4"/>
    <w:p w:rsidR="003957C6" w:rsidRPr="00061AF1" w:rsidRDefault="003957C6" w:rsidP="00C942C4"/>
    <w:p w:rsidR="003957C6" w:rsidRPr="00061AF1" w:rsidRDefault="003957C6" w:rsidP="00C942C4"/>
    <w:p w:rsidR="003957C6" w:rsidRPr="00061AF1" w:rsidRDefault="003957C6" w:rsidP="00C942C4"/>
    <w:p w:rsidR="003957C6" w:rsidRPr="00061AF1" w:rsidRDefault="003957C6" w:rsidP="00C942C4"/>
    <w:p w:rsidR="003957C6" w:rsidRPr="00061AF1" w:rsidRDefault="003957C6" w:rsidP="00C942C4"/>
    <w:p w:rsidR="009E5679" w:rsidRPr="00061AF1" w:rsidRDefault="009E5679" w:rsidP="009E5679">
      <w:pPr>
        <w:pStyle w:val="Nadpis2"/>
        <w:rPr>
          <w:rFonts w:ascii="Times New Roman" w:hAnsi="Times New Roman" w:cs="Times New Roman"/>
          <w:lang w:val="cs-CZ"/>
        </w:rPr>
      </w:pPr>
    </w:p>
    <w:p w:rsidR="009E5679" w:rsidRPr="00061AF1" w:rsidRDefault="009E5679" w:rsidP="009E5679">
      <w:pPr>
        <w:pStyle w:val="Nadpis2"/>
        <w:rPr>
          <w:rFonts w:ascii="Times New Roman" w:hAnsi="Times New Roman" w:cs="Times New Roman"/>
          <w:lang w:val="cs-CZ"/>
        </w:rPr>
      </w:pPr>
    </w:p>
    <w:p w:rsidR="009E5679" w:rsidRPr="00061AF1" w:rsidRDefault="00253ABC" w:rsidP="009E5679">
      <w:pPr>
        <w:pStyle w:val="Nadpis2"/>
        <w:rPr>
          <w:rFonts w:ascii="Times New Roman" w:hAnsi="Times New Roman" w:cs="Times New Roman"/>
          <w:lang w:val="cs-CZ"/>
        </w:rPr>
      </w:pPr>
      <w:r w:rsidRPr="00061AF1">
        <w:rPr>
          <w:rFonts w:ascii="Times New Roman" w:hAnsi="Times New Roman" w:cs="Times New Roman"/>
          <w:lang w:val="cs-CZ"/>
        </w:rPr>
        <w:t xml:space="preserve">  </w:t>
      </w:r>
    </w:p>
    <w:p w:rsidR="009E5679" w:rsidRPr="00061AF1" w:rsidRDefault="009E5679" w:rsidP="009E5679">
      <w:pPr>
        <w:pStyle w:val="Nadpis2"/>
        <w:rPr>
          <w:rFonts w:ascii="Times New Roman" w:hAnsi="Times New Roman" w:cs="Times New Roman"/>
          <w:lang w:val="cs-CZ"/>
        </w:rPr>
      </w:pPr>
    </w:p>
    <w:p w:rsidR="009E5679" w:rsidRPr="00061AF1" w:rsidRDefault="009E5679" w:rsidP="009E5679">
      <w:pPr>
        <w:pStyle w:val="Nadpis2"/>
        <w:rPr>
          <w:rFonts w:ascii="Times New Roman" w:hAnsi="Times New Roman" w:cs="Times New Roman"/>
          <w:lang w:val="cs-CZ"/>
        </w:rPr>
      </w:pPr>
    </w:p>
    <w:p w:rsidR="009E5679" w:rsidRPr="00061AF1" w:rsidRDefault="00253ABC" w:rsidP="009E5679">
      <w:pPr>
        <w:pStyle w:val="Nadpis2"/>
        <w:rPr>
          <w:rFonts w:ascii="Times New Roman" w:hAnsi="Times New Roman" w:cs="Times New Roman"/>
          <w:lang w:val="cs-CZ"/>
        </w:rPr>
      </w:pPr>
      <w:r w:rsidRPr="00061AF1">
        <w:rPr>
          <w:rFonts w:ascii="Times New Roman" w:hAnsi="Times New Roman" w:cs="Times New Roman"/>
          <w:lang w:val="cs-CZ"/>
        </w:rPr>
        <w:t>DÍL 2, ČÁST 2</w:t>
      </w:r>
    </w:p>
    <w:p w:rsidR="009E5679" w:rsidRPr="00061AF1" w:rsidRDefault="00253ABC" w:rsidP="009E5679">
      <w:pPr>
        <w:jc w:val="center"/>
        <w:rPr>
          <w:b/>
          <w:bCs/>
          <w:caps/>
          <w:sz w:val="40"/>
          <w:szCs w:val="40"/>
        </w:rPr>
      </w:pPr>
      <w:r w:rsidRPr="00061AF1">
        <w:rPr>
          <w:b/>
          <w:bCs/>
          <w:caps/>
          <w:sz w:val="40"/>
          <w:szCs w:val="40"/>
        </w:rPr>
        <w:t>formulář dopisu nabídky a zvláštní přílohy k nabídce</w:t>
      </w:r>
    </w:p>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Pr>
        <w:pStyle w:val="Zhlav"/>
        <w:tabs>
          <w:tab w:val="clear" w:pos="4536"/>
          <w:tab w:val="clear" w:pos="9072"/>
        </w:tabs>
      </w:pPr>
    </w:p>
    <w:p w:rsidR="009E5679" w:rsidRPr="00061AF1" w:rsidRDefault="009E5679" w:rsidP="009E5679"/>
    <w:p w:rsidR="00D216E2" w:rsidRPr="00061AF1" w:rsidRDefault="00D216E2" w:rsidP="009E5679"/>
    <w:p w:rsidR="00D216E2" w:rsidRPr="00061AF1" w:rsidRDefault="00D216E2" w:rsidP="009E5679"/>
    <w:p w:rsidR="00D216E2" w:rsidRPr="00061AF1" w:rsidRDefault="00D216E2" w:rsidP="009E5679"/>
    <w:p w:rsidR="00D216E2" w:rsidRPr="00061AF1" w:rsidRDefault="00D216E2" w:rsidP="009E5679"/>
    <w:p w:rsidR="00D216E2" w:rsidRPr="00061AF1" w:rsidRDefault="00D216E2" w:rsidP="009E5679"/>
    <w:p w:rsidR="00D216E2" w:rsidRPr="00061AF1" w:rsidRDefault="00D216E2" w:rsidP="009E5679"/>
    <w:p w:rsidR="00D216E2" w:rsidRPr="00061AF1" w:rsidRDefault="00D216E2" w:rsidP="009E5679"/>
    <w:p w:rsidR="009E5679" w:rsidRPr="00061AF1" w:rsidRDefault="009E5679" w:rsidP="009E5679"/>
    <w:p w:rsidR="009E5679" w:rsidRPr="00061AF1" w:rsidRDefault="009E5679" w:rsidP="009E5679">
      <w:pPr>
        <w:jc w:val="center"/>
        <w:rPr>
          <w:b/>
          <w:bCs/>
          <w:sz w:val="28"/>
        </w:rPr>
      </w:pPr>
    </w:p>
    <w:p w:rsidR="009E5679" w:rsidRPr="00061AF1" w:rsidRDefault="00253ABC" w:rsidP="009E5679">
      <w:pPr>
        <w:jc w:val="center"/>
        <w:rPr>
          <w:b/>
          <w:sz w:val="32"/>
        </w:rPr>
      </w:pPr>
      <w:r w:rsidRPr="00061AF1">
        <w:rPr>
          <w:b/>
          <w:sz w:val="32"/>
        </w:rPr>
        <w:t>DOPIS NABÍDKY</w:t>
      </w:r>
    </w:p>
    <w:p w:rsidR="003957C6" w:rsidRPr="00061AF1" w:rsidRDefault="00253ABC" w:rsidP="00C942C4">
      <w:pPr>
        <w:jc w:val="both"/>
        <w:rPr>
          <w:i/>
        </w:rPr>
      </w:pPr>
      <w:r w:rsidRPr="00061AF1">
        <w:rPr>
          <w:i/>
          <w:highlight w:val="cyan"/>
        </w:rPr>
        <w:lastRenderedPageBreak/>
        <w:t>[Poznámka pro uchazeče: modře označené údaje musí být doplněny před podáním nabídky</w:t>
      </w:r>
      <w:r w:rsidRPr="00061AF1">
        <w:rPr>
          <w:i/>
        </w:rPr>
        <w:t xml:space="preserve">. </w:t>
      </w:r>
      <w:r w:rsidRPr="00061AF1">
        <w:rPr>
          <w:i/>
          <w:highlight w:val="cyan"/>
        </w:rPr>
        <w:t>Text</w:t>
      </w:r>
      <w:r w:rsidR="003205C2" w:rsidRPr="00061AF1">
        <w:rPr>
          <w:i/>
          <w:highlight w:val="cyan"/>
        </w:rPr>
        <w:t> </w:t>
      </w:r>
      <w:r w:rsidRPr="00061AF1">
        <w:rPr>
          <w:i/>
          <w:highlight w:val="cyan"/>
        </w:rPr>
        <w:t>v této závorce bude vypuštěn]</w:t>
      </w:r>
    </w:p>
    <w:p w:rsidR="00D116D3" w:rsidRPr="00061AF1" w:rsidRDefault="00253ABC" w:rsidP="00D116D3">
      <w:pPr>
        <w:ind w:left="2410" w:hanging="2410"/>
        <w:jc w:val="both"/>
        <w:rPr>
          <w:b/>
        </w:rPr>
      </w:pPr>
      <w:r w:rsidRPr="00061AF1">
        <w:rPr>
          <w:b/>
        </w:rPr>
        <w:t xml:space="preserve">NÁZEV ZAKÁZKY: </w:t>
      </w:r>
      <w:r w:rsidR="003423C7" w:rsidRPr="00061AF1">
        <w:t>Rámcová smlouva na projektové práce staveb pozemních komunikací ve vlastnictví Středočeského kraje, včetně výkonu inženýrské činnosti a autorského dozoru</w:t>
      </w:r>
    </w:p>
    <w:p w:rsidR="009E5679" w:rsidRPr="00061AF1" w:rsidRDefault="00253ABC" w:rsidP="009E5679">
      <w:pPr>
        <w:ind w:left="770" w:hanging="770"/>
        <w:rPr>
          <w:b/>
        </w:rPr>
      </w:pPr>
      <w:r w:rsidRPr="00061AF1">
        <w:rPr>
          <w:b/>
        </w:rPr>
        <w:t xml:space="preserve">PRO: </w:t>
      </w:r>
      <w:bookmarkStart w:id="1" w:name="Text45"/>
      <w:r w:rsidR="003423C7" w:rsidRPr="00061AF1">
        <w:rPr>
          <w:b/>
        </w:rPr>
        <w:t>Středočeský kraj, Zborovská 81/11, 150 21 Praha 5</w:t>
      </w:r>
      <w:bookmarkEnd w:id="1"/>
    </w:p>
    <w:p w:rsidR="009E5679" w:rsidRPr="00061AF1" w:rsidRDefault="009E5679" w:rsidP="009E5679">
      <w:pPr>
        <w:ind w:firstLine="170"/>
        <w:jc w:val="both"/>
        <w:outlineLvl w:val="0"/>
        <w:rPr>
          <w:b/>
        </w:rPr>
      </w:pPr>
    </w:p>
    <w:p w:rsidR="009E5679" w:rsidRPr="00061AF1" w:rsidRDefault="00253ABC" w:rsidP="009E5679">
      <w:pPr>
        <w:jc w:val="both"/>
        <w:outlineLvl w:val="0"/>
      </w:pPr>
      <w:r w:rsidRPr="00061AF1">
        <w:t>Řádně jsme se seznámili se zněním zadávacích podmínek veřejné zakázky na</w:t>
      </w:r>
      <w:r w:rsidR="00602219" w:rsidRPr="00061AF1">
        <w:t> </w:t>
      </w:r>
      <w:r w:rsidRPr="00061AF1">
        <w:t>služby vyhlášen</w:t>
      </w:r>
      <w:r w:rsidR="00602219" w:rsidRPr="00061AF1">
        <w:t>é</w:t>
      </w:r>
      <w:r w:rsidRPr="00061AF1">
        <w:t xml:space="preserve"> </w:t>
      </w:r>
      <w:r w:rsidR="003A74DB" w:rsidRPr="00061AF1">
        <w:t>Středočeským krajem</w:t>
      </w:r>
      <w:r w:rsidRPr="00061AF1">
        <w:t xml:space="preserve">, včetně podmínek </w:t>
      </w:r>
      <w:r w:rsidR="007D745D" w:rsidRPr="00061AF1">
        <w:t>Rámcové s</w:t>
      </w:r>
      <w:r w:rsidRPr="00061AF1">
        <w:t>mlouvy</w:t>
      </w:r>
      <w:r w:rsidR="00677661" w:rsidRPr="00061AF1">
        <w:t xml:space="preserve">, </w:t>
      </w:r>
      <w:r w:rsidRPr="00061AF1">
        <w:t>jejích příloh, dalších souvisejících dokumentů</w:t>
      </w:r>
      <w:r w:rsidR="003F294F" w:rsidRPr="00061AF1">
        <w:t xml:space="preserve"> a</w:t>
      </w:r>
      <w:r w:rsidRPr="00061AF1">
        <w:t xml:space="preserve"> připojené Zvláštní přílohy k</w:t>
      </w:r>
      <w:r w:rsidR="003F294F" w:rsidRPr="00061AF1">
        <w:t> </w:t>
      </w:r>
      <w:r w:rsidRPr="00061AF1">
        <w:t>nabídce</w:t>
      </w:r>
      <w:r w:rsidR="003F294F" w:rsidRPr="00061AF1">
        <w:t>. Potvrzujeme, že</w:t>
      </w:r>
      <w:r w:rsidR="00AD6A73" w:rsidRPr="00061AF1">
        <w:t> </w:t>
      </w:r>
      <w:r w:rsidR="003F294F" w:rsidRPr="00061AF1">
        <w:t>jsme při zpracování této nabídky zohlednili dodatečné informace č.</w:t>
      </w:r>
      <w:r w:rsidRPr="00061AF1">
        <w:t xml:space="preserve"> </w:t>
      </w:r>
      <w:r w:rsidRPr="00061AF1">
        <w:rPr>
          <w:highlight w:val="cyan"/>
        </w:rPr>
        <w:t>[bude doplněno]</w:t>
      </w:r>
      <w:r w:rsidR="003F294F" w:rsidRPr="00061AF1">
        <w:t xml:space="preserve"> až </w:t>
      </w:r>
      <w:r w:rsidR="003F294F" w:rsidRPr="00061AF1">
        <w:rPr>
          <w:highlight w:val="cyan"/>
        </w:rPr>
        <w:t>[bude doplněno]</w:t>
      </w:r>
      <w:r w:rsidR="003F294F" w:rsidRPr="00061AF1">
        <w:t xml:space="preserve">, vydané zadavatelem v souladu s čl. 9. dílu 2 části 1 zadávací dokumentace, z nichž dodatečné informace č. </w:t>
      </w:r>
      <w:r w:rsidR="00EF0252" w:rsidRPr="00061AF1">
        <w:rPr>
          <w:highlight w:val="cyan"/>
        </w:rPr>
        <w:fldChar w:fldCharType="begin">
          <w:ffData>
            <w:name w:val="Text1"/>
            <w:enabled/>
            <w:calcOnExit w:val="0"/>
            <w:textInput>
              <w:default w:val="[bude doplněno]"/>
            </w:textInput>
          </w:ffData>
        </w:fldChar>
      </w:r>
      <w:r w:rsidR="00602219" w:rsidRPr="00061AF1">
        <w:rPr>
          <w:highlight w:val="cyan"/>
        </w:rPr>
        <w:instrText xml:space="preserve"> FORMTEXT </w:instrText>
      </w:r>
      <w:r w:rsidR="00EF0252" w:rsidRPr="00061AF1">
        <w:rPr>
          <w:highlight w:val="cyan"/>
        </w:rPr>
      </w:r>
      <w:r w:rsidR="00EF0252" w:rsidRPr="00061AF1">
        <w:rPr>
          <w:highlight w:val="cyan"/>
        </w:rPr>
        <w:fldChar w:fldCharType="separate"/>
      </w:r>
      <w:r w:rsidR="00602219" w:rsidRPr="00061AF1">
        <w:rPr>
          <w:noProof/>
          <w:highlight w:val="cyan"/>
        </w:rPr>
        <w:t xml:space="preserve">[bude doplněn výčet všech dodatečných informací majících změnový charakter ve smyslu čl. </w:t>
      </w:r>
      <w:r w:rsidR="003A573F" w:rsidRPr="00061AF1">
        <w:rPr>
          <w:noProof/>
          <w:highlight w:val="cyan"/>
        </w:rPr>
        <w:t>10</w:t>
      </w:r>
      <w:r w:rsidR="00602219" w:rsidRPr="00061AF1">
        <w:rPr>
          <w:noProof/>
          <w:highlight w:val="cyan"/>
        </w:rPr>
        <w:t xml:space="preserve"> </w:t>
      </w:r>
      <w:r w:rsidR="003A573F" w:rsidRPr="00061AF1">
        <w:rPr>
          <w:noProof/>
          <w:highlight w:val="cyan"/>
        </w:rPr>
        <w:t xml:space="preserve">dílu 2 </w:t>
      </w:r>
      <w:r w:rsidR="00602219" w:rsidRPr="00061AF1">
        <w:rPr>
          <w:noProof/>
          <w:highlight w:val="cyan"/>
        </w:rPr>
        <w:t xml:space="preserve">části </w:t>
      </w:r>
      <w:r w:rsidR="003A573F" w:rsidRPr="00061AF1">
        <w:rPr>
          <w:noProof/>
          <w:highlight w:val="cyan"/>
        </w:rPr>
        <w:t>1</w:t>
      </w:r>
      <w:r w:rsidR="00602219" w:rsidRPr="00061AF1">
        <w:rPr>
          <w:noProof/>
          <w:highlight w:val="cyan"/>
        </w:rPr>
        <w:t xml:space="preserve"> </w:t>
      </w:r>
      <w:r w:rsidR="003A573F" w:rsidRPr="00061AF1">
        <w:rPr>
          <w:noProof/>
          <w:highlight w:val="cyan"/>
        </w:rPr>
        <w:t>zadávac</w:t>
      </w:r>
      <w:r w:rsidR="00602219" w:rsidRPr="00061AF1">
        <w:rPr>
          <w:noProof/>
          <w:highlight w:val="cyan"/>
        </w:rPr>
        <w:t>í dokumentace</w:t>
      </w:r>
      <w:r w:rsidR="00EF0252" w:rsidRPr="00061AF1">
        <w:rPr>
          <w:highlight w:val="cyan"/>
        </w:rPr>
        <w:fldChar w:fldCharType="end"/>
      </w:r>
      <w:r w:rsidR="003F294F" w:rsidRPr="00061AF1">
        <w:rPr>
          <w:highlight w:val="cyan"/>
        </w:rPr>
        <w:t>]</w:t>
      </w:r>
      <w:r w:rsidR="003F294F" w:rsidRPr="00061AF1">
        <w:t xml:space="preserve"> mají charakter změny zadávací dokumentace ve smyslu čl. 10 dílu 2 části 1 zadávací dokumentace</w:t>
      </w:r>
      <w:r w:rsidRPr="00061AF1">
        <w:t xml:space="preserve">. </w:t>
      </w:r>
    </w:p>
    <w:p w:rsidR="009E5679" w:rsidRPr="00061AF1" w:rsidRDefault="009E5679" w:rsidP="009E5679">
      <w:pPr>
        <w:ind w:firstLine="170"/>
        <w:jc w:val="both"/>
        <w:outlineLvl w:val="0"/>
      </w:pPr>
    </w:p>
    <w:p w:rsidR="009E5679" w:rsidRPr="00061AF1" w:rsidRDefault="00253ABC" w:rsidP="009E5679">
      <w:pPr>
        <w:jc w:val="both"/>
      </w:pPr>
      <w:r w:rsidRPr="00061AF1">
        <w:rPr>
          <w:b/>
        </w:rPr>
        <w:t xml:space="preserve">Tímto nabízíme poskytování služeb v souladu s touto nabídkou za následující cenu: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42"/>
        <w:gridCol w:w="1843"/>
        <w:gridCol w:w="1843"/>
      </w:tblGrid>
      <w:tr w:rsidR="00C9648D" w:rsidRPr="00061AF1" w:rsidTr="00C9648D">
        <w:tc>
          <w:tcPr>
            <w:tcW w:w="3828"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rPr>
            </w:pPr>
          </w:p>
          <w:p w:rsidR="009E5679" w:rsidRPr="00061AF1" w:rsidRDefault="009E5679" w:rsidP="001901AD">
            <w:pPr>
              <w:jc w:val="center"/>
              <w:rPr>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u w:val="single"/>
              </w:rPr>
            </w:pPr>
            <w:r w:rsidRPr="00061AF1">
              <w:rPr>
                <w:b/>
                <w:bCs/>
                <w:sz w:val="20"/>
                <w:szCs w:val="20"/>
                <w:u w:val="single"/>
              </w:rPr>
              <w:t>Celková nabídková cena služeb bez DPH v Kč</w:t>
            </w:r>
          </w:p>
        </w:tc>
        <w:tc>
          <w:tcPr>
            <w:tcW w:w="1843"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rPr>
            </w:pPr>
            <w:r w:rsidRPr="00061AF1">
              <w:rPr>
                <w:b/>
                <w:bCs/>
                <w:sz w:val="20"/>
                <w:szCs w:val="20"/>
              </w:rPr>
              <w:t>DPH</w:t>
            </w:r>
          </w:p>
        </w:tc>
        <w:tc>
          <w:tcPr>
            <w:tcW w:w="1843"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rPr>
            </w:pPr>
            <w:r w:rsidRPr="00061AF1">
              <w:rPr>
                <w:b/>
                <w:bCs/>
                <w:sz w:val="20"/>
                <w:szCs w:val="20"/>
              </w:rPr>
              <w:t>Celková nabídková cena včetně DPH v Kč</w:t>
            </w:r>
          </w:p>
        </w:tc>
      </w:tr>
      <w:tr w:rsidR="00C9648D" w:rsidRPr="00061AF1" w:rsidTr="00C9648D">
        <w:tc>
          <w:tcPr>
            <w:tcW w:w="3828" w:type="dxa"/>
            <w:tcBorders>
              <w:top w:val="single" w:sz="4" w:space="0" w:color="auto"/>
              <w:left w:val="single" w:sz="4" w:space="0" w:color="auto"/>
              <w:bottom w:val="single" w:sz="4" w:space="0" w:color="auto"/>
              <w:right w:val="single" w:sz="4" w:space="0" w:color="auto"/>
            </w:tcBorders>
            <w:vAlign w:val="center"/>
          </w:tcPr>
          <w:p w:rsidR="009E5679" w:rsidRPr="00061AF1" w:rsidRDefault="00FE26A2" w:rsidP="00C9648D">
            <w:pPr>
              <w:rPr>
                <w:b/>
                <w:bCs/>
                <w:sz w:val="20"/>
                <w:szCs w:val="20"/>
              </w:rPr>
            </w:pPr>
            <w:bookmarkStart w:id="2" w:name="Text44"/>
            <w:r w:rsidRPr="00061AF1">
              <w:t>Rámcová smlouva na projektové práce staveb pozemních komunikací ve vlastnictví Středočeského kraje, včetně výkonu inženýrské činnosti a</w:t>
            </w:r>
            <w:r w:rsidR="00C9648D" w:rsidRPr="00061AF1">
              <w:t> </w:t>
            </w:r>
            <w:r w:rsidRPr="00061AF1">
              <w:t>autorského dozoru</w:t>
            </w:r>
            <w:bookmarkEnd w:id="2"/>
          </w:p>
        </w:tc>
        <w:tc>
          <w:tcPr>
            <w:tcW w:w="1842"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u w:val="single"/>
              </w:rPr>
            </w:pPr>
            <w:r w:rsidRPr="00061AF1">
              <w:rPr>
                <w:b/>
                <w:bCs/>
                <w:sz w:val="20"/>
                <w:szCs w:val="20"/>
                <w:u w:val="single"/>
              </w:rPr>
              <w:t>(a)</w:t>
            </w:r>
          </w:p>
          <w:p w:rsidR="009E5679" w:rsidRPr="00061AF1" w:rsidRDefault="009E5679" w:rsidP="001901AD">
            <w:pPr>
              <w:jc w:val="center"/>
              <w:rPr>
                <w:b/>
                <w:bCs/>
                <w:sz w:val="20"/>
                <w:szCs w:val="20"/>
                <w:u w:val="single"/>
              </w:rPr>
            </w:pPr>
            <w:r w:rsidRPr="00061AF1">
              <w:rPr>
                <w:highlight w:val="cyan"/>
              </w:rPr>
              <w:t>[bude doplněno]</w:t>
            </w:r>
          </w:p>
        </w:tc>
        <w:tc>
          <w:tcPr>
            <w:tcW w:w="1843"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rPr>
            </w:pPr>
            <w:r w:rsidRPr="00061AF1">
              <w:rPr>
                <w:b/>
                <w:bCs/>
                <w:sz w:val="20"/>
                <w:szCs w:val="20"/>
              </w:rPr>
              <w:t>(b)</w:t>
            </w:r>
          </w:p>
          <w:p w:rsidR="009E5679" w:rsidRPr="00061AF1" w:rsidRDefault="009E5679" w:rsidP="001901AD">
            <w:pPr>
              <w:jc w:val="center"/>
              <w:rPr>
                <w:b/>
                <w:bCs/>
                <w:sz w:val="20"/>
                <w:szCs w:val="20"/>
              </w:rPr>
            </w:pPr>
            <w:r w:rsidRPr="00061AF1">
              <w:rPr>
                <w:highlight w:val="cyan"/>
              </w:rPr>
              <w:t>[bude doplněno]</w:t>
            </w:r>
          </w:p>
        </w:tc>
        <w:tc>
          <w:tcPr>
            <w:tcW w:w="1843" w:type="dxa"/>
            <w:tcBorders>
              <w:top w:val="single" w:sz="4" w:space="0" w:color="auto"/>
              <w:left w:val="single" w:sz="4" w:space="0" w:color="auto"/>
              <w:bottom w:val="single" w:sz="4" w:space="0" w:color="auto"/>
              <w:right w:val="single" w:sz="4" w:space="0" w:color="auto"/>
            </w:tcBorders>
            <w:vAlign w:val="center"/>
          </w:tcPr>
          <w:p w:rsidR="009E5679" w:rsidRPr="00061AF1" w:rsidRDefault="009E5679" w:rsidP="001901AD">
            <w:pPr>
              <w:jc w:val="center"/>
              <w:rPr>
                <w:b/>
                <w:bCs/>
                <w:sz w:val="20"/>
                <w:szCs w:val="20"/>
              </w:rPr>
            </w:pPr>
            <w:r w:rsidRPr="00061AF1">
              <w:rPr>
                <w:b/>
                <w:bCs/>
                <w:sz w:val="20"/>
                <w:szCs w:val="20"/>
              </w:rPr>
              <w:t>(c) = (a) + (b)</w:t>
            </w:r>
          </w:p>
          <w:p w:rsidR="009E5679" w:rsidRPr="00061AF1" w:rsidRDefault="009E5679" w:rsidP="001901AD">
            <w:pPr>
              <w:jc w:val="center"/>
              <w:rPr>
                <w:b/>
                <w:bCs/>
                <w:sz w:val="20"/>
                <w:szCs w:val="20"/>
              </w:rPr>
            </w:pPr>
            <w:r w:rsidRPr="00061AF1">
              <w:rPr>
                <w:highlight w:val="cyan"/>
              </w:rPr>
              <w:t>[bude doplněno]</w:t>
            </w:r>
            <w:r w:rsidRPr="00061AF1">
              <w:rPr>
                <w:b/>
                <w:bCs/>
                <w:sz w:val="20"/>
                <w:szCs w:val="20"/>
              </w:rPr>
              <w:t xml:space="preserve"> </w:t>
            </w:r>
          </w:p>
        </w:tc>
      </w:tr>
    </w:tbl>
    <w:p w:rsidR="00357857" w:rsidRPr="00061AF1" w:rsidRDefault="00357857" w:rsidP="009E5679">
      <w:pPr>
        <w:pStyle w:val="Zkladntext"/>
        <w:spacing w:line="240" w:lineRule="auto"/>
        <w:jc w:val="both"/>
        <w:rPr>
          <w:szCs w:val="24"/>
        </w:rPr>
      </w:pPr>
    </w:p>
    <w:p w:rsidR="009E5679" w:rsidRPr="00061AF1" w:rsidRDefault="003A0B11" w:rsidP="009E5679">
      <w:pPr>
        <w:pStyle w:val="Zkladntext"/>
        <w:spacing w:line="240" w:lineRule="auto"/>
        <w:jc w:val="both"/>
      </w:pPr>
      <w:r w:rsidRPr="00061AF1">
        <w:rPr>
          <w:szCs w:val="24"/>
        </w:rPr>
        <w:t xml:space="preserve">Součástí této nabídky je oceněný rozpis služeb (soupis prací) obsahující ceny za jednotlivé dílčí činnosti bez DPH a příslušné koeficienty stanovené v souladu s čl. 15. dílu 2, části 1 zadávací dokumentace. Výslovně tímto potvrzujeme a uznáváme, že pro nás </w:t>
      </w:r>
      <w:r w:rsidRPr="00061AF1">
        <w:rPr>
          <w:szCs w:val="24"/>
          <w:u w:val="single"/>
        </w:rPr>
        <w:t>jsou závazné</w:t>
      </w:r>
      <w:r w:rsidRPr="00061AF1">
        <w:rPr>
          <w:szCs w:val="24"/>
        </w:rPr>
        <w:t xml:space="preserve"> po celou dobu trvání Rámcové smlouvy a pro všechny služby poskytované na základě Prováděcích smluv maximální ceny stanovené (i) v případě služeb </w:t>
      </w:r>
      <w:r w:rsidR="0050140B" w:rsidRPr="00061AF1">
        <w:rPr>
          <w:szCs w:val="24"/>
        </w:rPr>
        <w:t>technické pomoci objednateli</w:t>
      </w:r>
      <w:r w:rsidR="0050140B" w:rsidRPr="00061AF1">
        <w:t>/autorského dozoru</w:t>
      </w:r>
      <w:r w:rsidRPr="00061AF1">
        <w:rPr>
          <w:szCs w:val="24"/>
        </w:rPr>
        <w:t xml:space="preserve"> jako hodinová sazba bez DPH daného rozmezí předpokládaných stavebních nákladů v tabulce </w:t>
      </w:r>
      <w:r w:rsidR="00D116D3" w:rsidRPr="00061AF1">
        <w:rPr>
          <w:szCs w:val="24"/>
        </w:rPr>
        <w:t>„</w:t>
      </w:r>
      <w:r w:rsidR="00D43433" w:rsidRPr="00061AF1">
        <w:t>IV. C1) Technická pomoc objednateli (TP) – Výkon AD“</w:t>
      </w:r>
      <w:r w:rsidRPr="00061AF1">
        <w:rPr>
          <w:szCs w:val="24"/>
        </w:rPr>
        <w:t xml:space="preserve"> příslušného typového příkladu, a (</w:t>
      </w:r>
      <w:proofErr w:type="spellStart"/>
      <w:r w:rsidRPr="00061AF1">
        <w:rPr>
          <w:szCs w:val="24"/>
        </w:rPr>
        <w:t>ii</w:t>
      </w:r>
      <w:proofErr w:type="spellEnd"/>
      <w:r w:rsidRPr="00061AF1">
        <w:rPr>
          <w:szCs w:val="24"/>
        </w:rPr>
        <w:t>) v případě ostatních služeb na základě celkových (paušálních) cen bez DPH za jednotlivé dílčí činnosti v rámci typových příkladů, koeficientů a podrobného výpočtu maximální ceny uvedeného v čl. 15. dílu 2, části 1 zadávací dokumentace. Změna takto stanovených maximálních cen je možná pouze za podmínek výslovně stanovených v Rámcové smlouvě.</w:t>
      </w:r>
    </w:p>
    <w:p w:rsidR="006612BD" w:rsidRPr="00061AF1" w:rsidRDefault="006612BD" w:rsidP="009E5679">
      <w:pPr>
        <w:pStyle w:val="Zkladntext"/>
        <w:spacing w:line="240" w:lineRule="auto"/>
        <w:jc w:val="both"/>
      </w:pPr>
    </w:p>
    <w:p w:rsidR="009E5679" w:rsidRPr="00061AF1" w:rsidRDefault="007853C2" w:rsidP="009E5679">
      <w:pPr>
        <w:pStyle w:val="Zkladntext"/>
        <w:spacing w:line="240" w:lineRule="auto"/>
        <w:jc w:val="both"/>
      </w:pPr>
      <w:r w:rsidRPr="00061AF1">
        <w:t>Souhlasíme s tím, že tato nabídka bude v souladu se zákonem č. 137/2006 Sb., o veřejných zakázkách, v platném znění (dále jen „zákon“), platit po celou dobu běhu zadávací lhůty a že pro nás zůstane závazná a může být přijata kdykoli v průběhu této lhůty. Potvrzujeme, že Zvláštní příloha k nabídce tvoří součást tohoto dopisu nabídky.</w:t>
      </w:r>
    </w:p>
    <w:p w:rsidR="008B042B" w:rsidRPr="00061AF1" w:rsidRDefault="008B042B" w:rsidP="009E5679">
      <w:pPr>
        <w:jc w:val="both"/>
      </w:pPr>
    </w:p>
    <w:p w:rsidR="009E5679" w:rsidRPr="00061AF1" w:rsidRDefault="007853C2" w:rsidP="007F3124">
      <w:pPr>
        <w:tabs>
          <w:tab w:val="left" w:pos="705"/>
        </w:tabs>
        <w:jc w:val="both"/>
      </w:pPr>
      <w:r w:rsidRPr="00061AF1">
        <w:t xml:space="preserve">Potvrzujeme, že následující dokumenty tvoří součást obsahu </w:t>
      </w:r>
      <w:r w:rsidR="00B13E5D" w:rsidRPr="00061AF1">
        <w:t>Rámcové s</w:t>
      </w:r>
      <w:r w:rsidRPr="00061AF1">
        <w:t>mlouvy:</w:t>
      </w:r>
    </w:p>
    <w:p w:rsidR="00983921" w:rsidRPr="00061AF1" w:rsidRDefault="00983921"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Rámcová smlouva - Souhrn smluvních dohod</w:t>
      </w:r>
    </w:p>
    <w:p w:rsidR="00983921" w:rsidRPr="00061AF1" w:rsidRDefault="00983921"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Dopis o přijetí nabídek</w:t>
      </w:r>
    </w:p>
    <w:p w:rsidR="00983921" w:rsidRPr="00061AF1" w:rsidRDefault="00787EB5"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olor w:val="auto"/>
          <w:sz w:val="24"/>
        </w:rPr>
        <w:lastRenderedPageBreak/>
        <w:t>Dopisy nabídek</w:t>
      </w:r>
      <w:r w:rsidRPr="00061AF1" w:rsidDel="005B0A18">
        <w:rPr>
          <w:rFonts w:ascii="Times New Roman" w:hAnsi="Times New Roman" w:cs="Times New Roman"/>
          <w:color w:val="auto"/>
          <w:sz w:val="24"/>
        </w:rPr>
        <w:t xml:space="preserve"> </w:t>
      </w:r>
      <w:r w:rsidR="00983921" w:rsidRPr="00061AF1">
        <w:rPr>
          <w:rFonts w:ascii="Times New Roman" w:hAnsi="Times New Roman" w:cs="Times New Roman"/>
          <w:color w:val="auto"/>
          <w:sz w:val="24"/>
        </w:rPr>
        <w:t>Zvláštní přílohy k nabídce všech zhotovitelů, kteří jsou smluvní stranou Rámcové smlouvy</w:t>
      </w:r>
    </w:p>
    <w:p w:rsidR="00983921" w:rsidRPr="00061AF1" w:rsidRDefault="00983921"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 xml:space="preserve">Zvláštní obchodní podmínky pro zeměměřické a průzkumné práce a dokumentaci stavby pozemní komunikace, včetně: </w:t>
      </w:r>
    </w:p>
    <w:p w:rsidR="00983921" w:rsidRPr="00061AF1" w:rsidRDefault="00983921" w:rsidP="007F3124">
      <w:pPr>
        <w:pStyle w:val="odst2"/>
        <w:spacing w:line="240" w:lineRule="auto"/>
        <w:ind w:left="1412" w:firstLine="0"/>
        <w:rPr>
          <w:rFonts w:ascii="Times New Roman" w:hAnsi="Times New Roman" w:cs="Times New Roman"/>
          <w:color w:val="auto"/>
          <w:sz w:val="24"/>
        </w:rPr>
      </w:pPr>
      <w:r w:rsidRPr="00061AF1">
        <w:rPr>
          <w:rFonts w:ascii="Times New Roman" w:hAnsi="Times New Roman" w:cs="Times New Roman"/>
          <w:color w:val="auto"/>
          <w:sz w:val="24"/>
        </w:rPr>
        <w:t>Přílohy A – Rozsah služeb, včetně oceněného rozpisu služeb (soupisu prací) všech zhotovitelů, kteří jsou smluvní stranou Rámcové smlouvy</w:t>
      </w:r>
    </w:p>
    <w:p w:rsidR="00983921" w:rsidRPr="00061AF1" w:rsidRDefault="00983921" w:rsidP="007F3124">
      <w:pPr>
        <w:pStyle w:val="odst2"/>
        <w:spacing w:line="240" w:lineRule="auto"/>
        <w:ind w:left="1412" w:firstLine="0"/>
        <w:rPr>
          <w:rFonts w:ascii="Times New Roman" w:hAnsi="Times New Roman" w:cs="Times New Roman"/>
          <w:color w:val="auto"/>
          <w:sz w:val="24"/>
        </w:rPr>
      </w:pPr>
      <w:r w:rsidRPr="00061AF1">
        <w:rPr>
          <w:rFonts w:ascii="Times New Roman" w:hAnsi="Times New Roman" w:cs="Times New Roman"/>
          <w:color w:val="auto"/>
          <w:sz w:val="24"/>
        </w:rPr>
        <w:t xml:space="preserve">Přílohy B – Personál, podklady, zařízení a služby třetích stran, poskytnuté objednatelem </w:t>
      </w:r>
    </w:p>
    <w:p w:rsidR="00983921" w:rsidRPr="00061AF1" w:rsidRDefault="00983921" w:rsidP="007F3124">
      <w:pPr>
        <w:pStyle w:val="odst2"/>
        <w:spacing w:line="240" w:lineRule="auto"/>
        <w:ind w:left="1412" w:firstLine="0"/>
        <w:rPr>
          <w:rFonts w:ascii="Times New Roman" w:hAnsi="Times New Roman" w:cs="Times New Roman"/>
          <w:color w:val="auto"/>
          <w:sz w:val="24"/>
        </w:rPr>
      </w:pPr>
      <w:r w:rsidRPr="00061AF1">
        <w:rPr>
          <w:rFonts w:ascii="Times New Roman" w:hAnsi="Times New Roman" w:cs="Times New Roman"/>
          <w:color w:val="auto"/>
          <w:sz w:val="24"/>
        </w:rPr>
        <w:t>Přílohy C – Platby a platební podmínky</w:t>
      </w:r>
    </w:p>
    <w:p w:rsidR="00983921" w:rsidRPr="00061AF1" w:rsidRDefault="00983921"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Vzor Prováděcí smlouvy</w:t>
      </w:r>
    </w:p>
    <w:p w:rsidR="00983921" w:rsidRPr="00061AF1" w:rsidRDefault="00983921" w:rsidP="007F3124">
      <w:pPr>
        <w:pStyle w:val="odst2"/>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 xml:space="preserve">Všeobecné obchodní podmínky pro zeměměřické a průzkumné práce a dokumentaci staveb pozemních komunikací </w:t>
      </w:r>
    </w:p>
    <w:p w:rsidR="00983921" w:rsidRPr="00061AF1" w:rsidRDefault="00983921" w:rsidP="007F3124">
      <w:pPr>
        <w:pStyle w:val="odst2"/>
        <w:numPr>
          <w:ilvl w:val="0"/>
          <w:numId w:val="6"/>
        </w:numPr>
        <w:tabs>
          <w:tab w:val="right" w:leader="dot" w:pos="9356"/>
        </w:tabs>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Zadání části služeb (vyplněný formulář 1.4 dle dílu 2, části 4 zadávací dokumentace) všech zhotovitelů, kteří jsou smluvní stranou Rámcové smlouvy</w:t>
      </w:r>
    </w:p>
    <w:p w:rsidR="00983921" w:rsidRPr="00061AF1" w:rsidRDefault="00983921" w:rsidP="007F3124">
      <w:pPr>
        <w:pStyle w:val="odst2"/>
        <w:numPr>
          <w:ilvl w:val="0"/>
          <w:numId w:val="6"/>
        </w:numPr>
        <w:tabs>
          <w:tab w:val="right" w:leader="dot" w:pos="9356"/>
        </w:tabs>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Údaje o seskupení osob podávajících nabídku společně (vyplněný formulář 1.5 dle dílu 2, části</w:t>
      </w:r>
    </w:p>
    <w:p w:rsidR="00983921" w:rsidRPr="00061AF1" w:rsidRDefault="00983921" w:rsidP="007F3124">
      <w:pPr>
        <w:pStyle w:val="poznamky"/>
        <w:numPr>
          <w:ilvl w:val="0"/>
          <w:numId w:val="6"/>
        </w:numPr>
        <w:spacing w:line="240" w:lineRule="auto"/>
        <w:ind w:left="1412"/>
        <w:rPr>
          <w:rFonts w:ascii="Times New Roman" w:hAnsi="Times New Roman" w:cs="Times New Roman"/>
          <w:color w:val="auto"/>
          <w:sz w:val="24"/>
        </w:rPr>
      </w:pPr>
      <w:r w:rsidRPr="00061AF1">
        <w:rPr>
          <w:rFonts w:ascii="Times New Roman" w:hAnsi="Times New Roman" w:cs="Times New Roman"/>
          <w:color w:val="auto"/>
          <w:sz w:val="24"/>
        </w:rPr>
        <w:t>Prohlášení k zamezení střetu zájmů (vyplněný formulář 1.8 dle dílu 2, části 4 zadávací dokumentace) všech zhotovitelů, kteří jsou smluvní stranou Rámcové smlouvy.</w:t>
      </w:r>
    </w:p>
    <w:p w:rsidR="00F93068" w:rsidRPr="00061AF1" w:rsidRDefault="00F93068" w:rsidP="00192C22">
      <w:pPr>
        <w:tabs>
          <w:tab w:val="left" w:pos="1410"/>
        </w:tabs>
        <w:jc w:val="both"/>
      </w:pPr>
    </w:p>
    <w:p w:rsidR="009E5679" w:rsidRPr="00061AF1" w:rsidRDefault="00253ABC" w:rsidP="009E5679">
      <w:pPr>
        <w:pStyle w:val="Zkladntext"/>
        <w:spacing w:line="240" w:lineRule="auto"/>
        <w:jc w:val="both"/>
      </w:pPr>
      <w:r w:rsidRPr="00061AF1">
        <w:t xml:space="preserve">Pokud a dokud nebude uzavřena </w:t>
      </w:r>
      <w:r w:rsidR="00B13E5D" w:rsidRPr="00061AF1">
        <w:t>Rámcová s</w:t>
      </w:r>
      <w:r w:rsidRPr="00061AF1">
        <w:t>mlouva dle vzorového znění uvedeného v dílu 3</w:t>
      </w:r>
      <w:r w:rsidR="005742E8" w:rsidRPr="00061AF1">
        <w:t xml:space="preserve"> </w:t>
      </w:r>
      <w:r w:rsidR="009E5679" w:rsidRPr="00061AF1">
        <w:t xml:space="preserve">zadávací dokumentace, nebude tato nabídka ani na základě oznámení o výběru nejvhodnější nabídky (Dopisu o přijetí nabídky) představovat řádně uzavřenou a závaznou </w:t>
      </w:r>
      <w:r w:rsidR="006431A6" w:rsidRPr="00061AF1">
        <w:t>Rámcovou s</w:t>
      </w:r>
      <w:r w:rsidR="009E5679" w:rsidRPr="00061AF1">
        <w:t xml:space="preserve">mlouvu. </w:t>
      </w:r>
    </w:p>
    <w:p w:rsidR="006431A6" w:rsidRPr="00061AF1" w:rsidRDefault="006431A6" w:rsidP="009E5679">
      <w:pPr>
        <w:pStyle w:val="Zkladntext"/>
        <w:spacing w:line="240" w:lineRule="auto"/>
        <w:jc w:val="both"/>
      </w:pPr>
    </w:p>
    <w:p w:rsidR="009E5679" w:rsidRPr="00061AF1" w:rsidRDefault="00253ABC" w:rsidP="009E5679">
      <w:pPr>
        <w:pStyle w:val="Zkladntext"/>
        <w:suppressLineNumbers/>
        <w:spacing w:line="240" w:lineRule="auto"/>
        <w:jc w:val="both"/>
      </w:pPr>
      <w:r w:rsidRPr="00061AF1">
        <w:t xml:space="preserve">Bude-li naše nabídka přijata, </w:t>
      </w:r>
      <w:r w:rsidR="006431A6" w:rsidRPr="00061AF1">
        <w:t>budeme jako účastník Rámcové smlouvy se zadavatelem průběžně uzavírat Prováděcí smlouvy a začneme s prováděním služeb vždy v termínu sjednaném pro jejich zahájení příslušnou Prováděcí smlouvou a dokončíme je v souladu s Prováděcí smlouvou ve lhůtě pro provedení příslušných služeb.</w:t>
      </w:r>
    </w:p>
    <w:p w:rsidR="008B042B" w:rsidRPr="00061AF1" w:rsidRDefault="008B042B" w:rsidP="009E5679">
      <w:pPr>
        <w:pStyle w:val="Zkladntext"/>
        <w:jc w:val="both"/>
      </w:pPr>
    </w:p>
    <w:p w:rsidR="009E5679" w:rsidRPr="00061AF1" w:rsidRDefault="00253ABC" w:rsidP="009E5679">
      <w:pPr>
        <w:pStyle w:val="Zkladntext"/>
        <w:spacing w:line="240" w:lineRule="auto"/>
        <w:jc w:val="both"/>
      </w:pPr>
      <w:r w:rsidRPr="00061AF1">
        <w:t xml:space="preserve">Uznáváme, že proces případného přijetí naší nabídky se řídí zákonem a zadávacími podmínkami shora uvedené veřejné zakázky. Uznáváme rovněž, že zadavatel má právo odstoupit od </w:t>
      </w:r>
      <w:r w:rsidR="006431A6" w:rsidRPr="00061AF1">
        <w:t xml:space="preserve">Rámcové </w:t>
      </w:r>
      <w:r w:rsidR="002F3C3B" w:rsidRPr="00061AF1">
        <w:t>smlouvy, resp. Prováděcí smlouvy</w:t>
      </w:r>
      <w:r w:rsidRPr="00061AF1">
        <w:t xml:space="preserve"> v případě, že jsme uvedli v nabídce informace nebo doklady, které neodpovídají skutečnosti a měly nebo mohly mít vliv na výsledek zadávacího řízení.  </w:t>
      </w:r>
    </w:p>
    <w:p w:rsidR="009E5679" w:rsidRPr="00061AF1" w:rsidRDefault="009E5679" w:rsidP="009E5679">
      <w:pPr>
        <w:jc w:val="both"/>
      </w:pPr>
    </w:p>
    <w:p w:rsidR="009E5679" w:rsidRPr="00061AF1" w:rsidRDefault="00253ABC" w:rsidP="009E5679">
      <w:pPr>
        <w:jc w:val="both"/>
      </w:pPr>
      <w:r w:rsidRPr="00061AF1">
        <w:t>Podpis _________________________________ funkce ______________________________</w:t>
      </w:r>
    </w:p>
    <w:p w:rsidR="009E5679" w:rsidRPr="00061AF1" w:rsidRDefault="009E5679" w:rsidP="009E5679">
      <w:pPr>
        <w:jc w:val="both"/>
      </w:pPr>
    </w:p>
    <w:p w:rsidR="009E5679" w:rsidRPr="00061AF1" w:rsidRDefault="00253ABC" w:rsidP="009E5679">
      <w:pPr>
        <w:jc w:val="both"/>
      </w:pPr>
      <w:r w:rsidRPr="00061AF1">
        <w:t>řádně oprávněn podepsat nabídku jménem či v zastoupení ____________________________</w:t>
      </w:r>
    </w:p>
    <w:p w:rsidR="009E5679" w:rsidRPr="00061AF1" w:rsidRDefault="009E5679" w:rsidP="009E5679">
      <w:pPr>
        <w:jc w:val="both"/>
      </w:pPr>
    </w:p>
    <w:p w:rsidR="009E5679" w:rsidRPr="00061AF1" w:rsidRDefault="00253ABC" w:rsidP="009E5679">
      <w:pPr>
        <w:jc w:val="both"/>
      </w:pPr>
      <w:r w:rsidRPr="00061AF1">
        <w:t>___________________________________________________________________________</w:t>
      </w:r>
    </w:p>
    <w:p w:rsidR="009E5679" w:rsidRPr="00061AF1" w:rsidRDefault="009E5679" w:rsidP="009E5679">
      <w:pPr>
        <w:jc w:val="both"/>
      </w:pPr>
    </w:p>
    <w:p w:rsidR="009E5679" w:rsidRPr="00061AF1" w:rsidRDefault="00253ABC" w:rsidP="009E5679">
      <w:pPr>
        <w:jc w:val="both"/>
      </w:pPr>
      <w:r w:rsidRPr="00061AF1">
        <w:t>Adresa _____________________________________________________________________</w:t>
      </w:r>
    </w:p>
    <w:p w:rsidR="009E5679" w:rsidRPr="00061AF1" w:rsidRDefault="009E5679" w:rsidP="009E5679">
      <w:pPr>
        <w:jc w:val="both"/>
      </w:pPr>
    </w:p>
    <w:p w:rsidR="009E5679" w:rsidRPr="00061AF1" w:rsidRDefault="00253ABC" w:rsidP="009E5679">
      <w:r w:rsidRPr="00061AF1">
        <w:t xml:space="preserve">Datum ________________________________________ </w:t>
      </w:r>
      <w:r w:rsidRPr="00061AF1">
        <w:br w:type="page"/>
      </w:r>
    </w:p>
    <w:p w:rsidR="009E5679" w:rsidRPr="00061AF1" w:rsidRDefault="00253ABC" w:rsidP="009E5679">
      <w:pPr>
        <w:jc w:val="center"/>
        <w:rPr>
          <w:b/>
          <w:caps/>
          <w:sz w:val="32"/>
        </w:rPr>
      </w:pPr>
      <w:r w:rsidRPr="00061AF1">
        <w:rPr>
          <w:b/>
          <w:caps/>
          <w:sz w:val="32"/>
        </w:rPr>
        <w:lastRenderedPageBreak/>
        <w:t xml:space="preserve">ZVLÁŠTNÍ Příloha k nabídce </w:t>
      </w:r>
    </w:p>
    <w:p w:rsidR="009E5679" w:rsidRPr="00061AF1" w:rsidRDefault="009E5679" w:rsidP="009E5679"/>
    <w:p w:rsidR="009E5679" w:rsidRPr="00061AF1" w:rsidRDefault="00253ABC" w:rsidP="00574748">
      <w:pPr>
        <w:ind w:left="1701" w:hanging="1701"/>
        <w:jc w:val="both"/>
        <w:rPr>
          <w:b/>
        </w:rPr>
      </w:pPr>
      <w:r w:rsidRPr="00061AF1">
        <w:t>Název zakázky:</w:t>
      </w:r>
      <w:r w:rsidR="00574748" w:rsidRPr="00061AF1">
        <w:tab/>
        <w:t>Rámcová smlouva na projektové práce staveb pozemních komunikací ve vlastnictví Středočeského kraje, včetně výkonu inženýrské činnosti a autorského dozoru</w:t>
      </w:r>
    </w:p>
    <w:p w:rsidR="0090118A" w:rsidRPr="00061AF1" w:rsidRDefault="0090118A" w:rsidP="009E5679"/>
    <w:p w:rsidR="009E5679" w:rsidRPr="00061AF1" w:rsidRDefault="00253ABC" w:rsidP="009E5679">
      <w:pPr>
        <w:jc w:val="both"/>
      </w:pPr>
      <w:r w:rsidRPr="00061AF1">
        <w:t xml:space="preserve">Jsou nám známy zadávací podmínky stanovené zadávací dokumentací veřejné zakázky </w:t>
      </w:r>
      <w:r w:rsidR="005742E8" w:rsidRPr="00061AF1">
        <w:t>na služby vyhlášen</w:t>
      </w:r>
      <w:r w:rsidR="0005431C" w:rsidRPr="00061AF1">
        <w:t>é</w:t>
      </w:r>
      <w:r w:rsidR="005742E8" w:rsidRPr="00061AF1">
        <w:t xml:space="preserve"> </w:t>
      </w:r>
      <w:r w:rsidR="003A74DB" w:rsidRPr="00061AF1">
        <w:t>Středočeským krajem</w:t>
      </w:r>
      <w:r w:rsidRPr="00061AF1">
        <w:t xml:space="preserve">, jakož i následky jejich nedodržení. Za účelem jejich trvalého dodržování v průběhu realizace zakázky se zavazujeme, že se budeme řídit následujícími pravidly: </w:t>
      </w:r>
    </w:p>
    <w:p w:rsidR="009E5679" w:rsidRPr="00061AF1" w:rsidRDefault="009E5679" w:rsidP="009E5679"/>
    <w:p w:rsidR="009E5679" w:rsidRPr="00061AF1" w:rsidRDefault="009E5679" w:rsidP="009E5679">
      <w:pPr>
        <w:jc w:val="both"/>
      </w:pPr>
    </w:p>
    <w:p w:rsidR="003E68D5" w:rsidRPr="00061AF1" w:rsidRDefault="00253ABC" w:rsidP="009E5679">
      <w:pPr>
        <w:numPr>
          <w:ilvl w:val="0"/>
          <w:numId w:val="2"/>
        </w:numPr>
        <w:jc w:val="both"/>
      </w:pPr>
      <w:r w:rsidRPr="00061AF1">
        <w:t xml:space="preserve">Uznáváme a souhlasíme s tím, že v případech, kdy uchazeč nebude plnit </w:t>
      </w:r>
      <w:r w:rsidR="006431A6" w:rsidRPr="00061AF1">
        <w:t xml:space="preserve">Dílčí </w:t>
      </w:r>
      <w:r w:rsidRPr="00061AF1">
        <w:t xml:space="preserve">zakázku </w:t>
      </w:r>
      <w:r w:rsidR="006431A6" w:rsidRPr="00061AF1">
        <w:t xml:space="preserve">zadanou na základě Rámcové smlouvy </w:t>
      </w:r>
      <w:r w:rsidRPr="00061AF1">
        <w:t xml:space="preserve">vlastními kapacitami, je zadavatel oprávněn </w:t>
      </w:r>
      <w:r w:rsidR="0005431C" w:rsidRPr="00061AF1">
        <w:t>ke schvalování subdodavatel</w:t>
      </w:r>
      <w:r w:rsidR="0086570B" w:rsidRPr="00061AF1">
        <w:t>ů</w:t>
      </w:r>
      <w:r w:rsidR="0005431C" w:rsidRPr="00061AF1">
        <w:t xml:space="preserve">, u nichž objem uvažované subdodávky překročí 5 % z celkového objemu </w:t>
      </w:r>
      <w:r w:rsidR="002F3C3B" w:rsidRPr="00061AF1">
        <w:t xml:space="preserve">konkrétní Dílčí </w:t>
      </w:r>
      <w:r w:rsidR="0005431C" w:rsidRPr="00061AF1">
        <w:t>zakázky</w:t>
      </w:r>
      <w:r w:rsidRPr="00061AF1">
        <w:t xml:space="preserve">, v případech, kdy příslušný subdodavatel nebyl uveden již v nabídce na plnění veřejné zakázky (dle vzoru uvedeného ve formuláři č. 1.4 dílu 2 části 4 zadávací dokumentace), jíž je tato Zvláštní příloha k nabídce součástí. Zavazujeme se zadavateli předložit informace o subdodavatelích a jejich zamýšleném podílu na plnění veřejné zakázky v přiměřené lhůtě před jejich zamýšleným využitím a uznáváme, že až do jejich schválení zadavatelem nejsme oprávněni takového subdodavatele na plnění veřejné zakázky využít. Dále uznáváme, že nejsme oprávněni v souvislosti s případným prodlením zadavatele se schválením subdodavatele a jeho zamýšleného podílu na plnění veřejné zakázky vznášet jakékoliv nároky. Uznáváme, že na schválení zde popsaných subdodavatelů a jejich podílu na plnění veřejné zakázky ze strany zadavatele nemáme právní nárok. </w:t>
      </w:r>
      <w:r w:rsidR="003E68D5" w:rsidRPr="00061AF1">
        <w:t xml:space="preserve"> </w:t>
      </w:r>
    </w:p>
    <w:p w:rsidR="003957C6" w:rsidRPr="00061AF1" w:rsidRDefault="003957C6" w:rsidP="00DC3598">
      <w:pPr>
        <w:ind w:left="720"/>
        <w:jc w:val="both"/>
      </w:pPr>
    </w:p>
    <w:p w:rsidR="003957C6" w:rsidRPr="00061AF1" w:rsidRDefault="00253ABC" w:rsidP="00DC3598">
      <w:pPr>
        <w:numPr>
          <w:ilvl w:val="0"/>
          <w:numId w:val="2"/>
        </w:numPr>
        <w:jc w:val="both"/>
      </w:pPr>
      <w:r w:rsidRPr="00061AF1">
        <w:t xml:space="preserve">Zavazujeme se plnit vlastními kapacitami, tj. nikoliv prostřednictvím subdodavatelů minimálně následující části </w:t>
      </w:r>
      <w:r w:rsidR="006431A6" w:rsidRPr="00061AF1">
        <w:t xml:space="preserve">každé Dílčí </w:t>
      </w:r>
      <w:r w:rsidRPr="00061AF1">
        <w:t>veřejné zakázky</w:t>
      </w:r>
      <w:r w:rsidR="00646CDA" w:rsidRPr="00061AF1">
        <w:t xml:space="preserve"> zadané nám na základě Rámcové smlouvy</w:t>
      </w:r>
      <w:r w:rsidR="00AD6997" w:rsidRPr="00061AF1">
        <w:t>, tj. </w:t>
      </w:r>
      <w:r w:rsidR="00021AD6" w:rsidRPr="00061AF1">
        <w:t xml:space="preserve">zavazujeme se zpracovat </w:t>
      </w:r>
      <w:r w:rsidR="00AD6997" w:rsidRPr="00061AF1">
        <w:t xml:space="preserve">vlastními kapacitami </w:t>
      </w:r>
      <w:r w:rsidR="00031CB1" w:rsidRPr="00061AF1">
        <w:t xml:space="preserve">části </w:t>
      </w:r>
      <w:r w:rsidR="00AD6997" w:rsidRPr="00061AF1">
        <w:t>projektov</w:t>
      </w:r>
      <w:r w:rsidR="00031CB1" w:rsidRPr="00061AF1">
        <w:t>é</w:t>
      </w:r>
      <w:r w:rsidR="00AD6997" w:rsidRPr="00061AF1">
        <w:t xml:space="preserve"> dokumentac</w:t>
      </w:r>
      <w:r w:rsidR="00031CB1" w:rsidRPr="00061AF1">
        <w:t xml:space="preserve">e věcně odpovídající </w:t>
      </w:r>
      <w:r w:rsidR="00AD6997" w:rsidRPr="00061AF1">
        <w:t>níže uvedený</w:t>
      </w:r>
      <w:r w:rsidR="00031CB1" w:rsidRPr="00061AF1">
        <w:t>m</w:t>
      </w:r>
      <w:r w:rsidR="00AD6997" w:rsidRPr="00061AF1">
        <w:t xml:space="preserve"> obor</w:t>
      </w:r>
      <w:r w:rsidR="00031CB1" w:rsidRPr="00061AF1">
        <w:t>ům</w:t>
      </w:r>
      <w:r w:rsidR="00AD6997" w:rsidRPr="00061AF1">
        <w:t xml:space="preserve">: </w:t>
      </w:r>
    </w:p>
    <w:p w:rsidR="00AD6997" w:rsidRPr="00061AF1" w:rsidRDefault="00AD6997" w:rsidP="00AD6997">
      <w:pPr>
        <w:pStyle w:val="Odstavecseseznamem"/>
        <w:keepNext/>
        <w:tabs>
          <w:tab w:val="right" w:pos="4535"/>
        </w:tabs>
        <w:autoSpaceDE w:val="0"/>
        <w:autoSpaceDN w:val="0"/>
        <w:adjustRightInd w:val="0"/>
        <w:spacing w:line="220" w:lineRule="atLeast"/>
        <w:ind w:left="680"/>
        <w:jc w:val="both"/>
        <w:textAlignment w:val="baseline"/>
      </w:pPr>
    </w:p>
    <w:p w:rsidR="00E55EA0" w:rsidRPr="00061AF1" w:rsidRDefault="00AD6997">
      <w:pPr>
        <w:pStyle w:val="Odstavecseseznamem"/>
        <w:keepNext/>
        <w:numPr>
          <w:ilvl w:val="0"/>
          <w:numId w:val="18"/>
        </w:numPr>
        <w:ind w:left="1985" w:hanging="567"/>
        <w:jc w:val="both"/>
        <w:outlineLvl w:val="0"/>
      </w:pPr>
      <w:r w:rsidRPr="00061AF1">
        <w:t>dopravní stavby,</w:t>
      </w:r>
    </w:p>
    <w:p w:rsidR="00E55EA0" w:rsidRPr="00061AF1" w:rsidRDefault="00AD6997">
      <w:pPr>
        <w:pStyle w:val="Odstavecseseznamem"/>
        <w:numPr>
          <w:ilvl w:val="0"/>
          <w:numId w:val="18"/>
        </w:numPr>
        <w:ind w:left="1985" w:hanging="567"/>
        <w:jc w:val="both"/>
        <w:outlineLvl w:val="0"/>
      </w:pPr>
      <w:r w:rsidRPr="00061AF1">
        <w:t>mosty a inženýrské konstrukce,</w:t>
      </w:r>
    </w:p>
    <w:p w:rsidR="00E55EA0" w:rsidRPr="00061AF1" w:rsidRDefault="00AD6997">
      <w:pPr>
        <w:pStyle w:val="Odstavecseseznamem"/>
        <w:numPr>
          <w:ilvl w:val="0"/>
          <w:numId w:val="18"/>
        </w:numPr>
        <w:ind w:left="1985" w:hanging="567"/>
        <w:jc w:val="both"/>
        <w:outlineLvl w:val="0"/>
      </w:pPr>
      <w:r w:rsidRPr="00061AF1">
        <w:t>stavby vodního hospodářství a krajinného inženýrství,</w:t>
      </w:r>
    </w:p>
    <w:p w:rsidR="00E55EA0" w:rsidRPr="00061AF1" w:rsidRDefault="00AD6997">
      <w:pPr>
        <w:pStyle w:val="Odstavecseseznamem"/>
        <w:numPr>
          <w:ilvl w:val="0"/>
          <w:numId w:val="18"/>
        </w:numPr>
        <w:ind w:left="1985" w:hanging="567"/>
        <w:jc w:val="both"/>
        <w:outlineLvl w:val="0"/>
      </w:pPr>
      <w:r w:rsidRPr="00061AF1">
        <w:t>geotechnika,</w:t>
      </w:r>
    </w:p>
    <w:p w:rsidR="003957C6" w:rsidRPr="00061AF1" w:rsidRDefault="003957C6" w:rsidP="00DC3598">
      <w:pPr>
        <w:pStyle w:val="Odstavecseseznamem"/>
        <w:keepNext/>
        <w:tabs>
          <w:tab w:val="right" w:pos="4535"/>
        </w:tabs>
        <w:autoSpaceDE w:val="0"/>
        <w:autoSpaceDN w:val="0"/>
        <w:adjustRightInd w:val="0"/>
        <w:spacing w:line="220" w:lineRule="atLeast"/>
        <w:ind w:left="720"/>
        <w:jc w:val="both"/>
        <w:textAlignment w:val="baseline"/>
      </w:pPr>
    </w:p>
    <w:p w:rsidR="003957C6" w:rsidRPr="00061AF1" w:rsidRDefault="00423BCB">
      <w:pPr>
        <w:ind w:left="720"/>
        <w:jc w:val="both"/>
      </w:pPr>
      <w:r w:rsidRPr="00061AF1">
        <w:t>to vše v rozsahu definovaném ve Směrnici pro dokumentaci staveb pozemních komunikací schválené Ministerstvem dopravy Če</w:t>
      </w:r>
      <w:r w:rsidR="00253ABC" w:rsidRPr="00061AF1">
        <w:t>ské republiky – odborem infrastruktury pod č.</w:t>
      </w:r>
      <w:r w:rsidR="00031CB1" w:rsidRPr="00061AF1">
        <w:t xml:space="preserve"> </w:t>
      </w:r>
      <w:r w:rsidR="00253ABC" w:rsidRPr="00061AF1">
        <w:t xml:space="preserve">j. 101/07-910-IPK/1 dne 29. </w:t>
      </w:r>
      <w:r w:rsidR="00031CB1" w:rsidRPr="00061AF1">
        <w:t>ledna</w:t>
      </w:r>
      <w:r w:rsidR="00253ABC" w:rsidRPr="00061AF1">
        <w:t xml:space="preserve"> 2007, s účinností od 1. </w:t>
      </w:r>
      <w:r w:rsidR="00031CB1" w:rsidRPr="00061AF1">
        <w:t>února</w:t>
      </w:r>
      <w:r w:rsidR="00253ABC" w:rsidRPr="00061AF1">
        <w:t xml:space="preserve"> 2007, v platném znění a ve znění Dodatku č. 1 k této Směrnici, schváleném Ministerstvem dopravy – Odborem silniční infrastruktury pod </w:t>
      </w:r>
      <w:proofErr w:type="gramStart"/>
      <w:r w:rsidR="00253ABC" w:rsidRPr="00061AF1">
        <w:t>č.j.</w:t>
      </w:r>
      <w:proofErr w:type="gramEnd"/>
      <w:r w:rsidR="00253ABC" w:rsidRPr="00061AF1">
        <w:t xml:space="preserve"> 998/09-910-IKP/1 dne 17.</w:t>
      </w:r>
      <w:r w:rsidR="00031CB1" w:rsidRPr="00061AF1">
        <w:t xml:space="preserve"> prosince </w:t>
      </w:r>
      <w:r w:rsidR="00253ABC" w:rsidRPr="00061AF1">
        <w:t>2009, s</w:t>
      </w:r>
      <w:r w:rsidR="00031CB1" w:rsidRPr="00061AF1">
        <w:t> </w:t>
      </w:r>
      <w:r w:rsidR="00253ABC" w:rsidRPr="00061AF1">
        <w:t>účinností od 1. ledna 2010, v platném znění, a dále souvisejícími právními předpisy a</w:t>
      </w:r>
      <w:r w:rsidR="00031CB1" w:rsidRPr="00061AF1">
        <w:t> </w:t>
      </w:r>
      <w:r w:rsidR="00253ABC" w:rsidRPr="00061AF1">
        <w:t xml:space="preserve">normami. </w:t>
      </w:r>
    </w:p>
    <w:p w:rsidR="00C5142B" w:rsidRPr="00061AF1" w:rsidRDefault="00C5142B" w:rsidP="00AB5D5B">
      <w:pPr>
        <w:ind w:left="720"/>
        <w:jc w:val="both"/>
      </w:pPr>
    </w:p>
    <w:p w:rsidR="009E5679" w:rsidRPr="00061AF1" w:rsidRDefault="00253ABC" w:rsidP="009E5679">
      <w:pPr>
        <w:numPr>
          <w:ilvl w:val="0"/>
          <w:numId w:val="2"/>
        </w:numPr>
        <w:jc w:val="both"/>
      </w:pPr>
      <w:r w:rsidRPr="00061AF1">
        <w:lastRenderedPageBreak/>
        <w:t xml:space="preserve">Nejpozději do 60 dnů od splnění </w:t>
      </w:r>
      <w:r w:rsidR="00646CDA" w:rsidRPr="00061AF1">
        <w:t>Rámcové s</w:t>
      </w:r>
      <w:r w:rsidRPr="00061AF1">
        <w:t>mlouvy</w:t>
      </w:r>
      <w:r w:rsidR="00646CDA" w:rsidRPr="00061AF1">
        <w:t>, resp. od poslední Prováděcí smlouvy</w:t>
      </w:r>
      <w:r w:rsidRPr="00061AF1">
        <w:t xml:space="preserve"> a v případě, že plnění </w:t>
      </w:r>
      <w:r w:rsidR="00646CDA" w:rsidRPr="00061AF1">
        <w:t>Rámcové s</w:t>
      </w:r>
      <w:r w:rsidRPr="00061AF1">
        <w:t>mlouvy</w:t>
      </w:r>
      <w:r w:rsidR="00646CDA" w:rsidRPr="00061AF1">
        <w:t>, resp. Prováděcích smluv</w:t>
      </w:r>
      <w:r w:rsidRPr="00061AF1">
        <w:t xml:space="preserve"> přesahuje 1 rok, vždy též do 28. února následujícího kalendářního roku předložíme zadavateli seznam subdodavatelů, ve kterém uvedeme subdodavatele, jimž jsme za plnění subdodávky uhradili více než </w:t>
      </w:r>
      <w:r w:rsidR="0005431C" w:rsidRPr="00061AF1">
        <w:t>5%</w:t>
      </w:r>
      <w:r w:rsidR="00B725A2" w:rsidRPr="00061AF1">
        <w:t xml:space="preserve"> </w:t>
      </w:r>
      <w:r w:rsidRPr="00061AF1">
        <w:t xml:space="preserve">a) z celkové ceny </w:t>
      </w:r>
      <w:r w:rsidR="00646CDA" w:rsidRPr="00061AF1">
        <w:t xml:space="preserve">každé Dílčí </w:t>
      </w:r>
      <w:r w:rsidRPr="00061AF1">
        <w:t>veřejné zakázky</w:t>
      </w:r>
      <w:r w:rsidR="00646CDA" w:rsidRPr="00061AF1">
        <w:t xml:space="preserve"> zadané nám na základě Rámcové smlouvy</w:t>
      </w:r>
      <w:r w:rsidRPr="00061AF1">
        <w:t xml:space="preserve">, b) z části ceny </w:t>
      </w:r>
      <w:r w:rsidR="00646CDA" w:rsidRPr="00061AF1">
        <w:t xml:space="preserve">každé Dílčí </w:t>
      </w:r>
      <w:r w:rsidRPr="00061AF1">
        <w:t xml:space="preserve">veřejné zakázky </w:t>
      </w:r>
      <w:r w:rsidR="00646CDA" w:rsidRPr="00061AF1">
        <w:t xml:space="preserve">zadané nám na základě Rámcové smlouvy </w:t>
      </w:r>
      <w:r w:rsidRPr="00061AF1">
        <w:t xml:space="preserve">uhrazené zadavatelem v předchozím kalendářním roce pokud doba plnění veřejné zakázky přesahuje 1 rok. </w:t>
      </w:r>
    </w:p>
    <w:p w:rsidR="009E5679" w:rsidRPr="00061AF1" w:rsidRDefault="009E5679" w:rsidP="009E5679">
      <w:pPr>
        <w:pStyle w:val="Odstavecseseznamem"/>
      </w:pPr>
    </w:p>
    <w:p w:rsidR="009E5679" w:rsidRPr="00061AF1" w:rsidRDefault="00253ABC" w:rsidP="009E5679">
      <w:pPr>
        <w:ind w:left="720"/>
        <w:jc w:val="both"/>
      </w:pPr>
      <w:r w:rsidRPr="00061AF1">
        <w:t>Seznam bude zpracovaný na formuláři tvořícím přílohu č. 1 této Zvláštní přílohy k nabídce. Bude-li mít subdodavatel formu akciové společnosti, bude přílohou seznamu i seznam vlastníků akcií, jejichž souhrnná jmenovitá hodnota přesahuje 10% základního kapitálu subdodavatele, vyhotovený ve lhůtě 90 dnů před dnem předložení seznamu subdodavatelů. Zajistíme, aby smlouvy se subdodavateli stanovily povinnost subdodavatele poskytnout seznam vlastníků akcií, jejichž souhrnná jmenovitá hodnota přesahuje 10% základního kapitálu, v uvedené lhůtě na naší žádost.</w:t>
      </w:r>
    </w:p>
    <w:p w:rsidR="0005431C" w:rsidRPr="00061AF1" w:rsidRDefault="0005431C" w:rsidP="009E5679">
      <w:pPr>
        <w:ind w:left="720"/>
        <w:jc w:val="both"/>
      </w:pPr>
    </w:p>
    <w:p w:rsidR="008B042B" w:rsidRPr="00061AF1" w:rsidRDefault="008B042B" w:rsidP="009E5679">
      <w:pPr>
        <w:jc w:val="both"/>
      </w:pPr>
    </w:p>
    <w:p w:rsidR="009E5679" w:rsidRPr="00061AF1" w:rsidRDefault="00253ABC" w:rsidP="009E5679">
      <w:pPr>
        <w:jc w:val="both"/>
      </w:pPr>
      <w:r w:rsidRPr="00061AF1">
        <w:t>Současně se zavazujeme, že v průběhu poskytování služeb budeme dodržovat veškeré smluvní a technické podmínky dané dílem 3</w:t>
      </w:r>
      <w:r w:rsidR="00F8079A" w:rsidRPr="00061AF1">
        <w:t xml:space="preserve"> a 4</w:t>
      </w:r>
      <w:r w:rsidR="00F54C60" w:rsidRPr="00061AF1">
        <w:t xml:space="preserve"> </w:t>
      </w:r>
      <w:r w:rsidRPr="00061AF1">
        <w:t>této zadávací dokumentace.</w:t>
      </w:r>
    </w:p>
    <w:p w:rsidR="009E5679" w:rsidRPr="00061AF1" w:rsidRDefault="009E5679" w:rsidP="009E5679">
      <w:pPr>
        <w:jc w:val="both"/>
      </w:pPr>
    </w:p>
    <w:p w:rsidR="009E5679" w:rsidRPr="00061AF1" w:rsidRDefault="00253ABC" w:rsidP="009E5679">
      <w:pPr>
        <w:jc w:val="both"/>
        <w:rPr>
          <w:lang w:val="en-US"/>
        </w:rPr>
      </w:pPr>
      <w:r w:rsidRPr="00061AF1">
        <w:t xml:space="preserve">Datum: </w:t>
      </w:r>
      <w:r w:rsidRPr="00061AF1">
        <w:rPr>
          <w:highlight w:val="cyan"/>
        </w:rPr>
        <w:t>[</w:t>
      </w:r>
      <w:r w:rsidRPr="00061AF1">
        <w:rPr>
          <w:highlight w:val="cyan"/>
          <w:shd w:val="clear" w:color="auto" w:fill="00FFFF"/>
        </w:rPr>
        <w:t>bude doplněno</w:t>
      </w:r>
      <w:r w:rsidRPr="00061AF1">
        <w:rPr>
          <w:highlight w:val="cyan"/>
          <w:lang w:val="en-US"/>
        </w:rPr>
        <w:t>]</w:t>
      </w:r>
    </w:p>
    <w:p w:rsidR="009E5679" w:rsidRPr="00061AF1" w:rsidRDefault="009E5679" w:rsidP="009E5679">
      <w:pPr>
        <w:jc w:val="both"/>
        <w:rPr>
          <w:highlight w:val="yellow"/>
        </w:rPr>
      </w:pPr>
    </w:p>
    <w:p w:rsidR="009E5679" w:rsidRPr="00061AF1" w:rsidRDefault="00253ABC" w:rsidP="009E5679">
      <w:pPr>
        <w:tabs>
          <w:tab w:val="left" w:pos="4200"/>
        </w:tabs>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____________________________</w:t>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s uvedením funkce]</w:t>
      </w:r>
    </w:p>
    <w:p w:rsidR="009E5679" w:rsidRPr="00061AF1" w:rsidRDefault="00253ABC" w:rsidP="009E5679">
      <w:pPr>
        <w:pStyle w:val="Zhlav"/>
        <w:jc w:val="center"/>
        <w:rPr>
          <w:b/>
          <w:bCs/>
          <w:sz w:val="28"/>
          <w:szCs w:val="28"/>
        </w:rPr>
      </w:pPr>
      <w:r w:rsidRPr="00061AF1">
        <w:rPr>
          <w:b/>
          <w:bCs/>
          <w:sz w:val="28"/>
          <w:szCs w:val="28"/>
        </w:rPr>
        <w:br w:type="page"/>
      </w:r>
      <w:r w:rsidRPr="00061AF1">
        <w:rPr>
          <w:b/>
          <w:bCs/>
          <w:sz w:val="28"/>
          <w:szCs w:val="28"/>
        </w:rPr>
        <w:lastRenderedPageBreak/>
        <w:t>PŘÍLOHA 1</w:t>
      </w:r>
    </w:p>
    <w:p w:rsidR="009E5679" w:rsidRPr="00061AF1" w:rsidRDefault="00253ABC" w:rsidP="009E5679">
      <w:pPr>
        <w:pStyle w:val="Zhlav"/>
        <w:jc w:val="center"/>
        <w:rPr>
          <w:b/>
          <w:bCs/>
          <w:sz w:val="28"/>
          <w:szCs w:val="28"/>
        </w:rPr>
      </w:pPr>
      <w:r w:rsidRPr="00061AF1">
        <w:rPr>
          <w:b/>
          <w:bCs/>
          <w:sz w:val="28"/>
          <w:szCs w:val="28"/>
        </w:rPr>
        <w:t>ZVLÁŠTNÍ PŘÍLOHY K NABÍDCE</w:t>
      </w:r>
    </w:p>
    <w:p w:rsidR="009E5679" w:rsidRPr="00061AF1" w:rsidRDefault="00253ABC" w:rsidP="009E5679">
      <w:pPr>
        <w:pStyle w:val="Zhlav"/>
        <w:jc w:val="center"/>
        <w:rPr>
          <w:b/>
          <w:bCs/>
          <w:sz w:val="28"/>
          <w:szCs w:val="28"/>
        </w:rPr>
      </w:pPr>
      <w:r w:rsidRPr="00061AF1">
        <w:rPr>
          <w:b/>
          <w:bCs/>
          <w:sz w:val="28"/>
          <w:szCs w:val="28"/>
        </w:rPr>
        <w:t xml:space="preserve">SEZNAM SUBDODAVATELŮ </w:t>
      </w:r>
    </w:p>
    <w:p w:rsidR="009E5679" w:rsidRPr="00061AF1" w:rsidRDefault="009E5679" w:rsidP="009E5679">
      <w:pPr>
        <w:pStyle w:val="Zhlav"/>
        <w:jc w:val="both"/>
        <w:rPr>
          <w:bCs/>
        </w:rPr>
      </w:pP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IČO: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doplněno]</w:t>
      </w:r>
      <w:r w:rsidRPr="00061AF1">
        <w:rPr>
          <w:rFonts w:ascii="Times New Roman" w:hAnsi="Times New Roman"/>
          <w:szCs w:val="24"/>
        </w:rPr>
        <w:t xml:space="preserve">, vložka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abulka"/>
        <w:widowControl/>
        <w:spacing w:before="0" w:line="240" w:lineRule="auto"/>
        <w:rPr>
          <w:rFonts w:ascii="Times New Roman" w:hAnsi="Times New Roman"/>
          <w:sz w:val="24"/>
        </w:rPr>
      </w:pPr>
    </w:p>
    <w:p w:rsidR="009E5679" w:rsidRPr="00061AF1" w:rsidRDefault="00253ABC" w:rsidP="009E5679">
      <w:pPr>
        <w:jc w:val="both"/>
      </w:pPr>
      <w:r w:rsidRPr="00061AF1">
        <w:t xml:space="preserve">jakožto dodavatel veřejné zakázky na služby </w:t>
      </w:r>
      <w:r w:rsidR="009E5679" w:rsidRPr="00061AF1">
        <w:t>„</w:t>
      </w:r>
      <w:r w:rsidR="00F8079A" w:rsidRPr="00061AF1">
        <w:t>Rámcová smlouva na projektové práce staveb pozemních komunikací ve vlastnictví Středočeského kraje, včetně výkonu inženýrské činnosti a autorského dozoru</w:t>
      </w:r>
      <w:r w:rsidRPr="00061AF1">
        <w:rPr>
          <w:bCs/>
        </w:rPr>
        <w:t xml:space="preserve">“, </w:t>
      </w:r>
      <w:r w:rsidRPr="00061AF1">
        <w:t xml:space="preserve"> ev. č. dle Věstníku veřejných zakázek </w:t>
      </w:r>
      <w:r w:rsidRPr="00061AF1">
        <w:rPr>
          <w:highlight w:val="cyan"/>
        </w:rPr>
        <w:t>[bude doplněno]</w:t>
      </w:r>
      <w:r w:rsidRPr="00061AF1">
        <w:rPr>
          <w:bCs/>
        </w:rPr>
        <w:t xml:space="preserve"> </w:t>
      </w:r>
      <w:r w:rsidRPr="00061AF1">
        <w:t>(dále jen „</w:t>
      </w:r>
      <w:r w:rsidRPr="00061AF1">
        <w:rPr>
          <w:u w:val="single"/>
        </w:rPr>
        <w:t>dodavatel</w:t>
      </w:r>
      <w:r w:rsidRPr="00061AF1">
        <w:t>“),</w:t>
      </w:r>
    </w:p>
    <w:p w:rsidR="009E5679" w:rsidRPr="00061AF1" w:rsidRDefault="009E5679" w:rsidP="009E5679">
      <w:pPr>
        <w:jc w:val="both"/>
      </w:pPr>
    </w:p>
    <w:p w:rsidR="009E5679" w:rsidRPr="00061AF1" w:rsidRDefault="00253ABC" w:rsidP="009E5679">
      <w:pPr>
        <w:jc w:val="both"/>
      </w:pPr>
      <w:r w:rsidRPr="00061AF1">
        <w:t xml:space="preserve">v souladu s požadavky § 147a odst. </w:t>
      </w:r>
      <w:smartTag w:uri="urn:schemas-microsoft-com:office:smarttags" w:element="metricconverter">
        <w:smartTagPr>
          <w:attr w:name="ProductID" w:val="1 a"/>
        </w:smartTagPr>
        <w:r w:rsidRPr="00061AF1">
          <w:t>1 a</w:t>
        </w:r>
      </w:smartTag>
      <w:r w:rsidRPr="00061AF1">
        <w:t xml:space="preserve"> 4 zákona č. 137/2006 Sb., o veřejných zakázkách, v platném znění, níže předkládá seznam subdodavatelů, jimž za plnění subdodávky uhradil více než </w:t>
      </w:r>
      <w:r w:rsidR="00623473" w:rsidRPr="00061AF1">
        <w:t>5 %</w:t>
      </w:r>
      <w:r w:rsidR="009E5679" w:rsidRPr="00061AF1">
        <w:t xml:space="preserve"> </w:t>
      </w:r>
      <w:r w:rsidRPr="00061AF1">
        <w:t>[</w:t>
      </w:r>
      <w:r w:rsidRPr="00061AF1">
        <w:rPr>
          <w:highlight w:val="cyan"/>
        </w:rPr>
        <w:t xml:space="preserve">z celkové ceny </w:t>
      </w:r>
      <w:r w:rsidR="00E43B09" w:rsidRPr="00061AF1">
        <w:rPr>
          <w:highlight w:val="cyan"/>
        </w:rPr>
        <w:t xml:space="preserve">každé Dílčí </w:t>
      </w:r>
      <w:r w:rsidRPr="00061AF1">
        <w:rPr>
          <w:highlight w:val="cyan"/>
        </w:rPr>
        <w:t>veřejné zakázky</w:t>
      </w:r>
      <w:r w:rsidR="00E43B09" w:rsidRPr="00061AF1">
        <w:rPr>
          <w:highlight w:val="cyan"/>
        </w:rPr>
        <w:t xml:space="preserve"> zadané nám na základě Rámcové smlouvy</w:t>
      </w:r>
      <w:r w:rsidRPr="00061AF1">
        <w:rPr>
          <w:highlight w:val="cyan"/>
        </w:rPr>
        <w:t xml:space="preserve"> / z části ceny</w:t>
      </w:r>
      <w:r w:rsidR="00E43B09" w:rsidRPr="00061AF1">
        <w:rPr>
          <w:highlight w:val="cyan"/>
        </w:rPr>
        <w:t xml:space="preserve"> každé Dílčí</w:t>
      </w:r>
      <w:r w:rsidRPr="00061AF1">
        <w:rPr>
          <w:highlight w:val="cyan"/>
        </w:rPr>
        <w:t xml:space="preserve"> veřejné zakázky </w:t>
      </w:r>
      <w:r w:rsidR="00E43B09" w:rsidRPr="00061AF1">
        <w:rPr>
          <w:highlight w:val="cyan"/>
        </w:rPr>
        <w:t xml:space="preserve">zadané nám na základě Rámcové smlouvy </w:t>
      </w:r>
      <w:r w:rsidRPr="00061AF1">
        <w:rPr>
          <w:highlight w:val="cyan"/>
        </w:rPr>
        <w:t xml:space="preserve">uhrazené zadavatelem v předchozím kalendářním roce, </w:t>
      </w:r>
      <w:r w:rsidR="00542786" w:rsidRPr="00061AF1">
        <w:rPr>
          <w:highlight w:val="cyan"/>
        </w:rPr>
        <w:t>neboť</w:t>
      </w:r>
      <w:r w:rsidRPr="00061AF1">
        <w:rPr>
          <w:highlight w:val="cyan"/>
        </w:rPr>
        <w:t xml:space="preserve"> doba plnění veřejné zakázky přesahuje 1 rok]</w:t>
      </w:r>
      <w:r w:rsidRPr="00061AF1">
        <w:t>.</w:t>
      </w:r>
    </w:p>
    <w:p w:rsidR="009E5679" w:rsidRPr="00061AF1" w:rsidRDefault="009E5679" w:rsidP="009E5679">
      <w:pPr>
        <w:jc w:val="both"/>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3118"/>
        <w:gridCol w:w="2552"/>
      </w:tblGrid>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9E5679" w:rsidP="001901AD">
            <w:pPr>
              <w:pStyle w:val="tabulka"/>
              <w:widowControl/>
              <w:spacing w:line="288" w:lineRule="auto"/>
              <w:rPr>
                <w:rFonts w:ascii="Times New Roman" w:hAnsi="Times New Roman"/>
                <w:b/>
                <w:sz w:val="24"/>
                <w:szCs w:val="24"/>
              </w:rPr>
            </w:pPr>
            <w:r w:rsidRPr="00061AF1">
              <w:rPr>
                <w:rFonts w:ascii="Times New Roman" w:hAnsi="Times New Roman"/>
                <w:b/>
                <w:sz w:val="24"/>
                <w:szCs w:val="24"/>
              </w:rPr>
              <w:t>Obchodní firma nebo název nebo jméno a příjmení subdodavatele</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b/>
                <w:sz w:val="24"/>
                <w:szCs w:val="24"/>
              </w:rPr>
            </w:pPr>
            <w:r w:rsidRPr="00061AF1">
              <w:rPr>
                <w:rFonts w:ascii="Times New Roman" w:hAnsi="Times New Roman"/>
                <w:b/>
                <w:sz w:val="24"/>
                <w:szCs w:val="24"/>
              </w:rPr>
              <w:t>IČO (pokud bylo přiděleno) a sídlo nebo místo podnikání subdodavatele</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tabs>
                <w:tab w:val="left" w:pos="1486"/>
              </w:tabs>
              <w:spacing w:line="288" w:lineRule="auto"/>
              <w:rPr>
                <w:rFonts w:ascii="Times New Roman" w:hAnsi="Times New Roman"/>
                <w:b/>
                <w:sz w:val="24"/>
                <w:szCs w:val="24"/>
              </w:rPr>
            </w:pPr>
            <w:r w:rsidRPr="00061AF1">
              <w:rPr>
                <w:rFonts w:ascii="Times New Roman" w:hAnsi="Times New Roman"/>
                <w:b/>
                <w:sz w:val="24"/>
                <w:szCs w:val="24"/>
              </w:rPr>
              <w:t xml:space="preserve">Údaj v %, kolik bylo subdodavateli uhrazeno za plnění subdodávky </w:t>
            </w:r>
            <w:r w:rsidRPr="00061AF1">
              <w:rPr>
                <w:rFonts w:ascii="Times New Roman" w:hAnsi="Times New Roman"/>
                <w:b/>
                <w:sz w:val="24"/>
                <w:szCs w:val="24"/>
                <w:highlight w:val="cyan"/>
              </w:rPr>
              <w:t xml:space="preserve">[z celkové ceny </w:t>
            </w:r>
            <w:r w:rsidR="00E43B09" w:rsidRPr="00061AF1">
              <w:rPr>
                <w:rFonts w:ascii="Times New Roman" w:hAnsi="Times New Roman"/>
                <w:b/>
                <w:sz w:val="24"/>
                <w:szCs w:val="24"/>
                <w:highlight w:val="cyan"/>
              </w:rPr>
              <w:t xml:space="preserve">každé Dílčí </w:t>
            </w:r>
            <w:r w:rsidRPr="00061AF1">
              <w:rPr>
                <w:rFonts w:ascii="Times New Roman" w:hAnsi="Times New Roman"/>
                <w:b/>
                <w:sz w:val="24"/>
                <w:szCs w:val="24"/>
                <w:highlight w:val="cyan"/>
              </w:rPr>
              <w:t>veřejné zakázky</w:t>
            </w:r>
            <w:r w:rsidR="00E43B09" w:rsidRPr="00061AF1">
              <w:rPr>
                <w:rFonts w:ascii="Times New Roman" w:hAnsi="Times New Roman"/>
                <w:b/>
                <w:sz w:val="24"/>
                <w:szCs w:val="24"/>
                <w:highlight w:val="cyan"/>
              </w:rPr>
              <w:t xml:space="preserve"> zadané nám na základě Rámcové smlouvy</w:t>
            </w:r>
            <w:r w:rsidRPr="00061AF1">
              <w:rPr>
                <w:rFonts w:ascii="Times New Roman" w:hAnsi="Times New Roman"/>
                <w:b/>
                <w:sz w:val="24"/>
                <w:szCs w:val="24"/>
                <w:highlight w:val="cyan"/>
              </w:rPr>
              <w:t xml:space="preserve"> / z části ceny </w:t>
            </w:r>
            <w:r w:rsidR="00E43B09" w:rsidRPr="00061AF1">
              <w:rPr>
                <w:rFonts w:ascii="Times New Roman" w:hAnsi="Times New Roman"/>
                <w:b/>
                <w:sz w:val="24"/>
                <w:szCs w:val="24"/>
                <w:highlight w:val="cyan"/>
              </w:rPr>
              <w:t xml:space="preserve">každé Dílčí </w:t>
            </w:r>
            <w:r w:rsidRPr="00061AF1">
              <w:rPr>
                <w:rFonts w:ascii="Times New Roman" w:hAnsi="Times New Roman"/>
                <w:b/>
                <w:sz w:val="24"/>
                <w:szCs w:val="24"/>
                <w:highlight w:val="cyan"/>
              </w:rPr>
              <w:t xml:space="preserve">veřejné zakázky </w:t>
            </w:r>
            <w:r w:rsidR="00E43B09" w:rsidRPr="00061AF1">
              <w:rPr>
                <w:rFonts w:ascii="Times New Roman" w:hAnsi="Times New Roman"/>
                <w:b/>
                <w:sz w:val="24"/>
                <w:szCs w:val="24"/>
                <w:highlight w:val="cyan"/>
              </w:rPr>
              <w:t xml:space="preserve">zadané nám na základě Rámcové smlouvy </w:t>
            </w:r>
            <w:r w:rsidRPr="00061AF1">
              <w:rPr>
                <w:rFonts w:ascii="Times New Roman" w:hAnsi="Times New Roman"/>
                <w:b/>
                <w:sz w:val="24"/>
                <w:szCs w:val="24"/>
                <w:highlight w:val="cyan"/>
              </w:rPr>
              <w:t>uhrazené zadavatelem v předchozím kalendářním roce pokud doba plnění veřejné zakázky přesahuje 1 rok]</w:t>
            </w:r>
          </w:p>
        </w:tc>
      </w:tr>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lastRenderedPageBreak/>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spacing w:before="120" w:line="288" w:lineRule="auto"/>
              <w:jc w:val="center"/>
              <w:rPr>
                <w:highlight w:val="cyan"/>
              </w:rPr>
            </w:pPr>
            <w:r w:rsidRPr="00061AF1">
              <w:rPr>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DC359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bl>
    <w:p w:rsidR="009E5679" w:rsidRPr="00061AF1" w:rsidRDefault="009E5679" w:rsidP="009E5679">
      <w:pPr>
        <w:jc w:val="both"/>
        <w:rPr>
          <w:highlight w:val="cyan"/>
        </w:rPr>
      </w:pPr>
    </w:p>
    <w:p w:rsidR="009E5679" w:rsidRPr="00061AF1" w:rsidRDefault="00253ABC" w:rsidP="009E5679">
      <w:pPr>
        <w:jc w:val="both"/>
        <w:rPr>
          <w:highlight w:val="cyan"/>
        </w:rPr>
      </w:pPr>
      <w:r w:rsidRPr="00061AF1">
        <w:rPr>
          <w:highlight w:val="cyan"/>
        </w:rPr>
        <w:t>[</w:t>
      </w:r>
      <w:r w:rsidRPr="00061AF1">
        <w:rPr>
          <w:b/>
          <w:highlight w:val="cyan"/>
        </w:rPr>
        <w:t>alternativa A</w:t>
      </w:r>
    </w:p>
    <w:p w:rsidR="009E5679" w:rsidRPr="00061AF1" w:rsidRDefault="00253ABC" w:rsidP="009E5679">
      <w:pPr>
        <w:jc w:val="both"/>
        <w:rPr>
          <w:highlight w:val="cyan"/>
        </w:rPr>
      </w:pPr>
      <w:r w:rsidRPr="00061AF1">
        <w:rPr>
          <w:highlight w:val="cyan"/>
        </w:rPr>
        <w:t>Žádný ze subdodavatelů nemá formu akciové společnosti.</w:t>
      </w:r>
    </w:p>
    <w:p w:rsidR="009E5679" w:rsidRPr="00061AF1" w:rsidRDefault="00253ABC" w:rsidP="009E5679">
      <w:pPr>
        <w:jc w:val="both"/>
        <w:rPr>
          <w:highlight w:val="cyan"/>
        </w:rPr>
      </w:pPr>
      <w:r w:rsidRPr="00061AF1">
        <w:rPr>
          <w:highlight w:val="cyan"/>
        </w:rPr>
        <w:t xml:space="preserve"> </w:t>
      </w:r>
    </w:p>
    <w:p w:rsidR="009E5679" w:rsidRPr="00061AF1" w:rsidRDefault="00253ABC" w:rsidP="009E5679">
      <w:pPr>
        <w:jc w:val="both"/>
        <w:rPr>
          <w:highlight w:val="cyan"/>
        </w:rPr>
      </w:pPr>
      <w:r w:rsidRPr="00061AF1">
        <w:rPr>
          <w:highlight w:val="cyan"/>
        </w:rPr>
        <w:t>nebo</w:t>
      </w:r>
    </w:p>
    <w:p w:rsidR="009E5679" w:rsidRPr="00061AF1" w:rsidRDefault="009E5679" w:rsidP="009E5679">
      <w:pPr>
        <w:jc w:val="both"/>
        <w:rPr>
          <w:b/>
          <w:highlight w:val="cyan"/>
        </w:rPr>
      </w:pPr>
    </w:p>
    <w:p w:rsidR="009E5679" w:rsidRPr="00061AF1" w:rsidRDefault="00253ABC" w:rsidP="009E5679">
      <w:pPr>
        <w:jc w:val="both"/>
        <w:rPr>
          <w:b/>
          <w:highlight w:val="cyan"/>
        </w:rPr>
      </w:pPr>
      <w:r w:rsidRPr="00061AF1">
        <w:rPr>
          <w:b/>
          <w:highlight w:val="cyan"/>
        </w:rPr>
        <w:t>alternativa B</w:t>
      </w:r>
    </w:p>
    <w:p w:rsidR="009E5679" w:rsidRPr="00061AF1" w:rsidRDefault="00253ABC" w:rsidP="009E5679">
      <w:pPr>
        <w:jc w:val="both"/>
      </w:pPr>
      <w:r w:rsidRPr="00061AF1">
        <w:rPr>
          <w:highlight w:val="cyan"/>
        </w:rPr>
        <w:t xml:space="preserve">Dodavatel předkládá ve vztahu k výše uvedeným subdodavatelům, kteří mají formu akciové společnosti, seznam vlastníků akcií, jejichž souhrnná jmenovitá hodnota přesahuje 10 % základního kapitálu subdodavatele: </w:t>
      </w:r>
    </w:p>
    <w:p w:rsidR="009E5679" w:rsidRPr="00061AF1" w:rsidRDefault="009E5679" w:rsidP="009E5679">
      <w:pPr>
        <w:jc w:val="both"/>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60"/>
        <w:gridCol w:w="4796"/>
      </w:tblGrid>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b/>
                <w:sz w:val="24"/>
                <w:szCs w:val="24"/>
              </w:rPr>
            </w:pPr>
            <w:r w:rsidRPr="00061AF1">
              <w:rPr>
                <w:rFonts w:ascii="Times New Roman" w:hAnsi="Times New Roman"/>
                <w:b/>
                <w:sz w:val="24"/>
                <w:szCs w:val="24"/>
              </w:rPr>
              <w:t>Identifikační údaje subdodavatele</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b/>
                <w:sz w:val="24"/>
                <w:szCs w:val="24"/>
              </w:rPr>
            </w:pPr>
            <w:r w:rsidRPr="00061AF1">
              <w:rPr>
                <w:rFonts w:ascii="Times New Roman" w:hAnsi="Times New Roman"/>
                <w:b/>
                <w:sz w:val="24"/>
                <w:szCs w:val="24"/>
              </w:rPr>
              <w:t>Identifikační údaje akcionáře</w:t>
            </w:r>
          </w:p>
        </w:tc>
      </w:tr>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highlight w:val="cyan"/>
              </w:rPr>
            </w:pPr>
            <w:r w:rsidRPr="00061AF1">
              <w:rPr>
                <w:rFonts w:ascii="Times New Roman" w:hAnsi="Times New Roman"/>
                <w:sz w:val="24"/>
                <w:szCs w:val="24"/>
                <w:highlight w:val="cyan"/>
              </w:rPr>
              <w:t>[bude doplněno]</w:t>
            </w:r>
          </w:p>
        </w:tc>
      </w:tr>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spacing w:before="120" w:line="288" w:lineRule="auto"/>
              <w:jc w:val="center"/>
              <w:rPr>
                <w:highlight w:val="cyan"/>
              </w:rPr>
            </w:pPr>
            <w:r w:rsidRPr="00061AF1">
              <w:rPr>
                <w:highlight w:val="cyan"/>
              </w:rPr>
              <w:t>[bude doplněno]</w:t>
            </w:r>
          </w:p>
        </w:tc>
      </w:tr>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775CF1">
        <w:trPr>
          <w:cantSplit/>
        </w:trPr>
        <w:tc>
          <w:tcPr>
            <w:tcW w:w="4560"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4796" w:type="dxa"/>
            <w:tcBorders>
              <w:top w:val="single" w:sz="6" w:space="0" w:color="auto"/>
              <w:left w:val="single" w:sz="6" w:space="0" w:color="auto"/>
              <w:bottom w:val="single" w:sz="6" w:space="0" w:color="auto"/>
              <w:right w:val="single" w:sz="6" w:space="0" w:color="auto"/>
            </w:tcBorders>
            <w:shd w:val="clear" w:color="auto" w:fill="auto"/>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bl>
    <w:p w:rsidR="009E5679" w:rsidRPr="00061AF1" w:rsidRDefault="009E5679" w:rsidP="009E5679">
      <w:pPr>
        <w:jc w:val="both"/>
        <w:rPr>
          <w:highlight w:val="cyan"/>
        </w:rPr>
      </w:pPr>
    </w:p>
    <w:p w:rsidR="009E5679" w:rsidRPr="00061AF1" w:rsidRDefault="00253ABC" w:rsidP="009E5679">
      <w:pPr>
        <w:jc w:val="both"/>
      </w:pPr>
      <w:r w:rsidRPr="00061AF1">
        <w:rPr>
          <w:highlight w:val="cyan"/>
        </w:rPr>
        <w:t>]</w:t>
      </w:r>
    </w:p>
    <w:p w:rsidR="009E5679" w:rsidRPr="00061AF1" w:rsidRDefault="009E5679" w:rsidP="009E5679">
      <w:pPr>
        <w:jc w:val="both"/>
      </w:pPr>
    </w:p>
    <w:p w:rsidR="009E5679" w:rsidRPr="00061AF1" w:rsidRDefault="009E5679" w:rsidP="009E5679">
      <w:pPr>
        <w:jc w:val="both"/>
      </w:pPr>
    </w:p>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 xml:space="preserve"> </w:t>
      </w:r>
    </w:p>
    <w:p w:rsidR="009E5679" w:rsidRPr="00061AF1" w:rsidRDefault="00253ABC" w:rsidP="009E5679">
      <w:pPr>
        <w:jc w:val="both"/>
      </w:pPr>
      <w:r w:rsidRPr="00061AF1">
        <w:tab/>
      </w:r>
    </w:p>
    <w:p w:rsidR="009E5679" w:rsidRPr="00061AF1" w:rsidRDefault="009E5679" w:rsidP="009E5679">
      <w:pPr>
        <w:jc w:val="both"/>
      </w:pPr>
    </w:p>
    <w:p w:rsidR="009E5679" w:rsidRPr="00061AF1" w:rsidRDefault="00253ABC" w:rsidP="009E5679">
      <w:pPr>
        <w:tabs>
          <w:tab w:val="left" w:pos="4200"/>
        </w:tabs>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____________________________</w:t>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s uvedením funkce]</w:t>
      </w:r>
    </w:p>
    <w:p w:rsidR="009E5679" w:rsidRPr="00061AF1" w:rsidRDefault="009E5679" w:rsidP="009E5679"/>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p>
    <w:p w:rsidR="009E5679" w:rsidRPr="00061AF1" w:rsidRDefault="00253ABC" w:rsidP="009E5679">
      <w:pPr>
        <w:pStyle w:val="text"/>
        <w:widowControl/>
        <w:spacing w:before="120"/>
        <w:rPr>
          <w:rFonts w:ascii="Times New Roman" w:hAnsi="Times New Roman"/>
        </w:rPr>
      </w:pPr>
      <w:r w:rsidRPr="00061AF1">
        <w:rPr>
          <w:rFonts w:ascii="Times New Roman" w:hAnsi="Times New Roman"/>
        </w:rPr>
        <w:br w:type="page"/>
      </w:r>
    </w:p>
    <w:p w:rsidR="00626A61" w:rsidRPr="00061AF1" w:rsidRDefault="00626A61" w:rsidP="009E5679">
      <w:pPr>
        <w:pStyle w:val="Nadpis1"/>
        <w:rPr>
          <w:rFonts w:ascii="Times New Roman" w:hAnsi="Times New Roman" w:cs="Times New Roman"/>
          <w:lang w:val="cs-CZ"/>
        </w:rPr>
      </w:pPr>
    </w:p>
    <w:p w:rsidR="009E5679" w:rsidRPr="00061AF1" w:rsidRDefault="00C17112" w:rsidP="009E5679">
      <w:pPr>
        <w:pStyle w:val="Nadpis1"/>
        <w:rPr>
          <w:rFonts w:ascii="Times New Roman" w:hAnsi="Times New Roman" w:cs="Times New Roman"/>
          <w:lang w:val="cs-CZ"/>
        </w:rPr>
      </w:pPr>
      <w:r w:rsidRPr="00061AF1">
        <w:rPr>
          <w:rFonts w:ascii="Times New Roman" w:hAnsi="Times New Roman" w:cs="Times New Roman"/>
          <w:lang w:val="cs-CZ"/>
        </w:rPr>
        <w:t>STŘEDOČESKÝ KRAJ</w:t>
      </w:r>
    </w:p>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626A61" w:rsidRPr="00061AF1" w:rsidRDefault="00626A61" w:rsidP="009E5679"/>
    <w:p w:rsidR="009E5679" w:rsidRPr="00061AF1" w:rsidRDefault="009E5679"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253ABC" w:rsidP="009E5679">
      <w:pPr>
        <w:pStyle w:val="Nadpis2"/>
        <w:rPr>
          <w:rFonts w:ascii="Times New Roman" w:hAnsi="Times New Roman" w:cs="Times New Roman"/>
          <w:lang w:val="cs-CZ"/>
        </w:rPr>
      </w:pPr>
      <w:r w:rsidRPr="00061AF1">
        <w:rPr>
          <w:rFonts w:ascii="Times New Roman" w:hAnsi="Times New Roman" w:cs="Times New Roman"/>
          <w:lang w:val="cs-CZ"/>
        </w:rPr>
        <w:t>DÍL 2, ČÁST 3</w:t>
      </w:r>
    </w:p>
    <w:p w:rsidR="009E5679" w:rsidRPr="00061AF1" w:rsidRDefault="00253ABC" w:rsidP="009E5679">
      <w:pPr>
        <w:jc w:val="center"/>
        <w:rPr>
          <w:b/>
          <w:bCs/>
          <w:caps/>
          <w:sz w:val="40"/>
          <w:szCs w:val="40"/>
        </w:rPr>
      </w:pPr>
      <w:r w:rsidRPr="00061AF1">
        <w:rPr>
          <w:b/>
          <w:bCs/>
          <w:caps/>
          <w:sz w:val="40"/>
          <w:szCs w:val="40"/>
        </w:rPr>
        <w:t>formulář BANKOVNÍ záruky za nabídku</w:t>
      </w:r>
    </w:p>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 w:rsidR="009E5679" w:rsidRPr="00061AF1" w:rsidRDefault="00253ABC" w:rsidP="009E5679">
      <w:pPr>
        <w:ind w:left="705" w:hanging="705"/>
      </w:pPr>
      <w:r w:rsidRPr="00061AF1">
        <w:br w:type="page"/>
      </w:r>
    </w:p>
    <w:p w:rsidR="009E5679" w:rsidRPr="00061AF1" w:rsidRDefault="00253ABC" w:rsidP="009E5679">
      <w:pPr>
        <w:jc w:val="center"/>
        <w:rPr>
          <w:b/>
          <w:bCs/>
          <w:caps/>
          <w:sz w:val="32"/>
          <w:szCs w:val="32"/>
        </w:rPr>
      </w:pPr>
      <w:r w:rsidRPr="00061AF1">
        <w:rPr>
          <w:b/>
          <w:bCs/>
          <w:caps/>
          <w:sz w:val="32"/>
          <w:szCs w:val="32"/>
        </w:rPr>
        <w:lastRenderedPageBreak/>
        <w:t>VZOROVÝ FORMULÁŘ BANKOVNÍ ZÁRUKY ZA NABÍDKU</w:t>
      </w:r>
    </w:p>
    <w:p w:rsidR="009E5679" w:rsidRPr="00061AF1" w:rsidRDefault="009E5679" w:rsidP="009E5679">
      <w:pPr>
        <w:jc w:val="center"/>
        <w:rPr>
          <w:b/>
          <w:bCs/>
          <w:caps/>
          <w:sz w:val="32"/>
          <w:szCs w:val="32"/>
        </w:rPr>
      </w:pPr>
    </w:p>
    <w:p w:rsidR="009E5679" w:rsidRPr="00061AF1" w:rsidRDefault="00253ABC" w:rsidP="009E5679">
      <w:pPr>
        <w:pStyle w:val="Zhlav"/>
        <w:jc w:val="both"/>
        <w:rPr>
          <w:bCs/>
          <w:u w:val="single"/>
        </w:rPr>
      </w:pPr>
      <w:r w:rsidRPr="00061AF1">
        <w:rPr>
          <w:bCs/>
          <w:u w:val="single"/>
        </w:rPr>
        <w:t>Název a adresa příjemce:</w:t>
      </w:r>
    </w:p>
    <w:p w:rsidR="009E5679" w:rsidRPr="00061AF1" w:rsidRDefault="003A74DB" w:rsidP="009E5679">
      <w:pPr>
        <w:pStyle w:val="Zhlav"/>
        <w:jc w:val="both"/>
        <w:rPr>
          <w:bCs/>
        </w:rPr>
      </w:pPr>
      <w:r w:rsidRPr="00061AF1">
        <w:rPr>
          <w:bCs/>
        </w:rPr>
        <w:t>Středočeský kraj</w:t>
      </w:r>
    </w:p>
    <w:p w:rsidR="003A74DB" w:rsidRPr="00061AF1" w:rsidRDefault="003A74DB" w:rsidP="009E5679">
      <w:pPr>
        <w:rPr>
          <w:bCs/>
        </w:rPr>
      </w:pPr>
      <w:r w:rsidRPr="00061AF1">
        <w:rPr>
          <w:bCs/>
        </w:rPr>
        <w:t>Zborovská 81/11</w:t>
      </w:r>
    </w:p>
    <w:p w:rsidR="009E5679" w:rsidRPr="00061AF1" w:rsidRDefault="003A74DB" w:rsidP="009E5679">
      <w:pPr>
        <w:rPr>
          <w:bCs/>
        </w:rPr>
      </w:pPr>
      <w:proofErr w:type="gramStart"/>
      <w:r w:rsidRPr="00061AF1">
        <w:rPr>
          <w:bCs/>
        </w:rPr>
        <w:t>150 21</w:t>
      </w:r>
      <w:r w:rsidR="0035200B">
        <w:rPr>
          <w:bCs/>
        </w:rPr>
        <w:t xml:space="preserve">  </w:t>
      </w:r>
      <w:r w:rsidRPr="00061AF1">
        <w:rPr>
          <w:bCs/>
        </w:rPr>
        <w:t xml:space="preserve"> Praha</w:t>
      </w:r>
      <w:proofErr w:type="gramEnd"/>
      <w:r w:rsidRPr="00061AF1">
        <w:rPr>
          <w:bCs/>
        </w:rPr>
        <w:t xml:space="preserve"> 5</w:t>
      </w:r>
    </w:p>
    <w:p w:rsidR="009E5679" w:rsidRPr="00061AF1" w:rsidRDefault="00253ABC" w:rsidP="009E5679">
      <w:r w:rsidRPr="00061AF1">
        <w:t xml:space="preserve">IČO: </w:t>
      </w:r>
      <w:r w:rsidR="003A74DB" w:rsidRPr="00061AF1">
        <w:t>708 91 095</w:t>
      </w:r>
    </w:p>
    <w:p w:rsidR="009E5679" w:rsidRPr="00061AF1" w:rsidRDefault="00253ABC" w:rsidP="009E5679">
      <w:r w:rsidRPr="00061AF1">
        <w:t>(dále jen „</w:t>
      </w:r>
      <w:r w:rsidRPr="00061AF1">
        <w:rPr>
          <w:u w:val="single"/>
        </w:rPr>
        <w:t>Zadavatel</w:t>
      </w:r>
      <w:r w:rsidRPr="00061AF1">
        <w:t>“)</w:t>
      </w:r>
    </w:p>
    <w:p w:rsidR="009E5679" w:rsidRPr="00061AF1" w:rsidRDefault="009E5679" w:rsidP="009E5679">
      <w:pPr>
        <w:jc w:val="both"/>
      </w:pPr>
    </w:p>
    <w:p w:rsidR="009E5679" w:rsidRPr="00061AF1" w:rsidRDefault="00253ABC" w:rsidP="009E5679">
      <w:pPr>
        <w:jc w:val="both"/>
      </w:pPr>
      <w:r w:rsidRPr="00061AF1">
        <w:t>Tato bankovní záruka se poskytuje v souvislosti se zadávacím řízením na veřejnou zakázku na</w:t>
      </w:r>
      <w:r w:rsidR="00A42713" w:rsidRPr="00061AF1">
        <w:t> </w:t>
      </w:r>
      <w:r w:rsidRPr="00061AF1">
        <w:t xml:space="preserve">služby </w:t>
      </w:r>
      <w:r w:rsidR="00EF0252" w:rsidRPr="00061AF1">
        <w:rPr>
          <w:bCs/>
          <w:highlight w:val="cyan"/>
        </w:rPr>
        <w:fldChar w:fldCharType="begin">
          <w:ffData>
            <w:name w:val="Text57"/>
            <w:enabled/>
            <w:calcOnExit w:val="0"/>
            <w:textInput>
              <w:default w:val="[bude doplněno]"/>
            </w:textInput>
          </w:ffData>
        </w:fldChar>
      </w:r>
      <w:r w:rsidR="00951A5F"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00951A5F" w:rsidRPr="00061AF1">
        <w:rPr>
          <w:bCs/>
          <w:noProof/>
          <w:highlight w:val="cyan"/>
        </w:rPr>
        <w:t>[bude doplněno]</w:t>
      </w:r>
      <w:r w:rsidR="00EF0252" w:rsidRPr="00061AF1">
        <w:rPr>
          <w:bCs/>
          <w:highlight w:val="cyan"/>
        </w:rPr>
        <w:fldChar w:fldCharType="end"/>
      </w:r>
      <w:r w:rsidRPr="00061AF1">
        <w:rPr>
          <w:bCs/>
        </w:rPr>
        <w:t xml:space="preserve">, ev. č. dle Věstníku veřejných zakázek </w:t>
      </w:r>
      <w:r w:rsidRPr="00061AF1">
        <w:rPr>
          <w:bCs/>
          <w:highlight w:val="cyan"/>
          <w:lang w:val="en-US"/>
        </w:rPr>
        <w:t>[</w:t>
      </w:r>
      <w:r w:rsidRPr="00061AF1">
        <w:rPr>
          <w:bCs/>
          <w:highlight w:val="cyan"/>
        </w:rPr>
        <w:t>bude doplněno</w:t>
      </w:r>
      <w:r w:rsidRPr="00061AF1">
        <w:rPr>
          <w:bCs/>
          <w:highlight w:val="cyan"/>
          <w:lang w:val="en-US"/>
        </w:rPr>
        <w:t>]</w:t>
      </w:r>
      <w:r w:rsidR="00951A5F" w:rsidRPr="00061AF1">
        <w:rPr>
          <w:bCs/>
          <w:lang w:val="en-US"/>
        </w:rPr>
        <w:t xml:space="preserve"> </w:t>
      </w:r>
      <w:r w:rsidRPr="00061AF1">
        <w:t>(dále jen „</w:t>
      </w:r>
      <w:r w:rsidRPr="00061AF1">
        <w:rPr>
          <w:u w:val="single"/>
        </w:rPr>
        <w:t>Zakázka</w:t>
      </w:r>
      <w:r w:rsidRPr="00061AF1">
        <w:t>“).</w:t>
      </w:r>
    </w:p>
    <w:p w:rsidR="009E5679" w:rsidRPr="00061AF1" w:rsidRDefault="009E5679" w:rsidP="009E5679">
      <w:pPr>
        <w:jc w:val="both"/>
      </w:pPr>
    </w:p>
    <w:p w:rsidR="009E5679" w:rsidRPr="00061AF1" w:rsidRDefault="00253ABC" w:rsidP="009E5679">
      <w:pPr>
        <w:jc w:val="both"/>
      </w:pPr>
      <w:r w:rsidRPr="00061AF1">
        <w:t xml:space="preserve">Byli jsme informováni, že </w:t>
      </w:r>
      <w:r w:rsidR="00EF0252" w:rsidRPr="00061AF1">
        <w:rPr>
          <w:bCs/>
          <w:highlight w:val="cyan"/>
        </w:rPr>
        <w:fldChar w:fldCharType="begin">
          <w:ffData>
            <w:name w:val="Text57"/>
            <w:enabled/>
            <w:calcOnExit w:val="0"/>
            <w:textInput>
              <w:default w:val="[bude doplněno]"/>
            </w:textInput>
          </w:ffData>
        </w:fldChar>
      </w:r>
      <w:r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009E5679" w:rsidRPr="00061AF1">
        <w:rPr>
          <w:bCs/>
          <w:noProof/>
          <w:highlight w:val="cyan"/>
        </w:rPr>
        <w:t>[bude doplněno]</w:t>
      </w:r>
      <w:r w:rsidR="00EF0252" w:rsidRPr="00061AF1">
        <w:rPr>
          <w:bCs/>
          <w:highlight w:val="cyan"/>
        </w:rPr>
        <w:fldChar w:fldCharType="end"/>
      </w:r>
      <w:r w:rsidR="009E5679" w:rsidRPr="00061AF1">
        <w:t xml:space="preserve"> (dále jen „</w:t>
      </w:r>
      <w:r w:rsidR="009E5679" w:rsidRPr="00061AF1">
        <w:rPr>
          <w:u w:val="single"/>
        </w:rPr>
        <w:t>Uchazeč</w:t>
      </w:r>
      <w:r w:rsidR="009E5679" w:rsidRPr="00061AF1">
        <w:t>“) podává nabídku na realizaci Zakázky a že vyhlášené podmínky zadávacího řízení na zadání Zakázky vyžadují, aby jeho nabídka byla zajištěna bankovní zárukou za nabídku.</w:t>
      </w:r>
    </w:p>
    <w:p w:rsidR="009E5679" w:rsidRPr="00061AF1" w:rsidRDefault="009E5679" w:rsidP="009E5679">
      <w:pPr>
        <w:jc w:val="both"/>
      </w:pPr>
    </w:p>
    <w:p w:rsidR="009E5679" w:rsidRPr="00061AF1" w:rsidRDefault="009E5679" w:rsidP="009E5679">
      <w:pPr>
        <w:jc w:val="both"/>
      </w:pPr>
      <w:r w:rsidRPr="00061AF1">
        <w:t xml:space="preserve">Na žádost Uchazeče se my, </w:t>
      </w:r>
      <w:r w:rsidR="00EF0252" w:rsidRPr="00061AF1">
        <w:rPr>
          <w:bCs/>
          <w:highlight w:val="cyan"/>
        </w:rPr>
        <w:fldChar w:fldCharType="begin">
          <w:ffData>
            <w:name w:val="Text57"/>
            <w:enabled/>
            <w:calcOnExit w:val="0"/>
            <w:textInput>
              <w:default w:val="[bude doplněno]"/>
            </w:textInput>
          </w:ffData>
        </w:fldChar>
      </w:r>
      <w:r w:rsidR="00253ABC"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Pr="00061AF1">
        <w:rPr>
          <w:bCs/>
          <w:noProof/>
          <w:highlight w:val="cyan"/>
        </w:rPr>
        <w:t>[bude doplněn název, sídlo a IČ</w:t>
      </w:r>
      <w:r w:rsidR="00A42713" w:rsidRPr="00061AF1">
        <w:rPr>
          <w:bCs/>
          <w:noProof/>
          <w:highlight w:val="cyan"/>
        </w:rPr>
        <w:t>O</w:t>
      </w:r>
      <w:r w:rsidRPr="00061AF1">
        <w:rPr>
          <w:bCs/>
          <w:noProof/>
          <w:highlight w:val="cyan"/>
        </w:rPr>
        <w:t xml:space="preserve"> banky]</w:t>
      </w:r>
      <w:r w:rsidR="00EF0252" w:rsidRPr="00061AF1">
        <w:rPr>
          <w:bCs/>
          <w:highlight w:val="cyan"/>
        </w:rPr>
        <w:fldChar w:fldCharType="end"/>
      </w:r>
      <w:r w:rsidRPr="00061AF1">
        <w:rPr>
          <w:bCs/>
        </w:rPr>
        <w:t>,</w:t>
      </w:r>
      <w:r w:rsidRPr="00061AF1">
        <w:t xml:space="preserve"> na základě této bankovní záruky, referenční číslo </w:t>
      </w:r>
      <w:r w:rsidR="00EF0252" w:rsidRPr="00061AF1">
        <w:rPr>
          <w:bCs/>
          <w:highlight w:val="cyan"/>
        </w:rPr>
        <w:fldChar w:fldCharType="begin">
          <w:ffData>
            <w:name w:val="Text57"/>
            <w:enabled/>
            <w:calcOnExit w:val="0"/>
            <w:textInput>
              <w:default w:val="[bude doplněno]"/>
            </w:textInput>
          </w:ffData>
        </w:fldChar>
      </w:r>
      <w:r w:rsidR="00253ABC"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Pr="00061AF1">
        <w:rPr>
          <w:bCs/>
          <w:noProof/>
          <w:highlight w:val="cyan"/>
        </w:rPr>
        <w:t>[bude doplněno]</w:t>
      </w:r>
      <w:r w:rsidR="00EF0252" w:rsidRPr="00061AF1">
        <w:rPr>
          <w:bCs/>
          <w:highlight w:val="cyan"/>
        </w:rPr>
        <w:fldChar w:fldCharType="end"/>
      </w:r>
      <w:r w:rsidRPr="00061AF1">
        <w:t xml:space="preserve">, neodvolatelně a bezpodmínečně zavazujeme, že Vám, Zadavateli, vyplatíme bez nutnosti předchozí výzvy Uchazeči, bez námitek či omezujících podmínek a bez prověřování právního důvodu nároku jakoukoliv sumu nebo sumy nepřesahující celkem částku </w:t>
      </w:r>
      <w:r w:rsidR="00EF0252" w:rsidRPr="00061AF1">
        <w:rPr>
          <w:bCs/>
          <w:highlight w:val="cyan"/>
        </w:rPr>
        <w:fldChar w:fldCharType="begin">
          <w:ffData>
            <w:name w:val="Text57"/>
            <w:enabled/>
            <w:calcOnExit w:val="0"/>
            <w:textInput>
              <w:default w:val="[bude doplněno]"/>
            </w:textInput>
          </w:ffData>
        </w:fldChar>
      </w:r>
      <w:r w:rsidR="00253ABC"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Pr="00061AF1">
        <w:rPr>
          <w:bCs/>
          <w:noProof/>
          <w:highlight w:val="cyan"/>
        </w:rPr>
        <w:t>[bude doplněno]</w:t>
      </w:r>
      <w:r w:rsidR="00EF0252" w:rsidRPr="00061AF1">
        <w:rPr>
          <w:bCs/>
          <w:highlight w:val="cyan"/>
        </w:rPr>
        <w:fldChar w:fldCharType="end"/>
      </w:r>
      <w:r w:rsidRPr="00061AF1">
        <w:t xml:space="preserve">,- Kč (slovy: </w:t>
      </w:r>
      <w:r w:rsidR="00EF0252" w:rsidRPr="00061AF1">
        <w:rPr>
          <w:bCs/>
          <w:highlight w:val="cyan"/>
        </w:rPr>
        <w:fldChar w:fldCharType="begin">
          <w:ffData>
            <w:name w:val="Text57"/>
            <w:enabled/>
            <w:calcOnExit w:val="0"/>
            <w:textInput>
              <w:default w:val="[bude doplněno]"/>
            </w:textInput>
          </w:ffData>
        </w:fldChar>
      </w:r>
      <w:r w:rsidR="00253ABC"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Pr="00061AF1">
        <w:rPr>
          <w:bCs/>
          <w:noProof/>
          <w:highlight w:val="cyan"/>
        </w:rPr>
        <w:t>[bude doplněno]</w:t>
      </w:r>
      <w:r w:rsidR="00EF0252" w:rsidRPr="00061AF1">
        <w:rPr>
          <w:bCs/>
          <w:highlight w:val="cyan"/>
        </w:rPr>
        <w:fldChar w:fldCharType="end"/>
      </w:r>
      <w:r w:rsidRPr="00061AF1">
        <w:t>), (dále jen „</w:t>
      </w:r>
      <w:r w:rsidRPr="00061AF1">
        <w:rPr>
          <w:u w:val="single"/>
        </w:rPr>
        <w:t>Zaručená částka</w:t>
      </w:r>
      <w:r w:rsidRPr="00061AF1">
        <w:t>“), obdržíme-li od Vás písemnou žádost v českém jazyce, obsahující písemné prohlášení, v němž bude uvedeno, že Uchazeč v rozporu s požadavky zákona č. 137/2006 Sb., o veřejných zakázkách, ve znění pozdějších předpisů, nebo podmínkami zadávacího řízení na zadání Zakázky zrušil nebo změnil svoji nabídku na realizaci Zakázky nebo nesplnil povinnost uzavřít smlouvu na realizaci Zakázky nebo poskytnout Zadavateli řádnou součinnost k uzavření smlouvy na realizaci Zakázky v požadované lhůtě, a referenční číslo této bankovní záruky (dále jen „</w:t>
      </w:r>
      <w:r w:rsidRPr="00061AF1">
        <w:rPr>
          <w:u w:val="single"/>
        </w:rPr>
        <w:t>Žádost o platbu</w:t>
      </w:r>
      <w:r w:rsidRPr="00061AF1">
        <w:t>“).</w:t>
      </w:r>
    </w:p>
    <w:p w:rsidR="009E5679" w:rsidRPr="00061AF1" w:rsidRDefault="009E5679" w:rsidP="009E5679">
      <w:pPr>
        <w:jc w:val="both"/>
      </w:pPr>
      <w:r w:rsidRPr="00061AF1">
        <w:t xml:space="preserve"> </w:t>
      </w:r>
    </w:p>
    <w:p w:rsidR="009E5679" w:rsidRPr="00061AF1" w:rsidRDefault="009E5679" w:rsidP="009E5679">
      <w:pPr>
        <w:jc w:val="both"/>
      </w:pPr>
      <w:r w:rsidRPr="00061AF1">
        <w:t xml:space="preserve">Každá Žádost o platbu a/nebo níže uvedené prohlášení o zproštění povinností z této bankovní záruky nám musí být </w:t>
      </w:r>
      <w:r w:rsidR="008F0C5D" w:rsidRPr="00061AF1">
        <w:t xml:space="preserve">předloženy </w:t>
      </w:r>
      <w:r w:rsidRPr="00061AF1">
        <w:t xml:space="preserve">v listinné podobě a doručeny na naši adresu </w:t>
      </w:r>
      <w:r w:rsidR="00EF0252" w:rsidRPr="00061AF1">
        <w:rPr>
          <w:bCs/>
          <w:highlight w:val="cyan"/>
        </w:rPr>
        <w:fldChar w:fldCharType="begin">
          <w:ffData>
            <w:name w:val="Text57"/>
            <w:enabled/>
            <w:calcOnExit w:val="0"/>
            <w:textInput>
              <w:default w:val="[bude doplněno]"/>
            </w:textInput>
          </w:ffData>
        </w:fldChar>
      </w:r>
      <w:r w:rsidR="00253ABC"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Pr="00061AF1">
        <w:rPr>
          <w:bCs/>
          <w:noProof/>
          <w:highlight w:val="cyan"/>
        </w:rPr>
        <w:t>[bude doplněno]</w:t>
      </w:r>
      <w:r w:rsidR="00EF0252" w:rsidRPr="00061AF1">
        <w:rPr>
          <w:bCs/>
          <w:highlight w:val="cyan"/>
        </w:rPr>
        <w:fldChar w:fldCharType="end"/>
      </w:r>
      <w:r w:rsidRPr="00061AF1">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w:t>
      </w:r>
      <w:r w:rsidR="00AE7810" w:rsidRPr="00061AF1">
        <w:t xml:space="preserve">předložení </w:t>
      </w:r>
      <w:r w:rsidRPr="00061AF1">
        <w:t>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rsidR="009E5679" w:rsidRPr="00061AF1" w:rsidRDefault="009E5679" w:rsidP="009E5679">
      <w:pPr>
        <w:jc w:val="both"/>
      </w:pPr>
    </w:p>
    <w:p w:rsidR="009E5679" w:rsidRPr="00061AF1" w:rsidRDefault="009E5679" w:rsidP="009E5679">
      <w:pPr>
        <w:jc w:val="both"/>
      </w:pPr>
      <w:r w:rsidRPr="00061AF1">
        <w:rPr>
          <w:bCs/>
        </w:rPr>
        <w:t xml:space="preserve">Změna výše uvedené adresy, na kterou nám má být </w:t>
      </w:r>
      <w:r w:rsidR="00680971" w:rsidRPr="00061AF1">
        <w:rPr>
          <w:bCs/>
        </w:rPr>
        <w:t xml:space="preserve">předložena </w:t>
      </w:r>
      <w:r w:rsidRPr="00061AF1">
        <w:rPr>
          <w:bCs/>
        </w:rPr>
        <w:t xml:space="preserve">Žádost o platbu </w:t>
      </w:r>
      <w:r w:rsidRPr="00061AF1">
        <w:t>a/nebo níže uvedené prohlášení o zproštění povinností z této bankovní záruky</w:t>
      </w:r>
      <w:r w:rsidRPr="00061AF1">
        <w:rPr>
          <w:bCs/>
        </w:rPr>
        <w:t xml:space="preserve">, je vůči Vám účinná uplynutím pěti pracovních dnů ode dne, kdy Vám bude doručeno naše písemné oznámení o změně této adresy. </w:t>
      </w:r>
    </w:p>
    <w:p w:rsidR="009E5679" w:rsidRPr="00061AF1" w:rsidRDefault="009E5679" w:rsidP="009E5679">
      <w:pPr>
        <w:jc w:val="both"/>
      </w:pPr>
    </w:p>
    <w:p w:rsidR="009E5679" w:rsidRPr="00061AF1" w:rsidRDefault="00253ABC" w:rsidP="009E5679">
      <w:pPr>
        <w:jc w:val="both"/>
      </w:pPr>
      <w:r w:rsidRPr="00061AF1">
        <w:lastRenderedPageBreak/>
        <w:t>Zaručená částka se automaticky snižuje o všechny platby provedené námi na základě uplatnění této bankovní záruky.</w:t>
      </w:r>
    </w:p>
    <w:p w:rsidR="009E5679" w:rsidRPr="00061AF1" w:rsidRDefault="009E5679" w:rsidP="009E5679">
      <w:pPr>
        <w:jc w:val="both"/>
      </w:pPr>
    </w:p>
    <w:p w:rsidR="009E5679" w:rsidRPr="00061AF1" w:rsidRDefault="00253ABC" w:rsidP="009E5679">
      <w:pPr>
        <w:jc w:val="both"/>
      </w:pPr>
      <w:r w:rsidRPr="00061AF1">
        <w:t>Tato bankovní záruka je platná a účinná od data vystavení uvedeného níže, s tím, že zaniká automaticky:</w:t>
      </w:r>
    </w:p>
    <w:p w:rsidR="009E5679" w:rsidRPr="00061AF1" w:rsidRDefault="00253ABC" w:rsidP="009E5679">
      <w:pPr>
        <w:ind w:left="630" w:hanging="360"/>
        <w:jc w:val="both"/>
      </w:pPr>
      <w:r w:rsidRPr="00061AF1">
        <w:t>1.</w:t>
      </w:r>
      <w:r w:rsidRPr="00061AF1">
        <w:tab/>
        <w:t>v den, kdy nám bude doručen (vrácen) originál této záruční listiny, nebo</w:t>
      </w:r>
    </w:p>
    <w:p w:rsidR="009E5679" w:rsidRPr="00061AF1" w:rsidRDefault="00253ABC" w:rsidP="009E5679">
      <w:pPr>
        <w:ind w:left="630" w:hanging="360"/>
        <w:jc w:val="both"/>
      </w:pPr>
      <w:r w:rsidRPr="00061AF1">
        <w:t>2.</w:t>
      </w:r>
      <w:r w:rsidRPr="00061AF1">
        <w:tab/>
        <w:t>v den, kdy obdržíme Vaše prohlášení o tom, že nás zprošťujete veškerých povinností z této bankovní záruky a že vůči nám nemáte žádné nároky z ní plynoucí, nebo</w:t>
      </w:r>
    </w:p>
    <w:p w:rsidR="009E5679" w:rsidRPr="00061AF1" w:rsidRDefault="00253ABC" w:rsidP="009E5679">
      <w:pPr>
        <w:ind w:left="630" w:hanging="360"/>
        <w:jc w:val="both"/>
      </w:pPr>
      <w:r w:rsidRPr="00061AF1">
        <w:t>3.</w:t>
      </w:r>
      <w:r w:rsidRPr="00061AF1">
        <w:tab/>
        <w:t>vyplacením celé Zaručené částky nebo</w:t>
      </w:r>
    </w:p>
    <w:p w:rsidR="009E5679" w:rsidRPr="00061AF1" w:rsidRDefault="00253ABC" w:rsidP="009E5679">
      <w:pPr>
        <w:ind w:left="630" w:hanging="360"/>
        <w:jc w:val="both"/>
      </w:pPr>
      <w:r w:rsidRPr="00061AF1">
        <w:t>4.</w:t>
      </w:r>
      <w:r w:rsidRPr="00061AF1">
        <w:tab/>
        <w:t xml:space="preserve">dne </w:t>
      </w:r>
      <w:r w:rsidR="00EF0252" w:rsidRPr="00061AF1">
        <w:rPr>
          <w:bCs/>
          <w:highlight w:val="cyan"/>
        </w:rPr>
        <w:fldChar w:fldCharType="begin">
          <w:ffData>
            <w:name w:val="Text57"/>
            <w:enabled/>
            <w:calcOnExit w:val="0"/>
            <w:textInput>
              <w:default w:val="[bude doplněno]"/>
            </w:textInput>
          </w:ffData>
        </w:fldChar>
      </w:r>
      <w:r w:rsidRPr="00061AF1">
        <w:rPr>
          <w:bCs/>
          <w:highlight w:val="cyan"/>
        </w:rPr>
        <w:instrText xml:space="preserve"> FORMTEXT </w:instrText>
      </w:r>
      <w:r w:rsidR="00EF0252" w:rsidRPr="00061AF1">
        <w:rPr>
          <w:bCs/>
          <w:highlight w:val="cyan"/>
        </w:rPr>
      </w:r>
      <w:r w:rsidR="00EF0252" w:rsidRPr="00061AF1">
        <w:rPr>
          <w:bCs/>
          <w:highlight w:val="cyan"/>
        </w:rPr>
        <w:fldChar w:fldCharType="separate"/>
      </w:r>
      <w:r w:rsidR="009E5679" w:rsidRPr="00061AF1">
        <w:rPr>
          <w:bCs/>
          <w:noProof/>
          <w:highlight w:val="cyan"/>
        </w:rPr>
        <w:t>[bude doplněno]</w:t>
      </w:r>
      <w:r w:rsidR="00EF0252" w:rsidRPr="00061AF1">
        <w:rPr>
          <w:bCs/>
          <w:highlight w:val="cyan"/>
        </w:rPr>
        <w:fldChar w:fldCharType="end"/>
      </w:r>
      <w:r w:rsidR="009E5679" w:rsidRPr="00061AF1">
        <w:t xml:space="preserve">, </w:t>
      </w:r>
      <w:r w:rsidR="009E5679" w:rsidRPr="00061AF1">
        <w:rPr>
          <w:highlight w:val="cyan"/>
        </w:rPr>
        <w:t xml:space="preserve">[bude doplněno datum odpovídající </w:t>
      </w:r>
      <w:r w:rsidR="00961BFE" w:rsidRPr="00061AF1">
        <w:rPr>
          <w:highlight w:val="cyan"/>
        </w:rPr>
        <w:t xml:space="preserve">minimálně </w:t>
      </w:r>
      <w:r w:rsidR="003B77E0" w:rsidRPr="00061AF1">
        <w:rPr>
          <w:highlight w:val="cyan"/>
        </w:rPr>
        <w:t xml:space="preserve">120 </w:t>
      </w:r>
      <w:r w:rsidR="009E5679" w:rsidRPr="00061AF1">
        <w:rPr>
          <w:highlight w:val="cyan"/>
        </w:rPr>
        <w:t>dnům od uplynutí lhůty pro podání nabídek.]</w:t>
      </w:r>
      <w:r w:rsidR="009E5679" w:rsidRPr="00061AF1">
        <w:t xml:space="preserve"> </w:t>
      </w:r>
    </w:p>
    <w:p w:rsidR="009E5679" w:rsidRPr="00061AF1" w:rsidRDefault="009E5679" w:rsidP="009E5679">
      <w:pPr>
        <w:jc w:val="both"/>
      </w:pPr>
      <w:r w:rsidRPr="00061AF1">
        <w:t xml:space="preserve">podle toho, která z uvedených skutečností nastane dříve. </w:t>
      </w:r>
    </w:p>
    <w:p w:rsidR="009E5679" w:rsidRPr="00061AF1" w:rsidRDefault="009E5679" w:rsidP="009E5679">
      <w:pPr>
        <w:jc w:val="both"/>
      </w:pPr>
    </w:p>
    <w:p w:rsidR="009E5679" w:rsidRPr="00061AF1" w:rsidRDefault="009E5679" w:rsidP="009E5679">
      <w:pPr>
        <w:jc w:val="both"/>
      </w:pPr>
      <w:r w:rsidRPr="00061AF1">
        <w:t xml:space="preserve">Je nutno, abychom Vaši Žádost o platbu obdrželi v naší bance nejpozději v den zániku této bankovní záruky, jak </w:t>
      </w:r>
      <w:r w:rsidR="00961BFE" w:rsidRPr="00061AF1">
        <w:t xml:space="preserve">je </w:t>
      </w:r>
      <w:r w:rsidRPr="00061AF1">
        <w:t>uvedeno výše (dále jen „</w:t>
      </w:r>
      <w:r w:rsidR="00253ABC" w:rsidRPr="00061AF1">
        <w:rPr>
          <w:u w:val="single"/>
        </w:rPr>
        <w:t>Den zániku bankovní záruky</w:t>
      </w:r>
      <w:r w:rsidR="00253ABC" w:rsidRPr="00061AF1">
        <w:t>“).</w:t>
      </w:r>
    </w:p>
    <w:p w:rsidR="009E5679" w:rsidRPr="00061AF1" w:rsidRDefault="00253ABC" w:rsidP="009E5679">
      <w:pPr>
        <w:jc w:val="both"/>
      </w:pPr>
      <w:r w:rsidRPr="00061AF1">
        <w:t xml:space="preserve"> </w:t>
      </w:r>
    </w:p>
    <w:p w:rsidR="009E5679" w:rsidRPr="00061AF1" w:rsidRDefault="00253ABC" w:rsidP="009E5679">
      <w:pPr>
        <w:jc w:val="both"/>
      </w:pPr>
      <w:r w:rsidRPr="00061AF1">
        <w:t xml:space="preserve">Bez ohledu na výše uvedené zaniká tato bankovní záruka </w:t>
      </w:r>
      <w:r w:rsidRPr="00061AF1">
        <w:rPr>
          <w:b/>
          <w:u w:val="single"/>
        </w:rPr>
        <w:t>i před Dnem zániku bankovní záruky</w:t>
      </w:r>
      <w:r w:rsidRPr="00061AF1">
        <w:t xml:space="preserve">, a to v den, kdy nám Uchazeč, </w:t>
      </w:r>
    </w:p>
    <w:p w:rsidR="009E5679" w:rsidRPr="00061AF1" w:rsidRDefault="00253ABC" w:rsidP="00671F58">
      <w:pPr>
        <w:ind w:left="357" w:hanging="357"/>
        <w:jc w:val="both"/>
      </w:pPr>
      <w:r w:rsidRPr="00061AF1">
        <w:t xml:space="preserve">a) </w:t>
      </w:r>
      <w:r w:rsidRPr="00061AF1">
        <w:tab/>
        <w:t>jehož nabídka byla vybrána jako nejvhodnější, nebo který se umístil v zadávacím řízení na</w:t>
      </w:r>
      <w:r w:rsidR="001E25CE" w:rsidRPr="00061AF1">
        <w:t> </w:t>
      </w:r>
      <w:r w:rsidRPr="00061AF1">
        <w:t>realizaci Zakázky v pořadí,</w:t>
      </w:r>
      <w:r w:rsidR="00E43B09" w:rsidRPr="00061AF1">
        <w:t xml:space="preserve"> které umožňuje uzavřít smlouvu na realizaci Zakázky,</w:t>
      </w:r>
      <w:r w:rsidRPr="00061AF1">
        <w:t xml:space="preserve"> předloží smlouvu na realizaci Zakázky uzavřenou se Zadavatelem nebo písemné oznámení Zadavatele o uzavření smlouvy na</w:t>
      </w:r>
      <w:r w:rsidR="001E25CE" w:rsidRPr="00061AF1">
        <w:t> </w:t>
      </w:r>
      <w:r w:rsidRPr="00061AF1">
        <w:t>realizaci Zakázky s jiným</w:t>
      </w:r>
      <w:r w:rsidR="00E43B09" w:rsidRPr="00061AF1">
        <w:t>i</w:t>
      </w:r>
      <w:r w:rsidRPr="00061AF1">
        <w:t xml:space="preserve"> účastník</w:t>
      </w:r>
      <w:r w:rsidR="00E43B09" w:rsidRPr="00061AF1">
        <w:t>y</w:t>
      </w:r>
      <w:r w:rsidRPr="00061AF1">
        <w:t xml:space="preserve"> zadávacího řízení;</w:t>
      </w:r>
    </w:p>
    <w:p w:rsidR="009E5679" w:rsidRPr="00061AF1" w:rsidRDefault="00253ABC" w:rsidP="00671F58">
      <w:pPr>
        <w:ind w:left="357" w:hanging="357"/>
        <w:jc w:val="both"/>
      </w:pPr>
      <w:r w:rsidRPr="00061AF1">
        <w:t xml:space="preserve">b) </w:t>
      </w:r>
      <w:r w:rsidRPr="00061AF1">
        <w:tab/>
        <w:t>jehož nabídka nebyla vybrána jako nejvhodnější, a který se neumístil v zadávacím řízení na</w:t>
      </w:r>
      <w:r w:rsidR="001E25CE" w:rsidRPr="00061AF1">
        <w:t> </w:t>
      </w:r>
      <w:r w:rsidRPr="00061AF1">
        <w:t xml:space="preserve">realizaci Zakázky v pořadí, </w:t>
      </w:r>
      <w:r w:rsidR="00022659" w:rsidRPr="00061AF1">
        <w:t xml:space="preserve">které umožňuje uzavřít smlouvu na realizaci Zakázky, </w:t>
      </w:r>
      <w:r w:rsidRPr="00061AF1">
        <w:t>předloží písemné oznámení Zadavatele o</w:t>
      </w:r>
      <w:r w:rsidR="001E25CE" w:rsidRPr="00061AF1">
        <w:t> </w:t>
      </w:r>
      <w:r w:rsidRPr="00061AF1">
        <w:t>výběru nejvhodnější nabídky na realizaci Zakázky;</w:t>
      </w:r>
    </w:p>
    <w:p w:rsidR="009E5679" w:rsidRPr="00061AF1" w:rsidRDefault="00253ABC" w:rsidP="00671F58">
      <w:pPr>
        <w:tabs>
          <w:tab w:val="left" w:pos="360"/>
        </w:tabs>
        <w:ind w:left="357" w:hanging="357"/>
        <w:jc w:val="both"/>
      </w:pPr>
      <w:r w:rsidRPr="00061AF1">
        <w:t xml:space="preserve">c) </w:t>
      </w:r>
      <w:r w:rsidRPr="00061AF1">
        <w:tab/>
        <w:t>který byl ze zadávacího řízení na realizaci Zakázky vyloučen, předloží rozhodnutí Zadavatele o svém vyloučení;</w:t>
      </w:r>
    </w:p>
    <w:p w:rsidR="009E5679" w:rsidRPr="00061AF1" w:rsidRDefault="00253ABC" w:rsidP="00671F58">
      <w:pPr>
        <w:tabs>
          <w:tab w:val="left" w:pos="360"/>
        </w:tabs>
        <w:ind w:left="357" w:hanging="357"/>
        <w:jc w:val="both"/>
      </w:pPr>
      <w:r w:rsidRPr="00061AF1">
        <w:t xml:space="preserve">d) </w:t>
      </w:r>
      <w:r w:rsidRPr="00061AF1">
        <w:tab/>
        <w:t>který v zadávacím řízení na realizaci Zakázky podal nabídku po uplynutí lhůty pro podání nabídek, předloží vyrozumění Zadavatele, že jeho nabídka byla podána po uplynutí lhůty pro</w:t>
      </w:r>
      <w:r w:rsidR="001E25CE" w:rsidRPr="00061AF1">
        <w:t> </w:t>
      </w:r>
      <w:r w:rsidRPr="00061AF1">
        <w:t>podání nabídek;</w:t>
      </w:r>
    </w:p>
    <w:p w:rsidR="009E5679" w:rsidRPr="00061AF1" w:rsidRDefault="00253ABC" w:rsidP="00671F58">
      <w:pPr>
        <w:ind w:left="360" w:hanging="360"/>
        <w:jc w:val="both"/>
      </w:pPr>
      <w:r w:rsidRPr="00061AF1">
        <w:t xml:space="preserve">e) </w:t>
      </w:r>
      <w:r w:rsidRPr="00061AF1">
        <w:tab/>
        <w:t>který v zadávacím řízení na realizaci Zakázky podal nabídku, předloží rozhodnutí Zadavatele o zrušení zadávacího řízení na realizaci Zakázky.</w:t>
      </w:r>
    </w:p>
    <w:p w:rsidR="0060194B" w:rsidRPr="00061AF1" w:rsidRDefault="0060194B" w:rsidP="009E5679">
      <w:pPr>
        <w:jc w:val="both"/>
      </w:pPr>
    </w:p>
    <w:p w:rsidR="009E5679" w:rsidRPr="00061AF1" w:rsidRDefault="00253ABC" w:rsidP="009E5679">
      <w:pPr>
        <w:jc w:val="both"/>
      </w:pPr>
      <w:r w:rsidRPr="00061AF1">
        <w:t xml:space="preserve">Každé oznámení/rozhodnutí/vyrozumění Zadavatele podle bodu a) až e) výše nám musí být předloženo v českém jazyce, a to v originále nebo úředně ověřené kopii. </w:t>
      </w:r>
    </w:p>
    <w:p w:rsidR="009E5679" w:rsidRPr="00061AF1" w:rsidRDefault="009E5679" w:rsidP="009E5679">
      <w:pPr>
        <w:jc w:val="both"/>
      </w:pPr>
    </w:p>
    <w:p w:rsidR="009E5679" w:rsidRPr="00061AF1" w:rsidRDefault="00253ABC" w:rsidP="009E5679">
      <w:pPr>
        <w:jc w:val="both"/>
      </w:pPr>
      <w:r w:rsidRPr="00061AF1">
        <w:t>Tato bankovní záruka se řídí právem České republiky a podléhá „Jednotným pravidlům pro</w:t>
      </w:r>
      <w:r w:rsidR="001E25CE" w:rsidRPr="00061AF1">
        <w:t> </w:t>
      </w:r>
      <w:r w:rsidRPr="00061AF1">
        <w:t>záruky vyplatitelné na požádání“, která pod číslem 758 vydala Mezinárodní obchodní komora v Paříži.</w:t>
      </w:r>
    </w:p>
    <w:p w:rsidR="009E5679" w:rsidRPr="00061AF1" w:rsidRDefault="009E5679" w:rsidP="009E5679"/>
    <w:p w:rsidR="009E5679" w:rsidRPr="00061AF1" w:rsidRDefault="00253ABC" w:rsidP="009E5679">
      <w:pPr>
        <w:spacing w:line="288" w:lineRule="auto"/>
        <w:jc w:val="both"/>
      </w:pPr>
      <w:r w:rsidRPr="00061AF1">
        <w:t>Vystaveno v</w:t>
      </w:r>
      <w:r w:rsidRPr="00061AF1">
        <w:tab/>
        <w:t>_________________</w:t>
      </w:r>
    </w:p>
    <w:p w:rsidR="009E5679" w:rsidRPr="00061AF1" w:rsidRDefault="009E5679" w:rsidP="009E5679">
      <w:pPr>
        <w:spacing w:line="288" w:lineRule="auto"/>
        <w:jc w:val="both"/>
      </w:pPr>
    </w:p>
    <w:p w:rsidR="009E5679" w:rsidRPr="00061AF1" w:rsidRDefault="00253ABC" w:rsidP="009E5679">
      <w:pPr>
        <w:spacing w:line="288" w:lineRule="auto"/>
        <w:jc w:val="both"/>
      </w:pPr>
      <w:r w:rsidRPr="00061AF1">
        <w:t>Datum</w:t>
      </w:r>
      <w:r w:rsidRPr="00061AF1">
        <w:tab/>
      </w:r>
      <w:r w:rsidRPr="00061AF1">
        <w:tab/>
        <w:t>_________________</w:t>
      </w:r>
    </w:p>
    <w:p w:rsidR="009E5679" w:rsidRPr="00061AF1" w:rsidRDefault="009E5679" w:rsidP="009E5679">
      <w:pPr>
        <w:spacing w:line="288" w:lineRule="auto"/>
        <w:jc w:val="both"/>
      </w:pPr>
    </w:p>
    <w:p w:rsidR="009E5679" w:rsidRPr="00061AF1" w:rsidRDefault="00253ABC" w:rsidP="00C17112">
      <w:pPr>
        <w:spacing w:line="288" w:lineRule="auto"/>
        <w:jc w:val="both"/>
      </w:pPr>
      <w:proofErr w:type="gramStart"/>
      <w:r w:rsidRPr="00061AF1">
        <w:t>Podpis(y)</w:t>
      </w:r>
      <w:r w:rsidRPr="00061AF1">
        <w:tab/>
        <w:t>_________________</w:t>
      </w:r>
      <w:proofErr w:type="gramEnd"/>
    </w:p>
    <w:p w:rsidR="009E5679" w:rsidRPr="00061AF1" w:rsidRDefault="00253ABC" w:rsidP="009E5679">
      <w:pPr>
        <w:pStyle w:val="Nadpis1"/>
        <w:rPr>
          <w:rFonts w:ascii="Times New Roman" w:hAnsi="Times New Roman" w:cs="Times New Roman"/>
          <w:lang w:val="cs-CZ"/>
        </w:rPr>
      </w:pPr>
      <w:r w:rsidRPr="00061AF1">
        <w:rPr>
          <w:rFonts w:ascii="Times New Roman" w:hAnsi="Times New Roman" w:cs="Times New Roman"/>
          <w:lang w:val="cs-CZ"/>
        </w:rPr>
        <w:br w:type="page"/>
      </w:r>
      <w:r w:rsidR="00C17112" w:rsidRPr="00061AF1">
        <w:rPr>
          <w:rFonts w:ascii="Times New Roman" w:hAnsi="Times New Roman" w:cs="Times New Roman"/>
          <w:lang w:val="cs-CZ"/>
        </w:rPr>
        <w:lastRenderedPageBreak/>
        <w:t>STŘEDOČESKÝ KRAJ</w:t>
      </w:r>
    </w:p>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015A2D" w:rsidRPr="00061AF1" w:rsidRDefault="00015A2D"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253ABC" w:rsidP="009E5679">
      <w:pPr>
        <w:pStyle w:val="Nadpis2"/>
        <w:rPr>
          <w:rFonts w:ascii="Times New Roman" w:hAnsi="Times New Roman" w:cs="Times New Roman"/>
          <w:lang w:val="cs-CZ"/>
        </w:rPr>
      </w:pPr>
      <w:r w:rsidRPr="00061AF1">
        <w:rPr>
          <w:rFonts w:ascii="Times New Roman" w:hAnsi="Times New Roman" w:cs="Times New Roman"/>
          <w:lang w:val="cs-CZ"/>
        </w:rPr>
        <w:t>DÍL 2, ČÁST 4</w:t>
      </w:r>
    </w:p>
    <w:p w:rsidR="009E5679" w:rsidRPr="00061AF1" w:rsidRDefault="00253ABC" w:rsidP="009E5679">
      <w:pPr>
        <w:jc w:val="center"/>
        <w:rPr>
          <w:b/>
          <w:bCs/>
          <w:caps/>
          <w:sz w:val="40"/>
          <w:szCs w:val="40"/>
        </w:rPr>
      </w:pPr>
      <w:r w:rsidRPr="00061AF1">
        <w:rPr>
          <w:b/>
          <w:bCs/>
          <w:caps/>
          <w:sz w:val="40"/>
          <w:szCs w:val="40"/>
        </w:rPr>
        <w:t>formuláře k prokázání jiných zadávacích podmínek a dalších SKUTEČNOSTÍ</w:t>
      </w:r>
    </w:p>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Pr>
        <w:jc w:val="center"/>
        <w:rPr>
          <w:b/>
          <w:bCs/>
          <w:sz w:val="28"/>
        </w:rPr>
      </w:pPr>
    </w:p>
    <w:p w:rsidR="009E5679" w:rsidRPr="00061AF1" w:rsidRDefault="009E5679" w:rsidP="009E5679"/>
    <w:p w:rsidR="009E5679" w:rsidRPr="00061AF1" w:rsidRDefault="00253ABC" w:rsidP="009E5679">
      <w:r w:rsidRPr="00061AF1">
        <w:br w:type="page"/>
      </w:r>
      <w:r w:rsidRPr="00061AF1">
        <w:rPr>
          <w:u w:val="single"/>
        </w:rPr>
        <w:lastRenderedPageBreak/>
        <w:t>Pokyny k vyplnění formulářů</w:t>
      </w:r>
      <w:r w:rsidRPr="00061AF1">
        <w:t>:</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Dodavatel je povinen doplnit všechny údaje požadované ve formulářích.</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Dle potřeby je dodavatel oprávněn připojit další listy.</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V případě, že se některý údaj určený ve formuláři k doplnění na dodavatele nevztahuje, musí u něj dodavatel uvést „Netýká se“, se stručným vysvětlením důvodu.</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Tam, kde ponechává formulář dodavateli na volbě mezi několika možnými alternativami, zvolí dodavatel vždy pouze jednu z nich a ostatní z formuláře odstraní.</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 xml:space="preserve">Dodavatel odstraní z formuláře všechny poznámky pod čarou a instrukce pro vyplnění. </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Osoba podepisující každý formulář zaručuje pravdivost a přesnost všech v něm uvedených údajů.</w:t>
      </w:r>
    </w:p>
    <w:p w:rsidR="009E5679" w:rsidRPr="00061AF1" w:rsidRDefault="00253ABC" w:rsidP="009E5679">
      <w:pPr>
        <w:pStyle w:val="Nadpis4"/>
        <w:numPr>
          <w:ilvl w:val="0"/>
          <w:numId w:val="7"/>
        </w:numPr>
        <w:tabs>
          <w:tab w:val="left" w:pos="360"/>
        </w:tabs>
        <w:spacing w:after="120"/>
        <w:jc w:val="both"/>
        <w:rPr>
          <w:b w:val="0"/>
          <w:sz w:val="24"/>
        </w:rPr>
      </w:pPr>
      <w:r w:rsidRPr="00061AF1">
        <w:rPr>
          <w:b w:val="0"/>
          <w:sz w:val="24"/>
        </w:rPr>
        <w:t xml:space="preserve">Informace obsažené ve formulářích budou předmětem posuzování splnění zadávacích podmínek. Za přesnost vyplnění formuláře, jeho úplnost a kompletnost připojené dokumentace odpovídá dodavatel. </w:t>
      </w:r>
    </w:p>
    <w:p w:rsidR="009E5679" w:rsidRPr="00061AF1" w:rsidRDefault="00253ABC" w:rsidP="009E5679">
      <w:pPr>
        <w:pStyle w:val="Nadpis4"/>
        <w:numPr>
          <w:ilvl w:val="0"/>
          <w:numId w:val="7"/>
        </w:numPr>
        <w:spacing w:after="120"/>
        <w:jc w:val="both"/>
        <w:rPr>
          <w:b w:val="0"/>
          <w:sz w:val="24"/>
        </w:rPr>
      </w:pPr>
      <w:r w:rsidRPr="00061AF1">
        <w:rPr>
          <w:b w:val="0"/>
          <w:sz w:val="24"/>
        </w:rPr>
        <w:t>Absence nebo nesprávné vyplnění údajů uvedených ve formulářích nebo chybějící přílohy mohou mít podle okolností za následek vyřazení nabídky a vyloučení uchazeče z účasti v</w:t>
      </w:r>
      <w:r w:rsidR="001E25CE" w:rsidRPr="00061AF1">
        <w:rPr>
          <w:b w:val="0"/>
          <w:sz w:val="24"/>
        </w:rPr>
        <w:t> </w:t>
      </w:r>
      <w:r w:rsidRPr="00061AF1">
        <w:rPr>
          <w:b w:val="0"/>
          <w:sz w:val="24"/>
        </w:rPr>
        <w:t xml:space="preserve">zadávacím řízení. </w:t>
      </w:r>
    </w:p>
    <w:p w:rsidR="009E5679" w:rsidRPr="00061AF1" w:rsidRDefault="00253ABC" w:rsidP="009E5679">
      <w:pPr>
        <w:rPr>
          <w:b/>
          <w:sz w:val="28"/>
          <w:szCs w:val="28"/>
        </w:rPr>
      </w:pPr>
      <w:r w:rsidRPr="00061AF1">
        <w:rPr>
          <w:b/>
          <w:sz w:val="28"/>
          <w:szCs w:val="28"/>
        </w:rPr>
        <w:br w:type="page"/>
      </w:r>
    </w:p>
    <w:p w:rsidR="009E5679" w:rsidRPr="00061AF1" w:rsidRDefault="00253ABC" w:rsidP="009E5679">
      <w:pPr>
        <w:pStyle w:val="Nadpis4"/>
        <w:rPr>
          <w:bCs w:val="0"/>
        </w:rPr>
      </w:pPr>
      <w:r w:rsidRPr="00061AF1">
        <w:rPr>
          <w:bCs w:val="0"/>
        </w:rPr>
        <w:lastRenderedPageBreak/>
        <w:t xml:space="preserve">OBSAH </w:t>
      </w:r>
    </w:p>
    <w:p w:rsidR="009E5679" w:rsidRPr="00061AF1" w:rsidRDefault="009E5679" w:rsidP="009E5679">
      <w:pPr>
        <w:ind w:left="709" w:firstLine="709"/>
        <w:rPr>
          <w:bCs/>
        </w:rPr>
      </w:pPr>
    </w:p>
    <w:p w:rsidR="009E5679" w:rsidRPr="00061AF1" w:rsidRDefault="009E5679" w:rsidP="009E5679"/>
    <w:p w:rsidR="009E5679" w:rsidRPr="00061AF1" w:rsidRDefault="00253ABC" w:rsidP="009E5679">
      <w:pPr>
        <w:spacing w:after="120"/>
        <w:rPr>
          <w:b/>
          <w:sz w:val="28"/>
          <w:szCs w:val="28"/>
        </w:rPr>
      </w:pPr>
      <w:r w:rsidRPr="00061AF1">
        <w:rPr>
          <w:b/>
          <w:sz w:val="28"/>
          <w:szCs w:val="28"/>
        </w:rPr>
        <w:t xml:space="preserve">Formuláře </w:t>
      </w:r>
      <w:r w:rsidRPr="00061AF1">
        <w:rPr>
          <w:b/>
          <w:sz w:val="28"/>
          <w:szCs w:val="28"/>
        </w:rPr>
        <w:tab/>
      </w:r>
      <w:r w:rsidRPr="00061AF1">
        <w:rPr>
          <w:b/>
          <w:sz w:val="28"/>
          <w:szCs w:val="28"/>
        </w:rPr>
        <w:tab/>
        <w:t>Jiné zadávací podmínky</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Všeobecné informace o uchazeči</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Závazek integrity</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Přehled plných mocí</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Zadání části služeb</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 xml:space="preserve">Údaje o seskupení osob podávajících nabídku společně </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Seznam statutárních orgánů/členů statutárních orgánů</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Seznam akcionářů uchazeče s podílem akcií vyšším než 10 %</w:t>
      </w:r>
    </w:p>
    <w:p w:rsidR="00D116D3" w:rsidRPr="00061AF1" w:rsidRDefault="00253ABC" w:rsidP="00D116D3">
      <w:pPr>
        <w:pStyle w:val="Export0"/>
        <w:numPr>
          <w:ilvl w:val="0"/>
          <w:numId w:val="17"/>
        </w:numPr>
        <w:ind w:hanging="1167"/>
        <w:rPr>
          <w:rFonts w:ascii="Times New Roman" w:hAnsi="Times New Roman"/>
          <w:bCs/>
          <w:lang w:val="cs-CZ"/>
        </w:rPr>
      </w:pPr>
      <w:r w:rsidRPr="00061AF1">
        <w:rPr>
          <w:rFonts w:ascii="Times New Roman" w:hAnsi="Times New Roman"/>
          <w:bCs/>
          <w:lang w:val="cs-CZ"/>
        </w:rPr>
        <w:t>Prohlášení k zamezení střetu zájmů</w:t>
      </w:r>
    </w:p>
    <w:p w:rsidR="009E5679" w:rsidRPr="00061AF1" w:rsidRDefault="00253ABC" w:rsidP="009E5679">
      <w:pPr>
        <w:rPr>
          <w:b/>
          <w:sz w:val="28"/>
          <w:szCs w:val="28"/>
        </w:rPr>
      </w:pPr>
      <w:r w:rsidRPr="00061AF1">
        <w:rPr>
          <w:b/>
          <w:sz w:val="28"/>
          <w:szCs w:val="28"/>
        </w:rPr>
        <w:br w:type="page"/>
      </w:r>
    </w:p>
    <w:p w:rsidR="009E5679" w:rsidRPr="00061AF1" w:rsidRDefault="009E5679" w:rsidP="009E5679">
      <w:pPr>
        <w:pStyle w:val="Section"/>
        <w:widowControl/>
        <w:spacing w:line="240" w:lineRule="auto"/>
        <w:rPr>
          <w:rFonts w:ascii="Times New Roman" w:hAnsi="Times New Roman"/>
          <w:caps/>
          <w:sz w:val="28"/>
        </w:rPr>
      </w:pPr>
      <w:r w:rsidRPr="00061AF1">
        <w:rPr>
          <w:rFonts w:ascii="Times New Roman" w:hAnsi="Times New Roman"/>
          <w:caps/>
          <w:sz w:val="28"/>
        </w:rPr>
        <w:lastRenderedPageBreak/>
        <w:t xml:space="preserve">Díl 2, část 4 </w:t>
      </w:r>
    </w:p>
    <w:p w:rsidR="009E5679" w:rsidRPr="00061AF1" w:rsidRDefault="00253ABC" w:rsidP="009E5679">
      <w:pPr>
        <w:pStyle w:val="Section"/>
        <w:widowControl/>
        <w:spacing w:line="240" w:lineRule="auto"/>
        <w:rPr>
          <w:rFonts w:ascii="Times New Roman" w:hAnsi="Times New Roman"/>
          <w:sz w:val="28"/>
        </w:rPr>
      </w:pPr>
      <w:r w:rsidRPr="00061AF1">
        <w:rPr>
          <w:rFonts w:ascii="Times New Roman" w:hAnsi="Times New Roman"/>
          <w:sz w:val="28"/>
        </w:rPr>
        <w:t>FORMULÁŘ 1.1</w:t>
      </w:r>
    </w:p>
    <w:p w:rsidR="009E5679" w:rsidRPr="00061AF1" w:rsidRDefault="00253ABC" w:rsidP="009E5679">
      <w:pPr>
        <w:pStyle w:val="text-3mezera"/>
        <w:jc w:val="center"/>
        <w:rPr>
          <w:rFonts w:ascii="Times New Roman" w:hAnsi="Times New Roman"/>
          <w:b/>
          <w:sz w:val="32"/>
        </w:rPr>
      </w:pPr>
      <w:r w:rsidRPr="00061AF1">
        <w:rPr>
          <w:rFonts w:ascii="Times New Roman" w:hAnsi="Times New Roman"/>
          <w:b/>
          <w:sz w:val="32"/>
        </w:rPr>
        <w:t>VŠEOBECNÉ INFORMACE O UCHAZEČI</w:t>
      </w:r>
    </w:p>
    <w:p w:rsidR="009E5679" w:rsidRPr="00061AF1" w:rsidRDefault="00253ABC" w:rsidP="00AE6A47">
      <w:pPr>
        <w:pStyle w:val="text-3mezera"/>
        <w:widowControl/>
        <w:ind w:left="240" w:hanging="240"/>
        <w:jc w:val="left"/>
        <w:rPr>
          <w:rFonts w:ascii="Times New Roman" w:hAnsi="Times New Roman"/>
          <w:b/>
        </w:rPr>
      </w:pPr>
      <w:r w:rsidRPr="00061AF1">
        <w:rPr>
          <w:rFonts w:ascii="Times New Roman" w:hAnsi="Times New Roman"/>
          <w:b/>
        </w:rPr>
        <w:t>1.</w:t>
      </w:r>
      <w:r w:rsidRPr="00061AF1">
        <w:rPr>
          <w:rFonts w:ascii="Times New Roman" w:hAnsi="Times New Roman"/>
          <w:b/>
        </w:rPr>
        <w:tab/>
        <w:t>Obecné údaje</w:t>
      </w:r>
    </w:p>
    <w:p w:rsidR="009E5679" w:rsidRPr="00061AF1" w:rsidRDefault="00253ABC" w:rsidP="009E5679">
      <w:pPr>
        <w:pStyle w:val="text-3mezera"/>
        <w:widowControl/>
        <w:spacing w:before="0"/>
        <w:jc w:val="left"/>
        <w:rPr>
          <w:rFonts w:ascii="Times New Roman" w:hAnsi="Times New Roman"/>
        </w:rPr>
      </w:pPr>
      <w:r w:rsidRPr="00061AF1">
        <w:rPr>
          <w:rFonts w:ascii="Times New Roman" w:hAnsi="Times New Roman"/>
        </w:rPr>
        <w:t xml:space="preserve">Obchodní firma: </w:t>
      </w:r>
      <w:r w:rsidRPr="00061AF1">
        <w:rPr>
          <w:rFonts w:ascii="Times New Roman" w:hAnsi="Times New Roman"/>
          <w:highlight w:val="cyan"/>
        </w:rPr>
        <w:t>[bude doplněno]</w:t>
      </w:r>
      <w:r w:rsidRPr="00061AF1">
        <w:rPr>
          <w:rFonts w:ascii="Times New Roman" w:hAnsi="Times New Roman"/>
        </w:rPr>
        <w:t>,</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Sídlo: </w:t>
      </w:r>
      <w:r w:rsidRPr="00061AF1">
        <w:rPr>
          <w:rFonts w:ascii="Times New Roman" w:hAnsi="Times New Roman"/>
          <w:highlight w:val="cyan"/>
        </w:rPr>
        <w:t>[bude doplněno]</w:t>
      </w:r>
      <w:r w:rsidRPr="00061AF1">
        <w:rPr>
          <w:rFonts w:ascii="Times New Roman" w:hAnsi="Times New Roman"/>
        </w:rPr>
        <w:t>,</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IČO: </w:t>
      </w:r>
      <w:r w:rsidRPr="00061AF1">
        <w:rPr>
          <w:rFonts w:ascii="Times New Roman" w:hAnsi="Times New Roman"/>
          <w:highlight w:val="cyan"/>
        </w:rPr>
        <w:t>[bude doplněno]</w:t>
      </w:r>
      <w:r w:rsidRPr="00061AF1">
        <w:rPr>
          <w:rFonts w:ascii="Times New Roman" w:hAnsi="Times New Roman"/>
        </w:rPr>
        <w:t>,</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DIČ: </w:t>
      </w:r>
      <w:r w:rsidRPr="00061AF1">
        <w:rPr>
          <w:rFonts w:ascii="Times New Roman" w:hAnsi="Times New Roman"/>
          <w:highlight w:val="cyan"/>
        </w:rPr>
        <w:t>[bude doplněno]</w:t>
      </w:r>
      <w:r w:rsidRPr="00061AF1">
        <w:rPr>
          <w:rFonts w:ascii="Times New Roman" w:hAnsi="Times New Roman"/>
        </w:rPr>
        <w:t>,</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Zápis v obchodním rejstříku: </w:t>
      </w:r>
      <w:r w:rsidRPr="00061AF1">
        <w:rPr>
          <w:rFonts w:ascii="Times New Roman" w:hAnsi="Times New Roman"/>
          <w:highlight w:val="cyan"/>
        </w:rPr>
        <w:t>[bude doplněno]</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Telefon / Fax: </w:t>
      </w:r>
      <w:r w:rsidRPr="00061AF1">
        <w:rPr>
          <w:rFonts w:ascii="Times New Roman" w:hAnsi="Times New Roman"/>
          <w:highlight w:val="cyan"/>
        </w:rPr>
        <w:t>[bude doplněno]</w:t>
      </w:r>
      <w:r w:rsidRPr="00061AF1">
        <w:rPr>
          <w:rFonts w:ascii="Times New Roman" w:hAnsi="Times New Roman"/>
        </w:rPr>
        <w:t xml:space="preserve"> /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Email pro komunikaci se zadavatelem: </w:t>
      </w:r>
      <w:r w:rsidRPr="00061AF1">
        <w:rPr>
          <w:rFonts w:ascii="Times New Roman" w:hAnsi="Times New Roman"/>
          <w:highlight w:val="cyan"/>
        </w:rPr>
        <w:t>[bude doplněno]</w:t>
      </w:r>
    </w:p>
    <w:p w:rsidR="009E5679" w:rsidRPr="00061AF1" w:rsidRDefault="009E5679" w:rsidP="009E5679">
      <w:pPr>
        <w:pStyle w:val="text-3mezera"/>
        <w:widowControl/>
        <w:jc w:val="left"/>
        <w:rPr>
          <w:rFonts w:ascii="Times New Roman" w:hAnsi="Times New Roman"/>
        </w:rPr>
      </w:pP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Právní forma uchazeče je: </w:t>
      </w:r>
      <w:r w:rsidRPr="00061AF1">
        <w:rPr>
          <w:rFonts w:ascii="Times New Roman" w:hAnsi="Times New Roman"/>
          <w:highlight w:val="cyan"/>
        </w:rPr>
        <w:t>[bude doplněno]</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Hlavní předmět činnosti uchazeče (související s veřejnou zakázkou): </w:t>
      </w:r>
      <w:r w:rsidRPr="00061AF1">
        <w:rPr>
          <w:rFonts w:ascii="Times New Roman" w:hAnsi="Times New Roman"/>
          <w:highlight w:val="cyan"/>
        </w:rPr>
        <w:t>[bude doplněno]</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Země registrace uchazeče (vyplní zahraniční uchazeči): </w:t>
      </w:r>
      <w:r w:rsidRPr="00061AF1">
        <w:rPr>
          <w:rFonts w:ascii="Times New Roman" w:hAnsi="Times New Roman"/>
          <w:highlight w:val="cyan"/>
        </w:rPr>
        <w:t>[bude doplněno]</w:t>
      </w:r>
    </w:p>
    <w:p w:rsidR="009E5679" w:rsidRPr="00061AF1" w:rsidRDefault="009E5679" w:rsidP="009E5679">
      <w:pPr>
        <w:pStyle w:val="text-3mezera"/>
        <w:widowControl/>
        <w:jc w:val="left"/>
        <w:rPr>
          <w:rFonts w:ascii="Times New Roman" w:hAnsi="Times New Roman"/>
        </w:rPr>
      </w:pPr>
    </w:p>
    <w:p w:rsidR="009E5679" w:rsidRPr="00061AF1" w:rsidRDefault="00253ABC" w:rsidP="00AE6A47">
      <w:pPr>
        <w:pStyle w:val="text-3mezera"/>
        <w:widowControl/>
        <w:ind w:left="240" w:hanging="240"/>
        <w:jc w:val="left"/>
        <w:rPr>
          <w:rFonts w:ascii="Times New Roman" w:hAnsi="Times New Roman"/>
          <w:b/>
        </w:rPr>
      </w:pPr>
      <w:r w:rsidRPr="00061AF1">
        <w:rPr>
          <w:rFonts w:ascii="Times New Roman" w:hAnsi="Times New Roman"/>
          <w:b/>
        </w:rPr>
        <w:t>2.</w:t>
      </w:r>
      <w:r w:rsidRPr="00061AF1">
        <w:rPr>
          <w:rFonts w:ascii="Times New Roman" w:hAnsi="Times New Roman"/>
          <w:b/>
        </w:rPr>
        <w:tab/>
        <w:t>Vedení</w:t>
      </w:r>
    </w:p>
    <w:p w:rsidR="009E5679" w:rsidRPr="00061AF1" w:rsidRDefault="00253ABC" w:rsidP="00BB34D7">
      <w:pPr>
        <w:pStyle w:val="text-3mezera"/>
        <w:widowControl/>
        <w:rPr>
          <w:rFonts w:ascii="Times New Roman" w:hAnsi="Times New Roman"/>
        </w:rPr>
      </w:pPr>
      <w:r w:rsidRPr="00061AF1">
        <w:rPr>
          <w:rFonts w:ascii="Times New Roman" w:hAnsi="Times New Roman"/>
        </w:rPr>
        <w:t xml:space="preserve">Management uchazeče je tvořen následujícími vedoucími pracovníky (uchazeč uvádí jména a státní příslušnost generálního ředitele, ředitelů divizí a jejich a zástupců): </w:t>
      </w:r>
      <w:r w:rsidRPr="00061AF1">
        <w:rPr>
          <w:rFonts w:ascii="Times New Roman" w:hAnsi="Times New Roman"/>
        </w:rPr>
        <w:br/>
      </w:r>
      <w:r w:rsidRPr="00061AF1">
        <w:rPr>
          <w:rFonts w:ascii="Times New Roman" w:hAnsi="Times New Roman"/>
          <w:highlight w:val="cyan"/>
        </w:rPr>
        <w:t>[bude doplněno]</w:t>
      </w:r>
    </w:p>
    <w:p w:rsidR="009E5679" w:rsidRPr="00061AF1" w:rsidRDefault="009E5679" w:rsidP="009E5679">
      <w:pPr>
        <w:pStyle w:val="text-3mezera"/>
        <w:widowControl/>
        <w:jc w:val="left"/>
        <w:rPr>
          <w:rFonts w:ascii="Times New Roman" w:hAnsi="Times New Roman"/>
        </w:rPr>
      </w:pPr>
    </w:p>
    <w:p w:rsidR="009E5679" w:rsidRPr="00AE6A47" w:rsidRDefault="00952F20" w:rsidP="00AE6A47">
      <w:pPr>
        <w:pStyle w:val="text-3mezera"/>
        <w:widowControl/>
        <w:ind w:left="240" w:hanging="240"/>
        <w:jc w:val="left"/>
        <w:rPr>
          <w:rFonts w:ascii="Times New Roman" w:hAnsi="Times New Roman"/>
          <w:b/>
        </w:rPr>
      </w:pPr>
      <w:r w:rsidRPr="00061AF1">
        <w:rPr>
          <w:rFonts w:ascii="Times New Roman" w:hAnsi="Times New Roman"/>
          <w:b/>
        </w:rPr>
        <w:t>3.</w:t>
      </w:r>
      <w:r w:rsidRPr="00061AF1">
        <w:rPr>
          <w:rFonts w:ascii="Times New Roman" w:hAnsi="Times New Roman"/>
          <w:b/>
        </w:rPr>
        <w:tab/>
        <w:t>Informace týkající se činnosti uchazeče a vlastní zakázky</w:t>
      </w:r>
    </w:p>
    <w:p w:rsidR="000018B7" w:rsidRPr="00061AF1" w:rsidRDefault="00952F20">
      <w:pPr>
        <w:pStyle w:val="text-3mezera"/>
        <w:widowControl/>
        <w:jc w:val="left"/>
        <w:rPr>
          <w:rFonts w:ascii="Times New Roman" w:hAnsi="Times New Roman"/>
        </w:rPr>
      </w:pPr>
      <w:r w:rsidRPr="00061AF1">
        <w:rPr>
          <w:rFonts w:ascii="Times New Roman" w:hAnsi="Times New Roman"/>
        </w:rPr>
        <w:t xml:space="preserve">Uchazeč působí jako dodavatel: </w:t>
      </w:r>
      <w:r w:rsidRPr="00061AF1">
        <w:rPr>
          <w:rFonts w:ascii="Times New Roman" w:hAnsi="Times New Roman"/>
          <w:highlight w:val="cyan"/>
        </w:rPr>
        <w:t>[bude doplněno]</w:t>
      </w:r>
      <w:r w:rsidRPr="00061AF1">
        <w:rPr>
          <w:rFonts w:ascii="Times New Roman" w:hAnsi="Times New Roman"/>
        </w:rPr>
        <w:t xml:space="preserve"> let</w:t>
      </w:r>
      <w:r w:rsidR="00824345" w:rsidRPr="00061AF1">
        <w:rPr>
          <w:rFonts w:ascii="Times New Roman" w:hAnsi="Times New Roman"/>
        </w:rPr>
        <w:t>.</w:t>
      </w:r>
    </w:p>
    <w:p w:rsidR="009E5679" w:rsidRPr="00061AF1" w:rsidRDefault="00253ABC" w:rsidP="009E5679">
      <w:pPr>
        <w:pStyle w:val="text-3mezera"/>
        <w:widowControl/>
        <w:jc w:val="left"/>
        <w:rPr>
          <w:rFonts w:ascii="Times New Roman" w:hAnsi="Times New Roman"/>
        </w:rPr>
      </w:pPr>
      <w:r w:rsidRPr="00061AF1">
        <w:rPr>
          <w:rFonts w:ascii="Times New Roman" w:hAnsi="Times New Roman"/>
        </w:rPr>
        <w:t xml:space="preserve">Podíl na nabídce podané více osobami společně činí (v %): </w:t>
      </w:r>
      <w:r w:rsidRPr="00061AF1">
        <w:rPr>
          <w:rFonts w:ascii="Times New Roman" w:hAnsi="Times New Roman"/>
          <w:highlight w:val="cyan"/>
        </w:rPr>
        <w:t>[bude doplněno]</w:t>
      </w:r>
      <w:r w:rsidRPr="00061AF1">
        <w:rPr>
          <w:rFonts w:ascii="Times New Roman" w:hAnsi="Times New Roman"/>
        </w:rPr>
        <w:br/>
      </w:r>
    </w:p>
    <w:p w:rsidR="009E5679" w:rsidRPr="00061AF1" w:rsidRDefault="00253ABC" w:rsidP="009E5679">
      <w:pPr>
        <w:pStyle w:val="text-3mezera"/>
        <w:widowControl/>
        <w:rPr>
          <w:rFonts w:ascii="Times New Roman" w:hAnsi="Times New Roman"/>
        </w:rPr>
      </w:pPr>
      <w:r w:rsidRPr="00061AF1">
        <w:rPr>
          <w:rFonts w:ascii="Times New Roman" w:hAnsi="Times New Roman"/>
        </w:rPr>
        <w:t xml:space="preserve">Na zakázce se budou podílet následující partnerské společnosti (uchazeč uvede obchodní firmy a sídla s uvedením jejich statutu ve vztahu k účastníkovi jako mateřské / dceřiné / subdodavatelské / jiné společnosti):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9E5679" w:rsidP="009E5679">
      <w:pPr>
        <w:pStyle w:val="text-3mezera"/>
        <w:widowControl/>
        <w:rPr>
          <w:rFonts w:ascii="Times New Roman" w:hAnsi="Times New Roman"/>
        </w:rPr>
      </w:pPr>
    </w:p>
    <w:p w:rsidR="009E5679" w:rsidRPr="00061AF1" w:rsidRDefault="00253ABC" w:rsidP="009E5679">
      <w:pPr>
        <w:pStyle w:val="text-3mezera"/>
        <w:widowControl/>
        <w:rPr>
          <w:rFonts w:ascii="Times New Roman" w:hAnsi="Times New Roman"/>
        </w:rPr>
      </w:pPr>
      <w:r w:rsidRPr="00061AF1">
        <w:rPr>
          <w:rFonts w:ascii="Times New Roman" w:hAnsi="Times New Roman"/>
        </w:rPr>
        <w:t xml:space="preserve">Mateřská společnost uchazeče se bude na zakázce podílet následujícím způsobem (vyplní se za předpokladu, že mateřská společnost je partnerskou společností): </w:t>
      </w:r>
      <w:r w:rsidRPr="00061AF1">
        <w:rPr>
          <w:rFonts w:ascii="Times New Roman" w:hAnsi="Times New Roman"/>
          <w:highlight w:val="cyan"/>
        </w:rPr>
        <w:t>[bude doplněno]</w:t>
      </w:r>
      <w:r w:rsidRPr="00061AF1">
        <w:rPr>
          <w:rFonts w:ascii="Times New Roman" w:hAnsi="Times New Roman"/>
        </w:rPr>
        <w:t xml:space="preserve"> </w:t>
      </w:r>
    </w:p>
    <w:p w:rsidR="00BB34D7" w:rsidRPr="00061AF1" w:rsidRDefault="00BB34D7" w:rsidP="00BB34D7">
      <w:pPr>
        <w:spacing w:before="60" w:line="240" w:lineRule="exact"/>
        <w:jc w:val="both"/>
        <w:rPr>
          <w:b/>
          <w:szCs w:val="20"/>
        </w:rPr>
      </w:pPr>
    </w:p>
    <w:p w:rsidR="00BB34D7" w:rsidRPr="00AE6A47" w:rsidRDefault="00BB34D7" w:rsidP="00BB34D7">
      <w:pPr>
        <w:spacing w:before="60" w:line="240" w:lineRule="exact"/>
        <w:jc w:val="both"/>
        <w:rPr>
          <w:b/>
          <w:szCs w:val="20"/>
        </w:rPr>
      </w:pPr>
      <w:r w:rsidRPr="00061AF1">
        <w:rPr>
          <w:b/>
          <w:szCs w:val="20"/>
        </w:rPr>
        <w:t>4. Organizační struktura</w:t>
      </w:r>
    </w:p>
    <w:p w:rsidR="00BB34D7" w:rsidRPr="00061AF1" w:rsidRDefault="00BB34D7" w:rsidP="00BB34D7">
      <w:pPr>
        <w:spacing w:before="60" w:line="240" w:lineRule="exact"/>
        <w:jc w:val="both"/>
        <w:rPr>
          <w:szCs w:val="20"/>
        </w:rPr>
      </w:pPr>
      <w:r w:rsidRPr="00061AF1">
        <w:rPr>
          <w:szCs w:val="20"/>
        </w:rPr>
        <w:t>Uchazeč přikládá svoji organizační strukturu znázorňující pozice ředitelů a klíčových osob s vyznačením vnitřních organizačních složek, které budou přímo pověřené provedením této veřejné zakázky.</w:t>
      </w:r>
    </w:p>
    <w:p w:rsidR="00BB34D7" w:rsidRPr="00061AF1" w:rsidRDefault="00BB34D7" w:rsidP="009E5679">
      <w:pPr>
        <w:pStyle w:val="text-3mezera"/>
        <w:widowControl/>
        <w:rPr>
          <w:rFonts w:ascii="Times New Roman" w:hAnsi="Times New Roman"/>
        </w:rPr>
      </w:pPr>
    </w:p>
    <w:p w:rsidR="009E5679" w:rsidRPr="00061AF1" w:rsidRDefault="00253ABC" w:rsidP="009E5679">
      <w:pPr>
        <w:jc w:val="both"/>
        <w:rPr>
          <w:highlight w:val="cyan"/>
        </w:rPr>
      </w:pPr>
      <w:r w:rsidRPr="00061AF1">
        <w:t xml:space="preserve">V </w:t>
      </w:r>
      <w:r w:rsidRPr="00061AF1">
        <w:rPr>
          <w:highlight w:val="cyan"/>
        </w:rPr>
        <w:t>[bude doplněno]</w:t>
      </w:r>
      <w:r w:rsidRPr="00061AF1">
        <w:t xml:space="preserve"> dne </w:t>
      </w:r>
      <w:r w:rsidRPr="00061AF1">
        <w:rPr>
          <w:highlight w:val="cyan"/>
        </w:rPr>
        <w:t>[bude doplněno]</w:t>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775CF1">
      <w:pPr>
        <w:jc w:val="both"/>
        <w:rPr>
          <w:b/>
          <w:sz w:val="28"/>
          <w:szCs w:val="28"/>
        </w:rPr>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r w:rsidRPr="00061AF1">
        <w:rPr>
          <w:b/>
          <w:sz w:val="28"/>
          <w:szCs w:val="28"/>
        </w:rPr>
        <w:br w:type="page"/>
      </w:r>
    </w:p>
    <w:p w:rsidR="009E5679" w:rsidRPr="00061AF1" w:rsidRDefault="00253ABC" w:rsidP="009E5679">
      <w:pPr>
        <w:pStyle w:val="Section"/>
        <w:widowControl/>
        <w:spacing w:line="240" w:lineRule="auto"/>
        <w:rPr>
          <w:rFonts w:ascii="Times New Roman" w:hAnsi="Times New Roman"/>
          <w:caps/>
          <w:sz w:val="28"/>
        </w:rPr>
      </w:pPr>
      <w:r w:rsidRPr="00061AF1">
        <w:rPr>
          <w:rFonts w:ascii="Times New Roman" w:hAnsi="Times New Roman"/>
          <w:caps/>
          <w:sz w:val="28"/>
        </w:rPr>
        <w:lastRenderedPageBreak/>
        <w:t xml:space="preserve">Díl 2, část 4 </w:t>
      </w:r>
    </w:p>
    <w:p w:rsidR="009E5679" w:rsidRPr="00061AF1" w:rsidRDefault="00253ABC" w:rsidP="009E5679">
      <w:pPr>
        <w:pStyle w:val="Section"/>
        <w:widowControl/>
        <w:spacing w:line="240" w:lineRule="auto"/>
        <w:rPr>
          <w:rFonts w:ascii="Times New Roman" w:hAnsi="Times New Roman"/>
          <w:sz w:val="28"/>
        </w:rPr>
      </w:pPr>
      <w:r w:rsidRPr="00061AF1">
        <w:rPr>
          <w:rFonts w:ascii="Times New Roman" w:hAnsi="Times New Roman"/>
          <w:sz w:val="28"/>
        </w:rPr>
        <w:t>FORMULÁŘ 1.2</w:t>
      </w:r>
    </w:p>
    <w:p w:rsidR="009E5679" w:rsidRPr="00061AF1" w:rsidRDefault="00253ABC" w:rsidP="009E5679">
      <w:pPr>
        <w:pStyle w:val="Nadpis1"/>
        <w:rPr>
          <w:rFonts w:ascii="Times New Roman" w:hAnsi="Times New Roman" w:cs="Times New Roman"/>
          <w:lang w:val="cs-CZ"/>
        </w:rPr>
      </w:pPr>
      <w:r w:rsidRPr="00061AF1">
        <w:rPr>
          <w:rFonts w:ascii="Times New Roman" w:hAnsi="Times New Roman" w:cs="Times New Roman"/>
          <w:lang w:val="cs-CZ"/>
        </w:rPr>
        <w:t>ZÁVAZEK INTEGRITY</w:t>
      </w:r>
    </w:p>
    <w:p w:rsidR="009E5679" w:rsidRPr="00061AF1" w:rsidRDefault="009E5679" w:rsidP="009E5679"/>
    <w:p w:rsidR="009E5679" w:rsidRPr="00061AF1" w:rsidRDefault="009E5679" w:rsidP="009E5679"/>
    <w:p w:rsidR="009E5679" w:rsidRPr="00061AF1" w:rsidRDefault="00253ABC" w:rsidP="009E5679">
      <w:pPr>
        <w:rPr>
          <w:b/>
        </w:rPr>
      </w:pPr>
      <w:r w:rsidRPr="00061AF1">
        <w:t xml:space="preserve">Pro: </w:t>
      </w:r>
      <w:r w:rsidR="003423C7" w:rsidRPr="00061AF1">
        <w:rPr>
          <w:b/>
        </w:rPr>
        <w:t>Středočeský kraj</w:t>
      </w:r>
      <w:r w:rsidRPr="00061AF1">
        <w:rPr>
          <w:b/>
        </w:rPr>
        <w:t xml:space="preserve">, </w:t>
      </w:r>
      <w:r w:rsidR="003423C7" w:rsidRPr="00061AF1">
        <w:rPr>
          <w:b/>
        </w:rPr>
        <w:t>Zborovská 81/11, 150 21 Praha 5</w:t>
      </w:r>
    </w:p>
    <w:p w:rsidR="009E5679" w:rsidRPr="00061AF1" w:rsidRDefault="00253ABC" w:rsidP="009E5679">
      <w:pPr>
        <w:spacing w:before="240" w:after="240"/>
        <w:rPr>
          <w:sz w:val="23"/>
        </w:rPr>
      </w:pPr>
      <w:r w:rsidRPr="00061AF1">
        <w:t xml:space="preserve">Od: </w:t>
      </w:r>
      <w:r w:rsidRPr="00061AF1">
        <w:rPr>
          <w:iCs/>
          <w:sz w:val="23"/>
          <w:highlight w:val="cyan"/>
        </w:rPr>
        <w:t>[obchodní firma, IČO a sídlo uchazeče]</w:t>
      </w:r>
    </w:p>
    <w:p w:rsidR="009E5679" w:rsidRPr="00061AF1" w:rsidRDefault="009E5679" w:rsidP="009E5679">
      <w:pPr>
        <w:ind w:right="453"/>
        <w:jc w:val="both"/>
      </w:pPr>
    </w:p>
    <w:p w:rsidR="009E5679" w:rsidRPr="00061AF1" w:rsidRDefault="00253ABC" w:rsidP="009E5679">
      <w:pPr>
        <w:ind w:right="-6"/>
        <w:jc w:val="both"/>
      </w:pPr>
      <w:r w:rsidRPr="00061AF1">
        <w:t xml:space="preserve">V souladu s požadavky § 68 odst. 3 písm. c) zákona č. 137/2006 Sb., o veřejných zakázkách, v platném znění, tímto prohlašujeme a zavazujeme se, že respektujeme zásady ochrany hospodářské soutěže, stanovené zákonem č. 143/2001 Sb., o ochraně hospodářské soutěže a o změně některých zákonů (dále „zákon o ochraně hospodářské soutěže“), ve znění pozdějších předpisů, zejména že jsme neuzavřeli a neuzavřeme zakázanou dohodu podle zákona o ochraně hospodářské soutěže v souvislosti s veřejnou zakázkou na služby </w:t>
      </w:r>
      <w:r w:rsidR="00CE4B09" w:rsidRPr="00061AF1">
        <w:t xml:space="preserve">vyhlášenou </w:t>
      </w:r>
      <w:r w:rsidR="003A74DB" w:rsidRPr="00061AF1">
        <w:t>Středočeským krajem</w:t>
      </w:r>
      <w:r w:rsidR="00CE4B09" w:rsidRPr="00061AF1">
        <w:t xml:space="preserve"> </w:t>
      </w:r>
      <w:r w:rsidR="009E5679" w:rsidRPr="00061AF1">
        <w:t>(dále jen „</w:t>
      </w:r>
      <w:r w:rsidR="009E5679" w:rsidRPr="00061AF1">
        <w:rPr>
          <w:u w:val="single"/>
        </w:rPr>
        <w:t>Veřejná zakázka</w:t>
      </w:r>
      <w:r w:rsidR="009E5679" w:rsidRPr="00061AF1">
        <w:t>“).</w:t>
      </w:r>
    </w:p>
    <w:p w:rsidR="009E5679" w:rsidRPr="00061AF1" w:rsidRDefault="009E5679" w:rsidP="009E5679">
      <w:pPr>
        <w:ind w:right="-6"/>
        <w:jc w:val="both"/>
      </w:pPr>
    </w:p>
    <w:p w:rsidR="009E5679" w:rsidRPr="00061AF1" w:rsidRDefault="009E5679" w:rsidP="009E5679">
      <w:pPr>
        <w:ind w:right="-6"/>
        <w:jc w:val="both"/>
      </w:pPr>
      <w:r w:rsidRPr="00061AF1">
        <w:t xml:space="preserve">Dále prohlašujeme a zavazujeme se, že ani my ani nikdo jiný, včetně našich vedoucích zaměstnanců, zaměstnanců nebo statutárních či jiných orgánů, případně členů těchto orgánů, jednajících naším jménem s příslušným pověřením nebo s naším vědomím nebo souhlasem nebo s naší pomocí, se nezúčastnil, ani nezúčastní jakýchkoliv zakázaných praktik (definovaných dále) v souvislosti se zadávacím řízením nebo s provedením nebo dodávkou jakýchkoliv prací, zboží nebo služeb v souvislosti se zadávacím řízením na </w:t>
      </w:r>
      <w:r w:rsidRPr="00061AF1">
        <w:rPr>
          <w:bCs/>
        </w:rPr>
        <w:t xml:space="preserve">Veřejnou zakázku </w:t>
      </w:r>
      <w:r w:rsidRPr="00061AF1">
        <w:t>a zavazujeme se, že</w:t>
      </w:r>
      <w:r w:rsidR="001E25CE" w:rsidRPr="00061AF1">
        <w:t> </w:t>
      </w:r>
      <w:r w:rsidRPr="00061AF1">
        <w:t>Vás budeme informovat, dozvíme-li se o jakémkoliv případu zakázaných praktik kterékoliv osoby v naší organizaci, která je zodpovědná za dodržení tohoto závazku.</w:t>
      </w:r>
    </w:p>
    <w:p w:rsidR="009E5679" w:rsidRPr="00061AF1" w:rsidRDefault="009E5679" w:rsidP="009E5679">
      <w:pPr>
        <w:ind w:right="-6"/>
        <w:jc w:val="both"/>
      </w:pPr>
    </w:p>
    <w:p w:rsidR="009E5679" w:rsidRPr="00061AF1" w:rsidRDefault="009E5679" w:rsidP="009E5679">
      <w:pPr>
        <w:ind w:right="-6"/>
        <w:jc w:val="both"/>
      </w:pPr>
      <w:r w:rsidRPr="00061AF1">
        <w:t xml:space="preserve">Po dobu trvání zadávacího řízení, a bude-li naše nabídka úspěšná, i po dobu platnosti </w:t>
      </w:r>
      <w:r w:rsidR="00022659" w:rsidRPr="00061AF1">
        <w:t>Rámcové s</w:t>
      </w:r>
      <w:r w:rsidRPr="00061AF1">
        <w:t>mlouvy určíme a budeme mít ve funkci osobu Vám přiměřeně vyhovující, k</w:t>
      </w:r>
      <w:r w:rsidR="00300BA1" w:rsidRPr="00061AF1">
        <w:t> </w:t>
      </w:r>
      <w:r w:rsidRPr="00061AF1">
        <w:t>níž budete mít plný a okamžitý přístup, která bude povinna a bude mít potřebnou pravomoc k</w:t>
      </w:r>
      <w:r w:rsidR="00300BA1" w:rsidRPr="00061AF1">
        <w:t> </w:t>
      </w:r>
      <w:r w:rsidRPr="00061AF1">
        <w:t>zajištění dodržení tohoto závazku.</w:t>
      </w:r>
    </w:p>
    <w:p w:rsidR="009E5679" w:rsidRPr="00061AF1" w:rsidRDefault="009E5679" w:rsidP="009E5679">
      <w:pPr>
        <w:ind w:right="-6"/>
        <w:jc w:val="both"/>
      </w:pPr>
    </w:p>
    <w:p w:rsidR="009E5679" w:rsidRPr="00061AF1" w:rsidRDefault="00253ABC" w:rsidP="009E5679">
      <w:pPr>
        <w:ind w:right="-6"/>
        <w:jc w:val="both"/>
      </w:pPr>
      <w:r w:rsidRPr="00061AF1">
        <w:t>Jestliže (i) bychom my nebo některý z našich vedoucích zaměstnanců, zaměstnanců nebo statutárních či jiných orgánů, případně členů těchto orgánů, jednajících jak uvedeno výše, byli pravomocně odsouzeni jakýmkoliv soudem za jakýkoliv čin, představující zakázané praktiky v souvislosti s jakýmkoliv zadávacím řízením nebo dodávkou prací, zboží nebo služeb během pěti let bezprostředně předcházejících datu tohoto závazku, nebo (</w:t>
      </w:r>
      <w:proofErr w:type="spellStart"/>
      <w:r w:rsidRPr="00061AF1">
        <w:t>ii</w:t>
      </w:r>
      <w:proofErr w:type="spellEnd"/>
      <w:r w:rsidRPr="00061AF1">
        <w:t>) některý z našich vedoucích zaměstnanců, zaměstnanců nebo statutárních či jiných orgánů, případně členů těchto orgánů, byl propuštěn nebo odstoupil z jakéhokoliv zaměstnání či funkce z důvodu účasti na jakýchkoliv zakázaných praktikách, uvádíme níže podrobnosti tohoto případu, propuštění nebo odstoupení spolu s opatřeními, která jsme podnikli nebo podnikneme k zajištění, aby ani tato společnost, ani žádný z našich vedoucích zaměstnanců, zaměstnanců nebo statutárních či jiných orgánů, případně členů těchto orgánů, nemohl uplatnit žádné zakázané praktiky v souvislosti s</w:t>
      </w:r>
      <w:r w:rsidR="00022659" w:rsidRPr="00061AF1">
        <w:t> Rámcovou s</w:t>
      </w:r>
      <w:r w:rsidRPr="00061AF1">
        <w:t>mlouvou</w:t>
      </w:r>
      <w:r w:rsidR="001F47ED" w:rsidRPr="00061AF1">
        <w:t xml:space="preserve"> </w:t>
      </w:r>
      <w:r w:rsidR="00D116D3" w:rsidRPr="00061AF1">
        <w:t>a/nebo</w:t>
      </w:r>
      <w:r w:rsidR="001F47ED" w:rsidRPr="00061AF1">
        <w:t xml:space="preserve"> rovněž s konkrétní Prováděcí smlouvou</w:t>
      </w:r>
      <w:r w:rsidRPr="00061AF1">
        <w:t>.</w:t>
      </w:r>
    </w:p>
    <w:p w:rsidR="009E5679" w:rsidRPr="00061AF1" w:rsidRDefault="009E5679" w:rsidP="009E5679">
      <w:pPr>
        <w:ind w:right="453"/>
        <w:jc w:val="both"/>
      </w:pPr>
    </w:p>
    <w:p w:rsidR="003957C6" w:rsidRPr="00061AF1" w:rsidRDefault="00253ABC" w:rsidP="00DC3598">
      <w:pPr>
        <w:keepNext/>
        <w:ind w:right="453"/>
        <w:jc w:val="both"/>
      </w:pPr>
      <w:r w:rsidRPr="00061AF1">
        <w:lastRenderedPageBreak/>
        <w:t>Potvrzujeme, že pro účely tohoto závazku mají jednotlivé pojmy následující význam:</w:t>
      </w:r>
    </w:p>
    <w:p w:rsidR="003957C6" w:rsidRPr="00061AF1" w:rsidRDefault="003957C6" w:rsidP="00DC3598">
      <w:pPr>
        <w:keepNext/>
        <w:ind w:right="453"/>
        <w:jc w:val="both"/>
        <w:rPr>
          <w:u w:val="single"/>
        </w:rPr>
      </w:pPr>
    </w:p>
    <w:p w:rsidR="00E55EA0" w:rsidRPr="00061AF1" w:rsidRDefault="00253ABC">
      <w:pPr>
        <w:keepNext/>
        <w:numPr>
          <w:ilvl w:val="0"/>
          <w:numId w:val="8"/>
        </w:numPr>
        <w:ind w:right="-6" w:hanging="405"/>
        <w:jc w:val="both"/>
        <w:rPr>
          <w:u w:val="single"/>
        </w:rPr>
      </w:pPr>
      <w:r w:rsidRPr="00061AF1">
        <w:rPr>
          <w:b/>
          <w:bCs/>
        </w:rPr>
        <w:t xml:space="preserve">Úplatkářství </w:t>
      </w:r>
      <w:r w:rsidRPr="00061AF1">
        <w:t>(</w:t>
      </w:r>
      <w:proofErr w:type="spellStart"/>
      <w:r w:rsidRPr="00061AF1">
        <w:t>Corrupt</w:t>
      </w:r>
      <w:proofErr w:type="spellEnd"/>
      <w:r w:rsidRPr="00061AF1">
        <w:t xml:space="preserve"> </w:t>
      </w:r>
      <w:proofErr w:type="spellStart"/>
      <w:r w:rsidRPr="00061AF1">
        <w:t>practice</w:t>
      </w:r>
      <w:proofErr w:type="spellEnd"/>
      <w:r w:rsidRPr="00061AF1">
        <w:t>) znamená nabízení, předání nebo slibování jakékoliv nepatřičné výhody k ovlivnění činnosti veřejného činitele nebo vyhrožování újmou na jeho osobě, zaměstnání, majetku, právech nebo pověsti v souvislosti se zadáním zakázky nebo s realizací jakékoliv smlouvy, aby kdokoliv získal nebo si podržel zakázku nepatřičným způsobem nebo získal jinou nepatřičnou výhodu v podnikání.</w:t>
      </w:r>
    </w:p>
    <w:p w:rsidR="009E5679" w:rsidRPr="00061AF1" w:rsidRDefault="009E5679" w:rsidP="009E5679">
      <w:pPr>
        <w:ind w:right="453"/>
        <w:jc w:val="both"/>
        <w:rPr>
          <w:u w:val="single"/>
        </w:rPr>
      </w:pPr>
    </w:p>
    <w:p w:rsidR="00E55EA0" w:rsidRPr="00061AF1" w:rsidRDefault="00253ABC">
      <w:pPr>
        <w:numPr>
          <w:ilvl w:val="0"/>
          <w:numId w:val="8"/>
        </w:numPr>
        <w:autoSpaceDE w:val="0"/>
        <w:autoSpaceDN w:val="0"/>
        <w:adjustRightInd w:val="0"/>
        <w:ind w:left="402" w:hanging="357"/>
        <w:jc w:val="both"/>
        <w:rPr>
          <w:u w:val="single"/>
        </w:rPr>
      </w:pPr>
      <w:r w:rsidRPr="00061AF1">
        <w:rPr>
          <w:b/>
          <w:bCs/>
        </w:rPr>
        <w:t>Podvodné jednání</w:t>
      </w:r>
      <w:r w:rsidRPr="00061AF1">
        <w:t xml:space="preserve"> (</w:t>
      </w:r>
      <w:proofErr w:type="spellStart"/>
      <w:r w:rsidRPr="00061AF1">
        <w:t>Fraudulent</w:t>
      </w:r>
      <w:proofErr w:type="spellEnd"/>
      <w:r w:rsidRPr="00061AF1">
        <w:t xml:space="preserve"> </w:t>
      </w:r>
      <w:proofErr w:type="spellStart"/>
      <w:r w:rsidRPr="00061AF1">
        <w:t>practice</w:t>
      </w:r>
      <w:proofErr w:type="spellEnd"/>
      <w:r w:rsidRPr="00061AF1">
        <w:t>) znamená protiprávní nebo nečestné prohlášení nebo zakrývání skutečností, jehož účelem nebo úmyslem je nepatřičně ovlivnit zadání zakázky nebo provedení smlouvy ke škodě objednatele nebo stanovení nabídkových cen na nekonkurenční úrovni, a tak připravit objednatele o výhody spravedlivé volné soutěže a zahrnuje koluzní praktiky (tajné domluvy před nebo po podání nabídky) mezi uchazeči nebo mezi uchazečem a konzultantem nebo zástupcem objednatele.</w:t>
      </w:r>
    </w:p>
    <w:p w:rsidR="009E5679" w:rsidRPr="00061AF1" w:rsidRDefault="009E5679" w:rsidP="009E5679">
      <w:pPr>
        <w:ind w:right="453"/>
        <w:jc w:val="both"/>
        <w:rPr>
          <w:u w:val="single"/>
        </w:rPr>
      </w:pPr>
    </w:p>
    <w:p w:rsidR="00E55EA0" w:rsidRPr="00061AF1" w:rsidRDefault="00253ABC">
      <w:pPr>
        <w:numPr>
          <w:ilvl w:val="0"/>
          <w:numId w:val="8"/>
        </w:numPr>
        <w:autoSpaceDE w:val="0"/>
        <w:autoSpaceDN w:val="0"/>
        <w:adjustRightInd w:val="0"/>
      </w:pPr>
      <w:r w:rsidRPr="00061AF1">
        <w:rPr>
          <w:b/>
          <w:bCs/>
          <w:sz w:val="23"/>
        </w:rPr>
        <w:t>Objednatel</w:t>
      </w:r>
      <w:r w:rsidRPr="00061AF1">
        <w:rPr>
          <w:sz w:val="23"/>
        </w:rPr>
        <w:t xml:space="preserve"> </w:t>
      </w:r>
      <w:r w:rsidRPr="00061AF1">
        <w:t>(</w:t>
      </w:r>
      <w:proofErr w:type="spellStart"/>
      <w:r w:rsidRPr="00061AF1">
        <w:t>Employer</w:t>
      </w:r>
      <w:proofErr w:type="spellEnd"/>
      <w:r w:rsidRPr="00061AF1">
        <w:t xml:space="preserve">) je </w:t>
      </w:r>
      <w:r w:rsidR="003423C7" w:rsidRPr="00061AF1">
        <w:t>Středočeský kraj</w:t>
      </w:r>
      <w:r w:rsidRPr="00061AF1">
        <w:t xml:space="preserve">, </w:t>
      </w:r>
      <w:r w:rsidR="003423C7" w:rsidRPr="00061AF1">
        <w:t>Zborovská 81/11, 150 21 Praha 5</w:t>
      </w:r>
      <w:r w:rsidR="009E5679" w:rsidRPr="00061AF1">
        <w:t>.</w:t>
      </w:r>
    </w:p>
    <w:p w:rsidR="009E5679" w:rsidRPr="00061AF1" w:rsidRDefault="009E5679" w:rsidP="009E5679">
      <w:pPr>
        <w:autoSpaceDE w:val="0"/>
        <w:autoSpaceDN w:val="0"/>
        <w:adjustRightInd w:val="0"/>
        <w:ind w:left="357" w:hanging="357"/>
      </w:pPr>
    </w:p>
    <w:p w:rsidR="00E55EA0" w:rsidRPr="00061AF1" w:rsidRDefault="00253ABC">
      <w:pPr>
        <w:numPr>
          <w:ilvl w:val="0"/>
          <w:numId w:val="9"/>
        </w:numPr>
        <w:tabs>
          <w:tab w:val="clear" w:pos="720"/>
          <w:tab w:val="num" w:pos="360"/>
        </w:tabs>
        <w:autoSpaceDE w:val="0"/>
        <w:autoSpaceDN w:val="0"/>
        <w:adjustRightInd w:val="0"/>
        <w:ind w:left="360"/>
        <w:jc w:val="both"/>
        <w:rPr>
          <w:u w:val="single"/>
        </w:rPr>
      </w:pPr>
      <w:r w:rsidRPr="00061AF1">
        <w:rPr>
          <w:b/>
          <w:bCs/>
        </w:rPr>
        <w:t>Veřejný činitel</w:t>
      </w:r>
      <w:r w:rsidRPr="00061AF1">
        <w:t xml:space="preserve"> (Public </w:t>
      </w:r>
      <w:proofErr w:type="spellStart"/>
      <w:r w:rsidRPr="00061AF1">
        <w:t>official</w:t>
      </w:r>
      <w:proofErr w:type="spellEnd"/>
      <w:r w:rsidRPr="00061AF1">
        <w:t>) je jakákoliv osoba, vykonávající zákonodárnou, správní, řídící, politickou nebo soudní funkci v kterékoliv zemi nebo vykonávající jakoukoliv veřejnou funkci v kterékoliv zemi, nebo vedoucí zaměstnanec či zaměstnanec veřejného úřadu, veřejné právnické osoby či jakékoliv jiné veřejné instituce v kterékoliv zemi, nebo vedoucí zaměstnanec nebo zaměstnanec mezinárodní organizace.</w:t>
      </w:r>
    </w:p>
    <w:p w:rsidR="009E5679" w:rsidRPr="00061AF1" w:rsidRDefault="009E5679" w:rsidP="009E5679">
      <w:pPr>
        <w:ind w:right="453"/>
        <w:jc w:val="both"/>
        <w:rPr>
          <w:u w:val="single"/>
        </w:rPr>
      </w:pPr>
    </w:p>
    <w:p w:rsidR="00E55EA0" w:rsidRPr="00061AF1" w:rsidRDefault="00253ABC">
      <w:pPr>
        <w:numPr>
          <w:ilvl w:val="0"/>
          <w:numId w:val="9"/>
        </w:numPr>
        <w:tabs>
          <w:tab w:val="clear" w:pos="720"/>
          <w:tab w:val="num" w:pos="360"/>
        </w:tabs>
        <w:ind w:left="360" w:right="-6"/>
        <w:jc w:val="both"/>
      </w:pPr>
      <w:r w:rsidRPr="00061AF1">
        <w:rPr>
          <w:b/>
          <w:bCs/>
        </w:rPr>
        <w:t>Zakázané praktiky</w:t>
      </w:r>
      <w:r w:rsidRPr="00061AF1">
        <w:t xml:space="preserve"> (</w:t>
      </w:r>
      <w:proofErr w:type="spellStart"/>
      <w:r w:rsidRPr="00061AF1">
        <w:t>Prohibited</w:t>
      </w:r>
      <w:proofErr w:type="spellEnd"/>
      <w:r w:rsidRPr="00061AF1">
        <w:t xml:space="preserve"> </w:t>
      </w:r>
      <w:proofErr w:type="spellStart"/>
      <w:r w:rsidRPr="00061AF1">
        <w:t>practice</w:t>
      </w:r>
      <w:proofErr w:type="spellEnd"/>
      <w:r w:rsidRPr="00061AF1">
        <w:t>) znamená úkon, který je úplatkářstvím nebo podvodným jednáním.</w:t>
      </w:r>
    </w:p>
    <w:p w:rsidR="009E5679" w:rsidRPr="00061AF1" w:rsidRDefault="009E5679" w:rsidP="009E5679">
      <w:pPr>
        <w:pStyle w:val="text"/>
        <w:widowControl/>
        <w:rPr>
          <w:rFonts w:ascii="Times New Roman" w:hAnsi="Times New Roman"/>
        </w:rPr>
      </w:pPr>
    </w:p>
    <w:p w:rsidR="009E5679" w:rsidRPr="00061AF1" w:rsidRDefault="009E5679" w:rsidP="009E5679">
      <w:pPr>
        <w:pStyle w:val="Textpsmene"/>
        <w:tabs>
          <w:tab w:val="left" w:pos="720"/>
        </w:tabs>
        <w:ind w:left="0" w:firstLine="0"/>
      </w:pPr>
    </w:p>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ab/>
      </w:r>
      <w:r w:rsidRPr="00061AF1">
        <w:tab/>
      </w:r>
    </w:p>
    <w:p w:rsidR="009E5679" w:rsidRPr="00061AF1" w:rsidRDefault="009E5679" w:rsidP="009E5679">
      <w:pPr>
        <w:jc w:val="both"/>
      </w:pP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D116D3" w:rsidRPr="00061AF1" w:rsidRDefault="00894507" w:rsidP="00D116D3">
      <w:pPr>
        <w:jc w:val="center"/>
        <w:rPr>
          <w:caps/>
          <w:sz w:val="28"/>
        </w:rPr>
      </w:pPr>
      <w:r w:rsidRPr="00061AF1">
        <w:rPr>
          <w:b/>
          <w:sz w:val="28"/>
          <w:szCs w:val="28"/>
        </w:rPr>
        <w:br w:type="page"/>
      </w:r>
      <w:r w:rsidR="00D116D3" w:rsidRPr="00061AF1">
        <w:rPr>
          <w:b/>
          <w:caps/>
          <w:sz w:val="28"/>
        </w:rPr>
        <w:lastRenderedPageBreak/>
        <w:t xml:space="preserve">Díl 2, část 4 </w:t>
      </w:r>
    </w:p>
    <w:p w:rsidR="009E5679" w:rsidRPr="00061AF1" w:rsidRDefault="00253ABC" w:rsidP="009E5679">
      <w:pPr>
        <w:pStyle w:val="Section"/>
        <w:widowControl/>
        <w:spacing w:line="240" w:lineRule="auto"/>
        <w:rPr>
          <w:rFonts w:ascii="Times New Roman" w:hAnsi="Times New Roman"/>
          <w:sz w:val="28"/>
        </w:rPr>
      </w:pPr>
      <w:r w:rsidRPr="00061AF1">
        <w:rPr>
          <w:rFonts w:ascii="Times New Roman" w:hAnsi="Times New Roman"/>
          <w:sz w:val="28"/>
        </w:rPr>
        <w:t>FORMULÁŘ 1.3</w:t>
      </w:r>
    </w:p>
    <w:p w:rsidR="009E5679" w:rsidRPr="00061AF1" w:rsidRDefault="00253ABC" w:rsidP="009E5679">
      <w:pPr>
        <w:pStyle w:val="Nadpis1"/>
        <w:rPr>
          <w:rFonts w:ascii="Times New Roman" w:hAnsi="Times New Roman" w:cs="Times New Roman"/>
          <w:lang w:val="cs-CZ"/>
        </w:rPr>
      </w:pPr>
      <w:r w:rsidRPr="00061AF1">
        <w:rPr>
          <w:rFonts w:ascii="Times New Roman" w:hAnsi="Times New Roman" w:cs="Times New Roman"/>
          <w:lang w:val="cs-CZ"/>
        </w:rPr>
        <w:t>PŘEHLED PLNÝCH MOCÍ</w:t>
      </w:r>
    </w:p>
    <w:p w:rsidR="009E5679" w:rsidRPr="00061AF1" w:rsidRDefault="009E5679" w:rsidP="009E5679">
      <w:pPr>
        <w:pStyle w:val="text-3mezera"/>
        <w:rPr>
          <w:rFonts w:ascii="Times New Roman" w:hAnsi="Times New Roman"/>
        </w:rPr>
      </w:pP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IČO: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253ABC"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doplněno]</w:t>
      </w:r>
      <w:r w:rsidRPr="00061AF1">
        <w:rPr>
          <w:rFonts w:ascii="Times New Roman" w:hAnsi="Times New Roman"/>
          <w:szCs w:val="24"/>
        </w:rPr>
        <w:t xml:space="preserve">, vložka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abulka"/>
        <w:widowControl/>
        <w:spacing w:before="0" w:line="240" w:lineRule="auto"/>
        <w:rPr>
          <w:rFonts w:ascii="Times New Roman" w:hAnsi="Times New Roman"/>
          <w:sz w:val="24"/>
        </w:rPr>
      </w:pPr>
    </w:p>
    <w:p w:rsidR="009E5679" w:rsidRPr="00061AF1" w:rsidRDefault="00253ABC" w:rsidP="009E5679">
      <w:pPr>
        <w:jc w:val="both"/>
      </w:pPr>
      <w:r w:rsidRPr="00061AF1">
        <w:t xml:space="preserve">jakožto uchazeč v zadávacím řízení na veřejnou zakázku na služby </w:t>
      </w:r>
      <w:r w:rsidR="00675E2B" w:rsidRPr="00061AF1">
        <w:t xml:space="preserve">vyhlášenou </w:t>
      </w:r>
      <w:r w:rsidR="003A74DB" w:rsidRPr="00061AF1">
        <w:t>Středočeským krajem</w:t>
      </w:r>
      <w:r w:rsidR="00675E2B" w:rsidRPr="00061AF1">
        <w:t xml:space="preserve"> </w:t>
      </w:r>
      <w:r w:rsidR="009E5679" w:rsidRPr="00061AF1">
        <w:t>(dále jen „</w:t>
      </w:r>
      <w:r w:rsidR="009E5679" w:rsidRPr="00061AF1">
        <w:rPr>
          <w:u w:val="single"/>
        </w:rPr>
        <w:t>uchazeč</w:t>
      </w:r>
      <w:r w:rsidR="009E5679" w:rsidRPr="00061AF1">
        <w:t>“), zmocnila v souvislosti s podáním nabídky a s účastí v</w:t>
      </w:r>
      <w:r w:rsidR="005A3F0E" w:rsidRPr="00061AF1">
        <w:t> </w:t>
      </w:r>
      <w:r w:rsidR="009E5679" w:rsidRPr="00061AF1">
        <w:t>zadávacím řízení týkajícím se shora uvedené zakázky následující osobu či osoby:</w:t>
      </w:r>
    </w:p>
    <w:p w:rsidR="009E5679" w:rsidRPr="00061AF1" w:rsidRDefault="009E5679" w:rsidP="009E5679">
      <w:pPr>
        <w:pStyle w:val="text"/>
        <w:widowControl/>
        <w:rPr>
          <w:rFonts w:ascii="Times New Roman" w:hAnsi="Times New Roman"/>
          <w:szCs w:val="24"/>
        </w:rPr>
      </w:pPr>
      <w:r w:rsidRPr="00061AF1">
        <w:rPr>
          <w:rFonts w:ascii="Times New Roman" w:hAnsi="Times New Roman"/>
          <w:szCs w:val="24"/>
          <w:highlight w:val="cyan"/>
        </w:rPr>
        <w:t>[bude doplněno]</w:t>
      </w:r>
    </w:p>
    <w:p w:rsidR="009E5679" w:rsidRPr="00061AF1" w:rsidRDefault="009E5679" w:rsidP="009E5679">
      <w:pPr>
        <w:pStyle w:val="text"/>
        <w:widowControl/>
        <w:rPr>
          <w:rFonts w:ascii="Times New Roman" w:hAnsi="Times New Roman"/>
        </w:rPr>
      </w:pPr>
      <w:r w:rsidRPr="00061AF1">
        <w:rPr>
          <w:rFonts w:ascii="Times New Roman" w:hAnsi="Times New Roman"/>
          <w:highlight w:val="cyan"/>
        </w:rPr>
        <w:t>[doplnit výčet úkonů, k nimž bylo uděleno zmocnění]</w:t>
      </w:r>
    </w:p>
    <w:p w:rsidR="009E5679" w:rsidRPr="00061AF1" w:rsidRDefault="009E5679" w:rsidP="009E5679">
      <w:pPr>
        <w:pStyle w:val="text"/>
        <w:widowControl/>
        <w:rPr>
          <w:rFonts w:ascii="Times New Roman" w:hAnsi="Times New Roman"/>
        </w:rPr>
      </w:pPr>
      <w:r w:rsidRPr="00061AF1">
        <w:rPr>
          <w:rFonts w:ascii="Times New Roman" w:hAnsi="Times New Roman"/>
        </w:rPr>
        <w:t>Příslušné plné moci včetně prohlášení zmocněnce o akceptaci jejich obsahu tvoří přílohu k tomuto dokumentu.</w:t>
      </w:r>
    </w:p>
    <w:p w:rsidR="009E5679" w:rsidRPr="00061AF1" w:rsidRDefault="009E5679" w:rsidP="009E5679">
      <w:pPr>
        <w:pStyle w:val="text"/>
        <w:widowControl/>
        <w:rPr>
          <w:rFonts w:ascii="Times New Roman" w:hAnsi="Times New Roman"/>
        </w:rPr>
      </w:pPr>
    </w:p>
    <w:p w:rsidR="009E5679" w:rsidRPr="00061AF1" w:rsidRDefault="009E5679" w:rsidP="009E5679">
      <w:pPr>
        <w:pStyle w:val="Textpsmene"/>
        <w:tabs>
          <w:tab w:val="left" w:pos="720"/>
        </w:tabs>
        <w:ind w:left="0" w:firstLine="0"/>
      </w:pPr>
    </w:p>
    <w:p w:rsidR="009E5679" w:rsidRPr="00061AF1" w:rsidRDefault="009E5679" w:rsidP="009E5679">
      <w:pPr>
        <w:jc w:val="both"/>
      </w:pPr>
      <w:r w:rsidRPr="00061AF1">
        <w:t xml:space="preserve">V </w:t>
      </w:r>
      <w:r w:rsidRPr="00061AF1">
        <w:rPr>
          <w:highlight w:val="cyan"/>
        </w:rPr>
        <w:t>[bude doplněno]</w:t>
      </w:r>
      <w:r w:rsidRPr="00061AF1">
        <w:t xml:space="preserve"> dne </w:t>
      </w:r>
      <w:r w:rsidR="00253ABC" w:rsidRPr="00061AF1">
        <w:rPr>
          <w:highlight w:val="cyan"/>
        </w:rPr>
        <w:t>[bude doplněno]</w:t>
      </w:r>
      <w:r w:rsidR="00253ABC" w:rsidRPr="00061AF1">
        <w:tab/>
      </w:r>
      <w:r w:rsidR="00253ABC" w:rsidRPr="00061AF1">
        <w:tab/>
      </w:r>
    </w:p>
    <w:p w:rsidR="009E5679" w:rsidRPr="00061AF1" w:rsidRDefault="009E5679" w:rsidP="009E5679">
      <w:pPr>
        <w:jc w:val="both"/>
      </w:pP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t xml:space="preserve">  </w:t>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9E5679" w:rsidRPr="00061AF1" w:rsidRDefault="00253ABC" w:rsidP="009E5679">
      <w:pPr>
        <w:pStyle w:val="text"/>
        <w:widowControl/>
        <w:jc w:val="center"/>
        <w:rPr>
          <w:rFonts w:ascii="Times New Roman" w:hAnsi="Times New Roman"/>
          <w:caps/>
        </w:rPr>
      </w:pPr>
      <w:r w:rsidRPr="00061AF1">
        <w:rPr>
          <w:rFonts w:ascii="Times New Roman" w:hAnsi="Times New Roman"/>
        </w:rPr>
        <w:br w:type="page"/>
      </w:r>
      <w:r w:rsidRPr="00061AF1">
        <w:rPr>
          <w:rFonts w:ascii="Times New Roman" w:hAnsi="Times New Roman"/>
          <w:b/>
          <w:caps/>
          <w:sz w:val="28"/>
          <w:szCs w:val="28"/>
        </w:rPr>
        <w:lastRenderedPageBreak/>
        <w:t>D</w:t>
      </w:r>
      <w:r w:rsidRPr="00061AF1">
        <w:rPr>
          <w:rFonts w:ascii="Times New Roman" w:hAnsi="Times New Roman" w:hint="eastAsia"/>
          <w:b/>
          <w:caps/>
          <w:sz w:val="28"/>
          <w:szCs w:val="28"/>
        </w:rPr>
        <w:t>í</w:t>
      </w:r>
      <w:r w:rsidRPr="00061AF1">
        <w:rPr>
          <w:rFonts w:ascii="Times New Roman" w:hAnsi="Times New Roman"/>
          <w:b/>
          <w:caps/>
          <w:sz w:val="28"/>
          <w:szCs w:val="28"/>
        </w:rPr>
        <w:t xml:space="preserve">l 2, </w:t>
      </w:r>
      <w:r w:rsidRPr="00061AF1">
        <w:rPr>
          <w:rFonts w:ascii="Times New Roman" w:hAnsi="Times New Roman" w:hint="eastAsia"/>
          <w:b/>
          <w:caps/>
          <w:sz w:val="28"/>
          <w:szCs w:val="28"/>
        </w:rPr>
        <w:t>čá</w:t>
      </w:r>
      <w:r w:rsidRPr="00061AF1">
        <w:rPr>
          <w:rFonts w:ascii="Times New Roman" w:hAnsi="Times New Roman"/>
          <w:b/>
          <w:caps/>
          <w:sz w:val="28"/>
          <w:szCs w:val="28"/>
        </w:rPr>
        <w:t xml:space="preserve">st 4 </w:t>
      </w:r>
    </w:p>
    <w:p w:rsidR="009E5679" w:rsidRPr="00061AF1" w:rsidRDefault="009E5679" w:rsidP="009E5679">
      <w:pPr>
        <w:pStyle w:val="Section"/>
        <w:widowControl/>
        <w:spacing w:line="240" w:lineRule="auto"/>
        <w:rPr>
          <w:rFonts w:ascii="Times New Roman" w:hAnsi="Times New Roman"/>
          <w:sz w:val="28"/>
        </w:rPr>
      </w:pPr>
      <w:r w:rsidRPr="00061AF1">
        <w:rPr>
          <w:rFonts w:ascii="Times New Roman" w:hAnsi="Times New Roman"/>
          <w:sz w:val="28"/>
        </w:rPr>
        <w:t>FORMULÁŘ 1.4</w:t>
      </w:r>
    </w:p>
    <w:p w:rsidR="009E5679" w:rsidRPr="00061AF1" w:rsidRDefault="009E5679" w:rsidP="009E5679">
      <w:pPr>
        <w:pStyle w:val="Section"/>
        <w:widowControl/>
        <w:rPr>
          <w:rFonts w:ascii="Times New Roman" w:hAnsi="Times New Roman"/>
          <w:szCs w:val="32"/>
        </w:rPr>
      </w:pPr>
      <w:r w:rsidRPr="00061AF1">
        <w:rPr>
          <w:rFonts w:ascii="Times New Roman" w:hAnsi="Times New Roman"/>
          <w:caps/>
          <w:szCs w:val="32"/>
        </w:rPr>
        <w:t>zadání části SLUŽEB</w:t>
      </w:r>
    </w:p>
    <w:p w:rsidR="009E5679" w:rsidRPr="00061AF1" w:rsidRDefault="009E5679" w:rsidP="009E5679">
      <w:pPr>
        <w:pStyle w:val="text-3mezera"/>
        <w:rPr>
          <w:rFonts w:ascii="Times New Roman" w:hAnsi="Times New Roman"/>
        </w:rPr>
      </w:pP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IČ</w:t>
      </w:r>
      <w:r w:rsidR="007242C8" w:rsidRPr="00061AF1">
        <w:rPr>
          <w:rFonts w:ascii="Times New Roman" w:hAnsi="Times New Roman"/>
          <w:szCs w:val="24"/>
        </w:rPr>
        <w:t>O</w:t>
      </w:r>
      <w:r w:rsidRPr="00061AF1">
        <w:rPr>
          <w:rFonts w:ascii="Times New Roman" w:hAnsi="Times New Roman"/>
          <w:szCs w:val="24"/>
        </w:rPr>
        <w:t xml:space="preserve">: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doplněno]</w:t>
      </w:r>
      <w:r w:rsidRPr="00061AF1">
        <w:rPr>
          <w:rFonts w:ascii="Times New Roman" w:hAnsi="Times New Roman"/>
          <w:szCs w:val="24"/>
        </w:rPr>
        <w:t xml:space="preserve">, vložka </w:t>
      </w:r>
      <w:r w:rsidR="00253ABC" w:rsidRPr="00061AF1">
        <w:rPr>
          <w:rFonts w:ascii="Times New Roman" w:hAnsi="Times New Roman"/>
          <w:szCs w:val="24"/>
          <w:highlight w:val="cyan"/>
        </w:rPr>
        <w:t>[bude doplněno]</w:t>
      </w:r>
      <w:r w:rsidR="00253ABC" w:rsidRPr="00061AF1">
        <w:rPr>
          <w:rFonts w:ascii="Times New Roman" w:hAnsi="Times New Roman"/>
          <w:szCs w:val="24"/>
        </w:rPr>
        <w:t>,</w:t>
      </w:r>
    </w:p>
    <w:p w:rsidR="009E5679" w:rsidRPr="00061AF1" w:rsidRDefault="009E5679" w:rsidP="009E5679">
      <w:pPr>
        <w:jc w:val="both"/>
      </w:pPr>
    </w:p>
    <w:p w:rsidR="009E5679" w:rsidRPr="00061AF1" w:rsidRDefault="00253ABC" w:rsidP="009E5679">
      <w:pPr>
        <w:jc w:val="both"/>
      </w:pPr>
      <w:r w:rsidRPr="00061AF1">
        <w:t xml:space="preserve">jakožto uchazeč v zadávacím řízení na veřejnou zakázku na služby vyhlášenou </w:t>
      </w:r>
      <w:r w:rsidR="008F19B5" w:rsidRPr="00061AF1">
        <w:t>Středočeským krajem</w:t>
      </w:r>
      <w:r w:rsidR="009E5679" w:rsidRPr="00061AF1">
        <w:t xml:space="preserve"> (dále jen „</w:t>
      </w:r>
      <w:r w:rsidR="009E5679" w:rsidRPr="00061AF1">
        <w:rPr>
          <w:u w:val="single"/>
        </w:rPr>
        <w:t>uchazeč</w:t>
      </w:r>
      <w:r w:rsidR="009E5679" w:rsidRPr="00061AF1">
        <w:t>“), tímto v souladu s příslušnými ustanoveními nabídky specifikuje v níže uvedené tabulce rozsah služeb, které v souladu s</w:t>
      </w:r>
      <w:r w:rsidR="00022659" w:rsidRPr="00061AF1">
        <w:t xml:space="preserve"> Rámcovou</w:t>
      </w:r>
      <w:r w:rsidR="009E5679" w:rsidRPr="00061AF1">
        <w:t xml:space="preserve"> </w:t>
      </w:r>
      <w:r w:rsidR="00022659" w:rsidRPr="00061AF1">
        <w:t>s</w:t>
      </w:r>
      <w:r w:rsidR="009E5679" w:rsidRPr="00061AF1">
        <w:t xml:space="preserve">mlouvou zamýšlí zadat subdodavatelům: </w:t>
      </w:r>
    </w:p>
    <w:p w:rsidR="009E5679" w:rsidRPr="00061AF1" w:rsidRDefault="009E5679" w:rsidP="009E567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2658"/>
        <w:gridCol w:w="1447"/>
        <w:gridCol w:w="3373"/>
      </w:tblGrid>
      <w:tr w:rsidR="009E5679" w:rsidRPr="00061AF1" w:rsidTr="00775CF1">
        <w:trPr>
          <w:cantSplit/>
        </w:trPr>
        <w:tc>
          <w:tcPr>
            <w:tcW w:w="1878" w:type="dxa"/>
            <w:vAlign w:val="center"/>
          </w:tcPr>
          <w:p w:rsidR="009E5679" w:rsidRPr="00061AF1" w:rsidRDefault="009E5679" w:rsidP="00775CF1">
            <w:pPr>
              <w:pStyle w:val="tabulka"/>
              <w:widowControl/>
              <w:spacing w:before="0"/>
              <w:rPr>
                <w:rFonts w:ascii="Times New Roman" w:hAnsi="Times New Roman"/>
              </w:rPr>
            </w:pPr>
            <w:r w:rsidRPr="00061AF1">
              <w:rPr>
                <w:rFonts w:ascii="Times New Roman" w:hAnsi="Times New Roman"/>
              </w:rPr>
              <w:t>Služby zadávané subdodavateli</w:t>
            </w:r>
          </w:p>
        </w:tc>
        <w:tc>
          <w:tcPr>
            <w:tcW w:w="2658" w:type="dxa"/>
            <w:vAlign w:val="center"/>
          </w:tcPr>
          <w:p w:rsidR="009E5679" w:rsidRPr="00061AF1" w:rsidRDefault="009E5679" w:rsidP="00775CF1">
            <w:pPr>
              <w:pStyle w:val="tabulka"/>
              <w:widowControl/>
              <w:spacing w:before="0"/>
              <w:rPr>
                <w:rFonts w:ascii="Times New Roman" w:hAnsi="Times New Roman"/>
              </w:rPr>
            </w:pPr>
            <w:r w:rsidRPr="00061AF1">
              <w:rPr>
                <w:rFonts w:ascii="Times New Roman" w:hAnsi="Times New Roman"/>
                <w:b/>
              </w:rPr>
              <w:t>Obchodní firma a sídlo</w:t>
            </w:r>
            <w:r w:rsidR="00775CF1" w:rsidRPr="00061AF1">
              <w:rPr>
                <w:rFonts w:ascii="Times New Roman" w:hAnsi="Times New Roman"/>
              </w:rPr>
              <w:t xml:space="preserve"> subdodavatele</w:t>
            </w:r>
          </w:p>
        </w:tc>
        <w:tc>
          <w:tcPr>
            <w:tcW w:w="1447" w:type="dxa"/>
            <w:vAlign w:val="center"/>
          </w:tcPr>
          <w:p w:rsidR="009E5679" w:rsidRPr="00061AF1" w:rsidRDefault="009E5679" w:rsidP="00775CF1">
            <w:pPr>
              <w:pStyle w:val="tabulka"/>
              <w:widowControl/>
              <w:spacing w:before="0"/>
              <w:rPr>
                <w:rFonts w:ascii="Times New Roman" w:hAnsi="Times New Roman"/>
              </w:rPr>
            </w:pPr>
            <w:r w:rsidRPr="00061AF1">
              <w:rPr>
                <w:rFonts w:ascii="Times New Roman" w:hAnsi="Times New Roman"/>
              </w:rPr>
              <w:t xml:space="preserve">% hodnoty poddodávky z přijaté ceny </w:t>
            </w:r>
          </w:p>
        </w:tc>
        <w:tc>
          <w:tcPr>
            <w:tcW w:w="3373" w:type="dxa"/>
            <w:shd w:val="clear" w:color="auto" w:fill="auto"/>
            <w:vAlign w:val="center"/>
          </w:tcPr>
          <w:p w:rsidR="009E5679" w:rsidRPr="00061AF1" w:rsidRDefault="00D41804" w:rsidP="007D6151">
            <w:pPr>
              <w:pStyle w:val="tabulka"/>
              <w:widowControl/>
              <w:spacing w:before="0"/>
              <w:rPr>
                <w:rFonts w:ascii="Times New Roman" w:hAnsi="Times New Roman"/>
              </w:rPr>
            </w:pPr>
            <w:r w:rsidRPr="00061AF1">
              <w:rPr>
                <w:rFonts w:ascii="Times New Roman" w:hAnsi="Times New Roman"/>
              </w:rPr>
              <w:t xml:space="preserve">Předpokládané věcné plnění </w:t>
            </w:r>
            <w:r w:rsidR="00852AAF" w:rsidRPr="00061AF1">
              <w:rPr>
                <w:rFonts w:ascii="Times New Roman" w:hAnsi="Times New Roman"/>
              </w:rPr>
              <w:t xml:space="preserve">subdodavatele </w:t>
            </w:r>
            <w:r w:rsidR="007D6151" w:rsidRPr="00061AF1">
              <w:rPr>
                <w:rFonts w:ascii="Times New Roman" w:hAnsi="Times New Roman"/>
              </w:rPr>
              <w:t>v rámci</w:t>
            </w:r>
            <w:r w:rsidR="00852AAF" w:rsidRPr="00061AF1">
              <w:rPr>
                <w:rFonts w:ascii="Times New Roman" w:hAnsi="Times New Roman"/>
              </w:rPr>
              <w:t xml:space="preserve"> této veřejné zakázky</w:t>
            </w:r>
            <w:r w:rsidR="009E5679" w:rsidRPr="00061AF1">
              <w:rPr>
                <w:rFonts w:ascii="Times New Roman" w:hAnsi="Times New Roman"/>
              </w:rPr>
              <w:t xml:space="preserve"> (uvést detaily)</w:t>
            </w:r>
          </w:p>
        </w:tc>
      </w:tr>
      <w:tr w:rsidR="009E5679" w:rsidRPr="00061AF1" w:rsidTr="00775CF1">
        <w:trPr>
          <w:cantSplit/>
        </w:trPr>
        <w:tc>
          <w:tcPr>
            <w:tcW w:w="1878" w:type="dxa"/>
            <w:vAlign w:val="center"/>
          </w:tcPr>
          <w:p w:rsidR="009E5679" w:rsidRPr="00061AF1" w:rsidRDefault="009E5679" w:rsidP="001901AD">
            <w:pPr>
              <w:pStyle w:val="tabulka"/>
              <w:widowControl/>
              <w:rPr>
                <w:rFonts w:ascii="Times New Roman" w:hAnsi="Times New Roman"/>
              </w:rPr>
            </w:pPr>
          </w:p>
        </w:tc>
        <w:tc>
          <w:tcPr>
            <w:tcW w:w="2658" w:type="dxa"/>
            <w:vAlign w:val="center"/>
          </w:tcPr>
          <w:p w:rsidR="009E5679" w:rsidRPr="00061AF1" w:rsidRDefault="009E5679" w:rsidP="001901AD">
            <w:pPr>
              <w:pStyle w:val="tabulka"/>
              <w:widowControl/>
              <w:rPr>
                <w:rFonts w:ascii="Times New Roman" w:hAnsi="Times New Roman"/>
              </w:rPr>
            </w:pPr>
          </w:p>
        </w:tc>
        <w:tc>
          <w:tcPr>
            <w:tcW w:w="1447" w:type="dxa"/>
            <w:vAlign w:val="center"/>
          </w:tcPr>
          <w:p w:rsidR="009E5679" w:rsidRPr="00061AF1" w:rsidRDefault="009E5679" w:rsidP="001901AD">
            <w:pPr>
              <w:pStyle w:val="tabulka"/>
              <w:widowControl/>
              <w:rPr>
                <w:rFonts w:ascii="Times New Roman" w:hAnsi="Times New Roman"/>
              </w:rPr>
            </w:pPr>
          </w:p>
        </w:tc>
        <w:tc>
          <w:tcPr>
            <w:tcW w:w="3373" w:type="dxa"/>
            <w:vAlign w:val="center"/>
          </w:tcPr>
          <w:p w:rsidR="009E5679" w:rsidRPr="00061AF1" w:rsidRDefault="009E5679" w:rsidP="001901AD">
            <w:pPr>
              <w:pStyle w:val="tabulka"/>
              <w:widowControl/>
              <w:rPr>
                <w:rFonts w:ascii="Times New Roman" w:hAnsi="Times New Roman"/>
              </w:rPr>
            </w:pPr>
          </w:p>
        </w:tc>
      </w:tr>
      <w:tr w:rsidR="009E5679" w:rsidRPr="00061AF1" w:rsidTr="00775CF1">
        <w:trPr>
          <w:cantSplit/>
        </w:trPr>
        <w:tc>
          <w:tcPr>
            <w:tcW w:w="1878" w:type="dxa"/>
            <w:vAlign w:val="center"/>
          </w:tcPr>
          <w:p w:rsidR="009E5679" w:rsidRPr="00061AF1" w:rsidRDefault="009E5679" w:rsidP="001901AD">
            <w:pPr>
              <w:pStyle w:val="tabulka"/>
              <w:widowControl/>
              <w:rPr>
                <w:rFonts w:ascii="Times New Roman" w:hAnsi="Times New Roman"/>
              </w:rPr>
            </w:pPr>
          </w:p>
        </w:tc>
        <w:tc>
          <w:tcPr>
            <w:tcW w:w="2658" w:type="dxa"/>
            <w:vAlign w:val="center"/>
          </w:tcPr>
          <w:p w:rsidR="009E5679" w:rsidRPr="00061AF1" w:rsidRDefault="009E5679" w:rsidP="001901AD">
            <w:pPr>
              <w:pStyle w:val="tabulka"/>
              <w:widowControl/>
              <w:rPr>
                <w:rFonts w:ascii="Times New Roman" w:hAnsi="Times New Roman"/>
              </w:rPr>
            </w:pPr>
          </w:p>
        </w:tc>
        <w:tc>
          <w:tcPr>
            <w:tcW w:w="1447" w:type="dxa"/>
            <w:vAlign w:val="center"/>
          </w:tcPr>
          <w:p w:rsidR="009E5679" w:rsidRPr="00061AF1" w:rsidRDefault="009E5679" w:rsidP="001901AD">
            <w:pPr>
              <w:pStyle w:val="tabulka"/>
              <w:widowControl/>
              <w:rPr>
                <w:rFonts w:ascii="Times New Roman" w:hAnsi="Times New Roman"/>
              </w:rPr>
            </w:pPr>
          </w:p>
        </w:tc>
        <w:tc>
          <w:tcPr>
            <w:tcW w:w="3373" w:type="dxa"/>
            <w:vAlign w:val="center"/>
          </w:tcPr>
          <w:p w:rsidR="009E5679" w:rsidRPr="00061AF1" w:rsidRDefault="009E5679" w:rsidP="001901AD">
            <w:pPr>
              <w:pStyle w:val="tabulka"/>
              <w:widowControl/>
              <w:rPr>
                <w:rFonts w:ascii="Times New Roman" w:hAnsi="Times New Roman"/>
              </w:rPr>
            </w:pPr>
          </w:p>
        </w:tc>
      </w:tr>
      <w:tr w:rsidR="009E5679" w:rsidRPr="00061AF1" w:rsidTr="00775CF1">
        <w:trPr>
          <w:cantSplit/>
        </w:trPr>
        <w:tc>
          <w:tcPr>
            <w:tcW w:w="1878" w:type="dxa"/>
            <w:vAlign w:val="center"/>
          </w:tcPr>
          <w:p w:rsidR="009E5679" w:rsidRPr="00061AF1" w:rsidRDefault="009E5679" w:rsidP="001901AD">
            <w:pPr>
              <w:pStyle w:val="tabulka"/>
              <w:widowControl/>
              <w:rPr>
                <w:rFonts w:ascii="Times New Roman" w:hAnsi="Times New Roman"/>
              </w:rPr>
            </w:pPr>
          </w:p>
        </w:tc>
        <w:tc>
          <w:tcPr>
            <w:tcW w:w="2658" w:type="dxa"/>
            <w:vAlign w:val="center"/>
          </w:tcPr>
          <w:p w:rsidR="009E5679" w:rsidRPr="00061AF1" w:rsidRDefault="009E5679" w:rsidP="001901AD">
            <w:pPr>
              <w:pStyle w:val="tabulka"/>
              <w:widowControl/>
              <w:rPr>
                <w:rFonts w:ascii="Times New Roman" w:hAnsi="Times New Roman"/>
              </w:rPr>
            </w:pPr>
          </w:p>
        </w:tc>
        <w:tc>
          <w:tcPr>
            <w:tcW w:w="1447" w:type="dxa"/>
            <w:vAlign w:val="center"/>
          </w:tcPr>
          <w:p w:rsidR="009E5679" w:rsidRPr="00061AF1" w:rsidRDefault="009E5679" w:rsidP="001901AD">
            <w:pPr>
              <w:pStyle w:val="tabulka"/>
              <w:widowControl/>
              <w:rPr>
                <w:rFonts w:ascii="Times New Roman" w:hAnsi="Times New Roman"/>
              </w:rPr>
            </w:pPr>
          </w:p>
        </w:tc>
        <w:tc>
          <w:tcPr>
            <w:tcW w:w="3373" w:type="dxa"/>
            <w:vAlign w:val="center"/>
          </w:tcPr>
          <w:p w:rsidR="009E5679" w:rsidRPr="00061AF1" w:rsidRDefault="009E5679" w:rsidP="001901AD">
            <w:pPr>
              <w:pStyle w:val="tabulka"/>
              <w:widowControl/>
              <w:rPr>
                <w:rFonts w:ascii="Times New Roman" w:hAnsi="Times New Roman"/>
              </w:rPr>
            </w:pPr>
          </w:p>
        </w:tc>
      </w:tr>
      <w:tr w:rsidR="009E5679" w:rsidRPr="00061AF1" w:rsidTr="00775CF1">
        <w:trPr>
          <w:cantSplit/>
        </w:trPr>
        <w:tc>
          <w:tcPr>
            <w:tcW w:w="1878" w:type="dxa"/>
            <w:vAlign w:val="center"/>
          </w:tcPr>
          <w:p w:rsidR="009E5679" w:rsidRPr="00061AF1" w:rsidRDefault="009E5679" w:rsidP="001901AD">
            <w:pPr>
              <w:pStyle w:val="tabulka"/>
              <w:widowControl/>
              <w:rPr>
                <w:rFonts w:ascii="Times New Roman" w:hAnsi="Times New Roman"/>
              </w:rPr>
            </w:pPr>
          </w:p>
        </w:tc>
        <w:tc>
          <w:tcPr>
            <w:tcW w:w="2658" w:type="dxa"/>
            <w:vAlign w:val="center"/>
          </w:tcPr>
          <w:p w:rsidR="009E5679" w:rsidRPr="00061AF1" w:rsidRDefault="009E5679" w:rsidP="001901AD">
            <w:pPr>
              <w:pStyle w:val="tabulka"/>
              <w:widowControl/>
              <w:rPr>
                <w:rFonts w:ascii="Times New Roman" w:hAnsi="Times New Roman"/>
              </w:rPr>
            </w:pPr>
          </w:p>
        </w:tc>
        <w:tc>
          <w:tcPr>
            <w:tcW w:w="1447" w:type="dxa"/>
            <w:vAlign w:val="center"/>
          </w:tcPr>
          <w:p w:rsidR="009E5679" w:rsidRPr="00061AF1" w:rsidRDefault="009E5679" w:rsidP="001901AD">
            <w:pPr>
              <w:pStyle w:val="tabulka"/>
              <w:widowControl/>
              <w:rPr>
                <w:rFonts w:ascii="Times New Roman" w:hAnsi="Times New Roman"/>
              </w:rPr>
            </w:pPr>
          </w:p>
        </w:tc>
        <w:tc>
          <w:tcPr>
            <w:tcW w:w="3373" w:type="dxa"/>
            <w:vAlign w:val="center"/>
          </w:tcPr>
          <w:p w:rsidR="009E5679" w:rsidRPr="00061AF1" w:rsidRDefault="009E5679" w:rsidP="001901AD">
            <w:pPr>
              <w:pStyle w:val="tabulka"/>
              <w:widowControl/>
              <w:rPr>
                <w:rFonts w:ascii="Times New Roman" w:hAnsi="Times New Roman"/>
              </w:rPr>
            </w:pPr>
          </w:p>
        </w:tc>
      </w:tr>
      <w:tr w:rsidR="009E5679" w:rsidRPr="00061AF1" w:rsidTr="00775CF1">
        <w:trPr>
          <w:cantSplit/>
        </w:trPr>
        <w:tc>
          <w:tcPr>
            <w:tcW w:w="4536" w:type="dxa"/>
            <w:gridSpan w:val="2"/>
            <w:vAlign w:val="center"/>
          </w:tcPr>
          <w:p w:rsidR="009E5679" w:rsidRPr="00061AF1" w:rsidRDefault="00253ABC" w:rsidP="00EC2378">
            <w:pPr>
              <w:pStyle w:val="tabulka"/>
              <w:widowControl/>
              <w:spacing w:before="0"/>
              <w:rPr>
                <w:rFonts w:ascii="Times New Roman" w:hAnsi="Times New Roman"/>
                <w:sz w:val="24"/>
              </w:rPr>
            </w:pPr>
            <w:r w:rsidRPr="00061AF1">
              <w:rPr>
                <w:rFonts w:ascii="Times New Roman" w:hAnsi="Times New Roman"/>
                <w:sz w:val="24"/>
              </w:rPr>
              <w:t>CELKEM %</w:t>
            </w:r>
          </w:p>
        </w:tc>
        <w:tc>
          <w:tcPr>
            <w:tcW w:w="1447" w:type="dxa"/>
            <w:vAlign w:val="center"/>
          </w:tcPr>
          <w:p w:rsidR="009E5679" w:rsidRPr="00061AF1" w:rsidRDefault="009E5679" w:rsidP="001901AD">
            <w:pPr>
              <w:pStyle w:val="tabulka"/>
              <w:widowControl/>
              <w:rPr>
                <w:rFonts w:ascii="Times New Roman" w:hAnsi="Times New Roman"/>
              </w:rPr>
            </w:pPr>
          </w:p>
        </w:tc>
        <w:tc>
          <w:tcPr>
            <w:tcW w:w="3373" w:type="dxa"/>
            <w:vAlign w:val="center"/>
          </w:tcPr>
          <w:p w:rsidR="009E5679" w:rsidRPr="00061AF1" w:rsidRDefault="009E5679" w:rsidP="001901AD">
            <w:pPr>
              <w:pStyle w:val="tabulka"/>
              <w:widowControl/>
              <w:rPr>
                <w:rFonts w:ascii="Times New Roman" w:hAnsi="Times New Roman"/>
              </w:rPr>
            </w:pPr>
          </w:p>
        </w:tc>
      </w:tr>
    </w:tbl>
    <w:p w:rsidR="009E5679" w:rsidRPr="00061AF1" w:rsidRDefault="00253ABC" w:rsidP="009E5679">
      <w:pPr>
        <w:pStyle w:val="text"/>
        <w:widowControl/>
        <w:rPr>
          <w:rFonts w:ascii="Times New Roman" w:hAnsi="Times New Roman"/>
          <w:szCs w:val="24"/>
        </w:rPr>
      </w:pPr>
      <w:r w:rsidRPr="00061AF1">
        <w:rPr>
          <w:rFonts w:ascii="Times New Roman" w:hAnsi="Times New Roman"/>
          <w:szCs w:val="24"/>
        </w:rPr>
        <w:t>Shora uvedení subdodavatelé se uchazeči zavázali ke spolupráci a provedení stanoveného rozsahu služeb</w:t>
      </w:r>
      <w:r w:rsidRPr="00061AF1">
        <w:rPr>
          <w:rFonts w:ascii="Times New Roman" w:hAnsi="Times New Roman"/>
        </w:rPr>
        <w:t>.</w:t>
      </w:r>
    </w:p>
    <w:p w:rsidR="009E5679" w:rsidRPr="00061AF1" w:rsidRDefault="00253ABC" w:rsidP="009E5679">
      <w:pPr>
        <w:pStyle w:val="text"/>
        <w:widowControl/>
        <w:rPr>
          <w:rFonts w:ascii="Times New Roman" w:hAnsi="Times New Roman"/>
          <w:szCs w:val="24"/>
        </w:rPr>
      </w:pPr>
      <w:r w:rsidRPr="00061AF1">
        <w:rPr>
          <w:rFonts w:ascii="Times New Roman" w:hAnsi="Times New Roman"/>
          <w:szCs w:val="24"/>
        </w:rPr>
        <w:t>Uchazeč bere na vědomí a potvrzuje, že jím zvolení subdodavatelé a jejich procentuální podíl na poskytování služeb se nebudou měnit bez výslovného písemného souhlasu zadavatele udělovaného na žádost uchazeče pro každý konkrétní případ takovéto změny. Uchazeč bere na vědomí, že zadavatel je oprávněn udělení takového souhlasu odepřít, a to i bez uvedení důvodů.</w:t>
      </w:r>
    </w:p>
    <w:p w:rsidR="009E5679" w:rsidRPr="00061AF1" w:rsidRDefault="009E5679" w:rsidP="009E5679">
      <w:pPr>
        <w:pStyle w:val="Textpsmene"/>
        <w:tabs>
          <w:tab w:val="left" w:pos="720"/>
        </w:tabs>
        <w:ind w:left="0" w:firstLine="0"/>
      </w:pPr>
    </w:p>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ab/>
      </w:r>
      <w:r w:rsidRPr="00061AF1">
        <w:tab/>
      </w:r>
    </w:p>
    <w:p w:rsidR="009E5679" w:rsidRPr="00061AF1" w:rsidRDefault="009E5679" w:rsidP="009E5679">
      <w:pPr>
        <w:jc w:val="both"/>
      </w:pP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w:t>
      </w:r>
      <w:r w:rsidRPr="00061AF1">
        <w:tab/>
      </w:r>
      <w:r w:rsidRPr="00061AF1">
        <w:tab/>
      </w:r>
      <w:r w:rsidRPr="00061AF1">
        <w:tab/>
      </w:r>
      <w:r w:rsidRPr="00061AF1">
        <w:tab/>
      </w:r>
      <w:r w:rsidRPr="00061AF1">
        <w:tab/>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9E5679" w:rsidRPr="00061AF1" w:rsidRDefault="009E5679" w:rsidP="009E5679">
      <w:pPr>
        <w:pStyle w:val="text"/>
        <w:widowControl/>
        <w:rPr>
          <w:rFonts w:ascii="Times New Roman" w:hAnsi="Times New Roman"/>
        </w:rPr>
      </w:pPr>
    </w:p>
    <w:p w:rsidR="009E5679" w:rsidRPr="00061AF1" w:rsidRDefault="00253ABC" w:rsidP="00587F47">
      <w:pPr>
        <w:pStyle w:val="text"/>
        <w:widowControl/>
        <w:spacing w:before="120"/>
        <w:jc w:val="center"/>
        <w:rPr>
          <w:rFonts w:ascii="Times New Roman" w:hAnsi="Times New Roman"/>
          <w:b/>
          <w:sz w:val="28"/>
          <w:szCs w:val="28"/>
        </w:rPr>
      </w:pPr>
      <w:r w:rsidRPr="00061AF1">
        <w:rPr>
          <w:rFonts w:ascii="Times New Roman" w:hAnsi="Times New Roman"/>
        </w:rPr>
        <w:br w:type="page"/>
      </w:r>
      <w:r w:rsidR="009E5679" w:rsidRPr="00061AF1">
        <w:rPr>
          <w:rFonts w:ascii="Times New Roman" w:hAnsi="Times New Roman"/>
          <w:b/>
          <w:sz w:val="28"/>
          <w:szCs w:val="28"/>
        </w:rPr>
        <w:lastRenderedPageBreak/>
        <w:t>DÍL 2, ČÁST 4</w:t>
      </w:r>
    </w:p>
    <w:p w:rsidR="009E5679" w:rsidRPr="00061AF1" w:rsidRDefault="009E5679" w:rsidP="009E5679">
      <w:pPr>
        <w:pStyle w:val="Section"/>
        <w:widowControl/>
        <w:spacing w:line="240" w:lineRule="auto"/>
        <w:rPr>
          <w:rFonts w:ascii="Times New Roman" w:hAnsi="Times New Roman"/>
          <w:sz w:val="28"/>
        </w:rPr>
      </w:pPr>
      <w:r w:rsidRPr="00061AF1">
        <w:rPr>
          <w:rFonts w:ascii="Times New Roman" w:hAnsi="Times New Roman"/>
          <w:sz w:val="28"/>
        </w:rPr>
        <w:t>FORMULÁŘ 1.5</w:t>
      </w:r>
    </w:p>
    <w:p w:rsidR="009E5679" w:rsidRPr="00061AF1" w:rsidRDefault="009E5679" w:rsidP="009E5679">
      <w:pPr>
        <w:pStyle w:val="Section"/>
        <w:widowControl/>
        <w:rPr>
          <w:rFonts w:ascii="Times New Roman" w:hAnsi="Times New Roman"/>
        </w:rPr>
      </w:pPr>
      <w:r w:rsidRPr="00061AF1">
        <w:rPr>
          <w:rFonts w:ascii="Times New Roman" w:hAnsi="Times New Roman"/>
        </w:rPr>
        <w:t xml:space="preserve">ÚDAJE O SESKUPENÍ OSOB </w:t>
      </w:r>
    </w:p>
    <w:p w:rsidR="009E5679" w:rsidRPr="00061AF1" w:rsidRDefault="009E5679" w:rsidP="009E5679">
      <w:pPr>
        <w:pStyle w:val="Section"/>
        <w:widowControl/>
        <w:rPr>
          <w:rFonts w:ascii="Times New Roman" w:hAnsi="Times New Roman"/>
        </w:rPr>
      </w:pPr>
      <w:r w:rsidRPr="00061AF1">
        <w:rPr>
          <w:rFonts w:ascii="Times New Roman" w:hAnsi="Times New Roman"/>
        </w:rPr>
        <w:t>PODÁVAJÍCÍCH NABÍDKU SPOLEČNĚ</w:t>
      </w:r>
    </w:p>
    <w:p w:rsidR="009E5679" w:rsidRPr="00061AF1" w:rsidRDefault="009E5679" w:rsidP="009E5679">
      <w:pPr>
        <w:pStyle w:val="text-3mezera"/>
        <w:widowControl/>
        <w:rPr>
          <w:rFonts w:ascii="Times New Roman" w:hAnsi="Times New Roman"/>
        </w:rPr>
      </w:pPr>
    </w:p>
    <w:tbl>
      <w:tblPr>
        <w:tblW w:w="9072" w:type="dxa"/>
        <w:tblInd w:w="108" w:type="dxa"/>
        <w:tblLayout w:type="fixed"/>
        <w:tblLook w:val="0000" w:firstRow="0" w:lastRow="0" w:firstColumn="0" w:lastColumn="0" w:noHBand="0" w:noVBand="0"/>
      </w:tblPr>
      <w:tblGrid>
        <w:gridCol w:w="9072"/>
      </w:tblGrid>
      <w:tr w:rsidR="009E5679" w:rsidRPr="00061AF1" w:rsidTr="001901AD">
        <w:trPr>
          <w:cantSplit/>
        </w:trPr>
        <w:tc>
          <w:tcPr>
            <w:tcW w:w="9072" w:type="dxa"/>
          </w:tcPr>
          <w:p w:rsidR="009E5679" w:rsidRPr="00061AF1" w:rsidRDefault="009E5679"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bCs/>
              </w:rPr>
              <w:t>Obchodní firma</w:t>
            </w:r>
            <w:r w:rsidRPr="00061AF1">
              <w:rPr>
                <w:rFonts w:ascii="Times New Roman" w:hAnsi="Times New Roman"/>
              </w:rPr>
              <w:t xml:space="preserve"> vedoucího účastníka: </w:t>
            </w:r>
            <w:r w:rsidRPr="00061AF1">
              <w:rPr>
                <w:rFonts w:ascii="Times New Roman" w:hAnsi="Times New Roman"/>
                <w:highlight w:val="cyan"/>
              </w:rPr>
              <w:t>[bude doplněno]</w:t>
            </w:r>
          </w:p>
          <w:p w:rsidR="009E5679" w:rsidRPr="00061AF1" w:rsidRDefault="009E5679" w:rsidP="001901AD">
            <w:pPr>
              <w:pStyle w:val="text-3mezera"/>
              <w:widowControl/>
              <w:tabs>
                <w:tab w:val="left" w:pos="885"/>
                <w:tab w:val="left" w:pos="1310"/>
              </w:tabs>
              <w:ind w:left="885" w:hanging="885"/>
              <w:rPr>
                <w:rFonts w:ascii="Times New Roman" w:hAnsi="Times New Roman"/>
              </w:rPr>
            </w:pPr>
          </w:p>
        </w:tc>
      </w:tr>
      <w:tr w:rsidR="009E5679" w:rsidRPr="00061AF1" w:rsidTr="001901AD">
        <w:trPr>
          <w:cantSplit/>
        </w:trPr>
        <w:tc>
          <w:tcPr>
            <w:tcW w:w="9072" w:type="dxa"/>
          </w:tcPr>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 xml:space="preserve">Sídlo vedoucího účastníka: </w:t>
            </w:r>
            <w:r w:rsidRPr="00061AF1">
              <w:rPr>
                <w:rFonts w:ascii="Times New Roman" w:hAnsi="Times New Roman"/>
                <w:highlight w:val="cyan"/>
              </w:rPr>
              <w:t>[bude doplněno]</w:t>
            </w:r>
          </w:p>
          <w:p w:rsidR="009E5679" w:rsidRPr="00061AF1" w:rsidRDefault="00253ABC" w:rsidP="001901AD">
            <w:pPr>
              <w:pStyle w:val="text-3mezera"/>
              <w:widowControl/>
              <w:tabs>
                <w:tab w:val="left" w:pos="12"/>
              </w:tabs>
              <w:rPr>
                <w:rFonts w:ascii="Times New Roman" w:hAnsi="Times New Roman"/>
              </w:rPr>
            </w:pPr>
            <w:r w:rsidRPr="00061AF1">
              <w:rPr>
                <w:rFonts w:ascii="Times New Roman" w:hAnsi="Times New Roman"/>
              </w:rPr>
              <w:tab/>
              <w:t xml:space="preserve">IČO: </w:t>
            </w:r>
            <w:r w:rsidRPr="00061AF1">
              <w:rPr>
                <w:rFonts w:ascii="Times New Roman" w:hAnsi="Times New Roman"/>
                <w:highlight w:val="cyan"/>
              </w:rPr>
              <w:t>[bude doplněno]</w:t>
            </w:r>
            <w:r w:rsidRPr="00061AF1">
              <w:rPr>
                <w:rFonts w:ascii="Times New Roman" w:hAnsi="Times New Roman"/>
              </w:rPr>
              <w:t xml:space="preserve"> DIČ: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253ABC" w:rsidP="001901AD">
            <w:pPr>
              <w:pStyle w:val="text-3mezera"/>
              <w:widowControl/>
              <w:jc w:val="left"/>
              <w:rPr>
                <w:rFonts w:ascii="Times New Roman" w:hAnsi="Times New Roman"/>
              </w:rPr>
            </w:pPr>
            <w:r w:rsidRPr="00061AF1">
              <w:rPr>
                <w:rFonts w:ascii="Times New Roman" w:hAnsi="Times New Roman"/>
              </w:rPr>
              <w:t xml:space="preserve">Zápis v obchodním rejstříku: </w:t>
            </w:r>
            <w:r w:rsidRPr="00061AF1">
              <w:rPr>
                <w:rFonts w:ascii="Times New Roman" w:hAnsi="Times New Roman"/>
                <w:highlight w:val="cyan"/>
              </w:rPr>
              <w:t>[bude doplněno]</w:t>
            </w:r>
          </w:p>
          <w:p w:rsidR="009E5679" w:rsidRPr="00061AF1" w:rsidRDefault="00253ABC" w:rsidP="001901AD">
            <w:pPr>
              <w:pStyle w:val="text-3mezera"/>
              <w:widowControl/>
              <w:tabs>
                <w:tab w:val="left" w:pos="12"/>
              </w:tabs>
              <w:rPr>
                <w:rFonts w:ascii="Times New Roman" w:hAnsi="Times New Roman"/>
              </w:rPr>
            </w:pPr>
            <w:r w:rsidRPr="00061AF1">
              <w:rPr>
                <w:rFonts w:ascii="Times New Roman" w:hAnsi="Times New Roman"/>
              </w:rPr>
              <w:tab/>
              <w:t xml:space="preserve">Telefon / Fax </w:t>
            </w:r>
            <w:r w:rsidRPr="00061AF1">
              <w:rPr>
                <w:rFonts w:ascii="Times New Roman" w:hAnsi="Times New Roman"/>
                <w:highlight w:val="cyan"/>
              </w:rPr>
              <w:t>[bude doplněno]</w:t>
            </w:r>
            <w:r w:rsidRPr="00061AF1">
              <w:rPr>
                <w:rFonts w:ascii="Times New Roman" w:hAnsi="Times New Roman"/>
              </w:rPr>
              <w:t xml:space="preserve"> /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9E5679" w:rsidP="001901AD">
            <w:pPr>
              <w:pStyle w:val="text-3mezera"/>
              <w:widowControl/>
              <w:tabs>
                <w:tab w:val="left" w:pos="12"/>
              </w:tabs>
              <w:rPr>
                <w:rFonts w:ascii="Times New Roman" w:hAnsi="Times New Roman"/>
              </w:rPr>
            </w:pPr>
          </w:p>
        </w:tc>
      </w:tr>
      <w:tr w:rsidR="009E5679" w:rsidRPr="00061AF1" w:rsidTr="001901AD">
        <w:trPr>
          <w:cantSplit/>
          <w:trHeight w:val="1548"/>
        </w:trPr>
        <w:tc>
          <w:tcPr>
            <w:tcW w:w="9072" w:type="dxa"/>
          </w:tcPr>
          <w:p w:rsidR="000C1B4C" w:rsidRPr="00061AF1" w:rsidRDefault="00253ABC">
            <w:pPr>
              <w:pStyle w:val="text-3mezera"/>
              <w:widowControl/>
              <w:tabs>
                <w:tab w:val="left" w:pos="0"/>
              </w:tabs>
              <w:rPr>
                <w:rFonts w:ascii="Times New Roman" w:hAnsi="Times New Roman"/>
              </w:rPr>
            </w:pPr>
            <w:r w:rsidRPr="00061AF1">
              <w:rPr>
                <w:rFonts w:ascii="Times New Roman" w:hAnsi="Times New Roman"/>
              </w:rPr>
              <w:t xml:space="preserve">Zastoupení vedoucího účastníka v České republice (v případě zahraničního vedoucího účastníka, který nepodniká v České republice prostřednictvím své organizační složky): </w:t>
            </w:r>
            <w:r w:rsidRPr="00061AF1">
              <w:rPr>
                <w:rFonts w:ascii="Times New Roman" w:hAnsi="Times New Roman"/>
                <w:highlight w:val="cyan"/>
              </w:rPr>
              <w:t>[bude doplněno]</w:t>
            </w:r>
          </w:p>
          <w:p w:rsidR="009E5679" w:rsidRPr="00061AF1" w:rsidRDefault="00253ABC" w:rsidP="001901AD">
            <w:pPr>
              <w:pStyle w:val="text-3mezera"/>
              <w:widowControl/>
              <w:tabs>
                <w:tab w:val="left" w:pos="12"/>
              </w:tabs>
              <w:ind w:left="12" w:hanging="12"/>
              <w:rPr>
                <w:rFonts w:ascii="Times New Roman" w:hAnsi="Times New Roman"/>
              </w:rPr>
            </w:pPr>
            <w:r w:rsidRPr="00061AF1">
              <w:rPr>
                <w:rFonts w:ascii="Times New Roman" w:hAnsi="Times New Roman"/>
              </w:rPr>
              <w:t xml:space="preserve">Sídlo zastoupení vedoucího účastníka v České republice: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253ABC" w:rsidP="001901AD">
            <w:pPr>
              <w:pStyle w:val="text-3mezera"/>
              <w:widowControl/>
              <w:tabs>
                <w:tab w:val="left" w:pos="12"/>
              </w:tabs>
              <w:rPr>
                <w:rFonts w:ascii="Times New Roman" w:hAnsi="Times New Roman"/>
              </w:rPr>
            </w:pPr>
            <w:r w:rsidRPr="00061AF1">
              <w:rPr>
                <w:rFonts w:ascii="Times New Roman" w:hAnsi="Times New Roman"/>
              </w:rPr>
              <w:tab/>
              <w:t xml:space="preserve">Telefon / Fax </w:t>
            </w:r>
            <w:r w:rsidRPr="00061AF1">
              <w:rPr>
                <w:rFonts w:ascii="Times New Roman" w:hAnsi="Times New Roman"/>
                <w:highlight w:val="cyan"/>
              </w:rPr>
              <w:t>[bude doplněno]</w:t>
            </w:r>
            <w:r w:rsidRPr="00061AF1">
              <w:rPr>
                <w:rFonts w:ascii="Times New Roman" w:hAnsi="Times New Roman"/>
              </w:rPr>
              <w:t xml:space="preserve"> / </w:t>
            </w:r>
            <w:r w:rsidRPr="00061AF1">
              <w:rPr>
                <w:rFonts w:ascii="Times New Roman" w:hAnsi="Times New Roman"/>
                <w:highlight w:val="cyan"/>
              </w:rPr>
              <w:t>[bude doplněno]</w:t>
            </w:r>
            <w:r w:rsidRPr="00061AF1">
              <w:rPr>
                <w:rFonts w:ascii="Times New Roman" w:hAnsi="Times New Roman"/>
              </w:rPr>
              <w:t xml:space="preserve"> </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
        </w:tc>
      </w:tr>
      <w:tr w:rsidR="009E5679" w:rsidRPr="00061AF1" w:rsidTr="001901AD">
        <w:trPr>
          <w:cantSplit/>
        </w:trPr>
        <w:tc>
          <w:tcPr>
            <w:tcW w:w="9072" w:type="dxa"/>
          </w:tcPr>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Obchodní firmy ostatních osob podávajících společnou nabídku</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t>i)</w:t>
            </w:r>
            <w:r w:rsidRPr="00061AF1">
              <w:rPr>
                <w:rFonts w:ascii="Times New Roman" w:hAnsi="Times New Roman"/>
              </w:rPr>
              <w:tab/>
            </w:r>
            <w:r w:rsidRPr="00061AF1">
              <w:rPr>
                <w:rFonts w:ascii="Times New Roman" w:hAnsi="Times New Roman"/>
                <w:highlight w:val="cyan"/>
              </w:rPr>
              <w:t>[bude doplněno]</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roofErr w:type="spellStart"/>
            <w:r w:rsidRPr="00061AF1">
              <w:rPr>
                <w:rFonts w:ascii="Times New Roman" w:hAnsi="Times New Roman"/>
              </w:rPr>
              <w:t>ii</w:t>
            </w:r>
            <w:proofErr w:type="spellEnd"/>
            <w:r w:rsidRPr="00061AF1">
              <w:rPr>
                <w:rFonts w:ascii="Times New Roman" w:hAnsi="Times New Roman"/>
              </w:rPr>
              <w:t>)</w:t>
            </w:r>
            <w:r w:rsidRPr="00061AF1">
              <w:rPr>
                <w:rFonts w:ascii="Times New Roman" w:hAnsi="Times New Roman"/>
              </w:rPr>
              <w:tab/>
            </w:r>
            <w:r w:rsidRPr="00061AF1">
              <w:rPr>
                <w:rFonts w:ascii="Times New Roman" w:hAnsi="Times New Roman"/>
                <w:highlight w:val="cyan"/>
              </w:rPr>
              <w:t>[bude doplněno]</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roofErr w:type="spellStart"/>
            <w:r w:rsidRPr="00061AF1">
              <w:rPr>
                <w:rFonts w:ascii="Times New Roman" w:hAnsi="Times New Roman"/>
              </w:rPr>
              <w:t>iii</w:t>
            </w:r>
            <w:proofErr w:type="spellEnd"/>
            <w:r w:rsidRPr="00061AF1">
              <w:rPr>
                <w:rFonts w:ascii="Times New Roman" w:hAnsi="Times New Roman"/>
              </w:rPr>
              <w:t>)</w:t>
            </w:r>
            <w:r w:rsidRPr="00061AF1">
              <w:rPr>
                <w:rFonts w:ascii="Times New Roman" w:hAnsi="Times New Roman"/>
              </w:rPr>
              <w:tab/>
            </w:r>
            <w:r w:rsidRPr="00061AF1">
              <w:rPr>
                <w:rFonts w:ascii="Times New Roman" w:hAnsi="Times New Roman"/>
                <w:highlight w:val="cyan"/>
              </w:rPr>
              <w:t>[bude doplněno]</w:t>
            </w:r>
            <w:r w:rsidRPr="00061AF1">
              <w:rPr>
                <w:rFonts w:ascii="Times New Roman" w:hAnsi="Times New Roman"/>
              </w:rPr>
              <w:t xml:space="preserve"> atd.</w:t>
            </w:r>
            <w:r w:rsidRPr="00061AF1">
              <w:rPr>
                <w:rFonts w:ascii="Times New Roman" w:hAnsi="Times New Roman"/>
              </w:rPr>
              <w:tab/>
            </w:r>
          </w:p>
          <w:p w:rsidR="009E5679" w:rsidRPr="00061AF1" w:rsidRDefault="009E5679" w:rsidP="001901AD">
            <w:pPr>
              <w:pStyle w:val="text-3mezera"/>
              <w:widowControl/>
              <w:tabs>
                <w:tab w:val="left" w:pos="885"/>
                <w:tab w:val="left" w:pos="1310"/>
              </w:tabs>
              <w:ind w:left="885" w:hanging="885"/>
              <w:rPr>
                <w:rFonts w:ascii="Times New Roman" w:hAnsi="Times New Roman"/>
              </w:rPr>
            </w:pPr>
          </w:p>
        </w:tc>
      </w:tr>
      <w:tr w:rsidR="009E5679" w:rsidRPr="00061AF1" w:rsidTr="001901AD">
        <w:trPr>
          <w:cantSplit/>
        </w:trPr>
        <w:tc>
          <w:tcPr>
            <w:tcW w:w="9072" w:type="dxa"/>
          </w:tcPr>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Název</w:t>
            </w:r>
            <w:r w:rsidRPr="00061AF1">
              <w:rPr>
                <w:rFonts w:ascii="Times New Roman" w:hAnsi="Times New Roman"/>
                <w:bCs/>
              </w:rPr>
              <w:t xml:space="preserve"> seskupení, pod kterým účastníci podávají společnou nabídku: </w:t>
            </w:r>
            <w:r w:rsidRPr="00061AF1">
              <w:rPr>
                <w:rFonts w:ascii="Times New Roman" w:hAnsi="Times New Roman"/>
                <w:highlight w:val="cyan"/>
              </w:rPr>
              <w:t>[bude doplněno]</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
        </w:tc>
      </w:tr>
      <w:tr w:rsidR="009E5679" w:rsidRPr="00061AF1" w:rsidTr="001901AD">
        <w:trPr>
          <w:cantSplit/>
        </w:trPr>
        <w:tc>
          <w:tcPr>
            <w:tcW w:w="9072" w:type="dxa"/>
          </w:tcPr>
          <w:p w:rsidR="009E5679" w:rsidRPr="00061AF1" w:rsidRDefault="00253ABC" w:rsidP="001901AD">
            <w:pPr>
              <w:pStyle w:val="text-3mezera"/>
              <w:widowControl/>
              <w:tabs>
                <w:tab w:val="left" w:pos="0"/>
              </w:tabs>
              <w:ind w:left="12"/>
              <w:rPr>
                <w:rFonts w:ascii="Times New Roman" w:hAnsi="Times New Roman"/>
              </w:rPr>
            </w:pPr>
            <w:r w:rsidRPr="00061AF1">
              <w:rPr>
                <w:rFonts w:ascii="Times New Roman" w:hAnsi="Times New Roman"/>
              </w:rPr>
              <w:t>Smlouva výslovně uvádějící, že všichni účastníci, kteří podali společně nabídku, budou vůči zadavateli a třetím osobám z jakýchkoliv právních vztahů vzniklých souvislosti s veřejnou zakázkou, která je předmětem tohoto zadávacího řízení, zavázáni společně a nerozdílně („Smlouva“)</w:t>
            </w:r>
          </w:p>
          <w:p w:rsidR="009E5679" w:rsidRPr="00061AF1" w:rsidRDefault="00253ABC" w:rsidP="001901AD">
            <w:pPr>
              <w:pStyle w:val="text-3mezera"/>
              <w:widowControl/>
              <w:tabs>
                <w:tab w:val="left" w:pos="885"/>
                <w:tab w:val="left" w:pos="1310"/>
              </w:tabs>
              <w:ind w:left="852"/>
              <w:jc w:val="left"/>
              <w:rPr>
                <w:rFonts w:ascii="Times New Roman" w:hAnsi="Times New Roman"/>
              </w:rPr>
            </w:pPr>
            <w:r w:rsidRPr="00061AF1">
              <w:rPr>
                <w:rFonts w:ascii="Times New Roman" w:hAnsi="Times New Roman"/>
              </w:rPr>
              <w:t>i)</w:t>
            </w:r>
            <w:r w:rsidRPr="00061AF1">
              <w:rPr>
                <w:rFonts w:ascii="Times New Roman" w:hAnsi="Times New Roman"/>
              </w:rPr>
              <w:tab/>
              <w:t xml:space="preserve">Datum uzavření: </w:t>
            </w:r>
            <w:r w:rsidRPr="00061AF1">
              <w:rPr>
                <w:rFonts w:ascii="Times New Roman" w:hAnsi="Times New Roman"/>
                <w:highlight w:val="cyan"/>
              </w:rPr>
              <w:t>[bude doplněno]</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roofErr w:type="spellStart"/>
            <w:r w:rsidRPr="00061AF1">
              <w:rPr>
                <w:rFonts w:ascii="Times New Roman" w:hAnsi="Times New Roman"/>
              </w:rPr>
              <w:t>ii</w:t>
            </w:r>
            <w:proofErr w:type="spellEnd"/>
            <w:r w:rsidRPr="00061AF1">
              <w:rPr>
                <w:rFonts w:ascii="Times New Roman" w:hAnsi="Times New Roman"/>
              </w:rPr>
              <w:t>)</w:t>
            </w:r>
            <w:r w:rsidRPr="00061AF1">
              <w:rPr>
                <w:rFonts w:ascii="Times New Roman" w:hAnsi="Times New Roman"/>
              </w:rPr>
              <w:tab/>
              <w:t xml:space="preserve">Místo: </w:t>
            </w:r>
            <w:r w:rsidRPr="00061AF1">
              <w:rPr>
                <w:rFonts w:ascii="Times New Roman" w:hAnsi="Times New Roman"/>
                <w:highlight w:val="cyan"/>
              </w:rPr>
              <w:t>[bude doplněno]</w:t>
            </w:r>
          </w:p>
          <w:p w:rsidR="009E5679" w:rsidRPr="00061AF1" w:rsidRDefault="00253ABC" w:rsidP="001901AD">
            <w:pPr>
              <w:pStyle w:val="text-3mezera"/>
              <w:widowControl/>
              <w:tabs>
                <w:tab w:val="left" w:pos="885"/>
                <w:tab w:val="left" w:pos="1310"/>
              </w:tabs>
              <w:ind w:left="885" w:hanging="885"/>
              <w:rPr>
                <w:rFonts w:ascii="Times New Roman" w:hAnsi="Times New Roman"/>
              </w:rPr>
            </w:pPr>
            <w:r w:rsidRPr="00061AF1">
              <w:rPr>
                <w:rFonts w:ascii="Times New Roman" w:hAnsi="Times New Roman"/>
              </w:rPr>
              <w:tab/>
            </w:r>
            <w:proofErr w:type="spellStart"/>
            <w:r w:rsidRPr="00061AF1">
              <w:rPr>
                <w:rFonts w:ascii="Times New Roman" w:hAnsi="Times New Roman"/>
              </w:rPr>
              <w:t>iii</w:t>
            </w:r>
            <w:proofErr w:type="spellEnd"/>
            <w:r w:rsidRPr="00061AF1">
              <w:rPr>
                <w:rFonts w:ascii="Times New Roman" w:hAnsi="Times New Roman"/>
              </w:rPr>
              <w:t>)</w:t>
            </w:r>
            <w:r w:rsidRPr="00061AF1">
              <w:rPr>
                <w:rFonts w:ascii="Times New Roman" w:hAnsi="Times New Roman"/>
              </w:rPr>
              <w:tab/>
              <w:t xml:space="preserve">Příloha – Smlouva </w:t>
            </w:r>
          </w:p>
          <w:p w:rsidR="009E5679" w:rsidRPr="00061AF1" w:rsidRDefault="009E5679" w:rsidP="001901AD">
            <w:pPr>
              <w:pStyle w:val="text-3mezera"/>
              <w:widowControl/>
              <w:tabs>
                <w:tab w:val="left" w:pos="885"/>
                <w:tab w:val="left" w:pos="1310"/>
              </w:tabs>
              <w:ind w:left="885" w:hanging="885"/>
              <w:rPr>
                <w:rFonts w:ascii="Times New Roman" w:hAnsi="Times New Roman"/>
              </w:rPr>
            </w:pPr>
          </w:p>
        </w:tc>
      </w:tr>
      <w:tr w:rsidR="009E5679" w:rsidRPr="00061AF1" w:rsidTr="001901AD">
        <w:trPr>
          <w:cantSplit/>
          <w:trHeight w:val="1188"/>
        </w:trPr>
        <w:tc>
          <w:tcPr>
            <w:tcW w:w="9072" w:type="dxa"/>
          </w:tcPr>
          <w:p w:rsidR="009E5679" w:rsidRPr="00061AF1" w:rsidRDefault="00253ABC" w:rsidP="001901AD">
            <w:pPr>
              <w:pStyle w:val="text-3mezera"/>
              <w:widowControl/>
              <w:tabs>
                <w:tab w:val="left" w:pos="12"/>
                <w:tab w:val="left" w:pos="1310"/>
              </w:tabs>
              <w:ind w:left="12" w:hanging="12"/>
              <w:rPr>
                <w:rFonts w:ascii="Times New Roman" w:hAnsi="Times New Roman"/>
              </w:rPr>
            </w:pPr>
            <w:r w:rsidRPr="00061AF1">
              <w:rPr>
                <w:rFonts w:ascii="Times New Roman" w:hAnsi="Times New Roman"/>
                <w:bCs/>
              </w:rPr>
              <w:t xml:space="preserve">Předpokládaný podíl jednotlivých účastníků, kteří podali společnou nabídku, na realizaci zakázky </w:t>
            </w:r>
            <w:r w:rsidRPr="00061AF1">
              <w:rPr>
                <w:rFonts w:ascii="Times New Roman" w:hAnsi="Times New Roman"/>
              </w:rPr>
              <w:t>(v %) s uvedením druhu služeb, které budou provedeny každým z nich</w:t>
            </w:r>
          </w:p>
          <w:p w:rsidR="009E5679" w:rsidRPr="00061AF1" w:rsidRDefault="00253ABC" w:rsidP="001901AD">
            <w:pPr>
              <w:pStyle w:val="text-3mezera"/>
              <w:widowControl/>
              <w:tabs>
                <w:tab w:val="left" w:pos="885"/>
                <w:tab w:val="left" w:pos="1310"/>
              </w:tabs>
              <w:rPr>
                <w:rFonts w:ascii="Times New Roman" w:hAnsi="Times New Roman"/>
              </w:rPr>
            </w:pPr>
            <w:r w:rsidRPr="00061AF1">
              <w:rPr>
                <w:rFonts w:ascii="Times New Roman" w:hAnsi="Times New Roman"/>
                <w:highlight w:val="cyan"/>
              </w:rPr>
              <w:t>[</w:t>
            </w:r>
            <w:r w:rsidR="009E5679" w:rsidRPr="00061AF1">
              <w:rPr>
                <w:rFonts w:ascii="Times New Roman" w:hAnsi="Times New Roman"/>
                <w:highlight w:val="cyan"/>
              </w:rPr>
              <w:t>bude doplněno</w:t>
            </w:r>
            <w:r w:rsidRPr="00061AF1">
              <w:rPr>
                <w:rFonts w:ascii="Times New Roman" w:hAnsi="Times New Roman"/>
                <w:highlight w:val="cyan"/>
              </w:rPr>
              <w:t>]</w:t>
            </w:r>
          </w:p>
        </w:tc>
      </w:tr>
    </w:tbl>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 xml:space="preserve"> </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____________________________</w:t>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2908E8" w:rsidRPr="00061AF1" w:rsidRDefault="00253ABC" w:rsidP="00587F47">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3957C6" w:rsidRPr="00061AF1" w:rsidRDefault="00253ABC" w:rsidP="00DC3598">
      <w:pPr>
        <w:pStyle w:val="Nadpis2"/>
        <w:spacing w:line="288" w:lineRule="auto"/>
        <w:ind w:left="2836" w:firstLine="709"/>
        <w:jc w:val="left"/>
        <w:rPr>
          <w:rFonts w:ascii="Times New Roman" w:hAnsi="Times New Roman" w:cs="Times New Roman"/>
          <w:caps/>
          <w:sz w:val="28"/>
          <w:szCs w:val="28"/>
          <w:lang w:val="cs-CZ"/>
        </w:rPr>
      </w:pPr>
      <w:r w:rsidRPr="00061AF1">
        <w:rPr>
          <w:rFonts w:ascii="Times New Roman" w:hAnsi="Times New Roman" w:cs="Times New Roman"/>
        </w:rPr>
        <w:br w:type="page"/>
      </w:r>
      <w:r w:rsidR="008826EF" w:rsidRPr="00061AF1">
        <w:rPr>
          <w:rFonts w:ascii="Times New Roman" w:hAnsi="Times New Roman" w:cs="Times New Roman"/>
        </w:rPr>
        <w:lastRenderedPageBreak/>
        <w:t xml:space="preserve">    </w:t>
      </w:r>
      <w:r w:rsidRPr="00061AF1">
        <w:rPr>
          <w:rFonts w:ascii="Times New Roman" w:hAnsi="Times New Roman" w:cs="Times New Roman"/>
          <w:caps/>
          <w:sz w:val="28"/>
          <w:szCs w:val="28"/>
          <w:lang w:val="cs-CZ"/>
        </w:rPr>
        <w:t>D</w:t>
      </w:r>
      <w:r w:rsidRPr="00061AF1">
        <w:rPr>
          <w:rFonts w:ascii="Times New Roman" w:hAnsi="Times New Roman" w:cs="Times New Roman" w:hint="eastAsia"/>
          <w:caps/>
          <w:sz w:val="28"/>
          <w:szCs w:val="28"/>
          <w:lang w:val="cs-CZ"/>
        </w:rPr>
        <w:t>Í</w:t>
      </w:r>
      <w:r w:rsidRPr="00061AF1">
        <w:rPr>
          <w:rFonts w:ascii="Times New Roman" w:hAnsi="Times New Roman" w:cs="Times New Roman"/>
          <w:caps/>
          <w:sz w:val="28"/>
          <w:szCs w:val="28"/>
          <w:lang w:val="cs-CZ"/>
        </w:rPr>
        <w:t xml:space="preserve">L 2, </w:t>
      </w:r>
      <w:r w:rsidRPr="00061AF1">
        <w:rPr>
          <w:rFonts w:ascii="Times New Roman" w:hAnsi="Times New Roman" w:cs="Times New Roman" w:hint="eastAsia"/>
          <w:caps/>
          <w:sz w:val="28"/>
          <w:szCs w:val="28"/>
          <w:lang w:val="cs-CZ"/>
        </w:rPr>
        <w:t>ČÁ</w:t>
      </w:r>
      <w:r w:rsidRPr="00061AF1">
        <w:rPr>
          <w:rFonts w:ascii="Times New Roman" w:hAnsi="Times New Roman" w:cs="Times New Roman"/>
          <w:caps/>
          <w:sz w:val="28"/>
          <w:szCs w:val="28"/>
          <w:lang w:val="cs-CZ"/>
        </w:rPr>
        <w:t>ST 4</w:t>
      </w:r>
    </w:p>
    <w:p w:rsidR="009E5679" w:rsidRPr="00061AF1" w:rsidRDefault="00253ABC" w:rsidP="009E5679">
      <w:pPr>
        <w:pStyle w:val="Nadpis2"/>
        <w:spacing w:line="288" w:lineRule="auto"/>
        <w:rPr>
          <w:rFonts w:ascii="Times New Roman" w:hAnsi="Times New Roman" w:cs="Times New Roman"/>
          <w:caps/>
          <w:sz w:val="28"/>
          <w:szCs w:val="28"/>
          <w:lang w:val="cs-CZ"/>
        </w:rPr>
      </w:pPr>
      <w:r w:rsidRPr="00061AF1">
        <w:rPr>
          <w:rFonts w:ascii="Times New Roman" w:hAnsi="Times New Roman" w:cs="Times New Roman"/>
          <w:caps/>
          <w:sz w:val="28"/>
          <w:szCs w:val="28"/>
          <w:lang w:val="cs-CZ"/>
        </w:rPr>
        <w:t>FORMUL</w:t>
      </w:r>
      <w:r w:rsidRPr="00061AF1">
        <w:rPr>
          <w:rFonts w:ascii="Times New Roman" w:hAnsi="Times New Roman" w:cs="Times New Roman" w:hint="eastAsia"/>
          <w:caps/>
          <w:sz w:val="28"/>
          <w:szCs w:val="28"/>
          <w:lang w:val="cs-CZ"/>
        </w:rPr>
        <w:t>ÁŘ</w:t>
      </w:r>
      <w:r w:rsidRPr="00061AF1">
        <w:rPr>
          <w:rFonts w:ascii="Times New Roman" w:hAnsi="Times New Roman" w:cs="Times New Roman"/>
          <w:caps/>
          <w:sz w:val="28"/>
          <w:szCs w:val="28"/>
          <w:lang w:val="cs-CZ"/>
        </w:rPr>
        <w:t xml:space="preserve"> 1.</w:t>
      </w:r>
      <w:r w:rsidR="00BB34D7" w:rsidRPr="00061AF1">
        <w:rPr>
          <w:rFonts w:ascii="Times New Roman" w:hAnsi="Times New Roman" w:cs="Times New Roman"/>
          <w:caps/>
          <w:sz w:val="28"/>
          <w:szCs w:val="28"/>
          <w:lang w:val="cs-CZ"/>
        </w:rPr>
        <w:t>6</w:t>
      </w:r>
    </w:p>
    <w:p w:rsidR="009E5679" w:rsidRPr="00061AF1" w:rsidRDefault="00253ABC" w:rsidP="009E5679">
      <w:pPr>
        <w:pStyle w:val="Section"/>
        <w:widowControl/>
        <w:spacing w:line="240" w:lineRule="auto"/>
        <w:rPr>
          <w:rFonts w:ascii="Times New Roman" w:hAnsi="Times New Roman"/>
          <w:caps/>
          <w:szCs w:val="32"/>
        </w:rPr>
      </w:pPr>
      <w:r w:rsidRPr="00061AF1">
        <w:rPr>
          <w:rFonts w:ascii="Times New Roman" w:hAnsi="Times New Roman"/>
          <w:caps/>
          <w:szCs w:val="32"/>
        </w:rPr>
        <w:t>Seznam statut</w:t>
      </w:r>
      <w:r w:rsidRPr="00061AF1">
        <w:rPr>
          <w:rFonts w:ascii="Times New Roman" w:hAnsi="Times New Roman" w:hint="eastAsia"/>
          <w:caps/>
          <w:szCs w:val="32"/>
        </w:rPr>
        <w:t>á</w:t>
      </w:r>
      <w:r w:rsidRPr="00061AF1">
        <w:rPr>
          <w:rFonts w:ascii="Times New Roman" w:hAnsi="Times New Roman"/>
          <w:caps/>
          <w:szCs w:val="32"/>
        </w:rPr>
        <w:t>rn</w:t>
      </w:r>
      <w:r w:rsidRPr="00061AF1">
        <w:rPr>
          <w:rFonts w:ascii="Times New Roman" w:hAnsi="Times New Roman" w:hint="eastAsia"/>
          <w:caps/>
          <w:szCs w:val="32"/>
        </w:rPr>
        <w:t>í</w:t>
      </w:r>
      <w:r w:rsidRPr="00061AF1">
        <w:rPr>
          <w:rFonts w:ascii="Times New Roman" w:hAnsi="Times New Roman"/>
          <w:caps/>
          <w:szCs w:val="32"/>
        </w:rPr>
        <w:t>ch org</w:t>
      </w:r>
      <w:r w:rsidRPr="00061AF1">
        <w:rPr>
          <w:rFonts w:ascii="Times New Roman" w:hAnsi="Times New Roman" w:hint="eastAsia"/>
          <w:caps/>
          <w:szCs w:val="32"/>
        </w:rPr>
        <w:t>á</w:t>
      </w:r>
      <w:r w:rsidRPr="00061AF1">
        <w:rPr>
          <w:rFonts w:ascii="Times New Roman" w:hAnsi="Times New Roman"/>
          <w:caps/>
          <w:szCs w:val="32"/>
        </w:rPr>
        <w:t>n</w:t>
      </w:r>
      <w:r w:rsidRPr="00061AF1">
        <w:rPr>
          <w:rFonts w:ascii="Times New Roman" w:hAnsi="Times New Roman" w:hint="eastAsia"/>
          <w:caps/>
          <w:szCs w:val="32"/>
        </w:rPr>
        <w:t>ů</w:t>
      </w:r>
      <w:r w:rsidRPr="00061AF1">
        <w:rPr>
          <w:rFonts w:ascii="Times New Roman" w:hAnsi="Times New Roman"/>
          <w:caps/>
          <w:szCs w:val="32"/>
        </w:rPr>
        <w:t xml:space="preserve"> / </w:t>
      </w:r>
      <w:r w:rsidRPr="00061AF1">
        <w:rPr>
          <w:rFonts w:ascii="Times New Roman" w:hAnsi="Times New Roman" w:hint="eastAsia"/>
          <w:caps/>
          <w:szCs w:val="32"/>
        </w:rPr>
        <w:t>č</w:t>
      </w:r>
      <w:r w:rsidRPr="00061AF1">
        <w:rPr>
          <w:rFonts w:ascii="Times New Roman" w:hAnsi="Times New Roman"/>
          <w:caps/>
          <w:szCs w:val="32"/>
        </w:rPr>
        <w:t>len</w:t>
      </w:r>
      <w:r w:rsidRPr="00061AF1">
        <w:rPr>
          <w:rFonts w:ascii="Times New Roman" w:hAnsi="Times New Roman" w:hint="eastAsia"/>
          <w:caps/>
          <w:szCs w:val="32"/>
        </w:rPr>
        <w:t>ů</w:t>
      </w:r>
      <w:r w:rsidRPr="00061AF1">
        <w:rPr>
          <w:rFonts w:ascii="Times New Roman" w:hAnsi="Times New Roman"/>
          <w:caps/>
          <w:szCs w:val="32"/>
        </w:rPr>
        <w:t xml:space="preserve"> statut</w:t>
      </w:r>
      <w:r w:rsidRPr="00061AF1">
        <w:rPr>
          <w:rFonts w:ascii="Times New Roman" w:hAnsi="Times New Roman" w:hint="eastAsia"/>
          <w:caps/>
          <w:szCs w:val="32"/>
        </w:rPr>
        <w:t>á</w:t>
      </w:r>
      <w:r w:rsidRPr="00061AF1">
        <w:rPr>
          <w:rFonts w:ascii="Times New Roman" w:hAnsi="Times New Roman"/>
          <w:caps/>
          <w:szCs w:val="32"/>
        </w:rPr>
        <w:t>rn</w:t>
      </w:r>
      <w:r w:rsidRPr="00061AF1">
        <w:rPr>
          <w:rFonts w:ascii="Times New Roman" w:hAnsi="Times New Roman" w:hint="eastAsia"/>
          <w:caps/>
          <w:szCs w:val="32"/>
        </w:rPr>
        <w:t>í</w:t>
      </w:r>
      <w:r w:rsidRPr="00061AF1">
        <w:rPr>
          <w:rFonts w:ascii="Times New Roman" w:hAnsi="Times New Roman"/>
          <w:caps/>
          <w:szCs w:val="32"/>
        </w:rPr>
        <w:t>ch org</w:t>
      </w:r>
      <w:r w:rsidRPr="00061AF1">
        <w:rPr>
          <w:rFonts w:ascii="Times New Roman" w:hAnsi="Times New Roman" w:hint="eastAsia"/>
          <w:caps/>
          <w:szCs w:val="32"/>
        </w:rPr>
        <w:t>á</w:t>
      </w:r>
      <w:r w:rsidRPr="00061AF1">
        <w:rPr>
          <w:rFonts w:ascii="Times New Roman" w:hAnsi="Times New Roman"/>
          <w:caps/>
          <w:szCs w:val="32"/>
        </w:rPr>
        <w:t>n</w:t>
      </w:r>
      <w:r w:rsidRPr="00061AF1">
        <w:rPr>
          <w:rFonts w:ascii="Times New Roman" w:hAnsi="Times New Roman" w:hint="eastAsia"/>
          <w:caps/>
          <w:szCs w:val="32"/>
        </w:rPr>
        <w:t>ů</w:t>
      </w:r>
    </w:p>
    <w:p w:rsidR="009E5679" w:rsidRPr="00061AF1" w:rsidRDefault="009E5679" w:rsidP="009E5679">
      <w:pPr>
        <w:pStyle w:val="text"/>
        <w:widowControl/>
        <w:spacing w:before="0" w:line="240" w:lineRule="auto"/>
        <w:jc w:val="center"/>
        <w:rPr>
          <w:rFonts w:ascii="Times New Roman" w:hAnsi="Times New Roman"/>
          <w:szCs w:val="24"/>
        </w:rPr>
      </w:pPr>
      <w:r w:rsidRPr="00061AF1">
        <w:rPr>
          <w:rFonts w:ascii="Times New Roman" w:hAnsi="Times New Roman"/>
          <w:szCs w:val="24"/>
          <w:highlight w:val="cyan"/>
        </w:rPr>
        <w:t xml:space="preserve">[předkládá pouze </w:t>
      </w:r>
      <w:r w:rsidRPr="00061AF1">
        <w:rPr>
          <w:rFonts w:ascii="Times New Roman" w:hAnsi="Times New Roman"/>
          <w:highlight w:val="cyan"/>
        </w:rPr>
        <w:t>uchazeč, který je právnickou osobou</w:t>
      </w:r>
      <w:r w:rsidRPr="00061AF1">
        <w:rPr>
          <w:rFonts w:ascii="Times New Roman" w:hAnsi="Times New Roman"/>
          <w:szCs w:val="24"/>
          <w:highlight w:val="cyan"/>
        </w:rPr>
        <w:t>]</w:t>
      </w:r>
    </w:p>
    <w:p w:rsidR="009E5679" w:rsidRPr="00061AF1" w:rsidRDefault="009E5679" w:rsidP="009E5679">
      <w:pPr>
        <w:pStyle w:val="text"/>
        <w:widowControl/>
        <w:spacing w:before="0" w:line="240" w:lineRule="auto"/>
        <w:jc w:val="left"/>
        <w:rPr>
          <w:rFonts w:ascii="Times New Roman" w:hAnsi="Times New Roman"/>
          <w:szCs w:val="24"/>
        </w:rPr>
      </w:pP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IČ</w:t>
      </w:r>
      <w:r w:rsidR="007242C8" w:rsidRPr="00061AF1">
        <w:rPr>
          <w:rFonts w:ascii="Times New Roman" w:hAnsi="Times New Roman"/>
          <w:szCs w:val="24"/>
        </w:rPr>
        <w:t>O</w:t>
      </w:r>
      <w:r w:rsidRPr="00061AF1">
        <w:rPr>
          <w:rFonts w:ascii="Times New Roman" w:hAnsi="Times New Roman"/>
          <w:szCs w:val="24"/>
        </w:rPr>
        <w:t xml:space="preserve">: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doplněno]</w:t>
      </w:r>
      <w:r w:rsidR="00253ABC" w:rsidRPr="00061AF1">
        <w:rPr>
          <w:rFonts w:ascii="Times New Roman" w:hAnsi="Times New Roman"/>
          <w:szCs w:val="24"/>
        </w:rPr>
        <w:t xml:space="preserve">, vložka </w:t>
      </w:r>
      <w:r w:rsidR="00253ABC" w:rsidRPr="00061AF1">
        <w:rPr>
          <w:rFonts w:ascii="Times New Roman" w:hAnsi="Times New Roman"/>
          <w:szCs w:val="24"/>
          <w:highlight w:val="cyan"/>
        </w:rPr>
        <w:t>[bude doplněno]</w:t>
      </w:r>
      <w:r w:rsidR="00253ABC" w:rsidRPr="00061AF1">
        <w:rPr>
          <w:rFonts w:ascii="Times New Roman" w:hAnsi="Times New Roman"/>
          <w:szCs w:val="24"/>
        </w:rPr>
        <w:t>,</w:t>
      </w:r>
    </w:p>
    <w:p w:rsidR="009E5679" w:rsidRPr="00061AF1" w:rsidRDefault="009E5679" w:rsidP="009E5679">
      <w:pPr>
        <w:jc w:val="both"/>
      </w:pPr>
    </w:p>
    <w:p w:rsidR="009E5679" w:rsidRPr="00061AF1" w:rsidRDefault="00253ABC" w:rsidP="009E5679">
      <w:pPr>
        <w:jc w:val="both"/>
      </w:pPr>
      <w:r w:rsidRPr="00061AF1">
        <w:t xml:space="preserve">jakožto uchazeč v zadávacím řízení na veřejnou zakázku na služby </w:t>
      </w:r>
      <w:r w:rsidR="002A33E1" w:rsidRPr="00061AF1">
        <w:t xml:space="preserve">vyhlášenou </w:t>
      </w:r>
      <w:r w:rsidR="008F19B5" w:rsidRPr="00061AF1">
        <w:t>Středočeským krajem</w:t>
      </w:r>
      <w:r w:rsidR="002A33E1" w:rsidRPr="00061AF1">
        <w:t xml:space="preserve"> </w:t>
      </w:r>
      <w:r w:rsidRPr="00061AF1">
        <w:t>(dále jen „</w:t>
      </w:r>
      <w:r w:rsidRPr="00061AF1">
        <w:rPr>
          <w:u w:val="single"/>
        </w:rPr>
        <w:t>uchazeč</w:t>
      </w:r>
      <w:r w:rsidRPr="00061AF1">
        <w:t>“), v souladu s požadavky § 68 odst. 3 písm. a) zákona č.</w:t>
      </w:r>
      <w:r w:rsidR="005A3F0E" w:rsidRPr="00061AF1">
        <w:t> </w:t>
      </w:r>
      <w:r w:rsidRPr="00061AF1">
        <w:t xml:space="preserve">137/2006 Sb., o veřejných zakázkách, v platném znění, </w:t>
      </w:r>
    </w:p>
    <w:p w:rsidR="009E5679" w:rsidRPr="00061AF1" w:rsidRDefault="009E5679" w:rsidP="009E5679">
      <w:pPr>
        <w:jc w:val="both"/>
      </w:pPr>
    </w:p>
    <w:p w:rsidR="009E5679" w:rsidRPr="00061AF1" w:rsidRDefault="00253ABC" w:rsidP="009E5679">
      <w:pPr>
        <w:jc w:val="both"/>
      </w:pPr>
      <w:r w:rsidRPr="00061AF1">
        <w:rPr>
          <w:highlight w:val="cyan"/>
        </w:rPr>
        <w:t>[</w:t>
      </w:r>
      <w:r w:rsidRPr="00061AF1">
        <w:rPr>
          <w:b/>
          <w:highlight w:val="cyan"/>
        </w:rPr>
        <w:t>alternativa A</w:t>
      </w:r>
      <w:r w:rsidRPr="00061AF1">
        <w:rPr>
          <w:highlight w:val="cyan"/>
        </w:rPr>
        <w:t>]</w:t>
      </w:r>
    </w:p>
    <w:p w:rsidR="009E5679" w:rsidRPr="00061AF1" w:rsidRDefault="00253ABC" w:rsidP="009E5679">
      <w:pPr>
        <w:jc w:val="both"/>
      </w:pPr>
      <w:r w:rsidRPr="00061AF1">
        <w:t>níže předkládá seznam statutárních orgánů, resp. členů statutárních orgánů uchazeče, kteří v posledních 3 letech od konce lhůty pro podání nabídek byli v pracovněprávním, funkčním či obdobném poměru u zadavatele:</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3118"/>
        <w:gridCol w:w="2552"/>
      </w:tblGrid>
      <w:tr w:rsidR="009E5679" w:rsidRPr="00061AF1" w:rsidTr="00EC237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rPr>
            </w:pPr>
            <w:r w:rsidRPr="00061AF1">
              <w:rPr>
                <w:rFonts w:ascii="Times New Roman" w:hAnsi="Times New Roman"/>
                <w:sz w:val="24"/>
                <w:szCs w:val="24"/>
              </w:rPr>
              <w:t xml:space="preserve">jméno člena statutárního orgánu nebo název statutárního orgánu </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rPr>
            </w:pPr>
            <w:r w:rsidRPr="00061AF1">
              <w:rPr>
                <w:rFonts w:ascii="Times New Roman" w:hAnsi="Times New Roman"/>
                <w:sz w:val="24"/>
                <w:szCs w:val="24"/>
              </w:rPr>
              <w:t>bydliště člena statutárního orgánu nebo sídlo statutárního orgánu</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tabs>
                <w:tab w:val="left" w:pos="1486"/>
              </w:tabs>
              <w:spacing w:line="288" w:lineRule="auto"/>
              <w:rPr>
                <w:rFonts w:ascii="Times New Roman" w:hAnsi="Times New Roman"/>
                <w:sz w:val="24"/>
                <w:szCs w:val="24"/>
              </w:rPr>
            </w:pPr>
            <w:r w:rsidRPr="00061AF1">
              <w:rPr>
                <w:rFonts w:ascii="Times New Roman" w:hAnsi="Times New Roman"/>
                <w:sz w:val="24"/>
                <w:szCs w:val="24"/>
              </w:rPr>
              <w:t xml:space="preserve">datum narození statutárního orgánu nebo IČO statutárního orgánu </w:t>
            </w:r>
          </w:p>
        </w:tc>
      </w:tr>
      <w:tr w:rsidR="009E5679" w:rsidRPr="00061AF1" w:rsidTr="00EC237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EC237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EC237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spacing w:before="120" w:line="288" w:lineRule="auto"/>
              <w:jc w:val="center"/>
              <w:rPr>
                <w:highlight w:val="cyan"/>
              </w:rPr>
            </w:pPr>
            <w:r w:rsidRPr="00061AF1">
              <w:rPr>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r w:rsidR="009E5679" w:rsidRPr="00061AF1" w:rsidTr="00EC2378">
        <w:trPr>
          <w:cantSplit/>
        </w:trPr>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c>
          <w:tcPr>
            <w:tcW w:w="2552" w:type="dxa"/>
            <w:tcBorders>
              <w:top w:val="single" w:sz="6" w:space="0" w:color="auto"/>
              <w:left w:val="single" w:sz="6" w:space="0" w:color="auto"/>
              <w:bottom w:val="single" w:sz="6" w:space="0" w:color="auto"/>
              <w:right w:val="single" w:sz="6" w:space="0" w:color="auto"/>
            </w:tcBorders>
            <w:vAlign w:val="center"/>
          </w:tcPr>
          <w:p w:rsidR="009E5679" w:rsidRPr="00061AF1" w:rsidRDefault="00253ABC" w:rsidP="001901AD">
            <w:pPr>
              <w:pStyle w:val="tabulka"/>
              <w:widowControl/>
              <w:spacing w:line="288" w:lineRule="auto"/>
              <w:rPr>
                <w:rFonts w:ascii="Times New Roman" w:hAnsi="Times New Roman"/>
                <w:sz w:val="24"/>
                <w:szCs w:val="24"/>
                <w:highlight w:val="cyan"/>
              </w:rPr>
            </w:pPr>
            <w:r w:rsidRPr="00061AF1">
              <w:rPr>
                <w:rFonts w:ascii="Times New Roman" w:hAnsi="Times New Roman"/>
                <w:sz w:val="24"/>
                <w:szCs w:val="24"/>
                <w:highlight w:val="cyan"/>
              </w:rPr>
              <w:t>[bude doplněno]</w:t>
            </w:r>
          </w:p>
        </w:tc>
      </w:tr>
    </w:tbl>
    <w:p w:rsidR="009E5679" w:rsidRPr="00061AF1" w:rsidRDefault="00253ABC" w:rsidP="009E5679">
      <w:pPr>
        <w:jc w:val="both"/>
        <w:rPr>
          <w:b/>
        </w:rPr>
      </w:pPr>
      <w:r w:rsidRPr="00061AF1">
        <w:rPr>
          <w:b/>
          <w:highlight w:val="cyan"/>
        </w:rPr>
        <w:t>NEBO</w:t>
      </w:r>
    </w:p>
    <w:p w:rsidR="009E5679" w:rsidRPr="00061AF1" w:rsidRDefault="00253ABC" w:rsidP="009E5679">
      <w:pPr>
        <w:jc w:val="both"/>
      </w:pPr>
      <w:r w:rsidRPr="00061AF1">
        <w:rPr>
          <w:highlight w:val="cyan"/>
        </w:rPr>
        <w:t>[</w:t>
      </w:r>
      <w:r w:rsidRPr="00061AF1">
        <w:rPr>
          <w:b/>
          <w:highlight w:val="cyan"/>
        </w:rPr>
        <w:t>alternativa B</w:t>
      </w:r>
      <w:r w:rsidRPr="00061AF1">
        <w:rPr>
          <w:highlight w:val="cyan"/>
        </w:rPr>
        <w:t>]</w:t>
      </w:r>
    </w:p>
    <w:p w:rsidR="009E5679" w:rsidRPr="00061AF1" w:rsidRDefault="00253ABC" w:rsidP="009E5679">
      <w:pPr>
        <w:spacing w:line="288" w:lineRule="auto"/>
        <w:jc w:val="both"/>
      </w:pPr>
      <w:r w:rsidRPr="00061AF1">
        <w:t>čestně prohlašuje, že žádný z jeho statutárních orgánů nebo členů statutárních orgánů v posledních 3 letech od konce lhůty pro podání nabídek nebyl v pracovněprávním, funkčním či obdobném poměru u zadavatele.</w:t>
      </w:r>
    </w:p>
    <w:p w:rsidR="009E5679" w:rsidRPr="00061AF1" w:rsidRDefault="009E5679" w:rsidP="009E5679">
      <w:pPr>
        <w:spacing w:line="288" w:lineRule="auto"/>
        <w:ind w:left="357"/>
        <w:jc w:val="both"/>
      </w:pPr>
    </w:p>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 xml:space="preserve"> </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t xml:space="preserve"> </w:t>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9E5679" w:rsidRPr="00061AF1" w:rsidRDefault="00253ABC" w:rsidP="009E5679">
      <w:pPr>
        <w:pStyle w:val="Nadpis2"/>
        <w:spacing w:line="288" w:lineRule="auto"/>
        <w:rPr>
          <w:rFonts w:ascii="Times New Roman" w:hAnsi="Times New Roman" w:cs="Times New Roman"/>
          <w:caps/>
          <w:sz w:val="28"/>
          <w:szCs w:val="28"/>
          <w:lang w:val="cs-CZ"/>
        </w:rPr>
      </w:pPr>
      <w:r w:rsidRPr="00061AF1">
        <w:rPr>
          <w:rFonts w:ascii="Times New Roman" w:hAnsi="Times New Roman" w:cs="Times New Roman"/>
        </w:rPr>
        <w:br w:type="page"/>
      </w:r>
      <w:r w:rsidRPr="00061AF1">
        <w:rPr>
          <w:rFonts w:ascii="Times New Roman" w:hAnsi="Times New Roman" w:cs="Times New Roman"/>
          <w:caps/>
          <w:sz w:val="28"/>
          <w:szCs w:val="28"/>
          <w:lang w:val="cs-CZ"/>
        </w:rPr>
        <w:lastRenderedPageBreak/>
        <w:t>D</w:t>
      </w:r>
      <w:r w:rsidRPr="00061AF1">
        <w:rPr>
          <w:rFonts w:ascii="Times New Roman" w:hAnsi="Times New Roman" w:cs="Times New Roman" w:hint="eastAsia"/>
          <w:caps/>
          <w:sz w:val="28"/>
          <w:szCs w:val="28"/>
          <w:lang w:val="cs-CZ"/>
        </w:rPr>
        <w:t>Í</w:t>
      </w:r>
      <w:r w:rsidRPr="00061AF1">
        <w:rPr>
          <w:rFonts w:ascii="Times New Roman" w:hAnsi="Times New Roman" w:cs="Times New Roman"/>
          <w:caps/>
          <w:sz w:val="28"/>
          <w:szCs w:val="28"/>
          <w:lang w:val="cs-CZ"/>
        </w:rPr>
        <w:t xml:space="preserve">L 2, </w:t>
      </w:r>
      <w:r w:rsidRPr="00061AF1">
        <w:rPr>
          <w:rFonts w:ascii="Times New Roman" w:hAnsi="Times New Roman" w:cs="Times New Roman" w:hint="eastAsia"/>
          <w:caps/>
          <w:sz w:val="28"/>
          <w:szCs w:val="28"/>
          <w:lang w:val="cs-CZ"/>
        </w:rPr>
        <w:t>ČÁ</w:t>
      </w:r>
      <w:r w:rsidRPr="00061AF1">
        <w:rPr>
          <w:rFonts w:ascii="Times New Roman" w:hAnsi="Times New Roman" w:cs="Times New Roman"/>
          <w:caps/>
          <w:sz w:val="28"/>
          <w:szCs w:val="28"/>
          <w:lang w:val="cs-CZ"/>
        </w:rPr>
        <w:t>ST 4</w:t>
      </w:r>
    </w:p>
    <w:p w:rsidR="009E5679" w:rsidRPr="00061AF1" w:rsidRDefault="00253ABC" w:rsidP="009E5679">
      <w:pPr>
        <w:pStyle w:val="Nadpis2"/>
        <w:spacing w:line="288" w:lineRule="auto"/>
        <w:rPr>
          <w:rFonts w:ascii="Times New Roman" w:hAnsi="Times New Roman" w:cs="Times New Roman"/>
          <w:caps/>
          <w:sz w:val="28"/>
          <w:szCs w:val="28"/>
          <w:lang w:val="cs-CZ"/>
        </w:rPr>
      </w:pPr>
      <w:r w:rsidRPr="00061AF1">
        <w:rPr>
          <w:rFonts w:ascii="Times New Roman" w:hAnsi="Times New Roman" w:cs="Times New Roman"/>
          <w:caps/>
          <w:sz w:val="28"/>
          <w:szCs w:val="28"/>
          <w:lang w:val="cs-CZ"/>
        </w:rPr>
        <w:t>FORMUL</w:t>
      </w:r>
      <w:r w:rsidRPr="00061AF1">
        <w:rPr>
          <w:rFonts w:ascii="Times New Roman" w:hAnsi="Times New Roman" w:cs="Times New Roman" w:hint="eastAsia"/>
          <w:caps/>
          <w:sz w:val="28"/>
          <w:szCs w:val="28"/>
          <w:lang w:val="cs-CZ"/>
        </w:rPr>
        <w:t>ÁŘ</w:t>
      </w:r>
      <w:r w:rsidRPr="00061AF1">
        <w:rPr>
          <w:rFonts w:ascii="Times New Roman" w:hAnsi="Times New Roman" w:cs="Times New Roman"/>
          <w:caps/>
          <w:sz w:val="28"/>
          <w:szCs w:val="28"/>
          <w:lang w:val="cs-CZ"/>
        </w:rPr>
        <w:t xml:space="preserve"> 1.</w:t>
      </w:r>
      <w:r w:rsidR="00BB34D7" w:rsidRPr="00061AF1">
        <w:rPr>
          <w:rFonts w:ascii="Times New Roman" w:hAnsi="Times New Roman" w:cs="Times New Roman"/>
          <w:caps/>
          <w:sz w:val="28"/>
          <w:szCs w:val="28"/>
          <w:lang w:val="cs-CZ"/>
        </w:rPr>
        <w:t>7</w:t>
      </w:r>
    </w:p>
    <w:p w:rsidR="009E5679" w:rsidRPr="00061AF1" w:rsidRDefault="00253ABC" w:rsidP="009E5679">
      <w:pPr>
        <w:pStyle w:val="Nadpis2"/>
        <w:spacing w:line="288" w:lineRule="auto"/>
        <w:rPr>
          <w:rFonts w:ascii="Times New Roman" w:hAnsi="Times New Roman" w:cs="Times New Roman"/>
          <w:caps/>
          <w:sz w:val="32"/>
          <w:szCs w:val="32"/>
          <w:lang w:val="cs-CZ"/>
        </w:rPr>
      </w:pPr>
      <w:r w:rsidRPr="00061AF1">
        <w:rPr>
          <w:rFonts w:ascii="Times New Roman" w:hAnsi="Times New Roman" w:cs="Times New Roman"/>
          <w:caps/>
          <w:sz w:val="32"/>
          <w:szCs w:val="32"/>
          <w:lang w:val="cs-CZ"/>
        </w:rPr>
        <w:t>Seznam akcion</w:t>
      </w:r>
      <w:r w:rsidRPr="00061AF1">
        <w:rPr>
          <w:rFonts w:ascii="Times New Roman" w:hAnsi="Times New Roman" w:cs="Times New Roman" w:hint="eastAsia"/>
          <w:caps/>
          <w:sz w:val="32"/>
          <w:szCs w:val="32"/>
          <w:lang w:val="cs-CZ"/>
        </w:rPr>
        <w:t>ářů</w:t>
      </w:r>
      <w:r w:rsidRPr="00061AF1">
        <w:rPr>
          <w:rFonts w:ascii="Times New Roman" w:hAnsi="Times New Roman" w:cs="Times New Roman"/>
          <w:caps/>
          <w:sz w:val="32"/>
          <w:szCs w:val="32"/>
          <w:lang w:val="cs-CZ"/>
        </w:rPr>
        <w:t xml:space="preserve"> uchaze</w:t>
      </w:r>
      <w:r w:rsidRPr="00061AF1">
        <w:rPr>
          <w:rFonts w:ascii="Times New Roman" w:hAnsi="Times New Roman" w:cs="Times New Roman" w:hint="eastAsia"/>
          <w:caps/>
          <w:sz w:val="32"/>
          <w:szCs w:val="32"/>
          <w:lang w:val="cs-CZ"/>
        </w:rPr>
        <w:t>č</w:t>
      </w:r>
      <w:r w:rsidRPr="00061AF1">
        <w:rPr>
          <w:rFonts w:ascii="Times New Roman" w:hAnsi="Times New Roman" w:cs="Times New Roman"/>
          <w:caps/>
          <w:sz w:val="32"/>
          <w:szCs w:val="32"/>
          <w:lang w:val="cs-CZ"/>
        </w:rPr>
        <w:t xml:space="preserve">e </w:t>
      </w:r>
    </w:p>
    <w:p w:rsidR="009E5679" w:rsidRPr="00061AF1" w:rsidRDefault="00253ABC" w:rsidP="009E5679">
      <w:pPr>
        <w:pStyle w:val="Nadpis2"/>
        <w:spacing w:line="288" w:lineRule="auto"/>
        <w:rPr>
          <w:rFonts w:ascii="Times New Roman" w:hAnsi="Times New Roman" w:cs="Times New Roman"/>
          <w:caps/>
          <w:sz w:val="32"/>
          <w:szCs w:val="32"/>
          <w:lang w:val="cs-CZ"/>
        </w:rPr>
      </w:pPr>
      <w:r w:rsidRPr="00061AF1">
        <w:rPr>
          <w:rFonts w:ascii="Times New Roman" w:hAnsi="Times New Roman" w:cs="Times New Roman"/>
          <w:caps/>
          <w:sz w:val="32"/>
          <w:szCs w:val="32"/>
          <w:lang w:val="cs-CZ"/>
        </w:rPr>
        <w:t>s pod</w:t>
      </w:r>
      <w:r w:rsidRPr="00061AF1">
        <w:rPr>
          <w:rFonts w:ascii="Times New Roman" w:hAnsi="Times New Roman" w:cs="Times New Roman" w:hint="eastAsia"/>
          <w:caps/>
          <w:sz w:val="32"/>
          <w:szCs w:val="32"/>
          <w:lang w:val="cs-CZ"/>
        </w:rPr>
        <w:t>í</w:t>
      </w:r>
      <w:r w:rsidRPr="00061AF1">
        <w:rPr>
          <w:rFonts w:ascii="Times New Roman" w:hAnsi="Times New Roman" w:cs="Times New Roman"/>
          <w:caps/>
          <w:sz w:val="32"/>
          <w:szCs w:val="32"/>
          <w:lang w:val="cs-CZ"/>
        </w:rPr>
        <w:t>lem akci</w:t>
      </w:r>
      <w:r w:rsidRPr="00061AF1">
        <w:rPr>
          <w:rFonts w:ascii="Times New Roman" w:hAnsi="Times New Roman" w:cs="Times New Roman" w:hint="eastAsia"/>
          <w:caps/>
          <w:sz w:val="32"/>
          <w:szCs w:val="32"/>
          <w:lang w:val="cs-CZ"/>
        </w:rPr>
        <w:t>í</w:t>
      </w:r>
      <w:r w:rsidRPr="00061AF1">
        <w:rPr>
          <w:rFonts w:ascii="Times New Roman" w:hAnsi="Times New Roman" w:cs="Times New Roman"/>
          <w:caps/>
          <w:sz w:val="32"/>
          <w:szCs w:val="32"/>
          <w:lang w:val="cs-CZ"/>
        </w:rPr>
        <w:t xml:space="preserve"> vy</w:t>
      </w:r>
      <w:r w:rsidRPr="00061AF1">
        <w:rPr>
          <w:rFonts w:ascii="Times New Roman" w:hAnsi="Times New Roman" w:cs="Times New Roman" w:hint="eastAsia"/>
          <w:caps/>
          <w:sz w:val="32"/>
          <w:szCs w:val="32"/>
          <w:lang w:val="cs-CZ"/>
        </w:rPr>
        <w:t>šší</w:t>
      </w:r>
      <w:r w:rsidRPr="00061AF1">
        <w:rPr>
          <w:rFonts w:ascii="Times New Roman" w:hAnsi="Times New Roman" w:cs="Times New Roman"/>
          <w:caps/>
          <w:sz w:val="32"/>
          <w:szCs w:val="32"/>
          <w:lang w:val="cs-CZ"/>
        </w:rPr>
        <w:t>m ne</w:t>
      </w:r>
      <w:r w:rsidRPr="00061AF1">
        <w:rPr>
          <w:rFonts w:ascii="Times New Roman" w:hAnsi="Times New Roman" w:cs="Times New Roman" w:hint="eastAsia"/>
          <w:caps/>
          <w:sz w:val="32"/>
          <w:szCs w:val="32"/>
          <w:lang w:val="cs-CZ"/>
        </w:rPr>
        <w:t>ž</w:t>
      </w:r>
      <w:r w:rsidRPr="00061AF1">
        <w:rPr>
          <w:rFonts w:ascii="Times New Roman" w:hAnsi="Times New Roman" w:cs="Times New Roman"/>
          <w:caps/>
          <w:sz w:val="32"/>
          <w:szCs w:val="32"/>
          <w:lang w:val="cs-CZ"/>
        </w:rPr>
        <w:t xml:space="preserve"> 10 %</w:t>
      </w:r>
    </w:p>
    <w:p w:rsidR="009E5679" w:rsidRPr="00061AF1" w:rsidRDefault="009E5679" w:rsidP="009E5679">
      <w:pPr>
        <w:pStyle w:val="text"/>
        <w:widowControl/>
        <w:spacing w:before="0" w:line="240" w:lineRule="auto"/>
        <w:jc w:val="center"/>
        <w:rPr>
          <w:rFonts w:ascii="Times New Roman" w:hAnsi="Times New Roman"/>
          <w:szCs w:val="24"/>
        </w:rPr>
      </w:pPr>
      <w:r w:rsidRPr="00061AF1">
        <w:rPr>
          <w:rFonts w:ascii="Times New Roman" w:hAnsi="Times New Roman"/>
          <w:szCs w:val="24"/>
        </w:rPr>
        <w:t xml:space="preserve"> </w:t>
      </w:r>
      <w:r w:rsidRPr="00061AF1">
        <w:rPr>
          <w:rFonts w:ascii="Times New Roman" w:hAnsi="Times New Roman"/>
          <w:szCs w:val="24"/>
          <w:highlight w:val="cyan"/>
        </w:rPr>
        <w:t xml:space="preserve">[předkládá pouze </w:t>
      </w:r>
      <w:r w:rsidRPr="00061AF1">
        <w:rPr>
          <w:rFonts w:ascii="Times New Roman" w:hAnsi="Times New Roman"/>
          <w:highlight w:val="cyan"/>
        </w:rPr>
        <w:t>uchazeč, který má formu akciové společnosti</w:t>
      </w:r>
      <w:r w:rsidRPr="00061AF1">
        <w:rPr>
          <w:rFonts w:ascii="Times New Roman" w:hAnsi="Times New Roman"/>
          <w:szCs w:val="24"/>
          <w:highlight w:val="cyan"/>
        </w:rPr>
        <w:t>]</w:t>
      </w:r>
    </w:p>
    <w:p w:rsidR="009E5679" w:rsidRPr="00061AF1" w:rsidRDefault="009E5679" w:rsidP="009E5679">
      <w:pPr>
        <w:pStyle w:val="text"/>
        <w:widowControl/>
        <w:spacing w:before="0" w:line="240" w:lineRule="auto"/>
        <w:jc w:val="left"/>
        <w:rPr>
          <w:rFonts w:ascii="Times New Roman" w:hAnsi="Times New Roman"/>
          <w:szCs w:val="24"/>
        </w:rPr>
      </w:pPr>
    </w:p>
    <w:p w:rsidR="009E5679" w:rsidRPr="00061AF1" w:rsidRDefault="009E5679" w:rsidP="009E5679">
      <w:pPr>
        <w:pStyle w:val="text"/>
        <w:widowControl/>
        <w:spacing w:before="0" w:line="240" w:lineRule="auto"/>
        <w:jc w:val="left"/>
        <w:rPr>
          <w:rFonts w:ascii="Times New Roman" w:hAnsi="Times New Roman"/>
          <w:szCs w:val="24"/>
        </w:rPr>
      </w:pP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IČ</w:t>
      </w:r>
      <w:r w:rsidR="007242C8" w:rsidRPr="00061AF1">
        <w:rPr>
          <w:rFonts w:ascii="Times New Roman" w:hAnsi="Times New Roman"/>
          <w:szCs w:val="24"/>
        </w:rPr>
        <w:t>O</w:t>
      </w:r>
      <w:r w:rsidRPr="00061AF1">
        <w:rPr>
          <w:rFonts w:ascii="Times New Roman" w:hAnsi="Times New Roman"/>
          <w:szCs w:val="24"/>
        </w:rPr>
        <w:t xml:space="preserve">: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w:t>
      </w:r>
      <w:r w:rsidR="00253ABC" w:rsidRPr="00061AF1">
        <w:rPr>
          <w:rFonts w:ascii="Times New Roman" w:hAnsi="Times New Roman"/>
          <w:szCs w:val="24"/>
          <w:highlight w:val="cyan"/>
        </w:rPr>
        <w:t>něno]</w:t>
      </w:r>
      <w:r w:rsidR="00253ABC" w:rsidRPr="00061AF1">
        <w:rPr>
          <w:rFonts w:ascii="Times New Roman" w:hAnsi="Times New Roman"/>
          <w:szCs w:val="24"/>
        </w:rPr>
        <w:t xml:space="preserve">, vložka </w:t>
      </w:r>
      <w:r w:rsidR="00253ABC" w:rsidRPr="00061AF1">
        <w:rPr>
          <w:rFonts w:ascii="Times New Roman" w:hAnsi="Times New Roman"/>
          <w:szCs w:val="24"/>
          <w:highlight w:val="cyan"/>
        </w:rPr>
        <w:t>[bude doplněno]</w:t>
      </w:r>
      <w:r w:rsidR="00253ABC" w:rsidRPr="00061AF1">
        <w:rPr>
          <w:rFonts w:ascii="Times New Roman" w:hAnsi="Times New Roman"/>
          <w:szCs w:val="24"/>
        </w:rPr>
        <w:t>,</w:t>
      </w:r>
    </w:p>
    <w:p w:rsidR="009E5679" w:rsidRPr="00061AF1" w:rsidRDefault="009E5679" w:rsidP="009E5679">
      <w:pPr>
        <w:pStyle w:val="tabulka"/>
        <w:widowControl/>
        <w:spacing w:before="0" w:line="240" w:lineRule="auto"/>
        <w:rPr>
          <w:rFonts w:ascii="Times New Roman" w:hAnsi="Times New Roman"/>
          <w:sz w:val="24"/>
        </w:rPr>
      </w:pPr>
    </w:p>
    <w:p w:rsidR="009E5679" w:rsidRPr="00061AF1" w:rsidRDefault="00253ABC" w:rsidP="008F19B5">
      <w:pPr>
        <w:tabs>
          <w:tab w:val="left" w:pos="8080"/>
        </w:tabs>
        <w:jc w:val="both"/>
      </w:pPr>
      <w:r w:rsidRPr="00061AF1">
        <w:t xml:space="preserve">jakožto uchazeč v zadávacím řízení na veřejnou zakázku na služby </w:t>
      </w:r>
      <w:r w:rsidR="002A33E1" w:rsidRPr="00061AF1">
        <w:t xml:space="preserve">vyhlášenou </w:t>
      </w:r>
      <w:r w:rsidR="008F19B5" w:rsidRPr="00061AF1">
        <w:t>Středočeským krajem</w:t>
      </w:r>
      <w:r w:rsidR="002A33E1" w:rsidRPr="00061AF1">
        <w:t xml:space="preserve"> </w:t>
      </w:r>
      <w:r w:rsidRPr="00061AF1">
        <w:t>(dále jen „</w:t>
      </w:r>
      <w:r w:rsidRPr="00061AF1">
        <w:rPr>
          <w:u w:val="single"/>
        </w:rPr>
        <w:t>uchazeč</w:t>
      </w:r>
      <w:r w:rsidRPr="00061AF1">
        <w:t>“), v souladu s požadavky § 68 odst. 3 písm. b) zákona č.</w:t>
      </w:r>
      <w:r w:rsidR="00300BA1" w:rsidRPr="00061AF1">
        <w:t> </w:t>
      </w:r>
      <w:r w:rsidRPr="00061AF1">
        <w:t xml:space="preserve">137/2006 Sb., o veřejných zakázkách, v platném znění, tímto </w:t>
      </w:r>
    </w:p>
    <w:p w:rsidR="009E5679" w:rsidRPr="00061AF1" w:rsidRDefault="009E5679" w:rsidP="009E5679">
      <w:pPr>
        <w:jc w:val="both"/>
      </w:pPr>
    </w:p>
    <w:p w:rsidR="009E5679" w:rsidRPr="00061AF1" w:rsidRDefault="00253ABC" w:rsidP="009E5679">
      <w:pPr>
        <w:jc w:val="both"/>
      </w:pPr>
      <w:r w:rsidRPr="00061AF1">
        <w:rPr>
          <w:highlight w:val="cyan"/>
        </w:rPr>
        <w:t>[</w:t>
      </w:r>
      <w:r w:rsidRPr="00061AF1">
        <w:rPr>
          <w:b/>
          <w:highlight w:val="cyan"/>
        </w:rPr>
        <w:t>alternativa A</w:t>
      </w:r>
      <w:r w:rsidRPr="00061AF1">
        <w:rPr>
          <w:highlight w:val="cyan"/>
        </w:rPr>
        <w:t>]</w:t>
      </w:r>
    </w:p>
    <w:p w:rsidR="009E5679" w:rsidRPr="00061AF1" w:rsidRDefault="00253ABC" w:rsidP="009E5679">
      <w:pPr>
        <w:jc w:val="both"/>
      </w:pPr>
      <w:r w:rsidRPr="00061AF1">
        <w:t>předkládá v příloze seznam vlastníků akcií uchazeče, jejichž souhrnná jmenovitá hodnota přesahuje 10 % základního kapitálu.</w:t>
      </w:r>
    </w:p>
    <w:p w:rsidR="009E5679" w:rsidRPr="00061AF1" w:rsidRDefault="009E5679" w:rsidP="009E5679">
      <w:pPr>
        <w:jc w:val="both"/>
      </w:pPr>
    </w:p>
    <w:p w:rsidR="009E5679" w:rsidRPr="00061AF1" w:rsidRDefault="00253ABC" w:rsidP="009E5679">
      <w:pPr>
        <w:jc w:val="both"/>
        <w:rPr>
          <w:b/>
        </w:rPr>
      </w:pPr>
      <w:r w:rsidRPr="00061AF1">
        <w:rPr>
          <w:b/>
          <w:highlight w:val="cyan"/>
        </w:rPr>
        <w:t>nebo</w:t>
      </w:r>
    </w:p>
    <w:p w:rsidR="009E5679" w:rsidRPr="00061AF1" w:rsidRDefault="009E5679" w:rsidP="009E5679">
      <w:pPr>
        <w:jc w:val="both"/>
      </w:pPr>
    </w:p>
    <w:p w:rsidR="009E5679" w:rsidRPr="00061AF1" w:rsidRDefault="00253ABC" w:rsidP="009E5679">
      <w:pPr>
        <w:jc w:val="both"/>
      </w:pPr>
      <w:r w:rsidRPr="00061AF1">
        <w:rPr>
          <w:highlight w:val="cyan"/>
        </w:rPr>
        <w:t>[</w:t>
      </w:r>
      <w:r w:rsidRPr="00061AF1">
        <w:rPr>
          <w:b/>
          <w:highlight w:val="cyan"/>
        </w:rPr>
        <w:t>alternativa B</w:t>
      </w:r>
      <w:r w:rsidRPr="00061AF1">
        <w:rPr>
          <w:highlight w:val="cyan"/>
        </w:rPr>
        <w:t>]</w:t>
      </w:r>
    </w:p>
    <w:p w:rsidR="009E5679" w:rsidRPr="00061AF1" w:rsidRDefault="00253ABC" w:rsidP="009E5679">
      <w:pPr>
        <w:jc w:val="both"/>
      </w:pPr>
      <w:r w:rsidRPr="00061AF1">
        <w:t>čestně prohlašuje, že žádný z vlastníků nevlastní více než 10 % souhrnné jmenovité hodnoty akcií uchazeče.</w:t>
      </w:r>
    </w:p>
    <w:p w:rsidR="009E5679" w:rsidRPr="00061AF1" w:rsidRDefault="009E5679" w:rsidP="009E5679">
      <w:pPr>
        <w:jc w:val="both"/>
      </w:pPr>
    </w:p>
    <w:p w:rsidR="009E5679" w:rsidRPr="00061AF1" w:rsidRDefault="009E5679" w:rsidP="009E5679">
      <w:pPr>
        <w:jc w:val="both"/>
      </w:pPr>
    </w:p>
    <w:p w:rsidR="009E5679" w:rsidRPr="00061AF1" w:rsidRDefault="00253ABC" w:rsidP="009E5679">
      <w:pPr>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 xml:space="preserve"> </w:t>
      </w:r>
    </w:p>
    <w:p w:rsidR="009E5679" w:rsidRPr="00061AF1" w:rsidRDefault="00253ABC" w:rsidP="009E5679">
      <w:pPr>
        <w:jc w:val="both"/>
      </w:pPr>
      <w:r w:rsidRPr="00061AF1">
        <w:tab/>
      </w:r>
    </w:p>
    <w:p w:rsidR="009E5679" w:rsidRPr="00061AF1" w:rsidRDefault="009E5679" w:rsidP="009E5679">
      <w:pPr>
        <w:jc w:val="both"/>
      </w:pP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w:t>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t xml:space="preserve">         </w:t>
      </w:r>
      <w:r w:rsidRPr="00061AF1">
        <w:tab/>
        <w:t xml:space="preserve"> </w:t>
      </w:r>
      <w:r w:rsidRPr="00061AF1">
        <w:rPr>
          <w:highlight w:val="cyan"/>
        </w:rPr>
        <w:t>[obchodní firma uchazeče,</w:t>
      </w:r>
    </w:p>
    <w:p w:rsidR="009E5679" w:rsidRPr="00061AF1" w:rsidRDefault="00253ABC" w:rsidP="009E5679">
      <w:pPr>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9E5679" w:rsidRPr="00061AF1" w:rsidRDefault="00253ABC" w:rsidP="009E5679">
      <w:pPr>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p w:rsidR="009E5679" w:rsidRPr="00061AF1" w:rsidRDefault="00253ABC" w:rsidP="009E5679">
      <w:pPr>
        <w:jc w:val="both"/>
      </w:pPr>
      <w:r w:rsidRPr="00061AF1">
        <w:br w:type="page"/>
      </w:r>
    </w:p>
    <w:p w:rsidR="009E5679" w:rsidRPr="00061AF1" w:rsidRDefault="00253ABC" w:rsidP="009E5679">
      <w:pPr>
        <w:pStyle w:val="Nadpis2"/>
        <w:spacing w:line="288" w:lineRule="auto"/>
        <w:rPr>
          <w:rFonts w:ascii="Times New Roman" w:hAnsi="Times New Roman" w:cs="Times New Roman"/>
          <w:caps/>
          <w:sz w:val="28"/>
          <w:szCs w:val="28"/>
          <w:lang w:val="cs-CZ"/>
        </w:rPr>
      </w:pPr>
      <w:r w:rsidRPr="00061AF1">
        <w:rPr>
          <w:rFonts w:ascii="Times New Roman" w:hAnsi="Times New Roman" w:cs="Times New Roman"/>
          <w:caps/>
          <w:sz w:val="28"/>
          <w:szCs w:val="28"/>
          <w:lang w:val="cs-CZ"/>
        </w:rPr>
        <w:lastRenderedPageBreak/>
        <w:t>D</w:t>
      </w:r>
      <w:r w:rsidRPr="00061AF1">
        <w:rPr>
          <w:rFonts w:ascii="Times New Roman" w:hAnsi="Times New Roman" w:cs="Times New Roman" w:hint="eastAsia"/>
          <w:caps/>
          <w:sz w:val="28"/>
          <w:szCs w:val="28"/>
          <w:lang w:val="cs-CZ"/>
        </w:rPr>
        <w:t>Í</w:t>
      </w:r>
      <w:r w:rsidRPr="00061AF1">
        <w:rPr>
          <w:rFonts w:ascii="Times New Roman" w:hAnsi="Times New Roman" w:cs="Times New Roman"/>
          <w:caps/>
          <w:sz w:val="28"/>
          <w:szCs w:val="28"/>
          <w:lang w:val="cs-CZ"/>
        </w:rPr>
        <w:t xml:space="preserve">L 2, </w:t>
      </w:r>
      <w:r w:rsidRPr="00061AF1">
        <w:rPr>
          <w:rFonts w:ascii="Times New Roman" w:hAnsi="Times New Roman" w:cs="Times New Roman" w:hint="eastAsia"/>
          <w:caps/>
          <w:sz w:val="28"/>
          <w:szCs w:val="28"/>
          <w:lang w:val="cs-CZ"/>
        </w:rPr>
        <w:t>ČÁ</w:t>
      </w:r>
      <w:r w:rsidRPr="00061AF1">
        <w:rPr>
          <w:rFonts w:ascii="Times New Roman" w:hAnsi="Times New Roman" w:cs="Times New Roman"/>
          <w:caps/>
          <w:sz w:val="28"/>
          <w:szCs w:val="28"/>
          <w:lang w:val="cs-CZ"/>
        </w:rPr>
        <w:t>ST 4</w:t>
      </w:r>
    </w:p>
    <w:p w:rsidR="009E5679" w:rsidRPr="00061AF1" w:rsidRDefault="00253ABC" w:rsidP="009E5679">
      <w:pPr>
        <w:pStyle w:val="Nadpis2"/>
        <w:spacing w:line="288" w:lineRule="auto"/>
        <w:rPr>
          <w:rFonts w:ascii="Times New Roman" w:hAnsi="Times New Roman" w:cs="Times New Roman"/>
          <w:caps/>
          <w:sz w:val="28"/>
          <w:szCs w:val="28"/>
          <w:lang w:val="cs-CZ"/>
        </w:rPr>
      </w:pPr>
      <w:r w:rsidRPr="00061AF1">
        <w:rPr>
          <w:rFonts w:ascii="Times New Roman" w:hAnsi="Times New Roman" w:cs="Times New Roman"/>
          <w:caps/>
          <w:sz w:val="28"/>
          <w:szCs w:val="28"/>
          <w:lang w:val="cs-CZ"/>
        </w:rPr>
        <w:t>FORMUL</w:t>
      </w:r>
      <w:r w:rsidRPr="00061AF1">
        <w:rPr>
          <w:rFonts w:ascii="Times New Roman" w:hAnsi="Times New Roman" w:cs="Times New Roman" w:hint="eastAsia"/>
          <w:caps/>
          <w:sz w:val="28"/>
          <w:szCs w:val="28"/>
          <w:lang w:val="cs-CZ"/>
        </w:rPr>
        <w:t>ÁŘ</w:t>
      </w:r>
      <w:r w:rsidRPr="00061AF1">
        <w:rPr>
          <w:rFonts w:ascii="Times New Roman" w:hAnsi="Times New Roman" w:cs="Times New Roman"/>
          <w:caps/>
          <w:sz w:val="28"/>
          <w:szCs w:val="28"/>
          <w:lang w:val="cs-CZ"/>
        </w:rPr>
        <w:t xml:space="preserve"> 1.</w:t>
      </w:r>
      <w:r w:rsidR="00BB34D7" w:rsidRPr="00061AF1">
        <w:rPr>
          <w:rFonts w:ascii="Times New Roman" w:hAnsi="Times New Roman" w:cs="Times New Roman"/>
          <w:caps/>
          <w:sz w:val="28"/>
          <w:szCs w:val="28"/>
          <w:lang w:val="cs-CZ"/>
        </w:rPr>
        <w:t>8</w:t>
      </w:r>
    </w:p>
    <w:p w:rsidR="009E5679" w:rsidRPr="00061AF1" w:rsidRDefault="00253ABC" w:rsidP="009E5679">
      <w:pPr>
        <w:pStyle w:val="Nadpis2"/>
        <w:spacing w:line="288" w:lineRule="auto"/>
        <w:rPr>
          <w:rFonts w:ascii="Times New Roman" w:hAnsi="Times New Roman" w:cs="Times New Roman"/>
          <w:caps/>
          <w:sz w:val="32"/>
          <w:szCs w:val="32"/>
          <w:lang w:val="cs-CZ"/>
        </w:rPr>
      </w:pPr>
      <w:r w:rsidRPr="00061AF1">
        <w:rPr>
          <w:rFonts w:ascii="Times New Roman" w:hAnsi="Times New Roman" w:cs="Times New Roman"/>
          <w:caps/>
          <w:sz w:val="32"/>
          <w:szCs w:val="32"/>
          <w:lang w:val="cs-CZ"/>
        </w:rPr>
        <w:t>prohl</w:t>
      </w:r>
      <w:r w:rsidRPr="00061AF1">
        <w:rPr>
          <w:rFonts w:ascii="Times New Roman" w:hAnsi="Times New Roman" w:cs="Times New Roman" w:hint="eastAsia"/>
          <w:caps/>
          <w:sz w:val="32"/>
          <w:szCs w:val="32"/>
          <w:lang w:val="cs-CZ"/>
        </w:rPr>
        <w:t>áš</w:t>
      </w:r>
      <w:r w:rsidRPr="00061AF1">
        <w:rPr>
          <w:rFonts w:ascii="Times New Roman" w:hAnsi="Times New Roman" w:cs="Times New Roman"/>
          <w:caps/>
          <w:sz w:val="32"/>
          <w:szCs w:val="32"/>
          <w:lang w:val="cs-CZ"/>
        </w:rPr>
        <w:t>en</w:t>
      </w:r>
      <w:r w:rsidRPr="00061AF1">
        <w:rPr>
          <w:rFonts w:ascii="Times New Roman" w:hAnsi="Times New Roman" w:cs="Times New Roman" w:hint="eastAsia"/>
          <w:caps/>
          <w:sz w:val="32"/>
          <w:szCs w:val="32"/>
          <w:lang w:val="cs-CZ"/>
        </w:rPr>
        <w:t>í</w:t>
      </w:r>
      <w:r w:rsidRPr="00061AF1">
        <w:rPr>
          <w:rFonts w:ascii="Times New Roman" w:hAnsi="Times New Roman" w:cs="Times New Roman"/>
          <w:caps/>
          <w:sz w:val="32"/>
          <w:szCs w:val="32"/>
          <w:lang w:val="cs-CZ"/>
        </w:rPr>
        <w:t xml:space="preserve"> k</w:t>
      </w:r>
      <w:r w:rsidRPr="00061AF1">
        <w:rPr>
          <w:rFonts w:ascii="Times New Roman" w:hAnsi="Times New Roman" w:cs="Times New Roman" w:hint="eastAsia"/>
          <w:caps/>
          <w:sz w:val="32"/>
          <w:szCs w:val="32"/>
          <w:lang w:val="cs-CZ"/>
        </w:rPr>
        <w:t> </w:t>
      </w:r>
      <w:r w:rsidRPr="00061AF1">
        <w:rPr>
          <w:rFonts w:ascii="Times New Roman" w:hAnsi="Times New Roman" w:cs="Times New Roman"/>
          <w:caps/>
          <w:sz w:val="32"/>
          <w:szCs w:val="32"/>
          <w:lang w:val="cs-CZ"/>
        </w:rPr>
        <w:t>zamezen</w:t>
      </w:r>
      <w:r w:rsidRPr="00061AF1">
        <w:rPr>
          <w:rFonts w:ascii="Times New Roman" w:hAnsi="Times New Roman" w:cs="Times New Roman" w:hint="eastAsia"/>
          <w:caps/>
          <w:sz w:val="32"/>
          <w:szCs w:val="32"/>
          <w:lang w:val="cs-CZ"/>
        </w:rPr>
        <w:t>í</w:t>
      </w:r>
      <w:r w:rsidRPr="00061AF1">
        <w:rPr>
          <w:rFonts w:ascii="Times New Roman" w:hAnsi="Times New Roman" w:cs="Times New Roman"/>
          <w:caps/>
          <w:sz w:val="32"/>
          <w:szCs w:val="32"/>
          <w:lang w:val="cs-CZ"/>
        </w:rPr>
        <w:t xml:space="preserve"> st</w:t>
      </w:r>
      <w:r w:rsidRPr="00061AF1">
        <w:rPr>
          <w:rFonts w:ascii="Times New Roman" w:hAnsi="Times New Roman" w:cs="Times New Roman" w:hint="eastAsia"/>
          <w:caps/>
          <w:sz w:val="32"/>
          <w:szCs w:val="32"/>
          <w:lang w:val="cs-CZ"/>
        </w:rPr>
        <w:t>ř</w:t>
      </w:r>
      <w:r w:rsidRPr="00061AF1">
        <w:rPr>
          <w:rFonts w:ascii="Times New Roman" w:hAnsi="Times New Roman" w:cs="Times New Roman"/>
          <w:caps/>
          <w:sz w:val="32"/>
          <w:szCs w:val="32"/>
          <w:lang w:val="cs-CZ"/>
        </w:rPr>
        <w:t>etu z</w:t>
      </w:r>
      <w:r w:rsidRPr="00061AF1">
        <w:rPr>
          <w:rFonts w:ascii="Times New Roman" w:hAnsi="Times New Roman" w:cs="Times New Roman" w:hint="eastAsia"/>
          <w:caps/>
          <w:sz w:val="32"/>
          <w:szCs w:val="32"/>
          <w:lang w:val="cs-CZ"/>
        </w:rPr>
        <w:t>á</w:t>
      </w:r>
      <w:r w:rsidRPr="00061AF1">
        <w:rPr>
          <w:rFonts w:ascii="Times New Roman" w:hAnsi="Times New Roman" w:cs="Times New Roman"/>
          <w:caps/>
          <w:sz w:val="32"/>
          <w:szCs w:val="32"/>
          <w:lang w:val="cs-CZ"/>
        </w:rPr>
        <w:t>jm</w:t>
      </w:r>
      <w:r w:rsidRPr="00061AF1">
        <w:rPr>
          <w:rFonts w:ascii="Times New Roman" w:hAnsi="Times New Roman" w:cs="Times New Roman" w:hint="eastAsia"/>
          <w:caps/>
          <w:sz w:val="32"/>
          <w:szCs w:val="32"/>
          <w:lang w:val="cs-CZ"/>
        </w:rPr>
        <w:t>ů</w:t>
      </w:r>
    </w:p>
    <w:p w:rsidR="009E5679" w:rsidRPr="00061AF1" w:rsidRDefault="009E5679" w:rsidP="009E5679">
      <w:pPr>
        <w:pStyle w:val="text"/>
        <w:widowControl/>
        <w:spacing w:before="0" w:line="240" w:lineRule="auto"/>
        <w:jc w:val="left"/>
        <w:rPr>
          <w:rFonts w:ascii="Times New Roman" w:hAnsi="Times New Roman"/>
          <w:szCs w:val="24"/>
        </w:rPr>
      </w:pP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Společnost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 xml:space="preserve">se sídlem: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jc w:val="left"/>
        <w:rPr>
          <w:rFonts w:ascii="Times New Roman" w:hAnsi="Times New Roman"/>
          <w:szCs w:val="24"/>
        </w:rPr>
      </w:pPr>
      <w:r w:rsidRPr="00061AF1">
        <w:rPr>
          <w:rFonts w:ascii="Times New Roman" w:hAnsi="Times New Roman"/>
          <w:szCs w:val="24"/>
        </w:rPr>
        <w:t>IČ</w:t>
      </w:r>
      <w:r w:rsidR="007242C8" w:rsidRPr="00061AF1">
        <w:rPr>
          <w:rFonts w:ascii="Times New Roman" w:hAnsi="Times New Roman"/>
          <w:szCs w:val="24"/>
        </w:rPr>
        <w:t>O</w:t>
      </w:r>
      <w:r w:rsidRPr="00061AF1">
        <w:rPr>
          <w:rFonts w:ascii="Times New Roman" w:hAnsi="Times New Roman"/>
          <w:szCs w:val="24"/>
        </w:rPr>
        <w:t xml:space="preserve">: </w:t>
      </w:r>
      <w:r w:rsidRPr="00061AF1">
        <w:rPr>
          <w:rFonts w:ascii="Times New Roman" w:hAnsi="Times New Roman"/>
          <w:szCs w:val="24"/>
          <w:highlight w:val="cyan"/>
        </w:rPr>
        <w:t>[bude doplněno]</w:t>
      </w:r>
      <w:r w:rsidRPr="00061AF1">
        <w:rPr>
          <w:rFonts w:ascii="Times New Roman" w:hAnsi="Times New Roman"/>
          <w:szCs w:val="24"/>
        </w:rPr>
        <w:t>,</w:t>
      </w:r>
    </w:p>
    <w:p w:rsidR="009E5679" w:rsidRPr="00061AF1" w:rsidRDefault="009E5679" w:rsidP="009E5679">
      <w:pPr>
        <w:pStyle w:val="text"/>
        <w:widowControl/>
        <w:spacing w:before="0" w:line="240" w:lineRule="auto"/>
        <w:rPr>
          <w:rFonts w:ascii="Times New Roman" w:hAnsi="Times New Roman"/>
          <w:szCs w:val="24"/>
        </w:rPr>
      </w:pPr>
      <w:r w:rsidRPr="00061AF1">
        <w:rPr>
          <w:rFonts w:ascii="Times New Roman" w:hAnsi="Times New Roman"/>
          <w:szCs w:val="24"/>
        </w:rPr>
        <w:t xml:space="preserve">zapsaná v obchodním rejstříku vedeném </w:t>
      </w:r>
      <w:r w:rsidRPr="00061AF1">
        <w:rPr>
          <w:rFonts w:ascii="Times New Roman" w:hAnsi="Times New Roman"/>
          <w:szCs w:val="24"/>
          <w:highlight w:val="cyan"/>
        </w:rPr>
        <w:t>[bude doplněno]</w:t>
      </w:r>
      <w:r w:rsidRPr="00061AF1">
        <w:rPr>
          <w:rFonts w:ascii="Times New Roman" w:hAnsi="Times New Roman"/>
          <w:szCs w:val="24"/>
        </w:rPr>
        <w:t xml:space="preserve">, oddíl </w:t>
      </w:r>
      <w:r w:rsidRPr="00061AF1">
        <w:rPr>
          <w:rFonts w:ascii="Times New Roman" w:hAnsi="Times New Roman"/>
          <w:szCs w:val="24"/>
          <w:highlight w:val="cyan"/>
        </w:rPr>
        <w:t>[bude doplněno]</w:t>
      </w:r>
      <w:r w:rsidRPr="00061AF1">
        <w:rPr>
          <w:rFonts w:ascii="Times New Roman" w:hAnsi="Times New Roman"/>
          <w:szCs w:val="24"/>
        </w:rPr>
        <w:t xml:space="preserve">, vložka </w:t>
      </w:r>
      <w:r w:rsidR="00253ABC" w:rsidRPr="00061AF1">
        <w:rPr>
          <w:rFonts w:ascii="Times New Roman" w:hAnsi="Times New Roman"/>
          <w:szCs w:val="24"/>
          <w:highlight w:val="cyan"/>
        </w:rPr>
        <w:t>[bude doplněno]</w:t>
      </w:r>
      <w:r w:rsidR="00253ABC" w:rsidRPr="00061AF1">
        <w:rPr>
          <w:rFonts w:ascii="Times New Roman" w:hAnsi="Times New Roman"/>
          <w:szCs w:val="24"/>
        </w:rPr>
        <w:t>,</w:t>
      </w:r>
    </w:p>
    <w:p w:rsidR="009E5679" w:rsidRPr="00061AF1" w:rsidRDefault="009E5679" w:rsidP="009E5679">
      <w:pPr>
        <w:pStyle w:val="tabulka"/>
        <w:widowControl/>
        <w:spacing w:before="0" w:line="240" w:lineRule="auto"/>
        <w:rPr>
          <w:rFonts w:ascii="Times New Roman" w:hAnsi="Times New Roman"/>
          <w:sz w:val="24"/>
        </w:rPr>
      </w:pPr>
    </w:p>
    <w:p w:rsidR="009E5679" w:rsidRPr="00061AF1" w:rsidRDefault="00253ABC" w:rsidP="009E5679">
      <w:pPr>
        <w:jc w:val="both"/>
      </w:pPr>
      <w:r w:rsidRPr="00061AF1">
        <w:t xml:space="preserve">jakožto uchazeč v zadávacím řízení na veřejnou zakázku na služby vyhlášenou </w:t>
      </w:r>
      <w:r w:rsidR="008F19B5" w:rsidRPr="00061AF1">
        <w:t>Středočeským krajem</w:t>
      </w:r>
      <w:r w:rsidRPr="00061AF1">
        <w:t xml:space="preserve"> (dále jen „</w:t>
      </w:r>
      <w:r w:rsidRPr="00061AF1">
        <w:rPr>
          <w:u w:val="single"/>
        </w:rPr>
        <w:t>uchazeč</w:t>
      </w:r>
      <w:r w:rsidRPr="00061AF1">
        <w:t>“) se tímto</w:t>
      </w:r>
    </w:p>
    <w:p w:rsidR="009E5679" w:rsidRPr="00061AF1" w:rsidRDefault="00253ABC" w:rsidP="009E5679">
      <w:pPr>
        <w:pStyle w:val="text"/>
        <w:widowControl/>
        <w:jc w:val="center"/>
        <w:rPr>
          <w:rFonts w:ascii="Times New Roman" w:hAnsi="Times New Roman"/>
        </w:rPr>
      </w:pPr>
      <w:r w:rsidRPr="00061AF1">
        <w:rPr>
          <w:rFonts w:ascii="Times New Roman" w:hAnsi="Times New Roman"/>
        </w:rPr>
        <w:t>zavazuje, že</w:t>
      </w:r>
    </w:p>
    <w:p w:rsidR="009E5679" w:rsidRPr="00061AF1" w:rsidRDefault="009E5679" w:rsidP="009E5679">
      <w:pPr>
        <w:pStyle w:val="text"/>
        <w:widowControl/>
        <w:jc w:val="center"/>
        <w:rPr>
          <w:rFonts w:ascii="Times New Roman" w:hAnsi="Times New Roman"/>
        </w:rPr>
      </w:pPr>
    </w:p>
    <w:p w:rsidR="009E5679" w:rsidRPr="00061AF1" w:rsidRDefault="00253ABC" w:rsidP="009E5679">
      <w:pPr>
        <w:jc w:val="both"/>
      </w:pPr>
      <w:r w:rsidRPr="00061AF1">
        <w:t xml:space="preserve">v případě, že bude </w:t>
      </w:r>
      <w:r w:rsidR="007837CE" w:rsidRPr="00061AF1">
        <w:t xml:space="preserve">vybrán pro uzavření Rámcové smlouvy a bude s ním následně </w:t>
      </w:r>
      <w:r w:rsidRPr="00061AF1">
        <w:t xml:space="preserve">uzavřena </w:t>
      </w:r>
      <w:r w:rsidR="007837CE" w:rsidRPr="00061AF1">
        <w:t>Prováděcí s</w:t>
      </w:r>
      <w:r w:rsidRPr="00061AF1">
        <w:t xml:space="preserve">mlouva na plnění </w:t>
      </w:r>
      <w:r w:rsidR="007837CE" w:rsidRPr="00061AF1">
        <w:t>konkrétní</w:t>
      </w:r>
      <w:r w:rsidRPr="00061AF1">
        <w:t xml:space="preserve"> veřejné zakázky, nebude on sám ani žádný z jeho subdodavatelů podílejících se </w:t>
      </w:r>
      <w:r w:rsidR="00D116D3" w:rsidRPr="00061AF1">
        <w:t xml:space="preserve">na </w:t>
      </w:r>
      <w:r w:rsidR="00EB3D20" w:rsidRPr="00061AF1">
        <w:t xml:space="preserve">výkonu autorského dozoru </w:t>
      </w:r>
      <w:r w:rsidR="00D116D3" w:rsidRPr="00061AF1">
        <w:t>připravovat ani podílet se na přípravě realizační dokumentace této stavby. Uchazeč se dále zavazuje, že v případě, že s ním bude uzavřena Prováděcí smlouva na plnění konkrétní veřejné zakázky, nebude on sám ani žádný z jeho subdodavatelů podílejících se na plnění této Prováděcí smlouvy současně nezávislým expertem posuzujícím projektovou dokumentaci této stavby ani jiným supervizorem projektové dokumentace této stavby ani subdodavatelem podílejícím se na takovém posouzení či supervizi</w:t>
      </w:r>
      <w:r w:rsidRPr="00061AF1">
        <w:t xml:space="preserve">. Uchazeč bere na vědomí, že totožný závazek je rovněž součástí </w:t>
      </w:r>
      <w:r w:rsidR="007837CE" w:rsidRPr="00061AF1">
        <w:t>Rámcové, resp. Prováděcí s</w:t>
      </w:r>
      <w:r w:rsidRPr="00061AF1">
        <w:t>mlouvy.</w:t>
      </w:r>
    </w:p>
    <w:p w:rsidR="009E5679" w:rsidRPr="00061AF1" w:rsidRDefault="009E5679" w:rsidP="009E5679">
      <w:pPr>
        <w:jc w:val="both"/>
      </w:pPr>
    </w:p>
    <w:p w:rsidR="003844FF" w:rsidRPr="00061AF1" w:rsidRDefault="00253ABC" w:rsidP="009E5679">
      <w:pPr>
        <w:jc w:val="both"/>
      </w:pPr>
      <w:r w:rsidRPr="00061AF1">
        <w:t xml:space="preserve">Uchazeč dále bere na vědomí a souhlasí s tím, že uzavření </w:t>
      </w:r>
      <w:r w:rsidR="007837CE" w:rsidRPr="00061AF1">
        <w:t>Prováděcí s</w:t>
      </w:r>
      <w:r w:rsidRPr="00061AF1">
        <w:t>mlouvy</w:t>
      </w:r>
      <w:r w:rsidR="003844FF" w:rsidRPr="00061AF1">
        <w:t xml:space="preserve"> tj. na přípravu stanovené projektové dokumentace, s uchazečem, je důvodem pro vyloučení tohoto uchazeče ze zadávacího řízení na expertízu (supervizi) dané projektové dokumentace této stavby. Uzavření smlouvy na expertízu (supervizi) dané projektové dokumentace této stavby s uchazečem je rovněž důvodem pro vyloučení uchazeče z tzv. </w:t>
      </w:r>
      <w:proofErr w:type="spellStart"/>
      <w:r w:rsidR="003844FF" w:rsidRPr="00061AF1">
        <w:t>minitendru</w:t>
      </w:r>
      <w:proofErr w:type="spellEnd"/>
      <w:r w:rsidR="003844FF" w:rsidRPr="00061AF1">
        <w:t xml:space="preserve"> na uzavření Prováděcí smlouvy a v případě, že již došlo k uzavření Prováděcí smlouvy, je důvodem pro odstoupení od této Prováděcí smlouvy.</w:t>
      </w:r>
      <w:r w:rsidRPr="00061AF1">
        <w:t xml:space="preserve"> </w:t>
      </w:r>
    </w:p>
    <w:p w:rsidR="003844FF" w:rsidRPr="00061AF1" w:rsidRDefault="003844FF" w:rsidP="009E5679">
      <w:pPr>
        <w:jc w:val="both"/>
      </w:pPr>
    </w:p>
    <w:p w:rsidR="003844FF" w:rsidRPr="00061AF1" w:rsidRDefault="003844FF" w:rsidP="003C259C">
      <w:pPr>
        <w:keepNext/>
        <w:jc w:val="both"/>
      </w:pPr>
      <w:r w:rsidRPr="00061AF1">
        <w:t xml:space="preserve">Tato skutečnost se nevztahuje na dokončené zakázky na supervizi, které byly realizovány před zahájením tzv. </w:t>
      </w:r>
      <w:proofErr w:type="spellStart"/>
      <w:r w:rsidRPr="00061AF1">
        <w:t>minitendru</w:t>
      </w:r>
      <w:proofErr w:type="spellEnd"/>
      <w:r w:rsidRPr="00061AF1">
        <w:t xml:space="preserve"> na uzavření příslušné Prováděcí smlouvy.  </w:t>
      </w:r>
    </w:p>
    <w:p w:rsidR="009E5679" w:rsidRPr="00061AF1" w:rsidRDefault="009E5679" w:rsidP="003C259C">
      <w:pPr>
        <w:keepNext/>
        <w:jc w:val="both"/>
      </w:pPr>
    </w:p>
    <w:p w:rsidR="009E5679" w:rsidRPr="00061AF1" w:rsidRDefault="00253ABC" w:rsidP="003C259C">
      <w:pPr>
        <w:keepNext/>
        <w:jc w:val="both"/>
      </w:pPr>
      <w:r w:rsidRPr="00061AF1">
        <w:t xml:space="preserve">V </w:t>
      </w:r>
      <w:r w:rsidRPr="00061AF1">
        <w:rPr>
          <w:highlight w:val="cyan"/>
        </w:rPr>
        <w:t>[bude doplněno]</w:t>
      </w:r>
      <w:r w:rsidRPr="00061AF1">
        <w:t xml:space="preserve"> dne </w:t>
      </w:r>
      <w:r w:rsidRPr="00061AF1">
        <w:rPr>
          <w:highlight w:val="cyan"/>
        </w:rPr>
        <w:t>[bude doplněno]</w:t>
      </w:r>
      <w:r w:rsidRPr="00061AF1">
        <w:t xml:space="preserve"> </w:t>
      </w:r>
    </w:p>
    <w:p w:rsidR="009E5679" w:rsidRPr="00061AF1" w:rsidRDefault="00253ABC" w:rsidP="003C259C">
      <w:pPr>
        <w:keepNext/>
        <w:jc w:val="both"/>
      </w:pPr>
      <w:r w:rsidRPr="00061AF1">
        <w:tab/>
      </w:r>
    </w:p>
    <w:p w:rsidR="009E5679" w:rsidRPr="00061AF1" w:rsidRDefault="00253ABC" w:rsidP="003C259C">
      <w:pPr>
        <w:keepNext/>
        <w:jc w:val="both"/>
        <w:rPr>
          <w:highlight w:val="cyan"/>
        </w:rPr>
      </w:pP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r>
      <w:r w:rsidRPr="00061AF1">
        <w:tab/>
        <w:t xml:space="preserve">     ____________________________</w:t>
      </w:r>
      <w:r w:rsidRPr="00061AF1">
        <w:tab/>
      </w:r>
      <w:r w:rsidRPr="00061AF1">
        <w:tab/>
      </w:r>
      <w:r w:rsidRPr="00061AF1">
        <w:tab/>
      </w:r>
      <w:r w:rsidRPr="00061AF1">
        <w:tab/>
      </w:r>
      <w:r w:rsidRPr="00061AF1">
        <w:tab/>
      </w:r>
      <w:r w:rsidRPr="00061AF1">
        <w:tab/>
      </w:r>
      <w:r w:rsidRPr="00061AF1">
        <w:tab/>
      </w:r>
      <w:r w:rsidRPr="00061AF1">
        <w:tab/>
        <w:t xml:space="preserve"> </w:t>
      </w:r>
      <w:r w:rsidRPr="00061AF1">
        <w:tab/>
        <w:t xml:space="preserve"> </w:t>
      </w:r>
      <w:r w:rsidRPr="00061AF1">
        <w:rPr>
          <w:highlight w:val="cyan"/>
        </w:rPr>
        <w:t>[obchodní firma uchazeče,</w:t>
      </w:r>
    </w:p>
    <w:p w:rsidR="009E5679" w:rsidRPr="00061AF1" w:rsidRDefault="00253ABC" w:rsidP="003C259C">
      <w:pPr>
        <w:keepNext/>
        <w:jc w:val="both"/>
        <w:rPr>
          <w:highlight w:val="cyan"/>
        </w:rPr>
      </w:pPr>
      <w:r w:rsidRPr="00061AF1">
        <w:tab/>
      </w:r>
      <w:r w:rsidRPr="00061AF1">
        <w:tab/>
      </w:r>
      <w:r w:rsidRPr="00061AF1">
        <w:tab/>
      </w:r>
      <w:r w:rsidRPr="00061AF1">
        <w:tab/>
      </w:r>
      <w:r w:rsidRPr="00061AF1">
        <w:tab/>
      </w:r>
      <w:r w:rsidRPr="00061AF1">
        <w:tab/>
        <w:t xml:space="preserve"> </w:t>
      </w:r>
      <w:r w:rsidRPr="00061AF1">
        <w:rPr>
          <w:highlight w:val="cyan"/>
        </w:rPr>
        <w:t xml:space="preserve">podpis oprávněné osoby (osob) </w:t>
      </w:r>
    </w:p>
    <w:p w:rsidR="00C621F1" w:rsidRPr="00061AF1" w:rsidRDefault="00253ABC" w:rsidP="003C259C">
      <w:pPr>
        <w:keepNext/>
        <w:jc w:val="both"/>
      </w:pPr>
      <w:r w:rsidRPr="00061AF1">
        <w:tab/>
      </w:r>
      <w:r w:rsidRPr="00061AF1">
        <w:tab/>
      </w:r>
      <w:r w:rsidRPr="00061AF1">
        <w:tab/>
      </w:r>
      <w:r w:rsidRPr="00061AF1">
        <w:tab/>
        <w:t xml:space="preserve"> </w:t>
      </w:r>
      <w:r w:rsidRPr="00061AF1">
        <w:tab/>
      </w:r>
      <w:r w:rsidRPr="00061AF1">
        <w:tab/>
        <w:t xml:space="preserve"> </w:t>
      </w:r>
      <w:r w:rsidRPr="00061AF1">
        <w:rPr>
          <w:highlight w:val="cyan"/>
        </w:rPr>
        <w:t>s uvedením funkce]</w:t>
      </w:r>
      <w:r w:rsidRPr="00061AF1">
        <w:t xml:space="preserve"> </w:t>
      </w:r>
    </w:p>
    <w:sectPr w:rsidR="00C621F1" w:rsidRPr="00061AF1" w:rsidSect="008D459D">
      <w:headerReference w:type="even" r:id="rId11"/>
      <w:headerReference w:type="default" r:id="rId12"/>
      <w:pgSz w:w="11906" w:h="16838" w:code="9"/>
      <w:pgMar w:top="1134" w:right="1134" w:bottom="1134" w:left="1418" w:header="567"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29" w:rsidRDefault="00EB5229" w:rsidP="00085FF0">
      <w:r>
        <w:separator/>
      </w:r>
    </w:p>
  </w:endnote>
  <w:endnote w:type="continuationSeparator" w:id="0">
    <w:p w:rsidR="00EB5229" w:rsidRDefault="00EB5229" w:rsidP="0008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29" w:rsidRDefault="00EB5229" w:rsidP="00085FF0">
      <w:r>
        <w:separator/>
      </w:r>
    </w:p>
  </w:footnote>
  <w:footnote w:type="continuationSeparator" w:id="0">
    <w:p w:rsidR="00EB5229" w:rsidRDefault="00EB5229" w:rsidP="0008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9D" w:rsidRDefault="00890E9D"/>
  <w:p w:rsidR="00890E9D" w:rsidRDefault="00890E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9D" w:rsidRDefault="007F3124" w:rsidP="001901AD">
    <w:pPr>
      <w:pStyle w:val="Zhlav"/>
      <w:rPr>
        <w:rFonts w:ascii="Arial" w:hAnsi="Arial"/>
        <w:sz w:val="16"/>
      </w:rPr>
    </w:pPr>
    <w:r>
      <w:rPr>
        <w:noProof/>
      </w:rPr>
      <w:drawing>
        <wp:inline distT="0" distB="0" distL="0" distR="0" wp14:anchorId="400688B5" wp14:editId="55B76650">
          <wp:extent cx="5756910" cy="89852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98525"/>
                  </a:xfrm>
                  <a:prstGeom prst="rect">
                    <a:avLst/>
                  </a:prstGeom>
                  <a:noFill/>
                  <a:ln>
                    <a:noFill/>
                  </a:ln>
                </pic:spPr>
              </pic:pic>
            </a:graphicData>
          </a:graphic>
        </wp:inline>
      </w:drawing>
    </w:r>
  </w:p>
  <w:p w:rsidR="00890E9D" w:rsidRPr="00806895" w:rsidRDefault="00890E9D" w:rsidP="001901AD">
    <w:pPr>
      <w:pStyle w:val="Zhlav"/>
      <w:rPr>
        <w:rFonts w:ascii="Arial" w:hAnsi="Arial"/>
        <w:sz w:val="16"/>
        <w:highlight w:val="green"/>
      </w:rPr>
    </w:pPr>
    <w:r>
      <w:rPr>
        <w:rFonts w:ascii="Arial" w:hAnsi="Arial"/>
        <w:sz w:val="16"/>
      </w:rPr>
      <w:t xml:space="preserve">Zadávací dokumentace veřejné </w:t>
    </w:r>
    <w:r w:rsidRPr="006A78DA">
      <w:rPr>
        <w:rFonts w:ascii="Arial" w:hAnsi="Arial"/>
        <w:sz w:val="16"/>
      </w:rPr>
      <w:t>zakázky na služby:</w:t>
    </w:r>
  </w:p>
  <w:p w:rsidR="00890E9D" w:rsidRPr="0052108A" w:rsidRDefault="00890E9D" w:rsidP="001901AD">
    <w:pPr>
      <w:pStyle w:val="Zhlav"/>
      <w:pBdr>
        <w:bottom w:val="single" w:sz="4" w:space="1" w:color="auto"/>
      </w:pBdr>
      <w:rPr>
        <w:rFonts w:ascii="Arial" w:hAnsi="Arial"/>
        <w:b/>
        <w:sz w:val="16"/>
      </w:rPr>
    </w:pPr>
    <w:r w:rsidRPr="000F4AE3">
      <w:rPr>
        <w:rFonts w:ascii="Arial" w:hAnsi="Arial"/>
        <w:b/>
        <w:sz w:val="16"/>
      </w:rPr>
      <w:t>„</w:t>
    </w:r>
    <w:r w:rsidRPr="00390BDE">
      <w:rPr>
        <w:rFonts w:ascii="Arial" w:hAnsi="Arial"/>
        <w:b/>
        <w:sz w:val="16"/>
      </w:rPr>
      <w:t>Rámcová smlouva na projektové práce staveb pozemních komunikací ve vlastnictví Středočeského kraje, včetně výkonu inženýrské činnosti a autorského dozoru</w:t>
    </w:r>
    <w:r>
      <w:rPr>
        <w:rFonts w:ascii="Arial" w:hAnsi="Arial"/>
        <w:b/>
        <w:sz w:val="16"/>
      </w:rPr>
      <w:t>“</w:t>
    </w:r>
  </w:p>
  <w:p w:rsidR="00890E9D" w:rsidRDefault="00890E9D">
    <w:pPr>
      <w:pStyle w:val="Zhlav"/>
      <w:tabs>
        <w:tab w:val="clear" w:pos="4536"/>
        <w:tab w:val="clear" w:pos="9072"/>
        <w:tab w:val="left" w:pos="40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E29"/>
    <w:multiLevelType w:val="hybridMultilevel"/>
    <w:tmpl w:val="8190EA78"/>
    <w:lvl w:ilvl="0" w:tplc="E42ACABA">
      <w:start w:val="1"/>
      <w:numFmt w:val="decimal"/>
      <w:lvlText w:val="1.%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nsid w:val="0C22228C"/>
    <w:multiLevelType w:val="hybridMultilevel"/>
    <w:tmpl w:val="15465CB4"/>
    <w:lvl w:ilvl="0" w:tplc="2362DAF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
    <w:nsid w:val="10C21DC3"/>
    <w:multiLevelType w:val="multilevel"/>
    <w:tmpl w:val="11067424"/>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3"/>
      <w:numFmt w:val="decimal"/>
      <w:lvlText w:val="15.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5">
    <w:nsid w:val="166261C7"/>
    <w:multiLevelType w:val="hybridMultilevel"/>
    <w:tmpl w:val="A32C5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2170CC"/>
    <w:multiLevelType w:val="hybridMultilevel"/>
    <w:tmpl w:val="BDF4E602"/>
    <w:lvl w:ilvl="0" w:tplc="6C08F704">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3E5665"/>
    <w:multiLevelType w:val="hybridMultilevel"/>
    <w:tmpl w:val="9D80B9FE"/>
    <w:lvl w:ilvl="0" w:tplc="60FAAA60">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8">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CB42EBB"/>
    <w:multiLevelType w:val="multilevel"/>
    <w:tmpl w:val="69485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F016632"/>
    <w:multiLevelType w:val="hybridMultilevel"/>
    <w:tmpl w:val="CCF6A42E"/>
    <w:lvl w:ilvl="0" w:tplc="58AAC5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737650A"/>
    <w:multiLevelType w:val="multilevel"/>
    <w:tmpl w:val="5EAEAEC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5"/>
      <w:numFmt w:val="decimal"/>
      <w:lvlText w:val="15.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D055CE"/>
    <w:multiLevelType w:val="hybridMultilevel"/>
    <w:tmpl w:val="FE129434"/>
    <w:lvl w:ilvl="0" w:tplc="7A3CED10">
      <w:numFmt w:val="bullet"/>
      <w:lvlText w:val="-"/>
      <w:lvlJc w:val="left"/>
      <w:pPr>
        <w:ind w:left="3279" w:hanging="360"/>
      </w:pPr>
      <w:rPr>
        <w:rFonts w:ascii="Times New Roman" w:eastAsia="Times New Roman" w:hAnsi="Times New Roman" w:cs="Times New Roman" w:hint="default"/>
      </w:rPr>
    </w:lvl>
    <w:lvl w:ilvl="1" w:tplc="04050003" w:tentative="1">
      <w:start w:val="1"/>
      <w:numFmt w:val="bullet"/>
      <w:lvlText w:val="o"/>
      <w:lvlJc w:val="left"/>
      <w:pPr>
        <w:ind w:left="3999" w:hanging="360"/>
      </w:pPr>
      <w:rPr>
        <w:rFonts w:ascii="Courier New" w:hAnsi="Courier New" w:cs="Courier New" w:hint="default"/>
      </w:rPr>
    </w:lvl>
    <w:lvl w:ilvl="2" w:tplc="04050005" w:tentative="1">
      <w:start w:val="1"/>
      <w:numFmt w:val="bullet"/>
      <w:lvlText w:val=""/>
      <w:lvlJc w:val="left"/>
      <w:pPr>
        <w:ind w:left="4719" w:hanging="360"/>
      </w:pPr>
      <w:rPr>
        <w:rFonts w:ascii="Wingdings" w:hAnsi="Wingdings" w:hint="default"/>
      </w:rPr>
    </w:lvl>
    <w:lvl w:ilvl="3" w:tplc="04050001" w:tentative="1">
      <w:start w:val="1"/>
      <w:numFmt w:val="bullet"/>
      <w:lvlText w:val=""/>
      <w:lvlJc w:val="left"/>
      <w:pPr>
        <w:ind w:left="5439" w:hanging="360"/>
      </w:pPr>
      <w:rPr>
        <w:rFonts w:ascii="Symbol" w:hAnsi="Symbol" w:hint="default"/>
      </w:rPr>
    </w:lvl>
    <w:lvl w:ilvl="4" w:tplc="04050003" w:tentative="1">
      <w:start w:val="1"/>
      <w:numFmt w:val="bullet"/>
      <w:lvlText w:val="o"/>
      <w:lvlJc w:val="left"/>
      <w:pPr>
        <w:ind w:left="6159" w:hanging="360"/>
      </w:pPr>
      <w:rPr>
        <w:rFonts w:ascii="Courier New" w:hAnsi="Courier New" w:cs="Courier New" w:hint="default"/>
      </w:rPr>
    </w:lvl>
    <w:lvl w:ilvl="5" w:tplc="04050005" w:tentative="1">
      <w:start w:val="1"/>
      <w:numFmt w:val="bullet"/>
      <w:lvlText w:val=""/>
      <w:lvlJc w:val="left"/>
      <w:pPr>
        <w:ind w:left="6879" w:hanging="360"/>
      </w:pPr>
      <w:rPr>
        <w:rFonts w:ascii="Wingdings" w:hAnsi="Wingdings" w:hint="default"/>
      </w:rPr>
    </w:lvl>
    <w:lvl w:ilvl="6" w:tplc="04050001" w:tentative="1">
      <w:start w:val="1"/>
      <w:numFmt w:val="bullet"/>
      <w:lvlText w:val=""/>
      <w:lvlJc w:val="left"/>
      <w:pPr>
        <w:ind w:left="7599" w:hanging="360"/>
      </w:pPr>
      <w:rPr>
        <w:rFonts w:ascii="Symbol" w:hAnsi="Symbol" w:hint="default"/>
      </w:rPr>
    </w:lvl>
    <w:lvl w:ilvl="7" w:tplc="04050003" w:tentative="1">
      <w:start w:val="1"/>
      <w:numFmt w:val="bullet"/>
      <w:lvlText w:val="o"/>
      <w:lvlJc w:val="left"/>
      <w:pPr>
        <w:ind w:left="8319" w:hanging="360"/>
      </w:pPr>
      <w:rPr>
        <w:rFonts w:ascii="Courier New" w:hAnsi="Courier New" w:cs="Courier New" w:hint="default"/>
      </w:rPr>
    </w:lvl>
    <w:lvl w:ilvl="8" w:tplc="04050005" w:tentative="1">
      <w:start w:val="1"/>
      <w:numFmt w:val="bullet"/>
      <w:lvlText w:val=""/>
      <w:lvlJc w:val="left"/>
      <w:pPr>
        <w:ind w:left="9039" w:hanging="360"/>
      </w:pPr>
      <w:rPr>
        <w:rFonts w:ascii="Wingdings" w:hAnsi="Wingdings" w:hint="default"/>
      </w:rPr>
    </w:lvl>
  </w:abstractNum>
  <w:abstractNum w:abstractNumId="13">
    <w:nsid w:val="3A841A8E"/>
    <w:multiLevelType w:val="multilevel"/>
    <w:tmpl w:val="69485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127363A"/>
    <w:multiLevelType w:val="singleLevel"/>
    <w:tmpl w:val="1170694C"/>
    <w:lvl w:ilvl="0">
      <w:start w:val="1"/>
      <w:numFmt w:val="lowerLetter"/>
      <w:lvlText w:val="(%1)"/>
      <w:legacy w:legacy="1" w:legacySpace="0" w:legacyIndent="1410"/>
      <w:lvlJc w:val="left"/>
      <w:pPr>
        <w:ind w:left="1410" w:hanging="1410"/>
      </w:pPr>
    </w:lvl>
  </w:abstractNum>
  <w:abstractNum w:abstractNumId="15">
    <w:nsid w:val="46CC4667"/>
    <w:multiLevelType w:val="hybridMultilevel"/>
    <w:tmpl w:val="2FE6EB1A"/>
    <w:lvl w:ilvl="0" w:tplc="51FEF3E2">
      <w:start w:val="1"/>
      <w:numFmt w:val="decimal"/>
      <w:lvlText w:val="15.2.%1."/>
      <w:lvlJc w:val="left"/>
      <w:pPr>
        <w:ind w:left="1140" w:hanging="360"/>
      </w:pPr>
      <w:rPr>
        <w:rFonts w:hint="default"/>
        <w:sz w:val="22"/>
        <w:szCs w:val="22"/>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
    <w:nsid w:val="4774615F"/>
    <w:multiLevelType w:val="multilevel"/>
    <w:tmpl w:val="E3C81A7E"/>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680"/>
        </w:tabs>
        <w:ind w:left="680" w:hanging="510"/>
      </w:pPr>
      <w:rPr>
        <w:rFonts w:hint="default"/>
        <w:b/>
        <w:i w:val="0"/>
      </w:rPr>
    </w:lvl>
    <w:lvl w:ilvl="2">
      <w:start w:val="1"/>
      <w:numFmt w:val="bullet"/>
      <w:lvlText w:val=""/>
      <w:lvlJc w:val="left"/>
      <w:pPr>
        <w:tabs>
          <w:tab w:val="num" w:pos="1418"/>
        </w:tabs>
        <w:ind w:left="1418" w:hanging="698"/>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8331CE3"/>
    <w:multiLevelType w:val="hybridMultilevel"/>
    <w:tmpl w:val="AAD413E4"/>
    <w:lvl w:ilvl="0" w:tplc="9F089710">
      <w:start w:val="1"/>
      <w:numFmt w:val="lowerLetter"/>
      <w:lvlText w:val="%1)"/>
      <w:lvlJc w:val="left"/>
      <w:pPr>
        <w:ind w:left="1797" w:hanging="360"/>
      </w:pPr>
      <w:rPr>
        <w:rFonts w:hint="default"/>
      </w:rPr>
    </w:lvl>
    <w:lvl w:ilvl="1" w:tplc="04050019">
      <w:start w:val="1"/>
      <w:numFmt w:val="lowerLetter"/>
      <w:lvlText w:val="%2."/>
      <w:lvlJc w:val="left"/>
      <w:pPr>
        <w:ind w:left="2517" w:hanging="360"/>
      </w:pPr>
    </w:lvl>
    <w:lvl w:ilvl="2" w:tplc="0405001B">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8">
    <w:nsid w:val="495C1F60"/>
    <w:multiLevelType w:val="hybridMultilevel"/>
    <w:tmpl w:val="0A06D006"/>
    <w:lvl w:ilvl="0" w:tplc="04050013">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4D2A11D0"/>
    <w:multiLevelType w:val="hybridMultilevel"/>
    <w:tmpl w:val="A26EDFF0"/>
    <w:lvl w:ilvl="0" w:tplc="FFFFFFFF">
      <w:start w:val="1"/>
      <w:numFmt w:val="bullet"/>
      <w:lvlText w:val=""/>
      <w:lvlJc w:val="left"/>
      <w:pPr>
        <w:tabs>
          <w:tab w:val="num" w:pos="405"/>
        </w:tabs>
        <w:ind w:left="40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03137A1"/>
    <w:multiLevelType w:val="hybridMultilevel"/>
    <w:tmpl w:val="C8AE35CA"/>
    <w:lvl w:ilvl="0" w:tplc="60FAAA60">
      <w:start w:val="1"/>
      <w:numFmt w:val="lowerLetter"/>
      <w:lvlText w:val="%1)"/>
      <w:lvlJc w:val="left"/>
      <w:pPr>
        <w:ind w:left="1085" w:hanging="360"/>
      </w:pPr>
      <w:rPr>
        <w:rFonts w:hint="default"/>
      </w:r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21">
    <w:nsid w:val="50907759"/>
    <w:multiLevelType w:val="multilevel"/>
    <w:tmpl w:val="B1C43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96792C"/>
    <w:multiLevelType w:val="hybridMultilevel"/>
    <w:tmpl w:val="3720439A"/>
    <w:lvl w:ilvl="0" w:tplc="69AAFB92">
      <w:start w:val="1"/>
      <w:numFmt w:val="decimal"/>
      <w:lvlText w:val="4.%1"/>
      <w:lvlJc w:val="left"/>
      <w:pPr>
        <w:ind w:left="14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36695E"/>
    <w:multiLevelType w:val="hybridMultilevel"/>
    <w:tmpl w:val="3BC8BFB4"/>
    <w:lvl w:ilvl="0" w:tplc="69AAFB92">
      <w:start w:val="1"/>
      <w:numFmt w:val="decimal"/>
      <w:lvlText w:val="4.%1"/>
      <w:lvlJc w:val="left"/>
      <w:pPr>
        <w:ind w:left="14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FB5FD0"/>
    <w:multiLevelType w:val="hybridMultilevel"/>
    <w:tmpl w:val="F0F0BDC8"/>
    <w:lvl w:ilvl="0" w:tplc="52749B00">
      <w:start w:val="1"/>
      <w:numFmt w:val="decimal"/>
      <w:lvlText w:val="%1)"/>
      <w:lvlJc w:val="left"/>
      <w:pPr>
        <w:tabs>
          <w:tab w:val="num" w:pos="720"/>
        </w:tabs>
        <w:ind w:left="720" w:hanging="360"/>
      </w:pPr>
      <w:rPr>
        <w:rFonts w:hint="default"/>
      </w:rPr>
    </w:lvl>
    <w:lvl w:ilvl="1" w:tplc="E8D490DC" w:tentative="1">
      <w:start w:val="1"/>
      <w:numFmt w:val="lowerLetter"/>
      <w:lvlText w:val="%2."/>
      <w:lvlJc w:val="left"/>
      <w:pPr>
        <w:tabs>
          <w:tab w:val="num" w:pos="1440"/>
        </w:tabs>
        <w:ind w:left="1440" w:hanging="360"/>
      </w:pPr>
    </w:lvl>
    <w:lvl w:ilvl="2" w:tplc="D6EA509A" w:tentative="1">
      <w:start w:val="1"/>
      <w:numFmt w:val="lowerRoman"/>
      <w:lvlText w:val="%3."/>
      <w:lvlJc w:val="right"/>
      <w:pPr>
        <w:tabs>
          <w:tab w:val="num" w:pos="2160"/>
        </w:tabs>
        <w:ind w:left="2160" w:hanging="180"/>
      </w:pPr>
    </w:lvl>
    <w:lvl w:ilvl="3" w:tplc="96A48780" w:tentative="1">
      <w:start w:val="1"/>
      <w:numFmt w:val="decimal"/>
      <w:lvlText w:val="%4."/>
      <w:lvlJc w:val="left"/>
      <w:pPr>
        <w:tabs>
          <w:tab w:val="num" w:pos="2880"/>
        </w:tabs>
        <w:ind w:left="2880" w:hanging="360"/>
      </w:pPr>
    </w:lvl>
    <w:lvl w:ilvl="4" w:tplc="D7BCDC7C" w:tentative="1">
      <w:start w:val="1"/>
      <w:numFmt w:val="lowerLetter"/>
      <w:lvlText w:val="%5."/>
      <w:lvlJc w:val="left"/>
      <w:pPr>
        <w:tabs>
          <w:tab w:val="num" w:pos="3600"/>
        </w:tabs>
        <w:ind w:left="3600" w:hanging="360"/>
      </w:pPr>
    </w:lvl>
    <w:lvl w:ilvl="5" w:tplc="2506AE0C" w:tentative="1">
      <w:start w:val="1"/>
      <w:numFmt w:val="lowerRoman"/>
      <w:lvlText w:val="%6."/>
      <w:lvlJc w:val="right"/>
      <w:pPr>
        <w:tabs>
          <w:tab w:val="num" w:pos="4320"/>
        </w:tabs>
        <w:ind w:left="4320" w:hanging="180"/>
      </w:pPr>
    </w:lvl>
    <w:lvl w:ilvl="6" w:tplc="837A69E0" w:tentative="1">
      <w:start w:val="1"/>
      <w:numFmt w:val="decimal"/>
      <w:lvlText w:val="%7."/>
      <w:lvlJc w:val="left"/>
      <w:pPr>
        <w:tabs>
          <w:tab w:val="num" w:pos="5040"/>
        </w:tabs>
        <w:ind w:left="5040" w:hanging="360"/>
      </w:pPr>
    </w:lvl>
    <w:lvl w:ilvl="7" w:tplc="52947EEC" w:tentative="1">
      <w:start w:val="1"/>
      <w:numFmt w:val="lowerLetter"/>
      <w:lvlText w:val="%8."/>
      <w:lvlJc w:val="left"/>
      <w:pPr>
        <w:tabs>
          <w:tab w:val="num" w:pos="5760"/>
        </w:tabs>
        <w:ind w:left="5760" w:hanging="360"/>
      </w:pPr>
    </w:lvl>
    <w:lvl w:ilvl="8" w:tplc="B0A64FF0" w:tentative="1">
      <w:start w:val="1"/>
      <w:numFmt w:val="lowerRoman"/>
      <w:lvlText w:val="%9."/>
      <w:lvlJc w:val="right"/>
      <w:pPr>
        <w:tabs>
          <w:tab w:val="num" w:pos="6480"/>
        </w:tabs>
        <w:ind w:left="6480" w:hanging="180"/>
      </w:pPr>
    </w:lvl>
  </w:abstractNum>
  <w:abstractNum w:abstractNumId="25">
    <w:nsid w:val="59BF3FE2"/>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6">
    <w:nsid w:val="5C4B02E6"/>
    <w:multiLevelType w:val="hybridMultilevel"/>
    <w:tmpl w:val="BE0A37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8">
    <w:nsid w:val="65362408"/>
    <w:multiLevelType w:val="hybridMultilevel"/>
    <w:tmpl w:val="2DCC7774"/>
    <w:lvl w:ilvl="0" w:tplc="9FB0B6A2">
      <w:start w:val="2"/>
      <w:numFmt w:val="decimal"/>
      <w:lvlText w:val="15.2.%1."/>
      <w:lvlJc w:val="left"/>
      <w:pPr>
        <w:ind w:left="1429" w:hanging="360"/>
      </w:pPr>
      <w:rPr>
        <w:rFonts w:hint="default"/>
        <w:sz w:val="24"/>
        <w:szCs w:val="24"/>
      </w:rPr>
    </w:lvl>
    <w:lvl w:ilvl="1" w:tplc="DECCBC6C">
      <w:start w:val="1"/>
      <w:numFmt w:val="decimal"/>
      <w:lvlText w:val="15.2.2.%2."/>
      <w:lvlJc w:val="left"/>
      <w:pPr>
        <w:ind w:left="2204"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5745C85"/>
    <w:multiLevelType w:val="hybridMultilevel"/>
    <w:tmpl w:val="54720D4C"/>
    <w:lvl w:ilvl="0" w:tplc="60FAAA60">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30">
    <w:nsid w:val="6C0E338B"/>
    <w:multiLevelType w:val="hybridMultilevel"/>
    <w:tmpl w:val="4A7606E2"/>
    <w:lvl w:ilvl="0" w:tplc="69AAFB92">
      <w:start w:val="1"/>
      <w:numFmt w:val="decimal"/>
      <w:lvlText w:val="4.%1"/>
      <w:lvlJc w:val="left"/>
      <w:pPr>
        <w:ind w:left="14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40432C"/>
    <w:multiLevelType w:val="hybridMultilevel"/>
    <w:tmpl w:val="6DFA835A"/>
    <w:lvl w:ilvl="0" w:tplc="C02AB1A6">
      <w:start w:val="4"/>
      <w:numFmt w:val="decimal"/>
      <w:lvlText w:val="15.2.%1."/>
      <w:lvlJc w:val="left"/>
      <w:pPr>
        <w:ind w:left="2847"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6D4AE9"/>
    <w:multiLevelType w:val="singleLevel"/>
    <w:tmpl w:val="5450EB32"/>
    <w:lvl w:ilvl="0">
      <w:start w:val="1"/>
      <w:numFmt w:val="upperLetter"/>
      <w:pStyle w:val="Nadpis8"/>
      <w:lvlText w:val="%1."/>
      <w:lvlJc w:val="left"/>
      <w:pPr>
        <w:tabs>
          <w:tab w:val="num" w:pos="360"/>
        </w:tabs>
        <w:ind w:left="360" w:hanging="360"/>
      </w:pPr>
      <w:rPr>
        <w:rFonts w:hint="default"/>
      </w:rPr>
    </w:lvl>
  </w:abstractNum>
  <w:abstractNum w:abstractNumId="33">
    <w:nsid w:val="74BD4B36"/>
    <w:multiLevelType w:val="hybridMultilevel"/>
    <w:tmpl w:val="E1CABF3A"/>
    <w:lvl w:ilvl="0" w:tplc="A9829244">
      <w:start w:val="7"/>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4">
    <w:nsid w:val="7AFA12E0"/>
    <w:multiLevelType w:val="hybridMultilevel"/>
    <w:tmpl w:val="9D80B9FE"/>
    <w:lvl w:ilvl="0" w:tplc="60FAAA60">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35">
    <w:nsid w:val="7B647011"/>
    <w:multiLevelType w:val="singleLevel"/>
    <w:tmpl w:val="30663B5A"/>
    <w:lvl w:ilvl="0">
      <w:start w:val="1"/>
      <w:numFmt w:val="decimal"/>
      <w:pStyle w:val="Textbodu"/>
      <w:lvlText w:val="4.1.%1."/>
      <w:legacy w:legacy="1" w:legacySpace="0" w:legacyIndent="851"/>
      <w:lvlJc w:val="left"/>
      <w:pPr>
        <w:ind w:left="851" w:hanging="851"/>
      </w:pPr>
    </w:lvl>
  </w:abstractNum>
  <w:abstractNum w:abstractNumId="36">
    <w:nsid w:val="7B676727"/>
    <w:multiLevelType w:val="multilevel"/>
    <w:tmpl w:val="74E2946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418"/>
        </w:tabs>
        <w:ind w:left="1418" w:hanging="698"/>
      </w:pPr>
      <w:rPr>
        <w:rFonts w:hint="default"/>
      </w:rPr>
    </w:lvl>
    <w:lvl w:ilvl="3">
      <w:start w:val="4"/>
      <w:numFmt w:val="decimal"/>
      <w:lvlText w:val="15.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C326500"/>
    <w:multiLevelType w:val="hybridMultilevel"/>
    <w:tmpl w:val="6FD25E56"/>
    <w:lvl w:ilvl="0" w:tplc="04050017">
      <w:start w:val="1"/>
      <w:numFmt w:val="lowerLetter"/>
      <w:lvlText w:val="%1)"/>
      <w:lvlJc w:val="left"/>
      <w:pPr>
        <w:ind w:left="1440" w:hanging="360"/>
      </w:pPr>
      <w:rPr>
        <w:rFonts w:hint="default"/>
      </w:rPr>
    </w:lvl>
    <w:lvl w:ilvl="1" w:tplc="0FE40BD2">
      <w:start w:val="18"/>
      <w:numFmt w:val="bullet"/>
      <w:lvlText w:val="-"/>
      <w:lvlJc w:val="left"/>
      <w:pPr>
        <w:ind w:left="2160" w:hanging="360"/>
      </w:pPr>
      <w:rPr>
        <w:rFonts w:ascii="Times New Roman" w:eastAsia="Times New Roman" w:hAnsi="Times New Roman" w:cs="Times New Roman"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2"/>
  </w:num>
  <w:num w:numId="2">
    <w:abstractNumId w:val="24"/>
  </w:num>
  <w:num w:numId="3">
    <w:abstractNumId w:val="35"/>
  </w:num>
  <w:num w:numId="4">
    <w:abstractNumId w:val="13"/>
  </w:num>
  <w:num w:numId="5">
    <w:abstractNumId w:val="9"/>
  </w:num>
  <w:num w:numId="6">
    <w:abstractNumId w:val="14"/>
  </w:num>
  <w:num w:numId="7">
    <w:abstractNumId w:val="4"/>
  </w:num>
  <w:num w:numId="8">
    <w:abstractNumId w:val="19"/>
  </w:num>
  <w:num w:numId="9">
    <w:abstractNumId w:val="5"/>
  </w:num>
  <w:num w:numId="10">
    <w:abstractNumId w:val="33"/>
  </w:num>
  <w:num w:numId="11">
    <w:abstractNumId w:val="27"/>
  </w:num>
  <w:num w:numId="12">
    <w:abstractNumId w:val="22"/>
  </w:num>
  <w:num w:numId="13">
    <w:abstractNumId w:val="2"/>
  </w:num>
  <w:num w:numId="14">
    <w:abstractNumId w:val="20"/>
  </w:num>
  <w:num w:numId="15">
    <w:abstractNumId w:val="17"/>
  </w:num>
  <w:num w:numId="16">
    <w:abstractNumId w:val="18"/>
  </w:num>
  <w:num w:numId="17">
    <w:abstractNumId w:val="0"/>
  </w:num>
  <w:num w:numId="18">
    <w:abstractNumId w:val="25"/>
  </w:num>
  <w:num w:numId="19">
    <w:abstractNumId w:val="12"/>
  </w:num>
  <w:num w:numId="20">
    <w:abstractNumId w:val="36"/>
  </w:num>
  <w:num w:numId="21">
    <w:abstractNumId w:val="28"/>
  </w:num>
  <w:num w:numId="22">
    <w:abstractNumId w:val="11"/>
  </w:num>
  <w:num w:numId="23">
    <w:abstractNumId w:val="10"/>
  </w:num>
  <w:num w:numId="24">
    <w:abstractNumId w:val="6"/>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7"/>
  </w:num>
  <w:num w:numId="38">
    <w:abstractNumId w:val="29"/>
  </w:num>
  <w:num w:numId="39">
    <w:abstractNumId w:val="31"/>
  </w:num>
  <w:num w:numId="40">
    <w:abstractNumId w:val="26"/>
  </w:num>
  <w:num w:numId="41">
    <w:abstractNumId w:val="15"/>
  </w:num>
  <w:num w:numId="42">
    <w:abstractNumId w:val="34"/>
  </w:num>
  <w:num w:numId="43">
    <w:abstractNumId w:val="1"/>
  </w:num>
  <w:num w:numId="44">
    <w:abstractNumId w:val="37"/>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679"/>
    <w:rsid w:val="00000087"/>
    <w:rsid w:val="00000681"/>
    <w:rsid w:val="000007C0"/>
    <w:rsid w:val="000018B7"/>
    <w:rsid w:val="00002307"/>
    <w:rsid w:val="000023F1"/>
    <w:rsid w:val="00002B0C"/>
    <w:rsid w:val="00003E20"/>
    <w:rsid w:val="00004723"/>
    <w:rsid w:val="00004F7C"/>
    <w:rsid w:val="00010ED5"/>
    <w:rsid w:val="00015993"/>
    <w:rsid w:val="00015A2D"/>
    <w:rsid w:val="00015AD8"/>
    <w:rsid w:val="00015F5D"/>
    <w:rsid w:val="00016EB9"/>
    <w:rsid w:val="000172F3"/>
    <w:rsid w:val="00017B0F"/>
    <w:rsid w:val="00017C76"/>
    <w:rsid w:val="00017F62"/>
    <w:rsid w:val="00021346"/>
    <w:rsid w:val="000217F2"/>
    <w:rsid w:val="00021AD6"/>
    <w:rsid w:val="00021C11"/>
    <w:rsid w:val="00022659"/>
    <w:rsid w:val="00024E60"/>
    <w:rsid w:val="00026C30"/>
    <w:rsid w:val="00026E2E"/>
    <w:rsid w:val="0003000B"/>
    <w:rsid w:val="00030207"/>
    <w:rsid w:val="0003072A"/>
    <w:rsid w:val="00031137"/>
    <w:rsid w:val="00031CB1"/>
    <w:rsid w:val="000336B7"/>
    <w:rsid w:val="00033B9D"/>
    <w:rsid w:val="00033D51"/>
    <w:rsid w:val="00040953"/>
    <w:rsid w:val="000409FE"/>
    <w:rsid w:val="0004120C"/>
    <w:rsid w:val="000412F8"/>
    <w:rsid w:val="00043B1E"/>
    <w:rsid w:val="00044E40"/>
    <w:rsid w:val="000457E1"/>
    <w:rsid w:val="00052CBE"/>
    <w:rsid w:val="0005431C"/>
    <w:rsid w:val="00055AE7"/>
    <w:rsid w:val="00056B1C"/>
    <w:rsid w:val="00060914"/>
    <w:rsid w:val="00061AF1"/>
    <w:rsid w:val="000622D6"/>
    <w:rsid w:val="000639CB"/>
    <w:rsid w:val="000646CE"/>
    <w:rsid w:val="000650FC"/>
    <w:rsid w:val="00065242"/>
    <w:rsid w:val="00066010"/>
    <w:rsid w:val="000662BA"/>
    <w:rsid w:val="00066887"/>
    <w:rsid w:val="0007002F"/>
    <w:rsid w:val="0007120B"/>
    <w:rsid w:val="00071B2D"/>
    <w:rsid w:val="00071F11"/>
    <w:rsid w:val="00072935"/>
    <w:rsid w:val="0007398B"/>
    <w:rsid w:val="00075E60"/>
    <w:rsid w:val="00076A7F"/>
    <w:rsid w:val="000776B3"/>
    <w:rsid w:val="00080A1A"/>
    <w:rsid w:val="000822AC"/>
    <w:rsid w:val="00082839"/>
    <w:rsid w:val="000836D6"/>
    <w:rsid w:val="00083FFD"/>
    <w:rsid w:val="00085FF0"/>
    <w:rsid w:val="00086DC1"/>
    <w:rsid w:val="000875C4"/>
    <w:rsid w:val="00087A52"/>
    <w:rsid w:val="00087C01"/>
    <w:rsid w:val="00090CC6"/>
    <w:rsid w:val="00090DFE"/>
    <w:rsid w:val="00091B02"/>
    <w:rsid w:val="000956D7"/>
    <w:rsid w:val="00095C04"/>
    <w:rsid w:val="00096457"/>
    <w:rsid w:val="000A1998"/>
    <w:rsid w:val="000A3065"/>
    <w:rsid w:val="000A3309"/>
    <w:rsid w:val="000A366B"/>
    <w:rsid w:val="000A40C8"/>
    <w:rsid w:val="000A5E5F"/>
    <w:rsid w:val="000B2D96"/>
    <w:rsid w:val="000B56AA"/>
    <w:rsid w:val="000B5A1C"/>
    <w:rsid w:val="000B5E05"/>
    <w:rsid w:val="000B65EA"/>
    <w:rsid w:val="000B683B"/>
    <w:rsid w:val="000B71F6"/>
    <w:rsid w:val="000B7244"/>
    <w:rsid w:val="000B7993"/>
    <w:rsid w:val="000C04E9"/>
    <w:rsid w:val="000C04EA"/>
    <w:rsid w:val="000C1B4C"/>
    <w:rsid w:val="000C1E27"/>
    <w:rsid w:val="000C281C"/>
    <w:rsid w:val="000C665B"/>
    <w:rsid w:val="000C6B93"/>
    <w:rsid w:val="000D112A"/>
    <w:rsid w:val="000D2916"/>
    <w:rsid w:val="000D5BE5"/>
    <w:rsid w:val="000D7099"/>
    <w:rsid w:val="000E0F49"/>
    <w:rsid w:val="000E0F8B"/>
    <w:rsid w:val="000E1A2C"/>
    <w:rsid w:val="000E1C40"/>
    <w:rsid w:val="000E29BB"/>
    <w:rsid w:val="000E3957"/>
    <w:rsid w:val="000E5C77"/>
    <w:rsid w:val="000E6060"/>
    <w:rsid w:val="000F3480"/>
    <w:rsid w:val="000F3C54"/>
    <w:rsid w:val="000F3DA4"/>
    <w:rsid w:val="000F4AE3"/>
    <w:rsid w:val="000F4BB7"/>
    <w:rsid w:val="000F57C3"/>
    <w:rsid w:val="000F6D3C"/>
    <w:rsid w:val="00100721"/>
    <w:rsid w:val="00100D16"/>
    <w:rsid w:val="00101F7C"/>
    <w:rsid w:val="0010270C"/>
    <w:rsid w:val="0010524A"/>
    <w:rsid w:val="00105974"/>
    <w:rsid w:val="0010763D"/>
    <w:rsid w:val="00111290"/>
    <w:rsid w:val="00111CE3"/>
    <w:rsid w:val="001127CA"/>
    <w:rsid w:val="00115277"/>
    <w:rsid w:val="0011552B"/>
    <w:rsid w:val="00115589"/>
    <w:rsid w:val="00115E45"/>
    <w:rsid w:val="00117035"/>
    <w:rsid w:val="00120275"/>
    <w:rsid w:val="00121A2B"/>
    <w:rsid w:val="00122492"/>
    <w:rsid w:val="001227C6"/>
    <w:rsid w:val="00122879"/>
    <w:rsid w:val="00122D4A"/>
    <w:rsid w:val="00125059"/>
    <w:rsid w:val="001264F7"/>
    <w:rsid w:val="001312DB"/>
    <w:rsid w:val="0013150F"/>
    <w:rsid w:val="00131AFF"/>
    <w:rsid w:val="00132903"/>
    <w:rsid w:val="00132C89"/>
    <w:rsid w:val="0013357B"/>
    <w:rsid w:val="001345FC"/>
    <w:rsid w:val="001359B9"/>
    <w:rsid w:val="00135E26"/>
    <w:rsid w:val="00136082"/>
    <w:rsid w:val="001402F4"/>
    <w:rsid w:val="00140861"/>
    <w:rsid w:val="0014278A"/>
    <w:rsid w:val="0014325F"/>
    <w:rsid w:val="00146E8F"/>
    <w:rsid w:val="0014747F"/>
    <w:rsid w:val="0014756D"/>
    <w:rsid w:val="00147DDE"/>
    <w:rsid w:val="00151F77"/>
    <w:rsid w:val="0015346C"/>
    <w:rsid w:val="00153F32"/>
    <w:rsid w:val="0015434F"/>
    <w:rsid w:val="00155D5D"/>
    <w:rsid w:val="00160CA9"/>
    <w:rsid w:val="00160DBB"/>
    <w:rsid w:val="00161920"/>
    <w:rsid w:val="00164334"/>
    <w:rsid w:val="00164C6A"/>
    <w:rsid w:val="00173A65"/>
    <w:rsid w:val="00176695"/>
    <w:rsid w:val="0017673F"/>
    <w:rsid w:val="00177968"/>
    <w:rsid w:val="00180BF2"/>
    <w:rsid w:val="00182131"/>
    <w:rsid w:val="00182B51"/>
    <w:rsid w:val="001836A5"/>
    <w:rsid w:val="0018395B"/>
    <w:rsid w:val="001845B6"/>
    <w:rsid w:val="0018547D"/>
    <w:rsid w:val="00185A9A"/>
    <w:rsid w:val="0018669D"/>
    <w:rsid w:val="00186E13"/>
    <w:rsid w:val="001901AD"/>
    <w:rsid w:val="001901F8"/>
    <w:rsid w:val="0019141A"/>
    <w:rsid w:val="00192C22"/>
    <w:rsid w:val="00195ADF"/>
    <w:rsid w:val="001A1433"/>
    <w:rsid w:val="001A26F4"/>
    <w:rsid w:val="001A294C"/>
    <w:rsid w:val="001A3FA2"/>
    <w:rsid w:val="001A54B5"/>
    <w:rsid w:val="001A6609"/>
    <w:rsid w:val="001A697C"/>
    <w:rsid w:val="001A6E01"/>
    <w:rsid w:val="001A6EC5"/>
    <w:rsid w:val="001B0BDE"/>
    <w:rsid w:val="001B14D0"/>
    <w:rsid w:val="001B1A87"/>
    <w:rsid w:val="001B3A8F"/>
    <w:rsid w:val="001B4BBB"/>
    <w:rsid w:val="001B6F5C"/>
    <w:rsid w:val="001B6FB3"/>
    <w:rsid w:val="001C11EC"/>
    <w:rsid w:val="001C14A0"/>
    <w:rsid w:val="001C3DF2"/>
    <w:rsid w:val="001C4467"/>
    <w:rsid w:val="001C4865"/>
    <w:rsid w:val="001D04D5"/>
    <w:rsid w:val="001D1CB1"/>
    <w:rsid w:val="001D21AE"/>
    <w:rsid w:val="001D3257"/>
    <w:rsid w:val="001D3E8B"/>
    <w:rsid w:val="001E25CE"/>
    <w:rsid w:val="001E28B1"/>
    <w:rsid w:val="001E3E6C"/>
    <w:rsid w:val="001E3FDC"/>
    <w:rsid w:val="001E4AE4"/>
    <w:rsid w:val="001E50B4"/>
    <w:rsid w:val="001E518F"/>
    <w:rsid w:val="001F1372"/>
    <w:rsid w:val="001F1B3B"/>
    <w:rsid w:val="001F1DAF"/>
    <w:rsid w:val="001F29A6"/>
    <w:rsid w:val="001F3471"/>
    <w:rsid w:val="001F47ED"/>
    <w:rsid w:val="001F53D1"/>
    <w:rsid w:val="001F591E"/>
    <w:rsid w:val="001F60D6"/>
    <w:rsid w:val="001F7C8E"/>
    <w:rsid w:val="00200277"/>
    <w:rsid w:val="00201CD0"/>
    <w:rsid w:val="00202E71"/>
    <w:rsid w:val="00205278"/>
    <w:rsid w:val="00205C74"/>
    <w:rsid w:val="00205E70"/>
    <w:rsid w:val="0021043A"/>
    <w:rsid w:val="002105B9"/>
    <w:rsid w:val="0021073A"/>
    <w:rsid w:val="00212701"/>
    <w:rsid w:val="00213A01"/>
    <w:rsid w:val="00214942"/>
    <w:rsid w:val="00215509"/>
    <w:rsid w:val="00216415"/>
    <w:rsid w:val="00217838"/>
    <w:rsid w:val="00221B51"/>
    <w:rsid w:val="002221C9"/>
    <w:rsid w:val="00222279"/>
    <w:rsid w:val="00222A18"/>
    <w:rsid w:val="00222F5B"/>
    <w:rsid w:val="002255A7"/>
    <w:rsid w:val="002275D3"/>
    <w:rsid w:val="00227C02"/>
    <w:rsid w:val="00230570"/>
    <w:rsid w:val="00230C70"/>
    <w:rsid w:val="00231314"/>
    <w:rsid w:val="00232C03"/>
    <w:rsid w:val="00232CA3"/>
    <w:rsid w:val="00233FDF"/>
    <w:rsid w:val="00235CA9"/>
    <w:rsid w:val="00236169"/>
    <w:rsid w:val="00236AEA"/>
    <w:rsid w:val="00236FAE"/>
    <w:rsid w:val="00240F6D"/>
    <w:rsid w:val="00243776"/>
    <w:rsid w:val="00243929"/>
    <w:rsid w:val="002440D1"/>
    <w:rsid w:val="00244C04"/>
    <w:rsid w:val="00245D37"/>
    <w:rsid w:val="0024705A"/>
    <w:rsid w:val="002471F2"/>
    <w:rsid w:val="00247BB8"/>
    <w:rsid w:val="00250F40"/>
    <w:rsid w:val="00253031"/>
    <w:rsid w:val="00253ABC"/>
    <w:rsid w:val="00254409"/>
    <w:rsid w:val="00254672"/>
    <w:rsid w:val="0025559B"/>
    <w:rsid w:val="0025797F"/>
    <w:rsid w:val="00257B89"/>
    <w:rsid w:val="00260007"/>
    <w:rsid w:val="00261E9B"/>
    <w:rsid w:val="002626F8"/>
    <w:rsid w:val="00264185"/>
    <w:rsid w:val="00266573"/>
    <w:rsid w:val="00266CEF"/>
    <w:rsid w:val="002671EB"/>
    <w:rsid w:val="002673A9"/>
    <w:rsid w:val="0027166C"/>
    <w:rsid w:val="00275430"/>
    <w:rsid w:val="00276108"/>
    <w:rsid w:val="00277D87"/>
    <w:rsid w:val="002813E0"/>
    <w:rsid w:val="00281BA3"/>
    <w:rsid w:val="00283EDC"/>
    <w:rsid w:val="002908E8"/>
    <w:rsid w:val="00291406"/>
    <w:rsid w:val="00291DC8"/>
    <w:rsid w:val="00292022"/>
    <w:rsid w:val="00292F85"/>
    <w:rsid w:val="0029312E"/>
    <w:rsid w:val="0029562D"/>
    <w:rsid w:val="00296CE8"/>
    <w:rsid w:val="002970CC"/>
    <w:rsid w:val="00297562"/>
    <w:rsid w:val="002A0482"/>
    <w:rsid w:val="002A0D28"/>
    <w:rsid w:val="002A33E1"/>
    <w:rsid w:val="002A6957"/>
    <w:rsid w:val="002A6A31"/>
    <w:rsid w:val="002A76CF"/>
    <w:rsid w:val="002A789D"/>
    <w:rsid w:val="002B0412"/>
    <w:rsid w:val="002B2E35"/>
    <w:rsid w:val="002B37F0"/>
    <w:rsid w:val="002B3C74"/>
    <w:rsid w:val="002B495E"/>
    <w:rsid w:val="002B4C63"/>
    <w:rsid w:val="002B5944"/>
    <w:rsid w:val="002B5FD2"/>
    <w:rsid w:val="002B619C"/>
    <w:rsid w:val="002B61FD"/>
    <w:rsid w:val="002B755A"/>
    <w:rsid w:val="002B7571"/>
    <w:rsid w:val="002C1D9E"/>
    <w:rsid w:val="002C3358"/>
    <w:rsid w:val="002C41FB"/>
    <w:rsid w:val="002C473C"/>
    <w:rsid w:val="002C4F65"/>
    <w:rsid w:val="002C69CD"/>
    <w:rsid w:val="002C75DE"/>
    <w:rsid w:val="002C79DE"/>
    <w:rsid w:val="002D05EC"/>
    <w:rsid w:val="002D113F"/>
    <w:rsid w:val="002D114D"/>
    <w:rsid w:val="002D156B"/>
    <w:rsid w:val="002D1852"/>
    <w:rsid w:val="002D1D37"/>
    <w:rsid w:val="002D3148"/>
    <w:rsid w:val="002D410A"/>
    <w:rsid w:val="002D521D"/>
    <w:rsid w:val="002D63C8"/>
    <w:rsid w:val="002D7778"/>
    <w:rsid w:val="002E04AD"/>
    <w:rsid w:val="002E0D75"/>
    <w:rsid w:val="002E20B9"/>
    <w:rsid w:val="002E24D3"/>
    <w:rsid w:val="002E2664"/>
    <w:rsid w:val="002E4074"/>
    <w:rsid w:val="002E4ADB"/>
    <w:rsid w:val="002E581E"/>
    <w:rsid w:val="002E5A8D"/>
    <w:rsid w:val="002E643C"/>
    <w:rsid w:val="002E7978"/>
    <w:rsid w:val="002E7B52"/>
    <w:rsid w:val="002E7F3E"/>
    <w:rsid w:val="002F00B0"/>
    <w:rsid w:val="002F0141"/>
    <w:rsid w:val="002F0A9A"/>
    <w:rsid w:val="002F23F6"/>
    <w:rsid w:val="002F28BD"/>
    <w:rsid w:val="002F3C3B"/>
    <w:rsid w:val="002F4350"/>
    <w:rsid w:val="002F5877"/>
    <w:rsid w:val="002F5DCC"/>
    <w:rsid w:val="002F788C"/>
    <w:rsid w:val="002F7BA1"/>
    <w:rsid w:val="00300301"/>
    <w:rsid w:val="00300BA1"/>
    <w:rsid w:val="00302ECB"/>
    <w:rsid w:val="00303584"/>
    <w:rsid w:val="00303ED4"/>
    <w:rsid w:val="00304F86"/>
    <w:rsid w:val="003062B8"/>
    <w:rsid w:val="0030633B"/>
    <w:rsid w:val="00306E7A"/>
    <w:rsid w:val="00306E85"/>
    <w:rsid w:val="00311580"/>
    <w:rsid w:val="003125E4"/>
    <w:rsid w:val="003126ED"/>
    <w:rsid w:val="00315224"/>
    <w:rsid w:val="0031581B"/>
    <w:rsid w:val="00316B05"/>
    <w:rsid w:val="00317A47"/>
    <w:rsid w:val="00317D12"/>
    <w:rsid w:val="00317F89"/>
    <w:rsid w:val="003205C2"/>
    <w:rsid w:val="00321E09"/>
    <w:rsid w:val="00322AD6"/>
    <w:rsid w:val="00322F79"/>
    <w:rsid w:val="00325C11"/>
    <w:rsid w:val="00326689"/>
    <w:rsid w:val="00326AC6"/>
    <w:rsid w:val="00326C02"/>
    <w:rsid w:val="003312E4"/>
    <w:rsid w:val="00331F10"/>
    <w:rsid w:val="0033211B"/>
    <w:rsid w:val="0033267E"/>
    <w:rsid w:val="00332A4B"/>
    <w:rsid w:val="00333854"/>
    <w:rsid w:val="00333A36"/>
    <w:rsid w:val="00333E79"/>
    <w:rsid w:val="0033484E"/>
    <w:rsid w:val="00335A8C"/>
    <w:rsid w:val="00335CB2"/>
    <w:rsid w:val="00336512"/>
    <w:rsid w:val="00337175"/>
    <w:rsid w:val="00340755"/>
    <w:rsid w:val="003423C7"/>
    <w:rsid w:val="0034323B"/>
    <w:rsid w:val="00343774"/>
    <w:rsid w:val="003454D2"/>
    <w:rsid w:val="00345FAB"/>
    <w:rsid w:val="003468B5"/>
    <w:rsid w:val="003479B1"/>
    <w:rsid w:val="00347D6F"/>
    <w:rsid w:val="0035200B"/>
    <w:rsid w:val="00352E2F"/>
    <w:rsid w:val="00353FE3"/>
    <w:rsid w:val="00354544"/>
    <w:rsid w:val="00354E10"/>
    <w:rsid w:val="003554A0"/>
    <w:rsid w:val="00355C3A"/>
    <w:rsid w:val="00357857"/>
    <w:rsid w:val="0036124A"/>
    <w:rsid w:val="003623F8"/>
    <w:rsid w:val="003644B1"/>
    <w:rsid w:val="003644D4"/>
    <w:rsid w:val="00364AD8"/>
    <w:rsid w:val="003654AE"/>
    <w:rsid w:val="00370FCC"/>
    <w:rsid w:val="00371483"/>
    <w:rsid w:val="00371AA5"/>
    <w:rsid w:val="003752EF"/>
    <w:rsid w:val="00375D06"/>
    <w:rsid w:val="0037627C"/>
    <w:rsid w:val="00376F54"/>
    <w:rsid w:val="00377376"/>
    <w:rsid w:val="00377802"/>
    <w:rsid w:val="00377DDB"/>
    <w:rsid w:val="003800B3"/>
    <w:rsid w:val="00380E53"/>
    <w:rsid w:val="003844FF"/>
    <w:rsid w:val="00385B1F"/>
    <w:rsid w:val="00387760"/>
    <w:rsid w:val="003900EC"/>
    <w:rsid w:val="00390BDE"/>
    <w:rsid w:val="00391C80"/>
    <w:rsid w:val="00394D19"/>
    <w:rsid w:val="003957C6"/>
    <w:rsid w:val="003971CA"/>
    <w:rsid w:val="00397AEC"/>
    <w:rsid w:val="00397C35"/>
    <w:rsid w:val="003A0B11"/>
    <w:rsid w:val="003A105F"/>
    <w:rsid w:val="003A226D"/>
    <w:rsid w:val="003A2A41"/>
    <w:rsid w:val="003A2BD7"/>
    <w:rsid w:val="003A52CB"/>
    <w:rsid w:val="003A5614"/>
    <w:rsid w:val="003A573F"/>
    <w:rsid w:val="003A58E2"/>
    <w:rsid w:val="003A5D67"/>
    <w:rsid w:val="003A6BB3"/>
    <w:rsid w:val="003A74DB"/>
    <w:rsid w:val="003A7758"/>
    <w:rsid w:val="003A7E3C"/>
    <w:rsid w:val="003B13AF"/>
    <w:rsid w:val="003B2818"/>
    <w:rsid w:val="003B3A69"/>
    <w:rsid w:val="003B4BF4"/>
    <w:rsid w:val="003B4FC9"/>
    <w:rsid w:val="003B77E0"/>
    <w:rsid w:val="003C01E2"/>
    <w:rsid w:val="003C0AF2"/>
    <w:rsid w:val="003C0C45"/>
    <w:rsid w:val="003C1525"/>
    <w:rsid w:val="003C259C"/>
    <w:rsid w:val="003C318A"/>
    <w:rsid w:val="003C4C68"/>
    <w:rsid w:val="003C5574"/>
    <w:rsid w:val="003C5740"/>
    <w:rsid w:val="003C61D5"/>
    <w:rsid w:val="003D24E0"/>
    <w:rsid w:val="003D49C6"/>
    <w:rsid w:val="003D7BBB"/>
    <w:rsid w:val="003E056D"/>
    <w:rsid w:val="003E0A49"/>
    <w:rsid w:val="003E14A2"/>
    <w:rsid w:val="003E395F"/>
    <w:rsid w:val="003E4570"/>
    <w:rsid w:val="003E4A14"/>
    <w:rsid w:val="003E68D5"/>
    <w:rsid w:val="003E72FC"/>
    <w:rsid w:val="003E75BC"/>
    <w:rsid w:val="003E7DF3"/>
    <w:rsid w:val="003E7F45"/>
    <w:rsid w:val="003F05C2"/>
    <w:rsid w:val="003F0C29"/>
    <w:rsid w:val="003F1033"/>
    <w:rsid w:val="003F1E87"/>
    <w:rsid w:val="003F288C"/>
    <w:rsid w:val="003F294F"/>
    <w:rsid w:val="003F3F68"/>
    <w:rsid w:val="003F3FBC"/>
    <w:rsid w:val="003F5519"/>
    <w:rsid w:val="003F5A82"/>
    <w:rsid w:val="003F670A"/>
    <w:rsid w:val="00401D04"/>
    <w:rsid w:val="00401DAB"/>
    <w:rsid w:val="00402080"/>
    <w:rsid w:val="004023ED"/>
    <w:rsid w:val="00403AAB"/>
    <w:rsid w:val="00403B12"/>
    <w:rsid w:val="0041338D"/>
    <w:rsid w:val="00414078"/>
    <w:rsid w:val="004146AB"/>
    <w:rsid w:val="00414B7A"/>
    <w:rsid w:val="00414F2D"/>
    <w:rsid w:val="004155CF"/>
    <w:rsid w:val="004176CA"/>
    <w:rsid w:val="00417A6E"/>
    <w:rsid w:val="0042051A"/>
    <w:rsid w:val="00420AEC"/>
    <w:rsid w:val="004218C5"/>
    <w:rsid w:val="00422D75"/>
    <w:rsid w:val="00422E9B"/>
    <w:rsid w:val="00423BCB"/>
    <w:rsid w:val="00424F32"/>
    <w:rsid w:val="0042635E"/>
    <w:rsid w:val="0042693B"/>
    <w:rsid w:val="00426AFD"/>
    <w:rsid w:val="0042759D"/>
    <w:rsid w:val="00427AA2"/>
    <w:rsid w:val="00427B37"/>
    <w:rsid w:val="004301F5"/>
    <w:rsid w:val="0043064D"/>
    <w:rsid w:val="00432119"/>
    <w:rsid w:val="0043414E"/>
    <w:rsid w:val="00436AEC"/>
    <w:rsid w:val="00436F68"/>
    <w:rsid w:val="004370C8"/>
    <w:rsid w:val="00440283"/>
    <w:rsid w:val="00441436"/>
    <w:rsid w:val="00441A38"/>
    <w:rsid w:val="0044325B"/>
    <w:rsid w:val="0044451C"/>
    <w:rsid w:val="00445491"/>
    <w:rsid w:val="0044665C"/>
    <w:rsid w:val="00447226"/>
    <w:rsid w:val="00447D60"/>
    <w:rsid w:val="00452DA3"/>
    <w:rsid w:val="004552C7"/>
    <w:rsid w:val="00455BD9"/>
    <w:rsid w:val="00457595"/>
    <w:rsid w:val="004607EA"/>
    <w:rsid w:val="00461D57"/>
    <w:rsid w:val="00462E04"/>
    <w:rsid w:val="004632D5"/>
    <w:rsid w:val="004632DC"/>
    <w:rsid w:val="004639EA"/>
    <w:rsid w:val="0046707D"/>
    <w:rsid w:val="00470412"/>
    <w:rsid w:val="00471E7B"/>
    <w:rsid w:val="004720E1"/>
    <w:rsid w:val="00473281"/>
    <w:rsid w:val="0047340C"/>
    <w:rsid w:val="00473520"/>
    <w:rsid w:val="004736D7"/>
    <w:rsid w:val="00473923"/>
    <w:rsid w:val="0047473E"/>
    <w:rsid w:val="0047725C"/>
    <w:rsid w:val="0048136B"/>
    <w:rsid w:val="00481DEB"/>
    <w:rsid w:val="004823C4"/>
    <w:rsid w:val="00483486"/>
    <w:rsid w:val="0048485E"/>
    <w:rsid w:val="00485028"/>
    <w:rsid w:val="004857EA"/>
    <w:rsid w:val="00490407"/>
    <w:rsid w:val="0049092C"/>
    <w:rsid w:val="00491BCE"/>
    <w:rsid w:val="00494825"/>
    <w:rsid w:val="00495744"/>
    <w:rsid w:val="004969D4"/>
    <w:rsid w:val="00496B6C"/>
    <w:rsid w:val="0049719A"/>
    <w:rsid w:val="00497A51"/>
    <w:rsid w:val="004A035E"/>
    <w:rsid w:val="004A10F3"/>
    <w:rsid w:val="004A13A4"/>
    <w:rsid w:val="004A1DF1"/>
    <w:rsid w:val="004A2A94"/>
    <w:rsid w:val="004A2BBB"/>
    <w:rsid w:val="004A2C47"/>
    <w:rsid w:val="004A3973"/>
    <w:rsid w:val="004A3A14"/>
    <w:rsid w:val="004A3B80"/>
    <w:rsid w:val="004A4373"/>
    <w:rsid w:val="004A51D3"/>
    <w:rsid w:val="004A6A43"/>
    <w:rsid w:val="004A6CB8"/>
    <w:rsid w:val="004A70CB"/>
    <w:rsid w:val="004B0160"/>
    <w:rsid w:val="004B0434"/>
    <w:rsid w:val="004B0872"/>
    <w:rsid w:val="004B0E9E"/>
    <w:rsid w:val="004B2D64"/>
    <w:rsid w:val="004B775F"/>
    <w:rsid w:val="004C0A7E"/>
    <w:rsid w:val="004C12D2"/>
    <w:rsid w:val="004C2FD1"/>
    <w:rsid w:val="004C3867"/>
    <w:rsid w:val="004C424E"/>
    <w:rsid w:val="004C609E"/>
    <w:rsid w:val="004D02FC"/>
    <w:rsid w:val="004D3BBE"/>
    <w:rsid w:val="004D4D75"/>
    <w:rsid w:val="004D5526"/>
    <w:rsid w:val="004D64B0"/>
    <w:rsid w:val="004D79AD"/>
    <w:rsid w:val="004D7E87"/>
    <w:rsid w:val="004D7FD5"/>
    <w:rsid w:val="004E02EC"/>
    <w:rsid w:val="004E1269"/>
    <w:rsid w:val="004E261F"/>
    <w:rsid w:val="004E3204"/>
    <w:rsid w:val="004E3CAA"/>
    <w:rsid w:val="004E46BB"/>
    <w:rsid w:val="004E5C19"/>
    <w:rsid w:val="004E6838"/>
    <w:rsid w:val="004E73C4"/>
    <w:rsid w:val="004F0F7A"/>
    <w:rsid w:val="004F16FF"/>
    <w:rsid w:val="004F1970"/>
    <w:rsid w:val="004F2854"/>
    <w:rsid w:val="004F2D0A"/>
    <w:rsid w:val="004F3B40"/>
    <w:rsid w:val="004F3FF5"/>
    <w:rsid w:val="004F6FD7"/>
    <w:rsid w:val="004F781C"/>
    <w:rsid w:val="0050136B"/>
    <w:rsid w:val="0050140B"/>
    <w:rsid w:val="00503A07"/>
    <w:rsid w:val="00503CCA"/>
    <w:rsid w:val="00503FB4"/>
    <w:rsid w:val="0050425F"/>
    <w:rsid w:val="00504720"/>
    <w:rsid w:val="00505406"/>
    <w:rsid w:val="00506919"/>
    <w:rsid w:val="00506BEE"/>
    <w:rsid w:val="005072A1"/>
    <w:rsid w:val="005132A1"/>
    <w:rsid w:val="00513C28"/>
    <w:rsid w:val="00515657"/>
    <w:rsid w:val="00516003"/>
    <w:rsid w:val="00516165"/>
    <w:rsid w:val="0051626D"/>
    <w:rsid w:val="005164D2"/>
    <w:rsid w:val="00517D2B"/>
    <w:rsid w:val="00521383"/>
    <w:rsid w:val="00522EB5"/>
    <w:rsid w:val="00523C87"/>
    <w:rsid w:val="00524726"/>
    <w:rsid w:val="005262D6"/>
    <w:rsid w:val="005266BA"/>
    <w:rsid w:val="005310A5"/>
    <w:rsid w:val="00531C64"/>
    <w:rsid w:val="00532117"/>
    <w:rsid w:val="0053254F"/>
    <w:rsid w:val="00533C2F"/>
    <w:rsid w:val="00534637"/>
    <w:rsid w:val="005348B4"/>
    <w:rsid w:val="00535466"/>
    <w:rsid w:val="005354BE"/>
    <w:rsid w:val="00540E81"/>
    <w:rsid w:val="00541217"/>
    <w:rsid w:val="0054124E"/>
    <w:rsid w:val="0054163F"/>
    <w:rsid w:val="0054236C"/>
    <w:rsid w:val="00542786"/>
    <w:rsid w:val="005428B6"/>
    <w:rsid w:val="00542F66"/>
    <w:rsid w:val="00545C17"/>
    <w:rsid w:val="00546C4A"/>
    <w:rsid w:val="0054785A"/>
    <w:rsid w:val="00547D5B"/>
    <w:rsid w:val="00550001"/>
    <w:rsid w:val="005519E5"/>
    <w:rsid w:val="00552D6D"/>
    <w:rsid w:val="0055430D"/>
    <w:rsid w:val="005544A0"/>
    <w:rsid w:val="0055499E"/>
    <w:rsid w:val="0055556D"/>
    <w:rsid w:val="00555576"/>
    <w:rsid w:val="0055606D"/>
    <w:rsid w:val="005567FA"/>
    <w:rsid w:val="005612FA"/>
    <w:rsid w:val="005614DB"/>
    <w:rsid w:val="0056255C"/>
    <w:rsid w:val="00562A66"/>
    <w:rsid w:val="00562B7B"/>
    <w:rsid w:val="00562BF2"/>
    <w:rsid w:val="00564668"/>
    <w:rsid w:val="00564FEE"/>
    <w:rsid w:val="00565885"/>
    <w:rsid w:val="00567566"/>
    <w:rsid w:val="00567FB8"/>
    <w:rsid w:val="0057056A"/>
    <w:rsid w:val="00570776"/>
    <w:rsid w:val="00570A2D"/>
    <w:rsid w:val="00573715"/>
    <w:rsid w:val="005738EE"/>
    <w:rsid w:val="005741C8"/>
    <w:rsid w:val="005742E8"/>
    <w:rsid w:val="00574748"/>
    <w:rsid w:val="005757E1"/>
    <w:rsid w:val="00576530"/>
    <w:rsid w:val="00577082"/>
    <w:rsid w:val="00577C8B"/>
    <w:rsid w:val="00577FC7"/>
    <w:rsid w:val="00580CD8"/>
    <w:rsid w:val="005814D8"/>
    <w:rsid w:val="00583C21"/>
    <w:rsid w:val="00587DF6"/>
    <w:rsid w:val="00587F47"/>
    <w:rsid w:val="005909CD"/>
    <w:rsid w:val="005913FB"/>
    <w:rsid w:val="005928D8"/>
    <w:rsid w:val="005945D6"/>
    <w:rsid w:val="005948D9"/>
    <w:rsid w:val="005959A8"/>
    <w:rsid w:val="00595B0F"/>
    <w:rsid w:val="00595DEA"/>
    <w:rsid w:val="005966FA"/>
    <w:rsid w:val="005A005D"/>
    <w:rsid w:val="005A3F0E"/>
    <w:rsid w:val="005A428C"/>
    <w:rsid w:val="005A4896"/>
    <w:rsid w:val="005A56EE"/>
    <w:rsid w:val="005A57B7"/>
    <w:rsid w:val="005A5870"/>
    <w:rsid w:val="005A6185"/>
    <w:rsid w:val="005A728F"/>
    <w:rsid w:val="005A73FC"/>
    <w:rsid w:val="005A7DB9"/>
    <w:rsid w:val="005B0A18"/>
    <w:rsid w:val="005B0BBE"/>
    <w:rsid w:val="005B20BE"/>
    <w:rsid w:val="005B20E5"/>
    <w:rsid w:val="005B2B6B"/>
    <w:rsid w:val="005B465F"/>
    <w:rsid w:val="005B4970"/>
    <w:rsid w:val="005B4D21"/>
    <w:rsid w:val="005B652A"/>
    <w:rsid w:val="005B67F3"/>
    <w:rsid w:val="005B6ADC"/>
    <w:rsid w:val="005C0E5E"/>
    <w:rsid w:val="005C2288"/>
    <w:rsid w:val="005C4B0D"/>
    <w:rsid w:val="005C4B23"/>
    <w:rsid w:val="005C4D6C"/>
    <w:rsid w:val="005C5096"/>
    <w:rsid w:val="005C6BC8"/>
    <w:rsid w:val="005D05A1"/>
    <w:rsid w:val="005D1FDF"/>
    <w:rsid w:val="005D2A8C"/>
    <w:rsid w:val="005D40D6"/>
    <w:rsid w:val="005D4648"/>
    <w:rsid w:val="005D523B"/>
    <w:rsid w:val="005D57BE"/>
    <w:rsid w:val="005D74A9"/>
    <w:rsid w:val="005D757C"/>
    <w:rsid w:val="005D798C"/>
    <w:rsid w:val="005E07DE"/>
    <w:rsid w:val="005E44FB"/>
    <w:rsid w:val="005E6DE7"/>
    <w:rsid w:val="005E7A41"/>
    <w:rsid w:val="005F4CF6"/>
    <w:rsid w:val="005F52DB"/>
    <w:rsid w:val="005F5702"/>
    <w:rsid w:val="005F5AEB"/>
    <w:rsid w:val="005F629A"/>
    <w:rsid w:val="005F7077"/>
    <w:rsid w:val="00601690"/>
    <w:rsid w:val="0060194B"/>
    <w:rsid w:val="00602219"/>
    <w:rsid w:val="006035F3"/>
    <w:rsid w:val="00603FF2"/>
    <w:rsid w:val="00604F6F"/>
    <w:rsid w:val="00605F59"/>
    <w:rsid w:val="0060696A"/>
    <w:rsid w:val="00607458"/>
    <w:rsid w:val="00610005"/>
    <w:rsid w:val="006117C6"/>
    <w:rsid w:val="00613131"/>
    <w:rsid w:val="00613AF6"/>
    <w:rsid w:val="00614F9B"/>
    <w:rsid w:val="00615067"/>
    <w:rsid w:val="00615800"/>
    <w:rsid w:val="00615B9E"/>
    <w:rsid w:val="0061769D"/>
    <w:rsid w:val="006215A9"/>
    <w:rsid w:val="00622EBE"/>
    <w:rsid w:val="00622FE8"/>
    <w:rsid w:val="00623473"/>
    <w:rsid w:val="0062480D"/>
    <w:rsid w:val="006249AD"/>
    <w:rsid w:val="006265FD"/>
    <w:rsid w:val="00626A61"/>
    <w:rsid w:val="00627978"/>
    <w:rsid w:val="00627F7F"/>
    <w:rsid w:val="0063015B"/>
    <w:rsid w:val="00630B91"/>
    <w:rsid w:val="00632645"/>
    <w:rsid w:val="0063303B"/>
    <w:rsid w:val="00633881"/>
    <w:rsid w:val="00634396"/>
    <w:rsid w:val="00634CA9"/>
    <w:rsid w:val="00635AC6"/>
    <w:rsid w:val="00635C42"/>
    <w:rsid w:val="00635D49"/>
    <w:rsid w:val="00636528"/>
    <w:rsid w:val="00636680"/>
    <w:rsid w:val="00636798"/>
    <w:rsid w:val="00636A7E"/>
    <w:rsid w:val="00637651"/>
    <w:rsid w:val="00640691"/>
    <w:rsid w:val="00640738"/>
    <w:rsid w:val="00640776"/>
    <w:rsid w:val="006414D7"/>
    <w:rsid w:val="00641C31"/>
    <w:rsid w:val="00641ECB"/>
    <w:rsid w:val="006431A6"/>
    <w:rsid w:val="006439B4"/>
    <w:rsid w:val="00645918"/>
    <w:rsid w:val="006468A1"/>
    <w:rsid w:val="00646CDA"/>
    <w:rsid w:val="00646DD5"/>
    <w:rsid w:val="00647380"/>
    <w:rsid w:val="00647EA1"/>
    <w:rsid w:val="0065001E"/>
    <w:rsid w:val="00651080"/>
    <w:rsid w:val="00652636"/>
    <w:rsid w:val="00652A58"/>
    <w:rsid w:val="00652E90"/>
    <w:rsid w:val="00652F33"/>
    <w:rsid w:val="00653702"/>
    <w:rsid w:val="00653D8E"/>
    <w:rsid w:val="00653E99"/>
    <w:rsid w:val="00654348"/>
    <w:rsid w:val="0065475E"/>
    <w:rsid w:val="0065492F"/>
    <w:rsid w:val="00654A24"/>
    <w:rsid w:val="006555C1"/>
    <w:rsid w:val="00656DD2"/>
    <w:rsid w:val="006573EA"/>
    <w:rsid w:val="00660FF0"/>
    <w:rsid w:val="006612BD"/>
    <w:rsid w:val="006614AE"/>
    <w:rsid w:val="00661CBB"/>
    <w:rsid w:val="00661FAF"/>
    <w:rsid w:val="006620BD"/>
    <w:rsid w:val="00662B23"/>
    <w:rsid w:val="0066452B"/>
    <w:rsid w:val="00665966"/>
    <w:rsid w:val="00665E40"/>
    <w:rsid w:val="006674F3"/>
    <w:rsid w:val="00670168"/>
    <w:rsid w:val="00671042"/>
    <w:rsid w:val="00671F58"/>
    <w:rsid w:val="00673355"/>
    <w:rsid w:val="00673E74"/>
    <w:rsid w:val="00675E2B"/>
    <w:rsid w:val="00675E9D"/>
    <w:rsid w:val="00676F88"/>
    <w:rsid w:val="00677661"/>
    <w:rsid w:val="00680971"/>
    <w:rsid w:val="00681B13"/>
    <w:rsid w:val="00681EFE"/>
    <w:rsid w:val="00682150"/>
    <w:rsid w:val="00682F35"/>
    <w:rsid w:val="006845C6"/>
    <w:rsid w:val="00684B77"/>
    <w:rsid w:val="0068542F"/>
    <w:rsid w:val="00685448"/>
    <w:rsid w:val="006861A3"/>
    <w:rsid w:val="0069004E"/>
    <w:rsid w:val="0069180C"/>
    <w:rsid w:val="0069198F"/>
    <w:rsid w:val="006942AB"/>
    <w:rsid w:val="00694C22"/>
    <w:rsid w:val="00695A29"/>
    <w:rsid w:val="00695DAA"/>
    <w:rsid w:val="006A0848"/>
    <w:rsid w:val="006A2033"/>
    <w:rsid w:val="006A3363"/>
    <w:rsid w:val="006A3836"/>
    <w:rsid w:val="006A494A"/>
    <w:rsid w:val="006A78DA"/>
    <w:rsid w:val="006A7F6A"/>
    <w:rsid w:val="006B06C4"/>
    <w:rsid w:val="006B0C95"/>
    <w:rsid w:val="006B1217"/>
    <w:rsid w:val="006B23B3"/>
    <w:rsid w:val="006B2DF3"/>
    <w:rsid w:val="006B3CCB"/>
    <w:rsid w:val="006B5A86"/>
    <w:rsid w:val="006C0748"/>
    <w:rsid w:val="006C133D"/>
    <w:rsid w:val="006C1654"/>
    <w:rsid w:val="006C181C"/>
    <w:rsid w:val="006C2CB9"/>
    <w:rsid w:val="006C2D35"/>
    <w:rsid w:val="006C57A7"/>
    <w:rsid w:val="006C5C49"/>
    <w:rsid w:val="006C66F1"/>
    <w:rsid w:val="006C6708"/>
    <w:rsid w:val="006C6AAA"/>
    <w:rsid w:val="006C6DBD"/>
    <w:rsid w:val="006C7607"/>
    <w:rsid w:val="006C7993"/>
    <w:rsid w:val="006C7F6E"/>
    <w:rsid w:val="006C7F94"/>
    <w:rsid w:val="006D086C"/>
    <w:rsid w:val="006D2BD4"/>
    <w:rsid w:val="006D3671"/>
    <w:rsid w:val="006D3D8A"/>
    <w:rsid w:val="006D3F0A"/>
    <w:rsid w:val="006D4480"/>
    <w:rsid w:val="006D5335"/>
    <w:rsid w:val="006D69B3"/>
    <w:rsid w:val="006D787B"/>
    <w:rsid w:val="006D7C49"/>
    <w:rsid w:val="006E023A"/>
    <w:rsid w:val="006E3169"/>
    <w:rsid w:val="006E3EBF"/>
    <w:rsid w:val="006E5238"/>
    <w:rsid w:val="006E71BC"/>
    <w:rsid w:val="006E78F6"/>
    <w:rsid w:val="006E7F45"/>
    <w:rsid w:val="006F0A07"/>
    <w:rsid w:val="006F1D07"/>
    <w:rsid w:val="006F1D5C"/>
    <w:rsid w:val="006F245C"/>
    <w:rsid w:val="006F3A8F"/>
    <w:rsid w:val="006F5BF0"/>
    <w:rsid w:val="006F6486"/>
    <w:rsid w:val="006F7FF7"/>
    <w:rsid w:val="0070515A"/>
    <w:rsid w:val="00705B08"/>
    <w:rsid w:val="00707F10"/>
    <w:rsid w:val="007111BB"/>
    <w:rsid w:val="00713764"/>
    <w:rsid w:val="00713FE1"/>
    <w:rsid w:val="007156EE"/>
    <w:rsid w:val="007203E0"/>
    <w:rsid w:val="00720835"/>
    <w:rsid w:val="00720D21"/>
    <w:rsid w:val="00721000"/>
    <w:rsid w:val="00722684"/>
    <w:rsid w:val="00722B91"/>
    <w:rsid w:val="0072319D"/>
    <w:rsid w:val="007242C8"/>
    <w:rsid w:val="007245F8"/>
    <w:rsid w:val="00725962"/>
    <w:rsid w:val="00727321"/>
    <w:rsid w:val="00732530"/>
    <w:rsid w:val="0073298C"/>
    <w:rsid w:val="0073330D"/>
    <w:rsid w:val="007338A2"/>
    <w:rsid w:val="00733DB3"/>
    <w:rsid w:val="007379A7"/>
    <w:rsid w:val="00737BA4"/>
    <w:rsid w:val="00740285"/>
    <w:rsid w:val="0074094C"/>
    <w:rsid w:val="00743798"/>
    <w:rsid w:val="00745FF1"/>
    <w:rsid w:val="00746F61"/>
    <w:rsid w:val="00750955"/>
    <w:rsid w:val="00751272"/>
    <w:rsid w:val="0075138B"/>
    <w:rsid w:val="00751837"/>
    <w:rsid w:val="00752382"/>
    <w:rsid w:val="0075282B"/>
    <w:rsid w:val="00753B52"/>
    <w:rsid w:val="00754645"/>
    <w:rsid w:val="00754938"/>
    <w:rsid w:val="00754C3B"/>
    <w:rsid w:val="00754FB1"/>
    <w:rsid w:val="00755030"/>
    <w:rsid w:val="007573F3"/>
    <w:rsid w:val="00757708"/>
    <w:rsid w:val="007579E0"/>
    <w:rsid w:val="00757BD3"/>
    <w:rsid w:val="007649DA"/>
    <w:rsid w:val="007653F9"/>
    <w:rsid w:val="00767532"/>
    <w:rsid w:val="00770417"/>
    <w:rsid w:val="007735AC"/>
    <w:rsid w:val="007735BD"/>
    <w:rsid w:val="0077429B"/>
    <w:rsid w:val="0077488F"/>
    <w:rsid w:val="00775339"/>
    <w:rsid w:val="00775CF1"/>
    <w:rsid w:val="0077673D"/>
    <w:rsid w:val="00777E2A"/>
    <w:rsid w:val="0078014E"/>
    <w:rsid w:val="00781BB1"/>
    <w:rsid w:val="007820EB"/>
    <w:rsid w:val="00782A29"/>
    <w:rsid w:val="00782F1C"/>
    <w:rsid w:val="007837CE"/>
    <w:rsid w:val="007852DA"/>
    <w:rsid w:val="007852E8"/>
    <w:rsid w:val="007853C2"/>
    <w:rsid w:val="0078609E"/>
    <w:rsid w:val="00786528"/>
    <w:rsid w:val="00786804"/>
    <w:rsid w:val="00787EB5"/>
    <w:rsid w:val="00790368"/>
    <w:rsid w:val="00790E9E"/>
    <w:rsid w:val="00792839"/>
    <w:rsid w:val="007934F8"/>
    <w:rsid w:val="00794C95"/>
    <w:rsid w:val="00795D30"/>
    <w:rsid w:val="00797DAB"/>
    <w:rsid w:val="007A4DEB"/>
    <w:rsid w:val="007A52E3"/>
    <w:rsid w:val="007B1DB2"/>
    <w:rsid w:val="007B3CD5"/>
    <w:rsid w:val="007B7211"/>
    <w:rsid w:val="007C010D"/>
    <w:rsid w:val="007C063B"/>
    <w:rsid w:val="007C0FF4"/>
    <w:rsid w:val="007C203F"/>
    <w:rsid w:val="007C4991"/>
    <w:rsid w:val="007C628C"/>
    <w:rsid w:val="007C6B1C"/>
    <w:rsid w:val="007D0B3C"/>
    <w:rsid w:val="007D175E"/>
    <w:rsid w:val="007D1B71"/>
    <w:rsid w:val="007D1EBE"/>
    <w:rsid w:val="007D1FF7"/>
    <w:rsid w:val="007D4083"/>
    <w:rsid w:val="007D4E8E"/>
    <w:rsid w:val="007D6151"/>
    <w:rsid w:val="007D62EB"/>
    <w:rsid w:val="007D701E"/>
    <w:rsid w:val="007D7168"/>
    <w:rsid w:val="007D745D"/>
    <w:rsid w:val="007D76FF"/>
    <w:rsid w:val="007D7955"/>
    <w:rsid w:val="007E0721"/>
    <w:rsid w:val="007E0B38"/>
    <w:rsid w:val="007E0F33"/>
    <w:rsid w:val="007E2126"/>
    <w:rsid w:val="007E2D89"/>
    <w:rsid w:val="007E44F6"/>
    <w:rsid w:val="007E550F"/>
    <w:rsid w:val="007E67D2"/>
    <w:rsid w:val="007E6CDE"/>
    <w:rsid w:val="007E7D96"/>
    <w:rsid w:val="007F05E4"/>
    <w:rsid w:val="007F0CB1"/>
    <w:rsid w:val="007F1262"/>
    <w:rsid w:val="007F3124"/>
    <w:rsid w:val="007F364F"/>
    <w:rsid w:val="007F4037"/>
    <w:rsid w:val="007F596A"/>
    <w:rsid w:val="00800E43"/>
    <w:rsid w:val="0080120F"/>
    <w:rsid w:val="00801B29"/>
    <w:rsid w:val="00805637"/>
    <w:rsid w:val="00806895"/>
    <w:rsid w:val="0080706E"/>
    <w:rsid w:val="008102BD"/>
    <w:rsid w:val="00812050"/>
    <w:rsid w:val="008120F7"/>
    <w:rsid w:val="008122B0"/>
    <w:rsid w:val="0081301A"/>
    <w:rsid w:val="00813DEB"/>
    <w:rsid w:val="00815942"/>
    <w:rsid w:val="00816105"/>
    <w:rsid w:val="0081620E"/>
    <w:rsid w:val="008173E7"/>
    <w:rsid w:val="0082031D"/>
    <w:rsid w:val="008227B6"/>
    <w:rsid w:val="00823992"/>
    <w:rsid w:val="00824345"/>
    <w:rsid w:val="0082464E"/>
    <w:rsid w:val="00824817"/>
    <w:rsid w:val="00825B07"/>
    <w:rsid w:val="00825F35"/>
    <w:rsid w:val="008267C1"/>
    <w:rsid w:val="00833458"/>
    <w:rsid w:val="00834715"/>
    <w:rsid w:val="008359F5"/>
    <w:rsid w:val="00835D79"/>
    <w:rsid w:val="00837013"/>
    <w:rsid w:val="00837370"/>
    <w:rsid w:val="008374C6"/>
    <w:rsid w:val="00841C21"/>
    <w:rsid w:val="008424C3"/>
    <w:rsid w:val="00844304"/>
    <w:rsid w:val="008465DD"/>
    <w:rsid w:val="008506F1"/>
    <w:rsid w:val="00852AAF"/>
    <w:rsid w:val="00852C51"/>
    <w:rsid w:val="00852DCF"/>
    <w:rsid w:val="00853926"/>
    <w:rsid w:val="00854914"/>
    <w:rsid w:val="00857281"/>
    <w:rsid w:val="00862179"/>
    <w:rsid w:val="0086376C"/>
    <w:rsid w:val="0086505E"/>
    <w:rsid w:val="0086570B"/>
    <w:rsid w:val="00866005"/>
    <w:rsid w:val="00866BE6"/>
    <w:rsid w:val="0086733B"/>
    <w:rsid w:val="008703EB"/>
    <w:rsid w:val="008713A7"/>
    <w:rsid w:val="00871550"/>
    <w:rsid w:val="00875115"/>
    <w:rsid w:val="008767BC"/>
    <w:rsid w:val="0088030D"/>
    <w:rsid w:val="00881513"/>
    <w:rsid w:val="00881F5A"/>
    <w:rsid w:val="008826EF"/>
    <w:rsid w:val="00883119"/>
    <w:rsid w:val="00883AB2"/>
    <w:rsid w:val="00883F09"/>
    <w:rsid w:val="008858FD"/>
    <w:rsid w:val="00886D22"/>
    <w:rsid w:val="00890E9D"/>
    <w:rsid w:val="00890F65"/>
    <w:rsid w:val="00891057"/>
    <w:rsid w:val="00893677"/>
    <w:rsid w:val="00893F06"/>
    <w:rsid w:val="00893F07"/>
    <w:rsid w:val="00894507"/>
    <w:rsid w:val="008A351D"/>
    <w:rsid w:val="008A3E17"/>
    <w:rsid w:val="008A5662"/>
    <w:rsid w:val="008A61A7"/>
    <w:rsid w:val="008B042B"/>
    <w:rsid w:val="008B0D20"/>
    <w:rsid w:val="008B0E62"/>
    <w:rsid w:val="008B327C"/>
    <w:rsid w:val="008B398A"/>
    <w:rsid w:val="008B51ED"/>
    <w:rsid w:val="008B64DC"/>
    <w:rsid w:val="008C2269"/>
    <w:rsid w:val="008C2323"/>
    <w:rsid w:val="008C33D1"/>
    <w:rsid w:val="008C48E4"/>
    <w:rsid w:val="008C66D8"/>
    <w:rsid w:val="008C7057"/>
    <w:rsid w:val="008C7654"/>
    <w:rsid w:val="008C79F0"/>
    <w:rsid w:val="008D0227"/>
    <w:rsid w:val="008D04B4"/>
    <w:rsid w:val="008D1D1B"/>
    <w:rsid w:val="008D2649"/>
    <w:rsid w:val="008D314F"/>
    <w:rsid w:val="008D42FD"/>
    <w:rsid w:val="008D43E7"/>
    <w:rsid w:val="008D459D"/>
    <w:rsid w:val="008D59C1"/>
    <w:rsid w:val="008D5DBC"/>
    <w:rsid w:val="008D677C"/>
    <w:rsid w:val="008E01DB"/>
    <w:rsid w:val="008E0261"/>
    <w:rsid w:val="008E28CA"/>
    <w:rsid w:val="008E29D4"/>
    <w:rsid w:val="008E41CF"/>
    <w:rsid w:val="008E486B"/>
    <w:rsid w:val="008E506E"/>
    <w:rsid w:val="008E57D4"/>
    <w:rsid w:val="008E5EF9"/>
    <w:rsid w:val="008E66B4"/>
    <w:rsid w:val="008F04B4"/>
    <w:rsid w:val="008F0C5D"/>
    <w:rsid w:val="008F0F9B"/>
    <w:rsid w:val="008F19B5"/>
    <w:rsid w:val="008F1CD9"/>
    <w:rsid w:val="008F1EAF"/>
    <w:rsid w:val="008F4227"/>
    <w:rsid w:val="008F5797"/>
    <w:rsid w:val="008F7669"/>
    <w:rsid w:val="008F7B5E"/>
    <w:rsid w:val="00900C6C"/>
    <w:rsid w:val="0090118A"/>
    <w:rsid w:val="009025A4"/>
    <w:rsid w:val="00903533"/>
    <w:rsid w:val="00903A1A"/>
    <w:rsid w:val="009048D9"/>
    <w:rsid w:val="009049B9"/>
    <w:rsid w:val="00904CCB"/>
    <w:rsid w:val="00907382"/>
    <w:rsid w:val="00907F41"/>
    <w:rsid w:val="00911564"/>
    <w:rsid w:val="00915173"/>
    <w:rsid w:val="0091555B"/>
    <w:rsid w:val="0091574B"/>
    <w:rsid w:val="009158D6"/>
    <w:rsid w:val="00915C53"/>
    <w:rsid w:val="0091656F"/>
    <w:rsid w:val="009168EE"/>
    <w:rsid w:val="00916F3F"/>
    <w:rsid w:val="009204CF"/>
    <w:rsid w:val="00922DC0"/>
    <w:rsid w:val="00924458"/>
    <w:rsid w:val="009250A5"/>
    <w:rsid w:val="00925268"/>
    <w:rsid w:val="009253B6"/>
    <w:rsid w:val="0092742F"/>
    <w:rsid w:val="0092793C"/>
    <w:rsid w:val="00927CE1"/>
    <w:rsid w:val="0093017A"/>
    <w:rsid w:val="00931787"/>
    <w:rsid w:val="00932BF7"/>
    <w:rsid w:val="00934548"/>
    <w:rsid w:val="00935E2E"/>
    <w:rsid w:val="009368EB"/>
    <w:rsid w:val="00937015"/>
    <w:rsid w:val="009376B9"/>
    <w:rsid w:val="009421FF"/>
    <w:rsid w:val="009427F7"/>
    <w:rsid w:val="00943B0A"/>
    <w:rsid w:val="00944118"/>
    <w:rsid w:val="00944251"/>
    <w:rsid w:val="0094435C"/>
    <w:rsid w:val="00945542"/>
    <w:rsid w:val="00945D0F"/>
    <w:rsid w:val="0094615A"/>
    <w:rsid w:val="00947635"/>
    <w:rsid w:val="00951A5F"/>
    <w:rsid w:val="00951D27"/>
    <w:rsid w:val="00952F20"/>
    <w:rsid w:val="00954E60"/>
    <w:rsid w:val="00956E2A"/>
    <w:rsid w:val="00960823"/>
    <w:rsid w:val="00960D9D"/>
    <w:rsid w:val="00961BFE"/>
    <w:rsid w:val="009624C4"/>
    <w:rsid w:val="0096384A"/>
    <w:rsid w:val="00970682"/>
    <w:rsid w:val="00973552"/>
    <w:rsid w:val="00973AE9"/>
    <w:rsid w:val="00973CC8"/>
    <w:rsid w:val="00974A42"/>
    <w:rsid w:val="00980A62"/>
    <w:rsid w:val="00983921"/>
    <w:rsid w:val="00985770"/>
    <w:rsid w:val="009860B6"/>
    <w:rsid w:val="009876B9"/>
    <w:rsid w:val="00991035"/>
    <w:rsid w:val="00992989"/>
    <w:rsid w:val="00993448"/>
    <w:rsid w:val="0099415E"/>
    <w:rsid w:val="00995705"/>
    <w:rsid w:val="00995EE5"/>
    <w:rsid w:val="0099655B"/>
    <w:rsid w:val="009971E1"/>
    <w:rsid w:val="009A0EFA"/>
    <w:rsid w:val="009A1F50"/>
    <w:rsid w:val="009A253A"/>
    <w:rsid w:val="009A37BC"/>
    <w:rsid w:val="009A50ED"/>
    <w:rsid w:val="009A5B3D"/>
    <w:rsid w:val="009A69BD"/>
    <w:rsid w:val="009A6BB3"/>
    <w:rsid w:val="009A75DC"/>
    <w:rsid w:val="009B02DF"/>
    <w:rsid w:val="009B62E0"/>
    <w:rsid w:val="009B725C"/>
    <w:rsid w:val="009C0733"/>
    <w:rsid w:val="009C1159"/>
    <w:rsid w:val="009C11D4"/>
    <w:rsid w:val="009C1FC0"/>
    <w:rsid w:val="009C3F96"/>
    <w:rsid w:val="009C4E00"/>
    <w:rsid w:val="009C51D5"/>
    <w:rsid w:val="009C72BC"/>
    <w:rsid w:val="009C7F78"/>
    <w:rsid w:val="009D2F88"/>
    <w:rsid w:val="009D2FD1"/>
    <w:rsid w:val="009D32A0"/>
    <w:rsid w:val="009D49F3"/>
    <w:rsid w:val="009D55C9"/>
    <w:rsid w:val="009D777B"/>
    <w:rsid w:val="009D7C77"/>
    <w:rsid w:val="009D7F68"/>
    <w:rsid w:val="009D7FC5"/>
    <w:rsid w:val="009E04CE"/>
    <w:rsid w:val="009E04DB"/>
    <w:rsid w:val="009E3CAA"/>
    <w:rsid w:val="009E412E"/>
    <w:rsid w:val="009E5679"/>
    <w:rsid w:val="009E5A1E"/>
    <w:rsid w:val="009F00EB"/>
    <w:rsid w:val="009F1022"/>
    <w:rsid w:val="009F1A31"/>
    <w:rsid w:val="009F1F05"/>
    <w:rsid w:val="009F20FC"/>
    <w:rsid w:val="009F29BB"/>
    <w:rsid w:val="009F2B65"/>
    <w:rsid w:val="009F2F22"/>
    <w:rsid w:val="009F460C"/>
    <w:rsid w:val="009F4F29"/>
    <w:rsid w:val="009F6C6E"/>
    <w:rsid w:val="009F7375"/>
    <w:rsid w:val="00A00179"/>
    <w:rsid w:val="00A013F3"/>
    <w:rsid w:val="00A02241"/>
    <w:rsid w:val="00A02B0C"/>
    <w:rsid w:val="00A03202"/>
    <w:rsid w:val="00A055DD"/>
    <w:rsid w:val="00A10254"/>
    <w:rsid w:val="00A10585"/>
    <w:rsid w:val="00A10AF7"/>
    <w:rsid w:val="00A10F41"/>
    <w:rsid w:val="00A12AE5"/>
    <w:rsid w:val="00A16370"/>
    <w:rsid w:val="00A169D8"/>
    <w:rsid w:val="00A1741F"/>
    <w:rsid w:val="00A175CD"/>
    <w:rsid w:val="00A207AD"/>
    <w:rsid w:val="00A20ECF"/>
    <w:rsid w:val="00A22887"/>
    <w:rsid w:val="00A24852"/>
    <w:rsid w:val="00A25961"/>
    <w:rsid w:val="00A2700D"/>
    <w:rsid w:val="00A274F3"/>
    <w:rsid w:val="00A3089F"/>
    <w:rsid w:val="00A3257D"/>
    <w:rsid w:val="00A34C5E"/>
    <w:rsid w:val="00A374E5"/>
    <w:rsid w:val="00A37AA0"/>
    <w:rsid w:val="00A4048F"/>
    <w:rsid w:val="00A42518"/>
    <w:rsid w:val="00A42713"/>
    <w:rsid w:val="00A435BC"/>
    <w:rsid w:val="00A455C7"/>
    <w:rsid w:val="00A45CE6"/>
    <w:rsid w:val="00A462CC"/>
    <w:rsid w:val="00A5065E"/>
    <w:rsid w:val="00A52595"/>
    <w:rsid w:val="00A52A34"/>
    <w:rsid w:val="00A56AAE"/>
    <w:rsid w:val="00A570AB"/>
    <w:rsid w:val="00A62268"/>
    <w:rsid w:val="00A62A77"/>
    <w:rsid w:val="00A63FC2"/>
    <w:rsid w:val="00A66420"/>
    <w:rsid w:val="00A66928"/>
    <w:rsid w:val="00A708B7"/>
    <w:rsid w:val="00A7122A"/>
    <w:rsid w:val="00A737AB"/>
    <w:rsid w:val="00A7397C"/>
    <w:rsid w:val="00A75995"/>
    <w:rsid w:val="00A80969"/>
    <w:rsid w:val="00A80A1F"/>
    <w:rsid w:val="00A81EDD"/>
    <w:rsid w:val="00A82CDF"/>
    <w:rsid w:val="00A84883"/>
    <w:rsid w:val="00A9332B"/>
    <w:rsid w:val="00AA26B8"/>
    <w:rsid w:val="00AA3419"/>
    <w:rsid w:val="00AA3516"/>
    <w:rsid w:val="00AA3537"/>
    <w:rsid w:val="00AA4929"/>
    <w:rsid w:val="00AA4FF5"/>
    <w:rsid w:val="00AB096F"/>
    <w:rsid w:val="00AB1159"/>
    <w:rsid w:val="00AB33CD"/>
    <w:rsid w:val="00AB5D5B"/>
    <w:rsid w:val="00AB6D58"/>
    <w:rsid w:val="00AB705E"/>
    <w:rsid w:val="00AB7F48"/>
    <w:rsid w:val="00AC2FF6"/>
    <w:rsid w:val="00AC5F9D"/>
    <w:rsid w:val="00AD004A"/>
    <w:rsid w:val="00AD029A"/>
    <w:rsid w:val="00AD08C7"/>
    <w:rsid w:val="00AD13CE"/>
    <w:rsid w:val="00AD22A1"/>
    <w:rsid w:val="00AD2309"/>
    <w:rsid w:val="00AD2940"/>
    <w:rsid w:val="00AD2A9D"/>
    <w:rsid w:val="00AD2D30"/>
    <w:rsid w:val="00AD2F39"/>
    <w:rsid w:val="00AD4B19"/>
    <w:rsid w:val="00AD4BBC"/>
    <w:rsid w:val="00AD6997"/>
    <w:rsid w:val="00AD6A73"/>
    <w:rsid w:val="00AD6DDB"/>
    <w:rsid w:val="00AD793F"/>
    <w:rsid w:val="00AE0318"/>
    <w:rsid w:val="00AE20DD"/>
    <w:rsid w:val="00AE4341"/>
    <w:rsid w:val="00AE43B9"/>
    <w:rsid w:val="00AE51C5"/>
    <w:rsid w:val="00AE6A47"/>
    <w:rsid w:val="00AE7236"/>
    <w:rsid w:val="00AE7810"/>
    <w:rsid w:val="00AE7867"/>
    <w:rsid w:val="00AE79B2"/>
    <w:rsid w:val="00AF0979"/>
    <w:rsid w:val="00AF2537"/>
    <w:rsid w:val="00AF41B3"/>
    <w:rsid w:val="00AF542C"/>
    <w:rsid w:val="00AF6265"/>
    <w:rsid w:val="00AF6CC0"/>
    <w:rsid w:val="00B03766"/>
    <w:rsid w:val="00B039AD"/>
    <w:rsid w:val="00B06E39"/>
    <w:rsid w:val="00B07DFB"/>
    <w:rsid w:val="00B11923"/>
    <w:rsid w:val="00B11F1E"/>
    <w:rsid w:val="00B13E5D"/>
    <w:rsid w:val="00B15E3C"/>
    <w:rsid w:val="00B15EDB"/>
    <w:rsid w:val="00B230E7"/>
    <w:rsid w:val="00B23157"/>
    <w:rsid w:val="00B24E41"/>
    <w:rsid w:val="00B25319"/>
    <w:rsid w:val="00B25A19"/>
    <w:rsid w:val="00B2665A"/>
    <w:rsid w:val="00B26BF1"/>
    <w:rsid w:val="00B2744F"/>
    <w:rsid w:val="00B2795B"/>
    <w:rsid w:val="00B2797C"/>
    <w:rsid w:val="00B27A81"/>
    <w:rsid w:val="00B3031D"/>
    <w:rsid w:val="00B31121"/>
    <w:rsid w:val="00B34B13"/>
    <w:rsid w:val="00B40348"/>
    <w:rsid w:val="00B406B1"/>
    <w:rsid w:val="00B420A8"/>
    <w:rsid w:val="00B42E23"/>
    <w:rsid w:val="00B43ECB"/>
    <w:rsid w:val="00B44886"/>
    <w:rsid w:val="00B46024"/>
    <w:rsid w:val="00B465C0"/>
    <w:rsid w:val="00B46D61"/>
    <w:rsid w:val="00B46D80"/>
    <w:rsid w:val="00B475D7"/>
    <w:rsid w:val="00B47F73"/>
    <w:rsid w:val="00B50FD7"/>
    <w:rsid w:val="00B5175C"/>
    <w:rsid w:val="00B519CF"/>
    <w:rsid w:val="00B52A2F"/>
    <w:rsid w:val="00B56EC6"/>
    <w:rsid w:val="00B60CC5"/>
    <w:rsid w:val="00B639A8"/>
    <w:rsid w:val="00B643A6"/>
    <w:rsid w:val="00B653A9"/>
    <w:rsid w:val="00B712B5"/>
    <w:rsid w:val="00B713DB"/>
    <w:rsid w:val="00B725A2"/>
    <w:rsid w:val="00B72ACF"/>
    <w:rsid w:val="00B736FB"/>
    <w:rsid w:val="00B741A5"/>
    <w:rsid w:val="00B74C50"/>
    <w:rsid w:val="00B75176"/>
    <w:rsid w:val="00B773E7"/>
    <w:rsid w:val="00B80DB9"/>
    <w:rsid w:val="00B814D3"/>
    <w:rsid w:val="00B81F21"/>
    <w:rsid w:val="00B825B4"/>
    <w:rsid w:val="00B82E06"/>
    <w:rsid w:val="00B851A6"/>
    <w:rsid w:val="00B8773B"/>
    <w:rsid w:val="00B87938"/>
    <w:rsid w:val="00B90999"/>
    <w:rsid w:val="00B92BB5"/>
    <w:rsid w:val="00B92D06"/>
    <w:rsid w:val="00B9444E"/>
    <w:rsid w:val="00B94DD4"/>
    <w:rsid w:val="00B9553C"/>
    <w:rsid w:val="00BA08B3"/>
    <w:rsid w:val="00BA0C07"/>
    <w:rsid w:val="00BA16E6"/>
    <w:rsid w:val="00BA236E"/>
    <w:rsid w:val="00BA31E2"/>
    <w:rsid w:val="00BA3722"/>
    <w:rsid w:val="00BA4BDF"/>
    <w:rsid w:val="00BA4F82"/>
    <w:rsid w:val="00BA5471"/>
    <w:rsid w:val="00BA5B84"/>
    <w:rsid w:val="00BA7774"/>
    <w:rsid w:val="00BA7EE9"/>
    <w:rsid w:val="00BB34D7"/>
    <w:rsid w:val="00BB70BD"/>
    <w:rsid w:val="00BB7545"/>
    <w:rsid w:val="00BC064E"/>
    <w:rsid w:val="00BC06A2"/>
    <w:rsid w:val="00BC2159"/>
    <w:rsid w:val="00BC54CB"/>
    <w:rsid w:val="00BC5C6D"/>
    <w:rsid w:val="00BC62A2"/>
    <w:rsid w:val="00BC6364"/>
    <w:rsid w:val="00BC7107"/>
    <w:rsid w:val="00BC79AF"/>
    <w:rsid w:val="00BD163E"/>
    <w:rsid w:val="00BD1BB8"/>
    <w:rsid w:val="00BD2D5F"/>
    <w:rsid w:val="00BD473B"/>
    <w:rsid w:val="00BD47EA"/>
    <w:rsid w:val="00BD4AFC"/>
    <w:rsid w:val="00BD4DF5"/>
    <w:rsid w:val="00BD5552"/>
    <w:rsid w:val="00BD6406"/>
    <w:rsid w:val="00BD6F9E"/>
    <w:rsid w:val="00BE1C59"/>
    <w:rsid w:val="00BE2652"/>
    <w:rsid w:val="00BE3DF4"/>
    <w:rsid w:val="00BE6716"/>
    <w:rsid w:val="00BF04F7"/>
    <w:rsid w:val="00BF1998"/>
    <w:rsid w:val="00BF2168"/>
    <w:rsid w:val="00BF3B5D"/>
    <w:rsid w:val="00BF3C2B"/>
    <w:rsid w:val="00BF5224"/>
    <w:rsid w:val="00BF6317"/>
    <w:rsid w:val="00BF6F3E"/>
    <w:rsid w:val="00BF77DA"/>
    <w:rsid w:val="00C006A7"/>
    <w:rsid w:val="00C00C25"/>
    <w:rsid w:val="00C01FC9"/>
    <w:rsid w:val="00C039FC"/>
    <w:rsid w:val="00C04F11"/>
    <w:rsid w:val="00C06D41"/>
    <w:rsid w:val="00C10131"/>
    <w:rsid w:val="00C11077"/>
    <w:rsid w:val="00C114D4"/>
    <w:rsid w:val="00C12328"/>
    <w:rsid w:val="00C13B9D"/>
    <w:rsid w:val="00C14804"/>
    <w:rsid w:val="00C15372"/>
    <w:rsid w:val="00C1607F"/>
    <w:rsid w:val="00C17112"/>
    <w:rsid w:val="00C173A0"/>
    <w:rsid w:val="00C20E32"/>
    <w:rsid w:val="00C21977"/>
    <w:rsid w:val="00C228DD"/>
    <w:rsid w:val="00C23088"/>
    <w:rsid w:val="00C23122"/>
    <w:rsid w:val="00C23880"/>
    <w:rsid w:val="00C23D0A"/>
    <w:rsid w:val="00C245D9"/>
    <w:rsid w:val="00C275C8"/>
    <w:rsid w:val="00C27814"/>
    <w:rsid w:val="00C30318"/>
    <w:rsid w:val="00C319D6"/>
    <w:rsid w:val="00C32930"/>
    <w:rsid w:val="00C32962"/>
    <w:rsid w:val="00C32A8D"/>
    <w:rsid w:val="00C3450A"/>
    <w:rsid w:val="00C35576"/>
    <w:rsid w:val="00C355C2"/>
    <w:rsid w:val="00C3605F"/>
    <w:rsid w:val="00C370D5"/>
    <w:rsid w:val="00C3722B"/>
    <w:rsid w:val="00C4080A"/>
    <w:rsid w:val="00C41C9D"/>
    <w:rsid w:val="00C41CC2"/>
    <w:rsid w:val="00C4398D"/>
    <w:rsid w:val="00C4590B"/>
    <w:rsid w:val="00C47876"/>
    <w:rsid w:val="00C478BF"/>
    <w:rsid w:val="00C5142B"/>
    <w:rsid w:val="00C52FF2"/>
    <w:rsid w:val="00C5367D"/>
    <w:rsid w:val="00C55D9B"/>
    <w:rsid w:val="00C5745A"/>
    <w:rsid w:val="00C61342"/>
    <w:rsid w:val="00C621F1"/>
    <w:rsid w:val="00C62D64"/>
    <w:rsid w:val="00C63885"/>
    <w:rsid w:val="00C6477A"/>
    <w:rsid w:val="00C67CFA"/>
    <w:rsid w:val="00C70EAE"/>
    <w:rsid w:val="00C71CB2"/>
    <w:rsid w:val="00C73F65"/>
    <w:rsid w:val="00C74471"/>
    <w:rsid w:val="00C7490F"/>
    <w:rsid w:val="00C74D30"/>
    <w:rsid w:val="00C767D0"/>
    <w:rsid w:val="00C76D85"/>
    <w:rsid w:val="00C76DFB"/>
    <w:rsid w:val="00C81927"/>
    <w:rsid w:val="00C8248F"/>
    <w:rsid w:val="00C85D8E"/>
    <w:rsid w:val="00C86A38"/>
    <w:rsid w:val="00C86DC0"/>
    <w:rsid w:val="00C87D0A"/>
    <w:rsid w:val="00C905DD"/>
    <w:rsid w:val="00C90A16"/>
    <w:rsid w:val="00C91059"/>
    <w:rsid w:val="00C92583"/>
    <w:rsid w:val="00C93C52"/>
    <w:rsid w:val="00C94008"/>
    <w:rsid w:val="00C942C4"/>
    <w:rsid w:val="00C95B95"/>
    <w:rsid w:val="00C9648D"/>
    <w:rsid w:val="00C96642"/>
    <w:rsid w:val="00C978BB"/>
    <w:rsid w:val="00C97A63"/>
    <w:rsid w:val="00CA0394"/>
    <w:rsid w:val="00CA1A44"/>
    <w:rsid w:val="00CA2A4D"/>
    <w:rsid w:val="00CA3751"/>
    <w:rsid w:val="00CA3A07"/>
    <w:rsid w:val="00CA3B2E"/>
    <w:rsid w:val="00CA3E82"/>
    <w:rsid w:val="00CA416B"/>
    <w:rsid w:val="00CA48AD"/>
    <w:rsid w:val="00CA4E36"/>
    <w:rsid w:val="00CA526C"/>
    <w:rsid w:val="00CA56BE"/>
    <w:rsid w:val="00CA56DF"/>
    <w:rsid w:val="00CA7FDB"/>
    <w:rsid w:val="00CB5F46"/>
    <w:rsid w:val="00CB603C"/>
    <w:rsid w:val="00CB68BF"/>
    <w:rsid w:val="00CC0E0B"/>
    <w:rsid w:val="00CC3A69"/>
    <w:rsid w:val="00CC3AF9"/>
    <w:rsid w:val="00CC3DDC"/>
    <w:rsid w:val="00CC66CC"/>
    <w:rsid w:val="00CC6957"/>
    <w:rsid w:val="00CC69BC"/>
    <w:rsid w:val="00CC6AD5"/>
    <w:rsid w:val="00CC7FF9"/>
    <w:rsid w:val="00CD0D4C"/>
    <w:rsid w:val="00CD60A1"/>
    <w:rsid w:val="00CD6170"/>
    <w:rsid w:val="00CE0F65"/>
    <w:rsid w:val="00CE12F5"/>
    <w:rsid w:val="00CE27E4"/>
    <w:rsid w:val="00CE298A"/>
    <w:rsid w:val="00CE2DC1"/>
    <w:rsid w:val="00CE3081"/>
    <w:rsid w:val="00CE36CB"/>
    <w:rsid w:val="00CE4B09"/>
    <w:rsid w:val="00CE5171"/>
    <w:rsid w:val="00CF1E27"/>
    <w:rsid w:val="00CF436D"/>
    <w:rsid w:val="00CF43D1"/>
    <w:rsid w:val="00CF4658"/>
    <w:rsid w:val="00CF5828"/>
    <w:rsid w:val="00CF6807"/>
    <w:rsid w:val="00CF760F"/>
    <w:rsid w:val="00D00E01"/>
    <w:rsid w:val="00D01355"/>
    <w:rsid w:val="00D01BAF"/>
    <w:rsid w:val="00D01DE8"/>
    <w:rsid w:val="00D038C4"/>
    <w:rsid w:val="00D043E5"/>
    <w:rsid w:val="00D0688A"/>
    <w:rsid w:val="00D07B73"/>
    <w:rsid w:val="00D10BD2"/>
    <w:rsid w:val="00D110F4"/>
    <w:rsid w:val="00D11138"/>
    <w:rsid w:val="00D116D3"/>
    <w:rsid w:val="00D121BB"/>
    <w:rsid w:val="00D12F8B"/>
    <w:rsid w:val="00D168AE"/>
    <w:rsid w:val="00D17238"/>
    <w:rsid w:val="00D1728A"/>
    <w:rsid w:val="00D17C95"/>
    <w:rsid w:val="00D20D17"/>
    <w:rsid w:val="00D20FB1"/>
    <w:rsid w:val="00D216BF"/>
    <w:rsid w:val="00D216E2"/>
    <w:rsid w:val="00D23D04"/>
    <w:rsid w:val="00D23DE7"/>
    <w:rsid w:val="00D24E4C"/>
    <w:rsid w:val="00D339AA"/>
    <w:rsid w:val="00D33BFF"/>
    <w:rsid w:val="00D341FB"/>
    <w:rsid w:val="00D34967"/>
    <w:rsid w:val="00D351ED"/>
    <w:rsid w:val="00D35BA9"/>
    <w:rsid w:val="00D368CB"/>
    <w:rsid w:val="00D37078"/>
    <w:rsid w:val="00D4097E"/>
    <w:rsid w:val="00D41804"/>
    <w:rsid w:val="00D4194F"/>
    <w:rsid w:val="00D42B18"/>
    <w:rsid w:val="00D42D2C"/>
    <w:rsid w:val="00D43433"/>
    <w:rsid w:val="00D44104"/>
    <w:rsid w:val="00D44A6F"/>
    <w:rsid w:val="00D476A1"/>
    <w:rsid w:val="00D502CF"/>
    <w:rsid w:val="00D506D6"/>
    <w:rsid w:val="00D50E04"/>
    <w:rsid w:val="00D52745"/>
    <w:rsid w:val="00D52B5C"/>
    <w:rsid w:val="00D53F63"/>
    <w:rsid w:val="00D544F1"/>
    <w:rsid w:val="00D5470A"/>
    <w:rsid w:val="00D554AA"/>
    <w:rsid w:val="00D601CA"/>
    <w:rsid w:val="00D61922"/>
    <w:rsid w:val="00D62F80"/>
    <w:rsid w:val="00D6327E"/>
    <w:rsid w:val="00D63E8C"/>
    <w:rsid w:val="00D65BB0"/>
    <w:rsid w:val="00D65CA4"/>
    <w:rsid w:val="00D66102"/>
    <w:rsid w:val="00D66BCB"/>
    <w:rsid w:val="00D73426"/>
    <w:rsid w:val="00D73E1A"/>
    <w:rsid w:val="00D76796"/>
    <w:rsid w:val="00D767B8"/>
    <w:rsid w:val="00D773BB"/>
    <w:rsid w:val="00D80D4A"/>
    <w:rsid w:val="00D81529"/>
    <w:rsid w:val="00D819E8"/>
    <w:rsid w:val="00D838F5"/>
    <w:rsid w:val="00D844A5"/>
    <w:rsid w:val="00D85474"/>
    <w:rsid w:val="00D8737B"/>
    <w:rsid w:val="00D876CF"/>
    <w:rsid w:val="00D904DF"/>
    <w:rsid w:val="00D92118"/>
    <w:rsid w:val="00D92ED7"/>
    <w:rsid w:val="00D93B93"/>
    <w:rsid w:val="00D93CF8"/>
    <w:rsid w:val="00D94DC5"/>
    <w:rsid w:val="00D95409"/>
    <w:rsid w:val="00D95810"/>
    <w:rsid w:val="00DA27B6"/>
    <w:rsid w:val="00DA2DE5"/>
    <w:rsid w:val="00DA3BBC"/>
    <w:rsid w:val="00DA408C"/>
    <w:rsid w:val="00DA4C90"/>
    <w:rsid w:val="00DA6568"/>
    <w:rsid w:val="00DA7C3C"/>
    <w:rsid w:val="00DB348B"/>
    <w:rsid w:val="00DB52F6"/>
    <w:rsid w:val="00DB53C4"/>
    <w:rsid w:val="00DB5679"/>
    <w:rsid w:val="00DB7C8A"/>
    <w:rsid w:val="00DC01A9"/>
    <w:rsid w:val="00DC1426"/>
    <w:rsid w:val="00DC21B2"/>
    <w:rsid w:val="00DC3598"/>
    <w:rsid w:val="00DC3E38"/>
    <w:rsid w:val="00DC43F4"/>
    <w:rsid w:val="00DC68AB"/>
    <w:rsid w:val="00DC7871"/>
    <w:rsid w:val="00DC7F01"/>
    <w:rsid w:val="00DD0E1B"/>
    <w:rsid w:val="00DD1AAB"/>
    <w:rsid w:val="00DD257E"/>
    <w:rsid w:val="00DD2DC5"/>
    <w:rsid w:val="00DD3AA6"/>
    <w:rsid w:val="00DD4151"/>
    <w:rsid w:val="00DD4E46"/>
    <w:rsid w:val="00DD5D11"/>
    <w:rsid w:val="00DD7719"/>
    <w:rsid w:val="00DD7816"/>
    <w:rsid w:val="00DD7E06"/>
    <w:rsid w:val="00DE0B0B"/>
    <w:rsid w:val="00DE0E46"/>
    <w:rsid w:val="00DE10AD"/>
    <w:rsid w:val="00DE26B9"/>
    <w:rsid w:val="00DE3244"/>
    <w:rsid w:val="00DE39AA"/>
    <w:rsid w:val="00DE5F2E"/>
    <w:rsid w:val="00DE6B06"/>
    <w:rsid w:val="00DF05B5"/>
    <w:rsid w:val="00DF386A"/>
    <w:rsid w:val="00DF3988"/>
    <w:rsid w:val="00DF416E"/>
    <w:rsid w:val="00DF541B"/>
    <w:rsid w:val="00DF6315"/>
    <w:rsid w:val="00DF71D1"/>
    <w:rsid w:val="00DF79F4"/>
    <w:rsid w:val="00E02438"/>
    <w:rsid w:val="00E0537F"/>
    <w:rsid w:val="00E05851"/>
    <w:rsid w:val="00E101FF"/>
    <w:rsid w:val="00E10A22"/>
    <w:rsid w:val="00E137EE"/>
    <w:rsid w:val="00E141D6"/>
    <w:rsid w:val="00E146CD"/>
    <w:rsid w:val="00E149FB"/>
    <w:rsid w:val="00E14E01"/>
    <w:rsid w:val="00E150BA"/>
    <w:rsid w:val="00E17CA5"/>
    <w:rsid w:val="00E17FFE"/>
    <w:rsid w:val="00E20948"/>
    <w:rsid w:val="00E216EE"/>
    <w:rsid w:val="00E22D02"/>
    <w:rsid w:val="00E23322"/>
    <w:rsid w:val="00E23890"/>
    <w:rsid w:val="00E23E14"/>
    <w:rsid w:val="00E256FF"/>
    <w:rsid w:val="00E25CCC"/>
    <w:rsid w:val="00E3038E"/>
    <w:rsid w:val="00E3223B"/>
    <w:rsid w:val="00E33F94"/>
    <w:rsid w:val="00E35B2B"/>
    <w:rsid w:val="00E36E83"/>
    <w:rsid w:val="00E375C4"/>
    <w:rsid w:val="00E40D4D"/>
    <w:rsid w:val="00E40E5A"/>
    <w:rsid w:val="00E416EB"/>
    <w:rsid w:val="00E4344B"/>
    <w:rsid w:val="00E439C5"/>
    <w:rsid w:val="00E43A78"/>
    <w:rsid w:val="00E43B09"/>
    <w:rsid w:val="00E44B37"/>
    <w:rsid w:val="00E44C95"/>
    <w:rsid w:val="00E46357"/>
    <w:rsid w:val="00E4706B"/>
    <w:rsid w:val="00E4720B"/>
    <w:rsid w:val="00E47BE3"/>
    <w:rsid w:val="00E47DDD"/>
    <w:rsid w:val="00E501F2"/>
    <w:rsid w:val="00E53946"/>
    <w:rsid w:val="00E54708"/>
    <w:rsid w:val="00E55709"/>
    <w:rsid w:val="00E55EA0"/>
    <w:rsid w:val="00E600C5"/>
    <w:rsid w:val="00E62A26"/>
    <w:rsid w:val="00E64F4A"/>
    <w:rsid w:val="00E7023C"/>
    <w:rsid w:val="00E7059F"/>
    <w:rsid w:val="00E7129E"/>
    <w:rsid w:val="00E72517"/>
    <w:rsid w:val="00E72A93"/>
    <w:rsid w:val="00E758C7"/>
    <w:rsid w:val="00E769DB"/>
    <w:rsid w:val="00E76B08"/>
    <w:rsid w:val="00E76D47"/>
    <w:rsid w:val="00E77127"/>
    <w:rsid w:val="00E77628"/>
    <w:rsid w:val="00E77B82"/>
    <w:rsid w:val="00E8069C"/>
    <w:rsid w:val="00E80AB7"/>
    <w:rsid w:val="00E81B9E"/>
    <w:rsid w:val="00E84B02"/>
    <w:rsid w:val="00E84BCC"/>
    <w:rsid w:val="00E84F01"/>
    <w:rsid w:val="00E86547"/>
    <w:rsid w:val="00E86835"/>
    <w:rsid w:val="00E86AF8"/>
    <w:rsid w:val="00E86C43"/>
    <w:rsid w:val="00E8772A"/>
    <w:rsid w:val="00E87E20"/>
    <w:rsid w:val="00E91032"/>
    <w:rsid w:val="00E9182B"/>
    <w:rsid w:val="00E91903"/>
    <w:rsid w:val="00E929DC"/>
    <w:rsid w:val="00E93AA8"/>
    <w:rsid w:val="00E95265"/>
    <w:rsid w:val="00E96107"/>
    <w:rsid w:val="00E967D3"/>
    <w:rsid w:val="00EA0733"/>
    <w:rsid w:val="00EA238F"/>
    <w:rsid w:val="00EA37E0"/>
    <w:rsid w:val="00EA3D1C"/>
    <w:rsid w:val="00EA5572"/>
    <w:rsid w:val="00EB0A46"/>
    <w:rsid w:val="00EB10BB"/>
    <w:rsid w:val="00EB226E"/>
    <w:rsid w:val="00EB3D20"/>
    <w:rsid w:val="00EB4B01"/>
    <w:rsid w:val="00EB5229"/>
    <w:rsid w:val="00EB7CBB"/>
    <w:rsid w:val="00EB7DAE"/>
    <w:rsid w:val="00EC1646"/>
    <w:rsid w:val="00EC187B"/>
    <w:rsid w:val="00EC2378"/>
    <w:rsid w:val="00EC3A0F"/>
    <w:rsid w:val="00EC6092"/>
    <w:rsid w:val="00EC694D"/>
    <w:rsid w:val="00EC6BB6"/>
    <w:rsid w:val="00EC6F5C"/>
    <w:rsid w:val="00EC7B61"/>
    <w:rsid w:val="00ED0C46"/>
    <w:rsid w:val="00ED159B"/>
    <w:rsid w:val="00ED30A5"/>
    <w:rsid w:val="00ED4704"/>
    <w:rsid w:val="00ED565E"/>
    <w:rsid w:val="00ED5BAE"/>
    <w:rsid w:val="00ED671A"/>
    <w:rsid w:val="00ED70D9"/>
    <w:rsid w:val="00ED793D"/>
    <w:rsid w:val="00ED7C6E"/>
    <w:rsid w:val="00EE0207"/>
    <w:rsid w:val="00EE0290"/>
    <w:rsid w:val="00EE08EA"/>
    <w:rsid w:val="00EE0B21"/>
    <w:rsid w:val="00EE0D09"/>
    <w:rsid w:val="00EE0F81"/>
    <w:rsid w:val="00EE13D9"/>
    <w:rsid w:val="00EE2538"/>
    <w:rsid w:val="00EE3FCB"/>
    <w:rsid w:val="00EE4E0E"/>
    <w:rsid w:val="00EE589A"/>
    <w:rsid w:val="00EE5EF4"/>
    <w:rsid w:val="00EE7062"/>
    <w:rsid w:val="00EE792F"/>
    <w:rsid w:val="00EF0252"/>
    <w:rsid w:val="00EF0A53"/>
    <w:rsid w:val="00EF2947"/>
    <w:rsid w:val="00EF3E40"/>
    <w:rsid w:val="00EF7B11"/>
    <w:rsid w:val="00F05D8F"/>
    <w:rsid w:val="00F07853"/>
    <w:rsid w:val="00F079BA"/>
    <w:rsid w:val="00F14090"/>
    <w:rsid w:val="00F14689"/>
    <w:rsid w:val="00F157C7"/>
    <w:rsid w:val="00F166E0"/>
    <w:rsid w:val="00F1670E"/>
    <w:rsid w:val="00F16B40"/>
    <w:rsid w:val="00F202F8"/>
    <w:rsid w:val="00F204A5"/>
    <w:rsid w:val="00F218C4"/>
    <w:rsid w:val="00F2362D"/>
    <w:rsid w:val="00F24BB5"/>
    <w:rsid w:val="00F25B1B"/>
    <w:rsid w:val="00F26C92"/>
    <w:rsid w:val="00F26E4F"/>
    <w:rsid w:val="00F2766B"/>
    <w:rsid w:val="00F27CB8"/>
    <w:rsid w:val="00F301D2"/>
    <w:rsid w:val="00F30629"/>
    <w:rsid w:val="00F30854"/>
    <w:rsid w:val="00F30A3D"/>
    <w:rsid w:val="00F310C3"/>
    <w:rsid w:val="00F31285"/>
    <w:rsid w:val="00F3152C"/>
    <w:rsid w:val="00F34503"/>
    <w:rsid w:val="00F34CDE"/>
    <w:rsid w:val="00F35DF1"/>
    <w:rsid w:val="00F37688"/>
    <w:rsid w:val="00F377E0"/>
    <w:rsid w:val="00F37F5F"/>
    <w:rsid w:val="00F405E7"/>
    <w:rsid w:val="00F407F6"/>
    <w:rsid w:val="00F43341"/>
    <w:rsid w:val="00F438E8"/>
    <w:rsid w:val="00F507B1"/>
    <w:rsid w:val="00F54C60"/>
    <w:rsid w:val="00F54F5A"/>
    <w:rsid w:val="00F55351"/>
    <w:rsid w:val="00F564DE"/>
    <w:rsid w:val="00F56B40"/>
    <w:rsid w:val="00F60781"/>
    <w:rsid w:val="00F60ABD"/>
    <w:rsid w:val="00F61E10"/>
    <w:rsid w:val="00F621E9"/>
    <w:rsid w:val="00F63833"/>
    <w:rsid w:val="00F657E2"/>
    <w:rsid w:val="00F66349"/>
    <w:rsid w:val="00F67829"/>
    <w:rsid w:val="00F700D3"/>
    <w:rsid w:val="00F713C0"/>
    <w:rsid w:val="00F715B6"/>
    <w:rsid w:val="00F71DB7"/>
    <w:rsid w:val="00F72F44"/>
    <w:rsid w:val="00F73034"/>
    <w:rsid w:val="00F757F2"/>
    <w:rsid w:val="00F7635B"/>
    <w:rsid w:val="00F8079A"/>
    <w:rsid w:val="00F80873"/>
    <w:rsid w:val="00F830CB"/>
    <w:rsid w:val="00F83967"/>
    <w:rsid w:val="00F83CD0"/>
    <w:rsid w:val="00F85483"/>
    <w:rsid w:val="00F85D5A"/>
    <w:rsid w:val="00F872FA"/>
    <w:rsid w:val="00F875F3"/>
    <w:rsid w:val="00F8794B"/>
    <w:rsid w:val="00F90941"/>
    <w:rsid w:val="00F916BE"/>
    <w:rsid w:val="00F9239B"/>
    <w:rsid w:val="00F93068"/>
    <w:rsid w:val="00F93C79"/>
    <w:rsid w:val="00F947C2"/>
    <w:rsid w:val="00F95AE9"/>
    <w:rsid w:val="00FA155C"/>
    <w:rsid w:val="00FA189B"/>
    <w:rsid w:val="00FA21E3"/>
    <w:rsid w:val="00FA3156"/>
    <w:rsid w:val="00FA3247"/>
    <w:rsid w:val="00FA3892"/>
    <w:rsid w:val="00FA39DF"/>
    <w:rsid w:val="00FA66A7"/>
    <w:rsid w:val="00FB2D20"/>
    <w:rsid w:val="00FB43C0"/>
    <w:rsid w:val="00FB60D7"/>
    <w:rsid w:val="00FB7A65"/>
    <w:rsid w:val="00FC0943"/>
    <w:rsid w:val="00FC1029"/>
    <w:rsid w:val="00FC3676"/>
    <w:rsid w:val="00FC3B0B"/>
    <w:rsid w:val="00FC6EC9"/>
    <w:rsid w:val="00FC775B"/>
    <w:rsid w:val="00FD01AA"/>
    <w:rsid w:val="00FD0267"/>
    <w:rsid w:val="00FD0FD9"/>
    <w:rsid w:val="00FD1977"/>
    <w:rsid w:val="00FD1DFE"/>
    <w:rsid w:val="00FD1FBC"/>
    <w:rsid w:val="00FD4C0B"/>
    <w:rsid w:val="00FD564A"/>
    <w:rsid w:val="00FD5A76"/>
    <w:rsid w:val="00FD6B09"/>
    <w:rsid w:val="00FD708D"/>
    <w:rsid w:val="00FD78BE"/>
    <w:rsid w:val="00FD7EF1"/>
    <w:rsid w:val="00FE26A2"/>
    <w:rsid w:val="00FE26CA"/>
    <w:rsid w:val="00FE3329"/>
    <w:rsid w:val="00FE3CF9"/>
    <w:rsid w:val="00FE507D"/>
    <w:rsid w:val="00FF01A8"/>
    <w:rsid w:val="00FF17D8"/>
    <w:rsid w:val="00FF4115"/>
    <w:rsid w:val="00FF4D26"/>
    <w:rsid w:val="00FF501D"/>
    <w:rsid w:val="00FF524C"/>
    <w:rsid w:val="00FF5758"/>
    <w:rsid w:val="00FF72B8"/>
    <w:rsid w:val="00FF7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042B"/>
    <w:rPr>
      <w:sz w:val="24"/>
      <w:szCs w:val="24"/>
    </w:rPr>
  </w:style>
  <w:style w:type="paragraph" w:styleId="Nadpis1">
    <w:name w:val="heading 1"/>
    <w:basedOn w:val="Normln"/>
    <w:next w:val="Normln"/>
    <w:link w:val="Nadpis1Char"/>
    <w:qFormat/>
    <w:rsid w:val="009E5679"/>
    <w:pPr>
      <w:keepNext/>
      <w:jc w:val="center"/>
      <w:outlineLvl w:val="0"/>
    </w:pPr>
    <w:rPr>
      <w:rFonts w:ascii="Arial" w:hAnsi="Arial" w:cs="Arial"/>
      <w:b/>
      <w:bCs/>
      <w:sz w:val="32"/>
      <w:lang w:val="en-US"/>
    </w:rPr>
  </w:style>
  <w:style w:type="paragraph" w:styleId="Nadpis2">
    <w:name w:val="heading 2"/>
    <w:basedOn w:val="Normln"/>
    <w:next w:val="Normln"/>
    <w:link w:val="Nadpis2Char"/>
    <w:qFormat/>
    <w:rsid w:val="009E5679"/>
    <w:pPr>
      <w:keepNext/>
      <w:jc w:val="center"/>
      <w:outlineLvl w:val="1"/>
    </w:pPr>
    <w:rPr>
      <w:rFonts w:ascii="Arial" w:hAnsi="Arial" w:cs="Arial"/>
      <w:b/>
      <w:bCs/>
      <w:lang w:val="en-US"/>
    </w:rPr>
  </w:style>
  <w:style w:type="paragraph" w:styleId="Nadpis3">
    <w:name w:val="heading 3"/>
    <w:basedOn w:val="Normln"/>
    <w:next w:val="Normln"/>
    <w:link w:val="Nadpis3Char"/>
    <w:qFormat/>
    <w:rsid w:val="009E5679"/>
    <w:pPr>
      <w:keepNext/>
      <w:jc w:val="center"/>
      <w:outlineLvl w:val="2"/>
    </w:pPr>
    <w:rPr>
      <w:sz w:val="32"/>
    </w:rPr>
  </w:style>
  <w:style w:type="paragraph" w:styleId="Nadpis4">
    <w:name w:val="heading 4"/>
    <w:basedOn w:val="Normln"/>
    <w:next w:val="Normln"/>
    <w:link w:val="Nadpis4Char"/>
    <w:qFormat/>
    <w:rsid w:val="009E5679"/>
    <w:pPr>
      <w:keepNext/>
      <w:jc w:val="center"/>
      <w:outlineLvl w:val="3"/>
    </w:pPr>
    <w:rPr>
      <w:b/>
      <w:bCs/>
      <w:sz w:val="28"/>
    </w:rPr>
  </w:style>
  <w:style w:type="paragraph" w:styleId="Nadpis5">
    <w:name w:val="heading 5"/>
    <w:basedOn w:val="Normln"/>
    <w:next w:val="Normln"/>
    <w:link w:val="Nadpis5Char"/>
    <w:qFormat/>
    <w:rsid w:val="009E5679"/>
    <w:pPr>
      <w:keepNext/>
      <w:jc w:val="both"/>
      <w:outlineLvl w:val="4"/>
    </w:pPr>
    <w:rPr>
      <w:b/>
      <w:bCs/>
    </w:rPr>
  </w:style>
  <w:style w:type="paragraph" w:styleId="Nadpis6">
    <w:name w:val="heading 6"/>
    <w:basedOn w:val="Normln"/>
    <w:next w:val="Normln"/>
    <w:link w:val="Nadpis6Char"/>
    <w:qFormat/>
    <w:rsid w:val="009E5679"/>
    <w:pPr>
      <w:keepNext/>
      <w:jc w:val="both"/>
      <w:outlineLvl w:val="5"/>
    </w:pPr>
    <w:rPr>
      <w:b/>
      <w:bCs/>
      <w:u w:val="single"/>
    </w:rPr>
  </w:style>
  <w:style w:type="paragraph" w:styleId="Nadpis7">
    <w:name w:val="heading 7"/>
    <w:basedOn w:val="Normln"/>
    <w:next w:val="Normln"/>
    <w:link w:val="Nadpis7Char"/>
    <w:qFormat/>
    <w:rsid w:val="009E5679"/>
    <w:pPr>
      <w:keepNext/>
      <w:jc w:val="center"/>
      <w:outlineLvl w:val="6"/>
    </w:pPr>
    <w:rPr>
      <w:rFonts w:ascii="Helvetica" w:hAnsi="Helvetica"/>
      <w:b/>
      <w:bCs/>
      <w:sz w:val="20"/>
    </w:rPr>
  </w:style>
  <w:style w:type="paragraph" w:styleId="Nadpis8">
    <w:name w:val="heading 8"/>
    <w:basedOn w:val="Normln"/>
    <w:next w:val="Normln"/>
    <w:link w:val="Nadpis8Char"/>
    <w:qFormat/>
    <w:rsid w:val="009E5679"/>
    <w:pPr>
      <w:keepNext/>
      <w:numPr>
        <w:numId w:val="1"/>
      </w:numPr>
      <w:jc w:val="both"/>
      <w:outlineLvl w:val="7"/>
    </w:pPr>
    <w:rPr>
      <w:rFonts w:ascii="Arial" w:hAnsi="Arial"/>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E5679"/>
    <w:rPr>
      <w:rFonts w:ascii="Arial" w:hAnsi="Arial" w:cs="Arial"/>
      <w:b/>
      <w:bCs/>
      <w:sz w:val="32"/>
      <w:szCs w:val="24"/>
      <w:lang w:val="en-US"/>
    </w:rPr>
  </w:style>
  <w:style w:type="character" w:customStyle="1" w:styleId="Nadpis2Char">
    <w:name w:val="Nadpis 2 Char"/>
    <w:basedOn w:val="Standardnpsmoodstavce"/>
    <w:link w:val="Nadpis2"/>
    <w:rsid w:val="009E5679"/>
    <w:rPr>
      <w:rFonts w:ascii="Arial" w:hAnsi="Arial" w:cs="Arial"/>
      <w:b/>
      <w:bCs/>
      <w:sz w:val="24"/>
      <w:szCs w:val="24"/>
      <w:lang w:val="en-US"/>
    </w:rPr>
  </w:style>
  <w:style w:type="character" w:customStyle="1" w:styleId="Nadpis3Char">
    <w:name w:val="Nadpis 3 Char"/>
    <w:basedOn w:val="Standardnpsmoodstavce"/>
    <w:link w:val="Nadpis3"/>
    <w:rsid w:val="009E5679"/>
    <w:rPr>
      <w:sz w:val="32"/>
      <w:szCs w:val="24"/>
    </w:rPr>
  </w:style>
  <w:style w:type="character" w:customStyle="1" w:styleId="Nadpis4Char">
    <w:name w:val="Nadpis 4 Char"/>
    <w:basedOn w:val="Standardnpsmoodstavce"/>
    <w:link w:val="Nadpis4"/>
    <w:rsid w:val="009E5679"/>
    <w:rPr>
      <w:b/>
      <w:bCs/>
      <w:sz w:val="28"/>
      <w:szCs w:val="24"/>
    </w:rPr>
  </w:style>
  <w:style w:type="character" w:customStyle="1" w:styleId="Nadpis5Char">
    <w:name w:val="Nadpis 5 Char"/>
    <w:basedOn w:val="Standardnpsmoodstavce"/>
    <w:link w:val="Nadpis5"/>
    <w:rsid w:val="009E5679"/>
    <w:rPr>
      <w:b/>
      <w:bCs/>
      <w:sz w:val="24"/>
      <w:szCs w:val="24"/>
    </w:rPr>
  </w:style>
  <w:style w:type="character" w:customStyle="1" w:styleId="Nadpis6Char">
    <w:name w:val="Nadpis 6 Char"/>
    <w:basedOn w:val="Standardnpsmoodstavce"/>
    <w:link w:val="Nadpis6"/>
    <w:rsid w:val="009E5679"/>
    <w:rPr>
      <w:b/>
      <w:bCs/>
      <w:sz w:val="24"/>
      <w:szCs w:val="24"/>
      <w:u w:val="single"/>
    </w:rPr>
  </w:style>
  <w:style w:type="character" w:customStyle="1" w:styleId="Nadpis7Char">
    <w:name w:val="Nadpis 7 Char"/>
    <w:basedOn w:val="Standardnpsmoodstavce"/>
    <w:link w:val="Nadpis7"/>
    <w:rsid w:val="009E5679"/>
    <w:rPr>
      <w:rFonts w:ascii="Helvetica" w:hAnsi="Helvetica"/>
      <w:b/>
      <w:bCs/>
      <w:szCs w:val="24"/>
    </w:rPr>
  </w:style>
  <w:style w:type="character" w:customStyle="1" w:styleId="Nadpis8Char">
    <w:name w:val="Nadpis 8 Char"/>
    <w:basedOn w:val="Standardnpsmoodstavce"/>
    <w:link w:val="Nadpis8"/>
    <w:rsid w:val="009E5679"/>
    <w:rPr>
      <w:rFonts w:ascii="Arial" w:hAnsi="Arial"/>
      <w:b/>
      <w:sz w:val="24"/>
      <w:lang w:val="en-GB"/>
    </w:rPr>
  </w:style>
  <w:style w:type="paragraph" w:customStyle="1" w:styleId="text">
    <w:name w:val="text"/>
    <w:rsid w:val="009E5679"/>
    <w:pPr>
      <w:widowControl w:val="0"/>
      <w:spacing w:before="240" w:line="240" w:lineRule="exact"/>
      <w:jc w:val="both"/>
    </w:pPr>
    <w:rPr>
      <w:rFonts w:ascii="Arial" w:hAnsi="Arial"/>
      <w:sz w:val="24"/>
    </w:rPr>
  </w:style>
  <w:style w:type="paragraph" w:styleId="Nzev">
    <w:name w:val="Title"/>
    <w:basedOn w:val="Normln"/>
    <w:link w:val="NzevChar"/>
    <w:qFormat/>
    <w:rsid w:val="009E5679"/>
    <w:pPr>
      <w:jc w:val="center"/>
    </w:pPr>
    <w:rPr>
      <w:sz w:val="32"/>
    </w:rPr>
  </w:style>
  <w:style w:type="character" w:customStyle="1" w:styleId="NzevChar">
    <w:name w:val="Název Char"/>
    <w:basedOn w:val="Standardnpsmoodstavce"/>
    <w:link w:val="Nzev"/>
    <w:rsid w:val="009E5679"/>
    <w:rPr>
      <w:sz w:val="32"/>
      <w:szCs w:val="24"/>
    </w:rPr>
  </w:style>
  <w:style w:type="paragraph" w:styleId="Zhlav">
    <w:name w:val="header"/>
    <w:basedOn w:val="Normln"/>
    <w:link w:val="ZhlavChar"/>
    <w:rsid w:val="009E5679"/>
    <w:pPr>
      <w:tabs>
        <w:tab w:val="center" w:pos="4536"/>
        <w:tab w:val="right" w:pos="9072"/>
      </w:tabs>
    </w:pPr>
  </w:style>
  <w:style w:type="character" w:customStyle="1" w:styleId="ZhlavChar">
    <w:name w:val="Záhlaví Char"/>
    <w:basedOn w:val="Standardnpsmoodstavce"/>
    <w:link w:val="Zhlav"/>
    <w:rsid w:val="009E5679"/>
    <w:rPr>
      <w:sz w:val="24"/>
      <w:szCs w:val="24"/>
    </w:rPr>
  </w:style>
  <w:style w:type="paragraph" w:styleId="Zpat">
    <w:name w:val="footer"/>
    <w:basedOn w:val="Normln"/>
    <w:link w:val="ZpatChar"/>
    <w:uiPriority w:val="99"/>
    <w:rsid w:val="009E5679"/>
    <w:pPr>
      <w:tabs>
        <w:tab w:val="center" w:pos="4536"/>
        <w:tab w:val="right" w:pos="9072"/>
      </w:tabs>
    </w:pPr>
  </w:style>
  <w:style w:type="character" w:customStyle="1" w:styleId="ZpatChar">
    <w:name w:val="Zápatí Char"/>
    <w:basedOn w:val="Standardnpsmoodstavce"/>
    <w:link w:val="Zpat"/>
    <w:uiPriority w:val="99"/>
    <w:rsid w:val="009E5679"/>
    <w:rPr>
      <w:sz w:val="24"/>
      <w:szCs w:val="24"/>
    </w:rPr>
  </w:style>
  <w:style w:type="paragraph" w:styleId="Zkladntextodsazen">
    <w:name w:val="Body Text Indent"/>
    <w:basedOn w:val="Normln"/>
    <w:link w:val="ZkladntextodsazenChar"/>
    <w:rsid w:val="009E5679"/>
    <w:pPr>
      <w:ind w:left="2124"/>
      <w:jc w:val="both"/>
    </w:pPr>
    <w:rPr>
      <w:szCs w:val="20"/>
    </w:rPr>
  </w:style>
  <w:style w:type="character" w:customStyle="1" w:styleId="ZkladntextodsazenChar">
    <w:name w:val="Základní text odsazený Char"/>
    <w:basedOn w:val="Standardnpsmoodstavce"/>
    <w:link w:val="Zkladntextodsazen"/>
    <w:rsid w:val="009E5679"/>
    <w:rPr>
      <w:sz w:val="24"/>
    </w:rPr>
  </w:style>
  <w:style w:type="character" w:styleId="slostrnky">
    <w:name w:val="page number"/>
    <w:rsid w:val="009E5679"/>
    <w:rPr>
      <w:rFonts w:ascii="Times New Roman" w:hAnsi="Times New Roman" w:cs="Times New Roman"/>
      <w:sz w:val="24"/>
    </w:rPr>
  </w:style>
  <w:style w:type="paragraph" w:customStyle="1" w:styleId="text-3mezera">
    <w:name w:val="text - 3 mezera"/>
    <w:basedOn w:val="Normln"/>
    <w:rsid w:val="009E5679"/>
    <w:pPr>
      <w:widowControl w:val="0"/>
      <w:spacing w:before="60" w:line="240" w:lineRule="exact"/>
      <w:jc w:val="both"/>
    </w:pPr>
    <w:rPr>
      <w:rFonts w:ascii="Arial" w:hAnsi="Arial"/>
      <w:szCs w:val="20"/>
    </w:rPr>
  </w:style>
  <w:style w:type="paragraph" w:customStyle="1" w:styleId="Export0">
    <w:name w:val="Export 0"/>
    <w:rsid w:val="009E5679"/>
    <w:rPr>
      <w:rFonts w:ascii="Courier New" w:hAnsi="Courier New"/>
      <w:sz w:val="24"/>
      <w:lang w:val="en-US"/>
    </w:rPr>
  </w:style>
  <w:style w:type="paragraph" w:styleId="Zkladntext">
    <w:name w:val="Body Text"/>
    <w:basedOn w:val="Normln"/>
    <w:link w:val="ZkladntextChar"/>
    <w:rsid w:val="009E5679"/>
    <w:pPr>
      <w:widowControl w:val="0"/>
      <w:spacing w:line="288" w:lineRule="auto"/>
    </w:pPr>
    <w:rPr>
      <w:szCs w:val="20"/>
    </w:rPr>
  </w:style>
  <w:style w:type="character" w:customStyle="1" w:styleId="ZkladntextChar">
    <w:name w:val="Základní text Char"/>
    <w:basedOn w:val="Standardnpsmoodstavce"/>
    <w:link w:val="Zkladntext"/>
    <w:rsid w:val="009E5679"/>
    <w:rPr>
      <w:sz w:val="24"/>
    </w:rPr>
  </w:style>
  <w:style w:type="paragraph" w:styleId="Zkladntextodsazen2">
    <w:name w:val="Body Text Indent 2"/>
    <w:basedOn w:val="Normln"/>
    <w:link w:val="Zkladntextodsazen2Char"/>
    <w:rsid w:val="009E5679"/>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rsid w:val="009E5679"/>
    <w:rPr>
      <w:sz w:val="24"/>
    </w:rPr>
  </w:style>
  <w:style w:type="paragraph" w:styleId="Zkladntextodsazen3">
    <w:name w:val="Body Text Indent 3"/>
    <w:aliases w:val="i3"/>
    <w:basedOn w:val="Normln"/>
    <w:link w:val="Zkladntextodsazen3Char"/>
    <w:rsid w:val="009E5679"/>
    <w:pPr>
      <w:ind w:left="2127" w:hanging="709"/>
      <w:jc w:val="both"/>
    </w:pPr>
    <w:rPr>
      <w:szCs w:val="20"/>
    </w:rPr>
  </w:style>
  <w:style w:type="character" w:customStyle="1" w:styleId="Zkladntextodsazen3Char">
    <w:name w:val="Základní text odsazený 3 Char"/>
    <w:aliases w:val="i3 Char"/>
    <w:basedOn w:val="Standardnpsmoodstavce"/>
    <w:link w:val="Zkladntextodsazen3"/>
    <w:rsid w:val="009E5679"/>
    <w:rPr>
      <w:sz w:val="24"/>
    </w:rPr>
  </w:style>
  <w:style w:type="paragraph" w:customStyle="1" w:styleId="bullet-3">
    <w:name w:val="bullet-3"/>
    <w:basedOn w:val="Normln"/>
    <w:rsid w:val="009E5679"/>
    <w:pPr>
      <w:widowControl w:val="0"/>
      <w:spacing w:before="240" w:line="240" w:lineRule="exact"/>
      <w:ind w:left="2212" w:hanging="284"/>
      <w:jc w:val="both"/>
    </w:pPr>
    <w:rPr>
      <w:rFonts w:ascii="Arial" w:hAnsi="Arial"/>
      <w:szCs w:val="20"/>
    </w:rPr>
  </w:style>
  <w:style w:type="paragraph" w:customStyle="1" w:styleId="Section">
    <w:name w:val="Section"/>
    <w:basedOn w:val="Normln"/>
    <w:rsid w:val="009E5679"/>
    <w:pPr>
      <w:widowControl w:val="0"/>
      <w:spacing w:line="360" w:lineRule="exact"/>
      <w:jc w:val="center"/>
    </w:pPr>
    <w:rPr>
      <w:rFonts w:ascii="Arial" w:hAnsi="Arial"/>
      <w:b/>
      <w:sz w:val="32"/>
      <w:szCs w:val="20"/>
    </w:rPr>
  </w:style>
  <w:style w:type="paragraph" w:styleId="Zkladntext3">
    <w:name w:val="Body Text 3"/>
    <w:basedOn w:val="Normln"/>
    <w:link w:val="Zkladntext3Char"/>
    <w:rsid w:val="009E5679"/>
    <w:rPr>
      <w:iCs/>
      <w:color w:val="008000"/>
      <w:szCs w:val="20"/>
    </w:rPr>
  </w:style>
  <w:style w:type="character" w:customStyle="1" w:styleId="Zkladntext3Char">
    <w:name w:val="Základní text 3 Char"/>
    <w:basedOn w:val="Standardnpsmoodstavce"/>
    <w:link w:val="Zkladntext3"/>
    <w:rsid w:val="009E5679"/>
    <w:rPr>
      <w:iCs/>
      <w:color w:val="008000"/>
      <w:sz w:val="24"/>
    </w:rPr>
  </w:style>
  <w:style w:type="paragraph" w:customStyle="1" w:styleId="ZkladntextIMP">
    <w:name w:val="Základní text_IMP"/>
    <w:basedOn w:val="Normln"/>
    <w:rsid w:val="009E5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rPr>
  </w:style>
  <w:style w:type="character" w:styleId="Hypertextovodkaz">
    <w:name w:val="Hyperlink"/>
    <w:rsid w:val="009E5679"/>
    <w:rPr>
      <w:color w:val="0000FF"/>
      <w:u w:val="single"/>
    </w:rPr>
  </w:style>
  <w:style w:type="paragraph" w:styleId="Zkladntext2">
    <w:name w:val="Body Text 2"/>
    <w:basedOn w:val="Normln"/>
    <w:link w:val="Zkladntext2Char"/>
    <w:rsid w:val="009E5679"/>
    <w:pPr>
      <w:spacing w:after="120" w:line="480" w:lineRule="auto"/>
    </w:pPr>
  </w:style>
  <w:style w:type="character" w:customStyle="1" w:styleId="Zkladntext2Char">
    <w:name w:val="Základní text 2 Char"/>
    <w:basedOn w:val="Standardnpsmoodstavce"/>
    <w:link w:val="Zkladntext2"/>
    <w:rsid w:val="009E5679"/>
    <w:rPr>
      <w:sz w:val="24"/>
      <w:szCs w:val="24"/>
    </w:rPr>
  </w:style>
  <w:style w:type="paragraph" w:styleId="Odstavecseseznamem">
    <w:name w:val="List Paragraph"/>
    <w:basedOn w:val="Normln"/>
    <w:uiPriority w:val="34"/>
    <w:qFormat/>
    <w:rsid w:val="009E5679"/>
    <w:pPr>
      <w:ind w:left="708"/>
    </w:pPr>
  </w:style>
  <w:style w:type="character" w:customStyle="1" w:styleId="TrailerWGM">
    <w:name w:val="Trailer WGM"/>
    <w:rsid w:val="009E5679"/>
    <w:rPr>
      <w:caps/>
      <w:sz w:val="14"/>
    </w:rPr>
  </w:style>
  <w:style w:type="paragraph" w:customStyle="1" w:styleId="Textodstavce">
    <w:name w:val="Text odstavce"/>
    <w:basedOn w:val="Normln"/>
    <w:rsid w:val="009E5679"/>
    <w:pPr>
      <w:tabs>
        <w:tab w:val="num" w:pos="785"/>
        <w:tab w:val="left" w:pos="851"/>
      </w:tabs>
      <w:spacing w:before="120" w:after="120"/>
      <w:ind w:firstLine="425"/>
      <w:jc w:val="both"/>
      <w:outlineLvl w:val="6"/>
    </w:pPr>
    <w:rPr>
      <w:szCs w:val="20"/>
    </w:rPr>
  </w:style>
  <w:style w:type="paragraph" w:customStyle="1" w:styleId="Textbodu">
    <w:name w:val="Text bodu"/>
    <w:basedOn w:val="Normln"/>
    <w:rsid w:val="009E5679"/>
    <w:pPr>
      <w:numPr>
        <w:ilvl w:val="2"/>
        <w:numId w:val="3"/>
      </w:numPr>
      <w:tabs>
        <w:tab w:val="num" w:pos="851"/>
      </w:tabs>
      <w:ind w:hanging="426"/>
      <w:jc w:val="both"/>
      <w:outlineLvl w:val="8"/>
    </w:pPr>
    <w:rPr>
      <w:szCs w:val="20"/>
    </w:rPr>
  </w:style>
  <w:style w:type="paragraph" w:customStyle="1" w:styleId="Textpsmene">
    <w:name w:val="Text písmene"/>
    <w:basedOn w:val="Normln"/>
    <w:rsid w:val="009E5679"/>
    <w:pPr>
      <w:ind w:left="851" w:hanging="851"/>
      <w:jc w:val="both"/>
      <w:outlineLvl w:val="7"/>
    </w:pPr>
    <w:rPr>
      <w:szCs w:val="20"/>
    </w:rPr>
  </w:style>
  <w:style w:type="paragraph" w:styleId="Textpoznpodarou">
    <w:name w:val="footnote text"/>
    <w:aliases w:val="fn"/>
    <w:basedOn w:val="Normln"/>
    <w:link w:val="TextpoznpodarouChar1"/>
    <w:rsid w:val="009E5679"/>
    <w:rPr>
      <w:sz w:val="20"/>
      <w:szCs w:val="20"/>
      <w:lang w:val="fr-FR"/>
    </w:rPr>
  </w:style>
  <w:style w:type="character" w:customStyle="1" w:styleId="TextpoznpodarouChar">
    <w:name w:val="Text pozn. pod čarou Char"/>
    <w:basedOn w:val="Standardnpsmoodstavce"/>
    <w:rsid w:val="009E5679"/>
  </w:style>
  <w:style w:type="paragraph" w:customStyle="1" w:styleId="tabulka">
    <w:name w:val="tabulka"/>
    <w:basedOn w:val="text-3mezera"/>
    <w:rsid w:val="009E5679"/>
    <w:pPr>
      <w:spacing w:before="120"/>
      <w:jc w:val="center"/>
    </w:pPr>
    <w:rPr>
      <w:sz w:val="20"/>
    </w:rPr>
  </w:style>
  <w:style w:type="paragraph" w:customStyle="1" w:styleId="textcslovan">
    <w:name w:val="text císlovaný"/>
    <w:basedOn w:val="text"/>
    <w:rsid w:val="009E5679"/>
    <w:pPr>
      <w:ind w:left="567" w:hanging="567"/>
    </w:pPr>
  </w:style>
  <w:style w:type="character" w:styleId="Znakapoznpodarou">
    <w:name w:val="footnote reference"/>
    <w:rsid w:val="009E5679"/>
    <w:rPr>
      <w:vertAlign w:val="superscript"/>
    </w:rPr>
  </w:style>
  <w:style w:type="paragraph" w:customStyle="1" w:styleId="Zprvy">
    <w:name w:val="Zprávy"/>
    <w:basedOn w:val="Normln"/>
    <w:rsid w:val="009E5679"/>
    <w:pPr>
      <w:spacing w:after="120"/>
      <w:jc w:val="both"/>
    </w:pPr>
    <w:rPr>
      <w:rFonts w:ascii="Arial" w:hAnsi="Arial"/>
      <w:szCs w:val="20"/>
    </w:rPr>
  </w:style>
  <w:style w:type="paragraph" w:styleId="Bezmezer">
    <w:name w:val="No Spacing"/>
    <w:qFormat/>
    <w:rsid w:val="009E5679"/>
    <w:rPr>
      <w:sz w:val="24"/>
      <w:szCs w:val="24"/>
    </w:rPr>
  </w:style>
  <w:style w:type="paragraph" w:customStyle="1" w:styleId="rove2">
    <w:name w:val="úroveň 2"/>
    <w:basedOn w:val="Normln"/>
    <w:rsid w:val="009E5679"/>
  </w:style>
  <w:style w:type="paragraph" w:customStyle="1" w:styleId="CharChar2CharCharCharCharChar">
    <w:name w:val="Char Char2 Char Char Char Char Char"/>
    <w:basedOn w:val="Normln"/>
    <w:rsid w:val="009E5679"/>
    <w:pPr>
      <w:spacing w:after="160" w:line="240" w:lineRule="exact"/>
    </w:pPr>
    <w:rPr>
      <w:rFonts w:ascii="Verdana" w:hAnsi="Verdana"/>
      <w:sz w:val="20"/>
    </w:rPr>
  </w:style>
  <w:style w:type="table" w:styleId="Mkatabulky">
    <w:name w:val="Table Grid"/>
    <w:basedOn w:val="Normlntabulka"/>
    <w:rsid w:val="009E5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podarouChar1">
    <w:name w:val="Text pozn. pod čarou Char1"/>
    <w:aliases w:val="fn Char"/>
    <w:link w:val="Textpoznpodarou"/>
    <w:rsid w:val="009E5679"/>
    <w:rPr>
      <w:lang w:val="fr-FR"/>
    </w:rPr>
  </w:style>
  <w:style w:type="character" w:styleId="Odkaznakoment">
    <w:name w:val="annotation reference"/>
    <w:unhideWhenUsed/>
    <w:rsid w:val="009E5679"/>
    <w:rPr>
      <w:sz w:val="16"/>
      <w:szCs w:val="16"/>
    </w:rPr>
  </w:style>
  <w:style w:type="paragraph" w:styleId="Textkomente">
    <w:name w:val="annotation text"/>
    <w:basedOn w:val="Normln"/>
    <w:link w:val="TextkomenteChar"/>
    <w:rsid w:val="009E5679"/>
    <w:rPr>
      <w:sz w:val="20"/>
      <w:szCs w:val="20"/>
    </w:rPr>
  </w:style>
  <w:style w:type="character" w:customStyle="1" w:styleId="TextkomenteChar">
    <w:name w:val="Text komentáře Char"/>
    <w:basedOn w:val="Standardnpsmoodstavce"/>
    <w:link w:val="Textkomente"/>
    <w:rsid w:val="009E5679"/>
  </w:style>
  <w:style w:type="paragraph" w:styleId="Pedmtkomente">
    <w:name w:val="annotation subject"/>
    <w:basedOn w:val="Normln"/>
    <w:next w:val="CharChar2CharCharCharCharChar"/>
    <w:link w:val="PedmtkomenteChar"/>
    <w:uiPriority w:val="99"/>
    <w:unhideWhenUsed/>
    <w:rsid w:val="009E5679"/>
    <w:rPr>
      <w:b/>
      <w:bCs/>
    </w:rPr>
  </w:style>
  <w:style w:type="character" w:customStyle="1" w:styleId="PedmtkomenteChar">
    <w:name w:val="Předmět komentáře Char"/>
    <w:basedOn w:val="TextkomenteChar"/>
    <w:link w:val="Pedmtkomente"/>
    <w:uiPriority w:val="99"/>
    <w:rsid w:val="009E5679"/>
    <w:rPr>
      <w:b/>
      <w:bCs/>
      <w:sz w:val="24"/>
      <w:szCs w:val="24"/>
    </w:rPr>
  </w:style>
  <w:style w:type="paragraph" w:customStyle="1" w:styleId="odst2">
    <w:name w:val="odst 2"/>
    <w:basedOn w:val="Normln"/>
    <w:rsid w:val="009E5679"/>
    <w:pPr>
      <w:autoSpaceDE w:val="0"/>
      <w:autoSpaceDN w:val="0"/>
      <w:adjustRightInd w:val="0"/>
      <w:spacing w:before="57" w:line="220" w:lineRule="atLeast"/>
      <w:ind w:left="907" w:hanging="454"/>
      <w:jc w:val="both"/>
      <w:textAlignment w:val="baseline"/>
    </w:pPr>
    <w:rPr>
      <w:rFonts w:ascii="Times" w:hAnsi="Times" w:cs="Times"/>
      <w:color w:val="000000"/>
      <w:sz w:val="20"/>
    </w:rPr>
  </w:style>
  <w:style w:type="paragraph" w:styleId="Textbubliny">
    <w:name w:val="Balloon Text"/>
    <w:basedOn w:val="Normln"/>
    <w:link w:val="TextbublinyChar"/>
    <w:rsid w:val="009E5679"/>
    <w:rPr>
      <w:rFonts w:ascii="Tahoma" w:hAnsi="Tahoma" w:cs="Tahoma"/>
      <w:sz w:val="16"/>
      <w:szCs w:val="16"/>
    </w:rPr>
  </w:style>
  <w:style w:type="character" w:customStyle="1" w:styleId="TextbublinyChar">
    <w:name w:val="Text bubliny Char"/>
    <w:basedOn w:val="Standardnpsmoodstavce"/>
    <w:link w:val="Textbubliny"/>
    <w:rsid w:val="009E5679"/>
    <w:rPr>
      <w:rFonts w:ascii="Tahoma" w:hAnsi="Tahoma" w:cs="Tahoma"/>
      <w:sz w:val="16"/>
      <w:szCs w:val="16"/>
    </w:rPr>
  </w:style>
  <w:style w:type="character" w:customStyle="1" w:styleId="DeltaViewInsertion">
    <w:name w:val="DeltaView Insertion"/>
    <w:rsid w:val="009E5679"/>
    <w:rPr>
      <w:color w:val="0000FF"/>
      <w:u w:val="double"/>
    </w:rPr>
  </w:style>
  <w:style w:type="paragraph" w:styleId="Revize">
    <w:name w:val="Revision"/>
    <w:hidden/>
    <w:uiPriority w:val="99"/>
    <w:semiHidden/>
    <w:rsid w:val="009E5679"/>
    <w:rPr>
      <w:sz w:val="24"/>
      <w:szCs w:val="24"/>
    </w:rPr>
  </w:style>
  <w:style w:type="paragraph" w:styleId="Seznam4">
    <w:name w:val="List 4"/>
    <w:aliases w:val="l4"/>
    <w:basedOn w:val="Normln"/>
    <w:rsid w:val="009E5679"/>
    <w:pPr>
      <w:numPr>
        <w:numId w:val="11"/>
      </w:numPr>
      <w:tabs>
        <w:tab w:val="clear" w:pos="360"/>
        <w:tab w:val="num" w:pos="2880"/>
      </w:tabs>
      <w:spacing w:after="240"/>
      <w:ind w:left="2880" w:hanging="720"/>
    </w:pPr>
  </w:style>
  <w:style w:type="paragraph" w:customStyle="1" w:styleId="CharChar1CharCharCharCharChar">
    <w:name w:val="Char Char1 Char Char Char Char Char"/>
    <w:basedOn w:val="Normln"/>
    <w:rsid w:val="009E5679"/>
    <w:pPr>
      <w:spacing w:after="160" w:line="240" w:lineRule="exact"/>
    </w:pPr>
    <w:rPr>
      <w:rFonts w:ascii="Verdana" w:hAnsi="Verdana"/>
      <w:sz w:val="20"/>
      <w:szCs w:val="20"/>
      <w:lang w:val="en-US" w:eastAsia="en-US"/>
    </w:rPr>
  </w:style>
  <w:style w:type="paragraph" w:customStyle="1" w:styleId="Noparagraphstyle">
    <w:name w:val="[No paragraph style]"/>
    <w:rsid w:val="00653702"/>
    <w:pPr>
      <w:autoSpaceDE w:val="0"/>
      <w:autoSpaceDN w:val="0"/>
      <w:adjustRightInd w:val="0"/>
      <w:spacing w:line="288" w:lineRule="auto"/>
      <w:textAlignment w:val="center"/>
    </w:pPr>
    <w:rPr>
      <w:rFonts w:ascii="Minion Pro" w:hAnsi="Minion Pro"/>
      <w:color w:val="000000"/>
      <w:sz w:val="24"/>
      <w:szCs w:val="24"/>
    </w:rPr>
  </w:style>
  <w:style w:type="paragraph" w:styleId="Seznam3">
    <w:name w:val="List 3"/>
    <w:basedOn w:val="Normln"/>
    <w:semiHidden/>
    <w:unhideWhenUsed/>
    <w:rsid w:val="00775339"/>
    <w:pPr>
      <w:ind w:left="849" w:hanging="283"/>
      <w:contextualSpacing/>
    </w:pPr>
  </w:style>
  <w:style w:type="character" w:styleId="Sledovanodkaz">
    <w:name w:val="FollowedHyperlink"/>
    <w:basedOn w:val="Standardnpsmoodstavce"/>
    <w:semiHidden/>
    <w:unhideWhenUsed/>
    <w:rsid w:val="00080A1A"/>
    <w:rPr>
      <w:color w:val="800080" w:themeColor="followedHyperlink"/>
      <w:u w:val="single"/>
    </w:rPr>
  </w:style>
  <w:style w:type="numbering" w:customStyle="1" w:styleId="Bezseznamu1">
    <w:name w:val="Bez seznamu1"/>
    <w:next w:val="Bezseznamu"/>
    <w:uiPriority w:val="99"/>
    <w:semiHidden/>
    <w:unhideWhenUsed/>
    <w:rsid w:val="003C01E2"/>
  </w:style>
  <w:style w:type="numbering" w:customStyle="1" w:styleId="Bezseznamu11">
    <w:name w:val="Bez seznamu11"/>
    <w:next w:val="Bezseznamu"/>
    <w:uiPriority w:val="99"/>
    <w:semiHidden/>
    <w:unhideWhenUsed/>
    <w:rsid w:val="003C01E2"/>
  </w:style>
  <w:style w:type="paragraph" w:customStyle="1" w:styleId="poznamky">
    <w:name w:val="poznamky"/>
    <w:basedOn w:val="Noparagraphstyle"/>
    <w:rsid w:val="00983921"/>
    <w:pPr>
      <w:spacing w:before="57"/>
      <w:ind w:left="1701" w:hanging="283"/>
      <w:jc w:val="both"/>
      <w:textAlignment w:val="baseline"/>
    </w:pPr>
    <w:rPr>
      <w:rFonts w:ascii="Times" w:hAnsi="Times" w:cs="Times"/>
      <w:sz w:val="16"/>
    </w:rPr>
  </w:style>
  <w:style w:type="character" w:customStyle="1" w:styleId="Textodst1slChar">
    <w:name w:val="Text odst.1čísl Char"/>
    <w:basedOn w:val="Standardnpsmoodstavce"/>
    <w:link w:val="Textodst1sl"/>
    <w:locked/>
    <w:rsid w:val="00A62A77"/>
    <w:rPr>
      <w:rFonts w:ascii="Calibri" w:hAnsi="Calibri"/>
      <w:sz w:val="24"/>
      <w:szCs w:val="24"/>
    </w:rPr>
  </w:style>
  <w:style w:type="paragraph" w:customStyle="1" w:styleId="Textodst1sl">
    <w:name w:val="Text odst.1čísl"/>
    <w:basedOn w:val="Normln"/>
    <w:link w:val="Textodst1slChar"/>
    <w:rsid w:val="00A62A77"/>
    <w:pPr>
      <w:numPr>
        <w:ilvl w:val="1"/>
        <w:numId w:val="45"/>
      </w:numPr>
      <w:spacing w:before="80"/>
      <w:jc w:val="both"/>
    </w:pPr>
    <w:rPr>
      <w:rFonts w:ascii="Calibri" w:hAnsi="Calibri"/>
    </w:rPr>
  </w:style>
  <w:style w:type="paragraph" w:customStyle="1" w:styleId="Textodst3psmena">
    <w:name w:val="Text odst. 3 písmena"/>
    <w:basedOn w:val="Normln"/>
    <w:rsid w:val="00A62A77"/>
    <w:pPr>
      <w:numPr>
        <w:ilvl w:val="3"/>
        <w:numId w:val="45"/>
      </w:numPr>
      <w:jc w:val="both"/>
    </w:pPr>
    <w:rPr>
      <w:rFonts w:ascii="Calibri" w:eastAsiaTheme="minorHAnsi" w:hAnsi="Calibri"/>
    </w:rPr>
  </w:style>
  <w:style w:type="paragraph" w:customStyle="1" w:styleId="Textodst2slovan">
    <w:name w:val="Text odst.2 číslovaný"/>
    <w:basedOn w:val="Normln"/>
    <w:rsid w:val="00A62A77"/>
    <w:pPr>
      <w:numPr>
        <w:ilvl w:val="2"/>
        <w:numId w:val="45"/>
      </w:numPr>
      <w:jc w:val="both"/>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0086">
      <w:bodyDiv w:val="1"/>
      <w:marLeft w:val="0"/>
      <w:marRight w:val="0"/>
      <w:marTop w:val="0"/>
      <w:marBottom w:val="0"/>
      <w:divBdr>
        <w:top w:val="none" w:sz="0" w:space="0" w:color="auto"/>
        <w:left w:val="none" w:sz="0" w:space="0" w:color="auto"/>
        <w:bottom w:val="none" w:sz="0" w:space="0" w:color="auto"/>
        <w:right w:val="none" w:sz="0" w:space="0" w:color="auto"/>
      </w:divBdr>
    </w:div>
    <w:div w:id="504632790">
      <w:bodyDiv w:val="1"/>
      <w:marLeft w:val="0"/>
      <w:marRight w:val="0"/>
      <w:marTop w:val="0"/>
      <w:marBottom w:val="0"/>
      <w:divBdr>
        <w:top w:val="none" w:sz="0" w:space="0" w:color="auto"/>
        <w:left w:val="none" w:sz="0" w:space="0" w:color="auto"/>
        <w:bottom w:val="none" w:sz="0" w:space="0" w:color="auto"/>
        <w:right w:val="none" w:sz="0" w:space="0" w:color="auto"/>
      </w:divBdr>
    </w:div>
    <w:div w:id="1155949227">
      <w:bodyDiv w:val="1"/>
      <w:marLeft w:val="0"/>
      <w:marRight w:val="0"/>
      <w:marTop w:val="0"/>
      <w:marBottom w:val="0"/>
      <w:divBdr>
        <w:top w:val="none" w:sz="0" w:space="0" w:color="auto"/>
        <w:left w:val="none" w:sz="0" w:space="0" w:color="auto"/>
        <w:bottom w:val="none" w:sz="0" w:space="0" w:color="auto"/>
        <w:right w:val="none" w:sz="0" w:space="0" w:color="auto"/>
      </w:divBdr>
    </w:div>
    <w:div w:id="1387492852">
      <w:bodyDiv w:val="1"/>
      <w:marLeft w:val="0"/>
      <w:marRight w:val="0"/>
      <w:marTop w:val="0"/>
      <w:marBottom w:val="0"/>
      <w:divBdr>
        <w:top w:val="none" w:sz="0" w:space="0" w:color="auto"/>
        <w:left w:val="none" w:sz="0" w:space="0" w:color="auto"/>
        <w:bottom w:val="none" w:sz="0" w:space="0" w:color="auto"/>
        <w:right w:val="none" w:sz="0" w:space="0" w:color="auto"/>
      </w:divBdr>
    </w:div>
    <w:div w:id="1407073729">
      <w:bodyDiv w:val="1"/>
      <w:marLeft w:val="0"/>
      <w:marRight w:val="0"/>
      <w:marTop w:val="0"/>
      <w:marBottom w:val="0"/>
      <w:divBdr>
        <w:top w:val="none" w:sz="0" w:space="0" w:color="auto"/>
        <w:left w:val="none" w:sz="0" w:space="0" w:color="auto"/>
        <w:bottom w:val="none" w:sz="0" w:space="0" w:color="auto"/>
        <w:right w:val="none" w:sz="0" w:space="0" w:color="auto"/>
      </w:divBdr>
    </w:div>
    <w:div w:id="1412385866">
      <w:bodyDiv w:val="1"/>
      <w:marLeft w:val="0"/>
      <w:marRight w:val="0"/>
      <w:marTop w:val="0"/>
      <w:marBottom w:val="0"/>
      <w:divBdr>
        <w:top w:val="none" w:sz="0" w:space="0" w:color="auto"/>
        <w:left w:val="none" w:sz="0" w:space="0" w:color="auto"/>
        <w:bottom w:val="none" w:sz="0" w:space="0" w:color="auto"/>
        <w:right w:val="none" w:sz="0" w:space="0" w:color="auto"/>
      </w:divBdr>
    </w:div>
    <w:div w:id="1541163261">
      <w:bodyDiv w:val="1"/>
      <w:marLeft w:val="0"/>
      <w:marRight w:val="0"/>
      <w:marTop w:val="0"/>
      <w:marBottom w:val="0"/>
      <w:divBdr>
        <w:top w:val="none" w:sz="0" w:space="0" w:color="auto"/>
        <w:left w:val="none" w:sz="0" w:space="0" w:color="auto"/>
        <w:bottom w:val="none" w:sz="0" w:space="0" w:color="auto"/>
        <w:right w:val="none" w:sz="0" w:space="0" w:color="auto"/>
      </w:divBdr>
    </w:div>
    <w:div w:id="1717510394">
      <w:bodyDiv w:val="1"/>
      <w:marLeft w:val="0"/>
      <w:marRight w:val="0"/>
      <w:marTop w:val="0"/>
      <w:marBottom w:val="0"/>
      <w:divBdr>
        <w:top w:val="none" w:sz="0" w:space="0" w:color="auto"/>
        <w:left w:val="none" w:sz="0" w:space="0" w:color="auto"/>
        <w:bottom w:val="none" w:sz="0" w:space="0" w:color="auto"/>
        <w:right w:val="none" w:sz="0" w:space="0" w:color="auto"/>
      </w:divBdr>
    </w:div>
    <w:div w:id="2017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507a2f08-4e32-4b60-8d7f-5e34cd73963f</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5E66-CC32-46A7-AB31-D4C571305BD8}">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91924811-040C-4718-AB75-12512C89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E815EA-3180-4582-B51E-18D7644C542D}">
  <ds:schemaRefs>
    <ds:schemaRef ds:uri="http://schemas.microsoft.com/sharepoint/v3/contenttype/forms"/>
  </ds:schemaRefs>
</ds:datastoreItem>
</file>

<file path=customXml/itemProps4.xml><?xml version="1.0" encoding="utf-8"?>
<ds:datastoreItem xmlns:ds="http://schemas.openxmlformats.org/officeDocument/2006/customXml" ds:itemID="{93666B52-9480-425D-8C84-F240D5C8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4873</Words>
  <Characters>28754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2016-02-12T10:41:00Z</dcterms:created>
  <dcterms:modified xsi:type="dcterms:W3CDTF">2016-08-19T13:00:00Z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