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92DB" w14:textId="094EC11D" w:rsidR="00F237E9" w:rsidRDefault="00B90972" w:rsidP="00F237E9">
      <w:pPr>
        <w:pStyle w:val="01Zkladntext"/>
      </w:pPr>
      <w:r>
        <w:t>Příloha č. 1 – Technická specifikace</w:t>
      </w:r>
    </w:p>
    <w:p w14:paraId="65AEE44D" w14:textId="209F464B" w:rsidR="00F237E9" w:rsidRDefault="00F237E9" w:rsidP="00F237E9">
      <w:pPr>
        <w:pStyle w:val="01Zkladntext"/>
      </w:pPr>
    </w:p>
    <w:p w14:paraId="47E9C970" w14:textId="77AFA78D" w:rsidR="00D744C8" w:rsidRDefault="00193E9F" w:rsidP="00D744C8">
      <w:pPr>
        <w:pStyle w:val="16NzevVZ"/>
      </w:pPr>
      <w:r>
        <w:t>Technická specifikace</w:t>
      </w:r>
    </w:p>
    <w:p w14:paraId="2083B111" w14:textId="77777777" w:rsidR="00B90972" w:rsidRDefault="00B90972" w:rsidP="006F4487">
      <w:pPr>
        <w:spacing w:line="280" w:lineRule="atLeast"/>
        <w:contextualSpacing/>
        <w:jc w:val="both"/>
        <w:rPr>
          <w:b/>
          <w:bCs/>
        </w:rPr>
      </w:pPr>
    </w:p>
    <w:p w14:paraId="2966ED7E" w14:textId="7A488835" w:rsidR="00AE5E38" w:rsidRPr="00B90972" w:rsidRDefault="008B5560" w:rsidP="006F4487">
      <w:pPr>
        <w:spacing w:line="280" w:lineRule="atLeast"/>
        <w:contextualSpacing/>
        <w:jc w:val="both"/>
        <w:rPr>
          <w:b/>
          <w:bCs/>
        </w:rPr>
      </w:pPr>
      <w:r w:rsidRPr="00AE5E38">
        <w:rPr>
          <w:b/>
          <w:bCs/>
        </w:rPr>
        <w:t xml:space="preserve">Parametry: </w:t>
      </w:r>
    </w:p>
    <w:p w14:paraId="1CD3B74B" w14:textId="611E58C4" w:rsidR="008B5560" w:rsidRDefault="008B5560" w:rsidP="006F4487">
      <w:pPr>
        <w:spacing w:line="280" w:lineRule="atLeast"/>
        <w:contextualSpacing/>
        <w:jc w:val="both"/>
      </w:pPr>
      <w:r w:rsidRPr="00AE5E38">
        <w:rPr>
          <w:u w:val="single"/>
        </w:rPr>
        <w:t xml:space="preserve">2 litrové </w:t>
      </w:r>
      <w:r w:rsidR="00B90972">
        <w:rPr>
          <w:u w:val="single"/>
        </w:rPr>
        <w:t xml:space="preserve">odlehčené tlakové </w:t>
      </w:r>
      <w:r w:rsidR="00AE5E38" w:rsidRPr="00AE5E38">
        <w:rPr>
          <w:u w:val="single"/>
        </w:rPr>
        <w:t>lahve</w:t>
      </w:r>
      <w:r w:rsidR="00AE5E38">
        <w:t xml:space="preserve"> – Integrovaný</w:t>
      </w:r>
      <w:r>
        <w:t xml:space="preserve"> redukční ventil a plicní tlak 200 bar o rozměrech výška </w:t>
      </w:r>
      <w:r w:rsidR="00AE5E38">
        <w:t>32–33</w:t>
      </w:r>
      <w:r w:rsidR="0052216D">
        <w:t xml:space="preserve"> cm</w:t>
      </w:r>
      <w:r>
        <w:t xml:space="preserve">, obvod </w:t>
      </w:r>
      <w:r w:rsidR="00AE5E38">
        <w:t>lahve</w:t>
      </w:r>
      <w:r w:rsidR="00B90972">
        <w:t xml:space="preserve"> 49–50 cm</w:t>
      </w:r>
    </w:p>
    <w:p w14:paraId="07567DC5" w14:textId="57D1F215" w:rsidR="008B5560" w:rsidRDefault="008B5560" w:rsidP="006F4487">
      <w:pPr>
        <w:spacing w:line="280" w:lineRule="atLeast"/>
        <w:contextualSpacing/>
        <w:jc w:val="both"/>
      </w:pPr>
      <w:r w:rsidRPr="00AE5E38">
        <w:rPr>
          <w:u w:val="single"/>
        </w:rPr>
        <w:t>10 litrové</w:t>
      </w:r>
      <w:r w:rsidR="00B90972">
        <w:rPr>
          <w:u w:val="single"/>
        </w:rPr>
        <w:t xml:space="preserve"> odlehčené tlakové</w:t>
      </w:r>
      <w:r w:rsidRPr="00AE5E38">
        <w:rPr>
          <w:u w:val="single"/>
        </w:rPr>
        <w:t xml:space="preserve"> lahve</w:t>
      </w:r>
      <w:r>
        <w:t xml:space="preserve"> – integrovaný redukční ventil a plicní tlak 200 bar </w:t>
      </w:r>
      <w:r w:rsidR="00AE5E38">
        <w:t xml:space="preserve">o rozměrech </w:t>
      </w:r>
      <w:r>
        <w:t xml:space="preserve">výška </w:t>
      </w:r>
      <w:r w:rsidR="00AE5E38">
        <w:t>107–108</w:t>
      </w:r>
      <w:r>
        <w:t xml:space="preserve"> cm</w:t>
      </w:r>
      <w:r w:rsidR="00AE5E38">
        <w:t>, obvod 44-45 cm</w:t>
      </w:r>
    </w:p>
    <w:p w14:paraId="5824613F" w14:textId="2725D1F3" w:rsidR="00694621" w:rsidRPr="000C17F1" w:rsidRDefault="00694621" w:rsidP="006F4487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t>Musí být kompatibilní se závěsným systémem viz níže.</w:t>
      </w:r>
    </w:p>
    <w:p w14:paraId="6CDFDC23" w14:textId="77777777" w:rsidR="00B90972" w:rsidRDefault="00B90972" w:rsidP="006F4487">
      <w:pPr>
        <w:tabs>
          <w:tab w:val="left" w:pos="-2880"/>
        </w:tabs>
        <w:jc w:val="both"/>
      </w:pPr>
    </w:p>
    <w:p w14:paraId="5C421A5A" w14:textId="767D31A4" w:rsidR="0052216D" w:rsidRDefault="0052216D" w:rsidP="006F4487">
      <w:pPr>
        <w:tabs>
          <w:tab w:val="left" w:pos="-2880"/>
        </w:tabs>
        <w:jc w:val="both"/>
      </w:pPr>
      <w:r>
        <w:t>Ilustrační nákres</w:t>
      </w:r>
      <w:r w:rsidR="00FB655B">
        <w:t xml:space="preserve"> tlakové</w:t>
      </w:r>
      <w:r w:rsidR="00B90972">
        <w:t xml:space="preserve"> láhv</w:t>
      </w:r>
      <w:r w:rsidR="00FB655B">
        <w:t>e</w:t>
      </w:r>
      <w:r w:rsidR="00B90972">
        <w:t xml:space="preserve"> </w:t>
      </w:r>
      <w:proofErr w:type="gramStart"/>
      <w:r w:rsidR="00B90972">
        <w:t>2</w:t>
      </w:r>
      <w:r w:rsidR="00FB655B">
        <w:t>l</w:t>
      </w:r>
      <w:proofErr w:type="gramEnd"/>
      <w:r w:rsidR="00FB655B">
        <w:t>:</w:t>
      </w:r>
    </w:p>
    <w:p w14:paraId="04645871" w14:textId="3E8C93E4" w:rsidR="006F4487" w:rsidRDefault="006F4487" w:rsidP="006F4487">
      <w:pPr>
        <w:tabs>
          <w:tab w:val="left" w:pos="-2880"/>
        </w:tabs>
        <w:jc w:val="both"/>
      </w:pPr>
      <w:r w:rsidRPr="006F4487">
        <w:rPr>
          <w:noProof/>
        </w:rPr>
        <w:drawing>
          <wp:inline distT="0" distB="0" distL="0" distR="0" wp14:anchorId="16C5F4B6" wp14:editId="5778561E">
            <wp:extent cx="1666875" cy="514350"/>
            <wp:effectExtent l="0" t="0" r="9525" b="0"/>
            <wp:docPr id="2871516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075E" w14:textId="1A0F355D" w:rsidR="006F4487" w:rsidRDefault="006F4487" w:rsidP="006F4487">
      <w:pPr>
        <w:tabs>
          <w:tab w:val="left" w:pos="-2880"/>
        </w:tabs>
        <w:jc w:val="both"/>
      </w:pPr>
      <w:r w:rsidRPr="006F4487">
        <w:rPr>
          <w:noProof/>
        </w:rPr>
        <w:drawing>
          <wp:anchor distT="0" distB="0" distL="114300" distR="114300" simplePos="0" relativeHeight="251658240" behindDoc="0" locked="0" layoutInCell="1" allowOverlap="1" wp14:anchorId="042DAB91" wp14:editId="06F82FA5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2143125" cy="4800600"/>
            <wp:effectExtent l="0" t="0" r="9525" b="0"/>
            <wp:wrapSquare wrapText="bothSides"/>
            <wp:docPr id="7624436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50" cy="484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D49A2" w14:textId="27C91386" w:rsidR="006F4487" w:rsidRPr="00CC0BCD" w:rsidRDefault="006F4487" w:rsidP="006F4487">
      <w:pPr>
        <w:tabs>
          <w:tab w:val="left" w:pos="-2880"/>
        </w:tabs>
        <w:jc w:val="both"/>
      </w:pPr>
      <w:r w:rsidRPr="006F4487">
        <w:rPr>
          <w:noProof/>
        </w:rPr>
        <w:drawing>
          <wp:inline distT="0" distB="0" distL="0" distR="0" wp14:anchorId="20569EBF" wp14:editId="7C06B134">
            <wp:extent cx="1762125" cy="2124075"/>
            <wp:effectExtent l="0" t="0" r="9525" b="9525"/>
            <wp:docPr id="8668284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F2BC422" w14:textId="5F2F6518" w:rsidR="009A7F96" w:rsidRDefault="009A7F96" w:rsidP="00353F3E">
      <w:pPr>
        <w:pStyle w:val="01Zkladntext"/>
      </w:pPr>
    </w:p>
    <w:p w14:paraId="5C9B3475" w14:textId="77777777" w:rsidR="00B90972" w:rsidRDefault="00B90972" w:rsidP="00353F3E">
      <w:pPr>
        <w:pStyle w:val="01Zkladntext"/>
      </w:pPr>
    </w:p>
    <w:p w14:paraId="6B59CB9E" w14:textId="6456734E" w:rsidR="00B90972" w:rsidRDefault="00B90972" w:rsidP="00B90972">
      <w:pPr>
        <w:tabs>
          <w:tab w:val="left" w:pos="-2880"/>
        </w:tabs>
        <w:jc w:val="both"/>
      </w:pPr>
      <w:r>
        <w:lastRenderedPageBreak/>
        <w:t>Ilustrační nákres</w:t>
      </w:r>
      <w:r w:rsidR="00FB655B">
        <w:t xml:space="preserve"> tlakové</w:t>
      </w:r>
      <w:r>
        <w:t xml:space="preserve"> láhv</w:t>
      </w:r>
      <w:r w:rsidR="00FB655B">
        <w:t>e</w:t>
      </w:r>
      <w:r>
        <w:t xml:space="preserve"> 10l</w:t>
      </w:r>
      <w:r w:rsidR="00FB655B">
        <w:t>:</w:t>
      </w:r>
    </w:p>
    <w:p w14:paraId="0E2638B2" w14:textId="77777777" w:rsidR="00B90972" w:rsidRDefault="00B90972" w:rsidP="00353F3E">
      <w:pPr>
        <w:pStyle w:val="01Zkladntext"/>
      </w:pPr>
    </w:p>
    <w:p w14:paraId="384638B0" w14:textId="6E60B1B1" w:rsidR="00353F3E" w:rsidRDefault="008B5560" w:rsidP="00353F3E">
      <w:pPr>
        <w:pStyle w:val="01Zkladntext"/>
      </w:pPr>
      <w:r w:rsidRPr="008B5560">
        <w:rPr>
          <w:noProof/>
        </w:rPr>
        <w:drawing>
          <wp:inline distT="0" distB="0" distL="0" distR="0" wp14:anchorId="3EDB134E" wp14:editId="0638A373">
            <wp:extent cx="6148927" cy="7010400"/>
            <wp:effectExtent l="0" t="0" r="4445" b="0"/>
            <wp:docPr id="5170776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83" cy="70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B052" w14:textId="6040FEA6" w:rsidR="00353F3E" w:rsidRDefault="00353F3E" w:rsidP="00353F3E">
      <w:pPr>
        <w:pStyle w:val="01Zkladntext"/>
      </w:pPr>
    </w:p>
    <w:p w14:paraId="2D03ACF9" w14:textId="521397B8" w:rsidR="00353F3E" w:rsidRDefault="00353F3E" w:rsidP="00353F3E">
      <w:pPr>
        <w:pStyle w:val="01Zkladntext"/>
      </w:pPr>
    </w:p>
    <w:p w14:paraId="54B0619B" w14:textId="0D9D6981" w:rsidR="00353F3E" w:rsidRDefault="00353F3E" w:rsidP="00353F3E">
      <w:pPr>
        <w:pStyle w:val="01Zkladntext"/>
      </w:pPr>
    </w:p>
    <w:p w14:paraId="6AE52671" w14:textId="7400C02C" w:rsidR="00353F3E" w:rsidRDefault="00353F3E" w:rsidP="00353F3E">
      <w:pPr>
        <w:pStyle w:val="01Zkladntext"/>
      </w:pPr>
    </w:p>
    <w:p w14:paraId="13CEA16F" w14:textId="3184A3A6" w:rsidR="00353F3E" w:rsidRDefault="00353F3E" w:rsidP="00353F3E">
      <w:pPr>
        <w:pStyle w:val="01Zkladntext"/>
      </w:pPr>
    </w:p>
    <w:p w14:paraId="6968B15B" w14:textId="354611F4" w:rsidR="0063384C" w:rsidRDefault="00FB655B" w:rsidP="0063384C">
      <w:pPr>
        <w:pStyle w:val="01Zkladntext"/>
      </w:pPr>
      <w:r>
        <w:lastRenderedPageBreak/>
        <w:t>Z</w:t>
      </w:r>
      <w:r w:rsidR="00694621">
        <w:t>ávěsný systém</w:t>
      </w:r>
      <w:r>
        <w:t xml:space="preserve"> užívaný ZZS SK</w:t>
      </w:r>
      <w:r w:rsidR="00694621">
        <w:t>:</w:t>
      </w:r>
    </w:p>
    <w:p w14:paraId="00583FBF" w14:textId="4713EC22" w:rsidR="0063384C" w:rsidRPr="0063384C" w:rsidRDefault="0063384C" w:rsidP="0063384C">
      <w:pPr>
        <w:tabs>
          <w:tab w:val="left" w:pos="657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65B9E6" wp14:editId="19419075">
            <wp:simplePos x="0" y="0"/>
            <wp:positionH relativeFrom="margin">
              <wp:posOffset>3481705</wp:posOffset>
            </wp:positionH>
            <wp:positionV relativeFrom="paragraph">
              <wp:posOffset>200025</wp:posOffset>
            </wp:positionV>
            <wp:extent cx="2640330" cy="3520440"/>
            <wp:effectExtent l="0" t="0" r="7620" b="3810"/>
            <wp:wrapSquare wrapText="bothSides"/>
            <wp:docPr id="1306791946" name="Obrázek 6" descr="Obsah obrázku válec, flétna/dudy, hasicí přístroj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91946" name="Obrázek 6" descr="Obsah obrázku válec, flétna/dudy, hasicí přístroj, interié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1472343B" wp14:editId="353DA722">
            <wp:extent cx="2594610" cy="3459480"/>
            <wp:effectExtent l="0" t="0" r="0" b="7620"/>
            <wp:docPr id="838897407" name="Obrázek 8" descr="Obsah obrázku interiér, text, stroj/přístroj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97407" name="Obrázek 8" descr="Obsah obrázku interiér, text, stroj/přístroj, zeď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4C">
        <w:rPr>
          <w:noProof/>
        </w:rPr>
        <w:t xml:space="preserve"> </w:t>
      </w:r>
    </w:p>
    <w:p w14:paraId="66808E70" w14:textId="6F5850C3" w:rsidR="0063384C" w:rsidRDefault="0063384C" w:rsidP="00353F3E">
      <w:pPr>
        <w:pStyle w:val="01Zkladntext"/>
      </w:pPr>
      <w:r>
        <w:rPr>
          <w:noProof/>
        </w:rPr>
        <w:drawing>
          <wp:inline distT="0" distB="0" distL="0" distR="0" wp14:anchorId="06C76DA8" wp14:editId="10DACED6">
            <wp:extent cx="3302000" cy="2476500"/>
            <wp:effectExtent l="0" t="0" r="0" b="0"/>
            <wp:docPr id="630030924" name="Obrázek 7" descr="Obsah obrázku text, válec, interiér, Domácí potřeb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30924" name="Obrázek 7" descr="Obsah obrázku text, válec, interiér, Domácí potřeb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A2E8" w14:textId="77777777" w:rsidR="0063384C" w:rsidRPr="0063384C" w:rsidRDefault="0063384C" w:rsidP="0063384C"/>
    <w:p w14:paraId="24423114" w14:textId="77777777" w:rsidR="0063384C" w:rsidRDefault="0063384C" w:rsidP="00353F3E">
      <w:pPr>
        <w:pStyle w:val="01Zkladntext"/>
      </w:pPr>
    </w:p>
    <w:p w14:paraId="2B6E16AD" w14:textId="7A5755E8" w:rsidR="0063384C" w:rsidRDefault="0063384C" w:rsidP="0063384C">
      <w:pPr>
        <w:pStyle w:val="01Zkladntext"/>
        <w:jc w:val="center"/>
      </w:pPr>
    </w:p>
    <w:p w14:paraId="73F0E82D" w14:textId="1A618D15" w:rsidR="00694621" w:rsidRDefault="0063384C" w:rsidP="00353F3E">
      <w:pPr>
        <w:pStyle w:val="01Zkladntext"/>
      </w:pPr>
      <w:r>
        <w:br w:type="textWrapping" w:clear="all"/>
      </w:r>
    </w:p>
    <w:sectPr w:rsidR="00694621" w:rsidSect="007F7F8D">
      <w:headerReference w:type="even" r:id="rId18"/>
      <w:footerReference w:type="default" r:id="rId19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6D91" w14:textId="77777777" w:rsidR="004D0896" w:rsidRDefault="004D0896" w:rsidP="00F237E9">
      <w:pPr>
        <w:spacing w:after="0" w:line="240" w:lineRule="auto"/>
      </w:pPr>
      <w:r>
        <w:separator/>
      </w:r>
    </w:p>
  </w:endnote>
  <w:endnote w:type="continuationSeparator" w:id="0">
    <w:p w14:paraId="2EC05C53" w14:textId="77777777" w:rsidR="004D0896" w:rsidRDefault="004D0896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DCF0" w14:textId="77777777" w:rsidR="004D0896" w:rsidRDefault="004D0896" w:rsidP="00F237E9">
      <w:pPr>
        <w:spacing w:after="0" w:line="240" w:lineRule="auto"/>
      </w:pPr>
      <w:r>
        <w:separator/>
      </w:r>
    </w:p>
  </w:footnote>
  <w:footnote w:type="continuationSeparator" w:id="0">
    <w:p w14:paraId="6447949B" w14:textId="77777777" w:rsidR="004D0896" w:rsidRDefault="004D0896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77CC31F2"/>
    <w:multiLevelType w:val="hybridMultilevel"/>
    <w:tmpl w:val="C43CEF0E"/>
    <w:lvl w:ilvl="0" w:tplc="71AA2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154686">
    <w:abstractNumId w:val="0"/>
  </w:num>
  <w:num w:numId="2" w16cid:durableId="270550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228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70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0021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001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223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980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834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D1696"/>
    <w:rsid w:val="002D6098"/>
    <w:rsid w:val="002F614C"/>
    <w:rsid w:val="00302CFE"/>
    <w:rsid w:val="00335EAD"/>
    <w:rsid w:val="00353F3E"/>
    <w:rsid w:val="00356608"/>
    <w:rsid w:val="00360F5B"/>
    <w:rsid w:val="00362F15"/>
    <w:rsid w:val="00374703"/>
    <w:rsid w:val="003752F4"/>
    <w:rsid w:val="00377A0C"/>
    <w:rsid w:val="00386C44"/>
    <w:rsid w:val="00390205"/>
    <w:rsid w:val="00390ACB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3632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0896"/>
    <w:rsid w:val="004D3089"/>
    <w:rsid w:val="004E18B7"/>
    <w:rsid w:val="004E3362"/>
    <w:rsid w:val="004F054A"/>
    <w:rsid w:val="00502190"/>
    <w:rsid w:val="0051745D"/>
    <w:rsid w:val="00517984"/>
    <w:rsid w:val="0052216D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2359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84C"/>
    <w:rsid w:val="00633DC9"/>
    <w:rsid w:val="00654C73"/>
    <w:rsid w:val="0065500E"/>
    <w:rsid w:val="006550BD"/>
    <w:rsid w:val="00665618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4621"/>
    <w:rsid w:val="006A1A69"/>
    <w:rsid w:val="006A3A6F"/>
    <w:rsid w:val="006B478F"/>
    <w:rsid w:val="006B6540"/>
    <w:rsid w:val="006C0470"/>
    <w:rsid w:val="006C0D56"/>
    <w:rsid w:val="006C39B8"/>
    <w:rsid w:val="006D0B7D"/>
    <w:rsid w:val="006F4487"/>
    <w:rsid w:val="00711766"/>
    <w:rsid w:val="0071483C"/>
    <w:rsid w:val="00720F52"/>
    <w:rsid w:val="00726A40"/>
    <w:rsid w:val="007376F5"/>
    <w:rsid w:val="007500A0"/>
    <w:rsid w:val="00750F07"/>
    <w:rsid w:val="007548DC"/>
    <w:rsid w:val="0076049C"/>
    <w:rsid w:val="00795AFA"/>
    <w:rsid w:val="007A41CA"/>
    <w:rsid w:val="007A4C58"/>
    <w:rsid w:val="007A63DB"/>
    <w:rsid w:val="007B0656"/>
    <w:rsid w:val="007B0BEE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5560"/>
    <w:rsid w:val="008B642B"/>
    <w:rsid w:val="008D0F67"/>
    <w:rsid w:val="008D68D2"/>
    <w:rsid w:val="008E160D"/>
    <w:rsid w:val="008F1653"/>
    <w:rsid w:val="008F2D44"/>
    <w:rsid w:val="008F2E8F"/>
    <w:rsid w:val="008F6C91"/>
    <w:rsid w:val="00901EA3"/>
    <w:rsid w:val="00902E9F"/>
    <w:rsid w:val="00903C00"/>
    <w:rsid w:val="00903E9C"/>
    <w:rsid w:val="0090756E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269F3"/>
    <w:rsid w:val="00A304C3"/>
    <w:rsid w:val="00A348CB"/>
    <w:rsid w:val="00A44457"/>
    <w:rsid w:val="00A508C0"/>
    <w:rsid w:val="00A61AFD"/>
    <w:rsid w:val="00A75EB4"/>
    <w:rsid w:val="00A94C2D"/>
    <w:rsid w:val="00AB2BEF"/>
    <w:rsid w:val="00AB3428"/>
    <w:rsid w:val="00AC0219"/>
    <w:rsid w:val="00AD63F4"/>
    <w:rsid w:val="00AD6834"/>
    <w:rsid w:val="00AE4550"/>
    <w:rsid w:val="00AE5E38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87484"/>
    <w:rsid w:val="00B90972"/>
    <w:rsid w:val="00B9133A"/>
    <w:rsid w:val="00BA62BF"/>
    <w:rsid w:val="00BA72A1"/>
    <w:rsid w:val="00BB0517"/>
    <w:rsid w:val="00BC0A3A"/>
    <w:rsid w:val="00BC1169"/>
    <w:rsid w:val="00BD7F03"/>
    <w:rsid w:val="00BE13E6"/>
    <w:rsid w:val="00BE4CBA"/>
    <w:rsid w:val="00BE6799"/>
    <w:rsid w:val="00BE7711"/>
    <w:rsid w:val="00C00815"/>
    <w:rsid w:val="00C02ED9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86862"/>
    <w:rsid w:val="00C9588B"/>
    <w:rsid w:val="00CA4040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52B2B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53C6F"/>
    <w:rsid w:val="00F73A44"/>
    <w:rsid w:val="00F835C2"/>
    <w:rsid w:val="00F83925"/>
    <w:rsid w:val="00F8615B"/>
    <w:rsid w:val="00F873C5"/>
    <w:rsid w:val="00F928DD"/>
    <w:rsid w:val="00FB2C05"/>
    <w:rsid w:val="00FB3647"/>
    <w:rsid w:val="00FB655B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cid:5A1D9D99-C37B-462D-A030-A05BAF9FD8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cid:8C45BCD9-A1D2-4CCA-904C-5235CD6A9A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cid:F8B7451C-FADC-4ED8-9BCF-B4F465020F33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3F31-3699-4DAA-9184-6AF9E140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Michael | ZZSSK</cp:lastModifiedBy>
  <cp:revision>2</cp:revision>
  <dcterms:created xsi:type="dcterms:W3CDTF">2026-01-22T11:43:00Z</dcterms:created>
  <dcterms:modified xsi:type="dcterms:W3CDTF">2026-01-22T11:43:00Z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