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002B4C0D">
        <w:trPr>
          <w:trHeight w:val="515"/>
        </w:trPr>
        <w:tc>
          <w:tcPr>
            <w:tcW w:w="8926" w:type="dxa"/>
            <w:gridSpan w:val="6"/>
            <w:shd w:val="clear" w:color="auto" w:fill="FFFFFF" w:themeFill="background1"/>
          </w:tcPr>
          <w:p w14:paraId="6D509369" w14:textId="6741A450" w:rsidR="00761582" w:rsidRPr="002B4C0D" w:rsidRDefault="006A63A7" w:rsidP="002B4C0D">
            <w:pPr>
              <w:jc w:val="center"/>
              <w:rPr>
                <w:b/>
                <w:bCs/>
                <w:sz w:val="26"/>
                <w:szCs w:val="26"/>
              </w:rPr>
            </w:pPr>
            <w:r w:rsidRPr="002B4C0D">
              <w:rPr>
                <w:b/>
                <w:bCs/>
                <w:sz w:val="26"/>
                <w:szCs w:val="26"/>
              </w:rPr>
              <w:t>Nákup</w:t>
            </w:r>
            <w:r w:rsidR="00652FD9" w:rsidRPr="002B4C0D">
              <w:rPr>
                <w:b/>
                <w:bCs/>
                <w:sz w:val="26"/>
                <w:szCs w:val="26"/>
              </w:rPr>
              <w:t xml:space="preserve"> </w:t>
            </w:r>
            <w:r w:rsidR="002B4C0D" w:rsidRPr="002B4C0D">
              <w:rPr>
                <w:b/>
                <w:bCs/>
                <w:sz w:val="26"/>
                <w:szCs w:val="26"/>
              </w:rPr>
              <w:t>2 vozidel pro management</w:t>
            </w: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00957B0F">
        <w:trPr>
          <w:trHeight w:val="441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5A0B5FF3" w14:textId="1D51F832" w:rsidR="00761582" w:rsidRPr="00957B0F" w:rsidRDefault="00761582" w:rsidP="00957B0F">
            <w:pPr>
              <w:pStyle w:val="Bezmezer"/>
              <w:jc w:val="center"/>
              <w:rPr>
                <w:caps/>
              </w:rPr>
            </w:pPr>
            <w:r>
              <w:rPr>
                <w:caps/>
              </w:rPr>
              <w:t>Nabídková cena</w:t>
            </w:r>
            <w:r w:rsidR="00957B0F">
              <w:rPr>
                <w:caps/>
              </w:rPr>
              <w:t xml:space="preserve"> část 1</w:t>
            </w: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bookmarkStart w:id="0" w:name="_Hlk222836393"/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4CE90084" w:rsidR="00761582" w:rsidRPr="0065028D" w:rsidRDefault="00171E7C" w:rsidP="00761582">
            <w:pPr>
              <w:pStyle w:val="Bezmezer"/>
            </w:pPr>
            <w:r>
              <w:t xml:space="preserve">% </w:t>
            </w:r>
            <w:r w:rsidR="00761582">
              <w:t>Sazba DPH a v</w:t>
            </w:r>
            <w:r w:rsidR="00761582"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bookmarkEnd w:id="0"/>
      <w:tr w:rsidR="00761582" w:rsidRPr="0065028D" w14:paraId="59E88686" w14:textId="77777777" w:rsidTr="00FA7BD9">
        <w:trPr>
          <w:trHeight w:val="547"/>
        </w:trPr>
        <w:tc>
          <w:tcPr>
            <w:tcW w:w="2972" w:type="dxa"/>
            <w:gridSpan w:val="2"/>
            <w:vAlign w:val="center"/>
          </w:tcPr>
          <w:p w14:paraId="492A0D87" w14:textId="71FA9B6B" w:rsidR="002B4C0D" w:rsidRPr="002B4C0D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  <w:vAlign w:val="center"/>
          </w:tcPr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  <w:vAlign w:val="center"/>
          </w:tcPr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957B0F" w:rsidRPr="0065028D" w14:paraId="5E5F77BA" w14:textId="77777777" w:rsidTr="00957B0F">
        <w:trPr>
          <w:trHeight w:val="446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733549DC" w14:textId="665F9DBF" w:rsidR="00957B0F" w:rsidRPr="00957B0F" w:rsidRDefault="00957B0F" w:rsidP="00957B0F">
            <w:pPr>
              <w:pStyle w:val="Bezmezer"/>
              <w:jc w:val="center"/>
              <w:rPr>
                <w:caps/>
              </w:rPr>
            </w:pPr>
            <w:r>
              <w:rPr>
                <w:caps/>
              </w:rPr>
              <w:t>Nabídková cena část 2</w:t>
            </w:r>
          </w:p>
        </w:tc>
      </w:tr>
      <w:tr w:rsidR="00957B0F" w:rsidRPr="0065028D" w14:paraId="43E4AADC" w14:textId="77777777" w:rsidTr="002B4C0D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28481D82" w14:textId="6E0211FB" w:rsidR="00957B0F" w:rsidRDefault="00957B0F" w:rsidP="00761582">
            <w:pPr>
              <w:pStyle w:val="Bezmezer"/>
              <w:rPr>
                <w:highlight w:val="green"/>
              </w:rPr>
            </w:pPr>
            <w:r w:rsidRPr="0065028D">
              <w:t>Celková cena</w:t>
            </w:r>
            <w:r>
              <w:t xml:space="preserve">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71A0BC0C" w14:textId="3680930C" w:rsidR="00957B0F" w:rsidRDefault="00171E7C" w:rsidP="00761582">
            <w:pPr>
              <w:pStyle w:val="Bezmezer"/>
              <w:rPr>
                <w:highlight w:val="green"/>
              </w:rPr>
            </w:pPr>
            <w:r>
              <w:t xml:space="preserve">% </w:t>
            </w:r>
            <w:r w:rsidR="002B4C0D" w:rsidRPr="002B4C0D">
              <w:t>Sazba DPH a výše DPH v 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3E5AFE90" w14:textId="4F8ADF86" w:rsidR="00957B0F" w:rsidRDefault="002B4C0D" w:rsidP="00761582">
            <w:pPr>
              <w:pStyle w:val="Bezmezer"/>
              <w:rPr>
                <w:highlight w:val="green"/>
              </w:rPr>
            </w:pPr>
            <w:r w:rsidRPr="002B4C0D">
              <w:t>Celková cena vč. DPH v Kč:</w:t>
            </w:r>
          </w:p>
        </w:tc>
      </w:tr>
      <w:tr w:rsidR="002B4C0D" w:rsidRPr="0065028D" w14:paraId="1CFEC1C9" w14:textId="77777777" w:rsidTr="002B4C0D">
        <w:trPr>
          <w:trHeight w:val="538"/>
        </w:trPr>
        <w:tc>
          <w:tcPr>
            <w:tcW w:w="2972" w:type="dxa"/>
            <w:gridSpan w:val="2"/>
            <w:vAlign w:val="center"/>
          </w:tcPr>
          <w:p w14:paraId="367B9DE1" w14:textId="5531495D" w:rsidR="002B4C0D" w:rsidRDefault="002B4C0D" w:rsidP="002B4C0D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  <w:vAlign w:val="center"/>
          </w:tcPr>
          <w:p w14:paraId="3F64800E" w14:textId="2F8E90C9" w:rsidR="002B4C0D" w:rsidRDefault="002B4C0D" w:rsidP="002B4C0D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  <w:vAlign w:val="center"/>
          </w:tcPr>
          <w:p w14:paraId="0D915F39" w14:textId="5DAE8192" w:rsidR="002B4C0D" w:rsidRDefault="002B4C0D" w:rsidP="002B4C0D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2B4C0D" w:rsidRPr="0065028D" w14:paraId="1900E86D" w14:textId="77777777" w:rsidTr="002B4C0D">
        <w:trPr>
          <w:trHeight w:val="593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487DB120" w14:textId="7FDE3ED1" w:rsidR="002B4C0D" w:rsidRPr="002B4C0D" w:rsidRDefault="002B4C0D" w:rsidP="002B4C0D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</w:tc>
      </w:tr>
      <w:tr w:rsidR="002B4C0D" w:rsidRPr="0065028D" w14:paraId="53A6CBB5" w14:textId="77777777" w:rsidTr="00FA7BD9">
        <w:trPr>
          <w:trHeight w:val="937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2B4C0D" w:rsidRDefault="002B4C0D" w:rsidP="002B4C0D">
            <w:pPr>
              <w:pStyle w:val="Bezmezer"/>
            </w:pPr>
            <w:r w:rsidRPr="0065028D">
              <w:t>Datum a místo:</w:t>
            </w:r>
          </w:p>
          <w:p w14:paraId="3154CBA4" w14:textId="77777777" w:rsidR="002B4C0D" w:rsidRDefault="002B4C0D" w:rsidP="002B4C0D">
            <w:pPr>
              <w:pStyle w:val="Bezmezer"/>
            </w:pPr>
          </w:p>
          <w:p w14:paraId="4F504250" w14:textId="77777777" w:rsidR="002B4C0D" w:rsidRDefault="002B4C0D" w:rsidP="002B4C0D">
            <w:pPr>
              <w:pStyle w:val="Bezmezer"/>
            </w:pPr>
          </w:p>
          <w:p w14:paraId="52E1623B" w14:textId="77777777" w:rsidR="002B4C0D" w:rsidRPr="0065028D" w:rsidRDefault="002B4C0D" w:rsidP="002B4C0D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2B4C0D" w:rsidRPr="0065028D" w:rsidRDefault="002B4C0D" w:rsidP="002B4C0D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2B4C0D" w:rsidRDefault="002B4C0D" w:rsidP="002B4C0D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2B4C0D" w:rsidRDefault="002B4C0D" w:rsidP="002B4C0D">
            <w:pPr>
              <w:pStyle w:val="Bezmezer"/>
            </w:pPr>
          </w:p>
          <w:p w14:paraId="42C1F4C1" w14:textId="77777777" w:rsidR="002B4C0D" w:rsidRPr="0065028D" w:rsidRDefault="002B4C0D" w:rsidP="002B4C0D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2B4C0D" w:rsidRPr="0065028D" w:rsidRDefault="002B4C0D" w:rsidP="002B4C0D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732E" w14:textId="77777777" w:rsidR="00E819B1" w:rsidRDefault="00E819B1" w:rsidP="00AB27D5">
      <w:pPr>
        <w:spacing w:before="0"/>
      </w:pPr>
      <w:r>
        <w:separator/>
      </w:r>
    </w:p>
  </w:endnote>
  <w:endnote w:type="continuationSeparator" w:id="0">
    <w:p w14:paraId="6DD64911" w14:textId="77777777" w:rsidR="00E819B1" w:rsidRDefault="00E819B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5709" w14:textId="77777777" w:rsidR="00E819B1" w:rsidRDefault="00E819B1" w:rsidP="00AB27D5">
      <w:pPr>
        <w:spacing w:before="0"/>
      </w:pPr>
      <w:r>
        <w:separator/>
      </w:r>
    </w:p>
  </w:footnote>
  <w:footnote w:type="continuationSeparator" w:id="0">
    <w:p w14:paraId="0D5A4EFC" w14:textId="77777777" w:rsidR="00E819B1" w:rsidRDefault="00E819B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171E7C"/>
    <w:rsid w:val="00241F45"/>
    <w:rsid w:val="00242394"/>
    <w:rsid w:val="002A7EA6"/>
    <w:rsid w:val="002B4C0D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57B0F"/>
    <w:rsid w:val="009805C2"/>
    <w:rsid w:val="009E48B6"/>
    <w:rsid w:val="00A14EE2"/>
    <w:rsid w:val="00A3047C"/>
    <w:rsid w:val="00A553F0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819B1"/>
    <w:rsid w:val="00EA0D57"/>
    <w:rsid w:val="00EC6041"/>
    <w:rsid w:val="00EF4E18"/>
    <w:rsid w:val="00F04BA8"/>
    <w:rsid w:val="00F64E5B"/>
    <w:rsid w:val="00FA7BD9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4</cp:revision>
  <dcterms:created xsi:type="dcterms:W3CDTF">2026-02-18T10:21:00Z</dcterms:created>
  <dcterms:modified xsi:type="dcterms:W3CDTF">2026-02-26T11:33:00Z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