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47F9BB42" w:rsidR="009B6E0C" w:rsidRPr="00DC0969" w:rsidRDefault="009B6E0C" w:rsidP="004353CF">
            <w:pPr>
              <w:tabs>
                <w:tab w:val="center" w:pos="4498"/>
                <w:tab w:val="right" w:pos="8996"/>
              </w:tabs>
              <w:spacing w:after="0" w:line="240" w:lineRule="auto"/>
              <w:rPr>
                <w:rFonts w:ascii="Times New Roman" w:hAnsi="Times New Roman" w:cs="Times New Roman"/>
                <w:b/>
                <w:sz w:val="24"/>
                <w:szCs w:val="24"/>
              </w:rPr>
            </w:pPr>
            <w:bookmarkStart w:id="0" w:name="_GoBack"/>
            <w:bookmarkEnd w:id="0"/>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ČESTNÉ PROHLÁŠENÍ O SPLNĚNÍ KVALIFIKACE</w:t>
            </w:r>
            <w:r w:rsidRPr="00DC0969">
              <w:rPr>
                <w:rFonts w:ascii="Times New Roman" w:hAnsi="Times New Roman" w:cs="Times New Roman"/>
                <w:b/>
                <w:sz w:val="24"/>
                <w:szCs w:val="24"/>
              </w:rPr>
              <w:tab/>
            </w:r>
          </w:p>
        </w:tc>
      </w:tr>
      <w:tr w:rsidR="00B620DE" w:rsidRPr="00DC0969" w14:paraId="152A9AFB" w14:textId="77777777" w:rsidTr="005A58F5">
        <w:trPr>
          <w:trHeight w:val="509"/>
        </w:trPr>
        <w:tc>
          <w:tcPr>
            <w:tcW w:w="9322" w:type="dxa"/>
            <w:gridSpan w:val="2"/>
            <w:shd w:val="clear" w:color="auto" w:fill="F2F2F2" w:themeFill="background1" w:themeFillShade="F2"/>
          </w:tcPr>
          <w:p w14:paraId="632B74BE" w14:textId="2DF7E02E" w:rsidR="00B620DE" w:rsidRPr="00DC0969" w:rsidRDefault="00CE3C63" w:rsidP="004353CF">
            <w:pPr>
              <w:tabs>
                <w:tab w:val="left" w:pos="750"/>
              </w:tabs>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bCs/>
                <w:color w:val="000000"/>
                <w:sz w:val="24"/>
                <w:szCs w:val="24"/>
              </w:rPr>
              <w:t>veřejná zakázka</w:t>
            </w:r>
            <w:r>
              <w:rPr>
                <w:rFonts w:ascii="Times New Roman" w:hAnsi="Times New Roman" w:cs="Times New Roman"/>
                <w:bCs/>
                <w:color w:val="000000"/>
                <w:sz w:val="24"/>
                <w:szCs w:val="24"/>
              </w:rPr>
              <w:t xml:space="preserve"> na dodávky</w:t>
            </w:r>
            <w:r>
              <w:rPr>
                <w:rFonts w:ascii="Times New Roman" w:eastAsia="Times New Roman" w:hAnsi="Times New Roman" w:cs="Times New Roman"/>
                <w:bCs/>
                <w:color w:val="000000"/>
                <w:sz w:val="24"/>
                <w:szCs w:val="24"/>
              </w:rPr>
              <w:t xml:space="preserve"> zadávaná</w:t>
            </w:r>
            <w:r>
              <w:rPr>
                <w:rFonts w:ascii="Times New Roman" w:hAnsi="Times New Roman" w:cs="Times New Roman"/>
                <w:bCs/>
                <w:color w:val="000000"/>
                <w:sz w:val="24"/>
                <w:szCs w:val="24"/>
              </w:rPr>
              <w:t xml:space="preserve"> v režimu VZMR větší nákup dle </w:t>
            </w:r>
            <w:r>
              <w:rPr>
                <w:rFonts w:ascii="Times New Roman" w:eastAsia="Times New Roman" w:hAnsi="Times New Roman" w:cs="Times New Roman"/>
                <w:bCs/>
                <w:color w:val="000000"/>
                <w:sz w:val="24"/>
                <w:szCs w:val="24"/>
              </w:rPr>
              <w:t>zákona č. 134/2016 Sb., o zadávání veřejných zakázek, ve znění pozdějších předpisů</w:t>
            </w:r>
          </w:p>
        </w:tc>
      </w:tr>
      <w:tr w:rsidR="00B620DE" w:rsidRPr="00DC0969" w14:paraId="76B437A6" w14:textId="77777777" w:rsidTr="00450834">
        <w:trPr>
          <w:trHeight w:val="794"/>
        </w:trPr>
        <w:tc>
          <w:tcPr>
            <w:tcW w:w="2660" w:type="dxa"/>
            <w:tcBorders>
              <w:bottom w:val="single" w:sz="4" w:space="0" w:color="auto"/>
            </w:tcBorders>
            <w:shd w:val="clear" w:color="auto" w:fill="F2F2F2" w:themeFill="background1" w:themeFillShade="F2"/>
            <w:vAlign w:val="center"/>
          </w:tcPr>
          <w:p w14:paraId="1E884FA0" w14:textId="77777777" w:rsidR="00B620DE" w:rsidRPr="00450834" w:rsidRDefault="00B620DE" w:rsidP="004353CF">
            <w:pPr>
              <w:spacing w:after="0" w:line="240" w:lineRule="auto"/>
              <w:rPr>
                <w:rFonts w:ascii="Times New Roman" w:hAnsi="Times New Roman" w:cs="Times New Roman"/>
                <w:b/>
                <w:iCs/>
                <w:sz w:val="24"/>
                <w:szCs w:val="24"/>
              </w:rPr>
            </w:pPr>
            <w:r w:rsidRPr="00450834">
              <w:rPr>
                <w:rFonts w:ascii="Times New Roman" w:hAnsi="Times New Roman" w:cs="Times New Roman"/>
                <w:b/>
                <w:iCs/>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6E6368B1" w14:textId="3BE546E3" w:rsidR="00B620DE" w:rsidRPr="00450834" w:rsidRDefault="00CE3C63" w:rsidP="001F4210">
            <w:pPr>
              <w:spacing w:after="0" w:line="240" w:lineRule="auto"/>
              <w:rPr>
                <w:rFonts w:ascii="Times New Roman" w:hAnsi="Times New Roman" w:cs="Times New Roman"/>
                <w:b/>
                <w:iCs/>
                <w:sz w:val="24"/>
                <w:szCs w:val="24"/>
              </w:rPr>
            </w:pPr>
            <w:r>
              <w:rPr>
                <w:rFonts w:ascii="Times New Roman" w:hAnsi="Times New Roman" w:cs="Times New Roman"/>
                <w:b/>
                <w:bCs/>
                <w:iCs/>
                <w:sz w:val="24"/>
                <w:szCs w:val="24"/>
              </w:rPr>
              <w:t>Výsadba stromů  2026</w:t>
            </w:r>
          </w:p>
        </w:tc>
      </w:tr>
      <w:tr w:rsidR="00B620DE" w:rsidRPr="00DC0969" w14:paraId="4EB462D4" w14:textId="77777777" w:rsidTr="005A58F5">
        <w:tc>
          <w:tcPr>
            <w:tcW w:w="9322" w:type="dxa"/>
            <w:gridSpan w:val="2"/>
            <w:shd w:val="clear" w:color="auto" w:fill="D9D9D9" w:themeFill="background1" w:themeFillShade="D9"/>
          </w:tcPr>
          <w:p w14:paraId="37A1A143" w14:textId="77777777" w:rsidR="00B620DE" w:rsidRPr="00BD2622" w:rsidRDefault="00B620DE" w:rsidP="004353CF">
            <w:pPr>
              <w:spacing w:after="0" w:line="240" w:lineRule="auto"/>
              <w:rPr>
                <w:rFonts w:ascii="Times New Roman" w:hAnsi="Times New Roman" w:cs="Times New Roman"/>
                <w:b/>
                <w:iCs/>
                <w:sz w:val="24"/>
                <w:szCs w:val="24"/>
              </w:rPr>
            </w:pPr>
            <w:r w:rsidRPr="00BD2622">
              <w:rPr>
                <w:rFonts w:ascii="Times New Roman" w:hAnsi="Times New Roman" w:cs="Times New Roman"/>
                <w:b/>
                <w:iCs/>
                <w:sz w:val="24"/>
                <w:szCs w:val="24"/>
              </w:rPr>
              <w:t>Účastník zadávacího řízení:</w:t>
            </w:r>
          </w:p>
        </w:tc>
      </w:tr>
      <w:tr w:rsidR="00B620DE" w:rsidRPr="00DC0969" w14:paraId="5517F609" w14:textId="77777777" w:rsidTr="00F92529">
        <w:trPr>
          <w:trHeight w:val="206"/>
        </w:trPr>
        <w:tc>
          <w:tcPr>
            <w:tcW w:w="2660" w:type="dxa"/>
            <w:shd w:val="clear" w:color="auto" w:fill="F2F2F2" w:themeFill="background1" w:themeFillShade="F2"/>
          </w:tcPr>
          <w:p w14:paraId="79403089"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2660B957" w14:textId="77777777" w:rsidTr="005A58F5">
        <w:tc>
          <w:tcPr>
            <w:tcW w:w="2660" w:type="dxa"/>
            <w:shd w:val="clear" w:color="auto" w:fill="F2F2F2" w:themeFill="background1" w:themeFillShade="F2"/>
          </w:tcPr>
          <w:p w14:paraId="1346893E"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13576AC1" w14:textId="77777777" w:rsidTr="005A58F5">
        <w:tc>
          <w:tcPr>
            <w:tcW w:w="2660" w:type="dxa"/>
            <w:shd w:val="clear" w:color="auto" w:fill="F2F2F2" w:themeFill="background1" w:themeFillShade="F2"/>
          </w:tcPr>
          <w:p w14:paraId="67B30BDB"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620DE" w:rsidRPr="00DC0969" w14:paraId="707D6642" w14:textId="77777777" w:rsidTr="005A58F5">
        <w:tc>
          <w:tcPr>
            <w:tcW w:w="2660" w:type="dxa"/>
            <w:shd w:val="clear" w:color="auto" w:fill="F2F2F2" w:themeFill="background1" w:themeFillShade="F2"/>
          </w:tcPr>
          <w:p w14:paraId="1BA723C4" w14:textId="59736E86" w:rsidR="00B620DE" w:rsidRPr="00DC0969" w:rsidRDefault="00B620DE" w:rsidP="00F92529">
            <w:pPr>
              <w:spacing w:before="60" w:after="60" w:line="240" w:lineRule="auto"/>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B620DE" w:rsidRPr="00DC0969" w:rsidRDefault="00B620DE" w:rsidP="00F92529">
            <w:pPr>
              <w:spacing w:before="60" w:after="60" w:line="240" w:lineRule="auto"/>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24381537" w14:textId="77777777" w:rsidR="00B66FCC" w:rsidRPr="00B66FCC" w:rsidRDefault="00B66FCC" w:rsidP="0000622A">
      <w:pPr>
        <w:spacing w:before="120"/>
        <w:rPr>
          <w:rFonts w:ascii="Times New Roman" w:hAnsi="Times New Roman" w:cs="Times New Roman"/>
          <w:b/>
          <w:sz w:val="24"/>
          <w:szCs w:val="24"/>
        </w:rPr>
      </w:pPr>
      <w:r w:rsidRPr="00B66FCC">
        <w:rPr>
          <w:rFonts w:ascii="Times New Roman" w:hAnsi="Times New Roman" w:cs="Times New Roman"/>
          <w:b/>
          <w:sz w:val="24"/>
          <w:szCs w:val="24"/>
        </w:rPr>
        <w:t xml:space="preserve">Účastník (dále jen „dodavatel“) čestně prohlašuje, že </w:t>
      </w:r>
    </w:p>
    <w:p w14:paraId="101AA367" w14:textId="77777777" w:rsidR="00B66FCC" w:rsidRPr="00B66FCC" w:rsidRDefault="00B66FCC" w:rsidP="00B66FCC">
      <w:pPr>
        <w:numPr>
          <w:ilvl w:val="0"/>
          <w:numId w:val="1"/>
        </w:numPr>
        <w:spacing w:after="0" w:line="240" w:lineRule="auto"/>
        <w:rPr>
          <w:rFonts w:ascii="Times New Roman" w:hAnsi="Times New Roman" w:cs="Times New Roman"/>
          <w:b/>
          <w:sz w:val="24"/>
          <w:szCs w:val="24"/>
        </w:rPr>
      </w:pPr>
      <w:r w:rsidRPr="00B66FCC">
        <w:rPr>
          <w:rFonts w:ascii="Times New Roman" w:hAnsi="Times New Roman" w:cs="Times New Roman"/>
          <w:b/>
          <w:bCs/>
          <w:sz w:val="24"/>
          <w:szCs w:val="24"/>
        </w:rPr>
        <w:t>splňuje základní způsobilost</w:t>
      </w:r>
      <w:r w:rsidRPr="00B66FCC">
        <w:rPr>
          <w:rFonts w:ascii="Times New Roman" w:hAnsi="Times New Roman" w:cs="Times New Roman"/>
          <w:sz w:val="24"/>
          <w:szCs w:val="24"/>
        </w:rPr>
        <w:t xml:space="preserve"> dle § 74 zákona č. 134/2016 Sb., o zadávání veřejných zakázek, v platném</w:t>
      </w:r>
      <w:r w:rsidRPr="00B66FCC">
        <w:rPr>
          <w:rFonts w:ascii="Times New Roman" w:hAnsi="Times New Roman" w:cs="Times New Roman"/>
          <w:bCs/>
          <w:sz w:val="24"/>
          <w:szCs w:val="24"/>
        </w:rPr>
        <w:t xml:space="preserve"> znění, (dále jen „ZZVZ“), kterou zadavatel požadoval v zadávací dokumentaci, a tedy že: </w:t>
      </w:r>
    </w:p>
    <w:p w14:paraId="68FB6714"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0FAE611B"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v evidenci daní zachycen splatný daňový nedoplatek,</w:t>
      </w:r>
    </w:p>
    <w:p w14:paraId="2FCFFF6F"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veřejné zdravotní pojištění,</w:t>
      </w:r>
    </w:p>
    <w:p w14:paraId="598708C2"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nemá v České republice nebo v zemi svého sídla splatný nedoplatek na pojistném nebo na penále na sociální zabezpečení a příspěvku na státní politiku zaměstnanosti,</w:t>
      </w:r>
    </w:p>
    <w:p w14:paraId="2C67E699" w14:textId="77777777" w:rsidR="00B66FCC" w:rsidRPr="00B66FCC" w:rsidRDefault="00B66FCC" w:rsidP="00B66FCC">
      <w:pPr>
        <w:numPr>
          <w:ilvl w:val="0"/>
          <w:numId w:val="2"/>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není v likvidaci, nebylo proti němu vydáno rozhodnutí o úpadku, nebyla vůči němu nařízena nucená správa podle jiného právního předpisu ani není v obdobné situaci podle právního řádu země sídla dodavatele.</w:t>
      </w:r>
    </w:p>
    <w:p w14:paraId="2906598B" w14:textId="77777777" w:rsidR="00B66FCC" w:rsidRPr="00B66FCC" w:rsidRDefault="00B66FCC" w:rsidP="00B66FCC">
      <w:pPr>
        <w:spacing w:after="0" w:line="240" w:lineRule="auto"/>
        <w:rPr>
          <w:rFonts w:ascii="Times New Roman" w:hAnsi="Times New Roman" w:cs="Times New Roman"/>
          <w:sz w:val="24"/>
          <w:szCs w:val="24"/>
        </w:rPr>
      </w:pPr>
    </w:p>
    <w:p w14:paraId="73A5FACA" w14:textId="77777777" w:rsidR="00B66FCC" w:rsidRPr="00B66FCC" w:rsidRDefault="00B66FCC" w:rsidP="00B66FCC">
      <w:p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41931AA8"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tato právnická osoba,</w:t>
      </w:r>
    </w:p>
    <w:p w14:paraId="437281DD"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každý člen statutárního orgánu této právnické osoby a</w:t>
      </w:r>
    </w:p>
    <w:p w14:paraId="1AECC52B" w14:textId="77777777" w:rsidR="00B66FCC" w:rsidRPr="00B66FCC" w:rsidRDefault="00B66FCC" w:rsidP="00B66FCC">
      <w:pPr>
        <w:numPr>
          <w:ilvl w:val="0"/>
          <w:numId w:val="3"/>
        </w:numPr>
        <w:spacing w:after="0" w:line="240" w:lineRule="auto"/>
        <w:rPr>
          <w:rFonts w:ascii="Times New Roman" w:hAnsi="Times New Roman" w:cs="Times New Roman"/>
          <w:sz w:val="24"/>
          <w:szCs w:val="24"/>
        </w:rPr>
      </w:pPr>
      <w:r w:rsidRPr="00B66FCC">
        <w:rPr>
          <w:rFonts w:ascii="Times New Roman" w:hAnsi="Times New Roman" w:cs="Times New Roman"/>
          <w:sz w:val="24"/>
          <w:szCs w:val="24"/>
        </w:rPr>
        <w:t>osoba zastupující tuto právnickou osobu v statutárním orgánu dodavatele;</w:t>
      </w:r>
    </w:p>
    <w:p w14:paraId="0854B9D9" w14:textId="77777777" w:rsidR="00B66FCC" w:rsidRPr="00B66FCC" w:rsidRDefault="00B66FCC" w:rsidP="00B66FCC">
      <w:pPr>
        <w:spacing w:after="0" w:line="240" w:lineRule="auto"/>
        <w:rPr>
          <w:rFonts w:ascii="Times New Roman" w:hAnsi="Times New Roman" w:cs="Times New Roman"/>
          <w:sz w:val="24"/>
          <w:szCs w:val="24"/>
        </w:rPr>
      </w:pPr>
    </w:p>
    <w:p w14:paraId="356A684A" w14:textId="77777777" w:rsidR="00B66FCC" w:rsidRDefault="00B66FCC" w:rsidP="00B66FCC">
      <w:pPr>
        <w:numPr>
          <w:ilvl w:val="0"/>
          <w:numId w:val="1"/>
        </w:numPr>
        <w:spacing w:after="0" w:line="240" w:lineRule="auto"/>
        <w:rPr>
          <w:rFonts w:ascii="Times New Roman" w:hAnsi="Times New Roman" w:cs="Times New Roman"/>
          <w:sz w:val="24"/>
          <w:szCs w:val="24"/>
        </w:rPr>
      </w:pPr>
      <w:r w:rsidRPr="00B66FCC">
        <w:rPr>
          <w:rFonts w:ascii="Times New Roman" w:hAnsi="Times New Roman" w:cs="Times New Roman"/>
          <w:b/>
          <w:bCs/>
          <w:sz w:val="24"/>
          <w:szCs w:val="24"/>
        </w:rPr>
        <w:t xml:space="preserve">splňuje </w:t>
      </w:r>
      <w:r w:rsidRPr="00B66FCC">
        <w:rPr>
          <w:rFonts w:ascii="Times New Roman" w:hAnsi="Times New Roman" w:cs="Times New Roman"/>
          <w:b/>
          <w:sz w:val="24"/>
          <w:szCs w:val="24"/>
        </w:rPr>
        <w:t xml:space="preserve">profesní způsobilost </w:t>
      </w:r>
      <w:r w:rsidRPr="00B66FCC">
        <w:rPr>
          <w:rFonts w:ascii="Times New Roman" w:hAnsi="Times New Roman" w:cs="Times New Roman"/>
          <w:bCs/>
          <w:sz w:val="24"/>
          <w:szCs w:val="24"/>
        </w:rPr>
        <w:t>dle § 77 ZZVZ</w:t>
      </w:r>
      <w:r w:rsidRPr="00B66FCC">
        <w:rPr>
          <w:rFonts w:ascii="Times New Roman" w:hAnsi="Times New Roman" w:cs="Times New Roman"/>
          <w:sz w:val="24"/>
          <w:szCs w:val="24"/>
        </w:rPr>
        <w:t>, kterou zadavatel požadoval v zadávací dokumentaci,</w:t>
      </w:r>
    </w:p>
    <w:p w14:paraId="49D04C8E" w14:textId="77777777" w:rsidR="00CF6C11" w:rsidRDefault="00CF6C11" w:rsidP="00CF6C11">
      <w:pPr>
        <w:spacing w:after="0" w:line="240" w:lineRule="auto"/>
        <w:ind w:left="360"/>
        <w:rPr>
          <w:rFonts w:ascii="Times New Roman" w:hAnsi="Times New Roman" w:cs="Times New Roman"/>
          <w:sz w:val="24"/>
          <w:szCs w:val="24"/>
        </w:rPr>
      </w:pPr>
    </w:p>
    <w:p w14:paraId="08478455" w14:textId="77777777" w:rsidR="00B06957" w:rsidRDefault="00B0695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0F8183" w14:textId="77777777" w:rsidR="00B66FCC" w:rsidRPr="00DC0969" w:rsidRDefault="00B66FCC" w:rsidP="00B66FCC">
      <w:pPr>
        <w:rPr>
          <w:rFonts w:ascii="Times New Roman" w:hAnsi="Times New Roman" w:cs="Times New Roman"/>
          <w:b/>
          <w:sz w:val="24"/>
          <w:szCs w:val="24"/>
        </w:rPr>
        <w:sectPr w:rsidR="00B66FCC" w:rsidRPr="00DC0969" w:rsidSect="00B66FCC">
          <w:headerReference w:type="default" r:id="rId11"/>
          <w:pgSz w:w="11906" w:h="16838"/>
          <w:pgMar w:top="1417" w:right="1417" w:bottom="1417" w:left="1417" w:header="708" w:footer="708" w:gutter="0"/>
          <w:cols w:space="708"/>
          <w:docGrid w:linePitch="299"/>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B66FCC" w:rsidRPr="00B66FCC" w14:paraId="6493639D" w14:textId="77777777" w:rsidTr="00B66FC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122F860A" w14:textId="64B19A30" w:rsidR="00B66FCC" w:rsidRPr="00B66FCC" w:rsidRDefault="001A2F91" w:rsidP="00B66FCC">
            <w:pPr>
              <w:rPr>
                <w:rFonts w:ascii="Times New Roman" w:hAnsi="Times New Roman" w:cs="Times New Roman"/>
                <w:b/>
                <w:sz w:val="24"/>
                <w:szCs w:val="24"/>
              </w:rPr>
            </w:pPr>
            <w:r w:rsidRPr="00DC0969">
              <w:rPr>
                <w:rFonts w:ascii="Times New Roman" w:hAnsi="Times New Roman" w:cs="Times New Roman"/>
                <w:b/>
                <w:sz w:val="24"/>
                <w:szCs w:val="24"/>
              </w:rPr>
              <w:lastRenderedPageBreak/>
              <w:t>D</w:t>
            </w:r>
            <w:r w:rsidR="00B66FCC" w:rsidRPr="00B66FCC">
              <w:rPr>
                <w:rFonts w:ascii="Times New Roman" w:hAnsi="Times New Roman" w:cs="Times New Roman"/>
                <w:b/>
                <w:sz w:val="24"/>
                <w:szCs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4435F20B" w14:textId="77777777" w:rsidR="00B66FCC" w:rsidRPr="00B66FCC" w:rsidRDefault="00B66FCC" w:rsidP="00B66FCC">
            <w:pPr>
              <w:rPr>
                <w:rFonts w:ascii="Times New Roman" w:hAnsi="Times New Roman" w:cs="Times New Roman"/>
                <w:sz w:val="24"/>
                <w:szCs w:val="24"/>
              </w:rPr>
            </w:pPr>
          </w:p>
        </w:tc>
      </w:tr>
      <w:tr w:rsidR="00B66FCC" w:rsidRPr="00B66FCC" w14:paraId="29617BF4" w14:textId="77777777" w:rsidTr="00B66FC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5617327" w14:textId="77777777" w:rsidR="00B66FCC" w:rsidRPr="00B66FCC" w:rsidRDefault="00B66FCC" w:rsidP="00B66FCC">
            <w:pPr>
              <w:rPr>
                <w:rFonts w:ascii="Times New Roman" w:hAnsi="Times New Roman" w:cs="Times New Roman"/>
                <w:b/>
                <w:sz w:val="24"/>
                <w:szCs w:val="24"/>
              </w:rPr>
            </w:pPr>
            <w:r w:rsidRPr="00B66FCC">
              <w:rPr>
                <w:rFonts w:ascii="Times New Roman" w:hAnsi="Times New Roman" w:cs="Times New Roman"/>
                <w:b/>
                <w:sz w:val="24"/>
                <w:szCs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68B4EFA" w14:textId="77777777" w:rsidR="00B66FCC" w:rsidRPr="00B66FCC" w:rsidRDefault="00B66FCC" w:rsidP="00B66FCC">
            <w:pPr>
              <w:rPr>
                <w:rFonts w:ascii="Times New Roman" w:hAnsi="Times New Roman" w:cs="Times New Roman"/>
                <w:sz w:val="24"/>
                <w:szCs w:val="24"/>
              </w:rPr>
            </w:pPr>
          </w:p>
        </w:tc>
      </w:tr>
    </w:tbl>
    <w:p w14:paraId="1BDCFCC9" w14:textId="77777777" w:rsidR="00B66FCC" w:rsidRPr="00B66FCC" w:rsidRDefault="00B66FCC" w:rsidP="00B66FCC">
      <w:pPr>
        <w:rPr>
          <w:rFonts w:ascii="Times New Roman" w:hAnsi="Times New Roman" w:cs="Times New Roman"/>
          <w:sz w:val="24"/>
          <w:szCs w:val="24"/>
        </w:rPr>
      </w:pPr>
    </w:p>
    <w:p w14:paraId="3FD601F7" w14:textId="77777777" w:rsidR="00B66FCC" w:rsidRPr="00DC0969" w:rsidRDefault="00B66FCC">
      <w:pPr>
        <w:rPr>
          <w:rFonts w:ascii="Times New Roman" w:hAnsi="Times New Roman" w:cs="Times New Roman"/>
          <w:sz w:val="24"/>
          <w:szCs w:val="24"/>
        </w:rPr>
      </w:pPr>
    </w:p>
    <w:sectPr w:rsidR="00B66FCC" w:rsidRPr="00DC09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25B53" w14:textId="77777777" w:rsidR="00EA167C" w:rsidRDefault="00EA167C" w:rsidP="009B6E0C">
      <w:pPr>
        <w:spacing w:after="0" w:line="240" w:lineRule="auto"/>
      </w:pPr>
      <w:r>
        <w:separator/>
      </w:r>
    </w:p>
  </w:endnote>
  <w:endnote w:type="continuationSeparator" w:id="0">
    <w:p w14:paraId="23C52AB4" w14:textId="77777777" w:rsidR="00EA167C" w:rsidRDefault="00EA167C" w:rsidP="009B6E0C">
      <w:pPr>
        <w:spacing w:after="0" w:line="240" w:lineRule="auto"/>
      </w:pPr>
      <w:r>
        <w:continuationSeparator/>
      </w:r>
    </w:p>
  </w:endnote>
  <w:endnote w:type="continuationNotice" w:id="1">
    <w:p w14:paraId="5ABB4C1E" w14:textId="77777777" w:rsidR="00EA167C" w:rsidRDefault="00EA1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0266F" w14:textId="77777777" w:rsidR="00EA167C" w:rsidRDefault="00EA167C" w:rsidP="009B6E0C">
      <w:pPr>
        <w:spacing w:after="0" w:line="240" w:lineRule="auto"/>
      </w:pPr>
      <w:r>
        <w:separator/>
      </w:r>
    </w:p>
  </w:footnote>
  <w:footnote w:type="continuationSeparator" w:id="0">
    <w:p w14:paraId="0D8DCC2E" w14:textId="77777777" w:rsidR="00EA167C" w:rsidRDefault="00EA167C" w:rsidP="009B6E0C">
      <w:pPr>
        <w:spacing w:after="0" w:line="240" w:lineRule="auto"/>
      </w:pPr>
      <w:r>
        <w:continuationSeparator/>
      </w:r>
    </w:p>
  </w:footnote>
  <w:footnote w:type="continuationNotice" w:id="1">
    <w:p w14:paraId="6411EBD2" w14:textId="77777777" w:rsidR="00EA167C" w:rsidRDefault="00EA1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9C95" w14:textId="7DCC7904" w:rsidR="001A2F91" w:rsidRPr="00BA6280" w:rsidRDefault="001F43A4" w:rsidP="001A2F91">
    <w:pPr>
      <w:pStyle w:val="Zhlav"/>
      <w:rPr>
        <w:rFonts w:ascii="Times New Roman" w:hAnsi="Times New Roman" w:cs="Times New Roman"/>
        <w:sz w:val="24"/>
        <w:szCs w:val="24"/>
      </w:rPr>
    </w:pPr>
    <w:r>
      <w:rPr>
        <w:rFonts w:ascii="Times New Roman" w:hAnsi="Times New Roman" w:cs="Times New Roman"/>
        <w:sz w:val="24"/>
        <w:szCs w:val="24"/>
      </w:rPr>
      <w:tab/>
    </w:r>
    <w:r w:rsidR="001A2F91" w:rsidRPr="00BA6280">
      <w:rPr>
        <w:rFonts w:ascii="Times New Roman" w:hAnsi="Times New Roman" w:cs="Times New Roman"/>
        <w:sz w:val="24"/>
        <w:szCs w:val="24"/>
      </w:rPr>
      <w:t>Příloha č.</w:t>
    </w:r>
    <w:r w:rsidR="005A36B8">
      <w:rPr>
        <w:rFonts w:ascii="Times New Roman" w:hAnsi="Times New Roman" w:cs="Times New Roman"/>
        <w:sz w:val="24"/>
        <w:szCs w:val="24"/>
      </w:rPr>
      <w:t xml:space="preserve"> </w:t>
    </w:r>
    <w:r w:rsidR="001A2F91">
      <w:rPr>
        <w:rFonts w:ascii="Times New Roman" w:hAnsi="Times New Roman" w:cs="Times New Roman"/>
        <w:sz w:val="24"/>
        <w:szCs w:val="24"/>
      </w:rPr>
      <w:t>2</w:t>
    </w:r>
    <w:r w:rsidR="001A2F91" w:rsidRPr="00BA6280">
      <w:rPr>
        <w:rFonts w:ascii="Times New Roman" w:hAnsi="Times New Roman" w:cs="Times New Roman"/>
        <w:sz w:val="24"/>
        <w:szCs w:val="24"/>
      </w:rPr>
      <w:t xml:space="preserve"> – </w:t>
    </w:r>
    <w:r w:rsidR="001A2F91">
      <w:rPr>
        <w:rFonts w:ascii="Times New Roman" w:hAnsi="Times New Roman" w:cs="Times New Roman"/>
        <w:sz w:val="24"/>
        <w:szCs w:val="24"/>
      </w:rPr>
      <w:t>Čestné prohlášení o splnění kvalifikac</w:t>
    </w:r>
    <w:r>
      <w:rPr>
        <w:rFonts w:ascii="Times New Roman" w:hAnsi="Times New Roman" w:cs="Times New Roman"/>
        <w:sz w:val="24"/>
        <w:szCs w:val="24"/>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F67D" w14:textId="484549B3" w:rsidR="009B6E0C" w:rsidRDefault="009B6E0C" w:rsidP="009B6E0C">
    <w:pPr>
      <w:pStyle w:val="Zhlav"/>
      <w:jc w:val="center"/>
    </w:pPr>
  </w:p>
  <w:p w14:paraId="5B8C3D13" w14:textId="77777777" w:rsidR="009B6E0C" w:rsidRDefault="009B6E0C" w:rsidP="009B6E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135E"/>
    <w:multiLevelType w:val="hybridMultilevel"/>
    <w:tmpl w:val="C3D422C0"/>
    <w:lvl w:ilvl="0" w:tplc="FF9EDC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0622A"/>
    <w:rsid w:val="000072BD"/>
    <w:rsid w:val="00066939"/>
    <w:rsid w:val="0009580E"/>
    <w:rsid w:val="001175D9"/>
    <w:rsid w:val="0013727A"/>
    <w:rsid w:val="001A2F91"/>
    <w:rsid w:val="001C208F"/>
    <w:rsid w:val="001E0E79"/>
    <w:rsid w:val="001F1593"/>
    <w:rsid w:val="001F4210"/>
    <w:rsid w:val="001F43A4"/>
    <w:rsid w:val="002201E4"/>
    <w:rsid w:val="00222611"/>
    <w:rsid w:val="002514FE"/>
    <w:rsid w:val="00252EDF"/>
    <w:rsid w:val="002566FF"/>
    <w:rsid w:val="00257DF2"/>
    <w:rsid w:val="002B119B"/>
    <w:rsid w:val="002C365C"/>
    <w:rsid w:val="002E3D7D"/>
    <w:rsid w:val="00334F83"/>
    <w:rsid w:val="00336B28"/>
    <w:rsid w:val="00376A74"/>
    <w:rsid w:val="003C488C"/>
    <w:rsid w:val="003D45F4"/>
    <w:rsid w:val="00402D82"/>
    <w:rsid w:val="00427622"/>
    <w:rsid w:val="004353CF"/>
    <w:rsid w:val="00450834"/>
    <w:rsid w:val="00454ADF"/>
    <w:rsid w:val="004F55E7"/>
    <w:rsid w:val="00511176"/>
    <w:rsid w:val="00541567"/>
    <w:rsid w:val="0057675C"/>
    <w:rsid w:val="005A36B8"/>
    <w:rsid w:val="005A709F"/>
    <w:rsid w:val="005E044F"/>
    <w:rsid w:val="00610FFA"/>
    <w:rsid w:val="00645055"/>
    <w:rsid w:val="0065094D"/>
    <w:rsid w:val="0066103D"/>
    <w:rsid w:val="006850A2"/>
    <w:rsid w:val="00686D17"/>
    <w:rsid w:val="006C25FF"/>
    <w:rsid w:val="006E03C5"/>
    <w:rsid w:val="006F6401"/>
    <w:rsid w:val="00712657"/>
    <w:rsid w:val="007357C2"/>
    <w:rsid w:val="00755232"/>
    <w:rsid w:val="007B54DD"/>
    <w:rsid w:val="007F7A9C"/>
    <w:rsid w:val="008205F0"/>
    <w:rsid w:val="00856ECE"/>
    <w:rsid w:val="00880AD6"/>
    <w:rsid w:val="00890CAC"/>
    <w:rsid w:val="00895949"/>
    <w:rsid w:val="008A2669"/>
    <w:rsid w:val="008B0A9A"/>
    <w:rsid w:val="008B5E22"/>
    <w:rsid w:val="008E5A98"/>
    <w:rsid w:val="008F07BA"/>
    <w:rsid w:val="009377DB"/>
    <w:rsid w:val="009925BF"/>
    <w:rsid w:val="009B6740"/>
    <w:rsid w:val="009B6E0C"/>
    <w:rsid w:val="009D1CF6"/>
    <w:rsid w:val="00A02F82"/>
    <w:rsid w:val="00A63084"/>
    <w:rsid w:val="00A739F7"/>
    <w:rsid w:val="00AC541F"/>
    <w:rsid w:val="00B0103C"/>
    <w:rsid w:val="00B016EE"/>
    <w:rsid w:val="00B06957"/>
    <w:rsid w:val="00B12CD3"/>
    <w:rsid w:val="00B620DE"/>
    <w:rsid w:val="00B66FCC"/>
    <w:rsid w:val="00BA6280"/>
    <w:rsid w:val="00BB109D"/>
    <w:rsid w:val="00BB2984"/>
    <w:rsid w:val="00BD2622"/>
    <w:rsid w:val="00BD45B3"/>
    <w:rsid w:val="00BE513A"/>
    <w:rsid w:val="00C23A25"/>
    <w:rsid w:val="00C73E0E"/>
    <w:rsid w:val="00C74A05"/>
    <w:rsid w:val="00CB1464"/>
    <w:rsid w:val="00CB6E97"/>
    <w:rsid w:val="00CE0261"/>
    <w:rsid w:val="00CE1AD9"/>
    <w:rsid w:val="00CE3C63"/>
    <w:rsid w:val="00CE5AC3"/>
    <w:rsid w:val="00CE6193"/>
    <w:rsid w:val="00CF6C11"/>
    <w:rsid w:val="00D05707"/>
    <w:rsid w:val="00D5094F"/>
    <w:rsid w:val="00D65EEB"/>
    <w:rsid w:val="00D6709C"/>
    <w:rsid w:val="00D73198"/>
    <w:rsid w:val="00D80DC3"/>
    <w:rsid w:val="00D85262"/>
    <w:rsid w:val="00DB7D11"/>
    <w:rsid w:val="00DC0969"/>
    <w:rsid w:val="00DC43C7"/>
    <w:rsid w:val="00E05138"/>
    <w:rsid w:val="00E844B5"/>
    <w:rsid w:val="00E85DE5"/>
    <w:rsid w:val="00EA167C"/>
    <w:rsid w:val="00ED3D5F"/>
    <w:rsid w:val="00F158C9"/>
    <w:rsid w:val="00F90324"/>
    <w:rsid w:val="00F92529"/>
    <w:rsid w:val="00FB3CC7"/>
    <w:rsid w:val="00FD3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E0513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5138"/>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E05138"/>
    <w:rPr>
      <w:vertAlign w:val="superscript"/>
    </w:rPr>
  </w:style>
  <w:style w:type="character" w:styleId="Hypertextovodkaz">
    <w:name w:val="Hyperlink"/>
    <w:basedOn w:val="Standardnpsmoodstavce"/>
    <w:uiPriority w:val="99"/>
    <w:rsid w:val="00E05138"/>
    <w:rPr>
      <w:color w:val="0563C1" w:themeColor="hyperlink"/>
      <w:u w:val="single"/>
    </w:rPr>
  </w:style>
  <w:style w:type="character" w:styleId="Nevyeenzmnka">
    <w:name w:val="Unresolved Mention"/>
    <w:basedOn w:val="Standardnpsmoodstavce"/>
    <w:uiPriority w:val="99"/>
    <w:semiHidden/>
    <w:unhideWhenUsed/>
    <w:rsid w:val="00E05138"/>
    <w:rPr>
      <w:color w:val="605E5C"/>
      <w:shd w:val="clear" w:color="auto" w:fill="E1DFDD"/>
    </w:rPr>
  </w:style>
  <w:style w:type="paragraph" w:styleId="Odstavecseseznamem">
    <w:name w:val="List Paragraph"/>
    <w:basedOn w:val="Normln"/>
    <w:uiPriority w:val="34"/>
    <w:qFormat/>
    <w:rsid w:val="00CB1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6024-98EF-4A04-9A26-286481E1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4.xml><?xml version="1.0" encoding="utf-8"?>
<ds:datastoreItem xmlns:ds="http://schemas.openxmlformats.org/officeDocument/2006/customXml" ds:itemID="{1E06D129-8421-4F79-AC34-8CC7645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1775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Jan Pecar</cp:lastModifiedBy>
  <cp:revision>2</cp:revision>
  <dcterms:created xsi:type="dcterms:W3CDTF">2026-02-12T09:04:00Z</dcterms:created>
  <dcterms:modified xsi:type="dcterms:W3CDTF">2026-02-12T09:04:00Z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