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2" w:type="dxa"/>
        <w:tblLayout w:type="fixed"/>
        <w:tblCellMar>
          <w:left w:w="10" w:type="dxa"/>
          <w:right w:w="10" w:type="dxa"/>
        </w:tblCellMar>
        <w:tblLook w:val="04A0" w:firstRow="1" w:lastRow="0" w:firstColumn="1" w:lastColumn="0" w:noHBand="0" w:noVBand="1"/>
      </w:tblPr>
      <w:tblGrid>
        <w:gridCol w:w="9062"/>
      </w:tblGrid>
      <w:tr w:rsidR="00283A77" w14:paraId="314CE3BC" w14:textId="77777777">
        <w:tc>
          <w:tcPr>
            <w:tcW w:w="9062" w:type="dxa"/>
            <w:tcMar>
              <w:top w:w="0" w:type="dxa"/>
              <w:left w:w="108" w:type="dxa"/>
              <w:bottom w:w="0" w:type="dxa"/>
              <w:right w:w="108" w:type="dxa"/>
            </w:tcMar>
          </w:tcPr>
          <w:p w14:paraId="4008EBDA" w14:textId="77777777" w:rsidR="00283A77" w:rsidRDefault="00573A44" w:rsidP="00573A44">
            <w:pPr>
              <w:pStyle w:val="01Zkladntext"/>
              <w:spacing w:before="120" w:line="276" w:lineRule="auto"/>
              <w:jc w:val="center"/>
            </w:pPr>
            <w:r>
              <w:rPr>
                <w:rFonts w:eastAsia="Calibri"/>
                <w:noProof/>
              </w:rPr>
              <w:drawing>
                <wp:inline distT="0" distB="0" distL="0" distR="0" wp14:anchorId="3F7ED768" wp14:editId="001A8D19">
                  <wp:extent cx="3153244" cy="867235"/>
                  <wp:effectExtent l="0" t="0" r="9056" b="9065"/>
                  <wp:docPr id="969053487" name="Obrázek 2"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153244" cy="867235"/>
                          </a:xfrm>
                          <a:prstGeom prst="rect">
                            <a:avLst/>
                          </a:prstGeom>
                          <a:noFill/>
                          <a:ln>
                            <a:noFill/>
                            <a:prstDash/>
                          </a:ln>
                        </pic:spPr>
                      </pic:pic>
                    </a:graphicData>
                  </a:graphic>
                </wp:inline>
              </w:drawing>
            </w:r>
          </w:p>
        </w:tc>
      </w:tr>
      <w:tr w:rsidR="00283A77" w14:paraId="662B9560" w14:textId="77777777">
        <w:tc>
          <w:tcPr>
            <w:tcW w:w="9062" w:type="dxa"/>
            <w:tcMar>
              <w:top w:w="0" w:type="dxa"/>
              <w:left w:w="108" w:type="dxa"/>
              <w:bottom w:w="0" w:type="dxa"/>
              <w:right w:w="108" w:type="dxa"/>
            </w:tcMar>
          </w:tcPr>
          <w:p w14:paraId="6DC97F75" w14:textId="77777777" w:rsidR="00283A77" w:rsidRDefault="00283A77" w:rsidP="00573A44">
            <w:pPr>
              <w:pStyle w:val="01Zkladntext"/>
              <w:spacing w:before="120" w:line="276" w:lineRule="auto"/>
              <w:rPr>
                <w:rFonts w:eastAsia="Calibri"/>
              </w:rPr>
            </w:pPr>
          </w:p>
        </w:tc>
      </w:tr>
      <w:tr w:rsidR="00283A77" w14:paraId="12F99B71" w14:textId="77777777">
        <w:tc>
          <w:tcPr>
            <w:tcW w:w="9062" w:type="dxa"/>
            <w:tcMar>
              <w:top w:w="0" w:type="dxa"/>
              <w:left w:w="108" w:type="dxa"/>
              <w:bottom w:w="0" w:type="dxa"/>
              <w:right w:w="108" w:type="dxa"/>
            </w:tcMar>
          </w:tcPr>
          <w:p w14:paraId="310E770B" w14:textId="77777777" w:rsidR="00283A77" w:rsidRDefault="00283A77" w:rsidP="00573A44">
            <w:pPr>
              <w:pStyle w:val="01Zkladntext"/>
              <w:spacing w:before="120" w:line="276" w:lineRule="auto"/>
              <w:rPr>
                <w:rFonts w:eastAsia="Calibri"/>
              </w:rPr>
            </w:pPr>
          </w:p>
        </w:tc>
      </w:tr>
      <w:tr w:rsidR="00283A77" w14:paraId="3142ECB6" w14:textId="77777777">
        <w:tc>
          <w:tcPr>
            <w:tcW w:w="9062" w:type="dxa"/>
            <w:tcMar>
              <w:top w:w="0" w:type="dxa"/>
              <w:left w:w="108" w:type="dxa"/>
              <w:bottom w:w="0" w:type="dxa"/>
              <w:right w:w="108" w:type="dxa"/>
            </w:tcMar>
          </w:tcPr>
          <w:p w14:paraId="0CCD0B9B" w14:textId="77777777" w:rsidR="00283A77" w:rsidRDefault="00283A77" w:rsidP="00573A44">
            <w:pPr>
              <w:pStyle w:val="01Zkladntext"/>
              <w:spacing w:before="120" w:line="276" w:lineRule="auto"/>
              <w:rPr>
                <w:rFonts w:eastAsia="Calibri"/>
              </w:rPr>
            </w:pPr>
          </w:p>
        </w:tc>
      </w:tr>
      <w:tr w:rsidR="00283A77" w14:paraId="14E171CD" w14:textId="77777777">
        <w:tc>
          <w:tcPr>
            <w:tcW w:w="9062" w:type="dxa"/>
            <w:tcMar>
              <w:top w:w="0" w:type="dxa"/>
              <w:left w:w="108" w:type="dxa"/>
              <w:bottom w:w="0" w:type="dxa"/>
              <w:right w:w="108" w:type="dxa"/>
            </w:tcMar>
          </w:tcPr>
          <w:p w14:paraId="6F7FCCD1" w14:textId="77777777" w:rsidR="00283A77" w:rsidRDefault="00283A77" w:rsidP="00573A44">
            <w:pPr>
              <w:pStyle w:val="01Zkladntext"/>
              <w:spacing w:before="120" w:line="276" w:lineRule="auto"/>
              <w:rPr>
                <w:rFonts w:eastAsia="Calibri"/>
              </w:rPr>
            </w:pPr>
          </w:p>
        </w:tc>
      </w:tr>
      <w:tr w:rsidR="00283A77" w14:paraId="143BA66E" w14:textId="77777777">
        <w:tc>
          <w:tcPr>
            <w:tcW w:w="9062" w:type="dxa"/>
            <w:tcMar>
              <w:top w:w="0" w:type="dxa"/>
              <w:left w:w="108" w:type="dxa"/>
              <w:bottom w:w="0" w:type="dxa"/>
              <w:right w:w="108" w:type="dxa"/>
            </w:tcMar>
          </w:tcPr>
          <w:p w14:paraId="27D79353" w14:textId="77777777" w:rsidR="00283A77" w:rsidRDefault="00573A44" w:rsidP="00573A44">
            <w:pPr>
              <w:pStyle w:val="14Hlavika-nabdka"/>
              <w:spacing w:before="120" w:line="276" w:lineRule="auto"/>
              <w:rPr>
                <w:rFonts w:eastAsia="Calibri"/>
              </w:rPr>
            </w:pPr>
            <w:r>
              <w:rPr>
                <w:rFonts w:eastAsia="Calibri"/>
              </w:rPr>
              <w:t>Technická specifikace</w:t>
            </w:r>
          </w:p>
        </w:tc>
      </w:tr>
      <w:tr w:rsidR="00283A77" w14:paraId="1117B7B9" w14:textId="77777777">
        <w:tc>
          <w:tcPr>
            <w:tcW w:w="9062" w:type="dxa"/>
            <w:tcMar>
              <w:top w:w="0" w:type="dxa"/>
              <w:left w:w="108" w:type="dxa"/>
              <w:bottom w:w="0" w:type="dxa"/>
              <w:right w:w="108" w:type="dxa"/>
            </w:tcMar>
          </w:tcPr>
          <w:p w14:paraId="4F6C842E" w14:textId="472ECC09" w:rsidR="00283A77" w:rsidRDefault="00573A44" w:rsidP="00573A44">
            <w:pPr>
              <w:pStyle w:val="15Hlavika-ostatn"/>
              <w:spacing w:before="120" w:line="276" w:lineRule="auto"/>
              <w:rPr>
                <w:rFonts w:eastAsia="Calibri"/>
              </w:rPr>
            </w:pPr>
            <w:r>
              <w:rPr>
                <w:rFonts w:eastAsia="Calibri"/>
              </w:rPr>
              <w:t>k</w:t>
            </w:r>
            <w:r w:rsidR="00164CC0">
              <w:rPr>
                <w:rFonts w:eastAsia="Calibri"/>
              </w:rPr>
              <w:t xml:space="preserve"> NADLIMITNÍ</w:t>
            </w:r>
            <w:r>
              <w:rPr>
                <w:rFonts w:eastAsia="Calibri"/>
              </w:rPr>
              <w:t xml:space="preserve"> veřejné zakázce s názvem</w:t>
            </w:r>
          </w:p>
        </w:tc>
      </w:tr>
      <w:tr w:rsidR="00283A77" w14:paraId="716F6109" w14:textId="77777777">
        <w:tc>
          <w:tcPr>
            <w:tcW w:w="9062" w:type="dxa"/>
            <w:tcMar>
              <w:top w:w="0" w:type="dxa"/>
              <w:left w:w="108" w:type="dxa"/>
              <w:bottom w:w="0" w:type="dxa"/>
              <w:right w:w="108" w:type="dxa"/>
            </w:tcMar>
          </w:tcPr>
          <w:p w14:paraId="55EFF3F8" w14:textId="77777777" w:rsidR="00283A77" w:rsidRDefault="00283A77" w:rsidP="00573A44">
            <w:pPr>
              <w:pStyle w:val="01Zkladntext"/>
              <w:spacing w:before="120" w:line="276" w:lineRule="auto"/>
              <w:rPr>
                <w:rFonts w:eastAsia="Calibri"/>
              </w:rPr>
            </w:pPr>
          </w:p>
        </w:tc>
      </w:tr>
      <w:tr w:rsidR="00283A77" w14:paraId="36FDDB59" w14:textId="77777777">
        <w:tc>
          <w:tcPr>
            <w:tcW w:w="9062" w:type="dxa"/>
            <w:tcMar>
              <w:top w:w="0" w:type="dxa"/>
              <w:left w:w="108" w:type="dxa"/>
              <w:bottom w:w="0" w:type="dxa"/>
              <w:right w:w="108" w:type="dxa"/>
            </w:tcMar>
          </w:tcPr>
          <w:p w14:paraId="58EA7E58" w14:textId="77777777" w:rsidR="00283A77" w:rsidRDefault="00283A77" w:rsidP="00573A44">
            <w:pPr>
              <w:pStyle w:val="01Zkladntext"/>
              <w:spacing w:before="120" w:line="276" w:lineRule="auto"/>
              <w:rPr>
                <w:rFonts w:eastAsia="Calibri"/>
              </w:rPr>
            </w:pPr>
          </w:p>
        </w:tc>
      </w:tr>
      <w:tr w:rsidR="00283A77" w14:paraId="52553C90" w14:textId="77777777">
        <w:tc>
          <w:tcPr>
            <w:tcW w:w="9062" w:type="dxa"/>
            <w:tcMar>
              <w:top w:w="0" w:type="dxa"/>
              <w:left w:w="108" w:type="dxa"/>
              <w:bottom w:w="0" w:type="dxa"/>
              <w:right w:w="108" w:type="dxa"/>
            </w:tcMar>
          </w:tcPr>
          <w:p w14:paraId="43D4B5F4" w14:textId="77777777" w:rsidR="00283A77" w:rsidRDefault="00283A77" w:rsidP="00573A44">
            <w:pPr>
              <w:pStyle w:val="01Zkladntext"/>
              <w:spacing w:before="120" w:line="276" w:lineRule="auto"/>
              <w:rPr>
                <w:rFonts w:eastAsia="Calibri"/>
              </w:rPr>
            </w:pPr>
          </w:p>
        </w:tc>
      </w:tr>
      <w:tr w:rsidR="00283A77" w14:paraId="6A48CE84" w14:textId="77777777">
        <w:tc>
          <w:tcPr>
            <w:tcW w:w="9062" w:type="dxa"/>
            <w:tcMar>
              <w:top w:w="0" w:type="dxa"/>
              <w:left w:w="108" w:type="dxa"/>
              <w:bottom w:w="0" w:type="dxa"/>
              <w:right w:w="108" w:type="dxa"/>
            </w:tcMar>
          </w:tcPr>
          <w:p w14:paraId="2B0141DF" w14:textId="77777777" w:rsidR="00283A77" w:rsidRDefault="00283A77" w:rsidP="00573A44">
            <w:pPr>
              <w:pStyle w:val="01Zkladntext"/>
              <w:spacing w:before="120" w:line="276" w:lineRule="auto"/>
              <w:rPr>
                <w:rFonts w:eastAsia="Calibri"/>
              </w:rPr>
            </w:pPr>
          </w:p>
        </w:tc>
      </w:tr>
      <w:tr w:rsidR="00283A77" w14:paraId="387B1B3F" w14:textId="77777777">
        <w:tc>
          <w:tcPr>
            <w:tcW w:w="9062" w:type="dxa"/>
            <w:tcMar>
              <w:top w:w="0" w:type="dxa"/>
              <w:left w:w="108" w:type="dxa"/>
              <w:bottom w:w="0" w:type="dxa"/>
              <w:right w:w="108" w:type="dxa"/>
            </w:tcMar>
          </w:tcPr>
          <w:p w14:paraId="06279B3D" w14:textId="77777777" w:rsidR="00283A77" w:rsidRDefault="00283A77" w:rsidP="00573A44">
            <w:pPr>
              <w:pStyle w:val="01Zkladntext"/>
              <w:spacing w:before="120" w:line="276" w:lineRule="auto"/>
              <w:rPr>
                <w:rFonts w:eastAsia="Calibri"/>
              </w:rPr>
            </w:pPr>
          </w:p>
        </w:tc>
      </w:tr>
      <w:tr w:rsidR="00283A77" w14:paraId="22DA5A7A" w14:textId="77777777">
        <w:tc>
          <w:tcPr>
            <w:tcW w:w="9062" w:type="dxa"/>
            <w:tcMar>
              <w:top w:w="0" w:type="dxa"/>
              <w:left w:w="108" w:type="dxa"/>
              <w:bottom w:w="0" w:type="dxa"/>
              <w:right w:w="108" w:type="dxa"/>
            </w:tcMar>
          </w:tcPr>
          <w:p w14:paraId="65D1208B" w14:textId="77777777" w:rsidR="00283A77" w:rsidRDefault="00283A77" w:rsidP="00573A44">
            <w:pPr>
              <w:pStyle w:val="01Zkladntext"/>
              <w:spacing w:before="120" w:line="276" w:lineRule="auto"/>
              <w:rPr>
                <w:rFonts w:eastAsia="Calibri"/>
              </w:rPr>
            </w:pPr>
          </w:p>
        </w:tc>
      </w:tr>
      <w:tr w:rsidR="00283A77" w14:paraId="47CA8EAF" w14:textId="77777777">
        <w:tc>
          <w:tcPr>
            <w:tcW w:w="9062" w:type="dxa"/>
            <w:tcMar>
              <w:top w:w="0" w:type="dxa"/>
              <w:left w:w="108" w:type="dxa"/>
              <w:bottom w:w="0" w:type="dxa"/>
              <w:right w:w="108" w:type="dxa"/>
            </w:tcMar>
          </w:tcPr>
          <w:p w14:paraId="2DCDB5F7" w14:textId="77777777" w:rsidR="00283A77" w:rsidRDefault="00283A77" w:rsidP="00573A44">
            <w:pPr>
              <w:pStyle w:val="01Zkladntext"/>
              <w:spacing w:before="120" w:line="276" w:lineRule="auto"/>
              <w:rPr>
                <w:rFonts w:eastAsia="Calibri"/>
              </w:rPr>
            </w:pPr>
          </w:p>
        </w:tc>
      </w:tr>
      <w:tr w:rsidR="00283A77" w14:paraId="219B26B0" w14:textId="77777777">
        <w:tc>
          <w:tcPr>
            <w:tcW w:w="9062" w:type="dxa"/>
            <w:tcMar>
              <w:top w:w="0" w:type="dxa"/>
              <w:left w:w="108" w:type="dxa"/>
              <w:bottom w:w="0" w:type="dxa"/>
              <w:right w:w="108" w:type="dxa"/>
            </w:tcMar>
          </w:tcPr>
          <w:p w14:paraId="40D0B421" w14:textId="74F989A3" w:rsidR="00283A77" w:rsidRDefault="00573A44" w:rsidP="00573A44">
            <w:pPr>
              <w:pStyle w:val="16NzevVZ"/>
              <w:spacing w:before="120" w:line="276" w:lineRule="auto"/>
            </w:pPr>
            <w:bookmarkStart w:id="0" w:name="_Hlk147086839"/>
            <w:r>
              <w:rPr>
                <w:rFonts w:eastAsia="Calibri"/>
                <w:bCs w:val="0"/>
                <w:sz w:val="32"/>
                <w:szCs w:val="32"/>
              </w:rPr>
              <w:t>„</w:t>
            </w:r>
            <w:r w:rsidR="00164CC0">
              <w:rPr>
                <w:rFonts w:eastAsia="Calibri"/>
                <w:bCs w:val="0"/>
                <w:sz w:val="32"/>
                <w:szCs w:val="32"/>
              </w:rPr>
              <w:t xml:space="preserve">DEFIBRILÁTORY/MONITORY A </w:t>
            </w:r>
            <w:r w:rsidR="00E32560">
              <w:rPr>
                <w:rFonts w:eastAsia="Calibri"/>
                <w:bCs w:val="0"/>
                <w:sz w:val="32"/>
                <w:szCs w:val="32"/>
              </w:rPr>
              <w:t>AED</w:t>
            </w:r>
            <w:r w:rsidR="000B62E4">
              <w:rPr>
                <w:rFonts w:eastAsia="Calibri"/>
                <w:bCs w:val="0"/>
                <w:sz w:val="32"/>
                <w:szCs w:val="32"/>
              </w:rPr>
              <w:t xml:space="preserve"> pro zzs sk</w:t>
            </w:r>
            <w:r w:rsidR="00164CC0">
              <w:rPr>
                <w:rFonts w:eastAsia="Calibri"/>
                <w:bCs w:val="0"/>
                <w:sz w:val="32"/>
                <w:szCs w:val="32"/>
              </w:rPr>
              <w:t xml:space="preserve"> </w:t>
            </w:r>
            <w:r w:rsidR="00E32560">
              <w:rPr>
                <w:rFonts w:eastAsia="Calibri"/>
                <w:bCs w:val="0"/>
                <w:sz w:val="32"/>
                <w:szCs w:val="32"/>
              </w:rPr>
              <w:t>– část B</w:t>
            </w:r>
            <w:r>
              <w:rPr>
                <w:rFonts w:eastAsia="Calibri"/>
                <w:bCs w:val="0"/>
                <w:sz w:val="32"/>
                <w:szCs w:val="32"/>
              </w:rPr>
              <w:t>“</w:t>
            </w:r>
            <w:bookmarkEnd w:id="0"/>
          </w:p>
        </w:tc>
      </w:tr>
      <w:tr w:rsidR="00283A77" w14:paraId="109A27AB" w14:textId="77777777">
        <w:tc>
          <w:tcPr>
            <w:tcW w:w="9062" w:type="dxa"/>
            <w:tcMar>
              <w:top w:w="0" w:type="dxa"/>
              <w:left w:w="108" w:type="dxa"/>
              <w:bottom w:w="0" w:type="dxa"/>
              <w:right w:w="108" w:type="dxa"/>
            </w:tcMar>
          </w:tcPr>
          <w:p w14:paraId="5827F977" w14:textId="77777777" w:rsidR="00283A77" w:rsidRDefault="00283A77" w:rsidP="00573A44">
            <w:pPr>
              <w:pStyle w:val="01Zkladntext"/>
              <w:spacing w:before="120" w:line="276" w:lineRule="auto"/>
              <w:rPr>
                <w:rFonts w:eastAsia="Calibri"/>
              </w:rPr>
            </w:pPr>
          </w:p>
        </w:tc>
      </w:tr>
      <w:tr w:rsidR="00283A77" w14:paraId="1C1E03C3" w14:textId="77777777">
        <w:tc>
          <w:tcPr>
            <w:tcW w:w="9062" w:type="dxa"/>
            <w:tcMar>
              <w:top w:w="0" w:type="dxa"/>
              <w:left w:w="108" w:type="dxa"/>
              <w:bottom w:w="0" w:type="dxa"/>
              <w:right w:w="108" w:type="dxa"/>
            </w:tcMar>
          </w:tcPr>
          <w:p w14:paraId="04F09202" w14:textId="77777777" w:rsidR="00283A77" w:rsidRDefault="00283A77" w:rsidP="00573A44">
            <w:pPr>
              <w:pStyle w:val="01Zkladntext"/>
              <w:spacing w:before="120" w:line="276" w:lineRule="auto"/>
              <w:rPr>
                <w:rFonts w:eastAsia="Calibri"/>
              </w:rPr>
            </w:pPr>
          </w:p>
        </w:tc>
      </w:tr>
      <w:tr w:rsidR="00283A77" w14:paraId="2C17611B" w14:textId="77777777">
        <w:tc>
          <w:tcPr>
            <w:tcW w:w="9062" w:type="dxa"/>
            <w:tcMar>
              <w:top w:w="0" w:type="dxa"/>
              <w:left w:w="108" w:type="dxa"/>
              <w:bottom w:w="0" w:type="dxa"/>
              <w:right w:w="108" w:type="dxa"/>
            </w:tcMar>
          </w:tcPr>
          <w:p w14:paraId="468309AF" w14:textId="77777777" w:rsidR="00283A77" w:rsidRDefault="00283A77" w:rsidP="00573A44">
            <w:pPr>
              <w:pStyle w:val="01Zkladntext"/>
              <w:spacing w:before="120" w:line="276" w:lineRule="auto"/>
              <w:rPr>
                <w:rFonts w:eastAsia="Calibri"/>
              </w:rPr>
            </w:pPr>
          </w:p>
        </w:tc>
      </w:tr>
      <w:tr w:rsidR="00283A77" w14:paraId="316D356B" w14:textId="77777777">
        <w:tc>
          <w:tcPr>
            <w:tcW w:w="9062" w:type="dxa"/>
            <w:tcMar>
              <w:top w:w="0" w:type="dxa"/>
              <w:left w:w="108" w:type="dxa"/>
              <w:bottom w:w="0" w:type="dxa"/>
              <w:right w:w="108" w:type="dxa"/>
            </w:tcMar>
          </w:tcPr>
          <w:p w14:paraId="17F51D2E" w14:textId="77777777" w:rsidR="00283A77" w:rsidRDefault="00283A77" w:rsidP="00573A44">
            <w:pPr>
              <w:pStyle w:val="01Zkladntext"/>
              <w:spacing w:before="120" w:line="276" w:lineRule="auto"/>
              <w:rPr>
                <w:rFonts w:eastAsia="Calibri"/>
              </w:rPr>
            </w:pPr>
          </w:p>
        </w:tc>
      </w:tr>
      <w:tr w:rsidR="00283A77" w14:paraId="3717BA0B" w14:textId="77777777">
        <w:tc>
          <w:tcPr>
            <w:tcW w:w="9062" w:type="dxa"/>
            <w:tcMar>
              <w:top w:w="0" w:type="dxa"/>
              <w:left w:w="108" w:type="dxa"/>
              <w:bottom w:w="0" w:type="dxa"/>
              <w:right w:w="108" w:type="dxa"/>
            </w:tcMar>
          </w:tcPr>
          <w:p w14:paraId="45A71D31" w14:textId="77777777" w:rsidR="00283A77" w:rsidRDefault="00283A77" w:rsidP="00573A44">
            <w:pPr>
              <w:pStyle w:val="01Zkladntext"/>
              <w:spacing w:before="120" w:line="276" w:lineRule="auto"/>
              <w:rPr>
                <w:rFonts w:eastAsia="Calibri"/>
              </w:rPr>
            </w:pPr>
          </w:p>
        </w:tc>
      </w:tr>
      <w:tr w:rsidR="00283A77" w14:paraId="1E69DC84" w14:textId="77777777">
        <w:tc>
          <w:tcPr>
            <w:tcW w:w="9062" w:type="dxa"/>
            <w:tcMar>
              <w:top w:w="0" w:type="dxa"/>
              <w:left w:w="108" w:type="dxa"/>
              <w:bottom w:w="0" w:type="dxa"/>
              <w:right w:w="108" w:type="dxa"/>
            </w:tcMar>
          </w:tcPr>
          <w:p w14:paraId="2448F849" w14:textId="77777777" w:rsidR="00283A77" w:rsidRDefault="00283A77" w:rsidP="00573A44">
            <w:pPr>
              <w:pStyle w:val="01Zkladntext"/>
              <w:spacing w:before="120" w:line="276" w:lineRule="auto"/>
              <w:rPr>
                <w:rFonts w:eastAsia="Calibri"/>
              </w:rPr>
            </w:pPr>
          </w:p>
        </w:tc>
      </w:tr>
      <w:tr w:rsidR="00283A77" w14:paraId="7844EFA2" w14:textId="77777777">
        <w:tc>
          <w:tcPr>
            <w:tcW w:w="9062" w:type="dxa"/>
            <w:tcMar>
              <w:top w:w="0" w:type="dxa"/>
              <w:left w:w="108" w:type="dxa"/>
              <w:bottom w:w="0" w:type="dxa"/>
              <w:right w:w="108" w:type="dxa"/>
            </w:tcMar>
          </w:tcPr>
          <w:p w14:paraId="5E3D7F2E" w14:textId="77777777" w:rsidR="00283A77" w:rsidRDefault="00283A77" w:rsidP="00573A44">
            <w:pPr>
              <w:pStyle w:val="01Zkladntext"/>
              <w:spacing w:before="120" w:line="276" w:lineRule="auto"/>
              <w:rPr>
                <w:rFonts w:eastAsia="Calibri"/>
              </w:rPr>
            </w:pPr>
          </w:p>
        </w:tc>
      </w:tr>
      <w:tr w:rsidR="00283A77" w14:paraId="2357812D" w14:textId="77777777">
        <w:tc>
          <w:tcPr>
            <w:tcW w:w="9062" w:type="dxa"/>
            <w:tcMar>
              <w:top w:w="0" w:type="dxa"/>
              <w:left w:w="108" w:type="dxa"/>
              <w:bottom w:w="0" w:type="dxa"/>
              <w:right w:w="108" w:type="dxa"/>
            </w:tcMar>
          </w:tcPr>
          <w:p w14:paraId="07AA1796" w14:textId="77777777" w:rsidR="00283A77" w:rsidRDefault="00283A77" w:rsidP="00573A44">
            <w:pPr>
              <w:pStyle w:val="01Zkladntext"/>
              <w:spacing w:before="120" w:line="276" w:lineRule="auto"/>
              <w:rPr>
                <w:rFonts w:eastAsia="Calibri"/>
              </w:rPr>
            </w:pPr>
          </w:p>
        </w:tc>
      </w:tr>
    </w:tbl>
    <w:p w14:paraId="5E50B126" w14:textId="77777777" w:rsidR="00283A77" w:rsidRDefault="00573A44" w:rsidP="00573A44">
      <w:pPr>
        <w:pStyle w:val="16NzevVZ"/>
        <w:pageBreakBefore/>
        <w:spacing w:before="120" w:line="276" w:lineRule="auto"/>
      </w:pPr>
      <w:r>
        <w:lastRenderedPageBreak/>
        <w:t>Technická specifikace</w:t>
      </w:r>
    </w:p>
    <w:p w14:paraId="58A8F617" w14:textId="7FF8B72F" w:rsidR="00283A77" w:rsidRDefault="00573A44" w:rsidP="00573A44">
      <w:pPr>
        <w:pStyle w:val="02lnek"/>
        <w:numPr>
          <w:ilvl w:val="0"/>
          <w:numId w:val="11"/>
        </w:numPr>
        <w:spacing w:before="120" w:after="120" w:line="276" w:lineRule="auto"/>
      </w:pPr>
      <w:r>
        <w:t xml:space="preserve">Účel Technické specifikace a její vyplnění v </w:t>
      </w:r>
      <w:r w:rsidR="00164CC0">
        <w:t>ZADÁVACÍM</w:t>
      </w:r>
      <w:r>
        <w:t xml:space="preserve"> řízení</w:t>
      </w:r>
    </w:p>
    <w:p w14:paraId="64F5B0C9" w14:textId="2AF091F4" w:rsidR="00283A77" w:rsidRDefault="00573A44" w:rsidP="00573A44">
      <w:pPr>
        <w:pStyle w:val="06Odstavecneslovan"/>
        <w:numPr>
          <w:ilvl w:val="4"/>
          <w:numId w:val="2"/>
        </w:numPr>
        <w:spacing w:before="120" w:line="276" w:lineRule="auto"/>
      </w:pPr>
      <w:r>
        <w:t xml:space="preserve">Tato technická specifikace stanoví závazné požadavky na dodávaný předmět plnění. Následky jejich nedodržení stanoví </w:t>
      </w:r>
      <w:r w:rsidR="00164CC0">
        <w:t xml:space="preserve">kupní </w:t>
      </w:r>
      <w:r>
        <w:t>smlouva, jíž je tato technická specifikace součástí.</w:t>
      </w:r>
    </w:p>
    <w:p w14:paraId="408C0675" w14:textId="6FE86A76" w:rsidR="00283A77" w:rsidRDefault="00573A44" w:rsidP="00573A44">
      <w:pPr>
        <w:pStyle w:val="06Odstavecneslovan"/>
        <w:numPr>
          <w:ilvl w:val="4"/>
          <w:numId w:val="2"/>
        </w:numPr>
        <w:spacing w:before="120" w:line="276" w:lineRule="auto"/>
      </w:pPr>
      <w:r>
        <w:t xml:space="preserve">Dodavatel v </w:t>
      </w:r>
      <w:r w:rsidR="00164CC0">
        <w:t>zadávacím</w:t>
      </w:r>
      <w:r>
        <w:t xml:space="preserve"> řízení vyplní technickou specifikaci pouze v barevně označených částech (typicky v částech vymezujících naplnění závazných požadavků nabízeného plnění). Dodavatel není oprávněn upravovat jiné než barevně označené části technické specifikace, zejména pak není oprávněn upravovat konkrétní závazné požadavky.</w:t>
      </w:r>
    </w:p>
    <w:p w14:paraId="56E07E82" w14:textId="77777777" w:rsidR="00283A77" w:rsidRDefault="00573A44" w:rsidP="00573A44">
      <w:pPr>
        <w:pStyle w:val="06Odstavecneslovan"/>
        <w:numPr>
          <w:ilvl w:val="4"/>
          <w:numId w:val="2"/>
        </w:numPr>
        <w:spacing w:before="120" w:line="276" w:lineRule="auto"/>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7D62306B" w14:textId="0CBA88BA" w:rsidR="00283A77" w:rsidRDefault="00573A44" w:rsidP="00573A44">
      <w:pPr>
        <w:pStyle w:val="06Odstavecneslovan"/>
        <w:numPr>
          <w:ilvl w:val="4"/>
          <w:numId w:val="2"/>
        </w:numPr>
        <w:spacing w:before="120" w:line="276" w:lineRule="auto"/>
      </w:pPr>
      <w:r>
        <w:t>Pokud tato technická specifikace nebo jiná část zadávacích podmínek obsahuje názvy určitých dodavatelů nebo výrobků, nebo patentů na vynálezy, užitné vzory, průmyslové vzory, ochranné známky nebo označení původu, je umožněno použití i jiných, kvalitativně a technicky rovnocenných řešení, které budou splňovat požadavky na předmět plnění.</w:t>
      </w:r>
    </w:p>
    <w:p w14:paraId="6B1BF559" w14:textId="77777777" w:rsidR="00B43363" w:rsidRDefault="00B43363" w:rsidP="00573A44">
      <w:pPr>
        <w:pStyle w:val="06Odstavecneslovan"/>
        <w:numPr>
          <w:ilvl w:val="4"/>
          <w:numId w:val="2"/>
        </w:numPr>
        <w:spacing w:before="120" w:line="276" w:lineRule="auto"/>
      </w:pPr>
    </w:p>
    <w:p w14:paraId="3AE867FE" w14:textId="77777777" w:rsidR="00283A77" w:rsidRDefault="00573A44" w:rsidP="00573A44">
      <w:pPr>
        <w:pStyle w:val="02lnek"/>
        <w:numPr>
          <w:ilvl w:val="0"/>
          <w:numId w:val="2"/>
        </w:numPr>
        <w:spacing w:before="120" w:after="120" w:line="276" w:lineRule="auto"/>
      </w:pPr>
      <w:r>
        <w:t>Závazné požadavky</w:t>
      </w:r>
    </w:p>
    <w:p w14:paraId="00EA3D24" w14:textId="77777777" w:rsidR="00283A77" w:rsidRDefault="00573A44" w:rsidP="00573A44">
      <w:pPr>
        <w:pStyle w:val="06Odstavecneslovan"/>
        <w:numPr>
          <w:ilvl w:val="4"/>
          <w:numId w:val="2"/>
        </w:numPr>
        <w:spacing w:before="120" w:line="276" w:lineRule="auto"/>
      </w:pPr>
      <w:r>
        <w:t>Předmět plnění musí splňovat následující požadavky:</w:t>
      </w:r>
    </w:p>
    <w:tbl>
      <w:tblPr>
        <w:tblW w:w="8493" w:type="dxa"/>
        <w:tblInd w:w="552" w:type="dxa"/>
        <w:tblLayout w:type="fixed"/>
        <w:tblCellMar>
          <w:left w:w="10" w:type="dxa"/>
          <w:right w:w="10" w:type="dxa"/>
        </w:tblCellMar>
        <w:tblLook w:val="04A0" w:firstRow="1" w:lastRow="0" w:firstColumn="1" w:lastColumn="0" w:noHBand="0" w:noVBand="1"/>
      </w:tblPr>
      <w:tblGrid>
        <w:gridCol w:w="6952"/>
        <w:gridCol w:w="1541"/>
      </w:tblGrid>
      <w:tr w:rsidR="00164CC0" w14:paraId="2B8D09DB" w14:textId="77777777" w:rsidTr="00316968">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4765AFA" w14:textId="23DE938E" w:rsidR="00164CC0" w:rsidRPr="00573A44" w:rsidRDefault="00164CC0" w:rsidP="00573A44">
            <w:pPr>
              <w:pStyle w:val="19Tabulkastedtun"/>
              <w:spacing w:before="120" w:after="120" w:line="276" w:lineRule="auto"/>
              <w:rPr>
                <w:rFonts w:eastAsia="Calibri"/>
              </w:rPr>
            </w:pPr>
            <w:r w:rsidRPr="00573A44">
              <w:rPr>
                <w:rFonts w:eastAsia="Calibri"/>
              </w:rPr>
              <w:t>Všeobecná specifikace</w:t>
            </w:r>
          </w:p>
        </w:tc>
      </w:tr>
      <w:tr w:rsidR="00164CC0" w14:paraId="33EB645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CBFD2A6" w14:textId="03C81FF5"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plně-automatický nebo polo-automatický defibrilátor AED pro public veřejnost</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011E12" w14:textId="77777777"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4114AF07"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EEBAF17" w14:textId="572174EE"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barevný posvícený LCD displej o velikosti min. 4,2"</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2A8CEDD" w14:textId="072BB0A5"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40FAB254"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8483E13" w14:textId="3E554121"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hlasové a textové upozornění v českém jazyce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8254C4" w14:textId="322466B6"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5C38807F"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B33B7F7" w14:textId="3579677C"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grafická podoba formou piktogramu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A2583A8" w14:textId="39851382"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4FF7D705"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490B98B" w14:textId="31035518"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automatické vyhodnocení srdečního rytmu a doporučení výboje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F2B01FC" w14:textId="414A2F54"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45D484B5"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08797E8" w14:textId="64F794C7" w:rsidR="00164CC0" w:rsidRPr="00573A44" w:rsidRDefault="00164CC0" w:rsidP="00573A44">
            <w:pPr>
              <w:pStyle w:val="Standard"/>
              <w:spacing w:before="120" w:after="120" w:line="276" w:lineRule="auto"/>
              <w:jc w:val="both"/>
              <w:rPr>
                <w:rFonts w:ascii="Arial" w:hAnsi="Arial" w:cs="Arial"/>
                <w:sz w:val="20"/>
                <w:szCs w:val="20"/>
              </w:rPr>
            </w:pPr>
            <w:proofErr w:type="spellStart"/>
            <w:r w:rsidRPr="00573A44">
              <w:rPr>
                <w:rFonts w:ascii="Arial" w:hAnsi="Arial" w:cs="Arial"/>
                <w:sz w:val="20"/>
                <w:szCs w:val="20"/>
              </w:rPr>
              <w:t>bifazický</w:t>
            </w:r>
            <w:proofErr w:type="spellEnd"/>
            <w:r w:rsidRPr="00573A44">
              <w:rPr>
                <w:rFonts w:ascii="Arial" w:hAnsi="Arial" w:cs="Arial"/>
                <w:sz w:val="20"/>
                <w:szCs w:val="20"/>
              </w:rPr>
              <w:t xml:space="preserve"> typ průběhu defibrilace s max. energií 200 J u dospělého pacienta</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CDB583A" w14:textId="56067FD5"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00308878"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ACC5704" w14:textId="02E5C4D7"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defibrilační elektrody (dospělé) musí umožňovat připojení do přístroje v pohotovostním stavu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331EC6" w14:textId="5262F1CF"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714C792A"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6691E47" w14:textId="73206AF4"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vizuální alarm stavu pohotovosti přístroje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BB4B82" w14:textId="38E36D76"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6E75C146"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65ACF03" w14:textId="351EF213"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vizuální i akustický alarm poruchy a nízkého stavu baterie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4C46C26" w14:textId="07EB2ADA"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2F810DEA"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31E4876" w14:textId="3826E9B6"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lastRenderedPageBreak/>
              <w:t>automatická detekce kardiostimulátoru</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BCE96EF" w14:textId="227D3247"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08BC24CB"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29FE89" w14:textId="441BFDAE" w:rsidR="00164CC0"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 xml:space="preserve">automatický test přístroje - tzv. </w:t>
            </w:r>
            <w:proofErr w:type="spellStart"/>
            <w:r w:rsidRPr="00573A44">
              <w:rPr>
                <w:rFonts w:ascii="Arial" w:hAnsi="Arial" w:cs="Arial"/>
                <w:sz w:val="20"/>
                <w:szCs w:val="20"/>
              </w:rPr>
              <w:t>selftest</w:t>
            </w:r>
            <w:proofErr w:type="spellEnd"/>
            <w:r w:rsidRPr="00573A44">
              <w:rPr>
                <w:rFonts w:ascii="Arial" w:hAnsi="Arial" w:cs="Arial"/>
                <w:sz w:val="20"/>
                <w:szCs w:val="20"/>
              </w:rPr>
              <w:t xml:space="preserve"> s vyhodnocením o funkčnosti</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1690C1" w14:textId="37FE9DAB"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792EEEAF"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68BB67" w14:textId="7BB751DD" w:rsidR="00164CC0"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automatická detekce připojení pediatrických elektrod s přechodem na pediatrický mód přístroje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AEA4A3E" w14:textId="3DF374B9"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2F252F26"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98AC315" w14:textId="189A1D8B" w:rsidR="00164CC0"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přístroj musí umožňovat dvojjazyčnost český jazyk / anglický jazyk s možností přepnutí uživatelem</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6AE6CD" w14:textId="3FD1C19C"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164CC0" w14:paraId="0BED5E8C"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21B6550" w14:textId="6366613D" w:rsidR="00164CC0"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ukazatel kapacity baterie na LCD displeji</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00A7312" w14:textId="6CFD66CB" w:rsidR="00164CC0" w:rsidRPr="00573A44" w:rsidRDefault="00164CC0"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667D8A64"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57B9D84" w14:textId="327D13CF"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interní paměť pro ukládání zásahů min. 100 hodin</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256C983" w14:textId="48DD6450"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1C4E392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C4658DE" w14:textId="47F4337A"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kapacita baterie min. 200 výbojů na 200 J</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1CC0E52" w14:textId="705E395C"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4C6863A8"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8A3429A" w14:textId="71B402E6"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aplikace prvního výboje od zapnutí přístroje do 16 sec</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A3EF5CC" w14:textId="69CB78A1"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78ACDD92"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0A75B35" w14:textId="3777BE74"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přenos uložených dat pomocí bezdrátové technologie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62B455" w14:textId="3DDF9C38"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79AF222F"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75CD057" w14:textId="75A4C5D0"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stupeň ochrany min. IP66</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EB17A56" w14:textId="4678E11E"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5730FB87"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A43865F" w14:textId="6B06A7B7"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provozní teplota -10 až +55 °C</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86A33B" w14:textId="26610E65"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547390C3"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8E6F914" w14:textId="4C387386"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splňuje požadavky EN/IEC 60601-1-12</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FEE4FAD" w14:textId="2C0FDB8D"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2371A1D1"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71577A9" w14:textId="4191BF2E"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splňuje požadavky normy MIL-STD-810G</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9C623D" w14:textId="56F6F6C4"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02BB987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ABF11F2" w14:textId="3744F2E9" w:rsidR="00573A44" w:rsidRPr="00573A44" w:rsidRDefault="00573A44" w:rsidP="00573A44">
            <w:pPr>
              <w:spacing w:before="120" w:after="120" w:line="276" w:lineRule="auto"/>
              <w:jc w:val="both"/>
              <w:rPr>
                <w:rFonts w:ascii="Arial" w:hAnsi="Arial" w:cs="Arial"/>
                <w:sz w:val="20"/>
                <w:szCs w:val="20"/>
              </w:rPr>
            </w:pPr>
            <w:r w:rsidRPr="00573A44">
              <w:rPr>
                <w:rFonts w:ascii="Arial" w:hAnsi="Arial" w:cs="Arial"/>
                <w:sz w:val="20"/>
                <w:szCs w:val="20"/>
              </w:rPr>
              <w:t>splňuje požadavky normy EN/ISO 1789</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203C71" w14:textId="5B659997"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0EF1C42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6464C9" w14:textId="23F61059"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splňuje schválení RTCA DO-160G</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47B72DA" w14:textId="63C20E45"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49C7C7B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58DBADF" w14:textId="4601FFA5"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životnost baterie alespoň 5 let</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946BCDA" w14:textId="26AA53CC"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3470B98E" w14:textId="77777777" w:rsidTr="00164CC0">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FD77FA1" w14:textId="6D937EFC"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hmotnost do 2,0 kg, včetně baterie a brašny</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48444B" w14:textId="6F5D6DB5"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19FBF8F5" w14:textId="77777777" w:rsidTr="00316968">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EF69E21" w14:textId="3BA859A5"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defibrilační elektrody AED (dospělé i pediatrické) musí být plně kompatibilní s defibrilátory používanými v sanitních vozidlech v rámci ZZS SK bez použití přechodek či adaptérů z důvodů kontinuální monitorace srdeční činnosti pacienta a zajištění tak včasné a rychlé defibrilace</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61D380C" w14:textId="494CF244"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bl>
    <w:p w14:paraId="57CCBCDD" w14:textId="69F55DCF" w:rsidR="00164CC0" w:rsidRDefault="00164CC0" w:rsidP="00573A44">
      <w:pPr>
        <w:pStyle w:val="10Textpododr"/>
        <w:numPr>
          <w:ilvl w:val="0"/>
          <w:numId w:val="0"/>
        </w:numPr>
        <w:spacing w:before="120" w:line="276" w:lineRule="auto"/>
        <w:ind w:left="567" w:hanging="567"/>
      </w:pPr>
    </w:p>
    <w:tbl>
      <w:tblPr>
        <w:tblW w:w="8493" w:type="dxa"/>
        <w:tblInd w:w="552" w:type="dxa"/>
        <w:tblLayout w:type="fixed"/>
        <w:tblCellMar>
          <w:left w:w="10" w:type="dxa"/>
          <w:right w:w="10" w:type="dxa"/>
        </w:tblCellMar>
        <w:tblLook w:val="04A0" w:firstRow="1" w:lastRow="0" w:firstColumn="1" w:lastColumn="0" w:noHBand="0" w:noVBand="1"/>
      </w:tblPr>
      <w:tblGrid>
        <w:gridCol w:w="6952"/>
        <w:gridCol w:w="1541"/>
      </w:tblGrid>
      <w:tr w:rsidR="00573A44" w14:paraId="120012FB" w14:textId="77777777" w:rsidTr="00316968">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C833E76" w14:textId="0B97CFA8" w:rsidR="00573A44" w:rsidRPr="00573A44" w:rsidRDefault="00573A44" w:rsidP="00573A44">
            <w:pPr>
              <w:pStyle w:val="19Tabulkastedtun"/>
              <w:spacing w:before="120" w:after="120" w:line="276" w:lineRule="auto"/>
              <w:rPr>
                <w:rFonts w:eastAsia="Calibri"/>
              </w:rPr>
            </w:pPr>
            <w:r w:rsidRPr="00573A44">
              <w:rPr>
                <w:rFonts w:eastAsia="Calibri"/>
              </w:rPr>
              <w:t>Příslušenství</w:t>
            </w:r>
          </w:p>
        </w:tc>
      </w:tr>
      <w:tr w:rsidR="00573A44" w14:paraId="12D7C8B2" w14:textId="77777777" w:rsidTr="00573A44">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7E4E00E" w14:textId="5CB85C85"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vysokokapacitní baterie s životností alespoň 5 let</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2744DC2" w14:textId="77777777"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1B6F6D85" w14:textId="77777777" w:rsidTr="00573A44">
        <w:tc>
          <w:tcPr>
            <w:tcW w:w="69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69D9190" w14:textId="53C34EA2"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defibrilační elektrody k AED - 1 pár pro dospělé a 1 pár pediatrické</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5E63440" w14:textId="553DA1A5"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r w:rsidR="00573A44" w14:paraId="6B698A09" w14:textId="77777777" w:rsidTr="00316968">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13D690B" w14:textId="0387877F" w:rsidR="00573A44" w:rsidRPr="00573A44" w:rsidRDefault="00573A44"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ochranná přenosná brašna s kapsou na umístění elektrod</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1BF39A0C" w14:textId="386F107B" w:rsidR="00573A44"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bl>
    <w:p w14:paraId="550BEA54" w14:textId="2FA6090E" w:rsidR="00283A77" w:rsidRDefault="00283A77" w:rsidP="00573A44">
      <w:pPr>
        <w:pStyle w:val="10Textpododr"/>
        <w:numPr>
          <w:ilvl w:val="0"/>
          <w:numId w:val="0"/>
        </w:numPr>
        <w:spacing w:before="120" w:line="276" w:lineRule="auto"/>
        <w:ind w:left="567" w:hanging="567"/>
      </w:pPr>
    </w:p>
    <w:tbl>
      <w:tblPr>
        <w:tblW w:w="8493" w:type="dxa"/>
        <w:tblInd w:w="552" w:type="dxa"/>
        <w:tblLayout w:type="fixed"/>
        <w:tblCellMar>
          <w:left w:w="10" w:type="dxa"/>
          <w:right w:w="10" w:type="dxa"/>
        </w:tblCellMar>
        <w:tblLook w:val="04A0" w:firstRow="1" w:lastRow="0" w:firstColumn="1" w:lastColumn="0" w:noHBand="0" w:noVBand="1"/>
      </w:tblPr>
      <w:tblGrid>
        <w:gridCol w:w="6952"/>
        <w:gridCol w:w="1541"/>
      </w:tblGrid>
      <w:tr w:rsidR="00283A77" w:rsidRPr="00573A44" w14:paraId="65A135DD" w14:textId="77777777">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45298A08" w14:textId="77777777" w:rsidR="00283A77" w:rsidRPr="00573A44" w:rsidRDefault="00573A44" w:rsidP="00573A44">
            <w:pPr>
              <w:pStyle w:val="19Tabulkastedtun"/>
              <w:spacing w:before="120" w:after="120" w:line="276" w:lineRule="auto"/>
              <w:rPr>
                <w:rFonts w:eastAsia="Calibri"/>
              </w:rPr>
            </w:pPr>
            <w:r w:rsidRPr="00573A44">
              <w:rPr>
                <w:rFonts w:eastAsia="Calibri"/>
              </w:rPr>
              <w:lastRenderedPageBreak/>
              <w:t>Termín dodání</w:t>
            </w:r>
          </w:p>
        </w:tc>
      </w:tr>
      <w:tr w:rsidR="00283A77" w:rsidRPr="00573A44" w14:paraId="73972097" w14:textId="77777777" w:rsidTr="00164CC0">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49C3AC5" w14:textId="136591D1" w:rsidR="00283A77"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n</w:t>
            </w:r>
            <w:r w:rsidR="00573A44" w:rsidRPr="00573A44">
              <w:rPr>
                <w:rFonts w:ascii="Arial" w:hAnsi="Arial" w:cs="Arial"/>
                <w:sz w:val="20"/>
                <w:szCs w:val="20"/>
              </w:rPr>
              <w:t xml:space="preserve">ejpozději do </w:t>
            </w:r>
            <w:r w:rsidR="004B3903">
              <w:rPr>
                <w:rFonts w:ascii="Arial" w:hAnsi="Arial" w:cs="Arial"/>
                <w:sz w:val="20"/>
                <w:szCs w:val="20"/>
              </w:rPr>
              <w:t>3</w:t>
            </w:r>
            <w:bookmarkStart w:id="1" w:name="_GoBack"/>
            <w:bookmarkEnd w:id="1"/>
            <w:r w:rsidR="00573A44" w:rsidRPr="00573A44">
              <w:rPr>
                <w:rFonts w:ascii="Arial" w:hAnsi="Arial" w:cs="Arial"/>
                <w:sz w:val="20"/>
                <w:szCs w:val="20"/>
              </w:rPr>
              <w:t xml:space="preserve"> měsíců od </w:t>
            </w:r>
            <w:r w:rsidRPr="00573A44">
              <w:rPr>
                <w:rFonts w:ascii="Arial" w:hAnsi="Arial" w:cs="Arial"/>
                <w:sz w:val="20"/>
                <w:szCs w:val="20"/>
              </w:rPr>
              <w:t>nabytí účinnosti kupní</w:t>
            </w:r>
            <w:r w:rsidR="00573A44" w:rsidRPr="00573A44">
              <w:rPr>
                <w:rFonts w:ascii="Arial" w:hAnsi="Arial" w:cs="Arial"/>
                <w:sz w:val="20"/>
                <w:szCs w:val="20"/>
              </w:rPr>
              <w:t xml:space="preserve"> smlouvy</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8878F74" w14:textId="77777777" w:rsidR="00283A77"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bl>
    <w:p w14:paraId="387FD750" w14:textId="77777777" w:rsidR="00283A77" w:rsidRPr="00573A44" w:rsidRDefault="00283A77" w:rsidP="00573A44">
      <w:pPr>
        <w:pStyle w:val="04Bod"/>
        <w:spacing w:line="276" w:lineRule="auto"/>
        <w:ind w:left="567"/>
      </w:pPr>
    </w:p>
    <w:tbl>
      <w:tblPr>
        <w:tblW w:w="8493" w:type="dxa"/>
        <w:tblInd w:w="552" w:type="dxa"/>
        <w:tblLayout w:type="fixed"/>
        <w:tblCellMar>
          <w:left w:w="10" w:type="dxa"/>
          <w:right w:w="10" w:type="dxa"/>
        </w:tblCellMar>
        <w:tblLook w:val="04A0" w:firstRow="1" w:lastRow="0" w:firstColumn="1" w:lastColumn="0" w:noHBand="0" w:noVBand="1"/>
      </w:tblPr>
      <w:tblGrid>
        <w:gridCol w:w="6952"/>
        <w:gridCol w:w="1541"/>
      </w:tblGrid>
      <w:tr w:rsidR="00283A77" w:rsidRPr="00573A44" w14:paraId="4A58F97C" w14:textId="77777777">
        <w:tc>
          <w:tcPr>
            <w:tcW w:w="8493"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B73F3B4" w14:textId="77777777" w:rsidR="00283A77" w:rsidRPr="00573A44" w:rsidRDefault="00573A44" w:rsidP="00573A44">
            <w:pPr>
              <w:pStyle w:val="19Tabulkastedtun"/>
              <w:spacing w:before="120" w:after="120" w:line="276" w:lineRule="auto"/>
              <w:rPr>
                <w:rFonts w:eastAsia="Calibri"/>
              </w:rPr>
            </w:pPr>
            <w:r w:rsidRPr="00573A44">
              <w:rPr>
                <w:rFonts w:eastAsia="Calibri"/>
              </w:rPr>
              <w:t>Počet</w:t>
            </w:r>
          </w:p>
        </w:tc>
      </w:tr>
      <w:tr w:rsidR="00283A77" w:rsidRPr="00573A44" w14:paraId="27C4EE25" w14:textId="77777777" w:rsidTr="00164CC0">
        <w:tc>
          <w:tcPr>
            <w:tcW w:w="69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267F39F" w14:textId="20BE7C6B" w:rsidR="00283A77" w:rsidRPr="00573A44" w:rsidRDefault="00164CC0" w:rsidP="00573A44">
            <w:pPr>
              <w:pStyle w:val="Standard"/>
              <w:spacing w:before="120" w:after="120" w:line="276" w:lineRule="auto"/>
              <w:jc w:val="both"/>
              <w:rPr>
                <w:rFonts w:ascii="Arial" w:hAnsi="Arial" w:cs="Arial"/>
                <w:sz w:val="20"/>
                <w:szCs w:val="20"/>
              </w:rPr>
            </w:pPr>
            <w:r w:rsidRPr="00573A44">
              <w:rPr>
                <w:rFonts w:ascii="Arial" w:hAnsi="Arial" w:cs="Arial"/>
                <w:sz w:val="20"/>
                <w:szCs w:val="20"/>
              </w:rPr>
              <w:t>p</w:t>
            </w:r>
            <w:r w:rsidR="00573A44" w:rsidRPr="00573A44">
              <w:rPr>
                <w:rFonts w:ascii="Arial" w:hAnsi="Arial" w:cs="Arial"/>
                <w:sz w:val="20"/>
                <w:szCs w:val="20"/>
              </w:rPr>
              <w:t xml:space="preserve">ředpokládaný odběr </w:t>
            </w:r>
            <w:r w:rsidR="004B3903">
              <w:rPr>
                <w:rFonts w:ascii="Arial" w:hAnsi="Arial" w:cs="Arial"/>
                <w:sz w:val="20"/>
                <w:szCs w:val="20"/>
              </w:rPr>
              <w:t>72</w:t>
            </w:r>
            <w:r w:rsidR="00573A44" w:rsidRPr="00573A44">
              <w:rPr>
                <w:rFonts w:ascii="Arial" w:hAnsi="Arial" w:cs="Arial"/>
                <w:sz w:val="20"/>
                <w:szCs w:val="20"/>
              </w:rPr>
              <w:t xml:space="preserve"> </w:t>
            </w:r>
            <w:r w:rsidR="00573A44">
              <w:rPr>
                <w:rFonts w:ascii="Arial" w:hAnsi="Arial" w:cs="Arial"/>
                <w:sz w:val="20"/>
                <w:szCs w:val="20"/>
              </w:rPr>
              <w:t>k</w:t>
            </w:r>
            <w:r w:rsidR="00573A44" w:rsidRPr="00573A44">
              <w:rPr>
                <w:rFonts w:ascii="Arial" w:hAnsi="Arial" w:cs="Arial"/>
                <w:sz w:val="20"/>
                <w:szCs w:val="20"/>
              </w:rPr>
              <w:t>s</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8F9F1FA" w14:textId="77777777" w:rsidR="00283A77" w:rsidRPr="00573A44" w:rsidRDefault="00573A44" w:rsidP="00573A44">
            <w:pPr>
              <w:pStyle w:val="13Tabulkasted"/>
              <w:spacing w:before="120" w:after="120" w:line="276" w:lineRule="auto"/>
              <w:rPr>
                <w:rFonts w:eastAsia="Calibri"/>
                <w:shd w:val="clear" w:color="auto" w:fill="FFFF00"/>
              </w:rPr>
            </w:pPr>
            <w:r w:rsidRPr="00573A44">
              <w:rPr>
                <w:rFonts w:eastAsia="Calibri"/>
                <w:shd w:val="clear" w:color="auto" w:fill="FFFF00"/>
              </w:rPr>
              <w:t>ANO/NE</w:t>
            </w:r>
          </w:p>
        </w:tc>
      </w:tr>
    </w:tbl>
    <w:p w14:paraId="7949182B" w14:textId="77777777" w:rsidR="00164CC0" w:rsidRPr="00573A44" w:rsidRDefault="00164CC0" w:rsidP="00573A44">
      <w:pPr>
        <w:pStyle w:val="06Odstavecneslovan"/>
        <w:numPr>
          <w:ilvl w:val="4"/>
          <w:numId w:val="2"/>
        </w:numPr>
        <w:spacing w:before="120" w:line="276" w:lineRule="auto"/>
      </w:pPr>
    </w:p>
    <w:p w14:paraId="4C57EE66" w14:textId="2DF70A0B" w:rsidR="00283A77" w:rsidRPr="00573A44" w:rsidRDefault="00573A44" w:rsidP="00573A44">
      <w:pPr>
        <w:pStyle w:val="06Odstavecneslovan"/>
        <w:numPr>
          <w:ilvl w:val="4"/>
          <w:numId w:val="2"/>
        </w:numPr>
        <w:spacing w:before="120" w:line="276" w:lineRule="auto"/>
      </w:pPr>
      <w:r w:rsidRPr="00573A44">
        <w:t>Součástí dodávaného předmětu plnění musí dále být:</w:t>
      </w:r>
    </w:p>
    <w:tbl>
      <w:tblPr>
        <w:tblW w:w="8463" w:type="dxa"/>
        <w:tblInd w:w="582" w:type="dxa"/>
        <w:tblLayout w:type="fixed"/>
        <w:tblCellMar>
          <w:left w:w="10" w:type="dxa"/>
          <w:right w:w="10" w:type="dxa"/>
        </w:tblCellMar>
        <w:tblLook w:val="04A0" w:firstRow="1" w:lastRow="0" w:firstColumn="1" w:lastColumn="0" w:noHBand="0" w:noVBand="1"/>
      </w:tblPr>
      <w:tblGrid>
        <w:gridCol w:w="6922"/>
        <w:gridCol w:w="1541"/>
      </w:tblGrid>
      <w:tr w:rsidR="00283A77" w:rsidRPr="00573A44" w14:paraId="652E62A2" w14:textId="77777777">
        <w:tc>
          <w:tcPr>
            <w:tcW w:w="692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61AA0D" w14:textId="77777777" w:rsidR="00283A77" w:rsidRPr="00573A44" w:rsidRDefault="00573A44" w:rsidP="00573A44">
            <w:pPr>
              <w:pStyle w:val="12Tabulkavlevo"/>
              <w:spacing w:before="120" w:after="120" w:line="276" w:lineRule="auto"/>
              <w:rPr>
                <w:rFonts w:eastAsia="Calibri"/>
              </w:rPr>
            </w:pPr>
            <w:r w:rsidRPr="00573A44">
              <w:rPr>
                <w:rFonts w:eastAsia="Calibri"/>
              </w:rPr>
              <w:t>platná osvědčení, certifikáty a atesty, pokud jsou pro některé specifické druhy výrobků vydávány k tomu oprávněnými osobami dle zvláštních předpisů</w:t>
            </w:r>
          </w:p>
        </w:tc>
        <w:tc>
          <w:tcPr>
            <w:tcW w:w="154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C59D40" w14:textId="38220965" w:rsidR="00283A77" w:rsidRPr="00573A44" w:rsidRDefault="00164CC0" w:rsidP="00573A44">
            <w:pPr>
              <w:pStyle w:val="13Tabulkasted"/>
              <w:spacing w:before="120" w:after="120" w:line="276" w:lineRule="auto"/>
              <w:rPr>
                <w:rFonts w:eastAsia="Calibri"/>
                <w:shd w:val="clear" w:color="auto" w:fill="00FF00"/>
              </w:rPr>
            </w:pPr>
            <w:r w:rsidRPr="00573A44">
              <w:rPr>
                <w:rFonts w:eastAsia="Calibri"/>
                <w:shd w:val="clear" w:color="auto" w:fill="FFFF00"/>
              </w:rPr>
              <w:t>ANO/NE</w:t>
            </w:r>
          </w:p>
        </w:tc>
      </w:tr>
      <w:tr w:rsidR="00283A77" w:rsidRPr="00573A44" w14:paraId="4C1E8695"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8ADE82" w14:textId="77777777" w:rsidR="00283A77" w:rsidRPr="00573A44" w:rsidRDefault="00573A44" w:rsidP="00573A44">
            <w:pPr>
              <w:pStyle w:val="12Tabulkavlevo"/>
              <w:spacing w:before="120" w:after="120" w:line="276" w:lineRule="auto"/>
              <w:ind w:firstLine="19"/>
              <w:rPr>
                <w:rFonts w:eastAsia="Calibri"/>
              </w:rPr>
            </w:pPr>
            <w:r w:rsidRPr="00573A44">
              <w:rPr>
                <w:rFonts w:eastAsia="Calibri"/>
              </w:rPr>
              <w:t>prohlášení o shodě (posouzení shody dle směrnice rady EHS č. 93/42/EHS) a dokumenty vyžadované zákonem č. 22/1997 Sb., o technických požadavcích na výrobky a o změně a doplnění některých zákonů, ve znění pozdějších předpisů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D86EC28" w14:textId="06EA8DC4" w:rsidR="00283A77" w:rsidRPr="00573A44" w:rsidRDefault="00164CC0" w:rsidP="00573A44">
            <w:pPr>
              <w:pStyle w:val="13Tabulkasted"/>
              <w:spacing w:before="120" w:after="120" w:line="276" w:lineRule="auto"/>
              <w:rPr>
                <w:rFonts w:eastAsia="Calibri"/>
                <w:shd w:val="clear" w:color="auto" w:fill="00FF00"/>
              </w:rPr>
            </w:pPr>
            <w:r w:rsidRPr="00573A44">
              <w:rPr>
                <w:rFonts w:eastAsia="Calibri"/>
                <w:shd w:val="clear" w:color="auto" w:fill="FFFF00"/>
              </w:rPr>
              <w:t>ANO/NE</w:t>
            </w:r>
          </w:p>
        </w:tc>
      </w:tr>
      <w:tr w:rsidR="00283A77" w:rsidRPr="00573A44" w14:paraId="1623B426"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A1DE9FB" w14:textId="3855BC41" w:rsidR="00283A77" w:rsidRPr="00573A44" w:rsidRDefault="00573A44" w:rsidP="00573A44">
            <w:pPr>
              <w:pStyle w:val="12Tabulkavlevo"/>
              <w:spacing w:before="120" w:after="120" w:line="276" w:lineRule="auto"/>
              <w:rPr>
                <w:rFonts w:eastAsia="Calibri"/>
              </w:rPr>
            </w:pPr>
            <w:r w:rsidRPr="00573A44">
              <w:rPr>
                <w:rFonts w:eastAsia="Calibri"/>
              </w:rPr>
              <w:t>návod k použití v českém jazyce</w:t>
            </w:r>
            <w:r w:rsidR="00164CC0" w:rsidRPr="00573A44">
              <w:rPr>
                <w:rFonts w:eastAsia="Calibri"/>
              </w:rPr>
              <w:t xml:space="preserve"> v tištěné i elektronické podobě</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8A61294" w14:textId="0573CBD5" w:rsidR="00283A77" w:rsidRPr="00573A44" w:rsidRDefault="00164CC0" w:rsidP="00573A44">
            <w:pPr>
              <w:pStyle w:val="13Tabulkasted"/>
              <w:spacing w:before="120" w:after="120" w:line="276" w:lineRule="auto"/>
              <w:rPr>
                <w:rFonts w:eastAsia="Calibri"/>
                <w:shd w:val="clear" w:color="auto" w:fill="00FF00"/>
              </w:rPr>
            </w:pPr>
            <w:r w:rsidRPr="00573A44">
              <w:rPr>
                <w:rFonts w:eastAsia="Calibri"/>
                <w:shd w:val="clear" w:color="auto" w:fill="FFFF00"/>
              </w:rPr>
              <w:t>ANO/NE</w:t>
            </w:r>
          </w:p>
        </w:tc>
      </w:tr>
      <w:tr w:rsidR="00283A77" w:rsidRPr="00573A44" w14:paraId="45CD9941"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C2DD5C" w14:textId="77777777" w:rsidR="00283A77" w:rsidRPr="00573A44" w:rsidRDefault="00573A44" w:rsidP="00573A44">
            <w:pPr>
              <w:pStyle w:val="12Tabulkavlevo"/>
              <w:spacing w:before="120" w:after="120" w:line="276" w:lineRule="auto"/>
              <w:rPr>
                <w:rFonts w:eastAsia="Calibri"/>
              </w:rPr>
            </w:pPr>
            <w:r w:rsidRPr="00573A44">
              <w:rPr>
                <w:rFonts w:eastAsia="Calibri"/>
              </w:rPr>
              <w:t>provedení instruktáže až 10 zaměstnanců Zadavatele</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B2FE2B" w14:textId="53ABEBB6" w:rsidR="00283A77" w:rsidRPr="00573A44" w:rsidRDefault="00164CC0" w:rsidP="00573A44">
            <w:pPr>
              <w:pStyle w:val="13Tabulkasted"/>
              <w:spacing w:before="120" w:after="120" w:line="276" w:lineRule="auto"/>
            </w:pPr>
            <w:r w:rsidRPr="00573A44">
              <w:rPr>
                <w:rFonts w:eastAsia="Calibri"/>
                <w:shd w:val="clear" w:color="auto" w:fill="FFFF00"/>
              </w:rPr>
              <w:t>ANO/NE</w:t>
            </w:r>
          </w:p>
        </w:tc>
      </w:tr>
      <w:tr w:rsidR="00283A77" w:rsidRPr="00573A44" w14:paraId="1017D812" w14:textId="77777777">
        <w:tc>
          <w:tcPr>
            <w:tcW w:w="69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B7D2016" w14:textId="77777777" w:rsidR="00283A77" w:rsidRPr="00573A44" w:rsidRDefault="00573A44" w:rsidP="00573A44">
            <w:pPr>
              <w:pStyle w:val="12Tabulkavlevo"/>
              <w:spacing w:before="120" w:after="120" w:line="276" w:lineRule="auto"/>
              <w:rPr>
                <w:rFonts w:eastAsia="Calibri"/>
              </w:rPr>
            </w:pPr>
            <w:r w:rsidRPr="00573A44">
              <w:rPr>
                <w:rFonts w:eastAsia="Calibri"/>
              </w:rPr>
              <w:t>autorizace výrobce zdravotnického prostředku, že účastník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p>
        </w:tc>
        <w:tc>
          <w:tcPr>
            <w:tcW w:w="15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A44E528" w14:textId="640F69B0" w:rsidR="00283A77" w:rsidRPr="00573A44" w:rsidRDefault="00164CC0" w:rsidP="00573A44">
            <w:pPr>
              <w:pStyle w:val="13Tabulkasted"/>
              <w:spacing w:before="120" w:after="120" w:line="276" w:lineRule="auto"/>
            </w:pPr>
            <w:r w:rsidRPr="00573A44">
              <w:rPr>
                <w:rFonts w:eastAsia="Calibri"/>
                <w:shd w:val="clear" w:color="auto" w:fill="FFFF00"/>
              </w:rPr>
              <w:t>ANO/NE</w:t>
            </w:r>
          </w:p>
        </w:tc>
      </w:tr>
      <w:tr w:rsidR="00283A77" w:rsidRPr="00573A44" w14:paraId="211E7D1D" w14:textId="77777777">
        <w:tc>
          <w:tcPr>
            <w:tcW w:w="692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DC8E847" w14:textId="77777777" w:rsidR="00283A77" w:rsidRPr="00573A44" w:rsidRDefault="00573A44" w:rsidP="00573A44">
            <w:pPr>
              <w:pStyle w:val="12Tabulkavlevo"/>
              <w:spacing w:before="120" w:after="120" w:line="276" w:lineRule="auto"/>
              <w:rPr>
                <w:rFonts w:eastAsia="Calibri"/>
              </w:rPr>
            </w:pPr>
            <w:r w:rsidRPr="00573A44">
              <w:rPr>
                <w:rFonts w:eastAsia="Calibri"/>
              </w:rPr>
              <w:t>registrace SÚKL, že účastník smí provádět servis a instruktáže personálu nemocnice na manipulaci se zdravotnickým prostředkem,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1F83DF69" w14:textId="7CCBA111" w:rsidR="00283A77" w:rsidRPr="00573A44" w:rsidRDefault="00164CC0" w:rsidP="00573A44">
            <w:pPr>
              <w:pStyle w:val="13Tabulkasted"/>
              <w:spacing w:before="120" w:after="120" w:line="276" w:lineRule="auto"/>
            </w:pPr>
            <w:r w:rsidRPr="00573A44">
              <w:rPr>
                <w:rFonts w:eastAsia="Calibri"/>
                <w:shd w:val="clear" w:color="auto" w:fill="FFFF00"/>
              </w:rPr>
              <w:t>ANO/NE</w:t>
            </w:r>
          </w:p>
        </w:tc>
      </w:tr>
    </w:tbl>
    <w:p w14:paraId="29B27D54" w14:textId="77777777" w:rsidR="00283A77" w:rsidRDefault="00283A77" w:rsidP="00573A44">
      <w:pPr>
        <w:pStyle w:val="06Odstavecneslovan"/>
        <w:numPr>
          <w:ilvl w:val="4"/>
          <w:numId w:val="2"/>
        </w:numPr>
        <w:spacing w:before="120" w:line="276" w:lineRule="auto"/>
      </w:pPr>
    </w:p>
    <w:sectPr w:rsidR="00283A77">
      <w:headerReference w:type="default" r:id="rId8"/>
      <w:footerReference w:type="default" r:id="rId9"/>
      <w:footerReference w:type="first" r:id="rId10"/>
      <w:pgSz w:w="11906" w:h="16838"/>
      <w:pgMar w:top="1417" w:right="1417" w:bottom="1417" w:left="1417" w:header="70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3B35E" w14:textId="77777777" w:rsidR="00906746" w:rsidRDefault="00906746">
      <w:r>
        <w:separator/>
      </w:r>
    </w:p>
  </w:endnote>
  <w:endnote w:type="continuationSeparator" w:id="0">
    <w:p w14:paraId="3FC76B6E" w14:textId="77777777" w:rsidR="00906746" w:rsidRDefault="0090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Arabic">
    <w:altName w:val="Calibri"/>
    <w:charset w:val="00"/>
    <w:family w:val="auto"/>
    <w:pitch w:val="variable"/>
  </w:font>
  <w:font w:name="Liberation Sans">
    <w:charset w:val="00"/>
    <w:family w:val="swiss"/>
    <w:pitch w:val="variable"/>
  </w:font>
  <w:font w:name="Noto Sans CJK SC">
    <w:charset w:val="00"/>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E7BE" w14:textId="77777777" w:rsidR="004A146B" w:rsidRDefault="004A146B">
    <w:pPr>
      <w:pStyle w:val="Zpat"/>
      <w:jc w:val="center"/>
    </w:pPr>
  </w:p>
  <w:p w14:paraId="7E52F6B3" w14:textId="4A38A3BF" w:rsidR="004A146B" w:rsidRDefault="00573A44" w:rsidP="00164CC0">
    <w:pPr>
      <w:pStyle w:val="Zpat"/>
      <w:jc w:val="center"/>
    </w:pPr>
    <w:r>
      <w:rPr>
        <w:rFonts w:ascii="Poppins" w:hAnsi="Poppins" w:cs="Poppins"/>
        <w:sz w:val="16"/>
        <w:szCs w:val="16"/>
      </w:rPr>
      <w:t xml:space="preserve">Stránka </w:t>
    </w:r>
    <w:r>
      <w:rPr>
        <w:rFonts w:ascii="Poppins" w:hAnsi="Poppins" w:cs="Poppins"/>
        <w:sz w:val="16"/>
        <w:szCs w:val="16"/>
      </w:rPr>
      <w:fldChar w:fldCharType="begin"/>
    </w:r>
    <w:r>
      <w:rPr>
        <w:rFonts w:ascii="Poppins" w:hAnsi="Poppins" w:cs="Poppins"/>
        <w:sz w:val="16"/>
        <w:szCs w:val="16"/>
      </w:rPr>
      <w:instrText xml:space="preserve"> PAGE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r>
      <w:rPr>
        <w:rFonts w:ascii="Poppins" w:hAnsi="Poppins" w:cs="Poppins"/>
        <w:sz w:val="16"/>
        <w:szCs w:val="16"/>
      </w:rPr>
      <w:t xml:space="preserve"> z </w:t>
    </w:r>
    <w:r>
      <w:rPr>
        <w:rFonts w:ascii="Poppins" w:hAnsi="Poppins" w:cs="Poppins"/>
        <w:sz w:val="16"/>
        <w:szCs w:val="16"/>
      </w:rPr>
      <w:fldChar w:fldCharType="begin"/>
    </w:r>
    <w:r>
      <w:rPr>
        <w:rFonts w:ascii="Poppins" w:hAnsi="Poppins" w:cs="Poppins"/>
        <w:sz w:val="16"/>
        <w:szCs w:val="16"/>
      </w:rPr>
      <w:instrText xml:space="preserve"> NUMPAGES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D404" w14:textId="77777777" w:rsidR="004A146B" w:rsidRDefault="00573A44">
    <w:pPr>
      <w:pStyle w:val="Zpat"/>
    </w:pPr>
    <w:r>
      <w:rPr>
        <w:rFonts w:ascii="Arial" w:hAnsi="Arial" w:cs="Arial"/>
        <w:sz w:val="16"/>
        <w:szCs w:val="16"/>
      </w:rPr>
      <w:t>* Dodavatel 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52DAF" w14:textId="77777777" w:rsidR="00906746" w:rsidRDefault="00906746">
      <w:r>
        <w:rPr>
          <w:color w:val="000000"/>
        </w:rPr>
        <w:separator/>
      </w:r>
    </w:p>
  </w:footnote>
  <w:footnote w:type="continuationSeparator" w:id="0">
    <w:p w14:paraId="3AFDBE68" w14:textId="77777777" w:rsidR="00906746" w:rsidRDefault="0090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2" w:type="dxa"/>
      <w:tblLayout w:type="fixed"/>
      <w:tblCellMar>
        <w:left w:w="10" w:type="dxa"/>
        <w:right w:w="10" w:type="dxa"/>
      </w:tblCellMar>
      <w:tblLook w:val="04A0" w:firstRow="1" w:lastRow="0" w:firstColumn="1" w:lastColumn="0" w:noHBand="0" w:noVBand="1"/>
    </w:tblPr>
    <w:tblGrid>
      <w:gridCol w:w="9062"/>
    </w:tblGrid>
    <w:tr w:rsidR="00705812" w14:paraId="01085723" w14:textId="77777777">
      <w:tc>
        <w:tcPr>
          <w:tcW w:w="9062" w:type="dxa"/>
          <w:tcBorders>
            <w:bottom w:val="single" w:sz="12" w:space="0" w:color="170D79"/>
          </w:tcBorders>
          <w:tcMar>
            <w:top w:w="0" w:type="dxa"/>
            <w:left w:w="108" w:type="dxa"/>
            <w:bottom w:w="0" w:type="dxa"/>
            <w:right w:w="108" w:type="dxa"/>
          </w:tcMar>
        </w:tcPr>
        <w:p w14:paraId="1930D281" w14:textId="4141C11A" w:rsidR="004A146B" w:rsidRDefault="00164CC0">
          <w:pPr>
            <w:pStyle w:val="17Hlavika-zhlav"/>
          </w:pPr>
          <w:r>
            <w:rPr>
              <w:rFonts w:eastAsia="Calibri"/>
            </w:rPr>
            <w:t>Defibrilátory/monitory a AED pro ZZS SK – část B</w:t>
          </w:r>
          <w:r w:rsidR="00573A44">
            <w:rPr>
              <w:rFonts w:eastAsia="Calibri"/>
            </w:rPr>
            <w:tab/>
          </w:r>
          <w:r w:rsidR="00573A44">
            <w:rPr>
              <w:rFonts w:eastAsia="Calibri"/>
              <w:noProof/>
            </w:rPr>
            <w:drawing>
              <wp:inline distT="0" distB="0" distL="0" distR="0" wp14:anchorId="2E76F1E5" wp14:editId="242AAC45">
                <wp:extent cx="1350001" cy="371520"/>
                <wp:effectExtent l="0" t="0" r="2549" b="9480"/>
                <wp:docPr id="180423853" name="Obrázek 3"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50001" cy="371520"/>
                        </a:xfrm>
                        <a:prstGeom prst="rect">
                          <a:avLst/>
                        </a:prstGeom>
                        <a:noFill/>
                        <a:ln>
                          <a:noFill/>
                          <a:prstDash/>
                        </a:ln>
                      </pic:spPr>
                    </pic:pic>
                  </a:graphicData>
                </a:graphic>
              </wp:inline>
            </w:drawing>
          </w:r>
          <w:r w:rsidR="00573A44">
            <w:rPr>
              <w:rFonts w:eastAsia="Calibri"/>
            </w:rPr>
            <w:tab/>
          </w:r>
          <w:r>
            <w:rPr>
              <w:rFonts w:eastAsia="Calibri"/>
            </w:rPr>
            <w:t>NADLIMITNÍ VEŘEJNÁ ZAKÁZKA</w:t>
          </w:r>
        </w:p>
      </w:tc>
    </w:tr>
  </w:tbl>
  <w:p w14:paraId="38039D00" w14:textId="77777777" w:rsidR="004A146B" w:rsidRDefault="004A14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20D"/>
    <w:multiLevelType w:val="multilevel"/>
    <w:tmpl w:val="7FB83F0C"/>
    <w:styleLink w:val="WWNum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1" w15:restartNumberingAfterBreak="0">
    <w:nsid w:val="13473A8F"/>
    <w:multiLevelType w:val="multilevel"/>
    <w:tmpl w:val="9CAAB9D8"/>
    <w:styleLink w:val="WWNum4"/>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1ADD5928"/>
    <w:multiLevelType w:val="multilevel"/>
    <w:tmpl w:val="1734794E"/>
    <w:styleLink w:val="WWNum1"/>
    <w:lvl w:ilvl="0">
      <w:start w:val="1"/>
      <w:numFmt w:val="decimal"/>
      <w:pStyle w:val="10Textpododr"/>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3" w15:restartNumberingAfterBreak="0">
    <w:nsid w:val="1F826903"/>
    <w:multiLevelType w:val="multilevel"/>
    <w:tmpl w:val="EB744866"/>
    <w:styleLink w:val="Bezseznamu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2F1D28C8"/>
    <w:multiLevelType w:val="multilevel"/>
    <w:tmpl w:val="56B83A64"/>
    <w:styleLink w:val="WWNum5"/>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5" w15:restartNumberingAfterBreak="0">
    <w:nsid w:val="35774B06"/>
    <w:multiLevelType w:val="multilevel"/>
    <w:tmpl w:val="D1262A56"/>
    <w:styleLink w:val="WWNum3"/>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6" w15:restartNumberingAfterBreak="0">
    <w:nsid w:val="3A4A6BEC"/>
    <w:multiLevelType w:val="multilevel"/>
    <w:tmpl w:val="2A4ACF48"/>
    <w:styleLink w:val="WWNum7"/>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7" w15:restartNumberingAfterBreak="0">
    <w:nsid w:val="42481747"/>
    <w:multiLevelType w:val="multilevel"/>
    <w:tmpl w:val="72C45FB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56107CA0"/>
    <w:multiLevelType w:val="multilevel"/>
    <w:tmpl w:val="A76A06EC"/>
    <w:styleLink w:val="WWNum9"/>
    <w:lvl w:ilvl="0">
      <w:numFmt w:val="bullet"/>
      <w:pStyle w:val="List1"/>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5A913052"/>
    <w:multiLevelType w:val="multilevel"/>
    <w:tmpl w:val="FBD00194"/>
    <w:styleLink w:val="WWNum2"/>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num w:numId="1">
    <w:abstractNumId w:val="3"/>
  </w:num>
  <w:num w:numId="2">
    <w:abstractNumId w:val="2"/>
  </w:num>
  <w:num w:numId="3">
    <w:abstractNumId w:val="9"/>
  </w:num>
  <w:num w:numId="4">
    <w:abstractNumId w:val="5"/>
  </w:num>
  <w:num w:numId="5">
    <w:abstractNumId w:val="1"/>
  </w:num>
  <w:num w:numId="6">
    <w:abstractNumId w:val="4"/>
  </w:num>
  <w:num w:numId="7">
    <w:abstractNumId w:val="0"/>
  </w:num>
  <w:num w:numId="8">
    <w:abstractNumId w:val="6"/>
  </w:num>
  <w:num w:numId="9">
    <w:abstractNumId w:val="7"/>
  </w:num>
  <w:num w:numId="10">
    <w:abstractNumId w:val="8"/>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77"/>
    <w:rsid w:val="000B62E4"/>
    <w:rsid w:val="00164CC0"/>
    <w:rsid w:val="00283A77"/>
    <w:rsid w:val="00323765"/>
    <w:rsid w:val="004A146B"/>
    <w:rsid w:val="004B3903"/>
    <w:rsid w:val="00537FFA"/>
    <w:rsid w:val="005705AB"/>
    <w:rsid w:val="00573A44"/>
    <w:rsid w:val="00843D14"/>
    <w:rsid w:val="00906746"/>
    <w:rsid w:val="00993025"/>
    <w:rsid w:val="009A61BD"/>
    <w:rsid w:val="00A93819"/>
    <w:rsid w:val="00A94AAC"/>
    <w:rsid w:val="00B43363"/>
    <w:rsid w:val="00E32560"/>
    <w:rsid w:val="00E90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0253"/>
  <w15:docId w15:val="{39103756-1F8E-43F5-BACB-DF91422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Noto Sans Arabic"/>
        <w:kern w:val="3"/>
        <w:sz w:val="22"/>
        <w:szCs w:val="22"/>
        <w:lang w:val="cs-CZ"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7"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Noto Sans Devanagari"/>
      <w:sz w:val="24"/>
    </w:rPr>
  </w:style>
  <w:style w:type="paragraph" w:styleId="Titulek">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01Zkladntext">
    <w:name w:val="01_Základní text"/>
    <w:basedOn w:val="Standard"/>
    <w:pPr>
      <w:spacing w:after="120"/>
      <w:jc w:val="both"/>
    </w:pPr>
    <w:rPr>
      <w:rFonts w:ascii="Arial" w:eastAsia="Arial" w:hAnsi="Arial" w:cs="Arial"/>
      <w:sz w:val="20"/>
      <w:szCs w:val="20"/>
    </w:rPr>
  </w:style>
  <w:style w:type="paragraph" w:customStyle="1" w:styleId="14Hlavika-nabdka">
    <w:name w:val="14_Hlavička - nabídka"/>
    <w:basedOn w:val="01Zkladntext"/>
    <w:pPr>
      <w:spacing w:line="240" w:lineRule="auto"/>
      <w:jc w:val="center"/>
    </w:pPr>
    <w:rPr>
      <w:b/>
      <w:bCs/>
      <w:caps/>
      <w:color w:val="170D79"/>
      <w:sz w:val="40"/>
      <w:szCs w:val="40"/>
    </w:rPr>
  </w:style>
  <w:style w:type="paragraph" w:customStyle="1" w:styleId="15Hlavika-ostatn">
    <w:name w:val="15_Hlavička - ostatní"/>
    <w:basedOn w:val="14Hlavika-nabdka"/>
    <w:rPr>
      <w:sz w:val="20"/>
      <w:szCs w:val="20"/>
    </w:rPr>
  </w:style>
  <w:style w:type="paragraph" w:customStyle="1" w:styleId="16NzevVZ">
    <w:name w:val="16_Název VZ"/>
    <w:basedOn w:val="14Hlavika-nabdka"/>
  </w:style>
  <w:style w:type="paragraph" w:customStyle="1" w:styleId="17Hlavika-zhlav">
    <w:name w:val="17_Hlavička - záhlaví"/>
    <w:basedOn w:val="Zhlav"/>
    <w:pPr>
      <w:tabs>
        <w:tab w:val="right" w:pos="8846"/>
      </w:tabs>
    </w:pPr>
    <w:rPr>
      <w:rFonts w:ascii="Arial" w:eastAsia="Arial" w:hAnsi="Arial" w:cs="Arial"/>
      <w:color w:val="170C79"/>
      <w:sz w:val="16"/>
      <w:szCs w:val="16"/>
    </w:rPr>
  </w:style>
  <w:style w:type="paragraph" w:customStyle="1" w:styleId="18Hlavika-zpat">
    <w:name w:val="18_Hlavička - zápatí"/>
    <w:basedOn w:val="17Hlavika-zhlav"/>
    <w:pPr>
      <w:jc w:val="both"/>
    </w:pPr>
  </w:style>
  <w:style w:type="paragraph" w:customStyle="1" w:styleId="02lnek">
    <w:name w:val="02_Článek"/>
    <w:basedOn w:val="01Zkladntext"/>
    <w:pPr>
      <w:keepNext/>
      <w:pBdr>
        <w:bottom w:val="single" w:sz="12" w:space="1" w:color="170D79"/>
      </w:pBdr>
      <w:spacing w:before="240" w:after="240"/>
    </w:pPr>
    <w:rPr>
      <w:b/>
      <w:bCs/>
      <w:caps/>
      <w:color w:val="170D79"/>
      <w:sz w:val="24"/>
      <w:szCs w:val="24"/>
    </w:rPr>
  </w:style>
  <w:style w:type="paragraph" w:customStyle="1" w:styleId="03Podlnek">
    <w:name w:val="03_Podčlánek"/>
    <w:basedOn w:val="01Zkladntext"/>
    <w:pPr>
      <w:keepNext/>
      <w:spacing w:before="120"/>
    </w:pPr>
    <w:rPr>
      <w:b/>
      <w:bCs/>
      <w:color w:val="170D79"/>
      <w:sz w:val="22"/>
      <w:szCs w:val="22"/>
    </w:rPr>
  </w:style>
  <w:style w:type="paragraph" w:customStyle="1" w:styleId="04Bod">
    <w:name w:val="04_Bod"/>
    <w:basedOn w:val="01Zkladntext"/>
    <w:pPr>
      <w:keepNext/>
      <w:spacing w:before="120"/>
    </w:pPr>
    <w:rPr>
      <w:b/>
      <w:bCs/>
      <w:i/>
      <w:iCs/>
      <w:color w:val="170D79"/>
    </w:rPr>
  </w:style>
  <w:style w:type="paragraph" w:customStyle="1" w:styleId="05Odstavecslovan">
    <w:name w:val="05_Odstavec číslovaný"/>
    <w:basedOn w:val="01Zkladntext"/>
    <w:pPr>
      <w:tabs>
        <w:tab w:val="left" w:pos="1134"/>
      </w:tabs>
      <w:ind w:left="567" w:hanging="567"/>
    </w:pPr>
  </w:style>
  <w:style w:type="paragraph" w:customStyle="1" w:styleId="06Odstavecneslovan">
    <w:name w:val="06_Odstavec nečíslovaný"/>
    <w:basedOn w:val="01Zkladntext"/>
    <w:pPr>
      <w:tabs>
        <w:tab w:val="left" w:pos="1134"/>
      </w:tabs>
      <w:ind w:left="567"/>
    </w:pPr>
  </w:style>
  <w:style w:type="paragraph" w:customStyle="1" w:styleId="07Psmeno">
    <w:name w:val="07_Písmeno"/>
    <w:basedOn w:val="01Zkladntext"/>
    <w:pPr>
      <w:tabs>
        <w:tab w:val="left" w:pos="1986"/>
      </w:tabs>
      <w:ind w:left="993"/>
    </w:pPr>
  </w:style>
  <w:style w:type="paragraph" w:customStyle="1" w:styleId="09Odrka">
    <w:name w:val="09_Odrážka"/>
    <w:basedOn w:val="01Zkladntext"/>
    <w:pPr>
      <w:tabs>
        <w:tab w:val="left" w:pos="2269"/>
      </w:tabs>
    </w:pPr>
  </w:style>
  <w:style w:type="paragraph" w:customStyle="1" w:styleId="08Textpodpsm">
    <w:name w:val="08_Text pod písm."/>
    <w:basedOn w:val="07Psmeno"/>
  </w:style>
  <w:style w:type="paragraph" w:customStyle="1" w:styleId="10Textpododr">
    <w:name w:val="10_Text pod odr."/>
    <w:basedOn w:val="09Odrka"/>
    <w:pPr>
      <w:numPr>
        <w:numId w:val="2"/>
      </w:numPr>
    </w:pPr>
  </w:style>
  <w:style w:type="paragraph" w:customStyle="1" w:styleId="12Tabulkavlevo">
    <w:name w:val="12_Tabulka vlevo"/>
    <w:basedOn w:val="01Zkladntext"/>
    <w:pPr>
      <w:spacing w:before="60" w:after="60" w:line="240" w:lineRule="auto"/>
    </w:pPr>
  </w:style>
  <w:style w:type="paragraph" w:customStyle="1" w:styleId="11Tabulka-tunvlevo">
    <w:name w:val="11_Tabulka-tučně vlevo"/>
    <w:basedOn w:val="01Zkladntext"/>
    <w:pPr>
      <w:spacing w:before="60" w:after="60" w:line="240" w:lineRule="auto"/>
    </w:pPr>
    <w:rPr>
      <w:b/>
      <w:bCs/>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customStyle="1" w:styleId="13Tabulkasted">
    <w:name w:val="13_Tabulka střed"/>
    <w:basedOn w:val="01Zkladntext"/>
    <w:pPr>
      <w:spacing w:before="60" w:after="60" w:line="240" w:lineRule="auto"/>
      <w:jc w:val="center"/>
    </w:pPr>
  </w:style>
  <w:style w:type="paragraph" w:customStyle="1" w:styleId="19Tabulkastedtun">
    <w:name w:val="19_Tabulka střed tučně"/>
    <w:basedOn w:val="11Tabulka-tunvlevo"/>
    <w:pPr>
      <w:jc w:val="center"/>
    </w:pPr>
  </w:style>
  <w:style w:type="paragraph" w:customStyle="1" w:styleId="20Tabulkasted">
    <w:name w:val="20_Tabulka střed"/>
    <w:basedOn w:val="12Tabulkavlevo"/>
    <w:pPr>
      <w:jc w:val="center"/>
    </w:pPr>
  </w:style>
  <w:style w:type="paragraph" w:styleId="Odstavecseseznamem">
    <w:name w:val="List Paragraph"/>
    <w:basedOn w:val="Standard"/>
    <w:pPr>
      <w:ind w:left="720"/>
      <w:contextualSpacing/>
    </w:pPr>
  </w:style>
  <w:style w:type="paragraph" w:customStyle="1" w:styleId="List1">
    <w:name w:val="List 1"/>
    <w:basedOn w:val="Standard"/>
    <w:pPr>
      <w:numPr>
        <w:numId w:val="10"/>
      </w:numPr>
      <w:spacing w:after="200" w:line="276" w:lineRule="auto"/>
      <w:contextualSpacing/>
    </w:pPr>
    <w:rPr>
      <w:kern w:val="0"/>
      <w:lang w:val="en-U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Comment">
    <w:name w:val="Comment"/>
    <w:basedOn w:val="Standard"/>
    <w:rPr>
      <w:sz w:val="20"/>
      <w:szCs w:val="20"/>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01ZkladntextChar">
    <w:name w:val="01_Základní text Char"/>
    <w:basedOn w:val="Standardnpsmoodstavce"/>
    <w:rPr>
      <w:rFonts w:ascii="Arial" w:eastAsia="Arial" w:hAnsi="Arial" w:cs="Arial"/>
      <w:sz w:val="20"/>
      <w:szCs w:val="20"/>
    </w:rPr>
  </w:style>
  <w:style w:type="character" w:customStyle="1" w:styleId="14Hlavika-nabdkaChar">
    <w:name w:val="14_Hlavička - nabídka Char"/>
    <w:basedOn w:val="01ZkladntextChar"/>
    <w:rPr>
      <w:rFonts w:ascii="Arial" w:eastAsia="Arial" w:hAnsi="Arial" w:cs="Arial"/>
      <w:b/>
      <w:bCs/>
      <w:caps/>
      <w:color w:val="170D79"/>
      <w:sz w:val="40"/>
      <w:szCs w:val="40"/>
    </w:rPr>
  </w:style>
  <w:style w:type="character" w:customStyle="1" w:styleId="15Hlavika-ostatnChar">
    <w:name w:val="15_Hlavička - ostatní Char"/>
    <w:basedOn w:val="14Hlavika-nabdkaChar"/>
    <w:rPr>
      <w:rFonts w:ascii="Arial" w:eastAsia="Arial" w:hAnsi="Arial" w:cs="Arial"/>
      <w:b/>
      <w:bCs/>
      <w:caps/>
      <w:color w:val="2A148A"/>
      <w:sz w:val="20"/>
      <w:szCs w:val="20"/>
    </w:rPr>
  </w:style>
  <w:style w:type="character" w:customStyle="1" w:styleId="16NzevVZChar">
    <w:name w:val="16_Název VZ Char"/>
    <w:basedOn w:val="14Hlavika-nabdkaChar"/>
    <w:rPr>
      <w:rFonts w:ascii="Arial" w:eastAsia="Arial" w:hAnsi="Arial" w:cs="Arial"/>
      <w:b/>
      <w:bCs/>
      <w:caps/>
      <w:color w:val="2A148A"/>
      <w:sz w:val="40"/>
      <w:szCs w:val="40"/>
    </w:rPr>
  </w:style>
  <w:style w:type="character" w:customStyle="1" w:styleId="17Hlavika-zhlavChar">
    <w:name w:val="17_Hlavička - záhlaví Char"/>
    <w:basedOn w:val="ZhlavChar"/>
    <w:rPr>
      <w:rFonts w:ascii="Arial" w:eastAsia="Arial" w:hAnsi="Arial" w:cs="Arial"/>
      <w:color w:val="170C79"/>
      <w:sz w:val="16"/>
      <w:szCs w:val="16"/>
    </w:rPr>
  </w:style>
  <w:style w:type="character" w:customStyle="1" w:styleId="18Hlavika-zpatChar">
    <w:name w:val="18_Hlavička - zápatí Char"/>
    <w:basedOn w:val="17Hlavika-zhlavChar"/>
    <w:rPr>
      <w:rFonts w:ascii="Arial" w:eastAsia="Arial" w:hAnsi="Arial" w:cs="Arial"/>
      <w:color w:val="2A148A"/>
      <w:sz w:val="16"/>
      <w:szCs w:val="16"/>
    </w:rPr>
  </w:style>
  <w:style w:type="character" w:customStyle="1" w:styleId="02lnekChar">
    <w:name w:val="02_Článek Char"/>
    <w:basedOn w:val="01ZkladntextChar"/>
    <w:rPr>
      <w:rFonts w:ascii="Arial" w:eastAsia="Arial" w:hAnsi="Arial" w:cs="Arial"/>
      <w:b/>
      <w:bCs/>
      <w:caps/>
      <w:color w:val="170D79"/>
      <w:sz w:val="24"/>
      <w:szCs w:val="24"/>
    </w:rPr>
  </w:style>
  <w:style w:type="character" w:customStyle="1" w:styleId="03PodlnekChar">
    <w:name w:val="03_Podčlánek Char"/>
    <w:basedOn w:val="01ZkladntextChar"/>
    <w:rPr>
      <w:rFonts w:ascii="Arial" w:eastAsia="Arial" w:hAnsi="Arial" w:cs="Arial"/>
      <w:b/>
      <w:bCs/>
      <w:color w:val="170D79"/>
      <w:sz w:val="20"/>
      <w:szCs w:val="20"/>
    </w:rPr>
  </w:style>
  <w:style w:type="character" w:customStyle="1" w:styleId="04BodChar">
    <w:name w:val="04_Bod Char"/>
    <w:basedOn w:val="01ZkladntextChar"/>
    <w:rPr>
      <w:rFonts w:ascii="Arial" w:eastAsia="Arial" w:hAnsi="Arial" w:cs="Arial"/>
      <w:b/>
      <w:bCs/>
      <w:i/>
      <w:iCs/>
      <w:color w:val="170D79"/>
      <w:sz w:val="20"/>
      <w:szCs w:val="20"/>
    </w:rPr>
  </w:style>
  <w:style w:type="character" w:customStyle="1" w:styleId="05OdstavecslovanChar">
    <w:name w:val="05_Odstavec číslovaný Char"/>
    <w:basedOn w:val="01ZkladntextChar"/>
    <w:rPr>
      <w:rFonts w:ascii="Arial" w:eastAsia="Arial" w:hAnsi="Arial" w:cs="Arial"/>
      <w:sz w:val="20"/>
      <w:szCs w:val="20"/>
    </w:rPr>
  </w:style>
  <w:style w:type="character" w:customStyle="1" w:styleId="06OdstavecneslovanChar">
    <w:name w:val="06_Odstavec nečíslovaný Char"/>
    <w:basedOn w:val="01ZkladntextChar"/>
    <w:rPr>
      <w:rFonts w:ascii="Arial" w:eastAsia="Arial" w:hAnsi="Arial" w:cs="Arial"/>
      <w:sz w:val="20"/>
      <w:szCs w:val="20"/>
    </w:rPr>
  </w:style>
  <w:style w:type="character" w:customStyle="1" w:styleId="07PsmenoChar">
    <w:name w:val="07_Písmeno Char"/>
    <w:basedOn w:val="01ZkladntextChar"/>
    <w:rPr>
      <w:rFonts w:ascii="Arial" w:eastAsia="Arial" w:hAnsi="Arial" w:cs="Arial"/>
      <w:sz w:val="20"/>
      <w:szCs w:val="20"/>
    </w:rPr>
  </w:style>
  <w:style w:type="character" w:customStyle="1" w:styleId="09OdrkaChar">
    <w:name w:val="09_Odrážka Char"/>
    <w:basedOn w:val="01ZkladntextChar"/>
    <w:rPr>
      <w:rFonts w:ascii="Arial" w:eastAsia="Arial" w:hAnsi="Arial" w:cs="Arial"/>
      <w:sz w:val="20"/>
      <w:szCs w:val="20"/>
    </w:rPr>
  </w:style>
  <w:style w:type="character" w:customStyle="1" w:styleId="08TextpodpsmChar">
    <w:name w:val="08_Text pod písm. Char"/>
    <w:basedOn w:val="07PsmenoChar"/>
    <w:rPr>
      <w:rFonts w:ascii="Arial" w:eastAsia="Arial" w:hAnsi="Arial" w:cs="Arial"/>
      <w:sz w:val="20"/>
      <w:szCs w:val="20"/>
    </w:rPr>
  </w:style>
  <w:style w:type="character" w:customStyle="1" w:styleId="10TextpododrChar">
    <w:name w:val="10_Text pod odr. Char"/>
    <w:basedOn w:val="09OdrkaChar"/>
    <w:rPr>
      <w:rFonts w:ascii="Arial" w:eastAsia="Arial" w:hAnsi="Arial" w:cs="Arial"/>
      <w:sz w:val="20"/>
      <w:szCs w:val="20"/>
    </w:rPr>
  </w:style>
  <w:style w:type="character" w:customStyle="1" w:styleId="12TabulkavlevoChar">
    <w:name w:val="12_Tabulka vlevo Char"/>
    <w:basedOn w:val="01ZkladntextChar"/>
    <w:rPr>
      <w:rFonts w:ascii="Arial" w:eastAsia="Arial" w:hAnsi="Arial" w:cs="Arial"/>
      <w:sz w:val="20"/>
      <w:szCs w:val="20"/>
    </w:rPr>
  </w:style>
  <w:style w:type="character" w:customStyle="1" w:styleId="11Tabulka-tunvlevoChar">
    <w:name w:val="11_Tabulka-tučně vlevo Char"/>
    <w:basedOn w:val="01ZkladntextChar"/>
    <w:rPr>
      <w:rFonts w:ascii="Arial" w:eastAsia="Arial" w:hAnsi="Arial" w:cs="Arial"/>
      <w:b/>
      <w:bCs/>
      <w:sz w:val="20"/>
      <w:szCs w:val="20"/>
    </w:rPr>
  </w:style>
  <w:style w:type="character" w:customStyle="1" w:styleId="Internetlink">
    <w:name w:val="Internet link"/>
    <w:basedOn w:val="Standardnpsmoodstavce"/>
    <w:rPr>
      <w:color w:val="0563C1"/>
      <w:u w:val="single"/>
    </w:rPr>
  </w:style>
  <w:style w:type="character" w:customStyle="1" w:styleId="13TabulkastedChar">
    <w:name w:val="13_Tabulka střed Char"/>
    <w:basedOn w:val="01ZkladntextChar"/>
    <w:rPr>
      <w:rFonts w:ascii="Arial" w:eastAsia="Arial" w:hAnsi="Arial" w:cs="Arial"/>
      <w:sz w:val="20"/>
      <w:szCs w:val="20"/>
    </w:rPr>
  </w:style>
  <w:style w:type="character" w:styleId="Nevyeenzmnka">
    <w:name w:val="Unresolved Mention"/>
    <w:basedOn w:val="Standardnpsmoodstavce"/>
    <w:rPr>
      <w:color w:val="605E5C"/>
      <w:shd w:val="clear" w:color="auto" w:fill="E1DFDD"/>
    </w:rPr>
  </w:style>
  <w:style w:type="character" w:customStyle="1" w:styleId="19TabulkastedtunChar">
    <w:name w:val="19_Tabulka střed tučně Char"/>
    <w:basedOn w:val="11Tabulka-tunvlevoChar"/>
    <w:rPr>
      <w:rFonts w:ascii="Arial" w:eastAsia="Arial" w:hAnsi="Arial" w:cs="Arial"/>
      <w:b/>
      <w:bCs/>
      <w:sz w:val="20"/>
      <w:szCs w:val="20"/>
    </w:rPr>
  </w:style>
  <w:style w:type="character" w:customStyle="1" w:styleId="20TabulkastedChar">
    <w:name w:val="20_Tabulka střed Char"/>
    <w:basedOn w:val="12TabulkavlevoChar"/>
    <w:rPr>
      <w:rFonts w:ascii="Arial" w:eastAsia="Arial" w:hAnsi="Arial" w:cs="Arial"/>
      <w:sz w:val="20"/>
      <w:szCs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paragraph" w:styleId="Textkomente">
    <w:name w:val="annotation text"/>
    <w:basedOn w:val="Normln"/>
    <w:link w:val="TextkomenteChar1"/>
    <w:rPr>
      <w:sz w:val="20"/>
      <w:szCs w:val="20"/>
    </w:rPr>
  </w:style>
  <w:style w:type="character" w:customStyle="1" w:styleId="TextkomenteChar">
    <w:name w:val="Text komentáře Char"/>
    <w:basedOn w:val="Standardnpsmoodstavce"/>
    <w:rPr>
      <w:sz w:val="20"/>
      <w:szCs w:val="20"/>
    </w:rPr>
  </w:style>
  <w:style w:type="character" w:styleId="Odkaznakoment">
    <w:name w:val="annotation reference"/>
    <w:basedOn w:val="Standardnpsmoodstavce"/>
    <w:rPr>
      <w:sz w:val="16"/>
      <w:szCs w:val="16"/>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paragraph" w:styleId="Pedmtkomente">
    <w:name w:val="annotation subject"/>
    <w:basedOn w:val="Textkomente"/>
    <w:next w:val="Textkomente"/>
    <w:link w:val="PedmtkomenteChar"/>
    <w:uiPriority w:val="99"/>
    <w:semiHidden/>
    <w:unhideWhenUsed/>
    <w:rsid w:val="00164CC0"/>
    <w:rPr>
      <w:b/>
      <w:bCs/>
    </w:rPr>
  </w:style>
  <w:style w:type="character" w:customStyle="1" w:styleId="TextkomenteChar1">
    <w:name w:val="Text komentáře Char1"/>
    <w:basedOn w:val="Standardnpsmoodstavce"/>
    <w:link w:val="Textkomente"/>
    <w:rsid w:val="00164CC0"/>
    <w:rPr>
      <w:sz w:val="20"/>
      <w:szCs w:val="20"/>
    </w:rPr>
  </w:style>
  <w:style w:type="character" w:customStyle="1" w:styleId="PedmtkomenteChar">
    <w:name w:val="Předmět komentáře Char"/>
    <w:basedOn w:val="TextkomenteChar1"/>
    <w:link w:val="Pedmtkomente"/>
    <w:uiPriority w:val="99"/>
    <w:semiHidden/>
    <w:rsid w:val="00164CC0"/>
    <w:rPr>
      <w:b/>
      <w:bCs/>
      <w:sz w:val="20"/>
      <w:szCs w:val="20"/>
    </w:rPr>
  </w:style>
  <w:style w:type="paragraph" w:styleId="Textbubliny">
    <w:name w:val="Balloon Text"/>
    <w:basedOn w:val="Normln"/>
    <w:link w:val="TextbublinyChar"/>
    <w:uiPriority w:val="99"/>
    <w:semiHidden/>
    <w:unhideWhenUsed/>
    <w:rsid w:val="00164CC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785</Words>
  <Characters>4638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Pochmon, Zbyněk</dc:creator>
  <cp:lastModifiedBy>Šimůnková Barbora Ing.</cp:lastModifiedBy>
  <cp:revision>8</cp:revision>
  <dcterms:created xsi:type="dcterms:W3CDTF">2025-07-17T07:37:00Z</dcterms:created>
  <dcterms:modified xsi:type="dcterms:W3CDTF">2025-12-10T12:33:00Z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ContentMarkingHeaderFontProps">
    <vt:lpwstr>#000000,8,Calibri</vt:lpwstr>
  </property>
  <property fmtid="{D5CDD505-2E9C-101B-9397-08002B2CF9AE}" pid="4" name="ClassificationContentMarkingHeaderShapeIds">
    <vt:lpwstr>2,3,4</vt:lpwstr>
  </property>
  <property fmtid="{D5CDD505-2E9C-101B-9397-08002B2CF9AE}" pid="5" name="ClassificationContentMarkingHeaderText">
    <vt:lpwstr>General / Obecné</vt:lpwstr>
  </property>
  <property fmtid="{D5CDD505-2E9C-101B-9397-08002B2CF9AE}" pid="6" name="MSIP_Label_54591835-a54b-4eee-a0dc-b8744bbed7eb_ActionId">
    <vt:lpwstr>1c8b0745-cbe0-45a5-b362-0ce734886d97</vt:lpwstr>
  </property>
  <property fmtid="{D5CDD505-2E9C-101B-9397-08002B2CF9AE}" pid="7" name="MSIP_Label_54591835-a54b-4eee-a0dc-b8744bbed7eb_ContentBits">
    <vt:lpwstr>1</vt:lpwstr>
  </property>
  <property fmtid="{D5CDD505-2E9C-101B-9397-08002B2CF9AE}" pid="8" name="MSIP_Label_54591835-a54b-4eee-a0dc-b8744bbed7eb_Enabled">
    <vt:lpwstr>true</vt:lpwstr>
  </property>
  <property fmtid="{D5CDD505-2E9C-101B-9397-08002B2CF9AE}" pid="9" name="MSIP_Label_54591835-a54b-4eee-a0dc-b8744bbed7eb_Method">
    <vt:lpwstr>Standard</vt:lpwstr>
  </property>
  <property fmtid="{D5CDD505-2E9C-101B-9397-08002B2CF9AE}" pid="10" name="MSIP_Label_54591835-a54b-4eee-a0dc-b8744bbed7eb_Name">
    <vt:lpwstr>SCE-CZ-General-Marking</vt:lpwstr>
  </property>
  <property fmtid="{D5CDD505-2E9C-101B-9397-08002B2CF9AE}" pid="11" name="MSIP_Label_54591835-a54b-4eee-a0dc-b8744bbed7eb_SetDate">
    <vt:lpwstr>2024-01-27T12:21:27Z</vt:lpwstr>
  </property>
  <property fmtid="{D5CDD505-2E9C-101B-9397-08002B2CF9AE}" pid="12" name="MSIP_Label_54591835-a54b-4eee-a0dc-b8744bbed7eb_SiteId">
    <vt:lpwstr>33dab507-5210-4075-805b-f2717d8cfa74</vt:lpwstr>
  </property>
</Properties>
</file>