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F0E040" w14:textId="6F4BD937" w:rsidR="000C620B" w:rsidRPr="000C620B" w:rsidRDefault="00286959" w:rsidP="000C620B">
      <w:pPr>
        <w:pStyle w:val="Nadpis1"/>
        <w:tabs>
          <w:tab w:val="left" w:pos="7371"/>
        </w:tabs>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1">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p>
    <w:p w14:paraId="32740683" w14:textId="18E2DABE" w:rsidR="00016BE8" w:rsidRPr="000C620B" w:rsidRDefault="000C620B" w:rsidP="000C620B">
      <w:pPr>
        <w:jc w:val="center"/>
        <w:rPr>
          <w:b/>
        </w:rPr>
      </w:pPr>
      <w:r w:rsidRPr="000C620B">
        <w:rPr>
          <w:b/>
          <w:sz w:val="24"/>
          <w:szCs w:val="24"/>
        </w:rPr>
        <w:t>pro vypracování projektové dokumentace</w:t>
      </w:r>
      <w:r w:rsidR="00016BE8" w:rsidRPr="008F4745">
        <w:rPr>
          <w:rFonts w:cstheme="minorHAnsi"/>
          <w:b/>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49585547" w:rsidR="00914511" w:rsidRPr="008F4745" w:rsidRDefault="000C620B" w:rsidP="000C620B">
      <w:pPr>
        <w:spacing w:line="360" w:lineRule="auto"/>
        <w:jc w:val="center"/>
        <w:rPr>
          <w:rFonts w:cstheme="minorHAnsi"/>
          <w:b/>
        </w:rPr>
      </w:pPr>
      <w:r w:rsidRPr="000C620B">
        <w:rPr>
          <w:rFonts w:cstheme="minorHAnsi"/>
          <w:b/>
          <w:noProof/>
        </w:rPr>
        <w:drawing>
          <wp:inline distT="0" distB="0" distL="0" distR="0" wp14:anchorId="5CCC7363" wp14:editId="781A4D19">
            <wp:extent cx="5676900" cy="3908275"/>
            <wp:effectExtent l="0" t="0" r="0" b="0"/>
            <wp:docPr id="551153831" name="Obrázek 1" descr="Obsah obrázku text, snímek obrazovky, mapa,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53831" name="Obrázek 1" descr="Obsah obrázku text, snímek obrazovky, mapa, diagram&#10;&#10;Obsah generovaný pomocí AI může být nesprávný."/>
                    <pic:cNvPicPr/>
                  </pic:nvPicPr>
                  <pic:blipFill rotWithShape="1">
                    <a:blip r:embed="rId12"/>
                    <a:srcRect l="28968" t="35878" r="30314" b="11350"/>
                    <a:stretch>
                      <a:fillRect/>
                    </a:stretch>
                  </pic:blipFill>
                  <pic:spPr bwMode="auto">
                    <a:xfrm>
                      <a:off x="0" y="0"/>
                      <a:ext cx="5711643" cy="3932194"/>
                    </a:xfrm>
                    <a:prstGeom prst="rect">
                      <a:avLst/>
                    </a:prstGeom>
                    <a:ln>
                      <a:noFill/>
                    </a:ln>
                    <a:extLst>
                      <a:ext uri="{53640926-AAD7-44D8-BBD7-CCE9431645EC}">
                        <a14:shadowObscured xmlns:a14="http://schemas.microsoft.com/office/drawing/2010/main"/>
                      </a:ext>
                    </a:extLst>
                  </pic:spPr>
                </pic:pic>
              </a:graphicData>
            </a:graphic>
          </wp:inline>
        </w:drawing>
      </w:r>
    </w:p>
    <w:p w14:paraId="30CA9335" w14:textId="7199A20F" w:rsidR="00914511" w:rsidRDefault="00914511" w:rsidP="008B52E4">
      <w:pPr>
        <w:pStyle w:val="Nadpis2"/>
        <w:rPr>
          <w:rFonts w:cstheme="minorHAnsi"/>
        </w:rPr>
      </w:pPr>
      <w:r w:rsidRPr="008F4745">
        <w:rPr>
          <w:rFonts w:cstheme="minorHAnsi"/>
        </w:rPr>
        <w:t xml:space="preserve">Název akce: </w:t>
      </w:r>
    </w:p>
    <w:p w14:paraId="60E7B5BC" w14:textId="46D25869" w:rsidR="003A61FF" w:rsidRPr="003A61FF" w:rsidRDefault="003A61FF" w:rsidP="003A61FF">
      <w:pPr>
        <w:jc w:val="both"/>
        <w:rPr>
          <w:bCs/>
        </w:rPr>
      </w:pPr>
      <w:r w:rsidRPr="003A61FF">
        <w:rPr>
          <w:bCs/>
        </w:rPr>
        <w:t>II/240, II/241, III/0079, III/2405, III/2406, III/2407, III/2421 - Velké Přílepy, Statenice – PD</w:t>
      </w:r>
    </w:p>
    <w:p w14:paraId="138F0DB0" w14:textId="77777777" w:rsidR="003A61FF" w:rsidRPr="003A61FF" w:rsidRDefault="003A61FF" w:rsidP="003A61FF"/>
    <w:p w14:paraId="6145BE1C" w14:textId="59A3B7E7" w:rsidR="00505AB8" w:rsidRPr="00505AB8" w:rsidRDefault="00914511" w:rsidP="00505AB8">
      <w:pPr>
        <w:pStyle w:val="Nadpis2"/>
        <w:rPr>
          <w:rFonts w:cstheme="minorHAnsi"/>
        </w:rPr>
      </w:pPr>
      <w:r w:rsidRPr="008F4745">
        <w:rPr>
          <w:rFonts w:cstheme="minorHAnsi"/>
        </w:rPr>
        <w:t>Provozní staničení a délka úseku</w:t>
      </w:r>
      <w:r w:rsidR="00505AB8">
        <w:rPr>
          <w:rFonts w:cstheme="minorHAnsi"/>
        </w:rPr>
        <w:t xml:space="preserve"> (m</w:t>
      </w:r>
      <w:r w:rsidR="00505AB8" w:rsidRPr="00505AB8">
        <w:rPr>
          <w:rFonts w:cstheme="minorHAnsi"/>
        </w:rPr>
        <w:t>ísto realizace</w:t>
      </w:r>
      <w:r w:rsidR="00505AB8">
        <w:rPr>
          <w:rFonts w:cstheme="minorHAnsi"/>
        </w:rPr>
        <w:t>)</w:t>
      </w:r>
      <w:r w:rsidR="00505AB8" w:rsidRPr="00505AB8">
        <w:rPr>
          <w:rFonts w:cstheme="minorHAnsi"/>
        </w:rPr>
        <w:t xml:space="preserve">:  </w:t>
      </w:r>
    </w:p>
    <w:p w14:paraId="4B9B15AF" w14:textId="6ED33EB8" w:rsidR="00505AB8" w:rsidRPr="00505AB8" w:rsidRDefault="00505AB8" w:rsidP="00505AB8">
      <w:pPr>
        <w:jc w:val="both"/>
        <w:rPr>
          <w:rFonts w:cstheme="minorHAnsi"/>
        </w:rPr>
      </w:pPr>
      <w:r w:rsidRPr="00505AB8">
        <w:rPr>
          <w:rFonts w:cstheme="minorHAnsi"/>
        </w:rPr>
        <w:t xml:space="preserve">Středočeský kraj, okres Kladno, cestmistrovství Slaný, katastr obce Velké Přílepy, Kamýk </w:t>
      </w:r>
      <w:r w:rsidRPr="00505AB8">
        <w:rPr>
          <w:rFonts w:cstheme="minorHAnsi"/>
        </w:rPr>
        <w:br/>
        <w:t>u Velkých Přílep, Statenice</w:t>
      </w:r>
      <w:r w:rsidR="00DE469C">
        <w:rPr>
          <w:rFonts w:cstheme="minorHAnsi"/>
        </w:rPr>
        <w:t xml:space="preserve"> a</w:t>
      </w:r>
      <w:r w:rsidRPr="00505AB8">
        <w:rPr>
          <w:rFonts w:cstheme="minorHAnsi"/>
        </w:rPr>
        <w:t xml:space="preserve"> Horoměřice.</w:t>
      </w:r>
    </w:p>
    <w:p w14:paraId="2A22289A" w14:textId="77777777" w:rsidR="00505AB8" w:rsidRPr="00505AB8" w:rsidRDefault="00505AB8" w:rsidP="00505AB8">
      <w:pPr>
        <w:jc w:val="both"/>
        <w:rPr>
          <w:rFonts w:cstheme="minorHAnsi"/>
        </w:rPr>
      </w:pPr>
      <w:r w:rsidRPr="00505AB8">
        <w:rPr>
          <w:rFonts w:cstheme="minorHAnsi"/>
          <w:b/>
        </w:rPr>
        <w:t>Silnice II/240</w:t>
      </w:r>
      <w:r w:rsidRPr="00505AB8">
        <w:rPr>
          <w:rFonts w:cstheme="minorHAnsi"/>
        </w:rPr>
        <w:t xml:space="preserve"> ve staničení km 3,850 - 4,500 a km 4,750 - 7,502, úsek mezi uzlovými body 1224A076 – 1224A001 – 1224A075 – 1223A111 – 1223A110 – 1223A109 – 1224A073, délka řešeného úseku silnice je 3,402 km. Začátek tohoto úseku se nachází před křižovatkou se silnicí II/241 pokračuje směrem na Statenice a dále přes obec Velké Přílepy až na křižovatku silnice II/240 a místní komunikace Nad Věznicí. Součástí této silnice je i mostní objet ev. č. 240-010.</w:t>
      </w:r>
    </w:p>
    <w:p w14:paraId="6E2A4F6F" w14:textId="243D6DC0" w:rsidR="00505AB8" w:rsidRPr="00505AB8" w:rsidRDefault="00505AB8" w:rsidP="00505AB8">
      <w:pPr>
        <w:jc w:val="both"/>
        <w:rPr>
          <w:rFonts w:cstheme="minorHAnsi"/>
        </w:rPr>
      </w:pPr>
      <w:r w:rsidRPr="00505AB8">
        <w:rPr>
          <w:rFonts w:cstheme="minorHAnsi"/>
          <w:b/>
        </w:rPr>
        <w:t>Mostní objekt ev. č. 240-010</w:t>
      </w:r>
      <w:r w:rsidRPr="00505AB8">
        <w:rPr>
          <w:rFonts w:cstheme="minorHAnsi"/>
        </w:rPr>
        <w:t xml:space="preserve"> ve staničení km 6,860 je ve velmi špatném stavu. Celková šířka: </w:t>
      </w:r>
      <w:r w:rsidRPr="00505AB8">
        <w:rPr>
          <w:rFonts w:cstheme="minorHAnsi"/>
        </w:rPr>
        <w:br/>
        <w:t xml:space="preserve">11,6 m; volná šířka: 11,0 m; délka nosné kontr.: 3,85 m; délka přemostění: 3,25 m; plocha mostu: </w:t>
      </w:r>
      <w:r w:rsidR="005A3822">
        <w:rPr>
          <w:rFonts w:cstheme="minorHAnsi"/>
        </w:rPr>
        <w:br/>
      </w:r>
      <w:r w:rsidRPr="00505AB8">
        <w:rPr>
          <w:rFonts w:cstheme="minorHAnsi"/>
        </w:rPr>
        <w:t>44,66 m</w:t>
      </w:r>
      <w:r w:rsidRPr="00505AB8">
        <w:rPr>
          <w:rFonts w:cstheme="minorHAnsi"/>
          <w:vertAlign w:val="superscript"/>
        </w:rPr>
        <w:t>2</w:t>
      </w:r>
      <w:r w:rsidRPr="00505AB8">
        <w:rPr>
          <w:rFonts w:cstheme="minorHAnsi"/>
        </w:rPr>
        <w:t>.</w:t>
      </w:r>
    </w:p>
    <w:p w14:paraId="05BB81F8" w14:textId="77777777" w:rsidR="00505AB8" w:rsidRPr="00505AB8" w:rsidRDefault="00505AB8" w:rsidP="00505AB8">
      <w:pPr>
        <w:jc w:val="both"/>
        <w:rPr>
          <w:rFonts w:cstheme="minorHAnsi"/>
        </w:rPr>
      </w:pPr>
      <w:r w:rsidRPr="00505AB8">
        <w:rPr>
          <w:rFonts w:cstheme="minorHAnsi"/>
          <w:b/>
        </w:rPr>
        <w:lastRenderedPageBreak/>
        <w:t>Silnice II/241</w:t>
      </w:r>
      <w:r w:rsidRPr="00505AB8">
        <w:rPr>
          <w:rFonts w:cstheme="minorHAnsi"/>
        </w:rPr>
        <w:t xml:space="preserve"> ve staničení km 5,200 - km 5,262, úsek mezi uzlovými body 1224A07903-1224A001, přilehlý prostor křižovatky se silnicí II/240, s délkou řešeného úseku silnice je 0,062 km.</w:t>
      </w:r>
    </w:p>
    <w:p w14:paraId="1018E980" w14:textId="77777777" w:rsidR="00505AB8" w:rsidRPr="00505AB8" w:rsidRDefault="00505AB8" w:rsidP="00505AB8">
      <w:pPr>
        <w:jc w:val="both"/>
        <w:rPr>
          <w:rFonts w:cstheme="minorHAnsi"/>
          <w:b/>
          <w:bCs/>
        </w:rPr>
      </w:pPr>
      <w:r w:rsidRPr="00505AB8">
        <w:rPr>
          <w:rFonts w:cstheme="minorHAnsi"/>
          <w:b/>
          <w:bCs/>
        </w:rPr>
        <w:t>Silnice III/0079</w:t>
      </w:r>
      <w:r w:rsidRPr="00505AB8">
        <w:rPr>
          <w:rFonts w:cstheme="minorHAnsi"/>
        </w:rPr>
        <w:t xml:space="preserve"> ve staničení km 0,000 – km 0, 875, úsek mezi uzlovými body 1223A131 – 1223A155, délka řešeného úseku silnice je 0,875 km. Začátek tohoto úseku se nachází </w:t>
      </w:r>
      <w:r w:rsidRPr="00505AB8">
        <w:rPr>
          <w:rFonts w:cstheme="minorHAnsi"/>
        </w:rPr>
        <w:br/>
        <w:t>v křižovatce se silnicí III/2405 v intravilánu obce Statenice a vede na hranici obce.</w:t>
      </w:r>
    </w:p>
    <w:p w14:paraId="0F8A58F4" w14:textId="77777777" w:rsidR="00505AB8" w:rsidRPr="00505AB8" w:rsidRDefault="00505AB8" w:rsidP="00505AB8">
      <w:pPr>
        <w:jc w:val="both"/>
        <w:rPr>
          <w:rFonts w:cstheme="minorHAnsi"/>
        </w:rPr>
      </w:pPr>
      <w:r w:rsidRPr="00505AB8">
        <w:rPr>
          <w:rFonts w:cstheme="minorHAnsi"/>
          <w:b/>
          <w:bCs/>
        </w:rPr>
        <w:t>Silnice III/2421</w:t>
      </w:r>
      <w:r w:rsidRPr="00505AB8">
        <w:rPr>
          <w:rFonts w:cstheme="minorHAnsi"/>
        </w:rPr>
        <w:t xml:space="preserve"> ve staničení km 5,800 – km 6,645, úsek mezi uzlovými body 1224A218 – 1223A130, délka řešeného úseku silnice je 0,845 km. Začátek tohoto úseku se nachází na začátku intravilánu obce Velké Přílepy a vede na křižovatku se silnicí III/2407. </w:t>
      </w:r>
    </w:p>
    <w:p w14:paraId="4AD13AA1" w14:textId="77777777" w:rsidR="00505AB8" w:rsidRPr="00505AB8" w:rsidRDefault="00505AB8" w:rsidP="00505AB8">
      <w:pPr>
        <w:jc w:val="both"/>
        <w:rPr>
          <w:rFonts w:cstheme="minorHAnsi"/>
        </w:rPr>
      </w:pPr>
      <w:r w:rsidRPr="00505AB8">
        <w:rPr>
          <w:rFonts w:cstheme="minorHAnsi"/>
          <w:b/>
        </w:rPr>
        <w:t>Silnice III/2405</w:t>
      </w:r>
      <w:r w:rsidRPr="00505AB8">
        <w:rPr>
          <w:rFonts w:cstheme="minorHAnsi"/>
        </w:rPr>
        <w:t xml:space="preserve"> ve staničení km 0,000 - km 1,387, úsek silnice mezi uzlovými body 1224A075 – 1223A131 – 1223A132, délka řešeného úseku silnice je cca 1,387 km. Součástí této silnice je </w:t>
      </w:r>
      <w:r w:rsidRPr="00505AB8">
        <w:rPr>
          <w:rFonts w:cstheme="minorHAnsi"/>
        </w:rPr>
        <w:br/>
        <w:t>i mostní objet ev. č. 2405-0.</w:t>
      </w:r>
    </w:p>
    <w:p w14:paraId="72E78B3A" w14:textId="3D475940" w:rsidR="00505AB8" w:rsidRPr="00505AB8" w:rsidRDefault="00505AB8" w:rsidP="00505AB8">
      <w:pPr>
        <w:jc w:val="both"/>
        <w:rPr>
          <w:rFonts w:cstheme="minorHAnsi"/>
          <w:b/>
          <w:bCs/>
        </w:rPr>
      </w:pPr>
      <w:r w:rsidRPr="00505AB8">
        <w:rPr>
          <w:rFonts w:cstheme="minorHAnsi"/>
          <w:b/>
        </w:rPr>
        <w:t>Mostní objekt ev. č. 2405-0</w:t>
      </w:r>
      <w:r w:rsidRPr="00505AB8">
        <w:rPr>
          <w:rFonts w:cstheme="minorHAnsi"/>
        </w:rPr>
        <w:t xml:space="preserve"> ve staničení km 0,957 je ve velmi špatném stavu. Celková šířka: </w:t>
      </w:r>
      <w:r w:rsidRPr="00505AB8">
        <w:rPr>
          <w:rFonts w:cstheme="minorHAnsi"/>
        </w:rPr>
        <w:br/>
        <w:t xml:space="preserve">9,46 m; volná šířka: 8,42 m; délka nosné kontr.: 4,98 m; délka přemostění: 3,48 m; plocha mostu: </w:t>
      </w:r>
      <w:r w:rsidR="00B1482A">
        <w:rPr>
          <w:rFonts w:cstheme="minorHAnsi"/>
        </w:rPr>
        <w:br/>
      </w:r>
      <w:r w:rsidRPr="00505AB8">
        <w:rPr>
          <w:rFonts w:cstheme="minorHAnsi"/>
        </w:rPr>
        <w:t>47,1 m</w:t>
      </w:r>
      <w:r w:rsidRPr="00505AB8">
        <w:rPr>
          <w:rFonts w:cstheme="minorHAnsi"/>
          <w:vertAlign w:val="superscript"/>
        </w:rPr>
        <w:t>2</w:t>
      </w:r>
      <w:r w:rsidRPr="00505AB8">
        <w:rPr>
          <w:rFonts w:cstheme="minorHAnsi"/>
        </w:rPr>
        <w:t>.</w:t>
      </w:r>
    </w:p>
    <w:p w14:paraId="04629087" w14:textId="77777777" w:rsidR="00505AB8" w:rsidRPr="00505AB8" w:rsidRDefault="00505AB8" w:rsidP="00505AB8">
      <w:pPr>
        <w:jc w:val="both"/>
        <w:rPr>
          <w:rFonts w:cstheme="minorHAnsi"/>
        </w:rPr>
      </w:pPr>
      <w:r w:rsidRPr="00505AB8">
        <w:rPr>
          <w:rFonts w:cstheme="minorHAnsi"/>
          <w:b/>
          <w:bCs/>
        </w:rPr>
        <w:t>Silnice III/2406</w:t>
      </w:r>
      <w:r w:rsidRPr="00505AB8">
        <w:rPr>
          <w:rFonts w:cstheme="minorHAnsi"/>
        </w:rPr>
        <w:t xml:space="preserve"> ve staničení km 0,000 – km 0,670, úsek mezi uzlovými body 1223A110 – 122A152, délka řešeného úseku je 0,670 km. Začátek tohoto úseku se nachází na křižovatce se silnicí II/240 a končí v křižovatce se silnicí III/00710 na konci obce Velké Přílepy.</w:t>
      </w:r>
    </w:p>
    <w:p w14:paraId="00B95380" w14:textId="77777777" w:rsidR="00505AB8" w:rsidRPr="00505AB8" w:rsidRDefault="00505AB8" w:rsidP="00505AB8">
      <w:pPr>
        <w:jc w:val="both"/>
        <w:rPr>
          <w:rFonts w:cstheme="minorHAnsi"/>
        </w:rPr>
      </w:pPr>
      <w:r w:rsidRPr="00505AB8">
        <w:rPr>
          <w:rFonts w:cstheme="minorHAnsi"/>
          <w:b/>
          <w:bCs/>
        </w:rPr>
        <w:t>Silnice III/2407</w:t>
      </w:r>
      <w:r w:rsidRPr="00505AB8">
        <w:rPr>
          <w:rFonts w:cstheme="minorHAnsi"/>
        </w:rPr>
        <w:t xml:space="preserve"> ve staničení km 0,000 – km 0,150, úsek mezi uzlovými body 1223A111 – 1223A130 – 1224A219, délka řešeného úseku je 0,150 km.</w:t>
      </w:r>
    </w:p>
    <w:p w14:paraId="7FD12931" w14:textId="77777777" w:rsidR="00505AB8" w:rsidRPr="00505AB8" w:rsidRDefault="00505AB8" w:rsidP="00505AB8">
      <w:pPr>
        <w:jc w:val="both"/>
        <w:rPr>
          <w:rFonts w:cstheme="minorHAnsi"/>
        </w:rPr>
      </w:pPr>
      <w:r w:rsidRPr="00505AB8">
        <w:rPr>
          <w:rFonts w:cstheme="minorHAnsi"/>
        </w:rPr>
        <w:t>Součástí projekční přípravy není část silnice II/240 v úseku opěrných zdí a mostního objektu 240-008, na které v současné době probíhá projekční příprava „II/240 Černý Vůl, opěrné zdi – PD“. Úsek ve staničení 4,500 – 4,750 bude vynechán a tato projekční příprava bude koordinována s projekční přípravou akce „</w:t>
      </w:r>
      <w:r w:rsidRPr="00505AB8">
        <w:rPr>
          <w:rFonts w:cstheme="minorHAnsi"/>
          <w:b/>
        </w:rPr>
        <w:t>II/240 Černý Vůl, opěrné zdi – PD</w:t>
      </w:r>
      <w:r w:rsidRPr="00505AB8">
        <w:rPr>
          <w:rFonts w:cstheme="minorHAnsi"/>
        </w:rPr>
        <w:t>“.</w:t>
      </w:r>
    </w:p>
    <w:p w14:paraId="759FDD26" w14:textId="52DFAE0B" w:rsidR="00505AB8" w:rsidRDefault="00505AB8" w:rsidP="00505AB8">
      <w:pPr>
        <w:jc w:val="both"/>
        <w:rPr>
          <w:rFonts w:cstheme="minorHAnsi"/>
        </w:rPr>
      </w:pPr>
      <w:r w:rsidRPr="00505AB8">
        <w:rPr>
          <w:rFonts w:cstheme="minorHAnsi"/>
        </w:rPr>
        <w:t>Most ev. č. 2405-1, u kterého v současné době probíhá rekonstrukce, nebude součástí PD.</w:t>
      </w:r>
    </w:p>
    <w:p w14:paraId="3DCA36A0" w14:textId="77777777" w:rsidR="00505AB8" w:rsidRPr="00505AB8" w:rsidRDefault="00505AB8" w:rsidP="00505AB8">
      <w:pPr>
        <w:jc w:val="both"/>
        <w:rPr>
          <w:rFonts w:cstheme="minorHAnsi"/>
        </w:rPr>
      </w:pPr>
      <w:r w:rsidRPr="00505AB8">
        <w:rPr>
          <w:rFonts w:cstheme="minorHAnsi"/>
        </w:rPr>
        <w:t xml:space="preserve">Na mostní objekt ev. č. 2405-1 navazuje opěrná zeď v nevyhovujícím stavebním stavu, která bude řešena v rámci této PD a koordinována se záměrem obce. Rekonstrukce mostů ev. č. 240-010 </w:t>
      </w:r>
      <w:r w:rsidRPr="00505AB8">
        <w:rPr>
          <w:rFonts w:cstheme="minorHAnsi"/>
        </w:rPr>
        <w:br/>
        <w:t>a ev. č. 2405-0 bude řešena v rámci této PD.</w:t>
      </w:r>
    </w:p>
    <w:p w14:paraId="3B472697" w14:textId="3C148F02" w:rsidR="00505AB8" w:rsidRPr="00505AB8" w:rsidRDefault="00505AB8" w:rsidP="00505AB8">
      <w:pPr>
        <w:jc w:val="both"/>
        <w:rPr>
          <w:rFonts w:cstheme="minorHAnsi"/>
        </w:rPr>
      </w:pPr>
      <w:r w:rsidRPr="00505AB8">
        <w:rPr>
          <w:rFonts w:cstheme="minorHAnsi"/>
        </w:rPr>
        <w:t>Navržen</w:t>
      </w:r>
      <w:r w:rsidR="00B62166">
        <w:rPr>
          <w:rFonts w:cstheme="minorHAnsi"/>
        </w:rPr>
        <w:t>é</w:t>
      </w:r>
      <w:r w:rsidRPr="00505AB8">
        <w:rPr>
          <w:rFonts w:cstheme="minorHAnsi"/>
        </w:rPr>
        <w:t xml:space="preserve"> úsek</w:t>
      </w:r>
      <w:r w:rsidR="00B62166">
        <w:rPr>
          <w:rFonts w:cstheme="minorHAnsi"/>
        </w:rPr>
        <w:t>y</w:t>
      </w:r>
      <w:r w:rsidRPr="00505AB8">
        <w:rPr>
          <w:rFonts w:cstheme="minorHAnsi"/>
        </w:rPr>
        <w:t xml:space="preserve"> silnic se nachází v intravilánu i extravilánu obce Velké Přílepy a intravilánu </w:t>
      </w:r>
      <w:r w:rsidRPr="00505AB8">
        <w:rPr>
          <w:rFonts w:cstheme="minorHAnsi"/>
        </w:rPr>
        <w:br/>
        <w:t>a extravilánu obce Statenice.</w:t>
      </w:r>
    </w:p>
    <w:p w14:paraId="271D25D2" w14:textId="77777777" w:rsidR="00505AB8" w:rsidRPr="00505AB8" w:rsidRDefault="00505AB8" w:rsidP="00505AB8">
      <w:pPr>
        <w:jc w:val="both"/>
        <w:rPr>
          <w:rFonts w:cstheme="minorHAnsi"/>
          <w:b/>
        </w:rPr>
      </w:pPr>
      <w:r w:rsidRPr="00505AB8">
        <w:rPr>
          <w:rFonts w:cstheme="minorHAnsi"/>
        </w:rPr>
        <w:t>Celková délka komunikací navržených k projekčnímu řešení rekonstrukce je cca 7,391 km.</w:t>
      </w:r>
    </w:p>
    <w:p w14:paraId="39D56DC8" w14:textId="010D2740" w:rsidR="009F12C4" w:rsidRPr="008F4745" w:rsidRDefault="009F12C4">
      <w:pPr>
        <w:rPr>
          <w:rFonts w:cstheme="minorHAnsi"/>
          <w:b/>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2606D391" w:rsidR="00776C18" w:rsidRPr="008F4745" w:rsidRDefault="00776C18" w:rsidP="00B62166">
      <w:pPr>
        <w:jc w:val="both"/>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 000</w:t>
      </w:r>
      <w:r w:rsidR="00B62166">
        <w:rPr>
          <w:rFonts w:cstheme="minorHAnsi"/>
          <w:bCs/>
        </w:rPr>
        <w:t xml:space="preserve"> </w:t>
      </w:r>
      <w:r w:rsidR="00272B39" w:rsidRPr="008F4745">
        <w:rPr>
          <w:rFonts w:cstheme="minorHAnsi"/>
          <w:bCs/>
        </w:rPr>
        <w:t>66</w:t>
      </w:r>
      <w:r w:rsidR="00B62166">
        <w:rPr>
          <w:rFonts w:cstheme="minorHAnsi"/>
          <w:bCs/>
        </w:rPr>
        <w:t xml:space="preserve"> </w:t>
      </w:r>
      <w:r w:rsidR="00272B39" w:rsidRPr="008F4745">
        <w:rPr>
          <w:rFonts w:cstheme="minorHAnsi"/>
          <w:bCs/>
        </w:rPr>
        <w:t xml:space="preserve">001, se sídlem Zborovská 11, </w:t>
      </w:r>
      <w:r w:rsidR="00B62166">
        <w:rPr>
          <w:rFonts w:cstheme="minorHAnsi"/>
          <w:bCs/>
        </w:rPr>
        <w:br/>
      </w:r>
      <w:r w:rsidR="00272B39" w:rsidRPr="008F4745">
        <w:rPr>
          <w:rFonts w:cstheme="minorHAnsi"/>
          <w:bCs/>
        </w:rPr>
        <w:t>150 00 Praha 5</w:t>
      </w:r>
      <w:r w:rsidR="00B62166">
        <w:rPr>
          <w:rFonts w:cstheme="minorHAnsi"/>
          <w:bCs/>
        </w:rPr>
        <w:t xml:space="preserve"> - Smíchov</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0835EBF2" w14:textId="1A028CF0" w:rsidR="00DE469C" w:rsidRPr="00DE469C" w:rsidRDefault="00B1482A" w:rsidP="00DE469C">
      <w:pPr>
        <w:rPr>
          <w:rFonts w:cstheme="minorHAnsi"/>
          <w:bCs/>
        </w:rPr>
      </w:pPr>
      <w:r>
        <w:rPr>
          <w:rFonts w:cstheme="minorHAnsi"/>
          <w:bCs/>
        </w:rPr>
        <w:t>208 712 000</w:t>
      </w:r>
      <w:r w:rsidR="00DE469C" w:rsidRPr="00DE469C">
        <w:rPr>
          <w:rFonts w:cstheme="minorHAnsi"/>
          <w:bCs/>
        </w:rPr>
        <w:t>,- Kč bez DPH</w:t>
      </w:r>
    </w:p>
    <w:p w14:paraId="3FB32623" w14:textId="1BCC5496" w:rsidR="00A40B87" w:rsidRPr="008F4745" w:rsidRDefault="00A40B87" w:rsidP="008B52E4">
      <w:pPr>
        <w:pStyle w:val="Nadpis2"/>
        <w:rPr>
          <w:rFonts w:cstheme="minorHAnsi"/>
        </w:rPr>
      </w:pPr>
      <w:r w:rsidRPr="008F4745">
        <w:rPr>
          <w:rFonts w:cstheme="minorHAnsi"/>
        </w:rPr>
        <w:lastRenderedPageBreak/>
        <w:t>Odůvodnění:</w:t>
      </w:r>
    </w:p>
    <w:p w14:paraId="38753077" w14:textId="344915B5" w:rsidR="00505AB8" w:rsidRPr="00505AB8" w:rsidRDefault="00505AB8" w:rsidP="00505AB8">
      <w:pPr>
        <w:rPr>
          <w:rFonts w:cstheme="minorHAnsi"/>
          <w:i/>
        </w:rPr>
      </w:pPr>
      <w:r w:rsidRPr="00505AB8">
        <w:rPr>
          <w:rFonts w:cstheme="minorHAnsi"/>
          <w:b/>
        </w:rPr>
        <w:t>Popis stávajícího stavu a zdůvodnění nezbytnosti realizace stavby:</w:t>
      </w:r>
      <w:r w:rsidRPr="00505AB8">
        <w:rPr>
          <w:rFonts w:cstheme="minorHAnsi"/>
          <w:i/>
        </w:rPr>
        <w:t xml:space="preserve"> </w:t>
      </w:r>
    </w:p>
    <w:p w14:paraId="02D11CD3" w14:textId="3F38AFB9" w:rsidR="00505AB8" w:rsidRPr="00505AB8" w:rsidRDefault="00505AB8" w:rsidP="00B62166">
      <w:pPr>
        <w:jc w:val="both"/>
        <w:rPr>
          <w:rFonts w:cstheme="minorHAnsi"/>
        </w:rPr>
      </w:pPr>
      <w:r w:rsidRPr="00505AB8">
        <w:rPr>
          <w:rFonts w:cstheme="minorHAnsi"/>
        </w:rPr>
        <w:t>Současný stavební stav komunikací II. a III. třídy v</w:t>
      </w:r>
      <w:r w:rsidR="00D45778">
        <w:rPr>
          <w:rFonts w:cstheme="minorHAnsi"/>
        </w:rPr>
        <w:t> </w:t>
      </w:r>
      <w:r w:rsidRPr="00505AB8">
        <w:rPr>
          <w:rFonts w:cstheme="minorHAnsi"/>
        </w:rPr>
        <w:t>navržen</w:t>
      </w:r>
      <w:r w:rsidR="00D45778">
        <w:rPr>
          <w:rFonts w:cstheme="minorHAnsi"/>
        </w:rPr>
        <w:t xml:space="preserve">ých </w:t>
      </w:r>
      <w:r w:rsidRPr="00505AB8">
        <w:rPr>
          <w:rFonts w:cstheme="minorHAnsi"/>
        </w:rPr>
        <w:t>úse</w:t>
      </w:r>
      <w:r w:rsidR="00D45778">
        <w:rPr>
          <w:rFonts w:cstheme="minorHAnsi"/>
        </w:rPr>
        <w:t xml:space="preserve">cích </w:t>
      </w:r>
      <w:r w:rsidRPr="00505AB8">
        <w:rPr>
          <w:rFonts w:cstheme="minorHAnsi"/>
        </w:rPr>
        <w:t xml:space="preserve">je v nevyhovujícím stavebním </w:t>
      </w:r>
      <w:r w:rsidR="00204954">
        <w:rPr>
          <w:rFonts w:cstheme="minorHAnsi"/>
        </w:rPr>
        <w:br/>
        <w:t xml:space="preserve">a dopravně technickém </w:t>
      </w:r>
      <w:r w:rsidRPr="00505AB8">
        <w:rPr>
          <w:rFonts w:cstheme="minorHAnsi"/>
        </w:rPr>
        <w:t>stavu</w:t>
      </w:r>
      <w:r w:rsidR="00D45778">
        <w:rPr>
          <w:rFonts w:cstheme="minorHAnsi"/>
        </w:rPr>
        <w:t xml:space="preserve"> s </w:t>
      </w:r>
      <w:r w:rsidRPr="00505AB8">
        <w:rPr>
          <w:rFonts w:cstheme="minorHAnsi"/>
        </w:rPr>
        <w:t>nedostatečn</w:t>
      </w:r>
      <w:r w:rsidR="00D45778">
        <w:rPr>
          <w:rFonts w:cstheme="minorHAnsi"/>
        </w:rPr>
        <w:t xml:space="preserve">ým </w:t>
      </w:r>
      <w:r w:rsidRPr="00505AB8">
        <w:rPr>
          <w:rFonts w:cstheme="minorHAnsi"/>
        </w:rPr>
        <w:t>odvodnění</w:t>
      </w:r>
      <w:r w:rsidR="00D45778">
        <w:rPr>
          <w:rFonts w:cstheme="minorHAnsi"/>
        </w:rPr>
        <w:t xml:space="preserve">m. </w:t>
      </w:r>
      <w:r w:rsidRPr="00505AB8">
        <w:rPr>
          <w:rFonts w:cstheme="minorHAnsi"/>
        </w:rPr>
        <w:t>Povrch vozov</w:t>
      </w:r>
      <w:r w:rsidR="00D45778">
        <w:rPr>
          <w:rFonts w:cstheme="minorHAnsi"/>
        </w:rPr>
        <w:t>e</w:t>
      </w:r>
      <w:r w:rsidRPr="00505AB8">
        <w:rPr>
          <w:rFonts w:cstheme="minorHAnsi"/>
        </w:rPr>
        <w:t>k vykazuje plošné deformace, síťové, mozaikové, příčné, podélné trhliny a olamování okrajů vozov</w:t>
      </w:r>
      <w:r w:rsidR="00D45778">
        <w:rPr>
          <w:rFonts w:cstheme="minorHAnsi"/>
        </w:rPr>
        <w:t>e</w:t>
      </w:r>
      <w:r w:rsidRPr="00505AB8">
        <w:rPr>
          <w:rFonts w:cstheme="minorHAnsi"/>
        </w:rPr>
        <w:t>k. Na část</w:t>
      </w:r>
      <w:r w:rsidR="00D45778">
        <w:rPr>
          <w:rFonts w:cstheme="minorHAnsi"/>
        </w:rPr>
        <w:t xml:space="preserve">ech některých </w:t>
      </w:r>
      <w:r w:rsidRPr="00505AB8">
        <w:rPr>
          <w:rFonts w:cstheme="minorHAnsi"/>
        </w:rPr>
        <w:t>úse</w:t>
      </w:r>
      <w:r w:rsidR="00D45778">
        <w:rPr>
          <w:rFonts w:cstheme="minorHAnsi"/>
        </w:rPr>
        <w:t xml:space="preserve">ků </w:t>
      </w:r>
      <w:r w:rsidRPr="00505AB8">
        <w:rPr>
          <w:rFonts w:cstheme="minorHAnsi"/>
        </w:rPr>
        <w:t>je zcela nefunkční či chybějící odvodnění komunikac</w:t>
      </w:r>
      <w:r w:rsidR="00D45778">
        <w:rPr>
          <w:rFonts w:cstheme="minorHAnsi"/>
        </w:rPr>
        <w:t>e</w:t>
      </w:r>
      <w:r w:rsidR="00EF382D">
        <w:rPr>
          <w:rFonts w:cstheme="minorHAnsi"/>
        </w:rPr>
        <w:t xml:space="preserve"> (</w:t>
      </w:r>
      <w:r w:rsidR="00D45778">
        <w:rPr>
          <w:rFonts w:cstheme="minorHAnsi"/>
        </w:rPr>
        <w:t xml:space="preserve">nutná </w:t>
      </w:r>
      <w:r w:rsidRPr="00505AB8">
        <w:rPr>
          <w:rFonts w:cstheme="minorHAnsi"/>
        </w:rPr>
        <w:t xml:space="preserve">diagnostika stávajících propustků </w:t>
      </w:r>
      <w:r w:rsidR="00EF382D">
        <w:rPr>
          <w:rFonts w:cstheme="minorHAnsi"/>
        </w:rPr>
        <w:t xml:space="preserve">vč </w:t>
      </w:r>
      <w:r w:rsidR="00D45778">
        <w:rPr>
          <w:rFonts w:cstheme="minorHAnsi"/>
        </w:rPr>
        <w:t>případn</w:t>
      </w:r>
      <w:r w:rsidR="00EF382D">
        <w:rPr>
          <w:rFonts w:cstheme="minorHAnsi"/>
        </w:rPr>
        <w:t xml:space="preserve">ého </w:t>
      </w:r>
      <w:r w:rsidRPr="00505AB8">
        <w:rPr>
          <w:rFonts w:cstheme="minorHAnsi"/>
        </w:rPr>
        <w:t>návrh</w:t>
      </w:r>
      <w:r w:rsidR="00EF382D">
        <w:rPr>
          <w:rFonts w:cstheme="minorHAnsi"/>
        </w:rPr>
        <w:t>u</w:t>
      </w:r>
      <w:r w:rsidRPr="00505AB8">
        <w:rPr>
          <w:rFonts w:cstheme="minorHAnsi"/>
        </w:rPr>
        <w:t xml:space="preserve"> oprav</w:t>
      </w:r>
      <w:r w:rsidR="00D45778">
        <w:rPr>
          <w:rFonts w:cstheme="minorHAnsi"/>
        </w:rPr>
        <w:t>y</w:t>
      </w:r>
      <w:r w:rsidR="00EF382D">
        <w:rPr>
          <w:rFonts w:cstheme="minorHAnsi"/>
        </w:rPr>
        <w:t>)</w:t>
      </w:r>
      <w:r w:rsidRPr="00505AB8">
        <w:rPr>
          <w:rFonts w:cstheme="minorHAnsi"/>
        </w:rPr>
        <w:t>. Dochází zde k opakovanému vytváření poruch, které jsou průběžně odstraňovány v rámci běžné údržby silniční sítě, což vyžaduje značené finanční náklady a je z ekonomického hlediska neefektivní. Jedná se</w:t>
      </w:r>
      <w:r w:rsidR="00204954">
        <w:rPr>
          <w:rFonts w:cstheme="minorHAnsi"/>
        </w:rPr>
        <w:t xml:space="preserve"> </w:t>
      </w:r>
      <w:r w:rsidRPr="00505AB8">
        <w:rPr>
          <w:rFonts w:cstheme="minorHAnsi"/>
        </w:rPr>
        <w:t>o komunikace II. a III. třídy zatížené převážně intenzivní osobní, autobusovou</w:t>
      </w:r>
      <w:r w:rsidR="00EF382D">
        <w:rPr>
          <w:rFonts w:cstheme="minorHAnsi"/>
        </w:rPr>
        <w:t xml:space="preserve"> </w:t>
      </w:r>
      <w:r w:rsidRPr="00505AB8">
        <w:rPr>
          <w:rFonts w:cstheme="minorHAnsi"/>
        </w:rPr>
        <w:t>a obslužnou nákladní dopravou.</w:t>
      </w:r>
    </w:p>
    <w:p w14:paraId="55C3C2BD" w14:textId="77777777" w:rsidR="000A5553" w:rsidRPr="008F4745" w:rsidRDefault="000A5553">
      <w:pPr>
        <w:rPr>
          <w:rFonts w:cstheme="minorHAnsi"/>
        </w:rPr>
      </w:pPr>
    </w:p>
    <w:p w14:paraId="31760391" w14:textId="3EBF8CCB" w:rsidR="000A5553" w:rsidRPr="008F4745"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12D6FA92" w14:textId="7C77A1A8" w:rsidR="00B62166" w:rsidRPr="00B62166" w:rsidRDefault="00B62166" w:rsidP="00B62166">
      <w:pPr>
        <w:rPr>
          <w:rFonts w:cstheme="minorHAnsi"/>
          <w:bCs/>
        </w:rPr>
      </w:pPr>
      <w:r w:rsidRPr="00B62166">
        <w:rPr>
          <w:rFonts w:cstheme="minorHAnsi"/>
          <w:b/>
          <w:bCs/>
        </w:rPr>
        <w:t>Požadavky na stavebně – technické řešení stavby:</w:t>
      </w:r>
    </w:p>
    <w:p w14:paraId="21F03183" w14:textId="77777777" w:rsidR="00B62166" w:rsidRPr="00B62166" w:rsidRDefault="00B62166" w:rsidP="00553F77">
      <w:pPr>
        <w:numPr>
          <w:ilvl w:val="0"/>
          <w:numId w:val="12"/>
        </w:numPr>
        <w:jc w:val="both"/>
        <w:rPr>
          <w:rFonts w:cstheme="minorHAnsi"/>
          <w:bCs/>
        </w:rPr>
      </w:pPr>
      <w:r w:rsidRPr="00B62166">
        <w:rPr>
          <w:rFonts w:cstheme="minorHAnsi"/>
          <w:bCs/>
        </w:rPr>
        <w:t>Na základě zpracované diagnostiky, průzkumů a vlastnických poměrů v místě bude navrhnuto optimální řešení rekonstrukce silnic, včetně řešení konstrukčních vrstev s o hledem na jejich dopravní zatížení a souvisejících stavebních objektů obcí</w:t>
      </w:r>
    </w:p>
    <w:p w14:paraId="16A839D2" w14:textId="77777777" w:rsidR="00B62166" w:rsidRPr="00B62166" w:rsidRDefault="00B62166" w:rsidP="00553F77">
      <w:pPr>
        <w:numPr>
          <w:ilvl w:val="0"/>
          <w:numId w:val="12"/>
        </w:numPr>
        <w:jc w:val="both"/>
        <w:rPr>
          <w:rFonts w:cstheme="minorHAnsi"/>
          <w:bCs/>
        </w:rPr>
      </w:pPr>
      <w:r w:rsidRPr="00B62166">
        <w:rPr>
          <w:rFonts w:cstheme="minorHAnsi"/>
          <w:bCs/>
        </w:rPr>
        <w:t>V koordinaci s dotčenými obcemi a Policií ČR budou navrženy úpravy pro zvýšení bezpečnosti sil. provozu na předmětných silnicích. Ve vybraných úsecích, na sil. II/240, II/241, III/0079, III/2421, III/2405, III/2406, III/2407 bude řešena možnost případného rozšíření vozovky</w:t>
      </w:r>
    </w:p>
    <w:p w14:paraId="0DDDF891" w14:textId="1AD32FFB" w:rsidR="00B62166" w:rsidRPr="00B62166" w:rsidRDefault="00B62166" w:rsidP="00553F77">
      <w:pPr>
        <w:numPr>
          <w:ilvl w:val="0"/>
          <w:numId w:val="12"/>
        </w:numPr>
        <w:jc w:val="both"/>
        <w:rPr>
          <w:rFonts w:cstheme="minorHAnsi"/>
          <w:bCs/>
        </w:rPr>
      </w:pPr>
      <w:r w:rsidRPr="00B62166">
        <w:rPr>
          <w:rFonts w:cstheme="minorHAnsi"/>
          <w:bCs/>
        </w:rPr>
        <w:t>V rámci plnění bude zhodnocen stávající silniční záchytný systém a bude navržena jeho případná obnova a doplnění. Dále bude v řešeném úseku silnice obnoveno vodící bezpečnostní zařízení v podobě směrových sloupků, bude obnoveno a doplněno vodorovné i svislé dopravní značení, vše v</w:t>
      </w:r>
      <w:r w:rsidR="00553F77">
        <w:rPr>
          <w:rFonts w:cstheme="minorHAnsi"/>
          <w:bCs/>
        </w:rPr>
        <w:t> </w:t>
      </w:r>
      <w:r w:rsidRPr="00B62166">
        <w:rPr>
          <w:rFonts w:cstheme="minorHAnsi"/>
          <w:bCs/>
        </w:rPr>
        <w:t>souladu</w:t>
      </w:r>
      <w:r w:rsidR="00553F77">
        <w:rPr>
          <w:rFonts w:cstheme="minorHAnsi"/>
          <w:bCs/>
        </w:rPr>
        <w:t xml:space="preserve"> </w:t>
      </w:r>
      <w:r w:rsidRPr="00B62166">
        <w:rPr>
          <w:rFonts w:cstheme="minorHAnsi"/>
          <w:bCs/>
        </w:rPr>
        <w:t>s platnou legislativou</w:t>
      </w:r>
    </w:p>
    <w:p w14:paraId="5D17A58C" w14:textId="3ED2C3A7" w:rsidR="00B62166" w:rsidRPr="00553F77" w:rsidRDefault="00B62166" w:rsidP="00553F77">
      <w:pPr>
        <w:pStyle w:val="Odstavecseseznamem"/>
        <w:numPr>
          <w:ilvl w:val="0"/>
          <w:numId w:val="12"/>
        </w:numPr>
        <w:rPr>
          <w:rFonts w:cstheme="minorHAnsi"/>
          <w:bCs/>
        </w:rPr>
      </w:pPr>
      <w:r w:rsidRPr="00553F77">
        <w:rPr>
          <w:rFonts w:cstheme="minorHAnsi"/>
          <w:bCs/>
        </w:rPr>
        <w:t xml:space="preserve">V rámci rekonstrukce silnic bude řešena obnova a doplnění systému odvodnění silnic, včetně nových silničních propustků a rekonstrukce stávajících propustků. V případně potřeby dojde k prodloužení stávající a doplnění nové dešťové kanalizace v průtazích obcemi. Stávající příkopy budou obnoveny a pročištěny. </w:t>
      </w:r>
      <w:r w:rsidR="00204954">
        <w:rPr>
          <w:rFonts w:cstheme="minorHAnsi"/>
          <w:bCs/>
        </w:rPr>
        <w:t>S</w:t>
      </w:r>
      <w:r w:rsidRPr="00553F77">
        <w:rPr>
          <w:rFonts w:cstheme="minorHAnsi"/>
          <w:bCs/>
        </w:rPr>
        <w:t xml:space="preserve">oučástí položky průzkumy soupisu prací jsou </w:t>
      </w:r>
      <w:r w:rsidR="00204954">
        <w:rPr>
          <w:rFonts w:cstheme="minorHAnsi"/>
          <w:bCs/>
        </w:rPr>
        <w:br/>
      </w:r>
      <w:r w:rsidRPr="00553F77">
        <w:rPr>
          <w:rFonts w:cstheme="minorHAnsi"/>
          <w:bCs/>
        </w:rPr>
        <w:t>i kamerové zkoušky dešťové kanalizace</w:t>
      </w:r>
    </w:p>
    <w:p w14:paraId="6F36D415" w14:textId="77777777" w:rsidR="00B62166" w:rsidRPr="00B62166" w:rsidRDefault="00B62166" w:rsidP="00553F77">
      <w:pPr>
        <w:numPr>
          <w:ilvl w:val="0"/>
          <w:numId w:val="12"/>
        </w:numPr>
        <w:jc w:val="both"/>
        <w:rPr>
          <w:rFonts w:cstheme="minorHAnsi"/>
          <w:bCs/>
        </w:rPr>
      </w:pPr>
      <w:r w:rsidRPr="00B62166">
        <w:rPr>
          <w:rFonts w:cstheme="minorHAnsi"/>
          <w:bCs/>
        </w:rPr>
        <w:t>Bude řešena silniční vegetace, vč. projednání případného odstranění a obnovy</w:t>
      </w:r>
    </w:p>
    <w:p w14:paraId="25731CDF" w14:textId="77777777" w:rsidR="00B62166" w:rsidRPr="00B62166" w:rsidRDefault="00B62166" w:rsidP="00553F77">
      <w:pPr>
        <w:numPr>
          <w:ilvl w:val="0"/>
          <w:numId w:val="12"/>
        </w:numPr>
        <w:jc w:val="both"/>
        <w:rPr>
          <w:rFonts w:cstheme="minorHAnsi"/>
          <w:bCs/>
        </w:rPr>
      </w:pPr>
      <w:r w:rsidRPr="00B62166">
        <w:rPr>
          <w:rFonts w:cstheme="minorHAnsi"/>
          <w:bCs/>
        </w:rPr>
        <w:t>Součástí zakázky bude, v případě potřeby, řešení ochrany, úprav a přeložek IS</w:t>
      </w:r>
    </w:p>
    <w:p w14:paraId="4C275893" w14:textId="5CF77867" w:rsidR="00B62166" w:rsidRPr="00B62166" w:rsidRDefault="00B62166" w:rsidP="00553F77">
      <w:pPr>
        <w:numPr>
          <w:ilvl w:val="0"/>
          <w:numId w:val="12"/>
        </w:numPr>
        <w:jc w:val="both"/>
        <w:rPr>
          <w:rFonts w:cstheme="minorHAnsi"/>
          <w:bCs/>
        </w:rPr>
      </w:pPr>
      <w:r w:rsidRPr="00B62166">
        <w:rPr>
          <w:rFonts w:cstheme="minorHAnsi"/>
          <w:bCs/>
        </w:rPr>
        <w:t xml:space="preserve">Součásti zakázky bude rekonstrukce mostního objektu ev. č. 240-10 v obci Velké přílepy </w:t>
      </w:r>
      <w:r w:rsidRPr="00B62166">
        <w:rPr>
          <w:rFonts w:cstheme="minorHAnsi"/>
          <w:bCs/>
        </w:rPr>
        <w:br/>
        <w:t xml:space="preserve">a mostního objektu ev. č. 2405-0 v obci Statenice. Na základě diagnostiky těchto mostních objektů bude Zhotovitelem navržena optimální rekonstrukce mostních objektů. (Například </w:t>
      </w:r>
      <w:r w:rsidRPr="00B62166">
        <w:rPr>
          <w:rFonts w:cstheme="minorHAnsi"/>
          <w:bCs/>
        </w:rPr>
        <w:br/>
        <w:t xml:space="preserve">u mostního objektu ev. č. 2405-0 bude proveden diagnostický průzkum stavu opěr </w:t>
      </w:r>
      <w:r w:rsidRPr="00B62166">
        <w:rPr>
          <w:rFonts w:cstheme="minorHAnsi"/>
          <w:bCs/>
        </w:rPr>
        <w:br/>
        <w:t xml:space="preserve">a hydrogeologický průzkumný vrt. Na základě výsledků bude rozhodnuto, zda dojde k celkové demolici mostu, nebo budou zachovány základy a opěry stávajícího mostu. V případě zachování opěr se preferuje žb. mostovka na nový žb. úložný práh s vrubovým kloubem. </w:t>
      </w:r>
      <w:r w:rsidR="00C7106A">
        <w:rPr>
          <w:rFonts w:cstheme="minorHAnsi"/>
          <w:bCs/>
        </w:rPr>
        <w:br/>
      </w:r>
      <w:r w:rsidRPr="00B62166">
        <w:rPr>
          <w:rFonts w:cstheme="minorHAnsi"/>
          <w:bCs/>
        </w:rPr>
        <w:t>Pokud dojde k celkové demolici mostu, bude preferována varianta žb. mostu polorámové konstrukce s hlubinným založením.)  Návrh rekonstrukce mostních objektů a navazující opěrné zdi ve Statenicích bude konzultován s mostním technikem a odsouhlasen Objednatelem</w:t>
      </w:r>
    </w:p>
    <w:p w14:paraId="1C7DD6C5" w14:textId="77777777" w:rsidR="00B62166" w:rsidRPr="00B62166" w:rsidRDefault="00B62166" w:rsidP="00553F77">
      <w:pPr>
        <w:numPr>
          <w:ilvl w:val="0"/>
          <w:numId w:val="12"/>
        </w:numPr>
        <w:jc w:val="both"/>
        <w:rPr>
          <w:rFonts w:cstheme="minorHAnsi"/>
          <w:bCs/>
        </w:rPr>
      </w:pPr>
      <w:r w:rsidRPr="00B62166">
        <w:rPr>
          <w:rFonts w:cstheme="minorHAnsi"/>
          <w:bCs/>
        </w:rPr>
        <w:lastRenderedPageBreak/>
        <w:t xml:space="preserve">Součástí zakázky bude řešení zvýšení bezpečnosti provozu v prostoru křižovatky silnic II/240 </w:t>
      </w:r>
      <w:r w:rsidRPr="00B62166">
        <w:rPr>
          <w:rFonts w:cstheme="minorHAnsi"/>
          <w:bCs/>
        </w:rPr>
        <w:br/>
        <w:t>a II/241 a to variantní stavební úpravou (kruhová křižovatka, stavební úprava stykové křižovatky). Konečná úprava křižovatky bude odsouhlasena Objednatelem, na základě projednání variantních návrhů s DOSS a dotčenými obcemi</w:t>
      </w:r>
    </w:p>
    <w:p w14:paraId="22A51577" w14:textId="77777777" w:rsidR="00B62166" w:rsidRPr="00B62166" w:rsidRDefault="00B62166" w:rsidP="00553F77">
      <w:pPr>
        <w:numPr>
          <w:ilvl w:val="0"/>
          <w:numId w:val="12"/>
        </w:numPr>
        <w:jc w:val="both"/>
        <w:rPr>
          <w:rFonts w:cstheme="minorHAnsi"/>
          <w:bCs/>
        </w:rPr>
      </w:pPr>
      <w:r w:rsidRPr="00B62166">
        <w:rPr>
          <w:rFonts w:cstheme="minorHAnsi"/>
          <w:bCs/>
        </w:rPr>
        <w:t xml:space="preserve"> Součástí zakázky bude řešení zvýšení bezpečnosti provozu v prostoru křižovatky silnic III/2405 a III/0079 a to variantní stavební úpravou. Konečná úprava křižovatky bude odsouhlasena Objednatelem na základě projednání variantních návrhů s DOSS a dotčenými obcemi   </w:t>
      </w:r>
    </w:p>
    <w:p w14:paraId="32353E2A" w14:textId="77777777" w:rsidR="00B62166" w:rsidRPr="00B62166" w:rsidRDefault="00B62166" w:rsidP="00553F77">
      <w:pPr>
        <w:numPr>
          <w:ilvl w:val="0"/>
          <w:numId w:val="12"/>
        </w:numPr>
        <w:jc w:val="both"/>
        <w:rPr>
          <w:rFonts w:cstheme="minorHAnsi"/>
          <w:bCs/>
        </w:rPr>
      </w:pPr>
      <w:r w:rsidRPr="00B62166">
        <w:rPr>
          <w:rFonts w:cstheme="minorHAnsi"/>
          <w:bCs/>
        </w:rPr>
        <w:t xml:space="preserve">V rámci projekční přípravy bude řešeno a předjednán návrh DIO pro následné provádění stavby, součástí rozpočtu stavby bude i položka na opravu objízdných tras a přepravních tras, a to v rozsahu po dohodě s Objednatelem. Rozpočet bude rozdělen na objekty KSÚS SK </w:t>
      </w:r>
      <w:r w:rsidRPr="00B62166">
        <w:rPr>
          <w:rFonts w:cstheme="minorHAnsi"/>
          <w:bCs/>
        </w:rPr>
        <w:br/>
        <w:t>a objekty obce Velké Přílepy a obce Statenice</w:t>
      </w:r>
    </w:p>
    <w:p w14:paraId="3F9E931F" w14:textId="77777777" w:rsidR="00B62166" w:rsidRPr="00B62166" w:rsidRDefault="00B62166" w:rsidP="00553F77">
      <w:pPr>
        <w:numPr>
          <w:ilvl w:val="0"/>
          <w:numId w:val="12"/>
        </w:numPr>
        <w:jc w:val="both"/>
        <w:rPr>
          <w:rFonts w:cstheme="minorHAnsi"/>
          <w:bCs/>
        </w:rPr>
      </w:pPr>
      <w:r w:rsidRPr="00B62166">
        <w:rPr>
          <w:rFonts w:cstheme="minorHAnsi"/>
          <w:bCs/>
        </w:rPr>
        <w:t>Zhotovitel bude projektovat stavební objekty KSÚS, stavební objekty Velké Přílepy a stavební objekty Statenice, s koordinací záměrů místní samosprávy a ostatních investorů</w:t>
      </w:r>
    </w:p>
    <w:p w14:paraId="417ED923" w14:textId="77777777" w:rsidR="00B62166" w:rsidRPr="00B62166" w:rsidRDefault="00B62166" w:rsidP="00553F77">
      <w:pPr>
        <w:numPr>
          <w:ilvl w:val="0"/>
          <w:numId w:val="12"/>
        </w:numPr>
        <w:jc w:val="both"/>
        <w:rPr>
          <w:rFonts w:cstheme="minorHAnsi"/>
          <w:bCs/>
        </w:rPr>
      </w:pPr>
      <w:r w:rsidRPr="00B62166">
        <w:rPr>
          <w:rFonts w:cstheme="minorHAnsi"/>
          <w:bCs/>
        </w:rPr>
        <w:t>Jako dotčený orgán bude veden i Odbor veřejné mobility (cyklostezky na KÚ), kteří budou vydávat stanovisko k tomu, zda jsou tam nějaké cyklostezky, které by se měli zahrnout do PD</w:t>
      </w:r>
    </w:p>
    <w:p w14:paraId="238FBDA4" w14:textId="501A9F06" w:rsidR="00553F77" w:rsidRPr="00EF382D" w:rsidRDefault="00EF382D" w:rsidP="000B61C8">
      <w:pPr>
        <w:jc w:val="both"/>
        <w:rPr>
          <w:rFonts w:cstheme="minorHAnsi"/>
          <w:b/>
        </w:rPr>
      </w:pPr>
      <w:r w:rsidRPr="00EF382D">
        <w:rPr>
          <w:rFonts w:cstheme="minorHAnsi"/>
          <w:b/>
        </w:rPr>
        <w:t xml:space="preserve">PD bude dále </w:t>
      </w:r>
      <w:r w:rsidR="00553F77" w:rsidRPr="00B62166">
        <w:rPr>
          <w:rFonts w:cstheme="minorHAnsi"/>
          <w:b/>
        </w:rPr>
        <w:t xml:space="preserve">zpracována dle smlouvy o společném zadání veřejné zakázky mezi KSÚS SK, obcí Velké Přílepy a obcí Statenice, kdy každý z objednatelů hradí stavební objekty ve svém vlastnictví:  </w:t>
      </w:r>
    </w:p>
    <w:p w14:paraId="1C725F02" w14:textId="77777777" w:rsidR="00505AB8" w:rsidRPr="00505AB8" w:rsidRDefault="00505AB8" w:rsidP="00505AB8">
      <w:pPr>
        <w:rPr>
          <w:rFonts w:cstheme="minorHAnsi"/>
          <w:b/>
          <w:bCs/>
          <w:u w:val="single"/>
        </w:rPr>
      </w:pPr>
      <w:r w:rsidRPr="00505AB8">
        <w:rPr>
          <w:rFonts w:cstheme="minorHAnsi"/>
          <w:b/>
          <w:bCs/>
          <w:u w:val="single"/>
        </w:rPr>
        <w:t>Související stavební objekty za obec Velké Přílepy:</w:t>
      </w:r>
    </w:p>
    <w:p w14:paraId="048F0A20" w14:textId="77777777" w:rsidR="00505AB8" w:rsidRPr="00505AB8" w:rsidRDefault="00505AB8" w:rsidP="000B61C8">
      <w:pPr>
        <w:jc w:val="both"/>
        <w:rPr>
          <w:rFonts w:cstheme="minorHAnsi"/>
          <w:bCs/>
        </w:rPr>
      </w:pPr>
      <w:r w:rsidRPr="00505AB8">
        <w:rPr>
          <w:rFonts w:cstheme="minorHAnsi"/>
          <w:bCs/>
        </w:rPr>
        <w:t xml:space="preserve">Cílem projekčního řešení je zajištění bezpečného pohybu chodců po obci Velké Přílepy, zpomalení automobilové dopravy, zrychlení průjezdu vozidel PID a zvýšení dostupnosti PID občanům Velkých Přílep včetně zlepšení řešení dopravy v klidu. Projektová dokumentace bude zahrnovat </w:t>
      </w:r>
      <w:r w:rsidRPr="00505AB8">
        <w:rPr>
          <w:rFonts w:cstheme="minorHAnsi"/>
          <w:bCs/>
        </w:rPr>
        <w:br/>
        <w:t>i návrh veřejného osvětlení na nově navrhovaných chodnících a návrh likvidace dešťových vod.</w:t>
      </w:r>
    </w:p>
    <w:p w14:paraId="2ECE4A6B" w14:textId="77777777" w:rsidR="00505AB8" w:rsidRPr="00505AB8" w:rsidRDefault="00505AB8" w:rsidP="00505AB8">
      <w:pPr>
        <w:rPr>
          <w:rFonts w:cstheme="minorHAnsi"/>
          <w:b/>
          <w:bCs/>
        </w:rPr>
      </w:pPr>
      <w:r w:rsidRPr="00505AB8">
        <w:rPr>
          <w:rFonts w:cstheme="minorHAnsi"/>
          <w:b/>
          <w:bCs/>
        </w:rPr>
        <w:t>Silnice II/240 (ul. Pražská)</w:t>
      </w:r>
    </w:p>
    <w:p w14:paraId="006A9031" w14:textId="77777777" w:rsidR="00505AB8" w:rsidRPr="00505AB8" w:rsidRDefault="00505AB8" w:rsidP="000B61C8">
      <w:pPr>
        <w:numPr>
          <w:ilvl w:val="0"/>
          <w:numId w:val="13"/>
        </w:numPr>
        <w:jc w:val="both"/>
        <w:rPr>
          <w:rFonts w:cstheme="minorHAnsi"/>
          <w:bCs/>
        </w:rPr>
      </w:pPr>
      <w:r w:rsidRPr="00505AB8">
        <w:rPr>
          <w:rFonts w:cstheme="minorHAnsi"/>
          <w:bCs/>
        </w:rPr>
        <w:t>Výstavba nového chodníku pro pěší podél II/240 ve staničení 6. km - 7. km (od parc. č. 101/13 v k. ú. Velké Přílepy do křížení s ul. Roztocká)</w:t>
      </w:r>
    </w:p>
    <w:p w14:paraId="132A4D7E" w14:textId="77777777" w:rsidR="00505AB8" w:rsidRPr="00505AB8" w:rsidRDefault="00505AB8" w:rsidP="000B61C8">
      <w:pPr>
        <w:numPr>
          <w:ilvl w:val="0"/>
          <w:numId w:val="13"/>
        </w:numPr>
        <w:jc w:val="both"/>
        <w:rPr>
          <w:rFonts w:cstheme="minorHAnsi"/>
          <w:bCs/>
        </w:rPr>
      </w:pPr>
      <w:r w:rsidRPr="00505AB8">
        <w:rPr>
          <w:rFonts w:cstheme="minorHAnsi"/>
          <w:bCs/>
        </w:rPr>
        <w:t>Opatření zklidňující automobilovou dopravu na silnici II/240 v celém intravilánu obce</w:t>
      </w:r>
    </w:p>
    <w:p w14:paraId="58EB9C43" w14:textId="77777777" w:rsidR="00505AB8" w:rsidRPr="00505AB8" w:rsidRDefault="00505AB8" w:rsidP="000B61C8">
      <w:pPr>
        <w:numPr>
          <w:ilvl w:val="0"/>
          <w:numId w:val="13"/>
        </w:numPr>
        <w:jc w:val="both"/>
        <w:rPr>
          <w:rFonts w:cstheme="minorHAnsi"/>
          <w:bCs/>
        </w:rPr>
      </w:pPr>
      <w:r w:rsidRPr="00505AB8">
        <w:rPr>
          <w:rFonts w:cstheme="minorHAnsi"/>
          <w:bCs/>
        </w:rPr>
        <w:t>Parkovací místa před parc. č. 167/1, 167/3</w:t>
      </w:r>
    </w:p>
    <w:p w14:paraId="61D6923D" w14:textId="77777777" w:rsidR="00505AB8" w:rsidRPr="00505AB8" w:rsidRDefault="00505AB8" w:rsidP="000B61C8">
      <w:pPr>
        <w:numPr>
          <w:ilvl w:val="0"/>
          <w:numId w:val="13"/>
        </w:numPr>
        <w:jc w:val="both"/>
        <w:rPr>
          <w:rFonts w:cstheme="minorHAnsi"/>
          <w:bCs/>
        </w:rPr>
      </w:pPr>
      <w:r w:rsidRPr="00505AB8">
        <w:rPr>
          <w:rFonts w:cstheme="minorHAnsi"/>
          <w:bCs/>
        </w:rPr>
        <w:t>Přestavba místa na přecházení v křížení s ul. Svahová na přechod pro chodce</w:t>
      </w:r>
    </w:p>
    <w:p w14:paraId="7FB512DC" w14:textId="77777777" w:rsidR="00505AB8" w:rsidRPr="00505AB8" w:rsidRDefault="00505AB8" w:rsidP="000B61C8">
      <w:pPr>
        <w:numPr>
          <w:ilvl w:val="0"/>
          <w:numId w:val="13"/>
        </w:numPr>
        <w:jc w:val="both"/>
        <w:rPr>
          <w:rFonts w:cstheme="minorHAnsi"/>
          <w:bCs/>
        </w:rPr>
      </w:pPr>
      <w:r w:rsidRPr="00505AB8">
        <w:rPr>
          <w:rFonts w:cstheme="minorHAnsi"/>
          <w:bCs/>
        </w:rPr>
        <w:t>Zachovat parkovacího místa před č.p. 263 (smíšené zboží)</w:t>
      </w:r>
    </w:p>
    <w:p w14:paraId="60A186EB" w14:textId="77777777" w:rsidR="00505AB8" w:rsidRPr="00505AB8" w:rsidRDefault="00505AB8" w:rsidP="000B61C8">
      <w:pPr>
        <w:numPr>
          <w:ilvl w:val="0"/>
          <w:numId w:val="13"/>
        </w:numPr>
        <w:jc w:val="both"/>
        <w:rPr>
          <w:rFonts w:cstheme="minorHAnsi"/>
          <w:bCs/>
        </w:rPr>
      </w:pPr>
      <w:r w:rsidRPr="00505AB8">
        <w:rPr>
          <w:rFonts w:cstheme="minorHAnsi"/>
          <w:bCs/>
        </w:rPr>
        <w:t>Záliv pro autobusovou zastávku ve směru z Prahy do centra obce v prostoru mezi ul. Úvozová a ul. Roztocká</w:t>
      </w:r>
    </w:p>
    <w:p w14:paraId="2FC1CF19" w14:textId="77777777" w:rsidR="00505AB8" w:rsidRPr="00505AB8" w:rsidRDefault="00505AB8" w:rsidP="000B61C8">
      <w:pPr>
        <w:numPr>
          <w:ilvl w:val="0"/>
          <w:numId w:val="13"/>
        </w:numPr>
        <w:jc w:val="both"/>
        <w:rPr>
          <w:rFonts w:cstheme="minorHAnsi"/>
          <w:bCs/>
        </w:rPr>
      </w:pPr>
      <w:r w:rsidRPr="00505AB8">
        <w:rPr>
          <w:rFonts w:cstheme="minorHAnsi"/>
          <w:bCs/>
        </w:rPr>
        <w:t>Záliv pro autobusovou zastávku ve směru z Turska do centra obce před světelnou křižovatkou v centru obce</w:t>
      </w:r>
    </w:p>
    <w:p w14:paraId="3932B0DF" w14:textId="77777777" w:rsidR="00505AB8" w:rsidRPr="00505AB8" w:rsidRDefault="00505AB8" w:rsidP="000B61C8">
      <w:pPr>
        <w:numPr>
          <w:ilvl w:val="0"/>
          <w:numId w:val="13"/>
        </w:numPr>
        <w:jc w:val="both"/>
        <w:rPr>
          <w:rFonts w:cstheme="minorHAnsi"/>
          <w:bCs/>
        </w:rPr>
      </w:pPr>
      <w:r w:rsidRPr="00505AB8">
        <w:rPr>
          <w:rFonts w:cstheme="minorHAnsi"/>
          <w:bCs/>
        </w:rPr>
        <w:t>Koordinovat projekční práce s projektem „Chodník podél ul. Pražská zak. č. 23Z-006 vypracovaný Ing. Michalem Hadrabou (Obrázek č. 1)</w:t>
      </w:r>
    </w:p>
    <w:p w14:paraId="68B83D17" w14:textId="77777777" w:rsidR="00505AB8" w:rsidRPr="00505AB8" w:rsidRDefault="00505AB8" w:rsidP="000B61C8">
      <w:pPr>
        <w:numPr>
          <w:ilvl w:val="0"/>
          <w:numId w:val="13"/>
        </w:numPr>
        <w:jc w:val="both"/>
        <w:rPr>
          <w:rFonts w:cstheme="minorHAnsi"/>
          <w:bCs/>
        </w:rPr>
      </w:pPr>
      <w:r w:rsidRPr="00505AB8">
        <w:rPr>
          <w:rFonts w:cstheme="minorHAnsi"/>
          <w:bCs/>
        </w:rPr>
        <w:t>Návrh parkovacích míst před domem č. p. 63</w:t>
      </w:r>
    </w:p>
    <w:p w14:paraId="7F0C92A3" w14:textId="77777777" w:rsidR="00505AB8" w:rsidRPr="00505AB8" w:rsidRDefault="00505AB8" w:rsidP="000B61C8">
      <w:pPr>
        <w:numPr>
          <w:ilvl w:val="0"/>
          <w:numId w:val="13"/>
        </w:numPr>
        <w:jc w:val="both"/>
        <w:rPr>
          <w:rFonts w:cstheme="minorHAnsi"/>
          <w:bCs/>
        </w:rPr>
      </w:pPr>
      <w:r w:rsidRPr="00505AB8">
        <w:rPr>
          <w:rFonts w:cstheme="minorHAnsi"/>
          <w:bCs/>
        </w:rPr>
        <w:lastRenderedPageBreak/>
        <w:t>Návrh úpravy navržených zálivů oboustranné zastávky BUS projektem „Chodník podél ul. Pražská zak. č. 23Z-006 (Obrázek č. 1) s ohledem na potřebné rozšíření propustku přes II/240 v rámci navržené opravy propustku</w:t>
      </w:r>
    </w:p>
    <w:p w14:paraId="20627E03" w14:textId="77777777" w:rsidR="00505AB8" w:rsidRPr="00505AB8" w:rsidRDefault="00505AB8" w:rsidP="000B61C8">
      <w:pPr>
        <w:numPr>
          <w:ilvl w:val="0"/>
          <w:numId w:val="13"/>
        </w:numPr>
        <w:jc w:val="both"/>
        <w:rPr>
          <w:rFonts w:cstheme="minorHAnsi"/>
          <w:bCs/>
        </w:rPr>
      </w:pPr>
      <w:r w:rsidRPr="00505AB8">
        <w:rPr>
          <w:rFonts w:cstheme="minorHAnsi"/>
          <w:bCs/>
        </w:rPr>
        <w:t>Opatření pro zpomalení automobilů vjíždějících do obce ze směru Tursko – okružní křižovatka nutno koordinovat s WD2 dle prostorové studie Ing. Pacáka (Obrázek č. 3)</w:t>
      </w:r>
    </w:p>
    <w:p w14:paraId="0D5A9523" w14:textId="77777777" w:rsidR="00505AB8" w:rsidRPr="00505AB8" w:rsidRDefault="00505AB8" w:rsidP="00505AB8">
      <w:pPr>
        <w:rPr>
          <w:rFonts w:cstheme="minorHAnsi"/>
          <w:b/>
          <w:bCs/>
        </w:rPr>
      </w:pPr>
      <w:r w:rsidRPr="00505AB8">
        <w:rPr>
          <w:rFonts w:cstheme="minorHAnsi"/>
          <w:b/>
          <w:bCs/>
        </w:rPr>
        <w:t>Silnice III/2421 (ul. Roztocká)</w:t>
      </w:r>
    </w:p>
    <w:p w14:paraId="243FF279" w14:textId="77777777" w:rsidR="00505AB8" w:rsidRPr="00505AB8" w:rsidRDefault="00505AB8" w:rsidP="000B61C8">
      <w:pPr>
        <w:numPr>
          <w:ilvl w:val="0"/>
          <w:numId w:val="14"/>
        </w:numPr>
        <w:jc w:val="both"/>
        <w:rPr>
          <w:rFonts w:cstheme="minorHAnsi"/>
          <w:bCs/>
        </w:rPr>
      </w:pPr>
      <w:r w:rsidRPr="00505AB8">
        <w:rPr>
          <w:rFonts w:cstheme="minorHAnsi"/>
          <w:bCs/>
        </w:rPr>
        <w:t>Vjezdová brána před vjezdem do obce ve směru z Roztok (v případě vjezdových bran je nutno zohlednit průjezd zemědělské techniky)</w:t>
      </w:r>
    </w:p>
    <w:p w14:paraId="4445C1FB" w14:textId="77777777" w:rsidR="00505AB8" w:rsidRPr="00505AB8" w:rsidRDefault="00505AB8" w:rsidP="000B61C8">
      <w:pPr>
        <w:numPr>
          <w:ilvl w:val="0"/>
          <w:numId w:val="14"/>
        </w:numPr>
        <w:jc w:val="both"/>
        <w:rPr>
          <w:rFonts w:cstheme="minorHAnsi"/>
          <w:bCs/>
        </w:rPr>
      </w:pPr>
      <w:r w:rsidRPr="00505AB8">
        <w:rPr>
          <w:rFonts w:cstheme="minorHAnsi"/>
          <w:bCs/>
        </w:rPr>
        <w:t xml:space="preserve">Nový chodník pro pěší podél III/2421 od zastávky BUS Roztocká k přechodu pro chodce v křížení s ul. Peškova, včetně propojení na stávající chodník pro pěší spojující </w:t>
      </w:r>
      <w:r w:rsidRPr="00505AB8">
        <w:rPr>
          <w:rFonts w:cstheme="minorHAnsi"/>
          <w:bCs/>
        </w:rPr>
        <w:br/>
        <w:t>ul. Roztocká se Svahovou</w:t>
      </w:r>
    </w:p>
    <w:p w14:paraId="432F9299" w14:textId="77777777" w:rsidR="00505AB8" w:rsidRPr="00505AB8" w:rsidRDefault="00505AB8" w:rsidP="000B61C8">
      <w:pPr>
        <w:numPr>
          <w:ilvl w:val="0"/>
          <w:numId w:val="14"/>
        </w:numPr>
        <w:jc w:val="both"/>
        <w:rPr>
          <w:rFonts w:cstheme="minorHAnsi"/>
          <w:bCs/>
        </w:rPr>
      </w:pPr>
      <w:r w:rsidRPr="00505AB8">
        <w:rPr>
          <w:rFonts w:cstheme="minorHAnsi"/>
          <w:bCs/>
        </w:rPr>
        <w:t>Prodloužení chodníku pro pěší od č. p. 1026 k č. p. 284, včetně zřízení nového přechodu pro chodce přes III/2421 na nový chodník</w:t>
      </w:r>
    </w:p>
    <w:p w14:paraId="1317DE50" w14:textId="77777777" w:rsidR="00505AB8" w:rsidRPr="00505AB8" w:rsidRDefault="00505AB8" w:rsidP="000B61C8">
      <w:pPr>
        <w:numPr>
          <w:ilvl w:val="0"/>
          <w:numId w:val="14"/>
        </w:numPr>
        <w:jc w:val="both"/>
        <w:rPr>
          <w:rFonts w:cstheme="minorHAnsi"/>
          <w:bCs/>
        </w:rPr>
      </w:pPr>
      <w:r w:rsidRPr="00505AB8">
        <w:rPr>
          <w:rFonts w:cstheme="minorHAnsi"/>
          <w:bCs/>
        </w:rPr>
        <w:t>Úprava stávajícího přechodu pro chodce v křížení s ul. Peškova (zbezpečnění)</w:t>
      </w:r>
    </w:p>
    <w:p w14:paraId="15B857AA" w14:textId="77777777" w:rsidR="00505AB8" w:rsidRPr="00505AB8" w:rsidRDefault="00505AB8" w:rsidP="000B61C8">
      <w:pPr>
        <w:numPr>
          <w:ilvl w:val="0"/>
          <w:numId w:val="14"/>
        </w:numPr>
        <w:jc w:val="both"/>
        <w:rPr>
          <w:rFonts w:cstheme="minorHAnsi"/>
          <w:bCs/>
        </w:rPr>
      </w:pPr>
      <w:r w:rsidRPr="00505AB8">
        <w:rPr>
          <w:rFonts w:cstheme="minorHAnsi"/>
          <w:bCs/>
        </w:rPr>
        <w:t>Řešení pohybu chodců v křížení III/2421 s III/2407</w:t>
      </w:r>
    </w:p>
    <w:p w14:paraId="1982C501" w14:textId="0F057A36" w:rsidR="00505AB8" w:rsidRPr="00505AB8" w:rsidRDefault="00505AB8" w:rsidP="00505AB8">
      <w:pPr>
        <w:rPr>
          <w:rFonts w:cstheme="minorHAnsi"/>
          <w:b/>
          <w:bCs/>
        </w:rPr>
      </w:pPr>
      <w:r w:rsidRPr="00505AB8">
        <w:rPr>
          <w:rFonts w:cstheme="minorHAnsi"/>
          <w:b/>
          <w:bCs/>
        </w:rPr>
        <w:t>Silnice III/2406 a III/0710 (ul. Kladenská)</w:t>
      </w:r>
    </w:p>
    <w:p w14:paraId="655C6994" w14:textId="77777777" w:rsidR="00505AB8" w:rsidRPr="00505AB8" w:rsidRDefault="00505AB8" w:rsidP="000B61C8">
      <w:pPr>
        <w:numPr>
          <w:ilvl w:val="0"/>
          <w:numId w:val="16"/>
        </w:numPr>
        <w:jc w:val="both"/>
        <w:rPr>
          <w:rFonts w:cstheme="minorHAnsi"/>
          <w:bCs/>
        </w:rPr>
      </w:pPr>
      <w:r w:rsidRPr="00505AB8">
        <w:rPr>
          <w:rFonts w:cstheme="minorHAnsi"/>
          <w:bCs/>
        </w:rPr>
        <w:t>Opatření zpomalující vozidla v úseku mezi č. p. 6 až č. p. 20 (např. Úsekové měření rychlosti)</w:t>
      </w:r>
    </w:p>
    <w:p w14:paraId="254B32D3" w14:textId="77777777" w:rsidR="00505AB8" w:rsidRPr="00505AB8" w:rsidRDefault="00505AB8" w:rsidP="000B61C8">
      <w:pPr>
        <w:numPr>
          <w:ilvl w:val="0"/>
          <w:numId w:val="16"/>
        </w:numPr>
        <w:jc w:val="both"/>
        <w:rPr>
          <w:rFonts w:cstheme="minorHAnsi"/>
          <w:bCs/>
        </w:rPr>
      </w:pPr>
      <w:r w:rsidRPr="00505AB8">
        <w:rPr>
          <w:rFonts w:cstheme="minorHAnsi"/>
          <w:bCs/>
        </w:rPr>
        <w:t>Vyřešení bezpečného pohybu chodců vycházejících z č. p. 11 a 10 (např. zřízení poptávkového semaforu, příp. zřízení úzkého chodníku)</w:t>
      </w:r>
    </w:p>
    <w:p w14:paraId="50E99D3F" w14:textId="77777777" w:rsidR="00505AB8" w:rsidRPr="00505AB8" w:rsidRDefault="00505AB8" w:rsidP="000B61C8">
      <w:pPr>
        <w:numPr>
          <w:ilvl w:val="0"/>
          <w:numId w:val="16"/>
        </w:numPr>
        <w:jc w:val="both"/>
        <w:rPr>
          <w:rFonts w:cstheme="minorHAnsi"/>
          <w:bCs/>
        </w:rPr>
      </w:pPr>
      <w:r w:rsidRPr="00505AB8">
        <w:rPr>
          <w:rFonts w:cstheme="minorHAnsi"/>
          <w:bCs/>
        </w:rPr>
        <w:t>Výstavba nového chodníku pro pěší podél silnice III/0710 od křížení s III/2406 do ul. Statenická (v souladu se studií Ing. Kaplana)</w:t>
      </w:r>
    </w:p>
    <w:p w14:paraId="2D425680" w14:textId="77777777" w:rsidR="00505AB8" w:rsidRPr="00505AB8" w:rsidRDefault="00505AB8" w:rsidP="000B61C8">
      <w:pPr>
        <w:numPr>
          <w:ilvl w:val="0"/>
          <w:numId w:val="16"/>
        </w:numPr>
        <w:jc w:val="both"/>
        <w:rPr>
          <w:rFonts w:cstheme="minorHAnsi"/>
          <w:bCs/>
        </w:rPr>
      </w:pPr>
      <w:r w:rsidRPr="00505AB8">
        <w:rPr>
          <w:rFonts w:cstheme="minorHAnsi"/>
          <w:bCs/>
        </w:rPr>
        <w:t>Oprava a modernizace pravostranných chodníků pro pěší podél III/2406 směrem do centra včetně modernizace veřejného osvětlení (kabelizace do země, samostatné stožáry, inteligentní svítidla LED)</w:t>
      </w:r>
    </w:p>
    <w:p w14:paraId="64FD3375" w14:textId="77777777" w:rsidR="00505AB8" w:rsidRPr="00505AB8" w:rsidRDefault="00505AB8" w:rsidP="000B61C8">
      <w:pPr>
        <w:numPr>
          <w:ilvl w:val="0"/>
          <w:numId w:val="16"/>
        </w:numPr>
        <w:jc w:val="both"/>
        <w:rPr>
          <w:rFonts w:cstheme="minorHAnsi"/>
          <w:bCs/>
        </w:rPr>
      </w:pPr>
      <w:r w:rsidRPr="00505AB8">
        <w:rPr>
          <w:rFonts w:cstheme="minorHAnsi"/>
          <w:bCs/>
        </w:rPr>
        <w:t>Rozšíření řešení dopravy v klidu podél III/2406</w:t>
      </w:r>
    </w:p>
    <w:p w14:paraId="60ABE9DE" w14:textId="77777777" w:rsidR="00505AB8" w:rsidRPr="00505AB8" w:rsidRDefault="00505AB8" w:rsidP="000B61C8">
      <w:pPr>
        <w:numPr>
          <w:ilvl w:val="0"/>
          <w:numId w:val="16"/>
        </w:numPr>
        <w:jc w:val="both"/>
        <w:rPr>
          <w:rFonts w:cstheme="minorHAnsi"/>
          <w:bCs/>
        </w:rPr>
      </w:pPr>
      <w:r w:rsidRPr="00505AB8">
        <w:rPr>
          <w:rFonts w:cstheme="minorHAnsi"/>
          <w:bCs/>
        </w:rPr>
        <w:t>Řešení přecházení chodců přes III/2406 před č. p. 45 (současný úhlopříčný přechod pro chodce není bezpečný)</w:t>
      </w:r>
    </w:p>
    <w:p w14:paraId="7CA9A033" w14:textId="63167F49" w:rsidR="00505AB8" w:rsidRPr="00505AB8" w:rsidRDefault="00505AB8" w:rsidP="00505AB8">
      <w:pPr>
        <w:rPr>
          <w:rFonts w:cstheme="minorHAnsi"/>
          <w:b/>
          <w:bCs/>
        </w:rPr>
      </w:pPr>
      <w:r w:rsidRPr="00505AB8">
        <w:rPr>
          <w:rFonts w:cstheme="minorHAnsi"/>
          <w:b/>
          <w:bCs/>
        </w:rPr>
        <w:t>Silnice III/24010 (ul. Svrkyňská)</w:t>
      </w:r>
    </w:p>
    <w:p w14:paraId="7CF61B32" w14:textId="77777777" w:rsidR="00505AB8" w:rsidRPr="00505AB8" w:rsidRDefault="00505AB8" w:rsidP="000B61C8">
      <w:pPr>
        <w:numPr>
          <w:ilvl w:val="0"/>
          <w:numId w:val="17"/>
        </w:numPr>
        <w:jc w:val="both"/>
        <w:rPr>
          <w:rFonts w:cstheme="minorHAnsi"/>
          <w:bCs/>
        </w:rPr>
      </w:pPr>
      <w:r w:rsidRPr="00505AB8">
        <w:rPr>
          <w:rFonts w:cstheme="minorHAnsi"/>
          <w:bCs/>
        </w:rPr>
        <w:t xml:space="preserve">Opatření pro zpomalení automobilů vjíždějících do obce ze směru Svrkyně – okružní křižovatka, nutno koordinovat s WD2 dle prostorové studie Ing. Pacáka </w:t>
      </w:r>
      <w:bookmarkStart w:id="0" w:name="_Hlk184306015"/>
      <w:r w:rsidRPr="00505AB8">
        <w:rPr>
          <w:rFonts w:cstheme="minorHAnsi"/>
          <w:bCs/>
        </w:rPr>
        <w:t>(Obrázek č. 3)</w:t>
      </w:r>
      <w:bookmarkEnd w:id="0"/>
    </w:p>
    <w:p w14:paraId="087E4FB1" w14:textId="77777777" w:rsidR="00505AB8" w:rsidRPr="00505AB8" w:rsidRDefault="00505AB8" w:rsidP="000B61C8">
      <w:pPr>
        <w:numPr>
          <w:ilvl w:val="0"/>
          <w:numId w:val="17"/>
        </w:numPr>
        <w:jc w:val="both"/>
        <w:rPr>
          <w:rFonts w:cstheme="minorHAnsi"/>
          <w:bCs/>
        </w:rPr>
      </w:pPr>
      <w:r w:rsidRPr="00505AB8">
        <w:rPr>
          <w:rFonts w:cstheme="minorHAnsi"/>
          <w:bCs/>
        </w:rPr>
        <w:t>Opatření zpomalující vozidla v úseku mezi č. p. 788 až č. p. 63 (např. Úsekové měření rychlosti)</w:t>
      </w:r>
    </w:p>
    <w:p w14:paraId="70C3FCF5" w14:textId="77777777" w:rsidR="00505AB8" w:rsidRPr="00505AB8" w:rsidRDefault="00505AB8" w:rsidP="000B61C8">
      <w:pPr>
        <w:numPr>
          <w:ilvl w:val="0"/>
          <w:numId w:val="17"/>
        </w:numPr>
        <w:jc w:val="both"/>
        <w:rPr>
          <w:rFonts w:cstheme="minorHAnsi"/>
          <w:bCs/>
        </w:rPr>
      </w:pPr>
      <w:r w:rsidRPr="00505AB8">
        <w:rPr>
          <w:rFonts w:cstheme="minorHAnsi"/>
          <w:bCs/>
        </w:rPr>
        <w:t>Přemístění stávajícího přechodu pro chodce před č. p. 63 blíže ke křížení s II/240 tak, aby navazoval na chodník navržený projektem „Chodník podél ul. Pražská” zak. č. 23Z-006 vypracovaný Ing. Michalem Hadrabou (Obrázek č. 1) a návrh Přechodu pro chodce v rámci PD „ul. Na Parcelách“ – Ing. Pacák (Obrázek č. 4)</w:t>
      </w:r>
    </w:p>
    <w:p w14:paraId="29CC4408" w14:textId="77777777" w:rsidR="00505AB8" w:rsidRPr="00505AB8" w:rsidRDefault="00505AB8" w:rsidP="000B61C8">
      <w:pPr>
        <w:numPr>
          <w:ilvl w:val="0"/>
          <w:numId w:val="17"/>
        </w:numPr>
        <w:jc w:val="both"/>
        <w:rPr>
          <w:rFonts w:cstheme="minorHAnsi"/>
          <w:bCs/>
        </w:rPr>
      </w:pPr>
      <w:r w:rsidRPr="00505AB8">
        <w:rPr>
          <w:rFonts w:cstheme="minorHAnsi"/>
          <w:bCs/>
        </w:rPr>
        <w:t>Koordinovat s návrhem nového přechodu pro chodce přes III/24010 v křížení s ul. Májová a ul. Spojovací návrh Ing. Fiedlera (Příloha č. 2)</w:t>
      </w:r>
    </w:p>
    <w:p w14:paraId="1C5AB8A8" w14:textId="77777777" w:rsidR="00505AB8" w:rsidRPr="00505AB8" w:rsidRDefault="00505AB8" w:rsidP="000B61C8">
      <w:pPr>
        <w:numPr>
          <w:ilvl w:val="0"/>
          <w:numId w:val="17"/>
        </w:numPr>
        <w:jc w:val="both"/>
        <w:rPr>
          <w:rFonts w:cstheme="minorHAnsi"/>
          <w:bCs/>
        </w:rPr>
      </w:pPr>
      <w:r w:rsidRPr="00505AB8">
        <w:rPr>
          <w:rFonts w:cstheme="minorHAnsi"/>
          <w:bCs/>
        </w:rPr>
        <w:lastRenderedPageBreak/>
        <w:t>Návrh chodníku pro pěší jako přístup k nemovitostem připojených na III/24010 v úseku mezi ul. Na Parcelách až Wichterleho</w:t>
      </w:r>
    </w:p>
    <w:p w14:paraId="5F6ABF06" w14:textId="77777777" w:rsidR="00505AB8" w:rsidRPr="00505AB8" w:rsidRDefault="00505AB8" w:rsidP="000B61C8">
      <w:pPr>
        <w:numPr>
          <w:ilvl w:val="0"/>
          <w:numId w:val="17"/>
        </w:numPr>
        <w:jc w:val="both"/>
        <w:rPr>
          <w:rFonts w:cstheme="minorHAnsi"/>
          <w:bCs/>
        </w:rPr>
      </w:pPr>
      <w:r w:rsidRPr="00505AB8">
        <w:rPr>
          <w:rFonts w:cstheme="minorHAnsi"/>
          <w:bCs/>
        </w:rPr>
        <w:t>Návrh řešení dopravy v klidu (zřízení nových podélných parkovacích míst u III/24010)</w:t>
      </w:r>
    </w:p>
    <w:p w14:paraId="1D2F39A6" w14:textId="77777777" w:rsidR="00505AB8" w:rsidRPr="00505AB8" w:rsidRDefault="00505AB8" w:rsidP="00505AB8">
      <w:pPr>
        <w:rPr>
          <w:rFonts w:cstheme="minorHAnsi"/>
          <w:bCs/>
        </w:rPr>
      </w:pPr>
    </w:p>
    <w:p w14:paraId="37C3616F" w14:textId="77777777" w:rsidR="00505AB8" w:rsidRPr="00505AB8" w:rsidRDefault="00505AB8" w:rsidP="00505AB8">
      <w:pPr>
        <w:rPr>
          <w:rFonts w:cstheme="minorHAnsi"/>
          <w:b/>
          <w:bCs/>
          <w:u w:val="single"/>
        </w:rPr>
      </w:pPr>
      <w:r w:rsidRPr="00505AB8">
        <w:rPr>
          <w:rFonts w:cstheme="minorHAnsi"/>
          <w:b/>
          <w:bCs/>
          <w:u w:val="single"/>
        </w:rPr>
        <w:t>Související stavební objekty za obec Statenice:</w:t>
      </w:r>
    </w:p>
    <w:p w14:paraId="389A6FEF" w14:textId="77777777" w:rsidR="00505AB8" w:rsidRPr="00505AB8" w:rsidRDefault="00505AB8" w:rsidP="000B61C8">
      <w:pPr>
        <w:jc w:val="both"/>
        <w:rPr>
          <w:rFonts w:cstheme="minorHAnsi"/>
          <w:bCs/>
        </w:rPr>
      </w:pPr>
      <w:r w:rsidRPr="00505AB8">
        <w:rPr>
          <w:rFonts w:cstheme="minorHAnsi"/>
          <w:bCs/>
        </w:rPr>
        <w:t>Jedná se o vybudování chodníků v obci Statenice, podél téměř celého úseku silnic vybraných k opravě:</w:t>
      </w:r>
    </w:p>
    <w:p w14:paraId="7ABFFA60" w14:textId="77777777" w:rsidR="00505AB8" w:rsidRPr="00505AB8" w:rsidRDefault="00505AB8" w:rsidP="000B61C8">
      <w:pPr>
        <w:numPr>
          <w:ilvl w:val="0"/>
          <w:numId w:val="15"/>
        </w:numPr>
        <w:jc w:val="both"/>
        <w:rPr>
          <w:rFonts w:cstheme="minorHAnsi"/>
          <w:bCs/>
        </w:rPr>
      </w:pPr>
      <w:r w:rsidRPr="00505AB8">
        <w:rPr>
          <w:rFonts w:cstheme="minorHAnsi"/>
          <w:bCs/>
        </w:rPr>
        <w:t>Chodník mezi ulicemi Za Cihelnou a Únětická je realizován a zkolaudován</w:t>
      </w:r>
    </w:p>
    <w:p w14:paraId="31F53262" w14:textId="77777777" w:rsidR="00505AB8" w:rsidRPr="00505AB8" w:rsidRDefault="00505AB8" w:rsidP="000B61C8">
      <w:pPr>
        <w:numPr>
          <w:ilvl w:val="0"/>
          <w:numId w:val="15"/>
        </w:numPr>
        <w:jc w:val="both"/>
        <w:rPr>
          <w:rFonts w:cstheme="minorHAnsi"/>
          <w:bCs/>
        </w:rPr>
      </w:pPr>
      <w:r w:rsidRPr="00505AB8">
        <w:rPr>
          <w:rFonts w:cstheme="minorHAnsi"/>
          <w:bCs/>
        </w:rPr>
        <w:t>Chodník navazující k budoucímu nákupnímu středisku BILLA – není projekt (nutno konzultovat s p. Čermákem – tel.: 725 860 300)</w:t>
      </w:r>
    </w:p>
    <w:p w14:paraId="269A96AC" w14:textId="77777777" w:rsidR="00505AB8" w:rsidRPr="00505AB8" w:rsidRDefault="00505AB8" w:rsidP="000B61C8">
      <w:pPr>
        <w:numPr>
          <w:ilvl w:val="0"/>
          <w:numId w:val="15"/>
        </w:numPr>
        <w:jc w:val="both"/>
        <w:rPr>
          <w:rFonts w:cstheme="minorHAnsi"/>
          <w:bCs/>
        </w:rPr>
      </w:pPr>
      <w:r w:rsidRPr="00505AB8">
        <w:rPr>
          <w:rFonts w:cstheme="minorHAnsi"/>
          <w:bCs/>
        </w:rPr>
        <w:t>Chodník je součástí rekonstrukce mostu a opěrných zdí</w:t>
      </w:r>
    </w:p>
    <w:p w14:paraId="1392F963" w14:textId="77777777" w:rsidR="00505AB8" w:rsidRPr="00505AB8" w:rsidRDefault="00505AB8" w:rsidP="000B61C8">
      <w:pPr>
        <w:numPr>
          <w:ilvl w:val="0"/>
          <w:numId w:val="15"/>
        </w:numPr>
        <w:jc w:val="both"/>
        <w:rPr>
          <w:rFonts w:cstheme="minorHAnsi"/>
          <w:bCs/>
        </w:rPr>
      </w:pPr>
      <w:r w:rsidRPr="00505AB8">
        <w:rPr>
          <w:rFonts w:cstheme="minorHAnsi"/>
          <w:bCs/>
        </w:rPr>
        <w:t>Chodník má stavební povolení a obec bude realizovat v roce 2024</w:t>
      </w:r>
    </w:p>
    <w:p w14:paraId="08760796" w14:textId="77777777" w:rsidR="00505AB8" w:rsidRDefault="00505AB8" w:rsidP="000B61C8">
      <w:pPr>
        <w:numPr>
          <w:ilvl w:val="0"/>
          <w:numId w:val="15"/>
        </w:numPr>
        <w:jc w:val="both"/>
        <w:rPr>
          <w:rFonts w:cstheme="minorHAnsi"/>
          <w:bCs/>
        </w:rPr>
      </w:pPr>
      <w:r w:rsidRPr="00505AB8">
        <w:rPr>
          <w:rFonts w:cstheme="minorHAnsi"/>
          <w:bCs/>
        </w:rPr>
        <w:t>Chodník mezi ulicemi V Lukách a U Mlýna – není projekt</w:t>
      </w:r>
    </w:p>
    <w:p w14:paraId="05C146DD" w14:textId="330DB6F2" w:rsidR="00505AB8" w:rsidRPr="000B61C8" w:rsidRDefault="00505AB8" w:rsidP="000B61C8">
      <w:pPr>
        <w:numPr>
          <w:ilvl w:val="0"/>
          <w:numId w:val="15"/>
        </w:numPr>
        <w:jc w:val="both"/>
        <w:rPr>
          <w:rFonts w:cstheme="minorHAnsi"/>
          <w:bCs/>
        </w:rPr>
      </w:pPr>
      <w:r w:rsidRPr="000B61C8">
        <w:rPr>
          <w:rFonts w:cstheme="minorHAnsi"/>
          <w:bCs/>
        </w:rPr>
        <w:t>Chodník vybudován</w:t>
      </w:r>
    </w:p>
    <w:p w14:paraId="5C414E47" w14:textId="77777777" w:rsidR="00505AB8" w:rsidRPr="00505AB8" w:rsidRDefault="00505AB8" w:rsidP="000B61C8">
      <w:pPr>
        <w:numPr>
          <w:ilvl w:val="0"/>
          <w:numId w:val="15"/>
        </w:numPr>
        <w:jc w:val="both"/>
        <w:rPr>
          <w:rFonts w:cstheme="minorHAnsi"/>
          <w:bCs/>
        </w:rPr>
      </w:pPr>
      <w:r w:rsidRPr="00505AB8">
        <w:rPr>
          <w:rFonts w:cstheme="minorHAnsi"/>
          <w:bCs/>
        </w:rPr>
        <w:t>Chodník vybudován, nutná rekonstrukce</w:t>
      </w:r>
    </w:p>
    <w:p w14:paraId="5064F041" w14:textId="77777777" w:rsidR="00505AB8" w:rsidRPr="00505AB8" w:rsidRDefault="00505AB8" w:rsidP="000B61C8">
      <w:pPr>
        <w:numPr>
          <w:ilvl w:val="0"/>
          <w:numId w:val="15"/>
        </w:numPr>
        <w:jc w:val="both"/>
        <w:rPr>
          <w:rFonts w:cstheme="minorHAnsi"/>
          <w:bCs/>
        </w:rPr>
      </w:pPr>
      <w:r w:rsidRPr="00505AB8">
        <w:rPr>
          <w:rFonts w:cstheme="minorHAnsi"/>
          <w:bCs/>
        </w:rPr>
        <w:t>Chodník navazuje na chodník č. 9 – není projekt</w:t>
      </w:r>
    </w:p>
    <w:p w14:paraId="4B61CE1F" w14:textId="77777777" w:rsidR="00505AB8" w:rsidRPr="00505AB8" w:rsidRDefault="00505AB8" w:rsidP="000B61C8">
      <w:pPr>
        <w:numPr>
          <w:ilvl w:val="0"/>
          <w:numId w:val="15"/>
        </w:numPr>
        <w:jc w:val="both"/>
        <w:rPr>
          <w:rFonts w:cstheme="minorHAnsi"/>
          <w:bCs/>
        </w:rPr>
      </w:pPr>
      <w:r w:rsidRPr="00505AB8">
        <w:rPr>
          <w:rFonts w:cstheme="minorHAnsi"/>
          <w:bCs/>
        </w:rPr>
        <w:t>Chodník má stavební povolení, u 8 a 9 studie, návrh trasy v ulici Ke Kulnám (III/0079) – nutné konzultovat s investorem: Alfa Praha, č. j.: MEUC 005169/2009 ze dne 22. 4. 2009 (p. Čermák – tel.: 725 860 300), stavební povolení je pravidelně prodlužováno - zákres končí v místě, kde už probíhají projekční práce na řešení křižovatky III/0079 a 2405 včetně chodníku v křižovatce (akce KSUS - projektant 0079 – p. Kaplan, tel.: 602 142 660)</w:t>
      </w:r>
    </w:p>
    <w:p w14:paraId="022D534E" w14:textId="77777777" w:rsidR="00505AB8" w:rsidRPr="00505AB8" w:rsidRDefault="00505AB8" w:rsidP="000B61C8">
      <w:pPr>
        <w:numPr>
          <w:ilvl w:val="0"/>
          <w:numId w:val="15"/>
        </w:numPr>
        <w:jc w:val="both"/>
        <w:rPr>
          <w:rFonts w:cstheme="minorHAnsi"/>
          <w:bCs/>
        </w:rPr>
      </w:pPr>
      <w:r w:rsidRPr="00505AB8">
        <w:rPr>
          <w:rFonts w:cstheme="minorHAnsi"/>
          <w:bCs/>
        </w:rPr>
        <w:t>Chodník navazuje na č. 8 – nemá projekt</w:t>
      </w:r>
    </w:p>
    <w:p w14:paraId="1FE19B39" w14:textId="77777777" w:rsidR="00505AB8" w:rsidRPr="00505AB8" w:rsidRDefault="00505AB8" w:rsidP="000B61C8">
      <w:pPr>
        <w:numPr>
          <w:ilvl w:val="0"/>
          <w:numId w:val="15"/>
        </w:numPr>
        <w:jc w:val="both"/>
        <w:rPr>
          <w:rFonts w:cstheme="minorHAnsi"/>
          <w:bCs/>
        </w:rPr>
      </w:pPr>
      <w:r w:rsidRPr="00505AB8">
        <w:rPr>
          <w:rFonts w:cstheme="minorHAnsi"/>
          <w:bCs/>
        </w:rPr>
        <w:t>Chodník má stavební povolení – č. j.: MUCE 75078/17 OSU ze dne 18. 12. 2017</w:t>
      </w:r>
    </w:p>
    <w:p w14:paraId="2D0CA2EA" w14:textId="77777777" w:rsidR="00505AB8" w:rsidRPr="00505AB8" w:rsidRDefault="00505AB8" w:rsidP="000B61C8">
      <w:pPr>
        <w:numPr>
          <w:ilvl w:val="0"/>
          <w:numId w:val="15"/>
        </w:numPr>
        <w:jc w:val="both"/>
        <w:rPr>
          <w:rFonts w:cstheme="minorHAnsi"/>
          <w:bCs/>
        </w:rPr>
      </w:pPr>
      <w:r w:rsidRPr="00505AB8">
        <w:rPr>
          <w:rFonts w:cstheme="minorHAnsi"/>
          <w:bCs/>
        </w:rPr>
        <w:t>Chodník ke hřišti – nemá projekt - Pod Hájem ke hřišti (2405) lze v zatáčce přejít do pozemku p. č. 107/6 - bude záležet na technické proveditelnosti</w:t>
      </w:r>
    </w:p>
    <w:p w14:paraId="58D2C73E" w14:textId="77777777" w:rsidR="00505AB8" w:rsidRPr="00505AB8" w:rsidRDefault="00505AB8" w:rsidP="000B61C8">
      <w:pPr>
        <w:jc w:val="both"/>
        <w:rPr>
          <w:rFonts w:cstheme="minorHAnsi"/>
          <w:bCs/>
        </w:rPr>
      </w:pPr>
    </w:p>
    <w:p w14:paraId="2932865E" w14:textId="06073229" w:rsidR="00505AB8" w:rsidRPr="00505AB8" w:rsidRDefault="000B61C8" w:rsidP="000B61C8">
      <w:pPr>
        <w:jc w:val="both"/>
        <w:rPr>
          <w:rFonts w:cstheme="minorHAnsi"/>
          <w:bCs/>
        </w:rPr>
      </w:pPr>
      <w:r>
        <w:rPr>
          <w:rFonts w:cstheme="minorHAnsi"/>
          <w:bCs/>
        </w:rPr>
        <w:t xml:space="preserve">Dále </w:t>
      </w:r>
      <w:r w:rsidR="00EF382D">
        <w:rPr>
          <w:rFonts w:cstheme="minorHAnsi"/>
          <w:bCs/>
        </w:rPr>
        <w:t>je</w:t>
      </w:r>
      <w:r w:rsidR="00505AB8" w:rsidRPr="00505AB8">
        <w:rPr>
          <w:rFonts w:cstheme="minorHAnsi"/>
          <w:bCs/>
        </w:rPr>
        <w:t xml:space="preserve"> nutné, aby mezi jednotlivými obcemi a projektantem proběhla pracovně koordinační schůzka, kde bude podrobně seznámen s rozpracovaností a s podklady k jednotlivým stavebním objektům obcí.</w:t>
      </w:r>
    </w:p>
    <w:p w14:paraId="1D249479" w14:textId="77777777" w:rsidR="00505AB8" w:rsidRDefault="00505AB8" w:rsidP="000B61C8">
      <w:pPr>
        <w:jc w:val="both"/>
        <w:rPr>
          <w:rFonts w:cstheme="minorHAnsi"/>
          <w:bCs/>
        </w:rPr>
      </w:pPr>
    </w:p>
    <w:p w14:paraId="05671B04" w14:textId="77777777" w:rsidR="00695790" w:rsidRDefault="00695790" w:rsidP="000B61C8">
      <w:pPr>
        <w:jc w:val="both"/>
        <w:rPr>
          <w:rFonts w:cstheme="minorHAnsi"/>
          <w:bCs/>
        </w:rPr>
      </w:pPr>
    </w:p>
    <w:p w14:paraId="685040BA" w14:textId="77777777" w:rsidR="00695790" w:rsidRDefault="00695790" w:rsidP="000B61C8">
      <w:pPr>
        <w:jc w:val="both"/>
        <w:rPr>
          <w:rFonts w:cstheme="minorHAnsi"/>
          <w:bCs/>
        </w:rPr>
      </w:pPr>
    </w:p>
    <w:p w14:paraId="6FF56562" w14:textId="77777777" w:rsidR="00695790" w:rsidRDefault="00695790" w:rsidP="000B61C8">
      <w:pPr>
        <w:jc w:val="both"/>
        <w:rPr>
          <w:rFonts w:cstheme="minorHAnsi"/>
          <w:bCs/>
        </w:rPr>
      </w:pPr>
    </w:p>
    <w:p w14:paraId="7E3AF2F6" w14:textId="77777777" w:rsidR="00695790" w:rsidRDefault="00695790" w:rsidP="000B61C8">
      <w:pPr>
        <w:jc w:val="both"/>
        <w:rPr>
          <w:rFonts w:cstheme="minorHAnsi"/>
          <w:bCs/>
        </w:rPr>
      </w:pPr>
    </w:p>
    <w:p w14:paraId="122B1BED" w14:textId="77777777" w:rsidR="00695790" w:rsidRDefault="00695790" w:rsidP="000B61C8">
      <w:pPr>
        <w:jc w:val="both"/>
        <w:rPr>
          <w:rFonts w:cstheme="minorHAnsi"/>
          <w:bCs/>
        </w:rPr>
      </w:pPr>
    </w:p>
    <w:p w14:paraId="5E19B846" w14:textId="77777777" w:rsidR="00695790" w:rsidRPr="008F4745" w:rsidRDefault="00695790" w:rsidP="000B61C8">
      <w:pPr>
        <w:jc w:val="both"/>
        <w:rPr>
          <w:rFonts w:cstheme="minorHAnsi"/>
          <w:bCs/>
        </w:rPr>
      </w:pPr>
    </w:p>
    <w:p w14:paraId="1B8A0AE7" w14:textId="2CD31B92" w:rsidR="00DA788F" w:rsidRPr="008F4745" w:rsidRDefault="00DA788F" w:rsidP="000B61C8">
      <w:pPr>
        <w:pStyle w:val="Nadpis2"/>
        <w:rPr>
          <w:rFonts w:cstheme="minorHAnsi"/>
        </w:rPr>
      </w:pPr>
      <w:r w:rsidRPr="008F4745">
        <w:rPr>
          <w:rFonts w:cstheme="minorHAnsi"/>
        </w:rPr>
        <w:lastRenderedPageBreak/>
        <w:t>Předmět díla:</w:t>
      </w:r>
    </w:p>
    <w:p w14:paraId="59AC0058" w14:textId="1730D101" w:rsidR="004D4920" w:rsidRPr="00695790" w:rsidRDefault="00695790" w:rsidP="00695790">
      <w:pPr>
        <w:jc w:val="both"/>
        <w:rPr>
          <w:rStyle w:val="Zstupntext"/>
          <w:rFonts w:cstheme="minorHAnsi"/>
          <w:color w:val="auto"/>
        </w:rPr>
      </w:pPr>
      <w:r>
        <w:rPr>
          <w:rFonts w:cstheme="minorHAnsi"/>
        </w:rPr>
        <w:t>Předmětem díla je z</w:t>
      </w:r>
      <w:r w:rsidR="00795283" w:rsidRPr="00695790">
        <w:rPr>
          <w:rFonts w:cstheme="minorHAnsi"/>
        </w:rPr>
        <w:t xml:space="preserve">pracování projektové dokumentace </w:t>
      </w:r>
      <w:r w:rsidR="000657A5" w:rsidRPr="00695790">
        <w:rPr>
          <w:rFonts w:cstheme="minorHAnsi"/>
        </w:rPr>
        <w:t xml:space="preserve">pro povolení </w:t>
      </w:r>
      <w:r w:rsidR="002523AD" w:rsidRPr="00695790">
        <w:rPr>
          <w:rFonts w:cstheme="minorHAnsi"/>
        </w:rPr>
        <w:t>stavby</w:t>
      </w:r>
      <w:r w:rsidR="000657A5" w:rsidRPr="00695790">
        <w:rPr>
          <w:rFonts w:cstheme="minorHAnsi"/>
        </w:rPr>
        <w:t xml:space="preserve"> a </w:t>
      </w:r>
      <w:r w:rsidR="00555A56" w:rsidRPr="00695790">
        <w:rPr>
          <w:rFonts w:cstheme="minorHAnsi"/>
        </w:rPr>
        <w:t>zpracování projektové dokumentace pro provádění stavby</w:t>
      </w:r>
      <w:r w:rsidR="004D4920" w:rsidRPr="00695790">
        <w:rPr>
          <w:rStyle w:val="Zstupntext"/>
          <w:rFonts w:cstheme="minorHAnsi"/>
        </w:rPr>
        <w:t xml:space="preserve">. </w:t>
      </w:r>
    </w:p>
    <w:p w14:paraId="0D8DAB85" w14:textId="59081502" w:rsidR="00F5550E" w:rsidRPr="008F4745" w:rsidRDefault="0094139D" w:rsidP="000B61C8">
      <w:pPr>
        <w:spacing w:line="360" w:lineRule="auto"/>
        <w:ind w:left="360"/>
        <w:jc w:val="both"/>
        <w:rPr>
          <w:rFonts w:cstheme="minorHAnsi"/>
          <w:b/>
          <w:bCs/>
        </w:rPr>
      </w:pPr>
      <w:r w:rsidRPr="008F4745">
        <w:rPr>
          <w:rFonts w:cstheme="minorHAnsi"/>
          <w:b/>
          <w:bCs/>
        </w:rPr>
        <w:t>Souvisejícími činnostmi se rozumí:</w:t>
      </w:r>
    </w:p>
    <w:p w14:paraId="03A4FEA7" w14:textId="1BBF39D6" w:rsidR="0094139D" w:rsidRPr="008F4745" w:rsidRDefault="0094139D" w:rsidP="000B61C8">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121A8982" w:rsidR="005B7C5E" w:rsidRPr="008F4745" w:rsidRDefault="005B7C5E" w:rsidP="000B61C8">
      <w:pPr>
        <w:pStyle w:val="Odstavecseseznamem"/>
        <w:numPr>
          <w:ilvl w:val="0"/>
          <w:numId w:val="7"/>
        </w:numPr>
        <w:rPr>
          <w:rFonts w:cstheme="minorHAnsi"/>
        </w:rPr>
      </w:pPr>
      <w:r w:rsidRPr="008F4745">
        <w:rPr>
          <w:rStyle w:val="Zstupntext"/>
          <w:rFonts w:cstheme="minorHAnsi"/>
          <w:color w:val="auto"/>
        </w:rPr>
        <w:t>Zajištění povolení záměru</w:t>
      </w:r>
    </w:p>
    <w:p w14:paraId="0B8D9BBF" w14:textId="1F19EDA3" w:rsidR="00E97D45" w:rsidRPr="008F4745" w:rsidRDefault="004D4920" w:rsidP="000B61C8">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p>
    <w:p w14:paraId="7B8ACCA1" w14:textId="40BE3C8A" w:rsidR="00FC7A5D" w:rsidRPr="008F4745" w:rsidRDefault="00FC7A5D" w:rsidP="000B61C8">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p>
    <w:p w14:paraId="7B6C2094" w14:textId="5D25480F" w:rsidR="002F1E4C" w:rsidRPr="008F4745" w:rsidRDefault="0076632D" w:rsidP="000B61C8">
      <w:pPr>
        <w:pStyle w:val="Odstavecseseznamem"/>
        <w:numPr>
          <w:ilvl w:val="0"/>
          <w:numId w:val="7"/>
        </w:numPr>
        <w:rPr>
          <w:rFonts w:cstheme="minorHAnsi"/>
        </w:rPr>
      </w:pPr>
      <w:r w:rsidRPr="008F4745">
        <w:rPr>
          <w:rFonts w:cstheme="minorHAnsi"/>
        </w:rPr>
        <w:t>Vypracování návrhu o</w:t>
      </w:r>
      <w:r w:rsidR="0038570A" w:rsidRPr="008F4745">
        <w:rPr>
          <w:rFonts w:cstheme="minorHAnsi"/>
        </w:rPr>
        <w:t>pravy všech propustků a mostních objektů v definovaném úseku</w:t>
      </w:r>
    </w:p>
    <w:p w14:paraId="5FADBA75" w14:textId="7A4A3DB0" w:rsidR="008960C4" w:rsidRPr="008F4745" w:rsidRDefault="00020770" w:rsidP="000B61C8">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0D2D8BC4" w:rsidR="008960C4" w:rsidRPr="008F4745" w:rsidRDefault="007D0E9E" w:rsidP="000B61C8">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p>
    <w:p w14:paraId="42C8C196" w14:textId="27579760" w:rsidR="00E93871" w:rsidRPr="008F4745" w:rsidRDefault="00E93871" w:rsidP="000B61C8">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w:t>
      </w:r>
      <w:r w:rsidR="001E4A36">
        <w:rPr>
          <w:rFonts w:cstheme="minorHAnsi"/>
        </w:rPr>
        <w:t>OTSKP</w:t>
      </w:r>
    </w:p>
    <w:p w14:paraId="69F6D84C" w14:textId="6657080D" w:rsidR="00201142" w:rsidRPr="008F4745" w:rsidRDefault="007372A2" w:rsidP="000B61C8">
      <w:pPr>
        <w:pStyle w:val="Odstavecseseznamem"/>
        <w:numPr>
          <w:ilvl w:val="0"/>
          <w:numId w:val="7"/>
        </w:numPr>
        <w:rPr>
          <w:rFonts w:cstheme="minorHAnsi"/>
        </w:rPr>
      </w:pPr>
      <w:r w:rsidRPr="008F4745">
        <w:rPr>
          <w:rFonts w:cstheme="minorHAnsi"/>
        </w:rPr>
        <w:t>Jednorázová aktualizace rozpočtu</w:t>
      </w:r>
    </w:p>
    <w:p w14:paraId="30ACBC22" w14:textId="33DCD42F" w:rsidR="008D04E1" w:rsidRPr="008F4745" w:rsidRDefault="008D04E1" w:rsidP="000B61C8">
      <w:pPr>
        <w:pStyle w:val="Odstavecseseznamem"/>
        <w:numPr>
          <w:ilvl w:val="0"/>
          <w:numId w:val="7"/>
        </w:numPr>
        <w:rPr>
          <w:rFonts w:cstheme="minorHAnsi"/>
        </w:rPr>
      </w:pPr>
      <w:r w:rsidRPr="008F4745">
        <w:rPr>
          <w:rFonts w:cstheme="minorHAnsi"/>
        </w:rPr>
        <w:t>Oprava objízdných tras v rozsahu určeném Objednatelem</w:t>
      </w:r>
    </w:p>
    <w:p w14:paraId="6264F5F1" w14:textId="39C4D369" w:rsidR="00515ED5" w:rsidRPr="008F4745" w:rsidRDefault="00F46AEF" w:rsidP="000B61C8">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1" w:name="highlightHit_1"/>
      <w:bookmarkEnd w:id="1"/>
      <w:r w:rsidR="00F576F3" w:rsidRPr="008F4745">
        <w:rPr>
          <w:rFonts w:cstheme="minorHAnsi"/>
        </w:rPr>
        <w:t>inženýrských opatření</w:t>
      </w:r>
    </w:p>
    <w:p w14:paraId="46D46482" w14:textId="4EEF2FCC" w:rsidR="000E4581" w:rsidRPr="008F4745" w:rsidRDefault="000E4581" w:rsidP="000B61C8">
      <w:pPr>
        <w:pStyle w:val="Odstavecseseznamem"/>
        <w:numPr>
          <w:ilvl w:val="0"/>
          <w:numId w:val="7"/>
        </w:numPr>
        <w:rPr>
          <w:rFonts w:cstheme="minorHAnsi"/>
        </w:rPr>
      </w:pPr>
      <w:r w:rsidRPr="008F4745">
        <w:rPr>
          <w:rFonts w:cstheme="minorHAnsi"/>
        </w:rPr>
        <w:t>Vypracování plánu BOZP</w:t>
      </w:r>
    </w:p>
    <w:p w14:paraId="67DE2659" w14:textId="490977FB" w:rsidR="00D962C1" w:rsidRPr="008F4745" w:rsidRDefault="00D962C1" w:rsidP="000B61C8">
      <w:pPr>
        <w:pStyle w:val="Odstavecseseznamem"/>
        <w:numPr>
          <w:ilvl w:val="0"/>
          <w:numId w:val="7"/>
        </w:numPr>
        <w:rPr>
          <w:rFonts w:cstheme="minorHAnsi"/>
        </w:rPr>
      </w:pPr>
      <w:r w:rsidRPr="008F4745">
        <w:rPr>
          <w:rFonts w:cstheme="minorHAnsi"/>
        </w:rPr>
        <w:t>Provádění autorského dozoru</w:t>
      </w:r>
    </w:p>
    <w:p w14:paraId="7BCCC049" w14:textId="66DB2896" w:rsidR="000E4581" w:rsidRPr="008F4745" w:rsidRDefault="00696164" w:rsidP="000B61C8">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0B61C8">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6B983195" w:rsidR="002F6C31" w:rsidRPr="008F4745" w:rsidRDefault="002F6C31" w:rsidP="000B61C8">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283/202</w:t>
      </w:r>
      <w:r w:rsidR="004A6340">
        <w:rPr>
          <w:rFonts w:cstheme="minorHAnsi"/>
        </w:rPr>
        <w:t>1</w:t>
      </w:r>
      <w:r w:rsidR="000A7EB4" w:rsidRPr="008F4745">
        <w:rPr>
          <w:rFonts w:cstheme="minorHAnsi"/>
        </w:rPr>
        <w:t xml:space="preserve"> Sb., stavební zákon (dále jen „stavební zákon“)</w:t>
      </w:r>
      <w:r w:rsidR="008F4745">
        <w:rPr>
          <w:rFonts w:cstheme="minorHAnsi"/>
        </w:rPr>
        <w:t xml:space="preserve"> a dále zejména</w:t>
      </w:r>
      <w:r w:rsidRPr="008F4745">
        <w:rPr>
          <w:rFonts w:cstheme="minorHAnsi"/>
        </w:rPr>
        <w:t>:</w:t>
      </w:r>
    </w:p>
    <w:p w14:paraId="22A8089C" w14:textId="36F86881" w:rsidR="002F6C31" w:rsidRPr="00CF5C62" w:rsidRDefault="00ED5500" w:rsidP="000B61C8">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EndPr/>
        <w:sdtContent>
          <w:r w:rsidR="008B5770">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6A421782" w:rsidR="002F6C31" w:rsidRPr="00CF5C62" w:rsidRDefault="00ED5500" w:rsidP="000B61C8">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EndPr/>
        <w:sdtContent>
          <w:r w:rsidR="008B5770">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23762AB2" w14:textId="4CD47C3F" w:rsidR="008B5770" w:rsidRDefault="00ED5500" w:rsidP="008B5770">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EndPr/>
        <w:sdtContent>
          <w:r w:rsidR="008B5770">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 xml:space="preserve">směrnici Ministerstva dopravy, odboru liniových staveb a silničního správního úřadu, pro dokumentaci staveb pozemních komunikací, dostupné na </w:t>
      </w:r>
      <w:hyperlink r:id="rId13" w:history="1">
        <w:r w:rsidR="008B5770" w:rsidRPr="00A76226">
          <w:rPr>
            <w:rStyle w:val="Hypertextovodkaz"/>
            <w:rFonts w:cstheme="minorHAnsi"/>
          </w:rPr>
          <w:t>https://www.pjpk.cz/metodicke-pokyny-smernice-a-dalsi-technicke-pre/</w:t>
        </w:r>
      </w:hyperlink>
    </w:p>
    <w:p w14:paraId="11C19610" w14:textId="4D6D09F6" w:rsidR="00644A90" w:rsidRDefault="00ED5500" w:rsidP="000B61C8">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EndPr/>
        <w:sdtContent>
          <w:r w:rsidR="008B5770">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w:t>
      </w:r>
      <w:hyperlink r:id="rId14" w:history="1">
        <w:r w:rsidR="008B5770" w:rsidRPr="00A76226">
          <w:rPr>
            <w:rStyle w:val="Hypertextovodkaz"/>
            <w:rFonts w:cstheme="minorHAnsi"/>
          </w:rPr>
          <w:t>https://www.pjpk.cz/technicke-kvalitativni-podminky-staveb-tkp/</w:t>
        </w:r>
      </w:hyperlink>
    </w:p>
    <w:p w14:paraId="06E06B02" w14:textId="711C6AC0" w:rsidR="00E276AD" w:rsidRPr="008F4745" w:rsidRDefault="00E276AD" w:rsidP="000B61C8">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0B61C8">
      <w:pPr>
        <w:pStyle w:val="Odstavecseseznamem"/>
        <w:rPr>
          <w:rFonts w:cstheme="minorHAnsi"/>
        </w:rPr>
      </w:pPr>
      <w:r w:rsidRPr="008F4745">
        <w:rPr>
          <w:rFonts w:cstheme="minorHAnsi"/>
        </w:rPr>
        <w:lastRenderedPageBreak/>
        <w:t>Projektová dokumentace musí zohlednit související záměry.</w:t>
      </w:r>
    </w:p>
    <w:p w14:paraId="17FEF440" w14:textId="1E0F82E3" w:rsidR="004127FF" w:rsidRPr="008F4745" w:rsidRDefault="005A1FA9" w:rsidP="000B61C8">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0B61C8">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0B61C8">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0B61C8">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0B61C8">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0B61C8">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0B61C8">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0B61C8">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04D9B4B9" w:rsidR="00E060D7" w:rsidRPr="008F4745" w:rsidRDefault="00DA788F" w:rsidP="000B61C8">
      <w:pPr>
        <w:pStyle w:val="Odstavecseseznamem"/>
        <w:rPr>
          <w:rFonts w:cstheme="minorHAnsi"/>
        </w:rPr>
      </w:pPr>
      <w:r w:rsidRPr="008F4745">
        <w:rPr>
          <w:rFonts w:cstheme="minorHAnsi"/>
        </w:rPr>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EndPr/>
        <w:sdtContent>
          <w:r w:rsidR="009024FB">
            <w:rPr>
              <w:rFonts w:cstheme="minorHAnsi"/>
            </w:rPr>
            <w:t>Objednatel</w:t>
          </w:r>
        </w:sdtContent>
      </w:sdt>
      <w:r w:rsidR="000D510A" w:rsidRPr="008F4745">
        <w:rPr>
          <w:rFonts w:cstheme="minorHAnsi"/>
        </w:rPr>
        <w:t xml:space="preserve"> na své náklady.</w:t>
      </w:r>
    </w:p>
    <w:p w14:paraId="361C8647" w14:textId="4A951486" w:rsidR="00FF68C9" w:rsidRPr="008F4745" w:rsidRDefault="00FF68C9" w:rsidP="000B61C8">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0B61C8">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0B61C8">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0B61C8">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0B61C8">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0B61C8">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6B7861FB" w:rsidR="00042223" w:rsidRPr="00AC7EEC" w:rsidRDefault="00042223" w:rsidP="000B61C8">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hyperlink r:id="rId15" w:history="1">
        <w:r w:rsidR="00AC7EEC" w:rsidRPr="00A76226">
          <w:rPr>
            <w:rStyle w:val="Hypertextovodkaz"/>
            <w:rFonts w:cstheme="minorHAnsi"/>
            <w:i/>
            <w:iCs/>
          </w:rPr>
          <w:t>https://www.pjpk.cz/metodicke-pokyny-smernice-a-dalsi-technicke-pre/</w:t>
        </w:r>
      </w:hyperlink>
      <w:r w:rsidR="00AC7EEC">
        <w:rPr>
          <w:rFonts w:cstheme="minorHAnsi"/>
          <w:i/>
          <w:iCs/>
        </w:rPr>
        <w:t>.</w:t>
      </w:r>
    </w:p>
    <w:p w14:paraId="02486752" w14:textId="77777777" w:rsidR="00AC7EEC" w:rsidRPr="008F4745" w:rsidRDefault="00AC7EEC" w:rsidP="00AC7EEC">
      <w:pPr>
        <w:pStyle w:val="Odstavecseseznamem"/>
        <w:numPr>
          <w:ilvl w:val="0"/>
          <w:numId w:val="0"/>
        </w:numPr>
        <w:ind w:left="709"/>
        <w:rPr>
          <w:rFonts w:cstheme="minorHAnsi"/>
          <w:b/>
        </w:rPr>
      </w:pPr>
    </w:p>
    <w:p w14:paraId="091B7FBA" w14:textId="60F908B9" w:rsidR="00042223" w:rsidRPr="008F4745" w:rsidRDefault="00042223" w:rsidP="000B61C8">
      <w:pPr>
        <w:pStyle w:val="Odstavecseseznamem"/>
        <w:rPr>
          <w:rFonts w:cstheme="minorHAnsi"/>
        </w:rPr>
      </w:pPr>
      <w:r w:rsidRPr="008F4745">
        <w:rPr>
          <w:rFonts w:cstheme="minorHAnsi"/>
        </w:rPr>
        <w:lastRenderedPageBreak/>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Pr="008F4745" w:rsidRDefault="00D65BED" w:rsidP="000B61C8">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B50BAC8" w14:textId="356C34AA" w:rsidR="00875C19" w:rsidRPr="008F4745" w:rsidRDefault="00875C19" w:rsidP="000B61C8">
      <w:pPr>
        <w:pStyle w:val="Nadpis3"/>
        <w:rPr>
          <w:rFonts w:cstheme="minorHAnsi"/>
        </w:rPr>
      </w:pPr>
      <w:r w:rsidRPr="008F4745">
        <w:rPr>
          <w:rFonts w:cstheme="minorHAnsi"/>
        </w:rPr>
        <w:t>Další práva a povinnosti týkající se výkonu autorského dozoru:</w:t>
      </w:r>
    </w:p>
    <w:p w14:paraId="18A19CE1" w14:textId="77AEE953" w:rsidR="00003B1C" w:rsidRPr="00AC7EEC" w:rsidRDefault="0042135D" w:rsidP="000B61C8">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hyperlink r:id="rId16" w:history="1">
        <w:r w:rsidR="00AC7EEC" w:rsidRPr="00A76226">
          <w:rPr>
            <w:rStyle w:val="Hypertextovodkaz"/>
            <w:rFonts w:cstheme="minorHAnsi"/>
            <w:i/>
            <w:iCs/>
          </w:rPr>
          <w:t>https://www.pjpk.cz/technicke-kvalitativni-podminky-staveb-tkp/</w:t>
        </w:r>
      </w:hyperlink>
      <w:r w:rsidR="00AC7EEC">
        <w:rPr>
          <w:rFonts w:cstheme="minorHAnsi"/>
          <w:i/>
          <w:iCs/>
        </w:rPr>
        <w:t>.</w:t>
      </w:r>
    </w:p>
    <w:p w14:paraId="337F19F2" w14:textId="632EE204" w:rsidR="0042135D" w:rsidRPr="008F4745" w:rsidRDefault="0042135D" w:rsidP="000B61C8">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0B61C8">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0B61C8">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0B61C8">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0B61C8">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0B61C8">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0B61C8">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0B61C8">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0B61C8">
      <w:pPr>
        <w:pStyle w:val="Odstavecseseznamem"/>
        <w:rPr>
          <w:rFonts w:cstheme="minorHAnsi"/>
        </w:rPr>
      </w:pPr>
      <w:r w:rsidRPr="008F4745">
        <w:rPr>
          <w:rFonts w:cstheme="minorHAnsi"/>
        </w:rPr>
        <w:t>Majetkoprávní vypořádání</w:t>
      </w:r>
    </w:p>
    <w:p w14:paraId="1F2BB2C5" w14:textId="77777777" w:rsidR="00B40811" w:rsidRPr="008F4745" w:rsidRDefault="00B40811" w:rsidP="000B61C8">
      <w:pPr>
        <w:pStyle w:val="Odstavecseseznamem"/>
        <w:numPr>
          <w:ilvl w:val="0"/>
          <w:numId w:val="2"/>
        </w:numPr>
        <w:rPr>
          <w:rFonts w:cstheme="minorHAnsi"/>
        </w:rPr>
      </w:pPr>
      <w:r w:rsidRPr="008F4745">
        <w:rPr>
          <w:rFonts w:cstheme="minorHAnsi"/>
        </w:rPr>
        <w:t xml:space="preserve">bude prováděno v souladu s platným </w:t>
      </w:r>
      <w:r w:rsidRPr="00AC7EEC">
        <w:rPr>
          <w:rFonts w:cstheme="minorHAnsi"/>
          <w:b/>
          <w:bCs/>
          <w:i/>
        </w:rPr>
        <w:t>Metodickým pokynem pro výkon majetkoprávní přípravy dopravních staveb Středočeského kraje</w:t>
      </w:r>
      <w:r w:rsidRPr="00AC7EEC">
        <w:rPr>
          <w:rFonts w:cstheme="minorHAnsi"/>
          <w:b/>
          <w:bCs/>
        </w:rPr>
        <w:t>,</w:t>
      </w:r>
      <w:r w:rsidRPr="008F4745">
        <w:rPr>
          <w:rFonts w:cstheme="minorHAnsi"/>
        </w:rPr>
        <w:t xml:space="preserve"> schváleným Zastupitelstvem kraje a instrukcemi ze strany Objednatele.</w:t>
      </w:r>
    </w:p>
    <w:p w14:paraId="6A75E729" w14:textId="77777777" w:rsidR="00B40811" w:rsidRPr="008F4745" w:rsidRDefault="00B40811" w:rsidP="000B61C8">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0B61C8">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Default="00B40811" w:rsidP="000B61C8">
      <w:pPr>
        <w:pStyle w:val="Odstavecseseznamem"/>
        <w:numPr>
          <w:ilvl w:val="0"/>
          <w:numId w:val="2"/>
        </w:numPr>
        <w:rPr>
          <w:rFonts w:cstheme="minorHAnsi"/>
        </w:rPr>
      </w:pPr>
      <w:r w:rsidRPr="008F4745">
        <w:rPr>
          <w:rFonts w:cstheme="minorHAnsi"/>
        </w:rPr>
        <w:t>nezahrnuje zajištění podkladů pro vyvlastnění.</w:t>
      </w:r>
    </w:p>
    <w:p w14:paraId="6950E629" w14:textId="77777777" w:rsidR="00DC6A35" w:rsidRDefault="00DC6A35" w:rsidP="00DC6A35">
      <w:pPr>
        <w:pStyle w:val="Odstavecseseznamem"/>
        <w:numPr>
          <w:ilvl w:val="0"/>
          <w:numId w:val="0"/>
        </w:numPr>
        <w:ind w:left="720"/>
        <w:rPr>
          <w:rFonts w:cstheme="minorHAnsi"/>
        </w:rPr>
      </w:pPr>
    </w:p>
    <w:p w14:paraId="4C17E04A" w14:textId="77777777" w:rsidR="00DC6A35" w:rsidRDefault="00DC6A35" w:rsidP="00DC6A35">
      <w:pPr>
        <w:pStyle w:val="Odstavecseseznamem"/>
        <w:numPr>
          <w:ilvl w:val="0"/>
          <w:numId w:val="0"/>
        </w:numPr>
        <w:ind w:left="720"/>
        <w:rPr>
          <w:rFonts w:cstheme="minorHAnsi"/>
        </w:rPr>
      </w:pPr>
    </w:p>
    <w:p w14:paraId="000C95B6" w14:textId="77777777" w:rsidR="00DC6A35" w:rsidRDefault="00DC6A35" w:rsidP="00DC6A35">
      <w:pPr>
        <w:pStyle w:val="Odstavecseseznamem"/>
        <w:numPr>
          <w:ilvl w:val="0"/>
          <w:numId w:val="0"/>
        </w:numPr>
        <w:ind w:left="720"/>
        <w:rPr>
          <w:rFonts w:cstheme="minorHAnsi"/>
        </w:rPr>
      </w:pPr>
    </w:p>
    <w:p w14:paraId="64BADF53" w14:textId="77777777" w:rsidR="00DC6A35" w:rsidRDefault="00DC6A35" w:rsidP="00DC6A35">
      <w:pPr>
        <w:pStyle w:val="Odstavecseseznamem"/>
        <w:numPr>
          <w:ilvl w:val="0"/>
          <w:numId w:val="0"/>
        </w:numPr>
        <w:ind w:left="720"/>
        <w:rPr>
          <w:rFonts w:cstheme="minorHAnsi"/>
        </w:rPr>
      </w:pPr>
    </w:p>
    <w:p w14:paraId="246BE8BD" w14:textId="77777777" w:rsidR="00DC6A35" w:rsidRDefault="00DC6A35" w:rsidP="00DC6A35">
      <w:pPr>
        <w:pStyle w:val="Odstavecseseznamem"/>
        <w:numPr>
          <w:ilvl w:val="0"/>
          <w:numId w:val="0"/>
        </w:numPr>
        <w:ind w:left="720"/>
        <w:rPr>
          <w:rFonts w:cstheme="minorHAnsi"/>
        </w:rPr>
      </w:pPr>
    </w:p>
    <w:p w14:paraId="6D064D8E" w14:textId="77777777" w:rsidR="00DC6A35" w:rsidRPr="008F4745" w:rsidRDefault="00DC6A35" w:rsidP="00DC6A35">
      <w:pPr>
        <w:pStyle w:val="Odstavecseseznamem"/>
        <w:numPr>
          <w:ilvl w:val="0"/>
          <w:numId w:val="0"/>
        </w:numPr>
        <w:ind w:left="720"/>
        <w:rPr>
          <w:rFonts w:cstheme="minorHAnsi"/>
        </w:rPr>
      </w:pPr>
    </w:p>
    <w:p w14:paraId="317B8487" w14:textId="77777777" w:rsidR="00FA68EA" w:rsidRPr="008F4745" w:rsidRDefault="00FA68EA" w:rsidP="000B61C8">
      <w:pPr>
        <w:pStyle w:val="Nadpis3"/>
        <w:rPr>
          <w:rFonts w:cstheme="minorHAnsi"/>
        </w:rPr>
      </w:pPr>
      <w:r w:rsidRPr="008F4745">
        <w:rPr>
          <w:rFonts w:cstheme="minorHAnsi"/>
        </w:rPr>
        <w:lastRenderedPageBreak/>
        <w:t>Další práva a povinnosti týkající se žádosti o povolení záměru:</w:t>
      </w:r>
    </w:p>
    <w:p w14:paraId="2CBE817C" w14:textId="34C62B65" w:rsidR="00FA68EA" w:rsidRDefault="00FA68EA" w:rsidP="000B61C8">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3D4B414A" w14:textId="77777777" w:rsidR="00DC6A35" w:rsidRPr="008F4745" w:rsidRDefault="00DC6A35" w:rsidP="00DC6A35">
      <w:pPr>
        <w:pStyle w:val="Odstavecseseznamem"/>
        <w:numPr>
          <w:ilvl w:val="0"/>
          <w:numId w:val="0"/>
        </w:numPr>
        <w:ind w:left="709"/>
        <w:rPr>
          <w:rFonts w:cstheme="minorHAnsi"/>
        </w:rPr>
      </w:pPr>
    </w:p>
    <w:p w14:paraId="237A326A" w14:textId="7692CC92" w:rsidR="00FA68EA" w:rsidRPr="008F4745" w:rsidRDefault="00FA68EA" w:rsidP="000B61C8">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0B61C8">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0B61C8">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0B61C8">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0B61C8">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0B61C8">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0B61C8">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3033F352" w:rsidR="00FA68EA" w:rsidRDefault="00FA68EA" w:rsidP="000B61C8">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r w:rsidR="004E2BD4">
        <w:rPr>
          <w:rFonts w:cstheme="minorHAnsi"/>
        </w:rPr>
        <w:t>.</w:t>
      </w:r>
    </w:p>
    <w:p w14:paraId="2FA49756" w14:textId="77777777" w:rsidR="00DC6A35" w:rsidRPr="008F4745" w:rsidRDefault="00DC6A35" w:rsidP="00DC6A35">
      <w:pPr>
        <w:pStyle w:val="Odstavecseseznamem"/>
        <w:numPr>
          <w:ilvl w:val="0"/>
          <w:numId w:val="0"/>
        </w:numPr>
        <w:ind w:left="720"/>
        <w:rPr>
          <w:rFonts w:cstheme="minorHAnsi"/>
        </w:rPr>
      </w:pPr>
    </w:p>
    <w:p w14:paraId="53D4BEE2" w14:textId="5F7DFC28" w:rsidR="00003B1C" w:rsidRPr="008F4745" w:rsidRDefault="00003B1C" w:rsidP="000B61C8">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0B61C8">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0B61C8">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0B61C8">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0B61C8">
      <w:pPr>
        <w:pStyle w:val="Odstavecseseznamem"/>
        <w:rPr>
          <w:rFonts w:cstheme="minorHAnsi"/>
          <w:b/>
        </w:rPr>
      </w:pPr>
      <w:r w:rsidRPr="008F47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636047" w:rsidRDefault="00E93C52" w:rsidP="000B61C8">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76658B6" w14:textId="77777777" w:rsidR="00636047" w:rsidRDefault="00636047" w:rsidP="00636047">
      <w:pPr>
        <w:pStyle w:val="Odstavecseseznamem"/>
        <w:numPr>
          <w:ilvl w:val="0"/>
          <w:numId w:val="0"/>
        </w:numPr>
        <w:ind w:left="709"/>
        <w:rPr>
          <w:rFonts w:cstheme="minorHAnsi"/>
          <w:bCs/>
        </w:rPr>
      </w:pPr>
    </w:p>
    <w:p w14:paraId="57B1EBE1" w14:textId="77777777" w:rsidR="00DC6A35" w:rsidRDefault="00DC6A35" w:rsidP="00636047">
      <w:pPr>
        <w:pStyle w:val="Odstavecseseznamem"/>
        <w:numPr>
          <w:ilvl w:val="0"/>
          <w:numId w:val="0"/>
        </w:numPr>
        <w:ind w:left="709"/>
        <w:rPr>
          <w:rFonts w:cstheme="minorHAnsi"/>
          <w:bCs/>
        </w:rPr>
      </w:pPr>
    </w:p>
    <w:p w14:paraId="72F45F32" w14:textId="77777777" w:rsidR="00DC6A35" w:rsidRDefault="00DC6A35" w:rsidP="00636047">
      <w:pPr>
        <w:pStyle w:val="Odstavecseseznamem"/>
        <w:numPr>
          <w:ilvl w:val="0"/>
          <w:numId w:val="0"/>
        </w:numPr>
        <w:ind w:left="709"/>
        <w:rPr>
          <w:rFonts w:cstheme="minorHAnsi"/>
          <w:bCs/>
        </w:rPr>
      </w:pPr>
    </w:p>
    <w:p w14:paraId="08CC6A47" w14:textId="77777777" w:rsidR="00DC6A35" w:rsidRDefault="00DC6A35" w:rsidP="00636047">
      <w:pPr>
        <w:pStyle w:val="Odstavecseseznamem"/>
        <w:numPr>
          <w:ilvl w:val="0"/>
          <w:numId w:val="0"/>
        </w:numPr>
        <w:ind w:left="709"/>
        <w:rPr>
          <w:rFonts w:cstheme="minorHAnsi"/>
          <w:bCs/>
        </w:rPr>
      </w:pPr>
    </w:p>
    <w:p w14:paraId="50D5ADE7" w14:textId="77777777" w:rsidR="00DC6A35" w:rsidRDefault="00DC6A35" w:rsidP="00636047">
      <w:pPr>
        <w:pStyle w:val="Odstavecseseznamem"/>
        <w:numPr>
          <w:ilvl w:val="0"/>
          <w:numId w:val="0"/>
        </w:numPr>
        <w:ind w:left="709"/>
        <w:rPr>
          <w:rFonts w:cstheme="minorHAnsi"/>
          <w:bCs/>
        </w:rPr>
      </w:pPr>
    </w:p>
    <w:p w14:paraId="54F4389A" w14:textId="77777777" w:rsidR="00DC6A35" w:rsidRDefault="00DC6A35" w:rsidP="00636047">
      <w:pPr>
        <w:pStyle w:val="Odstavecseseznamem"/>
        <w:numPr>
          <w:ilvl w:val="0"/>
          <w:numId w:val="0"/>
        </w:numPr>
        <w:ind w:left="709"/>
        <w:rPr>
          <w:rFonts w:cstheme="minorHAnsi"/>
          <w:bCs/>
        </w:rPr>
      </w:pPr>
    </w:p>
    <w:p w14:paraId="161C1A95" w14:textId="77777777" w:rsidR="00DC6A35" w:rsidRDefault="00DC6A35" w:rsidP="00636047">
      <w:pPr>
        <w:pStyle w:val="Odstavecseseznamem"/>
        <w:numPr>
          <w:ilvl w:val="0"/>
          <w:numId w:val="0"/>
        </w:numPr>
        <w:ind w:left="709"/>
        <w:rPr>
          <w:rFonts w:cstheme="minorHAnsi"/>
          <w:bCs/>
        </w:rPr>
      </w:pPr>
    </w:p>
    <w:p w14:paraId="2B9FDBAE" w14:textId="77777777" w:rsidR="00DC6A35" w:rsidRDefault="00DC6A35" w:rsidP="00636047">
      <w:pPr>
        <w:pStyle w:val="Odstavecseseznamem"/>
        <w:numPr>
          <w:ilvl w:val="0"/>
          <w:numId w:val="0"/>
        </w:numPr>
        <w:ind w:left="709"/>
        <w:rPr>
          <w:rFonts w:cstheme="minorHAnsi"/>
          <w:bCs/>
        </w:rPr>
      </w:pPr>
    </w:p>
    <w:p w14:paraId="672E8BF0" w14:textId="77777777" w:rsidR="00DC6A35" w:rsidRPr="008F4745" w:rsidRDefault="00DC6A35" w:rsidP="00636047">
      <w:pPr>
        <w:pStyle w:val="Odstavecseseznamem"/>
        <w:numPr>
          <w:ilvl w:val="0"/>
          <w:numId w:val="0"/>
        </w:numPr>
        <w:ind w:left="709"/>
        <w:rPr>
          <w:rFonts w:cstheme="minorHAnsi"/>
          <w:bCs/>
        </w:rPr>
      </w:pPr>
    </w:p>
    <w:p w14:paraId="70F74D3D" w14:textId="0731F64E" w:rsidR="00846BAD" w:rsidRDefault="00AB2B93" w:rsidP="000E32D8">
      <w:pPr>
        <w:pStyle w:val="Nadpis2"/>
      </w:pPr>
      <w:r w:rsidRPr="008F4745">
        <w:lastRenderedPageBreak/>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r>
              <w:rPr>
                <w:b/>
                <w:bCs/>
                <w:sz w:val="20"/>
                <w:szCs w:val="20"/>
              </w:rPr>
              <w:t>2a.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660BA67C"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696156061"/>
                <w:placeholder>
                  <w:docPart w:val="02AE6C8735364A18865AD457076650AF"/>
                </w:placeholder>
              </w:sdtPr>
              <w:sdtEndPr/>
              <w:sdtContent>
                <w:r w:rsidR="002640AF">
                  <w:rPr>
                    <w:rFonts w:cstheme="minorHAnsi"/>
                    <w:bCs/>
                    <w:sz w:val="20"/>
                    <w:szCs w:val="20"/>
                  </w:rPr>
                  <w:t>7</w:t>
                </w:r>
                <w:r w:rsidR="002D3340" w:rsidRPr="002D3340">
                  <w:rPr>
                    <w:rFonts w:cstheme="minorHAnsi"/>
                    <w:bCs/>
                    <w:sz w:val="20"/>
                    <w:szCs w:val="20"/>
                  </w:rPr>
                  <w:t xml:space="preserve"> měsíců</w:t>
                </w:r>
              </w:sdtContent>
            </w:sdt>
            <w:r w:rsidRPr="008F4745">
              <w:rPr>
                <w:rFonts w:cstheme="minorHAnsi"/>
                <w:bCs/>
                <w:sz w:val="20"/>
                <w:szCs w:val="20"/>
              </w:rPr>
              <w:t xml:space="preserve"> od </w:t>
            </w:r>
            <w:r w:rsidR="002E6D08" w:rsidRPr="002E6D08">
              <w:rPr>
                <w:rFonts w:cstheme="minorHAnsi"/>
                <w:bCs/>
                <w:sz w:val="20"/>
                <w:szCs w:val="20"/>
              </w:rPr>
              <w:t>účinnosti</w:t>
            </w:r>
            <w:r w:rsidR="002E6D08">
              <w:rPr>
                <w:rFonts w:cstheme="minorHAnsi"/>
                <w:bCs/>
                <w:sz w:val="20"/>
                <w:szCs w:val="20"/>
              </w:rPr>
              <w:t xml:space="preserve"> </w:t>
            </w:r>
            <w:r w:rsidRPr="008F4745">
              <w:rPr>
                <w:rFonts w:cstheme="minorHAnsi"/>
                <w:bCs/>
                <w:sz w:val="20"/>
                <w:szCs w:val="20"/>
              </w:rPr>
              <w:t>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r>
              <w:rPr>
                <w:rFonts w:cstheme="minorHAnsi"/>
                <w:b/>
                <w:sz w:val="20"/>
                <w:szCs w:val="20"/>
              </w:rPr>
              <w:t xml:space="preserve">2b.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2E605EB0" w:rsidR="004E4D5E" w:rsidRPr="008F4745" w:rsidRDefault="00636047" w:rsidP="004E4D5E">
            <w:pPr>
              <w:spacing w:line="360" w:lineRule="auto"/>
              <w:jc w:val="both"/>
              <w:rPr>
                <w:rFonts w:cstheme="minorHAnsi"/>
                <w:b/>
                <w:sz w:val="20"/>
                <w:szCs w:val="20"/>
              </w:rPr>
            </w:pPr>
            <w:r>
              <w:rPr>
                <w:rFonts w:cstheme="minorHAnsi"/>
                <w:bCs/>
                <w:sz w:val="20"/>
                <w:szCs w:val="20"/>
              </w:rPr>
              <w:t xml:space="preserve">do </w:t>
            </w:r>
            <w:sdt>
              <w:sdtPr>
                <w:rPr>
                  <w:rFonts w:cstheme="minorHAnsi"/>
                  <w:bCs/>
                  <w:sz w:val="20"/>
                  <w:szCs w:val="20"/>
                </w:rPr>
                <w:id w:val="-1708323129"/>
                <w:placeholder>
                  <w:docPart w:val="17411E652BD6417B930B391B2C1669E7"/>
                </w:placeholder>
              </w:sdtPr>
              <w:sdtEndPr/>
              <w:sdtContent>
                <w:r w:rsidR="00345387">
                  <w:rPr>
                    <w:rFonts w:cstheme="minorHAnsi"/>
                    <w:bCs/>
                    <w:sz w:val="20"/>
                    <w:szCs w:val="20"/>
                  </w:rPr>
                  <w:t>1</w:t>
                </w:r>
                <w:r>
                  <w:rPr>
                    <w:rFonts w:cstheme="minorHAnsi"/>
                    <w:bCs/>
                    <w:sz w:val="20"/>
                    <w:szCs w:val="20"/>
                  </w:rPr>
                  <w:t xml:space="preserve"> měsíců</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40E8A9B7"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EndPr/>
              <w:sdtContent>
                <w:r w:rsidR="00636047">
                  <w:rPr>
                    <w:rFonts w:cstheme="minorHAnsi"/>
                    <w:bCs/>
                    <w:sz w:val="20"/>
                    <w:szCs w:val="20"/>
                  </w:rPr>
                  <w:t>4 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78E24A23"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EndPr/>
              <w:sdtContent>
                <w:r w:rsidR="00345387">
                  <w:rPr>
                    <w:rFonts w:cstheme="minorHAnsi"/>
                    <w:bCs/>
                    <w:sz w:val="20"/>
                    <w:szCs w:val="20"/>
                  </w:rPr>
                  <w:t>2</w:t>
                </w:r>
                <w:r w:rsidR="00636047">
                  <w:rPr>
                    <w:rFonts w:cstheme="minorHAnsi"/>
                    <w:bCs/>
                    <w:sz w:val="20"/>
                    <w:szCs w:val="20"/>
                  </w:rPr>
                  <w:t xml:space="preserve"> měsíců</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756D1B0A"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EndPr/>
              <w:sdtContent>
                <w:r w:rsidR="00636047">
                  <w:rPr>
                    <w:rFonts w:cstheme="minorHAnsi"/>
                    <w:bCs/>
                    <w:sz w:val="20"/>
                    <w:szCs w:val="20"/>
                  </w:rPr>
                  <w:t>1 měsíce</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r w:rsidR="00AE6530" w:rsidRPr="008F4745" w14:paraId="4C01EF38" w14:textId="77777777" w:rsidTr="30623C98">
        <w:tc>
          <w:tcPr>
            <w:tcW w:w="4531" w:type="dxa"/>
          </w:tcPr>
          <w:p w14:paraId="1CC5A2E3" w14:textId="52B58C3F" w:rsidR="00AE6530" w:rsidRDefault="00AE6530" w:rsidP="00AE6530">
            <w:pPr>
              <w:spacing w:line="360" w:lineRule="auto"/>
              <w:rPr>
                <w:rFonts w:cstheme="minorHAnsi"/>
                <w:b/>
                <w:bCs/>
                <w:sz w:val="20"/>
                <w:szCs w:val="20"/>
              </w:rPr>
            </w:pPr>
            <w:r>
              <w:rPr>
                <w:rFonts w:cstheme="minorHAnsi"/>
                <w:b/>
                <w:bCs/>
                <w:sz w:val="20"/>
                <w:szCs w:val="20"/>
              </w:rPr>
              <w:t>9</w:t>
            </w:r>
            <w:r w:rsidR="003C635E">
              <w:rPr>
                <w:rFonts w:cstheme="minorHAnsi"/>
                <w:b/>
                <w:bCs/>
                <w:sz w:val="20"/>
                <w:szCs w:val="20"/>
              </w:rPr>
              <w:t>a</w:t>
            </w:r>
            <w:r>
              <w:rPr>
                <w:rFonts w:cstheme="minorHAnsi"/>
                <w:b/>
                <w:bCs/>
                <w:sz w:val="20"/>
                <w:szCs w:val="20"/>
              </w:rPr>
              <w:t xml:space="preserve">. Majetkoprávní vypořádání </w:t>
            </w:r>
            <w:r w:rsidR="003C635E">
              <w:rPr>
                <w:rFonts w:cstheme="minorHAnsi"/>
                <w:b/>
                <w:bCs/>
                <w:sz w:val="20"/>
                <w:szCs w:val="20"/>
              </w:rPr>
              <w:t>před zahájením stavby</w:t>
            </w:r>
          </w:p>
        </w:tc>
        <w:tc>
          <w:tcPr>
            <w:tcW w:w="4531" w:type="dxa"/>
          </w:tcPr>
          <w:p w14:paraId="6506AC04" w14:textId="42D78786" w:rsidR="00AE6530" w:rsidRDefault="00AE6530" w:rsidP="00AE6530">
            <w:pPr>
              <w:spacing w:line="360" w:lineRule="auto"/>
              <w:jc w:val="both"/>
              <w:rPr>
                <w:rFonts w:cstheme="minorHAnsi"/>
                <w:bCs/>
                <w:sz w:val="20"/>
                <w:szCs w:val="20"/>
              </w:rPr>
            </w:pPr>
            <w:r>
              <w:rPr>
                <w:rFonts w:cstheme="minorHAnsi"/>
                <w:bCs/>
                <w:sz w:val="20"/>
                <w:szCs w:val="20"/>
              </w:rPr>
              <w:t>Nejpozději před zahájením stavebních prací, majetkoprávní vypořádání bude zahájeno po vydání povolení stavby</w:t>
            </w:r>
            <w:r w:rsidR="00C362F1">
              <w:rPr>
                <w:rFonts w:cstheme="minorHAnsi"/>
                <w:bCs/>
                <w:sz w:val="20"/>
                <w:szCs w:val="20"/>
              </w:rPr>
              <w:t>.</w:t>
            </w:r>
          </w:p>
        </w:tc>
      </w:tr>
      <w:tr w:rsidR="003C635E" w:rsidRPr="008F4745" w14:paraId="4BFA6D02" w14:textId="77777777" w:rsidTr="30623C98">
        <w:tc>
          <w:tcPr>
            <w:tcW w:w="4531" w:type="dxa"/>
          </w:tcPr>
          <w:p w14:paraId="46B1DDD4" w14:textId="14606733" w:rsidR="003C635E" w:rsidRDefault="003C635E" w:rsidP="00AE6530">
            <w:pPr>
              <w:spacing w:line="360" w:lineRule="auto"/>
              <w:rPr>
                <w:rFonts w:cstheme="minorHAnsi"/>
                <w:b/>
                <w:bCs/>
                <w:sz w:val="20"/>
                <w:szCs w:val="20"/>
              </w:rPr>
            </w:pPr>
            <w:r>
              <w:rPr>
                <w:rFonts w:cstheme="minorHAnsi"/>
                <w:b/>
                <w:bCs/>
                <w:sz w:val="20"/>
                <w:szCs w:val="20"/>
              </w:rPr>
              <w:t xml:space="preserve">9b. Majetkoprávní vypořádání stavby po </w:t>
            </w:r>
            <w:r w:rsidR="00EF37D5">
              <w:rPr>
                <w:rFonts w:cstheme="minorHAnsi"/>
                <w:b/>
                <w:bCs/>
                <w:sz w:val="20"/>
                <w:szCs w:val="20"/>
              </w:rPr>
              <w:t xml:space="preserve">dokončení </w:t>
            </w:r>
            <w:r>
              <w:rPr>
                <w:rFonts w:cstheme="minorHAnsi"/>
                <w:b/>
                <w:bCs/>
                <w:sz w:val="20"/>
                <w:szCs w:val="20"/>
              </w:rPr>
              <w:t>stavby</w:t>
            </w:r>
          </w:p>
        </w:tc>
        <w:tc>
          <w:tcPr>
            <w:tcW w:w="4531" w:type="dxa"/>
          </w:tcPr>
          <w:p w14:paraId="3097D606" w14:textId="5D5689C7" w:rsidR="003C635E" w:rsidRDefault="00EF37D5" w:rsidP="00AE6530">
            <w:pPr>
              <w:spacing w:line="360" w:lineRule="auto"/>
              <w:jc w:val="both"/>
              <w:rPr>
                <w:rFonts w:cstheme="minorHAnsi"/>
                <w:bCs/>
                <w:sz w:val="20"/>
                <w:szCs w:val="20"/>
              </w:rPr>
            </w:pPr>
            <w:r>
              <w:rPr>
                <w:rFonts w:cstheme="minorHAnsi"/>
                <w:bCs/>
                <w:sz w:val="20"/>
                <w:szCs w:val="20"/>
              </w:rPr>
              <w:t>Nejpozději do 3 let od dokončení stavby.</w:t>
            </w:r>
          </w:p>
        </w:tc>
      </w:tr>
    </w:tbl>
    <w:p w14:paraId="36460874" w14:textId="77777777" w:rsidR="005E3896" w:rsidRPr="008F4745" w:rsidRDefault="005E3896" w:rsidP="005E3896">
      <w:pPr>
        <w:spacing w:after="0" w:line="276" w:lineRule="auto"/>
        <w:jc w:val="both"/>
        <w:rPr>
          <w:rFonts w:cstheme="minorHAnsi"/>
          <w:b/>
        </w:rPr>
      </w:pPr>
    </w:p>
    <w:p w14:paraId="34F9EAB5" w14:textId="77777777" w:rsidR="00BE16FA" w:rsidRDefault="007B3D7B" w:rsidP="00BE16FA">
      <w:pPr>
        <w:pStyle w:val="Nadpis2"/>
        <w:rPr>
          <w:rFonts w:cstheme="minorHAnsi"/>
        </w:rPr>
      </w:pPr>
      <w:r w:rsidRPr="008F4745">
        <w:rPr>
          <w:rFonts w:cstheme="minorHAnsi"/>
        </w:rPr>
        <w:t>Kontakty:</w:t>
      </w:r>
    </w:p>
    <w:p w14:paraId="444A6272" w14:textId="77777777" w:rsidR="00DE469C" w:rsidRPr="00DE469C" w:rsidRDefault="00DE469C" w:rsidP="00DE469C">
      <w:pPr>
        <w:rPr>
          <w:b/>
          <w:bCs/>
          <w:i/>
        </w:rPr>
      </w:pPr>
      <w:r w:rsidRPr="00DE469C">
        <w:rPr>
          <w:b/>
          <w:bCs/>
          <w:i/>
        </w:rPr>
        <w:t>kontaktní osoby objednatele:</w:t>
      </w:r>
    </w:p>
    <w:p w14:paraId="0C0661BD" w14:textId="77777777" w:rsidR="00DE469C" w:rsidRPr="00DE469C" w:rsidRDefault="00DE469C" w:rsidP="00DE469C">
      <w:r w:rsidRPr="00DE469C">
        <w:t>- za KSÚS SK:</w:t>
      </w:r>
    </w:p>
    <w:p w14:paraId="79943262" w14:textId="77777777" w:rsidR="00DC6A35" w:rsidRDefault="00DE469C" w:rsidP="00DC6A35">
      <w:pPr>
        <w:jc w:val="both"/>
      </w:pPr>
      <w:r w:rsidRPr="00DE469C">
        <w:rPr>
          <w:b/>
          <w:bCs/>
        </w:rPr>
        <w:t xml:space="preserve">Ing. Marek Hanuš, MPA </w:t>
      </w:r>
      <w:r w:rsidR="00DC6A35">
        <w:rPr>
          <w:b/>
          <w:bCs/>
        </w:rPr>
        <w:t xml:space="preserve">- </w:t>
      </w:r>
      <w:r w:rsidRPr="00DE469C">
        <w:t>vedoucí oddělení investic</w:t>
      </w:r>
    </w:p>
    <w:p w14:paraId="0FB1D953" w14:textId="471008C3" w:rsidR="00DE469C" w:rsidRPr="00DE469C" w:rsidRDefault="00DC6A35" w:rsidP="00DC6A35">
      <w:pPr>
        <w:jc w:val="both"/>
      </w:pPr>
      <w:r>
        <w:t>(</w:t>
      </w:r>
      <w:r w:rsidR="00DE469C" w:rsidRPr="00DE469C">
        <w:t xml:space="preserve">tel.: +420 725 973 536, e-mail: </w:t>
      </w:r>
      <w:hyperlink r:id="rId17" w:history="1">
        <w:r w:rsidR="00DE469C" w:rsidRPr="00DE469C">
          <w:rPr>
            <w:rStyle w:val="Hypertextovodkaz"/>
          </w:rPr>
          <w:t>marek.hanus@ksus.cz</w:t>
        </w:r>
      </w:hyperlink>
      <w:r>
        <w:t>)</w:t>
      </w:r>
    </w:p>
    <w:p w14:paraId="6619415B" w14:textId="77777777" w:rsidR="00DC6A35" w:rsidRDefault="00DE469C" w:rsidP="00DC6A35">
      <w:pPr>
        <w:jc w:val="both"/>
      </w:pPr>
      <w:r w:rsidRPr="00DE469C">
        <w:rPr>
          <w:b/>
          <w:bCs/>
        </w:rPr>
        <w:t>Ing. Přemysl Vlček</w:t>
      </w:r>
      <w:r w:rsidR="00DC6A35">
        <w:rPr>
          <w:b/>
          <w:bCs/>
        </w:rPr>
        <w:t xml:space="preserve"> - </w:t>
      </w:r>
      <w:r w:rsidRPr="00DE469C">
        <w:t>projektový manažer, oddělení investic</w:t>
      </w:r>
    </w:p>
    <w:p w14:paraId="3A3864F4" w14:textId="4B7BD224" w:rsidR="00DE469C" w:rsidRDefault="00DC6A35" w:rsidP="00DC6A35">
      <w:pPr>
        <w:jc w:val="both"/>
      </w:pPr>
      <w:r>
        <w:t>(</w:t>
      </w:r>
      <w:r w:rsidR="00DE469C" w:rsidRPr="00DE469C">
        <w:t xml:space="preserve">tel.: +420 720 830 340, e-mail: </w:t>
      </w:r>
      <w:hyperlink r:id="rId18" w:history="1">
        <w:r w:rsidR="00DE469C" w:rsidRPr="00DE469C">
          <w:rPr>
            <w:rStyle w:val="Hypertextovodkaz"/>
          </w:rPr>
          <w:t>premysl.vlcek@ksus.cz</w:t>
        </w:r>
      </w:hyperlink>
      <w:r>
        <w:t>)</w:t>
      </w:r>
    </w:p>
    <w:p w14:paraId="078A6CC4" w14:textId="3B70994C" w:rsidR="00DE469C" w:rsidRPr="00DE469C" w:rsidRDefault="00DE469C" w:rsidP="00DC6A35">
      <w:pPr>
        <w:jc w:val="both"/>
      </w:pPr>
      <w:r w:rsidRPr="00DE469C">
        <w:rPr>
          <w:b/>
          <w:bCs/>
        </w:rPr>
        <w:t>Karel Motal</w:t>
      </w:r>
      <w:r w:rsidR="00DC6A35">
        <w:rPr>
          <w:b/>
          <w:bCs/>
        </w:rPr>
        <w:t xml:space="preserve"> - </w:t>
      </w:r>
      <w:r w:rsidRPr="00DE469C">
        <w:t>vedoucí TSÚ, oblast Kladno</w:t>
      </w:r>
      <w:r w:rsidR="00DC6A35">
        <w:t xml:space="preserve"> (</w:t>
      </w:r>
      <w:r w:rsidRPr="00DE469C">
        <w:t xml:space="preserve">tel.: +420 723 500 384, e-mail: </w:t>
      </w:r>
      <w:hyperlink r:id="rId19" w:history="1">
        <w:r w:rsidRPr="00DE469C">
          <w:rPr>
            <w:rStyle w:val="Hypertextovodkaz"/>
          </w:rPr>
          <w:t>karel.motal@ksus.cz</w:t>
        </w:r>
      </w:hyperlink>
      <w:r w:rsidR="00DC6A35">
        <w:t>)</w:t>
      </w:r>
      <w:r w:rsidRPr="00DE469C">
        <w:t xml:space="preserve">     </w:t>
      </w:r>
    </w:p>
    <w:p w14:paraId="6AB40D4D" w14:textId="0A35CD57" w:rsidR="00DE469C" w:rsidRPr="00DE469C" w:rsidRDefault="00DE469C" w:rsidP="00DC6A35">
      <w:pPr>
        <w:jc w:val="both"/>
      </w:pPr>
      <w:r w:rsidRPr="00DE469C">
        <w:lastRenderedPageBreak/>
        <w:t>- za obec Velké Přílepy:</w:t>
      </w:r>
    </w:p>
    <w:p w14:paraId="71C20BDE" w14:textId="77777777" w:rsidR="00DC6A35" w:rsidRDefault="00DE469C" w:rsidP="00DC6A35">
      <w:pPr>
        <w:jc w:val="both"/>
      </w:pPr>
      <w:r w:rsidRPr="00DE469C">
        <w:rPr>
          <w:b/>
          <w:bCs/>
        </w:rPr>
        <w:t>Ing. Kamila Handlová</w:t>
      </w:r>
      <w:r w:rsidR="00DC6A35">
        <w:rPr>
          <w:b/>
          <w:bCs/>
        </w:rPr>
        <w:t xml:space="preserve"> - </w:t>
      </w:r>
      <w:r w:rsidRPr="00DE469C">
        <w:t>starostka obce</w:t>
      </w:r>
    </w:p>
    <w:p w14:paraId="7A5FE27E" w14:textId="23CAEA49" w:rsidR="00DE469C" w:rsidRPr="00DE469C" w:rsidRDefault="00DC6A35" w:rsidP="00DC6A35">
      <w:pPr>
        <w:jc w:val="both"/>
        <w:rPr>
          <w:b/>
          <w:bCs/>
        </w:rPr>
      </w:pPr>
      <w:r>
        <w:t>(</w:t>
      </w:r>
      <w:r w:rsidR="00DE469C" w:rsidRPr="00DE469C">
        <w:t>tel.: +420 739 692 232,</w:t>
      </w:r>
      <w:r>
        <w:t xml:space="preserve"> e-mail:</w:t>
      </w:r>
      <w:r w:rsidR="00DE469C" w:rsidRPr="00DE469C">
        <w:t xml:space="preserve"> </w:t>
      </w:r>
      <w:hyperlink r:id="rId20" w:history="1">
        <w:r w:rsidR="00DE469C" w:rsidRPr="00DE469C">
          <w:rPr>
            <w:rStyle w:val="Hypertextovodkaz"/>
          </w:rPr>
          <w:t>starosta@velke-prilepy.cz</w:t>
        </w:r>
      </w:hyperlink>
      <w:r>
        <w:t>)</w:t>
      </w:r>
    </w:p>
    <w:p w14:paraId="2A9B4D1D" w14:textId="77777777" w:rsidR="00DC6A35" w:rsidRDefault="00DE469C" w:rsidP="00DC6A35">
      <w:pPr>
        <w:jc w:val="both"/>
      </w:pPr>
      <w:r w:rsidRPr="00DE469C">
        <w:rPr>
          <w:b/>
          <w:bCs/>
        </w:rPr>
        <w:t>Jiří Hanzal</w:t>
      </w:r>
      <w:r w:rsidR="00DC6A35">
        <w:rPr>
          <w:b/>
          <w:bCs/>
        </w:rPr>
        <w:t xml:space="preserve"> - </w:t>
      </w:r>
      <w:r w:rsidRPr="00DE469C">
        <w:t>místostarosta obce</w:t>
      </w:r>
    </w:p>
    <w:p w14:paraId="23C6207A" w14:textId="08FDC6C5" w:rsidR="00DE469C" w:rsidRPr="00DE469C" w:rsidRDefault="00DC6A35" w:rsidP="00DC6A35">
      <w:pPr>
        <w:jc w:val="both"/>
        <w:rPr>
          <w:u w:val="single"/>
        </w:rPr>
      </w:pPr>
      <w:r>
        <w:t>(</w:t>
      </w:r>
      <w:r w:rsidR="00DE469C" w:rsidRPr="00DE469C">
        <w:t>tel.: +420 605 843 243,</w:t>
      </w:r>
      <w:r>
        <w:t xml:space="preserve"> e-mail:</w:t>
      </w:r>
      <w:r w:rsidR="00DE469C" w:rsidRPr="00DE469C">
        <w:t xml:space="preserve"> </w:t>
      </w:r>
      <w:hyperlink r:id="rId21" w:history="1">
        <w:r w:rsidR="00DE469C" w:rsidRPr="00DE469C">
          <w:rPr>
            <w:rStyle w:val="Hypertextovodkaz"/>
          </w:rPr>
          <w:t>hanzal@velke-prilepy.cz</w:t>
        </w:r>
      </w:hyperlink>
      <w:r>
        <w:t>)</w:t>
      </w:r>
    </w:p>
    <w:p w14:paraId="4DA7A21D" w14:textId="77777777" w:rsidR="00DC6A35" w:rsidRDefault="00DE469C" w:rsidP="00DC6A35">
      <w:pPr>
        <w:jc w:val="both"/>
      </w:pPr>
      <w:r w:rsidRPr="00DE469C">
        <w:rPr>
          <w:b/>
          <w:bCs/>
        </w:rPr>
        <w:t>Ing. Eva Aulická</w:t>
      </w:r>
      <w:r w:rsidR="00DC6A35">
        <w:rPr>
          <w:b/>
          <w:bCs/>
        </w:rPr>
        <w:t xml:space="preserve"> - </w:t>
      </w:r>
      <w:r w:rsidRPr="00DE469C">
        <w:t>předsedkyně dopravně-bezpečnostního výboru</w:t>
      </w:r>
    </w:p>
    <w:p w14:paraId="52E61338" w14:textId="78649477" w:rsidR="00DE469C" w:rsidRPr="00DE469C" w:rsidRDefault="00DC6A35" w:rsidP="00DC6A35">
      <w:pPr>
        <w:jc w:val="both"/>
      </w:pPr>
      <w:r>
        <w:t>(</w:t>
      </w:r>
      <w:r w:rsidR="00DE469C" w:rsidRPr="00DE469C">
        <w:t>tel.: +420</w:t>
      </w:r>
      <w:r>
        <w:t> </w:t>
      </w:r>
      <w:r w:rsidR="00DE469C" w:rsidRPr="00DE469C">
        <w:t>734</w:t>
      </w:r>
      <w:r>
        <w:t> </w:t>
      </w:r>
      <w:r w:rsidR="00DE469C" w:rsidRPr="00DE469C">
        <w:t>300</w:t>
      </w:r>
      <w:r>
        <w:t xml:space="preserve"> </w:t>
      </w:r>
      <w:r w:rsidR="00DE469C" w:rsidRPr="00DE469C">
        <w:t>197,</w:t>
      </w:r>
      <w:r>
        <w:t xml:space="preserve"> e-mail:</w:t>
      </w:r>
      <w:r w:rsidR="00DE469C" w:rsidRPr="00DE469C">
        <w:t xml:space="preserve"> </w:t>
      </w:r>
      <w:hyperlink r:id="rId22" w:history="1">
        <w:r w:rsidR="00DE469C" w:rsidRPr="00DE469C">
          <w:rPr>
            <w:rStyle w:val="Hypertextovodkaz"/>
          </w:rPr>
          <w:t>aulicka@velke-prilepy.cz</w:t>
        </w:r>
      </w:hyperlink>
      <w:r>
        <w:t>)</w:t>
      </w:r>
    </w:p>
    <w:p w14:paraId="752E24EF" w14:textId="77777777" w:rsidR="00DE469C" w:rsidRPr="00DE469C" w:rsidRDefault="00DE469C" w:rsidP="00DC6A35">
      <w:pPr>
        <w:jc w:val="both"/>
      </w:pPr>
    </w:p>
    <w:p w14:paraId="064BECBF" w14:textId="77777777" w:rsidR="00DE469C" w:rsidRPr="00DE469C" w:rsidRDefault="00DE469C" w:rsidP="00DC6A35">
      <w:pPr>
        <w:jc w:val="both"/>
      </w:pPr>
      <w:r w:rsidRPr="00DE469C">
        <w:t>- za obec Statenice:</w:t>
      </w:r>
    </w:p>
    <w:p w14:paraId="1C0EC965" w14:textId="77777777" w:rsidR="00DC6A35" w:rsidRDefault="00DE469C" w:rsidP="00DC6A35">
      <w:pPr>
        <w:jc w:val="both"/>
      </w:pPr>
      <w:r w:rsidRPr="00DE469C">
        <w:rPr>
          <w:b/>
          <w:bCs/>
        </w:rPr>
        <w:t>Michal Pokorný</w:t>
      </w:r>
      <w:r w:rsidR="00DC6A35">
        <w:rPr>
          <w:b/>
          <w:bCs/>
        </w:rPr>
        <w:t xml:space="preserve"> - </w:t>
      </w:r>
      <w:r w:rsidRPr="00DE469C">
        <w:t>starosta obce</w:t>
      </w:r>
    </w:p>
    <w:p w14:paraId="099C4568" w14:textId="26727F47" w:rsidR="00DE469C" w:rsidRPr="00DE469C" w:rsidRDefault="00DC6A35" w:rsidP="00DC6A35">
      <w:pPr>
        <w:jc w:val="both"/>
        <w:rPr>
          <w:u w:val="single"/>
        </w:rPr>
      </w:pPr>
      <w:r>
        <w:t>(</w:t>
      </w:r>
      <w:r w:rsidR="00DE469C" w:rsidRPr="00DE469C">
        <w:t>tel.: +420 602</w:t>
      </w:r>
      <w:r>
        <w:t> </w:t>
      </w:r>
      <w:r w:rsidR="00DE469C" w:rsidRPr="00DE469C">
        <w:t>647</w:t>
      </w:r>
      <w:r>
        <w:t xml:space="preserve"> </w:t>
      </w:r>
      <w:r w:rsidR="00DE469C" w:rsidRPr="00DE469C">
        <w:t>085,</w:t>
      </w:r>
      <w:r>
        <w:t xml:space="preserve"> e-mail:</w:t>
      </w:r>
      <w:r w:rsidR="00DE469C" w:rsidRPr="00DE469C">
        <w:t xml:space="preserve"> </w:t>
      </w:r>
      <w:hyperlink r:id="rId23" w:history="1">
        <w:r w:rsidR="00DE469C" w:rsidRPr="00DE469C">
          <w:rPr>
            <w:rStyle w:val="Hypertextovodkaz"/>
          </w:rPr>
          <w:t>starosta@statenice.cz</w:t>
        </w:r>
      </w:hyperlink>
      <w:r>
        <w:t>)</w:t>
      </w:r>
    </w:p>
    <w:p w14:paraId="49B28A41" w14:textId="6DA581A4" w:rsidR="00DC6A35" w:rsidRDefault="00DE469C" w:rsidP="00DC6A35">
      <w:pPr>
        <w:jc w:val="both"/>
      </w:pPr>
      <w:r w:rsidRPr="00DE469C">
        <w:rPr>
          <w:b/>
          <w:bCs/>
        </w:rPr>
        <w:t>Jana Špičáková</w:t>
      </w:r>
      <w:r w:rsidR="00DC6A35">
        <w:rPr>
          <w:b/>
          <w:bCs/>
        </w:rPr>
        <w:t xml:space="preserve"> – </w:t>
      </w:r>
      <w:r w:rsidRPr="00DE469C">
        <w:t>místostarostka</w:t>
      </w:r>
    </w:p>
    <w:p w14:paraId="1A1AEBA7" w14:textId="53366C00" w:rsidR="00DE469C" w:rsidRDefault="00DC6A35" w:rsidP="00DC6A35">
      <w:pPr>
        <w:jc w:val="both"/>
        <w:rPr>
          <w:u w:val="single"/>
        </w:rPr>
      </w:pPr>
      <w:r>
        <w:t>(</w:t>
      </w:r>
      <w:r w:rsidR="00DE469C" w:rsidRPr="00DE469C">
        <w:t>tel.: +420 607 079 154,</w:t>
      </w:r>
      <w:r>
        <w:t xml:space="preserve"> e-mail:</w:t>
      </w:r>
      <w:r w:rsidR="00DE469C" w:rsidRPr="00DE469C">
        <w:t xml:space="preserve"> </w:t>
      </w:r>
      <w:hyperlink r:id="rId24" w:history="1">
        <w:r w:rsidRPr="00DE469C">
          <w:rPr>
            <w:rStyle w:val="Hypertextovodkaz"/>
          </w:rPr>
          <w:t>mistostarostka@statenice.cz</w:t>
        </w:r>
      </w:hyperlink>
      <w:r>
        <w:rPr>
          <w:u w:val="single"/>
        </w:rPr>
        <w:t>)</w:t>
      </w:r>
    </w:p>
    <w:p w14:paraId="6E50ED1A" w14:textId="2156FD3A" w:rsidR="00DC6A35" w:rsidRDefault="00DE469C" w:rsidP="00DC6A35">
      <w:pPr>
        <w:jc w:val="both"/>
      </w:pPr>
      <w:r w:rsidRPr="00DE469C">
        <w:rPr>
          <w:b/>
          <w:bCs/>
        </w:rPr>
        <w:t>Miroslava Šmardová</w:t>
      </w:r>
      <w:r w:rsidR="00DC6A35">
        <w:rPr>
          <w:b/>
          <w:bCs/>
        </w:rPr>
        <w:t xml:space="preserve"> – </w:t>
      </w:r>
      <w:r w:rsidRPr="00DE469C">
        <w:t>místostarostka</w:t>
      </w:r>
    </w:p>
    <w:p w14:paraId="1404FC3D" w14:textId="60D06727" w:rsidR="00D62314" w:rsidRDefault="00DC6A35" w:rsidP="00DC6A35">
      <w:pPr>
        <w:jc w:val="both"/>
        <w:rPr>
          <w:u w:val="single"/>
        </w:rPr>
      </w:pPr>
      <w:r>
        <w:t xml:space="preserve">(e-mail: </w:t>
      </w:r>
      <w:hyperlink r:id="rId25" w:history="1">
        <w:r w:rsidRPr="00DE469C">
          <w:rPr>
            <w:rStyle w:val="Hypertextovodkaz"/>
          </w:rPr>
          <w:t>mistostarostka2@statenice.cz</w:t>
        </w:r>
      </w:hyperlink>
      <w:r>
        <w:rPr>
          <w:u w:val="single"/>
        </w:rPr>
        <w:t>)</w:t>
      </w:r>
    </w:p>
    <w:p w14:paraId="6FCA4914" w14:textId="77777777" w:rsidR="00DC6A35" w:rsidRPr="00DC6A35" w:rsidRDefault="00DC6A35" w:rsidP="00DC6A35">
      <w:pPr>
        <w:jc w:val="both"/>
        <w:rPr>
          <w:u w:val="single"/>
        </w:rPr>
      </w:pPr>
    </w:p>
    <w:p w14:paraId="78F300F5" w14:textId="4E199459" w:rsidR="00B45785" w:rsidRDefault="007B3D7B" w:rsidP="00DC6A35">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p>
    <w:p w14:paraId="4EE3074F" w14:textId="77777777" w:rsidR="00DC6A35" w:rsidRDefault="00636047" w:rsidP="00DC6A35">
      <w:pPr>
        <w:jc w:val="both"/>
      </w:pPr>
      <w:r w:rsidRPr="00DE469C">
        <w:rPr>
          <w:b/>
          <w:bCs/>
        </w:rPr>
        <w:t>Ing. Přemysl Vlček</w:t>
      </w:r>
      <w:r w:rsidR="00DC6A35">
        <w:rPr>
          <w:b/>
          <w:bCs/>
        </w:rPr>
        <w:t xml:space="preserve"> - </w:t>
      </w:r>
      <w:r w:rsidRPr="00636047">
        <w:t>projektový manažer, oddělení investic</w:t>
      </w:r>
    </w:p>
    <w:p w14:paraId="2ACBAC84" w14:textId="29DB031F" w:rsidR="00636047" w:rsidRPr="00636047" w:rsidRDefault="00DC6A35" w:rsidP="00DC6A35">
      <w:pPr>
        <w:jc w:val="both"/>
      </w:pPr>
      <w:r>
        <w:t>(</w:t>
      </w:r>
      <w:r w:rsidR="00636047" w:rsidRPr="00636047">
        <w:t xml:space="preserve">tel.: +420 720 830 340, e-mail: </w:t>
      </w:r>
      <w:hyperlink r:id="rId26" w:history="1">
        <w:r w:rsidR="00636047" w:rsidRPr="00636047">
          <w:rPr>
            <w:rStyle w:val="Hypertextovodkaz"/>
          </w:rPr>
          <w:t>premysl.vlcek@ksus.cz</w:t>
        </w:r>
      </w:hyperlink>
      <w:r>
        <w:t>)</w:t>
      </w:r>
    </w:p>
    <w:p w14:paraId="3BFC035B" w14:textId="77777777" w:rsidR="00E925FA" w:rsidRDefault="00E925FA" w:rsidP="00B45785">
      <w:pPr>
        <w:jc w:val="both"/>
        <w:rPr>
          <w:rFonts w:cstheme="minorHAnsi"/>
          <w:b/>
          <w:bCs/>
        </w:rPr>
      </w:pPr>
    </w:p>
    <w:p w14:paraId="36E3573F" w14:textId="77777777" w:rsidR="00636047" w:rsidRDefault="00636047" w:rsidP="00B45785">
      <w:pPr>
        <w:jc w:val="both"/>
        <w:rPr>
          <w:rFonts w:cstheme="minorHAnsi"/>
          <w:b/>
          <w:bCs/>
        </w:rPr>
      </w:pPr>
    </w:p>
    <w:p w14:paraId="169F48C9" w14:textId="77777777" w:rsidR="00636047" w:rsidRDefault="00636047" w:rsidP="00B45785">
      <w:pPr>
        <w:jc w:val="both"/>
        <w:rPr>
          <w:rFonts w:cstheme="minorHAnsi"/>
          <w:b/>
          <w:bCs/>
        </w:rPr>
      </w:pPr>
    </w:p>
    <w:p w14:paraId="6811ABCE" w14:textId="77777777" w:rsidR="00636047" w:rsidRDefault="00636047" w:rsidP="00B45785">
      <w:pPr>
        <w:jc w:val="both"/>
        <w:rPr>
          <w:rFonts w:cstheme="minorHAnsi"/>
          <w:b/>
          <w:bCs/>
        </w:rPr>
      </w:pPr>
    </w:p>
    <w:p w14:paraId="532B17D2" w14:textId="77777777" w:rsidR="00636047" w:rsidRDefault="00636047" w:rsidP="00B45785">
      <w:pPr>
        <w:jc w:val="both"/>
        <w:rPr>
          <w:rFonts w:cstheme="minorHAnsi"/>
          <w:b/>
          <w:bCs/>
        </w:rPr>
      </w:pPr>
    </w:p>
    <w:p w14:paraId="53CB7C9E" w14:textId="77777777" w:rsidR="00DC6A35" w:rsidRDefault="00DC6A35" w:rsidP="00B45785">
      <w:pPr>
        <w:jc w:val="both"/>
        <w:rPr>
          <w:rFonts w:cstheme="minorHAnsi"/>
          <w:b/>
          <w:bCs/>
        </w:rPr>
      </w:pPr>
    </w:p>
    <w:p w14:paraId="6DF74E58" w14:textId="77777777" w:rsidR="00DC6A35" w:rsidRDefault="00DC6A35" w:rsidP="00B45785">
      <w:pPr>
        <w:jc w:val="both"/>
        <w:rPr>
          <w:rFonts w:cstheme="minorHAnsi"/>
          <w:b/>
          <w:bCs/>
        </w:rPr>
      </w:pPr>
    </w:p>
    <w:p w14:paraId="7439DA93" w14:textId="77777777" w:rsidR="00DC6A35" w:rsidRDefault="00DC6A35" w:rsidP="00B45785">
      <w:pPr>
        <w:jc w:val="both"/>
        <w:rPr>
          <w:rFonts w:cstheme="minorHAnsi"/>
          <w:b/>
          <w:bCs/>
        </w:rPr>
      </w:pPr>
    </w:p>
    <w:p w14:paraId="568EC0FC" w14:textId="77777777" w:rsidR="00636047" w:rsidRDefault="00636047" w:rsidP="00B45785">
      <w:pPr>
        <w:jc w:val="both"/>
        <w:rPr>
          <w:rFonts w:cstheme="minorHAnsi"/>
          <w:b/>
          <w:bCs/>
        </w:rPr>
      </w:pPr>
    </w:p>
    <w:p w14:paraId="19A170A4" w14:textId="77777777" w:rsidR="00636047" w:rsidRDefault="00636047" w:rsidP="00B45785">
      <w:pPr>
        <w:jc w:val="both"/>
        <w:rPr>
          <w:rFonts w:cstheme="minorHAnsi"/>
          <w:b/>
          <w:bCs/>
        </w:rPr>
      </w:pPr>
    </w:p>
    <w:p w14:paraId="5F836688" w14:textId="77777777" w:rsidR="00636047" w:rsidRDefault="00636047" w:rsidP="00B45785">
      <w:pPr>
        <w:jc w:val="both"/>
        <w:rPr>
          <w:rFonts w:cstheme="minorHAnsi"/>
          <w:b/>
          <w:bCs/>
        </w:rPr>
      </w:pPr>
    </w:p>
    <w:p w14:paraId="03071DA9" w14:textId="77777777" w:rsidR="00636047" w:rsidRPr="008F4745" w:rsidRDefault="00636047" w:rsidP="00B45785">
      <w:pPr>
        <w:jc w:val="both"/>
        <w:rPr>
          <w:rFonts w:cstheme="minorHAnsi"/>
          <w:b/>
          <w:bCs/>
        </w:rPr>
      </w:pPr>
    </w:p>
    <w:p w14:paraId="639A5F43" w14:textId="668EAC50" w:rsidR="00DE469C" w:rsidRPr="00636047" w:rsidRDefault="00FE3C44" w:rsidP="00DE469C">
      <w:pPr>
        <w:pStyle w:val="Nadpis2"/>
        <w:rPr>
          <w:rFonts w:cstheme="minorHAnsi"/>
        </w:rPr>
      </w:pPr>
      <w:r w:rsidRPr="00DE469C">
        <w:rPr>
          <w:noProof/>
        </w:rPr>
        <w:lastRenderedPageBreak/>
        <w:drawing>
          <wp:anchor distT="0" distB="0" distL="114300" distR="114300" simplePos="0" relativeHeight="251662336" behindDoc="0" locked="0" layoutInCell="1" allowOverlap="1" wp14:anchorId="7CF709DE" wp14:editId="39B676C3">
            <wp:simplePos x="0" y="0"/>
            <wp:positionH relativeFrom="margin">
              <wp:align>right</wp:align>
            </wp:positionH>
            <wp:positionV relativeFrom="paragraph">
              <wp:posOffset>258445</wp:posOffset>
            </wp:positionV>
            <wp:extent cx="1776927" cy="2369820"/>
            <wp:effectExtent l="0" t="0" r="0" b="0"/>
            <wp:wrapNone/>
            <wp:docPr id="924907841" name="Obrázek 4" descr="Obsah obrázku venku, silnice, asfalt, Povrch vo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07841" name="Obrázek 4" descr="Obsah obrázku venku, silnice, asfalt, Povrch vozovky&#10;&#10;Popis byl vytvořen automaticky"/>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H="1">
                      <a:off x="0" y="0"/>
                      <a:ext cx="1776927" cy="2369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469C">
        <w:rPr>
          <w:noProof/>
        </w:rPr>
        <w:drawing>
          <wp:anchor distT="0" distB="0" distL="114300" distR="114300" simplePos="0" relativeHeight="251661312" behindDoc="0" locked="0" layoutInCell="1" allowOverlap="1" wp14:anchorId="0F9842FB" wp14:editId="156408E8">
            <wp:simplePos x="0" y="0"/>
            <wp:positionH relativeFrom="margin">
              <wp:posOffset>1998637</wp:posOffset>
            </wp:positionH>
            <wp:positionV relativeFrom="paragraph">
              <wp:posOffset>235585</wp:posOffset>
            </wp:positionV>
            <wp:extent cx="1793195" cy="2392680"/>
            <wp:effectExtent l="0" t="0" r="0" b="7620"/>
            <wp:wrapNone/>
            <wp:docPr id="539931583" name="Obrázek 2" descr="Obsah obrázku venku, Pozemní vozidlo, vozidlo, aut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31583" name="Obrázek 2" descr="Obsah obrázku venku, Pozemní vozidlo, vozidlo, auto&#10;&#10;Popis byl vytvořen automatick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94369" cy="2394247"/>
                    </a:xfrm>
                    <a:prstGeom prst="rect">
                      <a:avLst/>
                    </a:prstGeom>
                    <a:noFill/>
                    <a:ln>
                      <a:noFill/>
                    </a:ln>
                  </pic:spPr>
                </pic:pic>
              </a:graphicData>
            </a:graphic>
            <wp14:sizeRelH relativeFrom="page">
              <wp14:pctWidth>0</wp14:pctWidth>
            </wp14:sizeRelH>
            <wp14:sizeRelV relativeFrom="page">
              <wp14:pctHeight>0</wp14:pctHeight>
            </wp14:sizeRelV>
          </wp:anchor>
        </w:drawing>
      </w:r>
      <w:r w:rsidR="00AA075A" w:rsidRPr="00DE469C">
        <w:rPr>
          <w:noProof/>
        </w:rPr>
        <w:drawing>
          <wp:anchor distT="0" distB="0" distL="114300" distR="114300" simplePos="0" relativeHeight="251660288" behindDoc="0" locked="0" layoutInCell="1" allowOverlap="1" wp14:anchorId="1E34D5F6" wp14:editId="0A485EA8">
            <wp:simplePos x="0" y="0"/>
            <wp:positionH relativeFrom="margin">
              <wp:posOffset>-635</wp:posOffset>
            </wp:positionH>
            <wp:positionV relativeFrom="paragraph">
              <wp:posOffset>233045</wp:posOffset>
            </wp:positionV>
            <wp:extent cx="1783080" cy="2377440"/>
            <wp:effectExtent l="0" t="0" r="7620" b="3810"/>
            <wp:wrapNone/>
            <wp:docPr id="1336689775" name="Obrázek 1" descr="Obsah obrázku venku, silnice, strom, Povrch vo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89775" name="Obrázek 1" descr="Obsah obrázku venku, silnice, strom, Povrch vozovky&#10;&#10;Popis byl vytvořen automatick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3080" cy="2377440"/>
                    </a:xfrm>
                    <a:prstGeom prst="rect">
                      <a:avLst/>
                    </a:prstGeom>
                    <a:noFill/>
                    <a:ln>
                      <a:noFill/>
                    </a:ln>
                  </pic:spPr>
                </pic:pic>
              </a:graphicData>
            </a:graphic>
            <wp14:sizeRelH relativeFrom="page">
              <wp14:pctWidth>0</wp14:pctWidth>
            </wp14:sizeRelH>
            <wp14:sizeRelV relativeFrom="page">
              <wp14:pctHeight>0</wp14:pctHeight>
            </wp14:sizeRelV>
          </wp:anchor>
        </w:drawing>
      </w:r>
      <w:r w:rsidR="00CC78F8" w:rsidRPr="008F4745">
        <w:rPr>
          <w:rFonts w:cstheme="minorHAnsi"/>
        </w:rPr>
        <w:t>Fotodokumentace:</w:t>
      </w:r>
    </w:p>
    <w:p w14:paraId="34457C4F" w14:textId="48550CA8" w:rsidR="00DE469C" w:rsidRPr="00DE469C" w:rsidRDefault="00DE469C" w:rsidP="00DE469C">
      <w:pPr>
        <w:rPr>
          <w:b/>
        </w:rPr>
      </w:pPr>
      <w:r w:rsidRPr="00DE469C">
        <w:rPr>
          <w:b/>
        </w:rPr>
        <w:t xml:space="preserve"> </w:t>
      </w:r>
    </w:p>
    <w:p w14:paraId="68BEBCE9" w14:textId="3B35D2C3" w:rsidR="00DE469C" w:rsidRPr="00DE469C" w:rsidRDefault="00DE469C" w:rsidP="00DE469C"/>
    <w:p w14:paraId="78622B28" w14:textId="2CDC34EB" w:rsidR="00DE469C" w:rsidRPr="00DE469C" w:rsidRDefault="00DE469C" w:rsidP="00DE469C">
      <w:r w:rsidRPr="00DE469C">
        <w:t xml:space="preserve">  </w:t>
      </w:r>
    </w:p>
    <w:p w14:paraId="691E88AD" w14:textId="71F8C963" w:rsidR="00DE469C" w:rsidRPr="00DE469C" w:rsidRDefault="00DE469C" w:rsidP="00DE469C"/>
    <w:p w14:paraId="536E4B75" w14:textId="3EA47318" w:rsidR="00DE469C" w:rsidRPr="00DE469C" w:rsidRDefault="00DE469C" w:rsidP="00DE469C">
      <w:r w:rsidRPr="00DE469C">
        <w:t xml:space="preserve">  </w:t>
      </w:r>
    </w:p>
    <w:p w14:paraId="4951B5F3" w14:textId="6F3A07FD" w:rsidR="00DE469C" w:rsidRPr="00DE469C" w:rsidRDefault="00DE469C" w:rsidP="00DE469C"/>
    <w:p w14:paraId="030017A6" w14:textId="422F2848" w:rsidR="00636047" w:rsidRDefault="00636047" w:rsidP="00DE469C"/>
    <w:p w14:paraId="218D9660" w14:textId="2E76028B" w:rsidR="00636047" w:rsidRDefault="00636047" w:rsidP="00DE469C"/>
    <w:p w14:paraId="44EFBD6B" w14:textId="004C48A5" w:rsidR="00636047" w:rsidRDefault="00FE3C44" w:rsidP="00DE469C">
      <w:r w:rsidRPr="00DE469C">
        <w:rPr>
          <w:b/>
          <w:noProof/>
        </w:rPr>
        <w:drawing>
          <wp:anchor distT="0" distB="0" distL="114300" distR="114300" simplePos="0" relativeHeight="251663360" behindDoc="0" locked="0" layoutInCell="1" allowOverlap="1" wp14:anchorId="03CC6BF2" wp14:editId="5E875EB0">
            <wp:simplePos x="0" y="0"/>
            <wp:positionH relativeFrom="margin">
              <wp:posOffset>2018665</wp:posOffset>
            </wp:positionH>
            <wp:positionV relativeFrom="paragraph">
              <wp:posOffset>44450</wp:posOffset>
            </wp:positionV>
            <wp:extent cx="1752600" cy="2338944"/>
            <wp:effectExtent l="0" t="0" r="0" b="4445"/>
            <wp:wrapNone/>
            <wp:docPr id="41" name="Obrázek 41" descr="Obsah obrázku venku, silnice, strom, Povrch vo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ázek 41" descr="Obsah obrázku venku, silnice, strom, Povrch vozovky&#10;&#10;Obsah generovaný pomocí AI může být nesprávný."/>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52600" cy="2338944"/>
                    </a:xfrm>
                    <a:prstGeom prst="rect">
                      <a:avLst/>
                    </a:prstGeom>
                    <a:noFill/>
                  </pic:spPr>
                </pic:pic>
              </a:graphicData>
            </a:graphic>
            <wp14:sizeRelH relativeFrom="margin">
              <wp14:pctWidth>0</wp14:pctWidth>
            </wp14:sizeRelH>
            <wp14:sizeRelV relativeFrom="margin">
              <wp14:pctHeight>0</wp14:pctHeight>
            </wp14:sizeRelV>
          </wp:anchor>
        </w:drawing>
      </w:r>
      <w:r w:rsidRPr="00DE469C">
        <w:rPr>
          <w:b/>
          <w:noProof/>
        </w:rPr>
        <w:drawing>
          <wp:anchor distT="0" distB="0" distL="114300" distR="114300" simplePos="0" relativeHeight="251664384" behindDoc="0" locked="0" layoutInCell="1" allowOverlap="1" wp14:anchorId="59BE2520" wp14:editId="600FF06D">
            <wp:simplePos x="0" y="0"/>
            <wp:positionH relativeFrom="margin">
              <wp:posOffset>29845</wp:posOffset>
            </wp:positionH>
            <wp:positionV relativeFrom="paragraph">
              <wp:posOffset>87630</wp:posOffset>
            </wp:positionV>
            <wp:extent cx="1719580" cy="2298229"/>
            <wp:effectExtent l="0" t="0" r="0" b="6985"/>
            <wp:wrapNone/>
            <wp:docPr id="39" name="Obrázek 39" descr="Obsah obrázku venku, silnice, území, Povrch vo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ázek 39" descr="Obsah obrázku venku, silnice, území, Povrch vozovky&#10;&#10;Obsah generovaný pomocí AI může být nesprávný."/>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a:off x="0" y="0"/>
                      <a:ext cx="1719580" cy="2298229"/>
                    </a:xfrm>
                    <a:prstGeom prst="rect">
                      <a:avLst/>
                    </a:prstGeom>
                    <a:noFill/>
                  </pic:spPr>
                </pic:pic>
              </a:graphicData>
            </a:graphic>
            <wp14:sizeRelH relativeFrom="margin">
              <wp14:pctWidth>0</wp14:pctWidth>
            </wp14:sizeRelH>
            <wp14:sizeRelV relativeFrom="margin">
              <wp14:pctHeight>0</wp14:pctHeight>
            </wp14:sizeRelV>
          </wp:anchor>
        </w:drawing>
      </w:r>
    </w:p>
    <w:p w14:paraId="5D953234" w14:textId="7FB61045" w:rsidR="00636047" w:rsidRDefault="00636047" w:rsidP="00DE469C"/>
    <w:p w14:paraId="746FBB2A" w14:textId="12AF625D" w:rsidR="00636047" w:rsidRDefault="00636047" w:rsidP="00DE469C"/>
    <w:p w14:paraId="3C958C68" w14:textId="00192D56" w:rsidR="00636047" w:rsidRDefault="00636047" w:rsidP="00DE469C"/>
    <w:p w14:paraId="6CE1D9D5" w14:textId="665CDF0A" w:rsidR="00636047" w:rsidRDefault="00636047" w:rsidP="00DE469C"/>
    <w:p w14:paraId="452E4960" w14:textId="1D5E333B" w:rsidR="00636047" w:rsidRDefault="00636047" w:rsidP="00DE469C"/>
    <w:p w14:paraId="75A6DED4" w14:textId="78B5DABD" w:rsidR="00636047" w:rsidRDefault="00636047" w:rsidP="00DE469C"/>
    <w:p w14:paraId="506A9894" w14:textId="23673F23" w:rsidR="00636047" w:rsidRDefault="00636047" w:rsidP="00DE469C"/>
    <w:p w14:paraId="6ADBEBEE" w14:textId="4AEDE6E0" w:rsidR="00636047" w:rsidRDefault="00AA075A" w:rsidP="00DE469C">
      <w:r w:rsidRPr="00DE469C">
        <w:rPr>
          <w:noProof/>
        </w:rPr>
        <w:drawing>
          <wp:anchor distT="0" distB="0" distL="114300" distR="114300" simplePos="0" relativeHeight="251668480" behindDoc="0" locked="0" layoutInCell="1" allowOverlap="1" wp14:anchorId="7D89FAED" wp14:editId="6E270768">
            <wp:simplePos x="0" y="0"/>
            <wp:positionH relativeFrom="margin">
              <wp:align>left</wp:align>
            </wp:positionH>
            <wp:positionV relativeFrom="paragraph">
              <wp:posOffset>200244</wp:posOffset>
            </wp:positionV>
            <wp:extent cx="2752432" cy="1760220"/>
            <wp:effectExtent l="0" t="0" r="0" b="0"/>
            <wp:wrapNone/>
            <wp:docPr id="32" name="Obrázek 32" descr="Obsah obrázku venku, mrak, obloha,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ázek 32" descr="Obsah obrázku venku, mrak, obloha, silnice&#10;&#10;Obsah generovaný pomocí AI může být nesprávný."/>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52432" cy="1760220"/>
                    </a:xfrm>
                    <a:prstGeom prst="rect">
                      <a:avLst/>
                    </a:prstGeom>
                  </pic:spPr>
                </pic:pic>
              </a:graphicData>
            </a:graphic>
            <wp14:sizeRelH relativeFrom="margin">
              <wp14:pctWidth>0</wp14:pctWidth>
            </wp14:sizeRelH>
            <wp14:sizeRelV relativeFrom="margin">
              <wp14:pctHeight>0</wp14:pctHeight>
            </wp14:sizeRelV>
          </wp:anchor>
        </w:drawing>
      </w:r>
      <w:r w:rsidRPr="00DE469C">
        <w:rPr>
          <w:noProof/>
        </w:rPr>
        <w:drawing>
          <wp:anchor distT="0" distB="0" distL="114300" distR="114300" simplePos="0" relativeHeight="251665408" behindDoc="0" locked="0" layoutInCell="1" allowOverlap="1" wp14:anchorId="231DE665" wp14:editId="4F1B876C">
            <wp:simplePos x="0" y="0"/>
            <wp:positionH relativeFrom="margin">
              <wp:posOffset>2888249</wp:posOffset>
            </wp:positionH>
            <wp:positionV relativeFrom="paragraph">
              <wp:posOffset>222885</wp:posOffset>
            </wp:positionV>
            <wp:extent cx="2716896" cy="1737360"/>
            <wp:effectExtent l="0" t="0" r="7620" b="0"/>
            <wp:wrapNone/>
            <wp:docPr id="33" name="Obrázek 33" descr="Obsah obrázku venku, strom, Pozemní vozidlo, vozid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ázek 33" descr="Obsah obrázku venku, strom, Pozemní vozidlo, vozidlo&#10;&#10;Obsah generovaný pomocí AI může být nesprávný."/>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17591" cy="1737804"/>
                    </a:xfrm>
                    <a:prstGeom prst="rect">
                      <a:avLst/>
                    </a:prstGeom>
                  </pic:spPr>
                </pic:pic>
              </a:graphicData>
            </a:graphic>
            <wp14:sizeRelH relativeFrom="margin">
              <wp14:pctWidth>0</wp14:pctWidth>
            </wp14:sizeRelH>
            <wp14:sizeRelV relativeFrom="margin">
              <wp14:pctHeight>0</wp14:pctHeight>
            </wp14:sizeRelV>
          </wp:anchor>
        </w:drawing>
      </w:r>
    </w:p>
    <w:p w14:paraId="4C857894" w14:textId="7EDE34B9" w:rsidR="00636047" w:rsidRDefault="00636047" w:rsidP="00DE469C"/>
    <w:p w14:paraId="66243418" w14:textId="55D5F8EB" w:rsidR="00636047" w:rsidRDefault="00636047" w:rsidP="00DE469C"/>
    <w:p w14:paraId="1F983B69" w14:textId="10A92233" w:rsidR="00636047" w:rsidRDefault="00636047" w:rsidP="00DE469C"/>
    <w:p w14:paraId="63F70C35" w14:textId="52E29AF1" w:rsidR="00636047" w:rsidRDefault="00636047" w:rsidP="00DE469C"/>
    <w:p w14:paraId="6037EB7D" w14:textId="60327880" w:rsidR="00636047" w:rsidRDefault="00636047" w:rsidP="00DE469C"/>
    <w:p w14:paraId="502240C4" w14:textId="33693365" w:rsidR="00636047" w:rsidRDefault="00636047" w:rsidP="00DE469C"/>
    <w:p w14:paraId="315E73E9" w14:textId="36FC62A2" w:rsidR="00636047" w:rsidRDefault="00AA075A" w:rsidP="00DE469C">
      <w:r w:rsidRPr="00DE469C">
        <w:rPr>
          <w:noProof/>
        </w:rPr>
        <w:drawing>
          <wp:anchor distT="0" distB="0" distL="114300" distR="114300" simplePos="0" relativeHeight="251666432" behindDoc="0" locked="0" layoutInCell="1" allowOverlap="1" wp14:anchorId="32D9A0D4" wp14:editId="1F064897">
            <wp:simplePos x="0" y="0"/>
            <wp:positionH relativeFrom="margin">
              <wp:posOffset>2887346</wp:posOffset>
            </wp:positionH>
            <wp:positionV relativeFrom="paragraph">
              <wp:posOffset>80654</wp:posOffset>
            </wp:positionV>
            <wp:extent cx="2750820" cy="1758941"/>
            <wp:effectExtent l="0" t="0" r="0" b="0"/>
            <wp:wrapNone/>
            <wp:docPr id="35" name="Obrázek 35" descr="Obsah obrázku venku, mrak, obloha, stro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ek 35" descr="Obsah obrázku venku, mrak, obloha, strom&#10;&#10;Obsah generovaný pomocí AI může být nesprávný."/>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51956" cy="1759667"/>
                    </a:xfrm>
                    <a:prstGeom prst="rect">
                      <a:avLst/>
                    </a:prstGeom>
                  </pic:spPr>
                </pic:pic>
              </a:graphicData>
            </a:graphic>
            <wp14:sizeRelH relativeFrom="margin">
              <wp14:pctWidth>0</wp14:pctWidth>
            </wp14:sizeRelH>
            <wp14:sizeRelV relativeFrom="margin">
              <wp14:pctHeight>0</wp14:pctHeight>
            </wp14:sizeRelV>
          </wp:anchor>
        </w:drawing>
      </w:r>
      <w:r w:rsidRPr="00DE469C">
        <w:rPr>
          <w:noProof/>
        </w:rPr>
        <w:drawing>
          <wp:anchor distT="0" distB="0" distL="114300" distR="114300" simplePos="0" relativeHeight="251667456" behindDoc="0" locked="0" layoutInCell="1" allowOverlap="1" wp14:anchorId="593DC91F" wp14:editId="6BF7DDD6">
            <wp:simplePos x="0" y="0"/>
            <wp:positionH relativeFrom="margin">
              <wp:posOffset>-635</wp:posOffset>
            </wp:positionH>
            <wp:positionV relativeFrom="paragraph">
              <wp:posOffset>79451</wp:posOffset>
            </wp:positionV>
            <wp:extent cx="2752090" cy="1759585"/>
            <wp:effectExtent l="0" t="0" r="0" b="0"/>
            <wp:wrapNone/>
            <wp:docPr id="34" name="Obrázek 34" descr="Obsah obrázku venku, obloha, mrak,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ázek 34" descr="Obsah obrázku venku, obloha, mrak, silnice&#10;&#10;Obsah generovaný pomocí AI může být nesprávný."/>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52090" cy="1759585"/>
                    </a:xfrm>
                    <a:prstGeom prst="rect">
                      <a:avLst/>
                    </a:prstGeom>
                  </pic:spPr>
                </pic:pic>
              </a:graphicData>
            </a:graphic>
            <wp14:sizeRelH relativeFrom="margin">
              <wp14:pctWidth>0</wp14:pctWidth>
            </wp14:sizeRelH>
            <wp14:sizeRelV relativeFrom="margin">
              <wp14:pctHeight>0</wp14:pctHeight>
            </wp14:sizeRelV>
          </wp:anchor>
        </w:drawing>
      </w:r>
    </w:p>
    <w:p w14:paraId="0064FE5E" w14:textId="77777777" w:rsidR="00636047" w:rsidRDefault="00636047" w:rsidP="00DE469C"/>
    <w:p w14:paraId="4FBAD0F6" w14:textId="77777777" w:rsidR="00636047" w:rsidRDefault="00636047" w:rsidP="00DE469C"/>
    <w:p w14:paraId="11CAF698" w14:textId="77777777" w:rsidR="00636047" w:rsidRDefault="00636047" w:rsidP="00DE469C"/>
    <w:p w14:paraId="16310A0E" w14:textId="77777777" w:rsidR="00636047" w:rsidRDefault="00636047" w:rsidP="00DE469C"/>
    <w:p w14:paraId="376E4A57" w14:textId="77777777" w:rsidR="00636047" w:rsidRDefault="00636047" w:rsidP="00DE469C"/>
    <w:p w14:paraId="72F2FDC6" w14:textId="77777777" w:rsidR="00636047" w:rsidRDefault="00636047" w:rsidP="00DE469C"/>
    <w:p w14:paraId="5EBDFB13" w14:textId="1D26C226" w:rsidR="00DE469C" w:rsidRPr="00DE469C" w:rsidRDefault="00DE469C" w:rsidP="00DE469C">
      <w:r w:rsidRPr="00DE469C">
        <w:lastRenderedPageBreak/>
        <w:t>Chodník podél ul. Pražská, Velké Přílepy (Obrázek č. 1):</w:t>
      </w:r>
    </w:p>
    <w:p w14:paraId="3955F2E7" w14:textId="77777777" w:rsidR="00DE469C" w:rsidRPr="00DE469C" w:rsidRDefault="00DE469C" w:rsidP="00DE469C"/>
    <w:p w14:paraId="31544A15" w14:textId="77777777" w:rsidR="00DE469C" w:rsidRPr="00DE469C" w:rsidRDefault="00DE469C" w:rsidP="00DE469C">
      <w:r w:rsidRPr="00DE469C">
        <w:rPr>
          <w:noProof/>
        </w:rPr>
        <w:drawing>
          <wp:inline distT="0" distB="0" distL="0" distR="0" wp14:anchorId="1109926A" wp14:editId="3F873493">
            <wp:extent cx="5940425" cy="2970530"/>
            <wp:effectExtent l="0" t="0" r="3175" b="1270"/>
            <wp:docPr id="37" name="Obrázek 37" descr="Obsah obrázku text, diagram, Plán, schématické&#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ázek 37" descr="Obsah obrázku text, diagram, Plán, schématické&#10;&#10;Obsah generovaný pomocí AI může být nesprávný."/>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970530"/>
                    </a:xfrm>
                    <a:prstGeom prst="rect">
                      <a:avLst/>
                    </a:prstGeom>
                  </pic:spPr>
                </pic:pic>
              </a:graphicData>
            </a:graphic>
          </wp:inline>
        </w:drawing>
      </w:r>
    </w:p>
    <w:p w14:paraId="1D523E07" w14:textId="77777777" w:rsidR="00FE3C44" w:rsidRDefault="00FE3C44" w:rsidP="00DE469C"/>
    <w:p w14:paraId="7B68E284" w14:textId="77777777" w:rsidR="00FE3C44" w:rsidRDefault="00FE3C44" w:rsidP="00DE469C"/>
    <w:p w14:paraId="45776EEF" w14:textId="77777777" w:rsidR="00FE3C44" w:rsidRDefault="00FE3C44" w:rsidP="00DE469C"/>
    <w:p w14:paraId="7E421FF9" w14:textId="77777777" w:rsidR="00FE3C44" w:rsidRDefault="00FE3C44" w:rsidP="00DE469C"/>
    <w:p w14:paraId="06711F49" w14:textId="77777777" w:rsidR="00FE3C44" w:rsidRDefault="00FE3C44" w:rsidP="00DE469C"/>
    <w:p w14:paraId="291431C9" w14:textId="77777777" w:rsidR="00FE3C44" w:rsidRDefault="00FE3C44" w:rsidP="00DE469C"/>
    <w:p w14:paraId="0E31EDAE" w14:textId="77777777" w:rsidR="00FE3C44" w:rsidRDefault="00FE3C44" w:rsidP="00DE469C"/>
    <w:p w14:paraId="103738CF" w14:textId="77777777" w:rsidR="00FE3C44" w:rsidRDefault="00FE3C44" w:rsidP="00DE469C"/>
    <w:p w14:paraId="3E6D75A2" w14:textId="77777777" w:rsidR="00FE3C44" w:rsidRDefault="00FE3C44" w:rsidP="00DE469C"/>
    <w:p w14:paraId="181D7BD4" w14:textId="77777777" w:rsidR="00FE3C44" w:rsidRDefault="00FE3C44" w:rsidP="00DE469C"/>
    <w:p w14:paraId="0FF71150" w14:textId="77777777" w:rsidR="00FE3C44" w:rsidRDefault="00FE3C44" w:rsidP="00DE469C"/>
    <w:p w14:paraId="3F9FC7D4" w14:textId="77777777" w:rsidR="00FE3C44" w:rsidRDefault="00FE3C44" w:rsidP="00DE469C"/>
    <w:p w14:paraId="7AE242FF" w14:textId="77777777" w:rsidR="00FE3C44" w:rsidRDefault="00FE3C44" w:rsidP="00DE469C"/>
    <w:p w14:paraId="5C78EAD9" w14:textId="77777777" w:rsidR="00FE3C44" w:rsidRDefault="00FE3C44" w:rsidP="00DE469C"/>
    <w:p w14:paraId="305AE936" w14:textId="77777777" w:rsidR="00FE3C44" w:rsidRDefault="00FE3C44" w:rsidP="00DE469C"/>
    <w:p w14:paraId="79DD388F" w14:textId="77777777" w:rsidR="00FE3C44" w:rsidRDefault="00FE3C44" w:rsidP="00DE469C"/>
    <w:p w14:paraId="5DBAA36D" w14:textId="77777777" w:rsidR="00FE3C44" w:rsidRDefault="00FE3C44" w:rsidP="00DE469C"/>
    <w:p w14:paraId="4A223662" w14:textId="77777777" w:rsidR="00FE3C44" w:rsidRDefault="00FE3C44" w:rsidP="00DE469C"/>
    <w:p w14:paraId="55E6572C" w14:textId="5C1C70DA" w:rsidR="00DE469C" w:rsidRPr="00DE469C" w:rsidRDefault="00DE469C" w:rsidP="00DE469C">
      <w:r w:rsidRPr="00DE469C">
        <w:lastRenderedPageBreak/>
        <w:t>Přechod Májová x spojovací, Velké Přílepy (Obrázek č. 2):</w:t>
      </w:r>
    </w:p>
    <w:p w14:paraId="00AB0389" w14:textId="77777777" w:rsidR="00DE469C" w:rsidRPr="00DE469C" w:rsidRDefault="00DE469C" w:rsidP="00DE469C"/>
    <w:p w14:paraId="3BB35C5C" w14:textId="77777777" w:rsidR="00DE469C" w:rsidRPr="00DE469C" w:rsidRDefault="00DE469C" w:rsidP="00DE469C">
      <w:r w:rsidRPr="00DE469C">
        <w:rPr>
          <w:noProof/>
        </w:rPr>
        <w:drawing>
          <wp:inline distT="0" distB="0" distL="0" distR="0" wp14:anchorId="1589CF7C" wp14:editId="5BF079E6">
            <wp:extent cx="5019675" cy="7099984"/>
            <wp:effectExtent l="0" t="0" r="0" b="5715"/>
            <wp:docPr id="38" name="Obrázek 38" descr="Obsah obrázku text, mapa, diagram, snímek obra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descr="Obsah obrázku text, mapa, diagram, snímek obrazovky&#10;&#10;Obsah generovaný pomocí AI může být nesprávný."/>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023434" cy="7105301"/>
                    </a:xfrm>
                    <a:prstGeom prst="rect">
                      <a:avLst/>
                    </a:prstGeom>
                  </pic:spPr>
                </pic:pic>
              </a:graphicData>
            </a:graphic>
          </wp:inline>
        </w:drawing>
      </w:r>
    </w:p>
    <w:p w14:paraId="6AEB1B19" w14:textId="77777777" w:rsidR="00DE469C" w:rsidRPr="00DE469C" w:rsidRDefault="00DE469C" w:rsidP="00DE469C"/>
    <w:p w14:paraId="587B860B" w14:textId="77777777" w:rsidR="00DE469C" w:rsidRPr="00DE469C" w:rsidRDefault="00DE469C" w:rsidP="00DE469C"/>
    <w:p w14:paraId="15D2267F" w14:textId="77777777" w:rsidR="00DE469C" w:rsidRPr="00DE469C" w:rsidRDefault="00DE469C" w:rsidP="00DE469C"/>
    <w:p w14:paraId="3A1B8917" w14:textId="77777777" w:rsidR="00DE469C" w:rsidRPr="00DE469C" w:rsidRDefault="00DE469C" w:rsidP="00DE469C"/>
    <w:p w14:paraId="4D66FE9D" w14:textId="77777777" w:rsidR="00DE469C" w:rsidRPr="00DE469C" w:rsidRDefault="00DE469C" w:rsidP="00DE469C">
      <w:r w:rsidRPr="00DE469C">
        <w:lastRenderedPageBreak/>
        <w:t>WD2 dle prostorové studie Ing. Pacáka (Obrázek č. 3):</w:t>
      </w:r>
    </w:p>
    <w:p w14:paraId="03429CEA" w14:textId="77777777" w:rsidR="00DE469C" w:rsidRPr="00DE469C" w:rsidRDefault="00DE469C" w:rsidP="00DE469C"/>
    <w:p w14:paraId="2D8A6240" w14:textId="77777777" w:rsidR="00DE469C" w:rsidRPr="00DE469C" w:rsidRDefault="00DE469C" w:rsidP="00DE469C">
      <w:r w:rsidRPr="00DE469C">
        <w:rPr>
          <w:noProof/>
        </w:rPr>
        <w:drawing>
          <wp:inline distT="0" distB="0" distL="0" distR="0" wp14:anchorId="3311EB65" wp14:editId="518050AA">
            <wp:extent cx="5940425" cy="4196080"/>
            <wp:effectExtent l="0" t="0" r="3175" b="0"/>
            <wp:docPr id="967065220" name="Obrázek 25" descr="Obsah obrázku mapa, text, diagram,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65220" name="Obrázek 25" descr="Obsah obrázku mapa, text, diagram, Plán&#10;&#10;Popis byl vytvořen automaticky"/>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4196080"/>
                    </a:xfrm>
                    <a:prstGeom prst="rect">
                      <a:avLst/>
                    </a:prstGeom>
                  </pic:spPr>
                </pic:pic>
              </a:graphicData>
            </a:graphic>
          </wp:inline>
        </w:drawing>
      </w:r>
    </w:p>
    <w:p w14:paraId="30E7EF4B" w14:textId="77777777" w:rsidR="00DE469C" w:rsidRDefault="00DE469C" w:rsidP="00DE469C"/>
    <w:p w14:paraId="4B8247F9" w14:textId="77777777" w:rsidR="00FE3C44" w:rsidRPr="00DE469C" w:rsidRDefault="00FE3C44" w:rsidP="00DE469C"/>
    <w:p w14:paraId="4CD3EA02" w14:textId="77777777" w:rsidR="00DE469C" w:rsidRPr="00DE469C" w:rsidRDefault="00DE469C" w:rsidP="00DE469C">
      <w:r w:rsidRPr="00DE469C">
        <w:t>Přechod pro chodce v rámci PD „ul. Na Parcelách“ – Ing. Pacák (Obrázek č. 4):</w:t>
      </w:r>
    </w:p>
    <w:p w14:paraId="78C53FCA" w14:textId="77777777" w:rsidR="00DE469C" w:rsidRPr="00DE469C" w:rsidRDefault="00DE469C" w:rsidP="00DE469C"/>
    <w:p w14:paraId="422D2C42" w14:textId="77777777" w:rsidR="00DE469C" w:rsidRPr="00DE469C" w:rsidRDefault="00DE469C" w:rsidP="00DE469C">
      <w:r w:rsidRPr="00DE469C">
        <w:rPr>
          <w:noProof/>
        </w:rPr>
        <w:drawing>
          <wp:inline distT="0" distB="0" distL="0" distR="0" wp14:anchorId="42A374D5" wp14:editId="13C5D883">
            <wp:extent cx="5940425" cy="1083310"/>
            <wp:effectExtent l="0" t="0" r="3175" b="2540"/>
            <wp:docPr id="2027693021" name="Obrázek 26" descr="Obsah obrázku mapa, text,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93021" name="Obrázek 26" descr="Obsah obrázku mapa, text, snímek obrazovky&#10;&#10;Popis byl vytvořen automatick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1083310"/>
                    </a:xfrm>
                    <a:prstGeom prst="rect">
                      <a:avLst/>
                    </a:prstGeom>
                  </pic:spPr>
                </pic:pic>
              </a:graphicData>
            </a:graphic>
          </wp:inline>
        </w:drawing>
      </w:r>
    </w:p>
    <w:p w14:paraId="5A07ADD3" w14:textId="77777777" w:rsidR="00DE469C" w:rsidRPr="00DE469C" w:rsidRDefault="00DE469C" w:rsidP="00DE469C"/>
    <w:p w14:paraId="73A46D49" w14:textId="77777777" w:rsidR="00DE469C" w:rsidRPr="00DE469C" w:rsidRDefault="00DE469C" w:rsidP="00DE469C"/>
    <w:p w14:paraId="06019078" w14:textId="77777777" w:rsidR="00DE469C" w:rsidRPr="00DE469C" w:rsidRDefault="00DE469C" w:rsidP="00DE469C"/>
    <w:p w14:paraId="05100452" w14:textId="77777777" w:rsidR="00DE469C" w:rsidRPr="00DE469C" w:rsidRDefault="00DE469C" w:rsidP="00DE469C"/>
    <w:p w14:paraId="52825E28" w14:textId="77777777" w:rsidR="00DE469C" w:rsidRPr="00DE469C" w:rsidRDefault="00DE469C" w:rsidP="00DE469C"/>
    <w:p w14:paraId="6E63105A" w14:textId="77777777" w:rsidR="00DE469C" w:rsidRPr="00DE469C" w:rsidRDefault="00DE469C" w:rsidP="00DE469C"/>
    <w:p w14:paraId="2BD890E8" w14:textId="77777777" w:rsidR="00DE469C" w:rsidRPr="00DE469C" w:rsidRDefault="00DE469C" w:rsidP="00DE469C">
      <w:r w:rsidRPr="00DE469C">
        <w:lastRenderedPageBreak/>
        <w:t>Chodníky v obci Statenice:</w:t>
      </w:r>
    </w:p>
    <w:p w14:paraId="2E3BE355" w14:textId="77777777" w:rsidR="00DE469C" w:rsidRPr="00DE469C" w:rsidRDefault="00DE469C" w:rsidP="00DE469C"/>
    <w:p w14:paraId="4A8CFF8E" w14:textId="77777777" w:rsidR="00DE469C" w:rsidRPr="00DE469C" w:rsidRDefault="00DE469C" w:rsidP="00DE469C">
      <w:r w:rsidRPr="00DE469C">
        <w:rPr>
          <w:noProof/>
        </w:rPr>
        <w:drawing>
          <wp:inline distT="0" distB="0" distL="0" distR="0" wp14:anchorId="280FD7DB" wp14:editId="22D06BE7">
            <wp:extent cx="4475752" cy="6332526"/>
            <wp:effectExtent l="5080" t="0" r="6350" b="6350"/>
            <wp:docPr id="36" name="Obrázek 36"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ázek 36" descr="Obsah obrázku mapa, text, atlas&#10;&#10;Obsah generovaný pomocí AI může být nesprávný."/>
                    <pic:cNvPicPr/>
                  </pic:nvPicPr>
                  <pic:blipFill>
                    <a:blip r:embed="rId40" cstate="print">
                      <a:extLst>
                        <a:ext uri="{28A0092B-C50C-407E-A947-70E740481C1C}">
                          <a14:useLocalDpi xmlns:a14="http://schemas.microsoft.com/office/drawing/2010/main" val="0"/>
                        </a:ext>
                      </a:extLst>
                    </a:blip>
                    <a:stretch>
                      <a:fillRect/>
                    </a:stretch>
                  </pic:blipFill>
                  <pic:spPr>
                    <a:xfrm rot="5400000">
                      <a:off x="0" y="0"/>
                      <a:ext cx="4501370" cy="6368771"/>
                    </a:xfrm>
                    <a:prstGeom prst="rect">
                      <a:avLst/>
                    </a:prstGeom>
                  </pic:spPr>
                </pic:pic>
              </a:graphicData>
            </a:graphic>
          </wp:inline>
        </w:drawing>
      </w:r>
    </w:p>
    <w:p w14:paraId="0AA9349B" w14:textId="77777777" w:rsidR="00DE469C" w:rsidRPr="00DE469C" w:rsidRDefault="00DE469C" w:rsidP="00DE469C"/>
    <w:p w14:paraId="1B850266" w14:textId="210CF33D" w:rsidR="006E3DA3" w:rsidRPr="008F4745" w:rsidRDefault="006E3DA3" w:rsidP="00CC78F8">
      <w:pPr>
        <w:rPr>
          <w:rFonts w:cstheme="minorHAnsi"/>
        </w:rPr>
      </w:pPr>
    </w:p>
    <w:sectPr w:rsidR="006E3DA3" w:rsidRPr="008F4745">
      <w:footerReference w:type="default" r:id="rId4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F17D6" w14:textId="77777777" w:rsidR="00ED5500" w:rsidRDefault="00ED5500" w:rsidP="00016BE8">
      <w:pPr>
        <w:spacing w:after="0" w:line="240" w:lineRule="auto"/>
      </w:pPr>
      <w:r>
        <w:separator/>
      </w:r>
    </w:p>
  </w:endnote>
  <w:endnote w:type="continuationSeparator" w:id="0">
    <w:p w14:paraId="7C829613" w14:textId="77777777" w:rsidR="00ED5500" w:rsidRDefault="00ED5500" w:rsidP="00016BE8">
      <w:pPr>
        <w:spacing w:after="0" w:line="240" w:lineRule="auto"/>
      </w:pPr>
      <w:r>
        <w:continuationSeparator/>
      </w:r>
    </w:p>
  </w:endnote>
  <w:endnote w:type="continuationNotice" w:id="1">
    <w:p w14:paraId="5CA53747" w14:textId="77777777" w:rsidR="00ED5500" w:rsidRDefault="00ED55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D4EE6" w14:textId="77777777" w:rsidR="00ED5500" w:rsidRDefault="00ED5500" w:rsidP="00016BE8">
      <w:pPr>
        <w:spacing w:after="0" w:line="240" w:lineRule="auto"/>
      </w:pPr>
      <w:r>
        <w:separator/>
      </w:r>
    </w:p>
  </w:footnote>
  <w:footnote w:type="continuationSeparator" w:id="0">
    <w:p w14:paraId="08CED52B" w14:textId="77777777" w:rsidR="00ED5500" w:rsidRDefault="00ED5500" w:rsidP="00016BE8">
      <w:pPr>
        <w:spacing w:after="0" w:line="240" w:lineRule="auto"/>
      </w:pPr>
      <w:r>
        <w:continuationSeparator/>
      </w:r>
    </w:p>
  </w:footnote>
  <w:footnote w:type="continuationNotice" w:id="1">
    <w:p w14:paraId="4F51D3F6" w14:textId="77777777" w:rsidR="00ED5500" w:rsidRDefault="00ED550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0C28"/>
    <w:multiLevelType w:val="hybridMultilevel"/>
    <w:tmpl w:val="369A28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22E96AB1"/>
    <w:multiLevelType w:val="hybridMultilevel"/>
    <w:tmpl w:val="3AD8CB5E"/>
    <w:lvl w:ilvl="0" w:tplc="85D0DAC4">
      <w:start w:val="5"/>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46321DF"/>
    <w:multiLevelType w:val="hybridMultilevel"/>
    <w:tmpl w:val="47A028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0C051D1"/>
    <w:multiLevelType w:val="hybridMultilevel"/>
    <w:tmpl w:val="01D224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46002AFE"/>
    <w:multiLevelType w:val="hybridMultilevel"/>
    <w:tmpl w:val="32AEA9B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7C503EA"/>
    <w:multiLevelType w:val="multilevel"/>
    <w:tmpl w:val="3D52E81C"/>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35C2C4E"/>
    <w:multiLevelType w:val="hybridMultilevel"/>
    <w:tmpl w:val="ACF021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6FDA45DC"/>
    <w:multiLevelType w:val="hybridMultilevel"/>
    <w:tmpl w:val="29CA99B0"/>
    <w:lvl w:ilvl="0" w:tplc="2ADA7C40">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num w:numId="1" w16cid:durableId="1434861085">
    <w:abstractNumId w:val="14"/>
  </w:num>
  <w:num w:numId="2" w16cid:durableId="1819419872">
    <w:abstractNumId w:val="15"/>
  </w:num>
  <w:num w:numId="3" w16cid:durableId="385373651">
    <w:abstractNumId w:val="12"/>
  </w:num>
  <w:num w:numId="4" w16cid:durableId="393242496">
    <w:abstractNumId w:val="11"/>
  </w:num>
  <w:num w:numId="5" w16cid:durableId="799226110">
    <w:abstractNumId w:val="2"/>
  </w:num>
  <w:num w:numId="6" w16cid:durableId="1244756296">
    <w:abstractNumId w:val="13"/>
  </w:num>
  <w:num w:numId="7" w16cid:durableId="524096815">
    <w:abstractNumId w:val="5"/>
  </w:num>
  <w:num w:numId="8" w16cid:durableId="966814036">
    <w:abstractNumId w:val="1"/>
  </w:num>
  <w:num w:numId="9" w16cid:durableId="882601833">
    <w:abstractNumId w:val="10"/>
  </w:num>
  <w:num w:numId="10" w16cid:durableId="39330579">
    <w:abstractNumId w:val="8"/>
  </w:num>
  <w:num w:numId="11" w16cid:durableId="1782454859">
    <w:abstractNumId w:val="16"/>
  </w:num>
  <w:num w:numId="12" w16cid:durableId="1735465449">
    <w:abstractNumId w:val="3"/>
  </w:num>
  <w:num w:numId="13" w16cid:durableId="484664907">
    <w:abstractNumId w:val="0"/>
  </w:num>
  <w:num w:numId="14" w16cid:durableId="810172871">
    <w:abstractNumId w:val="4"/>
  </w:num>
  <w:num w:numId="15" w16cid:durableId="1318457803">
    <w:abstractNumId w:val="7"/>
  </w:num>
  <w:num w:numId="16" w16cid:durableId="2141607266">
    <w:abstractNumId w:val="9"/>
  </w:num>
  <w:num w:numId="17" w16cid:durableId="2767169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7091"/>
    <w:rsid w:val="00042223"/>
    <w:rsid w:val="00044E6D"/>
    <w:rsid w:val="00045200"/>
    <w:rsid w:val="000457B4"/>
    <w:rsid w:val="00051177"/>
    <w:rsid w:val="0005274C"/>
    <w:rsid w:val="000552A2"/>
    <w:rsid w:val="00055E29"/>
    <w:rsid w:val="00064087"/>
    <w:rsid w:val="000657A5"/>
    <w:rsid w:val="00076BDA"/>
    <w:rsid w:val="00084626"/>
    <w:rsid w:val="00084953"/>
    <w:rsid w:val="000919E0"/>
    <w:rsid w:val="000A398F"/>
    <w:rsid w:val="000A5553"/>
    <w:rsid w:val="000A6C07"/>
    <w:rsid w:val="000A6FDF"/>
    <w:rsid w:val="000A7EB4"/>
    <w:rsid w:val="000B0AFE"/>
    <w:rsid w:val="000B232E"/>
    <w:rsid w:val="000B394E"/>
    <w:rsid w:val="000B61C8"/>
    <w:rsid w:val="000C6099"/>
    <w:rsid w:val="000C620B"/>
    <w:rsid w:val="000C735E"/>
    <w:rsid w:val="000D1A80"/>
    <w:rsid w:val="000D510A"/>
    <w:rsid w:val="000D60C7"/>
    <w:rsid w:val="000D6C2F"/>
    <w:rsid w:val="000D7B6F"/>
    <w:rsid w:val="000D7F32"/>
    <w:rsid w:val="000E0107"/>
    <w:rsid w:val="000E32D8"/>
    <w:rsid w:val="000E404A"/>
    <w:rsid w:val="000E4581"/>
    <w:rsid w:val="000F110F"/>
    <w:rsid w:val="000F692B"/>
    <w:rsid w:val="00103E1A"/>
    <w:rsid w:val="001063CB"/>
    <w:rsid w:val="00110CE4"/>
    <w:rsid w:val="0011104B"/>
    <w:rsid w:val="001125E1"/>
    <w:rsid w:val="00112687"/>
    <w:rsid w:val="0011478F"/>
    <w:rsid w:val="00120B8D"/>
    <w:rsid w:val="001372C7"/>
    <w:rsid w:val="00140F4C"/>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A032B"/>
    <w:rsid w:val="001A2805"/>
    <w:rsid w:val="001A4582"/>
    <w:rsid w:val="001A5BAD"/>
    <w:rsid w:val="001B0AEE"/>
    <w:rsid w:val="001B3F37"/>
    <w:rsid w:val="001B4FA5"/>
    <w:rsid w:val="001B51D7"/>
    <w:rsid w:val="001B688E"/>
    <w:rsid w:val="001C4DC8"/>
    <w:rsid w:val="001D2FBC"/>
    <w:rsid w:val="001E1706"/>
    <w:rsid w:val="001E4A36"/>
    <w:rsid w:val="001E5840"/>
    <w:rsid w:val="001E6DF8"/>
    <w:rsid w:val="001F2378"/>
    <w:rsid w:val="001F4CA3"/>
    <w:rsid w:val="00201142"/>
    <w:rsid w:val="0020289C"/>
    <w:rsid w:val="00204954"/>
    <w:rsid w:val="002078FB"/>
    <w:rsid w:val="002131DA"/>
    <w:rsid w:val="00213C43"/>
    <w:rsid w:val="00217578"/>
    <w:rsid w:val="002309E8"/>
    <w:rsid w:val="00235753"/>
    <w:rsid w:val="00237C50"/>
    <w:rsid w:val="0024056D"/>
    <w:rsid w:val="00246FE0"/>
    <w:rsid w:val="00250096"/>
    <w:rsid w:val="002523AD"/>
    <w:rsid w:val="002527B2"/>
    <w:rsid w:val="00255ADE"/>
    <w:rsid w:val="00261EA5"/>
    <w:rsid w:val="002640AF"/>
    <w:rsid w:val="00270827"/>
    <w:rsid w:val="00271F10"/>
    <w:rsid w:val="0027277C"/>
    <w:rsid w:val="00272B39"/>
    <w:rsid w:val="00273DEF"/>
    <w:rsid w:val="0027764B"/>
    <w:rsid w:val="00283DD2"/>
    <w:rsid w:val="002843DD"/>
    <w:rsid w:val="002844BB"/>
    <w:rsid w:val="00286959"/>
    <w:rsid w:val="00291925"/>
    <w:rsid w:val="00292D03"/>
    <w:rsid w:val="0029387D"/>
    <w:rsid w:val="00294A89"/>
    <w:rsid w:val="00297EEC"/>
    <w:rsid w:val="002A3C93"/>
    <w:rsid w:val="002A4A17"/>
    <w:rsid w:val="002A5292"/>
    <w:rsid w:val="002A55B4"/>
    <w:rsid w:val="002A75D1"/>
    <w:rsid w:val="002C03D5"/>
    <w:rsid w:val="002C595C"/>
    <w:rsid w:val="002D3340"/>
    <w:rsid w:val="002D3394"/>
    <w:rsid w:val="002D3F73"/>
    <w:rsid w:val="002D7130"/>
    <w:rsid w:val="002D74A8"/>
    <w:rsid w:val="002E0FB6"/>
    <w:rsid w:val="002E5126"/>
    <w:rsid w:val="002E6D08"/>
    <w:rsid w:val="002F1E4C"/>
    <w:rsid w:val="002F3758"/>
    <w:rsid w:val="002F5A2A"/>
    <w:rsid w:val="002F6A2F"/>
    <w:rsid w:val="002F6C31"/>
    <w:rsid w:val="002F71F3"/>
    <w:rsid w:val="00302F51"/>
    <w:rsid w:val="003055BA"/>
    <w:rsid w:val="00310E1C"/>
    <w:rsid w:val="003115B6"/>
    <w:rsid w:val="00316112"/>
    <w:rsid w:val="00320500"/>
    <w:rsid w:val="003222A0"/>
    <w:rsid w:val="003329E7"/>
    <w:rsid w:val="00333459"/>
    <w:rsid w:val="003404DF"/>
    <w:rsid w:val="00344167"/>
    <w:rsid w:val="00345387"/>
    <w:rsid w:val="00346485"/>
    <w:rsid w:val="00363E0B"/>
    <w:rsid w:val="00364562"/>
    <w:rsid w:val="003743DC"/>
    <w:rsid w:val="003778AC"/>
    <w:rsid w:val="003806EB"/>
    <w:rsid w:val="0038570A"/>
    <w:rsid w:val="00390303"/>
    <w:rsid w:val="0039224D"/>
    <w:rsid w:val="00393024"/>
    <w:rsid w:val="003940A8"/>
    <w:rsid w:val="00395AEF"/>
    <w:rsid w:val="00397991"/>
    <w:rsid w:val="003A11BF"/>
    <w:rsid w:val="003A34A9"/>
    <w:rsid w:val="003A3B34"/>
    <w:rsid w:val="003A61FF"/>
    <w:rsid w:val="003A63AE"/>
    <w:rsid w:val="003B0EF1"/>
    <w:rsid w:val="003B10A3"/>
    <w:rsid w:val="003B316A"/>
    <w:rsid w:val="003B7B58"/>
    <w:rsid w:val="003C240C"/>
    <w:rsid w:val="003C34AF"/>
    <w:rsid w:val="003C39EB"/>
    <w:rsid w:val="003C4B10"/>
    <w:rsid w:val="003C635E"/>
    <w:rsid w:val="003D07EA"/>
    <w:rsid w:val="003E6958"/>
    <w:rsid w:val="003E78EA"/>
    <w:rsid w:val="003E7EDF"/>
    <w:rsid w:val="00404745"/>
    <w:rsid w:val="00407863"/>
    <w:rsid w:val="00410F9B"/>
    <w:rsid w:val="004127FF"/>
    <w:rsid w:val="004151E7"/>
    <w:rsid w:val="0042041F"/>
    <w:rsid w:val="0042135D"/>
    <w:rsid w:val="0042145A"/>
    <w:rsid w:val="0043317D"/>
    <w:rsid w:val="00434E18"/>
    <w:rsid w:val="00441E14"/>
    <w:rsid w:val="0046294A"/>
    <w:rsid w:val="00472C35"/>
    <w:rsid w:val="00480B78"/>
    <w:rsid w:val="00485424"/>
    <w:rsid w:val="00490092"/>
    <w:rsid w:val="00490F8C"/>
    <w:rsid w:val="00493EAD"/>
    <w:rsid w:val="004A1861"/>
    <w:rsid w:val="004A58BB"/>
    <w:rsid w:val="004A6340"/>
    <w:rsid w:val="004B0F6A"/>
    <w:rsid w:val="004B73D5"/>
    <w:rsid w:val="004D4920"/>
    <w:rsid w:val="004D5339"/>
    <w:rsid w:val="004D5BD5"/>
    <w:rsid w:val="004E2BD4"/>
    <w:rsid w:val="004E4D5E"/>
    <w:rsid w:val="004E5FFD"/>
    <w:rsid w:val="004F7E0F"/>
    <w:rsid w:val="00502917"/>
    <w:rsid w:val="00504B76"/>
    <w:rsid w:val="005051D1"/>
    <w:rsid w:val="00505AB8"/>
    <w:rsid w:val="00507DE6"/>
    <w:rsid w:val="00512480"/>
    <w:rsid w:val="00515ED5"/>
    <w:rsid w:val="00516068"/>
    <w:rsid w:val="00517653"/>
    <w:rsid w:val="005225A5"/>
    <w:rsid w:val="00523D5A"/>
    <w:rsid w:val="00524220"/>
    <w:rsid w:val="00531E70"/>
    <w:rsid w:val="005326CF"/>
    <w:rsid w:val="0054011D"/>
    <w:rsid w:val="00553F77"/>
    <w:rsid w:val="0055588F"/>
    <w:rsid w:val="00555A56"/>
    <w:rsid w:val="0055631A"/>
    <w:rsid w:val="00557C1E"/>
    <w:rsid w:val="00557D3F"/>
    <w:rsid w:val="0056124B"/>
    <w:rsid w:val="00564DCE"/>
    <w:rsid w:val="00571582"/>
    <w:rsid w:val="005718C3"/>
    <w:rsid w:val="0057360C"/>
    <w:rsid w:val="005806F5"/>
    <w:rsid w:val="00584B91"/>
    <w:rsid w:val="005859C2"/>
    <w:rsid w:val="00594C79"/>
    <w:rsid w:val="00597120"/>
    <w:rsid w:val="005A1FA9"/>
    <w:rsid w:val="005A22AD"/>
    <w:rsid w:val="005A3822"/>
    <w:rsid w:val="005A6D05"/>
    <w:rsid w:val="005B00A9"/>
    <w:rsid w:val="005B26B3"/>
    <w:rsid w:val="005B7C5E"/>
    <w:rsid w:val="005C218F"/>
    <w:rsid w:val="005C3CA0"/>
    <w:rsid w:val="005C41CE"/>
    <w:rsid w:val="005C690B"/>
    <w:rsid w:val="005D05F6"/>
    <w:rsid w:val="005D1EA5"/>
    <w:rsid w:val="005D328F"/>
    <w:rsid w:val="005E3076"/>
    <w:rsid w:val="005E3896"/>
    <w:rsid w:val="005E3D70"/>
    <w:rsid w:val="005E7577"/>
    <w:rsid w:val="005F0CE2"/>
    <w:rsid w:val="005F13E0"/>
    <w:rsid w:val="005F45BB"/>
    <w:rsid w:val="005F5278"/>
    <w:rsid w:val="00607A2D"/>
    <w:rsid w:val="00611375"/>
    <w:rsid w:val="0061559E"/>
    <w:rsid w:val="00620353"/>
    <w:rsid w:val="00624432"/>
    <w:rsid w:val="0062480B"/>
    <w:rsid w:val="006260D8"/>
    <w:rsid w:val="00635AA0"/>
    <w:rsid w:val="00636047"/>
    <w:rsid w:val="0064154A"/>
    <w:rsid w:val="0064265F"/>
    <w:rsid w:val="00642AC0"/>
    <w:rsid w:val="00644914"/>
    <w:rsid w:val="00644A90"/>
    <w:rsid w:val="00645011"/>
    <w:rsid w:val="006509D4"/>
    <w:rsid w:val="0065432B"/>
    <w:rsid w:val="006561ED"/>
    <w:rsid w:val="00661385"/>
    <w:rsid w:val="00665C86"/>
    <w:rsid w:val="00666028"/>
    <w:rsid w:val="006714B1"/>
    <w:rsid w:val="00683C3B"/>
    <w:rsid w:val="00685D78"/>
    <w:rsid w:val="00695790"/>
    <w:rsid w:val="00696164"/>
    <w:rsid w:val="006A1CF6"/>
    <w:rsid w:val="006A5482"/>
    <w:rsid w:val="006B05FC"/>
    <w:rsid w:val="006B1059"/>
    <w:rsid w:val="006B14BE"/>
    <w:rsid w:val="006B4764"/>
    <w:rsid w:val="006B50AA"/>
    <w:rsid w:val="006B7116"/>
    <w:rsid w:val="006C5ECE"/>
    <w:rsid w:val="006D1C0B"/>
    <w:rsid w:val="006D5CD1"/>
    <w:rsid w:val="006E1D00"/>
    <w:rsid w:val="006E3DA3"/>
    <w:rsid w:val="006F193A"/>
    <w:rsid w:val="006F3436"/>
    <w:rsid w:val="006F5359"/>
    <w:rsid w:val="00702C15"/>
    <w:rsid w:val="00704B79"/>
    <w:rsid w:val="00714E3C"/>
    <w:rsid w:val="007155CC"/>
    <w:rsid w:val="00716F6A"/>
    <w:rsid w:val="00717144"/>
    <w:rsid w:val="00726FB0"/>
    <w:rsid w:val="00727B54"/>
    <w:rsid w:val="00732018"/>
    <w:rsid w:val="00735457"/>
    <w:rsid w:val="007356A1"/>
    <w:rsid w:val="00736784"/>
    <w:rsid w:val="007372A2"/>
    <w:rsid w:val="007372B0"/>
    <w:rsid w:val="00742D03"/>
    <w:rsid w:val="00742FA3"/>
    <w:rsid w:val="007474FD"/>
    <w:rsid w:val="00756ADC"/>
    <w:rsid w:val="00762ED8"/>
    <w:rsid w:val="0076632D"/>
    <w:rsid w:val="007678BA"/>
    <w:rsid w:val="00774DFE"/>
    <w:rsid w:val="00776C18"/>
    <w:rsid w:val="00781662"/>
    <w:rsid w:val="00786F8F"/>
    <w:rsid w:val="007905A4"/>
    <w:rsid w:val="00792BFE"/>
    <w:rsid w:val="00794754"/>
    <w:rsid w:val="00795283"/>
    <w:rsid w:val="007974BD"/>
    <w:rsid w:val="007A5D3A"/>
    <w:rsid w:val="007B34B0"/>
    <w:rsid w:val="007B3D7B"/>
    <w:rsid w:val="007B4E11"/>
    <w:rsid w:val="007C3A6D"/>
    <w:rsid w:val="007C5FE1"/>
    <w:rsid w:val="007D0E9E"/>
    <w:rsid w:val="007D1283"/>
    <w:rsid w:val="007D315B"/>
    <w:rsid w:val="007D37F0"/>
    <w:rsid w:val="007E53F6"/>
    <w:rsid w:val="007F40EC"/>
    <w:rsid w:val="007F706F"/>
    <w:rsid w:val="0080010E"/>
    <w:rsid w:val="008010DD"/>
    <w:rsid w:val="008104A4"/>
    <w:rsid w:val="00813D56"/>
    <w:rsid w:val="00817E62"/>
    <w:rsid w:val="0082037E"/>
    <w:rsid w:val="00823942"/>
    <w:rsid w:val="0082547D"/>
    <w:rsid w:val="00834D03"/>
    <w:rsid w:val="00846BAD"/>
    <w:rsid w:val="0085112E"/>
    <w:rsid w:val="00852C25"/>
    <w:rsid w:val="0085346B"/>
    <w:rsid w:val="00855B68"/>
    <w:rsid w:val="008608F0"/>
    <w:rsid w:val="00861939"/>
    <w:rsid w:val="00862D7A"/>
    <w:rsid w:val="00864490"/>
    <w:rsid w:val="008723A0"/>
    <w:rsid w:val="00874106"/>
    <w:rsid w:val="00874945"/>
    <w:rsid w:val="00875C19"/>
    <w:rsid w:val="0088042E"/>
    <w:rsid w:val="00884365"/>
    <w:rsid w:val="008845EF"/>
    <w:rsid w:val="00885674"/>
    <w:rsid w:val="008902E8"/>
    <w:rsid w:val="00891FBE"/>
    <w:rsid w:val="00894AB4"/>
    <w:rsid w:val="008960C4"/>
    <w:rsid w:val="0089713D"/>
    <w:rsid w:val="008A031A"/>
    <w:rsid w:val="008A2FB8"/>
    <w:rsid w:val="008A4317"/>
    <w:rsid w:val="008A527D"/>
    <w:rsid w:val="008B52E4"/>
    <w:rsid w:val="008B5770"/>
    <w:rsid w:val="008B677E"/>
    <w:rsid w:val="008B6C44"/>
    <w:rsid w:val="008C17D4"/>
    <w:rsid w:val="008C4BE7"/>
    <w:rsid w:val="008D04E1"/>
    <w:rsid w:val="008E046C"/>
    <w:rsid w:val="008E1ACC"/>
    <w:rsid w:val="008F389A"/>
    <w:rsid w:val="008F4745"/>
    <w:rsid w:val="0090172C"/>
    <w:rsid w:val="009024FB"/>
    <w:rsid w:val="00903FED"/>
    <w:rsid w:val="00911C54"/>
    <w:rsid w:val="00914511"/>
    <w:rsid w:val="00915D97"/>
    <w:rsid w:val="0092277E"/>
    <w:rsid w:val="00922B63"/>
    <w:rsid w:val="0092541D"/>
    <w:rsid w:val="00926554"/>
    <w:rsid w:val="00927BAB"/>
    <w:rsid w:val="009330D1"/>
    <w:rsid w:val="00937225"/>
    <w:rsid w:val="0094139D"/>
    <w:rsid w:val="0094315A"/>
    <w:rsid w:val="00950685"/>
    <w:rsid w:val="0095162C"/>
    <w:rsid w:val="0095228E"/>
    <w:rsid w:val="00957C1D"/>
    <w:rsid w:val="00962DDF"/>
    <w:rsid w:val="009640B2"/>
    <w:rsid w:val="00971F6A"/>
    <w:rsid w:val="00975BB7"/>
    <w:rsid w:val="00991FA7"/>
    <w:rsid w:val="009927B8"/>
    <w:rsid w:val="00994958"/>
    <w:rsid w:val="0099535A"/>
    <w:rsid w:val="0099600D"/>
    <w:rsid w:val="00996B5B"/>
    <w:rsid w:val="009A070C"/>
    <w:rsid w:val="009A0A50"/>
    <w:rsid w:val="009A2A09"/>
    <w:rsid w:val="009A3F06"/>
    <w:rsid w:val="009A659E"/>
    <w:rsid w:val="009B3415"/>
    <w:rsid w:val="009B596A"/>
    <w:rsid w:val="009B6744"/>
    <w:rsid w:val="009C23E9"/>
    <w:rsid w:val="009C51D1"/>
    <w:rsid w:val="009C5560"/>
    <w:rsid w:val="009C5E3A"/>
    <w:rsid w:val="009D50CA"/>
    <w:rsid w:val="009E2300"/>
    <w:rsid w:val="009E7AA3"/>
    <w:rsid w:val="009F060E"/>
    <w:rsid w:val="009F0DA3"/>
    <w:rsid w:val="009F12C4"/>
    <w:rsid w:val="009F18C8"/>
    <w:rsid w:val="009F74F4"/>
    <w:rsid w:val="00A03220"/>
    <w:rsid w:val="00A05C19"/>
    <w:rsid w:val="00A10E23"/>
    <w:rsid w:val="00A1468F"/>
    <w:rsid w:val="00A23CAD"/>
    <w:rsid w:val="00A3019F"/>
    <w:rsid w:val="00A30A04"/>
    <w:rsid w:val="00A3197E"/>
    <w:rsid w:val="00A36DE1"/>
    <w:rsid w:val="00A40B87"/>
    <w:rsid w:val="00A444B7"/>
    <w:rsid w:val="00A465C9"/>
    <w:rsid w:val="00A5241A"/>
    <w:rsid w:val="00A52898"/>
    <w:rsid w:val="00A54C98"/>
    <w:rsid w:val="00A55E3D"/>
    <w:rsid w:val="00A567A0"/>
    <w:rsid w:val="00A60FF9"/>
    <w:rsid w:val="00A6356F"/>
    <w:rsid w:val="00A718C0"/>
    <w:rsid w:val="00A71BC5"/>
    <w:rsid w:val="00A749F2"/>
    <w:rsid w:val="00A751C2"/>
    <w:rsid w:val="00A75319"/>
    <w:rsid w:val="00A76040"/>
    <w:rsid w:val="00A76B6E"/>
    <w:rsid w:val="00A825F6"/>
    <w:rsid w:val="00A90B0F"/>
    <w:rsid w:val="00A94680"/>
    <w:rsid w:val="00A950D3"/>
    <w:rsid w:val="00A96FAE"/>
    <w:rsid w:val="00AA075A"/>
    <w:rsid w:val="00AA7B32"/>
    <w:rsid w:val="00AB183C"/>
    <w:rsid w:val="00AB2B93"/>
    <w:rsid w:val="00AC067C"/>
    <w:rsid w:val="00AC25AD"/>
    <w:rsid w:val="00AC36E5"/>
    <w:rsid w:val="00AC5DED"/>
    <w:rsid w:val="00AC7762"/>
    <w:rsid w:val="00AC7E5E"/>
    <w:rsid w:val="00AC7EEC"/>
    <w:rsid w:val="00AC7F7D"/>
    <w:rsid w:val="00AE0959"/>
    <w:rsid w:val="00AE6530"/>
    <w:rsid w:val="00AF656E"/>
    <w:rsid w:val="00B03E7E"/>
    <w:rsid w:val="00B04020"/>
    <w:rsid w:val="00B06A6D"/>
    <w:rsid w:val="00B1482A"/>
    <w:rsid w:val="00B14E5E"/>
    <w:rsid w:val="00B1568E"/>
    <w:rsid w:val="00B17E7C"/>
    <w:rsid w:val="00B24993"/>
    <w:rsid w:val="00B30BB6"/>
    <w:rsid w:val="00B356D4"/>
    <w:rsid w:val="00B35C5F"/>
    <w:rsid w:val="00B36FD5"/>
    <w:rsid w:val="00B4070B"/>
    <w:rsid w:val="00B40811"/>
    <w:rsid w:val="00B42101"/>
    <w:rsid w:val="00B45785"/>
    <w:rsid w:val="00B54EE7"/>
    <w:rsid w:val="00B62166"/>
    <w:rsid w:val="00B636F5"/>
    <w:rsid w:val="00B646CA"/>
    <w:rsid w:val="00B72621"/>
    <w:rsid w:val="00B75593"/>
    <w:rsid w:val="00B80403"/>
    <w:rsid w:val="00B87EEA"/>
    <w:rsid w:val="00B914B1"/>
    <w:rsid w:val="00B941B3"/>
    <w:rsid w:val="00B9548E"/>
    <w:rsid w:val="00B9693C"/>
    <w:rsid w:val="00B9767A"/>
    <w:rsid w:val="00BA1792"/>
    <w:rsid w:val="00BA4773"/>
    <w:rsid w:val="00BA78BD"/>
    <w:rsid w:val="00BA7E1D"/>
    <w:rsid w:val="00BB6065"/>
    <w:rsid w:val="00BB78CA"/>
    <w:rsid w:val="00BC0EE5"/>
    <w:rsid w:val="00BC3785"/>
    <w:rsid w:val="00BC67AF"/>
    <w:rsid w:val="00BC7C53"/>
    <w:rsid w:val="00BD3B7D"/>
    <w:rsid w:val="00BD7F8B"/>
    <w:rsid w:val="00BE16FA"/>
    <w:rsid w:val="00BF084C"/>
    <w:rsid w:val="00BF168F"/>
    <w:rsid w:val="00BF34F5"/>
    <w:rsid w:val="00BF6FDF"/>
    <w:rsid w:val="00C00A8F"/>
    <w:rsid w:val="00C12404"/>
    <w:rsid w:val="00C30021"/>
    <w:rsid w:val="00C301AF"/>
    <w:rsid w:val="00C30958"/>
    <w:rsid w:val="00C31767"/>
    <w:rsid w:val="00C33501"/>
    <w:rsid w:val="00C36099"/>
    <w:rsid w:val="00C362F1"/>
    <w:rsid w:val="00C44D77"/>
    <w:rsid w:val="00C45443"/>
    <w:rsid w:val="00C46459"/>
    <w:rsid w:val="00C47004"/>
    <w:rsid w:val="00C47808"/>
    <w:rsid w:val="00C51E56"/>
    <w:rsid w:val="00C5262B"/>
    <w:rsid w:val="00C63D99"/>
    <w:rsid w:val="00C649B2"/>
    <w:rsid w:val="00C649CF"/>
    <w:rsid w:val="00C6556B"/>
    <w:rsid w:val="00C65E63"/>
    <w:rsid w:val="00C65E68"/>
    <w:rsid w:val="00C67E46"/>
    <w:rsid w:val="00C70664"/>
    <w:rsid w:val="00C7106A"/>
    <w:rsid w:val="00C7178F"/>
    <w:rsid w:val="00C7336B"/>
    <w:rsid w:val="00C74E54"/>
    <w:rsid w:val="00C8730A"/>
    <w:rsid w:val="00C96365"/>
    <w:rsid w:val="00CA0A69"/>
    <w:rsid w:val="00CA1838"/>
    <w:rsid w:val="00CB24B2"/>
    <w:rsid w:val="00CC1890"/>
    <w:rsid w:val="00CC36CC"/>
    <w:rsid w:val="00CC78F8"/>
    <w:rsid w:val="00CD396D"/>
    <w:rsid w:val="00CD5AD4"/>
    <w:rsid w:val="00CD7603"/>
    <w:rsid w:val="00CD7A10"/>
    <w:rsid w:val="00CE1EF6"/>
    <w:rsid w:val="00CE34CC"/>
    <w:rsid w:val="00CF09F1"/>
    <w:rsid w:val="00CF5C62"/>
    <w:rsid w:val="00D0251B"/>
    <w:rsid w:val="00D044B9"/>
    <w:rsid w:val="00D06ED8"/>
    <w:rsid w:val="00D13BA0"/>
    <w:rsid w:val="00D24F93"/>
    <w:rsid w:val="00D31968"/>
    <w:rsid w:val="00D33AAA"/>
    <w:rsid w:val="00D3704C"/>
    <w:rsid w:val="00D37C41"/>
    <w:rsid w:val="00D407C8"/>
    <w:rsid w:val="00D41440"/>
    <w:rsid w:val="00D43DF8"/>
    <w:rsid w:val="00D4464B"/>
    <w:rsid w:val="00D45778"/>
    <w:rsid w:val="00D5516D"/>
    <w:rsid w:val="00D62314"/>
    <w:rsid w:val="00D65BED"/>
    <w:rsid w:val="00D65D77"/>
    <w:rsid w:val="00D7519A"/>
    <w:rsid w:val="00D82F96"/>
    <w:rsid w:val="00D83CDB"/>
    <w:rsid w:val="00D871DD"/>
    <w:rsid w:val="00D904AA"/>
    <w:rsid w:val="00D925B0"/>
    <w:rsid w:val="00D962C1"/>
    <w:rsid w:val="00D97E71"/>
    <w:rsid w:val="00DA39DD"/>
    <w:rsid w:val="00DA788F"/>
    <w:rsid w:val="00DA7A27"/>
    <w:rsid w:val="00DB3380"/>
    <w:rsid w:val="00DB46FD"/>
    <w:rsid w:val="00DB5A2A"/>
    <w:rsid w:val="00DC01AE"/>
    <w:rsid w:val="00DC27BE"/>
    <w:rsid w:val="00DC3B94"/>
    <w:rsid w:val="00DC6A35"/>
    <w:rsid w:val="00DD4B79"/>
    <w:rsid w:val="00DE32DA"/>
    <w:rsid w:val="00DE469C"/>
    <w:rsid w:val="00DE70E1"/>
    <w:rsid w:val="00DF1692"/>
    <w:rsid w:val="00DF3641"/>
    <w:rsid w:val="00DF64F7"/>
    <w:rsid w:val="00DF669B"/>
    <w:rsid w:val="00E00265"/>
    <w:rsid w:val="00E01B6F"/>
    <w:rsid w:val="00E060D7"/>
    <w:rsid w:val="00E073D5"/>
    <w:rsid w:val="00E11D7A"/>
    <w:rsid w:val="00E25607"/>
    <w:rsid w:val="00E276AD"/>
    <w:rsid w:val="00E27C57"/>
    <w:rsid w:val="00E30A81"/>
    <w:rsid w:val="00E316DE"/>
    <w:rsid w:val="00E3608F"/>
    <w:rsid w:val="00E4068C"/>
    <w:rsid w:val="00E44C29"/>
    <w:rsid w:val="00E50788"/>
    <w:rsid w:val="00E55336"/>
    <w:rsid w:val="00E5571F"/>
    <w:rsid w:val="00E57A1C"/>
    <w:rsid w:val="00E632BD"/>
    <w:rsid w:val="00E64EE1"/>
    <w:rsid w:val="00E76F0C"/>
    <w:rsid w:val="00E860AF"/>
    <w:rsid w:val="00E91B45"/>
    <w:rsid w:val="00E925FA"/>
    <w:rsid w:val="00E93871"/>
    <w:rsid w:val="00E93C52"/>
    <w:rsid w:val="00E97B69"/>
    <w:rsid w:val="00E97D45"/>
    <w:rsid w:val="00EA01B5"/>
    <w:rsid w:val="00EA0A2F"/>
    <w:rsid w:val="00EA4313"/>
    <w:rsid w:val="00EB112D"/>
    <w:rsid w:val="00EB5E8F"/>
    <w:rsid w:val="00EB7D29"/>
    <w:rsid w:val="00EC0463"/>
    <w:rsid w:val="00EC1E70"/>
    <w:rsid w:val="00EC64F0"/>
    <w:rsid w:val="00EC7793"/>
    <w:rsid w:val="00EC79CC"/>
    <w:rsid w:val="00ED016F"/>
    <w:rsid w:val="00ED20C6"/>
    <w:rsid w:val="00ED5500"/>
    <w:rsid w:val="00ED5D4D"/>
    <w:rsid w:val="00ED68E5"/>
    <w:rsid w:val="00ED7969"/>
    <w:rsid w:val="00EE60E3"/>
    <w:rsid w:val="00EE6CB9"/>
    <w:rsid w:val="00EF192D"/>
    <w:rsid w:val="00EF1969"/>
    <w:rsid w:val="00EF3511"/>
    <w:rsid w:val="00EF37D5"/>
    <w:rsid w:val="00EF382D"/>
    <w:rsid w:val="00EF3C18"/>
    <w:rsid w:val="00EF5F81"/>
    <w:rsid w:val="00EF67C4"/>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50E"/>
    <w:rsid w:val="00F576F3"/>
    <w:rsid w:val="00F57DD3"/>
    <w:rsid w:val="00F60B88"/>
    <w:rsid w:val="00F63DD0"/>
    <w:rsid w:val="00F642D5"/>
    <w:rsid w:val="00F6777E"/>
    <w:rsid w:val="00F73A32"/>
    <w:rsid w:val="00F75D4F"/>
    <w:rsid w:val="00F8223C"/>
    <w:rsid w:val="00F82CF0"/>
    <w:rsid w:val="00F8578C"/>
    <w:rsid w:val="00F91AF1"/>
    <w:rsid w:val="00F97B59"/>
    <w:rsid w:val="00FA1C58"/>
    <w:rsid w:val="00FA68EA"/>
    <w:rsid w:val="00FB2DE9"/>
    <w:rsid w:val="00FB4C12"/>
    <w:rsid w:val="00FB615F"/>
    <w:rsid w:val="00FB616A"/>
    <w:rsid w:val="00FB67C1"/>
    <w:rsid w:val="00FB69BF"/>
    <w:rsid w:val="00FC0B9D"/>
    <w:rsid w:val="00FC55E4"/>
    <w:rsid w:val="00FC5BAE"/>
    <w:rsid w:val="00FC7A5D"/>
    <w:rsid w:val="00FD44AD"/>
    <w:rsid w:val="00FE0BE5"/>
    <w:rsid w:val="00FE3C44"/>
    <w:rsid w:val="00FE3F43"/>
    <w:rsid w:val="00FE5F71"/>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jpk.cz/metodicke-pokyny-smernice-a-dalsi-technicke-pre/" TargetMode="External"/><Relationship Id="rId18" Type="http://schemas.openxmlformats.org/officeDocument/2006/relationships/hyperlink" Target="mailto:premysl.vlcek@ksus.cz" TargetMode="External"/><Relationship Id="rId26" Type="http://schemas.openxmlformats.org/officeDocument/2006/relationships/hyperlink" Target="mailto:premysl.vlcek@ksus.cz" TargetMode="External"/><Relationship Id="rId39" Type="http://schemas.openxmlformats.org/officeDocument/2006/relationships/image" Target="media/image15.jpeg"/><Relationship Id="rId21" Type="http://schemas.openxmlformats.org/officeDocument/2006/relationships/hyperlink" Target="mailto:hanzal@velke-prilepy.cz" TargetMode="Externa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jpk.cz/technicke-kvalitativni-podminky-staveb-tkp/" TargetMode="External"/><Relationship Id="rId20" Type="http://schemas.openxmlformats.org/officeDocument/2006/relationships/hyperlink" Target="mailto:starosta@velke-prilepy.cz" TargetMode="External"/><Relationship Id="rId29" Type="http://schemas.openxmlformats.org/officeDocument/2006/relationships/image" Target="media/image5.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mistostarostka@statenice.cz" TargetMode="External"/><Relationship Id="rId32" Type="http://schemas.openxmlformats.org/officeDocument/2006/relationships/image" Target="media/image8.png"/><Relationship Id="rId37" Type="http://schemas.openxmlformats.org/officeDocument/2006/relationships/image" Target="media/image13.jpg"/><Relationship Id="rId40" Type="http://schemas.openxmlformats.org/officeDocument/2006/relationships/image" Target="media/image16.jpeg"/><Relationship Id="rId5" Type="http://schemas.openxmlformats.org/officeDocument/2006/relationships/numbering" Target="numbering.xml"/><Relationship Id="rId15" Type="http://schemas.openxmlformats.org/officeDocument/2006/relationships/hyperlink" Target="https://www.pjpk.cz/metodicke-pokyny-smernice-a-dalsi-technicke-pre/" TargetMode="External"/><Relationship Id="rId23" Type="http://schemas.openxmlformats.org/officeDocument/2006/relationships/hyperlink" Target="mailto:mistostarosta@statenice.cz" TargetMode="External"/><Relationship Id="rId28" Type="http://schemas.openxmlformats.org/officeDocument/2006/relationships/image" Target="media/image4.jpeg"/><Relationship Id="rId36" Type="http://schemas.openxmlformats.org/officeDocument/2006/relationships/image" Target="media/image12.jpeg"/><Relationship Id="rId10" Type="http://schemas.openxmlformats.org/officeDocument/2006/relationships/endnotes" Target="endnotes.xml"/><Relationship Id="rId19" Type="http://schemas.openxmlformats.org/officeDocument/2006/relationships/hyperlink" Target="mailto:karel.motal@ksus.cz" TargetMode="External"/><Relationship Id="rId31" Type="http://schemas.openxmlformats.org/officeDocument/2006/relationships/image" Target="media/image7.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jpk.cz/technicke-kvalitativni-podminky-staveb-tkp/" TargetMode="External"/><Relationship Id="rId22" Type="http://schemas.openxmlformats.org/officeDocument/2006/relationships/hyperlink" Target="mailto:aulicka@velke-prilepy.cz" TargetMode="External"/><Relationship Id="rId27" Type="http://schemas.openxmlformats.org/officeDocument/2006/relationships/image" Target="media/image3.jpe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glossaryDocument" Target="glossary/document.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arek.hanus@ksus.cz" TargetMode="External"/><Relationship Id="rId25" Type="http://schemas.openxmlformats.org/officeDocument/2006/relationships/hyperlink" Target="mailto:mistostarostka2@statenice.cz" TargetMode="External"/><Relationship Id="rId33" Type="http://schemas.openxmlformats.org/officeDocument/2006/relationships/image" Target="media/image9.png"/><Relationship Id="rId38" Type="http://schemas.openxmlformats.org/officeDocument/2006/relationships/image" Target="media/image1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4874"/>
    <w:rsid w:val="00036644"/>
    <w:rsid w:val="00084626"/>
    <w:rsid w:val="000C6099"/>
    <w:rsid w:val="00126085"/>
    <w:rsid w:val="002F3758"/>
    <w:rsid w:val="00363E0B"/>
    <w:rsid w:val="003743DC"/>
    <w:rsid w:val="003B10A3"/>
    <w:rsid w:val="004B0F6A"/>
    <w:rsid w:val="004D5BD5"/>
    <w:rsid w:val="004F1CE1"/>
    <w:rsid w:val="004F3743"/>
    <w:rsid w:val="00541FA5"/>
    <w:rsid w:val="00557C1E"/>
    <w:rsid w:val="00597120"/>
    <w:rsid w:val="005B26B3"/>
    <w:rsid w:val="006022BA"/>
    <w:rsid w:val="006F4A72"/>
    <w:rsid w:val="008010DD"/>
    <w:rsid w:val="00957C1D"/>
    <w:rsid w:val="0099530A"/>
    <w:rsid w:val="00A23CAD"/>
    <w:rsid w:val="00AC7762"/>
    <w:rsid w:val="00B9767A"/>
    <w:rsid w:val="00BC1F0D"/>
    <w:rsid w:val="00C51E56"/>
    <w:rsid w:val="00C8730A"/>
    <w:rsid w:val="00DF3641"/>
    <w:rsid w:val="00E25607"/>
    <w:rsid w:val="00E50788"/>
    <w:rsid w:val="00E632BD"/>
    <w:rsid w:val="00E91D68"/>
    <w:rsid w:val="00EF1969"/>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CDFF6CB9A3C5244A4E0DAA86AD5C8D9" ma:contentTypeVersion="8" ma:contentTypeDescription="Vytvoří nový dokument" ma:contentTypeScope="" ma:versionID="227150a590efe1e58283068f35ac67e2">
  <xsd:schema xmlns:xsd="http://www.w3.org/2001/XMLSchema" xmlns:xs="http://www.w3.org/2001/XMLSchema" xmlns:p="http://schemas.microsoft.com/office/2006/metadata/properties" xmlns:ns2="a7067264-4917-4720-9099-befd20a383c0" targetNamespace="http://schemas.microsoft.com/office/2006/metadata/properties" ma:root="true" ma:fieldsID="2ca8c9f5a036a3a371da28b52a867e9c" ns2:_="">
    <xsd:import namespace="a7067264-4917-4720-9099-befd20a383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067264-4917-4720-9099-befd20a383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2.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2A47551-13EF-4494-BDBF-3CBADB9A58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067264-4917-4720-9099-befd20a383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F597B3-DA79-4DD4-8398-B5FF678926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17</Pages>
  <Words>3859</Words>
  <Characters>22769</Characters>
  <Application>Microsoft Office Word</Application>
  <DocSecurity>0</DocSecurity>
  <Lines>189</Lines>
  <Paragraphs>53</Paragraphs>
  <ScaleCrop>false</ScaleCrop>
  <HeadingPairs>
    <vt:vector size="2" baseType="variant">
      <vt:variant>
        <vt:lpstr>Název</vt:lpstr>
      </vt:variant>
      <vt:variant>
        <vt:i4>1</vt:i4>
      </vt:variant>
    </vt:vector>
  </HeadingPairs>
  <TitlesOfParts>
    <vt:vector size="1" baseType="lpstr">
      <vt:lpstr/>
    </vt:vector>
  </TitlesOfParts>
  <Company>Krajská správa a údržba silnic středočeského kraje</Company>
  <LinksUpToDate>false</LinksUpToDate>
  <CharactersWithSpaces>26575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Tesař Josef</cp:lastModifiedBy>
  <cp:revision>381</cp:revision>
  <cp:lastPrinted>2025-06-19T10:30:00Z</cp:lastPrinted>
  <dcterms:created xsi:type="dcterms:W3CDTF">2024-09-18T15:14:00Z</dcterms:created>
  <dcterms:modified xsi:type="dcterms:W3CDTF">2026-01-19T09:16:00Z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0x0101003CDFF6CB9A3C5244A4E0DAA86AD5C8D9</vt:lpwstr>
  </property>
  <property fmtid="{D5CDD505-2E9C-101B-9397-08002B2CF9AE}" pid="3" name="MediaServiceImageTags">
    <vt:lpwstr/>
  </property>
</Properties>
</file>