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851F8" w14:textId="77777777" w:rsidR="00DA3CF1" w:rsidRPr="00DD70C1" w:rsidRDefault="00DA3CF1" w:rsidP="000228DA">
      <w:pPr>
        <w:pStyle w:val="AKFZFnormln"/>
        <w:spacing w:line="240" w:lineRule="auto"/>
        <w:rPr>
          <w:rFonts w:ascii="Times New Roman" w:hAnsi="Times New Roman" w:cs="Times New Roman"/>
        </w:rPr>
      </w:pPr>
    </w:p>
    <w:p w14:paraId="302D8B4F"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VÝZVA K PODÁNÍ NABÍDEK</w:t>
      </w:r>
    </w:p>
    <w:p w14:paraId="5E46250C"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A</w:t>
      </w:r>
    </w:p>
    <w:p w14:paraId="440824E9"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ZADÁVACÍ DOKUMENTACE</w:t>
      </w:r>
    </w:p>
    <w:p w14:paraId="077CD989" w14:textId="77777777" w:rsidR="00DA3CF1" w:rsidRPr="00DD70C1" w:rsidRDefault="00DA3CF1" w:rsidP="000228DA">
      <w:pPr>
        <w:pStyle w:val="AKFZFnormln"/>
        <w:spacing w:line="240" w:lineRule="auto"/>
        <w:jc w:val="center"/>
        <w:rPr>
          <w:rFonts w:ascii="Times New Roman" w:hAnsi="Times New Roman" w:cs="Times New Roman"/>
        </w:rPr>
      </w:pPr>
    </w:p>
    <w:p w14:paraId="5BB21CE8" w14:textId="77777777" w:rsidR="00DA3CF1" w:rsidRPr="00DD70C1" w:rsidRDefault="00DA3CF1" w:rsidP="000228DA">
      <w:pPr>
        <w:pStyle w:val="AKFZFnormln"/>
        <w:spacing w:line="240" w:lineRule="auto"/>
        <w:jc w:val="center"/>
        <w:rPr>
          <w:rFonts w:ascii="Times New Roman" w:hAnsi="Times New Roman" w:cs="Times New Roman"/>
        </w:rPr>
      </w:pPr>
    </w:p>
    <w:p w14:paraId="5B0BDCB3" w14:textId="77777777" w:rsidR="00DA3CF1" w:rsidRPr="00DD70C1" w:rsidRDefault="00DA3CF1" w:rsidP="000228DA">
      <w:pPr>
        <w:pStyle w:val="AKFZFnormln"/>
        <w:spacing w:line="240" w:lineRule="auto"/>
        <w:jc w:val="center"/>
        <w:rPr>
          <w:rFonts w:ascii="Times New Roman" w:hAnsi="Times New Roman" w:cs="Times New Roman"/>
        </w:rPr>
      </w:pPr>
    </w:p>
    <w:p w14:paraId="711EB8DC" w14:textId="77777777" w:rsidR="00DA3CF1" w:rsidRPr="00DD70C1" w:rsidRDefault="00DA3CF1" w:rsidP="000228DA">
      <w:pPr>
        <w:pStyle w:val="AKFZFnormln"/>
        <w:spacing w:line="240" w:lineRule="auto"/>
        <w:jc w:val="center"/>
        <w:rPr>
          <w:rFonts w:ascii="Times New Roman" w:hAnsi="Times New Roman" w:cs="Times New Roman"/>
        </w:rPr>
      </w:pPr>
    </w:p>
    <w:p w14:paraId="42A6B719" w14:textId="77777777" w:rsidR="00DA3CF1" w:rsidRPr="00DD70C1" w:rsidRDefault="00DA3CF1" w:rsidP="000228DA">
      <w:pPr>
        <w:pStyle w:val="AKFZFnormln"/>
        <w:spacing w:line="240" w:lineRule="auto"/>
        <w:jc w:val="center"/>
        <w:rPr>
          <w:rFonts w:ascii="Times New Roman" w:hAnsi="Times New Roman" w:cs="Times New Roman"/>
        </w:rPr>
      </w:pPr>
    </w:p>
    <w:p w14:paraId="10CB1892" w14:textId="77777777" w:rsidR="00DA3CF1" w:rsidRPr="00DD70C1" w:rsidRDefault="00DA3CF1" w:rsidP="000228DA">
      <w:pPr>
        <w:pStyle w:val="AKFZFnormln"/>
        <w:spacing w:line="240" w:lineRule="auto"/>
        <w:jc w:val="center"/>
        <w:rPr>
          <w:rFonts w:ascii="Times New Roman" w:hAnsi="Times New Roman" w:cs="Times New Roman"/>
        </w:rPr>
      </w:pPr>
    </w:p>
    <w:p w14:paraId="5A7A4E63"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Zadavatel:</w:t>
      </w:r>
    </w:p>
    <w:p w14:paraId="211E1265" w14:textId="77777777" w:rsidR="00DA3CF1" w:rsidRPr="00DD70C1" w:rsidRDefault="00DA3CF1" w:rsidP="000228DA">
      <w:pPr>
        <w:pStyle w:val="AKFZFnormln"/>
        <w:spacing w:line="240" w:lineRule="auto"/>
        <w:jc w:val="center"/>
        <w:rPr>
          <w:rFonts w:ascii="Times New Roman" w:hAnsi="Times New Roman" w:cs="Times New Roman"/>
        </w:rPr>
      </w:pPr>
    </w:p>
    <w:p w14:paraId="19B46BC9" w14:textId="77777777" w:rsidR="00DA3CF1" w:rsidRPr="00DD70C1" w:rsidRDefault="00DA3CF1" w:rsidP="000228DA">
      <w:pPr>
        <w:pStyle w:val="AKFZFnormln"/>
        <w:spacing w:line="240" w:lineRule="auto"/>
        <w:jc w:val="center"/>
        <w:rPr>
          <w:rFonts w:ascii="Times New Roman" w:hAnsi="Times New Roman" w:cs="Times New Roman"/>
        </w:rPr>
      </w:pPr>
    </w:p>
    <w:p w14:paraId="0491778F" w14:textId="121C410A" w:rsidR="0088394C" w:rsidRDefault="0088394C" w:rsidP="00B94FBA">
      <w:pPr>
        <w:pStyle w:val="AKFZFnormln"/>
        <w:jc w:val="center"/>
        <w:rPr>
          <w:rFonts w:ascii="Times New Roman" w:hAnsi="Times New Roman" w:cs="Times New Roman"/>
          <w:b/>
          <w:bCs/>
        </w:rPr>
      </w:pPr>
      <w:r w:rsidRPr="0088394C">
        <w:rPr>
          <w:rFonts w:ascii="Times New Roman" w:hAnsi="Times New Roman" w:cs="Times New Roman"/>
          <w:b/>
          <w:bCs/>
        </w:rPr>
        <w:t>Inte</w:t>
      </w:r>
      <w:r w:rsidR="00E147BC">
        <w:rPr>
          <w:rFonts w:ascii="Times New Roman" w:hAnsi="Times New Roman" w:cs="Times New Roman"/>
          <w:b/>
          <w:bCs/>
        </w:rPr>
        <w:t>grovaná střední škola technická</w:t>
      </w:r>
      <w:r w:rsidRPr="0088394C">
        <w:rPr>
          <w:rFonts w:ascii="Times New Roman" w:hAnsi="Times New Roman" w:cs="Times New Roman"/>
          <w:b/>
          <w:bCs/>
        </w:rPr>
        <w:t xml:space="preserve"> Mělník, </w:t>
      </w:r>
      <w:r w:rsidR="00E147BC">
        <w:rPr>
          <w:rFonts w:ascii="Times New Roman" w:hAnsi="Times New Roman" w:cs="Times New Roman"/>
          <w:b/>
          <w:bCs/>
        </w:rPr>
        <w:t>příspěvková organizace</w:t>
      </w:r>
    </w:p>
    <w:p w14:paraId="0B2AEAB1" w14:textId="2B6EDC01" w:rsidR="00B94FBA" w:rsidRPr="00DD70C1" w:rsidRDefault="00B94FBA" w:rsidP="00B94FBA">
      <w:pPr>
        <w:pStyle w:val="AKFZFnormln"/>
        <w:jc w:val="center"/>
        <w:rPr>
          <w:rFonts w:ascii="Times New Roman" w:hAnsi="Times New Roman" w:cs="Times New Roman"/>
        </w:rPr>
      </w:pPr>
      <w:r w:rsidRPr="00DD70C1">
        <w:rPr>
          <w:rFonts w:ascii="Times New Roman" w:hAnsi="Times New Roman" w:cs="Times New Roman"/>
        </w:rPr>
        <w:t xml:space="preserve">se sídlem </w:t>
      </w:r>
      <w:r w:rsidR="0088394C" w:rsidRPr="0088394C">
        <w:rPr>
          <w:rFonts w:ascii="Times New Roman" w:hAnsi="Times New Roman" w:cs="Times New Roman"/>
          <w:bCs/>
        </w:rPr>
        <w:t>K Učilišti 2566, 276 01 Mělník</w:t>
      </w:r>
    </w:p>
    <w:p w14:paraId="087A43DF" w14:textId="4F3A26BC" w:rsidR="00B94FBA" w:rsidRPr="00DD70C1" w:rsidRDefault="00B94FBA" w:rsidP="00B94FBA">
      <w:pPr>
        <w:pStyle w:val="AKFZFnormln"/>
        <w:jc w:val="center"/>
        <w:rPr>
          <w:rFonts w:ascii="Times New Roman" w:hAnsi="Times New Roman" w:cs="Times New Roman"/>
        </w:rPr>
      </w:pPr>
      <w:r w:rsidRPr="00DD70C1">
        <w:rPr>
          <w:rFonts w:ascii="Times New Roman" w:hAnsi="Times New Roman" w:cs="Times New Roman"/>
        </w:rPr>
        <w:t xml:space="preserve">IČO: </w:t>
      </w:r>
      <w:r w:rsidR="0088394C" w:rsidRPr="0088394C">
        <w:rPr>
          <w:rFonts w:ascii="Times New Roman" w:eastAsia="Times New Roman" w:hAnsi="Times New Roman" w:cs="Times New Roman"/>
        </w:rPr>
        <w:t>00640930</w:t>
      </w:r>
    </w:p>
    <w:p w14:paraId="558A84FF" w14:textId="77777777" w:rsidR="00DA3CF1" w:rsidRPr="00DD70C1" w:rsidRDefault="00DA3CF1" w:rsidP="000228DA">
      <w:pPr>
        <w:pStyle w:val="AKFZFnormln"/>
        <w:spacing w:line="240" w:lineRule="auto"/>
        <w:jc w:val="center"/>
        <w:rPr>
          <w:rFonts w:ascii="Times New Roman" w:hAnsi="Times New Roman" w:cs="Times New Roman"/>
        </w:rPr>
      </w:pPr>
    </w:p>
    <w:p w14:paraId="3E1D1350" w14:textId="77777777" w:rsidR="00DA3CF1" w:rsidRPr="00DD70C1" w:rsidRDefault="00DA3CF1" w:rsidP="000228DA">
      <w:pPr>
        <w:pStyle w:val="AKFZFnormln"/>
        <w:spacing w:line="240" w:lineRule="auto"/>
        <w:jc w:val="center"/>
        <w:rPr>
          <w:rFonts w:ascii="Times New Roman" w:hAnsi="Times New Roman" w:cs="Times New Roman"/>
        </w:rPr>
      </w:pPr>
    </w:p>
    <w:p w14:paraId="7C7AB462" w14:textId="77777777" w:rsidR="00DA3CF1" w:rsidRPr="00DD70C1" w:rsidRDefault="00DA3CF1" w:rsidP="000228DA">
      <w:pPr>
        <w:pStyle w:val="AKFZFnormln"/>
        <w:spacing w:line="240" w:lineRule="auto"/>
        <w:jc w:val="center"/>
        <w:rPr>
          <w:rFonts w:ascii="Times New Roman" w:hAnsi="Times New Roman" w:cs="Times New Roman"/>
        </w:rPr>
      </w:pPr>
    </w:p>
    <w:p w14:paraId="0A670905" w14:textId="77777777" w:rsidR="00DA3CF1" w:rsidRPr="00DD70C1" w:rsidRDefault="00DA3CF1" w:rsidP="000228DA">
      <w:pPr>
        <w:pStyle w:val="AKFZFnormln"/>
        <w:spacing w:line="240" w:lineRule="auto"/>
        <w:jc w:val="center"/>
        <w:rPr>
          <w:rFonts w:ascii="Times New Roman" w:hAnsi="Times New Roman" w:cs="Times New Roman"/>
        </w:rPr>
      </w:pPr>
      <w:r w:rsidRPr="00DD70C1">
        <w:rPr>
          <w:rFonts w:ascii="Times New Roman" w:hAnsi="Times New Roman" w:cs="Times New Roman"/>
        </w:rPr>
        <w:t>veřejná zakázka malého rozsahu s názvem</w:t>
      </w:r>
    </w:p>
    <w:p w14:paraId="2DD1AA35" w14:textId="77777777" w:rsidR="00DA3CF1" w:rsidRPr="00DD70C1" w:rsidRDefault="00DA3CF1" w:rsidP="000228DA">
      <w:pPr>
        <w:pStyle w:val="AKFZFnormln"/>
        <w:spacing w:line="240" w:lineRule="auto"/>
        <w:jc w:val="center"/>
        <w:rPr>
          <w:rFonts w:ascii="Times New Roman" w:hAnsi="Times New Roman" w:cs="Times New Roman"/>
        </w:rPr>
      </w:pPr>
    </w:p>
    <w:p w14:paraId="3F40B21E" w14:textId="77777777" w:rsidR="00364341" w:rsidRPr="00364341" w:rsidRDefault="00364341" w:rsidP="00364341">
      <w:pPr>
        <w:spacing w:after="0" w:line="240" w:lineRule="auto"/>
        <w:jc w:val="center"/>
        <w:rPr>
          <w:rFonts w:ascii="Calibri" w:eastAsia="Times New Roman" w:hAnsi="Calibri"/>
          <w:b/>
          <w:bCs/>
          <w:color w:val="000000"/>
          <w:sz w:val="28"/>
          <w:szCs w:val="28"/>
          <w:lang w:eastAsia="cs-CZ"/>
        </w:rPr>
      </w:pPr>
      <w:bookmarkStart w:id="0" w:name="OLE_LINK1"/>
      <w:bookmarkStart w:id="1" w:name="OLE_LINK2"/>
      <w:r w:rsidRPr="00364341">
        <w:rPr>
          <w:rFonts w:ascii="Calibri" w:eastAsia="Times New Roman" w:hAnsi="Calibri"/>
          <w:b/>
          <w:bCs/>
          <w:color w:val="000000"/>
          <w:sz w:val="28"/>
          <w:szCs w:val="28"/>
          <w:lang w:eastAsia="cs-CZ"/>
        </w:rPr>
        <w:t>Rekonstrukce WC ISŠT Mělník - dodávka vybavení</w:t>
      </w:r>
    </w:p>
    <w:bookmarkEnd w:id="0"/>
    <w:bookmarkEnd w:id="1"/>
    <w:p w14:paraId="1FCCDB51" w14:textId="77777777" w:rsidR="00DA3CF1" w:rsidRPr="00DD70C1" w:rsidRDefault="00DA3CF1" w:rsidP="000228DA">
      <w:pPr>
        <w:pStyle w:val="AKFZFnormln"/>
        <w:spacing w:line="240" w:lineRule="auto"/>
        <w:jc w:val="center"/>
        <w:rPr>
          <w:rFonts w:ascii="Times New Roman" w:hAnsi="Times New Roman" w:cs="Times New Roman"/>
          <w:b/>
        </w:rPr>
      </w:pPr>
    </w:p>
    <w:p w14:paraId="110686F3" w14:textId="77777777" w:rsidR="000E4484" w:rsidRPr="00DD70C1" w:rsidRDefault="000E4484" w:rsidP="000228DA">
      <w:pPr>
        <w:pStyle w:val="AKFZFnormln"/>
        <w:spacing w:line="240" w:lineRule="auto"/>
        <w:jc w:val="center"/>
        <w:rPr>
          <w:rFonts w:ascii="Times New Roman" w:hAnsi="Times New Roman" w:cs="Times New Roman"/>
          <w:b/>
        </w:rPr>
      </w:pPr>
    </w:p>
    <w:p w14:paraId="4273C78F" w14:textId="77777777" w:rsidR="000E4484" w:rsidRPr="00DD70C1" w:rsidRDefault="000E4484" w:rsidP="000228DA">
      <w:pPr>
        <w:pStyle w:val="AKFZFnormln"/>
        <w:spacing w:line="240" w:lineRule="auto"/>
        <w:jc w:val="center"/>
        <w:rPr>
          <w:rFonts w:ascii="Times New Roman" w:hAnsi="Times New Roman" w:cs="Times New Roman"/>
          <w:b/>
        </w:rPr>
      </w:pPr>
    </w:p>
    <w:p w14:paraId="6EBB8406" w14:textId="77777777" w:rsidR="00DA3CF1" w:rsidRPr="00DD70C1" w:rsidRDefault="00DA3CF1" w:rsidP="000228DA">
      <w:pPr>
        <w:pStyle w:val="AKFZFnormln"/>
        <w:spacing w:line="240" w:lineRule="auto"/>
        <w:jc w:val="center"/>
        <w:rPr>
          <w:rFonts w:ascii="Times New Roman" w:hAnsi="Times New Roman" w:cs="Times New Roman"/>
        </w:rPr>
      </w:pPr>
      <w:r w:rsidRPr="00DD70C1">
        <w:rPr>
          <w:rFonts w:ascii="Times New Roman" w:hAnsi="Times New Roman" w:cs="Times New Roman"/>
        </w:rPr>
        <w:t>zadávaná mimo režim zákona č. 134/2016 Sb., o zadávání veřejných zakázek, v platném znění (dále jen „</w:t>
      </w:r>
      <w:r w:rsidRPr="00DD70C1">
        <w:rPr>
          <w:rFonts w:ascii="Times New Roman" w:hAnsi="Times New Roman" w:cs="Times New Roman"/>
          <w:b/>
        </w:rPr>
        <w:t>zákon</w:t>
      </w:r>
      <w:r w:rsidRPr="00DD70C1">
        <w:rPr>
          <w:rFonts w:ascii="Times New Roman" w:hAnsi="Times New Roman" w:cs="Times New Roman"/>
        </w:rPr>
        <w:t>“)</w:t>
      </w:r>
    </w:p>
    <w:p w14:paraId="2AC4DA89" w14:textId="77777777" w:rsidR="008D35A4" w:rsidRPr="00DD70C1" w:rsidRDefault="008D35A4" w:rsidP="008D35A4">
      <w:pPr>
        <w:spacing w:after="0"/>
        <w:ind w:left="720"/>
        <w:jc w:val="center"/>
        <w:rPr>
          <w:rFonts w:ascii="Times New Roman" w:hAnsi="Times New Roman" w:cs="Times New Roman"/>
          <w:bCs/>
        </w:rPr>
      </w:pPr>
    </w:p>
    <w:p w14:paraId="1901E1AD" w14:textId="77777777" w:rsidR="0044346C" w:rsidRDefault="0044346C" w:rsidP="0044346C">
      <w:pPr>
        <w:spacing w:after="0"/>
        <w:ind w:left="720"/>
        <w:jc w:val="center"/>
        <w:rPr>
          <w:rFonts w:ascii="Times New Roman" w:hAnsi="Times New Roman" w:cs="Times New Roman"/>
          <w:bCs/>
        </w:rPr>
      </w:pPr>
      <w:r>
        <w:rPr>
          <w:rFonts w:ascii="Times New Roman" w:hAnsi="Times New Roman" w:cs="Times New Roman"/>
          <w:bCs/>
        </w:rPr>
        <w:t>Zakázka je zveřejněna v certifikovaném elektronickém nástroji E-ZAK</w:t>
      </w:r>
    </w:p>
    <w:p w14:paraId="783B6CFB" w14:textId="77777777" w:rsidR="0044346C" w:rsidRDefault="0044346C" w:rsidP="0044346C">
      <w:pPr>
        <w:ind w:left="720"/>
        <w:jc w:val="center"/>
        <w:rPr>
          <w:rFonts w:ascii="Times New Roman" w:hAnsi="Times New Roman" w:cs="Times New Roman"/>
          <w:bCs/>
        </w:rPr>
      </w:pPr>
    </w:p>
    <w:p w14:paraId="1AD0CFCC" w14:textId="0D4DE20E" w:rsidR="0044346C" w:rsidRDefault="0044346C" w:rsidP="0044346C">
      <w:pPr>
        <w:tabs>
          <w:tab w:val="center" w:pos="4500"/>
        </w:tabs>
        <w:suppressAutoHyphens/>
        <w:autoSpaceDN w:val="0"/>
        <w:jc w:val="center"/>
        <w:textAlignment w:val="baseline"/>
        <w:rPr>
          <w:rFonts w:ascii="Times New Roman" w:hAnsi="Times New Roman" w:cs="Times New Roman"/>
          <w:b/>
          <w:kern w:val="3"/>
          <w:lang w:eastAsia="ar-SA"/>
        </w:rPr>
      </w:pPr>
      <w:r>
        <w:rPr>
          <w:noProof/>
          <w:lang w:eastAsia="cs-CZ"/>
        </w:rPr>
        <w:drawing>
          <wp:anchor distT="0" distB="0" distL="114300" distR="114300" simplePos="0" relativeHeight="251659264" behindDoc="0" locked="0" layoutInCell="1" allowOverlap="1" wp14:anchorId="3291A8B4" wp14:editId="48234D00">
            <wp:simplePos x="0" y="0"/>
            <wp:positionH relativeFrom="column">
              <wp:posOffset>2333625</wp:posOffset>
            </wp:positionH>
            <wp:positionV relativeFrom="paragraph">
              <wp:posOffset>171450</wp:posOffset>
            </wp:positionV>
            <wp:extent cx="1302385" cy="561340"/>
            <wp:effectExtent l="0" t="0" r="0" b="0"/>
            <wp:wrapNone/>
            <wp:docPr id="1" name="Obrázek 1" descr="49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49m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561340"/>
                    </a:xfrm>
                    <a:prstGeom prst="rect">
                      <a:avLst/>
                    </a:prstGeom>
                    <a:noFill/>
                  </pic:spPr>
                </pic:pic>
              </a:graphicData>
            </a:graphic>
            <wp14:sizeRelH relativeFrom="page">
              <wp14:pctWidth>0</wp14:pctWidth>
            </wp14:sizeRelH>
            <wp14:sizeRelV relativeFrom="page">
              <wp14:pctHeight>0</wp14:pctHeight>
            </wp14:sizeRelV>
          </wp:anchor>
        </w:drawing>
      </w:r>
    </w:p>
    <w:p w14:paraId="57C08D44" w14:textId="77777777" w:rsidR="0044346C" w:rsidRDefault="0044346C" w:rsidP="0044346C">
      <w:pPr>
        <w:tabs>
          <w:tab w:val="center" w:pos="4500"/>
        </w:tabs>
        <w:suppressAutoHyphens/>
        <w:autoSpaceDN w:val="0"/>
        <w:jc w:val="center"/>
        <w:textAlignment w:val="baseline"/>
        <w:rPr>
          <w:rFonts w:ascii="Times New Roman" w:hAnsi="Times New Roman" w:cs="Times New Roman"/>
          <w:b/>
          <w:kern w:val="3"/>
          <w:lang w:eastAsia="ar-SA"/>
        </w:rPr>
      </w:pPr>
    </w:p>
    <w:p w14:paraId="5D007317" w14:textId="77777777" w:rsidR="00DA3CF1" w:rsidRPr="00DD70C1" w:rsidRDefault="00DA3CF1" w:rsidP="000228DA">
      <w:pPr>
        <w:pStyle w:val="AKFZFnormln"/>
        <w:spacing w:line="240" w:lineRule="auto"/>
        <w:rPr>
          <w:rFonts w:ascii="Times New Roman" w:hAnsi="Times New Roman" w:cs="Times New Roman"/>
        </w:rPr>
      </w:pPr>
    </w:p>
    <w:p w14:paraId="754C1178" w14:textId="77777777" w:rsidR="00DA3CF1" w:rsidRPr="00DD70C1" w:rsidRDefault="00DA3CF1" w:rsidP="000228DA">
      <w:pPr>
        <w:spacing w:line="240" w:lineRule="auto"/>
        <w:rPr>
          <w:rFonts w:ascii="Times New Roman" w:hAnsi="Times New Roman" w:cs="Times New Roman"/>
        </w:rPr>
      </w:pPr>
    </w:p>
    <w:p w14:paraId="024719D1" w14:textId="77777777" w:rsidR="00DA3CF1" w:rsidRPr="00DD70C1" w:rsidRDefault="00DA3CF1" w:rsidP="000228DA">
      <w:pPr>
        <w:pStyle w:val="AKFZFnovNadpis1"/>
        <w:spacing w:line="240" w:lineRule="auto"/>
        <w:rPr>
          <w:rFonts w:ascii="Times New Roman" w:hAnsi="Times New Roman" w:cs="Times New Roman"/>
        </w:rPr>
      </w:pPr>
      <w:bookmarkStart w:id="2" w:name="_Toc479667779"/>
      <w:r w:rsidRPr="00DD70C1">
        <w:rPr>
          <w:rFonts w:ascii="Times New Roman" w:hAnsi="Times New Roman" w:cs="Times New Roman"/>
        </w:rPr>
        <w:lastRenderedPageBreak/>
        <w:t>OBECNÉ INFORMACE O VEŘEJNÉ ZAKÁZCE</w:t>
      </w:r>
      <w:bookmarkEnd w:id="2"/>
    </w:p>
    <w:p w14:paraId="7CB605B8" w14:textId="77777777" w:rsidR="00DA3CF1" w:rsidRPr="00DD70C1" w:rsidRDefault="00DA3CF1" w:rsidP="000228DA">
      <w:pPr>
        <w:pStyle w:val="AKFZFnovnadpis2"/>
        <w:spacing w:line="240" w:lineRule="auto"/>
        <w:rPr>
          <w:rFonts w:ascii="Times New Roman" w:hAnsi="Times New Roman" w:cs="Times New Roman"/>
        </w:rPr>
      </w:pPr>
      <w:bookmarkStart w:id="3" w:name="_Toc479667780"/>
      <w:r w:rsidRPr="00DD70C1">
        <w:rPr>
          <w:rFonts w:ascii="Times New Roman" w:hAnsi="Times New Roman" w:cs="Times New Roman"/>
        </w:rPr>
        <w:t>Informace o zadavateli</w:t>
      </w:r>
      <w:bookmarkEnd w:id="3"/>
    </w:p>
    <w:p w14:paraId="6E0656C9" w14:textId="77777777" w:rsidR="00DA3CF1" w:rsidRPr="00DD70C1" w:rsidRDefault="00DA3CF1" w:rsidP="000228DA">
      <w:pPr>
        <w:pStyle w:val="AKFZFnovnadpis3"/>
        <w:spacing w:line="240" w:lineRule="auto"/>
        <w:rPr>
          <w:rFonts w:ascii="Times New Roman" w:hAnsi="Times New Roman" w:cs="Times New Roman"/>
        </w:rPr>
      </w:pPr>
      <w:bookmarkStart w:id="4" w:name="_Ref459127329"/>
      <w:bookmarkStart w:id="5" w:name="_Toc479667781"/>
      <w:r w:rsidRPr="00DD70C1">
        <w:rPr>
          <w:rFonts w:ascii="Times New Roman" w:hAnsi="Times New Roman" w:cs="Times New Roman"/>
        </w:rPr>
        <w:t>Zadavatel</w:t>
      </w:r>
      <w:bookmarkEnd w:id="4"/>
      <w:bookmarkEnd w:id="5"/>
    </w:p>
    <w:tbl>
      <w:tblPr>
        <w:tblStyle w:val="Mkatabulky2"/>
        <w:tblW w:w="1002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6754"/>
      </w:tblGrid>
      <w:tr w:rsidR="0088394C" w14:paraId="33D8DE8B" w14:textId="77777777" w:rsidTr="0088394C">
        <w:tc>
          <w:tcPr>
            <w:tcW w:w="3268" w:type="dxa"/>
            <w:hideMark/>
          </w:tcPr>
          <w:p w14:paraId="6E32FC1E" w14:textId="77777777" w:rsidR="0088394C" w:rsidRDefault="0088394C">
            <w:pPr>
              <w:pStyle w:val="AKFZFnormln"/>
              <w:spacing w:before="100" w:line="240" w:lineRule="auto"/>
              <w:rPr>
                <w:rFonts w:ascii="Times New Roman" w:hAnsi="Times New Roman" w:cs="Times New Roman"/>
                <w:b/>
              </w:rPr>
            </w:pPr>
            <w:r>
              <w:rPr>
                <w:rFonts w:ascii="Times New Roman" w:hAnsi="Times New Roman" w:cs="Times New Roman"/>
                <w:b/>
              </w:rPr>
              <w:t>Název:</w:t>
            </w:r>
          </w:p>
        </w:tc>
        <w:tc>
          <w:tcPr>
            <w:tcW w:w="6754" w:type="dxa"/>
            <w:vAlign w:val="center"/>
            <w:hideMark/>
          </w:tcPr>
          <w:p w14:paraId="34FEF3B9" w14:textId="689DF1B7" w:rsidR="0088394C" w:rsidRPr="00E147BC" w:rsidRDefault="00E147BC">
            <w:pPr>
              <w:pStyle w:val="AKFZFnormln"/>
              <w:spacing w:before="100" w:line="240" w:lineRule="auto"/>
              <w:jc w:val="left"/>
              <w:rPr>
                <w:rFonts w:ascii="Times New Roman" w:hAnsi="Times New Roman" w:cs="Times New Roman"/>
                <w:b/>
                <w:bCs/>
              </w:rPr>
            </w:pPr>
            <w:r w:rsidRPr="00E147BC">
              <w:rPr>
                <w:rFonts w:ascii="Times New Roman" w:hAnsi="Times New Roman" w:cs="Times New Roman"/>
                <w:b/>
                <w:bCs/>
              </w:rPr>
              <w:t>Integrovaná střední škola technická Mělník, příspěvková organizace</w:t>
            </w:r>
          </w:p>
        </w:tc>
      </w:tr>
      <w:tr w:rsidR="0088394C" w14:paraId="5189AA00" w14:textId="77777777" w:rsidTr="0088394C">
        <w:tc>
          <w:tcPr>
            <w:tcW w:w="3268" w:type="dxa"/>
            <w:hideMark/>
          </w:tcPr>
          <w:p w14:paraId="21DE4846" w14:textId="77777777" w:rsidR="0088394C" w:rsidRDefault="0088394C">
            <w:pPr>
              <w:pStyle w:val="AKFZFnormln"/>
              <w:spacing w:before="100" w:line="240" w:lineRule="auto"/>
              <w:rPr>
                <w:rFonts w:ascii="Times New Roman" w:hAnsi="Times New Roman" w:cs="Times New Roman"/>
              </w:rPr>
            </w:pPr>
            <w:r>
              <w:rPr>
                <w:rFonts w:ascii="Times New Roman" w:hAnsi="Times New Roman" w:cs="Times New Roman"/>
              </w:rPr>
              <w:t>Sídlo:</w:t>
            </w:r>
          </w:p>
        </w:tc>
        <w:tc>
          <w:tcPr>
            <w:tcW w:w="6754" w:type="dxa"/>
            <w:vAlign w:val="center"/>
            <w:hideMark/>
          </w:tcPr>
          <w:p w14:paraId="67876DBC" w14:textId="77777777" w:rsidR="0088394C" w:rsidRDefault="0088394C">
            <w:pPr>
              <w:pStyle w:val="AKFZFnormln"/>
              <w:spacing w:before="100" w:line="240" w:lineRule="auto"/>
              <w:jc w:val="left"/>
              <w:rPr>
                <w:rFonts w:ascii="Times New Roman" w:hAnsi="Times New Roman" w:cs="Times New Roman"/>
              </w:rPr>
            </w:pPr>
            <w:r>
              <w:rPr>
                <w:rFonts w:ascii="Times New Roman" w:hAnsi="Times New Roman" w:cs="Times New Roman"/>
                <w:bCs/>
              </w:rPr>
              <w:t>K Učilišti 2566, 276 01 Mělník</w:t>
            </w:r>
          </w:p>
        </w:tc>
      </w:tr>
      <w:tr w:rsidR="0088394C" w14:paraId="1E431CB0" w14:textId="77777777" w:rsidTr="0088394C">
        <w:tc>
          <w:tcPr>
            <w:tcW w:w="3268" w:type="dxa"/>
            <w:hideMark/>
          </w:tcPr>
          <w:p w14:paraId="294BA0A3" w14:textId="77777777" w:rsidR="0088394C" w:rsidRDefault="0088394C">
            <w:pPr>
              <w:pStyle w:val="AKFZFnormln"/>
              <w:spacing w:before="100" w:line="240" w:lineRule="auto"/>
              <w:rPr>
                <w:rFonts w:ascii="Times New Roman" w:hAnsi="Times New Roman" w:cs="Times New Roman"/>
              </w:rPr>
            </w:pPr>
            <w:r>
              <w:rPr>
                <w:rFonts w:ascii="Times New Roman" w:hAnsi="Times New Roman" w:cs="Times New Roman"/>
              </w:rPr>
              <w:t>IČO:</w:t>
            </w:r>
          </w:p>
        </w:tc>
        <w:tc>
          <w:tcPr>
            <w:tcW w:w="6754" w:type="dxa"/>
            <w:vAlign w:val="center"/>
            <w:hideMark/>
          </w:tcPr>
          <w:p w14:paraId="555E5080" w14:textId="77777777" w:rsidR="0088394C" w:rsidRDefault="0088394C">
            <w:pPr>
              <w:pStyle w:val="AKFZFnormln"/>
              <w:spacing w:before="100" w:line="240" w:lineRule="auto"/>
              <w:jc w:val="left"/>
              <w:rPr>
                <w:rFonts w:ascii="Times New Roman" w:hAnsi="Times New Roman" w:cs="Times New Roman"/>
              </w:rPr>
            </w:pPr>
            <w:r>
              <w:rPr>
                <w:rFonts w:ascii="Times New Roman" w:hAnsi="Times New Roman" w:cs="Times New Roman"/>
              </w:rPr>
              <w:t>00640930</w:t>
            </w:r>
          </w:p>
        </w:tc>
      </w:tr>
      <w:tr w:rsidR="0088394C" w14:paraId="3B7FD90F" w14:textId="77777777" w:rsidTr="0088394C">
        <w:tc>
          <w:tcPr>
            <w:tcW w:w="3268" w:type="dxa"/>
            <w:hideMark/>
          </w:tcPr>
          <w:p w14:paraId="0FB04BC8" w14:textId="77777777" w:rsidR="0088394C" w:rsidRDefault="0088394C">
            <w:pPr>
              <w:pStyle w:val="AKFZFnormln"/>
              <w:spacing w:before="100" w:line="240" w:lineRule="auto"/>
              <w:rPr>
                <w:rFonts w:ascii="Times New Roman" w:hAnsi="Times New Roman" w:cs="Times New Roman"/>
              </w:rPr>
            </w:pPr>
            <w:r>
              <w:rPr>
                <w:rFonts w:ascii="Times New Roman" w:hAnsi="Times New Roman" w:cs="Times New Roman"/>
              </w:rPr>
              <w:t>DIČ:</w:t>
            </w:r>
          </w:p>
        </w:tc>
        <w:tc>
          <w:tcPr>
            <w:tcW w:w="6754" w:type="dxa"/>
            <w:vAlign w:val="center"/>
            <w:hideMark/>
          </w:tcPr>
          <w:p w14:paraId="7957E1D6" w14:textId="77777777" w:rsidR="0088394C" w:rsidRDefault="0088394C">
            <w:pPr>
              <w:pStyle w:val="AKFZFnormln"/>
              <w:spacing w:before="100" w:line="240" w:lineRule="auto"/>
              <w:jc w:val="left"/>
              <w:rPr>
                <w:rFonts w:ascii="Times New Roman" w:hAnsi="Times New Roman" w:cs="Times New Roman"/>
              </w:rPr>
            </w:pPr>
            <w:r>
              <w:rPr>
                <w:rFonts w:ascii="Times New Roman" w:hAnsi="Times New Roman" w:cs="Times New Roman"/>
              </w:rPr>
              <w:t>CZ00640930</w:t>
            </w:r>
          </w:p>
        </w:tc>
      </w:tr>
      <w:tr w:rsidR="0088394C" w14:paraId="5F46A32C" w14:textId="77777777" w:rsidTr="0088394C">
        <w:tc>
          <w:tcPr>
            <w:tcW w:w="10022" w:type="dxa"/>
            <w:gridSpan w:val="2"/>
          </w:tcPr>
          <w:p w14:paraId="2D4D5F11" w14:textId="0C44D384" w:rsidR="00077D2D" w:rsidRPr="00077D2D" w:rsidRDefault="0088394C">
            <w:pPr>
              <w:pStyle w:val="AKFZFnormln"/>
              <w:tabs>
                <w:tab w:val="center" w:pos="4903"/>
              </w:tabs>
              <w:spacing w:before="100" w:after="0" w:line="240" w:lineRule="auto"/>
              <w:jc w:val="left"/>
              <w:rPr>
                <w:rFonts w:ascii="Times New Roman" w:hAnsi="Times New Roman" w:cs="Times New Roman"/>
              </w:rPr>
            </w:pPr>
            <w:r>
              <w:rPr>
                <w:rFonts w:ascii="Times New Roman" w:hAnsi="Times New Roman" w:cs="Times New Roman"/>
              </w:rPr>
              <w:t>Osoba oprávněná jednat za zadavatele:</w:t>
            </w:r>
            <w:r>
              <w:rPr>
                <w:rFonts w:ascii="Times New Roman" w:hAnsi="Times New Roman" w:cs="Times New Roman"/>
              </w:rPr>
              <w:tab/>
              <w:t xml:space="preserve">  </w:t>
            </w:r>
            <w:r>
              <w:rPr>
                <w:rFonts w:ascii="Times New Roman" w:eastAsia="Times New Roman" w:hAnsi="Times New Roman" w:cs="Times New Roman"/>
              </w:rPr>
              <w:t>Mgr.</w:t>
            </w:r>
            <w:r>
              <w:rPr>
                <w:rFonts w:ascii="Times New Roman" w:hAnsi="Times New Roman" w:cs="Times New Roman"/>
                <w:bCs/>
              </w:rPr>
              <w:t xml:space="preserve"> Vladimír Wasyliw</w:t>
            </w:r>
            <w:r>
              <w:rPr>
                <w:rFonts w:ascii="Times New Roman" w:hAnsi="Times New Roman" w:cs="Times New Roman"/>
              </w:rPr>
              <w:t>, ředitel příspěvkové organizace</w:t>
            </w:r>
          </w:p>
          <w:p w14:paraId="30AC49DD" w14:textId="713E629D" w:rsidR="0088394C" w:rsidRDefault="0088394C">
            <w:pPr>
              <w:pStyle w:val="AKFZFnormln"/>
              <w:spacing w:before="100" w:after="0" w:line="240" w:lineRule="auto"/>
              <w:jc w:val="left"/>
              <w:rPr>
                <w:rFonts w:ascii="Times New Roman" w:hAnsi="Times New Roman" w:cs="Times New Roman"/>
              </w:rPr>
            </w:pPr>
            <w:r>
              <w:rPr>
                <w:rFonts w:ascii="Times New Roman" w:hAnsi="Times New Roman" w:cs="Times New Roman"/>
              </w:rPr>
              <w:t xml:space="preserve">Profil zadavatele:                                </w:t>
            </w:r>
            <w:hyperlink r:id="rId9" w:history="1">
              <w:r w:rsidRPr="005E5943">
                <w:rPr>
                  <w:rStyle w:val="Hypertextovodkaz"/>
                  <w:rFonts w:ascii="Times New Roman" w:hAnsi="Times New Roman"/>
                </w:rPr>
                <w:t>https://zakazky.kr-stredocesky.cz/profile_display_236.html</w:t>
              </w:r>
            </w:hyperlink>
          </w:p>
          <w:p w14:paraId="37F1F74E" w14:textId="77777777" w:rsidR="0088394C" w:rsidRDefault="0088394C">
            <w:pPr>
              <w:pStyle w:val="AKFZFnormln"/>
              <w:spacing w:before="100" w:after="0" w:line="240" w:lineRule="auto"/>
              <w:jc w:val="left"/>
              <w:rPr>
                <w:rFonts w:ascii="Times New Roman" w:hAnsi="Times New Roman" w:cs="Times New Roman"/>
              </w:rPr>
            </w:pPr>
          </w:p>
          <w:p w14:paraId="72B6862F" w14:textId="2FE2E62C" w:rsidR="0088394C" w:rsidRDefault="0088394C">
            <w:pPr>
              <w:pStyle w:val="AKFZFnormln"/>
              <w:spacing w:before="100" w:after="0" w:line="240" w:lineRule="auto"/>
              <w:jc w:val="left"/>
              <w:rPr>
                <w:rFonts w:ascii="Times New Roman" w:hAnsi="Times New Roman" w:cs="Times New Roman"/>
              </w:rPr>
            </w:pPr>
            <w:r>
              <w:rPr>
                <w:rFonts w:ascii="Times New Roman" w:hAnsi="Times New Roman" w:cs="Times New Roman"/>
              </w:rPr>
              <w:t>(dále jen „</w:t>
            </w:r>
            <w:r>
              <w:rPr>
                <w:rFonts w:ascii="Times New Roman" w:hAnsi="Times New Roman" w:cs="Times New Roman"/>
                <w:b/>
              </w:rPr>
              <w:t>Zadavatel</w:t>
            </w:r>
            <w:r>
              <w:rPr>
                <w:rFonts w:ascii="Times New Roman" w:hAnsi="Times New Roman" w:cs="Times New Roman"/>
              </w:rPr>
              <w:t>“)</w:t>
            </w:r>
          </w:p>
        </w:tc>
      </w:tr>
      <w:tr w:rsidR="0088394C" w14:paraId="66FA6ADF" w14:textId="77777777" w:rsidTr="0088394C">
        <w:tc>
          <w:tcPr>
            <w:tcW w:w="10022" w:type="dxa"/>
            <w:gridSpan w:val="2"/>
          </w:tcPr>
          <w:p w14:paraId="33EEB09E" w14:textId="77777777" w:rsidR="0088394C" w:rsidRDefault="0088394C">
            <w:pPr>
              <w:pStyle w:val="AKFZFnormln"/>
              <w:tabs>
                <w:tab w:val="center" w:pos="4903"/>
              </w:tabs>
              <w:spacing w:before="100" w:after="0" w:line="240" w:lineRule="auto"/>
              <w:jc w:val="left"/>
              <w:rPr>
                <w:rFonts w:ascii="Times New Roman" w:hAnsi="Times New Roman" w:cs="Times New Roman"/>
              </w:rPr>
            </w:pPr>
          </w:p>
        </w:tc>
      </w:tr>
    </w:tbl>
    <w:tbl>
      <w:tblPr>
        <w:tblW w:w="20476" w:type="dxa"/>
        <w:tblInd w:w="-112" w:type="dxa"/>
        <w:tblLook w:val="00A0" w:firstRow="1" w:lastRow="0" w:firstColumn="1" w:lastColumn="0" w:noHBand="0" w:noVBand="0"/>
      </w:tblPr>
      <w:tblGrid>
        <w:gridCol w:w="10238"/>
        <w:gridCol w:w="10238"/>
      </w:tblGrid>
      <w:tr w:rsidR="00B94FBA" w:rsidRPr="00DD70C1" w14:paraId="6D343632" w14:textId="77777777" w:rsidTr="0088394C">
        <w:trPr>
          <w:trHeight w:val="909"/>
        </w:trPr>
        <w:tc>
          <w:tcPr>
            <w:tcW w:w="10238" w:type="dxa"/>
          </w:tcPr>
          <w:p w14:paraId="4773153E" w14:textId="551E07AC" w:rsidR="00077D2D" w:rsidRDefault="00B94FBA" w:rsidP="00B94FBA">
            <w:pPr>
              <w:pStyle w:val="AKFZFnormln"/>
              <w:spacing w:before="100" w:after="0" w:line="240" w:lineRule="auto"/>
              <w:jc w:val="left"/>
              <w:rPr>
                <w:rFonts w:ascii="Times New Roman" w:hAnsi="Times New Roman" w:cs="Times New Roman"/>
                <w:bCs/>
              </w:rPr>
            </w:pPr>
            <w:r w:rsidRPr="00DD70C1">
              <w:rPr>
                <w:rFonts w:ascii="Times New Roman" w:hAnsi="Times New Roman" w:cs="Times New Roman"/>
                <w:b/>
                <w:bCs/>
              </w:rPr>
              <w:t>Kontaktní osoba k zakázce</w:t>
            </w:r>
            <w:r w:rsidRPr="00DD70C1">
              <w:rPr>
                <w:rFonts w:ascii="Times New Roman" w:hAnsi="Times New Roman" w:cs="Times New Roman"/>
                <w:bCs/>
              </w:rPr>
              <w:t xml:space="preserve">: </w:t>
            </w:r>
          </w:p>
          <w:p w14:paraId="0E599B90" w14:textId="42D400C7" w:rsidR="00077D2D" w:rsidRDefault="00077D2D" w:rsidP="00B94FBA">
            <w:pPr>
              <w:pStyle w:val="AKFZFnormln"/>
              <w:spacing w:before="100" w:after="0" w:line="240" w:lineRule="auto"/>
              <w:jc w:val="left"/>
              <w:rPr>
                <w:rFonts w:ascii="Times New Roman" w:hAnsi="Times New Roman" w:cs="Times New Roman"/>
                <w:bCs/>
              </w:rPr>
            </w:pPr>
            <w:r>
              <w:rPr>
                <w:rFonts w:ascii="Times New Roman" w:hAnsi="Times New Roman" w:cs="Times New Roman"/>
                <w:bCs/>
              </w:rPr>
              <w:t>Mgr. Vladimír Wasyliw, ředitel IS</w:t>
            </w:r>
            <w:r w:rsidR="00E8517D">
              <w:rPr>
                <w:rFonts w:ascii="Times New Roman" w:hAnsi="Times New Roman" w:cs="Times New Roman"/>
                <w:bCs/>
              </w:rPr>
              <w:t>ŠT Mělník, t</w:t>
            </w:r>
            <w:r>
              <w:rPr>
                <w:rFonts w:ascii="Times New Roman" w:hAnsi="Times New Roman" w:cs="Times New Roman"/>
                <w:bCs/>
              </w:rPr>
              <w:t>elefon 720 967 202,</w:t>
            </w:r>
            <w:r w:rsidR="00E8517D">
              <w:rPr>
                <w:rFonts w:ascii="Times New Roman" w:hAnsi="Times New Roman" w:cs="Times New Roman"/>
                <w:bCs/>
              </w:rPr>
              <w:t xml:space="preserve"> e-mail </w:t>
            </w:r>
            <w:hyperlink r:id="rId10" w:history="1">
              <w:r w:rsidR="0077775D" w:rsidRPr="009B77A6">
                <w:rPr>
                  <w:rStyle w:val="Hypertextovodkaz"/>
                  <w:rFonts w:ascii="Times New Roman" w:hAnsi="Times New Roman"/>
                  <w:bCs/>
                </w:rPr>
                <w:t>wasyliw@isstechn.cz</w:t>
              </w:r>
            </w:hyperlink>
          </w:p>
          <w:p w14:paraId="386D5336" w14:textId="77777777" w:rsidR="00077D2D" w:rsidRDefault="00077D2D" w:rsidP="00B94FBA">
            <w:pPr>
              <w:pStyle w:val="AKFZFnormln"/>
              <w:spacing w:before="100" w:after="0" w:line="240" w:lineRule="auto"/>
              <w:jc w:val="left"/>
              <w:rPr>
                <w:rFonts w:ascii="Times New Roman" w:hAnsi="Times New Roman" w:cs="Times New Roman"/>
                <w:bCs/>
              </w:rPr>
            </w:pPr>
          </w:p>
          <w:p w14:paraId="1118271E" w14:textId="2DEF5FE0" w:rsidR="00B94FBA" w:rsidRPr="00E8517D" w:rsidRDefault="001D0FB1" w:rsidP="00B94FBA">
            <w:pPr>
              <w:pStyle w:val="AKFZFnormln"/>
              <w:spacing w:before="100" w:after="0" w:line="240" w:lineRule="auto"/>
              <w:jc w:val="left"/>
              <w:rPr>
                <w:rFonts w:ascii="Times New Roman" w:hAnsi="Times New Roman" w:cs="Times New Roman"/>
                <w:bCs/>
              </w:rPr>
            </w:pPr>
            <w:r>
              <w:rPr>
                <w:rFonts w:ascii="Times New Roman" w:hAnsi="Times New Roman" w:cs="Times New Roman"/>
                <w:bCs/>
              </w:rPr>
              <w:t>Jan Opata</w:t>
            </w:r>
            <w:r w:rsidR="00B94FBA" w:rsidRPr="00DD70C1">
              <w:rPr>
                <w:rFonts w:ascii="Times New Roman" w:hAnsi="Times New Roman" w:cs="Times New Roman"/>
                <w:bCs/>
              </w:rPr>
              <w:t xml:space="preserve">, </w:t>
            </w:r>
            <w:r>
              <w:rPr>
                <w:rFonts w:ascii="Times New Roman" w:hAnsi="Times New Roman" w:cs="Times New Roman"/>
                <w:bCs/>
              </w:rPr>
              <w:t>správce IT ISŠT Mělník</w:t>
            </w:r>
            <w:r w:rsidR="00E8517D">
              <w:rPr>
                <w:rFonts w:ascii="Times New Roman" w:hAnsi="Times New Roman" w:cs="Times New Roman"/>
                <w:bCs/>
              </w:rPr>
              <w:t>, t</w:t>
            </w:r>
            <w:r w:rsidR="00B94FBA" w:rsidRPr="00DD70C1">
              <w:rPr>
                <w:rFonts w:ascii="Times New Roman" w:hAnsi="Times New Roman" w:cs="Times New Roman"/>
                <w:bCs/>
              </w:rPr>
              <w:t xml:space="preserve">elefon: </w:t>
            </w:r>
            <w:r>
              <w:rPr>
                <w:rFonts w:ascii="Times New Roman" w:hAnsi="Times New Roman" w:cs="Times New Roman"/>
              </w:rPr>
              <w:t>774 19 19 82</w:t>
            </w:r>
            <w:r w:rsidR="00B94FBA" w:rsidRPr="00DD70C1">
              <w:rPr>
                <w:rFonts w:ascii="Times New Roman" w:hAnsi="Times New Roman" w:cs="Times New Roman"/>
              </w:rPr>
              <w:t xml:space="preserve">, </w:t>
            </w:r>
            <w:r w:rsidR="00E8517D">
              <w:rPr>
                <w:rFonts w:ascii="Times New Roman" w:hAnsi="Times New Roman" w:cs="Times New Roman"/>
                <w:bCs/>
              </w:rPr>
              <w:t>e-mail</w:t>
            </w:r>
            <w:r w:rsidR="00B94FBA" w:rsidRPr="00DD70C1">
              <w:rPr>
                <w:rFonts w:ascii="Times New Roman" w:hAnsi="Times New Roman" w:cs="Times New Roman"/>
                <w:bCs/>
              </w:rPr>
              <w:t xml:space="preserve"> </w:t>
            </w:r>
            <w:hyperlink r:id="rId11" w:history="1">
              <w:r w:rsidRPr="00092AED">
                <w:rPr>
                  <w:rStyle w:val="Hypertextovodkaz"/>
                  <w:rFonts w:ascii="Times New Roman" w:hAnsi="Times New Roman"/>
                  <w:bCs/>
                </w:rPr>
                <w:t>opata@isstechn.cz</w:t>
              </w:r>
            </w:hyperlink>
          </w:p>
          <w:p w14:paraId="66A172A7" w14:textId="77777777" w:rsidR="00B94FBA" w:rsidRPr="00DD70C1" w:rsidRDefault="00B94FBA">
            <w:pPr>
              <w:rPr>
                <w:rFonts w:ascii="Times New Roman" w:hAnsi="Times New Roman" w:cs="Times New Roman"/>
              </w:rPr>
            </w:pPr>
          </w:p>
        </w:tc>
        <w:tc>
          <w:tcPr>
            <w:tcW w:w="10238" w:type="dxa"/>
          </w:tcPr>
          <w:p w14:paraId="5AB858D1" w14:textId="77777777" w:rsidR="00B94FBA" w:rsidRPr="00DD70C1" w:rsidRDefault="00B94FBA">
            <w:pPr>
              <w:rPr>
                <w:rFonts w:ascii="Times New Roman" w:hAnsi="Times New Roman" w:cs="Times New Roman"/>
              </w:rPr>
            </w:pPr>
          </w:p>
        </w:tc>
      </w:tr>
      <w:tr w:rsidR="00DA3CF1" w:rsidRPr="00DD70C1" w14:paraId="0D1216DF" w14:textId="77777777" w:rsidTr="00A20A2F">
        <w:trPr>
          <w:trHeight w:val="783"/>
        </w:trPr>
        <w:tc>
          <w:tcPr>
            <w:tcW w:w="20476" w:type="dxa"/>
            <w:gridSpan w:val="2"/>
          </w:tcPr>
          <w:p w14:paraId="07100811" w14:textId="77777777" w:rsidR="00DA3CF1" w:rsidRPr="00DD70C1" w:rsidRDefault="00DA3CF1" w:rsidP="00B94FBA">
            <w:pPr>
              <w:pStyle w:val="AKFZFnormln"/>
              <w:spacing w:before="100" w:after="0" w:line="240" w:lineRule="auto"/>
              <w:jc w:val="left"/>
              <w:rPr>
                <w:rFonts w:ascii="Times New Roman" w:hAnsi="Times New Roman" w:cs="Times New Roman"/>
              </w:rPr>
            </w:pPr>
            <w:r w:rsidRPr="00DD70C1">
              <w:rPr>
                <w:rFonts w:ascii="Times New Roman" w:hAnsi="Times New Roman" w:cs="Times New Roman"/>
              </w:rPr>
              <w:t>(dále jen „</w:t>
            </w:r>
            <w:r w:rsidRPr="00DD70C1">
              <w:rPr>
                <w:rFonts w:ascii="Times New Roman" w:hAnsi="Times New Roman" w:cs="Times New Roman"/>
                <w:b/>
              </w:rPr>
              <w:t>Zadavatel</w:t>
            </w:r>
            <w:r w:rsidRPr="00DD70C1">
              <w:rPr>
                <w:rFonts w:ascii="Times New Roman" w:hAnsi="Times New Roman" w:cs="Times New Roman"/>
              </w:rPr>
              <w:t>“)</w:t>
            </w:r>
          </w:p>
        </w:tc>
      </w:tr>
    </w:tbl>
    <w:p w14:paraId="0A042050" w14:textId="77777777" w:rsidR="00DA3CF1" w:rsidRPr="00DD70C1" w:rsidRDefault="00DA3CF1" w:rsidP="00485023">
      <w:pPr>
        <w:pStyle w:val="AKFZFnovnadpis2"/>
        <w:spacing w:before="0" w:after="120" w:line="240" w:lineRule="auto"/>
        <w:rPr>
          <w:rFonts w:ascii="Times New Roman" w:hAnsi="Times New Roman" w:cs="Times New Roman"/>
        </w:rPr>
      </w:pPr>
      <w:bookmarkStart w:id="6" w:name="_Toc479667782"/>
      <w:r w:rsidRPr="00DD70C1">
        <w:rPr>
          <w:rFonts w:ascii="Times New Roman" w:hAnsi="Times New Roman" w:cs="Times New Roman"/>
        </w:rPr>
        <w:t>Základní informace o veřejné zakázce</w:t>
      </w:r>
      <w:bookmarkEnd w:id="6"/>
    </w:p>
    <w:p w14:paraId="5B58527C" w14:textId="77777777" w:rsidR="00DA3CF1" w:rsidRPr="00DD70C1" w:rsidRDefault="00DA3CF1" w:rsidP="000228DA">
      <w:pPr>
        <w:pStyle w:val="AKFZFnovnadpis3"/>
        <w:spacing w:line="240" w:lineRule="auto"/>
        <w:rPr>
          <w:rFonts w:ascii="Times New Roman" w:hAnsi="Times New Roman" w:cs="Times New Roman"/>
        </w:rPr>
      </w:pPr>
      <w:bookmarkStart w:id="7" w:name="_Toc479667783"/>
      <w:r w:rsidRPr="00DD70C1">
        <w:rPr>
          <w:rFonts w:ascii="Times New Roman" w:hAnsi="Times New Roman" w:cs="Times New Roman"/>
        </w:rPr>
        <w:t>Poptávkové řízení</w:t>
      </w:r>
      <w:bookmarkEnd w:id="7"/>
    </w:p>
    <w:p w14:paraId="66614C71" w14:textId="51ECFAC5" w:rsidR="00DA3CF1" w:rsidRPr="001D0FB1" w:rsidRDefault="00DA3CF1" w:rsidP="00B94FBA">
      <w:pPr>
        <w:pStyle w:val="AKFZFnormln"/>
        <w:rPr>
          <w:rFonts w:ascii="Times New Roman" w:hAnsi="Times New Roman" w:cs="Times New Roman"/>
          <w:b/>
          <w:bCs/>
        </w:rPr>
      </w:pPr>
      <w:r w:rsidRPr="00DD70C1">
        <w:rPr>
          <w:rFonts w:ascii="Times New Roman" w:hAnsi="Times New Roman" w:cs="Times New Roman"/>
        </w:rPr>
        <w:t xml:space="preserve">Veřejná zakázka s názvem </w:t>
      </w:r>
      <w:r w:rsidR="00364341" w:rsidRPr="00364341">
        <w:rPr>
          <w:rFonts w:ascii="Times New Roman" w:hAnsi="Times New Roman" w:cs="Times New Roman"/>
          <w:b/>
          <w:bCs/>
        </w:rPr>
        <w:t>Rekonstrukce WC ISŠT Mělník - dodávka vybavení</w:t>
      </w:r>
      <w:r w:rsidR="00364341">
        <w:rPr>
          <w:rFonts w:ascii="Times New Roman" w:hAnsi="Times New Roman" w:cs="Times New Roman"/>
          <w:b/>
          <w:bCs/>
        </w:rPr>
        <w:t xml:space="preserve"> </w:t>
      </w:r>
      <w:r w:rsidRPr="00DD70C1">
        <w:rPr>
          <w:rFonts w:ascii="Times New Roman" w:hAnsi="Times New Roman" w:cs="Times New Roman"/>
        </w:rPr>
        <w:t>je veřejnou z</w:t>
      </w:r>
      <w:r w:rsidR="001D0FB1">
        <w:rPr>
          <w:rFonts w:ascii="Times New Roman" w:hAnsi="Times New Roman" w:cs="Times New Roman"/>
        </w:rPr>
        <w:t>akázkou malého rozsahu na dodávky</w:t>
      </w:r>
      <w:r w:rsidRPr="00DD70C1">
        <w:rPr>
          <w:rFonts w:ascii="Times New Roman" w:hAnsi="Times New Roman" w:cs="Times New Roman"/>
        </w:rPr>
        <w:t xml:space="preserve"> (dále jen „</w:t>
      </w:r>
      <w:r w:rsidRPr="00DD70C1">
        <w:rPr>
          <w:rFonts w:ascii="Times New Roman" w:hAnsi="Times New Roman" w:cs="Times New Roman"/>
          <w:b/>
        </w:rPr>
        <w:t>Veřejná zakázka</w:t>
      </w:r>
      <w:r w:rsidRPr="00DD70C1">
        <w:rPr>
          <w:rFonts w:ascii="Times New Roman" w:hAnsi="Times New Roman" w:cs="Times New Roman"/>
        </w:rPr>
        <w:t>“).</w:t>
      </w:r>
    </w:p>
    <w:p w14:paraId="3DBE6C62" w14:textId="0B5D4437" w:rsidR="00DA69A5" w:rsidRPr="00DD70C1" w:rsidRDefault="00DA69A5" w:rsidP="00DA69A5">
      <w:pPr>
        <w:pStyle w:val="AKFZFnormln"/>
        <w:spacing w:line="240" w:lineRule="auto"/>
        <w:rPr>
          <w:rFonts w:ascii="Times New Roman" w:hAnsi="Times New Roman" w:cs="Times New Roman"/>
        </w:rPr>
      </w:pPr>
      <w:bookmarkStart w:id="8" w:name="_Toc479667784"/>
      <w:r w:rsidRPr="00DD70C1">
        <w:rPr>
          <w:rFonts w:ascii="Times New Roman" w:hAnsi="Times New Roman" w:cs="Times New Roman"/>
        </w:rPr>
        <w:t>Tato veřejná zakázka malého rozsahu (dále jen „zakázka“) je v souladu s ustanovením § 31 zákona č. 134/2016 Sb. o zadávání veřejných zakázek (dále jen „zákon“), zadávána mimo působnost zákona.</w:t>
      </w:r>
    </w:p>
    <w:p w14:paraId="28B089BD" w14:textId="77777777" w:rsidR="00DA69A5" w:rsidRPr="00DD70C1" w:rsidRDefault="00DA69A5" w:rsidP="00DA69A5">
      <w:pPr>
        <w:pStyle w:val="AKFZFnormln"/>
        <w:spacing w:line="240" w:lineRule="auto"/>
        <w:rPr>
          <w:rFonts w:ascii="Times New Roman" w:hAnsi="Times New Roman" w:cs="Times New Roman"/>
        </w:rPr>
      </w:pPr>
      <w:r w:rsidRPr="00DD70C1">
        <w:rPr>
          <w:rFonts w:ascii="Times New Roman" w:hAnsi="Times New Roman" w:cs="Times New Roman"/>
        </w:rPr>
        <w:t>Podkladem pro zpracování nabídky je tato Výzva. Účastník je povinen zadavatele upozornit na případné nejasnosti a chyby v předaných podkladech, a to zejména pokud mají vliv na cenu zakázky.</w:t>
      </w:r>
    </w:p>
    <w:p w14:paraId="17A0EECE" w14:textId="77777777" w:rsidR="00DA69A5" w:rsidRPr="00DD70C1" w:rsidRDefault="00DA69A5" w:rsidP="00DA69A5">
      <w:pPr>
        <w:pStyle w:val="AKFZFnormln"/>
        <w:spacing w:line="240" w:lineRule="auto"/>
        <w:rPr>
          <w:rFonts w:ascii="Times New Roman" w:hAnsi="Times New Roman" w:cs="Times New Roman"/>
        </w:rPr>
      </w:pPr>
      <w:r w:rsidRPr="00DD70C1">
        <w:rPr>
          <w:rFonts w:ascii="Times New Roman" w:hAnsi="Times New Roman" w:cs="Times New Roman"/>
        </w:rPr>
        <w:t>Tam, kde tato Výzva odkazuje na ustanovení zákona o zadávání veřejných zakázek, bude zadavatel postupovat obdobnými pravidly, jaká jsou uvedena v tomto zákoně.</w:t>
      </w:r>
    </w:p>
    <w:p w14:paraId="13F611D5" w14:textId="77777777" w:rsidR="00DA69A5" w:rsidRPr="00DD70C1" w:rsidRDefault="00DA69A5" w:rsidP="00DA69A5">
      <w:pPr>
        <w:pStyle w:val="AKFZFnormln"/>
        <w:spacing w:line="240" w:lineRule="auto"/>
        <w:rPr>
          <w:rFonts w:ascii="Times New Roman" w:hAnsi="Times New Roman" w:cs="Times New Roman"/>
        </w:rPr>
      </w:pPr>
      <w:r w:rsidRPr="00DD70C1">
        <w:rPr>
          <w:rFonts w:ascii="Times New Roman" w:hAnsi="Times New Roman" w:cs="Times New Roman"/>
        </w:rPr>
        <w:t>Pokud se kdekoliv v zadávacích podmínkách vyskytne požadavek nebo odkaz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je účastník oprávněn navrhnout i jiné, kvalitativně a technicky obdobné řešení, které musí splňovat technické a funkční požadavky zadavatele uvedené v zadávacích podmínkách, neboť se jedná pouze o vymezení požadovaného standardu.</w:t>
      </w:r>
    </w:p>
    <w:p w14:paraId="65541FDF" w14:textId="77777777" w:rsidR="00DA3CF1" w:rsidRPr="00DD70C1" w:rsidRDefault="00DA3CF1" w:rsidP="000228DA">
      <w:pPr>
        <w:pStyle w:val="AKFZFnovnadpis3"/>
        <w:spacing w:line="240" w:lineRule="auto"/>
        <w:rPr>
          <w:rFonts w:ascii="Times New Roman" w:hAnsi="Times New Roman" w:cs="Times New Roman"/>
        </w:rPr>
      </w:pPr>
      <w:r w:rsidRPr="00DD70C1">
        <w:rPr>
          <w:rFonts w:ascii="Times New Roman" w:hAnsi="Times New Roman" w:cs="Times New Roman"/>
        </w:rPr>
        <w:t>Účel Veřejné zakázky</w:t>
      </w:r>
      <w:bookmarkEnd w:id="8"/>
    </w:p>
    <w:p w14:paraId="6757982F" w14:textId="5DD1A5CD"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Účelem Veřejné zakázky je uzavření smlouvy na plnění Veřejné zakázky s jedním vybraným dodavatelem, na jejímž základě bude</w:t>
      </w:r>
      <w:r w:rsidR="009C40F4">
        <w:rPr>
          <w:rFonts w:ascii="Times New Roman" w:hAnsi="Times New Roman" w:cs="Times New Roman"/>
        </w:rPr>
        <w:t xml:space="preserve"> pro Zadavatele prováděna dodávka</w:t>
      </w:r>
      <w:r w:rsidRPr="00DD70C1">
        <w:rPr>
          <w:rFonts w:ascii="Times New Roman" w:hAnsi="Times New Roman" w:cs="Times New Roman"/>
        </w:rPr>
        <w:t>.</w:t>
      </w:r>
    </w:p>
    <w:p w14:paraId="26762BAD" w14:textId="77777777" w:rsidR="00DA3CF1" w:rsidRPr="00DD70C1" w:rsidRDefault="00DA3CF1" w:rsidP="000228DA">
      <w:pPr>
        <w:pStyle w:val="AKFZFnovnadpis3"/>
        <w:spacing w:line="240" w:lineRule="auto"/>
        <w:rPr>
          <w:rFonts w:ascii="Times New Roman" w:hAnsi="Times New Roman" w:cs="Times New Roman"/>
        </w:rPr>
      </w:pPr>
      <w:bookmarkStart w:id="9" w:name="_Toc479667785"/>
      <w:r w:rsidRPr="00DD70C1">
        <w:rPr>
          <w:rFonts w:ascii="Times New Roman" w:hAnsi="Times New Roman" w:cs="Times New Roman"/>
        </w:rPr>
        <w:lastRenderedPageBreak/>
        <w:t>Předmět plnění Veřejné zakázky</w:t>
      </w:r>
      <w:bookmarkEnd w:id="9"/>
    </w:p>
    <w:p w14:paraId="1E765534" w14:textId="086BD839" w:rsidR="00DA3CF1" w:rsidRDefault="00BA159E" w:rsidP="002173B8">
      <w:pPr>
        <w:pStyle w:val="AKFZFnormln"/>
        <w:rPr>
          <w:rFonts w:ascii="Times New Roman" w:hAnsi="Times New Roman" w:cs="Times New Roman"/>
          <w:bCs/>
        </w:rPr>
      </w:pPr>
      <w:r w:rsidRPr="00DD70C1">
        <w:rPr>
          <w:rFonts w:ascii="Times New Roman" w:hAnsi="Times New Roman" w:cs="Times New Roman"/>
          <w:bCs/>
        </w:rPr>
        <w:t xml:space="preserve">Předmětem této veřejné zakázky je </w:t>
      </w:r>
      <w:r w:rsidR="00364341">
        <w:rPr>
          <w:rFonts w:ascii="Times New Roman" w:hAnsi="Times New Roman" w:cs="Times New Roman"/>
          <w:bCs/>
        </w:rPr>
        <w:t>dodávka materiálu pro provedení rekonstrukce sociálních zařízení dle soupisu dodávky</w:t>
      </w:r>
    </w:p>
    <w:p w14:paraId="2C52B4E9" w14:textId="77777777" w:rsidR="003B2E44" w:rsidRPr="00DD70C1" w:rsidRDefault="003B2E44" w:rsidP="002173B8">
      <w:pPr>
        <w:pStyle w:val="AKFZFnormln"/>
        <w:rPr>
          <w:rFonts w:ascii="Times New Roman" w:hAnsi="Times New Roman" w:cs="Times New Roman"/>
          <w:bCs/>
        </w:rPr>
      </w:pPr>
    </w:p>
    <w:p w14:paraId="6994F980" w14:textId="77777777" w:rsidR="00DA3CF1" w:rsidRPr="00DD70C1" w:rsidRDefault="00DA3CF1" w:rsidP="000228DA">
      <w:pPr>
        <w:pStyle w:val="AKFZFnovnadpis3"/>
        <w:spacing w:line="240" w:lineRule="auto"/>
        <w:rPr>
          <w:rFonts w:ascii="Times New Roman" w:hAnsi="Times New Roman" w:cs="Times New Roman"/>
        </w:rPr>
      </w:pPr>
      <w:bookmarkStart w:id="10" w:name="_Toc479667786"/>
      <w:r w:rsidRPr="00DD70C1">
        <w:rPr>
          <w:rFonts w:ascii="Times New Roman" w:hAnsi="Times New Roman" w:cs="Times New Roman"/>
        </w:rPr>
        <w:t>Klasifikace předmětu Veřejné zakázky</w:t>
      </w:r>
      <w:bookmarkEnd w:id="10"/>
    </w:p>
    <w:tbl>
      <w:tblPr>
        <w:tblW w:w="10022" w:type="dxa"/>
        <w:tblInd w:w="-112" w:type="dxa"/>
        <w:tblLook w:val="00A0" w:firstRow="1" w:lastRow="0" w:firstColumn="1" w:lastColumn="0" w:noHBand="0" w:noVBand="0"/>
      </w:tblPr>
      <w:tblGrid>
        <w:gridCol w:w="3589"/>
        <w:gridCol w:w="6433"/>
      </w:tblGrid>
      <w:tr w:rsidR="00DA3CF1" w:rsidRPr="00DD70C1" w14:paraId="4B5A4169" w14:textId="77777777" w:rsidTr="00203E16">
        <w:tc>
          <w:tcPr>
            <w:tcW w:w="3589" w:type="dxa"/>
          </w:tcPr>
          <w:p w14:paraId="13349060" w14:textId="77777777" w:rsidR="00DA3CF1" w:rsidRPr="00DD70C1" w:rsidRDefault="00DA3CF1" w:rsidP="00E7417A">
            <w:pPr>
              <w:pStyle w:val="AKFZFnormln"/>
              <w:spacing w:before="100" w:line="240" w:lineRule="auto"/>
              <w:rPr>
                <w:rFonts w:ascii="Times New Roman" w:hAnsi="Times New Roman" w:cs="Times New Roman"/>
                <w:b/>
              </w:rPr>
            </w:pPr>
            <w:r w:rsidRPr="00DD70C1">
              <w:rPr>
                <w:rFonts w:ascii="Times New Roman" w:hAnsi="Times New Roman" w:cs="Times New Roman"/>
                <w:b/>
              </w:rPr>
              <w:t>Kód CPV</w:t>
            </w:r>
          </w:p>
        </w:tc>
        <w:tc>
          <w:tcPr>
            <w:tcW w:w="6433" w:type="dxa"/>
            <w:vAlign w:val="center"/>
          </w:tcPr>
          <w:p w14:paraId="6293636D" w14:textId="77777777" w:rsidR="00DA3CF1" w:rsidRPr="00DD70C1" w:rsidRDefault="00DA3CF1" w:rsidP="00E7417A">
            <w:pPr>
              <w:pStyle w:val="AKFZFnormln"/>
              <w:spacing w:before="100" w:line="240" w:lineRule="auto"/>
              <w:jc w:val="left"/>
              <w:rPr>
                <w:rFonts w:ascii="Times New Roman" w:hAnsi="Times New Roman" w:cs="Times New Roman"/>
                <w:b/>
              </w:rPr>
            </w:pPr>
            <w:r w:rsidRPr="00DD70C1">
              <w:rPr>
                <w:rFonts w:ascii="Times New Roman" w:hAnsi="Times New Roman" w:cs="Times New Roman"/>
                <w:b/>
              </w:rPr>
              <w:t>Popis CPV</w:t>
            </w:r>
          </w:p>
        </w:tc>
      </w:tr>
      <w:tr w:rsidR="00BA159E" w:rsidRPr="00DD70C1" w14:paraId="103D10EA" w14:textId="77777777" w:rsidTr="00203E16">
        <w:tblPrEx>
          <w:tblCellMar>
            <w:left w:w="70" w:type="dxa"/>
            <w:right w:w="70" w:type="dxa"/>
          </w:tblCellMar>
        </w:tblPrEx>
        <w:tc>
          <w:tcPr>
            <w:tcW w:w="3589" w:type="dxa"/>
            <w:shd w:val="clear" w:color="auto" w:fill="auto"/>
          </w:tcPr>
          <w:p w14:paraId="4E9844C8" w14:textId="06176CCC" w:rsidR="00BA159E" w:rsidRPr="009C40F4" w:rsidRDefault="00203E16">
            <w:pPr>
              <w:pStyle w:val="AKFZFnormln"/>
              <w:spacing w:before="100" w:line="240" w:lineRule="auto"/>
              <w:rPr>
                <w:rFonts w:ascii="Times New Roman" w:hAnsi="Times New Roman" w:cs="Times New Roman"/>
                <w:highlight w:val="lightGray"/>
              </w:rPr>
            </w:pPr>
            <w:r>
              <w:rPr>
                <w:rFonts w:ascii="Times New Roman" w:hAnsi="Times New Roman" w:cs="Times New Roman"/>
                <w:highlight w:val="lightGray"/>
              </w:rPr>
              <w:t>44411000-4</w:t>
            </w:r>
          </w:p>
        </w:tc>
        <w:tc>
          <w:tcPr>
            <w:tcW w:w="6433" w:type="dxa"/>
            <w:shd w:val="clear" w:color="auto" w:fill="auto"/>
            <w:vAlign w:val="center"/>
          </w:tcPr>
          <w:p w14:paraId="143A00CA" w14:textId="4BB57C6A" w:rsidR="00BA159E" w:rsidRPr="009C40F4" w:rsidRDefault="00203E16">
            <w:pPr>
              <w:pStyle w:val="AKFZFnormln"/>
              <w:spacing w:before="100" w:line="240" w:lineRule="auto"/>
              <w:jc w:val="left"/>
              <w:rPr>
                <w:rFonts w:ascii="Times New Roman" w:hAnsi="Times New Roman" w:cs="Times New Roman"/>
                <w:highlight w:val="lightGray"/>
                <w:lang w:eastAsia="ar-SA"/>
              </w:rPr>
            </w:pPr>
            <w:r>
              <w:rPr>
                <w:rFonts w:ascii="Times New Roman" w:hAnsi="Times New Roman" w:cs="Times New Roman"/>
                <w:highlight w:val="lightGray"/>
                <w:lang w:eastAsia="ar-SA"/>
              </w:rPr>
              <w:t>Sanitární vybavení</w:t>
            </w:r>
          </w:p>
        </w:tc>
      </w:tr>
      <w:tr w:rsidR="00CD35EB" w:rsidRPr="00DD70C1" w14:paraId="14F75297" w14:textId="77777777" w:rsidTr="00203E16">
        <w:tblPrEx>
          <w:tblCellMar>
            <w:left w:w="70" w:type="dxa"/>
            <w:right w:w="70" w:type="dxa"/>
          </w:tblCellMar>
        </w:tblPrEx>
        <w:tc>
          <w:tcPr>
            <w:tcW w:w="3589" w:type="dxa"/>
            <w:shd w:val="clear" w:color="auto" w:fill="auto"/>
          </w:tcPr>
          <w:p w14:paraId="7E926E34" w14:textId="07079596" w:rsidR="00CD35EB" w:rsidRDefault="00CD35EB">
            <w:pPr>
              <w:pStyle w:val="AKFZFnormln"/>
              <w:spacing w:before="100" w:line="240" w:lineRule="auto"/>
              <w:rPr>
                <w:rFonts w:ascii="Times New Roman" w:hAnsi="Times New Roman" w:cs="Times New Roman"/>
                <w:highlight w:val="lightGray"/>
              </w:rPr>
            </w:pPr>
            <w:r>
              <w:rPr>
                <w:rFonts w:ascii="Times New Roman" w:hAnsi="Times New Roman" w:cs="Times New Roman"/>
                <w:highlight w:val="lightGray"/>
              </w:rPr>
              <w:t>44110000-4</w:t>
            </w:r>
          </w:p>
        </w:tc>
        <w:tc>
          <w:tcPr>
            <w:tcW w:w="6433" w:type="dxa"/>
            <w:shd w:val="clear" w:color="auto" w:fill="auto"/>
            <w:vAlign w:val="center"/>
          </w:tcPr>
          <w:p w14:paraId="529ABAA6" w14:textId="37EA2C95" w:rsidR="00CD35EB" w:rsidRDefault="00CD35EB">
            <w:pPr>
              <w:pStyle w:val="AKFZFnormln"/>
              <w:spacing w:before="100" w:line="240" w:lineRule="auto"/>
              <w:jc w:val="left"/>
              <w:rPr>
                <w:rFonts w:ascii="Times New Roman" w:hAnsi="Times New Roman" w:cs="Times New Roman"/>
                <w:highlight w:val="lightGray"/>
                <w:lang w:eastAsia="ar-SA"/>
              </w:rPr>
            </w:pPr>
            <w:r>
              <w:rPr>
                <w:rFonts w:ascii="Times New Roman" w:hAnsi="Times New Roman" w:cs="Times New Roman"/>
                <w:highlight w:val="lightGray"/>
                <w:lang w:eastAsia="ar-SA"/>
              </w:rPr>
              <w:t>Stavební materiály</w:t>
            </w:r>
          </w:p>
        </w:tc>
      </w:tr>
      <w:tr w:rsidR="00CD35EB" w:rsidRPr="00DD70C1" w14:paraId="0CA091D7" w14:textId="77777777" w:rsidTr="00203E16">
        <w:tblPrEx>
          <w:tblCellMar>
            <w:left w:w="70" w:type="dxa"/>
            <w:right w:w="70" w:type="dxa"/>
          </w:tblCellMar>
        </w:tblPrEx>
        <w:tc>
          <w:tcPr>
            <w:tcW w:w="3589" w:type="dxa"/>
            <w:shd w:val="clear" w:color="auto" w:fill="auto"/>
          </w:tcPr>
          <w:p w14:paraId="6F282DFD" w14:textId="77777777" w:rsidR="00CD35EB" w:rsidRDefault="00CD35EB">
            <w:pPr>
              <w:pStyle w:val="AKFZFnormln"/>
              <w:spacing w:before="100" w:line="240" w:lineRule="auto"/>
              <w:rPr>
                <w:rFonts w:ascii="Times New Roman" w:hAnsi="Times New Roman" w:cs="Times New Roman"/>
                <w:highlight w:val="lightGray"/>
              </w:rPr>
            </w:pPr>
          </w:p>
        </w:tc>
        <w:tc>
          <w:tcPr>
            <w:tcW w:w="6433" w:type="dxa"/>
            <w:shd w:val="clear" w:color="auto" w:fill="auto"/>
            <w:vAlign w:val="center"/>
          </w:tcPr>
          <w:p w14:paraId="73793985" w14:textId="77777777" w:rsidR="00CD35EB" w:rsidRDefault="00CD35EB">
            <w:pPr>
              <w:pStyle w:val="AKFZFnormln"/>
              <w:spacing w:before="100" w:line="240" w:lineRule="auto"/>
              <w:jc w:val="left"/>
              <w:rPr>
                <w:rFonts w:ascii="Times New Roman" w:hAnsi="Times New Roman" w:cs="Times New Roman"/>
                <w:highlight w:val="lightGray"/>
                <w:lang w:eastAsia="ar-SA"/>
              </w:rPr>
            </w:pPr>
          </w:p>
        </w:tc>
      </w:tr>
    </w:tbl>
    <w:p w14:paraId="43F77594" w14:textId="426EB5EB" w:rsidR="00CD35EB" w:rsidRPr="00AC7260" w:rsidRDefault="00DA3CF1" w:rsidP="00AC7260">
      <w:pPr>
        <w:pStyle w:val="AKFZFnovnadpis3"/>
        <w:spacing w:line="240" w:lineRule="auto"/>
        <w:rPr>
          <w:rFonts w:ascii="Times New Roman" w:hAnsi="Times New Roman" w:cs="Times New Roman"/>
        </w:rPr>
      </w:pPr>
      <w:bookmarkStart w:id="11" w:name="_Toc479667787"/>
      <w:r w:rsidRPr="00DD70C1">
        <w:rPr>
          <w:rFonts w:ascii="Times New Roman" w:hAnsi="Times New Roman" w:cs="Times New Roman"/>
        </w:rPr>
        <w:t>Předpokládaná hodnota Veřejné zakázky</w:t>
      </w:r>
      <w:bookmarkEnd w:id="11"/>
    </w:p>
    <w:p w14:paraId="59CE88FC" w14:textId="632BF356" w:rsidR="00DA3CF1" w:rsidRPr="00DD70C1" w:rsidRDefault="00DA3CF1" w:rsidP="002173B8">
      <w:pPr>
        <w:pStyle w:val="AKFZFnormln"/>
        <w:spacing w:line="240" w:lineRule="auto"/>
        <w:rPr>
          <w:rFonts w:ascii="Times New Roman" w:hAnsi="Times New Roman" w:cs="Times New Roman"/>
        </w:rPr>
      </w:pPr>
      <w:r w:rsidRPr="00DD70C1">
        <w:rPr>
          <w:rFonts w:ascii="Times New Roman" w:hAnsi="Times New Roman" w:cs="Times New Roman"/>
        </w:rPr>
        <w:t xml:space="preserve">Předpokládaná hodnota Veřejné zakázky byla stanovena na základě § 16 a násl. zákona a činí </w:t>
      </w:r>
      <w:r w:rsidR="00EE4226">
        <w:rPr>
          <w:rFonts w:ascii="Times New Roman" w:hAnsi="Times New Roman" w:cs="Times New Roman"/>
          <w:b/>
        </w:rPr>
        <w:t>95</w:t>
      </w:r>
      <w:r w:rsidR="009C40F4">
        <w:rPr>
          <w:rFonts w:ascii="Times New Roman" w:hAnsi="Times New Roman" w:cs="Times New Roman"/>
          <w:b/>
        </w:rPr>
        <w:t>.000,- Kč včetně</w:t>
      </w:r>
      <w:r w:rsidRPr="00DD70C1">
        <w:rPr>
          <w:rFonts w:ascii="Times New Roman" w:hAnsi="Times New Roman" w:cs="Times New Roman"/>
          <w:b/>
        </w:rPr>
        <w:t xml:space="preserve"> DPH</w:t>
      </w:r>
      <w:r w:rsidR="009C40F4">
        <w:rPr>
          <w:rFonts w:ascii="Times New Roman" w:hAnsi="Times New Roman" w:cs="Times New Roman"/>
          <w:b/>
        </w:rPr>
        <w:t>.</w:t>
      </w:r>
    </w:p>
    <w:p w14:paraId="636A0BC1" w14:textId="3871C22C" w:rsidR="0056442C" w:rsidRPr="000B6A4B" w:rsidRDefault="0056442C" w:rsidP="0056442C">
      <w:pPr>
        <w:spacing w:before="120" w:line="300" w:lineRule="exact"/>
        <w:rPr>
          <w:rFonts w:ascii="Times New Roman" w:hAnsi="Times New Roman" w:cs="Times New Roman"/>
        </w:rPr>
      </w:pPr>
      <w:r w:rsidRPr="00DD70C1">
        <w:rPr>
          <w:rFonts w:ascii="Times New Roman" w:hAnsi="Times New Roman" w:cs="Times New Roman"/>
        </w:rPr>
        <w:t xml:space="preserve">Předpokládaná hodnota </w:t>
      </w:r>
      <w:r w:rsidR="00364341">
        <w:rPr>
          <w:rFonts w:ascii="Times New Roman" w:hAnsi="Times New Roman" w:cs="Times New Roman"/>
        </w:rPr>
        <w:t xml:space="preserve">byla stanovena průzkumem trhu a </w:t>
      </w:r>
      <w:r w:rsidRPr="00DD70C1">
        <w:rPr>
          <w:rFonts w:ascii="Times New Roman" w:hAnsi="Times New Roman" w:cs="Times New Roman"/>
        </w:rPr>
        <w:t xml:space="preserve">je stanovena jako maximální a nepřekročitelná. Nabídka </w:t>
      </w:r>
      <w:r w:rsidR="003F73E1" w:rsidRPr="00DD70C1">
        <w:rPr>
          <w:rFonts w:ascii="Times New Roman" w:hAnsi="Times New Roman" w:cs="Times New Roman"/>
        </w:rPr>
        <w:t>účastníka</w:t>
      </w:r>
      <w:r w:rsidRPr="00DD70C1">
        <w:rPr>
          <w:rFonts w:ascii="Times New Roman" w:hAnsi="Times New Roman" w:cs="Times New Roman"/>
        </w:rPr>
        <w:t xml:space="preserve">, která bude obsahovat nabídkovou cenu vyšší, než je předpokládaná hodnota, bude vyřazena z důvodu nesplnění zadávacích </w:t>
      </w:r>
      <w:r w:rsidRPr="000B6A4B">
        <w:rPr>
          <w:rFonts w:ascii="Times New Roman" w:hAnsi="Times New Roman" w:cs="Times New Roman"/>
        </w:rPr>
        <w:t xml:space="preserve">podmínek a příslušný </w:t>
      </w:r>
      <w:r w:rsidR="003F73E1" w:rsidRPr="000B6A4B">
        <w:rPr>
          <w:rFonts w:ascii="Times New Roman" w:hAnsi="Times New Roman" w:cs="Times New Roman"/>
        </w:rPr>
        <w:t>účastník</w:t>
      </w:r>
      <w:r w:rsidRPr="000B6A4B">
        <w:rPr>
          <w:rFonts w:ascii="Times New Roman" w:hAnsi="Times New Roman" w:cs="Times New Roman"/>
        </w:rPr>
        <w:t xml:space="preserve"> bude vyloučen z další účasti v zadávacím řízení.</w:t>
      </w:r>
    </w:p>
    <w:p w14:paraId="2705E9E9" w14:textId="77777777" w:rsidR="000F6208" w:rsidRPr="00DD70C1" w:rsidRDefault="000F6208" w:rsidP="002173B8">
      <w:pPr>
        <w:pStyle w:val="AKFZFnormln"/>
        <w:spacing w:line="240" w:lineRule="auto"/>
        <w:rPr>
          <w:rFonts w:ascii="Times New Roman" w:hAnsi="Times New Roman" w:cs="Times New Roman"/>
        </w:rPr>
      </w:pPr>
    </w:p>
    <w:p w14:paraId="4B5ACBA1" w14:textId="77777777" w:rsidR="00DA3CF1" w:rsidRPr="00DD70C1" w:rsidRDefault="00DA3CF1" w:rsidP="000228DA">
      <w:pPr>
        <w:pStyle w:val="AKFZFnovnadpis3"/>
        <w:spacing w:line="240" w:lineRule="auto"/>
        <w:rPr>
          <w:rFonts w:ascii="Times New Roman" w:hAnsi="Times New Roman" w:cs="Times New Roman"/>
        </w:rPr>
      </w:pPr>
      <w:bookmarkStart w:id="12" w:name="_Toc479667788"/>
      <w:r w:rsidRPr="00DD70C1">
        <w:rPr>
          <w:rFonts w:ascii="Times New Roman" w:hAnsi="Times New Roman" w:cs="Times New Roman"/>
        </w:rPr>
        <w:t>Doba plnění</w:t>
      </w:r>
      <w:bookmarkEnd w:id="12"/>
    </w:p>
    <w:p w14:paraId="7542B07C" w14:textId="0708FE1E" w:rsidR="00DA3CF1" w:rsidRDefault="00BA159E" w:rsidP="00187834">
      <w:pPr>
        <w:pStyle w:val="AKFZFnormln"/>
        <w:spacing w:line="240" w:lineRule="auto"/>
        <w:rPr>
          <w:rFonts w:ascii="Times New Roman" w:hAnsi="Times New Roman" w:cs="Times New Roman"/>
        </w:rPr>
      </w:pPr>
      <w:r w:rsidRPr="00DD70C1">
        <w:rPr>
          <w:rFonts w:ascii="Times New Roman" w:hAnsi="Times New Roman" w:cs="Times New Roman"/>
        </w:rPr>
        <w:t xml:space="preserve">Předpokládaná doba </w:t>
      </w:r>
      <w:r w:rsidR="009C40F4">
        <w:rPr>
          <w:rFonts w:ascii="Times New Roman" w:hAnsi="Times New Roman" w:cs="Times New Roman"/>
        </w:rPr>
        <w:t>realizace dodávky</w:t>
      </w:r>
      <w:r w:rsidRPr="00DD70C1">
        <w:rPr>
          <w:rFonts w:ascii="Times New Roman" w:hAnsi="Times New Roman" w:cs="Times New Roman"/>
        </w:rPr>
        <w:t xml:space="preserve"> do </w:t>
      </w:r>
      <w:r w:rsidR="009C40F4">
        <w:rPr>
          <w:rFonts w:ascii="Times New Roman" w:hAnsi="Times New Roman" w:cs="Times New Roman"/>
        </w:rPr>
        <w:t>30. 11.</w:t>
      </w:r>
      <w:r w:rsidR="000E4484" w:rsidRPr="00DD70C1">
        <w:rPr>
          <w:rFonts w:ascii="Times New Roman" w:hAnsi="Times New Roman" w:cs="Times New Roman"/>
        </w:rPr>
        <w:t xml:space="preserve"> 20</w:t>
      </w:r>
      <w:r w:rsidR="009C40F4">
        <w:rPr>
          <w:rFonts w:ascii="Times New Roman" w:hAnsi="Times New Roman" w:cs="Times New Roman"/>
        </w:rPr>
        <w:t>18</w:t>
      </w:r>
      <w:r w:rsidR="00187834" w:rsidRPr="00DD70C1">
        <w:rPr>
          <w:rFonts w:ascii="Times New Roman" w:hAnsi="Times New Roman" w:cs="Times New Roman"/>
        </w:rPr>
        <w:t>.</w:t>
      </w:r>
      <w:r w:rsidR="003B2E44">
        <w:rPr>
          <w:rFonts w:ascii="Times New Roman" w:hAnsi="Times New Roman" w:cs="Times New Roman"/>
        </w:rPr>
        <w:t xml:space="preserve"> </w:t>
      </w:r>
      <w:r w:rsidR="003B2E44" w:rsidRPr="003B2E44">
        <w:rPr>
          <w:rFonts w:ascii="Times New Roman" w:hAnsi="Times New Roman" w:cs="Times New Roman"/>
        </w:rPr>
        <w:t>Realizace dodávky se uskuteční do 10 dnů od podpisu smlouvy</w:t>
      </w:r>
      <w:r w:rsidR="003B2E44">
        <w:rPr>
          <w:rFonts w:ascii="Times New Roman" w:hAnsi="Times New Roman" w:cs="Times New Roman"/>
        </w:rPr>
        <w:t>.</w:t>
      </w:r>
    </w:p>
    <w:p w14:paraId="5A2E9D38" w14:textId="77777777" w:rsidR="0077775D" w:rsidRPr="00DD70C1" w:rsidRDefault="0077775D" w:rsidP="00187834">
      <w:pPr>
        <w:pStyle w:val="AKFZFnormln"/>
        <w:spacing w:line="240" w:lineRule="auto"/>
        <w:rPr>
          <w:rFonts w:ascii="Times New Roman" w:hAnsi="Times New Roman" w:cs="Times New Roman"/>
        </w:rPr>
      </w:pPr>
    </w:p>
    <w:p w14:paraId="1A796C73" w14:textId="77777777" w:rsidR="00DA3CF1" w:rsidRPr="00DD70C1" w:rsidRDefault="00DA3CF1" w:rsidP="000228DA">
      <w:pPr>
        <w:pStyle w:val="AKFZFnovnadpis3"/>
        <w:spacing w:line="240" w:lineRule="auto"/>
        <w:rPr>
          <w:rFonts w:ascii="Times New Roman" w:hAnsi="Times New Roman" w:cs="Times New Roman"/>
        </w:rPr>
      </w:pPr>
      <w:bookmarkStart w:id="13" w:name="_Toc479667789"/>
      <w:r w:rsidRPr="00DD70C1">
        <w:rPr>
          <w:rFonts w:ascii="Times New Roman" w:hAnsi="Times New Roman" w:cs="Times New Roman"/>
        </w:rPr>
        <w:t>Místo plnění</w:t>
      </w:r>
      <w:bookmarkEnd w:id="13"/>
    </w:p>
    <w:p w14:paraId="3F4244BB" w14:textId="113497C7" w:rsidR="00DA3CF1" w:rsidRDefault="00DA3CF1" w:rsidP="001B5AE2">
      <w:pPr>
        <w:shd w:val="clear" w:color="auto" w:fill="FFFFFF"/>
        <w:spacing w:after="60" w:line="240" w:lineRule="auto"/>
        <w:rPr>
          <w:rFonts w:ascii="Times New Roman" w:hAnsi="Times New Roman" w:cs="Times New Roman"/>
        </w:rPr>
      </w:pPr>
      <w:r w:rsidRPr="00DD70C1">
        <w:rPr>
          <w:rFonts w:ascii="Times New Roman" w:hAnsi="Times New Roman" w:cs="Times New Roman"/>
        </w:rPr>
        <w:t xml:space="preserve">Místem plnění </w:t>
      </w:r>
      <w:r w:rsidR="00F91A5F" w:rsidRPr="00DD70C1">
        <w:rPr>
          <w:rFonts w:ascii="Times New Roman" w:hAnsi="Times New Roman" w:cs="Times New Roman"/>
        </w:rPr>
        <w:t xml:space="preserve">je </w:t>
      </w:r>
      <w:r w:rsidR="0088394C" w:rsidRPr="0088394C">
        <w:rPr>
          <w:rFonts w:ascii="Times New Roman" w:hAnsi="Times New Roman" w:cs="Times New Roman"/>
        </w:rPr>
        <w:t xml:space="preserve">ISŠT, Mělník, </w:t>
      </w:r>
      <w:r w:rsidR="0088394C" w:rsidRPr="0088394C">
        <w:rPr>
          <w:rFonts w:ascii="Times New Roman" w:hAnsi="Times New Roman" w:cs="Times New Roman"/>
          <w:bCs/>
        </w:rPr>
        <w:t>K Učilišti 2566, 276 01 Mělník</w:t>
      </w:r>
      <w:r w:rsidRPr="00DD70C1">
        <w:rPr>
          <w:rFonts w:ascii="Times New Roman" w:hAnsi="Times New Roman" w:cs="Times New Roman"/>
        </w:rPr>
        <w:t xml:space="preserve">. </w:t>
      </w:r>
    </w:p>
    <w:p w14:paraId="49525FC2" w14:textId="77777777" w:rsidR="0077775D" w:rsidRPr="00DD70C1" w:rsidRDefault="0077775D" w:rsidP="001B5AE2">
      <w:pPr>
        <w:shd w:val="clear" w:color="auto" w:fill="FFFFFF"/>
        <w:spacing w:after="60" w:line="240" w:lineRule="auto"/>
        <w:rPr>
          <w:rFonts w:ascii="Times New Roman" w:hAnsi="Times New Roman" w:cs="Times New Roman"/>
        </w:rPr>
      </w:pPr>
    </w:p>
    <w:p w14:paraId="5ABB22BC" w14:textId="77777777" w:rsidR="00DA3CF1" w:rsidRPr="00DD70C1" w:rsidRDefault="00DA3CF1" w:rsidP="000228DA">
      <w:pPr>
        <w:pStyle w:val="AKFZFnovnadpis3"/>
        <w:spacing w:line="240" w:lineRule="auto"/>
        <w:rPr>
          <w:rFonts w:ascii="Times New Roman" w:hAnsi="Times New Roman" w:cs="Times New Roman"/>
        </w:rPr>
      </w:pPr>
      <w:bookmarkStart w:id="14" w:name="_Toc479667790"/>
      <w:r w:rsidRPr="00DD70C1">
        <w:rPr>
          <w:rFonts w:ascii="Times New Roman" w:hAnsi="Times New Roman" w:cs="Times New Roman"/>
        </w:rPr>
        <w:t>Závaznost požadavků zadavatele</w:t>
      </w:r>
      <w:bookmarkEnd w:id="14"/>
    </w:p>
    <w:p w14:paraId="583060E2"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Informace a údaje uvedené v jednotlivých částech této zadávací dokumentace a v jejích přílohách vymezují závazné požadavky Zadavatele na plnění této Veřejné zakázky, není-li uvedeno jinak. Tyto požadavky jsou účastníci povinni plně a bezvýhradně dodržet při zpracování své nabídky. Nedodržení závazných požadavků Zadavatele bude považováno za nesplnění zadávacích podmínek, jehož následkem může být vyloučení účastníka z poptávkového řízení.</w:t>
      </w:r>
    </w:p>
    <w:p w14:paraId="5301AF18" w14:textId="77777777" w:rsidR="00DA3CF1" w:rsidRPr="00DD70C1" w:rsidRDefault="00DA3CF1" w:rsidP="000228DA">
      <w:pPr>
        <w:pStyle w:val="AKFZFnormln"/>
        <w:spacing w:line="240" w:lineRule="auto"/>
        <w:rPr>
          <w:rFonts w:ascii="Times New Roman" w:hAnsi="Times New Roman" w:cs="Times New Roman"/>
        </w:rPr>
      </w:pPr>
    </w:p>
    <w:p w14:paraId="02A70244" w14:textId="77777777" w:rsidR="00DA3CF1" w:rsidRPr="00DD70C1" w:rsidDel="00697906" w:rsidRDefault="00DA3CF1" w:rsidP="000228DA">
      <w:pPr>
        <w:pStyle w:val="AKFZFnovNadpis1"/>
        <w:spacing w:line="240" w:lineRule="auto"/>
        <w:rPr>
          <w:rFonts w:ascii="Times New Roman" w:hAnsi="Times New Roman" w:cs="Times New Roman"/>
        </w:rPr>
      </w:pPr>
      <w:bookmarkStart w:id="15" w:name="_Toc479667791"/>
      <w:r w:rsidRPr="00DD70C1" w:rsidDel="00697906">
        <w:rPr>
          <w:rFonts w:ascii="Times New Roman" w:hAnsi="Times New Roman" w:cs="Times New Roman"/>
        </w:rPr>
        <w:t>POŽADAVKY NA ZPRACOVÁNÍ NABÍDEK</w:t>
      </w:r>
      <w:bookmarkEnd w:id="15"/>
    </w:p>
    <w:p w14:paraId="5C0E964F" w14:textId="77777777" w:rsidR="00DA3CF1" w:rsidRPr="00DD70C1" w:rsidDel="00697906" w:rsidRDefault="00DA3CF1" w:rsidP="000228DA">
      <w:pPr>
        <w:pStyle w:val="AKFZFnovnadpis2"/>
        <w:spacing w:line="240" w:lineRule="auto"/>
        <w:rPr>
          <w:rFonts w:ascii="Times New Roman" w:hAnsi="Times New Roman" w:cs="Times New Roman"/>
        </w:rPr>
      </w:pPr>
      <w:bookmarkStart w:id="16" w:name="_Toc479667792"/>
      <w:r w:rsidRPr="00DD70C1" w:rsidDel="00697906">
        <w:rPr>
          <w:rFonts w:ascii="Times New Roman" w:hAnsi="Times New Roman" w:cs="Times New Roman"/>
        </w:rPr>
        <w:t>Podání nabídky</w:t>
      </w:r>
      <w:bookmarkEnd w:id="16"/>
    </w:p>
    <w:p w14:paraId="36A949F7"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Nabídka bude zpracována v souladu se zákonem a dle formálních, technických a smluvních požadavků zadavatele uvedených v této výzvě k podání nabídky a zadávací dokumentace. </w:t>
      </w:r>
    </w:p>
    <w:p w14:paraId="17875D7A" w14:textId="09611371" w:rsidR="00DA3CF1" w:rsidRPr="00364341" w:rsidDel="00697906" w:rsidRDefault="00DA3CF1" w:rsidP="00364341">
      <w:pPr>
        <w:pStyle w:val="AKFZFnormln"/>
        <w:rPr>
          <w:rFonts w:ascii="Times New Roman" w:hAnsi="Times New Roman" w:cs="Times New Roman"/>
          <w:b/>
          <w:bCs/>
        </w:rPr>
      </w:pPr>
      <w:r w:rsidRPr="00DD70C1" w:rsidDel="00697906">
        <w:rPr>
          <w:rFonts w:ascii="Times New Roman" w:hAnsi="Times New Roman" w:cs="Times New Roman"/>
        </w:rPr>
        <w:lastRenderedPageBreak/>
        <w:t xml:space="preserve">Nabídky na Veřejnou zakázku se podávají písemně v listinné formě v uzavřené obálce opatřené na uzavřeních razítkem či podpisem osoby oprávněné jednat za účastníka a označené </w:t>
      </w:r>
      <w:r w:rsidRPr="00DD70C1" w:rsidDel="00697906">
        <w:rPr>
          <w:rFonts w:ascii="Times New Roman" w:hAnsi="Times New Roman" w:cs="Times New Roman"/>
          <w:b/>
        </w:rPr>
        <w:t>„</w:t>
      </w:r>
      <w:r w:rsidR="00364341" w:rsidRPr="00364341">
        <w:rPr>
          <w:rFonts w:ascii="Times New Roman" w:hAnsi="Times New Roman" w:cs="Times New Roman"/>
          <w:b/>
          <w:bCs/>
        </w:rPr>
        <w:t>Rekonstrukce WC ISŠT Mělník - dodávka vybavení</w:t>
      </w:r>
      <w:r w:rsidR="00364341">
        <w:rPr>
          <w:rFonts w:ascii="Times New Roman" w:hAnsi="Times New Roman" w:cs="Times New Roman"/>
          <w:b/>
          <w:bCs/>
        </w:rPr>
        <w:t xml:space="preserve"> </w:t>
      </w:r>
      <w:r w:rsidR="00B94FBA" w:rsidRPr="00DD70C1">
        <w:rPr>
          <w:rFonts w:ascii="Times New Roman" w:hAnsi="Times New Roman" w:cs="Times New Roman"/>
          <w:b/>
        </w:rPr>
        <w:t>–</w:t>
      </w:r>
      <w:r w:rsidRPr="00DD70C1" w:rsidDel="00697906">
        <w:rPr>
          <w:rFonts w:ascii="Times New Roman" w:hAnsi="Times New Roman" w:cs="Times New Roman"/>
          <w:b/>
        </w:rPr>
        <w:t xml:space="preserve"> </w:t>
      </w:r>
      <w:r w:rsidRPr="00DD70C1">
        <w:rPr>
          <w:rFonts w:ascii="Times New Roman" w:hAnsi="Times New Roman" w:cs="Times New Roman"/>
          <w:b/>
        </w:rPr>
        <w:t>NABÍDKA - NEOTVÍRAT</w:t>
      </w:r>
      <w:r w:rsidRPr="00DD70C1" w:rsidDel="00697906">
        <w:rPr>
          <w:rFonts w:ascii="Times New Roman" w:hAnsi="Times New Roman" w:cs="Times New Roman"/>
          <w:b/>
        </w:rPr>
        <w:t>“</w:t>
      </w:r>
      <w:r w:rsidR="00016B57" w:rsidRPr="00DD70C1">
        <w:rPr>
          <w:rFonts w:ascii="Times New Roman" w:hAnsi="Times New Roman" w:cs="Times New Roman"/>
          <w:b/>
        </w:rPr>
        <w:t xml:space="preserve"> </w:t>
      </w:r>
      <w:r w:rsidRPr="00DD70C1">
        <w:rPr>
          <w:rFonts w:ascii="Times New Roman" w:hAnsi="Times New Roman" w:cs="Times New Roman"/>
          <w:bCs/>
        </w:rPr>
        <w:t xml:space="preserve">a současně bude označena názvem </w:t>
      </w:r>
      <w:r w:rsidR="003F73E1" w:rsidRPr="00DD70C1">
        <w:rPr>
          <w:rFonts w:ascii="Times New Roman" w:hAnsi="Times New Roman" w:cs="Times New Roman"/>
          <w:bCs/>
        </w:rPr>
        <w:t>účastníka</w:t>
      </w:r>
      <w:r w:rsidRPr="00DD70C1">
        <w:rPr>
          <w:rFonts w:ascii="Times New Roman" w:hAnsi="Times New Roman" w:cs="Times New Roman"/>
          <w:bCs/>
        </w:rPr>
        <w:t xml:space="preserve"> a adresou, na niž je možné zaslat oznámení</w:t>
      </w:r>
      <w:r w:rsidRPr="00DD70C1" w:rsidDel="00697906">
        <w:rPr>
          <w:rFonts w:ascii="Times New Roman" w:hAnsi="Times New Roman" w:cs="Times New Roman"/>
        </w:rPr>
        <w:t xml:space="preserve">. </w:t>
      </w:r>
    </w:p>
    <w:p w14:paraId="3F19D581"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 xml:space="preserve">V nabídce musejí být </w:t>
      </w:r>
      <w:r w:rsidRPr="00DD70C1">
        <w:rPr>
          <w:rFonts w:ascii="Times New Roman" w:hAnsi="Times New Roman" w:cs="Times New Roman"/>
        </w:rPr>
        <w:t>na krycím listě dle vzoru, který tvoří přílohu č.1 této zadávací dokumentace,</w:t>
      </w:r>
      <w:r w:rsidRPr="00DD70C1" w:rsidDel="00697906">
        <w:rPr>
          <w:rFonts w:ascii="Times New Roman" w:hAnsi="Times New Roman" w:cs="Times New Roman"/>
        </w:rPr>
        <w:t xml:space="preserve"> uvedeny identifikační údaje účastníka v rozsahu </w:t>
      </w:r>
      <w:r w:rsidRPr="00DD70C1">
        <w:rPr>
          <w:rFonts w:ascii="Times New Roman" w:hAnsi="Times New Roman" w:cs="Times New Roman"/>
        </w:rPr>
        <w:t xml:space="preserve">analogicky </w:t>
      </w:r>
      <w:r w:rsidRPr="00DD70C1" w:rsidDel="00697906">
        <w:rPr>
          <w:rFonts w:ascii="Times New Roman" w:hAnsi="Times New Roman" w:cs="Times New Roman"/>
        </w:rPr>
        <w:t>dle § 28 odst. 1 písm. g) zákona.</w:t>
      </w:r>
    </w:p>
    <w:p w14:paraId="5D209AF1"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Účastník může v poptávkovém řízení podat pouze jedinou nabídku, a pokud podá nabídku, nesmí být současně osobou, jejímž prostřednictvím jiný účastník v tomtéž poptávkovém řízení prokazuje kvalifikaci.</w:t>
      </w:r>
    </w:p>
    <w:p w14:paraId="46E4EAAA" w14:textId="77777777" w:rsidR="00DA3CF1" w:rsidRPr="00DD70C1" w:rsidDel="00697906" w:rsidRDefault="00DA3CF1" w:rsidP="000228DA">
      <w:pPr>
        <w:pStyle w:val="AKFZFnovnadpis2"/>
        <w:spacing w:line="240" w:lineRule="auto"/>
        <w:rPr>
          <w:rFonts w:ascii="Times New Roman" w:hAnsi="Times New Roman" w:cs="Times New Roman"/>
        </w:rPr>
      </w:pPr>
      <w:bookmarkStart w:id="17" w:name="_Toc479667793"/>
      <w:r w:rsidRPr="00DD70C1" w:rsidDel="00697906">
        <w:rPr>
          <w:rFonts w:ascii="Times New Roman" w:hAnsi="Times New Roman" w:cs="Times New Roman"/>
        </w:rPr>
        <w:t>Požadavky na obsah nabídky</w:t>
      </w:r>
      <w:bookmarkEnd w:id="17"/>
    </w:p>
    <w:p w14:paraId="570B50CD"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 xml:space="preserve">Účastník předloží nabídku na Veřejnou zakázku </w:t>
      </w:r>
      <w:r w:rsidRPr="00DD70C1">
        <w:rPr>
          <w:rFonts w:ascii="Times New Roman" w:hAnsi="Times New Roman" w:cs="Times New Roman"/>
        </w:rPr>
        <w:t>v jednom výtisku</w:t>
      </w:r>
      <w:r w:rsidRPr="00DD70C1" w:rsidDel="00697906">
        <w:rPr>
          <w:rFonts w:ascii="Times New Roman" w:hAnsi="Times New Roman" w:cs="Times New Roman"/>
        </w:rPr>
        <w:t>. Všechny listy nabídky budou navzájem pevně spojeny či sešity tak, aby byly dostatečně zabezpečeny před jejich vyjmutím z nabídky. Všechny výtisky budou řádně čitelné, bez škrtů a přepisů. Všechny stránky nabídky, resp. jednotlivých výtisků, budou očíslovány vzestupnou kontinuální řadou; není třeba číslovat originály či úředně ověřené kopie požadovaných dokumentů.</w:t>
      </w:r>
    </w:p>
    <w:p w14:paraId="54793E00" w14:textId="77777777" w:rsidR="00DA3CF1" w:rsidRPr="00DD70C1" w:rsidDel="00697906" w:rsidRDefault="00DA3CF1" w:rsidP="000228DA">
      <w:pPr>
        <w:pStyle w:val="AKFZFnormln"/>
        <w:spacing w:line="240" w:lineRule="auto"/>
        <w:ind w:left="708" w:hanging="708"/>
        <w:rPr>
          <w:rFonts w:ascii="Times New Roman" w:hAnsi="Times New Roman" w:cs="Times New Roman"/>
        </w:rPr>
      </w:pPr>
      <w:r w:rsidRPr="00DD70C1" w:rsidDel="00697906">
        <w:rPr>
          <w:rFonts w:ascii="Times New Roman" w:hAnsi="Times New Roman" w:cs="Times New Roman"/>
        </w:rPr>
        <w:t>Nabídka na Veřejnou zakázku bude předložena v následující struktuře:</w:t>
      </w:r>
    </w:p>
    <w:p w14:paraId="6C3394D7" w14:textId="439A551F" w:rsidR="00364341" w:rsidRPr="00364341" w:rsidRDefault="00DA3CF1" w:rsidP="00364341">
      <w:pPr>
        <w:pStyle w:val="AKFZFnormln"/>
        <w:numPr>
          <w:ilvl w:val="0"/>
          <w:numId w:val="17"/>
        </w:numPr>
        <w:spacing w:line="240" w:lineRule="auto"/>
        <w:ind w:left="708" w:hanging="708"/>
        <w:rPr>
          <w:rFonts w:ascii="Times New Roman" w:hAnsi="Times New Roman" w:cs="Times New Roman"/>
        </w:rPr>
      </w:pPr>
      <w:r w:rsidRPr="00DD70C1">
        <w:rPr>
          <w:rFonts w:ascii="Times New Roman" w:hAnsi="Times New Roman" w:cs="Times New Roman"/>
        </w:rPr>
        <w:t>Krycí list nabídky dle vzoru, který tvoří přílohu č.1 této zadávací dokumentace</w:t>
      </w:r>
    </w:p>
    <w:p w14:paraId="3323D5A3" w14:textId="77777777"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snapToGrid w:val="0"/>
        </w:rPr>
        <w:t>Doklady</w:t>
      </w:r>
      <w:r w:rsidRPr="00DD70C1" w:rsidDel="00697906">
        <w:rPr>
          <w:rFonts w:ascii="Times New Roman" w:hAnsi="Times New Roman" w:cs="Times New Roman"/>
        </w:rPr>
        <w:t xml:space="preserve"> prokazující splnění kvalifikačních předpokladů</w:t>
      </w:r>
      <w:r w:rsidRPr="00DD70C1">
        <w:rPr>
          <w:rFonts w:ascii="Times New Roman" w:hAnsi="Times New Roman" w:cs="Times New Roman"/>
        </w:rPr>
        <w:t>, které jsou obsahem přílohy č. 2 této zadávací dokumentace</w:t>
      </w:r>
    </w:p>
    <w:p w14:paraId="4520DE67" w14:textId="2E27526F" w:rsidR="00364341" w:rsidRPr="00364341" w:rsidDel="00697906" w:rsidRDefault="00364341" w:rsidP="00364341">
      <w:pPr>
        <w:pStyle w:val="AKFZFnormln"/>
        <w:numPr>
          <w:ilvl w:val="0"/>
          <w:numId w:val="17"/>
        </w:numPr>
        <w:spacing w:line="240" w:lineRule="auto"/>
        <w:ind w:left="708" w:hanging="708"/>
        <w:rPr>
          <w:rFonts w:ascii="Times New Roman" w:hAnsi="Times New Roman" w:cs="Times New Roman"/>
        </w:rPr>
      </w:pPr>
      <w:r>
        <w:rPr>
          <w:rFonts w:ascii="Times New Roman" w:hAnsi="Times New Roman" w:cs="Times New Roman"/>
        </w:rPr>
        <w:t xml:space="preserve">Vyplněný </w:t>
      </w:r>
      <w:r w:rsidR="00EE4226">
        <w:rPr>
          <w:rFonts w:ascii="Times New Roman" w:hAnsi="Times New Roman" w:cs="Times New Roman"/>
        </w:rPr>
        <w:t xml:space="preserve">oceněný </w:t>
      </w:r>
      <w:r>
        <w:rPr>
          <w:rFonts w:ascii="Times New Roman" w:hAnsi="Times New Roman" w:cs="Times New Roman"/>
        </w:rPr>
        <w:t>soupis</w:t>
      </w:r>
      <w:r w:rsidR="00EE4226">
        <w:rPr>
          <w:rFonts w:ascii="Times New Roman" w:hAnsi="Times New Roman" w:cs="Times New Roman"/>
        </w:rPr>
        <w:t xml:space="preserve"> dodávky, který je přílohou č. 3</w:t>
      </w:r>
      <w:r>
        <w:rPr>
          <w:rFonts w:ascii="Times New Roman" w:hAnsi="Times New Roman" w:cs="Times New Roman"/>
        </w:rPr>
        <w:t xml:space="preserve"> této zadávací dokumentace</w:t>
      </w:r>
    </w:p>
    <w:p w14:paraId="4AE9125E" w14:textId="79BCFD2C"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rPr>
        <w:t>Podepsaný závazný návrh smlouvy na plnění Veřejné zakázky</w:t>
      </w:r>
      <w:r w:rsidR="00EE4226">
        <w:rPr>
          <w:rFonts w:ascii="Times New Roman" w:hAnsi="Times New Roman" w:cs="Times New Roman"/>
        </w:rPr>
        <w:t>, který tvoří přílohu č. 4</w:t>
      </w:r>
      <w:r w:rsidRPr="00DD70C1">
        <w:rPr>
          <w:rFonts w:ascii="Times New Roman" w:hAnsi="Times New Roman" w:cs="Times New Roman"/>
        </w:rPr>
        <w:t xml:space="preserve"> této zadávací dokumentace</w:t>
      </w:r>
    </w:p>
    <w:p w14:paraId="29203D41" w14:textId="77777777" w:rsidR="00DA3CF1" w:rsidRPr="00DD70C1" w:rsidDel="00697906" w:rsidRDefault="00DA3CF1" w:rsidP="000228DA">
      <w:pPr>
        <w:pStyle w:val="AKFZFnovnadpis2"/>
        <w:spacing w:line="240" w:lineRule="auto"/>
        <w:rPr>
          <w:rFonts w:ascii="Times New Roman" w:hAnsi="Times New Roman" w:cs="Times New Roman"/>
        </w:rPr>
      </w:pPr>
      <w:bookmarkStart w:id="18" w:name="_Toc479667794"/>
      <w:r w:rsidRPr="00DD70C1" w:rsidDel="00697906">
        <w:rPr>
          <w:rFonts w:ascii="Times New Roman" w:hAnsi="Times New Roman" w:cs="Times New Roman"/>
        </w:rPr>
        <w:t>Jazyk nabídky</w:t>
      </w:r>
      <w:bookmarkEnd w:id="18"/>
    </w:p>
    <w:p w14:paraId="54DAB8BC" w14:textId="77777777" w:rsidR="00DA3CF1"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Nabídka musí být zpracována ve všech svých částech v českém jazyce (výjimku tvoří odborné údaje a názvy).</w:t>
      </w:r>
    </w:p>
    <w:p w14:paraId="7A9B260B" w14:textId="77777777" w:rsidR="0077775D" w:rsidRPr="00DD70C1" w:rsidDel="00697906" w:rsidRDefault="0077775D" w:rsidP="000228DA">
      <w:pPr>
        <w:pStyle w:val="AKFZFnormln"/>
        <w:spacing w:line="240" w:lineRule="auto"/>
        <w:rPr>
          <w:rFonts w:ascii="Times New Roman" w:hAnsi="Times New Roman" w:cs="Times New Roman"/>
        </w:rPr>
      </w:pPr>
    </w:p>
    <w:p w14:paraId="65EDE122" w14:textId="77777777" w:rsidR="00DA3CF1" w:rsidRPr="00DD70C1" w:rsidRDefault="00DA3CF1" w:rsidP="000228DA">
      <w:pPr>
        <w:pStyle w:val="AKFZFnovNadpis1"/>
        <w:spacing w:line="240" w:lineRule="auto"/>
        <w:rPr>
          <w:rFonts w:ascii="Times New Roman" w:hAnsi="Times New Roman" w:cs="Times New Roman"/>
        </w:rPr>
      </w:pPr>
      <w:bookmarkStart w:id="19" w:name="_Toc479667795"/>
      <w:r w:rsidRPr="00DD70C1">
        <w:rPr>
          <w:rFonts w:ascii="Times New Roman" w:hAnsi="Times New Roman" w:cs="Times New Roman"/>
        </w:rPr>
        <w:t>KVALIFIKACE ÚČASTNÍKŮ</w:t>
      </w:r>
      <w:bookmarkEnd w:id="19"/>
    </w:p>
    <w:p w14:paraId="71E2B136" w14:textId="77777777" w:rsidR="00DA3CF1" w:rsidRPr="00DD70C1" w:rsidRDefault="00DA3CF1" w:rsidP="000228DA">
      <w:pPr>
        <w:pStyle w:val="AKFZFnovnadpis2"/>
        <w:spacing w:line="240" w:lineRule="auto"/>
        <w:rPr>
          <w:rFonts w:ascii="Times New Roman" w:hAnsi="Times New Roman" w:cs="Times New Roman"/>
        </w:rPr>
      </w:pPr>
      <w:bookmarkStart w:id="20" w:name="_Toc479667796"/>
      <w:r w:rsidRPr="00DD70C1">
        <w:rPr>
          <w:rFonts w:ascii="Times New Roman" w:hAnsi="Times New Roman" w:cs="Times New Roman"/>
        </w:rPr>
        <w:t>Obecná ustanovení o prokazování kvalifikace</w:t>
      </w:r>
      <w:bookmarkEnd w:id="20"/>
    </w:p>
    <w:p w14:paraId="20B558FC"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Zadavatel stanovil požadavky na kvalifikaci analogicky k požadavkům uvedeným v § 73 zákona.</w:t>
      </w:r>
    </w:p>
    <w:p w14:paraId="6823727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Kvalifikovaným pro splnění Veřejné zakázky je účastník, který:</w:t>
      </w:r>
    </w:p>
    <w:p w14:paraId="32EB44E7" w14:textId="77777777" w:rsidR="00DA3CF1" w:rsidRPr="00DD70C1" w:rsidRDefault="00DA3CF1" w:rsidP="000228DA">
      <w:pPr>
        <w:pStyle w:val="AKFZFnormln"/>
        <w:numPr>
          <w:ilvl w:val="0"/>
          <w:numId w:val="12"/>
        </w:numPr>
        <w:spacing w:line="240" w:lineRule="auto"/>
        <w:ind w:hanging="720"/>
        <w:rPr>
          <w:rFonts w:ascii="Times New Roman" w:hAnsi="Times New Roman" w:cs="Times New Roman"/>
        </w:rPr>
      </w:pPr>
      <w:r w:rsidRPr="00DD70C1">
        <w:rPr>
          <w:rFonts w:ascii="Times New Roman" w:hAnsi="Times New Roman" w:cs="Times New Roman"/>
        </w:rPr>
        <w:t xml:space="preserve">splní základní způsobilosti ve smyslu § 74 a násl. zákona, v rozsahu 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_Ref460340856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3D5F45">
        <w:rPr>
          <w:rFonts w:ascii="Times New Roman" w:hAnsi="Times New Roman" w:cs="Times New Roman"/>
        </w:rPr>
        <w:t>3.2</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w:t>
      </w:r>
    </w:p>
    <w:p w14:paraId="06BF2D8F" w14:textId="77777777" w:rsidR="00DA3CF1" w:rsidRPr="00DD70C1" w:rsidRDefault="00DA3CF1" w:rsidP="000228DA">
      <w:pPr>
        <w:pStyle w:val="AKFZFnormln"/>
        <w:numPr>
          <w:ilvl w:val="0"/>
          <w:numId w:val="12"/>
        </w:numPr>
        <w:spacing w:line="240" w:lineRule="auto"/>
        <w:ind w:hanging="720"/>
        <w:rPr>
          <w:rFonts w:ascii="Times New Roman" w:hAnsi="Times New Roman" w:cs="Times New Roman"/>
        </w:rPr>
      </w:pPr>
      <w:r w:rsidRPr="00DD70C1">
        <w:rPr>
          <w:rFonts w:ascii="Times New Roman" w:hAnsi="Times New Roman" w:cs="Times New Roman"/>
        </w:rPr>
        <w:t>splní profesní způsobilosti ve smyslu § 77 zákona, v rozsahu dle odst. 3.3 této zadávací dokumentace;</w:t>
      </w:r>
    </w:p>
    <w:p w14:paraId="0B940F93" w14:textId="77777777" w:rsidR="00DA3CF1" w:rsidRPr="00DD70C1" w:rsidRDefault="00DA3CF1" w:rsidP="000228DA">
      <w:pPr>
        <w:pStyle w:val="AKFZFnovnadpis2"/>
        <w:spacing w:line="240" w:lineRule="auto"/>
        <w:rPr>
          <w:rFonts w:ascii="Times New Roman" w:hAnsi="Times New Roman" w:cs="Times New Roman"/>
        </w:rPr>
      </w:pPr>
      <w:bookmarkStart w:id="21" w:name="_Ref460340856"/>
      <w:bookmarkStart w:id="22" w:name="_Toc479667797"/>
      <w:r w:rsidRPr="00DD70C1">
        <w:rPr>
          <w:rFonts w:ascii="Times New Roman" w:hAnsi="Times New Roman" w:cs="Times New Roman"/>
        </w:rPr>
        <w:t>Základní způsobilost</w:t>
      </w:r>
      <w:bookmarkEnd w:id="21"/>
      <w:bookmarkEnd w:id="22"/>
    </w:p>
    <w:p w14:paraId="4A262B5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je povinen prokázat základní způsobilost v rozsahu dle písm. a) až e) ustanovení § 74 odst. 1 zákona. Ustanovení § 74 odst. 2 a 3 zákona se aplikují obdobně.</w:t>
      </w:r>
    </w:p>
    <w:p w14:paraId="355926CF"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w:t>
      </w:r>
      <w:r w:rsidRPr="00DD70C1">
        <w:rPr>
          <w:rFonts w:ascii="Times New Roman" w:hAnsi="Times New Roman" w:cs="Times New Roman"/>
          <w:snapToGrid w:val="0"/>
        </w:rPr>
        <w:t xml:space="preserve"> prokáže základní způsobilost následujícími způsoby:</w:t>
      </w:r>
    </w:p>
    <w:p w14:paraId="38329F41"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a) zákona předložením výpisu z evidence Rejstříků trestů,</w:t>
      </w:r>
    </w:p>
    <w:p w14:paraId="0914421B"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lastRenderedPageBreak/>
        <w:t>splnění základní způsobilosti podle § 74 odst. 1 písm. b) zákona předložením potvrzení příslušného finančního úřadu,</w:t>
      </w:r>
    </w:p>
    <w:p w14:paraId="6938AFD7"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ve vztahu ke spotřební dani podle § 74 odst. 1 písm. b) předložením písemného čestného prohlášení,</w:t>
      </w:r>
    </w:p>
    <w:p w14:paraId="3EBEC77D"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c) předložením čestného prohlášení,</w:t>
      </w:r>
    </w:p>
    <w:p w14:paraId="37F7CDF8"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d) předložením potvrzení příslušné okresní správy sociálního zabezpečení,</w:t>
      </w:r>
    </w:p>
    <w:p w14:paraId="38A5687A"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e) předložením výpisu z obchodního rejstříku, nebo předložením písemného čestného prohlášení v případě, že není v obchodním rejstříku zapsán</w:t>
      </w:r>
    </w:p>
    <w:p w14:paraId="3CA5F1CD" w14:textId="77777777" w:rsidR="00DA3CF1" w:rsidRPr="00DD70C1" w:rsidRDefault="00E64FB5" w:rsidP="000228DA">
      <w:pPr>
        <w:pStyle w:val="AKFZFnormln"/>
        <w:spacing w:line="240" w:lineRule="auto"/>
        <w:rPr>
          <w:rFonts w:ascii="Times New Roman" w:hAnsi="Times New Roman" w:cs="Times New Roman"/>
        </w:rPr>
      </w:pPr>
      <w:r w:rsidRPr="00DD70C1">
        <w:rPr>
          <w:rFonts w:ascii="Times New Roman" w:hAnsi="Times New Roman" w:cs="Times New Roman"/>
        </w:rPr>
        <w:t>nebo</w:t>
      </w:r>
      <w:r w:rsidR="00DA3CF1" w:rsidRPr="00DD70C1">
        <w:rPr>
          <w:rFonts w:ascii="Times New Roman" w:hAnsi="Times New Roman" w:cs="Times New Roman"/>
        </w:rPr>
        <w:t xml:space="preserve"> </w:t>
      </w:r>
      <w:r w:rsidR="00DA3CF1" w:rsidRPr="00DD70C1">
        <w:rPr>
          <w:rFonts w:ascii="Times New Roman" w:hAnsi="Times New Roman" w:cs="Times New Roman"/>
          <w:snapToGrid w:val="0"/>
        </w:rPr>
        <w:t>předložením písemného čestného prohlášení. Za tímto účelem lze využít vzoru uvedeného v příloze č. 2 této zadávací dokumentace.</w:t>
      </w:r>
    </w:p>
    <w:p w14:paraId="453A2B60" w14:textId="77777777" w:rsidR="00DA3CF1" w:rsidRPr="00DD70C1" w:rsidRDefault="00DA3CF1" w:rsidP="000228DA">
      <w:pPr>
        <w:pStyle w:val="AKFZFnovnadpis2"/>
        <w:spacing w:line="240" w:lineRule="auto"/>
        <w:rPr>
          <w:rFonts w:ascii="Times New Roman" w:hAnsi="Times New Roman" w:cs="Times New Roman"/>
        </w:rPr>
      </w:pPr>
      <w:bookmarkStart w:id="23" w:name="_Ref460843626"/>
      <w:bookmarkStart w:id="24" w:name="_Toc479667798"/>
      <w:r w:rsidRPr="00DD70C1">
        <w:rPr>
          <w:rFonts w:ascii="Times New Roman" w:hAnsi="Times New Roman" w:cs="Times New Roman"/>
        </w:rPr>
        <w:t>Profesní způsobilost</w:t>
      </w:r>
      <w:bookmarkEnd w:id="23"/>
      <w:bookmarkEnd w:id="24"/>
    </w:p>
    <w:p w14:paraId="639EDCE9"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je povinen prokázat profesní způsobilost předložením:</w:t>
      </w:r>
    </w:p>
    <w:p w14:paraId="608DCB15" w14:textId="77777777" w:rsidR="00DA3CF1" w:rsidRPr="00DD70C1" w:rsidRDefault="00DA3CF1" w:rsidP="000228DA">
      <w:pPr>
        <w:pStyle w:val="AKFZFnormln"/>
        <w:numPr>
          <w:ilvl w:val="0"/>
          <w:numId w:val="16"/>
        </w:numPr>
        <w:spacing w:line="240" w:lineRule="auto"/>
        <w:ind w:hanging="720"/>
        <w:rPr>
          <w:rFonts w:ascii="Times New Roman" w:hAnsi="Times New Roman" w:cs="Times New Roman"/>
        </w:rPr>
      </w:pPr>
      <w:bookmarkStart w:id="25" w:name="_Ref460844231"/>
      <w:r w:rsidRPr="00DD70C1">
        <w:rPr>
          <w:rFonts w:ascii="Times New Roman" w:hAnsi="Times New Roman" w:cs="Times New Roman"/>
        </w:rPr>
        <w:t>výpisu z obchodního rejstříku, pokud je v něm účastník zapsán, či výpisu z jiné obdobné evidence, pokud jiný právní předpis zápis do takové evidence vyžaduje;</w:t>
      </w:r>
      <w:bookmarkEnd w:id="25"/>
    </w:p>
    <w:p w14:paraId="3AB4C8CF" w14:textId="77777777" w:rsidR="00DA3CF1" w:rsidRPr="00DD70C1" w:rsidRDefault="00DA3CF1" w:rsidP="000228DA">
      <w:pPr>
        <w:pStyle w:val="AKFZFnormln"/>
        <w:numPr>
          <w:ilvl w:val="0"/>
          <w:numId w:val="16"/>
        </w:numPr>
        <w:spacing w:line="240" w:lineRule="auto"/>
        <w:ind w:hanging="720"/>
        <w:rPr>
          <w:rFonts w:ascii="Times New Roman" w:hAnsi="Times New Roman" w:cs="Times New Roman"/>
        </w:rPr>
      </w:pPr>
      <w:r w:rsidRPr="00DD70C1">
        <w:rPr>
          <w:rFonts w:ascii="Times New Roman" w:hAnsi="Times New Roman" w:cs="Times New Roman"/>
        </w:rPr>
        <w:t xml:space="preserve">dokladu o oprávnění k podnikání v rozsahu odpovídajícím předmětu Veřejné zakázky, zejména dokladu prokazujícího příslušné živnostenské oprávnění či licenci. </w:t>
      </w:r>
    </w:p>
    <w:p w14:paraId="4488816B"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Nebo účastník prokáže profesní způsobilost předložením písemného čestného prohlášení, z něhož bude vyplývat:</w:t>
      </w:r>
    </w:p>
    <w:p w14:paraId="43D9C601" w14:textId="77777777" w:rsidR="00DA3CF1" w:rsidRPr="00DD70C1" w:rsidRDefault="00DA3CF1" w:rsidP="000228DA">
      <w:pPr>
        <w:pStyle w:val="AKFZFnormln"/>
        <w:numPr>
          <w:ilvl w:val="0"/>
          <w:numId w:val="20"/>
        </w:numPr>
        <w:spacing w:line="240" w:lineRule="auto"/>
        <w:ind w:hanging="720"/>
        <w:rPr>
          <w:rFonts w:ascii="Times New Roman" w:hAnsi="Times New Roman" w:cs="Times New Roman"/>
        </w:rPr>
      </w:pPr>
      <w:r w:rsidRPr="00DD70C1">
        <w:rPr>
          <w:rFonts w:ascii="Times New Roman" w:hAnsi="Times New Roman" w:cs="Times New Roman"/>
        </w:rPr>
        <w:t>údaj o zápisu v obchodním rejstříku, pokud je v něm účastník zapsán, či v jiné obdobné evidenci, pokud jiný právní předpis zápis do takové evidence vyžaduje;</w:t>
      </w:r>
    </w:p>
    <w:p w14:paraId="148DEFEE" w14:textId="77777777" w:rsidR="00DA3CF1" w:rsidRPr="00DD70C1" w:rsidRDefault="00DA3CF1" w:rsidP="000228DA">
      <w:pPr>
        <w:pStyle w:val="AKFZFnormln"/>
        <w:numPr>
          <w:ilvl w:val="0"/>
          <w:numId w:val="20"/>
        </w:numPr>
        <w:spacing w:line="240" w:lineRule="auto"/>
        <w:ind w:hanging="720"/>
        <w:rPr>
          <w:rFonts w:ascii="Times New Roman" w:hAnsi="Times New Roman" w:cs="Times New Roman"/>
        </w:rPr>
      </w:pPr>
      <w:r w:rsidRPr="00DD70C1">
        <w:rPr>
          <w:rFonts w:ascii="Times New Roman" w:hAnsi="Times New Roman" w:cs="Times New Roman"/>
        </w:rPr>
        <w:t>že účastník má oprávnění k podnikání v rozsahu odpovídajícím předmětu Veřejné zakázky, zejména příslušné živnostenské oprávnění či licenci.</w:t>
      </w:r>
    </w:p>
    <w:p w14:paraId="243A2F97" w14:textId="559A249D" w:rsidR="00E166FF" w:rsidRPr="00DD70C1" w:rsidRDefault="0083550F" w:rsidP="00E166FF">
      <w:pPr>
        <w:pStyle w:val="AKFZFnormln"/>
        <w:spacing w:line="240" w:lineRule="auto"/>
        <w:rPr>
          <w:rFonts w:ascii="Times New Roman" w:hAnsi="Times New Roman" w:cs="Times New Roman"/>
        </w:rPr>
      </w:pPr>
      <w:r w:rsidRPr="00DD70C1">
        <w:rPr>
          <w:rFonts w:ascii="Times New Roman" w:hAnsi="Times New Roman" w:cs="Times New Roman"/>
        </w:rPr>
        <w:t>Zároveň účastník k</w:t>
      </w:r>
      <w:r w:rsidR="00DA3CF1" w:rsidRPr="00DD70C1">
        <w:rPr>
          <w:rFonts w:ascii="Times New Roman" w:hAnsi="Times New Roman" w:cs="Times New Roman"/>
        </w:rPr>
        <w:t xml:space="preserve"> prokázání profesní způsobilosti </w:t>
      </w:r>
      <w:r w:rsidR="001B5AE2">
        <w:rPr>
          <w:rFonts w:ascii="Times New Roman" w:hAnsi="Times New Roman" w:cs="Times New Roman"/>
        </w:rPr>
        <w:t>předloží podepsané</w:t>
      </w:r>
      <w:r w:rsidR="00DA3CF1" w:rsidRPr="00DD70C1">
        <w:rPr>
          <w:rFonts w:ascii="Times New Roman" w:hAnsi="Times New Roman" w:cs="Times New Roman"/>
        </w:rPr>
        <w:t xml:space="preserve"> čestné prohlášení dle vzoru uvedeného v příloze č. 2 této zadávací dokumentace.</w:t>
      </w:r>
      <w:r w:rsidR="00E166FF" w:rsidRPr="00DD70C1">
        <w:rPr>
          <w:rFonts w:ascii="Times New Roman" w:hAnsi="Times New Roman" w:cs="Times New Roman"/>
        </w:rPr>
        <w:t xml:space="preserve"> </w:t>
      </w:r>
    </w:p>
    <w:p w14:paraId="4666D745" w14:textId="77777777" w:rsidR="00CA52F7" w:rsidRPr="00DD70C1" w:rsidRDefault="00CA52F7" w:rsidP="000E4484">
      <w:pPr>
        <w:suppressAutoHyphens/>
        <w:spacing w:before="120" w:after="60" w:line="300" w:lineRule="exact"/>
        <w:rPr>
          <w:rFonts w:ascii="Times New Roman" w:eastAsia="Times New Roman" w:hAnsi="Times New Roman" w:cs="Times New Roman"/>
          <w:bCs/>
          <w:i/>
          <w:lang w:eastAsia="zh-CN"/>
        </w:rPr>
      </w:pPr>
    </w:p>
    <w:p w14:paraId="725D39B2" w14:textId="77777777" w:rsidR="00DA3CF1" w:rsidRPr="00DD70C1" w:rsidRDefault="00DA3CF1" w:rsidP="000228DA">
      <w:pPr>
        <w:pStyle w:val="AKFZFnovnadpis2"/>
        <w:spacing w:line="240" w:lineRule="auto"/>
        <w:rPr>
          <w:rFonts w:ascii="Times New Roman" w:hAnsi="Times New Roman" w:cs="Times New Roman"/>
        </w:rPr>
      </w:pPr>
      <w:bookmarkStart w:id="26" w:name="_Toc479667800"/>
      <w:r w:rsidRPr="00DD70C1">
        <w:rPr>
          <w:rFonts w:ascii="Times New Roman" w:hAnsi="Times New Roman" w:cs="Times New Roman"/>
        </w:rPr>
        <w:t>Společná ustanovení o prokazování kvalifikace</w:t>
      </w:r>
      <w:bookmarkEnd w:id="26"/>
    </w:p>
    <w:p w14:paraId="7D7B5460" w14:textId="77777777" w:rsidR="00DA3CF1" w:rsidRPr="00DD70C1" w:rsidRDefault="00DA3CF1" w:rsidP="000228DA">
      <w:pPr>
        <w:pStyle w:val="AKFZFnovnadpis3"/>
        <w:spacing w:line="240" w:lineRule="auto"/>
        <w:rPr>
          <w:rFonts w:ascii="Times New Roman" w:hAnsi="Times New Roman" w:cs="Times New Roman"/>
        </w:rPr>
      </w:pPr>
      <w:bookmarkStart w:id="27" w:name="_Toc479667801"/>
      <w:r w:rsidRPr="00DD70C1">
        <w:rPr>
          <w:rFonts w:ascii="Times New Roman" w:hAnsi="Times New Roman" w:cs="Times New Roman"/>
        </w:rPr>
        <w:t>Pravost a stáří dokladů</w:t>
      </w:r>
      <w:bookmarkEnd w:id="27"/>
    </w:p>
    <w:p w14:paraId="7F60EAAC"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je oprávněn předložit kopie dokladů prokazujících splnění kvalifikace. Analogicky k § 86 odst. 3 zákona je účastník, se kterým má být uzavřena Smlouva, povinen předložit originály nebo ověřené kopie dokladů prokazujících splnění kvalifikace při podpisu Smlouvy, pokud již nebyly v poptávkovém řízení předloženy.</w:t>
      </w:r>
    </w:p>
    <w:p w14:paraId="4417B5CE"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Doklady prokazující základní způsobilosti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_Ref460340856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3D5F45">
        <w:rPr>
          <w:rFonts w:ascii="Times New Roman" w:hAnsi="Times New Roman" w:cs="Times New Roman"/>
        </w:rPr>
        <w:t>3.2</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a profesní způsobilost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_Ref460843626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3D5F45">
        <w:rPr>
          <w:rFonts w:ascii="Times New Roman" w:hAnsi="Times New Roman" w:cs="Times New Roman"/>
        </w:rPr>
        <w:t>3.3</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musí prokazovat splnění požadovaného kritéria způsobilosti nejpozději v době 3 měsíců přede dnem zahájení poptávkového řízení (tj. před uveřejněním výzvy k podání nabídky nebo jejím doručením účastníkovi, nebyla-li uveřejněna). </w:t>
      </w:r>
    </w:p>
    <w:p w14:paraId="5CA67A46" w14:textId="77777777" w:rsidR="00DA3CF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Je-li zadavatelem vyžadováno čestné prohlášení, musí být ze strany účastníka podepsáno statutárním orgánem nebo jinou osobou prokazatelně oprávněnou jednat za účastníka; v takovém případě doloží účastník toto oprávnění v originálu či v kopii v nabídce.</w:t>
      </w:r>
    </w:p>
    <w:p w14:paraId="728B3DA1" w14:textId="77777777" w:rsidR="00364341" w:rsidRPr="00DD70C1" w:rsidRDefault="00364341" w:rsidP="000228DA">
      <w:pPr>
        <w:pStyle w:val="AKFZFnormln"/>
        <w:spacing w:line="240" w:lineRule="auto"/>
        <w:rPr>
          <w:rFonts w:ascii="Times New Roman" w:hAnsi="Times New Roman" w:cs="Times New Roman"/>
        </w:rPr>
      </w:pPr>
    </w:p>
    <w:p w14:paraId="3517354F" w14:textId="77777777" w:rsidR="00DA3CF1" w:rsidRPr="00DD70C1" w:rsidRDefault="00DA3CF1" w:rsidP="000228DA">
      <w:pPr>
        <w:pStyle w:val="AKFZFnovNadpis1"/>
        <w:spacing w:line="240" w:lineRule="auto"/>
        <w:rPr>
          <w:rFonts w:ascii="Times New Roman" w:hAnsi="Times New Roman" w:cs="Times New Roman"/>
        </w:rPr>
      </w:pPr>
      <w:bookmarkStart w:id="28" w:name="_Toc479667805"/>
      <w:r w:rsidRPr="00DD70C1">
        <w:rPr>
          <w:rFonts w:ascii="Times New Roman" w:hAnsi="Times New Roman" w:cs="Times New Roman"/>
        </w:rPr>
        <w:lastRenderedPageBreak/>
        <w:t>ZPŮSOB ZPRACOVÁNÍ NABÍDKOVÉ CENY</w:t>
      </w:r>
      <w:bookmarkEnd w:id="28"/>
    </w:p>
    <w:p w14:paraId="5664EAA5" w14:textId="77777777" w:rsidR="00DA3CF1" w:rsidRPr="00DD70C1" w:rsidRDefault="00DA3CF1" w:rsidP="000228DA">
      <w:pPr>
        <w:pStyle w:val="AKFZFnovnadpis2"/>
        <w:spacing w:line="240" w:lineRule="auto"/>
        <w:rPr>
          <w:rFonts w:ascii="Times New Roman" w:hAnsi="Times New Roman" w:cs="Times New Roman"/>
        </w:rPr>
      </w:pPr>
      <w:bookmarkStart w:id="29" w:name="_Toc479667806"/>
      <w:r w:rsidRPr="00DD70C1">
        <w:rPr>
          <w:rFonts w:ascii="Times New Roman" w:hAnsi="Times New Roman" w:cs="Times New Roman"/>
        </w:rPr>
        <w:t>Základní požadavky zadavatele</w:t>
      </w:r>
      <w:bookmarkEnd w:id="29"/>
    </w:p>
    <w:p w14:paraId="788A98B3" w14:textId="77777777" w:rsidR="00DA3CF1" w:rsidRPr="00DD70C1" w:rsidRDefault="00DA3CF1" w:rsidP="000228DA">
      <w:pPr>
        <w:pStyle w:val="AKFZFnormln"/>
        <w:spacing w:line="240" w:lineRule="auto"/>
        <w:rPr>
          <w:rFonts w:ascii="Times New Roman" w:hAnsi="Times New Roman" w:cs="Times New Roman"/>
          <w:bCs/>
          <w:iCs/>
        </w:rPr>
      </w:pPr>
      <w:r w:rsidRPr="00DD70C1">
        <w:rPr>
          <w:rFonts w:ascii="Times New Roman" w:hAnsi="Times New Roman" w:cs="Times New Roman"/>
          <w:bCs/>
          <w:iCs/>
        </w:rPr>
        <w:t>Účastník stanoví nabídkovou cenu za řádné a včasné splnění předmětu Veřejné zakázky, na jejíž plnění podává nabídku.</w:t>
      </w:r>
    </w:p>
    <w:p w14:paraId="7811064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Cs/>
          <w:iCs/>
        </w:rPr>
        <w:t>Nabídková cena bude uvedena v závazném návrhu smlouvy a na krycím listu v následujícím členění:</w:t>
      </w:r>
      <w:r w:rsidRPr="00DD70C1">
        <w:rPr>
          <w:rFonts w:ascii="Times New Roman" w:hAnsi="Times New Roman" w:cs="Times New Roman"/>
        </w:rPr>
        <w:t>:</w:t>
      </w:r>
    </w:p>
    <w:p w14:paraId="402AF0B7" w14:textId="77777777" w:rsidR="00DA3CF1" w:rsidRPr="00DD70C1" w:rsidRDefault="00DA3CF1" w:rsidP="000228DA">
      <w:pPr>
        <w:pStyle w:val="AKFZFnormln"/>
        <w:numPr>
          <w:ilvl w:val="0"/>
          <w:numId w:val="19"/>
        </w:numPr>
        <w:spacing w:line="240" w:lineRule="auto"/>
        <w:rPr>
          <w:rFonts w:ascii="Times New Roman" w:hAnsi="Times New Roman" w:cs="Times New Roman"/>
        </w:rPr>
      </w:pPr>
      <w:r w:rsidRPr="00DD70C1">
        <w:rPr>
          <w:rFonts w:ascii="Times New Roman" w:hAnsi="Times New Roman" w:cs="Times New Roman"/>
        </w:rPr>
        <w:t>Cena v Kč bez DPH</w:t>
      </w:r>
    </w:p>
    <w:p w14:paraId="4A61805C" w14:textId="77777777" w:rsidR="00DA3CF1" w:rsidRPr="00DD70C1" w:rsidRDefault="00DA3CF1" w:rsidP="000228DA">
      <w:pPr>
        <w:pStyle w:val="AKFZFnormln"/>
        <w:numPr>
          <w:ilvl w:val="0"/>
          <w:numId w:val="19"/>
        </w:numPr>
        <w:spacing w:line="240" w:lineRule="auto"/>
        <w:rPr>
          <w:rFonts w:ascii="Times New Roman" w:hAnsi="Times New Roman" w:cs="Times New Roman"/>
        </w:rPr>
      </w:pPr>
      <w:r w:rsidRPr="00DD70C1">
        <w:rPr>
          <w:rFonts w:ascii="Times New Roman" w:hAnsi="Times New Roman" w:cs="Times New Roman"/>
        </w:rPr>
        <w:t>Sazba DPH v %</w:t>
      </w:r>
    </w:p>
    <w:p w14:paraId="19862822" w14:textId="77777777" w:rsidR="00DA3CF1" w:rsidRPr="00DD70C1" w:rsidRDefault="00DA3CF1" w:rsidP="000228DA">
      <w:pPr>
        <w:pStyle w:val="AKFZFnormln"/>
        <w:numPr>
          <w:ilvl w:val="0"/>
          <w:numId w:val="19"/>
        </w:numPr>
        <w:spacing w:line="240" w:lineRule="auto"/>
        <w:rPr>
          <w:rFonts w:ascii="Times New Roman" w:hAnsi="Times New Roman" w:cs="Times New Roman"/>
        </w:rPr>
      </w:pPr>
      <w:r w:rsidRPr="00DD70C1">
        <w:rPr>
          <w:rFonts w:ascii="Times New Roman" w:hAnsi="Times New Roman" w:cs="Times New Roman"/>
        </w:rPr>
        <w:t>Cena v Kč včetně DPH</w:t>
      </w:r>
    </w:p>
    <w:p w14:paraId="4ABE6A9B" w14:textId="77777777" w:rsidR="00DA3CF1" w:rsidRPr="00DD70C1" w:rsidRDefault="00DA3CF1" w:rsidP="000228DA">
      <w:pPr>
        <w:pStyle w:val="AKFZFnovnadpis2"/>
        <w:spacing w:line="240" w:lineRule="auto"/>
        <w:rPr>
          <w:rFonts w:ascii="Times New Roman" w:hAnsi="Times New Roman" w:cs="Times New Roman"/>
        </w:rPr>
      </w:pPr>
      <w:bookmarkStart w:id="30" w:name="_Toc479667807"/>
      <w:r w:rsidRPr="00DD70C1">
        <w:rPr>
          <w:rFonts w:ascii="Times New Roman" w:hAnsi="Times New Roman" w:cs="Times New Roman"/>
        </w:rPr>
        <w:t>Maximální výše nabídkové ceny</w:t>
      </w:r>
      <w:bookmarkEnd w:id="30"/>
    </w:p>
    <w:p w14:paraId="060C9660"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Maximální výše nabídkové ceny, kterou jsou účastníci oprávněni v nabídce uvést, odpovídá výši předpokládané hodnoty Veřejné zakázky.</w:t>
      </w:r>
    </w:p>
    <w:p w14:paraId="2BF1A117"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který podá nabídku obsahující vyšší nabídkovou cenu, bude za zadávacího řízení vyloučen.</w:t>
      </w:r>
    </w:p>
    <w:p w14:paraId="6FBDBC61" w14:textId="77777777" w:rsidR="00DA3CF1" w:rsidRPr="00DD70C1" w:rsidRDefault="00DA3CF1" w:rsidP="000228DA">
      <w:pPr>
        <w:pStyle w:val="AKFZFnovnadpis2"/>
        <w:spacing w:line="240" w:lineRule="auto"/>
        <w:rPr>
          <w:rFonts w:ascii="Times New Roman" w:hAnsi="Times New Roman" w:cs="Times New Roman"/>
        </w:rPr>
      </w:pPr>
      <w:bookmarkStart w:id="31" w:name="_Toc479667808"/>
      <w:r w:rsidRPr="00DD70C1">
        <w:rPr>
          <w:rFonts w:ascii="Times New Roman" w:hAnsi="Times New Roman" w:cs="Times New Roman"/>
        </w:rPr>
        <w:t>Podmínky překročení nabídkové ceny</w:t>
      </w:r>
      <w:bookmarkEnd w:id="31"/>
    </w:p>
    <w:p w14:paraId="5CF0CAF3"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Nabídková cena a veškeré její položky musí být stanoveny jako nejvýše přípustné a neměnné.</w:t>
      </w:r>
    </w:p>
    <w:p w14:paraId="1CA6B3E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Nabídková cena bude stanovena jako cena konečná, tj. zahrnující jakékoliv případné dodatečné náklady účastníka, nepřekročitelná a ve smlouvě jako cena smluvní. </w:t>
      </w:r>
      <w:bookmarkStart w:id="32" w:name="_Hlt326912150"/>
      <w:bookmarkEnd w:id="32"/>
    </w:p>
    <w:p w14:paraId="425086C6"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Překročení nabídkové ceny je možné pouze v případě, že po podání nabídky na Veřejnou zakázku a před termínem jejího plnění dojde ke změně relevantních sazeb DPH, a to pouze o hodnotu odpovídající této změně.</w:t>
      </w:r>
    </w:p>
    <w:p w14:paraId="264F3C50" w14:textId="77777777" w:rsidR="00DA3CF1" w:rsidRPr="00DD70C1" w:rsidRDefault="00DA3CF1" w:rsidP="000228DA">
      <w:pPr>
        <w:pStyle w:val="AKFZFnovNadpis1"/>
        <w:spacing w:line="240" w:lineRule="auto"/>
        <w:rPr>
          <w:rFonts w:ascii="Times New Roman" w:hAnsi="Times New Roman" w:cs="Times New Roman"/>
        </w:rPr>
      </w:pPr>
      <w:bookmarkStart w:id="33" w:name="_Toc479667809"/>
      <w:r w:rsidRPr="00DD70C1">
        <w:rPr>
          <w:rFonts w:ascii="Times New Roman" w:hAnsi="Times New Roman" w:cs="Times New Roman"/>
        </w:rPr>
        <w:t>OBCHODNÍ PODMÍNKY A PLATEBNÍ PODMÍNKY</w:t>
      </w:r>
      <w:bookmarkEnd w:id="33"/>
    </w:p>
    <w:p w14:paraId="48C98F7F" w14:textId="77777777" w:rsidR="00DA3CF1" w:rsidRPr="00DD70C1" w:rsidRDefault="00DA3CF1" w:rsidP="000228DA">
      <w:pPr>
        <w:pStyle w:val="AKFZFnovnadpis2"/>
        <w:spacing w:line="240" w:lineRule="auto"/>
        <w:rPr>
          <w:rFonts w:ascii="Times New Roman" w:hAnsi="Times New Roman" w:cs="Times New Roman"/>
        </w:rPr>
      </w:pPr>
      <w:bookmarkStart w:id="34" w:name="_Toc479667810"/>
      <w:r w:rsidRPr="00DD70C1">
        <w:rPr>
          <w:rFonts w:ascii="Times New Roman" w:hAnsi="Times New Roman" w:cs="Times New Roman"/>
        </w:rPr>
        <w:t>Obchodní podmínky</w:t>
      </w:r>
      <w:bookmarkEnd w:id="34"/>
    </w:p>
    <w:p w14:paraId="7792CB15" w14:textId="6A9D9475"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Obchodní podmínky obsahuje závazný návrh smlouvy na plnění Veřejné </w:t>
      </w:r>
      <w:r w:rsidR="00EE4226">
        <w:rPr>
          <w:rFonts w:ascii="Times New Roman" w:hAnsi="Times New Roman" w:cs="Times New Roman"/>
        </w:rPr>
        <w:t>zakázky, který tvoří přílohu č.4</w:t>
      </w:r>
      <w:r w:rsidRPr="00DD70C1">
        <w:rPr>
          <w:rFonts w:ascii="Times New Roman" w:hAnsi="Times New Roman" w:cs="Times New Roman"/>
        </w:rPr>
        <w:t xml:space="preserve"> této zadávací dokumentace.</w:t>
      </w:r>
    </w:p>
    <w:p w14:paraId="5585DD90"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Závazný návrh smlouvy na plnění Veřejné zakázky představuje závazné požadavky zadavatele na plnění Veřejné zakázky a účastníci nejsou oprávněni činit úpravy smlouvy s výjimkou údajů, které jsou v závazném návrhu smlouvy výslovně označeny k doplnění (uvozeny formulací </w:t>
      </w:r>
      <w:r w:rsidRPr="00DD70C1">
        <w:rPr>
          <w:rFonts w:ascii="Times New Roman" w:hAnsi="Times New Roman" w:cs="Times New Roman"/>
          <w:highlight w:val="yellow"/>
        </w:rPr>
        <w:t>[DOPLNÍ ÚČASTNÍK]</w:t>
      </w:r>
      <w:r w:rsidRPr="00DD70C1">
        <w:rPr>
          <w:rFonts w:ascii="Times New Roman" w:hAnsi="Times New Roman" w:cs="Times New Roman"/>
        </w:rPr>
        <w:t>), a dále s výjimkou identifikace účastníka uvedené v hlavičce návrhu smlouvy (zejména pokud je účastníkem více dodavatelů či fyzická osoba).</w:t>
      </w:r>
    </w:p>
    <w:p w14:paraId="0B91BDC0"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Návrh smlouvy musí být ze strany účastníka podepsán statutárním orgánem nebo jinou osobou prokazatelně oprávněnou jednat za účastníka; v takovém případě doloží účastník toto oprávnění v originálu či v úředně ověřené kopii v nabídce. Předložení nepodepsaného návrhu smlouvy není předložením řádného návrhu požadované smlouvy. Podává-li nabídku více účastníků společně (jako konsorcium dodavatelů), návrh smlouvy musí být podepsán statutárními orgány nebo jinými osobami prokazatelně oprávněnými jednat za všechny účastníky podávající nabídku, nebo účastníkem, který byl ostatními účastníky k tomuto úkonu výslovně zmocněn. </w:t>
      </w:r>
    </w:p>
    <w:p w14:paraId="7129197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Vybraný účastník bude uskutečňovat svou součinnost po podpisu smlouvy podle pokynů zadavatele a v souladu s jeho zájmy, pokud tyto nebudou v rozporu s obecně platnými právními předpisy.</w:t>
      </w:r>
    </w:p>
    <w:p w14:paraId="50C28BDF" w14:textId="77777777" w:rsidR="00DA3CF1" w:rsidRPr="00DD70C1" w:rsidRDefault="00DA3CF1" w:rsidP="000228DA">
      <w:pPr>
        <w:pStyle w:val="AKFZFnovnadpis2"/>
        <w:spacing w:line="240" w:lineRule="auto"/>
        <w:rPr>
          <w:rFonts w:ascii="Times New Roman" w:hAnsi="Times New Roman" w:cs="Times New Roman"/>
        </w:rPr>
      </w:pPr>
      <w:bookmarkStart w:id="35" w:name="_Toc479667811"/>
      <w:r w:rsidRPr="00DD70C1">
        <w:rPr>
          <w:rFonts w:ascii="Times New Roman" w:hAnsi="Times New Roman" w:cs="Times New Roman"/>
        </w:rPr>
        <w:t>Platební podmínky</w:t>
      </w:r>
      <w:bookmarkEnd w:id="35"/>
    </w:p>
    <w:p w14:paraId="527CD94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Platební podmínky obsahuje závazný návrh smlouvy na plnění Veřejné zakázky, který tvoří přílohu č. 5 této zadávací dokumentace.</w:t>
      </w:r>
    </w:p>
    <w:p w14:paraId="1AA86EE2" w14:textId="77777777" w:rsidR="00DA3CF1" w:rsidRPr="00DD70C1" w:rsidDel="005E158D" w:rsidRDefault="00DA3CF1" w:rsidP="000228DA">
      <w:pPr>
        <w:pStyle w:val="AKFZFnovNadpis1"/>
        <w:spacing w:line="240" w:lineRule="auto"/>
        <w:rPr>
          <w:rFonts w:ascii="Times New Roman" w:hAnsi="Times New Roman" w:cs="Times New Roman"/>
        </w:rPr>
      </w:pPr>
      <w:bookmarkStart w:id="36" w:name="_Toc479667812"/>
      <w:r w:rsidRPr="00DD70C1" w:rsidDel="005E158D">
        <w:rPr>
          <w:rFonts w:ascii="Times New Roman" w:hAnsi="Times New Roman" w:cs="Times New Roman"/>
        </w:rPr>
        <w:lastRenderedPageBreak/>
        <w:t>ZPŮSOB HODNOCENÍ NABÍDEK</w:t>
      </w:r>
      <w:bookmarkEnd w:id="36"/>
    </w:p>
    <w:p w14:paraId="4AB291C4" w14:textId="77777777" w:rsidR="00DA3CF1" w:rsidRPr="00DD70C1" w:rsidRDefault="00DA3CF1" w:rsidP="000228DA">
      <w:pPr>
        <w:pStyle w:val="AKFZFnovnadpis2"/>
        <w:spacing w:line="240" w:lineRule="auto"/>
        <w:rPr>
          <w:rFonts w:ascii="Times New Roman" w:hAnsi="Times New Roman" w:cs="Times New Roman"/>
        </w:rPr>
      </w:pPr>
      <w:bookmarkStart w:id="37" w:name="_Toc479667813"/>
      <w:r w:rsidRPr="00DD70C1">
        <w:rPr>
          <w:rFonts w:ascii="Times New Roman" w:hAnsi="Times New Roman" w:cs="Times New Roman"/>
        </w:rPr>
        <w:t>Posouzení</w:t>
      </w:r>
      <w:r w:rsidR="00E067A5" w:rsidRPr="00DD70C1">
        <w:rPr>
          <w:rFonts w:ascii="Times New Roman" w:hAnsi="Times New Roman" w:cs="Times New Roman"/>
        </w:rPr>
        <w:t xml:space="preserve"> </w:t>
      </w:r>
      <w:r w:rsidRPr="00DD70C1">
        <w:rPr>
          <w:rFonts w:ascii="Times New Roman" w:hAnsi="Times New Roman" w:cs="Times New Roman"/>
        </w:rPr>
        <w:t>splnění podmínek účasti v poptávkovém řízení</w:t>
      </w:r>
      <w:bookmarkEnd w:id="37"/>
    </w:p>
    <w:p w14:paraId="3F8EF8D9"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V rámci posouzení splnění podmínek účasti v poptávkovém řízení bude zadavatelem posouzeno, zda nabídka účastníka splňuje všechny podmínky účasti v poptávkovém řízení stanovené Zadavatelem v této zadávací dokumentaci. </w:t>
      </w:r>
    </w:p>
    <w:p w14:paraId="6AED8534"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Zadavatel je oprávněn nejprve provést hodnocení nabídek a následně posouzení splnění podmínek účasti v poptávkovém řízení u dodavatele, jehož nabídka byla hodnocena jako ekonomicky nejvýhodnější. Pokud v takovém případě vybraný dodavatel podmínky účasti v poptávkovém řízení nesplní, provede zadavatel posouzení splnění podmínek účasti v poptávkovém řízení u dodavatele, jehož nabídka byla vyhodnocena jako druhá v pořadí atd.</w:t>
      </w:r>
    </w:p>
    <w:p w14:paraId="351C1D11" w14:textId="77777777" w:rsidR="00DA3CF1" w:rsidRPr="00DD70C1" w:rsidRDefault="00DA3CF1" w:rsidP="000228DA">
      <w:pPr>
        <w:pStyle w:val="AKFZFnovnadpis2"/>
        <w:spacing w:line="240" w:lineRule="auto"/>
        <w:rPr>
          <w:rFonts w:ascii="Times New Roman" w:hAnsi="Times New Roman" w:cs="Times New Roman"/>
        </w:rPr>
      </w:pPr>
      <w:bookmarkStart w:id="38" w:name="_Toc479667814"/>
      <w:r w:rsidRPr="00DD70C1">
        <w:rPr>
          <w:rFonts w:ascii="Times New Roman" w:hAnsi="Times New Roman" w:cs="Times New Roman"/>
        </w:rPr>
        <w:t>Hodnocení nabídek</w:t>
      </w:r>
      <w:bookmarkEnd w:id="38"/>
    </w:p>
    <w:p w14:paraId="7BBFA2BF" w14:textId="77777777" w:rsidR="0086462A" w:rsidRPr="000275EE" w:rsidRDefault="0086462A" w:rsidP="0086462A">
      <w:pPr>
        <w:rPr>
          <w:rFonts w:ascii="Times New Roman" w:hAnsi="Times New Roman" w:cs="Times New Roman"/>
        </w:rPr>
      </w:pPr>
      <w:bookmarkStart w:id="39" w:name="_Toc479667815"/>
      <w:r w:rsidRPr="000275EE" w:rsidDel="005E158D">
        <w:rPr>
          <w:rFonts w:ascii="Times New Roman" w:hAnsi="Times New Roman" w:cs="Times New Roman"/>
        </w:rPr>
        <w:t>Základní kritérium pro hodnocení nabídek je ekonomická výhodnost</w:t>
      </w:r>
      <w:r w:rsidRPr="000275EE">
        <w:rPr>
          <w:rFonts w:ascii="Times New Roman" w:hAnsi="Times New Roman" w:cs="Times New Roman"/>
        </w:rPr>
        <w:t xml:space="preserve"> </w:t>
      </w:r>
      <w:r w:rsidRPr="000275EE" w:rsidDel="005E158D">
        <w:rPr>
          <w:rFonts w:ascii="Times New Roman" w:hAnsi="Times New Roman" w:cs="Times New Roman"/>
        </w:rPr>
        <w:t xml:space="preserve">nabídky ve smyslu § 114 odst. 1 zákona. </w:t>
      </w:r>
    </w:p>
    <w:p w14:paraId="62A20C0D" w14:textId="234DB202" w:rsidR="0086462A" w:rsidRDefault="0086462A" w:rsidP="00364341">
      <w:pPr>
        <w:rPr>
          <w:rFonts w:ascii="Times New Roman" w:hAnsi="Times New Roman" w:cs="Times New Roman"/>
          <w:b/>
        </w:rPr>
      </w:pPr>
      <w:r w:rsidRPr="0086462A">
        <w:rPr>
          <w:rFonts w:ascii="Times New Roman" w:hAnsi="Times New Roman" w:cs="Times New Roman"/>
        </w:rPr>
        <w:t xml:space="preserve">Nabídky budou hodnoceny podle ekonomické výhodnosti. </w:t>
      </w:r>
      <w:r w:rsidR="00364341">
        <w:rPr>
          <w:rFonts w:ascii="Times New Roman" w:hAnsi="Times New Roman" w:cs="Times New Roman"/>
        </w:rPr>
        <w:t>Kritériem pro hodnocení ekonomické</w:t>
      </w:r>
      <w:r w:rsidRPr="0086462A">
        <w:rPr>
          <w:rFonts w:ascii="Times New Roman" w:hAnsi="Times New Roman" w:cs="Times New Roman"/>
        </w:rPr>
        <w:t xml:space="preserve"> výhodnost</w:t>
      </w:r>
      <w:r w:rsidR="00364341">
        <w:rPr>
          <w:rFonts w:ascii="Times New Roman" w:hAnsi="Times New Roman" w:cs="Times New Roman"/>
        </w:rPr>
        <w:t>i nabíd</w:t>
      </w:r>
      <w:r w:rsidRPr="0086462A">
        <w:rPr>
          <w:rFonts w:ascii="Times New Roman" w:hAnsi="Times New Roman" w:cs="Times New Roman"/>
        </w:rPr>
        <w:t>k</w:t>
      </w:r>
      <w:r w:rsidR="00364341">
        <w:rPr>
          <w:rFonts w:ascii="Times New Roman" w:hAnsi="Times New Roman" w:cs="Times New Roman"/>
        </w:rPr>
        <w:t>y bude</w:t>
      </w:r>
      <w:r w:rsidRPr="0086462A">
        <w:rPr>
          <w:rFonts w:ascii="Times New Roman" w:hAnsi="Times New Roman" w:cs="Times New Roman"/>
        </w:rPr>
        <w:t xml:space="preserve"> </w:t>
      </w:r>
      <w:r w:rsidR="00364341">
        <w:rPr>
          <w:rFonts w:ascii="Times New Roman" w:hAnsi="Times New Roman" w:cs="Times New Roman"/>
        </w:rPr>
        <w:t>nejnižší nabídková cena</w:t>
      </w:r>
      <w:r w:rsidR="00D468E8">
        <w:rPr>
          <w:rFonts w:ascii="Times New Roman" w:hAnsi="Times New Roman" w:cs="Times New Roman"/>
        </w:rPr>
        <w:t xml:space="preserve"> v Kč včetně DPH </w:t>
      </w:r>
    </w:p>
    <w:p w14:paraId="70BFD616" w14:textId="77777777" w:rsidR="00DA3CF1" w:rsidRPr="00DD70C1" w:rsidRDefault="00DA3CF1" w:rsidP="000228DA">
      <w:pPr>
        <w:pStyle w:val="AKFZFnovNadpis1"/>
        <w:spacing w:line="240" w:lineRule="auto"/>
        <w:rPr>
          <w:rFonts w:ascii="Times New Roman" w:hAnsi="Times New Roman" w:cs="Times New Roman"/>
        </w:rPr>
      </w:pPr>
      <w:r w:rsidRPr="00DD70C1">
        <w:rPr>
          <w:rFonts w:ascii="Times New Roman" w:hAnsi="Times New Roman" w:cs="Times New Roman"/>
        </w:rPr>
        <w:t>DALŠÍ POŽADAVKY ZADAVATELE</w:t>
      </w:r>
      <w:bookmarkEnd w:id="39"/>
    </w:p>
    <w:p w14:paraId="15B88B40" w14:textId="77777777" w:rsidR="00DA3CF1" w:rsidRPr="00DD70C1" w:rsidRDefault="00DA3CF1" w:rsidP="000228DA">
      <w:pPr>
        <w:pStyle w:val="AKFZFnovnadpis2"/>
        <w:spacing w:line="240" w:lineRule="auto"/>
        <w:rPr>
          <w:rFonts w:ascii="Times New Roman" w:hAnsi="Times New Roman" w:cs="Times New Roman"/>
        </w:rPr>
      </w:pPr>
      <w:bookmarkStart w:id="40" w:name="_Toc479667817"/>
      <w:r w:rsidRPr="00DD70C1">
        <w:rPr>
          <w:rFonts w:ascii="Times New Roman" w:hAnsi="Times New Roman" w:cs="Times New Roman"/>
        </w:rPr>
        <w:t>Zadávací lhůta</w:t>
      </w:r>
      <w:bookmarkEnd w:id="40"/>
    </w:p>
    <w:p w14:paraId="63C2C4C7"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Zadavatel stanovuje zadávací lhůtu v délce 90 dní. V této lhůtě účastníci poptávkového řízení nesmí z poptávkového řízení odstoupit. Počátkem zadávací lhůty je konec lhůty pro podání nabídek.</w:t>
      </w:r>
    </w:p>
    <w:p w14:paraId="4203FEC7" w14:textId="77777777" w:rsidR="00DA3CF1" w:rsidRPr="00DD70C1" w:rsidRDefault="00DA3CF1" w:rsidP="000228DA">
      <w:pPr>
        <w:pStyle w:val="AKFZFnovnadpis2"/>
        <w:spacing w:line="240" w:lineRule="auto"/>
        <w:rPr>
          <w:rFonts w:ascii="Times New Roman" w:hAnsi="Times New Roman" w:cs="Times New Roman"/>
        </w:rPr>
      </w:pPr>
      <w:bookmarkStart w:id="41" w:name="_Toc479667818"/>
      <w:r w:rsidRPr="00DD70C1">
        <w:rPr>
          <w:rFonts w:ascii="Times New Roman" w:hAnsi="Times New Roman" w:cs="Times New Roman"/>
        </w:rPr>
        <w:t>Obchodní tajemství</w:t>
      </w:r>
      <w:bookmarkEnd w:id="41"/>
    </w:p>
    <w:p w14:paraId="2E51F521"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Zadavatel požaduje, aby účastník, v případě, že považuje část své nabídky za své obchodní tajemství, pro které má zákonné důvody pro to, aby nebylo uveřejněno v souvislosti s povinností Zadavatele uveřejňovat uzavřené smlouvy na předmět plnění Veřejných zakázek včetně jejich příloh a dodatků, takové informace v nabídce označil a řádně odůvodnil požadavek na jejich neuveřejnění.</w:t>
      </w:r>
    </w:p>
    <w:p w14:paraId="1935CEDA" w14:textId="77777777" w:rsidR="00DA3CF1" w:rsidRPr="00DD70C1" w:rsidRDefault="00DA3CF1" w:rsidP="000228DA">
      <w:pPr>
        <w:pStyle w:val="AKFZFnovnadpis2"/>
        <w:spacing w:line="240" w:lineRule="auto"/>
        <w:rPr>
          <w:rFonts w:ascii="Times New Roman" w:hAnsi="Times New Roman" w:cs="Times New Roman"/>
        </w:rPr>
      </w:pPr>
      <w:bookmarkStart w:id="42" w:name="_Toc479667819"/>
      <w:r w:rsidRPr="00DD70C1">
        <w:rPr>
          <w:rFonts w:ascii="Times New Roman" w:hAnsi="Times New Roman" w:cs="Times New Roman"/>
        </w:rPr>
        <w:t>Střet zájmů</w:t>
      </w:r>
      <w:bookmarkEnd w:id="42"/>
    </w:p>
    <w:p w14:paraId="404D4F32"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poptávkového řízení nesmí být přímo či nepřímo ve střetu zájmů ve vztahu k Zadavateli, ani k subjektům podílejícím se na přípravě poptávkového řízení.</w:t>
      </w:r>
    </w:p>
    <w:p w14:paraId="70E40E5F"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předloží v nabídce písemné čestné prohlášení o neexistenci střetu zájmů dle vzoru, který tvoří přílohu č. 3 této zadávací dokumentace.</w:t>
      </w:r>
    </w:p>
    <w:p w14:paraId="78085136" w14:textId="77777777" w:rsidR="00DA3CF1" w:rsidRPr="00DD70C1" w:rsidRDefault="00DA3CF1" w:rsidP="000228DA">
      <w:pPr>
        <w:pStyle w:val="AKFZFnovNadpis1"/>
        <w:spacing w:line="240" w:lineRule="auto"/>
        <w:rPr>
          <w:rFonts w:ascii="Times New Roman" w:hAnsi="Times New Roman" w:cs="Times New Roman"/>
        </w:rPr>
      </w:pPr>
      <w:bookmarkStart w:id="43" w:name="_Toc479667820"/>
      <w:r w:rsidRPr="00DD70C1">
        <w:rPr>
          <w:rFonts w:ascii="Times New Roman" w:hAnsi="Times New Roman" w:cs="Times New Roman"/>
        </w:rPr>
        <w:t>VYSVĚTLENÍ A ZMĚNY ZADÁVACÍ DOKUMENTACE</w:t>
      </w:r>
      <w:bookmarkEnd w:id="43"/>
    </w:p>
    <w:p w14:paraId="72208AD0" w14:textId="77777777" w:rsidR="00DA3CF1" w:rsidRPr="00DD70C1" w:rsidRDefault="00DA3CF1" w:rsidP="000228DA">
      <w:pPr>
        <w:pStyle w:val="AKFZFnovnadpis2"/>
        <w:spacing w:line="240" w:lineRule="auto"/>
        <w:rPr>
          <w:rFonts w:ascii="Times New Roman" w:hAnsi="Times New Roman" w:cs="Times New Roman"/>
        </w:rPr>
      </w:pPr>
      <w:bookmarkStart w:id="44" w:name="_Ref460855890"/>
      <w:bookmarkStart w:id="45" w:name="_Toc479667821"/>
      <w:r w:rsidRPr="00DD70C1">
        <w:rPr>
          <w:rFonts w:ascii="Times New Roman" w:hAnsi="Times New Roman" w:cs="Times New Roman"/>
        </w:rPr>
        <w:t>Vysvětlení zadávací dokumentace</w:t>
      </w:r>
      <w:bookmarkEnd w:id="44"/>
      <w:bookmarkEnd w:id="45"/>
    </w:p>
    <w:p w14:paraId="657A33B0" w14:textId="2E4C610A"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Účastníci jsou oprávněni po zadavateli písemně požadovat vysvětlení zadávací dokumentace. Písemná žádost musí být doručena </w:t>
      </w:r>
      <w:r w:rsidR="00077D2D">
        <w:rPr>
          <w:rFonts w:ascii="Times New Roman" w:hAnsi="Times New Roman" w:cs="Times New Roman"/>
        </w:rPr>
        <w:t>zástupci</w:t>
      </w:r>
      <w:r w:rsidRPr="00DD70C1">
        <w:rPr>
          <w:rFonts w:ascii="Times New Roman" w:hAnsi="Times New Roman" w:cs="Times New Roman"/>
        </w:rPr>
        <w:t xml:space="preserve"> zadavatele </w:t>
      </w:r>
      <w:r w:rsidR="00077D2D">
        <w:rPr>
          <w:rFonts w:ascii="Times New Roman" w:hAnsi="Times New Roman" w:cs="Times New Roman"/>
        </w:rPr>
        <w:t>Mgr. Vladimíru Wasyliwovi</w:t>
      </w:r>
      <w:r w:rsidR="00E64FB5" w:rsidRPr="00DD70C1">
        <w:rPr>
          <w:rFonts w:ascii="Times New Roman" w:hAnsi="Times New Roman" w:cs="Times New Roman"/>
        </w:rPr>
        <w:t xml:space="preserve"> </w:t>
      </w:r>
      <w:r w:rsidRPr="00DD70C1">
        <w:rPr>
          <w:rFonts w:ascii="Times New Roman" w:hAnsi="Times New Roman" w:cs="Times New Roman"/>
        </w:rPr>
        <w:t>dle bodu 1.1.1 na uvedenou emailovou adresu</w:t>
      </w:r>
      <w:r w:rsidR="00E64FB5" w:rsidRPr="00DD70C1">
        <w:rPr>
          <w:rFonts w:ascii="Times New Roman" w:hAnsi="Times New Roman" w:cs="Times New Roman"/>
        </w:rPr>
        <w:t xml:space="preserve"> </w:t>
      </w:r>
      <w:hyperlink r:id="rId12" w:history="1">
        <w:r w:rsidR="00E8517D" w:rsidRPr="00092AED">
          <w:rPr>
            <w:rStyle w:val="Hypertextovodkaz"/>
            <w:rFonts w:ascii="Times New Roman" w:hAnsi="Times New Roman"/>
          </w:rPr>
          <w:t>wasyliw@isstechn.cz</w:t>
        </w:r>
      </w:hyperlink>
      <w:r w:rsidR="00E64FB5" w:rsidRPr="00DD70C1">
        <w:rPr>
          <w:rFonts w:ascii="Times New Roman" w:hAnsi="Times New Roman" w:cs="Times New Roman"/>
        </w:rPr>
        <w:t xml:space="preserve"> </w:t>
      </w:r>
      <w:r w:rsidRPr="00DD70C1">
        <w:rPr>
          <w:rFonts w:ascii="Times New Roman" w:hAnsi="Times New Roman" w:cs="Times New Roman"/>
        </w:rPr>
        <w:t xml:space="preserve">nejpozději </w:t>
      </w:r>
      <w:r w:rsidR="00364341">
        <w:rPr>
          <w:rFonts w:ascii="Times New Roman" w:hAnsi="Times New Roman" w:cs="Times New Roman"/>
        </w:rPr>
        <w:t>3</w:t>
      </w:r>
      <w:r w:rsidR="007D69CA">
        <w:rPr>
          <w:rFonts w:ascii="Times New Roman" w:hAnsi="Times New Roman" w:cs="Times New Roman"/>
        </w:rPr>
        <w:t xml:space="preserve"> pracovní dny</w:t>
      </w:r>
      <w:r w:rsidRPr="00DD70C1">
        <w:rPr>
          <w:rFonts w:ascii="Times New Roman" w:hAnsi="Times New Roman" w:cs="Times New Roman"/>
        </w:rPr>
        <w:t xml:space="preserve"> před uplynutím lhůty pro podání nabídek. Na později doručené žádosti není Zadavatel povinen reagovat.</w:t>
      </w:r>
    </w:p>
    <w:p w14:paraId="1C1DD6F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Zadavatel je povinen odeslat </w:t>
      </w:r>
      <w:r w:rsidR="00E64FB5" w:rsidRPr="00DD70C1">
        <w:rPr>
          <w:rFonts w:ascii="Times New Roman" w:hAnsi="Times New Roman" w:cs="Times New Roman"/>
        </w:rPr>
        <w:t>vysvětlení</w:t>
      </w:r>
      <w:r w:rsidRPr="00DD70C1">
        <w:rPr>
          <w:rFonts w:ascii="Times New Roman" w:hAnsi="Times New Roman" w:cs="Times New Roman"/>
        </w:rPr>
        <w:t xml:space="preserve"> k zadávacím podmínkám, případně související dokumenty, včetně přesného znění požadavku dodavatele, nejpozději do </w:t>
      </w:r>
      <w:r w:rsidR="007D69CA">
        <w:rPr>
          <w:rFonts w:ascii="Times New Roman" w:hAnsi="Times New Roman" w:cs="Times New Roman"/>
        </w:rPr>
        <w:t>2</w:t>
      </w:r>
      <w:r w:rsidRPr="00DD70C1">
        <w:rPr>
          <w:rFonts w:ascii="Times New Roman" w:hAnsi="Times New Roman" w:cs="Times New Roman"/>
        </w:rPr>
        <w:t xml:space="preserve"> pracovních dnů po doručen</w:t>
      </w:r>
      <w:r w:rsidR="00E64FB5" w:rsidRPr="00DD70C1">
        <w:rPr>
          <w:rFonts w:ascii="Times New Roman" w:hAnsi="Times New Roman" w:cs="Times New Roman"/>
        </w:rPr>
        <w:t>í písemné žádosti o vysvětlení</w:t>
      </w:r>
      <w:r w:rsidRPr="00DD70C1">
        <w:rPr>
          <w:rFonts w:ascii="Times New Roman" w:hAnsi="Times New Roman" w:cs="Times New Roman"/>
        </w:rPr>
        <w:t>.</w:t>
      </w:r>
    </w:p>
    <w:p w14:paraId="3FCC3DAF"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lastRenderedPageBreak/>
        <w:t xml:space="preserve">Vysvětlení zadávací dokumentace Zadavatel poskytne všem dodavatelům, a to stejným způsobem jako výzvu k podání nabídky. </w:t>
      </w:r>
    </w:p>
    <w:p w14:paraId="196743C2"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Zadavatel může poskytnout účastníkům vysvětlení zadávací dokumentace i bez předchozí žádosti. </w:t>
      </w:r>
    </w:p>
    <w:p w14:paraId="299F3382" w14:textId="77777777" w:rsidR="00DA3CF1" w:rsidRPr="00DD70C1" w:rsidRDefault="00DA3CF1" w:rsidP="000228DA">
      <w:pPr>
        <w:pStyle w:val="AKFZFnovnadpis2"/>
        <w:spacing w:line="240" w:lineRule="auto"/>
        <w:rPr>
          <w:rFonts w:ascii="Times New Roman" w:hAnsi="Times New Roman" w:cs="Times New Roman"/>
        </w:rPr>
      </w:pPr>
      <w:bookmarkStart w:id="46" w:name="_Toc479667822"/>
      <w:r w:rsidRPr="00DD70C1">
        <w:rPr>
          <w:rFonts w:ascii="Times New Roman" w:hAnsi="Times New Roman" w:cs="Times New Roman"/>
        </w:rPr>
        <w:t>Změny a doplnění zadávací dokumentace</w:t>
      </w:r>
      <w:bookmarkEnd w:id="46"/>
    </w:p>
    <w:p w14:paraId="5B87C762" w14:textId="77777777" w:rsidR="00DA3CF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Kdykoli v průběhu lhůty pro podání nabídek může Zadavatel přistoupit ke změně nebo doplnění zadávací dokumentace.</w:t>
      </w:r>
    </w:p>
    <w:p w14:paraId="2D0F6297" w14:textId="77777777" w:rsidR="0077775D" w:rsidRDefault="0077775D" w:rsidP="000228DA">
      <w:pPr>
        <w:pStyle w:val="AKFZFnormln"/>
        <w:spacing w:line="240" w:lineRule="auto"/>
        <w:rPr>
          <w:rFonts w:ascii="Times New Roman" w:hAnsi="Times New Roman" w:cs="Times New Roman"/>
        </w:rPr>
      </w:pPr>
    </w:p>
    <w:p w14:paraId="6D3DB8F2" w14:textId="77777777" w:rsidR="0077775D" w:rsidRPr="00DD70C1" w:rsidRDefault="0077775D" w:rsidP="000228DA">
      <w:pPr>
        <w:pStyle w:val="AKFZFnormln"/>
        <w:spacing w:line="240" w:lineRule="auto"/>
        <w:rPr>
          <w:rFonts w:ascii="Times New Roman" w:hAnsi="Times New Roman" w:cs="Times New Roman"/>
        </w:rPr>
      </w:pPr>
    </w:p>
    <w:p w14:paraId="02F8ED8C" w14:textId="77777777" w:rsidR="00DA3CF1" w:rsidRPr="00DD70C1" w:rsidRDefault="00DA3CF1" w:rsidP="000228DA">
      <w:pPr>
        <w:pStyle w:val="AKFZFnovNadpis1"/>
        <w:spacing w:line="240" w:lineRule="auto"/>
        <w:rPr>
          <w:rFonts w:ascii="Times New Roman" w:hAnsi="Times New Roman" w:cs="Times New Roman"/>
        </w:rPr>
      </w:pPr>
      <w:bookmarkStart w:id="47" w:name="_Toc479667823"/>
      <w:r w:rsidRPr="00DD70C1">
        <w:rPr>
          <w:rFonts w:ascii="Times New Roman" w:hAnsi="Times New Roman" w:cs="Times New Roman"/>
        </w:rPr>
        <w:t>LHŮTA PRO PODÁNÍ NABÍDEK A OTEVÍRÁNÍ NABÍDEK</w:t>
      </w:r>
      <w:bookmarkEnd w:id="47"/>
    </w:p>
    <w:p w14:paraId="22BDB967" w14:textId="77777777" w:rsidR="00DA3CF1" w:rsidRPr="00DD70C1" w:rsidRDefault="00DA3CF1" w:rsidP="000228DA">
      <w:pPr>
        <w:pStyle w:val="AKFZFnovnadpis2"/>
        <w:spacing w:line="240" w:lineRule="auto"/>
        <w:rPr>
          <w:rFonts w:ascii="Times New Roman" w:hAnsi="Times New Roman" w:cs="Times New Roman"/>
        </w:rPr>
      </w:pPr>
      <w:bookmarkStart w:id="48" w:name="_Toc479667824"/>
      <w:r w:rsidRPr="00DD70C1">
        <w:rPr>
          <w:rFonts w:ascii="Times New Roman" w:hAnsi="Times New Roman" w:cs="Times New Roman"/>
        </w:rPr>
        <w:t>Lhůta a místo pro podání nabídek</w:t>
      </w:r>
      <w:bookmarkEnd w:id="48"/>
    </w:p>
    <w:p w14:paraId="637E57F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Nabídky na Veřejnou zakázku se podávají v listinné podobě osobně nebo poštou na adresu </w:t>
      </w:r>
      <w:r w:rsidR="00E973AA" w:rsidRPr="00DD70C1">
        <w:rPr>
          <w:rFonts w:ascii="Times New Roman" w:hAnsi="Times New Roman" w:cs="Times New Roman"/>
        </w:rPr>
        <w:t>dle</w:t>
      </w:r>
      <w:r w:rsidRPr="00DD70C1">
        <w:rPr>
          <w:rFonts w:ascii="Times New Roman" w:hAnsi="Times New Roman" w:cs="Times New Roman"/>
        </w:rPr>
        <w:t xml:space="preserve"> této zadávací dokumentace ve lhůtě pro podání nabídek.</w:t>
      </w:r>
    </w:p>
    <w:p w14:paraId="0101B4BE" w14:textId="77777777" w:rsidR="00A8423B" w:rsidRPr="00DD70C1" w:rsidRDefault="00A8423B" w:rsidP="000228DA">
      <w:pPr>
        <w:pStyle w:val="AKFZFnormln"/>
        <w:spacing w:line="240" w:lineRule="auto"/>
        <w:rPr>
          <w:rFonts w:ascii="Times New Roman" w:hAnsi="Times New Roman" w:cs="Times New Roman"/>
          <w:b/>
        </w:rPr>
      </w:pPr>
    </w:p>
    <w:p w14:paraId="397F82DD" w14:textId="77777777" w:rsidR="00DA3CF1" w:rsidRPr="00DD70C1" w:rsidRDefault="00DA3CF1" w:rsidP="000228DA">
      <w:pPr>
        <w:pStyle w:val="AKFZFnormln"/>
        <w:spacing w:line="240" w:lineRule="auto"/>
        <w:rPr>
          <w:rFonts w:ascii="Times New Roman" w:hAnsi="Times New Roman" w:cs="Times New Roman"/>
          <w:b/>
        </w:rPr>
      </w:pPr>
      <w:r w:rsidRPr="00DD70C1">
        <w:rPr>
          <w:rFonts w:ascii="Times New Roman" w:hAnsi="Times New Roman" w:cs="Times New Roman"/>
          <w:b/>
        </w:rPr>
        <w:t>Adresa pro podání nabídky:</w:t>
      </w:r>
    </w:p>
    <w:p w14:paraId="7CE33DE7" w14:textId="77777777" w:rsidR="00E8517D"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
        </w:rPr>
        <w:t>Obchodní firma / název:</w:t>
      </w:r>
      <w:r w:rsidRPr="00DD70C1">
        <w:rPr>
          <w:rFonts w:ascii="Times New Roman" w:hAnsi="Times New Roman" w:cs="Times New Roman"/>
        </w:rPr>
        <w:t xml:space="preserve">  </w:t>
      </w:r>
      <w:r w:rsidR="00E8517D">
        <w:rPr>
          <w:rFonts w:ascii="Times New Roman" w:hAnsi="Times New Roman" w:cs="Times New Roman"/>
        </w:rPr>
        <w:t>Integrovaná střední škola technická Mělník, příspěvková organizace</w:t>
      </w:r>
      <w:r w:rsidRPr="00DD70C1">
        <w:rPr>
          <w:rFonts w:ascii="Times New Roman" w:hAnsi="Times New Roman" w:cs="Times New Roman"/>
        </w:rPr>
        <w:t xml:space="preserve">     </w:t>
      </w:r>
    </w:p>
    <w:p w14:paraId="6BCC27B5" w14:textId="55A4339C"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   </w:t>
      </w:r>
      <w:r w:rsidRPr="00DD70C1">
        <w:rPr>
          <w:rFonts w:ascii="Times New Roman" w:hAnsi="Times New Roman" w:cs="Times New Roman"/>
        </w:rPr>
        <w:tab/>
      </w:r>
      <w:r w:rsidRPr="00DD70C1">
        <w:rPr>
          <w:rFonts w:ascii="Times New Roman" w:hAnsi="Times New Roman" w:cs="Times New Roman"/>
        </w:rPr>
        <w:tab/>
      </w:r>
      <w:r w:rsidR="00E8517D">
        <w:rPr>
          <w:rFonts w:ascii="Times New Roman" w:hAnsi="Times New Roman" w:cs="Times New Roman"/>
        </w:rPr>
        <w:tab/>
      </w:r>
      <w:r w:rsidR="00E8517D">
        <w:rPr>
          <w:rFonts w:ascii="Times New Roman" w:hAnsi="Times New Roman" w:cs="Times New Roman"/>
        </w:rPr>
        <w:tab/>
      </w:r>
      <w:r w:rsidR="00E8517D">
        <w:rPr>
          <w:rFonts w:ascii="Times New Roman" w:hAnsi="Times New Roman" w:cs="Times New Roman"/>
        </w:rPr>
        <w:tab/>
      </w:r>
      <w:r w:rsidR="00E8517D">
        <w:rPr>
          <w:rFonts w:ascii="Times New Roman" w:hAnsi="Times New Roman" w:cs="Times New Roman"/>
        </w:rPr>
        <w:tab/>
      </w:r>
      <w:r w:rsidR="00E8517D">
        <w:rPr>
          <w:rFonts w:ascii="Times New Roman" w:hAnsi="Times New Roman" w:cs="Times New Roman"/>
        </w:rPr>
        <w:tab/>
      </w:r>
      <w:r w:rsidR="00E8517D">
        <w:rPr>
          <w:rFonts w:ascii="Times New Roman" w:hAnsi="Times New Roman" w:cs="Times New Roman"/>
        </w:rPr>
        <w:tab/>
      </w:r>
    </w:p>
    <w:p w14:paraId="121C44BE" w14:textId="3FA97EE3"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
        </w:rPr>
        <w:t>Ulice, číslo popisné:</w:t>
      </w:r>
      <w:r w:rsidRPr="00DD70C1">
        <w:rPr>
          <w:rFonts w:ascii="Times New Roman" w:hAnsi="Times New Roman" w:cs="Times New Roman"/>
        </w:rPr>
        <w:t xml:space="preserve">        </w:t>
      </w:r>
      <w:r w:rsidR="00E8517D">
        <w:rPr>
          <w:rFonts w:ascii="Times New Roman" w:hAnsi="Times New Roman" w:cs="Times New Roman"/>
        </w:rPr>
        <w:t>K Učilišti 2566</w:t>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p>
    <w:p w14:paraId="6185D568" w14:textId="23770DD2"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
        </w:rPr>
        <w:t>Obec, část:</w:t>
      </w:r>
      <w:r w:rsidRPr="00DD70C1">
        <w:rPr>
          <w:rFonts w:ascii="Times New Roman" w:hAnsi="Times New Roman" w:cs="Times New Roman"/>
        </w:rPr>
        <w:t xml:space="preserve">                       </w:t>
      </w:r>
      <w:r w:rsidR="00E8517D">
        <w:rPr>
          <w:rFonts w:ascii="Times New Roman" w:hAnsi="Times New Roman" w:cs="Times New Roman"/>
        </w:rPr>
        <w:t>Mělník</w:t>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p>
    <w:p w14:paraId="6658F34F" w14:textId="53BC610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
        </w:rPr>
        <w:t>PSČ:</w:t>
      </w:r>
      <w:r w:rsidRPr="00DD70C1">
        <w:rPr>
          <w:rFonts w:ascii="Times New Roman" w:hAnsi="Times New Roman" w:cs="Times New Roman"/>
        </w:rPr>
        <w:t xml:space="preserve"> </w:t>
      </w:r>
      <w:r w:rsidR="00E067A5" w:rsidRPr="00DD70C1">
        <w:rPr>
          <w:rFonts w:ascii="Times New Roman" w:hAnsi="Times New Roman" w:cs="Times New Roman"/>
        </w:rPr>
        <w:tab/>
      </w:r>
      <w:r w:rsidR="00E067A5" w:rsidRPr="00DD70C1">
        <w:rPr>
          <w:rFonts w:ascii="Times New Roman" w:hAnsi="Times New Roman" w:cs="Times New Roman"/>
        </w:rPr>
        <w:tab/>
      </w:r>
      <w:r w:rsidR="00E067A5" w:rsidRPr="00DD70C1">
        <w:rPr>
          <w:rFonts w:ascii="Times New Roman" w:hAnsi="Times New Roman" w:cs="Times New Roman"/>
        </w:rPr>
        <w:tab/>
        <w:t xml:space="preserve">   </w:t>
      </w:r>
      <w:r w:rsidR="00E8517D">
        <w:rPr>
          <w:rFonts w:ascii="Times New Roman" w:hAnsi="Times New Roman" w:cs="Times New Roman"/>
        </w:rPr>
        <w:t>276 01</w:t>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p>
    <w:p w14:paraId="7D7B198D" w14:textId="41BB912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
        </w:rPr>
        <w:t>Stát:</w:t>
      </w:r>
      <w:r w:rsidR="00E067A5" w:rsidRPr="00DD70C1">
        <w:rPr>
          <w:rFonts w:ascii="Times New Roman" w:hAnsi="Times New Roman" w:cs="Times New Roman"/>
          <w:b/>
        </w:rPr>
        <w:tab/>
      </w:r>
      <w:r w:rsidR="00E067A5" w:rsidRPr="00DD70C1">
        <w:rPr>
          <w:rFonts w:ascii="Times New Roman" w:hAnsi="Times New Roman" w:cs="Times New Roman"/>
          <w:b/>
        </w:rPr>
        <w:tab/>
      </w:r>
      <w:r w:rsidR="00E067A5" w:rsidRPr="00DD70C1">
        <w:rPr>
          <w:rFonts w:ascii="Times New Roman" w:hAnsi="Times New Roman" w:cs="Times New Roman"/>
          <w:b/>
        </w:rPr>
        <w:tab/>
        <w:t xml:space="preserve">   </w:t>
      </w:r>
      <w:r w:rsidRPr="00DD70C1">
        <w:rPr>
          <w:rFonts w:ascii="Times New Roman" w:hAnsi="Times New Roman" w:cs="Times New Roman"/>
        </w:rPr>
        <w:t>ČR</w:t>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p>
    <w:p w14:paraId="175CD37F" w14:textId="77777777" w:rsidR="00E8517D"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
        </w:rPr>
        <w:t>místnost:</w:t>
      </w:r>
      <w:r w:rsidRPr="00DD70C1">
        <w:rPr>
          <w:rFonts w:ascii="Times New Roman" w:hAnsi="Times New Roman" w:cs="Times New Roman"/>
        </w:rPr>
        <w:t xml:space="preserve">                    </w:t>
      </w:r>
      <w:r w:rsidR="00E8517D">
        <w:rPr>
          <w:rFonts w:ascii="Times New Roman" w:hAnsi="Times New Roman" w:cs="Times New Roman"/>
        </w:rPr>
        <w:tab/>
        <w:t xml:space="preserve">   sekretariát školy</w:t>
      </w:r>
    </w:p>
    <w:p w14:paraId="76904016" w14:textId="165EF4F5" w:rsidR="00DA3CF1" w:rsidRPr="00DD70C1" w:rsidRDefault="00E8517D" w:rsidP="000228DA">
      <w:pPr>
        <w:pStyle w:val="AKFZFnormln"/>
        <w:spacing w:line="240" w:lineRule="auto"/>
        <w:rPr>
          <w:rFonts w:ascii="Times New Roman" w:hAnsi="Times New Roman" w:cs="Times New Roman"/>
        </w:rPr>
      </w:pPr>
      <w:r w:rsidRPr="00E8517D">
        <w:rPr>
          <w:rFonts w:ascii="Times New Roman" w:hAnsi="Times New Roman" w:cs="Times New Roman"/>
          <w:b/>
        </w:rPr>
        <w:t>Úřední hodiny:</w:t>
      </w:r>
      <w:r w:rsidR="00DA3CF1" w:rsidRPr="00DD70C1">
        <w:rPr>
          <w:rFonts w:ascii="Times New Roman" w:hAnsi="Times New Roman" w:cs="Times New Roman"/>
        </w:rPr>
        <w:tab/>
      </w:r>
      <w:r>
        <w:rPr>
          <w:rFonts w:ascii="Times New Roman" w:hAnsi="Times New Roman" w:cs="Times New Roman"/>
        </w:rPr>
        <w:t xml:space="preserve">   </w:t>
      </w:r>
      <w:r w:rsidRPr="00E8517D">
        <w:rPr>
          <w:rFonts w:ascii="Times New Roman" w:hAnsi="Times New Roman" w:cs="Times New Roman"/>
        </w:rPr>
        <w:t>Po - Pá:  7:00 – 14:30 hod.</w:t>
      </w:r>
      <w:r w:rsidR="00DA3CF1" w:rsidRPr="00DD70C1">
        <w:rPr>
          <w:rFonts w:ascii="Times New Roman" w:hAnsi="Times New Roman" w:cs="Times New Roman"/>
        </w:rPr>
        <w:tab/>
      </w:r>
      <w:r w:rsidR="00DA3CF1" w:rsidRPr="00DD70C1">
        <w:rPr>
          <w:rFonts w:ascii="Times New Roman" w:hAnsi="Times New Roman" w:cs="Times New Roman"/>
        </w:rPr>
        <w:tab/>
      </w:r>
      <w:r w:rsidR="00DA3CF1" w:rsidRPr="00DD70C1">
        <w:rPr>
          <w:rFonts w:ascii="Times New Roman" w:hAnsi="Times New Roman" w:cs="Times New Roman"/>
        </w:rPr>
        <w:tab/>
      </w:r>
    </w:p>
    <w:p w14:paraId="16F79497" w14:textId="77777777" w:rsidR="00DA3CF1" w:rsidRPr="00DD70C1" w:rsidRDefault="00DA3CF1" w:rsidP="000228DA">
      <w:pPr>
        <w:pStyle w:val="AKFZFnormln"/>
        <w:spacing w:line="240" w:lineRule="auto"/>
        <w:rPr>
          <w:rFonts w:ascii="Times New Roman" w:hAnsi="Times New Roman" w:cs="Times New Roman"/>
        </w:rPr>
      </w:pPr>
    </w:p>
    <w:p w14:paraId="330C1D6D" w14:textId="3D652FE1" w:rsidR="00DA3CF1" w:rsidRPr="000818CB" w:rsidRDefault="00DA3CF1" w:rsidP="000228DA">
      <w:pPr>
        <w:pStyle w:val="AKFZFnormln"/>
        <w:spacing w:line="240" w:lineRule="auto"/>
        <w:rPr>
          <w:rFonts w:ascii="Times New Roman" w:hAnsi="Times New Roman" w:cs="Times New Roman"/>
          <w:sz w:val="28"/>
          <w:szCs w:val="28"/>
        </w:rPr>
      </w:pPr>
      <w:r w:rsidRPr="000818CB">
        <w:rPr>
          <w:rFonts w:ascii="Times New Roman" w:hAnsi="Times New Roman" w:cs="Times New Roman"/>
          <w:b/>
          <w:sz w:val="28"/>
          <w:szCs w:val="28"/>
        </w:rPr>
        <w:t>Lhůta pro podání nabídek končí dne</w:t>
      </w:r>
      <w:r w:rsidR="00D40A9F" w:rsidRPr="000818CB">
        <w:rPr>
          <w:rFonts w:ascii="Times New Roman" w:hAnsi="Times New Roman" w:cs="Times New Roman"/>
          <w:b/>
          <w:sz w:val="28"/>
          <w:szCs w:val="28"/>
        </w:rPr>
        <w:t xml:space="preserve"> </w:t>
      </w:r>
      <w:r w:rsidR="006C2EC7">
        <w:rPr>
          <w:rFonts w:ascii="Times New Roman" w:hAnsi="Times New Roman" w:cs="Times New Roman"/>
          <w:b/>
          <w:sz w:val="28"/>
          <w:szCs w:val="28"/>
        </w:rPr>
        <w:t>21</w:t>
      </w:r>
      <w:r w:rsidR="00364341">
        <w:rPr>
          <w:rFonts w:ascii="Times New Roman" w:hAnsi="Times New Roman" w:cs="Times New Roman"/>
          <w:b/>
          <w:sz w:val="28"/>
          <w:szCs w:val="28"/>
        </w:rPr>
        <w:t>. 11</w:t>
      </w:r>
      <w:r w:rsidR="003D5F45" w:rsidRPr="000818CB">
        <w:rPr>
          <w:rFonts w:ascii="Times New Roman" w:hAnsi="Times New Roman" w:cs="Times New Roman"/>
          <w:b/>
          <w:sz w:val="28"/>
          <w:szCs w:val="28"/>
        </w:rPr>
        <w:t>. 2018</w:t>
      </w:r>
      <w:r w:rsidR="00CA52F7" w:rsidRPr="000818CB">
        <w:rPr>
          <w:rFonts w:ascii="Times New Roman" w:hAnsi="Times New Roman" w:cs="Times New Roman"/>
          <w:b/>
          <w:sz w:val="28"/>
          <w:szCs w:val="28"/>
        </w:rPr>
        <w:t xml:space="preserve"> </w:t>
      </w:r>
      <w:r w:rsidR="00A8423B" w:rsidRPr="000818CB">
        <w:rPr>
          <w:rFonts w:ascii="Times New Roman" w:hAnsi="Times New Roman" w:cs="Times New Roman"/>
          <w:b/>
          <w:sz w:val="28"/>
          <w:szCs w:val="28"/>
        </w:rPr>
        <w:t>v 9:00</w:t>
      </w:r>
      <w:r w:rsidR="009204E3" w:rsidRPr="000818CB">
        <w:rPr>
          <w:rFonts w:ascii="Times New Roman" w:hAnsi="Times New Roman" w:cs="Times New Roman"/>
          <w:b/>
          <w:sz w:val="28"/>
          <w:szCs w:val="28"/>
        </w:rPr>
        <w:t xml:space="preserve"> hodin</w:t>
      </w:r>
      <w:r w:rsidR="009204E3" w:rsidRPr="000818CB">
        <w:rPr>
          <w:rFonts w:ascii="Times New Roman" w:hAnsi="Times New Roman" w:cs="Times New Roman"/>
          <w:sz w:val="28"/>
          <w:szCs w:val="28"/>
        </w:rPr>
        <w:t>.</w:t>
      </w:r>
    </w:p>
    <w:p w14:paraId="72D1BDC1" w14:textId="77777777" w:rsidR="00A8423B" w:rsidRPr="00DD70C1" w:rsidRDefault="00A8423B" w:rsidP="000228DA">
      <w:pPr>
        <w:pStyle w:val="AKFZFnormln"/>
        <w:spacing w:line="240" w:lineRule="auto"/>
        <w:rPr>
          <w:rFonts w:ascii="Times New Roman" w:hAnsi="Times New Roman" w:cs="Times New Roman"/>
          <w:b/>
        </w:rPr>
      </w:pPr>
    </w:p>
    <w:p w14:paraId="7369892D" w14:textId="77777777" w:rsidR="00DA3CF1" w:rsidRPr="00DD70C1" w:rsidRDefault="00DA3CF1" w:rsidP="000228DA">
      <w:pPr>
        <w:pStyle w:val="AKFZFnovnadpis2"/>
        <w:spacing w:line="240" w:lineRule="auto"/>
        <w:rPr>
          <w:rFonts w:ascii="Times New Roman" w:hAnsi="Times New Roman" w:cs="Times New Roman"/>
        </w:rPr>
      </w:pPr>
      <w:bookmarkStart w:id="49" w:name="_Toc479667825"/>
      <w:r w:rsidRPr="00DD70C1">
        <w:rPr>
          <w:rFonts w:ascii="Times New Roman" w:hAnsi="Times New Roman" w:cs="Times New Roman"/>
        </w:rPr>
        <w:t>Otevírání nabídek</w:t>
      </w:r>
      <w:bookmarkEnd w:id="49"/>
    </w:p>
    <w:p w14:paraId="32C06B20" w14:textId="12DDD567" w:rsidR="00F63785" w:rsidRPr="00DD70C1" w:rsidRDefault="00F63785" w:rsidP="00F63785">
      <w:pPr>
        <w:spacing w:before="120" w:line="300" w:lineRule="exact"/>
        <w:rPr>
          <w:rFonts w:ascii="Times New Roman" w:hAnsi="Times New Roman" w:cs="Times New Roman"/>
        </w:rPr>
      </w:pPr>
      <w:r w:rsidRPr="00DD70C1">
        <w:rPr>
          <w:rFonts w:ascii="Times New Roman" w:hAnsi="Times New Roman" w:cs="Times New Roman"/>
        </w:rPr>
        <w:t>Termín a místo otevírání obálek:</w:t>
      </w:r>
      <w:r w:rsidR="003D5F45">
        <w:rPr>
          <w:rFonts w:ascii="Times New Roman" w:hAnsi="Times New Roman" w:cs="Times New Roman"/>
        </w:rPr>
        <w:tab/>
      </w:r>
      <w:bookmarkStart w:id="50" w:name="_GoBack"/>
      <w:bookmarkEnd w:id="50"/>
    </w:p>
    <w:p w14:paraId="50537880" w14:textId="77777777" w:rsidR="001029C9" w:rsidRDefault="001029C9" w:rsidP="00F63785">
      <w:pPr>
        <w:spacing w:before="120" w:line="300" w:lineRule="exact"/>
        <w:rPr>
          <w:rFonts w:ascii="Times New Roman" w:hAnsi="Times New Roman" w:cs="Times New Roman"/>
        </w:rPr>
      </w:pPr>
      <w:r w:rsidRPr="001029C9">
        <w:rPr>
          <w:rFonts w:ascii="Times New Roman" w:hAnsi="Times New Roman" w:cs="Times New Roman"/>
        </w:rPr>
        <w:t xml:space="preserve">Integrovaná střední škola technická Mělník, příspěvková organizace     </w:t>
      </w:r>
    </w:p>
    <w:p w14:paraId="49A5F718" w14:textId="6D1893D6" w:rsidR="00F63785" w:rsidRPr="00DD70C1" w:rsidRDefault="00F63785" w:rsidP="00F63785">
      <w:pPr>
        <w:spacing w:before="120" w:line="300" w:lineRule="exact"/>
        <w:rPr>
          <w:rFonts w:ascii="Times New Roman" w:hAnsi="Times New Roman" w:cs="Times New Roman"/>
        </w:rPr>
      </w:pPr>
      <w:r w:rsidRPr="00DD70C1">
        <w:rPr>
          <w:rFonts w:ascii="Times New Roman" w:hAnsi="Times New Roman" w:cs="Times New Roman"/>
        </w:rPr>
        <w:t xml:space="preserve">Sídlo: </w:t>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001029C9" w:rsidRPr="001029C9">
        <w:rPr>
          <w:rFonts w:ascii="Times New Roman" w:hAnsi="Times New Roman" w:cs="Times New Roman"/>
        </w:rPr>
        <w:t>K Učilišti 2566</w:t>
      </w:r>
      <w:r w:rsidR="001029C9">
        <w:rPr>
          <w:rFonts w:ascii="Times New Roman" w:hAnsi="Times New Roman" w:cs="Times New Roman"/>
        </w:rPr>
        <w:t>, 276 01 Mělník</w:t>
      </w:r>
    </w:p>
    <w:p w14:paraId="7F053D24" w14:textId="68A528A6" w:rsidR="00F63785" w:rsidRPr="00DD70C1" w:rsidRDefault="00F63785" w:rsidP="00F63785">
      <w:pPr>
        <w:spacing w:before="120" w:line="300" w:lineRule="exact"/>
        <w:rPr>
          <w:rFonts w:ascii="Times New Roman" w:hAnsi="Times New Roman" w:cs="Times New Roman"/>
        </w:rPr>
      </w:pPr>
      <w:r w:rsidRPr="00DD70C1">
        <w:rPr>
          <w:rFonts w:ascii="Times New Roman" w:hAnsi="Times New Roman" w:cs="Times New Roman"/>
        </w:rPr>
        <w:t>Termín otevírání obálek:</w:t>
      </w:r>
      <w:r w:rsidRPr="00DD70C1">
        <w:rPr>
          <w:rFonts w:ascii="Times New Roman" w:hAnsi="Times New Roman" w:cs="Times New Roman"/>
        </w:rPr>
        <w:tab/>
      </w:r>
      <w:r w:rsidRPr="00DD70C1">
        <w:rPr>
          <w:rFonts w:ascii="Times New Roman" w:hAnsi="Times New Roman" w:cs="Times New Roman"/>
        </w:rPr>
        <w:tab/>
      </w:r>
      <w:r w:rsidR="00EE4226">
        <w:rPr>
          <w:rFonts w:ascii="Times New Roman" w:hAnsi="Times New Roman" w:cs="Times New Roman"/>
        </w:rPr>
        <w:t>20</w:t>
      </w:r>
      <w:r w:rsidR="000818CB">
        <w:rPr>
          <w:rFonts w:ascii="Times New Roman" w:hAnsi="Times New Roman" w:cs="Times New Roman"/>
        </w:rPr>
        <w:t>. 1</w:t>
      </w:r>
      <w:r w:rsidR="00364341">
        <w:rPr>
          <w:rFonts w:ascii="Times New Roman" w:hAnsi="Times New Roman" w:cs="Times New Roman"/>
        </w:rPr>
        <w:t>1</w:t>
      </w:r>
      <w:r w:rsidR="003D5F45" w:rsidRPr="000818CB">
        <w:rPr>
          <w:rFonts w:ascii="Times New Roman" w:hAnsi="Times New Roman" w:cs="Times New Roman"/>
        </w:rPr>
        <w:t>. 2018</w:t>
      </w:r>
      <w:r w:rsidR="0062242F" w:rsidRPr="000818CB">
        <w:rPr>
          <w:rFonts w:ascii="Times New Roman" w:hAnsi="Times New Roman" w:cs="Times New Roman"/>
        </w:rPr>
        <w:t xml:space="preserve"> v </w:t>
      </w:r>
      <w:r w:rsidR="00EE4226">
        <w:rPr>
          <w:rFonts w:ascii="Times New Roman" w:hAnsi="Times New Roman" w:cs="Times New Roman"/>
        </w:rPr>
        <w:t>9</w:t>
      </w:r>
      <w:r w:rsidRPr="000818CB">
        <w:rPr>
          <w:rFonts w:ascii="Times New Roman" w:hAnsi="Times New Roman" w:cs="Times New Roman"/>
        </w:rPr>
        <w:t>:00</w:t>
      </w:r>
      <w:r w:rsidRPr="003D5F45">
        <w:rPr>
          <w:rFonts w:ascii="Times New Roman" w:hAnsi="Times New Roman" w:cs="Times New Roman"/>
        </w:rPr>
        <w:t xml:space="preserve"> hodin</w:t>
      </w:r>
    </w:p>
    <w:p w14:paraId="07077DBA" w14:textId="29AE3F9D" w:rsidR="00F63785" w:rsidRPr="00DD70C1" w:rsidRDefault="00F63785" w:rsidP="00F63785">
      <w:pPr>
        <w:spacing w:before="120" w:line="300" w:lineRule="exact"/>
        <w:rPr>
          <w:rFonts w:ascii="Times New Roman" w:hAnsi="Times New Roman" w:cs="Times New Roman"/>
        </w:rPr>
      </w:pPr>
      <w:r w:rsidRPr="00DD70C1">
        <w:rPr>
          <w:rFonts w:ascii="Times New Roman" w:hAnsi="Times New Roman" w:cs="Times New Roman"/>
        </w:rPr>
        <w:t>Místo:</w:t>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001029C9">
        <w:rPr>
          <w:rFonts w:ascii="Times New Roman" w:hAnsi="Times New Roman" w:cs="Times New Roman"/>
        </w:rPr>
        <w:t>kancelář ředitele školy</w:t>
      </w:r>
    </w:p>
    <w:p w14:paraId="456EEE8F" w14:textId="4E2A981C" w:rsidR="00F63785" w:rsidRPr="00DD70C1" w:rsidRDefault="00F63785" w:rsidP="00F63785">
      <w:pPr>
        <w:spacing w:before="120" w:line="300" w:lineRule="exact"/>
        <w:rPr>
          <w:rFonts w:ascii="Times New Roman" w:hAnsi="Times New Roman" w:cs="Times New Roman"/>
        </w:rPr>
      </w:pPr>
      <w:r w:rsidRPr="00DD70C1">
        <w:rPr>
          <w:rFonts w:ascii="Times New Roman" w:hAnsi="Times New Roman" w:cs="Times New Roman"/>
        </w:rPr>
        <w:t xml:space="preserve">Otevírání obálek </w:t>
      </w:r>
      <w:r w:rsidR="004870B0">
        <w:rPr>
          <w:rFonts w:ascii="Times New Roman" w:hAnsi="Times New Roman" w:cs="Times New Roman"/>
        </w:rPr>
        <w:t>je neveřejné</w:t>
      </w:r>
      <w:r w:rsidRPr="00DD70C1">
        <w:rPr>
          <w:rFonts w:ascii="Times New Roman" w:hAnsi="Times New Roman" w:cs="Times New Roman"/>
        </w:rPr>
        <w:t>.</w:t>
      </w:r>
    </w:p>
    <w:p w14:paraId="4BC2C14F" w14:textId="77777777" w:rsidR="00F63785" w:rsidRPr="00DD70C1" w:rsidRDefault="00F63785" w:rsidP="00F63785">
      <w:pPr>
        <w:pStyle w:val="AKFZFnormln"/>
        <w:spacing w:line="240" w:lineRule="auto"/>
        <w:rPr>
          <w:rFonts w:ascii="Times New Roman" w:hAnsi="Times New Roman" w:cs="Times New Roman"/>
        </w:rPr>
      </w:pPr>
      <w:r w:rsidRPr="00DD70C1">
        <w:rPr>
          <w:rFonts w:ascii="Times New Roman" w:hAnsi="Times New Roman" w:cs="Times New Roman"/>
        </w:rPr>
        <w:t xml:space="preserve">Na nabídku podanou po uplynutí lhůty pro podání nabídek se pohlíží, jako by nebyla podána. Zadavatel bezodkladně vyrozumí dodavatele o tom, že jeho nabídka byla podána po uplynutí lhůty pro podání nabídek. </w:t>
      </w:r>
    </w:p>
    <w:p w14:paraId="097ED9FB" w14:textId="77777777" w:rsidR="00F63785" w:rsidRPr="00DD70C1" w:rsidRDefault="00F63785" w:rsidP="00F63785">
      <w:pPr>
        <w:pStyle w:val="AKFZFnormln"/>
        <w:spacing w:line="240" w:lineRule="auto"/>
        <w:rPr>
          <w:rFonts w:ascii="Times New Roman" w:hAnsi="Times New Roman" w:cs="Times New Roman"/>
          <w:bCs/>
        </w:rPr>
      </w:pPr>
      <w:r w:rsidRPr="00DD70C1">
        <w:rPr>
          <w:rFonts w:ascii="Times New Roman" w:hAnsi="Times New Roman" w:cs="Times New Roman"/>
          <w:bCs/>
        </w:rPr>
        <w:t>V případě osobního odevzdání nabídky po stanovené lhůtě pro podání nabídek, nebude taková nabídka podatelnou vůbec převzata.</w:t>
      </w:r>
    </w:p>
    <w:p w14:paraId="627D2356" w14:textId="7EEE43FA" w:rsidR="00F63785" w:rsidRPr="00DD70C1" w:rsidRDefault="00F63785" w:rsidP="00F63785">
      <w:pPr>
        <w:pStyle w:val="AKFZFnormln"/>
        <w:spacing w:line="240" w:lineRule="auto"/>
        <w:rPr>
          <w:rFonts w:ascii="Times New Roman" w:hAnsi="Times New Roman" w:cs="Times New Roman"/>
        </w:rPr>
      </w:pPr>
      <w:r w:rsidRPr="00DD70C1">
        <w:rPr>
          <w:rFonts w:ascii="Times New Roman" w:hAnsi="Times New Roman" w:cs="Times New Roman"/>
        </w:rPr>
        <w:t xml:space="preserve">Poslední den lhůty pro podání nabídek lze nabídky odevzdat v podatelně pouze do </w:t>
      </w:r>
      <w:r w:rsidR="001B5AE2" w:rsidRPr="000818CB">
        <w:rPr>
          <w:rFonts w:ascii="Times New Roman" w:hAnsi="Times New Roman" w:cs="Times New Roman"/>
          <w:b/>
        </w:rPr>
        <w:t>9</w:t>
      </w:r>
      <w:r w:rsidRPr="000818CB">
        <w:rPr>
          <w:rFonts w:ascii="Times New Roman" w:hAnsi="Times New Roman" w:cs="Times New Roman"/>
          <w:b/>
        </w:rPr>
        <w:t>:00</w:t>
      </w:r>
      <w:r w:rsidRPr="007D69CA">
        <w:rPr>
          <w:rFonts w:ascii="Times New Roman" w:hAnsi="Times New Roman" w:cs="Times New Roman"/>
          <w:b/>
        </w:rPr>
        <w:t xml:space="preserve"> hodin</w:t>
      </w:r>
      <w:r w:rsidRPr="00DD70C1">
        <w:rPr>
          <w:rFonts w:ascii="Times New Roman" w:hAnsi="Times New Roman" w:cs="Times New Roman"/>
        </w:rPr>
        <w:t>.</w:t>
      </w:r>
    </w:p>
    <w:p w14:paraId="75C17A13" w14:textId="77777777" w:rsidR="00F63785" w:rsidRPr="00DD70C1" w:rsidRDefault="00F63785" w:rsidP="00F63785">
      <w:pPr>
        <w:pStyle w:val="AKFZFnormln"/>
        <w:spacing w:line="240" w:lineRule="auto"/>
        <w:rPr>
          <w:rFonts w:ascii="Times New Roman" w:hAnsi="Times New Roman" w:cs="Times New Roman"/>
        </w:rPr>
      </w:pPr>
      <w:r w:rsidRPr="00DD70C1">
        <w:rPr>
          <w:rFonts w:ascii="Times New Roman" w:hAnsi="Times New Roman" w:cs="Times New Roman"/>
        </w:rPr>
        <w:lastRenderedPageBreak/>
        <w:t>V případě zaslání nabídky poštou je pro termín přijetí nabídky rozhodující datum a čas převzetí nabídky podatelnou.</w:t>
      </w:r>
    </w:p>
    <w:p w14:paraId="1A7510F5" w14:textId="77777777" w:rsidR="00A8423B" w:rsidRPr="00DD70C1" w:rsidRDefault="00A8423B" w:rsidP="000228DA">
      <w:pPr>
        <w:pStyle w:val="AKFZFnormln"/>
        <w:spacing w:line="240" w:lineRule="auto"/>
        <w:rPr>
          <w:rFonts w:ascii="Times New Roman" w:hAnsi="Times New Roman" w:cs="Times New Roman"/>
        </w:rPr>
      </w:pPr>
    </w:p>
    <w:p w14:paraId="181849C5" w14:textId="77777777" w:rsidR="00DA3CF1" w:rsidRPr="00DD70C1" w:rsidRDefault="00DA3CF1" w:rsidP="000228DA">
      <w:pPr>
        <w:pStyle w:val="AKFZFnovNadpis1"/>
        <w:spacing w:line="240" w:lineRule="auto"/>
        <w:rPr>
          <w:rFonts w:ascii="Times New Roman" w:hAnsi="Times New Roman" w:cs="Times New Roman"/>
        </w:rPr>
      </w:pPr>
      <w:bookmarkStart w:id="51" w:name="_Toc479667826"/>
      <w:r w:rsidRPr="00DD70C1">
        <w:rPr>
          <w:rFonts w:ascii="Times New Roman" w:hAnsi="Times New Roman" w:cs="Times New Roman"/>
        </w:rPr>
        <w:t>PRÁVA A VÝHRADY ZADAVATELE</w:t>
      </w:r>
      <w:bookmarkEnd w:id="51"/>
    </w:p>
    <w:p w14:paraId="76D2B7F8"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Na vyloučení účastníka z poptávkového řízení se přiměřeně aplikuje ustanovení § 48 zákona, s výjimkou § 48 odst. 7, 9 a 10 zákona. Okamžikem doručení rozhodnutí o vyloučení zaniká účastníkovi účast v poptávkovém řízení.</w:t>
      </w:r>
    </w:p>
    <w:p w14:paraId="0CE8A826"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 xml:space="preserve">Zadavatel nepřipouští varianty nabídek ani dodatečné plnění nabídnuté nad rámec požadavků stanovených v této zadávací dokumentaci. </w:t>
      </w:r>
    </w:p>
    <w:p w14:paraId="54876171"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 xml:space="preserve">Zadavatel nehradí náklady spojené se zpracováním nabídek účastníků a s účastí v poptávkovém řízení. </w:t>
      </w:r>
    </w:p>
    <w:p w14:paraId="68B20942"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ověřit informace obsažené v nabídce účastníka u třetích osob a účastník je povinen mu v tomto ohledu poskytnout veškerou potřebnou součinnost.</w:t>
      </w:r>
    </w:p>
    <w:p w14:paraId="111A27AF"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toto poptávkové řízení kdykoli až do uzavření smlouvy zrušit, popřípadě odmítnout všechny předložené nabídky, a to i bez udání důvodu.</w:t>
      </w:r>
    </w:p>
    <w:p w14:paraId="33711DF8"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neuzavřít smlouvu s žádným účastníkem.</w:t>
      </w:r>
    </w:p>
    <w:p w14:paraId="1597922E"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jednat o návrhu smlouvy předloženém účastníkem v nabídce. Zadavatel si je vědom, že při tomto jednání nesmí dojít k porušení zásad uvedených v ustanovení § 6 zákona.</w:t>
      </w:r>
    </w:p>
    <w:p w14:paraId="72CFB571"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Zákaz střetu zájmů:</w:t>
      </w:r>
    </w:p>
    <w:p w14:paraId="25709BE0"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w:t>
      </w:r>
      <w:r w:rsidRPr="00DD70C1">
        <w:rPr>
          <w:rFonts w:ascii="Times New Roman" w:hAnsi="Times New Roman" w:cs="Times New Roman"/>
        </w:rPr>
        <w:tab/>
        <w:t>V případě zjištění neetických praktik účastníka (nabízení, poskytnutí, přijímání nebo zprostředkování nějakých hodnot nebo výhod s cílem ovlivnit chování nebo jednání kohokoliv přímo nebo nepřímo v zadávacím řízení) či rozporu čestného prohlášení účastníka a skutečností ověřených zadavatelem na základě spolehlivých informací, případně i na základě požádání účastníka o písemné vysvětlení nebo po přizvání účastníka pro ústní vysvětlení, vyloučí zadavatel takového účastníka bezodkladně ze zadávacího řízení.</w:t>
      </w:r>
    </w:p>
    <w:p w14:paraId="6C18A289"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Nabídky ani jednotlivé součásti nabídek účastníků či vyloučených účastníků nebudou vráceny.</w:t>
      </w:r>
    </w:p>
    <w:p w14:paraId="08204A86" w14:textId="77777777" w:rsidR="005B2499"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neposkytuje zálohy.</w:t>
      </w:r>
    </w:p>
    <w:p w14:paraId="59D7A7C2" w14:textId="77777777" w:rsidR="00DA3CF1" w:rsidRPr="00DD70C1" w:rsidRDefault="00DA3CF1" w:rsidP="009C60EB">
      <w:pPr>
        <w:pStyle w:val="AKFZFnovNadpis1"/>
        <w:spacing w:line="276" w:lineRule="auto"/>
        <w:rPr>
          <w:rFonts w:ascii="Times New Roman" w:hAnsi="Times New Roman" w:cs="Times New Roman"/>
        </w:rPr>
      </w:pPr>
      <w:bookmarkStart w:id="52" w:name="_Toc479667827"/>
      <w:r w:rsidRPr="00DD70C1">
        <w:rPr>
          <w:rFonts w:ascii="Times New Roman" w:hAnsi="Times New Roman" w:cs="Times New Roman"/>
        </w:rPr>
        <w:t>SEZNAM PŘÍLOH ZADÁVACÍ DOKUMENTACE</w:t>
      </w:r>
      <w:bookmarkEnd w:id="52"/>
    </w:p>
    <w:p w14:paraId="414B9657" w14:textId="77777777" w:rsidR="00DA3CF1" w:rsidRPr="00DD70C1" w:rsidRDefault="00DA3CF1" w:rsidP="009C60EB">
      <w:pPr>
        <w:pStyle w:val="AKFZFnormln"/>
        <w:spacing w:line="276" w:lineRule="auto"/>
        <w:rPr>
          <w:rFonts w:ascii="Times New Roman" w:hAnsi="Times New Roman" w:cs="Times New Roman"/>
        </w:rPr>
      </w:pPr>
      <w:r w:rsidRPr="00DD70C1">
        <w:rPr>
          <w:rFonts w:ascii="Times New Roman" w:hAnsi="Times New Roman" w:cs="Times New Roman"/>
        </w:rPr>
        <w:t>Nedílnou součástí této zadávací dokumentace jsou následující přílohy:</w:t>
      </w:r>
    </w:p>
    <w:p w14:paraId="0BD371C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Příloha č. 1</w:t>
      </w:r>
      <w:r w:rsidRPr="00DD70C1">
        <w:rPr>
          <w:rFonts w:ascii="Times New Roman" w:hAnsi="Times New Roman" w:cs="Times New Roman"/>
        </w:rPr>
        <w:tab/>
        <w:t>Krycí list nabídky</w:t>
      </w:r>
    </w:p>
    <w:p w14:paraId="49C0C7E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Příloha č. 2</w:t>
      </w:r>
      <w:r w:rsidRPr="00DD70C1">
        <w:rPr>
          <w:rFonts w:ascii="Times New Roman" w:hAnsi="Times New Roman" w:cs="Times New Roman"/>
        </w:rPr>
        <w:tab/>
        <w:t>Čestné prohlášení k prokázání základní a profesní způsobilosti</w:t>
      </w:r>
    </w:p>
    <w:p w14:paraId="1955F829" w14:textId="10621060" w:rsidR="00193356" w:rsidRPr="00DD70C1" w:rsidRDefault="00D64316" w:rsidP="00E13D82">
      <w:pPr>
        <w:spacing w:line="276" w:lineRule="auto"/>
        <w:rPr>
          <w:rFonts w:ascii="Times New Roman" w:hAnsi="Times New Roman" w:cs="Times New Roman"/>
        </w:rPr>
      </w:pPr>
      <w:r>
        <w:rPr>
          <w:rFonts w:ascii="Times New Roman" w:hAnsi="Times New Roman" w:cs="Times New Roman"/>
        </w:rPr>
        <w:t>Příloha č. 3</w:t>
      </w:r>
      <w:r w:rsidR="00193356">
        <w:rPr>
          <w:rFonts w:ascii="Times New Roman" w:hAnsi="Times New Roman" w:cs="Times New Roman"/>
        </w:rPr>
        <w:tab/>
      </w:r>
      <w:r w:rsidR="00EE4226">
        <w:rPr>
          <w:rFonts w:ascii="Times New Roman" w:hAnsi="Times New Roman" w:cs="Times New Roman"/>
        </w:rPr>
        <w:t>Soupis dodávky k ocenění</w:t>
      </w:r>
    </w:p>
    <w:p w14:paraId="602DDD25" w14:textId="2EF4D89F" w:rsidR="00E973AA" w:rsidRDefault="00263353" w:rsidP="00E13D82">
      <w:pPr>
        <w:spacing w:line="276" w:lineRule="auto"/>
        <w:rPr>
          <w:rFonts w:ascii="Times New Roman" w:hAnsi="Times New Roman" w:cs="Times New Roman"/>
        </w:rPr>
      </w:pPr>
      <w:r>
        <w:rPr>
          <w:rFonts w:ascii="Times New Roman" w:hAnsi="Times New Roman" w:cs="Times New Roman"/>
        </w:rPr>
        <w:t>Příloha č. 4</w:t>
      </w:r>
      <w:r w:rsidR="00DA3CF1" w:rsidRPr="00DD70C1">
        <w:rPr>
          <w:rFonts w:ascii="Times New Roman" w:hAnsi="Times New Roman" w:cs="Times New Roman"/>
        </w:rPr>
        <w:t xml:space="preserve"> </w:t>
      </w:r>
      <w:r w:rsidR="00DA3CF1" w:rsidRPr="00DD70C1">
        <w:rPr>
          <w:rFonts w:ascii="Times New Roman" w:hAnsi="Times New Roman" w:cs="Times New Roman"/>
        </w:rPr>
        <w:tab/>
        <w:t>Smlouva o dílo – Návrh</w:t>
      </w:r>
    </w:p>
    <w:p w14:paraId="399989A8" w14:textId="15B2CB54" w:rsidR="00D26B09" w:rsidRPr="00DD70C1" w:rsidRDefault="00D26B09" w:rsidP="00E13D82">
      <w:pPr>
        <w:spacing w:line="276" w:lineRule="auto"/>
        <w:rPr>
          <w:rFonts w:ascii="Times New Roman" w:hAnsi="Times New Roman" w:cs="Times New Roman"/>
        </w:rPr>
      </w:pPr>
    </w:p>
    <w:p w14:paraId="15013BFD" w14:textId="306C9D99" w:rsidR="0038635C" w:rsidRDefault="0038635C" w:rsidP="000818CB">
      <w:pPr>
        <w:spacing w:after="60" w:line="240" w:lineRule="auto"/>
        <w:rPr>
          <w:rFonts w:ascii="Times New Roman" w:hAnsi="Times New Roman" w:cs="Times New Roman"/>
        </w:rPr>
      </w:pPr>
      <w:r w:rsidRPr="00786A0C">
        <w:rPr>
          <w:rFonts w:ascii="Times New Roman" w:hAnsi="Times New Roman" w:cs="Times New Roman"/>
        </w:rPr>
        <w:t>V</w:t>
      </w:r>
      <w:r w:rsidR="00EE4226">
        <w:rPr>
          <w:rFonts w:ascii="Times New Roman" w:hAnsi="Times New Roman" w:cs="Times New Roman"/>
        </w:rPr>
        <w:t> Mělníku dne 12. 11</w:t>
      </w:r>
      <w:r w:rsidR="000818CB">
        <w:rPr>
          <w:rFonts w:ascii="Times New Roman" w:hAnsi="Times New Roman" w:cs="Times New Roman"/>
        </w:rPr>
        <w:t>. 2018</w:t>
      </w:r>
    </w:p>
    <w:p w14:paraId="6B6725B6" w14:textId="77777777" w:rsidR="0038635C" w:rsidRDefault="0038635C" w:rsidP="0038635C">
      <w:pPr>
        <w:spacing w:after="60" w:line="240" w:lineRule="auto"/>
        <w:jc w:val="right"/>
        <w:rPr>
          <w:rFonts w:ascii="Times New Roman" w:hAnsi="Times New Roman" w:cs="Times New Roman"/>
        </w:rPr>
      </w:pPr>
    </w:p>
    <w:p w14:paraId="6F1E97EC" w14:textId="77777777" w:rsidR="0038635C" w:rsidRDefault="0038635C" w:rsidP="0038635C">
      <w:pPr>
        <w:spacing w:after="60" w:line="240" w:lineRule="auto"/>
        <w:rPr>
          <w:rFonts w:ascii="Times New Roman" w:hAnsi="Times New Roman" w:cs="Times New Roman"/>
        </w:rPr>
      </w:pPr>
      <w:r w:rsidRPr="005E5943">
        <w:rPr>
          <w:rFonts w:ascii="Times New Roman" w:eastAsia="Times New Roman" w:hAnsi="Times New Roman" w:cs="Times New Roman"/>
        </w:rPr>
        <w:t xml:space="preserve">Mgr. </w:t>
      </w:r>
      <w:r w:rsidRPr="005E5943">
        <w:rPr>
          <w:rFonts w:ascii="Times New Roman" w:hAnsi="Times New Roman" w:cs="Times New Roman"/>
          <w:bCs/>
        </w:rPr>
        <w:t>Vladimír Wasyliw</w:t>
      </w:r>
      <w:r w:rsidRPr="00786A0C">
        <w:rPr>
          <w:rFonts w:ascii="Times New Roman" w:hAnsi="Times New Roman" w:cs="Times New Roman"/>
        </w:rPr>
        <w:t xml:space="preserve"> </w:t>
      </w:r>
    </w:p>
    <w:p w14:paraId="7AF8FCE3" w14:textId="53E80B7B" w:rsidR="00DA3CF1" w:rsidRPr="00DD70C1" w:rsidRDefault="0038635C" w:rsidP="009D4566">
      <w:pPr>
        <w:spacing w:after="60" w:line="240" w:lineRule="auto"/>
        <w:rPr>
          <w:rFonts w:ascii="Times New Roman" w:hAnsi="Times New Roman" w:cs="Times New Roman"/>
        </w:rPr>
      </w:pPr>
      <w:r w:rsidRPr="00786A0C">
        <w:rPr>
          <w:rFonts w:ascii="Times New Roman" w:hAnsi="Times New Roman" w:cs="Times New Roman"/>
        </w:rPr>
        <w:t>ředitel p</w:t>
      </w:r>
      <w:r>
        <w:rPr>
          <w:rFonts w:ascii="Times New Roman" w:hAnsi="Times New Roman" w:cs="Times New Roman"/>
        </w:rPr>
        <w:t>říspěvkové organizace</w:t>
      </w:r>
    </w:p>
    <w:sectPr w:rsidR="00DA3CF1" w:rsidRPr="00DD70C1" w:rsidSect="00A0460A">
      <w:headerReference w:type="default" r:id="rId13"/>
      <w:footerReference w:type="default" r:id="rId14"/>
      <w:headerReference w:type="first" r:id="rId15"/>
      <w:footerReference w:type="first" r:id="rId16"/>
      <w:pgSz w:w="11906" w:h="16838" w:code="9"/>
      <w:pgMar w:top="1382" w:right="1134" w:bottom="1276"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A4B3F" w14:textId="77777777" w:rsidR="00404C17" w:rsidRDefault="00404C17" w:rsidP="009C0A2F">
      <w:r>
        <w:separator/>
      </w:r>
    </w:p>
  </w:endnote>
  <w:endnote w:type="continuationSeparator" w:id="0">
    <w:p w14:paraId="7A990C8A" w14:textId="77777777" w:rsidR="00404C17" w:rsidRDefault="00404C17"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D5C2" w14:textId="1D34B2AD" w:rsidR="004870B0" w:rsidRPr="00C714F1" w:rsidRDefault="004870B0" w:rsidP="00A042D6">
    <w:pPr>
      <w:pStyle w:val="Zpat"/>
      <w:tabs>
        <w:tab w:val="clear" w:pos="9072"/>
      </w:tabs>
      <w:jc w:val="right"/>
      <w:rPr>
        <w:rFonts w:ascii="Times New Roman" w:hAnsi="Times New Roman" w:cs="Times New Roman"/>
        <w:i/>
        <w:sz w:val="20"/>
        <w:szCs w:val="20"/>
      </w:rPr>
    </w:pPr>
    <w:r w:rsidRPr="00C714F1">
      <w:rPr>
        <w:rFonts w:ascii="Times New Roman" w:hAnsi="Times New Roman" w:cs="Times New Roman"/>
        <w:i/>
        <w:sz w:val="20"/>
        <w:szCs w:val="20"/>
      </w:rPr>
      <w:t xml:space="preserve">Strana </w:t>
    </w:r>
    <w:r w:rsidRPr="00C714F1">
      <w:rPr>
        <w:rFonts w:ascii="Times New Roman" w:hAnsi="Times New Roman" w:cs="Times New Roman"/>
        <w:i/>
        <w:sz w:val="20"/>
        <w:szCs w:val="20"/>
      </w:rPr>
      <w:fldChar w:fldCharType="begin"/>
    </w:r>
    <w:r w:rsidRPr="00C714F1">
      <w:rPr>
        <w:rFonts w:ascii="Times New Roman" w:hAnsi="Times New Roman" w:cs="Times New Roman"/>
        <w:i/>
        <w:sz w:val="20"/>
        <w:szCs w:val="20"/>
      </w:rPr>
      <w:instrText>PAGE   \* MERGEFORMAT</w:instrText>
    </w:r>
    <w:r w:rsidRPr="00C714F1">
      <w:rPr>
        <w:rFonts w:ascii="Times New Roman" w:hAnsi="Times New Roman" w:cs="Times New Roman"/>
        <w:i/>
        <w:sz w:val="20"/>
        <w:szCs w:val="20"/>
      </w:rPr>
      <w:fldChar w:fldCharType="separate"/>
    </w:r>
    <w:r w:rsidR="006C2EC7">
      <w:rPr>
        <w:rFonts w:ascii="Times New Roman" w:hAnsi="Times New Roman" w:cs="Times New Roman"/>
        <w:i/>
        <w:noProof/>
        <w:sz w:val="20"/>
        <w:szCs w:val="20"/>
      </w:rPr>
      <w:t>9</w:t>
    </w:r>
    <w:r w:rsidRPr="00C714F1">
      <w:rPr>
        <w:rFonts w:ascii="Times New Roman" w:hAnsi="Times New Roman" w:cs="Times New Roman"/>
        <w:i/>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7966" w14:textId="77777777" w:rsidR="004870B0" w:rsidRDefault="004870B0" w:rsidP="00F562B7">
    <w:pPr>
      <w:pStyle w:val="Zpat"/>
      <w:ind w:left="-1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55207" w14:textId="77777777" w:rsidR="00404C17" w:rsidRDefault="00404C17" w:rsidP="009C0A2F">
      <w:r>
        <w:separator/>
      </w:r>
    </w:p>
  </w:footnote>
  <w:footnote w:type="continuationSeparator" w:id="0">
    <w:p w14:paraId="2C0DA722" w14:textId="77777777" w:rsidR="00404C17" w:rsidRDefault="00404C17" w:rsidP="009C0A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7999" w14:textId="1CEA0D6B" w:rsidR="004870B0" w:rsidRDefault="004870B0" w:rsidP="000B6A4B">
    <w:pPr>
      <w:pStyle w:val="Zhlav"/>
    </w:pPr>
    <w:r>
      <w:t xml:space="preserve">                             </w:t>
    </w:r>
  </w:p>
  <w:p w14:paraId="32A6F34E" w14:textId="77777777" w:rsidR="004870B0" w:rsidRDefault="004870B0" w:rsidP="00B94FBA">
    <w:pPr>
      <w:pStyle w:val="Zhlav"/>
      <w:pBdr>
        <w:bottom w:val="single" w:sz="4" w:space="1" w:color="auto"/>
      </w:pBdr>
      <w:jc w:val="left"/>
      <w:rPr>
        <w:rFonts w:ascii="Times New Roman" w:hAnsi="Times New Roman" w:cs="Times New Roman"/>
        <w:i/>
        <w:sz w:val="18"/>
        <w:szCs w:val="18"/>
      </w:rPr>
    </w:pPr>
  </w:p>
  <w:p w14:paraId="49D0B826" w14:textId="77777777" w:rsidR="004870B0" w:rsidRPr="00E13D82" w:rsidRDefault="004870B0" w:rsidP="00A042D6">
    <w:pPr>
      <w:pStyle w:val="Zhlav"/>
      <w:pBdr>
        <w:bottom w:val="single" w:sz="4" w:space="1" w:color="auto"/>
      </w:pBdr>
      <w:jc w:val="left"/>
      <w:rPr>
        <w:rFonts w:ascii="Times New Roman" w:hAnsi="Times New Roman" w:cs="Times New Roman"/>
        <w:i/>
        <w:sz w:val="18"/>
        <w:szCs w:val="18"/>
      </w:rPr>
    </w:pPr>
    <w:r w:rsidRPr="00E13D82">
      <w:rPr>
        <w:rFonts w:ascii="Times New Roman" w:hAnsi="Times New Roman" w:cs="Times New Roman"/>
        <w:i/>
        <w:sz w:val="18"/>
        <w:szCs w:val="18"/>
      </w:rPr>
      <w:t>Zadávací dokumentace</w:t>
    </w:r>
  </w:p>
  <w:p w14:paraId="67356836" w14:textId="77777777" w:rsidR="004870B0" w:rsidRPr="00A042D6" w:rsidRDefault="004870B0">
    <w:pPr>
      <w:pStyle w:val="Zhlav"/>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55CEA" w14:textId="77777777" w:rsidR="004870B0" w:rsidRDefault="004870B0" w:rsidP="00F562B7">
    <w:pPr>
      <w:pStyle w:val="Zhlav"/>
      <w:ind w:left="-1134"/>
    </w:pPr>
  </w:p>
  <w:p w14:paraId="7E7A520C" w14:textId="77777777" w:rsidR="004870B0" w:rsidRDefault="004870B0" w:rsidP="00F33053">
    <w:pPr>
      <w:pStyle w:val="Zhlav"/>
      <w:ind w:left="-96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F225F"/>
    <w:multiLevelType w:val="multilevel"/>
    <w:tmpl w:val="B7803AD4"/>
    <w:lvl w:ilvl="0">
      <w:start w:val="1"/>
      <w:numFmt w:val="upperRoman"/>
      <w:pStyle w:val="AKFZpetit"/>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014D230B"/>
    <w:multiLevelType w:val="hybridMultilevel"/>
    <w:tmpl w:val="0C6E2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D55AEC"/>
    <w:multiLevelType w:val="hybridMultilevel"/>
    <w:tmpl w:val="DD386702"/>
    <w:lvl w:ilvl="0" w:tplc="04050017">
      <w:start w:val="1"/>
      <w:numFmt w:val="lowerLetter"/>
      <w:lvlText w:val="%1)"/>
      <w:lvlJc w:val="left"/>
      <w:pPr>
        <w:tabs>
          <w:tab w:val="num" w:pos="644"/>
        </w:tabs>
        <w:ind w:left="644" w:hanging="360"/>
      </w:pPr>
    </w:lvl>
    <w:lvl w:ilvl="1" w:tplc="C46C0204">
      <w:start w:val="1"/>
      <w:numFmt w:val="bullet"/>
      <w:lvlText w:val=""/>
      <w:lvlJc w:val="left"/>
      <w:pPr>
        <w:tabs>
          <w:tab w:val="num" w:pos="1364"/>
        </w:tabs>
        <w:ind w:left="1364" w:hanging="360"/>
      </w:pPr>
      <w:rPr>
        <w:rFonts w:ascii="Symbol" w:hAnsi="Symbol"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 w15:restartNumberingAfterBreak="0">
    <w:nsid w:val="0AE651BA"/>
    <w:multiLevelType w:val="hybridMultilevel"/>
    <w:tmpl w:val="1B028A7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06C4190"/>
    <w:multiLevelType w:val="hybridMultilevel"/>
    <w:tmpl w:val="354C13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5087758"/>
    <w:multiLevelType w:val="hybridMultilevel"/>
    <w:tmpl w:val="74DA687E"/>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9" w15:restartNumberingAfterBreak="0">
    <w:nsid w:val="2048188B"/>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1B2F4E"/>
    <w:multiLevelType w:val="multilevel"/>
    <w:tmpl w:val="FDA8AB06"/>
    <w:lvl w:ilvl="0">
      <w:start w:val="1"/>
      <w:numFmt w:val="decimal"/>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3)"/>
      <w:lvlJc w:val="left"/>
      <w:pPr>
        <w:tabs>
          <w:tab w:val="num" w:pos="936"/>
        </w:tabs>
        <w:ind w:left="936"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1" w15:restartNumberingAfterBreak="0">
    <w:nsid w:val="27051D97"/>
    <w:multiLevelType w:val="hybridMultilevel"/>
    <w:tmpl w:val="B81A64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9A14DF"/>
    <w:multiLevelType w:val="hybridMultilevel"/>
    <w:tmpl w:val="D4A2C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542BF0"/>
    <w:multiLevelType w:val="hybridMultilevel"/>
    <w:tmpl w:val="A9827F06"/>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15:restartNumberingAfterBreak="0">
    <w:nsid w:val="3E5D2ED5"/>
    <w:multiLevelType w:val="hybridMultilevel"/>
    <w:tmpl w:val="ACCC7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6404DB"/>
    <w:multiLevelType w:val="multilevel"/>
    <w:tmpl w:val="CA8258D0"/>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7"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i w:val="0"/>
        <w:caps w:val="0"/>
        <w:smallCaps w:val="0"/>
        <w:strike w:val="0"/>
        <w:dstrike w:val="0"/>
        <w:vanish w:val="0"/>
        <w:color w:val="auto"/>
        <w:spacing w:val="0"/>
        <w:kern w:val="0"/>
        <w:position w:val="0"/>
        <w:sz w:val="22"/>
        <w:u w:val="none"/>
        <w:effect w:val="none"/>
        <w:vertAlign w:val="baseline"/>
      </w:rPr>
    </w:lvl>
    <w:lvl w:ilvl="1">
      <w:start w:val="1"/>
      <w:numFmt w:val="bullet"/>
      <w:lvlRestart w:val="0"/>
      <w:lvlText w:val=""/>
      <w:lvlJc w:val="left"/>
      <w:pPr>
        <w:tabs>
          <w:tab w:val="num" w:pos="1134"/>
        </w:tabs>
        <w:ind w:left="1134" w:hanging="567"/>
      </w:pPr>
      <w:rPr>
        <w:rFonts w:ascii="Wingdings" w:hAnsi="Wingdings" w:hint="default"/>
        <w:color w:val="595959"/>
        <w:sz w:val="13"/>
      </w:rPr>
    </w:lvl>
    <w:lvl w:ilvl="2">
      <w:start w:val="1"/>
      <w:numFmt w:val="bullet"/>
      <w:lvlRestart w:val="0"/>
      <w:lvlText w:val=""/>
      <w:lvlJc w:val="left"/>
      <w:pPr>
        <w:tabs>
          <w:tab w:val="num" w:pos="1701"/>
        </w:tabs>
        <w:ind w:left="1701" w:hanging="567"/>
      </w:pPr>
      <w:rPr>
        <w:rFonts w:ascii="Wingdings" w:hAnsi="Wingdings" w:hint="default"/>
        <w:color w:val="595959"/>
        <w:sz w:val="13"/>
      </w:rPr>
    </w:lvl>
    <w:lvl w:ilvl="3">
      <w:start w:val="1"/>
      <w:numFmt w:val="bullet"/>
      <w:lvlRestart w:val="0"/>
      <w:lvlText w:val=""/>
      <w:lvlJc w:val="left"/>
      <w:pPr>
        <w:tabs>
          <w:tab w:val="num" w:pos="2268"/>
        </w:tabs>
        <w:ind w:left="2268" w:hanging="567"/>
      </w:pPr>
      <w:rPr>
        <w:rFonts w:ascii="Wingdings" w:hAnsi="Wingdings" w:hint="default"/>
        <w:color w:val="595959"/>
        <w:sz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8" w15:restartNumberingAfterBreak="0">
    <w:nsid w:val="49A57221"/>
    <w:multiLevelType w:val="multilevel"/>
    <w:tmpl w:val="769CD4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D685E42"/>
    <w:multiLevelType w:val="hybridMultilevel"/>
    <w:tmpl w:val="3462EBB4"/>
    <w:lvl w:ilvl="0" w:tplc="04050001">
      <w:start w:val="1"/>
      <w:numFmt w:val="bullet"/>
      <w:lvlText w:val=""/>
      <w:lvlJc w:val="left"/>
      <w:pPr>
        <w:ind w:left="1636" w:hanging="360"/>
      </w:pPr>
      <w:rPr>
        <w:rFonts w:ascii="Symbol" w:hAnsi="Symbol" w:hint="default"/>
      </w:rPr>
    </w:lvl>
    <w:lvl w:ilvl="1" w:tplc="04050003">
      <w:start w:val="1"/>
      <w:numFmt w:val="bullet"/>
      <w:lvlText w:val="o"/>
      <w:lvlJc w:val="left"/>
      <w:pPr>
        <w:ind w:left="2205" w:hanging="360"/>
      </w:pPr>
      <w:rPr>
        <w:rFonts w:ascii="Courier New" w:hAnsi="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0" w15:restartNumberingAfterBreak="0">
    <w:nsid w:val="4F4C6496"/>
    <w:multiLevelType w:val="hybridMultilevel"/>
    <w:tmpl w:val="170EEFD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2B24388"/>
    <w:multiLevelType w:val="multilevel"/>
    <w:tmpl w:val="AEDE121E"/>
    <w:lvl w:ilvl="0">
      <w:start w:val="1"/>
      <w:numFmt w:val="decimal"/>
      <w:pStyle w:val="AKFZFnovNadpis1"/>
      <w:lvlText w:val="%1."/>
      <w:lvlJc w:val="left"/>
      <w:pPr>
        <w:tabs>
          <w:tab w:val="num" w:pos="851"/>
        </w:tabs>
        <w:ind w:left="851" w:hanging="851"/>
      </w:pPr>
      <w:rPr>
        <w:rFonts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Times New Roman" w:hAnsi="Times New Roman" w:cs="Times New Roman" w:hint="default"/>
        <w:b/>
        <w:i w:val="0"/>
        <w:caps/>
        <w:sz w:val="22"/>
      </w:rPr>
    </w:lvl>
    <w:lvl w:ilvl="2">
      <w:start w:val="1"/>
      <w:numFmt w:val="decimal"/>
      <w:pStyle w:val="AKFZFnovnadpis3"/>
      <w:lvlText w:val="%1.%2.%3"/>
      <w:lvlJc w:val="left"/>
      <w:pPr>
        <w:tabs>
          <w:tab w:val="num" w:pos="851"/>
        </w:tabs>
        <w:ind w:left="851" w:hanging="851"/>
      </w:pPr>
      <w:rPr>
        <w:rFonts w:ascii="Times New Roman" w:hAnsi="Times New Roman"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24" w15:restartNumberingAfterBreak="0">
    <w:nsid w:val="56D61D6F"/>
    <w:multiLevelType w:val="hybridMultilevel"/>
    <w:tmpl w:val="D58AB25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BA22585"/>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5CCA7FA5"/>
    <w:multiLevelType w:val="hybridMultilevel"/>
    <w:tmpl w:val="792E7A7A"/>
    <w:lvl w:ilvl="0" w:tplc="ADEE2908">
      <w:start w:val="1"/>
      <w:numFmt w:val="bullet"/>
      <w:lvlText w:val=""/>
      <w:lvlJc w:val="left"/>
      <w:pPr>
        <w:ind w:left="1065" w:hanging="705"/>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829379F"/>
    <w:multiLevelType w:val="multilevel"/>
    <w:tmpl w:val="3A50650C"/>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30"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31" w15:restartNumberingAfterBreak="0">
    <w:nsid w:val="6A213742"/>
    <w:multiLevelType w:val="multilevel"/>
    <w:tmpl w:val="58DEBF40"/>
    <w:lvl w:ilvl="0">
      <w:start w:val="1"/>
      <w:numFmt w:val="lowerLetter"/>
      <w:lvlText w:val="%1)"/>
      <w:lvlJc w:val="left"/>
      <w:pPr>
        <w:tabs>
          <w:tab w:val="decimal" w:pos="288"/>
        </w:tabs>
        <w:ind w:left="720"/>
      </w:pPr>
      <w:rPr>
        <w:rFonts w:ascii="Arial" w:hAnsi="Arial"/>
        <w:b/>
        <w:strike w:val="0"/>
        <w:color w:val="000000"/>
        <w:spacing w:val="-4"/>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F75CEA"/>
    <w:multiLevelType w:val="hybridMultilevel"/>
    <w:tmpl w:val="9AA4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EC43238"/>
    <w:multiLevelType w:val="hybridMultilevel"/>
    <w:tmpl w:val="4B0C63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01F3761"/>
    <w:multiLevelType w:val="hybridMultilevel"/>
    <w:tmpl w:val="721AB90A"/>
    <w:lvl w:ilvl="0" w:tplc="82EC3D20">
      <w:start w:val="1"/>
      <w:numFmt w:val="low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0314B57"/>
    <w:multiLevelType w:val="hybridMultilevel"/>
    <w:tmpl w:val="CA2C806E"/>
    <w:lvl w:ilvl="0" w:tplc="0E3466EC">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6D605D"/>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4B92408"/>
    <w:multiLevelType w:val="hybridMultilevel"/>
    <w:tmpl w:val="6B8C4B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8397E62"/>
    <w:multiLevelType w:val="hybridMultilevel"/>
    <w:tmpl w:val="81E0D0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ED57FD4"/>
    <w:multiLevelType w:val="multilevel"/>
    <w:tmpl w:val="7C80D4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0"/>
  </w:num>
  <w:num w:numId="2">
    <w:abstractNumId w:val="1"/>
  </w:num>
  <w:num w:numId="3">
    <w:abstractNumId w:val="17"/>
  </w:num>
  <w:num w:numId="4">
    <w:abstractNumId w:val="12"/>
  </w:num>
  <w:num w:numId="5">
    <w:abstractNumId w:val="26"/>
  </w:num>
  <w:num w:numId="6">
    <w:abstractNumId w:val="29"/>
  </w:num>
  <w:num w:numId="7">
    <w:abstractNumId w:val="21"/>
  </w:num>
  <w:num w:numId="8">
    <w:abstractNumId w:val="23"/>
  </w:num>
  <w:num w:numId="9">
    <w:abstractNumId w:val="22"/>
  </w:num>
  <w:num w:numId="10">
    <w:abstractNumId w:val="16"/>
  </w:num>
  <w:num w:numId="11">
    <w:abstractNumId w:val="7"/>
  </w:num>
  <w:num w:numId="12">
    <w:abstractNumId w:val="5"/>
  </w:num>
  <w:num w:numId="13">
    <w:abstractNumId w:val="20"/>
  </w:num>
  <w:num w:numId="14">
    <w:abstractNumId w:val="0"/>
  </w:num>
  <w:num w:numId="15">
    <w:abstractNumId w:val="35"/>
  </w:num>
  <w:num w:numId="16">
    <w:abstractNumId w:val="37"/>
  </w:num>
  <w:num w:numId="17">
    <w:abstractNumId w:val="28"/>
  </w:num>
  <w:num w:numId="18">
    <w:abstractNumId w:val="25"/>
  </w:num>
  <w:num w:numId="19">
    <w:abstractNumId w:val="32"/>
  </w:num>
  <w:num w:numId="20">
    <w:abstractNumId w:val="33"/>
  </w:num>
  <w:num w:numId="21">
    <w:abstractNumId w:val="2"/>
  </w:num>
  <w:num w:numId="22">
    <w:abstractNumId w:val="19"/>
  </w:num>
  <w:num w:numId="23">
    <w:abstractNumId w:val="4"/>
  </w:num>
  <w:num w:numId="24">
    <w:abstractNumId w:val="9"/>
  </w:num>
  <w:num w:numId="25">
    <w:abstractNumId w:val="40"/>
  </w:num>
  <w:num w:numId="26">
    <w:abstractNumId w:val="10"/>
  </w:num>
  <w:num w:numId="27">
    <w:abstractNumId w:val="14"/>
  </w:num>
  <w:num w:numId="28">
    <w:abstractNumId w:val="27"/>
  </w:num>
  <w:num w:numId="29">
    <w:abstractNumId w:val="19"/>
  </w:num>
  <w:num w:numId="30">
    <w:abstractNumId w:val="14"/>
  </w:num>
  <w:num w:numId="31">
    <w:abstractNumId w:val="8"/>
  </w:num>
  <w:num w:numId="32">
    <w:abstractNumId w:val="14"/>
  </w:num>
  <w:num w:numId="33">
    <w:abstractNumId w:val="24"/>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1"/>
  </w:num>
  <w:num w:numId="37">
    <w:abstractNumId w:val="13"/>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5"/>
  </w:num>
  <w:num w:numId="41">
    <w:abstractNumId w:val="36"/>
  </w:num>
  <w:num w:numId="42">
    <w:abstractNumId w:val="6"/>
  </w:num>
  <w:num w:numId="43">
    <w:abstractNumId w:val="14"/>
  </w:num>
  <w:num w:numId="44">
    <w:abstractNumId w:val="3"/>
  </w:num>
  <w:num w:numId="45">
    <w:abstractNumId w:val="31"/>
  </w:num>
  <w:num w:numId="46">
    <w:abstractNumId w:val="3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16"/>
    <w:rsid w:val="00000B00"/>
    <w:rsid w:val="000011CE"/>
    <w:rsid w:val="00003C77"/>
    <w:rsid w:val="00003E22"/>
    <w:rsid w:val="000041A5"/>
    <w:rsid w:val="0000421A"/>
    <w:rsid w:val="0000427A"/>
    <w:rsid w:val="00005382"/>
    <w:rsid w:val="000068F0"/>
    <w:rsid w:val="00006D78"/>
    <w:rsid w:val="00007766"/>
    <w:rsid w:val="000077F8"/>
    <w:rsid w:val="00010CE1"/>
    <w:rsid w:val="000110C1"/>
    <w:rsid w:val="00011507"/>
    <w:rsid w:val="00012007"/>
    <w:rsid w:val="000134C3"/>
    <w:rsid w:val="000135B7"/>
    <w:rsid w:val="0001433A"/>
    <w:rsid w:val="00014872"/>
    <w:rsid w:val="00014B99"/>
    <w:rsid w:val="00015079"/>
    <w:rsid w:val="0001595F"/>
    <w:rsid w:val="00015C1F"/>
    <w:rsid w:val="00016B57"/>
    <w:rsid w:val="000173F8"/>
    <w:rsid w:val="00017EFA"/>
    <w:rsid w:val="00020CCB"/>
    <w:rsid w:val="0002141C"/>
    <w:rsid w:val="000218D9"/>
    <w:rsid w:val="0002215B"/>
    <w:rsid w:val="000228DA"/>
    <w:rsid w:val="0002334F"/>
    <w:rsid w:val="00024327"/>
    <w:rsid w:val="00024856"/>
    <w:rsid w:val="00024B2B"/>
    <w:rsid w:val="000252A8"/>
    <w:rsid w:val="00026BA0"/>
    <w:rsid w:val="0002756E"/>
    <w:rsid w:val="00027716"/>
    <w:rsid w:val="000314EF"/>
    <w:rsid w:val="00031652"/>
    <w:rsid w:val="00031CFF"/>
    <w:rsid w:val="000320A6"/>
    <w:rsid w:val="00032343"/>
    <w:rsid w:val="00032CA7"/>
    <w:rsid w:val="00032D91"/>
    <w:rsid w:val="00033277"/>
    <w:rsid w:val="000335E6"/>
    <w:rsid w:val="00033784"/>
    <w:rsid w:val="000342AB"/>
    <w:rsid w:val="00034311"/>
    <w:rsid w:val="00035DAD"/>
    <w:rsid w:val="00036DF8"/>
    <w:rsid w:val="0003756E"/>
    <w:rsid w:val="00037C78"/>
    <w:rsid w:val="00037E76"/>
    <w:rsid w:val="00040190"/>
    <w:rsid w:val="00040D4A"/>
    <w:rsid w:val="00041309"/>
    <w:rsid w:val="00041C86"/>
    <w:rsid w:val="00041E72"/>
    <w:rsid w:val="000422DD"/>
    <w:rsid w:val="00042902"/>
    <w:rsid w:val="00043063"/>
    <w:rsid w:val="00044009"/>
    <w:rsid w:val="0004449C"/>
    <w:rsid w:val="0004452C"/>
    <w:rsid w:val="00045B2D"/>
    <w:rsid w:val="00046C38"/>
    <w:rsid w:val="00046E31"/>
    <w:rsid w:val="00047122"/>
    <w:rsid w:val="00047C1D"/>
    <w:rsid w:val="000502BE"/>
    <w:rsid w:val="000502CE"/>
    <w:rsid w:val="0005092C"/>
    <w:rsid w:val="00051334"/>
    <w:rsid w:val="00052D8C"/>
    <w:rsid w:val="000546A9"/>
    <w:rsid w:val="000553DB"/>
    <w:rsid w:val="0005575C"/>
    <w:rsid w:val="00055A97"/>
    <w:rsid w:val="00056397"/>
    <w:rsid w:val="00056626"/>
    <w:rsid w:val="00056631"/>
    <w:rsid w:val="000566A1"/>
    <w:rsid w:val="000572A5"/>
    <w:rsid w:val="000576CB"/>
    <w:rsid w:val="00057CA3"/>
    <w:rsid w:val="00057CCB"/>
    <w:rsid w:val="000604A9"/>
    <w:rsid w:val="00060DD7"/>
    <w:rsid w:val="000617C5"/>
    <w:rsid w:val="00061DDE"/>
    <w:rsid w:val="000620AA"/>
    <w:rsid w:val="00062242"/>
    <w:rsid w:val="0006257C"/>
    <w:rsid w:val="00062AE6"/>
    <w:rsid w:val="00062CCF"/>
    <w:rsid w:val="00062DEC"/>
    <w:rsid w:val="0006319E"/>
    <w:rsid w:val="0006334A"/>
    <w:rsid w:val="00063F1F"/>
    <w:rsid w:val="00064990"/>
    <w:rsid w:val="00064BFA"/>
    <w:rsid w:val="00065154"/>
    <w:rsid w:val="00065336"/>
    <w:rsid w:val="0006555E"/>
    <w:rsid w:val="00065B72"/>
    <w:rsid w:val="0006691A"/>
    <w:rsid w:val="00066BF2"/>
    <w:rsid w:val="00067970"/>
    <w:rsid w:val="00067CD0"/>
    <w:rsid w:val="00070E58"/>
    <w:rsid w:val="00072040"/>
    <w:rsid w:val="00073269"/>
    <w:rsid w:val="00074381"/>
    <w:rsid w:val="000743AB"/>
    <w:rsid w:val="0007594F"/>
    <w:rsid w:val="00075B7F"/>
    <w:rsid w:val="00075E41"/>
    <w:rsid w:val="00076400"/>
    <w:rsid w:val="00077D2D"/>
    <w:rsid w:val="00077E0F"/>
    <w:rsid w:val="00080CEE"/>
    <w:rsid w:val="000818CB"/>
    <w:rsid w:val="00081FD3"/>
    <w:rsid w:val="0008253D"/>
    <w:rsid w:val="0008273D"/>
    <w:rsid w:val="00084064"/>
    <w:rsid w:val="00084819"/>
    <w:rsid w:val="00084BF1"/>
    <w:rsid w:val="00085763"/>
    <w:rsid w:val="00085941"/>
    <w:rsid w:val="0008685C"/>
    <w:rsid w:val="000876BD"/>
    <w:rsid w:val="00087A9C"/>
    <w:rsid w:val="0009005F"/>
    <w:rsid w:val="000900FA"/>
    <w:rsid w:val="000903BC"/>
    <w:rsid w:val="00090D64"/>
    <w:rsid w:val="00093562"/>
    <w:rsid w:val="000936E9"/>
    <w:rsid w:val="00093B81"/>
    <w:rsid w:val="00095CB0"/>
    <w:rsid w:val="00097EB9"/>
    <w:rsid w:val="000A0737"/>
    <w:rsid w:val="000A0B93"/>
    <w:rsid w:val="000A0DA7"/>
    <w:rsid w:val="000A1583"/>
    <w:rsid w:val="000A1856"/>
    <w:rsid w:val="000A1E99"/>
    <w:rsid w:val="000A20BF"/>
    <w:rsid w:val="000A286B"/>
    <w:rsid w:val="000A2FC0"/>
    <w:rsid w:val="000A381D"/>
    <w:rsid w:val="000A3B57"/>
    <w:rsid w:val="000A3FDC"/>
    <w:rsid w:val="000A47F1"/>
    <w:rsid w:val="000A4E9C"/>
    <w:rsid w:val="000A580F"/>
    <w:rsid w:val="000A5ADF"/>
    <w:rsid w:val="000A5F02"/>
    <w:rsid w:val="000A643F"/>
    <w:rsid w:val="000A6529"/>
    <w:rsid w:val="000B0340"/>
    <w:rsid w:val="000B107E"/>
    <w:rsid w:val="000B1149"/>
    <w:rsid w:val="000B1558"/>
    <w:rsid w:val="000B22E8"/>
    <w:rsid w:val="000B27CF"/>
    <w:rsid w:val="000B5727"/>
    <w:rsid w:val="000B6051"/>
    <w:rsid w:val="000B637D"/>
    <w:rsid w:val="000B6945"/>
    <w:rsid w:val="000B6A4B"/>
    <w:rsid w:val="000B6E03"/>
    <w:rsid w:val="000B7E12"/>
    <w:rsid w:val="000C1007"/>
    <w:rsid w:val="000C1263"/>
    <w:rsid w:val="000C1464"/>
    <w:rsid w:val="000C1484"/>
    <w:rsid w:val="000C26DE"/>
    <w:rsid w:val="000C27CD"/>
    <w:rsid w:val="000C3D49"/>
    <w:rsid w:val="000C53B9"/>
    <w:rsid w:val="000C58BB"/>
    <w:rsid w:val="000C5ED0"/>
    <w:rsid w:val="000C6AED"/>
    <w:rsid w:val="000C6CD4"/>
    <w:rsid w:val="000C7E11"/>
    <w:rsid w:val="000D0DAD"/>
    <w:rsid w:val="000D10F6"/>
    <w:rsid w:val="000D1F18"/>
    <w:rsid w:val="000D1F19"/>
    <w:rsid w:val="000D294E"/>
    <w:rsid w:val="000D2C82"/>
    <w:rsid w:val="000D2CE9"/>
    <w:rsid w:val="000D2FEA"/>
    <w:rsid w:val="000D303C"/>
    <w:rsid w:val="000D37EE"/>
    <w:rsid w:val="000D3963"/>
    <w:rsid w:val="000D3AB6"/>
    <w:rsid w:val="000D4DFD"/>
    <w:rsid w:val="000D4F56"/>
    <w:rsid w:val="000D5B2F"/>
    <w:rsid w:val="000D62D2"/>
    <w:rsid w:val="000D63E1"/>
    <w:rsid w:val="000D6606"/>
    <w:rsid w:val="000D6660"/>
    <w:rsid w:val="000D6730"/>
    <w:rsid w:val="000D6C54"/>
    <w:rsid w:val="000D7A89"/>
    <w:rsid w:val="000E0967"/>
    <w:rsid w:val="000E0FEE"/>
    <w:rsid w:val="000E22FF"/>
    <w:rsid w:val="000E359F"/>
    <w:rsid w:val="000E386D"/>
    <w:rsid w:val="000E4264"/>
    <w:rsid w:val="000E4484"/>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E6D"/>
    <w:rsid w:val="000F54BB"/>
    <w:rsid w:val="000F6208"/>
    <w:rsid w:val="000F64CF"/>
    <w:rsid w:val="000F6876"/>
    <w:rsid w:val="000F7EB0"/>
    <w:rsid w:val="0010003C"/>
    <w:rsid w:val="00100102"/>
    <w:rsid w:val="00100C82"/>
    <w:rsid w:val="00101031"/>
    <w:rsid w:val="001013F4"/>
    <w:rsid w:val="00101BD9"/>
    <w:rsid w:val="00102628"/>
    <w:rsid w:val="001029B3"/>
    <w:rsid w:val="001029C9"/>
    <w:rsid w:val="001031EE"/>
    <w:rsid w:val="00103EF4"/>
    <w:rsid w:val="00104544"/>
    <w:rsid w:val="00104AC5"/>
    <w:rsid w:val="00104E6D"/>
    <w:rsid w:val="001056B4"/>
    <w:rsid w:val="00105CEB"/>
    <w:rsid w:val="00106DA8"/>
    <w:rsid w:val="00107D86"/>
    <w:rsid w:val="00110844"/>
    <w:rsid w:val="0011086C"/>
    <w:rsid w:val="001111E8"/>
    <w:rsid w:val="00111259"/>
    <w:rsid w:val="00111796"/>
    <w:rsid w:val="0011247E"/>
    <w:rsid w:val="00113020"/>
    <w:rsid w:val="001133C9"/>
    <w:rsid w:val="00113C40"/>
    <w:rsid w:val="0011493E"/>
    <w:rsid w:val="00115566"/>
    <w:rsid w:val="00115880"/>
    <w:rsid w:val="00115987"/>
    <w:rsid w:val="00115AF3"/>
    <w:rsid w:val="00115CE1"/>
    <w:rsid w:val="001161A1"/>
    <w:rsid w:val="00116DBF"/>
    <w:rsid w:val="00117074"/>
    <w:rsid w:val="00117094"/>
    <w:rsid w:val="001171A3"/>
    <w:rsid w:val="00120008"/>
    <w:rsid w:val="00120448"/>
    <w:rsid w:val="0012119A"/>
    <w:rsid w:val="00121F1C"/>
    <w:rsid w:val="00122BA4"/>
    <w:rsid w:val="00123CBC"/>
    <w:rsid w:val="001247E8"/>
    <w:rsid w:val="00124B36"/>
    <w:rsid w:val="00124F9F"/>
    <w:rsid w:val="001253B5"/>
    <w:rsid w:val="00125438"/>
    <w:rsid w:val="0013132A"/>
    <w:rsid w:val="001319C8"/>
    <w:rsid w:val="00131AF2"/>
    <w:rsid w:val="0013246B"/>
    <w:rsid w:val="00132AD4"/>
    <w:rsid w:val="0013301A"/>
    <w:rsid w:val="00133533"/>
    <w:rsid w:val="0013388B"/>
    <w:rsid w:val="001351C2"/>
    <w:rsid w:val="00136C02"/>
    <w:rsid w:val="00136CC5"/>
    <w:rsid w:val="001371AE"/>
    <w:rsid w:val="001377F1"/>
    <w:rsid w:val="0014065A"/>
    <w:rsid w:val="001410B0"/>
    <w:rsid w:val="00142C85"/>
    <w:rsid w:val="00142FF0"/>
    <w:rsid w:val="0014459E"/>
    <w:rsid w:val="00144904"/>
    <w:rsid w:val="00144AC6"/>
    <w:rsid w:val="00144DBD"/>
    <w:rsid w:val="00144F26"/>
    <w:rsid w:val="00145462"/>
    <w:rsid w:val="00146944"/>
    <w:rsid w:val="00146C64"/>
    <w:rsid w:val="001502EA"/>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F81"/>
    <w:rsid w:val="00160C35"/>
    <w:rsid w:val="00161D87"/>
    <w:rsid w:val="00161DB0"/>
    <w:rsid w:val="001629FA"/>
    <w:rsid w:val="001636DA"/>
    <w:rsid w:val="001651A5"/>
    <w:rsid w:val="00165E51"/>
    <w:rsid w:val="00166364"/>
    <w:rsid w:val="001665CB"/>
    <w:rsid w:val="00167535"/>
    <w:rsid w:val="00167D3A"/>
    <w:rsid w:val="00171173"/>
    <w:rsid w:val="00171314"/>
    <w:rsid w:val="00171385"/>
    <w:rsid w:val="00171451"/>
    <w:rsid w:val="001719BF"/>
    <w:rsid w:val="001726AE"/>
    <w:rsid w:val="00172E3B"/>
    <w:rsid w:val="00172ED6"/>
    <w:rsid w:val="001739A5"/>
    <w:rsid w:val="00173BEC"/>
    <w:rsid w:val="00173D49"/>
    <w:rsid w:val="00173F3A"/>
    <w:rsid w:val="001755DF"/>
    <w:rsid w:val="00175B6D"/>
    <w:rsid w:val="0017756F"/>
    <w:rsid w:val="00177C7A"/>
    <w:rsid w:val="00180426"/>
    <w:rsid w:val="001815B4"/>
    <w:rsid w:val="00181618"/>
    <w:rsid w:val="00182222"/>
    <w:rsid w:val="00182487"/>
    <w:rsid w:val="001835EA"/>
    <w:rsid w:val="00183E5C"/>
    <w:rsid w:val="00185642"/>
    <w:rsid w:val="00186390"/>
    <w:rsid w:val="0018646B"/>
    <w:rsid w:val="0018662F"/>
    <w:rsid w:val="00186AB4"/>
    <w:rsid w:val="001871B1"/>
    <w:rsid w:val="00187816"/>
    <w:rsid w:val="00187834"/>
    <w:rsid w:val="00187DEF"/>
    <w:rsid w:val="00190C3F"/>
    <w:rsid w:val="00191B63"/>
    <w:rsid w:val="00191CFE"/>
    <w:rsid w:val="00193356"/>
    <w:rsid w:val="0019392B"/>
    <w:rsid w:val="00193A99"/>
    <w:rsid w:val="001941E1"/>
    <w:rsid w:val="00194633"/>
    <w:rsid w:val="00194A5F"/>
    <w:rsid w:val="00194F43"/>
    <w:rsid w:val="001953A7"/>
    <w:rsid w:val="00195D69"/>
    <w:rsid w:val="00196C4B"/>
    <w:rsid w:val="00196CC7"/>
    <w:rsid w:val="00196E3D"/>
    <w:rsid w:val="00197227"/>
    <w:rsid w:val="001A0185"/>
    <w:rsid w:val="001A0FD0"/>
    <w:rsid w:val="001A16BB"/>
    <w:rsid w:val="001A21C5"/>
    <w:rsid w:val="001A2423"/>
    <w:rsid w:val="001A2663"/>
    <w:rsid w:val="001A292C"/>
    <w:rsid w:val="001A2956"/>
    <w:rsid w:val="001A33FF"/>
    <w:rsid w:val="001A374C"/>
    <w:rsid w:val="001A4308"/>
    <w:rsid w:val="001A4649"/>
    <w:rsid w:val="001A4DDE"/>
    <w:rsid w:val="001A5A15"/>
    <w:rsid w:val="001A677A"/>
    <w:rsid w:val="001A6A2A"/>
    <w:rsid w:val="001A6EA1"/>
    <w:rsid w:val="001A7562"/>
    <w:rsid w:val="001A7C66"/>
    <w:rsid w:val="001B128B"/>
    <w:rsid w:val="001B34CB"/>
    <w:rsid w:val="001B3927"/>
    <w:rsid w:val="001B40A5"/>
    <w:rsid w:val="001B4C9B"/>
    <w:rsid w:val="001B4CD0"/>
    <w:rsid w:val="001B4EC1"/>
    <w:rsid w:val="001B5AE2"/>
    <w:rsid w:val="001B63F1"/>
    <w:rsid w:val="001C01A9"/>
    <w:rsid w:val="001C055D"/>
    <w:rsid w:val="001C070A"/>
    <w:rsid w:val="001C0AD9"/>
    <w:rsid w:val="001C0B8B"/>
    <w:rsid w:val="001C0C37"/>
    <w:rsid w:val="001C2154"/>
    <w:rsid w:val="001C275C"/>
    <w:rsid w:val="001C3688"/>
    <w:rsid w:val="001C37FF"/>
    <w:rsid w:val="001C432B"/>
    <w:rsid w:val="001C4588"/>
    <w:rsid w:val="001C4FBC"/>
    <w:rsid w:val="001C79A1"/>
    <w:rsid w:val="001D09ED"/>
    <w:rsid w:val="001D0FB1"/>
    <w:rsid w:val="001D155A"/>
    <w:rsid w:val="001D23F6"/>
    <w:rsid w:val="001D355D"/>
    <w:rsid w:val="001D417A"/>
    <w:rsid w:val="001D7022"/>
    <w:rsid w:val="001D75F7"/>
    <w:rsid w:val="001D7F0D"/>
    <w:rsid w:val="001E0023"/>
    <w:rsid w:val="001E03FA"/>
    <w:rsid w:val="001E0902"/>
    <w:rsid w:val="001E11AE"/>
    <w:rsid w:val="001E18E9"/>
    <w:rsid w:val="001E1999"/>
    <w:rsid w:val="001E1F56"/>
    <w:rsid w:val="001E1F5D"/>
    <w:rsid w:val="001E23CC"/>
    <w:rsid w:val="001E2B11"/>
    <w:rsid w:val="001E2FF3"/>
    <w:rsid w:val="001E30D1"/>
    <w:rsid w:val="001E5D58"/>
    <w:rsid w:val="001E5E3C"/>
    <w:rsid w:val="001E61C9"/>
    <w:rsid w:val="001E64BC"/>
    <w:rsid w:val="001E6BEE"/>
    <w:rsid w:val="001E6FB4"/>
    <w:rsid w:val="001E7805"/>
    <w:rsid w:val="001E7874"/>
    <w:rsid w:val="001F0104"/>
    <w:rsid w:val="001F0C90"/>
    <w:rsid w:val="001F106C"/>
    <w:rsid w:val="001F1A64"/>
    <w:rsid w:val="001F1EA7"/>
    <w:rsid w:val="001F1EDE"/>
    <w:rsid w:val="001F2635"/>
    <w:rsid w:val="001F2B4C"/>
    <w:rsid w:val="001F45E5"/>
    <w:rsid w:val="001F48BE"/>
    <w:rsid w:val="001F5F03"/>
    <w:rsid w:val="001F630D"/>
    <w:rsid w:val="001F6F6C"/>
    <w:rsid w:val="001F73EC"/>
    <w:rsid w:val="001F7C27"/>
    <w:rsid w:val="001F7E83"/>
    <w:rsid w:val="001F7FA1"/>
    <w:rsid w:val="00200D0C"/>
    <w:rsid w:val="0020197F"/>
    <w:rsid w:val="00201B3C"/>
    <w:rsid w:val="0020283C"/>
    <w:rsid w:val="002028AE"/>
    <w:rsid w:val="00202D44"/>
    <w:rsid w:val="00203E16"/>
    <w:rsid w:val="00203F6E"/>
    <w:rsid w:val="00204085"/>
    <w:rsid w:val="002053B2"/>
    <w:rsid w:val="002056AD"/>
    <w:rsid w:val="00205C56"/>
    <w:rsid w:val="00206A3F"/>
    <w:rsid w:val="0020790F"/>
    <w:rsid w:val="00207935"/>
    <w:rsid w:val="00207DD9"/>
    <w:rsid w:val="0021127F"/>
    <w:rsid w:val="00211322"/>
    <w:rsid w:val="00211B81"/>
    <w:rsid w:val="00211E48"/>
    <w:rsid w:val="00212114"/>
    <w:rsid w:val="00212970"/>
    <w:rsid w:val="00212A67"/>
    <w:rsid w:val="00214551"/>
    <w:rsid w:val="0021455B"/>
    <w:rsid w:val="002145A9"/>
    <w:rsid w:val="0021464A"/>
    <w:rsid w:val="00216C23"/>
    <w:rsid w:val="00216F8A"/>
    <w:rsid w:val="002173B8"/>
    <w:rsid w:val="002175B7"/>
    <w:rsid w:val="00217AE5"/>
    <w:rsid w:val="00217B7F"/>
    <w:rsid w:val="00220EE9"/>
    <w:rsid w:val="00221E9B"/>
    <w:rsid w:val="00222F67"/>
    <w:rsid w:val="00223017"/>
    <w:rsid w:val="00223A04"/>
    <w:rsid w:val="00223B32"/>
    <w:rsid w:val="002249A7"/>
    <w:rsid w:val="00226098"/>
    <w:rsid w:val="002264A9"/>
    <w:rsid w:val="002270E9"/>
    <w:rsid w:val="002272D3"/>
    <w:rsid w:val="00227CEF"/>
    <w:rsid w:val="00231BF0"/>
    <w:rsid w:val="00231C49"/>
    <w:rsid w:val="00231DC2"/>
    <w:rsid w:val="00233858"/>
    <w:rsid w:val="00235A74"/>
    <w:rsid w:val="00235FD3"/>
    <w:rsid w:val="00237D06"/>
    <w:rsid w:val="00240A33"/>
    <w:rsid w:val="00240B36"/>
    <w:rsid w:val="002416B0"/>
    <w:rsid w:val="002424E4"/>
    <w:rsid w:val="00242531"/>
    <w:rsid w:val="00242D15"/>
    <w:rsid w:val="0024389F"/>
    <w:rsid w:val="0024442F"/>
    <w:rsid w:val="00245FF3"/>
    <w:rsid w:val="002461A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6B55"/>
    <w:rsid w:val="002572A5"/>
    <w:rsid w:val="00257BF8"/>
    <w:rsid w:val="00257E6D"/>
    <w:rsid w:val="0026065A"/>
    <w:rsid w:val="00260CE1"/>
    <w:rsid w:val="00260EDD"/>
    <w:rsid w:val="00261ED1"/>
    <w:rsid w:val="0026209A"/>
    <w:rsid w:val="00262231"/>
    <w:rsid w:val="00262380"/>
    <w:rsid w:val="00263353"/>
    <w:rsid w:val="0026365A"/>
    <w:rsid w:val="0026458D"/>
    <w:rsid w:val="002649C7"/>
    <w:rsid w:val="00265891"/>
    <w:rsid w:val="00266176"/>
    <w:rsid w:val="00266219"/>
    <w:rsid w:val="002662AF"/>
    <w:rsid w:val="00266361"/>
    <w:rsid w:val="002665A8"/>
    <w:rsid w:val="0026711E"/>
    <w:rsid w:val="0026757C"/>
    <w:rsid w:val="00271183"/>
    <w:rsid w:val="002718D1"/>
    <w:rsid w:val="0027201E"/>
    <w:rsid w:val="002720A4"/>
    <w:rsid w:val="002727C4"/>
    <w:rsid w:val="00273CE9"/>
    <w:rsid w:val="00276117"/>
    <w:rsid w:val="00276140"/>
    <w:rsid w:val="00276256"/>
    <w:rsid w:val="002763B0"/>
    <w:rsid w:val="0027723F"/>
    <w:rsid w:val="00277DF9"/>
    <w:rsid w:val="00277E32"/>
    <w:rsid w:val="00280883"/>
    <w:rsid w:val="00280BDB"/>
    <w:rsid w:val="00281527"/>
    <w:rsid w:val="0028299B"/>
    <w:rsid w:val="00283E93"/>
    <w:rsid w:val="00284C8A"/>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3692"/>
    <w:rsid w:val="00294FA1"/>
    <w:rsid w:val="00295B56"/>
    <w:rsid w:val="0029708D"/>
    <w:rsid w:val="00297428"/>
    <w:rsid w:val="002A0B3E"/>
    <w:rsid w:val="002A0EB9"/>
    <w:rsid w:val="002A1493"/>
    <w:rsid w:val="002A2400"/>
    <w:rsid w:val="002A2667"/>
    <w:rsid w:val="002A26BB"/>
    <w:rsid w:val="002A3BD6"/>
    <w:rsid w:val="002A43C2"/>
    <w:rsid w:val="002A537F"/>
    <w:rsid w:val="002A58C8"/>
    <w:rsid w:val="002A598F"/>
    <w:rsid w:val="002A6450"/>
    <w:rsid w:val="002A6486"/>
    <w:rsid w:val="002A6D63"/>
    <w:rsid w:val="002A70E7"/>
    <w:rsid w:val="002A744F"/>
    <w:rsid w:val="002B15CD"/>
    <w:rsid w:val="002B164B"/>
    <w:rsid w:val="002B1B98"/>
    <w:rsid w:val="002B1D5A"/>
    <w:rsid w:val="002B30B9"/>
    <w:rsid w:val="002B31DA"/>
    <w:rsid w:val="002B3DDA"/>
    <w:rsid w:val="002B4000"/>
    <w:rsid w:val="002B42CB"/>
    <w:rsid w:val="002B4AA8"/>
    <w:rsid w:val="002B5357"/>
    <w:rsid w:val="002B65F6"/>
    <w:rsid w:val="002B6923"/>
    <w:rsid w:val="002B7479"/>
    <w:rsid w:val="002C0036"/>
    <w:rsid w:val="002C0AE3"/>
    <w:rsid w:val="002C0F0C"/>
    <w:rsid w:val="002C2228"/>
    <w:rsid w:val="002C233A"/>
    <w:rsid w:val="002C2824"/>
    <w:rsid w:val="002C2BFF"/>
    <w:rsid w:val="002C2C42"/>
    <w:rsid w:val="002C3209"/>
    <w:rsid w:val="002C3DBF"/>
    <w:rsid w:val="002C429D"/>
    <w:rsid w:val="002C43E2"/>
    <w:rsid w:val="002C475E"/>
    <w:rsid w:val="002C47AF"/>
    <w:rsid w:val="002C66D5"/>
    <w:rsid w:val="002C7579"/>
    <w:rsid w:val="002D08FA"/>
    <w:rsid w:val="002D1DAC"/>
    <w:rsid w:val="002D2E3C"/>
    <w:rsid w:val="002D36C7"/>
    <w:rsid w:val="002D4B1E"/>
    <w:rsid w:val="002D4B7A"/>
    <w:rsid w:val="002D5271"/>
    <w:rsid w:val="002D5612"/>
    <w:rsid w:val="002D5A34"/>
    <w:rsid w:val="002D6D22"/>
    <w:rsid w:val="002D7598"/>
    <w:rsid w:val="002D7726"/>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558"/>
    <w:rsid w:val="002E736B"/>
    <w:rsid w:val="002E7B21"/>
    <w:rsid w:val="002F0098"/>
    <w:rsid w:val="002F03C7"/>
    <w:rsid w:val="002F1BC1"/>
    <w:rsid w:val="002F25F7"/>
    <w:rsid w:val="002F36EF"/>
    <w:rsid w:val="002F60BC"/>
    <w:rsid w:val="002F66D8"/>
    <w:rsid w:val="002F68F4"/>
    <w:rsid w:val="002F6963"/>
    <w:rsid w:val="002F75C7"/>
    <w:rsid w:val="002F7635"/>
    <w:rsid w:val="002F7860"/>
    <w:rsid w:val="003011D4"/>
    <w:rsid w:val="00301FDA"/>
    <w:rsid w:val="0030266A"/>
    <w:rsid w:val="00302B11"/>
    <w:rsid w:val="00302B49"/>
    <w:rsid w:val="00302ED2"/>
    <w:rsid w:val="003033FD"/>
    <w:rsid w:val="00303686"/>
    <w:rsid w:val="00306188"/>
    <w:rsid w:val="00306624"/>
    <w:rsid w:val="00306DF1"/>
    <w:rsid w:val="00306FBE"/>
    <w:rsid w:val="00307135"/>
    <w:rsid w:val="0030752F"/>
    <w:rsid w:val="00307B8E"/>
    <w:rsid w:val="003105BE"/>
    <w:rsid w:val="00311C0A"/>
    <w:rsid w:val="0031234B"/>
    <w:rsid w:val="00312CA2"/>
    <w:rsid w:val="003130D1"/>
    <w:rsid w:val="003136F9"/>
    <w:rsid w:val="00313FDB"/>
    <w:rsid w:val="0031405B"/>
    <w:rsid w:val="00314334"/>
    <w:rsid w:val="00314592"/>
    <w:rsid w:val="00315006"/>
    <w:rsid w:val="00315EEA"/>
    <w:rsid w:val="0031625E"/>
    <w:rsid w:val="003166B4"/>
    <w:rsid w:val="003167E8"/>
    <w:rsid w:val="003168E8"/>
    <w:rsid w:val="00317B2F"/>
    <w:rsid w:val="00317E70"/>
    <w:rsid w:val="0032079D"/>
    <w:rsid w:val="003211D4"/>
    <w:rsid w:val="00321901"/>
    <w:rsid w:val="00321B93"/>
    <w:rsid w:val="00321E58"/>
    <w:rsid w:val="0032200A"/>
    <w:rsid w:val="00322537"/>
    <w:rsid w:val="003239D5"/>
    <w:rsid w:val="00323E1B"/>
    <w:rsid w:val="003246BB"/>
    <w:rsid w:val="00325DED"/>
    <w:rsid w:val="003268A1"/>
    <w:rsid w:val="00326F79"/>
    <w:rsid w:val="00326FBC"/>
    <w:rsid w:val="00327104"/>
    <w:rsid w:val="00327879"/>
    <w:rsid w:val="00330A53"/>
    <w:rsid w:val="00330B97"/>
    <w:rsid w:val="00331104"/>
    <w:rsid w:val="00331B67"/>
    <w:rsid w:val="00331D7A"/>
    <w:rsid w:val="00332329"/>
    <w:rsid w:val="00332BFF"/>
    <w:rsid w:val="0033390A"/>
    <w:rsid w:val="00333DCB"/>
    <w:rsid w:val="0033412E"/>
    <w:rsid w:val="003346DB"/>
    <w:rsid w:val="00336091"/>
    <w:rsid w:val="00336178"/>
    <w:rsid w:val="00337C38"/>
    <w:rsid w:val="00340F8C"/>
    <w:rsid w:val="00341080"/>
    <w:rsid w:val="003415F8"/>
    <w:rsid w:val="00342B50"/>
    <w:rsid w:val="003433B8"/>
    <w:rsid w:val="0034358D"/>
    <w:rsid w:val="00345175"/>
    <w:rsid w:val="0034530B"/>
    <w:rsid w:val="0034550C"/>
    <w:rsid w:val="00346875"/>
    <w:rsid w:val="003469DC"/>
    <w:rsid w:val="00346B27"/>
    <w:rsid w:val="00347A57"/>
    <w:rsid w:val="00347EEC"/>
    <w:rsid w:val="00350356"/>
    <w:rsid w:val="003506A5"/>
    <w:rsid w:val="00351930"/>
    <w:rsid w:val="00352AE1"/>
    <w:rsid w:val="00352C68"/>
    <w:rsid w:val="003532F0"/>
    <w:rsid w:val="00353560"/>
    <w:rsid w:val="00353F5E"/>
    <w:rsid w:val="00354083"/>
    <w:rsid w:val="00356B84"/>
    <w:rsid w:val="00356B9E"/>
    <w:rsid w:val="003574C0"/>
    <w:rsid w:val="00357AD9"/>
    <w:rsid w:val="00357DAE"/>
    <w:rsid w:val="003618F8"/>
    <w:rsid w:val="00363F62"/>
    <w:rsid w:val="00364341"/>
    <w:rsid w:val="00365D71"/>
    <w:rsid w:val="0036614E"/>
    <w:rsid w:val="00366C46"/>
    <w:rsid w:val="0036789F"/>
    <w:rsid w:val="00371414"/>
    <w:rsid w:val="003720E8"/>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A2E"/>
    <w:rsid w:val="00383DB0"/>
    <w:rsid w:val="00383FEB"/>
    <w:rsid w:val="003843EE"/>
    <w:rsid w:val="00385348"/>
    <w:rsid w:val="003857D0"/>
    <w:rsid w:val="00385F12"/>
    <w:rsid w:val="0038635C"/>
    <w:rsid w:val="003867CD"/>
    <w:rsid w:val="0038693C"/>
    <w:rsid w:val="00386D87"/>
    <w:rsid w:val="00387F2B"/>
    <w:rsid w:val="00390B3C"/>
    <w:rsid w:val="00391471"/>
    <w:rsid w:val="00391EF8"/>
    <w:rsid w:val="00392261"/>
    <w:rsid w:val="003923D1"/>
    <w:rsid w:val="00393DB2"/>
    <w:rsid w:val="003947E4"/>
    <w:rsid w:val="00394C4C"/>
    <w:rsid w:val="003953E0"/>
    <w:rsid w:val="00395B8D"/>
    <w:rsid w:val="00395ECA"/>
    <w:rsid w:val="0039620F"/>
    <w:rsid w:val="0039623E"/>
    <w:rsid w:val="003963E7"/>
    <w:rsid w:val="00396A99"/>
    <w:rsid w:val="00397D88"/>
    <w:rsid w:val="003A0266"/>
    <w:rsid w:val="003A05C4"/>
    <w:rsid w:val="003A0DCD"/>
    <w:rsid w:val="003A13DD"/>
    <w:rsid w:val="003A1FCA"/>
    <w:rsid w:val="003A2210"/>
    <w:rsid w:val="003A29BF"/>
    <w:rsid w:val="003A360D"/>
    <w:rsid w:val="003A49FF"/>
    <w:rsid w:val="003A4F0F"/>
    <w:rsid w:val="003A4FB8"/>
    <w:rsid w:val="003A52B9"/>
    <w:rsid w:val="003A5696"/>
    <w:rsid w:val="003A5C97"/>
    <w:rsid w:val="003A67BD"/>
    <w:rsid w:val="003A684F"/>
    <w:rsid w:val="003A74B6"/>
    <w:rsid w:val="003A74CB"/>
    <w:rsid w:val="003A7E36"/>
    <w:rsid w:val="003A7E9D"/>
    <w:rsid w:val="003B03ED"/>
    <w:rsid w:val="003B0DF7"/>
    <w:rsid w:val="003B1079"/>
    <w:rsid w:val="003B1D81"/>
    <w:rsid w:val="003B2156"/>
    <w:rsid w:val="003B2CA8"/>
    <w:rsid w:val="003B2E44"/>
    <w:rsid w:val="003B31DB"/>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13BF"/>
    <w:rsid w:val="003C238C"/>
    <w:rsid w:val="003C2613"/>
    <w:rsid w:val="003C38C0"/>
    <w:rsid w:val="003C49E2"/>
    <w:rsid w:val="003C4E22"/>
    <w:rsid w:val="003C4FB9"/>
    <w:rsid w:val="003C5470"/>
    <w:rsid w:val="003C608E"/>
    <w:rsid w:val="003C6411"/>
    <w:rsid w:val="003C6B52"/>
    <w:rsid w:val="003C734B"/>
    <w:rsid w:val="003C7825"/>
    <w:rsid w:val="003C7B3F"/>
    <w:rsid w:val="003C7F58"/>
    <w:rsid w:val="003D0125"/>
    <w:rsid w:val="003D1116"/>
    <w:rsid w:val="003D2991"/>
    <w:rsid w:val="003D2A3B"/>
    <w:rsid w:val="003D2CC8"/>
    <w:rsid w:val="003D2F8E"/>
    <w:rsid w:val="003D33BB"/>
    <w:rsid w:val="003D3DC8"/>
    <w:rsid w:val="003D3E94"/>
    <w:rsid w:val="003D4022"/>
    <w:rsid w:val="003D4B67"/>
    <w:rsid w:val="003D52B0"/>
    <w:rsid w:val="003D56F3"/>
    <w:rsid w:val="003D5F45"/>
    <w:rsid w:val="003D6A70"/>
    <w:rsid w:val="003E11DA"/>
    <w:rsid w:val="003E1A88"/>
    <w:rsid w:val="003E1E43"/>
    <w:rsid w:val="003E1F7D"/>
    <w:rsid w:val="003E2165"/>
    <w:rsid w:val="003E244D"/>
    <w:rsid w:val="003E2C11"/>
    <w:rsid w:val="003E3BFB"/>
    <w:rsid w:val="003E4061"/>
    <w:rsid w:val="003E47ED"/>
    <w:rsid w:val="003E5079"/>
    <w:rsid w:val="003E5572"/>
    <w:rsid w:val="003E76CF"/>
    <w:rsid w:val="003E7A90"/>
    <w:rsid w:val="003F163F"/>
    <w:rsid w:val="003F3266"/>
    <w:rsid w:val="003F3B06"/>
    <w:rsid w:val="003F49B5"/>
    <w:rsid w:val="003F4E52"/>
    <w:rsid w:val="003F58DB"/>
    <w:rsid w:val="003F73E1"/>
    <w:rsid w:val="004000AC"/>
    <w:rsid w:val="0040040E"/>
    <w:rsid w:val="004005E0"/>
    <w:rsid w:val="00400D9F"/>
    <w:rsid w:val="00402E63"/>
    <w:rsid w:val="004041C7"/>
    <w:rsid w:val="0040458D"/>
    <w:rsid w:val="00404C17"/>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4B1"/>
    <w:rsid w:val="00417579"/>
    <w:rsid w:val="004209C6"/>
    <w:rsid w:val="004216E5"/>
    <w:rsid w:val="0042243C"/>
    <w:rsid w:val="00422B3B"/>
    <w:rsid w:val="0042305A"/>
    <w:rsid w:val="004244DA"/>
    <w:rsid w:val="004261F4"/>
    <w:rsid w:val="00426C9D"/>
    <w:rsid w:val="00427209"/>
    <w:rsid w:val="00427920"/>
    <w:rsid w:val="00430D6A"/>
    <w:rsid w:val="004314CB"/>
    <w:rsid w:val="004320FE"/>
    <w:rsid w:val="00432835"/>
    <w:rsid w:val="00432F3F"/>
    <w:rsid w:val="00433620"/>
    <w:rsid w:val="0043390C"/>
    <w:rsid w:val="00433FA0"/>
    <w:rsid w:val="00434279"/>
    <w:rsid w:val="0043446B"/>
    <w:rsid w:val="00434BA1"/>
    <w:rsid w:val="00434C33"/>
    <w:rsid w:val="004354BB"/>
    <w:rsid w:val="00436897"/>
    <w:rsid w:val="0043695A"/>
    <w:rsid w:val="00437076"/>
    <w:rsid w:val="00441541"/>
    <w:rsid w:val="004415DA"/>
    <w:rsid w:val="00441E60"/>
    <w:rsid w:val="00442356"/>
    <w:rsid w:val="0044346C"/>
    <w:rsid w:val="00443CB9"/>
    <w:rsid w:val="00444121"/>
    <w:rsid w:val="0044565E"/>
    <w:rsid w:val="00445791"/>
    <w:rsid w:val="00445919"/>
    <w:rsid w:val="00445995"/>
    <w:rsid w:val="0044680C"/>
    <w:rsid w:val="00446A49"/>
    <w:rsid w:val="00446CFE"/>
    <w:rsid w:val="0045044D"/>
    <w:rsid w:val="004509AE"/>
    <w:rsid w:val="00450FA9"/>
    <w:rsid w:val="004518DE"/>
    <w:rsid w:val="004525E8"/>
    <w:rsid w:val="0045380E"/>
    <w:rsid w:val="00453FA5"/>
    <w:rsid w:val="0045504F"/>
    <w:rsid w:val="004557F2"/>
    <w:rsid w:val="00456524"/>
    <w:rsid w:val="00456A38"/>
    <w:rsid w:val="00457732"/>
    <w:rsid w:val="0045798D"/>
    <w:rsid w:val="00457C86"/>
    <w:rsid w:val="00457EF0"/>
    <w:rsid w:val="00460B5A"/>
    <w:rsid w:val="00461833"/>
    <w:rsid w:val="00461963"/>
    <w:rsid w:val="004620A6"/>
    <w:rsid w:val="00462428"/>
    <w:rsid w:val="00462EED"/>
    <w:rsid w:val="00463890"/>
    <w:rsid w:val="004640E8"/>
    <w:rsid w:val="0046416B"/>
    <w:rsid w:val="00464289"/>
    <w:rsid w:val="00464BA0"/>
    <w:rsid w:val="00464C24"/>
    <w:rsid w:val="00465156"/>
    <w:rsid w:val="00465255"/>
    <w:rsid w:val="0046525F"/>
    <w:rsid w:val="00465684"/>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B3A"/>
    <w:rsid w:val="00476140"/>
    <w:rsid w:val="0047628D"/>
    <w:rsid w:val="004768C6"/>
    <w:rsid w:val="00476D96"/>
    <w:rsid w:val="004770A1"/>
    <w:rsid w:val="00480A18"/>
    <w:rsid w:val="00481236"/>
    <w:rsid w:val="00481457"/>
    <w:rsid w:val="00482E61"/>
    <w:rsid w:val="004832ED"/>
    <w:rsid w:val="00483308"/>
    <w:rsid w:val="00483B7A"/>
    <w:rsid w:val="00484219"/>
    <w:rsid w:val="00485023"/>
    <w:rsid w:val="00486583"/>
    <w:rsid w:val="00486E70"/>
    <w:rsid w:val="004870B0"/>
    <w:rsid w:val="00487727"/>
    <w:rsid w:val="0049203C"/>
    <w:rsid w:val="004921F3"/>
    <w:rsid w:val="00492456"/>
    <w:rsid w:val="00492836"/>
    <w:rsid w:val="00493893"/>
    <w:rsid w:val="004939B7"/>
    <w:rsid w:val="00494AFF"/>
    <w:rsid w:val="00494C77"/>
    <w:rsid w:val="004967CD"/>
    <w:rsid w:val="00496FDA"/>
    <w:rsid w:val="004970DA"/>
    <w:rsid w:val="0049725F"/>
    <w:rsid w:val="00497D65"/>
    <w:rsid w:val="004A053C"/>
    <w:rsid w:val="004A08CC"/>
    <w:rsid w:val="004A1236"/>
    <w:rsid w:val="004A16D9"/>
    <w:rsid w:val="004A1983"/>
    <w:rsid w:val="004A206F"/>
    <w:rsid w:val="004A2939"/>
    <w:rsid w:val="004A3A5D"/>
    <w:rsid w:val="004A3A9E"/>
    <w:rsid w:val="004A3DAA"/>
    <w:rsid w:val="004A4C21"/>
    <w:rsid w:val="004A5561"/>
    <w:rsid w:val="004A5D80"/>
    <w:rsid w:val="004A6236"/>
    <w:rsid w:val="004A65E6"/>
    <w:rsid w:val="004A6877"/>
    <w:rsid w:val="004A69D7"/>
    <w:rsid w:val="004A6D2E"/>
    <w:rsid w:val="004A7DD2"/>
    <w:rsid w:val="004B00E0"/>
    <w:rsid w:val="004B0B4E"/>
    <w:rsid w:val="004B101A"/>
    <w:rsid w:val="004B19EA"/>
    <w:rsid w:val="004B2B17"/>
    <w:rsid w:val="004B30A8"/>
    <w:rsid w:val="004B3CE1"/>
    <w:rsid w:val="004B3CF3"/>
    <w:rsid w:val="004B3D2D"/>
    <w:rsid w:val="004B46D6"/>
    <w:rsid w:val="004B479B"/>
    <w:rsid w:val="004B51DE"/>
    <w:rsid w:val="004B56E2"/>
    <w:rsid w:val="004B5C0F"/>
    <w:rsid w:val="004B5ED6"/>
    <w:rsid w:val="004B6800"/>
    <w:rsid w:val="004B6B31"/>
    <w:rsid w:val="004B6D60"/>
    <w:rsid w:val="004C08CE"/>
    <w:rsid w:val="004C096C"/>
    <w:rsid w:val="004C0B4D"/>
    <w:rsid w:val="004C11CD"/>
    <w:rsid w:val="004C2145"/>
    <w:rsid w:val="004C242F"/>
    <w:rsid w:val="004C34EA"/>
    <w:rsid w:val="004C368C"/>
    <w:rsid w:val="004C3896"/>
    <w:rsid w:val="004C3903"/>
    <w:rsid w:val="004C451E"/>
    <w:rsid w:val="004C6092"/>
    <w:rsid w:val="004C660B"/>
    <w:rsid w:val="004C7392"/>
    <w:rsid w:val="004C7CC3"/>
    <w:rsid w:val="004D02C3"/>
    <w:rsid w:val="004D14F8"/>
    <w:rsid w:val="004D1D6D"/>
    <w:rsid w:val="004D1EFE"/>
    <w:rsid w:val="004D1F15"/>
    <w:rsid w:val="004D2449"/>
    <w:rsid w:val="004D2E64"/>
    <w:rsid w:val="004D3019"/>
    <w:rsid w:val="004D3282"/>
    <w:rsid w:val="004D3C47"/>
    <w:rsid w:val="004D3EB3"/>
    <w:rsid w:val="004D4505"/>
    <w:rsid w:val="004D4763"/>
    <w:rsid w:val="004D4B9D"/>
    <w:rsid w:val="004D52A3"/>
    <w:rsid w:val="004D5D19"/>
    <w:rsid w:val="004D5F7F"/>
    <w:rsid w:val="004D6014"/>
    <w:rsid w:val="004D60E9"/>
    <w:rsid w:val="004D67EE"/>
    <w:rsid w:val="004D6BA5"/>
    <w:rsid w:val="004D7403"/>
    <w:rsid w:val="004E0F3C"/>
    <w:rsid w:val="004E0FF8"/>
    <w:rsid w:val="004E187C"/>
    <w:rsid w:val="004E1FB1"/>
    <w:rsid w:val="004E2232"/>
    <w:rsid w:val="004E391E"/>
    <w:rsid w:val="004E3CB4"/>
    <w:rsid w:val="004E3E50"/>
    <w:rsid w:val="004E4F36"/>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92D"/>
    <w:rsid w:val="004F3DE4"/>
    <w:rsid w:val="004F3F1A"/>
    <w:rsid w:val="004F4B9E"/>
    <w:rsid w:val="004F5FFD"/>
    <w:rsid w:val="004F6C4D"/>
    <w:rsid w:val="004F6CE1"/>
    <w:rsid w:val="004F7369"/>
    <w:rsid w:val="004F7804"/>
    <w:rsid w:val="004F7DD6"/>
    <w:rsid w:val="00500042"/>
    <w:rsid w:val="00500A44"/>
    <w:rsid w:val="00500AED"/>
    <w:rsid w:val="00500EB0"/>
    <w:rsid w:val="005012B2"/>
    <w:rsid w:val="005014FC"/>
    <w:rsid w:val="005024AC"/>
    <w:rsid w:val="00502A4F"/>
    <w:rsid w:val="00504978"/>
    <w:rsid w:val="00504DA4"/>
    <w:rsid w:val="00504DBE"/>
    <w:rsid w:val="00506549"/>
    <w:rsid w:val="005067ED"/>
    <w:rsid w:val="00506C81"/>
    <w:rsid w:val="00507454"/>
    <w:rsid w:val="00507FD0"/>
    <w:rsid w:val="00511185"/>
    <w:rsid w:val="00511B4C"/>
    <w:rsid w:val="00512619"/>
    <w:rsid w:val="00512996"/>
    <w:rsid w:val="00512BEF"/>
    <w:rsid w:val="00512C8D"/>
    <w:rsid w:val="005133B8"/>
    <w:rsid w:val="005137B5"/>
    <w:rsid w:val="00514171"/>
    <w:rsid w:val="00515716"/>
    <w:rsid w:val="00515B53"/>
    <w:rsid w:val="00516380"/>
    <w:rsid w:val="00516882"/>
    <w:rsid w:val="005168E2"/>
    <w:rsid w:val="00517E1D"/>
    <w:rsid w:val="0052027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493"/>
    <w:rsid w:val="00531B56"/>
    <w:rsid w:val="005339B8"/>
    <w:rsid w:val="0053408D"/>
    <w:rsid w:val="00534BB7"/>
    <w:rsid w:val="0053723F"/>
    <w:rsid w:val="005375C9"/>
    <w:rsid w:val="0053791F"/>
    <w:rsid w:val="00537F11"/>
    <w:rsid w:val="00540628"/>
    <w:rsid w:val="00540895"/>
    <w:rsid w:val="00540AEA"/>
    <w:rsid w:val="00540B28"/>
    <w:rsid w:val="005410ED"/>
    <w:rsid w:val="00541355"/>
    <w:rsid w:val="00541572"/>
    <w:rsid w:val="00541811"/>
    <w:rsid w:val="0054278A"/>
    <w:rsid w:val="00543B97"/>
    <w:rsid w:val="005440B0"/>
    <w:rsid w:val="005442BD"/>
    <w:rsid w:val="0054462B"/>
    <w:rsid w:val="00544E0D"/>
    <w:rsid w:val="00545089"/>
    <w:rsid w:val="0054640D"/>
    <w:rsid w:val="00546C64"/>
    <w:rsid w:val="005479BF"/>
    <w:rsid w:val="00547AB3"/>
    <w:rsid w:val="00547D74"/>
    <w:rsid w:val="0055070E"/>
    <w:rsid w:val="0055093F"/>
    <w:rsid w:val="00551183"/>
    <w:rsid w:val="00551A28"/>
    <w:rsid w:val="005524A9"/>
    <w:rsid w:val="00552D3D"/>
    <w:rsid w:val="005541CF"/>
    <w:rsid w:val="00554362"/>
    <w:rsid w:val="005548A7"/>
    <w:rsid w:val="00555E31"/>
    <w:rsid w:val="00555EC8"/>
    <w:rsid w:val="0055618A"/>
    <w:rsid w:val="00556403"/>
    <w:rsid w:val="0055649D"/>
    <w:rsid w:val="005565B9"/>
    <w:rsid w:val="00556A56"/>
    <w:rsid w:val="00556C85"/>
    <w:rsid w:val="005577D5"/>
    <w:rsid w:val="00557DE2"/>
    <w:rsid w:val="00560BFD"/>
    <w:rsid w:val="00560F54"/>
    <w:rsid w:val="00561B16"/>
    <w:rsid w:val="00562231"/>
    <w:rsid w:val="00562551"/>
    <w:rsid w:val="0056442C"/>
    <w:rsid w:val="00564A74"/>
    <w:rsid w:val="00564BD4"/>
    <w:rsid w:val="0056518E"/>
    <w:rsid w:val="005655F9"/>
    <w:rsid w:val="005656A7"/>
    <w:rsid w:val="005659B2"/>
    <w:rsid w:val="00565ACD"/>
    <w:rsid w:val="00565C79"/>
    <w:rsid w:val="00566142"/>
    <w:rsid w:val="005677DC"/>
    <w:rsid w:val="00567F6A"/>
    <w:rsid w:val="0057121F"/>
    <w:rsid w:val="005714C4"/>
    <w:rsid w:val="00572213"/>
    <w:rsid w:val="00572A71"/>
    <w:rsid w:val="00572CBF"/>
    <w:rsid w:val="00572E51"/>
    <w:rsid w:val="00573358"/>
    <w:rsid w:val="00573467"/>
    <w:rsid w:val="00574819"/>
    <w:rsid w:val="00574AEC"/>
    <w:rsid w:val="0057764B"/>
    <w:rsid w:val="00577C6B"/>
    <w:rsid w:val="00580202"/>
    <w:rsid w:val="00580688"/>
    <w:rsid w:val="00580C57"/>
    <w:rsid w:val="00580C6E"/>
    <w:rsid w:val="00581378"/>
    <w:rsid w:val="005813AE"/>
    <w:rsid w:val="005844E5"/>
    <w:rsid w:val="00585326"/>
    <w:rsid w:val="00585A60"/>
    <w:rsid w:val="0058643F"/>
    <w:rsid w:val="00587C0A"/>
    <w:rsid w:val="00587EA4"/>
    <w:rsid w:val="005913FC"/>
    <w:rsid w:val="00592212"/>
    <w:rsid w:val="0059228A"/>
    <w:rsid w:val="005929F0"/>
    <w:rsid w:val="005936FB"/>
    <w:rsid w:val="005944F4"/>
    <w:rsid w:val="0059486C"/>
    <w:rsid w:val="0059496D"/>
    <w:rsid w:val="00595968"/>
    <w:rsid w:val="0059648A"/>
    <w:rsid w:val="00596C50"/>
    <w:rsid w:val="0059723F"/>
    <w:rsid w:val="0059727B"/>
    <w:rsid w:val="0059731E"/>
    <w:rsid w:val="005974D7"/>
    <w:rsid w:val="0059786F"/>
    <w:rsid w:val="00597F81"/>
    <w:rsid w:val="005A058E"/>
    <w:rsid w:val="005A1B38"/>
    <w:rsid w:val="005A22DB"/>
    <w:rsid w:val="005A26DE"/>
    <w:rsid w:val="005A3D52"/>
    <w:rsid w:val="005A3DFB"/>
    <w:rsid w:val="005A512A"/>
    <w:rsid w:val="005A5133"/>
    <w:rsid w:val="005A6555"/>
    <w:rsid w:val="005A7084"/>
    <w:rsid w:val="005A7207"/>
    <w:rsid w:val="005A7DE6"/>
    <w:rsid w:val="005B0184"/>
    <w:rsid w:val="005B072D"/>
    <w:rsid w:val="005B2424"/>
    <w:rsid w:val="005B2499"/>
    <w:rsid w:val="005B277E"/>
    <w:rsid w:val="005B2D6C"/>
    <w:rsid w:val="005B2E8D"/>
    <w:rsid w:val="005B3284"/>
    <w:rsid w:val="005B429C"/>
    <w:rsid w:val="005B4492"/>
    <w:rsid w:val="005B471E"/>
    <w:rsid w:val="005B48AC"/>
    <w:rsid w:val="005B4952"/>
    <w:rsid w:val="005B5204"/>
    <w:rsid w:val="005B5A19"/>
    <w:rsid w:val="005B6C67"/>
    <w:rsid w:val="005C0D4F"/>
    <w:rsid w:val="005C1916"/>
    <w:rsid w:val="005C1C03"/>
    <w:rsid w:val="005C1E17"/>
    <w:rsid w:val="005C2CD5"/>
    <w:rsid w:val="005C4284"/>
    <w:rsid w:val="005C43F6"/>
    <w:rsid w:val="005C4474"/>
    <w:rsid w:val="005C49F6"/>
    <w:rsid w:val="005C5B77"/>
    <w:rsid w:val="005C5EF4"/>
    <w:rsid w:val="005C65E3"/>
    <w:rsid w:val="005C671C"/>
    <w:rsid w:val="005C6D0D"/>
    <w:rsid w:val="005C7284"/>
    <w:rsid w:val="005C7585"/>
    <w:rsid w:val="005C7AEA"/>
    <w:rsid w:val="005C7CDE"/>
    <w:rsid w:val="005C7E51"/>
    <w:rsid w:val="005D0209"/>
    <w:rsid w:val="005D04E7"/>
    <w:rsid w:val="005D0722"/>
    <w:rsid w:val="005D1884"/>
    <w:rsid w:val="005D1AAB"/>
    <w:rsid w:val="005D1AE4"/>
    <w:rsid w:val="005D2818"/>
    <w:rsid w:val="005D283D"/>
    <w:rsid w:val="005D30ED"/>
    <w:rsid w:val="005D332C"/>
    <w:rsid w:val="005D4029"/>
    <w:rsid w:val="005D423E"/>
    <w:rsid w:val="005D453A"/>
    <w:rsid w:val="005D4B51"/>
    <w:rsid w:val="005D4C37"/>
    <w:rsid w:val="005D5E45"/>
    <w:rsid w:val="005D61EA"/>
    <w:rsid w:val="005D62F9"/>
    <w:rsid w:val="005D6C12"/>
    <w:rsid w:val="005D72F4"/>
    <w:rsid w:val="005D7A78"/>
    <w:rsid w:val="005E1154"/>
    <w:rsid w:val="005E158D"/>
    <w:rsid w:val="005E16D6"/>
    <w:rsid w:val="005E1CD4"/>
    <w:rsid w:val="005E2627"/>
    <w:rsid w:val="005E2EC8"/>
    <w:rsid w:val="005E33AB"/>
    <w:rsid w:val="005E33F3"/>
    <w:rsid w:val="005E46F4"/>
    <w:rsid w:val="005E4914"/>
    <w:rsid w:val="005E53B2"/>
    <w:rsid w:val="005E607F"/>
    <w:rsid w:val="005E66EE"/>
    <w:rsid w:val="005E6A81"/>
    <w:rsid w:val="005E7ED6"/>
    <w:rsid w:val="005E7F69"/>
    <w:rsid w:val="005F0833"/>
    <w:rsid w:val="005F1CFB"/>
    <w:rsid w:val="005F216C"/>
    <w:rsid w:val="005F2388"/>
    <w:rsid w:val="005F4AE0"/>
    <w:rsid w:val="005F6335"/>
    <w:rsid w:val="005F6400"/>
    <w:rsid w:val="005F7D72"/>
    <w:rsid w:val="0060025F"/>
    <w:rsid w:val="00600BE3"/>
    <w:rsid w:val="00600E23"/>
    <w:rsid w:val="00600E42"/>
    <w:rsid w:val="006015C6"/>
    <w:rsid w:val="00602A21"/>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6D9"/>
    <w:rsid w:val="00612C1D"/>
    <w:rsid w:val="006150F7"/>
    <w:rsid w:val="006162D1"/>
    <w:rsid w:val="006164FA"/>
    <w:rsid w:val="00616D7C"/>
    <w:rsid w:val="00617732"/>
    <w:rsid w:val="00617F39"/>
    <w:rsid w:val="00617F8C"/>
    <w:rsid w:val="00620495"/>
    <w:rsid w:val="006206AD"/>
    <w:rsid w:val="00620F78"/>
    <w:rsid w:val="00621A30"/>
    <w:rsid w:val="0062242F"/>
    <w:rsid w:val="00622E47"/>
    <w:rsid w:val="0062318B"/>
    <w:rsid w:val="0062320A"/>
    <w:rsid w:val="0062334B"/>
    <w:rsid w:val="00624A10"/>
    <w:rsid w:val="006254BD"/>
    <w:rsid w:val="006257C8"/>
    <w:rsid w:val="00626938"/>
    <w:rsid w:val="00626BF2"/>
    <w:rsid w:val="006278CC"/>
    <w:rsid w:val="006302D5"/>
    <w:rsid w:val="006306AF"/>
    <w:rsid w:val="00630806"/>
    <w:rsid w:val="0063099D"/>
    <w:rsid w:val="00631A7F"/>
    <w:rsid w:val="00632732"/>
    <w:rsid w:val="00632B98"/>
    <w:rsid w:val="0063339C"/>
    <w:rsid w:val="00633DC0"/>
    <w:rsid w:val="00634356"/>
    <w:rsid w:val="00634A16"/>
    <w:rsid w:val="006360AB"/>
    <w:rsid w:val="006374A4"/>
    <w:rsid w:val="00637947"/>
    <w:rsid w:val="006403D3"/>
    <w:rsid w:val="00641AC5"/>
    <w:rsid w:val="00641ECB"/>
    <w:rsid w:val="00642287"/>
    <w:rsid w:val="0064228A"/>
    <w:rsid w:val="00642452"/>
    <w:rsid w:val="00643228"/>
    <w:rsid w:val="006442B2"/>
    <w:rsid w:val="006445C6"/>
    <w:rsid w:val="00644CEA"/>
    <w:rsid w:val="006455FC"/>
    <w:rsid w:val="0064561C"/>
    <w:rsid w:val="00645B3D"/>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5E6C"/>
    <w:rsid w:val="006560F3"/>
    <w:rsid w:val="006565BF"/>
    <w:rsid w:val="0065701C"/>
    <w:rsid w:val="006571C4"/>
    <w:rsid w:val="00657B97"/>
    <w:rsid w:val="00657DE5"/>
    <w:rsid w:val="0066060F"/>
    <w:rsid w:val="00662267"/>
    <w:rsid w:val="0066271E"/>
    <w:rsid w:val="00663654"/>
    <w:rsid w:val="00663D13"/>
    <w:rsid w:val="0066448C"/>
    <w:rsid w:val="00664604"/>
    <w:rsid w:val="00664C05"/>
    <w:rsid w:val="00665DC6"/>
    <w:rsid w:val="00665FD3"/>
    <w:rsid w:val="0066708E"/>
    <w:rsid w:val="006706C4"/>
    <w:rsid w:val="0067094A"/>
    <w:rsid w:val="00671833"/>
    <w:rsid w:val="00672243"/>
    <w:rsid w:val="0067250A"/>
    <w:rsid w:val="00672F3C"/>
    <w:rsid w:val="00673975"/>
    <w:rsid w:val="0067541C"/>
    <w:rsid w:val="006756AA"/>
    <w:rsid w:val="00677601"/>
    <w:rsid w:val="00680424"/>
    <w:rsid w:val="006806E2"/>
    <w:rsid w:val="00680C1C"/>
    <w:rsid w:val="00682E5A"/>
    <w:rsid w:val="00682E69"/>
    <w:rsid w:val="006837EA"/>
    <w:rsid w:val="006837FE"/>
    <w:rsid w:val="00685374"/>
    <w:rsid w:val="00685588"/>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97906"/>
    <w:rsid w:val="006A092A"/>
    <w:rsid w:val="006A09A7"/>
    <w:rsid w:val="006A0A14"/>
    <w:rsid w:val="006A0CC9"/>
    <w:rsid w:val="006A1370"/>
    <w:rsid w:val="006A20EE"/>
    <w:rsid w:val="006A2521"/>
    <w:rsid w:val="006A2A59"/>
    <w:rsid w:val="006A2BC0"/>
    <w:rsid w:val="006A382B"/>
    <w:rsid w:val="006A56C5"/>
    <w:rsid w:val="006A575D"/>
    <w:rsid w:val="006A5A3B"/>
    <w:rsid w:val="006A77CB"/>
    <w:rsid w:val="006A7D32"/>
    <w:rsid w:val="006A7DDE"/>
    <w:rsid w:val="006B0025"/>
    <w:rsid w:val="006B0658"/>
    <w:rsid w:val="006B256F"/>
    <w:rsid w:val="006B3A62"/>
    <w:rsid w:val="006B3C3C"/>
    <w:rsid w:val="006B3D1B"/>
    <w:rsid w:val="006B4357"/>
    <w:rsid w:val="006B4ECC"/>
    <w:rsid w:val="006B4F60"/>
    <w:rsid w:val="006B5F67"/>
    <w:rsid w:val="006B6713"/>
    <w:rsid w:val="006B6C7E"/>
    <w:rsid w:val="006B7327"/>
    <w:rsid w:val="006B791C"/>
    <w:rsid w:val="006B7A58"/>
    <w:rsid w:val="006C048B"/>
    <w:rsid w:val="006C1679"/>
    <w:rsid w:val="006C21B7"/>
    <w:rsid w:val="006C21DE"/>
    <w:rsid w:val="006C2EC7"/>
    <w:rsid w:val="006C35D1"/>
    <w:rsid w:val="006C6214"/>
    <w:rsid w:val="006C6A22"/>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7D1"/>
    <w:rsid w:val="006E2A82"/>
    <w:rsid w:val="006E2E30"/>
    <w:rsid w:val="006E31F1"/>
    <w:rsid w:val="006E394F"/>
    <w:rsid w:val="006E573E"/>
    <w:rsid w:val="006E5F2F"/>
    <w:rsid w:val="006E6889"/>
    <w:rsid w:val="006E7286"/>
    <w:rsid w:val="006F024F"/>
    <w:rsid w:val="006F056C"/>
    <w:rsid w:val="006F0D41"/>
    <w:rsid w:val="006F14B2"/>
    <w:rsid w:val="006F198D"/>
    <w:rsid w:val="006F32AC"/>
    <w:rsid w:val="006F395F"/>
    <w:rsid w:val="006F4021"/>
    <w:rsid w:val="006F42B4"/>
    <w:rsid w:val="006F49F6"/>
    <w:rsid w:val="006F5156"/>
    <w:rsid w:val="006F6361"/>
    <w:rsid w:val="006F6426"/>
    <w:rsid w:val="006F69BE"/>
    <w:rsid w:val="006F77C5"/>
    <w:rsid w:val="006F7C09"/>
    <w:rsid w:val="00700EB4"/>
    <w:rsid w:val="00701AF6"/>
    <w:rsid w:val="007029B8"/>
    <w:rsid w:val="007030CC"/>
    <w:rsid w:val="007032AB"/>
    <w:rsid w:val="0070375B"/>
    <w:rsid w:val="00705261"/>
    <w:rsid w:val="0070543A"/>
    <w:rsid w:val="007057DB"/>
    <w:rsid w:val="00705E0F"/>
    <w:rsid w:val="00706E66"/>
    <w:rsid w:val="007070BB"/>
    <w:rsid w:val="00707586"/>
    <w:rsid w:val="0071063B"/>
    <w:rsid w:val="00711250"/>
    <w:rsid w:val="0071169F"/>
    <w:rsid w:val="007122DF"/>
    <w:rsid w:val="00714446"/>
    <w:rsid w:val="007152D7"/>
    <w:rsid w:val="007159BA"/>
    <w:rsid w:val="00715B4B"/>
    <w:rsid w:val="00715C9C"/>
    <w:rsid w:val="00715DF6"/>
    <w:rsid w:val="0071649D"/>
    <w:rsid w:val="00717658"/>
    <w:rsid w:val="00717BCF"/>
    <w:rsid w:val="007207B1"/>
    <w:rsid w:val="00720EF2"/>
    <w:rsid w:val="00720F54"/>
    <w:rsid w:val="007220D2"/>
    <w:rsid w:val="0072238E"/>
    <w:rsid w:val="00723029"/>
    <w:rsid w:val="00724405"/>
    <w:rsid w:val="00725276"/>
    <w:rsid w:val="00725612"/>
    <w:rsid w:val="00726407"/>
    <w:rsid w:val="00726F75"/>
    <w:rsid w:val="007278EE"/>
    <w:rsid w:val="00727CF1"/>
    <w:rsid w:val="00727D90"/>
    <w:rsid w:val="00727E89"/>
    <w:rsid w:val="00730443"/>
    <w:rsid w:val="00731687"/>
    <w:rsid w:val="00731991"/>
    <w:rsid w:val="007322A5"/>
    <w:rsid w:val="00733A5F"/>
    <w:rsid w:val="00733AF3"/>
    <w:rsid w:val="00734C71"/>
    <w:rsid w:val="00734CB6"/>
    <w:rsid w:val="00734FDC"/>
    <w:rsid w:val="00735327"/>
    <w:rsid w:val="007357F1"/>
    <w:rsid w:val="00737C0A"/>
    <w:rsid w:val="007400D0"/>
    <w:rsid w:val="0074102D"/>
    <w:rsid w:val="007412CA"/>
    <w:rsid w:val="00741D20"/>
    <w:rsid w:val="00742FEA"/>
    <w:rsid w:val="00743B6B"/>
    <w:rsid w:val="007455BE"/>
    <w:rsid w:val="00746258"/>
    <w:rsid w:val="007464E7"/>
    <w:rsid w:val="0074695F"/>
    <w:rsid w:val="00746DC8"/>
    <w:rsid w:val="00747D5E"/>
    <w:rsid w:val="0075026C"/>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98"/>
    <w:rsid w:val="00756FE7"/>
    <w:rsid w:val="00757782"/>
    <w:rsid w:val="00761A45"/>
    <w:rsid w:val="00761BD2"/>
    <w:rsid w:val="00762597"/>
    <w:rsid w:val="00762AE2"/>
    <w:rsid w:val="00762BBF"/>
    <w:rsid w:val="00762D69"/>
    <w:rsid w:val="00762D8D"/>
    <w:rsid w:val="0076359D"/>
    <w:rsid w:val="007638EA"/>
    <w:rsid w:val="00763B80"/>
    <w:rsid w:val="00763BDF"/>
    <w:rsid w:val="00763F50"/>
    <w:rsid w:val="00764568"/>
    <w:rsid w:val="0076477D"/>
    <w:rsid w:val="007649BE"/>
    <w:rsid w:val="00764EA8"/>
    <w:rsid w:val="007670F4"/>
    <w:rsid w:val="00767475"/>
    <w:rsid w:val="00770746"/>
    <w:rsid w:val="007713D6"/>
    <w:rsid w:val="00771BAE"/>
    <w:rsid w:val="007729C7"/>
    <w:rsid w:val="007730F4"/>
    <w:rsid w:val="0077441F"/>
    <w:rsid w:val="007765E6"/>
    <w:rsid w:val="00777582"/>
    <w:rsid w:val="00777679"/>
    <w:rsid w:val="0077775D"/>
    <w:rsid w:val="00777E34"/>
    <w:rsid w:val="0078025E"/>
    <w:rsid w:val="00781649"/>
    <w:rsid w:val="0078181C"/>
    <w:rsid w:val="00781E92"/>
    <w:rsid w:val="00782296"/>
    <w:rsid w:val="007823E3"/>
    <w:rsid w:val="007829C5"/>
    <w:rsid w:val="00783C83"/>
    <w:rsid w:val="0078433C"/>
    <w:rsid w:val="00784A4E"/>
    <w:rsid w:val="00784CA2"/>
    <w:rsid w:val="0078615C"/>
    <w:rsid w:val="00786976"/>
    <w:rsid w:val="0079003D"/>
    <w:rsid w:val="0079005E"/>
    <w:rsid w:val="007901F0"/>
    <w:rsid w:val="00791A90"/>
    <w:rsid w:val="00792E14"/>
    <w:rsid w:val="00792F6E"/>
    <w:rsid w:val="007937A9"/>
    <w:rsid w:val="0079448D"/>
    <w:rsid w:val="00795794"/>
    <w:rsid w:val="00795C75"/>
    <w:rsid w:val="00795EBF"/>
    <w:rsid w:val="00796F9A"/>
    <w:rsid w:val="00797270"/>
    <w:rsid w:val="007A0309"/>
    <w:rsid w:val="007A108E"/>
    <w:rsid w:val="007A16DC"/>
    <w:rsid w:val="007A171C"/>
    <w:rsid w:val="007A1CBF"/>
    <w:rsid w:val="007A33CA"/>
    <w:rsid w:val="007A37BA"/>
    <w:rsid w:val="007A3A0C"/>
    <w:rsid w:val="007A4481"/>
    <w:rsid w:val="007A46E8"/>
    <w:rsid w:val="007A4806"/>
    <w:rsid w:val="007A56C0"/>
    <w:rsid w:val="007A67CC"/>
    <w:rsid w:val="007A7452"/>
    <w:rsid w:val="007B1A35"/>
    <w:rsid w:val="007B331C"/>
    <w:rsid w:val="007B3F2A"/>
    <w:rsid w:val="007B4092"/>
    <w:rsid w:val="007B482D"/>
    <w:rsid w:val="007B4EB5"/>
    <w:rsid w:val="007B56A9"/>
    <w:rsid w:val="007B5766"/>
    <w:rsid w:val="007B5A90"/>
    <w:rsid w:val="007B617A"/>
    <w:rsid w:val="007B6DB5"/>
    <w:rsid w:val="007C05C1"/>
    <w:rsid w:val="007C0B58"/>
    <w:rsid w:val="007C0C2A"/>
    <w:rsid w:val="007C273A"/>
    <w:rsid w:val="007C2F9A"/>
    <w:rsid w:val="007C3287"/>
    <w:rsid w:val="007C443D"/>
    <w:rsid w:val="007C480E"/>
    <w:rsid w:val="007C49B2"/>
    <w:rsid w:val="007C4A46"/>
    <w:rsid w:val="007C552F"/>
    <w:rsid w:val="007C5894"/>
    <w:rsid w:val="007C6A29"/>
    <w:rsid w:val="007C6CA2"/>
    <w:rsid w:val="007C77E3"/>
    <w:rsid w:val="007C7DD4"/>
    <w:rsid w:val="007D072C"/>
    <w:rsid w:val="007D18F4"/>
    <w:rsid w:val="007D19EC"/>
    <w:rsid w:val="007D2FB1"/>
    <w:rsid w:val="007D358D"/>
    <w:rsid w:val="007D3A1F"/>
    <w:rsid w:val="007D472F"/>
    <w:rsid w:val="007D69CA"/>
    <w:rsid w:val="007D7825"/>
    <w:rsid w:val="007E0104"/>
    <w:rsid w:val="007E01A2"/>
    <w:rsid w:val="007E0850"/>
    <w:rsid w:val="007E2316"/>
    <w:rsid w:val="007E2D41"/>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216"/>
    <w:rsid w:val="007F3444"/>
    <w:rsid w:val="007F38C9"/>
    <w:rsid w:val="007F3A16"/>
    <w:rsid w:val="007F3C53"/>
    <w:rsid w:val="007F487D"/>
    <w:rsid w:val="007F6BB8"/>
    <w:rsid w:val="007F6CF6"/>
    <w:rsid w:val="008001D6"/>
    <w:rsid w:val="0080106D"/>
    <w:rsid w:val="00801957"/>
    <w:rsid w:val="00801E66"/>
    <w:rsid w:val="0080200E"/>
    <w:rsid w:val="0080437F"/>
    <w:rsid w:val="00804742"/>
    <w:rsid w:val="008056A4"/>
    <w:rsid w:val="008062E4"/>
    <w:rsid w:val="008068F8"/>
    <w:rsid w:val="00807375"/>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C27"/>
    <w:rsid w:val="00820CAE"/>
    <w:rsid w:val="00820D7E"/>
    <w:rsid w:val="00820EB2"/>
    <w:rsid w:val="00821806"/>
    <w:rsid w:val="00821AF1"/>
    <w:rsid w:val="00822879"/>
    <w:rsid w:val="00823019"/>
    <w:rsid w:val="008238F3"/>
    <w:rsid w:val="00825361"/>
    <w:rsid w:val="00825882"/>
    <w:rsid w:val="008267E9"/>
    <w:rsid w:val="00826A0E"/>
    <w:rsid w:val="00826A45"/>
    <w:rsid w:val="00826B4E"/>
    <w:rsid w:val="008273B9"/>
    <w:rsid w:val="00827680"/>
    <w:rsid w:val="00830A6F"/>
    <w:rsid w:val="00830E11"/>
    <w:rsid w:val="00830F53"/>
    <w:rsid w:val="0083133A"/>
    <w:rsid w:val="0083153F"/>
    <w:rsid w:val="00832569"/>
    <w:rsid w:val="00832AFD"/>
    <w:rsid w:val="00832C26"/>
    <w:rsid w:val="00832FEB"/>
    <w:rsid w:val="0083324D"/>
    <w:rsid w:val="008335E0"/>
    <w:rsid w:val="00834FF7"/>
    <w:rsid w:val="0083550F"/>
    <w:rsid w:val="00836B1A"/>
    <w:rsid w:val="00836CC8"/>
    <w:rsid w:val="00836D37"/>
    <w:rsid w:val="00837687"/>
    <w:rsid w:val="00837821"/>
    <w:rsid w:val="00841B54"/>
    <w:rsid w:val="0084224B"/>
    <w:rsid w:val="00842516"/>
    <w:rsid w:val="00843150"/>
    <w:rsid w:val="00843308"/>
    <w:rsid w:val="00843B5D"/>
    <w:rsid w:val="00843D03"/>
    <w:rsid w:val="008441AC"/>
    <w:rsid w:val="00844BDA"/>
    <w:rsid w:val="008452BA"/>
    <w:rsid w:val="00845900"/>
    <w:rsid w:val="00845ED6"/>
    <w:rsid w:val="008462F8"/>
    <w:rsid w:val="00846BF2"/>
    <w:rsid w:val="00846D71"/>
    <w:rsid w:val="0084764F"/>
    <w:rsid w:val="008479ED"/>
    <w:rsid w:val="00847EFD"/>
    <w:rsid w:val="00850F2F"/>
    <w:rsid w:val="008518D5"/>
    <w:rsid w:val="00852A25"/>
    <w:rsid w:val="00852BEC"/>
    <w:rsid w:val="00852FFE"/>
    <w:rsid w:val="00854365"/>
    <w:rsid w:val="00854B2B"/>
    <w:rsid w:val="00854EA8"/>
    <w:rsid w:val="00855ADF"/>
    <w:rsid w:val="00856332"/>
    <w:rsid w:val="008566F0"/>
    <w:rsid w:val="00856AC6"/>
    <w:rsid w:val="00857FC5"/>
    <w:rsid w:val="00860183"/>
    <w:rsid w:val="008605DB"/>
    <w:rsid w:val="00861085"/>
    <w:rsid w:val="0086146B"/>
    <w:rsid w:val="0086288A"/>
    <w:rsid w:val="008632CF"/>
    <w:rsid w:val="00863447"/>
    <w:rsid w:val="0086382A"/>
    <w:rsid w:val="00863880"/>
    <w:rsid w:val="00864571"/>
    <w:rsid w:val="0086462A"/>
    <w:rsid w:val="008647E9"/>
    <w:rsid w:val="00864B88"/>
    <w:rsid w:val="008658CB"/>
    <w:rsid w:val="00865F65"/>
    <w:rsid w:val="008665B7"/>
    <w:rsid w:val="0086675C"/>
    <w:rsid w:val="00866951"/>
    <w:rsid w:val="00866BDC"/>
    <w:rsid w:val="00866DCD"/>
    <w:rsid w:val="0086729E"/>
    <w:rsid w:val="00870C3D"/>
    <w:rsid w:val="00871160"/>
    <w:rsid w:val="008722DB"/>
    <w:rsid w:val="00872765"/>
    <w:rsid w:val="00872F03"/>
    <w:rsid w:val="00873433"/>
    <w:rsid w:val="0087371E"/>
    <w:rsid w:val="008738C0"/>
    <w:rsid w:val="00874686"/>
    <w:rsid w:val="00875815"/>
    <w:rsid w:val="00875FCA"/>
    <w:rsid w:val="00876805"/>
    <w:rsid w:val="00876954"/>
    <w:rsid w:val="00876E78"/>
    <w:rsid w:val="0087723F"/>
    <w:rsid w:val="008776AD"/>
    <w:rsid w:val="0088054C"/>
    <w:rsid w:val="00880725"/>
    <w:rsid w:val="00880F2D"/>
    <w:rsid w:val="008815E4"/>
    <w:rsid w:val="00881723"/>
    <w:rsid w:val="00881798"/>
    <w:rsid w:val="00881E39"/>
    <w:rsid w:val="00882114"/>
    <w:rsid w:val="008824FF"/>
    <w:rsid w:val="0088289C"/>
    <w:rsid w:val="00882B00"/>
    <w:rsid w:val="00882BC8"/>
    <w:rsid w:val="0088394C"/>
    <w:rsid w:val="00883C35"/>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1E4C"/>
    <w:rsid w:val="008A1E84"/>
    <w:rsid w:val="008A1F52"/>
    <w:rsid w:val="008A21FE"/>
    <w:rsid w:val="008A27FD"/>
    <w:rsid w:val="008A2A7F"/>
    <w:rsid w:val="008A35F5"/>
    <w:rsid w:val="008A3896"/>
    <w:rsid w:val="008A3EA1"/>
    <w:rsid w:val="008A4782"/>
    <w:rsid w:val="008A686B"/>
    <w:rsid w:val="008A7019"/>
    <w:rsid w:val="008B0DDA"/>
    <w:rsid w:val="008B1084"/>
    <w:rsid w:val="008B1837"/>
    <w:rsid w:val="008B2D0E"/>
    <w:rsid w:val="008B3553"/>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2EA"/>
    <w:rsid w:val="008C16B5"/>
    <w:rsid w:val="008C1BE4"/>
    <w:rsid w:val="008C25A2"/>
    <w:rsid w:val="008C2DBA"/>
    <w:rsid w:val="008C2E95"/>
    <w:rsid w:val="008C316A"/>
    <w:rsid w:val="008C3685"/>
    <w:rsid w:val="008C3A2F"/>
    <w:rsid w:val="008C3BFB"/>
    <w:rsid w:val="008C4065"/>
    <w:rsid w:val="008C472E"/>
    <w:rsid w:val="008C48FA"/>
    <w:rsid w:val="008C4DC3"/>
    <w:rsid w:val="008C4FA1"/>
    <w:rsid w:val="008C5311"/>
    <w:rsid w:val="008C63B9"/>
    <w:rsid w:val="008C6619"/>
    <w:rsid w:val="008C71FC"/>
    <w:rsid w:val="008C779D"/>
    <w:rsid w:val="008C7C0A"/>
    <w:rsid w:val="008D0FC6"/>
    <w:rsid w:val="008D130E"/>
    <w:rsid w:val="008D15AD"/>
    <w:rsid w:val="008D1FB5"/>
    <w:rsid w:val="008D272E"/>
    <w:rsid w:val="008D28CA"/>
    <w:rsid w:val="008D35A4"/>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17CA"/>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8BF"/>
    <w:rsid w:val="008F2B22"/>
    <w:rsid w:val="008F31A1"/>
    <w:rsid w:val="008F45DE"/>
    <w:rsid w:val="008F4AC6"/>
    <w:rsid w:val="008F4DE4"/>
    <w:rsid w:val="008F5033"/>
    <w:rsid w:val="008F6D0F"/>
    <w:rsid w:val="008F7636"/>
    <w:rsid w:val="008F7AFD"/>
    <w:rsid w:val="008F7B43"/>
    <w:rsid w:val="009009D3"/>
    <w:rsid w:val="00900C72"/>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17F"/>
    <w:rsid w:val="0091421E"/>
    <w:rsid w:val="009145D0"/>
    <w:rsid w:val="009148B0"/>
    <w:rsid w:val="009149CD"/>
    <w:rsid w:val="009149F6"/>
    <w:rsid w:val="0091502F"/>
    <w:rsid w:val="0091515F"/>
    <w:rsid w:val="00915259"/>
    <w:rsid w:val="00916422"/>
    <w:rsid w:val="0091649A"/>
    <w:rsid w:val="009176D0"/>
    <w:rsid w:val="009204E3"/>
    <w:rsid w:val="0092054D"/>
    <w:rsid w:val="00920AD7"/>
    <w:rsid w:val="009212DA"/>
    <w:rsid w:val="00921664"/>
    <w:rsid w:val="00922468"/>
    <w:rsid w:val="009241EC"/>
    <w:rsid w:val="00924408"/>
    <w:rsid w:val="009244A7"/>
    <w:rsid w:val="0092608C"/>
    <w:rsid w:val="009260FD"/>
    <w:rsid w:val="00926B52"/>
    <w:rsid w:val="00926BE2"/>
    <w:rsid w:val="009270D5"/>
    <w:rsid w:val="00927525"/>
    <w:rsid w:val="00930767"/>
    <w:rsid w:val="00930C52"/>
    <w:rsid w:val="00930CA1"/>
    <w:rsid w:val="00932010"/>
    <w:rsid w:val="0093284D"/>
    <w:rsid w:val="0093284F"/>
    <w:rsid w:val="00932E52"/>
    <w:rsid w:val="00933588"/>
    <w:rsid w:val="00934170"/>
    <w:rsid w:val="009346D4"/>
    <w:rsid w:val="009349E0"/>
    <w:rsid w:val="009363E4"/>
    <w:rsid w:val="009372E9"/>
    <w:rsid w:val="00937807"/>
    <w:rsid w:val="00937E9C"/>
    <w:rsid w:val="0094070C"/>
    <w:rsid w:val="00940795"/>
    <w:rsid w:val="0094099F"/>
    <w:rsid w:val="00940AF3"/>
    <w:rsid w:val="00940D42"/>
    <w:rsid w:val="00941496"/>
    <w:rsid w:val="00941697"/>
    <w:rsid w:val="009422D5"/>
    <w:rsid w:val="00942680"/>
    <w:rsid w:val="00942FD5"/>
    <w:rsid w:val="009443FD"/>
    <w:rsid w:val="00944468"/>
    <w:rsid w:val="0094532C"/>
    <w:rsid w:val="00945CAA"/>
    <w:rsid w:val="0094691D"/>
    <w:rsid w:val="0094736B"/>
    <w:rsid w:val="009479E5"/>
    <w:rsid w:val="00950AA5"/>
    <w:rsid w:val="009521F1"/>
    <w:rsid w:val="00952412"/>
    <w:rsid w:val="00953933"/>
    <w:rsid w:val="009539D8"/>
    <w:rsid w:val="00953D1D"/>
    <w:rsid w:val="00954EE8"/>
    <w:rsid w:val="00955B3C"/>
    <w:rsid w:val="00955FCF"/>
    <w:rsid w:val="009560A9"/>
    <w:rsid w:val="00956183"/>
    <w:rsid w:val="0095713E"/>
    <w:rsid w:val="00957529"/>
    <w:rsid w:val="00957564"/>
    <w:rsid w:val="00957959"/>
    <w:rsid w:val="00957AD8"/>
    <w:rsid w:val="00957CB3"/>
    <w:rsid w:val="0096078B"/>
    <w:rsid w:val="009617D8"/>
    <w:rsid w:val="00961BC9"/>
    <w:rsid w:val="009622E9"/>
    <w:rsid w:val="0096270D"/>
    <w:rsid w:val="00962DFA"/>
    <w:rsid w:val="00965F53"/>
    <w:rsid w:val="0096611E"/>
    <w:rsid w:val="00966162"/>
    <w:rsid w:val="00967BBC"/>
    <w:rsid w:val="00967D40"/>
    <w:rsid w:val="0097252B"/>
    <w:rsid w:val="00972B54"/>
    <w:rsid w:val="00973789"/>
    <w:rsid w:val="00973B7B"/>
    <w:rsid w:val="00973D7D"/>
    <w:rsid w:val="00973EDF"/>
    <w:rsid w:val="00974EB6"/>
    <w:rsid w:val="009759FF"/>
    <w:rsid w:val="00975C04"/>
    <w:rsid w:val="00976636"/>
    <w:rsid w:val="00977256"/>
    <w:rsid w:val="00977A4F"/>
    <w:rsid w:val="009803E3"/>
    <w:rsid w:val="00980AC9"/>
    <w:rsid w:val="00980BFF"/>
    <w:rsid w:val="009813D6"/>
    <w:rsid w:val="0098221A"/>
    <w:rsid w:val="009825C2"/>
    <w:rsid w:val="00983233"/>
    <w:rsid w:val="00983615"/>
    <w:rsid w:val="00983E51"/>
    <w:rsid w:val="00983F97"/>
    <w:rsid w:val="00984185"/>
    <w:rsid w:val="00984ABC"/>
    <w:rsid w:val="0098584F"/>
    <w:rsid w:val="00985B36"/>
    <w:rsid w:val="00986109"/>
    <w:rsid w:val="009863C8"/>
    <w:rsid w:val="009865CB"/>
    <w:rsid w:val="0098699F"/>
    <w:rsid w:val="00990350"/>
    <w:rsid w:val="00990D33"/>
    <w:rsid w:val="009910B1"/>
    <w:rsid w:val="009911CC"/>
    <w:rsid w:val="00991C2C"/>
    <w:rsid w:val="00991FA1"/>
    <w:rsid w:val="009921BE"/>
    <w:rsid w:val="00992A1F"/>
    <w:rsid w:val="00992BDE"/>
    <w:rsid w:val="0099346D"/>
    <w:rsid w:val="00993C84"/>
    <w:rsid w:val="009942D6"/>
    <w:rsid w:val="009947A1"/>
    <w:rsid w:val="00994962"/>
    <w:rsid w:val="00994A03"/>
    <w:rsid w:val="00995431"/>
    <w:rsid w:val="00997032"/>
    <w:rsid w:val="009970D9"/>
    <w:rsid w:val="009A0391"/>
    <w:rsid w:val="009A1571"/>
    <w:rsid w:val="009A1A3A"/>
    <w:rsid w:val="009A1A71"/>
    <w:rsid w:val="009A1D0C"/>
    <w:rsid w:val="009A25ED"/>
    <w:rsid w:val="009A273A"/>
    <w:rsid w:val="009A295A"/>
    <w:rsid w:val="009A2963"/>
    <w:rsid w:val="009A2A02"/>
    <w:rsid w:val="009A2FA2"/>
    <w:rsid w:val="009A3057"/>
    <w:rsid w:val="009A496D"/>
    <w:rsid w:val="009A4C98"/>
    <w:rsid w:val="009A5489"/>
    <w:rsid w:val="009A5960"/>
    <w:rsid w:val="009A5AC5"/>
    <w:rsid w:val="009A5F50"/>
    <w:rsid w:val="009A659F"/>
    <w:rsid w:val="009A6D65"/>
    <w:rsid w:val="009A6D70"/>
    <w:rsid w:val="009A70BC"/>
    <w:rsid w:val="009A75DE"/>
    <w:rsid w:val="009A7747"/>
    <w:rsid w:val="009B0379"/>
    <w:rsid w:val="009B05BA"/>
    <w:rsid w:val="009B05C8"/>
    <w:rsid w:val="009B07AE"/>
    <w:rsid w:val="009B0ABA"/>
    <w:rsid w:val="009B118D"/>
    <w:rsid w:val="009B1782"/>
    <w:rsid w:val="009B17A8"/>
    <w:rsid w:val="009B1E83"/>
    <w:rsid w:val="009B2702"/>
    <w:rsid w:val="009B72F7"/>
    <w:rsid w:val="009B7556"/>
    <w:rsid w:val="009B7F4F"/>
    <w:rsid w:val="009C005F"/>
    <w:rsid w:val="009C0367"/>
    <w:rsid w:val="009C0900"/>
    <w:rsid w:val="009C0A2F"/>
    <w:rsid w:val="009C0E9A"/>
    <w:rsid w:val="009C1533"/>
    <w:rsid w:val="009C19FA"/>
    <w:rsid w:val="009C3A1F"/>
    <w:rsid w:val="009C3DE1"/>
    <w:rsid w:val="009C3FB2"/>
    <w:rsid w:val="009C40F4"/>
    <w:rsid w:val="009C5D35"/>
    <w:rsid w:val="009C5F9D"/>
    <w:rsid w:val="009C60EB"/>
    <w:rsid w:val="009C63DC"/>
    <w:rsid w:val="009C6551"/>
    <w:rsid w:val="009C6C5F"/>
    <w:rsid w:val="009C705F"/>
    <w:rsid w:val="009C7212"/>
    <w:rsid w:val="009C7542"/>
    <w:rsid w:val="009D178A"/>
    <w:rsid w:val="009D1F8D"/>
    <w:rsid w:val="009D28B6"/>
    <w:rsid w:val="009D2BF9"/>
    <w:rsid w:val="009D352F"/>
    <w:rsid w:val="009D37C4"/>
    <w:rsid w:val="009D4566"/>
    <w:rsid w:val="009D4595"/>
    <w:rsid w:val="009D55D7"/>
    <w:rsid w:val="009D591E"/>
    <w:rsid w:val="009D60C9"/>
    <w:rsid w:val="009D6161"/>
    <w:rsid w:val="009D61C5"/>
    <w:rsid w:val="009D6A30"/>
    <w:rsid w:val="009D6F5E"/>
    <w:rsid w:val="009D75C3"/>
    <w:rsid w:val="009D7C52"/>
    <w:rsid w:val="009E04EC"/>
    <w:rsid w:val="009E05D2"/>
    <w:rsid w:val="009E23DD"/>
    <w:rsid w:val="009E2B70"/>
    <w:rsid w:val="009E316D"/>
    <w:rsid w:val="009E3186"/>
    <w:rsid w:val="009E3655"/>
    <w:rsid w:val="009E3877"/>
    <w:rsid w:val="009E5D5F"/>
    <w:rsid w:val="009E68CD"/>
    <w:rsid w:val="009E6C51"/>
    <w:rsid w:val="009E7FAA"/>
    <w:rsid w:val="009F0002"/>
    <w:rsid w:val="009F06D6"/>
    <w:rsid w:val="009F0BBF"/>
    <w:rsid w:val="009F0EF4"/>
    <w:rsid w:val="009F1031"/>
    <w:rsid w:val="009F1B27"/>
    <w:rsid w:val="009F24EA"/>
    <w:rsid w:val="009F3406"/>
    <w:rsid w:val="009F379F"/>
    <w:rsid w:val="009F40ED"/>
    <w:rsid w:val="009F43AD"/>
    <w:rsid w:val="009F5A3E"/>
    <w:rsid w:val="009F5B6D"/>
    <w:rsid w:val="009F7A22"/>
    <w:rsid w:val="009F7F22"/>
    <w:rsid w:val="00A00BB5"/>
    <w:rsid w:val="00A011F5"/>
    <w:rsid w:val="00A0190C"/>
    <w:rsid w:val="00A01C8C"/>
    <w:rsid w:val="00A01F4A"/>
    <w:rsid w:val="00A02875"/>
    <w:rsid w:val="00A02C16"/>
    <w:rsid w:val="00A035B9"/>
    <w:rsid w:val="00A042D6"/>
    <w:rsid w:val="00A0460A"/>
    <w:rsid w:val="00A05BBF"/>
    <w:rsid w:val="00A06586"/>
    <w:rsid w:val="00A06DF4"/>
    <w:rsid w:val="00A10402"/>
    <w:rsid w:val="00A1058A"/>
    <w:rsid w:val="00A10A7A"/>
    <w:rsid w:val="00A10F68"/>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A2F"/>
    <w:rsid w:val="00A20CA6"/>
    <w:rsid w:val="00A20CE9"/>
    <w:rsid w:val="00A20CFB"/>
    <w:rsid w:val="00A20F4A"/>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2899"/>
    <w:rsid w:val="00A32F20"/>
    <w:rsid w:val="00A3317F"/>
    <w:rsid w:val="00A344E7"/>
    <w:rsid w:val="00A350A1"/>
    <w:rsid w:val="00A351F3"/>
    <w:rsid w:val="00A3522F"/>
    <w:rsid w:val="00A35575"/>
    <w:rsid w:val="00A359A6"/>
    <w:rsid w:val="00A36859"/>
    <w:rsid w:val="00A36BD8"/>
    <w:rsid w:val="00A37155"/>
    <w:rsid w:val="00A4005D"/>
    <w:rsid w:val="00A402C3"/>
    <w:rsid w:val="00A403D2"/>
    <w:rsid w:val="00A40C26"/>
    <w:rsid w:val="00A410C7"/>
    <w:rsid w:val="00A42CDB"/>
    <w:rsid w:val="00A430A6"/>
    <w:rsid w:val="00A4314B"/>
    <w:rsid w:val="00A43B78"/>
    <w:rsid w:val="00A43D16"/>
    <w:rsid w:val="00A44309"/>
    <w:rsid w:val="00A4478A"/>
    <w:rsid w:val="00A463F9"/>
    <w:rsid w:val="00A511E5"/>
    <w:rsid w:val="00A512BE"/>
    <w:rsid w:val="00A51516"/>
    <w:rsid w:val="00A51817"/>
    <w:rsid w:val="00A51E0C"/>
    <w:rsid w:val="00A525B0"/>
    <w:rsid w:val="00A52E1B"/>
    <w:rsid w:val="00A53027"/>
    <w:rsid w:val="00A53190"/>
    <w:rsid w:val="00A55931"/>
    <w:rsid w:val="00A56424"/>
    <w:rsid w:val="00A568DF"/>
    <w:rsid w:val="00A56C95"/>
    <w:rsid w:val="00A5708F"/>
    <w:rsid w:val="00A57292"/>
    <w:rsid w:val="00A57364"/>
    <w:rsid w:val="00A60007"/>
    <w:rsid w:val="00A600DB"/>
    <w:rsid w:val="00A6015F"/>
    <w:rsid w:val="00A60BDC"/>
    <w:rsid w:val="00A61DFE"/>
    <w:rsid w:val="00A61F6A"/>
    <w:rsid w:val="00A627D0"/>
    <w:rsid w:val="00A62819"/>
    <w:rsid w:val="00A62A84"/>
    <w:rsid w:val="00A63C77"/>
    <w:rsid w:val="00A6479B"/>
    <w:rsid w:val="00A65854"/>
    <w:rsid w:val="00A67ECE"/>
    <w:rsid w:val="00A7078D"/>
    <w:rsid w:val="00A70F77"/>
    <w:rsid w:val="00A72846"/>
    <w:rsid w:val="00A72E23"/>
    <w:rsid w:val="00A74692"/>
    <w:rsid w:val="00A749D3"/>
    <w:rsid w:val="00A74A7C"/>
    <w:rsid w:val="00A755E9"/>
    <w:rsid w:val="00A75862"/>
    <w:rsid w:val="00A75E99"/>
    <w:rsid w:val="00A7718E"/>
    <w:rsid w:val="00A77879"/>
    <w:rsid w:val="00A80985"/>
    <w:rsid w:val="00A80A0B"/>
    <w:rsid w:val="00A80B35"/>
    <w:rsid w:val="00A80F41"/>
    <w:rsid w:val="00A80FB1"/>
    <w:rsid w:val="00A81022"/>
    <w:rsid w:val="00A81E9F"/>
    <w:rsid w:val="00A828A8"/>
    <w:rsid w:val="00A835D9"/>
    <w:rsid w:val="00A8423B"/>
    <w:rsid w:val="00A84C00"/>
    <w:rsid w:val="00A851CF"/>
    <w:rsid w:val="00A85216"/>
    <w:rsid w:val="00A8534D"/>
    <w:rsid w:val="00A8598D"/>
    <w:rsid w:val="00A86568"/>
    <w:rsid w:val="00A8705A"/>
    <w:rsid w:val="00A870CC"/>
    <w:rsid w:val="00A87743"/>
    <w:rsid w:val="00A87817"/>
    <w:rsid w:val="00A878E3"/>
    <w:rsid w:val="00A902F3"/>
    <w:rsid w:val="00A904C8"/>
    <w:rsid w:val="00A90749"/>
    <w:rsid w:val="00A9103D"/>
    <w:rsid w:val="00A91329"/>
    <w:rsid w:val="00A91622"/>
    <w:rsid w:val="00A9288C"/>
    <w:rsid w:val="00A92A7E"/>
    <w:rsid w:val="00A92DB8"/>
    <w:rsid w:val="00A9407B"/>
    <w:rsid w:val="00A940A5"/>
    <w:rsid w:val="00A94116"/>
    <w:rsid w:val="00A94260"/>
    <w:rsid w:val="00A94480"/>
    <w:rsid w:val="00A954C2"/>
    <w:rsid w:val="00A95A11"/>
    <w:rsid w:val="00A95A1C"/>
    <w:rsid w:val="00A95B2F"/>
    <w:rsid w:val="00A96ECE"/>
    <w:rsid w:val="00A9706A"/>
    <w:rsid w:val="00A97C17"/>
    <w:rsid w:val="00A97F9F"/>
    <w:rsid w:val="00AA01AB"/>
    <w:rsid w:val="00AA0AA2"/>
    <w:rsid w:val="00AA0C6D"/>
    <w:rsid w:val="00AA1509"/>
    <w:rsid w:val="00AA180F"/>
    <w:rsid w:val="00AA2265"/>
    <w:rsid w:val="00AA295D"/>
    <w:rsid w:val="00AA2EF3"/>
    <w:rsid w:val="00AA3469"/>
    <w:rsid w:val="00AA5628"/>
    <w:rsid w:val="00AA6699"/>
    <w:rsid w:val="00AA66D2"/>
    <w:rsid w:val="00AA6BD8"/>
    <w:rsid w:val="00AA766D"/>
    <w:rsid w:val="00AA7D79"/>
    <w:rsid w:val="00AA7F50"/>
    <w:rsid w:val="00AA7FB4"/>
    <w:rsid w:val="00AB00FD"/>
    <w:rsid w:val="00AB03A6"/>
    <w:rsid w:val="00AB0761"/>
    <w:rsid w:val="00AB0C0B"/>
    <w:rsid w:val="00AB1628"/>
    <w:rsid w:val="00AB1AE0"/>
    <w:rsid w:val="00AB1F52"/>
    <w:rsid w:val="00AB20CA"/>
    <w:rsid w:val="00AB28BF"/>
    <w:rsid w:val="00AB2968"/>
    <w:rsid w:val="00AB3F7F"/>
    <w:rsid w:val="00AB4155"/>
    <w:rsid w:val="00AB4426"/>
    <w:rsid w:val="00AB4FA1"/>
    <w:rsid w:val="00AB541F"/>
    <w:rsid w:val="00AB58A2"/>
    <w:rsid w:val="00AB6AC7"/>
    <w:rsid w:val="00AC05FE"/>
    <w:rsid w:val="00AC176C"/>
    <w:rsid w:val="00AC178A"/>
    <w:rsid w:val="00AC24CB"/>
    <w:rsid w:val="00AC3A27"/>
    <w:rsid w:val="00AC3ED4"/>
    <w:rsid w:val="00AC53B8"/>
    <w:rsid w:val="00AC5714"/>
    <w:rsid w:val="00AC5CCF"/>
    <w:rsid w:val="00AC5CD8"/>
    <w:rsid w:val="00AC62B1"/>
    <w:rsid w:val="00AC62C8"/>
    <w:rsid w:val="00AC670D"/>
    <w:rsid w:val="00AC7260"/>
    <w:rsid w:val="00AD0232"/>
    <w:rsid w:val="00AD049F"/>
    <w:rsid w:val="00AD135E"/>
    <w:rsid w:val="00AD1580"/>
    <w:rsid w:val="00AD2A98"/>
    <w:rsid w:val="00AD2CCF"/>
    <w:rsid w:val="00AD2F92"/>
    <w:rsid w:val="00AD36D8"/>
    <w:rsid w:val="00AD3CBD"/>
    <w:rsid w:val="00AD4A45"/>
    <w:rsid w:val="00AD5154"/>
    <w:rsid w:val="00AD527F"/>
    <w:rsid w:val="00AD59A0"/>
    <w:rsid w:val="00AD756D"/>
    <w:rsid w:val="00AE053F"/>
    <w:rsid w:val="00AE075F"/>
    <w:rsid w:val="00AE0CE9"/>
    <w:rsid w:val="00AE1275"/>
    <w:rsid w:val="00AE1D3E"/>
    <w:rsid w:val="00AE240B"/>
    <w:rsid w:val="00AE2A9C"/>
    <w:rsid w:val="00AE31E7"/>
    <w:rsid w:val="00AE3701"/>
    <w:rsid w:val="00AE47DC"/>
    <w:rsid w:val="00AE4981"/>
    <w:rsid w:val="00AE4B66"/>
    <w:rsid w:val="00AE4CA4"/>
    <w:rsid w:val="00AE5274"/>
    <w:rsid w:val="00AE5C8A"/>
    <w:rsid w:val="00AE779D"/>
    <w:rsid w:val="00AF0A35"/>
    <w:rsid w:val="00AF13A5"/>
    <w:rsid w:val="00AF1FBC"/>
    <w:rsid w:val="00AF2C95"/>
    <w:rsid w:val="00AF39A5"/>
    <w:rsid w:val="00AF4747"/>
    <w:rsid w:val="00AF5229"/>
    <w:rsid w:val="00AF5371"/>
    <w:rsid w:val="00AF59C6"/>
    <w:rsid w:val="00AF5C95"/>
    <w:rsid w:val="00AF63CC"/>
    <w:rsid w:val="00AF7744"/>
    <w:rsid w:val="00AF7B7B"/>
    <w:rsid w:val="00B01096"/>
    <w:rsid w:val="00B011E3"/>
    <w:rsid w:val="00B020EB"/>
    <w:rsid w:val="00B02319"/>
    <w:rsid w:val="00B02941"/>
    <w:rsid w:val="00B03119"/>
    <w:rsid w:val="00B03CB8"/>
    <w:rsid w:val="00B04706"/>
    <w:rsid w:val="00B05295"/>
    <w:rsid w:val="00B0529E"/>
    <w:rsid w:val="00B063F7"/>
    <w:rsid w:val="00B06997"/>
    <w:rsid w:val="00B07A0B"/>
    <w:rsid w:val="00B106D3"/>
    <w:rsid w:val="00B10AED"/>
    <w:rsid w:val="00B11077"/>
    <w:rsid w:val="00B11309"/>
    <w:rsid w:val="00B1173F"/>
    <w:rsid w:val="00B11C9E"/>
    <w:rsid w:val="00B11F98"/>
    <w:rsid w:val="00B12315"/>
    <w:rsid w:val="00B126CF"/>
    <w:rsid w:val="00B13B4B"/>
    <w:rsid w:val="00B13BEE"/>
    <w:rsid w:val="00B146BB"/>
    <w:rsid w:val="00B14E7F"/>
    <w:rsid w:val="00B15328"/>
    <w:rsid w:val="00B160C2"/>
    <w:rsid w:val="00B16918"/>
    <w:rsid w:val="00B16AA4"/>
    <w:rsid w:val="00B171BA"/>
    <w:rsid w:val="00B17B25"/>
    <w:rsid w:val="00B21DCC"/>
    <w:rsid w:val="00B221ED"/>
    <w:rsid w:val="00B22225"/>
    <w:rsid w:val="00B226C7"/>
    <w:rsid w:val="00B22D5A"/>
    <w:rsid w:val="00B24283"/>
    <w:rsid w:val="00B246E1"/>
    <w:rsid w:val="00B2504C"/>
    <w:rsid w:val="00B2508D"/>
    <w:rsid w:val="00B274F8"/>
    <w:rsid w:val="00B27A66"/>
    <w:rsid w:val="00B27E90"/>
    <w:rsid w:val="00B30C26"/>
    <w:rsid w:val="00B30C4B"/>
    <w:rsid w:val="00B30EFF"/>
    <w:rsid w:val="00B311EF"/>
    <w:rsid w:val="00B31D4E"/>
    <w:rsid w:val="00B3291E"/>
    <w:rsid w:val="00B32BDF"/>
    <w:rsid w:val="00B34162"/>
    <w:rsid w:val="00B3489D"/>
    <w:rsid w:val="00B34C46"/>
    <w:rsid w:val="00B35672"/>
    <w:rsid w:val="00B35F90"/>
    <w:rsid w:val="00B364CB"/>
    <w:rsid w:val="00B36538"/>
    <w:rsid w:val="00B37E13"/>
    <w:rsid w:val="00B37FBC"/>
    <w:rsid w:val="00B40991"/>
    <w:rsid w:val="00B4226F"/>
    <w:rsid w:val="00B427C1"/>
    <w:rsid w:val="00B4356F"/>
    <w:rsid w:val="00B44928"/>
    <w:rsid w:val="00B44A85"/>
    <w:rsid w:val="00B44DCD"/>
    <w:rsid w:val="00B45EC6"/>
    <w:rsid w:val="00B4625E"/>
    <w:rsid w:val="00B47E05"/>
    <w:rsid w:val="00B47F5F"/>
    <w:rsid w:val="00B50974"/>
    <w:rsid w:val="00B52117"/>
    <w:rsid w:val="00B54CE3"/>
    <w:rsid w:val="00B55CFA"/>
    <w:rsid w:val="00B56816"/>
    <w:rsid w:val="00B56CE5"/>
    <w:rsid w:val="00B61243"/>
    <w:rsid w:val="00B61EFF"/>
    <w:rsid w:val="00B62170"/>
    <w:rsid w:val="00B626E2"/>
    <w:rsid w:val="00B628C9"/>
    <w:rsid w:val="00B62D76"/>
    <w:rsid w:val="00B62FBC"/>
    <w:rsid w:val="00B64A84"/>
    <w:rsid w:val="00B6533C"/>
    <w:rsid w:val="00B65C9F"/>
    <w:rsid w:val="00B65FCC"/>
    <w:rsid w:val="00B672E7"/>
    <w:rsid w:val="00B675E5"/>
    <w:rsid w:val="00B67CF2"/>
    <w:rsid w:val="00B7030E"/>
    <w:rsid w:val="00B70402"/>
    <w:rsid w:val="00B707B1"/>
    <w:rsid w:val="00B71164"/>
    <w:rsid w:val="00B71339"/>
    <w:rsid w:val="00B72327"/>
    <w:rsid w:val="00B72B68"/>
    <w:rsid w:val="00B73C3A"/>
    <w:rsid w:val="00B73E04"/>
    <w:rsid w:val="00B73F27"/>
    <w:rsid w:val="00B7430F"/>
    <w:rsid w:val="00B745AF"/>
    <w:rsid w:val="00B7462C"/>
    <w:rsid w:val="00B74738"/>
    <w:rsid w:val="00B76751"/>
    <w:rsid w:val="00B77342"/>
    <w:rsid w:val="00B77873"/>
    <w:rsid w:val="00B77B1D"/>
    <w:rsid w:val="00B77B4B"/>
    <w:rsid w:val="00B826A0"/>
    <w:rsid w:val="00B8405C"/>
    <w:rsid w:val="00B84B50"/>
    <w:rsid w:val="00B84DDF"/>
    <w:rsid w:val="00B85A59"/>
    <w:rsid w:val="00B867A6"/>
    <w:rsid w:val="00B86AA0"/>
    <w:rsid w:val="00B87027"/>
    <w:rsid w:val="00B870AB"/>
    <w:rsid w:val="00B8777C"/>
    <w:rsid w:val="00B87827"/>
    <w:rsid w:val="00B87857"/>
    <w:rsid w:val="00B87905"/>
    <w:rsid w:val="00B901DA"/>
    <w:rsid w:val="00B90E7E"/>
    <w:rsid w:val="00B91625"/>
    <w:rsid w:val="00B9285E"/>
    <w:rsid w:val="00B93503"/>
    <w:rsid w:val="00B942D3"/>
    <w:rsid w:val="00B94EB5"/>
    <w:rsid w:val="00B94FBA"/>
    <w:rsid w:val="00B954B3"/>
    <w:rsid w:val="00B96CD7"/>
    <w:rsid w:val="00B97F3B"/>
    <w:rsid w:val="00BA159E"/>
    <w:rsid w:val="00BA174B"/>
    <w:rsid w:val="00BA26B0"/>
    <w:rsid w:val="00BA313A"/>
    <w:rsid w:val="00BA38DF"/>
    <w:rsid w:val="00BA4109"/>
    <w:rsid w:val="00BA4711"/>
    <w:rsid w:val="00BA4DA6"/>
    <w:rsid w:val="00BA4F27"/>
    <w:rsid w:val="00BA54C1"/>
    <w:rsid w:val="00BA5CE0"/>
    <w:rsid w:val="00BA675B"/>
    <w:rsid w:val="00BA6F3A"/>
    <w:rsid w:val="00BA7D25"/>
    <w:rsid w:val="00BB0230"/>
    <w:rsid w:val="00BB0275"/>
    <w:rsid w:val="00BB0370"/>
    <w:rsid w:val="00BB06AE"/>
    <w:rsid w:val="00BB0C5C"/>
    <w:rsid w:val="00BB102F"/>
    <w:rsid w:val="00BB11C4"/>
    <w:rsid w:val="00BB154A"/>
    <w:rsid w:val="00BB1E03"/>
    <w:rsid w:val="00BB2CFC"/>
    <w:rsid w:val="00BB38EE"/>
    <w:rsid w:val="00BB51F3"/>
    <w:rsid w:val="00BB61FE"/>
    <w:rsid w:val="00BB7627"/>
    <w:rsid w:val="00BC06C1"/>
    <w:rsid w:val="00BC14AC"/>
    <w:rsid w:val="00BC2070"/>
    <w:rsid w:val="00BC2FA4"/>
    <w:rsid w:val="00BC32C9"/>
    <w:rsid w:val="00BC3AA1"/>
    <w:rsid w:val="00BC3CA4"/>
    <w:rsid w:val="00BC4BE7"/>
    <w:rsid w:val="00BC532E"/>
    <w:rsid w:val="00BC548E"/>
    <w:rsid w:val="00BC5567"/>
    <w:rsid w:val="00BC652D"/>
    <w:rsid w:val="00BC6DE8"/>
    <w:rsid w:val="00BC7079"/>
    <w:rsid w:val="00BC7CDC"/>
    <w:rsid w:val="00BD029C"/>
    <w:rsid w:val="00BD06B1"/>
    <w:rsid w:val="00BD1066"/>
    <w:rsid w:val="00BD12A9"/>
    <w:rsid w:val="00BD13A5"/>
    <w:rsid w:val="00BD1454"/>
    <w:rsid w:val="00BD2655"/>
    <w:rsid w:val="00BD2E8F"/>
    <w:rsid w:val="00BD306C"/>
    <w:rsid w:val="00BD3AE8"/>
    <w:rsid w:val="00BD4318"/>
    <w:rsid w:val="00BD6F79"/>
    <w:rsid w:val="00BD75DC"/>
    <w:rsid w:val="00BD79EE"/>
    <w:rsid w:val="00BD7E03"/>
    <w:rsid w:val="00BE05D1"/>
    <w:rsid w:val="00BE156B"/>
    <w:rsid w:val="00BE3D42"/>
    <w:rsid w:val="00BE47EB"/>
    <w:rsid w:val="00BE482E"/>
    <w:rsid w:val="00BE4A7F"/>
    <w:rsid w:val="00BE59B0"/>
    <w:rsid w:val="00BE5B9B"/>
    <w:rsid w:val="00BE5F10"/>
    <w:rsid w:val="00BE6BE1"/>
    <w:rsid w:val="00BF0938"/>
    <w:rsid w:val="00BF1A96"/>
    <w:rsid w:val="00BF2612"/>
    <w:rsid w:val="00BF30BC"/>
    <w:rsid w:val="00BF3A01"/>
    <w:rsid w:val="00BF42A6"/>
    <w:rsid w:val="00BF4A96"/>
    <w:rsid w:val="00BF4C5B"/>
    <w:rsid w:val="00BF5109"/>
    <w:rsid w:val="00BF5749"/>
    <w:rsid w:val="00BF581C"/>
    <w:rsid w:val="00BF5F17"/>
    <w:rsid w:val="00BF653B"/>
    <w:rsid w:val="00BF7171"/>
    <w:rsid w:val="00BF7309"/>
    <w:rsid w:val="00BF7FA3"/>
    <w:rsid w:val="00C0083D"/>
    <w:rsid w:val="00C00BF1"/>
    <w:rsid w:val="00C018F7"/>
    <w:rsid w:val="00C020C0"/>
    <w:rsid w:val="00C02144"/>
    <w:rsid w:val="00C02665"/>
    <w:rsid w:val="00C02E06"/>
    <w:rsid w:val="00C04780"/>
    <w:rsid w:val="00C047B5"/>
    <w:rsid w:val="00C04AA7"/>
    <w:rsid w:val="00C04AC6"/>
    <w:rsid w:val="00C054BC"/>
    <w:rsid w:val="00C05F71"/>
    <w:rsid w:val="00C06069"/>
    <w:rsid w:val="00C069E6"/>
    <w:rsid w:val="00C07416"/>
    <w:rsid w:val="00C07E94"/>
    <w:rsid w:val="00C10177"/>
    <w:rsid w:val="00C11575"/>
    <w:rsid w:val="00C11588"/>
    <w:rsid w:val="00C12B1D"/>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5183"/>
    <w:rsid w:val="00C25E81"/>
    <w:rsid w:val="00C27B50"/>
    <w:rsid w:val="00C31185"/>
    <w:rsid w:val="00C31E28"/>
    <w:rsid w:val="00C32C47"/>
    <w:rsid w:val="00C34D1A"/>
    <w:rsid w:val="00C34EDB"/>
    <w:rsid w:val="00C35B43"/>
    <w:rsid w:val="00C36389"/>
    <w:rsid w:val="00C36A39"/>
    <w:rsid w:val="00C379A6"/>
    <w:rsid w:val="00C400BA"/>
    <w:rsid w:val="00C40277"/>
    <w:rsid w:val="00C4027A"/>
    <w:rsid w:val="00C405E7"/>
    <w:rsid w:val="00C41017"/>
    <w:rsid w:val="00C42260"/>
    <w:rsid w:val="00C4366B"/>
    <w:rsid w:val="00C437A2"/>
    <w:rsid w:val="00C43FEF"/>
    <w:rsid w:val="00C4429A"/>
    <w:rsid w:val="00C4492C"/>
    <w:rsid w:val="00C45066"/>
    <w:rsid w:val="00C45359"/>
    <w:rsid w:val="00C453FE"/>
    <w:rsid w:val="00C455D6"/>
    <w:rsid w:val="00C459CE"/>
    <w:rsid w:val="00C45D80"/>
    <w:rsid w:val="00C46786"/>
    <w:rsid w:val="00C47342"/>
    <w:rsid w:val="00C478C4"/>
    <w:rsid w:val="00C50003"/>
    <w:rsid w:val="00C50276"/>
    <w:rsid w:val="00C508A5"/>
    <w:rsid w:val="00C5163A"/>
    <w:rsid w:val="00C517E8"/>
    <w:rsid w:val="00C51981"/>
    <w:rsid w:val="00C521CD"/>
    <w:rsid w:val="00C5233F"/>
    <w:rsid w:val="00C52460"/>
    <w:rsid w:val="00C530F3"/>
    <w:rsid w:val="00C537E6"/>
    <w:rsid w:val="00C54664"/>
    <w:rsid w:val="00C55C5A"/>
    <w:rsid w:val="00C56B25"/>
    <w:rsid w:val="00C56B43"/>
    <w:rsid w:val="00C56CC1"/>
    <w:rsid w:val="00C578A9"/>
    <w:rsid w:val="00C57999"/>
    <w:rsid w:val="00C57F8A"/>
    <w:rsid w:val="00C60253"/>
    <w:rsid w:val="00C603FC"/>
    <w:rsid w:val="00C605C1"/>
    <w:rsid w:val="00C60F38"/>
    <w:rsid w:val="00C62295"/>
    <w:rsid w:val="00C6293E"/>
    <w:rsid w:val="00C62964"/>
    <w:rsid w:val="00C62EFA"/>
    <w:rsid w:val="00C63833"/>
    <w:rsid w:val="00C63B74"/>
    <w:rsid w:val="00C64605"/>
    <w:rsid w:val="00C65F46"/>
    <w:rsid w:val="00C668CC"/>
    <w:rsid w:val="00C66FA3"/>
    <w:rsid w:val="00C67517"/>
    <w:rsid w:val="00C67561"/>
    <w:rsid w:val="00C7017F"/>
    <w:rsid w:val="00C705DE"/>
    <w:rsid w:val="00C70F41"/>
    <w:rsid w:val="00C714F1"/>
    <w:rsid w:val="00C71E32"/>
    <w:rsid w:val="00C7202C"/>
    <w:rsid w:val="00C72B5F"/>
    <w:rsid w:val="00C72CEC"/>
    <w:rsid w:val="00C72F11"/>
    <w:rsid w:val="00C74570"/>
    <w:rsid w:val="00C74BA3"/>
    <w:rsid w:val="00C753B2"/>
    <w:rsid w:val="00C7573F"/>
    <w:rsid w:val="00C75F39"/>
    <w:rsid w:val="00C75F7A"/>
    <w:rsid w:val="00C76251"/>
    <w:rsid w:val="00C76608"/>
    <w:rsid w:val="00C8039C"/>
    <w:rsid w:val="00C8188D"/>
    <w:rsid w:val="00C8309E"/>
    <w:rsid w:val="00C83561"/>
    <w:rsid w:val="00C83DBC"/>
    <w:rsid w:val="00C84C1E"/>
    <w:rsid w:val="00C8588B"/>
    <w:rsid w:val="00C872E2"/>
    <w:rsid w:val="00C873C4"/>
    <w:rsid w:val="00C87FA7"/>
    <w:rsid w:val="00C903E3"/>
    <w:rsid w:val="00C9055F"/>
    <w:rsid w:val="00C905B0"/>
    <w:rsid w:val="00C9060B"/>
    <w:rsid w:val="00C90A53"/>
    <w:rsid w:val="00C90EA2"/>
    <w:rsid w:val="00C9122C"/>
    <w:rsid w:val="00C912C0"/>
    <w:rsid w:val="00C91341"/>
    <w:rsid w:val="00C92365"/>
    <w:rsid w:val="00C92552"/>
    <w:rsid w:val="00C92CA9"/>
    <w:rsid w:val="00C9384F"/>
    <w:rsid w:val="00C946BE"/>
    <w:rsid w:val="00C9471C"/>
    <w:rsid w:val="00C950A9"/>
    <w:rsid w:val="00C95AEE"/>
    <w:rsid w:val="00C96354"/>
    <w:rsid w:val="00C976B7"/>
    <w:rsid w:val="00CA0202"/>
    <w:rsid w:val="00CA0598"/>
    <w:rsid w:val="00CA18EA"/>
    <w:rsid w:val="00CA2549"/>
    <w:rsid w:val="00CA2A37"/>
    <w:rsid w:val="00CA312F"/>
    <w:rsid w:val="00CA3DF6"/>
    <w:rsid w:val="00CA3EE3"/>
    <w:rsid w:val="00CA4075"/>
    <w:rsid w:val="00CA52F7"/>
    <w:rsid w:val="00CA5DD3"/>
    <w:rsid w:val="00CA62AF"/>
    <w:rsid w:val="00CA651E"/>
    <w:rsid w:val="00CA6DD1"/>
    <w:rsid w:val="00CA7713"/>
    <w:rsid w:val="00CB0071"/>
    <w:rsid w:val="00CB160F"/>
    <w:rsid w:val="00CB353C"/>
    <w:rsid w:val="00CB3E57"/>
    <w:rsid w:val="00CB4C77"/>
    <w:rsid w:val="00CB4DB1"/>
    <w:rsid w:val="00CB4F57"/>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7B9"/>
    <w:rsid w:val="00CC2CDA"/>
    <w:rsid w:val="00CC2F46"/>
    <w:rsid w:val="00CC3E26"/>
    <w:rsid w:val="00CC46AA"/>
    <w:rsid w:val="00CC48B0"/>
    <w:rsid w:val="00CC4A5D"/>
    <w:rsid w:val="00CC5BF2"/>
    <w:rsid w:val="00CC6589"/>
    <w:rsid w:val="00CC71C2"/>
    <w:rsid w:val="00CC7B8A"/>
    <w:rsid w:val="00CD017F"/>
    <w:rsid w:val="00CD0944"/>
    <w:rsid w:val="00CD0C44"/>
    <w:rsid w:val="00CD2003"/>
    <w:rsid w:val="00CD35EB"/>
    <w:rsid w:val="00CD407B"/>
    <w:rsid w:val="00CD57B5"/>
    <w:rsid w:val="00CD684D"/>
    <w:rsid w:val="00CD7E44"/>
    <w:rsid w:val="00CE0965"/>
    <w:rsid w:val="00CE0B58"/>
    <w:rsid w:val="00CE0C01"/>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D1B"/>
    <w:rsid w:val="00CF2FD1"/>
    <w:rsid w:val="00CF3342"/>
    <w:rsid w:val="00CF3AC6"/>
    <w:rsid w:val="00CF3C03"/>
    <w:rsid w:val="00CF4834"/>
    <w:rsid w:val="00CF4C77"/>
    <w:rsid w:val="00CF5210"/>
    <w:rsid w:val="00CF5303"/>
    <w:rsid w:val="00CF5650"/>
    <w:rsid w:val="00CF5F7D"/>
    <w:rsid w:val="00CF6434"/>
    <w:rsid w:val="00CF75CE"/>
    <w:rsid w:val="00CF78ED"/>
    <w:rsid w:val="00D00054"/>
    <w:rsid w:val="00D00530"/>
    <w:rsid w:val="00D00E62"/>
    <w:rsid w:val="00D013F8"/>
    <w:rsid w:val="00D01519"/>
    <w:rsid w:val="00D01A4B"/>
    <w:rsid w:val="00D024B5"/>
    <w:rsid w:val="00D0300D"/>
    <w:rsid w:val="00D036FB"/>
    <w:rsid w:val="00D055D4"/>
    <w:rsid w:val="00D0571E"/>
    <w:rsid w:val="00D05937"/>
    <w:rsid w:val="00D05F60"/>
    <w:rsid w:val="00D07572"/>
    <w:rsid w:val="00D07A22"/>
    <w:rsid w:val="00D07CF9"/>
    <w:rsid w:val="00D1088E"/>
    <w:rsid w:val="00D109FB"/>
    <w:rsid w:val="00D10A2B"/>
    <w:rsid w:val="00D112EA"/>
    <w:rsid w:val="00D114FD"/>
    <w:rsid w:val="00D1184A"/>
    <w:rsid w:val="00D118D5"/>
    <w:rsid w:val="00D11936"/>
    <w:rsid w:val="00D1212D"/>
    <w:rsid w:val="00D1427D"/>
    <w:rsid w:val="00D15660"/>
    <w:rsid w:val="00D15A17"/>
    <w:rsid w:val="00D16055"/>
    <w:rsid w:val="00D16338"/>
    <w:rsid w:val="00D16884"/>
    <w:rsid w:val="00D16B8B"/>
    <w:rsid w:val="00D16F48"/>
    <w:rsid w:val="00D17A8C"/>
    <w:rsid w:val="00D20016"/>
    <w:rsid w:val="00D20361"/>
    <w:rsid w:val="00D204CA"/>
    <w:rsid w:val="00D20AB3"/>
    <w:rsid w:val="00D22C22"/>
    <w:rsid w:val="00D23305"/>
    <w:rsid w:val="00D23BF4"/>
    <w:rsid w:val="00D24255"/>
    <w:rsid w:val="00D250C9"/>
    <w:rsid w:val="00D25E77"/>
    <w:rsid w:val="00D25FF4"/>
    <w:rsid w:val="00D26B09"/>
    <w:rsid w:val="00D26E82"/>
    <w:rsid w:val="00D277F5"/>
    <w:rsid w:val="00D304F5"/>
    <w:rsid w:val="00D3061F"/>
    <w:rsid w:val="00D31355"/>
    <w:rsid w:val="00D31438"/>
    <w:rsid w:val="00D3147A"/>
    <w:rsid w:val="00D31926"/>
    <w:rsid w:val="00D32706"/>
    <w:rsid w:val="00D328F9"/>
    <w:rsid w:val="00D32C82"/>
    <w:rsid w:val="00D33387"/>
    <w:rsid w:val="00D33CF3"/>
    <w:rsid w:val="00D353E8"/>
    <w:rsid w:val="00D35437"/>
    <w:rsid w:val="00D35FF0"/>
    <w:rsid w:val="00D367C1"/>
    <w:rsid w:val="00D369AC"/>
    <w:rsid w:val="00D36C30"/>
    <w:rsid w:val="00D36C3B"/>
    <w:rsid w:val="00D37DA8"/>
    <w:rsid w:val="00D40689"/>
    <w:rsid w:val="00D40833"/>
    <w:rsid w:val="00D40A9F"/>
    <w:rsid w:val="00D4169E"/>
    <w:rsid w:val="00D4248B"/>
    <w:rsid w:val="00D43DDE"/>
    <w:rsid w:val="00D4481E"/>
    <w:rsid w:val="00D461D1"/>
    <w:rsid w:val="00D46529"/>
    <w:rsid w:val="00D468E8"/>
    <w:rsid w:val="00D46932"/>
    <w:rsid w:val="00D47CF2"/>
    <w:rsid w:val="00D47F87"/>
    <w:rsid w:val="00D47FF2"/>
    <w:rsid w:val="00D50036"/>
    <w:rsid w:val="00D5042B"/>
    <w:rsid w:val="00D515C3"/>
    <w:rsid w:val="00D519F5"/>
    <w:rsid w:val="00D51AAB"/>
    <w:rsid w:val="00D51ABF"/>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316"/>
    <w:rsid w:val="00D64C52"/>
    <w:rsid w:val="00D65835"/>
    <w:rsid w:val="00D6611B"/>
    <w:rsid w:val="00D673CD"/>
    <w:rsid w:val="00D67475"/>
    <w:rsid w:val="00D700F0"/>
    <w:rsid w:val="00D7067C"/>
    <w:rsid w:val="00D7078F"/>
    <w:rsid w:val="00D71E8A"/>
    <w:rsid w:val="00D7214F"/>
    <w:rsid w:val="00D7253F"/>
    <w:rsid w:val="00D72EB0"/>
    <w:rsid w:val="00D7455E"/>
    <w:rsid w:val="00D74B5A"/>
    <w:rsid w:val="00D74D92"/>
    <w:rsid w:val="00D76AFC"/>
    <w:rsid w:val="00D76CFB"/>
    <w:rsid w:val="00D773A7"/>
    <w:rsid w:val="00D8089B"/>
    <w:rsid w:val="00D80A36"/>
    <w:rsid w:val="00D80AF3"/>
    <w:rsid w:val="00D82950"/>
    <w:rsid w:val="00D82EB0"/>
    <w:rsid w:val="00D83554"/>
    <w:rsid w:val="00D83EA2"/>
    <w:rsid w:val="00D83FDE"/>
    <w:rsid w:val="00D853B0"/>
    <w:rsid w:val="00D8575A"/>
    <w:rsid w:val="00D85A3B"/>
    <w:rsid w:val="00D8657E"/>
    <w:rsid w:val="00D87496"/>
    <w:rsid w:val="00D8766A"/>
    <w:rsid w:val="00D87F3E"/>
    <w:rsid w:val="00D9051D"/>
    <w:rsid w:val="00D90696"/>
    <w:rsid w:val="00D9105E"/>
    <w:rsid w:val="00D91BDF"/>
    <w:rsid w:val="00D935A1"/>
    <w:rsid w:val="00D9453E"/>
    <w:rsid w:val="00D95F82"/>
    <w:rsid w:val="00D97794"/>
    <w:rsid w:val="00D97930"/>
    <w:rsid w:val="00DA11ED"/>
    <w:rsid w:val="00DA2EF0"/>
    <w:rsid w:val="00DA2FB5"/>
    <w:rsid w:val="00DA32FB"/>
    <w:rsid w:val="00DA3339"/>
    <w:rsid w:val="00DA344A"/>
    <w:rsid w:val="00DA3CF1"/>
    <w:rsid w:val="00DA41EC"/>
    <w:rsid w:val="00DA4E56"/>
    <w:rsid w:val="00DA5461"/>
    <w:rsid w:val="00DA586A"/>
    <w:rsid w:val="00DA5952"/>
    <w:rsid w:val="00DA69A5"/>
    <w:rsid w:val="00DA6D5F"/>
    <w:rsid w:val="00DA74FC"/>
    <w:rsid w:val="00DB0B07"/>
    <w:rsid w:val="00DB168E"/>
    <w:rsid w:val="00DB1CED"/>
    <w:rsid w:val="00DB3C47"/>
    <w:rsid w:val="00DB4297"/>
    <w:rsid w:val="00DB520B"/>
    <w:rsid w:val="00DB53E4"/>
    <w:rsid w:val="00DB550F"/>
    <w:rsid w:val="00DB55BD"/>
    <w:rsid w:val="00DB5900"/>
    <w:rsid w:val="00DB5E88"/>
    <w:rsid w:val="00DB61C4"/>
    <w:rsid w:val="00DB62A9"/>
    <w:rsid w:val="00DB63F7"/>
    <w:rsid w:val="00DC0194"/>
    <w:rsid w:val="00DC0356"/>
    <w:rsid w:val="00DC1CC5"/>
    <w:rsid w:val="00DC1D65"/>
    <w:rsid w:val="00DC33E5"/>
    <w:rsid w:val="00DC387A"/>
    <w:rsid w:val="00DC3FB4"/>
    <w:rsid w:val="00DC484B"/>
    <w:rsid w:val="00DC4863"/>
    <w:rsid w:val="00DC5C51"/>
    <w:rsid w:val="00DC5F6D"/>
    <w:rsid w:val="00DC621A"/>
    <w:rsid w:val="00DC6AAC"/>
    <w:rsid w:val="00DC7CF3"/>
    <w:rsid w:val="00DD0F52"/>
    <w:rsid w:val="00DD0FDA"/>
    <w:rsid w:val="00DD1186"/>
    <w:rsid w:val="00DD142D"/>
    <w:rsid w:val="00DD25C7"/>
    <w:rsid w:val="00DD2C37"/>
    <w:rsid w:val="00DD2C6F"/>
    <w:rsid w:val="00DD300C"/>
    <w:rsid w:val="00DD3AF5"/>
    <w:rsid w:val="00DD4DF6"/>
    <w:rsid w:val="00DD54E9"/>
    <w:rsid w:val="00DD6363"/>
    <w:rsid w:val="00DD682B"/>
    <w:rsid w:val="00DD70C1"/>
    <w:rsid w:val="00DD7796"/>
    <w:rsid w:val="00DE03E4"/>
    <w:rsid w:val="00DE0A32"/>
    <w:rsid w:val="00DE1BCD"/>
    <w:rsid w:val="00DE2003"/>
    <w:rsid w:val="00DE22C8"/>
    <w:rsid w:val="00DE235F"/>
    <w:rsid w:val="00DE2C84"/>
    <w:rsid w:val="00DE2F29"/>
    <w:rsid w:val="00DE317D"/>
    <w:rsid w:val="00DE3B3C"/>
    <w:rsid w:val="00DE4126"/>
    <w:rsid w:val="00DE4582"/>
    <w:rsid w:val="00DE45DC"/>
    <w:rsid w:val="00DE46FB"/>
    <w:rsid w:val="00DE5095"/>
    <w:rsid w:val="00DE71BE"/>
    <w:rsid w:val="00DF0313"/>
    <w:rsid w:val="00DF0C30"/>
    <w:rsid w:val="00DF0C8C"/>
    <w:rsid w:val="00DF1D0B"/>
    <w:rsid w:val="00DF1D67"/>
    <w:rsid w:val="00DF432C"/>
    <w:rsid w:val="00DF4B6F"/>
    <w:rsid w:val="00DF5588"/>
    <w:rsid w:val="00DF60E5"/>
    <w:rsid w:val="00DF6704"/>
    <w:rsid w:val="00DF72D8"/>
    <w:rsid w:val="00DF7856"/>
    <w:rsid w:val="00E00A2C"/>
    <w:rsid w:val="00E00DC5"/>
    <w:rsid w:val="00E01004"/>
    <w:rsid w:val="00E027AD"/>
    <w:rsid w:val="00E02CBF"/>
    <w:rsid w:val="00E03BD4"/>
    <w:rsid w:val="00E05DA9"/>
    <w:rsid w:val="00E067A5"/>
    <w:rsid w:val="00E06F3C"/>
    <w:rsid w:val="00E07250"/>
    <w:rsid w:val="00E0751E"/>
    <w:rsid w:val="00E10315"/>
    <w:rsid w:val="00E10A9D"/>
    <w:rsid w:val="00E10D35"/>
    <w:rsid w:val="00E119ED"/>
    <w:rsid w:val="00E120A3"/>
    <w:rsid w:val="00E121C1"/>
    <w:rsid w:val="00E12427"/>
    <w:rsid w:val="00E12443"/>
    <w:rsid w:val="00E12CB2"/>
    <w:rsid w:val="00E12E0A"/>
    <w:rsid w:val="00E13D82"/>
    <w:rsid w:val="00E147BC"/>
    <w:rsid w:val="00E14CFD"/>
    <w:rsid w:val="00E15799"/>
    <w:rsid w:val="00E1622D"/>
    <w:rsid w:val="00E1630D"/>
    <w:rsid w:val="00E166FF"/>
    <w:rsid w:val="00E1715C"/>
    <w:rsid w:val="00E1788F"/>
    <w:rsid w:val="00E17DF7"/>
    <w:rsid w:val="00E218DF"/>
    <w:rsid w:val="00E21C37"/>
    <w:rsid w:val="00E21FE7"/>
    <w:rsid w:val="00E22B0D"/>
    <w:rsid w:val="00E2325C"/>
    <w:rsid w:val="00E23D0E"/>
    <w:rsid w:val="00E24D83"/>
    <w:rsid w:val="00E25168"/>
    <w:rsid w:val="00E25898"/>
    <w:rsid w:val="00E273A5"/>
    <w:rsid w:val="00E27FB9"/>
    <w:rsid w:val="00E27FFD"/>
    <w:rsid w:val="00E30213"/>
    <w:rsid w:val="00E30387"/>
    <w:rsid w:val="00E3073B"/>
    <w:rsid w:val="00E308DB"/>
    <w:rsid w:val="00E30F79"/>
    <w:rsid w:val="00E317C2"/>
    <w:rsid w:val="00E318CD"/>
    <w:rsid w:val="00E31A76"/>
    <w:rsid w:val="00E31F98"/>
    <w:rsid w:val="00E321BA"/>
    <w:rsid w:val="00E32325"/>
    <w:rsid w:val="00E32CBC"/>
    <w:rsid w:val="00E347A1"/>
    <w:rsid w:val="00E34EEC"/>
    <w:rsid w:val="00E375D9"/>
    <w:rsid w:val="00E37C80"/>
    <w:rsid w:val="00E40668"/>
    <w:rsid w:val="00E40DB7"/>
    <w:rsid w:val="00E4145A"/>
    <w:rsid w:val="00E41A42"/>
    <w:rsid w:val="00E42534"/>
    <w:rsid w:val="00E42C33"/>
    <w:rsid w:val="00E43609"/>
    <w:rsid w:val="00E44346"/>
    <w:rsid w:val="00E46662"/>
    <w:rsid w:val="00E46A5A"/>
    <w:rsid w:val="00E503D2"/>
    <w:rsid w:val="00E50ADE"/>
    <w:rsid w:val="00E51CDC"/>
    <w:rsid w:val="00E524AB"/>
    <w:rsid w:val="00E5286E"/>
    <w:rsid w:val="00E530B6"/>
    <w:rsid w:val="00E53159"/>
    <w:rsid w:val="00E531EC"/>
    <w:rsid w:val="00E5371B"/>
    <w:rsid w:val="00E54F91"/>
    <w:rsid w:val="00E558D2"/>
    <w:rsid w:val="00E55F99"/>
    <w:rsid w:val="00E56737"/>
    <w:rsid w:val="00E60330"/>
    <w:rsid w:val="00E609E5"/>
    <w:rsid w:val="00E61106"/>
    <w:rsid w:val="00E611B7"/>
    <w:rsid w:val="00E612FA"/>
    <w:rsid w:val="00E619B0"/>
    <w:rsid w:val="00E61C33"/>
    <w:rsid w:val="00E6251D"/>
    <w:rsid w:val="00E625BC"/>
    <w:rsid w:val="00E6325D"/>
    <w:rsid w:val="00E63348"/>
    <w:rsid w:val="00E63A0B"/>
    <w:rsid w:val="00E6459F"/>
    <w:rsid w:val="00E64FB5"/>
    <w:rsid w:val="00E65904"/>
    <w:rsid w:val="00E659ED"/>
    <w:rsid w:val="00E65FFF"/>
    <w:rsid w:val="00E66BC3"/>
    <w:rsid w:val="00E6718D"/>
    <w:rsid w:val="00E70285"/>
    <w:rsid w:val="00E703B2"/>
    <w:rsid w:val="00E70605"/>
    <w:rsid w:val="00E72286"/>
    <w:rsid w:val="00E724D2"/>
    <w:rsid w:val="00E73F45"/>
    <w:rsid w:val="00E7417A"/>
    <w:rsid w:val="00E7579B"/>
    <w:rsid w:val="00E76789"/>
    <w:rsid w:val="00E76BA0"/>
    <w:rsid w:val="00E77092"/>
    <w:rsid w:val="00E77F9E"/>
    <w:rsid w:val="00E8090B"/>
    <w:rsid w:val="00E80B48"/>
    <w:rsid w:val="00E812C9"/>
    <w:rsid w:val="00E829A6"/>
    <w:rsid w:val="00E832AB"/>
    <w:rsid w:val="00E844D6"/>
    <w:rsid w:val="00E8517D"/>
    <w:rsid w:val="00E855C2"/>
    <w:rsid w:val="00E85DA5"/>
    <w:rsid w:val="00E86264"/>
    <w:rsid w:val="00E8745F"/>
    <w:rsid w:val="00E87ABD"/>
    <w:rsid w:val="00E914A6"/>
    <w:rsid w:val="00E91B11"/>
    <w:rsid w:val="00E91B2C"/>
    <w:rsid w:val="00E922BC"/>
    <w:rsid w:val="00E92EED"/>
    <w:rsid w:val="00E94088"/>
    <w:rsid w:val="00E94887"/>
    <w:rsid w:val="00E95067"/>
    <w:rsid w:val="00E95AFC"/>
    <w:rsid w:val="00E95B10"/>
    <w:rsid w:val="00E96647"/>
    <w:rsid w:val="00E96A27"/>
    <w:rsid w:val="00E973AA"/>
    <w:rsid w:val="00E97BD6"/>
    <w:rsid w:val="00EA0302"/>
    <w:rsid w:val="00EA03D6"/>
    <w:rsid w:val="00EA13DE"/>
    <w:rsid w:val="00EA250A"/>
    <w:rsid w:val="00EA2BE7"/>
    <w:rsid w:val="00EA32F4"/>
    <w:rsid w:val="00EA3A3C"/>
    <w:rsid w:val="00EA3A70"/>
    <w:rsid w:val="00EA3FB9"/>
    <w:rsid w:val="00EA403D"/>
    <w:rsid w:val="00EA44E4"/>
    <w:rsid w:val="00EA5424"/>
    <w:rsid w:val="00EA5AA4"/>
    <w:rsid w:val="00EA64B0"/>
    <w:rsid w:val="00EA79A2"/>
    <w:rsid w:val="00EA7C41"/>
    <w:rsid w:val="00EB0400"/>
    <w:rsid w:val="00EB207C"/>
    <w:rsid w:val="00EB2C71"/>
    <w:rsid w:val="00EB2DAB"/>
    <w:rsid w:val="00EB2FEB"/>
    <w:rsid w:val="00EB3CE5"/>
    <w:rsid w:val="00EB610E"/>
    <w:rsid w:val="00EB6161"/>
    <w:rsid w:val="00EB632D"/>
    <w:rsid w:val="00EB6E84"/>
    <w:rsid w:val="00EB74F5"/>
    <w:rsid w:val="00EB7A64"/>
    <w:rsid w:val="00EB7C00"/>
    <w:rsid w:val="00EC00AD"/>
    <w:rsid w:val="00EC03F4"/>
    <w:rsid w:val="00EC05CA"/>
    <w:rsid w:val="00EC07C0"/>
    <w:rsid w:val="00EC0878"/>
    <w:rsid w:val="00EC094B"/>
    <w:rsid w:val="00EC0B3A"/>
    <w:rsid w:val="00EC10C5"/>
    <w:rsid w:val="00EC148B"/>
    <w:rsid w:val="00EC2517"/>
    <w:rsid w:val="00EC266F"/>
    <w:rsid w:val="00EC3058"/>
    <w:rsid w:val="00EC3845"/>
    <w:rsid w:val="00EC3BFA"/>
    <w:rsid w:val="00EC46A9"/>
    <w:rsid w:val="00EC58B7"/>
    <w:rsid w:val="00EC5A3F"/>
    <w:rsid w:val="00EC73A7"/>
    <w:rsid w:val="00EC755D"/>
    <w:rsid w:val="00ED0220"/>
    <w:rsid w:val="00ED161F"/>
    <w:rsid w:val="00ED16EB"/>
    <w:rsid w:val="00ED1D68"/>
    <w:rsid w:val="00ED272A"/>
    <w:rsid w:val="00ED2885"/>
    <w:rsid w:val="00ED2EFF"/>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272C"/>
    <w:rsid w:val="00EE3040"/>
    <w:rsid w:val="00EE341F"/>
    <w:rsid w:val="00EE3508"/>
    <w:rsid w:val="00EE3883"/>
    <w:rsid w:val="00EE3BBB"/>
    <w:rsid w:val="00EE3F9E"/>
    <w:rsid w:val="00EE4226"/>
    <w:rsid w:val="00EE4776"/>
    <w:rsid w:val="00EE48CA"/>
    <w:rsid w:val="00EE4948"/>
    <w:rsid w:val="00EE4B03"/>
    <w:rsid w:val="00EE54F7"/>
    <w:rsid w:val="00EE6410"/>
    <w:rsid w:val="00EE662C"/>
    <w:rsid w:val="00EE6AEB"/>
    <w:rsid w:val="00EE733A"/>
    <w:rsid w:val="00EE7628"/>
    <w:rsid w:val="00EE7DE6"/>
    <w:rsid w:val="00EF07D9"/>
    <w:rsid w:val="00EF1ACF"/>
    <w:rsid w:val="00EF2366"/>
    <w:rsid w:val="00EF2C8D"/>
    <w:rsid w:val="00EF30AE"/>
    <w:rsid w:val="00EF38EA"/>
    <w:rsid w:val="00EF4638"/>
    <w:rsid w:val="00EF4E89"/>
    <w:rsid w:val="00EF4EE2"/>
    <w:rsid w:val="00EF556E"/>
    <w:rsid w:val="00EF5790"/>
    <w:rsid w:val="00EF6798"/>
    <w:rsid w:val="00EF6875"/>
    <w:rsid w:val="00EF7E43"/>
    <w:rsid w:val="00F03846"/>
    <w:rsid w:val="00F03EA4"/>
    <w:rsid w:val="00F0497D"/>
    <w:rsid w:val="00F0522C"/>
    <w:rsid w:val="00F05451"/>
    <w:rsid w:val="00F0573E"/>
    <w:rsid w:val="00F0591B"/>
    <w:rsid w:val="00F074ED"/>
    <w:rsid w:val="00F1059D"/>
    <w:rsid w:val="00F12A35"/>
    <w:rsid w:val="00F12BBF"/>
    <w:rsid w:val="00F12D20"/>
    <w:rsid w:val="00F131E7"/>
    <w:rsid w:val="00F13788"/>
    <w:rsid w:val="00F1488A"/>
    <w:rsid w:val="00F15224"/>
    <w:rsid w:val="00F15A5D"/>
    <w:rsid w:val="00F16F53"/>
    <w:rsid w:val="00F20554"/>
    <w:rsid w:val="00F20C53"/>
    <w:rsid w:val="00F217D6"/>
    <w:rsid w:val="00F2270B"/>
    <w:rsid w:val="00F23A0B"/>
    <w:rsid w:val="00F23F7F"/>
    <w:rsid w:val="00F2435D"/>
    <w:rsid w:val="00F25162"/>
    <w:rsid w:val="00F258BD"/>
    <w:rsid w:val="00F25925"/>
    <w:rsid w:val="00F25A60"/>
    <w:rsid w:val="00F26388"/>
    <w:rsid w:val="00F26C2E"/>
    <w:rsid w:val="00F272BA"/>
    <w:rsid w:val="00F27E8B"/>
    <w:rsid w:val="00F308FF"/>
    <w:rsid w:val="00F30E28"/>
    <w:rsid w:val="00F31CB8"/>
    <w:rsid w:val="00F33053"/>
    <w:rsid w:val="00F33907"/>
    <w:rsid w:val="00F33CF1"/>
    <w:rsid w:val="00F34386"/>
    <w:rsid w:val="00F348AD"/>
    <w:rsid w:val="00F359B4"/>
    <w:rsid w:val="00F36178"/>
    <w:rsid w:val="00F36408"/>
    <w:rsid w:val="00F36795"/>
    <w:rsid w:val="00F3688B"/>
    <w:rsid w:val="00F4071B"/>
    <w:rsid w:val="00F40B91"/>
    <w:rsid w:val="00F40BBD"/>
    <w:rsid w:val="00F40C5D"/>
    <w:rsid w:val="00F40F67"/>
    <w:rsid w:val="00F41241"/>
    <w:rsid w:val="00F42DF3"/>
    <w:rsid w:val="00F435FD"/>
    <w:rsid w:val="00F452E7"/>
    <w:rsid w:val="00F455F1"/>
    <w:rsid w:val="00F45BDE"/>
    <w:rsid w:val="00F466FB"/>
    <w:rsid w:val="00F50073"/>
    <w:rsid w:val="00F50B87"/>
    <w:rsid w:val="00F50F82"/>
    <w:rsid w:val="00F51336"/>
    <w:rsid w:val="00F516C5"/>
    <w:rsid w:val="00F51762"/>
    <w:rsid w:val="00F524CE"/>
    <w:rsid w:val="00F52E1B"/>
    <w:rsid w:val="00F531E1"/>
    <w:rsid w:val="00F53612"/>
    <w:rsid w:val="00F5423A"/>
    <w:rsid w:val="00F54D63"/>
    <w:rsid w:val="00F54F70"/>
    <w:rsid w:val="00F55895"/>
    <w:rsid w:val="00F562B7"/>
    <w:rsid w:val="00F56578"/>
    <w:rsid w:val="00F56B51"/>
    <w:rsid w:val="00F57360"/>
    <w:rsid w:val="00F5767B"/>
    <w:rsid w:val="00F576E1"/>
    <w:rsid w:val="00F57EE8"/>
    <w:rsid w:val="00F57F84"/>
    <w:rsid w:val="00F600D3"/>
    <w:rsid w:val="00F60989"/>
    <w:rsid w:val="00F61A01"/>
    <w:rsid w:val="00F61DF1"/>
    <w:rsid w:val="00F61F14"/>
    <w:rsid w:val="00F62B4A"/>
    <w:rsid w:val="00F62B7F"/>
    <w:rsid w:val="00F62F73"/>
    <w:rsid w:val="00F632CE"/>
    <w:rsid w:val="00F63785"/>
    <w:rsid w:val="00F637A1"/>
    <w:rsid w:val="00F639C0"/>
    <w:rsid w:val="00F64E38"/>
    <w:rsid w:val="00F64F9C"/>
    <w:rsid w:val="00F65882"/>
    <w:rsid w:val="00F65974"/>
    <w:rsid w:val="00F65ACA"/>
    <w:rsid w:val="00F662D6"/>
    <w:rsid w:val="00F6641F"/>
    <w:rsid w:val="00F6664B"/>
    <w:rsid w:val="00F670DA"/>
    <w:rsid w:val="00F67D0A"/>
    <w:rsid w:val="00F70006"/>
    <w:rsid w:val="00F70768"/>
    <w:rsid w:val="00F71602"/>
    <w:rsid w:val="00F730FC"/>
    <w:rsid w:val="00F733F1"/>
    <w:rsid w:val="00F73431"/>
    <w:rsid w:val="00F74548"/>
    <w:rsid w:val="00F74991"/>
    <w:rsid w:val="00F74D4F"/>
    <w:rsid w:val="00F75C01"/>
    <w:rsid w:val="00F760E0"/>
    <w:rsid w:val="00F77037"/>
    <w:rsid w:val="00F7711B"/>
    <w:rsid w:val="00F776F8"/>
    <w:rsid w:val="00F77F93"/>
    <w:rsid w:val="00F81A57"/>
    <w:rsid w:val="00F8221F"/>
    <w:rsid w:val="00F82E20"/>
    <w:rsid w:val="00F831B6"/>
    <w:rsid w:val="00F84849"/>
    <w:rsid w:val="00F84F4A"/>
    <w:rsid w:val="00F85D39"/>
    <w:rsid w:val="00F85EFA"/>
    <w:rsid w:val="00F8641C"/>
    <w:rsid w:val="00F87220"/>
    <w:rsid w:val="00F87466"/>
    <w:rsid w:val="00F874B8"/>
    <w:rsid w:val="00F87814"/>
    <w:rsid w:val="00F87966"/>
    <w:rsid w:val="00F90538"/>
    <w:rsid w:val="00F91543"/>
    <w:rsid w:val="00F91651"/>
    <w:rsid w:val="00F91932"/>
    <w:rsid w:val="00F91A5F"/>
    <w:rsid w:val="00F91ADE"/>
    <w:rsid w:val="00F91F80"/>
    <w:rsid w:val="00F92177"/>
    <w:rsid w:val="00F926E7"/>
    <w:rsid w:val="00F933E6"/>
    <w:rsid w:val="00F93963"/>
    <w:rsid w:val="00F947D0"/>
    <w:rsid w:val="00F948C3"/>
    <w:rsid w:val="00F949ED"/>
    <w:rsid w:val="00F94D02"/>
    <w:rsid w:val="00F94E9B"/>
    <w:rsid w:val="00F95470"/>
    <w:rsid w:val="00F95786"/>
    <w:rsid w:val="00F95F38"/>
    <w:rsid w:val="00F95F85"/>
    <w:rsid w:val="00F9649D"/>
    <w:rsid w:val="00FA0324"/>
    <w:rsid w:val="00FA0D5F"/>
    <w:rsid w:val="00FA0E81"/>
    <w:rsid w:val="00FA0F51"/>
    <w:rsid w:val="00FA118D"/>
    <w:rsid w:val="00FA1ABE"/>
    <w:rsid w:val="00FA1B81"/>
    <w:rsid w:val="00FA2345"/>
    <w:rsid w:val="00FA3F92"/>
    <w:rsid w:val="00FA515C"/>
    <w:rsid w:val="00FA565C"/>
    <w:rsid w:val="00FA5978"/>
    <w:rsid w:val="00FA5F33"/>
    <w:rsid w:val="00FA5FCB"/>
    <w:rsid w:val="00FA6635"/>
    <w:rsid w:val="00FA66FD"/>
    <w:rsid w:val="00FA7E42"/>
    <w:rsid w:val="00FB1AE0"/>
    <w:rsid w:val="00FB1B58"/>
    <w:rsid w:val="00FB21F4"/>
    <w:rsid w:val="00FB2EC8"/>
    <w:rsid w:val="00FB4CF1"/>
    <w:rsid w:val="00FB6CA0"/>
    <w:rsid w:val="00FB7148"/>
    <w:rsid w:val="00FB7277"/>
    <w:rsid w:val="00FB7433"/>
    <w:rsid w:val="00FC0B9B"/>
    <w:rsid w:val="00FC1064"/>
    <w:rsid w:val="00FC12D4"/>
    <w:rsid w:val="00FC15D0"/>
    <w:rsid w:val="00FC1659"/>
    <w:rsid w:val="00FC243F"/>
    <w:rsid w:val="00FC3A12"/>
    <w:rsid w:val="00FC457B"/>
    <w:rsid w:val="00FC487C"/>
    <w:rsid w:val="00FC4B0C"/>
    <w:rsid w:val="00FC4B56"/>
    <w:rsid w:val="00FC5B50"/>
    <w:rsid w:val="00FC63CF"/>
    <w:rsid w:val="00FC682B"/>
    <w:rsid w:val="00FC6B36"/>
    <w:rsid w:val="00FC6D73"/>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5998"/>
    <w:rsid w:val="00FE68E8"/>
    <w:rsid w:val="00FE6936"/>
    <w:rsid w:val="00FE6A43"/>
    <w:rsid w:val="00FE766F"/>
    <w:rsid w:val="00FF023B"/>
    <w:rsid w:val="00FF035A"/>
    <w:rsid w:val="00FF088F"/>
    <w:rsid w:val="00FF0DF8"/>
    <w:rsid w:val="00FF21EC"/>
    <w:rsid w:val="00FF287C"/>
    <w:rsid w:val="00FF3116"/>
    <w:rsid w:val="00FF47CD"/>
    <w:rsid w:val="00FF50FF"/>
    <w:rsid w:val="00FF585C"/>
    <w:rsid w:val="00FF5B20"/>
    <w:rsid w:val="00FF6799"/>
    <w:rsid w:val="00FF6AAA"/>
    <w:rsid w:val="00FF7F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720AA9"/>
  <w15:docId w15:val="{ED0BCDE7-6073-4C21-B321-2C087E06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AKFZ_Normální"/>
    <w:qFormat/>
    <w:rsid w:val="00F25925"/>
    <w:pPr>
      <w:spacing w:after="100" w:line="288" w:lineRule="auto"/>
      <w:jc w:val="both"/>
    </w:pPr>
    <w:rPr>
      <w:rFonts w:ascii="Arial" w:hAnsi="Arial" w:cs="Calibri"/>
      <w:sz w:val="22"/>
      <w:szCs w:val="22"/>
      <w:lang w:eastAsia="en-US"/>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9"/>
    <w:qFormat/>
    <w:rsid w:val="005442BD"/>
    <w:pPr>
      <w:spacing w:before="240"/>
      <w:outlineLvl w:val="0"/>
    </w:pPr>
    <w:rPr>
      <w:rFonts w:eastAsia="Times New Roman"/>
      <w:b/>
      <w:caps/>
    </w:rPr>
  </w:style>
  <w:style w:type="paragraph" w:styleId="Nadpis2">
    <w:name w:val="heading 2"/>
    <w:aliases w:val="AKFZ podání 2"/>
    <w:basedOn w:val="Normln"/>
    <w:next w:val="Normln"/>
    <w:link w:val="Nadpis2Char"/>
    <w:uiPriority w:val="99"/>
    <w:qFormat/>
    <w:rsid w:val="005442BD"/>
    <w:pPr>
      <w:keepNext/>
      <w:spacing w:before="360" w:after="120" w:line="240" w:lineRule="auto"/>
      <w:outlineLvl w:val="1"/>
    </w:pPr>
    <w:rPr>
      <w:rFonts w:eastAsia="Times New Roman"/>
      <w:b/>
      <w:caps/>
      <w:spacing w:val="20"/>
    </w:rPr>
  </w:style>
  <w:style w:type="paragraph" w:styleId="Nadpis3">
    <w:name w:val="heading 3"/>
    <w:aliases w:val="AKFZ podání 3"/>
    <w:basedOn w:val="Normln"/>
    <w:next w:val="Normln"/>
    <w:link w:val="Nadpis3Char"/>
    <w:uiPriority w:val="99"/>
    <w:qFormat/>
    <w:rsid w:val="00EC10C5"/>
    <w:pPr>
      <w:keepNext/>
      <w:spacing w:before="360" w:after="120" w:line="240" w:lineRule="auto"/>
      <w:outlineLvl w:val="2"/>
    </w:pPr>
    <w:rPr>
      <w:rFonts w:eastAsia="Times New Roman"/>
      <w:b/>
    </w:rPr>
  </w:style>
  <w:style w:type="paragraph" w:styleId="Nadpis4">
    <w:name w:val="heading 4"/>
    <w:aliases w:val="AKFZ Podání 4"/>
    <w:basedOn w:val="Nadpis3"/>
    <w:next w:val="Normln"/>
    <w:link w:val="Nadpis4Char"/>
    <w:uiPriority w:val="99"/>
    <w:qFormat/>
    <w:rsid w:val="005442B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link w:val="Nadpis1"/>
    <w:uiPriority w:val="99"/>
    <w:rsid w:val="005442BD"/>
    <w:rPr>
      <w:rFonts w:ascii="Arial" w:hAnsi="Arial" w:cs="Arial"/>
      <w:b/>
      <w:caps/>
      <w:lang w:eastAsia="cs-CZ"/>
    </w:rPr>
  </w:style>
  <w:style w:type="character" w:customStyle="1" w:styleId="Nadpis2Char">
    <w:name w:val="Nadpis 2 Char"/>
    <w:aliases w:val="AKFZ podání 2 Char"/>
    <w:link w:val="Nadpis2"/>
    <w:uiPriority w:val="99"/>
    <w:rsid w:val="005442BD"/>
    <w:rPr>
      <w:rFonts w:ascii="Arial" w:hAnsi="Arial" w:cs="Arial"/>
      <w:b/>
      <w:caps/>
      <w:spacing w:val="20"/>
    </w:rPr>
  </w:style>
  <w:style w:type="character" w:customStyle="1" w:styleId="Nadpis3Char">
    <w:name w:val="Nadpis 3 Char"/>
    <w:aliases w:val="AKFZ podání 3 Char"/>
    <w:link w:val="Nadpis3"/>
    <w:uiPriority w:val="99"/>
    <w:rsid w:val="005442BD"/>
    <w:rPr>
      <w:rFonts w:ascii="Arial" w:hAnsi="Arial" w:cs="Arial"/>
      <w:b/>
    </w:rPr>
  </w:style>
  <w:style w:type="character" w:customStyle="1" w:styleId="Nadpis4Char">
    <w:name w:val="Nadpis 4 Char"/>
    <w:aliases w:val="AKFZ Podání 4 Char"/>
    <w:link w:val="Nadpis4"/>
    <w:uiPriority w:val="99"/>
    <w:rsid w:val="005442BD"/>
    <w:rPr>
      <w:rFonts w:ascii="Arial" w:hAnsi="Arial" w:cs="Arial"/>
      <w:b/>
      <w:lang w:eastAsia="cs-CZ"/>
    </w:rPr>
  </w:style>
  <w:style w:type="paragraph" w:customStyle="1" w:styleId="AKFZslovanodstavec">
    <w:name w:val="AKFZ_číslovaný odstavec"/>
    <w:basedOn w:val="AKFZFnormln"/>
    <w:uiPriority w:val="99"/>
    <w:rsid w:val="004354BB"/>
    <w:pPr>
      <w:numPr>
        <w:numId w:val="6"/>
      </w:numPr>
    </w:pPr>
    <w:rPr>
      <w:rFonts w:cs="Arial"/>
    </w:rPr>
  </w:style>
  <w:style w:type="paragraph" w:customStyle="1" w:styleId="AKFZnadpis1rovn">
    <w:name w:val="AKFZ_nadpis 1. úrovně"/>
    <w:basedOn w:val="Normln"/>
    <w:next w:val="Normln"/>
    <w:uiPriority w:val="99"/>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uiPriority w:val="99"/>
    <w:rsid w:val="00F217D6"/>
    <w:pPr>
      <w:outlineLvl w:val="0"/>
    </w:pPr>
    <w:rPr>
      <w:b/>
      <w:caps/>
      <w:sz w:val="32"/>
    </w:rPr>
  </w:style>
  <w:style w:type="paragraph" w:customStyle="1" w:styleId="lneksmlouvy">
    <w:name w:val="článek_smlouvy"/>
    <w:basedOn w:val="AKFZFnormln"/>
    <w:uiPriority w:val="99"/>
    <w:rsid w:val="004354BB"/>
    <w:pPr>
      <w:numPr>
        <w:ilvl w:val="1"/>
        <w:numId w:val="10"/>
      </w:numPr>
    </w:pPr>
  </w:style>
  <w:style w:type="paragraph" w:customStyle="1" w:styleId="AKFZOdrky">
    <w:name w:val="AKFZ Odrážky"/>
    <w:basedOn w:val="Normln"/>
    <w:uiPriority w:val="99"/>
    <w:rsid w:val="005442BD"/>
    <w:pPr>
      <w:numPr>
        <w:numId w:val="3"/>
      </w:numPr>
    </w:p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rsid w:val="00771BAE"/>
    <w:pPr>
      <w:tabs>
        <w:tab w:val="center" w:pos="4536"/>
        <w:tab w:val="right" w:pos="9072"/>
      </w:tabs>
      <w:spacing w:after="0" w:line="240" w:lineRule="auto"/>
    </w:pPr>
  </w:style>
  <w:style w:type="character" w:customStyle="1" w:styleId="ZhlavChar">
    <w:name w:val="Záhlaví Char"/>
    <w:link w:val="Zhlav"/>
    <w:uiPriority w:val="99"/>
    <w:rsid w:val="00771BAE"/>
    <w:rPr>
      <w:rFonts w:ascii="Calibri" w:hAnsi="Calibri" w:cs="Times New Roman"/>
      <w:spacing w:val="3"/>
      <w:sz w:val="20"/>
      <w:szCs w:val="20"/>
      <w:lang w:eastAsia="cs-CZ"/>
    </w:rPr>
  </w:style>
  <w:style w:type="paragraph" w:styleId="Zpat">
    <w:name w:val="footer"/>
    <w:basedOn w:val="Normln"/>
    <w:link w:val="ZpatChar"/>
    <w:uiPriority w:val="99"/>
    <w:rsid w:val="00771BAE"/>
    <w:pPr>
      <w:tabs>
        <w:tab w:val="center" w:pos="4536"/>
        <w:tab w:val="right" w:pos="9072"/>
      </w:tabs>
      <w:spacing w:after="0" w:line="240" w:lineRule="auto"/>
    </w:pPr>
  </w:style>
  <w:style w:type="character" w:customStyle="1" w:styleId="ZpatChar">
    <w:name w:val="Zápatí Char"/>
    <w:link w:val="Zpat"/>
    <w:uiPriority w:val="99"/>
    <w:rsid w:val="00771BAE"/>
    <w:rPr>
      <w:rFonts w:ascii="Calibri" w:hAnsi="Calibri" w:cs="Times New Roman"/>
      <w:spacing w:val="3"/>
      <w:sz w:val="20"/>
      <w:szCs w:val="20"/>
      <w:lang w:eastAsia="cs-CZ"/>
    </w:rPr>
  </w:style>
  <w:style w:type="paragraph" w:styleId="Textbubliny">
    <w:name w:val="Balloon Text"/>
    <w:basedOn w:val="Normln"/>
    <w:link w:val="TextbublinyChar"/>
    <w:uiPriority w:val="99"/>
    <w:semiHidden/>
    <w:rsid w:val="00771BA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paragraph" w:customStyle="1" w:styleId="RLslovanodstavec">
    <w:name w:val="RL Číslovaný odstavec"/>
    <w:basedOn w:val="Normln"/>
    <w:uiPriority w:val="99"/>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rsid w:val="00957529"/>
    <w:pPr>
      <w:ind w:left="220"/>
    </w:pPr>
  </w:style>
  <w:style w:type="paragraph" w:styleId="Obsah1">
    <w:name w:val="toc 1"/>
    <w:basedOn w:val="Normln"/>
    <w:next w:val="Normln"/>
    <w:autoRedefine/>
    <w:uiPriority w:val="39"/>
    <w:rsid w:val="00957529"/>
  </w:style>
  <w:style w:type="paragraph" w:styleId="Obsah3">
    <w:name w:val="toc 3"/>
    <w:basedOn w:val="Normln"/>
    <w:next w:val="Normln"/>
    <w:autoRedefine/>
    <w:uiPriority w:val="39"/>
    <w:rsid w:val="00957529"/>
    <w:pPr>
      <w:ind w:left="440"/>
    </w:pPr>
  </w:style>
  <w:style w:type="character" w:styleId="Hypertextovodkaz">
    <w:name w:val="Hyperlink"/>
    <w:uiPriority w:val="99"/>
    <w:rsid w:val="00957529"/>
    <w:rPr>
      <w:rFonts w:cs="Times New Roman"/>
      <w:color w:val="0000FF"/>
      <w:u w:val="single"/>
    </w:rPr>
  </w:style>
  <w:style w:type="table" w:styleId="Mkatabulky">
    <w:name w:val="Table Grid"/>
    <w:basedOn w:val="Normlntabulka"/>
    <w:uiPriority w:val="9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uiPriority w:val="99"/>
    <w:rsid w:val="005442BD"/>
    <w:pPr>
      <w:numPr>
        <w:numId w:val="2"/>
      </w:numPr>
      <w:tabs>
        <w:tab w:val="num" w:pos="737"/>
      </w:tabs>
      <w:spacing w:before="100"/>
      <w:ind w:left="737" w:hanging="731"/>
    </w:pPr>
  </w:style>
  <w:style w:type="character" w:customStyle="1" w:styleId="AKFZpetitChar">
    <w:name w:val="AKFZ_petit Char"/>
    <w:link w:val="AKFZpetit"/>
    <w:uiPriority w:val="99"/>
    <w:rsid w:val="005442BD"/>
    <w:rPr>
      <w:rFonts w:ascii="Arial" w:eastAsia="Times New Roman" w:hAnsi="Arial" w:cs="Times New Roman"/>
    </w:rPr>
  </w:style>
  <w:style w:type="paragraph" w:customStyle="1" w:styleId="AKFZdkaz">
    <w:name w:val="AKFZ_důkaz"/>
    <w:basedOn w:val="Normln"/>
    <w:link w:val="AKFZdkazChar"/>
    <w:uiPriority w:val="99"/>
    <w:rsid w:val="005442BD"/>
    <w:pPr>
      <w:tabs>
        <w:tab w:val="left" w:pos="1134"/>
        <w:tab w:val="left" w:pos="1560"/>
      </w:tabs>
      <w:ind w:left="1559" w:hanging="1559"/>
    </w:pPr>
  </w:style>
  <w:style w:type="character" w:customStyle="1" w:styleId="AKFZdkazChar">
    <w:name w:val="AKFZ_důkaz Char"/>
    <w:link w:val="AKFZdkaz"/>
    <w:uiPriority w:val="99"/>
    <w:rsid w:val="005442BD"/>
    <w:rPr>
      <w:rFonts w:ascii="Arial" w:hAnsi="Arial" w:cs="Arial"/>
    </w:rPr>
  </w:style>
  <w:style w:type="paragraph" w:customStyle="1" w:styleId="AKFZFlaeksmlouvy">
    <w:name w:val="AKFZF_člańek smlouvy"/>
    <w:basedOn w:val="AKFZFnormln"/>
    <w:uiPriority w:val="99"/>
    <w:rsid w:val="00EC10C5"/>
  </w:style>
  <w:style w:type="paragraph" w:customStyle="1" w:styleId="AKFZFNadpisvpodn">
    <w:name w:val="AKFZF_Nadpis v podání"/>
    <w:basedOn w:val="AKFZFnormln"/>
    <w:next w:val="AKFZFnovnadpis2"/>
    <w:uiPriority w:val="99"/>
    <w:rsid w:val="00F217D6"/>
    <w:pPr>
      <w:numPr>
        <w:numId w:val="5"/>
      </w:numPr>
      <w:outlineLvl w:val="0"/>
    </w:pPr>
    <w:rPr>
      <w:b/>
      <w:caps/>
    </w:rPr>
  </w:style>
  <w:style w:type="paragraph" w:customStyle="1" w:styleId="AKFZpreambule">
    <w:name w:val="AKFZ_preambule"/>
    <w:basedOn w:val="Normln"/>
    <w:link w:val="AKFZpreambuleChar"/>
    <w:uiPriority w:val="99"/>
    <w:rsid w:val="005442BD"/>
    <w:rPr>
      <w:color w:val="000000"/>
    </w:rPr>
  </w:style>
  <w:style w:type="character" w:customStyle="1" w:styleId="AKFZpreambuleChar">
    <w:name w:val="AKFZ_preambule Char"/>
    <w:link w:val="AKFZpreambule"/>
    <w:uiPriority w:val="99"/>
    <w:rsid w:val="005442BD"/>
    <w:rPr>
      <w:rFonts w:ascii="Arial" w:hAnsi="Arial" w:cs="Arial"/>
      <w:color w:val="000000"/>
      <w:lang w:eastAsia="cs-CZ"/>
    </w:rPr>
  </w:style>
  <w:style w:type="paragraph" w:customStyle="1" w:styleId="AKFZlnektext">
    <w:name w:val="AKFZ_článek_text"/>
    <w:basedOn w:val="Normln"/>
    <w:link w:val="AKFZlnektextChar"/>
    <w:uiPriority w:val="99"/>
    <w:rsid w:val="005442BD"/>
    <w:pPr>
      <w:widowControl w:val="0"/>
    </w:pPr>
  </w:style>
  <w:style w:type="character" w:customStyle="1" w:styleId="AKFZlnektextChar">
    <w:name w:val="AKFZ_článek_text Char"/>
    <w:link w:val="AKFZlnektext"/>
    <w:uiPriority w:val="99"/>
    <w:rsid w:val="005442BD"/>
    <w:rPr>
      <w:rFonts w:ascii="Arial" w:eastAsia="Times New Roman"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4354BB"/>
    <w:pPr>
      <w:spacing w:after="100" w:line="288" w:lineRule="auto"/>
      <w:jc w:val="both"/>
    </w:pPr>
    <w:rPr>
      <w:rFonts w:ascii="Arial" w:hAnsi="Arial" w:cs="Calibri"/>
      <w:sz w:val="22"/>
      <w:szCs w:val="22"/>
      <w:lang w:eastAsia="en-US"/>
    </w:rPr>
  </w:style>
  <w:style w:type="character" w:customStyle="1" w:styleId="AKFZFnormlnChar">
    <w:name w:val="AKFZF_normální Char"/>
    <w:link w:val="AKFZFnormln"/>
    <w:rsid w:val="004354BB"/>
    <w:rPr>
      <w:rFonts w:ascii="Arial" w:eastAsia="Times New Roman" w:hAnsi="Arial" w:cs="Calibri"/>
      <w:sz w:val="22"/>
      <w:szCs w:val="22"/>
      <w:lang w:val="cs-CZ" w:eastAsia="en-US" w:bidi="ar-SA"/>
    </w:rPr>
  </w:style>
  <w:style w:type="paragraph" w:customStyle="1" w:styleId="AKFZFdkaz">
    <w:name w:val="AKFZF_důkaz"/>
    <w:basedOn w:val="AKFZFnormln"/>
    <w:link w:val="AKFZFdkazChar"/>
    <w:uiPriority w:val="99"/>
    <w:rsid w:val="004354BB"/>
    <w:pPr>
      <w:tabs>
        <w:tab w:val="left" w:pos="851"/>
        <w:tab w:val="left" w:pos="1276"/>
      </w:tabs>
      <w:ind w:left="1276" w:hanging="1276"/>
      <w:jc w:val="left"/>
    </w:pPr>
  </w:style>
  <w:style w:type="character" w:customStyle="1" w:styleId="AKFZFdkazChar">
    <w:name w:val="AKFZF_důkaz Char"/>
    <w:link w:val="AKFZFdkaz"/>
    <w:uiPriority w:val="99"/>
    <w:rsid w:val="004354BB"/>
    <w:rPr>
      <w:rFonts w:ascii="Arial" w:eastAsia="Times New Roman" w:hAnsi="Arial" w:cs="Calibri"/>
      <w:sz w:val="22"/>
      <w:szCs w:val="22"/>
      <w:lang w:val="cs-CZ" w:eastAsia="en-US" w:bidi="ar-SA"/>
    </w:rPr>
  </w:style>
  <w:style w:type="paragraph" w:customStyle="1" w:styleId="AKFZFnovNadpis1">
    <w:name w:val="AKFZF_nový Nadpis 1"/>
    <w:basedOn w:val="AKFZFnormln"/>
    <w:uiPriority w:val="99"/>
    <w:rsid w:val="004354BB"/>
    <w:pPr>
      <w:keepNext/>
      <w:numPr>
        <w:numId w:val="7"/>
      </w:numPr>
      <w:spacing w:before="240" w:after="240"/>
      <w:outlineLvl w:val="0"/>
    </w:pPr>
    <w:rPr>
      <w:b/>
      <w:caps/>
    </w:rPr>
  </w:style>
  <w:style w:type="paragraph" w:customStyle="1" w:styleId="AKFZFnovnadpis3">
    <w:name w:val="AKFZF_nový nadpis 3"/>
    <w:basedOn w:val="AKFZFnormln"/>
    <w:uiPriority w:val="99"/>
    <w:rsid w:val="004354BB"/>
    <w:pPr>
      <w:keepNext/>
      <w:numPr>
        <w:ilvl w:val="2"/>
        <w:numId w:val="7"/>
      </w:numPr>
      <w:spacing w:before="240" w:after="240"/>
      <w:outlineLvl w:val="2"/>
    </w:pPr>
    <w:rPr>
      <w:b/>
    </w:rPr>
  </w:style>
  <w:style w:type="paragraph" w:customStyle="1" w:styleId="AKFZFnovnadpis2">
    <w:name w:val="AKFZF_nový nadpis 2"/>
    <w:basedOn w:val="AKFZFnormln"/>
    <w:uiPriority w:val="99"/>
    <w:rsid w:val="004354BB"/>
    <w:pPr>
      <w:keepNext/>
      <w:numPr>
        <w:ilvl w:val="1"/>
        <w:numId w:val="7"/>
      </w:numPr>
      <w:spacing w:before="240" w:after="240"/>
      <w:outlineLvl w:val="1"/>
    </w:pPr>
    <w:rPr>
      <w:b/>
    </w:rPr>
  </w:style>
  <w:style w:type="paragraph" w:customStyle="1" w:styleId="AKFZFnovnadpis4">
    <w:name w:val="AKFZF_nový nadpis 4"/>
    <w:basedOn w:val="Normln"/>
    <w:uiPriority w:val="99"/>
    <w:rsid w:val="004354BB"/>
    <w:pPr>
      <w:keepNext/>
      <w:numPr>
        <w:ilvl w:val="3"/>
        <w:numId w:val="7"/>
      </w:numPr>
      <w:spacing w:before="240" w:after="240"/>
      <w:outlineLvl w:val="3"/>
    </w:pPr>
    <w:rPr>
      <w:i/>
    </w:rPr>
  </w:style>
  <w:style w:type="paragraph" w:customStyle="1" w:styleId="AKFZFnovnadpis5">
    <w:name w:val="AKFZF_nový nadpis 5"/>
    <w:basedOn w:val="AKFZFnormln"/>
    <w:uiPriority w:val="99"/>
    <w:rsid w:val="004354BB"/>
    <w:pPr>
      <w:keepNext/>
      <w:numPr>
        <w:ilvl w:val="4"/>
        <w:numId w:val="7"/>
      </w:numPr>
      <w:spacing w:before="240" w:after="240"/>
    </w:pPr>
  </w:style>
  <w:style w:type="paragraph" w:customStyle="1" w:styleId="AKFZFnovnadpis6">
    <w:name w:val="AKFZF_nový nadpis 6"/>
    <w:basedOn w:val="AKFZFnormln"/>
    <w:uiPriority w:val="99"/>
    <w:rsid w:val="004354BB"/>
    <w:pPr>
      <w:keepNext/>
      <w:numPr>
        <w:ilvl w:val="5"/>
        <w:numId w:val="7"/>
      </w:numPr>
      <w:spacing w:before="240" w:after="240"/>
    </w:pPr>
    <w:rPr>
      <w:i/>
    </w:rPr>
  </w:style>
  <w:style w:type="paragraph" w:customStyle="1" w:styleId="AKFZFnovodrka">
    <w:name w:val="AKFZF_nová odrážka"/>
    <w:basedOn w:val="AKFZFnormln"/>
    <w:uiPriority w:val="99"/>
    <w:rsid w:val="004354BB"/>
    <w:pPr>
      <w:numPr>
        <w:numId w:val="8"/>
      </w:numPr>
    </w:pPr>
  </w:style>
  <w:style w:type="paragraph" w:customStyle="1" w:styleId="AKFZFnovpetit">
    <w:name w:val="AKFZF_nový petit"/>
    <w:basedOn w:val="AKFZFnormln"/>
    <w:uiPriority w:val="99"/>
    <w:rsid w:val="004354BB"/>
    <w:pPr>
      <w:numPr>
        <w:numId w:val="9"/>
      </w:numPr>
    </w:pPr>
    <w:rPr>
      <w:b/>
    </w:rPr>
  </w:style>
  <w:style w:type="paragraph" w:customStyle="1" w:styleId="lneksmlouvynadpis">
    <w:name w:val="Článek_smlouvy_nadpis"/>
    <w:basedOn w:val="AKFZFnormln"/>
    <w:uiPriority w:val="99"/>
    <w:rsid w:val="004354BB"/>
    <w:pPr>
      <w:numPr>
        <w:numId w:val="10"/>
      </w:numPr>
      <w:spacing w:before="240"/>
      <w:outlineLvl w:val="0"/>
    </w:pPr>
    <w:rPr>
      <w:b/>
      <w:caps/>
    </w:rPr>
  </w:style>
  <w:style w:type="paragraph" w:customStyle="1" w:styleId="AKFZFPreambule">
    <w:name w:val="AKFZF_Preambule"/>
    <w:uiPriority w:val="99"/>
    <w:rsid w:val="004354BB"/>
    <w:pPr>
      <w:numPr>
        <w:numId w:val="11"/>
      </w:numPr>
      <w:spacing w:after="100" w:line="288" w:lineRule="auto"/>
      <w:jc w:val="both"/>
    </w:pPr>
    <w:rPr>
      <w:rFonts w:ascii="Arial" w:hAnsi="Arial" w:cs="Calibri"/>
      <w:sz w:val="22"/>
      <w:szCs w:val="22"/>
      <w:lang w:eastAsia="en-US"/>
    </w:rPr>
  </w:style>
  <w:style w:type="paragraph" w:customStyle="1" w:styleId="AKFZFpodpis">
    <w:name w:val="AKFZF_podpis"/>
    <w:basedOn w:val="AKFZFnormln"/>
    <w:link w:val="AKFZFpodpisChar"/>
    <w:uiPriority w:val="99"/>
    <w:rsid w:val="004354BB"/>
    <w:pPr>
      <w:spacing w:after="0"/>
    </w:pPr>
  </w:style>
  <w:style w:type="character" w:customStyle="1" w:styleId="AKFZFpodpisChar">
    <w:name w:val="AKFZF_podpis Char"/>
    <w:link w:val="AKFZFpodpis"/>
    <w:uiPriority w:val="99"/>
    <w:rsid w:val="004354BB"/>
    <w:rPr>
      <w:rFonts w:ascii="Arial" w:eastAsia="Times New Roman" w:hAnsi="Arial" w:cs="Calibri"/>
      <w:sz w:val="22"/>
      <w:szCs w:val="22"/>
      <w:lang w:val="cs-CZ" w:eastAsia="en-US" w:bidi="ar-SA"/>
    </w:rPr>
  </w:style>
  <w:style w:type="paragraph" w:styleId="Nadpisobsahu">
    <w:name w:val="TOC Heading"/>
    <w:basedOn w:val="Nadpis1"/>
    <w:next w:val="Normln"/>
    <w:uiPriority w:val="99"/>
    <w:qFormat/>
    <w:rsid w:val="004354BB"/>
    <w:pPr>
      <w:keepNext/>
      <w:keepLines/>
      <w:spacing w:before="480" w:after="0" w:line="276" w:lineRule="auto"/>
      <w:jc w:val="left"/>
      <w:outlineLvl w:val="9"/>
    </w:pPr>
    <w:rPr>
      <w:rFonts w:ascii="Cambria" w:hAnsi="Cambria" w:cs="Times New Roman"/>
      <w:bCs/>
      <w:caps w:val="0"/>
      <w:color w:val="365F91"/>
      <w:sz w:val="28"/>
      <w:szCs w:val="28"/>
      <w:lang w:eastAsia="cs-CZ"/>
    </w:rPr>
  </w:style>
  <w:style w:type="character" w:styleId="Odkaznakoment">
    <w:name w:val="annotation reference"/>
    <w:uiPriority w:val="99"/>
    <w:semiHidden/>
    <w:rsid w:val="00543B97"/>
    <w:rPr>
      <w:rFonts w:cs="Times New Roman"/>
      <w:sz w:val="16"/>
      <w:szCs w:val="16"/>
    </w:rPr>
  </w:style>
  <w:style w:type="paragraph" w:styleId="Textkomente">
    <w:name w:val="annotation text"/>
    <w:basedOn w:val="Normln"/>
    <w:link w:val="TextkomenteChar"/>
    <w:rsid w:val="00543B97"/>
    <w:pPr>
      <w:spacing w:line="240" w:lineRule="auto"/>
    </w:pPr>
    <w:rPr>
      <w:sz w:val="20"/>
      <w:szCs w:val="20"/>
    </w:rPr>
  </w:style>
  <w:style w:type="character" w:customStyle="1" w:styleId="TextkomenteChar">
    <w:name w:val="Text komentáře Char"/>
    <w:link w:val="Textkomente"/>
    <w:rsid w:val="00543B97"/>
    <w:rPr>
      <w:rFonts w:ascii="Arial" w:eastAsia="Times New Roman" w:hAnsi="Arial" w:cs="Calibri"/>
      <w:sz w:val="20"/>
      <w:szCs w:val="20"/>
    </w:rPr>
  </w:style>
  <w:style w:type="paragraph" w:styleId="Pedmtkomente">
    <w:name w:val="annotation subject"/>
    <w:basedOn w:val="Textkomente"/>
    <w:next w:val="Textkomente"/>
    <w:link w:val="PedmtkomenteChar"/>
    <w:uiPriority w:val="99"/>
    <w:semiHidden/>
    <w:rsid w:val="00543B97"/>
    <w:rPr>
      <w:b/>
      <w:bCs/>
    </w:rPr>
  </w:style>
  <w:style w:type="character" w:customStyle="1" w:styleId="PedmtkomenteChar">
    <w:name w:val="Předmět komentáře Char"/>
    <w:link w:val="Pedmtkomente"/>
    <w:uiPriority w:val="99"/>
    <w:semiHidden/>
    <w:rsid w:val="00543B97"/>
    <w:rPr>
      <w:rFonts w:ascii="Arial" w:eastAsia="Times New Roman" w:hAnsi="Arial" w:cs="Calibri"/>
      <w:b/>
      <w:bCs/>
      <w:sz w:val="20"/>
      <w:szCs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uiPriority w:val="99"/>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uiPriority w:val="99"/>
    <w:rsid w:val="00CF3AC6"/>
    <w:pPr>
      <w:widowControl w:val="0"/>
      <w:numPr>
        <w:ilvl w:val="1"/>
        <w:numId w:val="14"/>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uiPriority w:val="99"/>
    <w:qFormat/>
    <w:rsid w:val="00A43B78"/>
    <w:pPr>
      <w:pBdr>
        <w:bottom w:val="single" w:sz="4" w:space="1" w:color="auto"/>
      </w:pBdr>
      <w:spacing w:after="200" w:line="240" w:lineRule="auto"/>
      <w:contextualSpacing/>
      <w:jc w:val="left"/>
    </w:pPr>
    <w:rPr>
      <w:rFonts w:ascii="Cambria" w:eastAsia="Times New Roman" w:hAnsi="Cambria" w:cs="Times New Roman"/>
      <w:spacing w:val="5"/>
      <w:sz w:val="52"/>
      <w:szCs w:val="52"/>
      <w:lang w:val="en-US"/>
    </w:rPr>
  </w:style>
  <w:style w:type="character" w:customStyle="1" w:styleId="NzevChar">
    <w:name w:val="Název Char"/>
    <w:link w:val="Nzev"/>
    <w:uiPriority w:val="99"/>
    <w:rsid w:val="00A43B78"/>
    <w:rPr>
      <w:rFonts w:ascii="Cambria" w:hAnsi="Cambria" w:cs="Times New Roman"/>
      <w:spacing w:val="5"/>
      <w:sz w:val="52"/>
      <w:szCs w:val="52"/>
      <w:lang w:val="en-US"/>
    </w:rPr>
  </w:style>
  <w:style w:type="paragraph" w:styleId="Bezmezer">
    <w:name w:val="No Spacing"/>
    <w:basedOn w:val="Nadpis1"/>
    <w:next w:val="Normln"/>
    <w:link w:val="BezmezerChar"/>
    <w:uiPriority w:val="99"/>
    <w:qFormat/>
    <w:rsid w:val="00F8641C"/>
    <w:pPr>
      <w:keepNext/>
      <w:spacing w:before="360" w:after="240" w:line="240" w:lineRule="auto"/>
      <w:ind w:left="454" w:hanging="454"/>
    </w:pPr>
    <w:rPr>
      <w:rFonts w:cs="Times New Roman"/>
      <w:bCs/>
      <w:caps w:val="0"/>
      <w:sz w:val="20"/>
      <w:szCs w:val="28"/>
      <w:lang w:eastAsia="zh-CN"/>
    </w:rPr>
  </w:style>
  <w:style w:type="character" w:customStyle="1" w:styleId="BezmezerChar">
    <w:name w:val="Bez mezer Char"/>
    <w:link w:val="Bezmezer"/>
    <w:uiPriority w:val="99"/>
    <w:rsid w:val="00F8641C"/>
    <w:rPr>
      <w:rFonts w:ascii="Arial" w:hAnsi="Arial"/>
      <w:b/>
      <w:sz w:val="28"/>
    </w:rPr>
  </w:style>
  <w:style w:type="character" w:styleId="Zstupntext">
    <w:name w:val="Placeholder Text"/>
    <w:uiPriority w:val="99"/>
    <w:semiHidden/>
    <w:rsid w:val="00506549"/>
    <w:rPr>
      <w:rFonts w:cs="Times New Roman"/>
      <w:color w:val="808080"/>
    </w:rPr>
  </w:style>
  <w:style w:type="table" w:customStyle="1" w:styleId="Mkatabulky1">
    <w:name w:val="Mřížka tabulky1"/>
    <w:uiPriority w:val="99"/>
    <w:rsid w:val="00B06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uiPriority w:val="99"/>
    <w:semiHidden/>
    <w:rsid w:val="003D56F3"/>
    <w:rPr>
      <w:rFonts w:cs="Times New Roman"/>
      <w:color w:val="800080"/>
      <w:u w:val="single"/>
    </w:rPr>
  </w:style>
  <w:style w:type="character" w:customStyle="1" w:styleId="acshighlight">
    <w:name w:val="acshighlight"/>
    <w:uiPriority w:val="99"/>
    <w:rsid w:val="003D56F3"/>
    <w:rPr>
      <w:rFonts w:cs="Times New Roman"/>
    </w:rPr>
  </w:style>
  <w:style w:type="paragraph" w:styleId="Zkladntextodsazen2">
    <w:name w:val="Body Text Indent 2"/>
    <w:basedOn w:val="Normln"/>
    <w:link w:val="Zkladntextodsazen2Char"/>
    <w:uiPriority w:val="99"/>
    <w:semiHidden/>
    <w:rsid w:val="00830F53"/>
    <w:pPr>
      <w:spacing w:after="120" w:line="480" w:lineRule="auto"/>
      <w:ind w:left="283"/>
    </w:pPr>
  </w:style>
  <w:style w:type="character" w:customStyle="1" w:styleId="Zkladntextodsazen2Char">
    <w:name w:val="Základní text odsazený 2 Char"/>
    <w:link w:val="Zkladntextodsazen2"/>
    <w:uiPriority w:val="99"/>
    <w:semiHidden/>
    <w:rsid w:val="00830F53"/>
    <w:rPr>
      <w:rFonts w:ascii="Arial" w:eastAsia="Times New Roman" w:hAnsi="Arial" w:cs="Calibri"/>
    </w:rPr>
  </w:style>
  <w:style w:type="character" w:customStyle="1" w:styleId="DeltaViewInsertion">
    <w:name w:val="DeltaView Insertion"/>
    <w:uiPriority w:val="99"/>
    <w:rsid w:val="00146C64"/>
    <w:rPr>
      <w:color w:val="0000FF"/>
      <w:u w:val="double"/>
    </w:rPr>
  </w:style>
  <w:style w:type="numbering" w:customStyle="1" w:styleId="AKFZlneknadpis">
    <w:name w:val="AKFZ_článek nadpis"/>
    <w:rsid w:val="00D758D3"/>
    <w:pPr>
      <w:numPr>
        <w:numId w:val="4"/>
      </w:numPr>
    </w:pPr>
  </w:style>
  <w:style w:type="numbering" w:customStyle="1" w:styleId="Styl1">
    <w:name w:val="Styl1"/>
    <w:rsid w:val="00D758D3"/>
    <w:pPr>
      <w:numPr>
        <w:numId w:val="1"/>
      </w:numPr>
    </w:pPr>
  </w:style>
  <w:style w:type="paragraph" w:customStyle="1" w:styleId="Zkladntextodsazen21">
    <w:name w:val="Základní text odsazený 21"/>
    <w:basedOn w:val="Normln"/>
    <w:rsid w:val="0056442C"/>
    <w:pPr>
      <w:suppressAutoHyphens/>
      <w:spacing w:after="0" w:line="240" w:lineRule="auto"/>
      <w:ind w:left="720"/>
    </w:pPr>
    <w:rPr>
      <w:rFonts w:ascii="Times New Roman" w:eastAsia="Times New Roman" w:hAnsi="Times New Roman" w:cs="Times New Roman"/>
      <w:sz w:val="24"/>
      <w:szCs w:val="24"/>
      <w:lang w:eastAsia="zh-CN"/>
    </w:rPr>
  </w:style>
  <w:style w:type="table" w:customStyle="1" w:styleId="Mkatabulky2">
    <w:name w:val="Mřížka tabulky2"/>
    <w:basedOn w:val="Normlntabulka"/>
    <w:next w:val="Mkatabulky"/>
    <w:uiPriority w:val="39"/>
    <w:rsid w:val="0088394C"/>
    <w:pPr>
      <w:jc w:val="both"/>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9493">
      <w:bodyDiv w:val="1"/>
      <w:marLeft w:val="0"/>
      <w:marRight w:val="0"/>
      <w:marTop w:val="0"/>
      <w:marBottom w:val="0"/>
      <w:divBdr>
        <w:top w:val="none" w:sz="0" w:space="0" w:color="auto"/>
        <w:left w:val="none" w:sz="0" w:space="0" w:color="auto"/>
        <w:bottom w:val="none" w:sz="0" w:space="0" w:color="auto"/>
        <w:right w:val="none" w:sz="0" w:space="0" w:color="auto"/>
      </w:divBdr>
    </w:div>
    <w:div w:id="133252669">
      <w:bodyDiv w:val="1"/>
      <w:marLeft w:val="0"/>
      <w:marRight w:val="0"/>
      <w:marTop w:val="0"/>
      <w:marBottom w:val="0"/>
      <w:divBdr>
        <w:top w:val="none" w:sz="0" w:space="0" w:color="auto"/>
        <w:left w:val="none" w:sz="0" w:space="0" w:color="auto"/>
        <w:bottom w:val="none" w:sz="0" w:space="0" w:color="auto"/>
        <w:right w:val="none" w:sz="0" w:space="0" w:color="auto"/>
      </w:divBdr>
    </w:div>
    <w:div w:id="684989088">
      <w:bodyDiv w:val="1"/>
      <w:marLeft w:val="0"/>
      <w:marRight w:val="0"/>
      <w:marTop w:val="0"/>
      <w:marBottom w:val="0"/>
      <w:divBdr>
        <w:top w:val="none" w:sz="0" w:space="0" w:color="auto"/>
        <w:left w:val="none" w:sz="0" w:space="0" w:color="auto"/>
        <w:bottom w:val="none" w:sz="0" w:space="0" w:color="auto"/>
        <w:right w:val="none" w:sz="0" w:space="0" w:color="auto"/>
      </w:divBdr>
    </w:div>
    <w:div w:id="805971634">
      <w:bodyDiv w:val="1"/>
      <w:marLeft w:val="0"/>
      <w:marRight w:val="0"/>
      <w:marTop w:val="0"/>
      <w:marBottom w:val="0"/>
      <w:divBdr>
        <w:top w:val="none" w:sz="0" w:space="0" w:color="auto"/>
        <w:left w:val="none" w:sz="0" w:space="0" w:color="auto"/>
        <w:bottom w:val="none" w:sz="0" w:space="0" w:color="auto"/>
        <w:right w:val="none" w:sz="0" w:space="0" w:color="auto"/>
      </w:divBdr>
    </w:div>
    <w:div w:id="901792270">
      <w:bodyDiv w:val="1"/>
      <w:marLeft w:val="0"/>
      <w:marRight w:val="0"/>
      <w:marTop w:val="0"/>
      <w:marBottom w:val="0"/>
      <w:divBdr>
        <w:top w:val="none" w:sz="0" w:space="0" w:color="auto"/>
        <w:left w:val="none" w:sz="0" w:space="0" w:color="auto"/>
        <w:bottom w:val="none" w:sz="0" w:space="0" w:color="auto"/>
        <w:right w:val="none" w:sz="0" w:space="0" w:color="auto"/>
      </w:divBdr>
    </w:div>
    <w:div w:id="937566074">
      <w:bodyDiv w:val="1"/>
      <w:marLeft w:val="0"/>
      <w:marRight w:val="0"/>
      <w:marTop w:val="0"/>
      <w:marBottom w:val="0"/>
      <w:divBdr>
        <w:top w:val="none" w:sz="0" w:space="0" w:color="auto"/>
        <w:left w:val="none" w:sz="0" w:space="0" w:color="auto"/>
        <w:bottom w:val="none" w:sz="0" w:space="0" w:color="auto"/>
        <w:right w:val="none" w:sz="0" w:space="0" w:color="auto"/>
      </w:divBdr>
    </w:div>
    <w:div w:id="1049256571">
      <w:bodyDiv w:val="1"/>
      <w:marLeft w:val="0"/>
      <w:marRight w:val="0"/>
      <w:marTop w:val="0"/>
      <w:marBottom w:val="0"/>
      <w:divBdr>
        <w:top w:val="none" w:sz="0" w:space="0" w:color="auto"/>
        <w:left w:val="none" w:sz="0" w:space="0" w:color="auto"/>
        <w:bottom w:val="none" w:sz="0" w:space="0" w:color="auto"/>
        <w:right w:val="none" w:sz="0" w:space="0" w:color="auto"/>
      </w:divBdr>
    </w:div>
    <w:div w:id="1053964870">
      <w:bodyDiv w:val="1"/>
      <w:marLeft w:val="0"/>
      <w:marRight w:val="0"/>
      <w:marTop w:val="0"/>
      <w:marBottom w:val="0"/>
      <w:divBdr>
        <w:top w:val="none" w:sz="0" w:space="0" w:color="auto"/>
        <w:left w:val="none" w:sz="0" w:space="0" w:color="auto"/>
        <w:bottom w:val="none" w:sz="0" w:space="0" w:color="auto"/>
        <w:right w:val="none" w:sz="0" w:space="0" w:color="auto"/>
      </w:divBdr>
    </w:div>
    <w:div w:id="1205291877">
      <w:bodyDiv w:val="1"/>
      <w:marLeft w:val="0"/>
      <w:marRight w:val="0"/>
      <w:marTop w:val="0"/>
      <w:marBottom w:val="0"/>
      <w:divBdr>
        <w:top w:val="none" w:sz="0" w:space="0" w:color="auto"/>
        <w:left w:val="none" w:sz="0" w:space="0" w:color="auto"/>
        <w:bottom w:val="none" w:sz="0" w:space="0" w:color="auto"/>
        <w:right w:val="none" w:sz="0" w:space="0" w:color="auto"/>
      </w:divBdr>
    </w:div>
    <w:div w:id="1219171337">
      <w:bodyDiv w:val="1"/>
      <w:marLeft w:val="0"/>
      <w:marRight w:val="0"/>
      <w:marTop w:val="0"/>
      <w:marBottom w:val="0"/>
      <w:divBdr>
        <w:top w:val="none" w:sz="0" w:space="0" w:color="auto"/>
        <w:left w:val="none" w:sz="0" w:space="0" w:color="auto"/>
        <w:bottom w:val="none" w:sz="0" w:space="0" w:color="auto"/>
        <w:right w:val="none" w:sz="0" w:space="0" w:color="auto"/>
      </w:divBdr>
    </w:div>
    <w:div w:id="1240097982">
      <w:bodyDiv w:val="1"/>
      <w:marLeft w:val="0"/>
      <w:marRight w:val="0"/>
      <w:marTop w:val="0"/>
      <w:marBottom w:val="0"/>
      <w:divBdr>
        <w:top w:val="none" w:sz="0" w:space="0" w:color="auto"/>
        <w:left w:val="none" w:sz="0" w:space="0" w:color="auto"/>
        <w:bottom w:val="none" w:sz="0" w:space="0" w:color="auto"/>
        <w:right w:val="none" w:sz="0" w:space="0" w:color="auto"/>
      </w:divBdr>
    </w:div>
    <w:div w:id="1469394704">
      <w:bodyDiv w:val="1"/>
      <w:marLeft w:val="0"/>
      <w:marRight w:val="0"/>
      <w:marTop w:val="0"/>
      <w:marBottom w:val="0"/>
      <w:divBdr>
        <w:top w:val="none" w:sz="0" w:space="0" w:color="auto"/>
        <w:left w:val="none" w:sz="0" w:space="0" w:color="auto"/>
        <w:bottom w:val="none" w:sz="0" w:space="0" w:color="auto"/>
        <w:right w:val="none" w:sz="0" w:space="0" w:color="auto"/>
      </w:divBdr>
    </w:div>
    <w:div w:id="1725368549">
      <w:bodyDiv w:val="1"/>
      <w:marLeft w:val="0"/>
      <w:marRight w:val="0"/>
      <w:marTop w:val="0"/>
      <w:marBottom w:val="0"/>
      <w:divBdr>
        <w:top w:val="none" w:sz="0" w:space="0" w:color="auto"/>
        <w:left w:val="none" w:sz="0" w:space="0" w:color="auto"/>
        <w:bottom w:val="none" w:sz="0" w:space="0" w:color="auto"/>
        <w:right w:val="none" w:sz="0" w:space="0" w:color="auto"/>
      </w:divBdr>
    </w:div>
    <w:div w:id="1785420054">
      <w:bodyDiv w:val="1"/>
      <w:marLeft w:val="0"/>
      <w:marRight w:val="0"/>
      <w:marTop w:val="0"/>
      <w:marBottom w:val="0"/>
      <w:divBdr>
        <w:top w:val="none" w:sz="0" w:space="0" w:color="auto"/>
        <w:left w:val="none" w:sz="0" w:space="0" w:color="auto"/>
        <w:bottom w:val="none" w:sz="0" w:space="0" w:color="auto"/>
        <w:right w:val="none" w:sz="0" w:space="0" w:color="auto"/>
      </w:divBdr>
    </w:div>
    <w:div w:id="1817723348">
      <w:bodyDiv w:val="1"/>
      <w:marLeft w:val="0"/>
      <w:marRight w:val="0"/>
      <w:marTop w:val="0"/>
      <w:marBottom w:val="0"/>
      <w:divBdr>
        <w:top w:val="none" w:sz="0" w:space="0" w:color="auto"/>
        <w:left w:val="none" w:sz="0" w:space="0" w:color="auto"/>
        <w:bottom w:val="none" w:sz="0" w:space="0" w:color="auto"/>
        <w:right w:val="none" w:sz="0" w:space="0" w:color="auto"/>
      </w:divBdr>
    </w:div>
    <w:div w:id="1847093368">
      <w:marLeft w:val="0"/>
      <w:marRight w:val="0"/>
      <w:marTop w:val="100"/>
      <w:marBottom w:val="100"/>
      <w:divBdr>
        <w:top w:val="none" w:sz="0" w:space="0" w:color="auto"/>
        <w:left w:val="none" w:sz="0" w:space="0" w:color="auto"/>
        <w:bottom w:val="none" w:sz="0" w:space="0" w:color="auto"/>
        <w:right w:val="none" w:sz="0" w:space="0" w:color="auto"/>
      </w:divBdr>
      <w:divsChild>
        <w:div w:id="1847093370">
          <w:marLeft w:val="0"/>
          <w:marRight w:val="0"/>
          <w:marTop w:val="0"/>
          <w:marBottom w:val="0"/>
          <w:divBdr>
            <w:top w:val="none" w:sz="0" w:space="0" w:color="auto"/>
            <w:left w:val="none" w:sz="0" w:space="0" w:color="auto"/>
            <w:bottom w:val="none" w:sz="0" w:space="0" w:color="auto"/>
            <w:right w:val="none" w:sz="0" w:space="0" w:color="auto"/>
          </w:divBdr>
          <w:divsChild>
            <w:div w:id="1847093372">
              <w:marLeft w:val="3225"/>
              <w:marRight w:val="0"/>
              <w:marTop w:val="0"/>
              <w:marBottom w:val="0"/>
              <w:divBdr>
                <w:top w:val="none" w:sz="0" w:space="0" w:color="auto"/>
                <w:left w:val="none" w:sz="0" w:space="0" w:color="auto"/>
                <w:bottom w:val="none" w:sz="0" w:space="0" w:color="auto"/>
                <w:right w:val="none" w:sz="0" w:space="0" w:color="auto"/>
              </w:divBdr>
              <w:divsChild>
                <w:div w:id="1847093367">
                  <w:marLeft w:val="0"/>
                  <w:marRight w:val="0"/>
                  <w:marTop w:val="0"/>
                  <w:marBottom w:val="0"/>
                  <w:divBdr>
                    <w:top w:val="none" w:sz="0" w:space="0" w:color="auto"/>
                    <w:left w:val="none" w:sz="0" w:space="0" w:color="auto"/>
                    <w:bottom w:val="none" w:sz="0" w:space="0" w:color="auto"/>
                    <w:right w:val="none" w:sz="0" w:space="0" w:color="auto"/>
                  </w:divBdr>
                  <w:divsChild>
                    <w:div w:id="1847093375">
                      <w:marLeft w:val="0"/>
                      <w:marRight w:val="0"/>
                      <w:marTop w:val="0"/>
                      <w:marBottom w:val="0"/>
                      <w:divBdr>
                        <w:top w:val="none" w:sz="0" w:space="0" w:color="auto"/>
                        <w:left w:val="none" w:sz="0" w:space="0" w:color="auto"/>
                        <w:bottom w:val="none" w:sz="0" w:space="0" w:color="auto"/>
                        <w:right w:val="none" w:sz="0" w:space="0" w:color="auto"/>
                      </w:divBdr>
                      <w:divsChild>
                        <w:div w:id="1847093377">
                          <w:marLeft w:val="0"/>
                          <w:marRight w:val="0"/>
                          <w:marTop w:val="0"/>
                          <w:marBottom w:val="0"/>
                          <w:divBdr>
                            <w:top w:val="none" w:sz="0" w:space="0" w:color="auto"/>
                            <w:left w:val="none" w:sz="0" w:space="0" w:color="auto"/>
                            <w:bottom w:val="none" w:sz="0" w:space="0" w:color="auto"/>
                            <w:right w:val="none" w:sz="0" w:space="0" w:color="auto"/>
                          </w:divBdr>
                          <w:divsChild>
                            <w:div w:id="1847093378">
                              <w:marLeft w:val="0"/>
                              <w:marRight w:val="0"/>
                              <w:marTop w:val="0"/>
                              <w:marBottom w:val="0"/>
                              <w:divBdr>
                                <w:top w:val="none" w:sz="0" w:space="0" w:color="auto"/>
                                <w:left w:val="none" w:sz="0" w:space="0" w:color="auto"/>
                                <w:bottom w:val="none" w:sz="0" w:space="0" w:color="auto"/>
                                <w:right w:val="none" w:sz="0" w:space="0" w:color="auto"/>
                              </w:divBdr>
                              <w:divsChild>
                                <w:div w:id="1847093369">
                                  <w:marLeft w:val="0"/>
                                  <w:marRight w:val="0"/>
                                  <w:marTop w:val="0"/>
                                  <w:marBottom w:val="0"/>
                                  <w:divBdr>
                                    <w:top w:val="none" w:sz="0" w:space="0" w:color="auto"/>
                                    <w:left w:val="none" w:sz="0" w:space="0" w:color="auto"/>
                                    <w:bottom w:val="none" w:sz="0" w:space="0" w:color="auto"/>
                                    <w:right w:val="none" w:sz="0" w:space="0" w:color="auto"/>
                                  </w:divBdr>
                                  <w:divsChild>
                                    <w:div w:id="184709337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847093371">
      <w:marLeft w:val="0"/>
      <w:marRight w:val="0"/>
      <w:marTop w:val="0"/>
      <w:marBottom w:val="0"/>
      <w:divBdr>
        <w:top w:val="none" w:sz="0" w:space="0" w:color="auto"/>
        <w:left w:val="none" w:sz="0" w:space="0" w:color="auto"/>
        <w:bottom w:val="none" w:sz="0" w:space="0" w:color="auto"/>
        <w:right w:val="none" w:sz="0" w:space="0" w:color="auto"/>
      </w:divBdr>
    </w:div>
    <w:div w:id="1847093373">
      <w:marLeft w:val="0"/>
      <w:marRight w:val="0"/>
      <w:marTop w:val="0"/>
      <w:marBottom w:val="0"/>
      <w:divBdr>
        <w:top w:val="none" w:sz="0" w:space="0" w:color="auto"/>
        <w:left w:val="none" w:sz="0" w:space="0" w:color="auto"/>
        <w:bottom w:val="none" w:sz="0" w:space="0" w:color="auto"/>
        <w:right w:val="none" w:sz="0" w:space="0" w:color="auto"/>
      </w:divBdr>
    </w:div>
    <w:div w:id="1847093374">
      <w:marLeft w:val="0"/>
      <w:marRight w:val="0"/>
      <w:marTop w:val="0"/>
      <w:marBottom w:val="0"/>
      <w:divBdr>
        <w:top w:val="none" w:sz="0" w:space="0" w:color="auto"/>
        <w:left w:val="none" w:sz="0" w:space="0" w:color="auto"/>
        <w:bottom w:val="none" w:sz="0" w:space="0" w:color="auto"/>
        <w:right w:val="none" w:sz="0" w:space="0" w:color="auto"/>
      </w:divBdr>
    </w:div>
    <w:div w:id="1867063278">
      <w:bodyDiv w:val="1"/>
      <w:marLeft w:val="0"/>
      <w:marRight w:val="0"/>
      <w:marTop w:val="0"/>
      <w:marBottom w:val="0"/>
      <w:divBdr>
        <w:top w:val="none" w:sz="0" w:space="0" w:color="auto"/>
        <w:left w:val="none" w:sz="0" w:space="0" w:color="auto"/>
        <w:bottom w:val="none" w:sz="0" w:space="0" w:color="auto"/>
        <w:right w:val="none" w:sz="0" w:space="0" w:color="auto"/>
      </w:divBdr>
    </w:div>
    <w:div w:id="1915431332">
      <w:bodyDiv w:val="1"/>
      <w:marLeft w:val="0"/>
      <w:marRight w:val="0"/>
      <w:marTop w:val="0"/>
      <w:marBottom w:val="0"/>
      <w:divBdr>
        <w:top w:val="none" w:sz="0" w:space="0" w:color="auto"/>
        <w:left w:val="none" w:sz="0" w:space="0" w:color="auto"/>
        <w:bottom w:val="none" w:sz="0" w:space="0" w:color="auto"/>
        <w:right w:val="none" w:sz="0" w:space="0" w:color="auto"/>
      </w:divBdr>
    </w:div>
    <w:div w:id="1957827038">
      <w:bodyDiv w:val="1"/>
      <w:marLeft w:val="0"/>
      <w:marRight w:val="0"/>
      <w:marTop w:val="0"/>
      <w:marBottom w:val="0"/>
      <w:divBdr>
        <w:top w:val="none" w:sz="0" w:space="0" w:color="auto"/>
        <w:left w:val="none" w:sz="0" w:space="0" w:color="auto"/>
        <w:bottom w:val="none" w:sz="0" w:space="0" w:color="auto"/>
        <w:right w:val="none" w:sz="0" w:space="0" w:color="auto"/>
      </w:divBdr>
    </w:div>
    <w:div w:id="1967546975">
      <w:bodyDiv w:val="1"/>
      <w:marLeft w:val="0"/>
      <w:marRight w:val="0"/>
      <w:marTop w:val="0"/>
      <w:marBottom w:val="0"/>
      <w:divBdr>
        <w:top w:val="none" w:sz="0" w:space="0" w:color="auto"/>
        <w:left w:val="none" w:sz="0" w:space="0" w:color="auto"/>
        <w:bottom w:val="none" w:sz="0" w:space="0" w:color="auto"/>
        <w:right w:val="none" w:sz="0" w:space="0" w:color="auto"/>
      </w:divBdr>
    </w:div>
    <w:div w:id="21045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syliw@isstechn.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ata@isstechn.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asyliw@isstechn.cz" TargetMode="External"/><Relationship Id="rId4" Type="http://schemas.openxmlformats.org/officeDocument/2006/relationships/settings" Target="settings.xml"/><Relationship Id="rId9" Type="http://schemas.openxmlformats.org/officeDocument/2006/relationships/hyperlink" Target="https://zakazky.kr-stredocesky.cz/profile_display_23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6FD1-C891-414A-8BC7-6D04D4E3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2773</Words>
  <Characters>16367</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Domov Domino</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Vladimir Wasyliw</cp:lastModifiedBy>
  <cp:revision>10</cp:revision>
  <cp:lastPrinted>2018-06-13T08:29:00Z</cp:lastPrinted>
  <dcterms:created xsi:type="dcterms:W3CDTF">2018-11-10T14:22:00Z</dcterms:created>
  <dcterms:modified xsi:type="dcterms:W3CDTF">2018-11-13T22:33:00Z</dcterms:modified>
</cp:coreProperties>
</file>