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51F6D471" w:rsidR="009F0D8C" w:rsidRPr="00D97BFD" w:rsidRDefault="00A23CC7" w:rsidP="00074FD1">
            <w:pPr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D97BFD">
              <w:rPr>
                <w:b/>
                <w:sz w:val="26"/>
                <w:szCs w:val="26"/>
              </w:rPr>
              <w:t xml:space="preserve">Nákup </w:t>
            </w:r>
            <w:r w:rsidR="00266DA7">
              <w:rPr>
                <w:b/>
                <w:sz w:val="26"/>
                <w:szCs w:val="26"/>
              </w:rPr>
              <w:t xml:space="preserve">pomůcek pro chov koní a jezdectví </w:t>
            </w:r>
            <w:r w:rsidR="00F85C50">
              <w:rPr>
                <w:b/>
                <w:sz w:val="26"/>
                <w:szCs w:val="26"/>
              </w:rPr>
              <w:t>- opakování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5EFF0B83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pomůcky pro chov koní a jezdectví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Samostatně DPH (sazba 21%):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466" w14:textId="77777777" w:rsidR="0042039F" w:rsidRDefault="0042039F" w:rsidP="0042039F">
      <w:pPr>
        <w:spacing w:after="0" w:line="240" w:lineRule="auto"/>
      </w:pPr>
      <w:r>
        <w:separator/>
      </w:r>
    </w:p>
  </w:endnote>
  <w:endnote w:type="continuationSeparator" w:id="0">
    <w:p w14:paraId="1E5F5B00" w14:textId="77777777" w:rsidR="0042039F" w:rsidRDefault="0042039F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6FE7" w14:textId="77777777" w:rsidR="0042039F" w:rsidRDefault="0042039F" w:rsidP="0042039F">
      <w:pPr>
        <w:spacing w:after="0" w:line="240" w:lineRule="auto"/>
      </w:pPr>
      <w:r>
        <w:separator/>
      </w:r>
    </w:p>
  </w:footnote>
  <w:footnote w:type="continuationSeparator" w:id="0">
    <w:p w14:paraId="71906568" w14:textId="77777777" w:rsidR="0042039F" w:rsidRDefault="0042039F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568C"/>
    <w:rsid w:val="00161673"/>
    <w:rsid w:val="00221B07"/>
    <w:rsid w:val="00266DA7"/>
    <w:rsid w:val="002C30AA"/>
    <w:rsid w:val="00321CD9"/>
    <w:rsid w:val="003D118B"/>
    <w:rsid w:val="0042039F"/>
    <w:rsid w:val="00436C0B"/>
    <w:rsid w:val="006B1474"/>
    <w:rsid w:val="00811408"/>
    <w:rsid w:val="00904912"/>
    <w:rsid w:val="00916A73"/>
    <w:rsid w:val="009F0D8C"/>
    <w:rsid w:val="00A23CC7"/>
    <w:rsid w:val="00A633FE"/>
    <w:rsid w:val="00D97BFD"/>
    <w:rsid w:val="00DD751F"/>
    <w:rsid w:val="00E14025"/>
    <w:rsid w:val="00F85C50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16</cp:revision>
  <dcterms:created xsi:type="dcterms:W3CDTF">2023-05-29T22:03:00Z</dcterms:created>
  <dcterms:modified xsi:type="dcterms:W3CDTF">2026-01-19T07:05:00Z</dcterms:modified>
</cp:coreProperties>
</file>