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7C88" w14:textId="00A1B1BA" w:rsidR="00B7253F" w:rsidRPr="00D03592" w:rsidRDefault="00B7253F" w:rsidP="00E90C19">
      <w:pPr>
        <w:spacing w:after="240" w:line="320" w:lineRule="atLeast"/>
        <w:jc w:val="both"/>
        <w:rPr>
          <w:rFonts w:ascii="Amasis MT Pro Light" w:hAnsi="Amasis MT Pro Light"/>
        </w:rPr>
      </w:pPr>
      <w:r w:rsidRPr="00D03592">
        <w:rPr>
          <w:rFonts w:ascii="Amasis MT Pro Light" w:hAnsi="Amasis MT Pro Light"/>
          <w:bCs/>
        </w:rPr>
        <w:t>Tato</w:t>
      </w:r>
      <w:r w:rsidRPr="00D03592">
        <w:rPr>
          <w:rFonts w:ascii="Amasis MT Pro Light" w:hAnsi="Amasis MT Pro Light"/>
          <w:b/>
        </w:rPr>
        <w:t xml:space="preserve"> SMLOUVA O DÍLO </w:t>
      </w:r>
      <w:r w:rsidRPr="00D03592">
        <w:rPr>
          <w:rFonts w:ascii="Amasis MT Pro Light" w:hAnsi="Amasis MT Pro Light"/>
          <w:bCs/>
        </w:rPr>
        <w:t>(dále jen „</w:t>
      </w:r>
      <w:r w:rsidRPr="00D03592">
        <w:rPr>
          <w:rFonts w:ascii="Amasis MT Pro Light" w:hAnsi="Amasis MT Pro Light"/>
          <w:b/>
          <w:bCs/>
        </w:rPr>
        <w:t>Smlouva</w:t>
      </w:r>
      <w:r w:rsidRPr="00D03592">
        <w:rPr>
          <w:rFonts w:ascii="Amasis MT Pro Light" w:hAnsi="Amasis MT Pro Light"/>
          <w:bCs/>
        </w:rPr>
        <w:t>“)</w:t>
      </w:r>
      <w:r w:rsidRPr="00D03592">
        <w:rPr>
          <w:rFonts w:ascii="Amasis MT Pro Light" w:hAnsi="Amasis MT Pro Light"/>
          <w:b/>
        </w:rPr>
        <w:t xml:space="preserve"> </w:t>
      </w:r>
      <w:r w:rsidRPr="00D03592">
        <w:rPr>
          <w:rFonts w:ascii="Amasis MT Pro Light" w:hAnsi="Amasis MT Pro Light"/>
        </w:rPr>
        <w:t>je uzavřena ve smyslu ustanovení § 2586 a</w:t>
      </w:r>
      <w:r w:rsidR="00274842" w:rsidRPr="00D03592">
        <w:rPr>
          <w:rFonts w:ascii="Amasis MT Pro Light" w:hAnsi="Amasis MT Pro Light"/>
        </w:rPr>
        <w:t> </w:t>
      </w:r>
      <w:r w:rsidRPr="00D03592">
        <w:rPr>
          <w:rFonts w:ascii="Amasis MT Pro Light" w:hAnsi="Amasis MT Pro Light"/>
        </w:rPr>
        <w:t xml:space="preserve">násl. zákona č. 89/2012 Sb., občanský zákoník, </w:t>
      </w:r>
      <w:r w:rsidR="009D0170" w:rsidRPr="00D03592">
        <w:rPr>
          <w:rFonts w:ascii="Amasis MT Pro Light" w:hAnsi="Amasis MT Pro Light"/>
        </w:rPr>
        <w:t xml:space="preserve">v platném znění </w:t>
      </w:r>
      <w:r w:rsidRPr="00D03592">
        <w:rPr>
          <w:rFonts w:ascii="Amasis MT Pro Light" w:hAnsi="Amasis MT Pro Light"/>
        </w:rPr>
        <w:t>(dále jen „</w:t>
      </w:r>
      <w:r w:rsidRPr="00D03592">
        <w:rPr>
          <w:rFonts w:ascii="Amasis MT Pro Light" w:hAnsi="Amasis MT Pro Light"/>
          <w:b/>
        </w:rPr>
        <w:t>Občanský zákoník</w:t>
      </w:r>
      <w:r w:rsidRPr="00D03592">
        <w:rPr>
          <w:rFonts w:ascii="Amasis MT Pro Light" w:hAnsi="Amasis MT Pro Light"/>
        </w:rPr>
        <w:t>“)</w:t>
      </w:r>
    </w:p>
    <w:p w14:paraId="05DA880F" w14:textId="77777777" w:rsidR="00B7253F" w:rsidRPr="00D03592" w:rsidRDefault="00B7253F" w:rsidP="00E73760">
      <w:pPr>
        <w:spacing w:line="360" w:lineRule="atLeast"/>
        <w:jc w:val="center"/>
        <w:rPr>
          <w:rFonts w:ascii="Amasis MT Pro Light" w:hAnsi="Amasis MT Pro Light"/>
          <w:b/>
        </w:rPr>
      </w:pPr>
      <w:r w:rsidRPr="00D03592">
        <w:rPr>
          <w:rFonts w:ascii="Amasis MT Pro Light" w:hAnsi="Amasis MT Pro Light"/>
          <w:b/>
        </w:rPr>
        <w:t>I.</w:t>
      </w:r>
    </w:p>
    <w:p w14:paraId="2BA26963" w14:textId="77777777" w:rsidR="00B7253F" w:rsidRPr="00D03592" w:rsidRDefault="005E4190" w:rsidP="00E90C19">
      <w:pPr>
        <w:spacing w:line="320" w:lineRule="atLeast"/>
        <w:jc w:val="center"/>
        <w:rPr>
          <w:rFonts w:ascii="Amasis MT Pro Light" w:hAnsi="Amasis MT Pro Light"/>
          <w:b/>
        </w:rPr>
      </w:pPr>
      <w:r w:rsidRPr="00D03592">
        <w:rPr>
          <w:rFonts w:ascii="Amasis MT Pro Light" w:hAnsi="Amasis MT Pro Light"/>
          <w:b/>
        </w:rPr>
        <w:t>SMLUVNÍ STRANY</w:t>
      </w:r>
    </w:p>
    <w:p w14:paraId="10B1CED0" w14:textId="77777777" w:rsidR="00B7253F" w:rsidRPr="00D03592" w:rsidRDefault="00B7253F" w:rsidP="00E90C19">
      <w:pPr>
        <w:tabs>
          <w:tab w:val="left" w:pos="3231"/>
        </w:tabs>
        <w:spacing w:line="320" w:lineRule="atLeast"/>
        <w:jc w:val="both"/>
        <w:rPr>
          <w:rFonts w:ascii="Amasis MT Pro Light" w:hAnsi="Amasis MT Pro Light"/>
          <w:bCs/>
        </w:rPr>
      </w:pPr>
      <w:r w:rsidRPr="00D03592">
        <w:rPr>
          <w:rFonts w:ascii="Amasis MT Pro Light" w:hAnsi="Amasis MT Pro Light"/>
          <w:bCs/>
        </w:rPr>
        <w:tab/>
      </w:r>
    </w:p>
    <w:p w14:paraId="1057BEDB" w14:textId="77777777" w:rsidR="00E60EBA" w:rsidRPr="00D03592" w:rsidRDefault="00E60EBA" w:rsidP="00E90C19">
      <w:pPr>
        <w:tabs>
          <w:tab w:val="center" w:pos="4536"/>
        </w:tabs>
        <w:spacing w:line="320" w:lineRule="atLeast"/>
        <w:rPr>
          <w:rFonts w:ascii="Amasis MT Pro Light" w:hAnsi="Amasis MT Pro Light"/>
          <w:b/>
        </w:rPr>
      </w:pPr>
      <w:r w:rsidRPr="00D03592">
        <w:rPr>
          <w:rFonts w:ascii="Amasis MT Pro Light" w:hAnsi="Amasis MT Pro Light"/>
          <w:b/>
        </w:rPr>
        <w:t>Středočeský kraj</w:t>
      </w:r>
    </w:p>
    <w:p w14:paraId="1141A15E" w14:textId="7062270B" w:rsidR="00E60EBA" w:rsidRPr="00D03592" w:rsidRDefault="00E60EBA" w:rsidP="00E90C19">
      <w:pPr>
        <w:tabs>
          <w:tab w:val="left" w:pos="1276"/>
          <w:tab w:val="center" w:pos="4536"/>
        </w:tabs>
        <w:spacing w:line="320" w:lineRule="atLeast"/>
        <w:rPr>
          <w:rFonts w:ascii="Amasis MT Pro Light" w:hAnsi="Amasis MT Pro Light"/>
        </w:rPr>
      </w:pPr>
      <w:r w:rsidRPr="00D03592">
        <w:rPr>
          <w:rFonts w:ascii="Amasis MT Pro Light" w:hAnsi="Amasis MT Pro Light"/>
        </w:rPr>
        <w:t xml:space="preserve">se </w:t>
      </w:r>
      <w:r w:rsidR="009D0170" w:rsidRPr="00D03592">
        <w:rPr>
          <w:rFonts w:ascii="Amasis MT Pro Light" w:hAnsi="Amasis MT Pro Light"/>
        </w:rPr>
        <w:t xml:space="preserve">sídlem: </w:t>
      </w:r>
      <w:r w:rsidRPr="00D03592">
        <w:rPr>
          <w:rFonts w:ascii="Amasis MT Pro Light" w:hAnsi="Amasis MT Pro Light"/>
        </w:rPr>
        <w:t>Zborovská 81/11, 150 21 Praha 5</w:t>
      </w:r>
    </w:p>
    <w:p w14:paraId="1DD84368" w14:textId="4AFFA22B" w:rsidR="00360137" w:rsidRPr="004C0386" w:rsidRDefault="008F290D" w:rsidP="00E90C19">
      <w:pPr>
        <w:spacing w:line="320" w:lineRule="atLeast"/>
        <w:jc w:val="both"/>
        <w:rPr>
          <w:rFonts w:ascii="Amasis MT Pro Light" w:hAnsi="Amasis MT Pro Light"/>
        </w:rPr>
      </w:pPr>
      <w:r w:rsidRPr="00D03592">
        <w:rPr>
          <w:rFonts w:ascii="Amasis MT Pro Light" w:hAnsi="Amasis MT Pro Light"/>
        </w:rPr>
        <w:t>z</w:t>
      </w:r>
      <w:r w:rsidR="00360137" w:rsidRPr="00D03592">
        <w:rPr>
          <w:rFonts w:ascii="Amasis MT Pro Light" w:hAnsi="Amasis MT Pro Light"/>
        </w:rPr>
        <w:t xml:space="preserve">astoupen: </w:t>
      </w:r>
      <w:r w:rsidR="00910DE2" w:rsidRPr="00D03592">
        <w:rPr>
          <w:rFonts w:ascii="Amasis MT Pro Light" w:hAnsi="Amasis MT Pro Light"/>
        </w:rPr>
        <w:t xml:space="preserve">Ing. </w:t>
      </w:r>
      <w:r w:rsidR="0006248F" w:rsidRPr="00D03592">
        <w:rPr>
          <w:rFonts w:ascii="Amasis MT Pro Light" w:hAnsi="Amasis MT Pro Light"/>
        </w:rPr>
        <w:t>Lubomírem Raiblem</w:t>
      </w:r>
      <w:r w:rsidR="00910DE2" w:rsidRPr="00D03592">
        <w:rPr>
          <w:rFonts w:ascii="Amasis MT Pro Light" w:hAnsi="Amasis MT Pro Light"/>
        </w:rPr>
        <w:t>, vedoucím Odboru majetku Krajského úřadu Středočeského kraje</w:t>
      </w:r>
      <w:r w:rsidR="0006248F" w:rsidRPr="00D03592">
        <w:rPr>
          <w:rFonts w:ascii="Amasis MT Pro Light" w:hAnsi="Amasis MT Pro Light"/>
        </w:rPr>
        <w:t>, pověřen zastupováním</w:t>
      </w:r>
      <w:r w:rsidR="003A5865" w:rsidRPr="00D03592">
        <w:rPr>
          <w:rFonts w:ascii="Amasis MT Pro Light" w:hAnsi="Amasis MT Pro Light"/>
        </w:rPr>
        <w:t>,</w:t>
      </w:r>
      <w:r w:rsidR="00910DE2" w:rsidRPr="00D03592">
        <w:rPr>
          <w:rFonts w:ascii="Amasis MT Pro Light" w:hAnsi="Amasis MT Pro Light"/>
        </w:rPr>
        <w:t xml:space="preserve"> na základě oprávnění dle směrnice č. 17</w:t>
      </w:r>
      <w:r w:rsidR="003A5865" w:rsidRPr="00D03592">
        <w:rPr>
          <w:rFonts w:ascii="Amasis MT Pro Light" w:hAnsi="Amasis MT Pro Light"/>
        </w:rPr>
        <w:t>4</w:t>
      </w:r>
      <w:r w:rsidR="00910DE2" w:rsidRPr="00D03592">
        <w:rPr>
          <w:rFonts w:ascii="Amasis MT Pro Light" w:hAnsi="Amasis MT Pro Light"/>
        </w:rPr>
        <w:t>, schválené usnesením Rady Středočeského kraje č. </w:t>
      </w:r>
      <w:r w:rsidR="00AE3946" w:rsidRPr="00D03592">
        <w:rPr>
          <w:rFonts w:ascii="Amasis MT Pro Light" w:hAnsi="Amasis MT Pro Light"/>
        </w:rPr>
        <w:t>101-19/2025/RK ze dne 22.05.2025</w:t>
      </w:r>
    </w:p>
    <w:p w14:paraId="0C9E9F5C" w14:textId="77777777" w:rsidR="00E60EBA" w:rsidRPr="004C0386" w:rsidRDefault="00E60EBA" w:rsidP="00E90C19">
      <w:pPr>
        <w:tabs>
          <w:tab w:val="left" w:pos="1276"/>
          <w:tab w:val="center" w:pos="4536"/>
        </w:tabs>
        <w:spacing w:line="320" w:lineRule="atLeast"/>
        <w:rPr>
          <w:rFonts w:ascii="Amasis MT Pro Light" w:hAnsi="Amasis MT Pro Light"/>
        </w:rPr>
      </w:pPr>
      <w:r w:rsidRPr="004C0386">
        <w:rPr>
          <w:rFonts w:ascii="Amasis MT Pro Light" w:hAnsi="Amasis MT Pro Light"/>
        </w:rPr>
        <w:t>IČO: 708 91 095</w:t>
      </w:r>
    </w:p>
    <w:p w14:paraId="3C545733" w14:textId="77777777" w:rsidR="00E60EBA" w:rsidRPr="004C0386" w:rsidRDefault="00E60EBA" w:rsidP="00E90C19">
      <w:pPr>
        <w:tabs>
          <w:tab w:val="left" w:pos="1276"/>
          <w:tab w:val="center" w:pos="4536"/>
        </w:tabs>
        <w:spacing w:line="320" w:lineRule="atLeast"/>
        <w:rPr>
          <w:rFonts w:ascii="Amasis MT Pro Light" w:hAnsi="Amasis MT Pro Light"/>
        </w:rPr>
      </w:pPr>
      <w:r w:rsidRPr="004C0386">
        <w:rPr>
          <w:rFonts w:ascii="Amasis MT Pro Light" w:hAnsi="Amasis MT Pro Light"/>
        </w:rPr>
        <w:t>DIČ: CZ70891095</w:t>
      </w:r>
    </w:p>
    <w:p w14:paraId="0AA22402" w14:textId="77777777" w:rsidR="00E60EBA" w:rsidRPr="004C0386" w:rsidRDefault="00E60EBA" w:rsidP="00E90C19">
      <w:pPr>
        <w:spacing w:line="320" w:lineRule="atLeast"/>
        <w:jc w:val="both"/>
        <w:rPr>
          <w:rFonts w:ascii="Amasis MT Pro Light" w:hAnsi="Amasis MT Pro Light"/>
        </w:rPr>
      </w:pPr>
      <w:r w:rsidRPr="004C0386">
        <w:rPr>
          <w:rFonts w:ascii="Amasis MT Pro Light" w:hAnsi="Amasis MT Pro Light"/>
        </w:rPr>
        <w:t>Bankovní spojení: PPF banka a.s.</w:t>
      </w:r>
    </w:p>
    <w:p w14:paraId="4A059A27" w14:textId="4C8AEBAA" w:rsidR="008F290D" w:rsidRDefault="00E60EBA" w:rsidP="00E90C19">
      <w:pPr>
        <w:tabs>
          <w:tab w:val="left" w:pos="1276"/>
          <w:tab w:val="center" w:pos="4536"/>
        </w:tabs>
        <w:spacing w:line="320" w:lineRule="atLeast"/>
        <w:rPr>
          <w:rFonts w:ascii="Amasis MT Pro Light" w:hAnsi="Amasis MT Pro Light"/>
        </w:rPr>
      </w:pPr>
      <w:r w:rsidRPr="004C0386">
        <w:rPr>
          <w:rFonts w:ascii="Amasis MT Pro Light" w:hAnsi="Amasis MT Pro Light"/>
        </w:rPr>
        <w:t>č. účtu: 4440009090/6000</w:t>
      </w:r>
    </w:p>
    <w:p w14:paraId="24F25254" w14:textId="60147DC7" w:rsidR="008C0328" w:rsidRPr="004C0386" w:rsidRDefault="008C0328" w:rsidP="00E90C19">
      <w:pPr>
        <w:tabs>
          <w:tab w:val="left" w:pos="1276"/>
          <w:tab w:val="center" w:pos="4536"/>
        </w:tabs>
        <w:spacing w:line="320" w:lineRule="atLeast"/>
        <w:rPr>
          <w:rFonts w:ascii="Amasis MT Pro Light" w:hAnsi="Amasis MT Pro Light"/>
        </w:rPr>
      </w:pPr>
      <w:r>
        <w:rPr>
          <w:rFonts w:ascii="Amasis MT Pro Light" w:hAnsi="Amasis MT Pro Light"/>
        </w:rPr>
        <w:t>ID</w:t>
      </w:r>
      <w:r w:rsidR="00DD1C58">
        <w:rPr>
          <w:rFonts w:ascii="Amasis MT Pro Light" w:hAnsi="Amasis MT Pro Light"/>
        </w:rPr>
        <w:t xml:space="preserve"> </w:t>
      </w:r>
      <w:r>
        <w:rPr>
          <w:rFonts w:ascii="Amasis MT Pro Light" w:hAnsi="Amasis MT Pro Light"/>
        </w:rPr>
        <w:t>DS: keebyyf</w:t>
      </w:r>
    </w:p>
    <w:p w14:paraId="53F7A73A" w14:textId="77777777" w:rsidR="00B7253F" w:rsidRPr="004C0386" w:rsidRDefault="00B7253F" w:rsidP="00E90C19">
      <w:pPr>
        <w:tabs>
          <w:tab w:val="left" w:pos="1993"/>
        </w:tabs>
        <w:spacing w:line="320" w:lineRule="atLeast"/>
        <w:ind w:left="2127" w:hanging="2127"/>
        <w:jc w:val="both"/>
        <w:rPr>
          <w:rFonts w:ascii="Amasis MT Pro Light" w:hAnsi="Amasis MT Pro Light"/>
        </w:rPr>
      </w:pPr>
      <w:r w:rsidRPr="004C0386">
        <w:rPr>
          <w:rFonts w:ascii="Amasis MT Pro Light" w:hAnsi="Amasis MT Pro Light"/>
        </w:rPr>
        <w:t>(dále jen též jen „</w:t>
      </w:r>
      <w:r w:rsidRPr="004C0386">
        <w:rPr>
          <w:rFonts w:ascii="Amasis MT Pro Light" w:hAnsi="Amasis MT Pro Light"/>
          <w:b/>
        </w:rPr>
        <w:t>Objednatel</w:t>
      </w:r>
      <w:r w:rsidRPr="004C0386">
        <w:rPr>
          <w:rFonts w:ascii="Amasis MT Pro Light" w:hAnsi="Amasis MT Pro Light"/>
        </w:rPr>
        <w:t>“)</w:t>
      </w:r>
    </w:p>
    <w:p w14:paraId="5ED74CD6" w14:textId="77777777" w:rsidR="00B7253F" w:rsidRPr="004C0386" w:rsidRDefault="00B7253F" w:rsidP="00E90C19">
      <w:pPr>
        <w:tabs>
          <w:tab w:val="left" w:pos="2520"/>
        </w:tabs>
        <w:spacing w:line="320" w:lineRule="atLeast"/>
        <w:jc w:val="both"/>
        <w:rPr>
          <w:rFonts w:ascii="Amasis MT Pro Light" w:hAnsi="Amasis MT Pro Light"/>
          <w:bCs/>
        </w:rPr>
      </w:pPr>
    </w:p>
    <w:p w14:paraId="04AB95BF" w14:textId="77777777" w:rsidR="00B7253F" w:rsidRPr="004C0386" w:rsidRDefault="00B7253F" w:rsidP="00E90C19">
      <w:pPr>
        <w:tabs>
          <w:tab w:val="left" w:pos="2520"/>
        </w:tabs>
        <w:spacing w:line="320" w:lineRule="atLeast"/>
        <w:jc w:val="both"/>
        <w:rPr>
          <w:rFonts w:ascii="Amasis MT Pro Light" w:hAnsi="Amasis MT Pro Light"/>
          <w:bCs/>
        </w:rPr>
      </w:pPr>
      <w:r w:rsidRPr="004C0386">
        <w:rPr>
          <w:rFonts w:ascii="Amasis MT Pro Light" w:hAnsi="Amasis MT Pro Light"/>
          <w:bCs/>
        </w:rPr>
        <w:t>a</w:t>
      </w:r>
    </w:p>
    <w:p w14:paraId="459C785C" w14:textId="77777777" w:rsidR="00B7253F" w:rsidRPr="004C0386" w:rsidRDefault="00B7253F" w:rsidP="00E90C19">
      <w:pPr>
        <w:tabs>
          <w:tab w:val="left" w:pos="2520"/>
        </w:tabs>
        <w:spacing w:line="320" w:lineRule="atLeast"/>
        <w:jc w:val="both"/>
        <w:rPr>
          <w:rFonts w:ascii="Amasis MT Pro Light" w:hAnsi="Amasis MT Pro Light"/>
          <w:bCs/>
        </w:rPr>
      </w:pPr>
    </w:p>
    <w:p w14:paraId="10A8DD2C" w14:textId="0FBD9157" w:rsidR="0032748B" w:rsidRPr="009348C0" w:rsidRDefault="004374FE" w:rsidP="00E90C19">
      <w:pPr>
        <w:spacing w:line="320" w:lineRule="atLeast"/>
        <w:jc w:val="both"/>
        <w:rPr>
          <w:rFonts w:ascii="Amasis MT Pro Light" w:hAnsi="Amasis MT Pro Light"/>
          <w:b/>
          <w:bCs/>
        </w:rPr>
      </w:pPr>
      <w:r w:rsidRPr="009348C0">
        <w:rPr>
          <w:rFonts w:ascii="Amasis MT Pro Light" w:hAnsi="Amasis MT Pro Light"/>
          <w:b/>
          <w:bCs/>
        </w:rPr>
        <w:t xml:space="preserve">Společnost: </w:t>
      </w:r>
      <w:r w:rsidR="0015170F" w:rsidRPr="009348C0">
        <w:rPr>
          <w:rFonts w:ascii="Amasis MT Pro Light" w:hAnsi="Amasis MT Pro Light"/>
          <w:highlight w:val="yellow"/>
        </w:rPr>
        <w:t>[DOPLNÍ ÚČASTNÍK]</w:t>
      </w:r>
    </w:p>
    <w:p w14:paraId="0DEB279B" w14:textId="500869FF" w:rsidR="00596804" w:rsidRPr="009348C0" w:rsidRDefault="00596804" w:rsidP="0015170F">
      <w:pPr>
        <w:spacing w:line="320" w:lineRule="atLeast"/>
        <w:jc w:val="both"/>
        <w:rPr>
          <w:rFonts w:ascii="Amasis MT Pro Light" w:hAnsi="Amasis MT Pro Light"/>
        </w:rPr>
      </w:pPr>
      <w:r w:rsidRPr="009348C0">
        <w:rPr>
          <w:rFonts w:ascii="Amasis MT Pro Light" w:hAnsi="Amasis MT Pro Light"/>
        </w:rPr>
        <w:t xml:space="preserve">se sídlem: </w:t>
      </w:r>
      <w:r w:rsidR="0032748B" w:rsidRPr="009348C0">
        <w:rPr>
          <w:rFonts w:ascii="Amasis MT Pro Light" w:hAnsi="Amasis MT Pro Light"/>
          <w:highlight w:val="yellow"/>
        </w:rPr>
        <w:t>[DOPLNÍ ÚČASTNÍK]</w:t>
      </w:r>
    </w:p>
    <w:p w14:paraId="115B1484" w14:textId="6DD7406A" w:rsidR="00596804" w:rsidRPr="009348C0" w:rsidRDefault="00596804" w:rsidP="00E90C19">
      <w:pPr>
        <w:pStyle w:val="Normlnweb"/>
        <w:spacing w:line="320" w:lineRule="atLeast"/>
        <w:ind w:left="284" w:hanging="284"/>
        <w:rPr>
          <w:rFonts w:ascii="Amasis MT Pro Light" w:hAnsi="Amasis MT Pro Light"/>
        </w:rPr>
      </w:pPr>
      <w:r w:rsidRPr="009348C0">
        <w:rPr>
          <w:rFonts w:ascii="Amasis MT Pro Light" w:hAnsi="Amasis MT Pro Light"/>
        </w:rPr>
        <w:t xml:space="preserve">IČO: </w:t>
      </w:r>
      <w:r w:rsidR="0032748B" w:rsidRPr="009348C0">
        <w:rPr>
          <w:rFonts w:ascii="Amasis MT Pro Light" w:hAnsi="Amasis MT Pro Light"/>
          <w:highlight w:val="yellow"/>
        </w:rPr>
        <w:t>[DOPLNÍ ÚČASTNÍK]</w:t>
      </w:r>
    </w:p>
    <w:p w14:paraId="1197E8D4" w14:textId="75CF081C" w:rsidR="00363264" w:rsidRPr="009348C0" w:rsidRDefault="00363264" w:rsidP="00E90C19">
      <w:pPr>
        <w:pStyle w:val="Normlnweb"/>
        <w:spacing w:line="320" w:lineRule="atLeast"/>
        <w:ind w:left="284" w:hanging="284"/>
        <w:rPr>
          <w:rFonts w:ascii="Amasis MT Pro Light" w:hAnsi="Amasis MT Pro Light"/>
        </w:rPr>
      </w:pPr>
      <w:r w:rsidRPr="009348C0">
        <w:rPr>
          <w:rFonts w:ascii="Amasis MT Pro Light" w:hAnsi="Amasis MT Pro Light"/>
        </w:rPr>
        <w:t xml:space="preserve">DIČ: </w:t>
      </w:r>
      <w:r w:rsidR="0032748B" w:rsidRPr="009348C0">
        <w:rPr>
          <w:rFonts w:ascii="Amasis MT Pro Light" w:hAnsi="Amasis MT Pro Light"/>
          <w:highlight w:val="yellow"/>
        </w:rPr>
        <w:t>[DOPLNÍ ÚČASTNÍK]</w:t>
      </w:r>
    </w:p>
    <w:p w14:paraId="6E2ED00F" w14:textId="4A3C54A9" w:rsidR="00596804" w:rsidRPr="009348C0" w:rsidRDefault="00596804" w:rsidP="00E90C19">
      <w:pPr>
        <w:pStyle w:val="Normlnweb"/>
        <w:spacing w:line="320" w:lineRule="atLeast"/>
        <w:rPr>
          <w:rFonts w:ascii="Amasis MT Pro Light" w:hAnsi="Amasis MT Pro Light"/>
        </w:rPr>
      </w:pPr>
      <w:r w:rsidRPr="009348C0">
        <w:rPr>
          <w:rFonts w:ascii="Amasis MT Pro Light" w:hAnsi="Amasis MT Pro Light"/>
        </w:rPr>
        <w:t xml:space="preserve">zastoupená: </w:t>
      </w:r>
      <w:r w:rsidR="0032748B" w:rsidRPr="009348C0">
        <w:rPr>
          <w:rFonts w:ascii="Amasis MT Pro Light" w:hAnsi="Amasis MT Pro Light"/>
          <w:highlight w:val="yellow"/>
        </w:rPr>
        <w:t>[DOPLNÍ ÚČASTNÍK]</w:t>
      </w:r>
    </w:p>
    <w:p w14:paraId="14F0D3ED" w14:textId="76CE47E9" w:rsidR="00596804" w:rsidRPr="009348C0" w:rsidRDefault="00596804" w:rsidP="00E90C19">
      <w:pPr>
        <w:pStyle w:val="Normlnweb"/>
        <w:spacing w:line="320" w:lineRule="atLeast"/>
        <w:rPr>
          <w:rFonts w:ascii="Amasis MT Pro Light" w:hAnsi="Amasis MT Pro Light"/>
        </w:rPr>
      </w:pPr>
      <w:r w:rsidRPr="009348C0">
        <w:rPr>
          <w:rFonts w:ascii="Amasis MT Pro Light" w:hAnsi="Amasis MT Pro Light"/>
        </w:rPr>
        <w:t xml:space="preserve">číslo účtu: </w:t>
      </w:r>
      <w:r w:rsidR="0032748B" w:rsidRPr="009348C0">
        <w:rPr>
          <w:rFonts w:ascii="Amasis MT Pro Light" w:hAnsi="Amasis MT Pro Light"/>
          <w:highlight w:val="yellow"/>
        </w:rPr>
        <w:t>[DOPLNÍ ÚČASTNÍK]</w:t>
      </w:r>
    </w:p>
    <w:p w14:paraId="75FEE3F7" w14:textId="18241EAF" w:rsidR="00596804" w:rsidRDefault="00596804" w:rsidP="00E90C19">
      <w:pPr>
        <w:tabs>
          <w:tab w:val="left" w:pos="1993"/>
        </w:tabs>
        <w:spacing w:line="320" w:lineRule="atLeast"/>
        <w:ind w:left="2127" w:hanging="2127"/>
        <w:jc w:val="both"/>
        <w:rPr>
          <w:rFonts w:ascii="Amasis MT Pro Light" w:hAnsi="Amasis MT Pro Light"/>
        </w:rPr>
      </w:pPr>
      <w:r w:rsidRPr="009348C0">
        <w:rPr>
          <w:rFonts w:ascii="Amasis MT Pro Light" w:hAnsi="Amasis MT Pro Light"/>
        </w:rPr>
        <w:t xml:space="preserve">zapsaná u </w:t>
      </w:r>
      <w:r w:rsidR="0032748B" w:rsidRPr="009348C0">
        <w:rPr>
          <w:rFonts w:ascii="Amasis MT Pro Light" w:hAnsi="Amasis MT Pro Light"/>
          <w:highlight w:val="yellow"/>
        </w:rPr>
        <w:t>[DOPLNÍ ÚČASTNÍK]</w:t>
      </w:r>
      <w:r w:rsidRPr="009348C0">
        <w:rPr>
          <w:rFonts w:ascii="Amasis MT Pro Light" w:hAnsi="Amasis MT Pro Light"/>
        </w:rPr>
        <w:t xml:space="preserve">pod spis. zn. </w:t>
      </w:r>
      <w:r w:rsidR="007F5C11" w:rsidRPr="009348C0">
        <w:rPr>
          <w:rFonts w:ascii="Amasis MT Pro Light" w:hAnsi="Amasis MT Pro Light"/>
          <w:highlight w:val="yellow"/>
        </w:rPr>
        <w:t>[DOPLNÍ ÚČASTNÍK]</w:t>
      </w:r>
    </w:p>
    <w:p w14:paraId="6204A25E" w14:textId="5EC55A47" w:rsidR="00B80A63" w:rsidRPr="009348C0" w:rsidRDefault="00B80A63" w:rsidP="00E90C19">
      <w:pPr>
        <w:tabs>
          <w:tab w:val="left" w:pos="1993"/>
        </w:tabs>
        <w:spacing w:line="320" w:lineRule="atLeast"/>
        <w:ind w:left="2127" w:hanging="2127"/>
        <w:jc w:val="both"/>
        <w:rPr>
          <w:rFonts w:ascii="Amasis MT Pro Light" w:hAnsi="Amasis MT Pro Light"/>
        </w:rPr>
      </w:pPr>
      <w:r>
        <w:rPr>
          <w:rFonts w:ascii="Amasis MT Pro Light" w:hAnsi="Amasis MT Pro Light"/>
        </w:rPr>
        <w:t>ID</w:t>
      </w:r>
      <w:r w:rsidR="00DD1C58">
        <w:rPr>
          <w:rFonts w:ascii="Amasis MT Pro Light" w:hAnsi="Amasis MT Pro Light"/>
        </w:rPr>
        <w:t xml:space="preserve"> </w:t>
      </w:r>
      <w:r>
        <w:rPr>
          <w:rFonts w:ascii="Amasis MT Pro Light" w:hAnsi="Amasis MT Pro Light"/>
        </w:rPr>
        <w:t xml:space="preserve">DS: </w:t>
      </w:r>
      <w:r w:rsidRPr="009348C0">
        <w:rPr>
          <w:rFonts w:ascii="Amasis MT Pro Light" w:hAnsi="Amasis MT Pro Light"/>
          <w:highlight w:val="yellow"/>
        </w:rPr>
        <w:t>[DOPLNÍ ÚČASTNÍK]</w:t>
      </w:r>
    </w:p>
    <w:p w14:paraId="3CEBF218" w14:textId="54476628" w:rsidR="004374FE" w:rsidRPr="009348C0" w:rsidRDefault="004374FE" w:rsidP="00E90C19">
      <w:pPr>
        <w:spacing w:line="320" w:lineRule="atLeast"/>
        <w:jc w:val="both"/>
        <w:rPr>
          <w:rFonts w:ascii="Amasis MT Pro Light" w:hAnsi="Amasis MT Pro Light"/>
        </w:rPr>
      </w:pPr>
      <w:r w:rsidRPr="009348C0">
        <w:rPr>
          <w:rFonts w:ascii="Amasis MT Pro Light" w:hAnsi="Amasis MT Pro Light"/>
        </w:rPr>
        <w:t>(dále jen „</w:t>
      </w:r>
      <w:r w:rsidRPr="009348C0">
        <w:rPr>
          <w:rFonts w:ascii="Amasis MT Pro Light" w:hAnsi="Amasis MT Pro Light"/>
          <w:b/>
        </w:rPr>
        <w:t>Zhotovitel</w:t>
      </w:r>
      <w:r w:rsidRPr="009348C0">
        <w:rPr>
          <w:rFonts w:ascii="Amasis MT Pro Light" w:hAnsi="Amasis MT Pro Light"/>
        </w:rPr>
        <w:t>“)</w:t>
      </w:r>
    </w:p>
    <w:p w14:paraId="42B368EC" w14:textId="77777777" w:rsidR="003114B3" w:rsidRPr="004C0386" w:rsidRDefault="003114B3" w:rsidP="00E90C19">
      <w:pPr>
        <w:tabs>
          <w:tab w:val="left" w:pos="1993"/>
        </w:tabs>
        <w:spacing w:line="320" w:lineRule="atLeast"/>
        <w:ind w:left="2127" w:hanging="2127"/>
        <w:jc w:val="both"/>
        <w:rPr>
          <w:rFonts w:ascii="Amasis MT Pro Light" w:hAnsi="Amasis MT Pro Light"/>
        </w:rPr>
      </w:pPr>
    </w:p>
    <w:p w14:paraId="77CCF647" w14:textId="77777777" w:rsidR="00373499" w:rsidRPr="004C0386" w:rsidRDefault="00B80245" w:rsidP="00E90C19">
      <w:pPr>
        <w:spacing w:line="320" w:lineRule="atLeast"/>
        <w:jc w:val="both"/>
        <w:rPr>
          <w:rFonts w:ascii="Amasis MT Pro Light" w:hAnsi="Amasis MT Pro Light"/>
        </w:rPr>
      </w:pPr>
      <w:r w:rsidRPr="004C0386">
        <w:rPr>
          <w:rFonts w:ascii="Amasis MT Pro Light" w:hAnsi="Amasis MT Pro Light"/>
        </w:rPr>
        <w:t>společně také „</w:t>
      </w:r>
      <w:r w:rsidRPr="004C0386">
        <w:rPr>
          <w:rFonts w:ascii="Amasis MT Pro Light" w:hAnsi="Amasis MT Pro Light"/>
          <w:b/>
          <w:bCs/>
        </w:rPr>
        <w:t>Smluvní strany</w:t>
      </w:r>
      <w:r w:rsidRPr="004C0386">
        <w:rPr>
          <w:rFonts w:ascii="Amasis MT Pro Light" w:hAnsi="Amasis MT Pro Light"/>
        </w:rPr>
        <w:t>“;</w:t>
      </w:r>
    </w:p>
    <w:p w14:paraId="0D110C1D" w14:textId="77777777" w:rsidR="00082C9C" w:rsidRPr="004C0386" w:rsidRDefault="00082C9C" w:rsidP="00E90C19">
      <w:pPr>
        <w:spacing w:line="320" w:lineRule="atLeast"/>
        <w:jc w:val="both"/>
        <w:rPr>
          <w:rFonts w:ascii="Amasis MT Pro Light" w:hAnsi="Amasis MT Pro Light"/>
        </w:rPr>
      </w:pPr>
    </w:p>
    <w:p w14:paraId="620A73FF" w14:textId="1A826770" w:rsidR="008D4BF8" w:rsidRPr="004C0386" w:rsidRDefault="008D4BF8" w:rsidP="00E90C19">
      <w:pPr>
        <w:tabs>
          <w:tab w:val="left" w:pos="708"/>
        </w:tabs>
        <w:spacing w:after="240" w:line="320" w:lineRule="atLeast"/>
        <w:jc w:val="both"/>
        <w:rPr>
          <w:rFonts w:ascii="Amasis MT Pro Light" w:hAnsi="Amasis MT Pro Light"/>
        </w:rPr>
      </w:pPr>
      <w:r w:rsidRPr="004C0386">
        <w:rPr>
          <w:rFonts w:ascii="Amasis MT Pro Light" w:hAnsi="Amasis MT Pro Light"/>
        </w:rPr>
        <w:t xml:space="preserve">uzavírají Smlouvu v souladu s ustanoveními § 2586 a následujících zák. č. 89/2012 Sb., občanský zákoník, v platném znění, a za následujících podmínek: </w:t>
      </w:r>
    </w:p>
    <w:p w14:paraId="4610F812" w14:textId="77777777" w:rsidR="00E719AD" w:rsidRPr="004C0386" w:rsidRDefault="00C73765" w:rsidP="00E73760">
      <w:pPr>
        <w:spacing w:line="360" w:lineRule="atLeast"/>
        <w:jc w:val="center"/>
        <w:rPr>
          <w:rFonts w:ascii="Amasis MT Pro Light" w:hAnsi="Amasis MT Pro Light"/>
          <w:b/>
        </w:rPr>
      </w:pPr>
      <w:r w:rsidRPr="004C0386">
        <w:rPr>
          <w:rFonts w:ascii="Amasis MT Pro Light" w:hAnsi="Amasis MT Pro Light"/>
          <w:b/>
        </w:rPr>
        <w:t>II.</w:t>
      </w:r>
    </w:p>
    <w:p w14:paraId="14099CBD" w14:textId="77777777" w:rsidR="00C73765" w:rsidRPr="004C0386" w:rsidRDefault="006D4930" w:rsidP="00E90C19">
      <w:pPr>
        <w:spacing w:after="240" w:line="320" w:lineRule="atLeast"/>
        <w:jc w:val="center"/>
        <w:rPr>
          <w:rFonts w:ascii="Amasis MT Pro Light" w:hAnsi="Amasis MT Pro Light"/>
          <w:b/>
        </w:rPr>
      </w:pPr>
      <w:r w:rsidRPr="004C0386">
        <w:rPr>
          <w:rFonts w:ascii="Amasis MT Pro Light" w:hAnsi="Amasis MT Pro Light"/>
          <w:b/>
        </w:rPr>
        <w:t>PŘEDMĚT SMLOUVY</w:t>
      </w:r>
    </w:p>
    <w:p w14:paraId="4FCEBC1A" w14:textId="5C8D18FE" w:rsidR="00CC66A8" w:rsidRPr="00353286" w:rsidRDefault="00D0433E" w:rsidP="00E90C19">
      <w:pPr>
        <w:pStyle w:val="Odstavecseseznamem1"/>
        <w:numPr>
          <w:ilvl w:val="1"/>
          <w:numId w:val="5"/>
        </w:numPr>
        <w:spacing w:after="240" w:line="320" w:lineRule="atLeast"/>
        <w:ind w:left="709" w:hanging="709"/>
        <w:contextualSpacing w:val="0"/>
        <w:jc w:val="both"/>
        <w:rPr>
          <w:rFonts w:ascii="Amasis MT Pro Light" w:hAnsi="Amasis MT Pro Light"/>
          <w:lang w:val="cs-CZ"/>
        </w:rPr>
      </w:pPr>
      <w:r w:rsidRPr="004C0386">
        <w:rPr>
          <w:rFonts w:ascii="Amasis MT Pro Light" w:hAnsi="Amasis MT Pro Light"/>
          <w:lang w:val="cs-CZ"/>
        </w:rPr>
        <w:t>T</w:t>
      </w:r>
      <w:r w:rsidR="008D4BF8" w:rsidRPr="004C0386">
        <w:rPr>
          <w:rFonts w:ascii="Amasis MT Pro Light" w:hAnsi="Amasis MT Pro Light"/>
          <w:lang w:val="cs-CZ"/>
        </w:rPr>
        <w:t xml:space="preserve">ato Smlouva je uzavírána mezi Objednatelem a Zhotovitelem na základě </w:t>
      </w:r>
      <w:r w:rsidR="003C2B00" w:rsidRPr="004C0386">
        <w:rPr>
          <w:rFonts w:ascii="Amasis MT Pro Light" w:hAnsi="Amasis MT Pro Light"/>
          <w:lang w:val="cs-CZ"/>
        </w:rPr>
        <w:t>výsledků zadávacího řízení</w:t>
      </w:r>
      <w:r w:rsidR="008D4BF8" w:rsidRPr="004C0386">
        <w:rPr>
          <w:rFonts w:ascii="Amasis MT Pro Light" w:hAnsi="Amasis MT Pro Light"/>
          <w:lang w:val="cs-CZ"/>
        </w:rPr>
        <w:t xml:space="preserve"> </w:t>
      </w:r>
      <w:r w:rsidR="003C2B00" w:rsidRPr="004C0386">
        <w:rPr>
          <w:rFonts w:ascii="Amasis MT Pro Light" w:hAnsi="Amasis MT Pro Light"/>
          <w:lang w:val="cs-CZ"/>
        </w:rPr>
        <w:t xml:space="preserve">na veřejnou zakázku </w:t>
      </w:r>
      <w:r w:rsidR="008D4BF8" w:rsidRPr="004C0386">
        <w:rPr>
          <w:rFonts w:ascii="Amasis MT Pro Light" w:hAnsi="Amasis MT Pro Light"/>
          <w:lang w:val="cs-CZ"/>
        </w:rPr>
        <w:t xml:space="preserve">malého rozsahu </w:t>
      </w:r>
      <w:r w:rsidR="003C2B00" w:rsidRPr="004C0386">
        <w:rPr>
          <w:rFonts w:ascii="Amasis MT Pro Light" w:hAnsi="Amasis MT Pro Light"/>
          <w:lang w:val="cs-CZ"/>
        </w:rPr>
        <w:t xml:space="preserve">s názvem </w:t>
      </w:r>
      <w:r w:rsidR="00FF5D59" w:rsidRPr="004C0386">
        <w:rPr>
          <w:rFonts w:ascii="Amasis MT Pro Light" w:hAnsi="Amasis MT Pro Light"/>
          <w:b/>
          <w:bCs/>
          <w:lang w:val="cs-CZ"/>
        </w:rPr>
        <w:t>„D</w:t>
      </w:r>
      <w:r w:rsidR="00FF5D59" w:rsidRPr="004C0386">
        <w:rPr>
          <w:rFonts w:ascii="Amasis MT Pro Light" w:hAnsi="Amasis MT Pro Light"/>
          <w:b/>
          <w:bCs/>
          <w:lang w:val="cs-CZ" w:bidi="en-US"/>
        </w:rPr>
        <w:t xml:space="preserve">emolice objektů </w:t>
      </w:r>
      <w:r w:rsidR="00FF5D59" w:rsidRPr="004C0386">
        <w:rPr>
          <w:rFonts w:ascii="Amasis MT Pro Light" w:hAnsi="Amasis MT Pro Light"/>
          <w:b/>
          <w:bCs/>
          <w:lang w:val="cs-CZ"/>
        </w:rPr>
        <w:t xml:space="preserve">Středočeského kraje </w:t>
      </w:r>
      <w:r w:rsidR="00FF5D59" w:rsidRPr="004C0386">
        <w:rPr>
          <w:rFonts w:ascii="Amasis MT Pro Light" w:hAnsi="Amasis MT Pro Light"/>
          <w:b/>
          <w:bCs/>
          <w:lang w:val="cs-CZ" w:bidi="en-US"/>
        </w:rPr>
        <w:t>č. p. 148 v ulici Žatecká, Jesenice</w:t>
      </w:r>
      <w:r w:rsidR="00FF5D59" w:rsidRPr="004C0386">
        <w:rPr>
          <w:rFonts w:ascii="Amasis MT Pro Light" w:hAnsi="Amasis MT Pro Light"/>
          <w:b/>
          <w:bCs/>
          <w:lang w:val="cs-CZ"/>
        </w:rPr>
        <w:t>“</w:t>
      </w:r>
      <w:r w:rsidR="000F714C" w:rsidRPr="004C0386">
        <w:rPr>
          <w:rFonts w:ascii="Amasis MT Pro Light" w:hAnsi="Amasis MT Pro Light"/>
          <w:lang w:val="cs-CZ"/>
        </w:rPr>
        <w:t xml:space="preserve"> </w:t>
      </w:r>
      <w:r w:rsidR="000366F7" w:rsidRPr="004C0386">
        <w:rPr>
          <w:rFonts w:ascii="Amasis MT Pro Light" w:hAnsi="Amasis MT Pro Light"/>
          <w:lang w:val="cs-CZ"/>
        </w:rPr>
        <w:t>(dále jen „</w:t>
      </w:r>
      <w:r w:rsidR="000366F7" w:rsidRPr="004C0386">
        <w:rPr>
          <w:rFonts w:ascii="Amasis MT Pro Light" w:hAnsi="Amasis MT Pro Light"/>
          <w:b/>
          <w:bCs/>
          <w:lang w:val="cs-CZ"/>
        </w:rPr>
        <w:t>Veřejná zakázka</w:t>
      </w:r>
      <w:r w:rsidR="000366F7" w:rsidRPr="004C0386">
        <w:rPr>
          <w:rFonts w:ascii="Amasis MT Pro Light" w:hAnsi="Amasis MT Pro Light"/>
          <w:lang w:val="cs-CZ"/>
        </w:rPr>
        <w:t>“)</w:t>
      </w:r>
      <w:r w:rsidR="003152B0" w:rsidRPr="004C0386">
        <w:rPr>
          <w:rFonts w:ascii="Amasis MT Pro Light" w:hAnsi="Amasis MT Pro Light"/>
          <w:lang w:val="cs-CZ"/>
        </w:rPr>
        <w:t>, v</w:t>
      </w:r>
      <w:r w:rsidR="004C0386">
        <w:rPr>
          <w:rFonts w:ascii="Amasis MT Pro Light" w:hAnsi="Amasis MT Pro Light"/>
          <w:lang w:val="cs-CZ"/>
        </w:rPr>
        <w:t> </w:t>
      </w:r>
      <w:r w:rsidR="003152B0" w:rsidRPr="004C0386">
        <w:rPr>
          <w:rFonts w:ascii="Amasis MT Pro Light" w:hAnsi="Amasis MT Pro Light"/>
          <w:lang w:val="cs-CZ"/>
        </w:rPr>
        <w:t>souladu s ust. § 27 zák. č. 134/2016 Sb., o veřejných zakázkách, v platném znění</w:t>
      </w:r>
      <w:r w:rsidR="000366F7" w:rsidRPr="004C0386">
        <w:rPr>
          <w:rFonts w:ascii="Amasis MT Pro Light" w:hAnsi="Amasis MT Pro Light"/>
          <w:lang w:val="cs-CZ"/>
        </w:rPr>
        <w:t>.</w:t>
      </w:r>
      <w:r w:rsidRPr="004C0386">
        <w:rPr>
          <w:rFonts w:ascii="Amasis MT Pro Light" w:hAnsi="Amasis MT Pro Light"/>
          <w:lang w:val="cs-CZ"/>
        </w:rPr>
        <w:t xml:space="preserve"> </w:t>
      </w:r>
      <w:r w:rsidR="00233233" w:rsidRPr="004C0386">
        <w:rPr>
          <w:rFonts w:ascii="Amasis MT Pro Light" w:hAnsi="Amasis MT Pro Light"/>
          <w:lang w:val="cs-CZ"/>
        </w:rPr>
        <w:t xml:space="preserve">Zhotovitel se zavazuje provést pro Objednatele na svůj náklad a nebezpečí, řádně </w:t>
      </w:r>
      <w:r w:rsidR="00233233" w:rsidRPr="004C0386">
        <w:rPr>
          <w:rFonts w:ascii="Amasis MT Pro Light" w:hAnsi="Amasis MT Pro Light"/>
          <w:lang w:val="cs-CZ"/>
        </w:rPr>
        <w:lastRenderedPageBreak/>
        <w:t>a</w:t>
      </w:r>
      <w:r w:rsidR="004C0386">
        <w:rPr>
          <w:rFonts w:ascii="Amasis MT Pro Light" w:hAnsi="Amasis MT Pro Light"/>
          <w:lang w:val="cs-CZ"/>
        </w:rPr>
        <w:t> </w:t>
      </w:r>
      <w:r w:rsidR="00233233" w:rsidRPr="004C0386">
        <w:rPr>
          <w:rFonts w:ascii="Amasis MT Pro Light" w:hAnsi="Amasis MT Pro Light"/>
          <w:lang w:val="cs-CZ"/>
        </w:rPr>
        <w:t xml:space="preserve">včas </w:t>
      </w:r>
      <w:r w:rsidR="00A96101" w:rsidRPr="004C0386">
        <w:rPr>
          <w:rFonts w:ascii="Amasis MT Pro Light" w:hAnsi="Amasis MT Pro Light"/>
          <w:lang w:val="cs-CZ"/>
        </w:rPr>
        <w:t xml:space="preserve">dále specifikované </w:t>
      </w:r>
      <w:r w:rsidR="00233233" w:rsidRPr="004C0386">
        <w:rPr>
          <w:rFonts w:ascii="Amasis MT Pro Light" w:hAnsi="Amasis MT Pro Light"/>
          <w:lang w:val="cs-CZ"/>
        </w:rPr>
        <w:t>dílo spočívající</w:t>
      </w:r>
      <w:r w:rsidR="00D55543" w:rsidRPr="004C0386">
        <w:rPr>
          <w:rFonts w:ascii="Amasis MT Pro Light" w:hAnsi="Amasis MT Pro Light"/>
          <w:lang w:val="cs-CZ"/>
        </w:rPr>
        <w:t xml:space="preserve"> </w:t>
      </w:r>
      <w:r w:rsidR="00FE5E38" w:rsidRPr="004C0386">
        <w:rPr>
          <w:rFonts w:ascii="Amasis MT Pro Light" w:hAnsi="Amasis MT Pro Light"/>
          <w:lang w:val="cs-CZ"/>
        </w:rPr>
        <w:t>v odstranění stavby ve vlastnictví Středočeského kraje na adrese Žatecká č. p. 148, 270 33 Jesenice, nacházející se na</w:t>
      </w:r>
      <w:r w:rsidR="004C0386">
        <w:rPr>
          <w:rFonts w:ascii="Amasis MT Pro Light" w:hAnsi="Amasis MT Pro Light"/>
          <w:lang w:val="cs-CZ"/>
        </w:rPr>
        <w:t> </w:t>
      </w:r>
      <w:r w:rsidR="00FE5E38" w:rsidRPr="00353286">
        <w:rPr>
          <w:rFonts w:ascii="Amasis MT Pro Light" w:hAnsi="Amasis MT Pro Light"/>
          <w:lang w:val="cs-CZ"/>
        </w:rPr>
        <w:t>pozemku p. č. 314 o výměře 1269 m</w:t>
      </w:r>
      <w:r w:rsidR="00FE5E38" w:rsidRPr="00353286">
        <w:rPr>
          <w:rFonts w:ascii="Amasis MT Pro Light" w:hAnsi="Amasis MT Pro Light"/>
          <w:vertAlign w:val="superscript"/>
          <w:lang w:val="cs-CZ"/>
        </w:rPr>
        <w:t>2</w:t>
      </w:r>
      <w:r w:rsidR="00FE5E38" w:rsidRPr="00353286">
        <w:rPr>
          <w:rFonts w:ascii="Amasis MT Pro Light" w:hAnsi="Amasis MT Pro Light"/>
          <w:lang w:val="cs-CZ"/>
        </w:rPr>
        <w:t xml:space="preserve"> – zastavěná plocha a nádvoří, zapsáno v katastru nemovitostí u Katastrálního úřadu pro Středočeský kraj, katastrálního pracoviště Rakovník na LV 1524 pro k. ú. Jesenice u Rakovníka a obec Jesenice, a</w:t>
      </w:r>
      <w:r w:rsidR="004C0386">
        <w:rPr>
          <w:rFonts w:ascii="Amasis MT Pro Light" w:hAnsi="Amasis MT Pro Light"/>
          <w:lang w:val="cs-CZ"/>
        </w:rPr>
        <w:t> </w:t>
      </w:r>
      <w:r w:rsidR="00FE5E38" w:rsidRPr="00353286">
        <w:rPr>
          <w:rFonts w:ascii="Amasis MT Pro Light" w:hAnsi="Amasis MT Pro Light"/>
          <w:lang w:val="cs-CZ"/>
        </w:rPr>
        <w:t xml:space="preserve">stavby stodoly, nezapsané v katastru nemovitostí na témže pozemku (dále jen </w:t>
      </w:r>
      <w:r w:rsidR="00FE5E38" w:rsidRPr="00353286">
        <w:rPr>
          <w:rFonts w:ascii="Amasis MT Pro Light" w:hAnsi="Amasis MT Pro Light"/>
          <w:b/>
          <w:bCs/>
          <w:lang w:val="cs-CZ"/>
        </w:rPr>
        <w:t>„Dílo“</w:t>
      </w:r>
      <w:r w:rsidR="00FE5E38" w:rsidRPr="00353286">
        <w:rPr>
          <w:rFonts w:ascii="Amasis MT Pro Light" w:hAnsi="Amasis MT Pro Light"/>
          <w:lang w:val="cs-CZ"/>
        </w:rPr>
        <w:t xml:space="preserve">, blíže také viz </w:t>
      </w:r>
      <w:r w:rsidR="00FE5E38" w:rsidRPr="00353286">
        <w:rPr>
          <w:rFonts w:ascii="Amasis MT Pro Light" w:hAnsi="Amasis MT Pro Light"/>
          <w:u w:val="single"/>
          <w:lang w:val="cs-CZ"/>
        </w:rPr>
        <w:t>odst. 2.5 a 2.6</w:t>
      </w:r>
      <w:r w:rsidR="00FE5E38" w:rsidRPr="00353286">
        <w:rPr>
          <w:rFonts w:ascii="Amasis MT Pro Light" w:hAnsi="Amasis MT Pro Light"/>
          <w:lang w:val="cs-CZ"/>
        </w:rPr>
        <w:t xml:space="preserve"> Smlouvy)</w:t>
      </w:r>
      <w:r w:rsidR="00C3145A" w:rsidRPr="00353286">
        <w:rPr>
          <w:rFonts w:ascii="Amasis MT Pro Light" w:hAnsi="Amasis MT Pro Light"/>
          <w:lang w:val="cs-CZ"/>
        </w:rPr>
        <w:t xml:space="preserve">. </w:t>
      </w:r>
      <w:r w:rsidR="00AE0A70" w:rsidRPr="00353286">
        <w:rPr>
          <w:rFonts w:ascii="Amasis MT Pro Light" w:hAnsi="Amasis MT Pro Light"/>
          <w:lang w:val="cs-CZ"/>
        </w:rPr>
        <w:t xml:space="preserve">Projektová dokumentace </w:t>
      </w:r>
      <w:r w:rsidR="0035347E" w:rsidRPr="00353286">
        <w:rPr>
          <w:rFonts w:ascii="Amasis MT Pro Light" w:hAnsi="Amasis MT Pro Light"/>
          <w:lang w:val="cs-CZ"/>
        </w:rPr>
        <w:t xml:space="preserve">je </w:t>
      </w:r>
      <w:r w:rsidR="00123695" w:rsidRPr="00353286">
        <w:rPr>
          <w:rFonts w:ascii="Amasis MT Pro Light" w:hAnsi="Amasis MT Pro Light"/>
          <w:u w:val="single"/>
          <w:lang w:val="cs-CZ"/>
        </w:rPr>
        <w:t>příloh</w:t>
      </w:r>
      <w:r w:rsidR="0035347E" w:rsidRPr="00353286">
        <w:rPr>
          <w:rFonts w:ascii="Amasis MT Pro Light" w:hAnsi="Amasis MT Pro Light"/>
          <w:u w:val="single"/>
          <w:lang w:val="cs-CZ"/>
        </w:rPr>
        <w:t>o</w:t>
      </w:r>
      <w:r w:rsidR="00123695" w:rsidRPr="00353286">
        <w:rPr>
          <w:rFonts w:ascii="Amasis MT Pro Light" w:hAnsi="Amasis MT Pro Light"/>
          <w:u w:val="single"/>
          <w:lang w:val="cs-CZ"/>
        </w:rPr>
        <w:t>u č. 1</w:t>
      </w:r>
      <w:r w:rsidR="00123695" w:rsidRPr="00353286">
        <w:rPr>
          <w:rFonts w:ascii="Amasis MT Pro Light" w:hAnsi="Amasis MT Pro Light"/>
          <w:lang w:val="cs-CZ"/>
        </w:rPr>
        <w:t xml:space="preserve"> k této Smlouvě.</w:t>
      </w:r>
      <w:r w:rsidR="00066250" w:rsidRPr="00353286">
        <w:rPr>
          <w:rFonts w:ascii="Amasis MT Pro Light" w:hAnsi="Amasis MT Pro Light"/>
          <w:lang w:val="cs-CZ"/>
        </w:rPr>
        <w:t xml:space="preserve"> </w:t>
      </w:r>
      <w:bookmarkStart w:id="0" w:name="_Hlk58272146"/>
    </w:p>
    <w:p w14:paraId="123877C9" w14:textId="75CC9B45" w:rsidR="006B3013" w:rsidRPr="00353286" w:rsidRDefault="00915159" w:rsidP="007839F7">
      <w:pPr>
        <w:pStyle w:val="Odstavecseseznamem1"/>
        <w:numPr>
          <w:ilvl w:val="1"/>
          <w:numId w:val="5"/>
        </w:numPr>
        <w:spacing w:after="240" w:line="320" w:lineRule="atLeast"/>
        <w:ind w:left="709" w:hanging="709"/>
        <w:contextualSpacing w:val="0"/>
        <w:jc w:val="both"/>
        <w:rPr>
          <w:rFonts w:ascii="Amasis MT Pro Light" w:hAnsi="Amasis MT Pro Light"/>
          <w:lang w:val="cs-CZ"/>
        </w:rPr>
      </w:pPr>
      <w:r w:rsidRPr="00301F78">
        <w:rPr>
          <w:rFonts w:ascii="Amasis MT Pro Light" w:hAnsi="Amasis MT Pro Light"/>
          <w:lang w:val="cs-CZ"/>
        </w:rPr>
        <w:t>Místem</w:t>
      </w:r>
      <w:r w:rsidR="00360137" w:rsidRPr="00301F78">
        <w:rPr>
          <w:rFonts w:ascii="Amasis MT Pro Light" w:hAnsi="Amasis MT Pro Light"/>
          <w:lang w:val="cs-CZ"/>
        </w:rPr>
        <w:t xml:space="preserve"> plnění </w:t>
      </w:r>
      <w:r w:rsidR="003C2B00" w:rsidRPr="00301F78">
        <w:rPr>
          <w:rFonts w:ascii="Amasis MT Pro Light" w:hAnsi="Amasis MT Pro Light"/>
          <w:lang w:val="cs-CZ"/>
        </w:rPr>
        <w:t xml:space="preserve">je </w:t>
      </w:r>
      <w:r w:rsidR="006B3013" w:rsidRPr="00301F78">
        <w:rPr>
          <w:rFonts w:ascii="Amasis MT Pro Light" w:hAnsi="Amasis MT Pro Light"/>
          <w:lang w:val="cs-CZ"/>
        </w:rPr>
        <w:t>pozemek p. č. 314 v k. ú. Jesenice u Rakovníka o výměře 1269 m</w:t>
      </w:r>
      <w:r w:rsidR="006B3013" w:rsidRPr="00301F78">
        <w:rPr>
          <w:rFonts w:ascii="Amasis MT Pro Light" w:hAnsi="Amasis MT Pro Light"/>
          <w:vertAlign w:val="superscript"/>
          <w:lang w:val="cs-CZ"/>
        </w:rPr>
        <w:t>2</w:t>
      </w:r>
      <w:r w:rsidR="006B3013" w:rsidRPr="00301F78">
        <w:rPr>
          <w:rFonts w:ascii="Amasis MT Pro Light" w:hAnsi="Amasis MT Pro Light"/>
          <w:lang w:val="cs-CZ"/>
        </w:rPr>
        <w:t xml:space="preserve"> – zastavěná plocha a nádvoří, zapsaný v katastru nemovitostí u Katastrálního úřadu pro Středočeský kraj, katastrálního pracoviště Rakovník na LV 1524 pro k. ú. Jesenice u Rakovníka a obec Jesenice. </w:t>
      </w:r>
    </w:p>
    <w:bookmarkEnd w:id="0"/>
    <w:p w14:paraId="0DE0B941" w14:textId="15C832D5" w:rsidR="0090429F" w:rsidRPr="004C0386" w:rsidRDefault="0090429F" w:rsidP="007839F7">
      <w:pPr>
        <w:pStyle w:val="Odstavecseseznamem1"/>
        <w:numPr>
          <w:ilvl w:val="1"/>
          <w:numId w:val="5"/>
        </w:numPr>
        <w:spacing w:after="240" w:line="320" w:lineRule="atLeast"/>
        <w:ind w:left="709" w:hanging="709"/>
        <w:contextualSpacing w:val="0"/>
        <w:jc w:val="both"/>
        <w:rPr>
          <w:rFonts w:ascii="Amasis MT Pro Light" w:hAnsi="Amasis MT Pro Light"/>
          <w:lang w:val="cs-CZ"/>
        </w:rPr>
      </w:pPr>
      <w:r w:rsidRPr="004C0386">
        <w:rPr>
          <w:rFonts w:ascii="Amasis MT Pro Light" w:hAnsi="Amasis MT Pro Light"/>
          <w:lang w:val="cs-CZ"/>
        </w:rPr>
        <w:t>Součástí Díla j</w:t>
      </w:r>
      <w:r w:rsidR="0086629D" w:rsidRPr="004C0386">
        <w:rPr>
          <w:rFonts w:ascii="Amasis MT Pro Light" w:hAnsi="Amasis MT Pro Light"/>
          <w:lang w:val="cs-CZ"/>
        </w:rPr>
        <w:t>s</w:t>
      </w:r>
      <w:r w:rsidRPr="004C0386">
        <w:rPr>
          <w:rFonts w:ascii="Amasis MT Pro Light" w:hAnsi="Amasis MT Pro Light"/>
          <w:lang w:val="cs-CZ"/>
        </w:rPr>
        <w:t>ou i práce a činnosti v této Smlouvě výslovně nespecifikované, které však jsou k řádnému provedení Díla nezbytné, a o kterých Zhotovitel vzhledem ke své kvalifikaci a zkušenostem měl nebo mohl vědět. Provedení těchto nespecifikovaných prací a činností však v žádném případě nezvyšuje touto Smlouvou sjednanou cenu za</w:t>
      </w:r>
      <w:r w:rsidR="00274842" w:rsidRPr="004C0386">
        <w:rPr>
          <w:rFonts w:ascii="Amasis MT Pro Light" w:hAnsi="Amasis MT Pro Light"/>
          <w:lang w:val="cs-CZ"/>
        </w:rPr>
        <w:t> </w:t>
      </w:r>
      <w:r w:rsidRPr="004C0386">
        <w:rPr>
          <w:rFonts w:ascii="Amasis MT Pro Light" w:hAnsi="Amasis MT Pro Light"/>
          <w:lang w:val="cs-CZ"/>
        </w:rPr>
        <w:t>provedení Díla.</w:t>
      </w:r>
      <w:r w:rsidR="003152B0" w:rsidRPr="004C0386">
        <w:rPr>
          <w:rFonts w:ascii="Amasis MT Pro Light" w:hAnsi="Amasis MT Pro Light"/>
          <w:lang w:val="cs-CZ"/>
        </w:rPr>
        <w:t xml:space="preserve"> Předchozí se řídí postupem dle ust. § 16 odst. 2 zák. č. 134/2016 Sb., o veřejných zakázkách, v platném znění.</w:t>
      </w:r>
    </w:p>
    <w:p w14:paraId="012FB66D" w14:textId="77777777" w:rsidR="003232A0" w:rsidRPr="004C0386" w:rsidRDefault="003232A0" w:rsidP="00E90C19">
      <w:pPr>
        <w:pStyle w:val="Odstavecseseznamem1"/>
        <w:numPr>
          <w:ilvl w:val="1"/>
          <w:numId w:val="5"/>
        </w:numPr>
        <w:spacing w:after="240" w:line="320" w:lineRule="atLeast"/>
        <w:ind w:left="709" w:hanging="709"/>
        <w:contextualSpacing w:val="0"/>
        <w:jc w:val="both"/>
        <w:rPr>
          <w:rFonts w:ascii="Amasis MT Pro Light" w:hAnsi="Amasis MT Pro Light"/>
          <w:lang w:val="cs-CZ"/>
        </w:rPr>
      </w:pPr>
      <w:r w:rsidRPr="004C0386">
        <w:rPr>
          <w:rFonts w:ascii="Amasis MT Pro Light" w:hAnsi="Amasis MT Pro Light"/>
          <w:lang w:val="cs-CZ"/>
        </w:rPr>
        <w:t>Obje</w:t>
      </w:r>
      <w:r w:rsidR="00233233" w:rsidRPr="004C0386">
        <w:rPr>
          <w:rFonts w:ascii="Amasis MT Pro Light" w:hAnsi="Amasis MT Pro Light"/>
          <w:lang w:val="cs-CZ"/>
        </w:rPr>
        <w:t>dnatel se zavazuje od Zhotovitele</w:t>
      </w:r>
      <w:r w:rsidR="00910DE2" w:rsidRPr="004C0386">
        <w:rPr>
          <w:rFonts w:ascii="Amasis MT Pro Light" w:hAnsi="Amasis MT Pro Light"/>
          <w:lang w:val="cs-CZ"/>
        </w:rPr>
        <w:t xml:space="preserve"> nezávadné</w:t>
      </w:r>
      <w:r w:rsidR="00233233" w:rsidRPr="004C0386">
        <w:rPr>
          <w:rFonts w:ascii="Amasis MT Pro Light" w:hAnsi="Amasis MT Pro Light"/>
          <w:lang w:val="cs-CZ"/>
        </w:rPr>
        <w:t xml:space="preserve"> Dílo převzít a zaplatit </w:t>
      </w:r>
      <w:r w:rsidR="006C1D08" w:rsidRPr="004C0386">
        <w:rPr>
          <w:rFonts w:ascii="Amasis MT Pro Light" w:hAnsi="Amasis MT Pro Light"/>
          <w:lang w:val="cs-CZ"/>
        </w:rPr>
        <w:t xml:space="preserve">mu </w:t>
      </w:r>
      <w:r w:rsidR="00233233" w:rsidRPr="004C0386">
        <w:rPr>
          <w:rFonts w:ascii="Amasis MT Pro Light" w:hAnsi="Amasis MT Pro Light"/>
          <w:lang w:val="cs-CZ"/>
        </w:rPr>
        <w:t xml:space="preserve">za něj </w:t>
      </w:r>
      <w:r w:rsidR="006C1D08" w:rsidRPr="004C0386">
        <w:rPr>
          <w:rFonts w:ascii="Amasis MT Pro Light" w:hAnsi="Amasis MT Pro Light"/>
          <w:lang w:val="cs-CZ"/>
        </w:rPr>
        <w:t xml:space="preserve">dohodnutou </w:t>
      </w:r>
      <w:r w:rsidR="00233233" w:rsidRPr="004C0386">
        <w:rPr>
          <w:rFonts w:ascii="Amasis MT Pro Light" w:hAnsi="Amasis MT Pro Light"/>
          <w:lang w:val="cs-CZ"/>
        </w:rPr>
        <w:t>cenu.</w:t>
      </w:r>
    </w:p>
    <w:p w14:paraId="1E7635D6" w14:textId="1CBA00BF" w:rsidR="00F420B6" w:rsidRPr="004C0386" w:rsidRDefault="00291220" w:rsidP="00E90C19">
      <w:pPr>
        <w:pStyle w:val="Odstavecseseznamem1"/>
        <w:numPr>
          <w:ilvl w:val="1"/>
          <w:numId w:val="5"/>
        </w:numPr>
        <w:spacing w:after="240" w:line="320" w:lineRule="atLeast"/>
        <w:ind w:left="709" w:hanging="709"/>
        <w:contextualSpacing w:val="0"/>
        <w:jc w:val="both"/>
        <w:rPr>
          <w:rFonts w:ascii="Amasis MT Pro Light" w:hAnsi="Amasis MT Pro Light"/>
          <w:lang w:val="cs-CZ"/>
        </w:rPr>
      </w:pPr>
      <w:r w:rsidRPr="004C0386">
        <w:rPr>
          <w:rFonts w:ascii="Amasis MT Pro Light" w:hAnsi="Amasis MT Pro Light"/>
          <w:lang w:val="cs-CZ"/>
        </w:rPr>
        <w:t>Specifikace Díla</w:t>
      </w:r>
      <w:r w:rsidR="00D018F0" w:rsidRPr="004C0386">
        <w:rPr>
          <w:rFonts w:ascii="Amasis MT Pro Light" w:hAnsi="Amasis MT Pro Light"/>
          <w:lang w:val="cs-CZ"/>
        </w:rPr>
        <w:t xml:space="preserve">: </w:t>
      </w:r>
      <w:r w:rsidR="00670D35" w:rsidRPr="004C0386">
        <w:rPr>
          <w:rFonts w:ascii="Amasis MT Pro Light" w:hAnsi="Amasis MT Pro Light"/>
          <w:lang w:val="cs-CZ"/>
        </w:rPr>
        <w:t xml:space="preserve">dílem se rozumí </w:t>
      </w:r>
      <w:r w:rsidR="002C5B49" w:rsidRPr="004C0386">
        <w:rPr>
          <w:rFonts w:ascii="Amasis MT Pro Light" w:hAnsi="Amasis MT Pro Light"/>
          <w:lang w:val="cs-CZ"/>
        </w:rPr>
        <w:t>demolice objektů na pozemku p. č. 314 v k. ú. Jesenice u Rakovníka, podrobně specifikovaná v</w:t>
      </w:r>
      <w:r w:rsidR="002C5B49" w:rsidRPr="004C0386">
        <w:rPr>
          <w:rFonts w:ascii="Amasis MT Pro Light" w:hAnsi="Amasis MT Pro Light"/>
          <w:bCs/>
          <w:lang w:val="cs-CZ"/>
        </w:rPr>
        <w:t xml:space="preserve"> projektové dokumentaci </w:t>
      </w:r>
      <w:r w:rsidR="002C5B49" w:rsidRPr="004C0386">
        <w:rPr>
          <w:rFonts w:ascii="Amasis MT Pro Light" w:hAnsi="Amasis MT Pro Light" w:cs="Arial"/>
          <w:bCs/>
          <w:lang w:val="cs-CZ"/>
        </w:rPr>
        <w:t>„</w:t>
      </w:r>
      <w:r w:rsidR="002C5B49" w:rsidRPr="004C0386">
        <w:rPr>
          <w:rFonts w:ascii="Amasis MT Pro Light" w:hAnsi="Amasis MT Pro Light"/>
          <w:bCs/>
          <w:lang w:val="cs-CZ"/>
        </w:rPr>
        <w:t>D</w:t>
      </w:r>
      <w:r w:rsidR="002C5B49" w:rsidRPr="004C0386">
        <w:rPr>
          <w:rFonts w:ascii="Amasis MT Pro Light" w:hAnsi="Amasis MT Pro Light"/>
          <w:bCs/>
          <w:lang w:val="cs-CZ" w:bidi="en-US"/>
        </w:rPr>
        <w:t>emolice objektů Jesenice č. p. 148</w:t>
      </w:r>
      <w:r w:rsidR="002B0960">
        <w:rPr>
          <w:rFonts w:ascii="Amasis MT Pro Light" w:hAnsi="Amasis MT Pro Light"/>
          <w:bCs/>
          <w:lang w:val="cs-CZ" w:bidi="en-US"/>
        </w:rPr>
        <w:t xml:space="preserve"> </w:t>
      </w:r>
      <w:r w:rsidR="002C5B49" w:rsidRPr="004C0386">
        <w:rPr>
          <w:rFonts w:ascii="Amasis MT Pro Light" w:hAnsi="Amasis MT Pro Light"/>
          <w:bCs/>
          <w:lang w:val="cs-CZ"/>
        </w:rPr>
        <w:t xml:space="preserve">”, zpracované společností JD Engineering s.r.o., IČO 24247235, Na Čečeličce č.p. 425/4, 150 00 </w:t>
      </w:r>
      <w:r w:rsidR="00B421AE" w:rsidRPr="004C0386">
        <w:rPr>
          <w:rFonts w:ascii="Amasis MT Pro Light" w:hAnsi="Amasis MT Pro Light"/>
          <w:bCs/>
          <w:lang w:val="cs-CZ"/>
        </w:rPr>
        <w:t xml:space="preserve">Praha 5 </w:t>
      </w:r>
      <w:r w:rsidR="002C5B49" w:rsidRPr="004C0386">
        <w:rPr>
          <w:rFonts w:ascii="Amasis MT Pro Light" w:hAnsi="Amasis MT Pro Light"/>
          <w:bCs/>
          <w:lang w:val="cs-CZ"/>
        </w:rPr>
        <w:t>v 11/2023 (</w:t>
      </w:r>
      <w:r w:rsidR="002C5B49" w:rsidRPr="00E73760">
        <w:rPr>
          <w:rFonts w:ascii="Amasis MT Pro Light" w:hAnsi="Amasis MT Pro Light"/>
          <w:bCs/>
          <w:u w:val="single"/>
          <w:lang w:val="cs-CZ"/>
        </w:rPr>
        <w:t>příloha č. 1</w:t>
      </w:r>
      <w:r w:rsidR="002C5B49" w:rsidRPr="004C0386">
        <w:rPr>
          <w:rFonts w:ascii="Amasis MT Pro Light" w:hAnsi="Amasis MT Pro Light"/>
          <w:bCs/>
          <w:lang w:val="cs-CZ"/>
        </w:rPr>
        <w:t>), dle oceněného soupisu prací (výkazu výměr</w:t>
      </w:r>
      <w:r w:rsidR="00F06F02" w:rsidRPr="004C0386">
        <w:rPr>
          <w:rFonts w:ascii="Amasis MT Pro Light" w:hAnsi="Amasis MT Pro Light"/>
          <w:bCs/>
          <w:lang w:val="cs-CZ"/>
        </w:rPr>
        <w:t xml:space="preserve">, </w:t>
      </w:r>
      <w:r w:rsidR="002C5B49" w:rsidRPr="004C0386">
        <w:rPr>
          <w:rFonts w:ascii="Amasis MT Pro Light" w:hAnsi="Amasis MT Pro Light"/>
          <w:bCs/>
          <w:u w:val="single"/>
          <w:lang w:val="cs-CZ"/>
        </w:rPr>
        <w:t>příloha č. 2</w:t>
      </w:r>
      <w:r w:rsidR="002C5B49" w:rsidRPr="004C0386">
        <w:rPr>
          <w:rFonts w:ascii="Amasis MT Pro Light" w:hAnsi="Amasis MT Pro Light"/>
          <w:bCs/>
          <w:lang w:val="cs-CZ"/>
        </w:rPr>
        <w:t xml:space="preserve">) a dle podmínek </w:t>
      </w:r>
      <w:r w:rsidR="002C5B49" w:rsidRPr="004C0386">
        <w:rPr>
          <w:rFonts w:ascii="Amasis MT Pro Light" w:hAnsi="Amasis MT Pro Light"/>
          <w:lang w:val="cs-CZ"/>
        </w:rPr>
        <w:t xml:space="preserve">Souhlasu s odstraněním stavby vydaném stavebním odborem Městského úřadu Jesenice, okres Rakovník pod č. j. Výst./337/24/Pa dne 06.02.2024 a v souladu s podmínkami </w:t>
      </w:r>
      <w:r w:rsidR="00173E20" w:rsidRPr="004C0386">
        <w:rPr>
          <w:rFonts w:ascii="Amasis MT Pro Light" w:hAnsi="Amasis MT Pro Light"/>
          <w:lang w:val="cs-CZ"/>
        </w:rPr>
        <w:t>souhrnných vyjádření</w:t>
      </w:r>
      <w:r w:rsidR="002E333C" w:rsidRPr="004C0386">
        <w:rPr>
          <w:rFonts w:ascii="Amasis MT Pro Light" w:hAnsi="Amasis MT Pro Light"/>
          <w:lang w:val="cs-CZ"/>
        </w:rPr>
        <w:t xml:space="preserve">, </w:t>
      </w:r>
      <w:r w:rsidR="006B19CA" w:rsidRPr="004C0386">
        <w:rPr>
          <w:rFonts w:ascii="Amasis MT Pro Light" w:hAnsi="Amasis MT Pro Light"/>
          <w:lang w:val="cs-CZ"/>
        </w:rPr>
        <w:t xml:space="preserve">závazných stanovisek a </w:t>
      </w:r>
      <w:r w:rsidR="007A3A44" w:rsidRPr="004C0386">
        <w:rPr>
          <w:rFonts w:ascii="Amasis MT Pro Light" w:hAnsi="Amasis MT Pro Light"/>
          <w:lang w:val="cs-CZ"/>
        </w:rPr>
        <w:t>stanovisek správců sítí</w:t>
      </w:r>
      <w:r w:rsidR="00790558" w:rsidRPr="004C0386">
        <w:rPr>
          <w:rFonts w:ascii="Amasis MT Pro Light" w:hAnsi="Amasis MT Pro Light"/>
          <w:lang w:val="cs-CZ"/>
        </w:rPr>
        <w:t xml:space="preserve"> a dotčených orgánů.</w:t>
      </w:r>
      <w:r w:rsidR="003152B0" w:rsidRPr="004C0386">
        <w:rPr>
          <w:rFonts w:ascii="Amasis MT Pro Light" w:hAnsi="Amasis MT Pro Light"/>
          <w:lang w:val="cs-CZ"/>
        </w:rPr>
        <w:t xml:space="preserve"> Specifikace Díla je tak </w:t>
      </w:r>
      <w:r w:rsidR="003152B0" w:rsidRPr="004C0386">
        <w:rPr>
          <w:rFonts w:ascii="Amasis MT Pro Light" w:eastAsia="ArialNarrow" w:hAnsi="Amasis MT Pro Light"/>
          <w:color w:val="000000"/>
          <w:lang w:val="cs-CZ"/>
        </w:rPr>
        <w:t xml:space="preserve">v souladu s postupem podle ust. § 96 </w:t>
      </w:r>
      <w:r w:rsidR="003152B0" w:rsidRPr="004C0386">
        <w:rPr>
          <w:rFonts w:ascii="Amasis MT Pro Light" w:hAnsi="Amasis MT Pro Light"/>
          <w:lang w:val="cs-CZ"/>
        </w:rPr>
        <w:t>zák. č. 134/2016 Sb., o</w:t>
      </w:r>
      <w:r w:rsidR="006A4F89" w:rsidRPr="004C0386">
        <w:rPr>
          <w:rFonts w:ascii="Amasis MT Pro Light" w:hAnsi="Amasis MT Pro Light"/>
          <w:lang w:val="cs-CZ"/>
        </w:rPr>
        <w:t> </w:t>
      </w:r>
      <w:r w:rsidR="003152B0" w:rsidRPr="004C0386">
        <w:rPr>
          <w:rFonts w:ascii="Amasis MT Pro Light" w:hAnsi="Amasis MT Pro Light"/>
          <w:lang w:val="cs-CZ"/>
        </w:rPr>
        <w:t>veřejných zakázkách, v platném znění</w:t>
      </w:r>
      <w:r w:rsidR="00E21A80" w:rsidRPr="004C0386">
        <w:rPr>
          <w:rFonts w:ascii="Amasis MT Pro Light" w:hAnsi="Amasis MT Pro Light"/>
          <w:lang w:val="cs-CZ"/>
        </w:rPr>
        <w:t>.</w:t>
      </w:r>
    </w:p>
    <w:p w14:paraId="071DEB59" w14:textId="77777777" w:rsidR="008F7742" w:rsidRPr="004C0386" w:rsidRDefault="008F7742" w:rsidP="001A7454">
      <w:pPr>
        <w:pStyle w:val="Odstavecseseznamem1"/>
        <w:numPr>
          <w:ilvl w:val="1"/>
          <w:numId w:val="5"/>
        </w:numPr>
        <w:spacing w:after="240" w:line="340" w:lineRule="atLeast"/>
        <w:ind w:left="709" w:hanging="709"/>
        <w:contextualSpacing w:val="0"/>
        <w:jc w:val="both"/>
        <w:rPr>
          <w:rFonts w:ascii="Amasis MT Pro Light" w:hAnsi="Amasis MT Pro Light"/>
          <w:lang w:val="cs-CZ"/>
        </w:rPr>
      </w:pPr>
      <w:r w:rsidRPr="004C0386">
        <w:rPr>
          <w:rFonts w:ascii="Amasis MT Pro Light" w:hAnsi="Amasis MT Pro Light"/>
          <w:lang w:val="cs-CZ"/>
        </w:rPr>
        <w:t>Mimo výše uvedenou specifikaci zahrnuje předmět díla i následující činnosti:</w:t>
      </w:r>
    </w:p>
    <w:p w14:paraId="21DA5AA6"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zajištění případného dopravního značení, jeho udržování, přemisťování a následné odstranění,</w:t>
      </w:r>
    </w:p>
    <w:p w14:paraId="50D45750"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projednání a zajištění případného zvláštního užívání komunikace a veřejných ploch včetně úhrady vyměřených poplatků a nájemného,</w:t>
      </w:r>
    </w:p>
    <w:p w14:paraId="7D267D10"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zajištění a provedení všech opatření organizačního a stavebně technologického charakteru k řádnému provedení díla,</w:t>
      </w:r>
    </w:p>
    <w:p w14:paraId="4898C952"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lastRenderedPageBreak/>
        <w:t>zajištění všech nezbytných průzkumů nutných pro řádné provádění a dokončení díla,</w:t>
      </w:r>
    </w:p>
    <w:p w14:paraId="28702808"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provedení odpovídajících opatření k zajištění bezpečnosti (pracovníků, chodců, vozidel apod.) a maximálně možnému omezení negativních vlivů prováděných prací na okolní stavby (prašnost, hluk apod.). Veškerá opatření a omezení projedná Zhotovitel se zástupci Objednatele,</w:t>
      </w:r>
    </w:p>
    <w:p w14:paraId="71BC7B31"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zřízení a odstranění zařízení staveniště, včetně napojení na inženýrské sítě,</w:t>
      </w:r>
    </w:p>
    <w:p w14:paraId="66CF0128"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ostraha stavby a staveniště, zajištění bezpečnosti a ochrany životního prostředí,</w:t>
      </w:r>
    </w:p>
    <w:p w14:paraId="2E6C4D33"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důsledný průběžný i následný úklid všech prostor stavby, staveniště a jeho okolí (zejména každodenní úklid a očista přilehlé komunikace – ulice Žatecká) v průběhu i po dokončení Díla,</w:t>
      </w:r>
    </w:p>
    <w:p w14:paraId="0BDA6610"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zajištění pravidelného zkrápění místa realizace k zajištění bezprašnosti stavby,</w:t>
      </w:r>
    </w:p>
    <w:p w14:paraId="548A20B2"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provádění prací v pracovní době, tj. začátek pracovní doby nejdříve v 7:00 hod, konec nejpozději v 17:00 hod., zajištění hodinové polední přestávky, zákaz provádění prací ve dnech pracovního klidu, v neděli a během státních svátků,</w:t>
      </w:r>
    </w:p>
    <w:p w14:paraId="52151EEF" w14:textId="77777777" w:rsidR="008F7742" w:rsidRPr="004C0386" w:rsidRDefault="008F7742" w:rsidP="001A7454">
      <w:pPr>
        <w:pStyle w:val="Odstavecseseznamem1"/>
        <w:numPr>
          <w:ilvl w:val="0"/>
          <w:numId w:val="29"/>
        </w:numPr>
        <w:spacing w:after="240" w:line="340" w:lineRule="atLeast"/>
        <w:ind w:left="1135" w:hanging="284"/>
        <w:contextualSpacing w:val="0"/>
        <w:jc w:val="both"/>
        <w:rPr>
          <w:rFonts w:ascii="Amasis MT Pro Light" w:hAnsi="Amasis MT Pro Light"/>
          <w:lang w:val="cs-CZ"/>
        </w:rPr>
      </w:pPr>
      <w:r w:rsidRPr="004C0386">
        <w:rPr>
          <w:rFonts w:ascii="Amasis MT Pro Light" w:hAnsi="Amasis MT Pro Light"/>
          <w:lang w:val="cs-CZ"/>
        </w:rPr>
        <w:t>zabezpečit identifikační tabuli na staveništi v provedení a rozměrech obvyklých, s uvedením údajů o stavbě (název stavby a termíny provedení) a údajů o Zhotoviteli, Objednateli a osobách vykonávajících funkci koordinátora BOZP a technického dozoru stavebníka.</w:t>
      </w:r>
    </w:p>
    <w:p w14:paraId="37FC1C19" w14:textId="77777777" w:rsidR="00FF0F0C" w:rsidRPr="004C0386" w:rsidRDefault="00FF0F0C" w:rsidP="00E73760">
      <w:pPr>
        <w:pStyle w:val="Odstavecseseznamem1"/>
        <w:spacing w:line="360" w:lineRule="atLeast"/>
        <w:ind w:left="0"/>
        <w:contextualSpacing w:val="0"/>
        <w:jc w:val="center"/>
        <w:rPr>
          <w:rFonts w:ascii="Amasis MT Pro Light" w:hAnsi="Amasis MT Pro Light"/>
          <w:b/>
          <w:lang w:val="cs-CZ"/>
        </w:rPr>
      </w:pPr>
      <w:r w:rsidRPr="004C0386">
        <w:rPr>
          <w:rFonts w:ascii="Amasis MT Pro Light" w:hAnsi="Amasis MT Pro Light"/>
          <w:b/>
          <w:lang w:val="cs-CZ"/>
        </w:rPr>
        <w:t>III.</w:t>
      </w:r>
    </w:p>
    <w:p w14:paraId="5DCEC9C1" w14:textId="77777777" w:rsidR="00B7253F" w:rsidRPr="004C0386" w:rsidRDefault="00B7253F" w:rsidP="00E90C19">
      <w:pPr>
        <w:spacing w:after="240" w:line="320" w:lineRule="atLeast"/>
        <w:jc w:val="center"/>
        <w:rPr>
          <w:rFonts w:ascii="Amasis MT Pro Light" w:hAnsi="Amasis MT Pro Light"/>
          <w:b/>
          <w:bCs/>
        </w:rPr>
      </w:pPr>
      <w:bookmarkStart w:id="1" w:name="_Ref374723384"/>
      <w:r w:rsidRPr="004C0386">
        <w:rPr>
          <w:rFonts w:ascii="Amasis MT Pro Light" w:hAnsi="Amasis MT Pro Light"/>
          <w:b/>
          <w:bCs/>
        </w:rPr>
        <w:t>DOBA A MÍSTO PLNĚNÍ</w:t>
      </w:r>
      <w:bookmarkEnd w:id="1"/>
    </w:p>
    <w:p w14:paraId="611ECB07" w14:textId="41054C5E" w:rsidR="00636203" w:rsidRPr="004C0386" w:rsidRDefault="00636203" w:rsidP="00E90C19">
      <w:pPr>
        <w:numPr>
          <w:ilvl w:val="1"/>
          <w:numId w:val="3"/>
        </w:numPr>
        <w:tabs>
          <w:tab w:val="clear" w:pos="360"/>
        </w:tabs>
        <w:spacing w:after="240" w:line="320" w:lineRule="atLeast"/>
        <w:ind w:left="709" w:hanging="709"/>
        <w:jc w:val="both"/>
        <w:rPr>
          <w:rFonts w:ascii="Amasis MT Pro Light" w:hAnsi="Amasis MT Pro Light"/>
        </w:rPr>
      </w:pPr>
      <w:bookmarkStart w:id="2" w:name="_Ref374813619"/>
      <w:r w:rsidRPr="004C0386">
        <w:rPr>
          <w:rFonts w:ascii="Amasis MT Pro Light" w:hAnsi="Amasis MT Pro Light"/>
        </w:rPr>
        <w:t xml:space="preserve">Objednatel umožní vstup </w:t>
      </w:r>
      <w:r w:rsidR="007543BE" w:rsidRPr="004C0386">
        <w:rPr>
          <w:rFonts w:ascii="Amasis MT Pro Light" w:hAnsi="Amasis MT Pro Light"/>
        </w:rPr>
        <w:t>na místo plnění</w:t>
      </w:r>
      <w:r w:rsidR="000767E4" w:rsidRPr="004C0386">
        <w:rPr>
          <w:rFonts w:ascii="Amasis MT Pro Light" w:hAnsi="Amasis MT Pro Light"/>
        </w:rPr>
        <w:t xml:space="preserve"> </w:t>
      </w:r>
      <w:r w:rsidRPr="004C0386">
        <w:rPr>
          <w:rFonts w:ascii="Amasis MT Pro Light" w:hAnsi="Amasis MT Pro Light"/>
        </w:rPr>
        <w:t>tak</w:t>
      </w:r>
      <w:r w:rsidR="00D17CFE" w:rsidRPr="004C0386">
        <w:rPr>
          <w:rFonts w:ascii="Amasis MT Pro Light" w:hAnsi="Amasis MT Pro Light"/>
        </w:rPr>
        <w:t>,</w:t>
      </w:r>
      <w:r w:rsidRPr="004C0386">
        <w:rPr>
          <w:rFonts w:ascii="Amasis MT Pro Light" w:hAnsi="Amasis MT Pro Light"/>
        </w:rPr>
        <w:t xml:space="preserve"> aby </w:t>
      </w:r>
      <w:r w:rsidR="00493E65" w:rsidRPr="004C0386">
        <w:rPr>
          <w:rFonts w:ascii="Amasis MT Pro Light" w:hAnsi="Amasis MT Pro Light"/>
        </w:rPr>
        <w:t>Z</w:t>
      </w:r>
      <w:r w:rsidRPr="004C0386">
        <w:rPr>
          <w:rFonts w:ascii="Amasis MT Pro Light" w:hAnsi="Amasis MT Pro Light"/>
        </w:rPr>
        <w:t xml:space="preserve">hotovitel mohl řádně provést </w:t>
      </w:r>
      <w:r w:rsidR="00634E83" w:rsidRPr="004C0386">
        <w:rPr>
          <w:rFonts w:ascii="Amasis MT Pro Light" w:hAnsi="Amasis MT Pro Light"/>
        </w:rPr>
        <w:t>D</w:t>
      </w:r>
      <w:r w:rsidRPr="004C0386">
        <w:rPr>
          <w:rFonts w:ascii="Amasis MT Pro Light" w:hAnsi="Amasis MT Pro Light"/>
        </w:rPr>
        <w:t>ílo</w:t>
      </w:r>
      <w:r w:rsidR="00C14C1A" w:rsidRPr="004C0386">
        <w:rPr>
          <w:rFonts w:ascii="Amasis MT Pro Light" w:hAnsi="Amasis MT Pro Light"/>
        </w:rPr>
        <w:t xml:space="preserve"> v termínu dle </w:t>
      </w:r>
      <w:r w:rsidR="007C272A" w:rsidRPr="004C0386">
        <w:rPr>
          <w:rFonts w:ascii="Amasis MT Pro Light" w:hAnsi="Amasis MT Pro Light"/>
          <w:u w:val="single"/>
        </w:rPr>
        <w:t>odst</w:t>
      </w:r>
      <w:r w:rsidR="00A10EBB" w:rsidRPr="004C0386">
        <w:rPr>
          <w:rFonts w:ascii="Amasis MT Pro Light" w:hAnsi="Amasis MT Pro Light"/>
          <w:u w:val="single"/>
        </w:rPr>
        <w:t>.</w:t>
      </w:r>
      <w:r w:rsidR="00C14C1A" w:rsidRPr="004C0386">
        <w:rPr>
          <w:rFonts w:ascii="Amasis MT Pro Light" w:hAnsi="Amasis MT Pro Light"/>
          <w:u w:val="single"/>
        </w:rPr>
        <w:t xml:space="preserve"> 3.2</w:t>
      </w:r>
      <w:r w:rsidR="00C14C1A" w:rsidRPr="004C0386">
        <w:rPr>
          <w:rFonts w:ascii="Amasis MT Pro Light" w:hAnsi="Amasis MT Pro Light"/>
        </w:rPr>
        <w:t xml:space="preserve"> této Smlouvy</w:t>
      </w:r>
      <w:r w:rsidRPr="004C0386">
        <w:rPr>
          <w:rFonts w:ascii="Amasis MT Pro Light" w:hAnsi="Amasis MT Pro Light"/>
        </w:rPr>
        <w:t xml:space="preserve">. </w:t>
      </w:r>
      <w:r w:rsidR="007543BE" w:rsidRPr="004C0386">
        <w:rPr>
          <w:rFonts w:ascii="Amasis MT Pro Light" w:hAnsi="Amasis MT Pro Light"/>
        </w:rPr>
        <w:t>Místo plnění bude Zhotoviteli protokolárně předáno</w:t>
      </w:r>
      <w:r w:rsidR="00BE7585" w:rsidRPr="004C0386">
        <w:rPr>
          <w:rFonts w:ascii="Amasis MT Pro Light" w:hAnsi="Amasis MT Pro Light"/>
        </w:rPr>
        <w:t xml:space="preserve"> zápisem do stavebního deníku, který je</w:t>
      </w:r>
      <w:r w:rsidR="001B3973">
        <w:rPr>
          <w:rFonts w:ascii="Amasis MT Pro Light" w:hAnsi="Amasis MT Pro Light"/>
        </w:rPr>
        <w:t xml:space="preserve"> </w:t>
      </w:r>
      <w:r w:rsidR="00BE7585" w:rsidRPr="004C0386">
        <w:rPr>
          <w:rFonts w:ascii="Amasis MT Pro Light" w:hAnsi="Amasis MT Pro Light"/>
        </w:rPr>
        <w:t xml:space="preserve">Zhotovitel povinen vést a </w:t>
      </w:r>
      <w:r w:rsidR="00EC60D4" w:rsidRPr="004C0386">
        <w:rPr>
          <w:rFonts w:ascii="Amasis MT Pro Light" w:hAnsi="Amasis MT Pro Light"/>
        </w:rPr>
        <w:t>spolu se zhotoveným Dílem předat Objednateli při protokolárním převzetí Díla</w:t>
      </w:r>
      <w:r w:rsidR="007543BE" w:rsidRPr="004C0386">
        <w:rPr>
          <w:rFonts w:ascii="Amasis MT Pro Light" w:hAnsi="Amasis MT Pro Light"/>
        </w:rPr>
        <w:t>.</w:t>
      </w:r>
    </w:p>
    <w:p w14:paraId="755FA42E" w14:textId="2DD039E7" w:rsidR="00B7253F" w:rsidRPr="004C0386" w:rsidRDefault="00B7253F" w:rsidP="00E90C19">
      <w:pPr>
        <w:numPr>
          <w:ilvl w:val="1"/>
          <w:numId w:val="3"/>
        </w:numPr>
        <w:tabs>
          <w:tab w:val="clear" w:pos="360"/>
        </w:tabs>
        <w:spacing w:after="240" w:line="320" w:lineRule="atLeast"/>
        <w:ind w:left="709" w:hanging="709"/>
        <w:jc w:val="both"/>
        <w:rPr>
          <w:rFonts w:ascii="Amasis MT Pro Light" w:hAnsi="Amasis MT Pro Light"/>
        </w:rPr>
      </w:pPr>
      <w:r w:rsidRPr="004C0386">
        <w:rPr>
          <w:rFonts w:ascii="Amasis MT Pro Light" w:hAnsi="Amasis MT Pro Light"/>
        </w:rPr>
        <w:t xml:space="preserve">Zhotovitel je povinen provést Dílo </w:t>
      </w:r>
      <w:bookmarkEnd w:id="2"/>
      <w:r w:rsidR="003C2B00" w:rsidRPr="004C0386">
        <w:rPr>
          <w:rFonts w:ascii="Amasis MT Pro Light" w:hAnsi="Amasis MT Pro Light"/>
        </w:rPr>
        <w:t xml:space="preserve">v termínu </w:t>
      </w:r>
      <w:r w:rsidR="007E092F" w:rsidRPr="004C0386">
        <w:rPr>
          <w:rFonts w:ascii="Amasis MT Pro Light" w:hAnsi="Amasis MT Pro Light"/>
        </w:rPr>
        <w:t xml:space="preserve">do </w:t>
      </w:r>
      <w:r w:rsidR="00BD6C28">
        <w:rPr>
          <w:rFonts w:ascii="Amasis MT Pro Light" w:hAnsi="Amasis MT Pro Light"/>
        </w:rPr>
        <w:t>devadesáti</w:t>
      </w:r>
      <w:r w:rsidR="00BD6C28" w:rsidRPr="004C0386">
        <w:rPr>
          <w:rFonts w:ascii="Amasis MT Pro Light" w:hAnsi="Amasis MT Pro Light"/>
        </w:rPr>
        <w:t xml:space="preserve"> </w:t>
      </w:r>
      <w:r w:rsidR="00300F91" w:rsidRPr="004C0386">
        <w:rPr>
          <w:rFonts w:ascii="Amasis MT Pro Light" w:hAnsi="Amasis MT Pro Light"/>
        </w:rPr>
        <w:t>(</w:t>
      </w:r>
      <w:r w:rsidR="00BD6C28">
        <w:rPr>
          <w:rFonts w:ascii="Amasis MT Pro Light" w:hAnsi="Amasis MT Pro Light"/>
        </w:rPr>
        <w:t>9</w:t>
      </w:r>
      <w:r w:rsidR="00300F91" w:rsidRPr="004C0386">
        <w:rPr>
          <w:rFonts w:ascii="Amasis MT Pro Light" w:hAnsi="Amasis MT Pro Light"/>
        </w:rPr>
        <w:t>0)</w:t>
      </w:r>
      <w:r w:rsidR="007E092F" w:rsidRPr="004C0386">
        <w:rPr>
          <w:rFonts w:ascii="Amasis MT Pro Light" w:hAnsi="Amasis MT Pro Light"/>
        </w:rPr>
        <w:t xml:space="preserve"> kalendářních dní ode dne </w:t>
      </w:r>
      <w:r w:rsidR="006F1E4E" w:rsidRPr="004C0386">
        <w:rPr>
          <w:rFonts w:ascii="Amasis MT Pro Light" w:hAnsi="Amasis MT Pro Light"/>
        </w:rPr>
        <w:t>předání místa plnění</w:t>
      </w:r>
      <w:r w:rsidR="0058774A" w:rsidRPr="004C0386">
        <w:rPr>
          <w:rFonts w:ascii="Amasis MT Pro Light" w:hAnsi="Amasis MT Pro Light"/>
        </w:rPr>
        <w:t xml:space="preserve"> dle předchozího odstavce Smlouvy</w:t>
      </w:r>
      <w:r w:rsidR="006F1E4E" w:rsidRPr="004C0386">
        <w:rPr>
          <w:rFonts w:ascii="Amasis MT Pro Light" w:hAnsi="Amasis MT Pro Light"/>
        </w:rPr>
        <w:t>, které se uskuteční do tří</w:t>
      </w:r>
      <w:r w:rsidR="00EF0708" w:rsidRPr="004C0386">
        <w:rPr>
          <w:rFonts w:ascii="Amasis MT Pro Light" w:hAnsi="Amasis MT Pro Light"/>
        </w:rPr>
        <w:t xml:space="preserve"> (3)</w:t>
      </w:r>
      <w:r w:rsidR="006F1E4E" w:rsidRPr="004C0386">
        <w:rPr>
          <w:rFonts w:ascii="Amasis MT Pro Light" w:hAnsi="Amasis MT Pro Light"/>
        </w:rPr>
        <w:t xml:space="preserve"> pracovních dní od nabytí účinnosti Smlouvy</w:t>
      </w:r>
      <w:r w:rsidR="007E092F" w:rsidRPr="004C0386">
        <w:rPr>
          <w:rFonts w:ascii="Amasis MT Pro Light" w:hAnsi="Amasis MT Pro Light"/>
        </w:rPr>
        <w:t>.</w:t>
      </w:r>
    </w:p>
    <w:p w14:paraId="63B6F71D" w14:textId="77777777" w:rsidR="009915E4" w:rsidRDefault="007258A0" w:rsidP="00E90C19">
      <w:pPr>
        <w:numPr>
          <w:ilvl w:val="1"/>
          <w:numId w:val="3"/>
        </w:numPr>
        <w:tabs>
          <w:tab w:val="clear" w:pos="360"/>
        </w:tabs>
        <w:spacing w:after="240" w:line="320" w:lineRule="atLeast"/>
        <w:ind w:left="709" w:hanging="709"/>
        <w:jc w:val="both"/>
        <w:rPr>
          <w:rFonts w:ascii="Amasis MT Pro Light" w:hAnsi="Amasis MT Pro Light"/>
        </w:rPr>
      </w:pPr>
      <w:r w:rsidRPr="004C0386">
        <w:rPr>
          <w:rFonts w:ascii="Amasis MT Pro Light" w:hAnsi="Amasis MT Pro Light"/>
        </w:rPr>
        <w:t>Míst</w:t>
      </w:r>
      <w:r w:rsidR="00F420B6" w:rsidRPr="004C0386">
        <w:rPr>
          <w:rFonts w:ascii="Amasis MT Pro Light" w:hAnsi="Amasis MT Pro Light"/>
        </w:rPr>
        <w:t xml:space="preserve">o plnění je určeno </w:t>
      </w:r>
      <w:r w:rsidR="00F420B6" w:rsidRPr="004C0386">
        <w:rPr>
          <w:rFonts w:ascii="Amasis MT Pro Light" w:hAnsi="Amasis MT Pro Light"/>
          <w:u w:val="single"/>
        </w:rPr>
        <w:t>odst. 2.</w:t>
      </w:r>
      <w:r w:rsidR="008F290D" w:rsidRPr="004C0386">
        <w:rPr>
          <w:rFonts w:ascii="Amasis MT Pro Light" w:hAnsi="Amasis MT Pro Light"/>
          <w:u w:val="single"/>
        </w:rPr>
        <w:t>2</w:t>
      </w:r>
      <w:r w:rsidR="00F420B6" w:rsidRPr="004C0386">
        <w:rPr>
          <w:rFonts w:ascii="Amasis MT Pro Light" w:hAnsi="Amasis MT Pro Light"/>
        </w:rPr>
        <w:t xml:space="preserve"> </w:t>
      </w:r>
      <w:r w:rsidR="0055774F" w:rsidRPr="004C0386">
        <w:rPr>
          <w:rFonts w:ascii="Amasis MT Pro Light" w:hAnsi="Amasis MT Pro Light"/>
        </w:rPr>
        <w:t>S</w:t>
      </w:r>
      <w:r w:rsidR="00F420B6" w:rsidRPr="004C0386">
        <w:rPr>
          <w:rFonts w:ascii="Amasis MT Pro Light" w:hAnsi="Amasis MT Pro Light"/>
        </w:rPr>
        <w:t>mlouvy</w:t>
      </w:r>
      <w:r w:rsidRPr="004C0386">
        <w:rPr>
          <w:rFonts w:ascii="Amasis MT Pro Light" w:hAnsi="Amasis MT Pro Light"/>
        </w:rPr>
        <w:t>.</w:t>
      </w:r>
    </w:p>
    <w:p w14:paraId="5B2A36D3" w14:textId="0DBF9D0D" w:rsidR="009915E4" w:rsidRPr="007A1F69" w:rsidRDefault="009915E4" w:rsidP="009915E4">
      <w:pPr>
        <w:numPr>
          <w:ilvl w:val="1"/>
          <w:numId w:val="3"/>
        </w:numPr>
        <w:tabs>
          <w:tab w:val="clear" w:pos="360"/>
        </w:tabs>
        <w:spacing w:after="240" w:line="340" w:lineRule="atLeast"/>
        <w:ind w:left="709" w:hanging="709"/>
        <w:jc w:val="both"/>
        <w:rPr>
          <w:rFonts w:ascii="Amasis MT Pro Light" w:hAnsi="Amasis MT Pro Light"/>
        </w:rPr>
      </w:pPr>
      <w:r w:rsidRPr="007A1F69">
        <w:rPr>
          <w:rFonts w:ascii="Amasis MT Pro Light" w:hAnsi="Amasis MT Pro Light"/>
        </w:rPr>
        <w:t xml:space="preserve">Změna termínů plnění je možná pouze písemně formou dodatku ke Smlouvě. Oznámení o nutnosti prodloužení termínu dokončení Díla musí být provedeno neprodleně, do tří </w:t>
      </w:r>
      <w:r w:rsidR="004D11CA">
        <w:rPr>
          <w:rFonts w:ascii="Amasis MT Pro Light" w:hAnsi="Amasis MT Pro Light"/>
        </w:rPr>
        <w:t xml:space="preserve">(3) </w:t>
      </w:r>
      <w:r w:rsidRPr="007A1F69">
        <w:rPr>
          <w:rFonts w:ascii="Amasis MT Pro Light" w:hAnsi="Amasis MT Pro Light"/>
        </w:rPr>
        <w:t xml:space="preserve">pracovních dnů od momentu, kdy se Zhotovitel o nutnosti prodloužení termínu dokončení Díla dozvěděl, přičemž tato nutnost musí být </w:t>
      </w:r>
      <w:r w:rsidRPr="007A1F69">
        <w:rPr>
          <w:rFonts w:ascii="Amasis MT Pro Light" w:hAnsi="Amasis MT Pro Light"/>
        </w:rPr>
        <w:lastRenderedPageBreak/>
        <w:t xml:space="preserve">poznačena ve stavebním deníku včetně svého zdůvodnění potvrzeného technickým dozorem stavebníka, a to písemně analogově nebo elektronicky spolu s kopií příslušné části stavebního deníku. Pokud Zhotovitel nesplní povinnost písemného oznámení dle předchozí věty, je povinen uhradit Objednateli </w:t>
      </w:r>
      <w:r w:rsidRPr="00322669">
        <w:rPr>
          <w:rFonts w:ascii="Amasis MT Pro Light" w:hAnsi="Amasis MT Pro Light"/>
        </w:rPr>
        <w:t>smluvní pokutu, která činí 0,02 %</w:t>
      </w:r>
      <w:r w:rsidRPr="007A1F69">
        <w:rPr>
          <w:rFonts w:ascii="Amasis MT Pro Light" w:hAnsi="Amasis MT Pro Light"/>
        </w:rPr>
        <w:t xml:space="preserve"> z celkové ceny Díla bez DPH za každý i započatý den prodlení se splněním této povinnosti.</w:t>
      </w:r>
    </w:p>
    <w:p w14:paraId="7D862C11" w14:textId="77777777" w:rsidR="009915E4" w:rsidRPr="007A1F69" w:rsidRDefault="009915E4" w:rsidP="009915E4">
      <w:pPr>
        <w:numPr>
          <w:ilvl w:val="1"/>
          <w:numId w:val="3"/>
        </w:numPr>
        <w:tabs>
          <w:tab w:val="clear" w:pos="360"/>
        </w:tabs>
        <w:spacing w:after="240" w:line="340" w:lineRule="atLeast"/>
        <w:ind w:left="709" w:hanging="709"/>
        <w:jc w:val="both"/>
        <w:rPr>
          <w:rFonts w:ascii="Amasis MT Pro Light" w:hAnsi="Amasis MT Pro Light"/>
        </w:rPr>
      </w:pPr>
      <w:r w:rsidRPr="007A1F69">
        <w:rPr>
          <w:rFonts w:ascii="Amasis MT Pro Light" w:hAnsi="Amasis MT Pro Light"/>
        </w:rPr>
        <w:t xml:space="preserve">Objednatel připouští možnosti dohody o přiměřeném prodloužení doby plnění, pokud tato změna nebude představovat rozpor se zásadami zadávání veřejných zakázek a za předpokladu existence objektivních překážek nikoli na straně Zhotovitele, jež budou Zhotoviteli znemožňovat dokončení Díla v termínu dle </w:t>
      </w:r>
      <w:r w:rsidRPr="003E6E93">
        <w:rPr>
          <w:rFonts w:ascii="Amasis MT Pro Light" w:hAnsi="Amasis MT Pro Light"/>
          <w:u w:val="single"/>
        </w:rPr>
        <w:t>odstavce 3.2</w:t>
      </w:r>
      <w:r w:rsidRPr="007A1F69">
        <w:rPr>
          <w:rFonts w:ascii="Amasis MT Pro Light" w:hAnsi="Amasis MT Pro Light"/>
        </w:rPr>
        <w:t xml:space="preserve"> tohoto článku Smlouvy, zejména pak v těchto případech:</w:t>
      </w:r>
    </w:p>
    <w:p w14:paraId="1F558C34" w14:textId="77777777" w:rsidR="009915E4" w:rsidRPr="007A1F69" w:rsidRDefault="009915E4" w:rsidP="009915E4">
      <w:pPr>
        <w:pStyle w:val="Odstavecseseznamem"/>
        <w:numPr>
          <w:ilvl w:val="0"/>
          <w:numId w:val="30"/>
        </w:numPr>
        <w:spacing w:after="240" w:line="340" w:lineRule="atLeast"/>
        <w:ind w:left="1134" w:hanging="283"/>
        <w:jc w:val="both"/>
        <w:rPr>
          <w:rFonts w:ascii="Amasis MT Pro Light" w:hAnsi="Amasis MT Pro Light"/>
        </w:rPr>
      </w:pPr>
      <w:r w:rsidRPr="007A1F69">
        <w:rPr>
          <w:rFonts w:ascii="Amasis MT Pro Light" w:hAnsi="Amasis MT Pro Light"/>
        </w:rPr>
        <w:t>dojde-li během provádění Díla ke změně rozsahu a druhu prací na žádost Objednatele, tyto budou mít vždy písemnou formu;</w:t>
      </w:r>
    </w:p>
    <w:p w14:paraId="2FF05C77" w14:textId="7FD74CF8" w:rsidR="009915E4" w:rsidRPr="007A1F69" w:rsidRDefault="009915E4" w:rsidP="009915E4">
      <w:pPr>
        <w:pStyle w:val="Odstavecseseznamem"/>
        <w:numPr>
          <w:ilvl w:val="0"/>
          <w:numId w:val="30"/>
        </w:numPr>
        <w:spacing w:after="240" w:line="340" w:lineRule="atLeast"/>
        <w:ind w:left="1134" w:hanging="283"/>
        <w:jc w:val="both"/>
        <w:rPr>
          <w:rFonts w:ascii="Amasis MT Pro Light" w:hAnsi="Amasis MT Pro Light"/>
        </w:rPr>
      </w:pPr>
      <w:r w:rsidRPr="007A1F69">
        <w:rPr>
          <w:rFonts w:ascii="Amasis MT Pro Light" w:hAnsi="Amasis MT Pro Light"/>
        </w:rPr>
        <w:t xml:space="preserve">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w:t>
      </w:r>
      <w:r w:rsidRPr="00761E9D">
        <w:rPr>
          <w:rFonts w:ascii="Amasis MT Pro Light" w:hAnsi="Amasis MT Pro Light"/>
        </w:rPr>
        <w:t xml:space="preserve">(viz </w:t>
      </w:r>
      <w:r w:rsidRPr="003E6E93">
        <w:rPr>
          <w:rFonts w:ascii="Amasis MT Pro Light" w:hAnsi="Amasis MT Pro Light"/>
          <w:u w:val="single"/>
        </w:rPr>
        <w:t>článek II. odst. 2.5.</w:t>
      </w:r>
      <w:r w:rsidRPr="00761E9D">
        <w:rPr>
          <w:rFonts w:ascii="Amasis MT Pro Light" w:hAnsi="Amasis MT Pro Light"/>
        </w:rPr>
        <w:t xml:space="preserve"> Smlouvy),</w:t>
      </w:r>
      <w:r w:rsidRPr="007A1F69">
        <w:rPr>
          <w:rFonts w:ascii="Amasis MT Pro Light" w:hAnsi="Amasis MT Pro Light"/>
        </w:rPr>
        <w:t xml:space="preserve"> to vše za předpokladu, že taková rozhodnutí, opatření či stanoviska nebudou vyvolána činností či nečinností Zhotovitele;</w:t>
      </w:r>
    </w:p>
    <w:p w14:paraId="33181633" w14:textId="77777777" w:rsidR="009915E4" w:rsidRPr="007A1F69" w:rsidRDefault="009915E4" w:rsidP="009915E4">
      <w:pPr>
        <w:pStyle w:val="Odstavecseseznamem"/>
        <w:numPr>
          <w:ilvl w:val="0"/>
          <w:numId w:val="30"/>
        </w:numPr>
        <w:spacing w:after="240" w:line="340" w:lineRule="atLeast"/>
        <w:ind w:left="1134" w:hanging="283"/>
        <w:jc w:val="both"/>
        <w:rPr>
          <w:rFonts w:ascii="Amasis MT Pro Light" w:hAnsi="Amasis MT Pro Light"/>
        </w:rPr>
      </w:pPr>
      <w:r w:rsidRPr="007A1F69">
        <w:rPr>
          <w:rFonts w:ascii="Amasis MT Pro Light" w:hAnsi="Amasis MT Pro Light"/>
        </w:rPr>
        <w:t xml:space="preserve"> z důvodů vyšší moci, kdy nelze pokračovat v plnění dle této Smlouvy;</w:t>
      </w:r>
    </w:p>
    <w:p w14:paraId="3E187B9E" w14:textId="77777777" w:rsidR="009915E4" w:rsidRPr="007A1F69" w:rsidRDefault="009915E4" w:rsidP="009915E4">
      <w:pPr>
        <w:pStyle w:val="Odstavecseseznamem"/>
        <w:numPr>
          <w:ilvl w:val="0"/>
          <w:numId w:val="30"/>
        </w:numPr>
        <w:spacing w:after="240" w:line="340" w:lineRule="atLeast"/>
        <w:ind w:left="1134" w:hanging="283"/>
        <w:jc w:val="both"/>
        <w:rPr>
          <w:rFonts w:ascii="Amasis MT Pro Light" w:hAnsi="Amasis MT Pro Light"/>
        </w:rPr>
      </w:pPr>
      <w:r w:rsidRPr="007A1F69">
        <w:rPr>
          <w:rFonts w:ascii="Amasis MT Pro Light" w:hAnsi="Amasis MT Pro Light"/>
        </w:rPr>
        <w:t>v případě změny klimatických podmínek, jež znemožní faktické provedení Díla a/nebo technologicky správný postup provedení Díla. V případě nepříznivých klimatických podmínek je Zhotovitel povinen Objednatele na tuto skutečnost upozornit a navrhnout na jakou dobu budou práce přerušeny. O každém přerušení prací vlivem klimatických podmínek a o každém opětovném započetí prací bude učiněna poznámka do stavebního deníku, konfirmovaná technickým dozorem stavebníka.</w:t>
      </w:r>
    </w:p>
    <w:p w14:paraId="4C4B351D" w14:textId="77777777" w:rsidR="009915E4" w:rsidRPr="007A1F69" w:rsidRDefault="009915E4" w:rsidP="009915E4">
      <w:pPr>
        <w:numPr>
          <w:ilvl w:val="1"/>
          <w:numId w:val="3"/>
        </w:numPr>
        <w:tabs>
          <w:tab w:val="clear" w:pos="360"/>
        </w:tabs>
        <w:spacing w:after="240" w:line="340" w:lineRule="atLeast"/>
        <w:ind w:left="709" w:hanging="709"/>
        <w:jc w:val="both"/>
        <w:rPr>
          <w:rFonts w:ascii="Amasis MT Pro Light" w:hAnsi="Amasis MT Pro Light"/>
        </w:rPr>
      </w:pPr>
      <w:r w:rsidRPr="007A1F69">
        <w:rPr>
          <w:rFonts w:ascii="Amasis MT Pro Light" w:hAnsi="Amasis MT Pro Light"/>
        </w:rPr>
        <w:t>Objednatel si vyhrazuje změnu závazku ze Smlouvy spočívající v prodloužení doby plnění Zhotovitele, pokud tato nezmění celkovou povahu Veřejné zakázky, a to o dobu, po kterou trvá překážka, bránící Zhotoviteli v řádném plnění Smlouvy. Tato překážka může spočívat zejména:</w:t>
      </w:r>
    </w:p>
    <w:p w14:paraId="7C4175C5" w14:textId="77777777" w:rsidR="009915E4" w:rsidRPr="007A1F69" w:rsidRDefault="009915E4" w:rsidP="009915E4">
      <w:pPr>
        <w:pStyle w:val="Odstavecseseznamem"/>
        <w:numPr>
          <w:ilvl w:val="0"/>
          <w:numId w:val="31"/>
        </w:numPr>
        <w:spacing w:after="240" w:line="340" w:lineRule="atLeast"/>
        <w:ind w:left="1276" w:hanging="425"/>
        <w:jc w:val="both"/>
        <w:rPr>
          <w:rFonts w:ascii="Amasis MT Pro Light" w:hAnsi="Amasis MT Pro Light"/>
        </w:rPr>
      </w:pPr>
      <w:r w:rsidRPr="007A1F69">
        <w:rPr>
          <w:rFonts w:ascii="Amasis MT Pro Light" w:hAnsi="Amasis MT Pro Light"/>
        </w:rPr>
        <w:t>na straně správních orgánů, kdy je plnění Zhotovitele na jednání těchto orgánů závislé a je jimi podmíněno, přičemž Zhotovitel jednající s náležitou péčí nemohl vzniku překážky na straně správních orgánů zabránit,</w:t>
      </w:r>
    </w:p>
    <w:p w14:paraId="764FF768" w14:textId="32584444" w:rsidR="009915E4" w:rsidRPr="007A1F69" w:rsidRDefault="009915E4" w:rsidP="009915E4">
      <w:pPr>
        <w:pStyle w:val="Odstavecseseznamem"/>
        <w:numPr>
          <w:ilvl w:val="0"/>
          <w:numId w:val="31"/>
        </w:numPr>
        <w:spacing w:after="240" w:line="340" w:lineRule="atLeast"/>
        <w:ind w:left="1276" w:hanging="425"/>
        <w:jc w:val="both"/>
        <w:rPr>
          <w:rFonts w:ascii="Amasis MT Pro Light" w:hAnsi="Amasis MT Pro Light"/>
        </w:rPr>
      </w:pPr>
      <w:r w:rsidRPr="007A1F69">
        <w:rPr>
          <w:rFonts w:ascii="Amasis MT Pro Light" w:hAnsi="Amasis MT Pro Light"/>
        </w:rPr>
        <w:lastRenderedPageBreak/>
        <w:t>na straně třetích osob, kdy je plnění Zhotovitele na jednání těchto osob závislé a</w:t>
      </w:r>
      <w:r w:rsidR="00963337">
        <w:rPr>
          <w:rFonts w:ascii="Amasis MT Pro Light" w:hAnsi="Amasis MT Pro Light"/>
        </w:rPr>
        <w:t> </w:t>
      </w:r>
      <w:r w:rsidRPr="007A1F69">
        <w:rPr>
          <w:rFonts w:ascii="Amasis MT Pro Light" w:hAnsi="Amasis MT Pro Light"/>
        </w:rPr>
        <w:t>je jimi podmíněno, přičemž Zhotovitel jednající s náležitou péčí nemohl vzniku překážky na straně třetích osob zabránit,</w:t>
      </w:r>
    </w:p>
    <w:p w14:paraId="74D33FE6" w14:textId="77777777" w:rsidR="009915E4" w:rsidRPr="007A1F69" w:rsidRDefault="009915E4" w:rsidP="009915E4">
      <w:pPr>
        <w:pStyle w:val="Odstavecseseznamem"/>
        <w:numPr>
          <w:ilvl w:val="0"/>
          <w:numId w:val="31"/>
        </w:numPr>
        <w:spacing w:after="240" w:line="340" w:lineRule="atLeast"/>
        <w:ind w:left="1276" w:hanging="425"/>
        <w:jc w:val="both"/>
        <w:rPr>
          <w:rFonts w:ascii="Amasis MT Pro Light" w:hAnsi="Amasis MT Pro Light"/>
        </w:rPr>
      </w:pPr>
      <w:r w:rsidRPr="007A1F69">
        <w:rPr>
          <w:rFonts w:ascii="Amasis MT Pro Light" w:hAnsi="Amasis MT Pro Light"/>
        </w:rPr>
        <w:t>ve vzniku mimořádných nepředvídatelných a neodvratitelných okolností, ohledně kterých nebylo možno rozumně očekávat, že by s nimi Smluvní strany počítaly v době uzavření Smlouvy, a kterými jsou zejména živelné pohromy, epidemie či závažné společenské události (vis maior),</w:t>
      </w:r>
    </w:p>
    <w:p w14:paraId="674742C7" w14:textId="77777777" w:rsidR="009915E4" w:rsidRPr="007A1F69" w:rsidRDefault="009915E4" w:rsidP="009915E4">
      <w:pPr>
        <w:pStyle w:val="Odstavecseseznamem"/>
        <w:numPr>
          <w:ilvl w:val="0"/>
          <w:numId w:val="31"/>
        </w:numPr>
        <w:spacing w:after="240" w:line="340" w:lineRule="atLeast"/>
        <w:ind w:left="1276" w:hanging="425"/>
        <w:jc w:val="both"/>
        <w:rPr>
          <w:rFonts w:ascii="Amasis MT Pro Light" w:hAnsi="Amasis MT Pro Light"/>
        </w:rPr>
      </w:pPr>
      <w:r w:rsidRPr="007A1F69">
        <w:rPr>
          <w:rFonts w:ascii="Amasis MT Pro Light" w:hAnsi="Amasis MT Pro Light"/>
        </w:rPr>
        <w:t>v nepříznivých klimatických podmínkách (např. tuhá zima, přetrvávající mrazivé počasí, extrémní klimatické podmínky, nánosy sněhu) a jiných podmínkách, které objektivně zabraňují realizaci Díla v původních termínech nebo</w:t>
      </w:r>
    </w:p>
    <w:p w14:paraId="712A7457" w14:textId="1EE8EE42" w:rsidR="007258A0" w:rsidRPr="007A1F69" w:rsidRDefault="009915E4" w:rsidP="00E73760">
      <w:pPr>
        <w:pStyle w:val="Odstavecseseznamem"/>
        <w:numPr>
          <w:ilvl w:val="0"/>
          <w:numId w:val="31"/>
        </w:numPr>
        <w:spacing w:after="240" w:line="320" w:lineRule="atLeast"/>
        <w:ind w:left="1135" w:hanging="284"/>
        <w:jc w:val="both"/>
        <w:rPr>
          <w:rFonts w:ascii="Amasis MT Pro Light" w:hAnsi="Amasis MT Pro Light"/>
        </w:rPr>
      </w:pPr>
      <w:r w:rsidRPr="007A1F69">
        <w:rPr>
          <w:rFonts w:ascii="Amasis MT Pro Light" w:hAnsi="Amasis MT Pro Light"/>
        </w:rPr>
        <w:t>v okolnosti/okolnostech, které Objednatel ani Zadavatel nemohli rozumně předpokládat a které nezávisí na jejich vůli (např. objev archeologického naleziště).</w:t>
      </w:r>
    </w:p>
    <w:p w14:paraId="04BE22B9" w14:textId="77777777" w:rsidR="00FF0F0C" w:rsidRPr="004C0386" w:rsidRDefault="00B142E6" w:rsidP="005C157E">
      <w:pPr>
        <w:keepNext/>
        <w:spacing w:line="360" w:lineRule="atLeast"/>
        <w:jc w:val="center"/>
        <w:rPr>
          <w:rFonts w:ascii="Amasis MT Pro Light" w:hAnsi="Amasis MT Pro Light"/>
          <w:b/>
        </w:rPr>
      </w:pPr>
      <w:r w:rsidRPr="004C0386">
        <w:rPr>
          <w:rFonts w:ascii="Amasis MT Pro Light" w:hAnsi="Amasis MT Pro Light"/>
          <w:b/>
        </w:rPr>
        <w:t>IV.</w:t>
      </w:r>
    </w:p>
    <w:p w14:paraId="0D46C317" w14:textId="77777777" w:rsidR="00B7253F" w:rsidRPr="004C0386" w:rsidRDefault="00B7253F" w:rsidP="00E90C19">
      <w:pPr>
        <w:keepNext/>
        <w:spacing w:after="240" w:line="320" w:lineRule="atLeast"/>
        <w:jc w:val="center"/>
        <w:rPr>
          <w:rFonts w:ascii="Amasis MT Pro Light" w:hAnsi="Amasis MT Pro Light"/>
          <w:b/>
          <w:bCs/>
        </w:rPr>
      </w:pPr>
      <w:bookmarkStart w:id="3" w:name="_Ref374723275"/>
      <w:r w:rsidRPr="004C0386">
        <w:rPr>
          <w:rFonts w:ascii="Amasis MT Pro Light" w:hAnsi="Amasis MT Pro Light"/>
          <w:b/>
          <w:bCs/>
        </w:rPr>
        <w:t>CENA A PLATEBNÍ PODMÍNKY</w:t>
      </w:r>
      <w:bookmarkEnd w:id="3"/>
    </w:p>
    <w:p w14:paraId="6EB6FF74" w14:textId="5D05AD52" w:rsidR="00B7253F" w:rsidRPr="004C0386" w:rsidRDefault="00B7253F" w:rsidP="00E90C19">
      <w:pPr>
        <w:numPr>
          <w:ilvl w:val="1"/>
          <w:numId w:val="6"/>
        </w:numPr>
        <w:tabs>
          <w:tab w:val="clear" w:pos="360"/>
        </w:tabs>
        <w:spacing w:after="240" w:line="320" w:lineRule="atLeast"/>
        <w:ind w:left="709" w:hanging="709"/>
        <w:jc w:val="both"/>
        <w:rPr>
          <w:rFonts w:ascii="Amasis MT Pro Light" w:hAnsi="Amasis MT Pro Light"/>
        </w:rPr>
      </w:pPr>
      <w:r w:rsidRPr="004C0386">
        <w:rPr>
          <w:rFonts w:ascii="Amasis MT Pro Light" w:hAnsi="Amasis MT Pro Light"/>
        </w:rPr>
        <w:t xml:space="preserve">Celková cena za realizaci Díla byla stanovena nabídkou Zhotovitele podanou v rámci zadávacího řízení na Veřejnou zakázku a činí </w:t>
      </w:r>
      <w:r w:rsidR="00A83F7C" w:rsidRPr="004C0386">
        <w:rPr>
          <w:rFonts w:ascii="Amasis MT Pro Light" w:hAnsi="Amasis MT Pro Light"/>
          <w:highlight w:val="yellow"/>
        </w:rPr>
        <w:t>[DOPLNÍ ÚČASTNÍK]</w:t>
      </w:r>
      <w:r w:rsidR="00A83F7C" w:rsidRPr="004C0386">
        <w:rPr>
          <w:rFonts w:ascii="Amasis MT Pro Light" w:hAnsi="Amasis MT Pro Light"/>
          <w:b/>
        </w:rPr>
        <w:t xml:space="preserve"> </w:t>
      </w:r>
      <w:r w:rsidRPr="004C0386">
        <w:rPr>
          <w:rFonts w:ascii="Amasis MT Pro Light" w:hAnsi="Amasis MT Pro Light"/>
          <w:b/>
        </w:rPr>
        <w:t>Kč</w:t>
      </w:r>
      <w:r w:rsidRPr="004C0386">
        <w:rPr>
          <w:rFonts w:ascii="Amasis MT Pro Light" w:hAnsi="Amasis MT Pro Light"/>
        </w:rPr>
        <w:t xml:space="preserve"> bez daně z přidané hodnoty (dále jen „</w:t>
      </w:r>
      <w:r w:rsidRPr="004C0386">
        <w:rPr>
          <w:rFonts w:ascii="Amasis MT Pro Light" w:hAnsi="Amasis MT Pro Light"/>
          <w:b/>
        </w:rPr>
        <w:t>DPH</w:t>
      </w:r>
      <w:r w:rsidRPr="004C0386">
        <w:rPr>
          <w:rFonts w:ascii="Amasis MT Pro Light" w:hAnsi="Amasis MT Pro Light"/>
        </w:rPr>
        <w:t xml:space="preserve">“). </w:t>
      </w:r>
      <w:r w:rsidR="00B90A57" w:rsidRPr="004C0386">
        <w:rPr>
          <w:rFonts w:ascii="Amasis MT Pro Light" w:hAnsi="Amasis MT Pro Light"/>
        </w:rPr>
        <w:t xml:space="preserve">Zhotovitel </w:t>
      </w:r>
      <w:r w:rsidR="00636203" w:rsidRPr="004C0386">
        <w:rPr>
          <w:rFonts w:ascii="Amasis MT Pro Light" w:hAnsi="Amasis MT Pro Light"/>
        </w:rPr>
        <w:t xml:space="preserve">je </w:t>
      </w:r>
      <w:r w:rsidRPr="004C0386">
        <w:rPr>
          <w:rFonts w:ascii="Amasis MT Pro Light" w:hAnsi="Amasis MT Pro Light"/>
        </w:rPr>
        <w:t>plátcem DPH</w:t>
      </w:r>
      <w:r w:rsidR="002549A1" w:rsidRPr="004C0386">
        <w:rPr>
          <w:rFonts w:ascii="Amasis MT Pro Light" w:hAnsi="Amasis MT Pro Light"/>
        </w:rPr>
        <w:t xml:space="preserve">, DPH ve výši </w:t>
      </w:r>
      <w:r w:rsidR="003969A0" w:rsidRPr="004C0386">
        <w:rPr>
          <w:rFonts w:ascii="Amasis MT Pro Light" w:hAnsi="Amasis MT Pro Light"/>
        </w:rPr>
        <w:t>21</w:t>
      </w:r>
      <w:r w:rsidR="00CF1169" w:rsidRPr="004C0386">
        <w:rPr>
          <w:rFonts w:ascii="Amasis MT Pro Light" w:hAnsi="Amasis MT Pro Light"/>
        </w:rPr>
        <w:t xml:space="preserve"> </w:t>
      </w:r>
      <w:r w:rsidR="002549A1" w:rsidRPr="004C0386">
        <w:rPr>
          <w:rFonts w:ascii="Amasis MT Pro Light" w:hAnsi="Amasis MT Pro Light"/>
        </w:rPr>
        <w:t xml:space="preserve">% </w:t>
      </w:r>
      <w:r w:rsidR="009D0170" w:rsidRPr="004C0386">
        <w:rPr>
          <w:rFonts w:ascii="Amasis MT Pro Light" w:hAnsi="Amasis MT Pro Light"/>
        </w:rPr>
        <w:t xml:space="preserve">činí </w:t>
      </w:r>
      <w:r w:rsidR="00FF768B" w:rsidRPr="004C0386">
        <w:rPr>
          <w:rFonts w:ascii="Amasis MT Pro Light" w:hAnsi="Amasis MT Pro Light"/>
          <w:highlight w:val="yellow"/>
        </w:rPr>
        <w:t>[DOPLNÍ ÚČASTNÍK]</w:t>
      </w:r>
      <w:r w:rsidR="00FF768B" w:rsidRPr="004C0386">
        <w:rPr>
          <w:rFonts w:ascii="Amasis MT Pro Light" w:hAnsi="Amasis MT Pro Light"/>
          <w:b/>
        </w:rPr>
        <w:t xml:space="preserve"> </w:t>
      </w:r>
      <w:r w:rsidR="002549A1" w:rsidRPr="004C0386">
        <w:rPr>
          <w:rFonts w:ascii="Amasis MT Pro Light" w:hAnsi="Amasis MT Pro Light"/>
        </w:rPr>
        <w:t>Kč</w:t>
      </w:r>
      <w:r w:rsidRPr="004C0386">
        <w:rPr>
          <w:rFonts w:ascii="Amasis MT Pro Light" w:hAnsi="Amasis MT Pro Light"/>
        </w:rPr>
        <w:t>. Celková cena včetně DPH</w:t>
      </w:r>
      <w:r w:rsidR="00634E83" w:rsidRPr="004C0386">
        <w:rPr>
          <w:rFonts w:ascii="Amasis MT Pro Light" w:hAnsi="Amasis MT Pro Light"/>
        </w:rPr>
        <w:t xml:space="preserve"> </w:t>
      </w:r>
      <w:r w:rsidR="008E578C" w:rsidRPr="004C0386">
        <w:rPr>
          <w:rFonts w:ascii="Amasis MT Pro Light" w:hAnsi="Amasis MT Pro Light"/>
        </w:rPr>
        <w:t>21</w:t>
      </w:r>
      <w:r w:rsidR="00ED5345" w:rsidRPr="004C0386">
        <w:rPr>
          <w:rFonts w:ascii="Amasis MT Pro Light" w:hAnsi="Amasis MT Pro Light"/>
        </w:rPr>
        <w:t xml:space="preserve"> </w:t>
      </w:r>
      <w:r w:rsidR="00634E83" w:rsidRPr="004C0386">
        <w:rPr>
          <w:rFonts w:ascii="Amasis MT Pro Light" w:hAnsi="Amasis MT Pro Light"/>
        </w:rPr>
        <w:t>%</w:t>
      </w:r>
      <w:r w:rsidRPr="004C0386">
        <w:rPr>
          <w:rFonts w:ascii="Amasis MT Pro Light" w:hAnsi="Amasis MT Pro Light"/>
        </w:rPr>
        <w:t xml:space="preserve"> tedy činí</w:t>
      </w:r>
      <w:r w:rsidR="00ED5345" w:rsidRPr="004C0386">
        <w:rPr>
          <w:rFonts w:ascii="Amasis MT Pro Light" w:hAnsi="Amasis MT Pro Light"/>
          <w:b/>
          <w:bCs/>
        </w:rPr>
        <w:t> </w:t>
      </w:r>
      <w:r w:rsidR="00FF768B" w:rsidRPr="004C0386">
        <w:rPr>
          <w:rFonts w:ascii="Amasis MT Pro Light" w:hAnsi="Amasis MT Pro Light"/>
          <w:highlight w:val="yellow"/>
        </w:rPr>
        <w:t>[DOPLNÍ ÚČASTNÍK]</w:t>
      </w:r>
      <w:r w:rsidR="00FF768B" w:rsidRPr="004C0386">
        <w:rPr>
          <w:rFonts w:ascii="Amasis MT Pro Light" w:hAnsi="Amasis MT Pro Light"/>
          <w:b/>
        </w:rPr>
        <w:t xml:space="preserve"> </w:t>
      </w:r>
      <w:r w:rsidRPr="004C0386">
        <w:rPr>
          <w:rFonts w:ascii="Amasis MT Pro Light" w:hAnsi="Amasis MT Pro Light"/>
          <w:b/>
        </w:rPr>
        <w:t>Kč /</w:t>
      </w:r>
      <w:r w:rsidRPr="004C0386">
        <w:rPr>
          <w:rFonts w:ascii="Amasis MT Pro Light" w:hAnsi="Amasis MT Pro Light"/>
        </w:rPr>
        <w:t>slovy</w:t>
      </w:r>
      <w:r w:rsidR="00A61B57" w:rsidRPr="004C0386">
        <w:rPr>
          <w:rFonts w:ascii="Amasis MT Pro Light" w:hAnsi="Amasis MT Pro Light"/>
        </w:rPr>
        <w:t xml:space="preserve"> </w:t>
      </w:r>
      <w:r w:rsidR="00FF768B" w:rsidRPr="004C0386">
        <w:rPr>
          <w:rFonts w:ascii="Amasis MT Pro Light" w:hAnsi="Amasis MT Pro Light"/>
          <w:highlight w:val="yellow"/>
        </w:rPr>
        <w:t>[DOPLNÍ ÚČASTNÍK]</w:t>
      </w:r>
      <w:r w:rsidR="00FF768B" w:rsidRPr="004C0386">
        <w:rPr>
          <w:rFonts w:ascii="Amasis MT Pro Light" w:hAnsi="Amasis MT Pro Light"/>
          <w:b/>
        </w:rPr>
        <w:t xml:space="preserve"> </w:t>
      </w:r>
      <w:r w:rsidR="00A61B57" w:rsidRPr="004C0386">
        <w:rPr>
          <w:rFonts w:ascii="Amasis MT Pro Light" w:hAnsi="Amasis MT Pro Light"/>
        </w:rPr>
        <w:t>korun</w:t>
      </w:r>
      <w:r w:rsidR="0058774A" w:rsidRPr="004C0386">
        <w:rPr>
          <w:rFonts w:ascii="Amasis MT Pro Light" w:hAnsi="Amasis MT Pro Light"/>
        </w:rPr>
        <w:t xml:space="preserve"> </w:t>
      </w:r>
      <w:r w:rsidR="00A61B57" w:rsidRPr="004C0386">
        <w:rPr>
          <w:rFonts w:ascii="Amasis MT Pro Light" w:hAnsi="Amasis MT Pro Light"/>
        </w:rPr>
        <w:t>českých</w:t>
      </w:r>
      <w:r w:rsidR="0058774A" w:rsidRPr="004C0386">
        <w:rPr>
          <w:rFonts w:ascii="Amasis MT Pro Light" w:hAnsi="Amasis MT Pro Light"/>
        </w:rPr>
        <w:t xml:space="preserve"> </w:t>
      </w:r>
      <w:r w:rsidR="0013755F" w:rsidRPr="004C0386">
        <w:rPr>
          <w:rFonts w:ascii="Amasis MT Pro Light" w:hAnsi="Amasis MT Pro Light"/>
        </w:rPr>
        <w:t>/</w:t>
      </w:r>
      <w:r w:rsidR="00C14C1A" w:rsidRPr="004C0386">
        <w:rPr>
          <w:rFonts w:ascii="Amasis MT Pro Light" w:hAnsi="Amasis MT Pro Light"/>
        </w:rPr>
        <w:t xml:space="preserve"> </w:t>
      </w:r>
      <w:r w:rsidRPr="004C0386">
        <w:rPr>
          <w:rFonts w:ascii="Amasis MT Pro Light" w:hAnsi="Amasis MT Pro Light"/>
        </w:rPr>
        <w:t>(dále jen „</w:t>
      </w:r>
      <w:r w:rsidRPr="004C0386">
        <w:rPr>
          <w:rFonts w:ascii="Amasis MT Pro Light" w:hAnsi="Amasis MT Pro Light"/>
          <w:b/>
        </w:rPr>
        <w:t>Cena</w:t>
      </w:r>
      <w:r w:rsidRPr="004C0386">
        <w:rPr>
          <w:rFonts w:ascii="Amasis MT Pro Light" w:hAnsi="Amasis MT Pro Light"/>
        </w:rPr>
        <w:t>“).</w:t>
      </w:r>
    </w:p>
    <w:p w14:paraId="7D72E485" w14:textId="3DD6FD4E" w:rsidR="00B7253F" w:rsidRPr="004C0386" w:rsidRDefault="00B7253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Cena je stanovena pro celý rozsah předmětu plnění Smlouvy jako cena konečná, pevná a nepřekročitelná. V Ceně jsou zahrnuty veškeré náklady Zhotovitele na</w:t>
      </w:r>
      <w:r w:rsidR="00274842" w:rsidRPr="004C0386">
        <w:rPr>
          <w:rFonts w:ascii="Amasis MT Pro Light" w:hAnsi="Amasis MT Pro Light"/>
        </w:rPr>
        <w:t> </w:t>
      </w:r>
      <w:r w:rsidRPr="004C0386">
        <w:rPr>
          <w:rFonts w:ascii="Amasis MT Pro Light" w:hAnsi="Amasis MT Pro Light"/>
        </w:rPr>
        <w:t xml:space="preserve">realizaci Díla, tedy veškeré práce, dodávky, služby, poplatky, výkony a další činnosti nutné pro řádné </w:t>
      </w:r>
      <w:r w:rsidR="008E4BE5" w:rsidRPr="004C0386">
        <w:rPr>
          <w:rFonts w:ascii="Amasis MT Pro Light" w:hAnsi="Amasis MT Pro Light"/>
        </w:rPr>
        <w:t xml:space="preserve">provedení </w:t>
      </w:r>
      <w:r w:rsidR="00066C50" w:rsidRPr="004C0386">
        <w:rPr>
          <w:rFonts w:ascii="Amasis MT Pro Light" w:hAnsi="Amasis MT Pro Light"/>
        </w:rPr>
        <w:t>Díla dle</w:t>
      </w:r>
      <w:r w:rsidRPr="004C0386">
        <w:rPr>
          <w:rFonts w:ascii="Amasis MT Pro Light" w:hAnsi="Amasis MT Pro Light"/>
        </w:rPr>
        <w:t xml:space="preserve"> Smlouvy.</w:t>
      </w:r>
    </w:p>
    <w:p w14:paraId="3BB5CB5C" w14:textId="236A5178" w:rsidR="0090429F" w:rsidRPr="004C0386" w:rsidRDefault="0090429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 xml:space="preserve">Výše uvedená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w:t>
      </w:r>
      <w:r w:rsidR="0055774F" w:rsidRPr="004C0386">
        <w:rPr>
          <w:rFonts w:ascii="Amasis MT Pro Light" w:hAnsi="Amasis MT Pro Light"/>
        </w:rPr>
        <w:t xml:space="preserve">písemného </w:t>
      </w:r>
      <w:r w:rsidRPr="004C0386">
        <w:rPr>
          <w:rFonts w:ascii="Amasis MT Pro Light" w:hAnsi="Amasis MT Pro Light"/>
        </w:rPr>
        <w:t xml:space="preserve">dodatku k této </w:t>
      </w:r>
      <w:r w:rsidR="00751EA2" w:rsidRPr="004C0386">
        <w:rPr>
          <w:rFonts w:ascii="Amasis MT Pro Light" w:hAnsi="Amasis MT Pro Light"/>
        </w:rPr>
        <w:t>S</w:t>
      </w:r>
      <w:r w:rsidRPr="004C0386">
        <w:rPr>
          <w:rFonts w:ascii="Amasis MT Pro Light" w:hAnsi="Amasis MT Pro Light"/>
        </w:rPr>
        <w:t xml:space="preserve">mlouvě odsouhlaseného </w:t>
      </w:r>
      <w:r w:rsidR="008E4BE5" w:rsidRPr="004C0386">
        <w:rPr>
          <w:rFonts w:ascii="Amasis MT Pro Light" w:hAnsi="Amasis MT Pro Light"/>
        </w:rPr>
        <w:t xml:space="preserve">oběma </w:t>
      </w:r>
      <w:r w:rsidR="00115F4C" w:rsidRPr="004C0386">
        <w:rPr>
          <w:rFonts w:ascii="Amasis MT Pro Light" w:hAnsi="Amasis MT Pro Light"/>
        </w:rPr>
        <w:t xml:space="preserve">Smluvními </w:t>
      </w:r>
      <w:r w:rsidRPr="004C0386">
        <w:rPr>
          <w:rFonts w:ascii="Amasis MT Pro Light" w:hAnsi="Amasis MT Pro Light"/>
        </w:rPr>
        <w:t>stranami. Cena Díla se dále může změnit v případě, že dojde ke změně zákonné výše DPH</w:t>
      </w:r>
      <w:r w:rsidR="00AE4FAF" w:rsidRPr="004C0386">
        <w:rPr>
          <w:rFonts w:ascii="Amasis MT Pro Light" w:hAnsi="Amasis MT Pro Light"/>
        </w:rPr>
        <w:t xml:space="preserve"> během plnění dle Smlouvy</w:t>
      </w:r>
      <w:r w:rsidR="008359E6" w:rsidRPr="004C0386">
        <w:rPr>
          <w:rFonts w:ascii="Amasis MT Pro Light" w:hAnsi="Amasis MT Pro Light"/>
        </w:rPr>
        <w:t>.</w:t>
      </w:r>
    </w:p>
    <w:p w14:paraId="48476ACD" w14:textId="18652447" w:rsidR="008359E6" w:rsidRPr="004C0386" w:rsidRDefault="008359E6"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Práce nad rámec předmětu plnění Smlouvy vyžadují předchozí dohodu Smluvních stran formou písemného dodatku k</w:t>
      </w:r>
      <w:r w:rsidR="007543BE" w:rsidRPr="004C0386">
        <w:rPr>
          <w:rFonts w:ascii="Amasis MT Pro Light" w:hAnsi="Amasis MT Pro Light"/>
        </w:rPr>
        <w:t>e</w:t>
      </w:r>
      <w:r w:rsidRPr="004C0386">
        <w:rPr>
          <w:rFonts w:ascii="Amasis MT Pro Light" w:hAnsi="Amasis MT Pro Light"/>
        </w:rPr>
        <w:t xml:space="preserve"> Smlouvě. Pokud Zhotovitel provede tyto práce bez</w:t>
      </w:r>
      <w:r w:rsidR="00094B2B" w:rsidRPr="004C0386">
        <w:rPr>
          <w:rFonts w:ascii="Amasis MT Pro Light" w:hAnsi="Amasis MT Pro Light"/>
        </w:rPr>
        <w:t> </w:t>
      </w:r>
      <w:r w:rsidRPr="004C0386">
        <w:rPr>
          <w:rFonts w:ascii="Amasis MT Pro Light" w:hAnsi="Amasis MT Pro Light"/>
        </w:rPr>
        <w:t>předchozího sjednání písemného dodatku k</w:t>
      </w:r>
      <w:r w:rsidR="007543BE" w:rsidRPr="004C0386">
        <w:rPr>
          <w:rFonts w:ascii="Amasis MT Pro Light" w:hAnsi="Amasis MT Pro Light"/>
        </w:rPr>
        <w:t>e</w:t>
      </w:r>
      <w:r w:rsidRPr="004C0386">
        <w:rPr>
          <w:rFonts w:ascii="Amasis MT Pro Light" w:hAnsi="Amasis MT Pro Light"/>
        </w:rPr>
        <w:t xml:space="preserve"> Smlouvě, považuje se hodnota takových prací za zahrnutou v celkové Ceně dle Smlouvy.</w:t>
      </w:r>
    </w:p>
    <w:p w14:paraId="44FB1F31" w14:textId="7BC05CFE" w:rsidR="009D0170" w:rsidRPr="004C0386" w:rsidRDefault="009D0170"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 xml:space="preserve">Objednatel si vyhrazuje právo, že může od </w:t>
      </w:r>
      <w:r w:rsidR="005D531A" w:rsidRPr="004C0386">
        <w:rPr>
          <w:rFonts w:ascii="Amasis MT Pro Light" w:hAnsi="Amasis MT Pro Light"/>
        </w:rPr>
        <w:t>S</w:t>
      </w:r>
      <w:r w:rsidRPr="004C0386">
        <w:rPr>
          <w:rFonts w:ascii="Amasis MT Pro Light" w:hAnsi="Amasis MT Pro Light"/>
        </w:rPr>
        <w:t xml:space="preserve">mlouvy odstoupit; poměrnou část původně určené ceny pak </w:t>
      </w:r>
      <w:r w:rsidR="00897063" w:rsidRPr="004C0386">
        <w:rPr>
          <w:rFonts w:ascii="Amasis MT Pro Light" w:hAnsi="Amasis MT Pro Light"/>
        </w:rPr>
        <w:t>Z</w:t>
      </w:r>
      <w:r w:rsidRPr="004C0386">
        <w:rPr>
          <w:rFonts w:ascii="Amasis MT Pro Light" w:hAnsi="Amasis MT Pro Light"/>
        </w:rPr>
        <w:t xml:space="preserve">hotoviteli zaplatí, má-li z částečného plnění </w:t>
      </w:r>
      <w:r w:rsidR="00897063" w:rsidRPr="004C0386">
        <w:rPr>
          <w:rFonts w:ascii="Amasis MT Pro Light" w:hAnsi="Amasis MT Pro Light"/>
        </w:rPr>
        <w:t>Z</w:t>
      </w:r>
      <w:r w:rsidRPr="004C0386">
        <w:rPr>
          <w:rFonts w:ascii="Amasis MT Pro Light" w:hAnsi="Amasis MT Pro Light"/>
        </w:rPr>
        <w:t xml:space="preserve">hotovitele prospěch, </w:t>
      </w:r>
      <w:r w:rsidRPr="004C0386">
        <w:rPr>
          <w:rFonts w:ascii="Amasis MT Pro Light" w:hAnsi="Amasis MT Pro Light"/>
        </w:rPr>
        <w:lastRenderedPageBreak/>
        <w:t>a</w:t>
      </w:r>
      <w:r w:rsidR="00F060D9" w:rsidRPr="004C0386">
        <w:rPr>
          <w:rFonts w:ascii="Amasis MT Pro Light" w:hAnsi="Amasis MT Pro Light"/>
        </w:rPr>
        <w:t> </w:t>
      </w:r>
      <w:r w:rsidRPr="004C0386">
        <w:rPr>
          <w:rFonts w:ascii="Amasis MT Pro Light" w:hAnsi="Amasis MT Pro Light"/>
        </w:rPr>
        <w:t xml:space="preserve">to pro případ, že dojde k navýšení </w:t>
      </w:r>
      <w:r w:rsidR="00F060D9" w:rsidRPr="004C0386">
        <w:rPr>
          <w:rFonts w:ascii="Amasis MT Pro Light" w:hAnsi="Amasis MT Pro Light"/>
        </w:rPr>
        <w:t>C</w:t>
      </w:r>
      <w:r w:rsidRPr="004C0386">
        <w:rPr>
          <w:rFonts w:ascii="Amasis MT Pro Light" w:hAnsi="Amasis MT Pro Light"/>
        </w:rPr>
        <w:t xml:space="preserve">eny, kterou neschválí s odkazem na </w:t>
      </w:r>
      <w:r w:rsidR="002C37C0" w:rsidRPr="004C0386">
        <w:rPr>
          <w:rFonts w:ascii="Amasis MT Pro Light" w:hAnsi="Amasis MT Pro Light"/>
          <w:u w:val="single"/>
        </w:rPr>
        <w:t xml:space="preserve">odst. </w:t>
      </w:r>
      <w:r w:rsidRPr="004C0386">
        <w:rPr>
          <w:rFonts w:ascii="Amasis MT Pro Light" w:hAnsi="Amasis MT Pro Light"/>
          <w:u w:val="single"/>
        </w:rPr>
        <w:t>4.</w:t>
      </w:r>
      <w:r w:rsidR="00715AC7" w:rsidRPr="004C0386">
        <w:rPr>
          <w:rFonts w:ascii="Amasis MT Pro Light" w:hAnsi="Amasis MT Pro Light"/>
          <w:u w:val="single"/>
        </w:rPr>
        <w:t>4</w:t>
      </w:r>
      <w:r w:rsidR="00D72034" w:rsidRPr="004C0386">
        <w:rPr>
          <w:rFonts w:ascii="Amasis MT Pro Light" w:hAnsi="Amasis MT Pro Light"/>
        </w:rPr>
        <w:t xml:space="preserve"> Smlouvy</w:t>
      </w:r>
      <w:r w:rsidRPr="004C0386">
        <w:rPr>
          <w:rFonts w:ascii="Amasis MT Pro Light" w:hAnsi="Amasis MT Pro Light"/>
        </w:rPr>
        <w:t xml:space="preserve">. </w:t>
      </w:r>
    </w:p>
    <w:p w14:paraId="76D92744" w14:textId="631FC4B8" w:rsidR="00B7253F" w:rsidRPr="004C0386" w:rsidRDefault="00B7253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 xml:space="preserve">Cena bude Zhotoviteli hrazena bezhotovostním převodem v české měně </w:t>
      </w:r>
      <w:r w:rsidR="003114B3" w:rsidRPr="004C0386">
        <w:rPr>
          <w:rFonts w:ascii="Amasis MT Pro Light" w:hAnsi="Amasis MT Pro Light"/>
        </w:rPr>
        <w:t>a</w:t>
      </w:r>
      <w:r w:rsidRPr="004C0386">
        <w:rPr>
          <w:rFonts w:ascii="Amasis MT Pro Light" w:hAnsi="Amasis MT Pro Light"/>
        </w:rPr>
        <w:t xml:space="preserve"> Zhotovitel je oprávněn vystavit fakturu po převzetí a akceptaci Díla bez vad Objednatelem </w:t>
      </w:r>
      <w:r w:rsidR="0075088C" w:rsidRPr="004C0386">
        <w:rPr>
          <w:rFonts w:ascii="Amasis MT Pro Light" w:hAnsi="Amasis MT Pro Light"/>
        </w:rPr>
        <w:t>v </w:t>
      </w:r>
      <w:r w:rsidR="003B5F15" w:rsidRPr="004C0386">
        <w:rPr>
          <w:rFonts w:ascii="Amasis MT Pro Light" w:hAnsi="Amasis MT Pro Light"/>
        </w:rPr>
        <w:t xml:space="preserve">souladu s </w:t>
      </w:r>
      <w:r w:rsidR="003B5F15" w:rsidRPr="004C0386">
        <w:rPr>
          <w:rFonts w:ascii="Amasis MT Pro Light" w:hAnsi="Amasis MT Pro Light"/>
          <w:u w:val="single"/>
        </w:rPr>
        <w:t>čl</w:t>
      </w:r>
      <w:r w:rsidR="00D4710A" w:rsidRPr="004C0386">
        <w:rPr>
          <w:rFonts w:ascii="Amasis MT Pro Light" w:hAnsi="Amasis MT Pro Light"/>
          <w:u w:val="single"/>
        </w:rPr>
        <w:t>ánkem</w:t>
      </w:r>
      <w:r w:rsidR="003B5F15" w:rsidRPr="004C0386">
        <w:rPr>
          <w:rFonts w:ascii="Amasis MT Pro Light" w:hAnsi="Amasis MT Pro Light"/>
          <w:u w:val="single"/>
        </w:rPr>
        <w:t xml:space="preserve"> </w:t>
      </w:r>
      <w:r w:rsidR="004D3A4A" w:rsidRPr="004C0386">
        <w:rPr>
          <w:rFonts w:ascii="Amasis MT Pro Light" w:hAnsi="Amasis MT Pro Light"/>
          <w:u w:val="single"/>
        </w:rPr>
        <w:t>V</w:t>
      </w:r>
      <w:r w:rsidR="00D4710A" w:rsidRPr="004C0386">
        <w:rPr>
          <w:rFonts w:ascii="Amasis MT Pro Light" w:hAnsi="Amasis MT Pro Light"/>
          <w:u w:val="single"/>
        </w:rPr>
        <w:t>.</w:t>
      </w:r>
      <w:r w:rsidR="00627A0D" w:rsidRPr="004C0386">
        <w:rPr>
          <w:rFonts w:ascii="Amasis MT Pro Light" w:hAnsi="Amasis MT Pro Light"/>
        </w:rPr>
        <w:t xml:space="preserve"> </w:t>
      </w:r>
      <w:r w:rsidRPr="004C0386">
        <w:rPr>
          <w:rFonts w:ascii="Amasis MT Pro Light" w:hAnsi="Amasis MT Pro Light"/>
        </w:rPr>
        <w:t xml:space="preserve">Smlouvy. </w:t>
      </w:r>
    </w:p>
    <w:p w14:paraId="03C45205" w14:textId="54CAA733" w:rsidR="00BD1B40" w:rsidRPr="004C0386" w:rsidRDefault="00B7253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Podmínkou pro vystavení faktury je řádné předání Díla</w:t>
      </w:r>
      <w:r w:rsidR="00BD1B40" w:rsidRPr="004C0386">
        <w:rPr>
          <w:rFonts w:ascii="Amasis MT Pro Light" w:hAnsi="Amasis MT Pro Light"/>
        </w:rPr>
        <w:t xml:space="preserve"> dle </w:t>
      </w:r>
      <w:r w:rsidR="00BD1B40" w:rsidRPr="004C0386">
        <w:rPr>
          <w:rFonts w:ascii="Amasis MT Pro Light" w:hAnsi="Amasis MT Pro Light"/>
          <w:u w:val="single"/>
        </w:rPr>
        <w:t>čl</w:t>
      </w:r>
      <w:r w:rsidR="00451CD6" w:rsidRPr="004C0386">
        <w:rPr>
          <w:rFonts w:ascii="Amasis MT Pro Light" w:hAnsi="Amasis MT Pro Light"/>
          <w:u w:val="single"/>
        </w:rPr>
        <w:t>ánku</w:t>
      </w:r>
      <w:r w:rsidR="00BD1B40" w:rsidRPr="004C0386">
        <w:rPr>
          <w:rFonts w:ascii="Amasis MT Pro Light" w:hAnsi="Amasis MT Pro Light"/>
          <w:u w:val="single"/>
        </w:rPr>
        <w:t xml:space="preserve"> </w:t>
      </w:r>
      <w:r w:rsidR="00555684" w:rsidRPr="004C0386">
        <w:rPr>
          <w:rFonts w:ascii="Amasis MT Pro Light" w:hAnsi="Amasis MT Pro Light"/>
          <w:u w:val="single"/>
        </w:rPr>
        <w:t>V</w:t>
      </w:r>
      <w:r w:rsidR="00F34306" w:rsidRPr="004C0386">
        <w:rPr>
          <w:rFonts w:ascii="Amasis MT Pro Light" w:hAnsi="Amasis MT Pro Light"/>
          <w:u w:val="single"/>
        </w:rPr>
        <w:t>.</w:t>
      </w:r>
      <w:r w:rsidR="00F34306" w:rsidRPr="004C0386">
        <w:rPr>
          <w:rFonts w:ascii="Amasis MT Pro Light" w:hAnsi="Amasis MT Pro Light"/>
        </w:rPr>
        <w:t xml:space="preserve"> Smlouvy.</w:t>
      </w:r>
      <w:r w:rsidRPr="004C0386">
        <w:rPr>
          <w:rFonts w:ascii="Amasis MT Pro Light" w:hAnsi="Amasis MT Pro Light"/>
        </w:rPr>
        <w:t xml:space="preserve"> </w:t>
      </w:r>
      <w:r w:rsidR="004D3A4A" w:rsidRPr="004C0386">
        <w:rPr>
          <w:rFonts w:ascii="Amasis MT Pro Light" w:hAnsi="Amasis MT Pro Light"/>
        </w:rPr>
        <w:t>Přílohou faktury bude protokol podepsan</w:t>
      </w:r>
      <w:r w:rsidR="009C49AF" w:rsidRPr="004C0386">
        <w:rPr>
          <w:rFonts w:ascii="Amasis MT Pro Light" w:hAnsi="Amasis MT Pro Light"/>
        </w:rPr>
        <w:t>ý</w:t>
      </w:r>
      <w:r w:rsidR="004D3A4A" w:rsidRPr="004C0386">
        <w:rPr>
          <w:rFonts w:ascii="Amasis MT Pro Light" w:hAnsi="Amasis MT Pro Light"/>
        </w:rPr>
        <w:t xml:space="preserve"> Objednatelem, z něhož bude vyplývat předání Díla bez vad a nedodělků.</w:t>
      </w:r>
    </w:p>
    <w:p w14:paraId="1D8B361A" w14:textId="7D7D3FFE" w:rsidR="00B7253F" w:rsidRPr="004C0386" w:rsidRDefault="00B7253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Faktura bude obsahovat náležitosti daňového a účetního dokladu</w:t>
      </w:r>
      <w:r w:rsidR="00665A1C" w:rsidRPr="004C0386">
        <w:rPr>
          <w:rFonts w:ascii="Amasis MT Pro Light" w:hAnsi="Amasis MT Pro Light"/>
        </w:rPr>
        <w:t xml:space="preserve"> </w:t>
      </w:r>
      <w:r w:rsidR="003152B0" w:rsidRPr="004C0386">
        <w:rPr>
          <w:rFonts w:ascii="Amasis MT Pro Light" w:hAnsi="Amasis MT Pro Light"/>
        </w:rPr>
        <w:t>v souladu dle § 29 zákona č. 235/2004 Sb., o dani z přidané hodnoty, v platném znění, a podle zákona č. 563/1991 Sb., o účetnictví</w:t>
      </w:r>
      <w:r w:rsidRPr="004C0386">
        <w:rPr>
          <w:rFonts w:ascii="Amasis MT Pro Light" w:hAnsi="Amasis MT Pro Light"/>
        </w:rPr>
        <w:t xml:space="preserve">, </w:t>
      </w:r>
      <w:r w:rsidR="009D0170" w:rsidRPr="004C0386">
        <w:rPr>
          <w:rFonts w:ascii="Amasis MT Pro Light" w:hAnsi="Amasis MT Pro Light"/>
        </w:rPr>
        <w:t xml:space="preserve">v platném znění </w:t>
      </w:r>
      <w:r w:rsidRPr="004C0386">
        <w:rPr>
          <w:rFonts w:ascii="Amasis MT Pro Light" w:hAnsi="Amasis MT Pro Light"/>
        </w:rPr>
        <w:t>(jedná se především o označení faktury a</w:t>
      </w:r>
      <w:r w:rsidR="0040454C" w:rsidRPr="004C0386">
        <w:rPr>
          <w:rFonts w:ascii="Amasis MT Pro Light" w:hAnsi="Amasis MT Pro Light"/>
        </w:rPr>
        <w:t> </w:t>
      </w:r>
      <w:r w:rsidRPr="004C0386">
        <w:rPr>
          <w:rFonts w:ascii="Amasis MT Pro Light" w:hAnsi="Amasis MT Pro Light"/>
        </w:rPr>
        <w:t>její číslo, obchodní firmu/název, sídlo a IČ</w:t>
      </w:r>
      <w:r w:rsidR="00E72082" w:rsidRPr="004C0386">
        <w:rPr>
          <w:rFonts w:ascii="Amasis MT Pro Light" w:hAnsi="Amasis MT Pro Light"/>
        </w:rPr>
        <w:t>O a DIČ</w:t>
      </w:r>
      <w:r w:rsidRPr="004C0386">
        <w:rPr>
          <w:rFonts w:ascii="Amasis MT Pro Light" w:hAnsi="Amasis MT Pro Light"/>
        </w:rPr>
        <w:t xml:space="preserve"> Objednatele, předmět Smlouvy, bankovní spojení, fakturovanou částku bez/včetně DPH a bude mít náležitosti obchodní listiny dle </w:t>
      </w:r>
      <w:r w:rsidR="009D0170" w:rsidRPr="004C0386">
        <w:rPr>
          <w:rFonts w:ascii="Amasis MT Pro Light" w:hAnsi="Amasis MT Pro Light"/>
        </w:rPr>
        <w:t xml:space="preserve">ust. </w:t>
      </w:r>
      <w:r w:rsidRPr="004C0386">
        <w:rPr>
          <w:rFonts w:ascii="Amasis MT Pro Light" w:hAnsi="Amasis MT Pro Light"/>
        </w:rPr>
        <w:t xml:space="preserve">§ 435 </w:t>
      </w:r>
      <w:r w:rsidR="009D0170" w:rsidRPr="004C0386">
        <w:rPr>
          <w:rFonts w:ascii="Amasis MT Pro Light" w:hAnsi="Amasis MT Pro Light"/>
        </w:rPr>
        <w:t xml:space="preserve">zák. č. 89/2012 Sb., </w:t>
      </w:r>
      <w:r w:rsidRPr="004C0386">
        <w:rPr>
          <w:rFonts w:ascii="Amasis MT Pro Light" w:hAnsi="Amasis MT Pro Light"/>
        </w:rPr>
        <w:t>Občanského zákoníku</w:t>
      </w:r>
      <w:r w:rsidR="007543BE" w:rsidRPr="004C0386">
        <w:rPr>
          <w:rFonts w:ascii="Amasis MT Pro Light" w:hAnsi="Amasis MT Pro Light"/>
        </w:rPr>
        <w:t>)</w:t>
      </w:r>
      <w:r w:rsidRPr="004C0386">
        <w:rPr>
          <w:rFonts w:ascii="Amasis MT Pro Light" w:hAnsi="Amasis MT Pro Light"/>
        </w:rPr>
        <w:t xml:space="preserve">. Faktura bude označena číslem </w:t>
      </w:r>
      <w:r w:rsidR="00442178" w:rsidRPr="004C0386">
        <w:rPr>
          <w:rFonts w:ascii="Amasis MT Pro Light" w:hAnsi="Amasis MT Pro Light"/>
        </w:rPr>
        <w:t>S</w:t>
      </w:r>
      <w:r w:rsidRPr="004C0386">
        <w:rPr>
          <w:rFonts w:ascii="Amasis MT Pro Light" w:hAnsi="Amasis MT Pro Light"/>
        </w:rPr>
        <w:t>mlouvy z</w:t>
      </w:r>
      <w:r w:rsidR="00094B2B" w:rsidRPr="004C0386">
        <w:rPr>
          <w:rFonts w:ascii="Amasis MT Pro Light" w:hAnsi="Amasis MT Pro Light"/>
        </w:rPr>
        <w:t> </w:t>
      </w:r>
      <w:r w:rsidRPr="004C0386">
        <w:rPr>
          <w:rFonts w:ascii="Amasis MT Pro Light" w:hAnsi="Amasis MT Pro Light"/>
        </w:rPr>
        <w:t>Centrální evidence smluv Objednatele (viz také záhlaví Smlouvy).</w:t>
      </w:r>
    </w:p>
    <w:p w14:paraId="00A74456" w14:textId="19928C79" w:rsidR="00B7253F" w:rsidRPr="004C0386" w:rsidRDefault="00555684"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 xml:space="preserve">Faktura bude zaslána prostřednictvím elektronické pošty na adresy Objednatele: </w:t>
      </w:r>
      <w:r w:rsidR="00B04193" w:rsidRPr="00BA6261">
        <w:rPr>
          <w:rStyle w:val="Hypertextovodkaz"/>
          <w:rFonts w:ascii="Amasis MT Pro Light" w:hAnsi="Amasis MT Pro Light"/>
        </w:rPr>
        <w:t>indruchova@kr-s.cz</w:t>
      </w:r>
      <w:r w:rsidR="00B04193" w:rsidRPr="004C0386">
        <w:rPr>
          <w:rFonts w:ascii="Amasis MT Pro Light" w:hAnsi="Amasis MT Pro Light"/>
        </w:rPr>
        <w:t xml:space="preserve"> a </w:t>
      </w:r>
      <w:hyperlink r:id="rId11" w:history="1">
        <w:r w:rsidR="007977C2" w:rsidRPr="004C0386">
          <w:rPr>
            <w:rStyle w:val="Hypertextovodkaz"/>
            <w:rFonts w:ascii="Amasis MT Pro Light" w:hAnsi="Amasis MT Pro Light"/>
          </w:rPr>
          <w:t>kubicekm@kr-s.cz</w:t>
        </w:r>
      </w:hyperlink>
      <w:r w:rsidRPr="004C0386">
        <w:rPr>
          <w:rFonts w:ascii="Amasis MT Pro Light" w:hAnsi="Amasis MT Pro Light"/>
        </w:rPr>
        <w:t>.</w:t>
      </w:r>
    </w:p>
    <w:p w14:paraId="2BF55642" w14:textId="630ABD88" w:rsidR="00B7253F" w:rsidRPr="004C0386" w:rsidRDefault="00B7253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7DFAF299" w14:textId="728BE7A1" w:rsidR="00743E2A" w:rsidRPr="004C0386" w:rsidRDefault="00B7253F"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 xml:space="preserve">Splatnost faktury je </w:t>
      </w:r>
      <w:r w:rsidR="003D5320" w:rsidRPr="004C0386">
        <w:rPr>
          <w:rFonts w:ascii="Amasis MT Pro Light" w:hAnsi="Amasis MT Pro Light"/>
        </w:rPr>
        <w:t>třicet (</w:t>
      </w:r>
      <w:r w:rsidR="0097182C" w:rsidRPr="004C0386">
        <w:rPr>
          <w:rFonts w:ascii="Amasis MT Pro Light" w:hAnsi="Amasis MT Pro Light"/>
        </w:rPr>
        <w:t>30</w:t>
      </w:r>
      <w:r w:rsidR="003D5320" w:rsidRPr="004C0386">
        <w:rPr>
          <w:rFonts w:ascii="Amasis MT Pro Light" w:hAnsi="Amasis MT Pro Light"/>
        </w:rPr>
        <w:t>)</w:t>
      </w:r>
      <w:r w:rsidR="0097182C" w:rsidRPr="004C0386">
        <w:rPr>
          <w:rFonts w:ascii="Amasis MT Pro Light" w:hAnsi="Amasis MT Pro Light"/>
        </w:rPr>
        <w:t xml:space="preserve"> </w:t>
      </w:r>
      <w:r w:rsidRPr="004C0386">
        <w:rPr>
          <w:rFonts w:ascii="Amasis MT Pro Light" w:hAnsi="Amasis MT Pro Light"/>
        </w:rPr>
        <w:t xml:space="preserve">dní ode dne jejího doručení Objednateli. Povinnost Objednatele zaplatit </w:t>
      </w:r>
      <w:r w:rsidR="0055774F" w:rsidRPr="004C0386">
        <w:rPr>
          <w:rFonts w:ascii="Amasis MT Pro Light" w:hAnsi="Amasis MT Pro Light"/>
        </w:rPr>
        <w:t>C</w:t>
      </w:r>
      <w:r w:rsidRPr="004C0386">
        <w:rPr>
          <w:rFonts w:ascii="Amasis MT Pro Light" w:hAnsi="Amasis MT Pro Light"/>
        </w:rPr>
        <w:t>enu je splněna odepsáním příslušné částky z účtu Objednatele. Platby budou probíhat výhradně v Kč (CZK), rovněž veškeré cenové údaje na faktuře budou v této měně.</w:t>
      </w:r>
      <w:r w:rsidR="00743E2A" w:rsidRPr="004C0386">
        <w:rPr>
          <w:rFonts w:ascii="Amasis MT Pro Light" w:hAnsi="Amasis MT Pro Light"/>
        </w:rPr>
        <w:t xml:space="preserve"> </w:t>
      </w:r>
      <w:r w:rsidR="003152B0" w:rsidRPr="004C0386">
        <w:rPr>
          <w:rFonts w:ascii="Amasis MT Pro Light" w:hAnsi="Amasis MT Pro Light"/>
        </w:rPr>
        <w:t>V případě prodlení Objednatele s</w:t>
      </w:r>
      <w:r w:rsidR="00600356" w:rsidRPr="004C0386">
        <w:rPr>
          <w:rFonts w:ascii="Amasis MT Pro Light" w:hAnsi="Amasis MT Pro Light"/>
        </w:rPr>
        <w:t> </w:t>
      </w:r>
      <w:r w:rsidR="003152B0" w:rsidRPr="004C0386">
        <w:rPr>
          <w:rFonts w:ascii="Amasis MT Pro Light" w:hAnsi="Amasis MT Pro Light"/>
        </w:rPr>
        <w:t xml:space="preserve">úhradou splatné faktury zaplatí Objednatel Zhotoviteli zákonný úrok z prodlení v souladu s ust. </w:t>
      </w:r>
      <w:r w:rsidR="00E60FDA" w:rsidRPr="004C0386">
        <w:rPr>
          <w:rFonts w:ascii="Amasis MT Pro Light" w:hAnsi="Amasis MT Pro Light"/>
        </w:rPr>
        <w:t>§</w:t>
      </w:r>
      <w:r w:rsidR="003152B0" w:rsidRPr="004C0386">
        <w:rPr>
          <w:rFonts w:ascii="Amasis MT Pro Light" w:hAnsi="Amasis MT Pro Light"/>
        </w:rPr>
        <w:t xml:space="preserve"> 1970 zák.</w:t>
      </w:r>
      <w:r w:rsidR="003D5320" w:rsidRPr="004C0386">
        <w:rPr>
          <w:rFonts w:ascii="Amasis MT Pro Light" w:hAnsi="Amasis MT Pro Light"/>
        </w:rPr>
        <w:t xml:space="preserve"> </w:t>
      </w:r>
      <w:r w:rsidR="003152B0" w:rsidRPr="004C0386">
        <w:rPr>
          <w:rFonts w:ascii="Amasis MT Pro Light" w:hAnsi="Amasis MT Pro Light"/>
        </w:rPr>
        <w:t>č. 89/2012 Sb., občanského zákoníku, dle reposazby ČNB ve výši stanovené nařízením vlády č.</w:t>
      </w:r>
      <w:r w:rsidR="00CD3AB4">
        <w:rPr>
          <w:rFonts w:ascii="Amasis MT Pro Light" w:hAnsi="Amasis MT Pro Light"/>
        </w:rPr>
        <w:t> </w:t>
      </w:r>
      <w:r w:rsidR="003152B0" w:rsidRPr="004C0386">
        <w:rPr>
          <w:rFonts w:ascii="Amasis MT Pro Light" w:hAnsi="Amasis MT Pro Light"/>
        </w:rPr>
        <w:t>351/2013 Sb</w:t>
      </w:r>
      <w:r w:rsidR="00600356" w:rsidRPr="004C0386">
        <w:rPr>
          <w:rFonts w:ascii="Amasis MT Pro Light" w:hAnsi="Amasis MT Pro Light"/>
        </w:rPr>
        <w:t>.</w:t>
      </w:r>
      <w:r w:rsidR="003152B0" w:rsidRPr="004C0386">
        <w:rPr>
          <w:rFonts w:ascii="Amasis MT Pro Light" w:hAnsi="Amasis MT Pro Light"/>
        </w:rPr>
        <w:t>, v platném znění.</w:t>
      </w:r>
    </w:p>
    <w:p w14:paraId="1101A606" w14:textId="3BC44FF8" w:rsidR="008E4BE5" w:rsidRPr="004C0386" w:rsidRDefault="008E4BE5" w:rsidP="00E90C19">
      <w:pPr>
        <w:numPr>
          <w:ilvl w:val="1"/>
          <w:numId w:val="6"/>
        </w:numPr>
        <w:tabs>
          <w:tab w:val="clear" w:pos="360"/>
          <w:tab w:val="num" w:pos="720"/>
        </w:tabs>
        <w:spacing w:after="240" w:line="320" w:lineRule="atLeast"/>
        <w:ind w:left="720" w:hanging="720"/>
        <w:jc w:val="both"/>
        <w:rPr>
          <w:rFonts w:ascii="Amasis MT Pro Light" w:hAnsi="Amasis MT Pro Light"/>
        </w:rPr>
      </w:pPr>
      <w:r w:rsidRPr="004C0386">
        <w:rPr>
          <w:rFonts w:ascii="Amasis MT Pro Light" w:hAnsi="Amasis MT Pro Light"/>
        </w:rPr>
        <w:t xml:space="preserve">Objednatel </w:t>
      </w:r>
      <w:r w:rsidR="00EB6688" w:rsidRPr="004C0386">
        <w:rPr>
          <w:rFonts w:ascii="Amasis MT Pro Light" w:hAnsi="Amasis MT Pro Light"/>
        </w:rPr>
        <w:t>neposkytne</w:t>
      </w:r>
      <w:r w:rsidRPr="004C0386">
        <w:rPr>
          <w:rFonts w:ascii="Amasis MT Pro Light" w:hAnsi="Amasis MT Pro Light"/>
        </w:rPr>
        <w:t xml:space="preserve"> Zhotoviteli zálohy.</w:t>
      </w:r>
    </w:p>
    <w:p w14:paraId="1F39CE02" w14:textId="77777777" w:rsidR="00E719AD" w:rsidRPr="004C0386" w:rsidRDefault="00C14219" w:rsidP="005C157E">
      <w:pPr>
        <w:spacing w:line="360" w:lineRule="atLeast"/>
        <w:jc w:val="center"/>
        <w:rPr>
          <w:rFonts w:ascii="Amasis MT Pro Light" w:hAnsi="Amasis MT Pro Light"/>
          <w:b/>
        </w:rPr>
      </w:pPr>
      <w:r w:rsidRPr="004C0386">
        <w:rPr>
          <w:rFonts w:ascii="Amasis MT Pro Light" w:hAnsi="Amasis MT Pro Light"/>
          <w:b/>
        </w:rPr>
        <w:t>V</w:t>
      </w:r>
      <w:r w:rsidR="00FF0F0C" w:rsidRPr="004C0386">
        <w:rPr>
          <w:rFonts w:ascii="Amasis MT Pro Light" w:hAnsi="Amasis MT Pro Light"/>
          <w:b/>
        </w:rPr>
        <w:t>.</w:t>
      </w:r>
    </w:p>
    <w:p w14:paraId="07A0ECAF" w14:textId="77777777" w:rsidR="00CF364D" w:rsidRPr="004C0386" w:rsidRDefault="00CF364D" w:rsidP="00E90C19">
      <w:pPr>
        <w:spacing w:after="240" w:line="320" w:lineRule="atLeast"/>
        <w:jc w:val="center"/>
        <w:rPr>
          <w:rFonts w:ascii="Amasis MT Pro Light" w:hAnsi="Amasis MT Pro Light"/>
          <w:b/>
        </w:rPr>
      </w:pPr>
      <w:r w:rsidRPr="004C0386">
        <w:rPr>
          <w:rFonts w:ascii="Amasis MT Pro Light" w:hAnsi="Amasis MT Pro Light"/>
          <w:b/>
        </w:rPr>
        <w:t>PROVEDENÍ DÍLA A JEHO PŘEDÁNÍ</w:t>
      </w:r>
    </w:p>
    <w:p w14:paraId="43A4B3C4" w14:textId="1F5CE7C6"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5.1</w:t>
      </w:r>
      <w:r w:rsidRPr="004C0386">
        <w:rPr>
          <w:rFonts w:ascii="Amasis MT Pro Light" w:hAnsi="Amasis MT Pro Light"/>
          <w:b/>
        </w:rPr>
        <w:tab/>
      </w:r>
      <w:r w:rsidRPr="004C0386">
        <w:rPr>
          <w:rFonts w:ascii="Amasis MT Pro Light" w:hAnsi="Amasis MT Pro Light"/>
          <w:b/>
        </w:rPr>
        <w:tab/>
      </w:r>
      <w:r w:rsidRPr="004C0386">
        <w:rPr>
          <w:rFonts w:ascii="Amasis MT Pro Light" w:hAnsi="Amasis MT Pro Light"/>
        </w:rPr>
        <w:t>Zhotovitel je při realizaci Díla povinen postupovat s odbornou péčí, podle svých nejlepších znalostí a schopností, přičemž je při své činnosti povinen chránit zájmy a</w:t>
      </w:r>
      <w:r w:rsidR="00274842" w:rsidRPr="004C0386">
        <w:rPr>
          <w:rFonts w:ascii="Amasis MT Pro Light" w:hAnsi="Amasis MT Pro Light"/>
        </w:rPr>
        <w:t> </w:t>
      </w:r>
      <w:r w:rsidRPr="004C0386">
        <w:rPr>
          <w:rFonts w:ascii="Amasis MT Pro Light" w:hAnsi="Amasis MT Pro Light"/>
        </w:rPr>
        <w:t xml:space="preserve">dobré jméno Objednatele a postupovat v souladu s jeho pokyny. V případě </w:t>
      </w:r>
      <w:r w:rsidRPr="004C0386">
        <w:rPr>
          <w:rFonts w:ascii="Amasis MT Pro Light" w:hAnsi="Amasis MT Pro Light"/>
        </w:rPr>
        <w:lastRenderedPageBreak/>
        <w:t xml:space="preserve">nevhodných pokynů Objednatele je Zhotovitel povinen na nevhodnost těchto pokynů Objednatele písemně upozornit, v opačném případě nese Zhotovitel odpovědnost </w:t>
      </w:r>
      <w:r w:rsidR="00FA7CCC" w:rsidRPr="004C0386">
        <w:rPr>
          <w:rFonts w:ascii="Amasis MT Pro Light" w:hAnsi="Amasis MT Pro Light"/>
        </w:rPr>
        <w:t xml:space="preserve">zejména </w:t>
      </w:r>
      <w:r w:rsidRPr="004C0386">
        <w:rPr>
          <w:rFonts w:ascii="Amasis MT Pro Light" w:hAnsi="Amasis MT Pro Light"/>
        </w:rPr>
        <w:t xml:space="preserve">za vady a za škodu, které v důsledku nevhodných pokynů Objednatele </w:t>
      </w:r>
      <w:r w:rsidR="007776E1" w:rsidRPr="004C0386">
        <w:rPr>
          <w:rFonts w:ascii="Amasis MT Pro Light" w:hAnsi="Amasis MT Pro Light"/>
        </w:rPr>
        <w:t xml:space="preserve">vznikly </w:t>
      </w:r>
      <w:r w:rsidRPr="004C0386">
        <w:rPr>
          <w:rFonts w:ascii="Amasis MT Pro Light" w:hAnsi="Amasis MT Pro Light"/>
        </w:rPr>
        <w:t>Objednateli a/nebo Zhotoviteli a/nebo třetím osobám</w:t>
      </w:r>
      <w:r w:rsidR="00360137" w:rsidRPr="004C0386">
        <w:rPr>
          <w:rFonts w:ascii="Amasis MT Pro Light" w:hAnsi="Amasis MT Pro Light"/>
        </w:rPr>
        <w:t>.</w:t>
      </w:r>
    </w:p>
    <w:p w14:paraId="209136E7" w14:textId="3DBF0525"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5.2</w:t>
      </w:r>
      <w:r w:rsidRPr="004C0386">
        <w:rPr>
          <w:rFonts w:ascii="Amasis MT Pro Light" w:hAnsi="Amasis MT Pro Light"/>
        </w:rPr>
        <w:tab/>
        <w:t>Zhotovitel prohlašuje, že</w:t>
      </w:r>
      <w:r w:rsidR="00FE356D" w:rsidRPr="004C0386">
        <w:rPr>
          <w:rFonts w:ascii="Amasis MT Pro Light" w:hAnsi="Amasis MT Pro Light"/>
        </w:rPr>
        <w:t xml:space="preserve"> p</w:t>
      </w:r>
      <w:r w:rsidRPr="004C0386">
        <w:rPr>
          <w:rFonts w:ascii="Amasis MT Pro Light" w:hAnsi="Amasis MT Pro Light"/>
        </w:rPr>
        <w:t xml:space="preserve">ráce budou provedeny odborně s důrazem na správnou aplikaci a dodržení technologií oprav. Při práci bude dbát na bezpečnost práce. V případě závažného porušení postupu dle tohoto </w:t>
      </w:r>
      <w:r w:rsidR="00B80245" w:rsidRPr="004C0386">
        <w:rPr>
          <w:rFonts w:ascii="Amasis MT Pro Light" w:hAnsi="Amasis MT Pro Light"/>
        </w:rPr>
        <w:t xml:space="preserve">odstavce </w:t>
      </w:r>
      <w:r w:rsidRPr="004C0386">
        <w:rPr>
          <w:rFonts w:ascii="Amasis MT Pro Light" w:hAnsi="Amasis MT Pro Light"/>
        </w:rPr>
        <w:t xml:space="preserve">je Zhotovitel povinen zaplatit Objednateli smluvní pokutu </w:t>
      </w:r>
      <w:r w:rsidR="00010CCB" w:rsidRPr="004C0386">
        <w:rPr>
          <w:rFonts w:ascii="Amasis MT Pro Light" w:hAnsi="Amasis MT Pro Light"/>
        </w:rPr>
        <w:t>1</w:t>
      </w:r>
      <w:r w:rsidRPr="004C0386">
        <w:rPr>
          <w:rFonts w:ascii="Amasis MT Pro Light" w:hAnsi="Amasis MT Pro Light"/>
        </w:rPr>
        <w:t>0</w:t>
      </w:r>
      <w:r w:rsidR="006802D0" w:rsidRPr="004C0386">
        <w:rPr>
          <w:rFonts w:ascii="Amasis MT Pro Light" w:hAnsi="Amasis MT Pro Light"/>
        </w:rPr>
        <w:t xml:space="preserve"> </w:t>
      </w:r>
      <w:r w:rsidRPr="004C0386">
        <w:rPr>
          <w:rFonts w:ascii="Amasis MT Pro Light" w:hAnsi="Amasis MT Pro Light"/>
        </w:rPr>
        <w:t>000,</w:t>
      </w:r>
      <w:r w:rsidR="00167376" w:rsidRPr="004C0386">
        <w:rPr>
          <w:rFonts w:ascii="Amasis MT Pro Light" w:hAnsi="Amasis MT Pro Light"/>
        </w:rPr>
        <w:t>00</w:t>
      </w:r>
      <w:r w:rsidRPr="004C0386">
        <w:rPr>
          <w:rFonts w:ascii="Amasis MT Pro Light" w:hAnsi="Amasis MT Pro Light"/>
        </w:rPr>
        <w:t xml:space="preserve"> Kč</w:t>
      </w:r>
      <w:r w:rsidR="00167376" w:rsidRPr="004C0386">
        <w:rPr>
          <w:rFonts w:ascii="Amasis MT Pro Light" w:hAnsi="Amasis MT Pro Light"/>
        </w:rPr>
        <w:t xml:space="preserve"> (slovy: deset tisíc korun českých</w:t>
      </w:r>
      <w:r w:rsidR="002841EB" w:rsidRPr="004C0386">
        <w:rPr>
          <w:rFonts w:ascii="Amasis MT Pro Light" w:hAnsi="Amasis MT Pro Light"/>
        </w:rPr>
        <w:t>)</w:t>
      </w:r>
      <w:r w:rsidRPr="004C0386">
        <w:rPr>
          <w:rFonts w:ascii="Amasis MT Pro Light" w:hAnsi="Amasis MT Pro Light"/>
        </w:rPr>
        <w:t xml:space="preserve"> za</w:t>
      </w:r>
      <w:r w:rsidR="00CD3AB4">
        <w:rPr>
          <w:rFonts w:ascii="Amasis MT Pro Light" w:hAnsi="Amasis MT Pro Light"/>
        </w:rPr>
        <w:t> </w:t>
      </w:r>
      <w:r w:rsidRPr="004C0386">
        <w:rPr>
          <w:rFonts w:ascii="Amasis MT Pro Light" w:hAnsi="Amasis MT Pro Light"/>
        </w:rPr>
        <w:t xml:space="preserve">každé jednotlivé porušení. Smluvní pokuta je splatná do </w:t>
      </w:r>
      <w:r w:rsidR="00A66D6B" w:rsidRPr="004C0386">
        <w:rPr>
          <w:rFonts w:ascii="Amasis MT Pro Light" w:hAnsi="Amasis MT Pro Light"/>
        </w:rPr>
        <w:t>čtrnácti (</w:t>
      </w:r>
      <w:r w:rsidRPr="004C0386">
        <w:rPr>
          <w:rFonts w:ascii="Amasis MT Pro Light" w:hAnsi="Amasis MT Pro Light"/>
        </w:rPr>
        <w:t>14</w:t>
      </w:r>
      <w:r w:rsidR="00A66D6B" w:rsidRPr="004C0386">
        <w:rPr>
          <w:rFonts w:ascii="Amasis MT Pro Light" w:hAnsi="Amasis MT Pro Light"/>
        </w:rPr>
        <w:t>)</w:t>
      </w:r>
      <w:r w:rsidRPr="004C0386">
        <w:rPr>
          <w:rFonts w:ascii="Amasis MT Pro Light" w:hAnsi="Amasis MT Pro Light"/>
        </w:rPr>
        <w:t xml:space="preserve"> </w:t>
      </w:r>
      <w:r w:rsidR="00ED12B6" w:rsidRPr="004C0386">
        <w:rPr>
          <w:rFonts w:ascii="Amasis MT Pro Light" w:hAnsi="Amasis MT Pro Light"/>
        </w:rPr>
        <w:t xml:space="preserve">kalendářních </w:t>
      </w:r>
      <w:r w:rsidRPr="004C0386">
        <w:rPr>
          <w:rFonts w:ascii="Amasis MT Pro Light" w:hAnsi="Amasis MT Pro Light"/>
        </w:rPr>
        <w:t>dnů od doručení písemné výzvy k jejímu zaplacení.</w:t>
      </w:r>
    </w:p>
    <w:p w14:paraId="7DF40771" w14:textId="64353109" w:rsidR="00CF364D" w:rsidRPr="004C0386" w:rsidRDefault="00CF364D" w:rsidP="00E90C19">
      <w:pPr>
        <w:pStyle w:val="Zkladntext21"/>
        <w:tabs>
          <w:tab w:val="left" w:pos="708"/>
        </w:tabs>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 xml:space="preserve">5.3 </w:t>
      </w:r>
      <w:r w:rsidRPr="004C0386">
        <w:rPr>
          <w:rFonts w:ascii="Amasis MT Pro Light" w:hAnsi="Amasis MT Pro Light"/>
          <w:lang w:val="cs-CZ"/>
        </w:rPr>
        <w:tab/>
      </w:r>
      <w:r w:rsidRPr="004C0386">
        <w:rPr>
          <w:rFonts w:ascii="Amasis MT Pro Light" w:hAnsi="Amasis MT Pro Light"/>
          <w:lang w:val="cs-CZ"/>
        </w:rPr>
        <w:tab/>
        <w:t>Zhotovitel zajistí odstranění odpadu vzniklého při realizaci Díla v souladu se zákonem č. </w:t>
      </w:r>
      <w:r w:rsidR="00E15937" w:rsidRPr="004C0386">
        <w:rPr>
          <w:rFonts w:ascii="Amasis MT Pro Light" w:hAnsi="Amasis MT Pro Light"/>
          <w:lang w:val="cs-CZ"/>
        </w:rPr>
        <w:t>541</w:t>
      </w:r>
      <w:r w:rsidRPr="004C0386">
        <w:rPr>
          <w:rFonts w:ascii="Amasis MT Pro Light" w:hAnsi="Amasis MT Pro Light"/>
          <w:lang w:val="cs-CZ"/>
        </w:rPr>
        <w:t>/20</w:t>
      </w:r>
      <w:r w:rsidR="00E15937" w:rsidRPr="004C0386">
        <w:rPr>
          <w:rFonts w:ascii="Amasis MT Pro Light" w:hAnsi="Amasis MT Pro Light"/>
          <w:lang w:val="cs-CZ"/>
        </w:rPr>
        <w:t>20</w:t>
      </w:r>
      <w:r w:rsidRPr="004C0386">
        <w:rPr>
          <w:rFonts w:ascii="Amasis MT Pro Light" w:hAnsi="Amasis MT Pro Light"/>
          <w:lang w:val="cs-CZ"/>
        </w:rPr>
        <w:t xml:space="preserve"> Sb., o odpadech a o změně některých dalších zákonů,</w:t>
      </w:r>
      <w:r w:rsidR="002343F5" w:rsidRPr="004C0386">
        <w:rPr>
          <w:rFonts w:ascii="Amasis MT Pro Light" w:hAnsi="Amasis MT Pro Light"/>
          <w:lang w:val="cs-CZ"/>
        </w:rPr>
        <w:t xml:space="preserve"> v platném znění</w:t>
      </w:r>
      <w:r w:rsidRPr="004C0386">
        <w:rPr>
          <w:rFonts w:ascii="Amasis MT Pro Light" w:hAnsi="Amasis MT Pro Light"/>
          <w:lang w:val="cs-CZ"/>
        </w:rPr>
        <w:t>.</w:t>
      </w:r>
      <w:r w:rsidR="00657EC3" w:rsidRPr="004C0386">
        <w:rPr>
          <w:rFonts w:ascii="Amasis MT Pro Light" w:hAnsi="Amasis MT Pro Light"/>
          <w:lang w:val="cs-CZ"/>
        </w:rPr>
        <w:t xml:space="preserve"> </w:t>
      </w:r>
      <w:r w:rsidR="00255EAA" w:rsidRPr="004C0386">
        <w:rPr>
          <w:rFonts w:ascii="Amasis MT Pro Light" w:hAnsi="Amasis MT Pro Light" w:cs="Calibri"/>
          <w:lang w:val="cs-CZ"/>
        </w:rPr>
        <w:t>Zhotovitel, 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w:t>
      </w:r>
      <w:r w:rsidR="00CD3AB4">
        <w:rPr>
          <w:rFonts w:ascii="Amasis MT Pro Light" w:hAnsi="Amasis MT Pro Light" w:cs="Calibri"/>
          <w:lang w:val="cs-CZ"/>
        </w:rPr>
        <w:t> </w:t>
      </w:r>
      <w:r w:rsidR="00255EAA" w:rsidRPr="004C0386">
        <w:rPr>
          <w:rFonts w:ascii="Amasis MT Pro Light" w:hAnsi="Amasis MT Pro Light" w:cs="Calibri"/>
          <w:lang w:val="cs-CZ"/>
        </w:rPr>
        <w:t>541/2020 Sb., o odpadech.</w:t>
      </w:r>
    </w:p>
    <w:p w14:paraId="5D527705" w14:textId="2F762D07" w:rsidR="003152B0"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5.4</w:t>
      </w:r>
      <w:r w:rsidRPr="004C0386">
        <w:rPr>
          <w:rFonts w:ascii="Amasis MT Pro Light" w:hAnsi="Amasis MT Pro Light"/>
          <w:b/>
        </w:rPr>
        <w:tab/>
      </w:r>
      <w:r w:rsidRPr="004C0386">
        <w:rPr>
          <w:rFonts w:ascii="Amasis MT Pro Light" w:hAnsi="Amasis MT Pro Light"/>
        </w:rPr>
        <w:t>Zhotovitel je povinen Dílo dle Smlouvy provést řádně a včas. Dílo je provedeno jeho dokončením a předáním dle tohoto článku</w:t>
      </w:r>
      <w:r w:rsidR="002B0F91" w:rsidRPr="004C0386">
        <w:rPr>
          <w:rFonts w:ascii="Amasis MT Pro Light" w:hAnsi="Amasis MT Pro Light"/>
        </w:rPr>
        <w:t xml:space="preserve"> Smlouvy</w:t>
      </w:r>
      <w:r w:rsidRPr="004C0386">
        <w:rPr>
          <w:rFonts w:ascii="Amasis MT Pro Light" w:hAnsi="Amasis MT Pro Light"/>
        </w:rPr>
        <w:t>.</w:t>
      </w:r>
      <w:r w:rsidR="003152B0" w:rsidRPr="004C0386">
        <w:rPr>
          <w:rFonts w:ascii="Amasis MT Pro Light" w:hAnsi="Amasis MT Pro Light"/>
        </w:rPr>
        <w:t xml:space="preserve"> Podle ust. § 2604 zák.</w:t>
      </w:r>
      <w:r w:rsidR="00B607F3" w:rsidRPr="004C0386">
        <w:rPr>
          <w:rFonts w:ascii="Amasis MT Pro Light" w:hAnsi="Amasis MT Pro Light"/>
        </w:rPr>
        <w:t xml:space="preserve"> </w:t>
      </w:r>
      <w:r w:rsidR="003152B0" w:rsidRPr="004C0386">
        <w:rPr>
          <w:rFonts w:ascii="Amasis MT Pro Light" w:hAnsi="Amasis MT Pro Light"/>
        </w:rPr>
        <w:t>č. 89/2012 Sb., občanského zákoníku, je Dílo provedeno jeho dokončením a předáním dle tohoto článku.</w:t>
      </w:r>
    </w:p>
    <w:p w14:paraId="4964C544" w14:textId="6780E994" w:rsidR="00495EEA"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5.</w:t>
      </w:r>
      <w:r w:rsidR="00D62D40" w:rsidRPr="004C0386">
        <w:rPr>
          <w:rFonts w:ascii="Amasis MT Pro Light" w:hAnsi="Amasis MT Pro Light"/>
        </w:rPr>
        <w:t>5</w:t>
      </w:r>
      <w:r w:rsidRPr="004C0386">
        <w:rPr>
          <w:rFonts w:ascii="Amasis MT Pro Light" w:hAnsi="Amasis MT Pro Light"/>
        </w:rPr>
        <w:tab/>
      </w:r>
      <w:r w:rsidR="00D62D40" w:rsidRPr="004C0386">
        <w:rPr>
          <w:rFonts w:ascii="Amasis MT Pro Light" w:hAnsi="Amasis MT Pro Light"/>
        </w:rPr>
        <w:t xml:space="preserve">Dílo bude Zhotovitelem předáno k rukám jedné z oprávněných osob Objednatele uvedených v ustanovení </w:t>
      </w:r>
      <w:r w:rsidR="00D62D40" w:rsidRPr="004C0386">
        <w:rPr>
          <w:rFonts w:ascii="Amasis MT Pro Light" w:hAnsi="Amasis MT Pro Light"/>
          <w:u w:val="single"/>
        </w:rPr>
        <w:t>článku X.,</w:t>
      </w:r>
      <w:r w:rsidR="00D62D40" w:rsidRPr="004C0386">
        <w:rPr>
          <w:rFonts w:ascii="Amasis MT Pro Light" w:hAnsi="Amasis MT Pro Light"/>
        </w:rPr>
        <w:t xml:space="preserve"> </w:t>
      </w:r>
      <w:r w:rsidR="00D62D40" w:rsidRPr="004C0386">
        <w:rPr>
          <w:rFonts w:ascii="Amasis MT Pro Light" w:hAnsi="Amasis MT Pro Light"/>
          <w:u w:val="single"/>
        </w:rPr>
        <w:t>odst. 10.</w:t>
      </w:r>
      <w:r w:rsidR="005D531A" w:rsidRPr="004C0386">
        <w:rPr>
          <w:rFonts w:ascii="Amasis MT Pro Light" w:hAnsi="Amasis MT Pro Light"/>
          <w:u w:val="single"/>
        </w:rPr>
        <w:t>6</w:t>
      </w:r>
      <w:r w:rsidR="00D62D40" w:rsidRPr="004C0386">
        <w:rPr>
          <w:rFonts w:ascii="Amasis MT Pro Light" w:hAnsi="Amasis MT Pro Light"/>
        </w:rPr>
        <w:t xml:space="preserve"> Smlouvy.</w:t>
      </w:r>
      <w:r w:rsidR="00D62D40" w:rsidRPr="004C0386" w:rsidDel="009D389D">
        <w:rPr>
          <w:rFonts w:ascii="Amasis MT Pro Light" w:hAnsi="Amasis MT Pro Light"/>
        </w:rPr>
        <w:t xml:space="preserve"> </w:t>
      </w:r>
      <w:r w:rsidRPr="004C0386">
        <w:rPr>
          <w:rFonts w:ascii="Amasis MT Pro Light" w:hAnsi="Amasis MT Pro Light"/>
        </w:rPr>
        <w:t xml:space="preserve">O předání Díla se pořídí závěrečný písemný předávací protokol. Současně </w:t>
      </w:r>
      <w:r w:rsidR="003A3392" w:rsidRPr="004C0386">
        <w:rPr>
          <w:rFonts w:ascii="Amasis MT Pro Light" w:hAnsi="Amasis MT Pro Light"/>
        </w:rPr>
        <w:t>Zhotovitel</w:t>
      </w:r>
      <w:r w:rsidRPr="004C0386">
        <w:rPr>
          <w:rFonts w:ascii="Amasis MT Pro Light" w:hAnsi="Amasis MT Pro Light"/>
        </w:rPr>
        <w:t xml:space="preserve"> předloží Objednateli</w:t>
      </w:r>
      <w:r w:rsidR="004538E6" w:rsidRPr="004C0386">
        <w:rPr>
          <w:rFonts w:ascii="Amasis MT Pro Light" w:hAnsi="Amasis MT Pro Light"/>
        </w:rPr>
        <w:t>:</w:t>
      </w:r>
    </w:p>
    <w:p w14:paraId="21287348" w14:textId="6A63F3F6" w:rsidR="00345C6B" w:rsidRPr="004C0386" w:rsidRDefault="00495EEA" w:rsidP="004C0386">
      <w:pPr>
        <w:spacing w:after="240" w:line="320" w:lineRule="atLeast"/>
        <w:ind w:left="964" w:hanging="284"/>
        <w:jc w:val="both"/>
        <w:rPr>
          <w:rFonts w:ascii="Amasis MT Pro Light" w:hAnsi="Amasis MT Pro Light"/>
        </w:rPr>
      </w:pPr>
      <w:r w:rsidRPr="004C0386">
        <w:rPr>
          <w:rFonts w:ascii="Amasis MT Pro Light" w:hAnsi="Amasis MT Pro Light"/>
        </w:rPr>
        <w:t>a) doklad o zajištění likvidace odpadů dle zákona o odpadech, ve znění pozdější</w:t>
      </w:r>
      <w:r w:rsidR="00345C6B" w:rsidRPr="004C0386">
        <w:rPr>
          <w:rFonts w:ascii="Amasis MT Pro Light" w:hAnsi="Amasis MT Pro Light"/>
        </w:rPr>
        <w:t>c</w:t>
      </w:r>
      <w:r w:rsidRPr="004C0386">
        <w:rPr>
          <w:rFonts w:ascii="Amasis MT Pro Light" w:hAnsi="Amasis MT Pro Light"/>
        </w:rPr>
        <w:t>h předpisů</w:t>
      </w:r>
      <w:r w:rsidR="00345C6B" w:rsidRPr="004C0386">
        <w:rPr>
          <w:rFonts w:ascii="Amasis MT Pro Light" w:hAnsi="Amasis MT Pro Light"/>
        </w:rPr>
        <w:t xml:space="preserve"> a jeho prováděcích předpisů</w:t>
      </w:r>
      <w:r w:rsidR="00700865" w:rsidRPr="004C0386">
        <w:rPr>
          <w:rFonts w:ascii="Amasis MT Pro Light" w:hAnsi="Amasis MT Pro Light"/>
        </w:rPr>
        <w:t>,</w:t>
      </w:r>
    </w:p>
    <w:p w14:paraId="731F7033" w14:textId="073A89AC" w:rsidR="00CF364D" w:rsidRPr="004C0386" w:rsidRDefault="00345C6B" w:rsidP="004C0386">
      <w:pPr>
        <w:spacing w:after="240" w:line="320" w:lineRule="atLeast"/>
        <w:ind w:left="964" w:hanging="284"/>
        <w:jc w:val="both"/>
        <w:rPr>
          <w:rFonts w:ascii="Amasis MT Pro Light" w:hAnsi="Amasis MT Pro Light"/>
        </w:rPr>
      </w:pPr>
      <w:r w:rsidRPr="004C0386">
        <w:rPr>
          <w:rFonts w:ascii="Amasis MT Pro Light" w:hAnsi="Amasis MT Pro Light"/>
        </w:rPr>
        <w:t>b) stavební deník a fotodokumentac</w:t>
      </w:r>
      <w:r w:rsidR="00CE2DB3" w:rsidRPr="004C0386">
        <w:rPr>
          <w:rFonts w:ascii="Amasis MT Pro Light" w:hAnsi="Amasis MT Pro Light"/>
        </w:rPr>
        <w:t>i průběhu realizace díla na CD/DVD nosiči</w:t>
      </w:r>
      <w:r w:rsidR="00700865" w:rsidRPr="004C0386">
        <w:rPr>
          <w:rFonts w:ascii="Amasis MT Pro Light" w:hAnsi="Amasis MT Pro Light"/>
        </w:rPr>
        <w:t>.</w:t>
      </w:r>
      <w:r w:rsidR="00CF364D" w:rsidRPr="004C0386">
        <w:rPr>
          <w:rFonts w:ascii="Amasis MT Pro Light" w:hAnsi="Amasis MT Pro Light"/>
        </w:rPr>
        <w:t xml:space="preserve"> </w:t>
      </w:r>
    </w:p>
    <w:p w14:paraId="18204286" w14:textId="4118736A" w:rsidR="00CF364D" w:rsidRPr="004C0386" w:rsidRDefault="00CF364D" w:rsidP="00E90C19">
      <w:pPr>
        <w:pStyle w:val="Zkladntext21"/>
        <w:tabs>
          <w:tab w:val="left" w:pos="708"/>
        </w:tabs>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5.</w:t>
      </w:r>
      <w:r w:rsidR="00D62D40" w:rsidRPr="004C0386">
        <w:rPr>
          <w:rFonts w:ascii="Amasis MT Pro Light" w:hAnsi="Amasis MT Pro Light"/>
          <w:lang w:val="cs-CZ"/>
        </w:rPr>
        <w:t>6</w:t>
      </w:r>
      <w:r w:rsidRPr="004C0386">
        <w:rPr>
          <w:rFonts w:ascii="Amasis MT Pro Light" w:hAnsi="Amasis MT Pro Light"/>
          <w:lang w:val="cs-CZ"/>
        </w:rPr>
        <w:tab/>
        <w:t>Převezme-li Objednatel Dílo s vadami a nedodělky, dohodnou se Smluvní strany, jakým způsobem budou vady a nedodělky odstraněny a dohodu zaznamenají v předávacím protokolu včetně způsobu a termínu odstranění vad a nedodělků. Nedohodnou-li se na způsobu či termínu odstranění takových vad a nedodělků, náleží Objednateli nároky z odpovědnosti za vady.</w:t>
      </w:r>
    </w:p>
    <w:p w14:paraId="28A4DB09" w14:textId="62108811" w:rsidR="00CF364D" w:rsidRPr="004C0386" w:rsidRDefault="00CF364D" w:rsidP="00E90C19">
      <w:pPr>
        <w:pStyle w:val="Zkladntext21"/>
        <w:tabs>
          <w:tab w:val="left" w:pos="708"/>
        </w:tabs>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5.</w:t>
      </w:r>
      <w:r w:rsidR="00D62D40" w:rsidRPr="004C0386">
        <w:rPr>
          <w:rFonts w:ascii="Amasis MT Pro Light" w:hAnsi="Amasis MT Pro Light"/>
          <w:lang w:val="cs-CZ"/>
        </w:rPr>
        <w:t>7</w:t>
      </w:r>
      <w:r w:rsidRPr="004C0386">
        <w:rPr>
          <w:rFonts w:ascii="Amasis MT Pro Light" w:hAnsi="Amasis MT Pro Light"/>
          <w:lang w:val="cs-CZ"/>
        </w:rPr>
        <w:tab/>
        <w:t>Nepřevezme-li Objednatel Dílo v souladu s touto Smlouvou, ve stanoveném termínu, je Zhotovitel v prodlení. V takovém případě Objednatel v předávacím protokolu uvede důvody odmítnutí převzetí Díla a stanoví Zhotoviteli přiměřený náhradní termín pro</w:t>
      </w:r>
      <w:r w:rsidR="00274842" w:rsidRPr="004C0386">
        <w:rPr>
          <w:rFonts w:ascii="Amasis MT Pro Light" w:hAnsi="Amasis MT Pro Light"/>
          <w:lang w:val="cs-CZ"/>
        </w:rPr>
        <w:t> </w:t>
      </w:r>
      <w:r w:rsidRPr="004C0386">
        <w:rPr>
          <w:rFonts w:ascii="Amasis MT Pro Light" w:hAnsi="Amasis MT Pro Light"/>
          <w:lang w:val="cs-CZ"/>
        </w:rPr>
        <w:t>provedení Díla (dokončení a předání).</w:t>
      </w:r>
    </w:p>
    <w:p w14:paraId="57739F44" w14:textId="67A702E1" w:rsidR="00584357"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lastRenderedPageBreak/>
        <w:t>5.</w:t>
      </w:r>
      <w:r w:rsidR="00D62D40" w:rsidRPr="004C0386">
        <w:rPr>
          <w:rFonts w:ascii="Amasis MT Pro Light" w:hAnsi="Amasis MT Pro Light"/>
        </w:rPr>
        <w:t>8</w:t>
      </w:r>
      <w:r w:rsidRPr="004C0386">
        <w:rPr>
          <w:rFonts w:ascii="Amasis MT Pro Light" w:hAnsi="Amasis MT Pro Light"/>
        </w:rPr>
        <w:tab/>
      </w:r>
      <w:r w:rsidR="00D62D40" w:rsidRPr="004C0386">
        <w:rPr>
          <w:rFonts w:ascii="Amasis MT Pro Light" w:hAnsi="Amasis MT Pro Light"/>
        </w:rPr>
        <w:t xml:space="preserve"> V případě, že je Zhotovitel v prodlení s provedením Díla, tj. jeho dokončením a jeho předáním podle této Smlouvy, je povinen zaplatit v souladu s ust. § 2048 zák. č.</w:t>
      </w:r>
      <w:r w:rsidR="00633824">
        <w:rPr>
          <w:rFonts w:ascii="Amasis MT Pro Light" w:hAnsi="Amasis MT Pro Light"/>
        </w:rPr>
        <w:t> </w:t>
      </w:r>
      <w:r w:rsidR="00D62D40" w:rsidRPr="004C0386">
        <w:rPr>
          <w:rFonts w:ascii="Amasis MT Pro Light" w:hAnsi="Amasis MT Pro Light"/>
        </w:rPr>
        <w:t xml:space="preserve">89/2012 Sb., občanského zákoníku, Objednateli smluvní pokutu ve výši 0,02 % z celkové ceny Díla bez DPH za každý započatý den prodlení. Smluvní pokuta je splatná do </w:t>
      </w:r>
      <w:r w:rsidR="003C78FB" w:rsidRPr="004C0386">
        <w:rPr>
          <w:rFonts w:ascii="Amasis MT Pro Light" w:hAnsi="Amasis MT Pro Light"/>
        </w:rPr>
        <w:t>čt</w:t>
      </w:r>
      <w:r w:rsidR="000F5A39" w:rsidRPr="004C0386">
        <w:rPr>
          <w:rFonts w:ascii="Amasis MT Pro Light" w:hAnsi="Amasis MT Pro Light"/>
        </w:rPr>
        <w:t>rnácti (</w:t>
      </w:r>
      <w:r w:rsidR="00D62D40" w:rsidRPr="004C0386">
        <w:rPr>
          <w:rFonts w:ascii="Amasis MT Pro Light" w:hAnsi="Amasis MT Pro Light"/>
        </w:rPr>
        <w:t>14</w:t>
      </w:r>
      <w:r w:rsidR="000F5A39" w:rsidRPr="004C0386">
        <w:rPr>
          <w:rFonts w:ascii="Amasis MT Pro Light" w:hAnsi="Amasis MT Pro Light"/>
        </w:rPr>
        <w:t>)</w:t>
      </w:r>
      <w:r w:rsidR="00D62D40" w:rsidRPr="004C0386">
        <w:rPr>
          <w:rFonts w:ascii="Amasis MT Pro Light" w:hAnsi="Amasis MT Pro Light"/>
        </w:rPr>
        <w:t xml:space="preserve"> kalendářních dnů od doručení písemné výzvy k jejímu zaplacení na účet Zhotovitele dle této Smlouvy.</w:t>
      </w:r>
    </w:p>
    <w:p w14:paraId="09EE7BC2" w14:textId="4DE68A8F" w:rsidR="00D62D40" w:rsidRPr="004C0386" w:rsidRDefault="00D62D40" w:rsidP="00E90C19">
      <w:pPr>
        <w:spacing w:after="240" w:line="320" w:lineRule="atLeast"/>
        <w:ind w:left="705" w:hanging="705"/>
        <w:jc w:val="both"/>
        <w:rPr>
          <w:rFonts w:ascii="Amasis MT Pro Light" w:hAnsi="Amasis MT Pro Light"/>
        </w:rPr>
      </w:pPr>
      <w:r w:rsidRPr="004C0386">
        <w:rPr>
          <w:rFonts w:ascii="Amasis MT Pro Light" w:hAnsi="Amasis MT Pro Light"/>
        </w:rPr>
        <w:t>5.9</w:t>
      </w:r>
      <w:r w:rsidRPr="004C0386">
        <w:rPr>
          <w:rFonts w:ascii="Amasis MT Pro Light" w:hAnsi="Amasis MT Pro Light"/>
        </w:rPr>
        <w:tab/>
      </w:r>
      <w:r w:rsidR="005D41AE" w:rsidRPr="004C0386">
        <w:rPr>
          <w:rFonts w:ascii="Amasis MT Pro Light" w:hAnsi="Amasis MT Pro Light"/>
        </w:rPr>
        <w:t>Zaplacení smluvní pokuty nezbavuje dlužníka splnit povinnost smluvní pokutou utvrzenou.</w:t>
      </w:r>
    </w:p>
    <w:p w14:paraId="09B1D9FC" w14:textId="77777777" w:rsidR="00CF364D" w:rsidRPr="004C0386" w:rsidRDefault="00CF364D" w:rsidP="005C157E">
      <w:pPr>
        <w:spacing w:line="360" w:lineRule="atLeast"/>
        <w:jc w:val="center"/>
        <w:rPr>
          <w:rFonts w:ascii="Amasis MT Pro Light" w:hAnsi="Amasis MT Pro Light"/>
          <w:b/>
        </w:rPr>
      </w:pPr>
      <w:r w:rsidRPr="004C0386">
        <w:rPr>
          <w:rFonts w:ascii="Amasis MT Pro Light" w:hAnsi="Amasis MT Pro Light"/>
          <w:b/>
        </w:rPr>
        <w:t>VI.</w:t>
      </w:r>
    </w:p>
    <w:p w14:paraId="070449B4" w14:textId="77777777" w:rsidR="00CF364D" w:rsidRPr="004C0386" w:rsidRDefault="00CF364D" w:rsidP="00E90C19">
      <w:pPr>
        <w:spacing w:after="240" w:line="320" w:lineRule="atLeast"/>
        <w:jc w:val="center"/>
        <w:rPr>
          <w:rFonts w:ascii="Amasis MT Pro Light" w:hAnsi="Amasis MT Pro Light"/>
          <w:b/>
        </w:rPr>
      </w:pPr>
      <w:r w:rsidRPr="004C0386">
        <w:rPr>
          <w:rFonts w:ascii="Amasis MT Pro Light" w:hAnsi="Amasis MT Pro Light"/>
          <w:b/>
        </w:rPr>
        <w:t>POVINNOSTI SMLUVNÍCH STRAN</w:t>
      </w:r>
    </w:p>
    <w:p w14:paraId="4A8C37DC" w14:textId="0C340671" w:rsidR="00CF364D" w:rsidRPr="004C0386" w:rsidRDefault="00CF364D" w:rsidP="00292579">
      <w:pPr>
        <w:numPr>
          <w:ilvl w:val="1"/>
          <w:numId w:val="21"/>
        </w:numPr>
        <w:spacing w:after="240" w:line="320" w:lineRule="atLeast"/>
        <w:ind w:left="703" w:hanging="703"/>
        <w:jc w:val="both"/>
        <w:rPr>
          <w:rFonts w:ascii="Amasis MT Pro Light" w:hAnsi="Amasis MT Pro Light"/>
        </w:rPr>
      </w:pPr>
      <w:r w:rsidRPr="004C0386">
        <w:rPr>
          <w:rFonts w:ascii="Amasis MT Pro Light" w:hAnsi="Amasis MT Pro Light"/>
        </w:rPr>
        <w:t>Zhotovitel je povinen provést Dílo tak</w:t>
      </w:r>
      <w:r w:rsidR="00563372" w:rsidRPr="004C0386">
        <w:rPr>
          <w:rFonts w:ascii="Amasis MT Pro Light" w:hAnsi="Amasis MT Pro Light"/>
        </w:rPr>
        <w:t>,</w:t>
      </w:r>
      <w:r w:rsidRPr="004C0386">
        <w:rPr>
          <w:rFonts w:ascii="Amasis MT Pro Light" w:hAnsi="Amasis MT Pro Light"/>
        </w:rPr>
        <w:t xml:space="preserve"> jak ukládá Smlouva</w:t>
      </w:r>
      <w:r w:rsidR="00563372" w:rsidRPr="004C0386">
        <w:rPr>
          <w:rFonts w:ascii="Amasis MT Pro Light" w:hAnsi="Amasis MT Pro Light"/>
        </w:rPr>
        <w:t>,</w:t>
      </w:r>
      <w:r w:rsidRPr="004C0386">
        <w:rPr>
          <w:rFonts w:ascii="Amasis MT Pro Light" w:hAnsi="Amasis MT Pro Light"/>
        </w:rPr>
        <w:t xml:space="preserve"> a v dohodnuté době.</w:t>
      </w:r>
    </w:p>
    <w:p w14:paraId="0047D8FA" w14:textId="793E87AF" w:rsidR="00CF364D" w:rsidRPr="004C0386" w:rsidRDefault="00124CED" w:rsidP="00E90C19">
      <w:pPr>
        <w:numPr>
          <w:ilvl w:val="1"/>
          <w:numId w:val="21"/>
        </w:numPr>
        <w:spacing w:after="240" w:line="320" w:lineRule="atLeast"/>
        <w:ind w:left="709" w:hanging="709"/>
        <w:jc w:val="both"/>
        <w:rPr>
          <w:rFonts w:ascii="Amasis MT Pro Light" w:hAnsi="Amasis MT Pro Light"/>
        </w:rPr>
      </w:pPr>
      <w:r w:rsidRPr="004C0386">
        <w:rPr>
          <w:rFonts w:ascii="Amasis MT Pro Light" w:hAnsi="Amasis MT Pro Light"/>
        </w:rPr>
        <w:t>Z</w:t>
      </w:r>
      <w:r w:rsidR="00CF364D" w:rsidRPr="004C0386">
        <w:rPr>
          <w:rFonts w:ascii="Amasis MT Pro Light" w:hAnsi="Amasis MT Pro Light"/>
        </w:rPr>
        <w:t>hotovitel provede Dílo podle Smlouvy na svou vlastní odpovědnost a bude poskytovat všechny ekonomické, materiální a lidské prvky tak, aby mohl naplnit účel Smlouvy řádně a včas.</w:t>
      </w:r>
    </w:p>
    <w:p w14:paraId="52547641" w14:textId="19DD3DB4" w:rsidR="002343F5" w:rsidRPr="004C0386" w:rsidRDefault="002343F5" w:rsidP="00E90C19">
      <w:pPr>
        <w:numPr>
          <w:ilvl w:val="1"/>
          <w:numId w:val="21"/>
        </w:numPr>
        <w:spacing w:after="240" w:line="320" w:lineRule="atLeast"/>
        <w:ind w:left="709" w:hanging="709"/>
        <w:jc w:val="both"/>
        <w:rPr>
          <w:rFonts w:ascii="Amasis MT Pro Light" w:hAnsi="Amasis MT Pro Light"/>
        </w:rPr>
      </w:pPr>
      <w:r w:rsidRPr="004C0386">
        <w:rPr>
          <w:rFonts w:ascii="Amasis MT Pro Light" w:hAnsi="Amasis MT Pro Light"/>
        </w:rPr>
        <w:t xml:space="preserve">Zhotovitel postupuje při provádění díla samostatně. Příkazy </w:t>
      </w:r>
      <w:r w:rsidR="00897063" w:rsidRPr="004C0386">
        <w:rPr>
          <w:rFonts w:ascii="Amasis MT Pro Light" w:hAnsi="Amasis MT Pro Light"/>
        </w:rPr>
        <w:t>O</w:t>
      </w:r>
      <w:r w:rsidRPr="004C0386">
        <w:rPr>
          <w:rFonts w:ascii="Amasis MT Pro Light" w:hAnsi="Amasis MT Pro Light"/>
        </w:rPr>
        <w:t xml:space="preserve">bjednatele ohledně způsobu provádění díla je </w:t>
      </w:r>
      <w:r w:rsidR="00897063" w:rsidRPr="004C0386">
        <w:rPr>
          <w:rFonts w:ascii="Amasis MT Pro Light" w:hAnsi="Amasis MT Pro Light"/>
        </w:rPr>
        <w:t>Z</w:t>
      </w:r>
      <w:r w:rsidRPr="004C0386">
        <w:rPr>
          <w:rFonts w:ascii="Amasis MT Pro Light" w:hAnsi="Amasis MT Pro Light"/>
        </w:rPr>
        <w:t>hotovitel vázán, jen plyne-li to ze zvyklostí, anebo bylo-li to ujednáno.</w:t>
      </w:r>
    </w:p>
    <w:p w14:paraId="5F5BB16E" w14:textId="1AA7E540" w:rsidR="00D22E63" w:rsidRPr="004C0386" w:rsidRDefault="00D22E63" w:rsidP="00E90C19">
      <w:pPr>
        <w:numPr>
          <w:ilvl w:val="1"/>
          <w:numId w:val="21"/>
        </w:numPr>
        <w:spacing w:after="240" w:line="320" w:lineRule="atLeast"/>
        <w:ind w:left="709" w:hanging="709"/>
        <w:jc w:val="both"/>
        <w:rPr>
          <w:rFonts w:ascii="Amasis MT Pro Light" w:hAnsi="Amasis MT Pro Light"/>
        </w:rPr>
      </w:pPr>
      <w:r w:rsidRPr="004C0386">
        <w:rPr>
          <w:rFonts w:ascii="Amasis MT Pro Light" w:hAnsi="Amasis MT Pro Light"/>
        </w:rPr>
        <w:t xml:space="preserve">Zhotovitel prohlašuje, že má k datu podpisu </w:t>
      </w:r>
      <w:r w:rsidR="00B80245" w:rsidRPr="004C0386">
        <w:rPr>
          <w:rFonts w:ascii="Amasis MT Pro Light" w:hAnsi="Amasis MT Pro Light"/>
        </w:rPr>
        <w:t xml:space="preserve">Smlouvy </w:t>
      </w:r>
      <w:r w:rsidRPr="004C0386">
        <w:rPr>
          <w:rFonts w:ascii="Amasis MT Pro Light" w:hAnsi="Amasis MT Pro Light"/>
        </w:rPr>
        <w:t xml:space="preserve">uzavřenou pojistnou smlouvu, jejímž předmětem je pojištění odpovědnosti </w:t>
      </w:r>
      <w:r w:rsidR="00B80245" w:rsidRPr="004C0386">
        <w:rPr>
          <w:rFonts w:ascii="Amasis MT Pro Light" w:hAnsi="Amasis MT Pro Light"/>
        </w:rPr>
        <w:t xml:space="preserve">Zhotovitele </w:t>
      </w:r>
      <w:r w:rsidRPr="004C0386">
        <w:rPr>
          <w:rFonts w:ascii="Amasis MT Pro Light" w:hAnsi="Amasis MT Pro Light"/>
        </w:rPr>
        <w:t xml:space="preserve">z provozní činnosti s limitem pojistného plnění pro základní rozsah pojištění nejméně ve výši </w:t>
      </w:r>
      <w:r w:rsidR="00D2755B" w:rsidRPr="004C0386">
        <w:rPr>
          <w:rFonts w:ascii="Amasis MT Pro Light" w:hAnsi="Amasis MT Pro Light"/>
        </w:rPr>
        <w:t xml:space="preserve">10 </w:t>
      </w:r>
      <w:r w:rsidR="003969A0" w:rsidRPr="004C0386">
        <w:rPr>
          <w:rFonts w:ascii="Amasis MT Pro Light" w:hAnsi="Amasis MT Pro Light"/>
        </w:rPr>
        <w:t>0</w:t>
      </w:r>
      <w:r w:rsidR="00A81BF6" w:rsidRPr="004C0386">
        <w:rPr>
          <w:rFonts w:ascii="Amasis MT Pro Light" w:hAnsi="Amasis MT Pro Light"/>
        </w:rPr>
        <w:t>00</w:t>
      </w:r>
      <w:r w:rsidR="00D2755B" w:rsidRPr="004C0386">
        <w:rPr>
          <w:rFonts w:ascii="Amasis MT Pro Light" w:hAnsi="Amasis MT Pro Light"/>
        </w:rPr>
        <w:t xml:space="preserve"> </w:t>
      </w:r>
      <w:r w:rsidRPr="004C0386">
        <w:rPr>
          <w:rFonts w:ascii="Amasis MT Pro Light" w:hAnsi="Amasis MT Pro Light"/>
        </w:rPr>
        <w:t>000,</w:t>
      </w:r>
      <w:r w:rsidR="00D2755B" w:rsidRPr="004C0386">
        <w:rPr>
          <w:rFonts w:ascii="Amasis MT Pro Light" w:hAnsi="Amasis MT Pro Light"/>
        </w:rPr>
        <w:t>00</w:t>
      </w:r>
      <w:r w:rsidRPr="004C0386">
        <w:rPr>
          <w:rFonts w:ascii="Amasis MT Pro Light" w:hAnsi="Amasis MT Pro Light"/>
        </w:rPr>
        <w:t xml:space="preserve"> Kč</w:t>
      </w:r>
      <w:r w:rsidR="00D2755B" w:rsidRPr="004C0386">
        <w:rPr>
          <w:rFonts w:ascii="Amasis MT Pro Light" w:hAnsi="Amasis MT Pro Light"/>
        </w:rPr>
        <w:t xml:space="preserve"> (slovy: deset milion</w:t>
      </w:r>
      <w:r w:rsidR="00C22A63" w:rsidRPr="004C0386">
        <w:rPr>
          <w:rFonts w:ascii="Amasis MT Pro Light" w:hAnsi="Amasis MT Pro Light"/>
        </w:rPr>
        <w:t>ů korun českých)</w:t>
      </w:r>
      <w:r w:rsidRPr="004C0386">
        <w:rPr>
          <w:rFonts w:ascii="Amasis MT Pro Light" w:hAnsi="Amasis MT Pro Light"/>
        </w:rPr>
        <w:t xml:space="preserve">. Zhotovitel se zavazuje, že po celou dobu trvání </w:t>
      </w:r>
      <w:r w:rsidR="00B80245" w:rsidRPr="004C0386">
        <w:rPr>
          <w:rFonts w:ascii="Amasis MT Pro Light" w:hAnsi="Amasis MT Pro Light"/>
        </w:rPr>
        <w:t xml:space="preserve">Smlouvy </w:t>
      </w:r>
      <w:r w:rsidRPr="004C0386">
        <w:rPr>
          <w:rFonts w:ascii="Amasis MT Pro Light" w:hAnsi="Amasis MT Pro Light"/>
        </w:rPr>
        <w:t xml:space="preserve">bude pojištěn ve smyslu tohoto ustanovení. Doklad o pojištění je </w:t>
      </w:r>
      <w:r w:rsidR="00B80245" w:rsidRPr="004C0386">
        <w:rPr>
          <w:rFonts w:ascii="Amasis MT Pro Light" w:hAnsi="Amasis MT Pro Light"/>
        </w:rPr>
        <w:t xml:space="preserve">Zhotovitel </w:t>
      </w:r>
      <w:r w:rsidRPr="004C0386">
        <w:rPr>
          <w:rFonts w:ascii="Amasis MT Pro Light" w:hAnsi="Amasis MT Pro Light"/>
        </w:rPr>
        <w:t xml:space="preserve">povinen na požádání předložit </w:t>
      </w:r>
      <w:r w:rsidR="00B80245" w:rsidRPr="004C0386">
        <w:rPr>
          <w:rFonts w:ascii="Amasis MT Pro Light" w:hAnsi="Amasis MT Pro Light"/>
        </w:rPr>
        <w:t>Objednateli.</w:t>
      </w:r>
    </w:p>
    <w:p w14:paraId="5BB2B528" w14:textId="0D265F10" w:rsidR="00CF364D" w:rsidRPr="004C0386" w:rsidRDefault="00CF364D" w:rsidP="00E90C19">
      <w:pPr>
        <w:tabs>
          <w:tab w:val="left" w:pos="709"/>
        </w:tabs>
        <w:spacing w:after="240" w:line="320" w:lineRule="atLeast"/>
        <w:ind w:left="709" w:hanging="709"/>
        <w:jc w:val="both"/>
        <w:rPr>
          <w:rFonts w:ascii="Amasis MT Pro Light" w:hAnsi="Amasis MT Pro Light"/>
        </w:rPr>
      </w:pPr>
      <w:r w:rsidRPr="004C0386">
        <w:rPr>
          <w:rFonts w:ascii="Amasis MT Pro Light" w:hAnsi="Amasis MT Pro Light"/>
        </w:rPr>
        <w:t>6</w:t>
      </w:r>
      <w:r w:rsidR="000271B5" w:rsidRPr="004C0386">
        <w:rPr>
          <w:rFonts w:ascii="Amasis MT Pro Light" w:hAnsi="Amasis MT Pro Light"/>
        </w:rPr>
        <w:t>.</w:t>
      </w:r>
      <w:r w:rsidR="002343F5" w:rsidRPr="004C0386">
        <w:rPr>
          <w:rFonts w:ascii="Amasis MT Pro Light" w:hAnsi="Amasis MT Pro Light"/>
        </w:rPr>
        <w:t>5</w:t>
      </w:r>
      <w:r w:rsidRPr="004C0386">
        <w:rPr>
          <w:rFonts w:ascii="Amasis MT Pro Light" w:hAnsi="Amasis MT Pro Light"/>
        </w:rPr>
        <w:tab/>
        <w:t>Po celou dobu poskytování plnění a s ním souvisejících činností Zhotovitelem Objednateli na základě Smlouvy se Zhotovitel zavazuje poskytovat služby nejvyšší kvality a při jejich poskytování zachovávat obecné principy vztahující se k plnění Díla, jako je dobrá víra a profesionalita. Při poskytování plnění podle Smlouvy je Zhotovitel povinen postupovat s odbornou péčí a s přihlédnutím k zájmům Objednatele. Zhotovitel je při plnění Díla povinen dodržovat veškerou platnou legislativu, která se</w:t>
      </w:r>
      <w:r w:rsidR="00574850">
        <w:rPr>
          <w:rFonts w:ascii="Amasis MT Pro Light" w:hAnsi="Amasis MT Pro Light"/>
        </w:rPr>
        <w:t> </w:t>
      </w:r>
      <w:r w:rsidRPr="004C0386">
        <w:rPr>
          <w:rFonts w:ascii="Amasis MT Pro Light" w:hAnsi="Amasis MT Pro Light"/>
        </w:rPr>
        <w:t>k plnění vztahuje.</w:t>
      </w:r>
    </w:p>
    <w:p w14:paraId="71DCB2D8" w14:textId="36128FA8"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6.</w:t>
      </w:r>
      <w:r w:rsidR="002343F5" w:rsidRPr="004C0386">
        <w:rPr>
          <w:rFonts w:ascii="Amasis MT Pro Light" w:hAnsi="Amasis MT Pro Light"/>
        </w:rPr>
        <w:t>6</w:t>
      </w:r>
      <w:r w:rsidRPr="004C0386">
        <w:rPr>
          <w:rFonts w:ascii="Amasis MT Pro Light" w:hAnsi="Amasis MT Pro Light"/>
        </w:rPr>
        <w:tab/>
      </w:r>
      <w:r w:rsidRPr="004C0386">
        <w:rPr>
          <w:rFonts w:ascii="Amasis MT Pro Light" w:hAnsi="Amasis MT Pro Light"/>
        </w:rPr>
        <w:tab/>
        <w:t>Zhotovitel je povinen účastnit se jednání svolaných Objednatelem, týkajících se postupu při poskytování plnění dle Smlouvy. Pokud není specifikováno jinak, účastní se za Zhotovitele takového jednání vždy oprávněné osoby</w:t>
      </w:r>
      <w:r w:rsidR="003A3392" w:rsidRPr="004C0386">
        <w:rPr>
          <w:rFonts w:ascii="Amasis MT Pro Light" w:hAnsi="Amasis MT Pro Light"/>
        </w:rPr>
        <w:t>, jimž jsou pro účely těchto jednání i kontaktní osoby</w:t>
      </w:r>
      <w:r w:rsidR="00360137" w:rsidRPr="004C0386">
        <w:rPr>
          <w:rFonts w:ascii="Amasis MT Pro Light" w:hAnsi="Amasis MT Pro Light"/>
        </w:rPr>
        <w:t xml:space="preserve"> </w:t>
      </w:r>
      <w:r w:rsidR="008E4BE5" w:rsidRPr="004C0386">
        <w:rPr>
          <w:rFonts w:ascii="Amasis MT Pro Light" w:hAnsi="Amasis MT Pro Light"/>
        </w:rPr>
        <w:t>O</w:t>
      </w:r>
      <w:r w:rsidR="00360137" w:rsidRPr="004C0386">
        <w:rPr>
          <w:rFonts w:ascii="Amasis MT Pro Light" w:hAnsi="Amasis MT Pro Light"/>
        </w:rPr>
        <w:t>bjednatele</w:t>
      </w:r>
      <w:r w:rsidR="003A3392" w:rsidRPr="004C0386">
        <w:rPr>
          <w:rFonts w:ascii="Amasis MT Pro Light" w:hAnsi="Amasis MT Pro Light"/>
        </w:rPr>
        <w:t xml:space="preserve"> dle </w:t>
      </w:r>
      <w:r w:rsidR="003A3392" w:rsidRPr="004C0386">
        <w:rPr>
          <w:rFonts w:ascii="Amasis MT Pro Light" w:hAnsi="Amasis MT Pro Light"/>
          <w:u w:val="single"/>
        </w:rPr>
        <w:t>odst.</w:t>
      </w:r>
      <w:r w:rsidR="00561637" w:rsidRPr="004C0386">
        <w:rPr>
          <w:rFonts w:ascii="Amasis MT Pro Light" w:hAnsi="Amasis MT Pro Light"/>
          <w:u w:val="single"/>
        </w:rPr>
        <w:t xml:space="preserve"> </w:t>
      </w:r>
      <w:r w:rsidR="003A3392" w:rsidRPr="004C0386">
        <w:rPr>
          <w:rFonts w:ascii="Amasis MT Pro Light" w:hAnsi="Amasis MT Pro Light"/>
          <w:u w:val="single"/>
        </w:rPr>
        <w:t>10.</w:t>
      </w:r>
      <w:r w:rsidR="005D531A" w:rsidRPr="004C0386">
        <w:rPr>
          <w:rFonts w:ascii="Amasis MT Pro Light" w:hAnsi="Amasis MT Pro Light"/>
          <w:u w:val="single"/>
        </w:rPr>
        <w:t>6</w:t>
      </w:r>
      <w:r w:rsidR="003A3392" w:rsidRPr="004C0386">
        <w:rPr>
          <w:rFonts w:ascii="Amasis MT Pro Light" w:hAnsi="Amasis MT Pro Light"/>
        </w:rPr>
        <w:t xml:space="preserve"> </w:t>
      </w:r>
      <w:r w:rsidR="00360137" w:rsidRPr="004C0386">
        <w:rPr>
          <w:rFonts w:ascii="Amasis MT Pro Light" w:hAnsi="Amasis MT Pro Light"/>
        </w:rPr>
        <w:t>S</w:t>
      </w:r>
      <w:r w:rsidR="003A3392" w:rsidRPr="004C0386">
        <w:rPr>
          <w:rFonts w:ascii="Amasis MT Pro Light" w:hAnsi="Amasis MT Pro Light"/>
        </w:rPr>
        <w:t>mlouvy a Objednatelem jmenovaný autorský dozor projektanta/technický dozor stavebníka</w:t>
      </w:r>
      <w:r w:rsidRPr="004C0386">
        <w:rPr>
          <w:rFonts w:ascii="Amasis MT Pro Light" w:hAnsi="Amasis MT Pro Light"/>
        </w:rPr>
        <w:t>.</w:t>
      </w:r>
    </w:p>
    <w:p w14:paraId="72C2BAD6" w14:textId="21FCB7F9" w:rsidR="002343F5"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lastRenderedPageBreak/>
        <w:t>6.</w:t>
      </w:r>
      <w:r w:rsidR="002343F5" w:rsidRPr="004C0386">
        <w:rPr>
          <w:rFonts w:ascii="Amasis MT Pro Light" w:hAnsi="Amasis MT Pro Light"/>
        </w:rPr>
        <w:t>7</w:t>
      </w:r>
      <w:r w:rsidRPr="004C0386">
        <w:rPr>
          <w:rFonts w:ascii="Amasis MT Pro Light" w:hAnsi="Amasis MT Pro Light"/>
        </w:rPr>
        <w:tab/>
      </w:r>
      <w:r w:rsidR="002343F5" w:rsidRPr="004C0386">
        <w:rPr>
          <w:rFonts w:ascii="Amasis MT Pro Light" w:hAnsi="Amasis MT Pro Light"/>
        </w:rPr>
        <w:t>Objednatel je oprávněn kontrolovat provádění Díla postupem dle ust. § 2626 zák. č. 89/2012 Sb., občanského zákoníku. Zjistí-li, že Zhotovitel provádí Dílo v rozporu se svými povinnostmi je oprávněn dožadovat se, aby Zhotovitel prováděl Dílo řádným způsobem, popřípadě ihned odstranil vzniklé vady.</w:t>
      </w:r>
    </w:p>
    <w:p w14:paraId="57A9BE70" w14:textId="77777777" w:rsidR="00CF364D" w:rsidRPr="004C0386" w:rsidRDefault="00CF364D" w:rsidP="005C157E">
      <w:pPr>
        <w:pStyle w:val="Zkladntext21"/>
        <w:tabs>
          <w:tab w:val="left" w:pos="708"/>
        </w:tabs>
        <w:spacing w:after="0" w:line="360" w:lineRule="atLeast"/>
        <w:ind w:left="357"/>
        <w:jc w:val="center"/>
        <w:rPr>
          <w:rFonts w:ascii="Amasis MT Pro Light" w:hAnsi="Amasis MT Pro Light"/>
          <w:b/>
          <w:bCs/>
          <w:lang w:val="cs-CZ"/>
        </w:rPr>
      </w:pPr>
      <w:r w:rsidRPr="004C0386">
        <w:rPr>
          <w:rFonts w:ascii="Amasis MT Pro Light" w:hAnsi="Amasis MT Pro Light"/>
          <w:b/>
          <w:bCs/>
          <w:lang w:val="cs-CZ"/>
        </w:rPr>
        <w:t>VII.</w:t>
      </w:r>
    </w:p>
    <w:p w14:paraId="25FBB724" w14:textId="77777777" w:rsidR="00CF364D" w:rsidRPr="004C0386" w:rsidRDefault="00CF364D" w:rsidP="00E90C19">
      <w:pPr>
        <w:pStyle w:val="Zkladntext21"/>
        <w:tabs>
          <w:tab w:val="left" w:pos="708"/>
        </w:tabs>
        <w:spacing w:after="240" w:line="320" w:lineRule="atLeast"/>
        <w:ind w:left="357"/>
        <w:jc w:val="center"/>
        <w:rPr>
          <w:rFonts w:ascii="Amasis MT Pro Light" w:hAnsi="Amasis MT Pro Light"/>
          <w:b/>
          <w:bCs/>
          <w:lang w:val="cs-CZ"/>
        </w:rPr>
      </w:pPr>
      <w:r w:rsidRPr="004C0386">
        <w:rPr>
          <w:rFonts w:ascii="Amasis MT Pro Light" w:hAnsi="Amasis MT Pro Light"/>
          <w:b/>
          <w:bCs/>
          <w:lang w:val="cs-CZ"/>
        </w:rPr>
        <w:t>OCHRANA DŮVĚRNÝCH INFORMACÍ</w:t>
      </w:r>
    </w:p>
    <w:p w14:paraId="44AD9B7F" w14:textId="1775CA36" w:rsidR="00CF364D" w:rsidRPr="004C0386" w:rsidRDefault="00CF364D" w:rsidP="00E90C19">
      <w:pPr>
        <w:pStyle w:val="Zkladntext21"/>
        <w:tabs>
          <w:tab w:val="left" w:pos="708"/>
        </w:tabs>
        <w:spacing w:after="240" w:line="320" w:lineRule="atLeast"/>
        <w:ind w:left="705" w:hanging="705"/>
        <w:jc w:val="both"/>
        <w:rPr>
          <w:rFonts w:ascii="Amasis MT Pro Light" w:hAnsi="Amasis MT Pro Light"/>
          <w:lang w:val="cs-CZ"/>
        </w:rPr>
      </w:pPr>
      <w:r w:rsidRPr="004C0386">
        <w:rPr>
          <w:rFonts w:ascii="Amasis MT Pro Light" w:hAnsi="Amasis MT Pro Light"/>
          <w:bCs/>
          <w:lang w:val="cs-CZ"/>
        </w:rPr>
        <w:t>7.1</w:t>
      </w:r>
      <w:r w:rsidRPr="004C0386">
        <w:rPr>
          <w:rFonts w:ascii="Amasis MT Pro Light" w:hAnsi="Amasis MT Pro Light"/>
          <w:bCs/>
          <w:lang w:val="cs-CZ"/>
        </w:rPr>
        <w:tab/>
      </w:r>
      <w:r w:rsidRPr="004C0386">
        <w:rPr>
          <w:rFonts w:ascii="Amasis MT Pro Light" w:hAnsi="Amasis MT Pro Light"/>
          <w:bCs/>
          <w:lang w:val="cs-CZ"/>
        </w:rPr>
        <w:tab/>
      </w:r>
      <w:r w:rsidRPr="004C0386">
        <w:rPr>
          <w:rFonts w:ascii="Amasis MT Pro Light" w:hAnsi="Amasis MT Pro Light"/>
          <w:lang w:val="cs-CZ"/>
        </w:rPr>
        <w:t>Zhotovitel je povinen zachovávat mlčenlivost o všech skutečnostech, o kterých se</w:t>
      </w:r>
      <w:r w:rsidR="00BC4A64">
        <w:rPr>
          <w:rFonts w:ascii="Amasis MT Pro Light" w:hAnsi="Amasis MT Pro Light"/>
          <w:lang w:val="cs-CZ"/>
        </w:rPr>
        <w:t> </w:t>
      </w:r>
      <w:r w:rsidRPr="004C0386">
        <w:rPr>
          <w:rFonts w:ascii="Amasis MT Pro Light" w:hAnsi="Amasis MT Pro Light"/>
          <w:lang w:val="cs-CZ"/>
        </w:rPr>
        <w:t xml:space="preserve">dozví při plnění Smlouvy a které nejsou právním předpisem nebo Objednatelem určeny </w:t>
      </w:r>
      <w:r w:rsidR="00D954C4" w:rsidRPr="004C0386">
        <w:rPr>
          <w:rFonts w:ascii="Amasis MT Pro Light" w:hAnsi="Amasis MT Pro Light"/>
          <w:lang w:val="cs-CZ"/>
        </w:rPr>
        <w:t>ke </w:t>
      </w:r>
      <w:r w:rsidRPr="004C0386">
        <w:rPr>
          <w:rFonts w:ascii="Amasis MT Pro Light" w:hAnsi="Amasis MT Pro Light"/>
          <w:lang w:val="cs-CZ"/>
        </w:rPr>
        <w:t>zveřejnění nebo nejsou obecně známé. S informacemi poskytnutými Objednatelem za účelem splnění závazků Zhotoviteli plynoucích z</w:t>
      </w:r>
      <w:r w:rsidR="006D190C" w:rsidRPr="004C0386">
        <w:rPr>
          <w:rFonts w:ascii="Amasis MT Pro Light" w:hAnsi="Amasis MT Pro Light"/>
          <w:lang w:val="cs-CZ"/>
        </w:rPr>
        <w:t>e</w:t>
      </w:r>
      <w:r w:rsidRPr="004C0386">
        <w:rPr>
          <w:rFonts w:ascii="Amasis MT Pro Light" w:hAnsi="Amasis MT Pro Light"/>
          <w:lang w:val="cs-CZ"/>
        </w:rPr>
        <w:t xml:space="preserve"> Smlouvy je povinen Zhotovitel nakládat jako s důvěrnými informacemi</w:t>
      </w:r>
      <w:r w:rsidR="00835CE4" w:rsidRPr="004C0386">
        <w:rPr>
          <w:rFonts w:ascii="Amasis MT Pro Light" w:hAnsi="Amasis MT Pro Light"/>
          <w:lang w:val="cs-CZ"/>
        </w:rPr>
        <w:t>, souladu s ustanovením § 504 zákona č.</w:t>
      </w:r>
      <w:r w:rsidR="00BC4A64">
        <w:rPr>
          <w:rFonts w:ascii="Amasis MT Pro Light" w:hAnsi="Amasis MT Pro Light"/>
          <w:lang w:val="cs-CZ"/>
        </w:rPr>
        <w:t> </w:t>
      </w:r>
      <w:r w:rsidR="00835CE4" w:rsidRPr="004C0386">
        <w:rPr>
          <w:rFonts w:ascii="Amasis MT Pro Light" w:hAnsi="Amasis MT Pro Light"/>
          <w:lang w:val="cs-CZ"/>
        </w:rPr>
        <w:t>89/2012 Sb., občanský zákoník, v platném znění rozumí veškeré informace a</w:t>
      </w:r>
      <w:r w:rsidR="00BC4A64">
        <w:rPr>
          <w:rFonts w:ascii="Amasis MT Pro Light" w:hAnsi="Amasis MT Pro Light"/>
          <w:lang w:val="cs-CZ"/>
        </w:rPr>
        <w:t> </w:t>
      </w:r>
      <w:r w:rsidR="00835CE4" w:rsidRPr="004C0386">
        <w:rPr>
          <w:rFonts w:ascii="Amasis MT Pro Light" w:hAnsi="Amasis MT Pro Light"/>
          <w:lang w:val="cs-CZ"/>
        </w:rPr>
        <w:t>skutečnosti konkurenčně významné, určitelné, ocenitelné a v příslušných obchodních kruzích běžně nedostupné, zejména veškeré skutečnosti obchodní, výrobní a technické povahy, bez ohledu na formu a způsob jejich sdělení či zachycení</w:t>
      </w:r>
      <w:r w:rsidRPr="004C0386">
        <w:rPr>
          <w:rFonts w:ascii="Amasis MT Pro Light" w:hAnsi="Amasis MT Pro Light"/>
          <w:lang w:val="cs-CZ"/>
        </w:rPr>
        <w:t>.</w:t>
      </w:r>
    </w:p>
    <w:p w14:paraId="5333328C" w14:textId="0CA3A312" w:rsidR="00CF364D" w:rsidRPr="004C0386" w:rsidRDefault="00CF364D" w:rsidP="00E90C19">
      <w:pPr>
        <w:pStyle w:val="Zkladntext21"/>
        <w:tabs>
          <w:tab w:val="left" w:pos="708"/>
        </w:tabs>
        <w:spacing w:after="240" w:line="320" w:lineRule="atLeast"/>
        <w:ind w:left="705" w:hanging="705"/>
        <w:jc w:val="both"/>
        <w:rPr>
          <w:rFonts w:ascii="Amasis MT Pro Light" w:hAnsi="Amasis MT Pro Light"/>
          <w:bCs/>
          <w:lang w:val="cs-CZ"/>
        </w:rPr>
      </w:pPr>
      <w:r w:rsidRPr="004C0386">
        <w:rPr>
          <w:rFonts w:ascii="Amasis MT Pro Light" w:hAnsi="Amasis MT Pro Light"/>
          <w:lang w:val="cs-CZ"/>
        </w:rPr>
        <w:t>7.2</w:t>
      </w:r>
      <w:r w:rsidRPr="004C0386">
        <w:rPr>
          <w:rFonts w:ascii="Amasis MT Pro Light" w:hAnsi="Amasis MT Pro Light"/>
          <w:lang w:val="cs-CZ"/>
        </w:rPr>
        <w:tab/>
        <w:t>Za důvěrné informace se pro účel Smlouvy nepovažují:</w:t>
      </w:r>
    </w:p>
    <w:p w14:paraId="6E2715C6" w14:textId="77777777" w:rsidR="00CF364D" w:rsidRPr="004C0386" w:rsidRDefault="00CF364D" w:rsidP="00E90C19">
      <w:pPr>
        <w:numPr>
          <w:ilvl w:val="1"/>
          <w:numId w:val="23"/>
        </w:numPr>
        <w:tabs>
          <w:tab w:val="left" w:pos="708"/>
        </w:tabs>
        <w:suppressAutoHyphens/>
        <w:spacing w:after="240" w:line="320" w:lineRule="atLeast"/>
        <w:jc w:val="both"/>
        <w:rPr>
          <w:rFonts w:ascii="Amasis MT Pro Light" w:hAnsi="Amasis MT Pro Light"/>
        </w:rPr>
      </w:pPr>
      <w:r w:rsidRPr="004C0386">
        <w:rPr>
          <w:rFonts w:ascii="Amasis MT Pro Light" w:hAnsi="Amasis MT Pro Light"/>
        </w:rPr>
        <w:t>informace, které se staly obecně dostupnými veřejnosti jinak než následkem jejich zpřístupnění Zhotovitelem,</w:t>
      </w:r>
    </w:p>
    <w:p w14:paraId="01856E77" w14:textId="2ADE9A07" w:rsidR="009C765A" w:rsidRPr="004C0386" w:rsidRDefault="00CF364D" w:rsidP="00E90C19">
      <w:pPr>
        <w:numPr>
          <w:ilvl w:val="1"/>
          <w:numId w:val="23"/>
        </w:numPr>
        <w:tabs>
          <w:tab w:val="left" w:pos="708"/>
        </w:tabs>
        <w:suppressAutoHyphens/>
        <w:spacing w:after="240" w:line="320" w:lineRule="atLeast"/>
        <w:jc w:val="both"/>
        <w:rPr>
          <w:rFonts w:ascii="Amasis MT Pro Light" w:hAnsi="Amasis MT Pro Light"/>
        </w:rPr>
      </w:pPr>
      <w:r w:rsidRPr="004C0386">
        <w:rPr>
          <w:rFonts w:ascii="Amasis MT Pro Light" w:hAnsi="Amasis MT Pro Light"/>
        </w:rPr>
        <w:t>informace, které Zhotovitel získá jako informace nikoli důvěrného charakteru z jiného zdroje</w:t>
      </w:r>
      <w:r w:rsidR="008E578C" w:rsidRPr="004C0386">
        <w:rPr>
          <w:rFonts w:ascii="Amasis MT Pro Light" w:hAnsi="Amasis MT Pro Light"/>
        </w:rPr>
        <w:t xml:space="preserve"> </w:t>
      </w:r>
      <w:r w:rsidRPr="004C0386">
        <w:rPr>
          <w:rFonts w:ascii="Amasis MT Pro Light" w:hAnsi="Amasis MT Pro Light"/>
        </w:rPr>
        <w:t>než od Objednatele.</w:t>
      </w:r>
    </w:p>
    <w:p w14:paraId="4051BAFA" w14:textId="011DFDD8" w:rsidR="009C765A" w:rsidRPr="004C0386" w:rsidRDefault="009C765A" w:rsidP="004C0386">
      <w:pPr>
        <w:pStyle w:val="Odstavecseseznamem"/>
        <w:numPr>
          <w:ilvl w:val="1"/>
          <w:numId w:val="23"/>
        </w:numPr>
        <w:spacing w:after="240" w:line="320" w:lineRule="atLeast"/>
        <w:ind w:left="1077" w:hanging="357"/>
        <w:jc w:val="both"/>
        <w:rPr>
          <w:rFonts w:ascii="Amasis MT Pro Light" w:hAnsi="Amasis MT Pro Light"/>
        </w:rPr>
      </w:pPr>
      <w:r w:rsidRPr="004C0386">
        <w:rPr>
          <w:rFonts w:ascii="Amasis MT Pro Light" w:hAnsi="Amasis MT Pro Light"/>
        </w:rPr>
        <w:t>informace, byly kdykoliv oprávněně získány přijímající smluvní stranou od třetí osoby bez jakýchkoliv omezení ve vztahu k jejich dalšímu použití a sdělování</w:t>
      </w:r>
      <w:r w:rsidR="003A71B6" w:rsidRPr="004C0386">
        <w:rPr>
          <w:rFonts w:ascii="Amasis MT Pro Light" w:hAnsi="Amasis MT Pro Light"/>
        </w:rPr>
        <w:t>.</w:t>
      </w:r>
    </w:p>
    <w:p w14:paraId="4FC114E4" w14:textId="797AB497" w:rsidR="00CF364D" w:rsidRPr="004C0386" w:rsidRDefault="00CF364D" w:rsidP="00E90C19">
      <w:pPr>
        <w:tabs>
          <w:tab w:val="left" w:pos="708"/>
        </w:tabs>
        <w:suppressAutoHyphens/>
        <w:spacing w:after="240" w:line="320" w:lineRule="atLeast"/>
        <w:ind w:left="705" w:hanging="705"/>
        <w:jc w:val="both"/>
        <w:rPr>
          <w:rFonts w:ascii="Amasis MT Pro Light" w:hAnsi="Amasis MT Pro Light"/>
        </w:rPr>
      </w:pPr>
      <w:r w:rsidRPr="004C0386">
        <w:rPr>
          <w:rFonts w:ascii="Amasis MT Pro Light" w:hAnsi="Amasis MT Pro Light"/>
        </w:rPr>
        <w:t>7.3</w:t>
      </w:r>
      <w:r w:rsidRPr="004C0386">
        <w:rPr>
          <w:rFonts w:ascii="Amasis MT Pro Light" w:hAnsi="Amasis MT Pro Light"/>
        </w:rPr>
        <w:tab/>
      </w:r>
      <w:r w:rsidRPr="004C0386">
        <w:rPr>
          <w:rFonts w:ascii="Amasis MT Pro Light" w:hAnsi="Amasis MT Pro Light"/>
        </w:rPr>
        <w:tab/>
        <w:t>Zhotovitel se zavazuje použít důvěrné informace výhradně za účelem splnění svých závazků vyplývajících ze Smlouvy. Zhotovitel se zejména zavazuje, že on ani jiná osoba, která bude Zhotovitelem seznámena s důvěrnými informacemi v souladu s</w:t>
      </w:r>
      <w:r w:rsidR="006D190C" w:rsidRPr="004C0386">
        <w:rPr>
          <w:rFonts w:ascii="Amasis MT Pro Light" w:hAnsi="Amasis MT Pro Light"/>
        </w:rPr>
        <w:t>e</w:t>
      </w:r>
      <w:r w:rsidRPr="004C0386">
        <w:rPr>
          <w:rFonts w:ascii="Amasis MT Pro Light" w:hAnsi="Amasis MT Pro Light"/>
        </w:rPr>
        <w:t xml:space="preserve"> Smlouvou, je nezpřístupní žádné třetí osobě vyjma případů, kdy:</w:t>
      </w:r>
    </w:p>
    <w:p w14:paraId="3D4B4B5D" w14:textId="0959D14D" w:rsidR="00CF364D" w:rsidRPr="004C0386" w:rsidRDefault="00CF364D" w:rsidP="00E90C19">
      <w:pPr>
        <w:numPr>
          <w:ilvl w:val="0"/>
          <w:numId w:val="22"/>
        </w:numPr>
        <w:tabs>
          <w:tab w:val="clear" w:pos="720"/>
          <w:tab w:val="num" w:pos="1065"/>
        </w:tabs>
        <w:suppressAutoHyphens/>
        <w:spacing w:after="240" w:line="320" w:lineRule="atLeast"/>
        <w:ind w:left="1065"/>
        <w:jc w:val="both"/>
        <w:rPr>
          <w:rFonts w:ascii="Amasis MT Pro Light" w:hAnsi="Amasis MT Pro Light"/>
        </w:rPr>
      </w:pPr>
      <w:r w:rsidRPr="004C0386">
        <w:rPr>
          <w:rFonts w:ascii="Amasis MT Pro Light" w:hAnsi="Amasis MT Pro Light"/>
        </w:rPr>
        <w:t>Zhotovitel zpřístupní důvěrné informace osobám, které potřebují mít možnost přístupu k těmto informacím za účelem splnění závazků Zhotoviteli vyplývajících z</w:t>
      </w:r>
      <w:r w:rsidR="006D190C" w:rsidRPr="004C0386">
        <w:rPr>
          <w:rFonts w:ascii="Amasis MT Pro Light" w:hAnsi="Amasis MT Pro Light"/>
        </w:rPr>
        <w:t>e</w:t>
      </w:r>
      <w:r w:rsidRPr="004C0386">
        <w:rPr>
          <w:rFonts w:ascii="Amasis MT Pro Light" w:hAnsi="Amasis MT Pro Light"/>
        </w:rPr>
        <w:t> Smlouvy,</w:t>
      </w:r>
    </w:p>
    <w:p w14:paraId="0C971524" w14:textId="77777777" w:rsidR="00CF364D" w:rsidRPr="004C0386" w:rsidRDefault="00CF364D" w:rsidP="00E90C19">
      <w:pPr>
        <w:numPr>
          <w:ilvl w:val="0"/>
          <w:numId w:val="22"/>
        </w:numPr>
        <w:tabs>
          <w:tab w:val="clear" w:pos="720"/>
          <w:tab w:val="num" w:pos="1065"/>
        </w:tabs>
        <w:suppressAutoHyphens/>
        <w:spacing w:after="240" w:line="320" w:lineRule="atLeast"/>
        <w:ind w:left="1065"/>
        <w:jc w:val="both"/>
        <w:rPr>
          <w:rFonts w:ascii="Amasis MT Pro Light" w:hAnsi="Amasis MT Pro Light"/>
        </w:rPr>
      </w:pPr>
      <w:r w:rsidRPr="004C0386">
        <w:rPr>
          <w:rFonts w:ascii="Amasis MT Pro Light" w:hAnsi="Amasis MT Pro Light"/>
        </w:rPr>
        <w:t>Zhotovitel zpřístupní důvěrné informace s předchozím písemným souhlasem Objednatele,</w:t>
      </w:r>
    </w:p>
    <w:p w14:paraId="1B12BE34" w14:textId="77777777" w:rsidR="00CF364D" w:rsidRPr="004C0386" w:rsidRDefault="00CF364D" w:rsidP="00E90C19">
      <w:pPr>
        <w:numPr>
          <w:ilvl w:val="0"/>
          <w:numId w:val="22"/>
        </w:numPr>
        <w:tabs>
          <w:tab w:val="clear" w:pos="720"/>
          <w:tab w:val="num" w:pos="1065"/>
        </w:tabs>
        <w:suppressAutoHyphens/>
        <w:spacing w:after="240" w:line="320" w:lineRule="atLeast"/>
        <w:ind w:left="1065"/>
        <w:jc w:val="both"/>
        <w:rPr>
          <w:rFonts w:ascii="Amasis MT Pro Light" w:hAnsi="Amasis MT Pro Light"/>
        </w:rPr>
      </w:pPr>
      <w:r w:rsidRPr="004C0386">
        <w:rPr>
          <w:rFonts w:ascii="Amasis MT Pro Light" w:hAnsi="Amasis MT Pro Light"/>
        </w:rPr>
        <w:t>tak stanoví obecně závazný právní předpis.</w:t>
      </w:r>
    </w:p>
    <w:p w14:paraId="3917863E" w14:textId="77777777" w:rsidR="00CF364D" w:rsidRPr="004C0386" w:rsidRDefault="00CF364D" w:rsidP="00E90C19">
      <w:pPr>
        <w:suppressAutoHyphens/>
        <w:spacing w:after="240" w:line="320" w:lineRule="atLeast"/>
        <w:ind w:left="705" w:hanging="705"/>
        <w:jc w:val="both"/>
        <w:rPr>
          <w:rFonts w:ascii="Amasis MT Pro Light" w:hAnsi="Amasis MT Pro Light"/>
        </w:rPr>
      </w:pPr>
      <w:r w:rsidRPr="004C0386">
        <w:rPr>
          <w:rFonts w:ascii="Amasis MT Pro Light" w:hAnsi="Amasis MT Pro Light"/>
        </w:rPr>
        <w:t>7.4</w:t>
      </w:r>
      <w:r w:rsidRPr="004C0386">
        <w:rPr>
          <w:rFonts w:ascii="Amasis MT Pro Light" w:hAnsi="Amasis MT Pro Light"/>
        </w:rPr>
        <w:tab/>
      </w:r>
      <w:r w:rsidRPr="004C0386">
        <w:rPr>
          <w:rFonts w:ascii="Amasis MT Pro Light" w:hAnsi="Amasis MT Pro Light"/>
        </w:rPr>
        <w:tab/>
        <w:t>V případě, že Zhotovitel bude mít důvodné podezření, že došlo ke zpřístupnění důvěrných informací neoprávněné osobě, je povinen neprodleně o této skutečnosti informovat Objednatele.</w:t>
      </w:r>
    </w:p>
    <w:p w14:paraId="5685B896" w14:textId="76A00AD4" w:rsidR="00CF364D" w:rsidRPr="004C0386" w:rsidRDefault="00CF364D" w:rsidP="00E90C19">
      <w:pPr>
        <w:suppressAutoHyphens/>
        <w:spacing w:after="240" w:line="320" w:lineRule="atLeast"/>
        <w:ind w:left="705" w:hanging="705"/>
        <w:jc w:val="both"/>
        <w:rPr>
          <w:rFonts w:ascii="Amasis MT Pro Light" w:hAnsi="Amasis MT Pro Light"/>
        </w:rPr>
      </w:pPr>
      <w:r w:rsidRPr="004C0386">
        <w:rPr>
          <w:rFonts w:ascii="Amasis MT Pro Light" w:hAnsi="Amasis MT Pro Light"/>
        </w:rPr>
        <w:lastRenderedPageBreak/>
        <w:t>7.5</w:t>
      </w:r>
      <w:r w:rsidRPr="004C0386">
        <w:rPr>
          <w:rFonts w:ascii="Amasis MT Pro Light" w:hAnsi="Amasis MT Pro Light"/>
        </w:rPr>
        <w:tab/>
        <w:t xml:space="preserve">Závazek ochrany důvěrných informací zůstává v platnosti i po splnění závazků dle Smlouvy. Zhotovitel se zavazuje přenést svou povinnost mlčenlivosti na všechny své zaměstnance a </w:t>
      </w:r>
      <w:r w:rsidR="008E4BE5" w:rsidRPr="004C0386">
        <w:rPr>
          <w:rFonts w:ascii="Amasis MT Pro Light" w:hAnsi="Amasis MT Pro Light"/>
        </w:rPr>
        <w:t>pod</w:t>
      </w:r>
      <w:r w:rsidRPr="004C0386">
        <w:rPr>
          <w:rFonts w:ascii="Amasis MT Pro Light" w:hAnsi="Amasis MT Pro Light"/>
        </w:rPr>
        <w:t>dodavatel</w:t>
      </w:r>
      <w:r w:rsidR="006D76C4" w:rsidRPr="004C0386">
        <w:rPr>
          <w:rFonts w:ascii="Amasis MT Pro Light" w:hAnsi="Amasis MT Pro Light"/>
        </w:rPr>
        <w:t>e</w:t>
      </w:r>
      <w:r w:rsidRPr="004C0386">
        <w:rPr>
          <w:rFonts w:ascii="Amasis MT Pro Light" w:hAnsi="Amasis MT Pro Light"/>
        </w:rPr>
        <w:t xml:space="preserve"> podílející se souhlasem Objednatele na poskytování plnění pro Objednatele.</w:t>
      </w:r>
    </w:p>
    <w:p w14:paraId="65E06E7D" w14:textId="74CC4C2B" w:rsidR="00835CE4" w:rsidRPr="004C0386" w:rsidRDefault="00835CE4" w:rsidP="00E90C19">
      <w:pPr>
        <w:suppressAutoHyphens/>
        <w:spacing w:after="240" w:line="320" w:lineRule="atLeast"/>
        <w:ind w:left="709" w:hanging="709"/>
        <w:jc w:val="both"/>
        <w:rPr>
          <w:rFonts w:ascii="Amasis MT Pro Light" w:hAnsi="Amasis MT Pro Light"/>
        </w:rPr>
      </w:pPr>
      <w:r w:rsidRPr="004C0386">
        <w:rPr>
          <w:rFonts w:ascii="Amasis MT Pro Light" w:hAnsi="Amasis MT Pro Light"/>
        </w:rPr>
        <w:t>7.6</w:t>
      </w:r>
      <w:r w:rsidRPr="004C0386">
        <w:rPr>
          <w:rFonts w:ascii="Amasis MT Pro Light" w:hAnsi="Amasis MT Pro Light"/>
        </w:rPr>
        <w:tab/>
        <w:t>Povinnosti a tomu odpovídající práva smluvních stran dle tohoto článku jsou územně a</w:t>
      </w:r>
      <w:r w:rsidR="00142ECE" w:rsidRPr="004C0386">
        <w:rPr>
          <w:rFonts w:ascii="Amasis MT Pro Light" w:hAnsi="Amasis MT Pro Light"/>
        </w:rPr>
        <w:t> </w:t>
      </w:r>
      <w:r w:rsidRPr="004C0386">
        <w:rPr>
          <w:rFonts w:ascii="Amasis MT Pro Light" w:hAnsi="Amasis MT Pro Light"/>
        </w:rPr>
        <w:t xml:space="preserve">časově neomezená a přetrvávají i po ukončení této </w:t>
      </w:r>
      <w:r w:rsidR="00442178" w:rsidRPr="004C0386">
        <w:rPr>
          <w:rFonts w:ascii="Amasis MT Pro Light" w:hAnsi="Amasis MT Pro Light"/>
        </w:rPr>
        <w:t>S</w:t>
      </w:r>
      <w:r w:rsidRPr="004C0386">
        <w:rPr>
          <w:rFonts w:ascii="Amasis MT Pro Light" w:hAnsi="Amasis MT Pro Light"/>
        </w:rPr>
        <w:t xml:space="preserve">mlouvy, a to bez ohledu na právní důvod ukončení </w:t>
      </w:r>
      <w:r w:rsidR="00442178" w:rsidRPr="004C0386">
        <w:rPr>
          <w:rFonts w:ascii="Amasis MT Pro Light" w:hAnsi="Amasis MT Pro Light"/>
        </w:rPr>
        <w:t>S</w:t>
      </w:r>
      <w:r w:rsidRPr="004C0386">
        <w:rPr>
          <w:rFonts w:ascii="Amasis MT Pro Light" w:hAnsi="Amasis MT Pro Light"/>
        </w:rPr>
        <w:t>mlouvy.</w:t>
      </w:r>
    </w:p>
    <w:p w14:paraId="630737F1" w14:textId="3657AE40" w:rsidR="00CF364D" w:rsidRPr="004C0386" w:rsidRDefault="00CF364D" w:rsidP="00E90C19">
      <w:pPr>
        <w:suppressAutoHyphens/>
        <w:spacing w:after="240" w:line="320" w:lineRule="atLeast"/>
        <w:ind w:left="705" w:hanging="705"/>
        <w:jc w:val="both"/>
        <w:rPr>
          <w:rFonts w:ascii="Amasis MT Pro Light" w:hAnsi="Amasis MT Pro Light"/>
        </w:rPr>
      </w:pPr>
      <w:r w:rsidRPr="004C0386">
        <w:rPr>
          <w:rFonts w:ascii="Amasis MT Pro Light" w:hAnsi="Amasis MT Pro Light"/>
        </w:rPr>
        <w:t>7.</w:t>
      </w:r>
      <w:r w:rsidR="00835CE4" w:rsidRPr="004C0386">
        <w:rPr>
          <w:rFonts w:ascii="Amasis MT Pro Light" w:hAnsi="Amasis MT Pro Light"/>
        </w:rPr>
        <w:t>7</w:t>
      </w:r>
      <w:r w:rsidRPr="004C0386">
        <w:rPr>
          <w:rFonts w:ascii="Amasis MT Pro Light" w:hAnsi="Amasis MT Pro Light"/>
        </w:rPr>
        <w:tab/>
        <w:t>Objednatel je oprávněn kdykoliv po dobu účinnosti této Smlouvy i po skončení její účinnosti, uveřejnit tuto Smlouvu nebo její část.</w:t>
      </w:r>
    </w:p>
    <w:p w14:paraId="401BAB88" w14:textId="1CDB4A78" w:rsidR="00442178" w:rsidRPr="004C0386" w:rsidRDefault="00CF364D" w:rsidP="00E90C19">
      <w:pPr>
        <w:spacing w:after="240" w:line="320" w:lineRule="atLeast"/>
        <w:ind w:left="709" w:hanging="709"/>
        <w:jc w:val="both"/>
        <w:rPr>
          <w:rFonts w:ascii="Amasis MT Pro Light" w:hAnsi="Amasis MT Pro Light"/>
        </w:rPr>
      </w:pPr>
      <w:r w:rsidRPr="004C0386">
        <w:rPr>
          <w:rFonts w:ascii="Amasis MT Pro Light" w:hAnsi="Amasis MT Pro Light"/>
        </w:rPr>
        <w:t>7.</w:t>
      </w:r>
      <w:r w:rsidR="00835CE4" w:rsidRPr="004C0386">
        <w:rPr>
          <w:rFonts w:ascii="Amasis MT Pro Light" w:hAnsi="Amasis MT Pro Light"/>
        </w:rPr>
        <w:t>8</w:t>
      </w:r>
      <w:r w:rsidRPr="004C0386">
        <w:rPr>
          <w:rFonts w:ascii="Amasis MT Pro Light" w:hAnsi="Amasis MT Pro Light"/>
        </w:rPr>
        <w:tab/>
        <w:t>Za porušení povinnosti mlčenlivosti Zhotovitele uvedené v tomto článku</w:t>
      </w:r>
      <w:r w:rsidR="006D190C" w:rsidRPr="004C0386">
        <w:rPr>
          <w:rFonts w:ascii="Amasis MT Pro Light" w:hAnsi="Amasis MT Pro Light"/>
        </w:rPr>
        <w:t xml:space="preserve"> Smlouvy</w:t>
      </w:r>
      <w:r w:rsidRPr="004C0386">
        <w:rPr>
          <w:rFonts w:ascii="Amasis MT Pro Light" w:hAnsi="Amasis MT Pro Light"/>
        </w:rPr>
        <w:t xml:space="preserve"> si</w:t>
      </w:r>
      <w:r w:rsidR="00BC4A64">
        <w:rPr>
          <w:rFonts w:ascii="Amasis MT Pro Light" w:hAnsi="Amasis MT Pro Light"/>
        </w:rPr>
        <w:t> </w:t>
      </w:r>
      <w:r w:rsidRPr="004C0386">
        <w:rPr>
          <w:rFonts w:ascii="Amasis MT Pro Light" w:hAnsi="Amasis MT Pro Light"/>
        </w:rPr>
        <w:t>sjednávají smluvní strany smluvní pokutu ve výši 20</w:t>
      </w:r>
      <w:r w:rsidR="00233B3B" w:rsidRPr="004C0386">
        <w:rPr>
          <w:rFonts w:ascii="Amasis MT Pro Light" w:hAnsi="Amasis MT Pro Light"/>
        </w:rPr>
        <w:t xml:space="preserve"> </w:t>
      </w:r>
      <w:r w:rsidRPr="004C0386">
        <w:rPr>
          <w:rFonts w:ascii="Amasis MT Pro Light" w:hAnsi="Amasis MT Pro Light"/>
        </w:rPr>
        <w:t>000,</w:t>
      </w:r>
      <w:r w:rsidR="00233B3B" w:rsidRPr="004C0386">
        <w:rPr>
          <w:rFonts w:ascii="Amasis MT Pro Light" w:hAnsi="Amasis MT Pro Light"/>
        </w:rPr>
        <w:t>00</w:t>
      </w:r>
      <w:r w:rsidRPr="004C0386">
        <w:rPr>
          <w:rFonts w:ascii="Amasis MT Pro Light" w:hAnsi="Amasis MT Pro Light"/>
        </w:rPr>
        <w:t xml:space="preserve"> Kč</w:t>
      </w:r>
      <w:r w:rsidR="00233B3B" w:rsidRPr="004C0386">
        <w:rPr>
          <w:rFonts w:ascii="Amasis MT Pro Light" w:hAnsi="Amasis MT Pro Light"/>
        </w:rPr>
        <w:t xml:space="preserve"> (slovy: dvacet tisíc korun českých)</w:t>
      </w:r>
      <w:r w:rsidRPr="004C0386">
        <w:rPr>
          <w:rFonts w:ascii="Amasis MT Pro Light" w:hAnsi="Amasis MT Pro Light"/>
        </w:rPr>
        <w:t xml:space="preserve"> za každé jednotlivé porušení.</w:t>
      </w:r>
      <w:r w:rsidR="00835CE4" w:rsidRPr="004C0386">
        <w:rPr>
          <w:rFonts w:ascii="Amasis MT Pro Light" w:hAnsi="Amasis MT Pro Light"/>
        </w:rPr>
        <w:t xml:space="preserve"> Tato smluvní pokuta je splatná do třiceti</w:t>
      </w:r>
      <w:r w:rsidR="002D534F" w:rsidRPr="004C0386">
        <w:rPr>
          <w:rFonts w:ascii="Amasis MT Pro Light" w:hAnsi="Amasis MT Pro Light"/>
        </w:rPr>
        <w:t xml:space="preserve"> (30)</w:t>
      </w:r>
      <w:r w:rsidR="00835CE4" w:rsidRPr="004C0386">
        <w:rPr>
          <w:rFonts w:ascii="Amasis MT Pro Light" w:hAnsi="Amasis MT Pro Light"/>
        </w:rPr>
        <w:t xml:space="preserve"> kalendářních dnů ode dne doručení písemné výzvy k úhradě přijímající straně.</w:t>
      </w:r>
    </w:p>
    <w:p w14:paraId="653710B0" w14:textId="77777777" w:rsidR="00CF364D" w:rsidRPr="004C0386" w:rsidRDefault="00CF364D" w:rsidP="005C157E">
      <w:pPr>
        <w:spacing w:line="360" w:lineRule="atLeast"/>
        <w:jc w:val="center"/>
        <w:rPr>
          <w:rFonts w:ascii="Amasis MT Pro Light" w:hAnsi="Amasis MT Pro Light"/>
          <w:b/>
        </w:rPr>
      </w:pPr>
      <w:r w:rsidRPr="004C0386">
        <w:rPr>
          <w:rFonts w:ascii="Amasis MT Pro Light" w:hAnsi="Amasis MT Pro Light"/>
          <w:b/>
        </w:rPr>
        <w:t>VIII.</w:t>
      </w:r>
    </w:p>
    <w:p w14:paraId="0C88194A" w14:textId="77777777" w:rsidR="00CF364D" w:rsidRPr="004C0386" w:rsidRDefault="00CF364D" w:rsidP="00E90C19">
      <w:pPr>
        <w:spacing w:after="240" w:line="320" w:lineRule="atLeast"/>
        <w:jc w:val="center"/>
        <w:rPr>
          <w:rFonts w:ascii="Amasis MT Pro Light" w:hAnsi="Amasis MT Pro Light"/>
          <w:b/>
        </w:rPr>
      </w:pPr>
      <w:r w:rsidRPr="004C0386">
        <w:rPr>
          <w:rFonts w:ascii="Amasis MT Pro Light" w:hAnsi="Amasis MT Pro Light"/>
          <w:b/>
        </w:rPr>
        <w:t>ZÁRUKA</w:t>
      </w:r>
    </w:p>
    <w:p w14:paraId="5C3EEE31" w14:textId="31B87987"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 xml:space="preserve">8.1 </w:t>
      </w:r>
      <w:r w:rsidRPr="004C0386">
        <w:rPr>
          <w:rFonts w:ascii="Amasis MT Pro Light" w:hAnsi="Amasis MT Pro Light"/>
        </w:rPr>
        <w:tab/>
      </w:r>
      <w:r w:rsidRPr="004C0386">
        <w:rPr>
          <w:rFonts w:ascii="Amasis MT Pro Light" w:hAnsi="Amasis MT Pro Light"/>
        </w:rPr>
        <w:tab/>
        <w:t xml:space="preserve">Zhotovitel ručí za kvalitu provedeného Díla dle Smlouvy po dobu </w:t>
      </w:r>
      <w:r w:rsidR="00976209" w:rsidRPr="004C0386">
        <w:rPr>
          <w:rFonts w:ascii="Amasis MT Pro Light" w:hAnsi="Amasis MT Pro Light"/>
        </w:rPr>
        <w:t>třiceti</w:t>
      </w:r>
      <w:r w:rsidR="00B064AC" w:rsidRPr="004C0386">
        <w:rPr>
          <w:rFonts w:ascii="Amasis MT Pro Light" w:hAnsi="Amasis MT Pro Light"/>
        </w:rPr>
        <w:t xml:space="preserve"> </w:t>
      </w:r>
      <w:r w:rsidR="00976209" w:rsidRPr="004C0386">
        <w:rPr>
          <w:rFonts w:ascii="Amasis MT Pro Light" w:hAnsi="Amasis MT Pro Light"/>
        </w:rPr>
        <w:t>šesti (</w:t>
      </w:r>
      <w:r w:rsidR="00B842E0" w:rsidRPr="004C0386">
        <w:rPr>
          <w:rFonts w:ascii="Amasis MT Pro Light" w:hAnsi="Amasis MT Pro Light"/>
        </w:rPr>
        <w:t>36</w:t>
      </w:r>
      <w:r w:rsidR="00976209" w:rsidRPr="004C0386">
        <w:rPr>
          <w:rFonts w:ascii="Amasis MT Pro Light" w:hAnsi="Amasis MT Pro Light"/>
        </w:rPr>
        <w:t>)</w:t>
      </w:r>
      <w:r w:rsidRPr="004C0386">
        <w:rPr>
          <w:rFonts w:ascii="Amasis MT Pro Light" w:hAnsi="Amasis MT Pro Light"/>
        </w:rPr>
        <w:t xml:space="preserve"> měsíců od data předání Díla Objednateli dle </w:t>
      </w:r>
      <w:r w:rsidRPr="00AA5DBB">
        <w:rPr>
          <w:rFonts w:ascii="Amasis MT Pro Light" w:hAnsi="Amasis MT Pro Light"/>
          <w:u w:val="single"/>
        </w:rPr>
        <w:t>čl. V.</w:t>
      </w:r>
      <w:r w:rsidRPr="004C0386">
        <w:rPr>
          <w:rFonts w:ascii="Amasis MT Pro Light" w:hAnsi="Amasis MT Pro Light"/>
        </w:rPr>
        <w:t xml:space="preserve"> </w:t>
      </w:r>
      <w:r w:rsidR="006D190C" w:rsidRPr="004C0386">
        <w:rPr>
          <w:rFonts w:ascii="Amasis MT Pro Light" w:hAnsi="Amasis MT Pro Light"/>
        </w:rPr>
        <w:t>Smlouvy</w:t>
      </w:r>
      <w:r w:rsidRPr="004C0386">
        <w:rPr>
          <w:rFonts w:ascii="Amasis MT Pro Light" w:hAnsi="Amasis MT Pro Light"/>
        </w:rPr>
        <w:t>, tj. od protokolárního předání Díla (datum podpisu závěrečného předávacího protokolu). Po dobu, po kterou Objednatel nemůže užívat Dílo pro vady, na které se vztahuje záruka, záruční doba neběží.</w:t>
      </w:r>
    </w:p>
    <w:p w14:paraId="7544C47C" w14:textId="0636DD56"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8.2</w:t>
      </w:r>
      <w:r w:rsidRPr="004C0386">
        <w:rPr>
          <w:rFonts w:ascii="Amasis MT Pro Light" w:hAnsi="Amasis MT Pro Light"/>
          <w:b/>
        </w:rPr>
        <w:tab/>
      </w:r>
      <w:r w:rsidRPr="004C0386">
        <w:rPr>
          <w:rFonts w:ascii="Amasis MT Pro Light" w:hAnsi="Amasis MT Pro Light"/>
        </w:rPr>
        <w:t>Vadou, na níž se vztahuje záruka, se pro účely Smlouvy rozumí odchylka v kvalitě, rozsahu nebo parametrech Díla dle Smlouvy a obecně závaznými předpisy, technickými normami atp. Zhotovitel je povinen odstraňovat záruční vady během záruční doby bezplatně.</w:t>
      </w:r>
    </w:p>
    <w:p w14:paraId="6A32BE75" w14:textId="748BAE49"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8.3</w:t>
      </w:r>
      <w:r w:rsidRPr="004C0386">
        <w:rPr>
          <w:rFonts w:ascii="Amasis MT Pro Light" w:hAnsi="Amasis MT Pro Light"/>
        </w:rPr>
        <w:tab/>
      </w:r>
      <w:bookmarkStart w:id="4" w:name="_Ref423388555"/>
      <w:r w:rsidRPr="004C0386">
        <w:rPr>
          <w:rFonts w:ascii="Amasis MT Pro Light" w:hAnsi="Amasis MT Pro Light"/>
        </w:rPr>
        <w:t xml:space="preserve">V průběhu záruční doby Zhotovitel odstraní prokázané vady, resp. nedodělky, do pěti (5) kalendářních dnů od doručení písemné reklamace Zhotoviteli, pokud si Smluvní strany nedohodnou lhůtu delší z důvodů faktické nemožnosti odstranění vady ve výše uvedené lhůtě, nejdéle však do patnácti (15) </w:t>
      </w:r>
      <w:r w:rsidR="00C169DB" w:rsidRPr="004C0386">
        <w:rPr>
          <w:rFonts w:ascii="Amasis MT Pro Light" w:hAnsi="Amasis MT Pro Light"/>
        </w:rPr>
        <w:t xml:space="preserve">kalendářních </w:t>
      </w:r>
      <w:r w:rsidRPr="004C0386">
        <w:rPr>
          <w:rFonts w:ascii="Amasis MT Pro Light" w:hAnsi="Amasis MT Pro Light"/>
        </w:rPr>
        <w:t>dnů.</w:t>
      </w:r>
      <w:bookmarkEnd w:id="4"/>
    </w:p>
    <w:p w14:paraId="37C1809F" w14:textId="507AEE54"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8.4</w:t>
      </w:r>
      <w:r w:rsidRPr="004C0386">
        <w:rPr>
          <w:rFonts w:ascii="Amasis MT Pro Light" w:hAnsi="Amasis MT Pro Light"/>
        </w:rPr>
        <w:tab/>
        <w:t>Neodstraní-li Zhotovitel reklamované vady či nedodělky ve lhůtě stanovené v tomto článku, anebo oznámí před jejím uplynutím, že vady či nedodělky neodstraní, uplatní Objednatel nárok na přiměřenou slevu ze sjednané ceny Díla, zajistí provedení oprav prostřednictvím jiné osoby na náklady Zhotovitele, nebo</w:t>
      </w:r>
      <w:r w:rsidR="00030EDD" w:rsidRPr="004C0386">
        <w:rPr>
          <w:rFonts w:ascii="Amasis MT Pro Light" w:hAnsi="Amasis MT Pro Light"/>
        </w:rPr>
        <w:t xml:space="preserve"> </w:t>
      </w:r>
      <w:r w:rsidRPr="004C0386">
        <w:rPr>
          <w:rFonts w:ascii="Amasis MT Pro Light" w:hAnsi="Amasis MT Pro Light"/>
        </w:rPr>
        <w:t>je oprávněn od Smlouvy odstoupit. Volba řešení uvedeného náleží Objednateli.</w:t>
      </w:r>
    </w:p>
    <w:p w14:paraId="1C977B0E" w14:textId="673F28AB" w:rsidR="00E92953" w:rsidRPr="004C0386" w:rsidRDefault="00E92953" w:rsidP="00E90C19">
      <w:pPr>
        <w:spacing w:after="240" w:line="320" w:lineRule="atLeast"/>
        <w:ind w:left="705" w:hanging="705"/>
        <w:jc w:val="both"/>
        <w:rPr>
          <w:rFonts w:ascii="Amasis MT Pro Light" w:hAnsi="Amasis MT Pro Light"/>
        </w:rPr>
      </w:pPr>
      <w:r w:rsidRPr="004C0386">
        <w:rPr>
          <w:rFonts w:ascii="Amasis MT Pro Light" w:hAnsi="Amasis MT Pro Light"/>
        </w:rPr>
        <w:t>8.5</w:t>
      </w:r>
      <w:r w:rsidRPr="004C0386">
        <w:rPr>
          <w:rFonts w:ascii="Amasis MT Pro Light" w:hAnsi="Amasis MT Pro Light"/>
        </w:rPr>
        <w:tab/>
        <w:t xml:space="preserve">V případě, že dílo bude mít při předání vadu, zakládá to povinnosti </w:t>
      </w:r>
      <w:r w:rsidR="00897063" w:rsidRPr="004C0386">
        <w:rPr>
          <w:rFonts w:ascii="Amasis MT Pro Light" w:hAnsi="Amasis MT Pro Light"/>
        </w:rPr>
        <w:t>Z</w:t>
      </w:r>
      <w:r w:rsidRPr="004C0386">
        <w:rPr>
          <w:rFonts w:ascii="Amasis MT Pro Light" w:hAnsi="Amasis MT Pro Light"/>
        </w:rPr>
        <w:t>hotovitele z</w:t>
      </w:r>
      <w:r w:rsidR="005D531A" w:rsidRPr="004C0386">
        <w:rPr>
          <w:rFonts w:ascii="Amasis MT Pro Light" w:hAnsi="Amasis MT Pro Light"/>
        </w:rPr>
        <w:t> </w:t>
      </w:r>
      <w:r w:rsidRPr="004C0386">
        <w:rPr>
          <w:rFonts w:ascii="Amasis MT Pro Light" w:hAnsi="Amasis MT Pro Light"/>
        </w:rPr>
        <w:t xml:space="preserve">vadného plnění; přechází-li však nebezpečí škody na objednatele až později, </w:t>
      </w:r>
      <w:r w:rsidRPr="004C0386">
        <w:rPr>
          <w:rFonts w:ascii="Amasis MT Pro Light" w:hAnsi="Amasis MT Pro Light"/>
        </w:rPr>
        <w:lastRenderedPageBreak/>
        <w:t xml:space="preserve">rozhoduje doba tohoto přechodu. Po této době má objednatel práva z vadného plnění, způsobil-li vadu </w:t>
      </w:r>
      <w:r w:rsidR="00897063" w:rsidRPr="004C0386">
        <w:rPr>
          <w:rFonts w:ascii="Amasis MT Pro Light" w:hAnsi="Amasis MT Pro Light"/>
        </w:rPr>
        <w:t>Z</w:t>
      </w:r>
      <w:r w:rsidRPr="004C0386">
        <w:rPr>
          <w:rFonts w:ascii="Amasis MT Pro Light" w:hAnsi="Amasis MT Pro Light"/>
        </w:rPr>
        <w:t>hotovitel porušením povinnosti.</w:t>
      </w:r>
    </w:p>
    <w:p w14:paraId="15701FBE" w14:textId="4DA4004A"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8.</w:t>
      </w:r>
      <w:r w:rsidR="00E92953" w:rsidRPr="004C0386">
        <w:rPr>
          <w:rFonts w:ascii="Amasis MT Pro Light" w:hAnsi="Amasis MT Pro Light"/>
        </w:rPr>
        <w:t>6</w:t>
      </w:r>
      <w:r w:rsidRPr="004C0386">
        <w:rPr>
          <w:rFonts w:ascii="Amasis MT Pro Light" w:hAnsi="Amasis MT Pro Light"/>
        </w:rPr>
        <w:tab/>
        <w:t>Nároky z odpovědnosti za vady se nedotýkají nároků na náhradu škody nebo na</w:t>
      </w:r>
      <w:r w:rsidR="00274842" w:rsidRPr="004C0386">
        <w:rPr>
          <w:rFonts w:ascii="Amasis MT Pro Light" w:hAnsi="Amasis MT Pro Light"/>
        </w:rPr>
        <w:t> </w:t>
      </w:r>
      <w:r w:rsidRPr="004C0386">
        <w:rPr>
          <w:rFonts w:ascii="Amasis MT Pro Light" w:hAnsi="Amasis MT Pro Light"/>
        </w:rPr>
        <w:t>smluvní pokutu.</w:t>
      </w:r>
    </w:p>
    <w:p w14:paraId="78C73613" w14:textId="5B6E0061" w:rsidR="00E92953"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8.</w:t>
      </w:r>
      <w:r w:rsidR="00E92953" w:rsidRPr="004C0386">
        <w:rPr>
          <w:rFonts w:ascii="Amasis MT Pro Light" w:hAnsi="Amasis MT Pro Light"/>
        </w:rPr>
        <w:t>7</w:t>
      </w:r>
      <w:r w:rsidRPr="004C0386">
        <w:rPr>
          <w:rFonts w:ascii="Amasis MT Pro Light" w:hAnsi="Amasis MT Pro Light"/>
        </w:rPr>
        <w:tab/>
      </w:r>
      <w:r w:rsidRPr="004C0386">
        <w:rPr>
          <w:rFonts w:ascii="Amasis MT Pro Light" w:hAnsi="Amasis MT Pro Light"/>
          <w:color w:val="FF0000"/>
        </w:rPr>
        <w:tab/>
      </w:r>
      <w:r w:rsidR="00E92953" w:rsidRPr="004C0386">
        <w:rPr>
          <w:rFonts w:ascii="Amasis MT Pro Light" w:hAnsi="Amasis MT Pro Light"/>
        </w:rPr>
        <w:t>Podle § 1982 zák. č. 89/2012 Sb., občanského zákoníku je Objednatel oprávněn započítat veškeré splatné i nesplatné pohledávky Objednatele za Zhotovitelem z této Smlouvy proti jakýmkoliv splatným i nesplatným pohledávkám Zhotovitele za Objednatelem. Podmínkou je, že vzájemné pohledávky musí být stejného druhu, tedy pohledávky, jejichž předmět plnění spočívá v poskytnutí zastupitelné věci, přičemž kvalita této věci musí být v započítávaných pohledávkách stejná.</w:t>
      </w:r>
    </w:p>
    <w:p w14:paraId="53968704" w14:textId="67098EB9" w:rsidR="00F420B6"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8.</w:t>
      </w:r>
      <w:r w:rsidR="00E92953" w:rsidRPr="004C0386">
        <w:rPr>
          <w:rFonts w:ascii="Amasis MT Pro Light" w:hAnsi="Amasis MT Pro Light"/>
        </w:rPr>
        <w:t>8</w:t>
      </w:r>
      <w:r w:rsidRPr="004C0386">
        <w:rPr>
          <w:rFonts w:ascii="Amasis MT Pro Light" w:hAnsi="Amasis MT Pro Light"/>
        </w:rPr>
        <w:tab/>
      </w:r>
      <w:r w:rsidR="00E92953" w:rsidRPr="004C0386">
        <w:rPr>
          <w:rFonts w:ascii="Amasis MT Pro Light" w:hAnsi="Amasis MT Pro Light"/>
        </w:rPr>
        <w:t>V případě, že Zhotovitel nedodrží lhůtu pro odstranění vad, resp. nedodělků, je povinen zaplatit Objednateli ve smyslu ust. § 2048 zák. č. 89/2012 Sb., občanského zákoníku, smluvní pokutu ve výši 0,</w:t>
      </w:r>
      <w:r w:rsidR="00310099" w:rsidRPr="004C0386">
        <w:rPr>
          <w:rFonts w:ascii="Amasis MT Pro Light" w:hAnsi="Amasis MT Pro Light"/>
        </w:rPr>
        <w:t>07</w:t>
      </w:r>
      <w:r w:rsidR="00E92953" w:rsidRPr="004C0386">
        <w:rPr>
          <w:rFonts w:ascii="Amasis MT Pro Light" w:hAnsi="Amasis MT Pro Light"/>
        </w:rPr>
        <w:t xml:space="preserve"> % z ceny Díla bez DPH za každý započatý den prodlení, která je splatná do </w:t>
      </w:r>
      <w:r w:rsidR="00725D77" w:rsidRPr="004C0386">
        <w:rPr>
          <w:rFonts w:ascii="Amasis MT Pro Light" w:hAnsi="Amasis MT Pro Light"/>
        </w:rPr>
        <w:t>čt</w:t>
      </w:r>
      <w:r w:rsidR="008E6A6A" w:rsidRPr="004C0386">
        <w:rPr>
          <w:rFonts w:ascii="Amasis MT Pro Light" w:hAnsi="Amasis MT Pro Light"/>
        </w:rPr>
        <w:t>r</w:t>
      </w:r>
      <w:r w:rsidR="00725D77" w:rsidRPr="004C0386">
        <w:rPr>
          <w:rFonts w:ascii="Amasis MT Pro Light" w:hAnsi="Amasis MT Pro Light"/>
        </w:rPr>
        <w:t>nácti (</w:t>
      </w:r>
      <w:r w:rsidR="00E92953" w:rsidRPr="004C0386">
        <w:rPr>
          <w:rFonts w:ascii="Amasis MT Pro Light" w:hAnsi="Amasis MT Pro Light"/>
        </w:rPr>
        <w:t>14</w:t>
      </w:r>
      <w:r w:rsidR="00725D77" w:rsidRPr="004C0386">
        <w:rPr>
          <w:rFonts w:ascii="Amasis MT Pro Light" w:hAnsi="Amasis MT Pro Light"/>
        </w:rPr>
        <w:t>)</w:t>
      </w:r>
      <w:r w:rsidR="00E92953" w:rsidRPr="004C0386">
        <w:rPr>
          <w:rFonts w:ascii="Amasis MT Pro Light" w:hAnsi="Amasis MT Pro Light"/>
        </w:rPr>
        <w:t xml:space="preserve"> kalendářních dní od doruč</w:t>
      </w:r>
      <w:r w:rsidR="00725D77" w:rsidRPr="004C0386">
        <w:rPr>
          <w:rFonts w:ascii="Amasis MT Pro Light" w:hAnsi="Amasis MT Pro Light"/>
        </w:rPr>
        <w:t>e</w:t>
      </w:r>
      <w:r w:rsidR="00E92953" w:rsidRPr="004C0386">
        <w:rPr>
          <w:rFonts w:ascii="Amasis MT Pro Light" w:hAnsi="Amasis MT Pro Light"/>
        </w:rPr>
        <w:t>ní písemné výzvy k její úhradě na účet Zhotovitele dle této Smlouvy. Ustanovení o smluvní pokutě se použijí i</w:t>
      </w:r>
      <w:r w:rsidR="00BD089F" w:rsidRPr="004C0386">
        <w:rPr>
          <w:rFonts w:ascii="Amasis MT Pro Light" w:hAnsi="Amasis MT Pro Light"/>
        </w:rPr>
        <w:t> </w:t>
      </w:r>
      <w:r w:rsidR="00E92953" w:rsidRPr="004C0386">
        <w:rPr>
          <w:rFonts w:ascii="Amasis MT Pro Light" w:hAnsi="Amasis MT Pro Light"/>
        </w:rPr>
        <w:t>na pokutu stanovenou pro porušení smluvní povinnosti právním předpisem. Úhrada smluvní pokuty nemá vliv na nároky Objednatele vůči Zhotoviteli z titulu náhrady škody.</w:t>
      </w:r>
    </w:p>
    <w:p w14:paraId="6946DC28" w14:textId="77777777" w:rsidR="00CF364D" w:rsidRPr="004C0386" w:rsidRDefault="000F2C4B" w:rsidP="005C157E">
      <w:pPr>
        <w:spacing w:line="360" w:lineRule="atLeast"/>
        <w:ind w:left="703" w:hanging="703"/>
        <w:jc w:val="center"/>
        <w:rPr>
          <w:rFonts w:ascii="Amasis MT Pro Light" w:hAnsi="Amasis MT Pro Light"/>
          <w:b/>
          <w:bCs/>
        </w:rPr>
      </w:pPr>
      <w:r w:rsidRPr="004C0386">
        <w:rPr>
          <w:rFonts w:ascii="Amasis MT Pro Light" w:hAnsi="Amasis MT Pro Light"/>
          <w:b/>
          <w:bCs/>
        </w:rPr>
        <w:t>I</w:t>
      </w:r>
      <w:r w:rsidR="00CF364D" w:rsidRPr="004C0386">
        <w:rPr>
          <w:rFonts w:ascii="Amasis MT Pro Light" w:hAnsi="Amasis MT Pro Light"/>
          <w:b/>
          <w:bCs/>
        </w:rPr>
        <w:t>X.</w:t>
      </w:r>
    </w:p>
    <w:p w14:paraId="5E78EAE2" w14:textId="77777777" w:rsidR="00CF364D" w:rsidRPr="004C0386" w:rsidRDefault="00CF364D" w:rsidP="00E90C19">
      <w:pPr>
        <w:spacing w:after="240" w:line="320" w:lineRule="atLeast"/>
        <w:jc w:val="center"/>
        <w:rPr>
          <w:rFonts w:ascii="Amasis MT Pro Light" w:hAnsi="Amasis MT Pro Light"/>
          <w:b/>
          <w:bCs/>
        </w:rPr>
      </w:pPr>
      <w:r w:rsidRPr="004C0386">
        <w:rPr>
          <w:rFonts w:ascii="Amasis MT Pro Light" w:hAnsi="Amasis MT Pro Light"/>
          <w:b/>
          <w:bCs/>
        </w:rPr>
        <w:t>ZÁNIK ZÁVAZKU</w:t>
      </w:r>
    </w:p>
    <w:p w14:paraId="5FD7BFB5" w14:textId="558E4825" w:rsidR="00CF364D" w:rsidRPr="004C0386" w:rsidRDefault="000366F7" w:rsidP="00E90C19">
      <w:pPr>
        <w:pStyle w:val="Smlouva"/>
        <w:tabs>
          <w:tab w:val="clear" w:pos="360"/>
        </w:tabs>
        <w:spacing w:after="240" w:line="320" w:lineRule="atLeast"/>
        <w:ind w:left="0" w:firstLine="0"/>
        <w:jc w:val="both"/>
        <w:rPr>
          <w:rFonts w:ascii="Amasis MT Pro Light" w:hAnsi="Amasis MT Pro Light"/>
        </w:rPr>
      </w:pPr>
      <w:r w:rsidRPr="004C0386">
        <w:rPr>
          <w:rFonts w:ascii="Amasis MT Pro Light" w:hAnsi="Amasis MT Pro Light"/>
          <w:bCs/>
        </w:rPr>
        <w:t>9</w:t>
      </w:r>
      <w:r w:rsidR="00CF364D" w:rsidRPr="004C0386">
        <w:rPr>
          <w:rFonts w:ascii="Amasis MT Pro Light" w:hAnsi="Amasis MT Pro Light"/>
          <w:bCs/>
        </w:rPr>
        <w:t>.1</w:t>
      </w:r>
      <w:r w:rsidR="00CF364D" w:rsidRPr="004C0386">
        <w:rPr>
          <w:rFonts w:ascii="Amasis MT Pro Light" w:hAnsi="Amasis MT Pro Light"/>
          <w:b/>
          <w:bCs/>
        </w:rPr>
        <w:tab/>
      </w:r>
      <w:r w:rsidR="00CF364D" w:rsidRPr="004C0386">
        <w:rPr>
          <w:rFonts w:ascii="Amasis MT Pro Light" w:hAnsi="Amasis MT Pro Light"/>
        </w:rPr>
        <w:t xml:space="preserve">Smluvní strany se dohodly, že </w:t>
      </w:r>
      <w:r w:rsidR="006D190C" w:rsidRPr="004C0386">
        <w:rPr>
          <w:rFonts w:ascii="Amasis MT Pro Light" w:hAnsi="Amasis MT Pro Light"/>
        </w:rPr>
        <w:t xml:space="preserve">Smlouva </w:t>
      </w:r>
      <w:r w:rsidR="00CF364D" w:rsidRPr="004C0386">
        <w:rPr>
          <w:rFonts w:ascii="Amasis MT Pro Light" w:hAnsi="Amasis MT Pro Light"/>
        </w:rPr>
        <w:t>může být ukončen</w:t>
      </w:r>
      <w:r w:rsidR="006D190C" w:rsidRPr="004C0386">
        <w:rPr>
          <w:rFonts w:ascii="Amasis MT Pro Light" w:hAnsi="Amasis MT Pro Light"/>
        </w:rPr>
        <w:t>a</w:t>
      </w:r>
      <w:r w:rsidR="00CF364D" w:rsidRPr="004C0386">
        <w:rPr>
          <w:rFonts w:ascii="Amasis MT Pro Light" w:hAnsi="Amasis MT Pro Light"/>
        </w:rPr>
        <w:t>:</w:t>
      </w:r>
    </w:p>
    <w:p w14:paraId="72E27A43" w14:textId="6C592784" w:rsidR="00CF364D" w:rsidRPr="004C0386" w:rsidRDefault="00CF364D" w:rsidP="00E90C19">
      <w:pPr>
        <w:numPr>
          <w:ilvl w:val="1"/>
          <w:numId w:val="24"/>
        </w:numPr>
        <w:tabs>
          <w:tab w:val="left" w:pos="708"/>
        </w:tabs>
        <w:suppressAutoHyphens/>
        <w:spacing w:after="240" w:line="320" w:lineRule="atLeast"/>
        <w:ind w:left="1077" w:hanging="357"/>
        <w:jc w:val="both"/>
        <w:rPr>
          <w:rFonts w:ascii="Amasis MT Pro Light" w:hAnsi="Amasis MT Pro Light"/>
        </w:rPr>
      </w:pPr>
      <w:r w:rsidRPr="004C0386">
        <w:rPr>
          <w:rFonts w:ascii="Amasis MT Pro Light" w:hAnsi="Amasis MT Pro Light"/>
        </w:rPr>
        <w:t xml:space="preserve">písemnou dohodou </w:t>
      </w:r>
      <w:r w:rsidR="006D190C" w:rsidRPr="004C0386">
        <w:rPr>
          <w:rFonts w:ascii="Amasis MT Pro Light" w:hAnsi="Amasis MT Pro Light"/>
        </w:rPr>
        <w:t xml:space="preserve">Smluvních </w:t>
      </w:r>
      <w:r w:rsidRPr="004C0386">
        <w:rPr>
          <w:rFonts w:ascii="Amasis MT Pro Light" w:hAnsi="Amasis MT Pro Light"/>
        </w:rPr>
        <w:t>stran,</w:t>
      </w:r>
    </w:p>
    <w:p w14:paraId="757951AD" w14:textId="248FE7DD" w:rsidR="00CF364D" w:rsidRPr="004C0386" w:rsidRDefault="00CF364D" w:rsidP="00E90C19">
      <w:pPr>
        <w:numPr>
          <w:ilvl w:val="1"/>
          <w:numId w:val="24"/>
        </w:numPr>
        <w:tabs>
          <w:tab w:val="left" w:pos="708"/>
        </w:tabs>
        <w:suppressAutoHyphens/>
        <w:spacing w:after="240" w:line="320" w:lineRule="atLeast"/>
        <w:ind w:left="1077" w:hanging="357"/>
        <w:jc w:val="both"/>
        <w:rPr>
          <w:rFonts w:ascii="Amasis MT Pro Light" w:hAnsi="Amasis MT Pro Light"/>
        </w:rPr>
      </w:pPr>
      <w:r w:rsidRPr="004C0386">
        <w:rPr>
          <w:rFonts w:ascii="Amasis MT Pro Light" w:hAnsi="Amasis MT Pro Light"/>
        </w:rPr>
        <w:t>písemným odstoupením od Smlouvy dle níže uvedených ustanovení</w:t>
      </w:r>
      <w:r w:rsidR="009C49AF" w:rsidRPr="004C0386">
        <w:rPr>
          <w:rFonts w:ascii="Amasis MT Pro Light" w:hAnsi="Amasis MT Pro Light"/>
        </w:rPr>
        <w:t>.</w:t>
      </w:r>
    </w:p>
    <w:p w14:paraId="78499AAD" w14:textId="74B5455E" w:rsidR="00CF364D" w:rsidRPr="004C0386" w:rsidRDefault="000366F7" w:rsidP="00E90C19">
      <w:pPr>
        <w:tabs>
          <w:tab w:val="left" w:pos="708"/>
        </w:tabs>
        <w:suppressAutoHyphens/>
        <w:spacing w:after="240" w:line="320" w:lineRule="atLeast"/>
        <w:ind w:left="705" w:hanging="705"/>
        <w:jc w:val="both"/>
        <w:rPr>
          <w:rFonts w:ascii="Amasis MT Pro Light" w:hAnsi="Amasis MT Pro Light"/>
        </w:rPr>
      </w:pPr>
      <w:r w:rsidRPr="004C0386">
        <w:rPr>
          <w:rFonts w:ascii="Amasis MT Pro Light" w:hAnsi="Amasis MT Pro Light"/>
        </w:rPr>
        <w:t>9</w:t>
      </w:r>
      <w:r w:rsidR="00CF364D" w:rsidRPr="004C0386">
        <w:rPr>
          <w:rFonts w:ascii="Amasis MT Pro Light" w:hAnsi="Amasis MT Pro Light"/>
        </w:rPr>
        <w:t>.2</w:t>
      </w:r>
      <w:r w:rsidR="00CF364D" w:rsidRPr="004C0386">
        <w:rPr>
          <w:rFonts w:ascii="Amasis MT Pro Light" w:hAnsi="Amasis MT Pro Light"/>
        </w:rPr>
        <w:tab/>
        <w:t>Ukončením závazku z</w:t>
      </w:r>
      <w:r w:rsidR="00030EDD" w:rsidRPr="004C0386">
        <w:rPr>
          <w:rFonts w:ascii="Amasis MT Pro Light" w:hAnsi="Amasis MT Pro Light"/>
        </w:rPr>
        <w:t>e</w:t>
      </w:r>
      <w:r w:rsidR="00CF364D" w:rsidRPr="004C0386">
        <w:rPr>
          <w:rFonts w:ascii="Amasis MT Pro Light" w:hAnsi="Amasis MT Pro Light"/>
        </w:rPr>
        <w:t xml:space="preserve"> Smlouvy nezaniká nárok oprávněné strany na zaplacení smluvní pokuty a náhradu prokázané škody. Stejně jako jím nejsou dotčena ustanovení, které ze své povahy mají trvat i po ukončení platnosti </w:t>
      </w:r>
      <w:r w:rsidR="00030EDD" w:rsidRPr="004C0386">
        <w:rPr>
          <w:rFonts w:ascii="Amasis MT Pro Light" w:hAnsi="Amasis MT Pro Light"/>
        </w:rPr>
        <w:t xml:space="preserve">Smlouvy </w:t>
      </w:r>
      <w:r w:rsidR="00CF364D" w:rsidRPr="004C0386">
        <w:rPr>
          <w:rFonts w:ascii="Amasis MT Pro Light" w:hAnsi="Amasis MT Pro Light"/>
        </w:rPr>
        <w:t>jako např. ustanovení o</w:t>
      </w:r>
      <w:r w:rsidR="001F1C96" w:rsidRPr="004C0386">
        <w:rPr>
          <w:rFonts w:ascii="Amasis MT Pro Light" w:hAnsi="Amasis MT Pro Light"/>
        </w:rPr>
        <w:t> </w:t>
      </w:r>
      <w:r w:rsidR="00CF364D" w:rsidRPr="004C0386">
        <w:rPr>
          <w:rFonts w:ascii="Amasis MT Pro Light" w:hAnsi="Amasis MT Pro Light"/>
        </w:rPr>
        <w:t>mlčenlivosti a sankcích.</w:t>
      </w:r>
    </w:p>
    <w:p w14:paraId="3ABFE891" w14:textId="35E09CAB" w:rsidR="00CF364D" w:rsidRPr="004C0386" w:rsidRDefault="000366F7" w:rsidP="00E90C19">
      <w:pPr>
        <w:tabs>
          <w:tab w:val="left" w:pos="708"/>
        </w:tabs>
        <w:suppressAutoHyphens/>
        <w:spacing w:after="240" w:line="320" w:lineRule="atLeast"/>
        <w:ind w:left="705" w:hanging="705"/>
        <w:jc w:val="both"/>
        <w:rPr>
          <w:rFonts w:ascii="Amasis MT Pro Light" w:hAnsi="Amasis MT Pro Light"/>
        </w:rPr>
      </w:pPr>
      <w:r w:rsidRPr="004C0386">
        <w:rPr>
          <w:rFonts w:ascii="Amasis MT Pro Light" w:hAnsi="Amasis MT Pro Light"/>
        </w:rPr>
        <w:t>9</w:t>
      </w:r>
      <w:r w:rsidR="00CF364D" w:rsidRPr="004C0386">
        <w:rPr>
          <w:rFonts w:ascii="Amasis MT Pro Light" w:hAnsi="Amasis MT Pro Light"/>
        </w:rPr>
        <w:t>.3</w:t>
      </w:r>
      <w:r w:rsidR="00CF364D" w:rsidRPr="004C0386">
        <w:rPr>
          <w:rFonts w:ascii="Amasis MT Pro Light" w:hAnsi="Amasis MT Pro Light"/>
        </w:rPr>
        <w:tab/>
        <w:t xml:space="preserve">Zhotovitel může od Smlouvy odstoupit v případě prodlení Objednatele s proplacením řádně vystavené a doručené faktury Zhotovitele delším než </w:t>
      </w:r>
      <w:r w:rsidR="00837089" w:rsidRPr="004C0386">
        <w:rPr>
          <w:rFonts w:ascii="Amasis MT Pro Light" w:hAnsi="Amasis MT Pro Light"/>
        </w:rPr>
        <w:t>třicet (</w:t>
      </w:r>
      <w:r w:rsidR="00CF364D" w:rsidRPr="004C0386">
        <w:rPr>
          <w:rFonts w:ascii="Amasis MT Pro Light" w:hAnsi="Amasis MT Pro Light"/>
        </w:rPr>
        <w:t>30</w:t>
      </w:r>
      <w:r w:rsidR="00837089" w:rsidRPr="004C0386">
        <w:rPr>
          <w:rFonts w:ascii="Amasis MT Pro Light" w:hAnsi="Amasis MT Pro Light"/>
        </w:rPr>
        <w:t>)</w:t>
      </w:r>
      <w:r w:rsidR="00CF364D" w:rsidRPr="004C0386">
        <w:rPr>
          <w:rFonts w:ascii="Amasis MT Pro Light" w:hAnsi="Amasis MT Pro Light"/>
        </w:rPr>
        <w:t xml:space="preserve"> dnů.</w:t>
      </w:r>
    </w:p>
    <w:p w14:paraId="6F49D71E" w14:textId="34B4A6EE" w:rsidR="00CF364D" w:rsidRPr="004C0386" w:rsidRDefault="000366F7" w:rsidP="00E90C19">
      <w:pPr>
        <w:tabs>
          <w:tab w:val="left" w:pos="708"/>
        </w:tabs>
        <w:suppressAutoHyphens/>
        <w:spacing w:after="240" w:line="320" w:lineRule="atLeast"/>
        <w:ind w:left="705" w:hanging="705"/>
        <w:jc w:val="both"/>
        <w:rPr>
          <w:rFonts w:ascii="Amasis MT Pro Light" w:hAnsi="Amasis MT Pro Light"/>
          <w:color w:val="FF0000"/>
        </w:rPr>
      </w:pPr>
      <w:r w:rsidRPr="004C0386">
        <w:rPr>
          <w:rFonts w:ascii="Amasis MT Pro Light" w:hAnsi="Amasis MT Pro Light"/>
        </w:rPr>
        <w:t>9</w:t>
      </w:r>
      <w:r w:rsidR="00CF364D" w:rsidRPr="004C0386">
        <w:rPr>
          <w:rFonts w:ascii="Amasis MT Pro Light" w:hAnsi="Amasis MT Pro Light"/>
        </w:rPr>
        <w:t>.4</w:t>
      </w:r>
      <w:r w:rsidR="00CF364D" w:rsidRPr="004C0386">
        <w:rPr>
          <w:rFonts w:ascii="Amasis MT Pro Light" w:hAnsi="Amasis MT Pro Light"/>
        </w:rPr>
        <w:tab/>
        <w:t xml:space="preserve">Objednatel je oprávněn od Smlouvy písemně odstoupit z důvodu jejího podstatného porušení Zhotovitelem. Tímto není dotčeno právo </w:t>
      </w:r>
      <w:r w:rsidR="00030EDD" w:rsidRPr="004C0386">
        <w:rPr>
          <w:rFonts w:ascii="Amasis MT Pro Light" w:hAnsi="Amasis MT Pro Light"/>
        </w:rPr>
        <w:t xml:space="preserve">Smluvních </w:t>
      </w:r>
      <w:r w:rsidR="00CF364D" w:rsidRPr="004C0386">
        <w:rPr>
          <w:rFonts w:ascii="Amasis MT Pro Light" w:hAnsi="Amasis MT Pro Light"/>
        </w:rPr>
        <w:t xml:space="preserve">stran ukončit trvání </w:t>
      </w:r>
      <w:r w:rsidR="00030EDD" w:rsidRPr="004C0386">
        <w:rPr>
          <w:rFonts w:ascii="Amasis MT Pro Light" w:hAnsi="Amasis MT Pro Light"/>
        </w:rPr>
        <w:t>Smlouvy</w:t>
      </w:r>
      <w:r w:rsidR="00CF364D" w:rsidRPr="004C0386">
        <w:rPr>
          <w:rFonts w:ascii="Amasis MT Pro Light" w:hAnsi="Amasis MT Pro Light"/>
        </w:rPr>
        <w:t xml:space="preserve"> rovněž na základě příslušných ustanovení právních předpisů z důvodu porušení povinnosti některou ze </w:t>
      </w:r>
      <w:r w:rsidR="00030EDD" w:rsidRPr="004C0386">
        <w:rPr>
          <w:rFonts w:ascii="Amasis MT Pro Light" w:hAnsi="Amasis MT Pro Light"/>
        </w:rPr>
        <w:t xml:space="preserve">Smluvních </w:t>
      </w:r>
      <w:r w:rsidR="00CF364D" w:rsidRPr="004C0386">
        <w:rPr>
          <w:rFonts w:ascii="Amasis MT Pro Light" w:hAnsi="Amasis MT Pro Light"/>
        </w:rPr>
        <w:t>stran. Za podstatné porušení je vždy považováno Zhotovitelem zaviněné nedodržení termínu pro zhotovení Díla či jeho části.</w:t>
      </w:r>
      <w:r w:rsidR="00CF364D" w:rsidRPr="004C0386">
        <w:rPr>
          <w:rFonts w:ascii="Amasis MT Pro Light" w:hAnsi="Amasis MT Pro Light"/>
          <w:color w:val="FF0000"/>
        </w:rPr>
        <w:t xml:space="preserve"> </w:t>
      </w:r>
    </w:p>
    <w:p w14:paraId="7ECE8EEF" w14:textId="49C6BEE1" w:rsidR="00CF364D" w:rsidRPr="004C0386" w:rsidRDefault="000366F7" w:rsidP="00E90C19">
      <w:pPr>
        <w:tabs>
          <w:tab w:val="left" w:pos="708"/>
        </w:tabs>
        <w:suppressAutoHyphens/>
        <w:spacing w:after="240" w:line="320" w:lineRule="atLeast"/>
        <w:ind w:left="705" w:hanging="705"/>
        <w:jc w:val="both"/>
        <w:rPr>
          <w:rFonts w:ascii="Amasis MT Pro Light" w:hAnsi="Amasis MT Pro Light"/>
        </w:rPr>
      </w:pPr>
      <w:r w:rsidRPr="004C0386">
        <w:rPr>
          <w:rFonts w:ascii="Amasis MT Pro Light" w:hAnsi="Amasis MT Pro Light"/>
        </w:rPr>
        <w:lastRenderedPageBreak/>
        <w:t>9</w:t>
      </w:r>
      <w:r w:rsidR="00CF364D" w:rsidRPr="004C0386">
        <w:rPr>
          <w:rFonts w:ascii="Amasis MT Pro Light" w:hAnsi="Amasis MT Pro Light"/>
        </w:rPr>
        <w:t>.5</w:t>
      </w:r>
      <w:r w:rsidR="00CF364D" w:rsidRPr="004C0386">
        <w:rPr>
          <w:rFonts w:ascii="Amasis MT Pro Light" w:hAnsi="Amasis MT Pro Light"/>
        </w:rPr>
        <w:tab/>
        <w:t>Objednatel je dále oprávněn odstoupit od Smlouvy, jestliže zjistí, že Zhotovitel:</w:t>
      </w:r>
    </w:p>
    <w:p w14:paraId="554E5C89" w14:textId="7929C689" w:rsidR="00CF364D" w:rsidRPr="004C0386" w:rsidRDefault="00CF364D" w:rsidP="00E90C19">
      <w:pPr>
        <w:spacing w:after="240" w:line="320" w:lineRule="atLeast"/>
        <w:ind w:left="705"/>
        <w:jc w:val="both"/>
        <w:rPr>
          <w:rFonts w:ascii="Amasis MT Pro Light" w:hAnsi="Amasis MT Pro Light"/>
        </w:rPr>
      </w:pPr>
      <w:r w:rsidRPr="004C0386">
        <w:rPr>
          <w:rFonts w:ascii="Amasis MT Pro Light" w:hAnsi="Amasis MT Pro Light"/>
        </w:rPr>
        <w:t>a) nabízel, dával, přijímal nebo zprostředkovával určité hodnoty s cílem ovlivnit chování nebo jednání kohokoliv, ať již úřední osoby nebo kohokoli jiného, přímo nebo nepřímo, v zadávacím řízení nebo při provádění Smlouvy; nebo</w:t>
      </w:r>
    </w:p>
    <w:p w14:paraId="3A40DB65" w14:textId="69383912" w:rsidR="00CF364D" w:rsidRPr="004C0386" w:rsidRDefault="00CF364D" w:rsidP="00E90C19">
      <w:pPr>
        <w:spacing w:after="240" w:line="320" w:lineRule="atLeast"/>
        <w:ind w:left="705"/>
        <w:jc w:val="both"/>
        <w:rPr>
          <w:rFonts w:ascii="Amasis MT Pro Light" w:hAnsi="Amasis MT Pro Light"/>
        </w:rPr>
      </w:pPr>
      <w:r w:rsidRPr="004C0386">
        <w:rPr>
          <w:rFonts w:ascii="Amasis MT Pro Light" w:hAnsi="Amasis MT Pro Light"/>
        </w:rPr>
        <w:t xml:space="preserve">b) </w:t>
      </w:r>
      <w:r w:rsidR="000F2C4B" w:rsidRPr="004C0386">
        <w:rPr>
          <w:rFonts w:ascii="Amasis MT Pro Light" w:hAnsi="Amasis MT Pro Light"/>
        </w:rPr>
        <w:t>z</w:t>
      </w:r>
      <w:r w:rsidRPr="004C0386">
        <w:rPr>
          <w:rFonts w:ascii="Amasis MT Pro Light" w:hAnsi="Amasis MT Pro Light"/>
        </w:rPr>
        <w:t>kresloval jakékoliv skutečnosti za účelem ovlivnění zadávacího řízení nebo provádění Smlouvy ke škodě Objednatele, včetně užití podvodných praktik k potlačení a snížení výhod volné a otevřené soutěže.</w:t>
      </w:r>
    </w:p>
    <w:p w14:paraId="166A7314" w14:textId="6ACB6DD9" w:rsidR="004D3A4A" w:rsidRPr="004C0386" w:rsidRDefault="004D3A4A" w:rsidP="00E90C19">
      <w:pPr>
        <w:pStyle w:val="Zkladntext21"/>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9.6</w:t>
      </w:r>
      <w:r w:rsidRPr="004C0386">
        <w:rPr>
          <w:rFonts w:ascii="Amasis MT Pro Light" w:hAnsi="Amasis MT Pro Light"/>
          <w:lang w:val="cs-CZ"/>
        </w:rPr>
        <w:tab/>
        <w:t xml:space="preserve">Objednatel je oprávněn od této Smlouvy či její části odstoupit, pokud zjistí, že na Zhotovitele či Zhotovitele ovládající osoby dopadají, přímo či zprostředkovaně, mezinárodní sankce dle příslušných právních předpisů a rozhodnutí, kterými jsou Česká republika nebo Objednatel vázáni. Pokud takové sankce dopadají na jakoukoli osobu, kterou Zhotovitel používá k plnění Smlouvy, včetně poddodavatelů, je Zhotovitel povinen o takové skutečnosti nejpozději následující pracovní den poté, co ji zjistí, informovat Objednatele a do čtrnácti (14) </w:t>
      </w:r>
      <w:r w:rsidR="00F95870" w:rsidRPr="004C0386">
        <w:rPr>
          <w:rFonts w:ascii="Amasis MT Pro Light" w:hAnsi="Amasis MT Pro Light"/>
          <w:lang w:val="cs-CZ"/>
        </w:rPr>
        <w:t xml:space="preserve">kalendářních </w:t>
      </w:r>
      <w:r w:rsidRPr="004C0386">
        <w:rPr>
          <w:rFonts w:ascii="Amasis MT Pro Light" w:hAnsi="Amasis MT Pro Light"/>
          <w:lang w:val="cs-CZ"/>
        </w:rPr>
        <w:t>dní od výzvy Objednatele je povinen zjednat nápravu a takovou osobu nahradit, přičemž pokud tak neučiní, je Objednatel oprávněn od Smlouvy či její části odstoupit.</w:t>
      </w:r>
    </w:p>
    <w:p w14:paraId="652D938C" w14:textId="77777777" w:rsidR="00CF364D" w:rsidRPr="004C0386" w:rsidRDefault="00CF364D" w:rsidP="005C157E">
      <w:pPr>
        <w:keepNext/>
        <w:spacing w:line="360" w:lineRule="atLeast"/>
        <w:jc w:val="center"/>
        <w:rPr>
          <w:rFonts w:ascii="Amasis MT Pro Light" w:hAnsi="Amasis MT Pro Light"/>
          <w:b/>
        </w:rPr>
      </w:pPr>
      <w:r w:rsidRPr="004C0386">
        <w:rPr>
          <w:rFonts w:ascii="Amasis MT Pro Light" w:hAnsi="Amasis MT Pro Light"/>
          <w:b/>
        </w:rPr>
        <w:t>X.</w:t>
      </w:r>
    </w:p>
    <w:p w14:paraId="2082443E" w14:textId="77777777" w:rsidR="00CF364D" w:rsidRPr="004C0386" w:rsidRDefault="00CF364D" w:rsidP="00E90C19">
      <w:pPr>
        <w:spacing w:after="240" w:line="320" w:lineRule="atLeast"/>
        <w:jc w:val="center"/>
        <w:rPr>
          <w:rFonts w:ascii="Amasis MT Pro Light" w:hAnsi="Amasis MT Pro Light"/>
          <w:b/>
        </w:rPr>
      </w:pPr>
      <w:r w:rsidRPr="004C0386">
        <w:rPr>
          <w:rFonts w:ascii="Amasis MT Pro Light" w:hAnsi="Amasis MT Pro Light"/>
          <w:b/>
        </w:rPr>
        <w:t>ZÁVĚREČNÁ USTANOVENÍ</w:t>
      </w:r>
    </w:p>
    <w:p w14:paraId="4080C4F5" w14:textId="674BFDF7"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1</w:t>
      </w:r>
      <w:r w:rsidR="000366F7" w:rsidRPr="004C0386">
        <w:rPr>
          <w:rFonts w:ascii="Amasis MT Pro Light" w:hAnsi="Amasis MT Pro Light"/>
        </w:rPr>
        <w:t>0</w:t>
      </w:r>
      <w:r w:rsidRPr="004C0386">
        <w:rPr>
          <w:rFonts w:ascii="Amasis MT Pro Light" w:hAnsi="Amasis MT Pro Light"/>
        </w:rPr>
        <w:t>.1</w:t>
      </w:r>
      <w:r w:rsidRPr="004C0386">
        <w:rPr>
          <w:rFonts w:ascii="Amasis MT Pro Light" w:hAnsi="Amasis MT Pro Light"/>
        </w:rPr>
        <w:tab/>
        <w:t>Tato Smlouva je sepsána v</w:t>
      </w:r>
      <w:r w:rsidR="004D205F" w:rsidRPr="004C0386">
        <w:rPr>
          <w:rFonts w:ascii="Amasis MT Pro Light" w:hAnsi="Amasis MT Pro Light"/>
        </w:rPr>
        <w:t> třech (</w:t>
      </w:r>
      <w:r w:rsidR="00555684" w:rsidRPr="004C0386">
        <w:rPr>
          <w:rFonts w:ascii="Amasis MT Pro Light" w:hAnsi="Amasis MT Pro Light"/>
        </w:rPr>
        <w:t>3</w:t>
      </w:r>
      <w:r w:rsidR="004D205F" w:rsidRPr="004C0386">
        <w:rPr>
          <w:rFonts w:ascii="Amasis MT Pro Light" w:hAnsi="Amasis MT Pro Light"/>
        </w:rPr>
        <w:t>)</w:t>
      </w:r>
      <w:r w:rsidRPr="004C0386">
        <w:rPr>
          <w:rFonts w:ascii="Amasis MT Pro Light" w:hAnsi="Amasis MT Pro Light"/>
        </w:rPr>
        <w:t xml:space="preserve"> vyhotoveních s platností originálu, z nichž </w:t>
      </w:r>
      <w:r w:rsidR="00897EDF" w:rsidRPr="004C0386">
        <w:rPr>
          <w:rFonts w:ascii="Amasis MT Pro Light" w:hAnsi="Amasis MT Pro Light"/>
        </w:rPr>
        <w:t>jedno (</w:t>
      </w:r>
      <w:r w:rsidRPr="004C0386">
        <w:rPr>
          <w:rFonts w:ascii="Amasis MT Pro Light" w:hAnsi="Amasis MT Pro Light"/>
        </w:rPr>
        <w:t>1</w:t>
      </w:r>
      <w:r w:rsidR="00897EDF" w:rsidRPr="004C0386">
        <w:rPr>
          <w:rFonts w:ascii="Amasis MT Pro Light" w:hAnsi="Amasis MT Pro Light"/>
        </w:rPr>
        <w:t xml:space="preserve">) </w:t>
      </w:r>
      <w:r w:rsidRPr="004C0386">
        <w:rPr>
          <w:rFonts w:ascii="Amasis MT Pro Light" w:hAnsi="Amasis MT Pro Light"/>
        </w:rPr>
        <w:t xml:space="preserve">si ponechá Zhotovitel a </w:t>
      </w:r>
      <w:r w:rsidR="00897EDF" w:rsidRPr="004C0386">
        <w:rPr>
          <w:rFonts w:ascii="Amasis MT Pro Light" w:hAnsi="Amasis MT Pro Light"/>
        </w:rPr>
        <w:t>dvě (</w:t>
      </w:r>
      <w:r w:rsidR="009542F7" w:rsidRPr="004C0386">
        <w:rPr>
          <w:rFonts w:ascii="Amasis MT Pro Light" w:hAnsi="Amasis MT Pro Light"/>
        </w:rPr>
        <w:t>2</w:t>
      </w:r>
      <w:r w:rsidR="00897EDF" w:rsidRPr="004C0386">
        <w:rPr>
          <w:rFonts w:ascii="Amasis MT Pro Light" w:hAnsi="Amasis MT Pro Light"/>
        </w:rPr>
        <w:t>)</w:t>
      </w:r>
      <w:r w:rsidRPr="004C0386">
        <w:rPr>
          <w:rFonts w:ascii="Amasis MT Pro Light" w:hAnsi="Amasis MT Pro Light"/>
        </w:rPr>
        <w:t xml:space="preserve"> vyhotovení obdrží Objednatel.</w:t>
      </w:r>
    </w:p>
    <w:p w14:paraId="2710BAF4" w14:textId="7281B567" w:rsidR="00CF364D" w:rsidRPr="004C0386" w:rsidRDefault="00CF364D" w:rsidP="00E90C19">
      <w:pPr>
        <w:spacing w:after="240" w:line="320" w:lineRule="atLeast"/>
        <w:ind w:left="705" w:hanging="705"/>
        <w:jc w:val="both"/>
        <w:rPr>
          <w:rFonts w:ascii="Amasis MT Pro Light" w:hAnsi="Amasis MT Pro Light"/>
        </w:rPr>
      </w:pPr>
      <w:r w:rsidRPr="004C0386">
        <w:rPr>
          <w:rFonts w:ascii="Amasis MT Pro Light" w:hAnsi="Amasis MT Pro Light"/>
        </w:rPr>
        <w:t>1</w:t>
      </w:r>
      <w:r w:rsidR="000366F7" w:rsidRPr="004C0386">
        <w:rPr>
          <w:rFonts w:ascii="Amasis MT Pro Light" w:hAnsi="Amasis MT Pro Light"/>
        </w:rPr>
        <w:t>0</w:t>
      </w:r>
      <w:r w:rsidRPr="004C0386">
        <w:rPr>
          <w:rFonts w:ascii="Amasis MT Pro Light" w:hAnsi="Amasis MT Pro Light"/>
        </w:rPr>
        <w:t>.</w:t>
      </w:r>
      <w:r w:rsidR="003A3392" w:rsidRPr="004C0386">
        <w:rPr>
          <w:rFonts w:ascii="Amasis MT Pro Light" w:hAnsi="Amasis MT Pro Light"/>
        </w:rPr>
        <w:t>2</w:t>
      </w:r>
      <w:r w:rsidRPr="004C0386">
        <w:rPr>
          <w:rFonts w:ascii="Amasis MT Pro Light" w:hAnsi="Amasis MT Pro Light"/>
        </w:rPr>
        <w:tab/>
        <w:t>Smluvní strany prohlašují, že Smlouva vyjadřuje jejich svobodnou, vážnou, určitou a</w:t>
      </w:r>
      <w:r w:rsidR="00274842" w:rsidRPr="004C0386">
        <w:rPr>
          <w:rFonts w:ascii="Amasis MT Pro Light" w:hAnsi="Amasis MT Pro Light"/>
        </w:rPr>
        <w:t> </w:t>
      </w:r>
      <w:r w:rsidRPr="004C0386">
        <w:rPr>
          <w:rFonts w:ascii="Amasis MT Pro Light" w:hAnsi="Amasis MT Pro Light"/>
        </w:rPr>
        <w:t>srozumitelnou vůli prostou omylu. Smluvní strany si Smlouvu přečetly, s jejím obsahem souhlasí, což stvrzují vlastnoručními podpisy.</w:t>
      </w:r>
    </w:p>
    <w:p w14:paraId="799BB1A8" w14:textId="0880A1EA" w:rsidR="002343F5" w:rsidRPr="004C0386" w:rsidRDefault="002343F5" w:rsidP="00E90C19">
      <w:pPr>
        <w:spacing w:after="240" w:line="320" w:lineRule="atLeast"/>
        <w:ind w:left="705" w:hanging="705"/>
        <w:jc w:val="both"/>
        <w:rPr>
          <w:rFonts w:ascii="Amasis MT Pro Light" w:hAnsi="Amasis MT Pro Light"/>
        </w:rPr>
      </w:pPr>
      <w:r w:rsidRPr="004C0386">
        <w:rPr>
          <w:rFonts w:ascii="Amasis MT Pro Light" w:hAnsi="Amasis MT Pro Light"/>
        </w:rPr>
        <w:t>10.3</w:t>
      </w:r>
      <w:r w:rsidRPr="004C0386">
        <w:rPr>
          <w:rFonts w:ascii="Amasis MT Pro Light" w:hAnsi="Amasis MT Pro Light"/>
        </w:rPr>
        <w:tab/>
        <w:t xml:space="preserve">Práva a povinnosti dle této </w:t>
      </w:r>
      <w:r w:rsidR="00897063" w:rsidRPr="004C0386">
        <w:rPr>
          <w:rFonts w:ascii="Amasis MT Pro Light" w:hAnsi="Amasis MT Pro Light"/>
        </w:rPr>
        <w:t>S</w:t>
      </w:r>
      <w:r w:rsidRPr="004C0386">
        <w:rPr>
          <w:rFonts w:ascii="Amasis MT Pro Light" w:hAnsi="Amasis MT Pro Light"/>
        </w:rPr>
        <w:t>mlouvy není Zhotovitel oprávněn převést na třetí osobu bez předchozího písemného souhlasu Objednatele.</w:t>
      </w:r>
    </w:p>
    <w:p w14:paraId="47E0F536" w14:textId="3305E8A4" w:rsidR="00CF364D" w:rsidRPr="004C0386" w:rsidRDefault="00CF364D" w:rsidP="00E90C19">
      <w:pPr>
        <w:pStyle w:val="Zkladntext21"/>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1</w:t>
      </w:r>
      <w:r w:rsidR="000366F7" w:rsidRPr="004C0386">
        <w:rPr>
          <w:rFonts w:ascii="Amasis MT Pro Light" w:hAnsi="Amasis MT Pro Light"/>
          <w:lang w:val="cs-CZ"/>
        </w:rPr>
        <w:t>0</w:t>
      </w:r>
      <w:r w:rsidRPr="004C0386">
        <w:rPr>
          <w:rFonts w:ascii="Amasis MT Pro Light" w:hAnsi="Amasis MT Pro Light"/>
          <w:lang w:val="cs-CZ"/>
        </w:rPr>
        <w:t>.</w:t>
      </w:r>
      <w:r w:rsidR="002343F5" w:rsidRPr="004C0386">
        <w:rPr>
          <w:rFonts w:ascii="Amasis MT Pro Light" w:hAnsi="Amasis MT Pro Light"/>
          <w:lang w:val="cs-CZ"/>
        </w:rPr>
        <w:t>4</w:t>
      </w:r>
      <w:r w:rsidRPr="004C0386">
        <w:rPr>
          <w:rFonts w:ascii="Amasis MT Pro Light" w:hAnsi="Amasis MT Pro Light"/>
          <w:lang w:val="cs-CZ"/>
        </w:rPr>
        <w:tab/>
        <w:t xml:space="preserve">Je-li nebo stane-li se některé ustanovení Smlouvy neplatné či neúčinné, zůstávají ostatní ustanovení Smlouvy platná a účinná. Namísto neplatného či neúčinného ustanovení se použijí ustanovení obecně závazných právních předpisů upravujících otázku vzájemného vztahu </w:t>
      </w:r>
      <w:r w:rsidR="00E15AAE" w:rsidRPr="004C0386">
        <w:rPr>
          <w:rFonts w:ascii="Amasis MT Pro Light" w:hAnsi="Amasis MT Pro Light"/>
          <w:lang w:val="cs-CZ"/>
        </w:rPr>
        <w:t xml:space="preserve">Smluvních </w:t>
      </w:r>
      <w:r w:rsidRPr="004C0386">
        <w:rPr>
          <w:rFonts w:ascii="Amasis MT Pro Light" w:hAnsi="Amasis MT Pro Light"/>
          <w:lang w:val="cs-CZ"/>
        </w:rPr>
        <w:t>stran. S</w:t>
      </w:r>
      <w:r w:rsidR="008131A3" w:rsidRPr="004C0386">
        <w:rPr>
          <w:rFonts w:ascii="Amasis MT Pro Light" w:hAnsi="Amasis MT Pro Light"/>
          <w:lang w:val="cs-CZ"/>
        </w:rPr>
        <w:t>mluvní s</w:t>
      </w:r>
      <w:r w:rsidRPr="004C0386">
        <w:rPr>
          <w:rFonts w:ascii="Amasis MT Pro Light" w:hAnsi="Amasis MT Pro Light"/>
          <w:lang w:val="cs-CZ"/>
        </w:rPr>
        <w:t xml:space="preserve">trany se pak zavazují upravit svůj vztah přijetím jiného ustanovení, které svým výsledkem nejlépe odpovídá záměru ustanovení </w:t>
      </w:r>
      <w:r w:rsidR="002B0960" w:rsidRPr="004C0386">
        <w:rPr>
          <w:rFonts w:ascii="Amasis MT Pro Light" w:hAnsi="Amasis MT Pro Light"/>
          <w:lang w:val="cs-CZ"/>
        </w:rPr>
        <w:t>neplatného,</w:t>
      </w:r>
      <w:r w:rsidRPr="004C0386">
        <w:rPr>
          <w:rFonts w:ascii="Amasis MT Pro Light" w:hAnsi="Amasis MT Pro Light"/>
          <w:lang w:val="cs-CZ"/>
        </w:rPr>
        <w:t xml:space="preserve"> resp. neúčinného</w:t>
      </w:r>
      <w:r w:rsidR="008131A3" w:rsidRPr="004C0386">
        <w:rPr>
          <w:rFonts w:ascii="Amasis MT Pro Light" w:hAnsi="Amasis MT Pro Light"/>
          <w:lang w:val="cs-CZ"/>
        </w:rPr>
        <w:t>, formou dodatku Smlouvy</w:t>
      </w:r>
      <w:r w:rsidRPr="004C0386">
        <w:rPr>
          <w:rFonts w:ascii="Amasis MT Pro Light" w:hAnsi="Amasis MT Pro Light"/>
          <w:lang w:val="cs-CZ"/>
        </w:rPr>
        <w:t>.</w:t>
      </w:r>
    </w:p>
    <w:p w14:paraId="6BD10C78" w14:textId="5B70DFC4" w:rsidR="00E92953" w:rsidRPr="004C0386" w:rsidRDefault="00E92953" w:rsidP="00E90C19">
      <w:pPr>
        <w:spacing w:after="240" w:line="320" w:lineRule="atLeast"/>
        <w:ind w:left="703" w:hanging="703"/>
        <w:jc w:val="both"/>
        <w:rPr>
          <w:rFonts w:ascii="Amasis MT Pro Light" w:hAnsi="Amasis MT Pro Light"/>
        </w:rPr>
      </w:pPr>
      <w:r w:rsidRPr="004C0386">
        <w:rPr>
          <w:rFonts w:ascii="Amasis MT Pro Light" w:hAnsi="Amasis MT Pro Light"/>
        </w:rPr>
        <w:t>10.5</w:t>
      </w:r>
      <w:r w:rsidRPr="004C0386">
        <w:rPr>
          <w:rFonts w:ascii="Amasis MT Pro Light" w:hAnsi="Amasis MT Pro Light"/>
        </w:rPr>
        <w:tab/>
        <w:t>Práva a povinnosti Smluvních stran touto Smlouvou výslovně neupravené se řídí obecně závaznými právními předpisy, zejména zák. č. 89/2012 Sb., občanský zákoník, v platném znění.</w:t>
      </w:r>
    </w:p>
    <w:p w14:paraId="5DF8790D" w14:textId="7864E4EC" w:rsidR="00C03EF1" w:rsidRPr="004C0386" w:rsidRDefault="00C03EF1" w:rsidP="00E90C19">
      <w:pPr>
        <w:pStyle w:val="Zkladntext21"/>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10.</w:t>
      </w:r>
      <w:r w:rsidR="00E92953" w:rsidRPr="004C0386">
        <w:rPr>
          <w:rFonts w:ascii="Amasis MT Pro Light" w:hAnsi="Amasis MT Pro Light"/>
          <w:lang w:val="cs-CZ"/>
        </w:rPr>
        <w:t>6</w:t>
      </w:r>
      <w:r w:rsidRPr="004C0386">
        <w:rPr>
          <w:rFonts w:ascii="Amasis MT Pro Light" w:hAnsi="Amasis MT Pro Light"/>
          <w:lang w:val="cs-CZ"/>
        </w:rPr>
        <w:tab/>
        <w:t>Kontaktními osobami za Objednatele jsou stanoveni:</w:t>
      </w:r>
    </w:p>
    <w:p w14:paraId="2048DE56" w14:textId="1D685189" w:rsidR="00C03EF1" w:rsidRPr="004C0386" w:rsidRDefault="00FA1969" w:rsidP="00E90C19">
      <w:pPr>
        <w:spacing w:before="240" w:after="240" w:line="320" w:lineRule="atLeast"/>
        <w:ind w:left="720"/>
        <w:jc w:val="both"/>
        <w:rPr>
          <w:rFonts w:ascii="Amasis MT Pro Light" w:hAnsi="Amasis MT Pro Light"/>
        </w:rPr>
      </w:pPr>
      <w:r w:rsidRPr="004C0386">
        <w:rPr>
          <w:rFonts w:ascii="Amasis MT Pro Light" w:hAnsi="Amasis MT Pro Light"/>
        </w:rPr>
        <w:lastRenderedPageBreak/>
        <w:t>Ing. Miroslav Kubíček</w:t>
      </w:r>
      <w:r w:rsidR="00C03EF1" w:rsidRPr="004C0386">
        <w:rPr>
          <w:rFonts w:ascii="Amasis MT Pro Light" w:hAnsi="Amasis MT Pro Light"/>
        </w:rPr>
        <w:t>, vedoucí odd. evidence majetku Odboru majetku Krajského úřadu Středočeského kraje</w:t>
      </w:r>
      <w:r w:rsidR="00364F5F" w:rsidRPr="004C0386">
        <w:rPr>
          <w:rFonts w:ascii="Amasis MT Pro Light" w:hAnsi="Amasis MT Pro Light"/>
        </w:rPr>
        <w:t>, pověřen zastupováním</w:t>
      </w:r>
      <w:r w:rsidR="00C03EF1" w:rsidRPr="004C0386">
        <w:rPr>
          <w:rFonts w:ascii="Amasis MT Pro Light" w:hAnsi="Amasis MT Pro Light"/>
        </w:rPr>
        <w:t xml:space="preserve">, </w:t>
      </w:r>
      <w:r w:rsidR="00364F5F" w:rsidRPr="004C0386">
        <w:rPr>
          <w:rFonts w:ascii="Amasis MT Pro Light" w:hAnsi="Amasis MT Pro Light"/>
        </w:rPr>
        <w:t>kubicekm</w:t>
      </w:r>
      <w:r w:rsidR="00C03EF1" w:rsidRPr="004C0386">
        <w:rPr>
          <w:rFonts w:ascii="Amasis MT Pro Light" w:hAnsi="Amasis MT Pro Light"/>
        </w:rPr>
        <w:t>@kr-s.cz, +420</w:t>
      </w:r>
      <w:r w:rsidR="00597C46" w:rsidRPr="004C0386">
        <w:rPr>
          <w:rFonts w:ascii="Amasis MT Pro Light" w:hAnsi="Amasis MT Pro Light"/>
        </w:rPr>
        <w:t> 257 147</w:t>
      </w:r>
      <w:r w:rsidR="00C03EF1" w:rsidRPr="004C0386">
        <w:rPr>
          <w:rFonts w:ascii="Amasis MT Pro Light" w:hAnsi="Amasis MT Pro Light"/>
        </w:rPr>
        <w:t xml:space="preserve">, </w:t>
      </w:r>
    </w:p>
    <w:p w14:paraId="26865153" w14:textId="49168135" w:rsidR="00C03EF1" w:rsidRDefault="0033266B" w:rsidP="00E90C19">
      <w:pPr>
        <w:spacing w:before="240" w:after="240" w:line="320" w:lineRule="atLeast"/>
        <w:ind w:left="720"/>
        <w:jc w:val="both"/>
        <w:rPr>
          <w:rFonts w:ascii="Amasis MT Pro Light" w:hAnsi="Amasis MT Pro Light"/>
        </w:rPr>
      </w:pPr>
      <w:r w:rsidRPr="00E60965">
        <w:rPr>
          <w:rFonts w:ascii="Amasis MT Pro Light" w:hAnsi="Amasis MT Pro Light"/>
        </w:rPr>
        <w:t>Kateřina Indruchová</w:t>
      </w:r>
      <w:r w:rsidR="00C03EF1" w:rsidRPr="00E60965">
        <w:rPr>
          <w:rFonts w:ascii="Amasis MT Pro Light" w:hAnsi="Amasis MT Pro Light"/>
        </w:rPr>
        <w:t xml:space="preserve">, </w:t>
      </w:r>
      <w:r w:rsidR="006D190C" w:rsidRPr="00E60965">
        <w:rPr>
          <w:rFonts w:ascii="Amasis MT Pro Light" w:hAnsi="Amasis MT Pro Light"/>
        </w:rPr>
        <w:t>referent majetkové správy</w:t>
      </w:r>
      <w:r w:rsidR="00C03EF1" w:rsidRPr="00E60965">
        <w:rPr>
          <w:rFonts w:ascii="Amasis MT Pro Light" w:hAnsi="Amasis MT Pro Light"/>
        </w:rPr>
        <w:t xml:space="preserve"> Odboru majetku Krajského úřadu Středočeského kraje, </w:t>
      </w:r>
      <w:r w:rsidRPr="00E60965">
        <w:rPr>
          <w:rFonts w:ascii="Amasis MT Pro Light" w:hAnsi="Amasis MT Pro Light"/>
        </w:rPr>
        <w:t>indruchova</w:t>
      </w:r>
      <w:r w:rsidR="00C03EF1" w:rsidRPr="00E60965">
        <w:rPr>
          <w:rFonts w:ascii="Amasis MT Pro Light" w:hAnsi="Amasis MT Pro Light"/>
        </w:rPr>
        <w:t>@kr-s.cz, +420</w:t>
      </w:r>
      <w:r w:rsidR="00E60965" w:rsidRPr="00E60965">
        <w:rPr>
          <w:rFonts w:ascii="Amasis MT Pro Light" w:hAnsi="Amasis MT Pro Light"/>
        </w:rPr>
        <w:t> 257 280 236</w:t>
      </w:r>
      <w:r w:rsidR="00BC62DE" w:rsidRPr="00E60965">
        <w:rPr>
          <w:rFonts w:ascii="Amasis MT Pro Light" w:hAnsi="Amasis MT Pro Light"/>
        </w:rPr>
        <w:t>,</w:t>
      </w:r>
    </w:p>
    <w:p w14:paraId="3A55F470" w14:textId="57D76024" w:rsidR="00BC62DE" w:rsidRPr="004C0386" w:rsidRDefault="008C070B" w:rsidP="00E90C19">
      <w:pPr>
        <w:spacing w:before="240" w:after="240" w:line="320" w:lineRule="atLeast"/>
        <w:ind w:left="720"/>
        <w:jc w:val="both"/>
        <w:rPr>
          <w:rFonts w:ascii="Amasis MT Pro Light" w:hAnsi="Amasis MT Pro Light"/>
        </w:rPr>
      </w:pPr>
      <w:r>
        <w:rPr>
          <w:rFonts w:ascii="Amasis MT Pro Light" w:hAnsi="Amasis MT Pro Light"/>
        </w:rPr>
        <w:t>n</w:t>
      </w:r>
      <w:r w:rsidR="00BC62DE">
        <w:rPr>
          <w:rFonts w:ascii="Amasis MT Pro Light" w:hAnsi="Amasis MT Pro Light"/>
        </w:rPr>
        <w:t>ebo jejich gesční nástupci</w:t>
      </w:r>
      <w:r>
        <w:rPr>
          <w:rFonts w:ascii="Amasis MT Pro Light" w:hAnsi="Amasis MT Pro Light"/>
        </w:rPr>
        <w:t>.</w:t>
      </w:r>
    </w:p>
    <w:p w14:paraId="09EAACF4" w14:textId="65C38E7D" w:rsidR="00CF364D" w:rsidRPr="004C0386" w:rsidRDefault="00CF364D" w:rsidP="00E90C19">
      <w:pPr>
        <w:pStyle w:val="Zkladntext21"/>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1</w:t>
      </w:r>
      <w:r w:rsidR="000366F7" w:rsidRPr="004C0386">
        <w:rPr>
          <w:rFonts w:ascii="Amasis MT Pro Light" w:hAnsi="Amasis MT Pro Light"/>
          <w:lang w:val="cs-CZ"/>
        </w:rPr>
        <w:t>0</w:t>
      </w:r>
      <w:r w:rsidRPr="004C0386">
        <w:rPr>
          <w:rFonts w:ascii="Amasis MT Pro Light" w:hAnsi="Amasis MT Pro Light"/>
          <w:lang w:val="cs-CZ"/>
        </w:rPr>
        <w:t>.</w:t>
      </w:r>
      <w:r w:rsidR="00E92953" w:rsidRPr="004C0386">
        <w:rPr>
          <w:rFonts w:ascii="Amasis MT Pro Light" w:hAnsi="Amasis MT Pro Light"/>
          <w:lang w:val="cs-CZ"/>
        </w:rPr>
        <w:t>7</w:t>
      </w:r>
      <w:r w:rsidR="00E92953" w:rsidRPr="004C0386" w:rsidDel="002343F5">
        <w:rPr>
          <w:rFonts w:ascii="Amasis MT Pro Light" w:hAnsi="Amasis MT Pro Light"/>
          <w:lang w:val="cs-CZ"/>
        </w:rPr>
        <w:t xml:space="preserve"> </w:t>
      </w:r>
      <w:r w:rsidRPr="004C0386">
        <w:rPr>
          <w:rFonts w:ascii="Amasis MT Pro Light" w:hAnsi="Amasis MT Pro Light"/>
          <w:lang w:val="cs-CZ"/>
        </w:rPr>
        <w:tab/>
        <w:t xml:space="preserve">Veškeré dodatky </w:t>
      </w:r>
      <w:r w:rsidR="0023019C" w:rsidRPr="004C0386">
        <w:rPr>
          <w:rFonts w:ascii="Amasis MT Pro Light" w:hAnsi="Amasis MT Pro Light"/>
          <w:lang w:val="cs-CZ"/>
        </w:rPr>
        <w:t>Smlouvy</w:t>
      </w:r>
      <w:r w:rsidRPr="004C0386">
        <w:rPr>
          <w:rFonts w:ascii="Amasis MT Pro Light" w:hAnsi="Amasis MT Pro Light"/>
          <w:lang w:val="cs-CZ"/>
        </w:rPr>
        <w:t xml:space="preserve"> budou provedeny v písemné formě, označeny pořadovým číslem a podepsány osobami oprávněnými jednat ve věcech </w:t>
      </w:r>
      <w:r w:rsidR="0023019C" w:rsidRPr="004C0386">
        <w:rPr>
          <w:rFonts w:ascii="Amasis MT Pro Light" w:hAnsi="Amasis MT Pro Light"/>
          <w:lang w:val="cs-CZ"/>
        </w:rPr>
        <w:t>Smlouvy</w:t>
      </w:r>
      <w:r w:rsidRPr="004C0386">
        <w:rPr>
          <w:rFonts w:ascii="Amasis MT Pro Light" w:hAnsi="Amasis MT Pro Light"/>
          <w:lang w:val="cs-CZ"/>
        </w:rPr>
        <w:t>.</w:t>
      </w:r>
    </w:p>
    <w:p w14:paraId="0AF9D147" w14:textId="1397EB5C" w:rsidR="00CF364D" w:rsidRPr="004C0386" w:rsidRDefault="00CF364D" w:rsidP="00E90C19">
      <w:pPr>
        <w:pStyle w:val="Zkladntext21"/>
        <w:spacing w:after="240" w:line="320" w:lineRule="atLeast"/>
        <w:ind w:left="705" w:hanging="705"/>
        <w:jc w:val="both"/>
        <w:rPr>
          <w:rFonts w:ascii="Amasis MT Pro Light" w:hAnsi="Amasis MT Pro Light"/>
          <w:lang w:val="cs-CZ"/>
        </w:rPr>
      </w:pPr>
      <w:r w:rsidRPr="004C0386">
        <w:rPr>
          <w:rFonts w:ascii="Amasis MT Pro Light" w:hAnsi="Amasis MT Pro Light"/>
          <w:lang w:val="cs-CZ"/>
        </w:rPr>
        <w:t>1</w:t>
      </w:r>
      <w:r w:rsidR="000366F7" w:rsidRPr="004C0386">
        <w:rPr>
          <w:rFonts w:ascii="Amasis MT Pro Light" w:hAnsi="Amasis MT Pro Light"/>
          <w:lang w:val="cs-CZ"/>
        </w:rPr>
        <w:t>0</w:t>
      </w:r>
      <w:r w:rsidRPr="004C0386">
        <w:rPr>
          <w:rFonts w:ascii="Amasis MT Pro Light" w:hAnsi="Amasis MT Pro Light"/>
          <w:lang w:val="cs-CZ"/>
        </w:rPr>
        <w:t>.</w:t>
      </w:r>
      <w:r w:rsidR="00E92953" w:rsidRPr="004C0386">
        <w:rPr>
          <w:rFonts w:ascii="Amasis MT Pro Light" w:hAnsi="Amasis MT Pro Light"/>
          <w:lang w:val="cs-CZ"/>
        </w:rPr>
        <w:t>8</w:t>
      </w:r>
      <w:r w:rsidRPr="004C0386">
        <w:rPr>
          <w:rFonts w:ascii="Amasis MT Pro Light" w:hAnsi="Amasis MT Pro Light"/>
          <w:lang w:val="cs-CZ"/>
        </w:rPr>
        <w:tab/>
        <w:t xml:space="preserve">Tato </w:t>
      </w:r>
      <w:r w:rsidR="0055774F" w:rsidRPr="004C0386">
        <w:rPr>
          <w:rFonts w:ascii="Amasis MT Pro Light" w:hAnsi="Amasis MT Pro Light"/>
          <w:lang w:val="cs-CZ"/>
        </w:rPr>
        <w:t>S</w:t>
      </w:r>
      <w:r w:rsidRPr="004C0386">
        <w:rPr>
          <w:rFonts w:ascii="Amasis MT Pro Light" w:hAnsi="Amasis MT Pro Light"/>
          <w:lang w:val="cs-CZ"/>
        </w:rPr>
        <w:t xml:space="preserve">mlouva nabývá platnosti dnem jejího podpisu oběma </w:t>
      </w:r>
      <w:r w:rsidR="003E286B" w:rsidRPr="004C0386">
        <w:rPr>
          <w:rFonts w:ascii="Amasis MT Pro Light" w:hAnsi="Amasis MT Pro Light"/>
          <w:lang w:val="cs-CZ"/>
        </w:rPr>
        <w:t xml:space="preserve">Smluvními </w:t>
      </w:r>
      <w:r w:rsidRPr="004C0386">
        <w:rPr>
          <w:rFonts w:ascii="Amasis MT Pro Light" w:hAnsi="Amasis MT Pro Light"/>
          <w:lang w:val="cs-CZ"/>
        </w:rPr>
        <w:t>stranami a</w:t>
      </w:r>
      <w:r w:rsidR="0023019C" w:rsidRPr="004C0386">
        <w:rPr>
          <w:rFonts w:ascii="Amasis MT Pro Light" w:hAnsi="Amasis MT Pro Light"/>
          <w:lang w:val="cs-CZ"/>
        </w:rPr>
        <w:t> </w:t>
      </w:r>
      <w:r w:rsidRPr="004C0386">
        <w:rPr>
          <w:rFonts w:ascii="Amasis MT Pro Light" w:hAnsi="Amasis MT Pro Light"/>
          <w:lang w:val="cs-CZ"/>
        </w:rPr>
        <w:t>účinnosti dnem je</w:t>
      </w:r>
      <w:r w:rsidR="008A235D" w:rsidRPr="004C0386">
        <w:rPr>
          <w:rFonts w:ascii="Amasis MT Pro Light" w:hAnsi="Amasis MT Pro Light"/>
          <w:lang w:val="cs-CZ"/>
        </w:rPr>
        <w:t>jí</w:t>
      </w:r>
      <w:r w:rsidRPr="004C0386">
        <w:rPr>
          <w:rFonts w:ascii="Amasis MT Pro Light" w:hAnsi="Amasis MT Pro Light"/>
          <w:lang w:val="cs-CZ"/>
        </w:rPr>
        <w:t xml:space="preserve">ho uveřejnění v registru smluv, které provede Objednatel do </w:t>
      </w:r>
      <w:r w:rsidR="00941F54" w:rsidRPr="004C0386">
        <w:rPr>
          <w:rFonts w:ascii="Amasis MT Pro Light" w:hAnsi="Amasis MT Pro Light"/>
          <w:lang w:val="cs-CZ"/>
        </w:rPr>
        <w:t>třiceti (</w:t>
      </w:r>
      <w:r w:rsidRPr="004C0386">
        <w:rPr>
          <w:rFonts w:ascii="Amasis MT Pro Light" w:hAnsi="Amasis MT Pro Light"/>
          <w:lang w:val="cs-CZ"/>
        </w:rPr>
        <w:t>30</w:t>
      </w:r>
      <w:r w:rsidR="00941F54" w:rsidRPr="004C0386">
        <w:rPr>
          <w:rFonts w:ascii="Amasis MT Pro Light" w:hAnsi="Amasis MT Pro Light"/>
          <w:lang w:val="cs-CZ"/>
        </w:rPr>
        <w:t>)</w:t>
      </w:r>
      <w:r w:rsidRPr="004C0386">
        <w:rPr>
          <w:rFonts w:ascii="Amasis MT Pro Light" w:hAnsi="Amasis MT Pro Light"/>
          <w:lang w:val="cs-CZ"/>
        </w:rPr>
        <w:t xml:space="preserve"> </w:t>
      </w:r>
      <w:r w:rsidR="00745DC4" w:rsidRPr="004C0386">
        <w:rPr>
          <w:rFonts w:ascii="Amasis MT Pro Light" w:hAnsi="Amasis MT Pro Light"/>
          <w:lang w:val="cs-CZ"/>
        </w:rPr>
        <w:t xml:space="preserve">kalendářních </w:t>
      </w:r>
      <w:r w:rsidRPr="004C0386">
        <w:rPr>
          <w:rFonts w:ascii="Amasis MT Pro Light" w:hAnsi="Amasis MT Pro Light"/>
          <w:lang w:val="cs-CZ"/>
        </w:rPr>
        <w:t>dnů od podpisu Smlouvy.</w:t>
      </w:r>
    </w:p>
    <w:p w14:paraId="2CDE52F5" w14:textId="5E27E6C2" w:rsidR="00F420B6" w:rsidRPr="004C0386" w:rsidRDefault="000366F7" w:rsidP="00E90C19">
      <w:pPr>
        <w:pStyle w:val="Zkladntext21"/>
        <w:spacing w:after="0" w:line="320" w:lineRule="atLeast"/>
        <w:ind w:left="705" w:hanging="705"/>
        <w:jc w:val="both"/>
        <w:rPr>
          <w:rFonts w:ascii="Amasis MT Pro Light" w:hAnsi="Amasis MT Pro Light"/>
          <w:lang w:val="cs-CZ"/>
        </w:rPr>
      </w:pPr>
      <w:r w:rsidRPr="004C0386">
        <w:rPr>
          <w:rFonts w:ascii="Amasis MT Pro Light" w:hAnsi="Amasis MT Pro Light"/>
          <w:lang w:val="cs-CZ"/>
        </w:rPr>
        <w:t>10.</w:t>
      </w:r>
      <w:r w:rsidR="00E92953" w:rsidRPr="004C0386">
        <w:rPr>
          <w:rFonts w:ascii="Amasis MT Pro Light" w:hAnsi="Amasis MT Pro Light"/>
          <w:lang w:val="cs-CZ"/>
        </w:rPr>
        <w:t>9</w:t>
      </w:r>
      <w:r w:rsidRPr="004C0386">
        <w:rPr>
          <w:rFonts w:ascii="Amasis MT Pro Light" w:hAnsi="Amasis MT Pro Light"/>
          <w:lang w:val="cs-CZ"/>
        </w:rPr>
        <w:tab/>
        <w:t xml:space="preserve">Nedílnou součástí </w:t>
      </w:r>
      <w:r w:rsidR="0055774F" w:rsidRPr="004C0386">
        <w:rPr>
          <w:rFonts w:ascii="Amasis MT Pro Light" w:hAnsi="Amasis MT Pro Light"/>
          <w:lang w:val="cs-CZ"/>
        </w:rPr>
        <w:t>S</w:t>
      </w:r>
      <w:r w:rsidRPr="004C0386">
        <w:rPr>
          <w:rFonts w:ascii="Amasis MT Pro Light" w:hAnsi="Amasis MT Pro Light"/>
          <w:lang w:val="cs-CZ"/>
        </w:rPr>
        <w:t>mlouvy j</w:t>
      </w:r>
      <w:r w:rsidR="00F420B6" w:rsidRPr="004C0386">
        <w:rPr>
          <w:rFonts w:ascii="Amasis MT Pro Light" w:hAnsi="Amasis MT Pro Light"/>
          <w:lang w:val="cs-CZ"/>
        </w:rPr>
        <w:t>sou:</w:t>
      </w:r>
    </w:p>
    <w:p w14:paraId="5F232A9E" w14:textId="0A4E6782" w:rsidR="002E0716" w:rsidRPr="004C0386" w:rsidRDefault="00D833DB" w:rsidP="004C0386">
      <w:pPr>
        <w:pStyle w:val="Odstavecseseznamem"/>
        <w:tabs>
          <w:tab w:val="left" w:pos="1134"/>
          <w:tab w:val="center" w:pos="4536"/>
        </w:tabs>
        <w:spacing w:line="320" w:lineRule="atLeast"/>
        <w:ind w:left="714" w:hanging="357"/>
        <w:contextualSpacing/>
        <w:jc w:val="both"/>
        <w:rPr>
          <w:rFonts w:ascii="Amasis MT Pro Light" w:hAnsi="Amasis MT Pro Light"/>
        </w:rPr>
      </w:pPr>
      <w:r w:rsidRPr="004C0386">
        <w:rPr>
          <w:rFonts w:ascii="Amasis MT Pro Light" w:hAnsi="Amasis MT Pro Light"/>
        </w:rPr>
        <w:tab/>
      </w:r>
      <w:r w:rsidR="002E0716" w:rsidRPr="004C0386">
        <w:rPr>
          <w:rFonts w:ascii="Amasis MT Pro Light" w:hAnsi="Amasis MT Pro Light"/>
        </w:rPr>
        <w:t xml:space="preserve">Příloha č. </w:t>
      </w:r>
      <w:r w:rsidR="000E0B68" w:rsidRPr="004C0386">
        <w:rPr>
          <w:rFonts w:ascii="Amasis MT Pro Light" w:hAnsi="Amasis MT Pro Light"/>
        </w:rPr>
        <w:t xml:space="preserve">1 </w:t>
      </w:r>
      <w:r w:rsidR="00A35508" w:rsidRPr="004C0386">
        <w:rPr>
          <w:rFonts w:ascii="Amasis MT Pro Light" w:hAnsi="Amasis MT Pro Light"/>
        </w:rPr>
        <w:t>–</w:t>
      </w:r>
      <w:r w:rsidR="000E0B68" w:rsidRPr="004C0386">
        <w:rPr>
          <w:rFonts w:ascii="Amasis MT Pro Light" w:hAnsi="Amasis MT Pro Light"/>
        </w:rPr>
        <w:t xml:space="preserve"> </w:t>
      </w:r>
      <w:r w:rsidR="00C14C1A" w:rsidRPr="004C0386">
        <w:rPr>
          <w:rFonts w:ascii="Amasis MT Pro Light" w:hAnsi="Amasis MT Pro Light"/>
        </w:rPr>
        <w:t>Projektová dokumentace</w:t>
      </w:r>
    </w:p>
    <w:p w14:paraId="27F4867A" w14:textId="18E4815B" w:rsidR="00D833DB" w:rsidRPr="004C0386" w:rsidRDefault="00D833DB" w:rsidP="004C0386">
      <w:pPr>
        <w:pStyle w:val="Odstavecseseznamem"/>
        <w:tabs>
          <w:tab w:val="left" w:pos="1134"/>
          <w:tab w:val="center" w:pos="4536"/>
        </w:tabs>
        <w:spacing w:line="320" w:lineRule="atLeast"/>
        <w:ind w:left="714" w:hanging="357"/>
        <w:contextualSpacing/>
        <w:jc w:val="both"/>
        <w:rPr>
          <w:rFonts w:ascii="Amasis MT Pro Light" w:hAnsi="Amasis MT Pro Light"/>
        </w:rPr>
      </w:pPr>
      <w:r w:rsidRPr="004C0386">
        <w:rPr>
          <w:rFonts w:ascii="Amasis MT Pro Light" w:hAnsi="Amasis MT Pro Light"/>
        </w:rPr>
        <w:tab/>
        <w:t>Příloha č. 2 – Závazná nabídka Zhotovitele na provedení Díla</w:t>
      </w:r>
    </w:p>
    <w:p w14:paraId="7B3FBE09" w14:textId="41F7A9CB" w:rsidR="000E73E7" w:rsidRPr="004C0386" w:rsidRDefault="000E73E7" w:rsidP="004C0386">
      <w:pPr>
        <w:pStyle w:val="Odstavecseseznamem"/>
        <w:tabs>
          <w:tab w:val="left" w:pos="1134"/>
          <w:tab w:val="center" w:pos="4536"/>
        </w:tabs>
        <w:spacing w:line="320" w:lineRule="atLeast"/>
        <w:ind w:left="714" w:hanging="357"/>
        <w:contextualSpacing/>
        <w:jc w:val="both"/>
        <w:rPr>
          <w:rFonts w:ascii="Amasis MT Pro Light" w:hAnsi="Amasis MT Pro Light"/>
        </w:rPr>
      </w:pPr>
      <w:r w:rsidRPr="004C0386">
        <w:rPr>
          <w:rFonts w:ascii="Amasis MT Pro Light" w:hAnsi="Amasis MT Pro Light"/>
        </w:rPr>
        <w:tab/>
      </w:r>
    </w:p>
    <w:p w14:paraId="7295F345" w14:textId="77777777" w:rsidR="00F81F99" w:rsidRPr="004C0386" w:rsidRDefault="00F81F99" w:rsidP="00E90C19">
      <w:pPr>
        <w:pStyle w:val="Odstavecseseznamem"/>
        <w:tabs>
          <w:tab w:val="left" w:pos="1134"/>
          <w:tab w:val="center" w:pos="4536"/>
        </w:tabs>
        <w:spacing w:line="320" w:lineRule="atLeast"/>
        <w:ind w:left="357"/>
        <w:contextualSpacing/>
        <w:jc w:val="both"/>
        <w:rPr>
          <w:rFonts w:ascii="Amasis MT Pro Light" w:hAnsi="Amasis MT Pro Light"/>
        </w:rPr>
      </w:pPr>
    </w:p>
    <w:p w14:paraId="09CADFC6" w14:textId="79483F8B" w:rsidR="0043159F" w:rsidRPr="004C0386" w:rsidRDefault="0043159F" w:rsidP="00E90C19">
      <w:pPr>
        <w:pStyle w:val="Odstavecseseznamem"/>
        <w:tabs>
          <w:tab w:val="center" w:pos="4536"/>
        </w:tabs>
        <w:spacing w:line="320" w:lineRule="atLeast"/>
        <w:ind w:left="709"/>
        <w:contextualSpacing/>
        <w:jc w:val="both"/>
        <w:rPr>
          <w:rFonts w:ascii="Amasis MT Pro Light" w:hAnsi="Amasis MT Pro Light"/>
        </w:rPr>
      </w:pPr>
    </w:p>
    <w:tbl>
      <w:tblPr>
        <w:tblpPr w:leftFromText="141" w:rightFromText="141" w:vertAnchor="text" w:horzAnchor="margin" w:tblpY="438"/>
        <w:tblW w:w="0" w:type="auto"/>
        <w:tblLayout w:type="fixed"/>
        <w:tblLook w:val="0000" w:firstRow="0" w:lastRow="0" w:firstColumn="0" w:lastColumn="0" w:noHBand="0" w:noVBand="0"/>
      </w:tblPr>
      <w:tblGrid>
        <w:gridCol w:w="4527"/>
        <w:gridCol w:w="4527"/>
      </w:tblGrid>
      <w:tr w:rsidR="00834221" w:rsidRPr="0076223E" w14:paraId="0D80F73D" w14:textId="77777777" w:rsidTr="006503D0">
        <w:tc>
          <w:tcPr>
            <w:tcW w:w="4527" w:type="dxa"/>
          </w:tcPr>
          <w:p w14:paraId="6586B25A" w14:textId="117BFD4D" w:rsidR="00834221" w:rsidRPr="004C0386" w:rsidRDefault="00834221" w:rsidP="00E90C19">
            <w:pPr>
              <w:keepNext/>
              <w:suppressAutoHyphens/>
              <w:spacing w:line="320" w:lineRule="atLeast"/>
              <w:rPr>
                <w:rFonts w:ascii="Amasis MT Pro Light" w:hAnsi="Amasis MT Pro Light"/>
              </w:rPr>
            </w:pPr>
            <w:r w:rsidRPr="004C0386">
              <w:rPr>
                <w:rFonts w:ascii="Amasis MT Pro Light" w:hAnsi="Amasis MT Pro Light"/>
              </w:rPr>
              <w:t>V </w:t>
            </w:r>
            <w:r w:rsidR="00A864D3" w:rsidRPr="004C0386">
              <w:rPr>
                <w:rFonts w:ascii="Amasis MT Pro Light" w:hAnsi="Amasis MT Pro Light"/>
              </w:rPr>
              <w:t>Praze</w:t>
            </w:r>
            <w:r w:rsidRPr="004C0386">
              <w:rPr>
                <w:rFonts w:ascii="Amasis MT Pro Light" w:hAnsi="Amasis MT Pro Light"/>
              </w:rPr>
              <w:t xml:space="preserve"> dne </w:t>
            </w:r>
            <w:r w:rsidR="00A864D3" w:rsidRPr="004C0386">
              <w:rPr>
                <w:rFonts w:ascii="Amasis MT Pro Light" w:hAnsi="Amasis MT Pro Light"/>
              </w:rPr>
              <w:t>……………………………….</w:t>
            </w:r>
          </w:p>
          <w:p w14:paraId="46BD7712" w14:textId="77777777" w:rsidR="00834221" w:rsidRPr="004C0386" w:rsidRDefault="00834221" w:rsidP="00E90C19">
            <w:pPr>
              <w:keepNext/>
              <w:suppressAutoHyphens/>
              <w:spacing w:line="320" w:lineRule="atLeast"/>
              <w:rPr>
                <w:rFonts w:ascii="Amasis MT Pro Light" w:hAnsi="Amasis MT Pro Light"/>
              </w:rPr>
            </w:pPr>
          </w:p>
          <w:p w14:paraId="6E41323D" w14:textId="77777777" w:rsidR="00034E11" w:rsidRPr="004C0386" w:rsidRDefault="00034E11" w:rsidP="00E90C19">
            <w:pPr>
              <w:keepNext/>
              <w:suppressAutoHyphens/>
              <w:spacing w:line="320" w:lineRule="atLeast"/>
              <w:rPr>
                <w:rFonts w:ascii="Amasis MT Pro Light" w:hAnsi="Amasis MT Pro Light"/>
              </w:rPr>
            </w:pPr>
          </w:p>
          <w:p w14:paraId="250BB6A9" w14:textId="77777777" w:rsidR="00FC5E88" w:rsidRPr="004C0386" w:rsidRDefault="00FC5E88" w:rsidP="00E90C19">
            <w:pPr>
              <w:keepNext/>
              <w:suppressAutoHyphens/>
              <w:spacing w:line="320" w:lineRule="atLeast"/>
              <w:rPr>
                <w:rFonts w:ascii="Amasis MT Pro Light" w:hAnsi="Amasis MT Pro Light"/>
              </w:rPr>
            </w:pPr>
          </w:p>
          <w:p w14:paraId="25B0687B" w14:textId="77777777" w:rsidR="00FC5E88" w:rsidRPr="004C0386" w:rsidRDefault="00FC5E88" w:rsidP="00E90C19">
            <w:pPr>
              <w:keepNext/>
              <w:suppressAutoHyphens/>
              <w:spacing w:line="320" w:lineRule="atLeast"/>
              <w:rPr>
                <w:rFonts w:ascii="Amasis MT Pro Light" w:hAnsi="Amasis MT Pro Light"/>
              </w:rPr>
            </w:pPr>
          </w:p>
          <w:p w14:paraId="6D8DBC10" w14:textId="77777777" w:rsidR="00D0433E" w:rsidRPr="004C0386" w:rsidRDefault="00D0433E" w:rsidP="00E90C19">
            <w:pPr>
              <w:keepNext/>
              <w:suppressAutoHyphens/>
              <w:spacing w:line="320" w:lineRule="atLeast"/>
              <w:rPr>
                <w:rFonts w:ascii="Amasis MT Pro Light" w:hAnsi="Amasis MT Pro Light"/>
              </w:rPr>
            </w:pPr>
          </w:p>
          <w:p w14:paraId="2CA879D3" w14:textId="5B46F4C9" w:rsidR="00834221" w:rsidRPr="004C0386" w:rsidRDefault="00834221" w:rsidP="00E90C19">
            <w:pPr>
              <w:keepNext/>
              <w:suppressAutoHyphens/>
              <w:spacing w:line="320" w:lineRule="atLeast"/>
              <w:jc w:val="center"/>
              <w:rPr>
                <w:rFonts w:ascii="Amasis MT Pro Light" w:hAnsi="Amasis MT Pro Light"/>
              </w:rPr>
            </w:pPr>
            <w:r w:rsidRPr="004C0386">
              <w:rPr>
                <w:rFonts w:ascii="Amasis MT Pro Light" w:hAnsi="Amasis MT Pro Light"/>
              </w:rPr>
              <w:t>___________________________________</w:t>
            </w:r>
          </w:p>
          <w:p w14:paraId="46E7BF5C" w14:textId="77777777" w:rsidR="006503D0" w:rsidRPr="004C0386" w:rsidRDefault="006503D0" w:rsidP="00E90C19">
            <w:pPr>
              <w:spacing w:line="320" w:lineRule="atLeast"/>
              <w:jc w:val="center"/>
              <w:rPr>
                <w:rFonts w:ascii="Amasis MT Pro Light" w:hAnsi="Amasis MT Pro Light"/>
                <w:b/>
                <w:caps/>
              </w:rPr>
            </w:pPr>
          </w:p>
          <w:p w14:paraId="56565CEE" w14:textId="6EA57803" w:rsidR="009225DD" w:rsidRPr="004C0386" w:rsidRDefault="00191A7C" w:rsidP="00E90C19">
            <w:pPr>
              <w:spacing w:line="320" w:lineRule="atLeast"/>
              <w:jc w:val="center"/>
              <w:rPr>
                <w:rFonts w:ascii="Amasis MT Pro Light" w:hAnsi="Amasis MT Pro Light"/>
              </w:rPr>
            </w:pPr>
            <w:r w:rsidRPr="004C0386">
              <w:rPr>
                <w:rFonts w:ascii="Amasis MT Pro Light" w:hAnsi="Amasis MT Pro Light"/>
                <w:b/>
                <w:caps/>
              </w:rPr>
              <w:t xml:space="preserve">Za Zhotovitele </w:t>
            </w:r>
          </w:p>
        </w:tc>
        <w:tc>
          <w:tcPr>
            <w:tcW w:w="4527" w:type="dxa"/>
          </w:tcPr>
          <w:p w14:paraId="62BF20F7" w14:textId="612E5B85" w:rsidR="00834221" w:rsidRPr="004C0386" w:rsidRDefault="00834221" w:rsidP="00E90C19">
            <w:pPr>
              <w:keepNext/>
              <w:suppressAutoHyphens/>
              <w:spacing w:line="320" w:lineRule="atLeast"/>
              <w:rPr>
                <w:rFonts w:ascii="Amasis MT Pro Light" w:hAnsi="Amasis MT Pro Light"/>
              </w:rPr>
            </w:pPr>
            <w:r w:rsidRPr="004C0386">
              <w:rPr>
                <w:rFonts w:ascii="Amasis MT Pro Light" w:hAnsi="Amasis MT Pro Light"/>
              </w:rPr>
              <w:t>V </w:t>
            </w:r>
            <w:r w:rsidR="00A864D3" w:rsidRPr="004C0386">
              <w:rPr>
                <w:rFonts w:ascii="Amasis MT Pro Light" w:hAnsi="Amasis MT Pro Light"/>
              </w:rPr>
              <w:t>................................</w:t>
            </w:r>
            <w:r w:rsidRPr="004C0386">
              <w:rPr>
                <w:rFonts w:ascii="Amasis MT Pro Light" w:hAnsi="Amasis MT Pro Light"/>
              </w:rPr>
              <w:t xml:space="preserve"> dne ……</w:t>
            </w:r>
            <w:r w:rsidR="00A864D3" w:rsidRPr="004C0386">
              <w:rPr>
                <w:rFonts w:ascii="Amasis MT Pro Light" w:hAnsi="Amasis MT Pro Light"/>
              </w:rPr>
              <w:t>.......</w:t>
            </w:r>
            <w:r w:rsidRPr="004C0386">
              <w:rPr>
                <w:rFonts w:ascii="Amasis MT Pro Light" w:hAnsi="Amasis MT Pro Light"/>
              </w:rPr>
              <w:t>……….</w:t>
            </w:r>
          </w:p>
          <w:p w14:paraId="5CC6376A" w14:textId="77777777" w:rsidR="00834221" w:rsidRPr="004C0386" w:rsidRDefault="00834221" w:rsidP="00E90C19">
            <w:pPr>
              <w:keepNext/>
              <w:suppressAutoHyphens/>
              <w:spacing w:line="320" w:lineRule="atLeast"/>
              <w:rPr>
                <w:rFonts w:ascii="Amasis MT Pro Light" w:hAnsi="Amasis MT Pro Light"/>
              </w:rPr>
            </w:pPr>
          </w:p>
          <w:p w14:paraId="3B48C2BD" w14:textId="77777777" w:rsidR="008E578C" w:rsidRPr="004C0386" w:rsidRDefault="008E578C" w:rsidP="00E90C19">
            <w:pPr>
              <w:keepNext/>
              <w:suppressAutoHyphens/>
              <w:spacing w:line="320" w:lineRule="atLeast"/>
              <w:rPr>
                <w:rFonts w:ascii="Amasis MT Pro Light" w:hAnsi="Amasis MT Pro Light"/>
              </w:rPr>
            </w:pPr>
          </w:p>
          <w:p w14:paraId="2699E0D6" w14:textId="77777777" w:rsidR="00FC5E88" w:rsidRPr="004C0386" w:rsidRDefault="00FC5E88" w:rsidP="00E90C19">
            <w:pPr>
              <w:keepNext/>
              <w:suppressAutoHyphens/>
              <w:spacing w:line="320" w:lineRule="atLeast"/>
              <w:rPr>
                <w:rFonts w:ascii="Amasis MT Pro Light" w:hAnsi="Amasis MT Pro Light"/>
              </w:rPr>
            </w:pPr>
          </w:p>
          <w:p w14:paraId="06103B03" w14:textId="77777777" w:rsidR="00FC5E88" w:rsidRPr="004C0386" w:rsidRDefault="00FC5E88" w:rsidP="00E90C19">
            <w:pPr>
              <w:keepNext/>
              <w:suppressAutoHyphens/>
              <w:spacing w:line="320" w:lineRule="atLeast"/>
              <w:rPr>
                <w:rFonts w:ascii="Amasis MT Pro Light" w:hAnsi="Amasis MT Pro Light"/>
              </w:rPr>
            </w:pPr>
          </w:p>
          <w:p w14:paraId="71638F58" w14:textId="77777777" w:rsidR="00F10852" w:rsidRPr="004C0386" w:rsidRDefault="00F10852" w:rsidP="00E90C19">
            <w:pPr>
              <w:keepNext/>
              <w:suppressAutoHyphens/>
              <w:spacing w:line="320" w:lineRule="atLeast"/>
              <w:rPr>
                <w:rFonts w:ascii="Amasis MT Pro Light" w:hAnsi="Amasis MT Pro Light"/>
              </w:rPr>
            </w:pPr>
          </w:p>
          <w:p w14:paraId="0FABE683" w14:textId="77777777" w:rsidR="00834221" w:rsidRPr="004C0386" w:rsidRDefault="00834221" w:rsidP="00E90C19">
            <w:pPr>
              <w:keepNext/>
              <w:suppressAutoHyphens/>
              <w:spacing w:line="320" w:lineRule="atLeast"/>
              <w:jc w:val="center"/>
              <w:rPr>
                <w:rFonts w:ascii="Amasis MT Pro Light" w:hAnsi="Amasis MT Pro Light"/>
              </w:rPr>
            </w:pPr>
            <w:r w:rsidRPr="004C0386">
              <w:rPr>
                <w:rFonts w:ascii="Amasis MT Pro Light" w:hAnsi="Amasis MT Pro Light"/>
              </w:rPr>
              <w:t>___________________________________</w:t>
            </w:r>
          </w:p>
          <w:p w14:paraId="2D724410" w14:textId="77777777" w:rsidR="006503D0" w:rsidRPr="004C0386" w:rsidRDefault="006503D0" w:rsidP="00E90C19">
            <w:pPr>
              <w:keepNext/>
              <w:suppressAutoHyphens/>
              <w:spacing w:line="320" w:lineRule="atLeast"/>
              <w:jc w:val="center"/>
              <w:rPr>
                <w:rFonts w:ascii="Amasis MT Pro Light" w:hAnsi="Amasis MT Pro Light"/>
                <w:b/>
                <w:caps/>
              </w:rPr>
            </w:pPr>
          </w:p>
          <w:p w14:paraId="137F1623" w14:textId="37B01276" w:rsidR="009225DD" w:rsidRPr="004C0386" w:rsidRDefault="00191A7C" w:rsidP="00E90C19">
            <w:pPr>
              <w:keepNext/>
              <w:suppressAutoHyphens/>
              <w:spacing w:line="320" w:lineRule="atLeast"/>
              <w:jc w:val="center"/>
              <w:rPr>
                <w:rFonts w:ascii="Amasis MT Pro Light" w:hAnsi="Amasis MT Pro Light"/>
                <w:b/>
                <w:caps/>
              </w:rPr>
            </w:pPr>
            <w:r w:rsidRPr="004C0386">
              <w:rPr>
                <w:rFonts w:ascii="Amasis MT Pro Light" w:hAnsi="Amasis MT Pro Light"/>
                <w:b/>
                <w:caps/>
              </w:rPr>
              <w:t>ZA objednatele</w:t>
            </w:r>
          </w:p>
        </w:tc>
      </w:tr>
    </w:tbl>
    <w:p w14:paraId="51B71988" w14:textId="77777777" w:rsidR="00D0433E" w:rsidRPr="004C0386" w:rsidRDefault="00D0433E" w:rsidP="00E90C19">
      <w:pPr>
        <w:spacing w:line="320" w:lineRule="atLeast"/>
        <w:jc w:val="both"/>
        <w:rPr>
          <w:rFonts w:ascii="Amasis MT Pro Light" w:hAnsi="Amasis MT Pro Light"/>
          <w:sz w:val="20"/>
          <w:szCs w:val="20"/>
        </w:rPr>
      </w:pPr>
    </w:p>
    <w:sectPr w:rsidR="00D0433E" w:rsidRPr="004C0386" w:rsidSect="00EA5540">
      <w:headerReference w:type="default" r:id="rId12"/>
      <w:footerReference w:type="default" r:id="rId1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93A2" w14:textId="77777777" w:rsidR="00766D2D" w:rsidRPr="007002BC" w:rsidRDefault="00766D2D" w:rsidP="0024597B">
      <w:r w:rsidRPr="007002BC">
        <w:separator/>
      </w:r>
    </w:p>
  </w:endnote>
  <w:endnote w:type="continuationSeparator" w:id="0">
    <w:p w14:paraId="7CD2BE21" w14:textId="77777777" w:rsidR="00766D2D" w:rsidRPr="007002BC" w:rsidRDefault="00766D2D" w:rsidP="0024597B">
      <w:r w:rsidRPr="00700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asis MT Pro Light">
    <w:charset w:val="EE"/>
    <w:family w:val="roman"/>
    <w:pitch w:val="variable"/>
    <w:sig w:usb0="A00000AF" w:usb1="4000205B" w:usb2="00000000" w:usb3="00000000" w:csb0="00000093" w:csb1="00000000"/>
  </w:font>
  <w:font w:name="ArialNarrow">
    <w:altName w:val="Arial"/>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3512" w14:textId="77777777" w:rsidR="00E3622C" w:rsidRDefault="00E3622C">
    <w:pPr>
      <w:pStyle w:val="Zpat"/>
      <w:jc w:val="center"/>
      <w:rPr>
        <w:color w:val="4472C4" w:themeColor="accent1"/>
      </w:rPr>
    </w:pPr>
    <w:r w:rsidRPr="002A3328">
      <w:rPr>
        <w:rFonts w:ascii="Amasis MT Pro Light" w:hAnsi="Amasis MT Pro Light"/>
        <w:color w:val="4472C4" w:themeColor="accent1"/>
        <w:lang w:val="cs-CZ"/>
      </w:rPr>
      <w:t xml:space="preserve">Stránka </w:t>
    </w:r>
    <w:r w:rsidRPr="002A3328">
      <w:rPr>
        <w:rFonts w:ascii="Amasis MT Pro Light" w:hAnsi="Amasis MT Pro Light"/>
        <w:color w:val="4472C4" w:themeColor="accent1"/>
      </w:rPr>
      <w:fldChar w:fldCharType="begin"/>
    </w:r>
    <w:r w:rsidRPr="002A3328">
      <w:rPr>
        <w:rFonts w:ascii="Amasis MT Pro Light" w:hAnsi="Amasis MT Pro Light"/>
        <w:color w:val="4472C4" w:themeColor="accent1"/>
      </w:rPr>
      <w:instrText>PAGE  \* Arabic  \* MERGEFORMAT</w:instrText>
    </w:r>
    <w:r w:rsidRPr="002A3328">
      <w:rPr>
        <w:rFonts w:ascii="Amasis MT Pro Light" w:hAnsi="Amasis MT Pro Light"/>
        <w:color w:val="4472C4" w:themeColor="accent1"/>
      </w:rPr>
      <w:fldChar w:fldCharType="separate"/>
    </w:r>
    <w:r w:rsidRPr="002A3328">
      <w:rPr>
        <w:rFonts w:ascii="Amasis MT Pro Light" w:hAnsi="Amasis MT Pro Light"/>
        <w:color w:val="4472C4" w:themeColor="accent1"/>
        <w:lang w:val="cs-CZ"/>
      </w:rPr>
      <w:t>2</w:t>
    </w:r>
    <w:r w:rsidRPr="002A3328">
      <w:rPr>
        <w:rFonts w:ascii="Amasis MT Pro Light" w:hAnsi="Amasis MT Pro Light"/>
        <w:color w:val="4472C4" w:themeColor="accent1"/>
      </w:rPr>
      <w:fldChar w:fldCharType="end"/>
    </w:r>
    <w:r w:rsidRPr="002A3328">
      <w:rPr>
        <w:rFonts w:ascii="Amasis MT Pro Light" w:hAnsi="Amasis MT Pro Light"/>
        <w:color w:val="4472C4" w:themeColor="accent1"/>
        <w:lang w:val="cs-CZ"/>
      </w:rPr>
      <w:t xml:space="preserve"> z</w:t>
    </w:r>
    <w:r>
      <w:rPr>
        <w:color w:val="4472C4" w:themeColor="accent1"/>
        <w:lang w:val="cs-CZ"/>
      </w:rPr>
      <w:t xml:space="preserve"> </w:t>
    </w:r>
    <w:r w:rsidRPr="002A3328">
      <w:rPr>
        <w:rFonts w:ascii="Amasis MT Pro Light" w:hAnsi="Amasis MT Pro Light"/>
        <w:color w:val="4472C4" w:themeColor="accent1"/>
      </w:rPr>
      <w:fldChar w:fldCharType="begin"/>
    </w:r>
    <w:r w:rsidRPr="002A3328">
      <w:rPr>
        <w:rFonts w:ascii="Amasis MT Pro Light" w:hAnsi="Amasis MT Pro Light"/>
        <w:color w:val="4472C4" w:themeColor="accent1"/>
      </w:rPr>
      <w:instrText>NUMPAGES  \* Arabic  \* MERGEFORMAT</w:instrText>
    </w:r>
    <w:r w:rsidRPr="002A3328">
      <w:rPr>
        <w:rFonts w:ascii="Amasis MT Pro Light" w:hAnsi="Amasis MT Pro Light"/>
        <w:color w:val="4472C4" w:themeColor="accent1"/>
      </w:rPr>
      <w:fldChar w:fldCharType="separate"/>
    </w:r>
    <w:r w:rsidRPr="002A3328">
      <w:rPr>
        <w:rFonts w:ascii="Amasis MT Pro Light" w:hAnsi="Amasis MT Pro Light"/>
        <w:color w:val="4472C4" w:themeColor="accent1"/>
        <w:lang w:val="cs-CZ"/>
      </w:rPr>
      <w:t>2</w:t>
    </w:r>
    <w:r w:rsidRPr="002A3328">
      <w:rPr>
        <w:rFonts w:ascii="Amasis MT Pro Light" w:hAnsi="Amasis MT Pro Light"/>
        <w:color w:val="4472C4" w:themeColor="accent1"/>
      </w:rPr>
      <w:fldChar w:fldCharType="end"/>
    </w:r>
  </w:p>
  <w:p w14:paraId="528935C0" w14:textId="04930360" w:rsidR="00233233" w:rsidRPr="007002BC" w:rsidRDefault="00233233" w:rsidP="00F420B6">
    <w:pPr>
      <w:pStyle w:val="Zpat"/>
      <w:jc w:val="cen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0C5C" w14:textId="77777777" w:rsidR="00766D2D" w:rsidRPr="007002BC" w:rsidRDefault="00766D2D" w:rsidP="0024597B">
      <w:r w:rsidRPr="007002BC">
        <w:separator/>
      </w:r>
    </w:p>
  </w:footnote>
  <w:footnote w:type="continuationSeparator" w:id="0">
    <w:p w14:paraId="072AA54C" w14:textId="77777777" w:rsidR="00766D2D" w:rsidRPr="007002BC" w:rsidRDefault="00766D2D" w:rsidP="0024597B">
      <w:r w:rsidRPr="007002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FD0F" w14:textId="0C026C59" w:rsidR="0024597B" w:rsidRPr="002A3328" w:rsidRDefault="00274842" w:rsidP="00274842">
    <w:pPr>
      <w:tabs>
        <w:tab w:val="left" w:pos="3630"/>
      </w:tabs>
      <w:suppressAutoHyphens/>
      <w:jc w:val="right"/>
      <w:rPr>
        <w:rFonts w:ascii="Amasis MT Pro Light" w:hAnsi="Amasis MT Pro Light" w:cs="Arial"/>
        <w:bCs/>
        <w:iCs/>
      </w:rPr>
    </w:pPr>
    <w:r w:rsidRPr="002A3328">
      <w:rPr>
        <w:rFonts w:ascii="Amasis MT Pro Light" w:hAnsi="Amasis MT Pro Light" w:cs="Arial"/>
        <w:bCs/>
        <w:iCs/>
      </w:rPr>
      <w:t>Sm</w:t>
    </w:r>
    <w:r w:rsidR="00947B95" w:rsidRPr="002A3328">
      <w:rPr>
        <w:rFonts w:ascii="Amasis MT Pro Light" w:hAnsi="Amasis MT Pro Light" w:cs="Arial"/>
        <w:bCs/>
        <w:iCs/>
      </w:rPr>
      <w:t xml:space="preserve">louva o dílo č: </w:t>
    </w:r>
    <w:r w:rsidR="005F42FD" w:rsidRPr="002A3328">
      <w:rPr>
        <w:rFonts w:ascii="Amasis MT Pro Light" w:hAnsi="Amasis MT Pro Light" w:cs="Arial"/>
        <w:bCs/>
        <w:iCs/>
      </w:rPr>
      <w:t>______</w:t>
    </w:r>
    <w:r w:rsidR="00A01EAC" w:rsidRPr="002A3328">
      <w:rPr>
        <w:rFonts w:ascii="Amasis MT Pro Light" w:hAnsi="Amasis MT Pro Light" w:cs="Arial"/>
        <w:bCs/>
        <w:iCs/>
      </w:rPr>
      <w:t>/</w:t>
    </w:r>
    <w:r w:rsidR="00947B95" w:rsidRPr="002A3328">
      <w:rPr>
        <w:rFonts w:ascii="Amasis MT Pro Light" w:hAnsi="Amasis MT Pro Light" w:cs="Arial"/>
        <w:bCs/>
        <w:iCs/>
      </w:rPr>
      <w:t>M</w:t>
    </w:r>
    <w:r w:rsidR="00883490" w:rsidRPr="002A3328">
      <w:rPr>
        <w:rFonts w:ascii="Amasis MT Pro Light" w:hAnsi="Amasis MT Pro Light" w:cs="Arial"/>
        <w:bCs/>
        <w:iCs/>
      </w:rPr>
      <w:t>AJ</w:t>
    </w:r>
    <w:r w:rsidR="00947B95" w:rsidRPr="002A3328">
      <w:rPr>
        <w:rFonts w:ascii="Amasis MT Pro Light" w:hAnsi="Amasis MT Pro Light" w:cs="Arial"/>
        <w:bCs/>
        <w:iCs/>
      </w:rPr>
      <w:t>/</w:t>
    </w:r>
    <w:r w:rsidR="00AB09B6" w:rsidRPr="002A3328">
      <w:rPr>
        <w:rFonts w:ascii="Amasis MT Pro Light" w:hAnsi="Amasis MT Pro Light" w:cs="Arial"/>
        <w:bCs/>
        <w:iCs/>
      </w:rPr>
      <w:t>202</w:t>
    </w:r>
    <w:r w:rsidR="00282A47">
      <w:rPr>
        <w:rFonts w:ascii="Amasis MT Pro Light" w:hAnsi="Amasis MT Pro Light" w:cs="Arial"/>
        <w:bCs/>
        <w:iCs/>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2326556"/>
    <w:multiLevelType w:val="hybridMultilevel"/>
    <w:tmpl w:val="CFD80E5C"/>
    <w:lvl w:ilvl="0" w:tplc="A434DED6">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1453128"/>
    <w:multiLevelType w:val="multilevel"/>
    <w:tmpl w:val="CB2ABC2A"/>
    <w:lvl w:ilvl="0">
      <w:start w:val="1"/>
      <w:numFmt w:val="none"/>
      <w:lvlText w:val="7."/>
      <w:lvlJc w:val="left"/>
      <w:pPr>
        <w:ind w:left="360" w:hanging="360"/>
      </w:pPr>
      <w:rPr>
        <w:rFonts w:hint="default"/>
      </w:rPr>
    </w:lvl>
    <w:lvl w:ilvl="1">
      <w:start w:val="1"/>
      <w:numFmt w:val="decimal"/>
      <w:lvlText w:val="7%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9B26DEB"/>
    <w:multiLevelType w:val="hybridMultilevel"/>
    <w:tmpl w:val="625CDB96"/>
    <w:lvl w:ilvl="0" w:tplc="2EE092DA">
      <w:start w:val="1"/>
      <w:numFmt w:val="lowerLetter"/>
      <w:lvlText w:val="%1)"/>
      <w:lvlJc w:val="left"/>
      <w:pPr>
        <w:ind w:left="723" w:hanging="360"/>
      </w:pPr>
      <w:rPr>
        <w:rFonts w:ascii="&amp;quot" w:hAnsi="&amp;quot"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1EFA1982"/>
    <w:multiLevelType w:val="hybridMultilevel"/>
    <w:tmpl w:val="9B848B46"/>
    <w:lvl w:ilvl="0" w:tplc="08168390">
      <w:numFmt w:val="bullet"/>
      <w:lvlText w:val="-"/>
      <w:lvlJc w:val="left"/>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B7194"/>
    <w:multiLevelType w:val="hybridMultilevel"/>
    <w:tmpl w:val="0464EF4E"/>
    <w:lvl w:ilvl="0" w:tplc="76DE8672">
      <w:start w:val="1"/>
      <w:numFmt w:val="bullet"/>
      <w:lvlText w:val="-"/>
      <w:lvlJc w:val="left"/>
      <w:pPr>
        <w:ind w:left="720" w:hanging="360"/>
      </w:pPr>
      <w:rPr>
        <w:rFonts w:ascii="Times New Roman" w:eastAsia="Calibri" w:hAnsi="Times New Roman" w:cs="Times New Roman" w:hint="default"/>
      </w:rPr>
    </w:lvl>
    <w:lvl w:ilvl="1" w:tplc="124AFA22">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EAA7CC8"/>
    <w:multiLevelType w:val="multilevel"/>
    <w:tmpl w:val="2092D462"/>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2262AA6"/>
    <w:multiLevelType w:val="hybridMultilevel"/>
    <w:tmpl w:val="D53273A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49C0D63"/>
    <w:multiLevelType w:val="multilevel"/>
    <w:tmpl w:val="CE260640"/>
    <w:lvl w:ilvl="0">
      <w:start w:val="7"/>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4CF23C9"/>
    <w:multiLevelType w:val="multilevel"/>
    <w:tmpl w:val="CE260640"/>
    <w:lvl w:ilvl="0">
      <w:start w:val="7"/>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1E1134"/>
    <w:multiLevelType w:val="multilevel"/>
    <w:tmpl w:val="2D5EF8D0"/>
    <w:lvl w:ilvl="0">
      <w:start w:val="1"/>
      <w:numFmt w:val="decimal"/>
      <w:lvlText w:val="%1."/>
      <w:lvlJc w:val="left"/>
      <w:pPr>
        <w:tabs>
          <w:tab w:val="num" w:pos="720"/>
        </w:tabs>
        <w:ind w:left="720"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412A3C5A"/>
    <w:multiLevelType w:val="multilevel"/>
    <w:tmpl w:val="9C4ED9AA"/>
    <w:lvl w:ilvl="0">
      <w:start w:val="1"/>
      <w:numFmt w:val="none"/>
      <w:lvlText w:val="6.1"/>
      <w:lvlJc w:val="left"/>
      <w:pPr>
        <w:ind w:left="360" w:hanging="360"/>
      </w:pPr>
      <w:rPr>
        <w:rFonts w:hint="default"/>
        <w:b w:val="0"/>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2E0F30"/>
    <w:multiLevelType w:val="multilevel"/>
    <w:tmpl w:val="4A6EC5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292B1F"/>
    <w:multiLevelType w:val="hybridMultilevel"/>
    <w:tmpl w:val="19C4EBF4"/>
    <w:lvl w:ilvl="0" w:tplc="D6283BB6">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8983F82"/>
    <w:multiLevelType w:val="multilevel"/>
    <w:tmpl w:val="D78E0F66"/>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AB4188"/>
    <w:multiLevelType w:val="hybridMultilevel"/>
    <w:tmpl w:val="26E46850"/>
    <w:lvl w:ilvl="0" w:tplc="AE6E2AD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0B45AA2"/>
    <w:multiLevelType w:val="hybridMultilevel"/>
    <w:tmpl w:val="4A5E698E"/>
    <w:lvl w:ilvl="0" w:tplc="5E22C970">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0E4960"/>
    <w:multiLevelType w:val="hybridMultilevel"/>
    <w:tmpl w:val="7862DC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B408E"/>
    <w:multiLevelType w:val="hybridMultilevel"/>
    <w:tmpl w:val="4F4A1AA2"/>
    <w:lvl w:ilvl="0" w:tplc="10CA728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0A1A48"/>
    <w:multiLevelType w:val="multilevel"/>
    <w:tmpl w:val="21BC7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215D39"/>
    <w:multiLevelType w:val="multilevel"/>
    <w:tmpl w:val="1C4AB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87272E3"/>
    <w:multiLevelType w:val="hybridMultilevel"/>
    <w:tmpl w:val="94DE8C1E"/>
    <w:lvl w:ilvl="0" w:tplc="A434DED6">
      <w:start w:val="1"/>
      <w:numFmt w:val="lowerLetter"/>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BAB2897"/>
    <w:multiLevelType w:val="hybridMultilevel"/>
    <w:tmpl w:val="A88A2F02"/>
    <w:lvl w:ilvl="0" w:tplc="A434DED6">
      <w:start w:val="1"/>
      <w:numFmt w:val="lowerLetter"/>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7F1D590E"/>
    <w:multiLevelType w:val="hybridMultilevel"/>
    <w:tmpl w:val="5C78D9B8"/>
    <w:lvl w:ilvl="0" w:tplc="04050015">
      <w:start w:val="1"/>
      <w:numFmt w:val="upp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num w:numId="1" w16cid:durableId="57024006">
    <w:abstractNumId w:val="4"/>
  </w:num>
  <w:num w:numId="2" w16cid:durableId="374157161">
    <w:abstractNumId w:val="14"/>
  </w:num>
  <w:num w:numId="3" w16cid:durableId="237204521">
    <w:abstractNumId w:val="25"/>
  </w:num>
  <w:num w:numId="4" w16cid:durableId="434904742">
    <w:abstractNumId w:val="23"/>
  </w:num>
  <w:num w:numId="5" w16cid:durableId="2068607902">
    <w:abstractNumId w:val="24"/>
  </w:num>
  <w:num w:numId="6" w16cid:durableId="1067145427">
    <w:abstractNumId w:val="10"/>
  </w:num>
  <w:num w:numId="7" w16cid:durableId="1369447486">
    <w:abstractNumId w:val="13"/>
  </w:num>
  <w:num w:numId="8" w16cid:durableId="604583665">
    <w:abstractNumId w:val="12"/>
  </w:num>
  <w:num w:numId="9" w16cid:durableId="4600993">
    <w:abstractNumId w:val="5"/>
  </w:num>
  <w:num w:numId="10" w16cid:durableId="1046105072">
    <w:abstractNumId w:val="18"/>
  </w:num>
  <w:num w:numId="11" w16cid:durableId="2048137137">
    <w:abstractNumId w:val="15"/>
  </w:num>
  <w:num w:numId="12" w16cid:durableId="103116832">
    <w:abstractNumId w:val="9"/>
  </w:num>
  <w:num w:numId="13" w16cid:durableId="1538348154">
    <w:abstractNumId w:val="21"/>
  </w:num>
  <w:num w:numId="14" w16cid:durableId="457189524">
    <w:abstractNumId w:val="17"/>
  </w:num>
  <w:num w:numId="15" w16cid:durableId="30149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1893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524347">
    <w:abstractNumId w:val="28"/>
  </w:num>
  <w:num w:numId="18" w16cid:durableId="571813273">
    <w:abstractNumId w:val="11"/>
  </w:num>
  <w:num w:numId="19" w16cid:durableId="162670383">
    <w:abstractNumId w:val="22"/>
  </w:num>
  <w:num w:numId="20" w16cid:durableId="1756196835">
    <w:abstractNumId w:val="6"/>
  </w:num>
  <w:num w:numId="21" w16cid:durableId="351608865">
    <w:abstractNumId w:val="16"/>
  </w:num>
  <w:num w:numId="22" w16cid:durableId="1115446321">
    <w:abstractNumId w:val="0"/>
  </w:num>
  <w:num w:numId="23" w16cid:durableId="260996169">
    <w:abstractNumId w:val="2"/>
  </w:num>
  <w:num w:numId="24" w16cid:durableId="1386030090">
    <w:abstractNumId w:val="1"/>
  </w:num>
  <w:num w:numId="25" w16cid:durableId="1299187166">
    <w:abstractNumId w:val="7"/>
  </w:num>
  <w:num w:numId="26" w16cid:durableId="1220019941">
    <w:abstractNumId w:val="20"/>
  </w:num>
  <w:num w:numId="27" w16cid:durableId="850877629">
    <w:abstractNumId w:val="19"/>
  </w:num>
  <w:num w:numId="28" w16cid:durableId="279990512">
    <w:abstractNumId w:val="8"/>
  </w:num>
  <w:num w:numId="29" w16cid:durableId="875846875">
    <w:abstractNumId w:val="3"/>
  </w:num>
  <w:num w:numId="30" w16cid:durableId="1992326952">
    <w:abstractNumId w:val="27"/>
  </w:num>
  <w:num w:numId="31" w16cid:durableId="20787415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65"/>
    <w:rsid w:val="00000C71"/>
    <w:rsid w:val="00001E75"/>
    <w:rsid w:val="000026A5"/>
    <w:rsid w:val="00004181"/>
    <w:rsid w:val="0000424C"/>
    <w:rsid w:val="00007FC8"/>
    <w:rsid w:val="0001055C"/>
    <w:rsid w:val="00010CCB"/>
    <w:rsid w:val="0001519D"/>
    <w:rsid w:val="000161F6"/>
    <w:rsid w:val="00024E9D"/>
    <w:rsid w:val="000266EF"/>
    <w:rsid w:val="000271B5"/>
    <w:rsid w:val="00030CED"/>
    <w:rsid w:val="00030EDD"/>
    <w:rsid w:val="00034E11"/>
    <w:rsid w:val="000366F7"/>
    <w:rsid w:val="000439F2"/>
    <w:rsid w:val="00044173"/>
    <w:rsid w:val="0004700E"/>
    <w:rsid w:val="00051A84"/>
    <w:rsid w:val="00054762"/>
    <w:rsid w:val="0006248F"/>
    <w:rsid w:val="000634D5"/>
    <w:rsid w:val="00063FB9"/>
    <w:rsid w:val="00066250"/>
    <w:rsid w:val="00066C50"/>
    <w:rsid w:val="00073CEC"/>
    <w:rsid w:val="000751F8"/>
    <w:rsid w:val="000767E4"/>
    <w:rsid w:val="000767FE"/>
    <w:rsid w:val="00076B14"/>
    <w:rsid w:val="00076C18"/>
    <w:rsid w:val="00076FB6"/>
    <w:rsid w:val="00077603"/>
    <w:rsid w:val="00081B52"/>
    <w:rsid w:val="00082C9C"/>
    <w:rsid w:val="000858DD"/>
    <w:rsid w:val="00091144"/>
    <w:rsid w:val="00094B2B"/>
    <w:rsid w:val="000975BC"/>
    <w:rsid w:val="000979EC"/>
    <w:rsid w:val="000B07C6"/>
    <w:rsid w:val="000B09FF"/>
    <w:rsid w:val="000B27EF"/>
    <w:rsid w:val="000C1EB3"/>
    <w:rsid w:val="000C33AE"/>
    <w:rsid w:val="000C4E2A"/>
    <w:rsid w:val="000D0F0A"/>
    <w:rsid w:val="000D1637"/>
    <w:rsid w:val="000D2685"/>
    <w:rsid w:val="000E0B68"/>
    <w:rsid w:val="000E5F45"/>
    <w:rsid w:val="000E73E7"/>
    <w:rsid w:val="000F1B40"/>
    <w:rsid w:val="000F2C4B"/>
    <w:rsid w:val="000F5A39"/>
    <w:rsid w:val="000F714C"/>
    <w:rsid w:val="00100640"/>
    <w:rsid w:val="00100E05"/>
    <w:rsid w:val="00102E4A"/>
    <w:rsid w:val="00103D0C"/>
    <w:rsid w:val="00111BAE"/>
    <w:rsid w:val="0011507B"/>
    <w:rsid w:val="00115F4C"/>
    <w:rsid w:val="001168AF"/>
    <w:rsid w:val="00123695"/>
    <w:rsid w:val="00124CED"/>
    <w:rsid w:val="001271EC"/>
    <w:rsid w:val="0013194A"/>
    <w:rsid w:val="00131F95"/>
    <w:rsid w:val="001332F8"/>
    <w:rsid w:val="00135429"/>
    <w:rsid w:val="00136289"/>
    <w:rsid w:val="001374B9"/>
    <w:rsid w:val="0013755F"/>
    <w:rsid w:val="00137F83"/>
    <w:rsid w:val="0014221A"/>
    <w:rsid w:val="00142ECE"/>
    <w:rsid w:val="0015170F"/>
    <w:rsid w:val="00152E97"/>
    <w:rsid w:val="001534FD"/>
    <w:rsid w:val="00155680"/>
    <w:rsid w:val="0016121F"/>
    <w:rsid w:val="00165316"/>
    <w:rsid w:val="00167376"/>
    <w:rsid w:val="00170637"/>
    <w:rsid w:val="0017275E"/>
    <w:rsid w:val="001734F4"/>
    <w:rsid w:val="0017382C"/>
    <w:rsid w:val="00173E20"/>
    <w:rsid w:val="00177D36"/>
    <w:rsid w:val="001873BD"/>
    <w:rsid w:val="00191023"/>
    <w:rsid w:val="0019156B"/>
    <w:rsid w:val="00191A7C"/>
    <w:rsid w:val="00194519"/>
    <w:rsid w:val="001952BF"/>
    <w:rsid w:val="00197AE6"/>
    <w:rsid w:val="001A1F82"/>
    <w:rsid w:val="001A360E"/>
    <w:rsid w:val="001A3991"/>
    <w:rsid w:val="001A40FA"/>
    <w:rsid w:val="001A627F"/>
    <w:rsid w:val="001A7454"/>
    <w:rsid w:val="001B01F9"/>
    <w:rsid w:val="001B20A1"/>
    <w:rsid w:val="001B3973"/>
    <w:rsid w:val="001B400A"/>
    <w:rsid w:val="001C4F09"/>
    <w:rsid w:val="001C74C1"/>
    <w:rsid w:val="001D10D9"/>
    <w:rsid w:val="001E1BE1"/>
    <w:rsid w:val="001E6F7F"/>
    <w:rsid w:val="001E787F"/>
    <w:rsid w:val="001F1C96"/>
    <w:rsid w:val="001F48CE"/>
    <w:rsid w:val="001F5342"/>
    <w:rsid w:val="001F65AE"/>
    <w:rsid w:val="0020480B"/>
    <w:rsid w:val="00204BA0"/>
    <w:rsid w:val="00207B94"/>
    <w:rsid w:val="00210E0C"/>
    <w:rsid w:val="002123E6"/>
    <w:rsid w:val="0021451C"/>
    <w:rsid w:val="0021647E"/>
    <w:rsid w:val="0022080C"/>
    <w:rsid w:val="00220DD3"/>
    <w:rsid w:val="002240A7"/>
    <w:rsid w:val="00224D02"/>
    <w:rsid w:val="00225329"/>
    <w:rsid w:val="00225456"/>
    <w:rsid w:val="0023019C"/>
    <w:rsid w:val="00233233"/>
    <w:rsid w:val="00233B3B"/>
    <w:rsid w:val="002343F5"/>
    <w:rsid w:val="0024377F"/>
    <w:rsid w:val="0024597B"/>
    <w:rsid w:val="002472CA"/>
    <w:rsid w:val="0025107C"/>
    <w:rsid w:val="00252BDE"/>
    <w:rsid w:val="00254002"/>
    <w:rsid w:val="002545F6"/>
    <w:rsid w:val="002549A1"/>
    <w:rsid w:val="00254C38"/>
    <w:rsid w:val="00255960"/>
    <w:rsid w:val="00255EAA"/>
    <w:rsid w:val="002624BC"/>
    <w:rsid w:val="00262564"/>
    <w:rsid w:val="002650A7"/>
    <w:rsid w:val="00267978"/>
    <w:rsid w:val="002723AE"/>
    <w:rsid w:val="00274842"/>
    <w:rsid w:val="002770C1"/>
    <w:rsid w:val="00280B85"/>
    <w:rsid w:val="00281E84"/>
    <w:rsid w:val="00282A47"/>
    <w:rsid w:val="002830B5"/>
    <w:rsid w:val="002841EB"/>
    <w:rsid w:val="00285D41"/>
    <w:rsid w:val="0029105E"/>
    <w:rsid w:val="00291220"/>
    <w:rsid w:val="002921D0"/>
    <w:rsid w:val="00292579"/>
    <w:rsid w:val="00292FD5"/>
    <w:rsid w:val="00296A11"/>
    <w:rsid w:val="002A08A3"/>
    <w:rsid w:val="002A3328"/>
    <w:rsid w:val="002A3798"/>
    <w:rsid w:val="002B0659"/>
    <w:rsid w:val="002B0960"/>
    <w:rsid w:val="002B0F91"/>
    <w:rsid w:val="002B6CCB"/>
    <w:rsid w:val="002C14A6"/>
    <w:rsid w:val="002C160B"/>
    <w:rsid w:val="002C2F01"/>
    <w:rsid w:val="002C37C0"/>
    <w:rsid w:val="002C5B49"/>
    <w:rsid w:val="002D2E8C"/>
    <w:rsid w:val="002D534F"/>
    <w:rsid w:val="002D7A64"/>
    <w:rsid w:val="002E0716"/>
    <w:rsid w:val="002E1867"/>
    <w:rsid w:val="002E333C"/>
    <w:rsid w:val="002F45C7"/>
    <w:rsid w:val="00300F91"/>
    <w:rsid w:val="00301F78"/>
    <w:rsid w:val="003036F0"/>
    <w:rsid w:val="00310099"/>
    <w:rsid w:val="0031038E"/>
    <w:rsid w:val="003114B3"/>
    <w:rsid w:val="003152B0"/>
    <w:rsid w:val="00322669"/>
    <w:rsid w:val="003232A0"/>
    <w:rsid w:val="003254F0"/>
    <w:rsid w:val="0032618A"/>
    <w:rsid w:val="0032748B"/>
    <w:rsid w:val="00327F20"/>
    <w:rsid w:val="003313F4"/>
    <w:rsid w:val="0033266B"/>
    <w:rsid w:val="00340864"/>
    <w:rsid w:val="003419BE"/>
    <w:rsid w:val="003420AF"/>
    <w:rsid w:val="003420D2"/>
    <w:rsid w:val="00345C6B"/>
    <w:rsid w:val="003503D6"/>
    <w:rsid w:val="00353286"/>
    <w:rsid w:val="0035347E"/>
    <w:rsid w:val="00360137"/>
    <w:rsid w:val="00360C16"/>
    <w:rsid w:val="003631E7"/>
    <w:rsid w:val="00363264"/>
    <w:rsid w:val="00363963"/>
    <w:rsid w:val="003649F4"/>
    <w:rsid w:val="00364F5F"/>
    <w:rsid w:val="00366D5A"/>
    <w:rsid w:val="00373499"/>
    <w:rsid w:val="003739CF"/>
    <w:rsid w:val="00377B1B"/>
    <w:rsid w:val="00384AD1"/>
    <w:rsid w:val="003875E3"/>
    <w:rsid w:val="00391206"/>
    <w:rsid w:val="00391D78"/>
    <w:rsid w:val="0039483D"/>
    <w:rsid w:val="003969A0"/>
    <w:rsid w:val="003A2CC2"/>
    <w:rsid w:val="003A3392"/>
    <w:rsid w:val="003A3A5D"/>
    <w:rsid w:val="003A5865"/>
    <w:rsid w:val="003A71B6"/>
    <w:rsid w:val="003B3FD7"/>
    <w:rsid w:val="003B4864"/>
    <w:rsid w:val="003B5F15"/>
    <w:rsid w:val="003C2AB4"/>
    <w:rsid w:val="003C2B00"/>
    <w:rsid w:val="003C3DF5"/>
    <w:rsid w:val="003C78FB"/>
    <w:rsid w:val="003D1DC3"/>
    <w:rsid w:val="003D4ED9"/>
    <w:rsid w:val="003D5320"/>
    <w:rsid w:val="003E286B"/>
    <w:rsid w:val="003E3CF8"/>
    <w:rsid w:val="003E4409"/>
    <w:rsid w:val="003E68E0"/>
    <w:rsid w:val="003E6E93"/>
    <w:rsid w:val="003E726C"/>
    <w:rsid w:val="003F6A1E"/>
    <w:rsid w:val="003F6D3D"/>
    <w:rsid w:val="003F71EE"/>
    <w:rsid w:val="0040454C"/>
    <w:rsid w:val="004135FD"/>
    <w:rsid w:val="004169E6"/>
    <w:rsid w:val="00421045"/>
    <w:rsid w:val="00425A05"/>
    <w:rsid w:val="00425E97"/>
    <w:rsid w:val="00427568"/>
    <w:rsid w:val="0043159F"/>
    <w:rsid w:val="004374FE"/>
    <w:rsid w:val="00437DD3"/>
    <w:rsid w:val="0044061A"/>
    <w:rsid w:val="004412DD"/>
    <w:rsid w:val="00442178"/>
    <w:rsid w:val="0044350A"/>
    <w:rsid w:val="00451CD6"/>
    <w:rsid w:val="004538E6"/>
    <w:rsid w:val="004550DE"/>
    <w:rsid w:val="004565DA"/>
    <w:rsid w:val="00456BAB"/>
    <w:rsid w:val="00457634"/>
    <w:rsid w:val="00460096"/>
    <w:rsid w:val="0046221D"/>
    <w:rsid w:val="0046296A"/>
    <w:rsid w:val="0047333C"/>
    <w:rsid w:val="00482A51"/>
    <w:rsid w:val="00486DF1"/>
    <w:rsid w:val="00493E65"/>
    <w:rsid w:val="00495EEA"/>
    <w:rsid w:val="004A125E"/>
    <w:rsid w:val="004A3764"/>
    <w:rsid w:val="004A4304"/>
    <w:rsid w:val="004B57D1"/>
    <w:rsid w:val="004C0386"/>
    <w:rsid w:val="004C47CB"/>
    <w:rsid w:val="004D0776"/>
    <w:rsid w:val="004D11CA"/>
    <w:rsid w:val="004D1DE5"/>
    <w:rsid w:val="004D205F"/>
    <w:rsid w:val="004D3208"/>
    <w:rsid w:val="004D3A4A"/>
    <w:rsid w:val="004D7286"/>
    <w:rsid w:val="004D7C0C"/>
    <w:rsid w:val="004D7EF0"/>
    <w:rsid w:val="004E1197"/>
    <w:rsid w:val="004E259D"/>
    <w:rsid w:val="004E2ED0"/>
    <w:rsid w:val="004E38E5"/>
    <w:rsid w:val="004E4589"/>
    <w:rsid w:val="004E4997"/>
    <w:rsid w:val="004E5719"/>
    <w:rsid w:val="004F5134"/>
    <w:rsid w:val="0050412D"/>
    <w:rsid w:val="00504F35"/>
    <w:rsid w:val="005076E8"/>
    <w:rsid w:val="005101FE"/>
    <w:rsid w:val="00511124"/>
    <w:rsid w:val="005174B3"/>
    <w:rsid w:val="005232E4"/>
    <w:rsid w:val="00524509"/>
    <w:rsid w:val="00526D25"/>
    <w:rsid w:val="00532CAB"/>
    <w:rsid w:val="00533E41"/>
    <w:rsid w:val="00536250"/>
    <w:rsid w:val="00542211"/>
    <w:rsid w:val="00546352"/>
    <w:rsid w:val="005478D4"/>
    <w:rsid w:val="00550A95"/>
    <w:rsid w:val="00555684"/>
    <w:rsid w:val="00555DB9"/>
    <w:rsid w:val="00557213"/>
    <w:rsid w:val="0055774F"/>
    <w:rsid w:val="00561637"/>
    <w:rsid w:val="005624F4"/>
    <w:rsid w:val="00563372"/>
    <w:rsid w:val="005634AC"/>
    <w:rsid w:val="00567564"/>
    <w:rsid w:val="0057106F"/>
    <w:rsid w:val="00573751"/>
    <w:rsid w:val="00574850"/>
    <w:rsid w:val="00582667"/>
    <w:rsid w:val="00583704"/>
    <w:rsid w:val="00583D12"/>
    <w:rsid w:val="00584357"/>
    <w:rsid w:val="00586FF9"/>
    <w:rsid w:val="0058774A"/>
    <w:rsid w:val="005932B8"/>
    <w:rsid w:val="005955DD"/>
    <w:rsid w:val="00596804"/>
    <w:rsid w:val="00597C46"/>
    <w:rsid w:val="005A3AB9"/>
    <w:rsid w:val="005A7EF6"/>
    <w:rsid w:val="005B2295"/>
    <w:rsid w:val="005C046B"/>
    <w:rsid w:val="005C157E"/>
    <w:rsid w:val="005C2630"/>
    <w:rsid w:val="005D2361"/>
    <w:rsid w:val="005D25C6"/>
    <w:rsid w:val="005D2990"/>
    <w:rsid w:val="005D41AE"/>
    <w:rsid w:val="005D531A"/>
    <w:rsid w:val="005D65A1"/>
    <w:rsid w:val="005E05B6"/>
    <w:rsid w:val="005E0E5E"/>
    <w:rsid w:val="005E4190"/>
    <w:rsid w:val="005E51FD"/>
    <w:rsid w:val="005E5533"/>
    <w:rsid w:val="005E5C80"/>
    <w:rsid w:val="005E78E1"/>
    <w:rsid w:val="005F2BE3"/>
    <w:rsid w:val="005F42FD"/>
    <w:rsid w:val="00600356"/>
    <w:rsid w:val="006070F0"/>
    <w:rsid w:val="00607508"/>
    <w:rsid w:val="00612738"/>
    <w:rsid w:val="00613FBE"/>
    <w:rsid w:val="0061483A"/>
    <w:rsid w:val="006149E4"/>
    <w:rsid w:val="006162E7"/>
    <w:rsid w:val="006170C6"/>
    <w:rsid w:val="0062207D"/>
    <w:rsid w:val="00627881"/>
    <w:rsid w:val="00627A0D"/>
    <w:rsid w:val="00631CE1"/>
    <w:rsid w:val="00631D77"/>
    <w:rsid w:val="00633824"/>
    <w:rsid w:val="0063402E"/>
    <w:rsid w:val="00634E83"/>
    <w:rsid w:val="00636151"/>
    <w:rsid w:val="00636203"/>
    <w:rsid w:val="00640C16"/>
    <w:rsid w:val="00642DF8"/>
    <w:rsid w:val="00644D3D"/>
    <w:rsid w:val="006503D0"/>
    <w:rsid w:val="0065311B"/>
    <w:rsid w:val="00655958"/>
    <w:rsid w:val="006560C6"/>
    <w:rsid w:val="00657EC3"/>
    <w:rsid w:val="006620DF"/>
    <w:rsid w:val="00665A1C"/>
    <w:rsid w:val="00670D35"/>
    <w:rsid w:val="00673AC0"/>
    <w:rsid w:val="00673EA2"/>
    <w:rsid w:val="00676342"/>
    <w:rsid w:val="006802D0"/>
    <w:rsid w:val="00680B14"/>
    <w:rsid w:val="00681D6C"/>
    <w:rsid w:val="00684E53"/>
    <w:rsid w:val="006850C3"/>
    <w:rsid w:val="00685F80"/>
    <w:rsid w:val="006879F8"/>
    <w:rsid w:val="006905E3"/>
    <w:rsid w:val="006A2683"/>
    <w:rsid w:val="006A4F89"/>
    <w:rsid w:val="006A5E31"/>
    <w:rsid w:val="006B19CA"/>
    <w:rsid w:val="006B1E43"/>
    <w:rsid w:val="006B212C"/>
    <w:rsid w:val="006B27EF"/>
    <w:rsid w:val="006B3013"/>
    <w:rsid w:val="006C0727"/>
    <w:rsid w:val="006C1D08"/>
    <w:rsid w:val="006C6A55"/>
    <w:rsid w:val="006D190C"/>
    <w:rsid w:val="006D2570"/>
    <w:rsid w:val="006D3051"/>
    <w:rsid w:val="006D4930"/>
    <w:rsid w:val="006D6969"/>
    <w:rsid w:val="006D746B"/>
    <w:rsid w:val="006D76C4"/>
    <w:rsid w:val="006D7E70"/>
    <w:rsid w:val="006E029A"/>
    <w:rsid w:val="006E174B"/>
    <w:rsid w:val="006E2ADD"/>
    <w:rsid w:val="006E492C"/>
    <w:rsid w:val="006E5341"/>
    <w:rsid w:val="006E633B"/>
    <w:rsid w:val="006E6E52"/>
    <w:rsid w:val="006F1E4E"/>
    <w:rsid w:val="006F2C88"/>
    <w:rsid w:val="006F5652"/>
    <w:rsid w:val="007002BC"/>
    <w:rsid w:val="00700865"/>
    <w:rsid w:val="00701219"/>
    <w:rsid w:val="007054C1"/>
    <w:rsid w:val="00711707"/>
    <w:rsid w:val="00712A65"/>
    <w:rsid w:val="00714426"/>
    <w:rsid w:val="00715AC7"/>
    <w:rsid w:val="00722784"/>
    <w:rsid w:val="0072420C"/>
    <w:rsid w:val="007243B0"/>
    <w:rsid w:val="007258A0"/>
    <w:rsid w:val="00725D77"/>
    <w:rsid w:val="0073001C"/>
    <w:rsid w:val="007374E8"/>
    <w:rsid w:val="00737CCC"/>
    <w:rsid w:val="00740297"/>
    <w:rsid w:val="00741C98"/>
    <w:rsid w:val="007435B4"/>
    <w:rsid w:val="00743E2A"/>
    <w:rsid w:val="00744105"/>
    <w:rsid w:val="00745DC4"/>
    <w:rsid w:val="00747A76"/>
    <w:rsid w:val="00747C94"/>
    <w:rsid w:val="0075088C"/>
    <w:rsid w:val="00751460"/>
    <w:rsid w:val="00751EA2"/>
    <w:rsid w:val="0075261C"/>
    <w:rsid w:val="00753B31"/>
    <w:rsid w:val="007543BE"/>
    <w:rsid w:val="00761C7C"/>
    <w:rsid w:val="00761E14"/>
    <w:rsid w:val="00761E9D"/>
    <w:rsid w:val="0076223E"/>
    <w:rsid w:val="00763088"/>
    <w:rsid w:val="00766D2D"/>
    <w:rsid w:val="00770E61"/>
    <w:rsid w:val="00771730"/>
    <w:rsid w:val="00773C12"/>
    <w:rsid w:val="0077551C"/>
    <w:rsid w:val="007776E1"/>
    <w:rsid w:val="0078321E"/>
    <w:rsid w:val="00790558"/>
    <w:rsid w:val="007919BB"/>
    <w:rsid w:val="00791BB2"/>
    <w:rsid w:val="00792F4D"/>
    <w:rsid w:val="00793C4D"/>
    <w:rsid w:val="007950C2"/>
    <w:rsid w:val="00797118"/>
    <w:rsid w:val="007977C2"/>
    <w:rsid w:val="007A0C1C"/>
    <w:rsid w:val="007A1F69"/>
    <w:rsid w:val="007A209A"/>
    <w:rsid w:val="007A3A44"/>
    <w:rsid w:val="007A61CF"/>
    <w:rsid w:val="007A6DCA"/>
    <w:rsid w:val="007A752D"/>
    <w:rsid w:val="007B61B4"/>
    <w:rsid w:val="007C1538"/>
    <w:rsid w:val="007C1DE2"/>
    <w:rsid w:val="007C272A"/>
    <w:rsid w:val="007C6DCB"/>
    <w:rsid w:val="007C7F4A"/>
    <w:rsid w:val="007D1ED4"/>
    <w:rsid w:val="007D277A"/>
    <w:rsid w:val="007D4972"/>
    <w:rsid w:val="007D6EB4"/>
    <w:rsid w:val="007E092F"/>
    <w:rsid w:val="007E2D33"/>
    <w:rsid w:val="007E453C"/>
    <w:rsid w:val="007E4A8D"/>
    <w:rsid w:val="007E5E2D"/>
    <w:rsid w:val="007F562F"/>
    <w:rsid w:val="007F5C11"/>
    <w:rsid w:val="008006B5"/>
    <w:rsid w:val="0080110F"/>
    <w:rsid w:val="00802D08"/>
    <w:rsid w:val="00802DDB"/>
    <w:rsid w:val="008030C3"/>
    <w:rsid w:val="00810B0E"/>
    <w:rsid w:val="008131A3"/>
    <w:rsid w:val="00813D79"/>
    <w:rsid w:val="00815A83"/>
    <w:rsid w:val="00817779"/>
    <w:rsid w:val="00820527"/>
    <w:rsid w:val="00824CDB"/>
    <w:rsid w:val="00824FAD"/>
    <w:rsid w:val="00825126"/>
    <w:rsid w:val="00834221"/>
    <w:rsid w:val="008359E6"/>
    <w:rsid w:val="00835CE4"/>
    <w:rsid w:val="00837089"/>
    <w:rsid w:val="00837981"/>
    <w:rsid w:val="00837E46"/>
    <w:rsid w:val="00843160"/>
    <w:rsid w:val="00846E25"/>
    <w:rsid w:val="008506D0"/>
    <w:rsid w:val="00853BAB"/>
    <w:rsid w:val="0085505C"/>
    <w:rsid w:val="008554B2"/>
    <w:rsid w:val="00855F04"/>
    <w:rsid w:val="00856FD7"/>
    <w:rsid w:val="008611D1"/>
    <w:rsid w:val="0086629D"/>
    <w:rsid w:val="0086674B"/>
    <w:rsid w:val="0087273C"/>
    <w:rsid w:val="0088048C"/>
    <w:rsid w:val="00883490"/>
    <w:rsid w:val="00883BC3"/>
    <w:rsid w:val="008869FD"/>
    <w:rsid w:val="008874BC"/>
    <w:rsid w:val="00890745"/>
    <w:rsid w:val="008935BD"/>
    <w:rsid w:val="008949BD"/>
    <w:rsid w:val="00896864"/>
    <w:rsid w:val="00897063"/>
    <w:rsid w:val="00897EDF"/>
    <w:rsid w:val="008A235D"/>
    <w:rsid w:val="008A3722"/>
    <w:rsid w:val="008A39B6"/>
    <w:rsid w:val="008A6C9A"/>
    <w:rsid w:val="008B442A"/>
    <w:rsid w:val="008B5427"/>
    <w:rsid w:val="008C0236"/>
    <w:rsid w:val="008C0328"/>
    <w:rsid w:val="008C070B"/>
    <w:rsid w:val="008C0CBB"/>
    <w:rsid w:val="008C0EBE"/>
    <w:rsid w:val="008C50B0"/>
    <w:rsid w:val="008D26A4"/>
    <w:rsid w:val="008D2827"/>
    <w:rsid w:val="008D2E59"/>
    <w:rsid w:val="008D4BF8"/>
    <w:rsid w:val="008D5C96"/>
    <w:rsid w:val="008E1AA7"/>
    <w:rsid w:val="008E4BE5"/>
    <w:rsid w:val="008E578C"/>
    <w:rsid w:val="008E6A6A"/>
    <w:rsid w:val="008E735F"/>
    <w:rsid w:val="008F04F7"/>
    <w:rsid w:val="008F290D"/>
    <w:rsid w:val="008F42A1"/>
    <w:rsid w:val="008F4AC4"/>
    <w:rsid w:val="008F5FF9"/>
    <w:rsid w:val="008F7742"/>
    <w:rsid w:val="008F7DF7"/>
    <w:rsid w:val="00901E33"/>
    <w:rsid w:val="00902EE4"/>
    <w:rsid w:val="0090429F"/>
    <w:rsid w:val="00910DE2"/>
    <w:rsid w:val="0091121D"/>
    <w:rsid w:val="00911FB3"/>
    <w:rsid w:val="00915159"/>
    <w:rsid w:val="00916518"/>
    <w:rsid w:val="0091770D"/>
    <w:rsid w:val="009225DD"/>
    <w:rsid w:val="00924053"/>
    <w:rsid w:val="00924C79"/>
    <w:rsid w:val="0092680A"/>
    <w:rsid w:val="00926E92"/>
    <w:rsid w:val="00932E33"/>
    <w:rsid w:val="009348C0"/>
    <w:rsid w:val="00934BAF"/>
    <w:rsid w:val="00934D3E"/>
    <w:rsid w:val="00935ED9"/>
    <w:rsid w:val="009377B6"/>
    <w:rsid w:val="00941F54"/>
    <w:rsid w:val="0094339E"/>
    <w:rsid w:val="00947B95"/>
    <w:rsid w:val="00947ED6"/>
    <w:rsid w:val="009542F7"/>
    <w:rsid w:val="00955895"/>
    <w:rsid w:val="00957D2A"/>
    <w:rsid w:val="009627B7"/>
    <w:rsid w:val="00963337"/>
    <w:rsid w:val="009667D4"/>
    <w:rsid w:val="00966BAA"/>
    <w:rsid w:val="00967098"/>
    <w:rsid w:val="0097182C"/>
    <w:rsid w:val="00976209"/>
    <w:rsid w:val="00980865"/>
    <w:rsid w:val="00980C5B"/>
    <w:rsid w:val="00982085"/>
    <w:rsid w:val="00984081"/>
    <w:rsid w:val="009879E7"/>
    <w:rsid w:val="009915E4"/>
    <w:rsid w:val="00992353"/>
    <w:rsid w:val="00992B63"/>
    <w:rsid w:val="009939D7"/>
    <w:rsid w:val="0099674E"/>
    <w:rsid w:val="00996CEC"/>
    <w:rsid w:val="009B2B16"/>
    <w:rsid w:val="009B54DC"/>
    <w:rsid w:val="009B7F2F"/>
    <w:rsid w:val="009C49AF"/>
    <w:rsid w:val="009C4E89"/>
    <w:rsid w:val="009C765A"/>
    <w:rsid w:val="009D0170"/>
    <w:rsid w:val="009D111C"/>
    <w:rsid w:val="009D25CC"/>
    <w:rsid w:val="009D48F8"/>
    <w:rsid w:val="009D7110"/>
    <w:rsid w:val="009E1C61"/>
    <w:rsid w:val="009E7750"/>
    <w:rsid w:val="009F0361"/>
    <w:rsid w:val="009F070A"/>
    <w:rsid w:val="009F1828"/>
    <w:rsid w:val="009F2E82"/>
    <w:rsid w:val="009F57BE"/>
    <w:rsid w:val="009F68FB"/>
    <w:rsid w:val="009F6B00"/>
    <w:rsid w:val="00A00137"/>
    <w:rsid w:val="00A01EAC"/>
    <w:rsid w:val="00A020C8"/>
    <w:rsid w:val="00A0393A"/>
    <w:rsid w:val="00A10EBB"/>
    <w:rsid w:val="00A12EB0"/>
    <w:rsid w:val="00A158A8"/>
    <w:rsid w:val="00A20B02"/>
    <w:rsid w:val="00A21341"/>
    <w:rsid w:val="00A215CC"/>
    <w:rsid w:val="00A31A60"/>
    <w:rsid w:val="00A33363"/>
    <w:rsid w:val="00A35508"/>
    <w:rsid w:val="00A361F0"/>
    <w:rsid w:val="00A428D9"/>
    <w:rsid w:val="00A433CD"/>
    <w:rsid w:val="00A44568"/>
    <w:rsid w:val="00A50B1C"/>
    <w:rsid w:val="00A50FF1"/>
    <w:rsid w:val="00A51362"/>
    <w:rsid w:val="00A5173D"/>
    <w:rsid w:val="00A531B7"/>
    <w:rsid w:val="00A6180F"/>
    <w:rsid w:val="00A61B57"/>
    <w:rsid w:val="00A6240A"/>
    <w:rsid w:val="00A648BF"/>
    <w:rsid w:val="00A66D6B"/>
    <w:rsid w:val="00A67D3C"/>
    <w:rsid w:val="00A74B41"/>
    <w:rsid w:val="00A81BF6"/>
    <w:rsid w:val="00A83F7C"/>
    <w:rsid w:val="00A8624F"/>
    <w:rsid w:val="00A864D3"/>
    <w:rsid w:val="00A92F3D"/>
    <w:rsid w:val="00A945C1"/>
    <w:rsid w:val="00A96101"/>
    <w:rsid w:val="00A97527"/>
    <w:rsid w:val="00AA034D"/>
    <w:rsid w:val="00AA0927"/>
    <w:rsid w:val="00AA3E56"/>
    <w:rsid w:val="00AA5DBB"/>
    <w:rsid w:val="00AB09B6"/>
    <w:rsid w:val="00AB457B"/>
    <w:rsid w:val="00AB5C8C"/>
    <w:rsid w:val="00AC3199"/>
    <w:rsid w:val="00AC3B11"/>
    <w:rsid w:val="00AC6D60"/>
    <w:rsid w:val="00AC79BA"/>
    <w:rsid w:val="00AD0109"/>
    <w:rsid w:val="00AD0DB8"/>
    <w:rsid w:val="00AD17F0"/>
    <w:rsid w:val="00AD1F19"/>
    <w:rsid w:val="00AD271F"/>
    <w:rsid w:val="00AD628C"/>
    <w:rsid w:val="00AE0A70"/>
    <w:rsid w:val="00AE1EED"/>
    <w:rsid w:val="00AE28D2"/>
    <w:rsid w:val="00AE3946"/>
    <w:rsid w:val="00AE40ED"/>
    <w:rsid w:val="00AE4FAF"/>
    <w:rsid w:val="00AE7047"/>
    <w:rsid w:val="00AF14B2"/>
    <w:rsid w:val="00AF1F22"/>
    <w:rsid w:val="00AF2C96"/>
    <w:rsid w:val="00AF426D"/>
    <w:rsid w:val="00AF655C"/>
    <w:rsid w:val="00B0014C"/>
    <w:rsid w:val="00B00BB5"/>
    <w:rsid w:val="00B00E54"/>
    <w:rsid w:val="00B0151D"/>
    <w:rsid w:val="00B02380"/>
    <w:rsid w:val="00B027D0"/>
    <w:rsid w:val="00B028BF"/>
    <w:rsid w:val="00B04193"/>
    <w:rsid w:val="00B05C8F"/>
    <w:rsid w:val="00B064AC"/>
    <w:rsid w:val="00B119C6"/>
    <w:rsid w:val="00B11BF1"/>
    <w:rsid w:val="00B12B59"/>
    <w:rsid w:val="00B142E6"/>
    <w:rsid w:val="00B3153F"/>
    <w:rsid w:val="00B343DB"/>
    <w:rsid w:val="00B34CA4"/>
    <w:rsid w:val="00B37D85"/>
    <w:rsid w:val="00B421AE"/>
    <w:rsid w:val="00B43FB1"/>
    <w:rsid w:val="00B576C7"/>
    <w:rsid w:val="00B607F3"/>
    <w:rsid w:val="00B610B6"/>
    <w:rsid w:val="00B61513"/>
    <w:rsid w:val="00B64572"/>
    <w:rsid w:val="00B64B41"/>
    <w:rsid w:val="00B67FDB"/>
    <w:rsid w:val="00B7253F"/>
    <w:rsid w:val="00B75D8E"/>
    <w:rsid w:val="00B76C60"/>
    <w:rsid w:val="00B80245"/>
    <w:rsid w:val="00B80A63"/>
    <w:rsid w:val="00B81CE5"/>
    <w:rsid w:val="00B81D50"/>
    <w:rsid w:val="00B8224D"/>
    <w:rsid w:val="00B83316"/>
    <w:rsid w:val="00B8415E"/>
    <w:rsid w:val="00B842E0"/>
    <w:rsid w:val="00B84A13"/>
    <w:rsid w:val="00B86B8C"/>
    <w:rsid w:val="00B8769B"/>
    <w:rsid w:val="00B906FF"/>
    <w:rsid w:val="00B90A57"/>
    <w:rsid w:val="00B92077"/>
    <w:rsid w:val="00B93FC5"/>
    <w:rsid w:val="00B954A4"/>
    <w:rsid w:val="00B97571"/>
    <w:rsid w:val="00B97A36"/>
    <w:rsid w:val="00BA2E73"/>
    <w:rsid w:val="00BA5608"/>
    <w:rsid w:val="00BA6261"/>
    <w:rsid w:val="00BB4583"/>
    <w:rsid w:val="00BC3B61"/>
    <w:rsid w:val="00BC3C7D"/>
    <w:rsid w:val="00BC4A64"/>
    <w:rsid w:val="00BC62DB"/>
    <w:rsid w:val="00BC62DE"/>
    <w:rsid w:val="00BD089F"/>
    <w:rsid w:val="00BD1B40"/>
    <w:rsid w:val="00BD21CA"/>
    <w:rsid w:val="00BD6C28"/>
    <w:rsid w:val="00BE5AE1"/>
    <w:rsid w:val="00BE69AF"/>
    <w:rsid w:val="00BE6CDF"/>
    <w:rsid w:val="00BE7585"/>
    <w:rsid w:val="00BE7F1A"/>
    <w:rsid w:val="00BF00E9"/>
    <w:rsid w:val="00BF2267"/>
    <w:rsid w:val="00BF4B53"/>
    <w:rsid w:val="00BF52E4"/>
    <w:rsid w:val="00C03EF1"/>
    <w:rsid w:val="00C073C1"/>
    <w:rsid w:val="00C07E56"/>
    <w:rsid w:val="00C100CB"/>
    <w:rsid w:val="00C11F4F"/>
    <w:rsid w:val="00C121F4"/>
    <w:rsid w:val="00C1223D"/>
    <w:rsid w:val="00C139FC"/>
    <w:rsid w:val="00C14219"/>
    <w:rsid w:val="00C14620"/>
    <w:rsid w:val="00C14C1A"/>
    <w:rsid w:val="00C169DB"/>
    <w:rsid w:val="00C22A63"/>
    <w:rsid w:val="00C3145A"/>
    <w:rsid w:val="00C32420"/>
    <w:rsid w:val="00C3340B"/>
    <w:rsid w:val="00C33CA1"/>
    <w:rsid w:val="00C361B3"/>
    <w:rsid w:val="00C37A75"/>
    <w:rsid w:val="00C42ACC"/>
    <w:rsid w:val="00C43E18"/>
    <w:rsid w:val="00C446EF"/>
    <w:rsid w:val="00C472ED"/>
    <w:rsid w:val="00C5156B"/>
    <w:rsid w:val="00C52A6D"/>
    <w:rsid w:val="00C53F65"/>
    <w:rsid w:val="00C56417"/>
    <w:rsid w:val="00C67EC9"/>
    <w:rsid w:val="00C73765"/>
    <w:rsid w:val="00C74C61"/>
    <w:rsid w:val="00C76984"/>
    <w:rsid w:val="00C77B45"/>
    <w:rsid w:val="00C81276"/>
    <w:rsid w:val="00C818C1"/>
    <w:rsid w:val="00C8294E"/>
    <w:rsid w:val="00C93C67"/>
    <w:rsid w:val="00C942AF"/>
    <w:rsid w:val="00CA0FE8"/>
    <w:rsid w:val="00CA74E4"/>
    <w:rsid w:val="00CA7D11"/>
    <w:rsid w:val="00CB0E66"/>
    <w:rsid w:val="00CB543D"/>
    <w:rsid w:val="00CC0354"/>
    <w:rsid w:val="00CC03F7"/>
    <w:rsid w:val="00CC3E72"/>
    <w:rsid w:val="00CC66A8"/>
    <w:rsid w:val="00CD3095"/>
    <w:rsid w:val="00CD3AB4"/>
    <w:rsid w:val="00CE0112"/>
    <w:rsid w:val="00CE2DB3"/>
    <w:rsid w:val="00CE4E8E"/>
    <w:rsid w:val="00CF1169"/>
    <w:rsid w:val="00CF364D"/>
    <w:rsid w:val="00D018F0"/>
    <w:rsid w:val="00D03592"/>
    <w:rsid w:val="00D0433E"/>
    <w:rsid w:val="00D05477"/>
    <w:rsid w:val="00D05652"/>
    <w:rsid w:val="00D07484"/>
    <w:rsid w:val="00D123AB"/>
    <w:rsid w:val="00D148B0"/>
    <w:rsid w:val="00D14DAD"/>
    <w:rsid w:val="00D15B72"/>
    <w:rsid w:val="00D17CFE"/>
    <w:rsid w:val="00D20C68"/>
    <w:rsid w:val="00D212B0"/>
    <w:rsid w:val="00D22E63"/>
    <w:rsid w:val="00D2509E"/>
    <w:rsid w:val="00D25BFD"/>
    <w:rsid w:val="00D2755B"/>
    <w:rsid w:val="00D278E1"/>
    <w:rsid w:val="00D32E77"/>
    <w:rsid w:val="00D34E40"/>
    <w:rsid w:val="00D34F3A"/>
    <w:rsid w:val="00D37AD3"/>
    <w:rsid w:val="00D40826"/>
    <w:rsid w:val="00D40EA4"/>
    <w:rsid w:val="00D41A42"/>
    <w:rsid w:val="00D429B2"/>
    <w:rsid w:val="00D43837"/>
    <w:rsid w:val="00D443EA"/>
    <w:rsid w:val="00D456B7"/>
    <w:rsid w:val="00D46F45"/>
    <w:rsid w:val="00D4710A"/>
    <w:rsid w:val="00D54636"/>
    <w:rsid w:val="00D55543"/>
    <w:rsid w:val="00D569B8"/>
    <w:rsid w:val="00D62D40"/>
    <w:rsid w:val="00D664FD"/>
    <w:rsid w:val="00D67C7D"/>
    <w:rsid w:val="00D67E26"/>
    <w:rsid w:val="00D711D6"/>
    <w:rsid w:val="00D72034"/>
    <w:rsid w:val="00D7207F"/>
    <w:rsid w:val="00D802F4"/>
    <w:rsid w:val="00D833DB"/>
    <w:rsid w:val="00D84DC2"/>
    <w:rsid w:val="00D93C31"/>
    <w:rsid w:val="00D9524B"/>
    <w:rsid w:val="00D954C4"/>
    <w:rsid w:val="00D959C5"/>
    <w:rsid w:val="00D96110"/>
    <w:rsid w:val="00DA0CD5"/>
    <w:rsid w:val="00DA62C4"/>
    <w:rsid w:val="00DB1B07"/>
    <w:rsid w:val="00DB4F47"/>
    <w:rsid w:val="00DB6BE2"/>
    <w:rsid w:val="00DB7EAE"/>
    <w:rsid w:val="00DC0989"/>
    <w:rsid w:val="00DC3C49"/>
    <w:rsid w:val="00DC5AB6"/>
    <w:rsid w:val="00DC64CE"/>
    <w:rsid w:val="00DD1C58"/>
    <w:rsid w:val="00DD60E9"/>
    <w:rsid w:val="00DE3500"/>
    <w:rsid w:val="00E1003D"/>
    <w:rsid w:val="00E146DC"/>
    <w:rsid w:val="00E14E9F"/>
    <w:rsid w:val="00E15937"/>
    <w:rsid w:val="00E15AAE"/>
    <w:rsid w:val="00E173B3"/>
    <w:rsid w:val="00E17506"/>
    <w:rsid w:val="00E21A80"/>
    <w:rsid w:val="00E2315B"/>
    <w:rsid w:val="00E24A97"/>
    <w:rsid w:val="00E24D27"/>
    <w:rsid w:val="00E33E7E"/>
    <w:rsid w:val="00E35B34"/>
    <w:rsid w:val="00E3622C"/>
    <w:rsid w:val="00E44ED3"/>
    <w:rsid w:val="00E45FE2"/>
    <w:rsid w:val="00E46F58"/>
    <w:rsid w:val="00E60965"/>
    <w:rsid w:val="00E60CA3"/>
    <w:rsid w:val="00E60EBA"/>
    <w:rsid w:val="00E60FDA"/>
    <w:rsid w:val="00E6310D"/>
    <w:rsid w:val="00E63ED3"/>
    <w:rsid w:val="00E64507"/>
    <w:rsid w:val="00E654DB"/>
    <w:rsid w:val="00E665DA"/>
    <w:rsid w:val="00E719AD"/>
    <w:rsid w:val="00E72082"/>
    <w:rsid w:val="00E73760"/>
    <w:rsid w:val="00E80811"/>
    <w:rsid w:val="00E80AEE"/>
    <w:rsid w:val="00E815B0"/>
    <w:rsid w:val="00E817CF"/>
    <w:rsid w:val="00E84D2A"/>
    <w:rsid w:val="00E90C19"/>
    <w:rsid w:val="00E910DC"/>
    <w:rsid w:val="00E9192D"/>
    <w:rsid w:val="00E92953"/>
    <w:rsid w:val="00EA06B5"/>
    <w:rsid w:val="00EA0951"/>
    <w:rsid w:val="00EA11B6"/>
    <w:rsid w:val="00EA299C"/>
    <w:rsid w:val="00EA30D7"/>
    <w:rsid w:val="00EA3EBD"/>
    <w:rsid w:val="00EA5540"/>
    <w:rsid w:val="00EB18CA"/>
    <w:rsid w:val="00EB2E38"/>
    <w:rsid w:val="00EB3179"/>
    <w:rsid w:val="00EB6688"/>
    <w:rsid w:val="00EB6C61"/>
    <w:rsid w:val="00EB7E02"/>
    <w:rsid w:val="00EC0630"/>
    <w:rsid w:val="00EC06FE"/>
    <w:rsid w:val="00EC60D4"/>
    <w:rsid w:val="00EC6FF2"/>
    <w:rsid w:val="00ED0773"/>
    <w:rsid w:val="00ED12B6"/>
    <w:rsid w:val="00ED5345"/>
    <w:rsid w:val="00ED6B5E"/>
    <w:rsid w:val="00EE2BD4"/>
    <w:rsid w:val="00EE4BD2"/>
    <w:rsid w:val="00EF0708"/>
    <w:rsid w:val="00EF7920"/>
    <w:rsid w:val="00F01219"/>
    <w:rsid w:val="00F012DE"/>
    <w:rsid w:val="00F042B1"/>
    <w:rsid w:val="00F04BD9"/>
    <w:rsid w:val="00F060D9"/>
    <w:rsid w:val="00F06F02"/>
    <w:rsid w:val="00F10852"/>
    <w:rsid w:val="00F10FB4"/>
    <w:rsid w:val="00F12063"/>
    <w:rsid w:val="00F14E55"/>
    <w:rsid w:val="00F15CC9"/>
    <w:rsid w:val="00F2071D"/>
    <w:rsid w:val="00F20AB3"/>
    <w:rsid w:val="00F222EF"/>
    <w:rsid w:val="00F234C0"/>
    <w:rsid w:val="00F260EA"/>
    <w:rsid w:val="00F3275A"/>
    <w:rsid w:val="00F342DF"/>
    <w:rsid w:val="00F34306"/>
    <w:rsid w:val="00F34926"/>
    <w:rsid w:val="00F376F3"/>
    <w:rsid w:val="00F41B00"/>
    <w:rsid w:val="00F420B6"/>
    <w:rsid w:val="00F431F5"/>
    <w:rsid w:val="00F43A65"/>
    <w:rsid w:val="00F53691"/>
    <w:rsid w:val="00F63909"/>
    <w:rsid w:val="00F662CC"/>
    <w:rsid w:val="00F70669"/>
    <w:rsid w:val="00F7529B"/>
    <w:rsid w:val="00F773BD"/>
    <w:rsid w:val="00F80C3D"/>
    <w:rsid w:val="00F81F99"/>
    <w:rsid w:val="00F84D8D"/>
    <w:rsid w:val="00F91440"/>
    <w:rsid w:val="00F95793"/>
    <w:rsid w:val="00F95870"/>
    <w:rsid w:val="00FA14D2"/>
    <w:rsid w:val="00FA1969"/>
    <w:rsid w:val="00FA4FBA"/>
    <w:rsid w:val="00FA578A"/>
    <w:rsid w:val="00FA7016"/>
    <w:rsid w:val="00FA720E"/>
    <w:rsid w:val="00FA7CCC"/>
    <w:rsid w:val="00FB0CA7"/>
    <w:rsid w:val="00FB267E"/>
    <w:rsid w:val="00FB647C"/>
    <w:rsid w:val="00FB6659"/>
    <w:rsid w:val="00FB7C52"/>
    <w:rsid w:val="00FC5000"/>
    <w:rsid w:val="00FC5E88"/>
    <w:rsid w:val="00FD2B17"/>
    <w:rsid w:val="00FD2FD8"/>
    <w:rsid w:val="00FD345B"/>
    <w:rsid w:val="00FD3617"/>
    <w:rsid w:val="00FD62BE"/>
    <w:rsid w:val="00FD7140"/>
    <w:rsid w:val="00FE356D"/>
    <w:rsid w:val="00FE559A"/>
    <w:rsid w:val="00FE5E38"/>
    <w:rsid w:val="00FF0F0C"/>
    <w:rsid w:val="00FF48A1"/>
    <w:rsid w:val="00FF5D59"/>
    <w:rsid w:val="00FF7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F2B20"/>
  <w15:chartTrackingRefBased/>
  <w15:docId w15:val="{46876043-6B17-49D1-A6F8-FDFF574A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semiHidden/>
    <w:unhideWhenUsed/>
    <w:qFormat/>
    <w:rsid w:val="00813D79"/>
    <w:pPr>
      <w:keepNext/>
      <w:spacing w:before="240" w:after="60"/>
      <w:outlineLvl w:val="1"/>
    </w:pPr>
    <w:rPr>
      <w:rFonts w:ascii="Calibri Light" w:hAnsi="Calibri Light"/>
      <w:b/>
      <w:bCs/>
      <w:i/>
      <w:iCs/>
      <w:sz w:val="28"/>
      <w:szCs w:val="28"/>
      <w:lang w:val="x-none" w:eastAsia="x-none"/>
    </w:rPr>
  </w:style>
  <w:style w:type="paragraph" w:styleId="Nadpis8">
    <w:name w:val="heading 8"/>
    <w:basedOn w:val="Normln"/>
    <w:next w:val="Normln"/>
    <w:link w:val="Nadpis8Char"/>
    <w:qFormat/>
    <w:rsid w:val="0024597B"/>
    <w:pPr>
      <w:keepNext/>
      <w:spacing w:after="120"/>
      <w:ind w:right="91"/>
      <w:jc w:val="center"/>
      <w:outlineLvl w:val="7"/>
    </w:pPr>
    <w:rPr>
      <w:rFonts w:ascii="Arial" w:eastAsia="Calibri" w:hAnsi="Arial"/>
      <w:b/>
      <w:sz w:val="2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39483D"/>
    <w:rPr>
      <w:rFonts w:ascii="Tahoma" w:hAnsi="Tahoma"/>
      <w:sz w:val="16"/>
      <w:szCs w:val="16"/>
      <w:lang w:val="x-none" w:eastAsia="x-none"/>
    </w:rPr>
  </w:style>
  <w:style w:type="character" w:customStyle="1" w:styleId="TextbublinyChar">
    <w:name w:val="Text bubliny Char"/>
    <w:link w:val="Textbubliny"/>
    <w:rsid w:val="0039483D"/>
    <w:rPr>
      <w:rFonts w:ascii="Tahoma" w:hAnsi="Tahoma" w:cs="Tahoma"/>
      <w:sz w:val="16"/>
      <w:szCs w:val="16"/>
    </w:rPr>
  </w:style>
  <w:style w:type="paragraph" w:styleId="Zkladntext3">
    <w:name w:val="Body Text 3"/>
    <w:basedOn w:val="Normln"/>
    <w:link w:val="Zkladntext3Char"/>
    <w:rsid w:val="00B7253F"/>
    <w:pPr>
      <w:spacing w:after="120"/>
    </w:pPr>
    <w:rPr>
      <w:rFonts w:eastAsia="Calibri"/>
      <w:sz w:val="16"/>
      <w:szCs w:val="16"/>
      <w:lang w:val="en-US" w:eastAsia="en-US"/>
    </w:rPr>
  </w:style>
  <w:style w:type="character" w:customStyle="1" w:styleId="Zkladntext3Char">
    <w:name w:val="Základní text 3 Char"/>
    <w:link w:val="Zkladntext3"/>
    <w:rsid w:val="00B7253F"/>
    <w:rPr>
      <w:rFonts w:eastAsia="Calibri"/>
      <w:sz w:val="16"/>
      <w:szCs w:val="16"/>
      <w:lang w:val="en-US" w:eastAsia="en-US"/>
    </w:rPr>
  </w:style>
  <w:style w:type="character" w:styleId="Hypertextovodkaz">
    <w:name w:val="Hyperlink"/>
    <w:uiPriority w:val="99"/>
    <w:unhideWhenUsed/>
    <w:rsid w:val="00B7253F"/>
    <w:rPr>
      <w:color w:val="0000FF"/>
      <w:u w:val="single"/>
    </w:rPr>
  </w:style>
  <w:style w:type="paragraph" w:styleId="Normlnweb">
    <w:name w:val="Normal (Web)"/>
    <w:basedOn w:val="Normln"/>
    <w:uiPriority w:val="99"/>
    <w:rsid w:val="00B7253F"/>
    <w:pPr>
      <w:suppressAutoHyphens/>
    </w:pPr>
    <w:rPr>
      <w:lang w:eastAsia="ar-SA"/>
    </w:rPr>
  </w:style>
  <w:style w:type="paragraph" w:customStyle="1" w:styleId="Odstavecseseznamem1">
    <w:name w:val="Odstavec se seznamem1"/>
    <w:basedOn w:val="Normln"/>
    <w:rsid w:val="00B7253F"/>
    <w:pPr>
      <w:ind w:left="720"/>
      <w:contextualSpacing/>
    </w:pPr>
    <w:rPr>
      <w:rFonts w:eastAsia="Calibri"/>
      <w:lang w:val="en-US" w:eastAsia="en-US"/>
    </w:rPr>
  </w:style>
  <w:style w:type="paragraph" w:customStyle="1" w:styleId="ClanekC">
    <w:name w:val="ClanekC"/>
    <w:rsid w:val="00B7253F"/>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character" w:customStyle="1" w:styleId="Nadpis8Char">
    <w:name w:val="Nadpis 8 Char"/>
    <w:link w:val="Nadpis8"/>
    <w:rsid w:val="0024597B"/>
    <w:rPr>
      <w:rFonts w:ascii="Arial" w:eastAsia="Calibri" w:hAnsi="Arial"/>
      <w:b/>
      <w:sz w:val="28"/>
      <w:lang w:eastAsia="en-US"/>
    </w:rPr>
  </w:style>
  <w:style w:type="paragraph" w:styleId="Obsah5">
    <w:name w:val="toc 5"/>
    <w:basedOn w:val="Normln"/>
    <w:next w:val="Normln"/>
    <w:autoRedefine/>
    <w:rsid w:val="0024597B"/>
    <w:pPr>
      <w:spacing w:after="120"/>
    </w:pPr>
    <w:rPr>
      <w:rFonts w:ascii="Arial" w:eastAsia="Calibri" w:hAnsi="Arial"/>
      <w:sz w:val="22"/>
      <w:szCs w:val="20"/>
      <w:lang w:eastAsia="en-US"/>
    </w:rPr>
  </w:style>
  <w:style w:type="paragraph" w:styleId="Zhlav">
    <w:name w:val="header"/>
    <w:basedOn w:val="Normln"/>
    <w:link w:val="ZhlavChar"/>
    <w:rsid w:val="0024597B"/>
    <w:pPr>
      <w:tabs>
        <w:tab w:val="center" w:pos="4536"/>
        <w:tab w:val="right" w:pos="9072"/>
      </w:tabs>
    </w:pPr>
    <w:rPr>
      <w:lang w:val="x-none" w:eastAsia="x-none"/>
    </w:rPr>
  </w:style>
  <w:style w:type="character" w:customStyle="1" w:styleId="ZhlavChar">
    <w:name w:val="Záhlaví Char"/>
    <w:link w:val="Zhlav"/>
    <w:rsid w:val="0024597B"/>
    <w:rPr>
      <w:sz w:val="24"/>
      <w:szCs w:val="24"/>
    </w:rPr>
  </w:style>
  <w:style w:type="paragraph" w:styleId="Zpat">
    <w:name w:val="footer"/>
    <w:basedOn w:val="Normln"/>
    <w:link w:val="ZpatChar"/>
    <w:uiPriority w:val="99"/>
    <w:rsid w:val="0024597B"/>
    <w:pPr>
      <w:tabs>
        <w:tab w:val="center" w:pos="4536"/>
        <w:tab w:val="right" w:pos="9072"/>
      </w:tabs>
    </w:pPr>
    <w:rPr>
      <w:lang w:val="x-none" w:eastAsia="x-none"/>
    </w:rPr>
  </w:style>
  <w:style w:type="character" w:customStyle="1" w:styleId="ZpatChar">
    <w:name w:val="Zápatí Char"/>
    <w:link w:val="Zpat"/>
    <w:uiPriority w:val="99"/>
    <w:rsid w:val="0024597B"/>
    <w:rPr>
      <w:sz w:val="24"/>
      <w:szCs w:val="24"/>
    </w:rPr>
  </w:style>
  <w:style w:type="paragraph" w:styleId="Odstavecseseznamem">
    <w:name w:val="List Paragraph"/>
    <w:basedOn w:val="Normln"/>
    <w:uiPriority w:val="34"/>
    <w:qFormat/>
    <w:rsid w:val="000D0F0A"/>
    <w:pPr>
      <w:ind w:left="708"/>
    </w:pPr>
  </w:style>
  <w:style w:type="paragraph" w:styleId="Prosttext">
    <w:name w:val="Plain Text"/>
    <w:basedOn w:val="Normln"/>
    <w:link w:val="ProsttextChar"/>
    <w:uiPriority w:val="99"/>
    <w:unhideWhenUsed/>
    <w:rsid w:val="00F431F5"/>
    <w:rPr>
      <w:rFonts w:ascii="Calibri" w:eastAsia="Calibri" w:hAnsi="Calibri"/>
      <w:sz w:val="22"/>
      <w:szCs w:val="21"/>
      <w:lang w:val="x-none" w:eastAsia="en-US"/>
    </w:rPr>
  </w:style>
  <w:style w:type="character" w:customStyle="1" w:styleId="ProsttextChar">
    <w:name w:val="Prostý text Char"/>
    <w:link w:val="Prosttext"/>
    <w:uiPriority w:val="99"/>
    <w:rsid w:val="00F431F5"/>
    <w:rPr>
      <w:rFonts w:ascii="Calibri" w:eastAsia="Calibri" w:hAnsi="Calibri"/>
      <w:sz w:val="22"/>
      <w:szCs w:val="21"/>
      <w:lang w:eastAsia="en-US"/>
    </w:rPr>
  </w:style>
  <w:style w:type="paragraph" w:customStyle="1" w:styleId="Zkladntext21">
    <w:name w:val="Základní text 21"/>
    <w:basedOn w:val="Normln"/>
    <w:rsid w:val="00792F4D"/>
    <w:pPr>
      <w:suppressAutoHyphens/>
      <w:spacing w:after="120" w:line="480" w:lineRule="auto"/>
    </w:pPr>
    <w:rPr>
      <w:lang w:val="x-none" w:eastAsia="ar-SA"/>
    </w:rPr>
  </w:style>
  <w:style w:type="paragraph" w:styleId="Revize">
    <w:name w:val="Revision"/>
    <w:hidden/>
    <w:uiPriority w:val="99"/>
    <w:semiHidden/>
    <w:rsid w:val="007B61B4"/>
    <w:rPr>
      <w:sz w:val="24"/>
      <w:szCs w:val="24"/>
    </w:rPr>
  </w:style>
  <w:style w:type="paragraph" w:customStyle="1" w:styleId="Smlouva">
    <w:name w:val="Smlouva"/>
    <w:basedOn w:val="Normln"/>
    <w:rsid w:val="00CF364D"/>
    <w:pPr>
      <w:tabs>
        <w:tab w:val="left" w:pos="360"/>
      </w:tabs>
      <w:suppressAutoHyphens/>
      <w:ind w:left="360" w:hanging="360"/>
    </w:pPr>
    <w:rPr>
      <w:lang w:eastAsia="ar-SA"/>
    </w:rPr>
  </w:style>
  <w:style w:type="character" w:styleId="Odkaznakoment">
    <w:name w:val="annotation reference"/>
    <w:rsid w:val="006C6A55"/>
    <w:rPr>
      <w:sz w:val="16"/>
      <w:szCs w:val="16"/>
    </w:rPr>
  </w:style>
  <w:style w:type="paragraph" w:styleId="Textkomente">
    <w:name w:val="annotation text"/>
    <w:basedOn w:val="Normln"/>
    <w:link w:val="TextkomenteChar"/>
    <w:rsid w:val="006C6A55"/>
    <w:rPr>
      <w:sz w:val="20"/>
      <w:szCs w:val="20"/>
    </w:rPr>
  </w:style>
  <w:style w:type="character" w:customStyle="1" w:styleId="TextkomenteChar">
    <w:name w:val="Text komentáře Char"/>
    <w:basedOn w:val="Standardnpsmoodstavce"/>
    <w:link w:val="Textkomente"/>
    <w:rsid w:val="006C6A55"/>
  </w:style>
  <w:style w:type="paragraph" w:styleId="Pedmtkomente">
    <w:name w:val="annotation subject"/>
    <w:basedOn w:val="Textkomente"/>
    <w:next w:val="Textkomente"/>
    <w:link w:val="PedmtkomenteChar"/>
    <w:rsid w:val="006C6A55"/>
    <w:rPr>
      <w:b/>
      <w:bCs/>
      <w:lang w:val="x-none" w:eastAsia="x-none"/>
    </w:rPr>
  </w:style>
  <w:style w:type="character" w:customStyle="1" w:styleId="PedmtkomenteChar">
    <w:name w:val="Předmět komentáře Char"/>
    <w:link w:val="Pedmtkomente"/>
    <w:rsid w:val="006C6A55"/>
    <w:rPr>
      <w:b/>
      <w:bCs/>
    </w:rPr>
  </w:style>
  <w:style w:type="character" w:customStyle="1" w:styleId="Nadpis2Char">
    <w:name w:val="Nadpis 2 Char"/>
    <w:link w:val="Nadpis2"/>
    <w:semiHidden/>
    <w:rsid w:val="00813D79"/>
    <w:rPr>
      <w:rFonts w:ascii="Calibri Light" w:eastAsia="Times New Roman" w:hAnsi="Calibri Light" w:cs="Times New Roman"/>
      <w:b/>
      <w:bCs/>
      <w:i/>
      <w:iCs/>
      <w:sz w:val="28"/>
      <w:szCs w:val="28"/>
    </w:rPr>
  </w:style>
  <w:style w:type="character" w:styleId="Nevyeenzmnka">
    <w:name w:val="Unresolved Mention"/>
    <w:uiPriority w:val="99"/>
    <w:semiHidden/>
    <w:unhideWhenUsed/>
    <w:rsid w:val="0039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329">
      <w:bodyDiv w:val="1"/>
      <w:marLeft w:val="0"/>
      <w:marRight w:val="0"/>
      <w:marTop w:val="0"/>
      <w:marBottom w:val="0"/>
      <w:divBdr>
        <w:top w:val="none" w:sz="0" w:space="0" w:color="auto"/>
        <w:left w:val="none" w:sz="0" w:space="0" w:color="auto"/>
        <w:bottom w:val="none" w:sz="0" w:space="0" w:color="auto"/>
        <w:right w:val="none" w:sz="0" w:space="0" w:color="auto"/>
      </w:divBdr>
    </w:div>
    <w:div w:id="501817562">
      <w:bodyDiv w:val="1"/>
      <w:marLeft w:val="0"/>
      <w:marRight w:val="0"/>
      <w:marTop w:val="0"/>
      <w:marBottom w:val="0"/>
      <w:divBdr>
        <w:top w:val="none" w:sz="0" w:space="0" w:color="auto"/>
        <w:left w:val="none" w:sz="0" w:space="0" w:color="auto"/>
        <w:bottom w:val="none" w:sz="0" w:space="0" w:color="auto"/>
        <w:right w:val="none" w:sz="0" w:space="0" w:color="auto"/>
      </w:divBdr>
    </w:div>
    <w:div w:id="601491721">
      <w:bodyDiv w:val="1"/>
      <w:marLeft w:val="0"/>
      <w:marRight w:val="0"/>
      <w:marTop w:val="0"/>
      <w:marBottom w:val="0"/>
      <w:divBdr>
        <w:top w:val="none" w:sz="0" w:space="0" w:color="auto"/>
        <w:left w:val="none" w:sz="0" w:space="0" w:color="auto"/>
        <w:bottom w:val="none" w:sz="0" w:space="0" w:color="auto"/>
        <w:right w:val="none" w:sz="0" w:space="0" w:color="auto"/>
      </w:divBdr>
    </w:div>
    <w:div w:id="615523516">
      <w:bodyDiv w:val="1"/>
      <w:marLeft w:val="0"/>
      <w:marRight w:val="0"/>
      <w:marTop w:val="0"/>
      <w:marBottom w:val="0"/>
      <w:divBdr>
        <w:top w:val="none" w:sz="0" w:space="0" w:color="auto"/>
        <w:left w:val="none" w:sz="0" w:space="0" w:color="auto"/>
        <w:bottom w:val="none" w:sz="0" w:space="0" w:color="auto"/>
        <w:right w:val="none" w:sz="0" w:space="0" w:color="auto"/>
      </w:divBdr>
    </w:div>
    <w:div w:id="756440308">
      <w:bodyDiv w:val="1"/>
      <w:marLeft w:val="0"/>
      <w:marRight w:val="0"/>
      <w:marTop w:val="0"/>
      <w:marBottom w:val="0"/>
      <w:divBdr>
        <w:top w:val="none" w:sz="0" w:space="0" w:color="auto"/>
        <w:left w:val="none" w:sz="0" w:space="0" w:color="auto"/>
        <w:bottom w:val="none" w:sz="0" w:space="0" w:color="auto"/>
        <w:right w:val="none" w:sz="0" w:space="0" w:color="auto"/>
      </w:divBdr>
    </w:div>
    <w:div w:id="832529447">
      <w:bodyDiv w:val="1"/>
      <w:marLeft w:val="0"/>
      <w:marRight w:val="0"/>
      <w:marTop w:val="0"/>
      <w:marBottom w:val="0"/>
      <w:divBdr>
        <w:top w:val="none" w:sz="0" w:space="0" w:color="auto"/>
        <w:left w:val="none" w:sz="0" w:space="0" w:color="auto"/>
        <w:bottom w:val="none" w:sz="0" w:space="0" w:color="auto"/>
        <w:right w:val="none" w:sz="0" w:space="0" w:color="auto"/>
      </w:divBdr>
      <w:divsChild>
        <w:div w:id="1093824038">
          <w:marLeft w:val="0"/>
          <w:marRight w:val="0"/>
          <w:marTop w:val="0"/>
          <w:marBottom w:val="0"/>
          <w:divBdr>
            <w:top w:val="none" w:sz="0" w:space="0" w:color="auto"/>
            <w:left w:val="none" w:sz="0" w:space="0" w:color="auto"/>
            <w:bottom w:val="none" w:sz="0" w:space="0" w:color="auto"/>
            <w:right w:val="none" w:sz="0" w:space="0" w:color="auto"/>
          </w:divBdr>
        </w:div>
      </w:divsChild>
    </w:div>
    <w:div w:id="953711653">
      <w:bodyDiv w:val="1"/>
      <w:marLeft w:val="0"/>
      <w:marRight w:val="0"/>
      <w:marTop w:val="0"/>
      <w:marBottom w:val="0"/>
      <w:divBdr>
        <w:top w:val="none" w:sz="0" w:space="0" w:color="auto"/>
        <w:left w:val="none" w:sz="0" w:space="0" w:color="auto"/>
        <w:bottom w:val="none" w:sz="0" w:space="0" w:color="auto"/>
        <w:right w:val="none" w:sz="0" w:space="0" w:color="auto"/>
      </w:divBdr>
    </w:div>
    <w:div w:id="954285581">
      <w:bodyDiv w:val="1"/>
      <w:marLeft w:val="0"/>
      <w:marRight w:val="0"/>
      <w:marTop w:val="0"/>
      <w:marBottom w:val="0"/>
      <w:divBdr>
        <w:top w:val="none" w:sz="0" w:space="0" w:color="auto"/>
        <w:left w:val="none" w:sz="0" w:space="0" w:color="auto"/>
        <w:bottom w:val="none" w:sz="0" w:space="0" w:color="auto"/>
        <w:right w:val="none" w:sz="0" w:space="0" w:color="auto"/>
      </w:divBdr>
    </w:div>
    <w:div w:id="1113983513">
      <w:bodyDiv w:val="1"/>
      <w:marLeft w:val="0"/>
      <w:marRight w:val="0"/>
      <w:marTop w:val="0"/>
      <w:marBottom w:val="0"/>
      <w:divBdr>
        <w:top w:val="none" w:sz="0" w:space="0" w:color="auto"/>
        <w:left w:val="none" w:sz="0" w:space="0" w:color="auto"/>
        <w:bottom w:val="none" w:sz="0" w:space="0" w:color="auto"/>
        <w:right w:val="none" w:sz="0" w:space="0" w:color="auto"/>
      </w:divBdr>
    </w:div>
    <w:div w:id="1114441071">
      <w:bodyDiv w:val="1"/>
      <w:marLeft w:val="0"/>
      <w:marRight w:val="0"/>
      <w:marTop w:val="0"/>
      <w:marBottom w:val="0"/>
      <w:divBdr>
        <w:top w:val="none" w:sz="0" w:space="0" w:color="auto"/>
        <w:left w:val="none" w:sz="0" w:space="0" w:color="auto"/>
        <w:bottom w:val="none" w:sz="0" w:space="0" w:color="auto"/>
        <w:right w:val="none" w:sz="0" w:space="0" w:color="auto"/>
      </w:divBdr>
    </w:div>
    <w:div w:id="1337876321">
      <w:bodyDiv w:val="1"/>
      <w:marLeft w:val="0"/>
      <w:marRight w:val="0"/>
      <w:marTop w:val="0"/>
      <w:marBottom w:val="0"/>
      <w:divBdr>
        <w:top w:val="none" w:sz="0" w:space="0" w:color="auto"/>
        <w:left w:val="none" w:sz="0" w:space="0" w:color="auto"/>
        <w:bottom w:val="none" w:sz="0" w:space="0" w:color="auto"/>
        <w:right w:val="none" w:sz="0" w:space="0" w:color="auto"/>
      </w:divBdr>
    </w:div>
    <w:div w:id="1415711368">
      <w:bodyDiv w:val="1"/>
      <w:marLeft w:val="0"/>
      <w:marRight w:val="0"/>
      <w:marTop w:val="0"/>
      <w:marBottom w:val="0"/>
      <w:divBdr>
        <w:top w:val="none" w:sz="0" w:space="0" w:color="auto"/>
        <w:left w:val="none" w:sz="0" w:space="0" w:color="auto"/>
        <w:bottom w:val="none" w:sz="0" w:space="0" w:color="auto"/>
        <w:right w:val="none" w:sz="0" w:space="0" w:color="auto"/>
      </w:divBdr>
    </w:div>
    <w:div w:id="1673800014">
      <w:bodyDiv w:val="1"/>
      <w:marLeft w:val="0"/>
      <w:marRight w:val="0"/>
      <w:marTop w:val="0"/>
      <w:marBottom w:val="0"/>
      <w:divBdr>
        <w:top w:val="none" w:sz="0" w:space="0" w:color="auto"/>
        <w:left w:val="none" w:sz="0" w:space="0" w:color="auto"/>
        <w:bottom w:val="none" w:sz="0" w:space="0" w:color="auto"/>
        <w:right w:val="none" w:sz="0" w:space="0" w:color="auto"/>
      </w:divBdr>
    </w:div>
    <w:div w:id="1746567154">
      <w:bodyDiv w:val="1"/>
      <w:marLeft w:val="0"/>
      <w:marRight w:val="0"/>
      <w:marTop w:val="0"/>
      <w:marBottom w:val="0"/>
      <w:divBdr>
        <w:top w:val="none" w:sz="0" w:space="0" w:color="auto"/>
        <w:left w:val="none" w:sz="0" w:space="0" w:color="auto"/>
        <w:bottom w:val="none" w:sz="0" w:space="0" w:color="auto"/>
        <w:right w:val="none" w:sz="0" w:space="0" w:color="auto"/>
      </w:divBdr>
    </w:div>
    <w:div w:id="1750888887">
      <w:bodyDiv w:val="1"/>
      <w:marLeft w:val="0"/>
      <w:marRight w:val="0"/>
      <w:marTop w:val="0"/>
      <w:marBottom w:val="0"/>
      <w:divBdr>
        <w:top w:val="none" w:sz="0" w:space="0" w:color="auto"/>
        <w:left w:val="none" w:sz="0" w:space="0" w:color="auto"/>
        <w:bottom w:val="none" w:sz="0" w:space="0" w:color="auto"/>
        <w:right w:val="none" w:sz="0" w:space="0" w:color="auto"/>
      </w:divBdr>
      <w:divsChild>
        <w:div w:id="610402640">
          <w:marLeft w:val="0"/>
          <w:marRight w:val="0"/>
          <w:marTop w:val="0"/>
          <w:marBottom w:val="0"/>
          <w:divBdr>
            <w:top w:val="none" w:sz="0" w:space="0" w:color="auto"/>
            <w:left w:val="none" w:sz="0" w:space="0" w:color="auto"/>
            <w:bottom w:val="none" w:sz="0" w:space="0" w:color="auto"/>
            <w:right w:val="none" w:sz="0" w:space="0" w:color="auto"/>
          </w:divBdr>
          <w:divsChild>
            <w:div w:id="813916478">
              <w:marLeft w:val="0"/>
              <w:marRight w:val="0"/>
              <w:marTop w:val="0"/>
              <w:marBottom w:val="0"/>
              <w:divBdr>
                <w:top w:val="none" w:sz="0" w:space="0" w:color="auto"/>
                <w:left w:val="none" w:sz="0" w:space="0" w:color="auto"/>
                <w:bottom w:val="none" w:sz="0" w:space="0" w:color="auto"/>
                <w:right w:val="none" w:sz="0" w:space="0" w:color="auto"/>
              </w:divBdr>
              <w:divsChild>
                <w:div w:id="1139494512">
                  <w:marLeft w:val="0"/>
                  <w:marRight w:val="0"/>
                  <w:marTop w:val="0"/>
                  <w:marBottom w:val="0"/>
                  <w:divBdr>
                    <w:top w:val="none" w:sz="0" w:space="0" w:color="auto"/>
                    <w:left w:val="none" w:sz="0" w:space="0" w:color="auto"/>
                    <w:bottom w:val="none" w:sz="0" w:space="0" w:color="auto"/>
                    <w:right w:val="none" w:sz="0" w:space="0" w:color="auto"/>
                  </w:divBdr>
                  <w:divsChild>
                    <w:div w:id="255870302">
                      <w:marLeft w:val="0"/>
                      <w:marRight w:val="0"/>
                      <w:marTop w:val="0"/>
                      <w:marBottom w:val="0"/>
                      <w:divBdr>
                        <w:top w:val="none" w:sz="0" w:space="0" w:color="auto"/>
                        <w:left w:val="none" w:sz="0" w:space="0" w:color="auto"/>
                        <w:bottom w:val="none" w:sz="0" w:space="0" w:color="auto"/>
                        <w:right w:val="none" w:sz="0" w:space="0" w:color="auto"/>
                      </w:divBdr>
                      <w:divsChild>
                        <w:div w:id="415249529">
                          <w:marLeft w:val="0"/>
                          <w:marRight w:val="0"/>
                          <w:marTop w:val="0"/>
                          <w:marBottom w:val="0"/>
                          <w:divBdr>
                            <w:top w:val="none" w:sz="0" w:space="0" w:color="auto"/>
                            <w:left w:val="none" w:sz="0" w:space="0" w:color="auto"/>
                            <w:bottom w:val="none" w:sz="0" w:space="0" w:color="auto"/>
                            <w:right w:val="none" w:sz="0" w:space="0" w:color="auto"/>
                          </w:divBdr>
                          <w:divsChild>
                            <w:div w:id="94712432">
                              <w:marLeft w:val="0"/>
                              <w:marRight w:val="0"/>
                              <w:marTop w:val="0"/>
                              <w:marBottom w:val="0"/>
                              <w:divBdr>
                                <w:top w:val="none" w:sz="0" w:space="0" w:color="auto"/>
                                <w:left w:val="none" w:sz="0" w:space="0" w:color="auto"/>
                                <w:bottom w:val="none" w:sz="0" w:space="0" w:color="auto"/>
                                <w:right w:val="none" w:sz="0" w:space="0" w:color="auto"/>
                              </w:divBdr>
                              <w:divsChild>
                                <w:div w:id="1877816524">
                                  <w:marLeft w:val="0"/>
                                  <w:marRight w:val="0"/>
                                  <w:marTop w:val="0"/>
                                  <w:marBottom w:val="0"/>
                                  <w:divBdr>
                                    <w:top w:val="none" w:sz="0" w:space="0" w:color="auto"/>
                                    <w:left w:val="none" w:sz="0" w:space="0" w:color="auto"/>
                                    <w:bottom w:val="none" w:sz="0" w:space="0" w:color="auto"/>
                                    <w:right w:val="none" w:sz="0" w:space="0" w:color="auto"/>
                                  </w:divBdr>
                                  <w:divsChild>
                                    <w:div w:id="524370264">
                                      <w:marLeft w:val="0"/>
                                      <w:marRight w:val="0"/>
                                      <w:marTop w:val="0"/>
                                      <w:marBottom w:val="0"/>
                                      <w:divBdr>
                                        <w:top w:val="none" w:sz="0" w:space="0" w:color="auto"/>
                                        <w:left w:val="none" w:sz="0" w:space="0" w:color="auto"/>
                                        <w:bottom w:val="none" w:sz="0" w:space="0" w:color="auto"/>
                                        <w:right w:val="none" w:sz="0" w:space="0" w:color="auto"/>
                                      </w:divBdr>
                                      <w:divsChild>
                                        <w:div w:id="1087307843">
                                          <w:marLeft w:val="0"/>
                                          <w:marRight w:val="0"/>
                                          <w:marTop w:val="0"/>
                                          <w:marBottom w:val="0"/>
                                          <w:divBdr>
                                            <w:top w:val="none" w:sz="0" w:space="0" w:color="auto"/>
                                            <w:left w:val="none" w:sz="0" w:space="0" w:color="auto"/>
                                            <w:bottom w:val="none" w:sz="0" w:space="0" w:color="auto"/>
                                            <w:right w:val="none" w:sz="0" w:space="0" w:color="auto"/>
                                          </w:divBdr>
                                          <w:divsChild>
                                            <w:div w:id="1079593524">
                                              <w:marLeft w:val="0"/>
                                              <w:marRight w:val="0"/>
                                              <w:marTop w:val="0"/>
                                              <w:marBottom w:val="0"/>
                                              <w:divBdr>
                                                <w:top w:val="none" w:sz="0" w:space="0" w:color="auto"/>
                                                <w:left w:val="none" w:sz="0" w:space="0" w:color="auto"/>
                                                <w:bottom w:val="none" w:sz="0" w:space="0" w:color="auto"/>
                                                <w:right w:val="none" w:sz="0" w:space="0" w:color="auto"/>
                                              </w:divBdr>
                                              <w:divsChild>
                                                <w:div w:id="654262785">
                                                  <w:marLeft w:val="0"/>
                                                  <w:marRight w:val="0"/>
                                                  <w:marTop w:val="0"/>
                                                  <w:marBottom w:val="0"/>
                                                  <w:divBdr>
                                                    <w:top w:val="none" w:sz="0" w:space="0" w:color="auto"/>
                                                    <w:left w:val="none" w:sz="0" w:space="0" w:color="auto"/>
                                                    <w:bottom w:val="none" w:sz="0" w:space="0" w:color="auto"/>
                                                    <w:right w:val="none" w:sz="0" w:space="0" w:color="auto"/>
                                                  </w:divBdr>
                                                  <w:divsChild>
                                                    <w:div w:id="83384437">
                                                      <w:marLeft w:val="0"/>
                                                      <w:marRight w:val="0"/>
                                                      <w:marTop w:val="0"/>
                                                      <w:marBottom w:val="0"/>
                                                      <w:divBdr>
                                                        <w:top w:val="none" w:sz="0" w:space="0" w:color="auto"/>
                                                        <w:left w:val="none" w:sz="0" w:space="0" w:color="auto"/>
                                                        <w:bottom w:val="none" w:sz="0" w:space="0" w:color="auto"/>
                                                        <w:right w:val="none" w:sz="0" w:space="0" w:color="auto"/>
                                                      </w:divBdr>
                                                      <w:divsChild>
                                                        <w:div w:id="3062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8586453">
      <w:bodyDiv w:val="1"/>
      <w:marLeft w:val="0"/>
      <w:marRight w:val="0"/>
      <w:marTop w:val="0"/>
      <w:marBottom w:val="0"/>
      <w:divBdr>
        <w:top w:val="none" w:sz="0" w:space="0" w:color="auto"/>
        <w:left w:val="none" w:sz="0" w:space="0" w:color="auto"/>
        <w:bottom w:val="none" w:sz="0" w:space="0" w:color="auto"/>
        <w:right w:val="none" w:sz="0" w:space="0" w:color="auto"/>
      </w:divBdr>
    </w:div>
    <w:div w:id="1900247222">
      <w:bodyDiv w:val="1"/>
      <w:marLeft w:val="0"/>
      <w:marRight w:val="0"/>
      <w:marTop w:val="0"/>
      <w:marBottom w:val="0"/>
      <w:divBdr>
        <w:top w:val="none" w:sz="0" w:space="0" w:color="auto"/>
        <w:left w:val="none" w:sz="0" w:space="0" w:color="auto"/>
        <w:bottom w:val="none" w:sz="0" w:space="0" w:color="auto"/>
        <w:right w:val="none" w:sz="0" w:space="0" w:color="auto"/>
      </w:divBdr>
    </w:div>
    <w:div w:id="1988899233">
      <w:bodyDiv w:val="1"/>
      <w:marLeft w:val="0"/>
      <w:marRight w:val="0"/>
      <w:marTop w:val="0"/>
      <w:marBottom w:val="0"/>
      <w:divBdr>
        <w:top w:val="none" w:sz="0" w:space="0" w:color="auto"/>
        <w:left w:val="none" w:sz="0" w:space="0" w:color="auto"/>
        <w:bottom w:val="none" w:sz="0" w:space="0" w:color="auto"/>
        <w:right w:val="none" w:sz="0" w:space="0" w:color="auto"/>
      </w:divBdr>
    </w:div>
    <w:div w:id="20188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bicekm@kr-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08E06-2845-4099-9310-ACB5C1F75DD2}">
  <ds:schemaRefs>
    <ds:schemaRef ds:uri="http://schemas.microsoft.com/sharepoint/v3/contenttype/forms"/>
  </ds:schemaRefs>
</ds:datastoreItem>
</file>

<file path=customXml/itemProps2.xml><?xml version="1.0" encoding="utf-8"?>
<ds:datastoreItem xmlns:ds="http://schemas.openxmlformats.org/officeDocument/2006/customXml" ds:itemID="{664B2186-265E-4385-AC93-405CAA5CB246}">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7C4E737B-F375-4417-92DF-F760BC31A784}">
  <ds:schemaRefs>
    <ds:schemaRef ds:uri="http://schemas.openxmlformats.org/officeDocument/2006/bibliography"/>
  </ds:schemaRefs>
</ds:datastoreItem>
</file>

<file path=customXml/itemProps4.xml><?xml version="1.0" encoding="utf-8"?>
<ds:datastoreItem xmlns:ds="http://schemas.openxmlformats.org/officeDocument/2006/customXml" ds:itemID="{62390D47-E414-4B4C-B307-7DD670BB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4225</Words>
  <Characters>24975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29142</CharactersWithSpaces>
  <SharedDoc>false</SharedDoc>
  <HLinks>
    <vt:vector size="6" baseType="variant">
      <vt:variant>
        <vt:i4>5636137</vt:i4>
      </vt:variant>
      <vt:variant>
        <vt:i4>0</vt:i4>
      </vt:variant>
      <vt:variant>
        <vt:i4>0</vt:i4>
      </vt:variant>
      <vt:variant>
        <vt:i4>5</vt:i4>
      </vt:variant>
      <vt:variant>
        <vt:lpwstr>mailto:rohlicek@kr-s.cz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dc:creator>
  <cp:keywords/>
  <cp:lastModifiedBy>Indruchová Kateřina</cp:lastModifiedBy>
  <cp:revision>4</cp:revision>
  <cp:lastPrinted>2025-11-05T06:41:00Z</cp:lastPrinted>
  <dcterms:created xsi:type="dcterms:W3CDTF">2025-12-18T11:08:00Z</dcterms:created>
  <dcterms:modified xsi:type="dcterms:W3CDTF">2025-12-18T11:42:00Z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ies>
</file>