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B3C2" w14:textId="7E2A1A2D" w:rsidR="00A7106A" w:rsidRDefault="00A7106A" w:rsidP="00200517">
      <w:pPr>
        <w:widowControl w:val="0"/>
        <w:autoSpaceDE w:val="0"/>
        <w:autoSpaceDN w:val="0"/>
        <w:spacing w:before="0" w:after="0" w:line="388" w:lineRule="exact"/>
        <w:jc w:val="center"/>
        <w:rPr>
          <w:rFonts w:ascii="Times New Roman" w:hAnsi="Times New Roman" w:cs="Times New Roman"/>
          <w:b/>
          <w:color w:val="000000"/>
          <w:spacing w:val="-1"/>
          <w:sz w:val="35"/>
        </w:rPr>
      </w:pPr>
      <w:r w:rsidRPr="00200517">
        <w:rPr>
          <w:rFonts w:ascii="Times New Roman" w:hAnsi="Times New Roman" w:cs="Times New Roman"/>
          <w:b/>
          <w:color w:val="000000"/>
          <w:sz w:val="35"/>
        </w:rPr>
        <w:t>SMLOUVA</w:t>
      </w:r>
      <w:r w:rsidRPr="00200517">
        <w:rPr>
          <w:rFonts w:ascii="Times New Roman" w:hAnsi="Times New Roman" w:cs="Times New Roman"/>
          <w:b/>
          <w:color w:val="000000"/>
          <w:spacing w:val="91"/>
          <w:sz w:val="35"/>
        </w:rPr>
        <w:t xml:space="preserve"> </w:t>
      </w:r>
      <w:r w:rsidRPr="00200517">
        <w:rPr>
          <w:rFonts w:ascii="Times New Roman" w:hAnsi="Times New Roman" w:cs="Times New Roman"/>
          <w:b/>
          <w:color w:val="000000"/>
          <w:sz w:val="35"/>
        </w:rPr>
        <w:t>O</w:t>
      </w:r>
      <w:r w:rsidRPr="00200517">
        <w:rPr>
          <w:rFonts w:ascii="Times New Roman" w:hAnsi="Times New Roman" w:cs="Times New Roman"/>
          <w:b/>
          <w:color w:val="000000"/>
          <w:spacing w:val="88"/>
          <w:sz w:val="35"/>
        </w:rPr>
        <w:t xml:space="preserve"> </w:t>
      </w:r>
      <w:r w:rsidRPr="00200517">
        <w:rPr>
          <w:rFonts w:ascii="Times New Roman" w:hAnsi="Times New Roman" w:cs="Times New Roman"/>
          <w:b/>
          <w:color w:val="000000"/>
          <w:spacing w:val="-1"/>
          <w:sz w:val="35"/>
        </w:rPr>
        <w:t>DÍLO</w:t>
      </w:r>
    </w:p>
    <w:p w14:paraId="682FF513" w14:textId="2AD1916D" w:rsidR="00367349" w:rsidRPr="00200517" w:rsidRDefault="00367349" w:rsidP="00200517">
      <w:pPr>
        <w:widowControl w:val="0"/>
        <w:autoSpaceDE w:val="0"/>
        <w:autoSpaceDN w:val="0"/>
        <w:spacing w:before="0" w:after="0" w:line="388" w:lineRule="exact"/>
        <w:jc w:val="center"/>
        <w:rPr>
          <w:rFonts w:ascii="Times New Roman" w:hAnsi="Times New Roman" w:cs="Times New Roman"/>
          <w:b/>
          <w:color w:val="000000"/>
          <w:spacing w:val="-1"/>
          <w:sz w:val="35"/>
        </w:rPr>
      </w:pPr>
      <w:r>
        <w:rPr>
          <w:rFonts w:ascii="Times New Roman" w:hAnsi="Times New Roman" w:cs="Times New Roman"/>
          <w:b/>
          <w:color w:val="000000"/>
          <w:spacing w:val="-1"/>
          <w:sz w:val="35"/>
        </w:rPr>
        <w:t>Č. E1255022</w:t>
      </w:r>
    </w:p>
    <w:p w14:paraId="14FB8EBB" w14:textId="761B5225" w:rsidR="00A7106A" w:rsidRPr="00367349" w:rsidRDefault="00367349" w:rsidP="00367349">
      <w:pPr>
        <w:widowControl w:val="0"/>
        <w:autoSpaceDE w:val="0"/>
        <w:autoSpaceDN w:val="0"/>
        <w:spacing w:before="0" w:after="0" w:line="388" w:lineRule="exact"/>
        <w:jc w:val="center"/>
        <w:rPr>
          <w:rFonts w:ascii="Times New Roman" w:hAnsi="Times New Roman" w:cs="Times New Roman"/>
          <w:bCs/>
          <w:color w:val="000000"/>
          <w:spacing w:val="-1"/>
          <w:sz w:val="24"/>
          <w:szCs w:val="16"/>
        </w:rPr>
      </w:pPr>
      <w:r w:rsidRPr="00367349">
        <w:rPr>
          <w:rFonts w:ascii="Times New Roman" w:hAnsi="Times New Roman" w:cs="Times New Roman"/>
          <w:bCs/>
          <w:color w:val="000000"/>
          <w:spacing w:val="-1"/>
          <w:sz w:val="24"/>
          <w:szCs w:val="16"/>
        </w:rPr>
        <w:t>S-0012/71229043/2025</w:t>
      </w:r>
    </w:p>
    <w:p w14:paraId="5652A5B8" w14:textId="77777777" w:rsidR="00A7106A" w:rsidRPr="00200517" w:rsidRDefault="00A7106A" w:rsidP="00200517">
      <w:pPr>
        <w:widowControl w:val="0"/>
        <w:autoSpaceDE w:val="0"/>
        <w:autoSpaceDN w:val="0"/>
        <w:spacing w:before="0" w:after="0" w:line="259" w:lineRule="exact"/>
        <w:ind w:left="3389"/>
        <w:rPr>
          <w:rFonts w:ascii="Times New Roman" w:hAnsi="Times New Roman" w:cs="Times New Roman"/>
          <w:b/>
          <w:color w:val="000000"/>
          <w:spacing w:val="3"/>
          <w:sz w:val="23"/>
        </w:rPr>
      </w:pPr>
      <w:r w:rsidRPr="00200517">
        <w:rPr>
          <w:rFonts w:ascii="Times New Roman" w:hAnsi="Times New Roman" w:cs="Times New Roman"/>
          <w:b/>
          <w:color w:val="000000"/>
          <w:spacing w:val="1"/>
          <w:sz w:val="23"/>
        </w:rPr>
        <w:t>I.</w:t>
      </w:r>
      <w:r w:rsidRPr="00200517">
        <w:rPr>
          <w:rFonts w:ascii="Times New Roman" w:hAnsi="Times New Roman" w:cs="Times New Roman"/>
          <w:b/>
          <w:color w:val="000000"/>
          <w:sz w:val="23"/>
        </w:rPr>
        <w:t xml:space="preserve"> </w:t>
      </w:r>
      <w:r w:rsidRPr="00200517">
        <w:rPr>
          <w:rFonts w:ascii="Times New Roman" w:hAnsi="Times New Roman" w:cs="Times New Roman"/>
          <w:b/>
          <w:color w:val="000000"/>
          <w:spacing w:val="2"/>
          <w:sz w:val="23"/>
        </w:rPr>
        <w:t xml:space="preserve">SMLUVNÍ </w:t>
      </w:r>
      <w:r w:rsidRPr="00200517">
        <w:rPr>
          <w:rFonts w:ascii="Times New Roman" w:hAnsi="Times New Roman" w:cs="Times New Roman"/>
          <w:b/>
          <w:color w:val="000000"/>
          <w:spacing w:val="3"/>
          <w:sz w:val="23"/>
        </w:rPr>
        <w:t>STRANY</w:t>
      </w:r>
    </w:p>
    <w:p w14:paraId="24420E80" w14:textId="77777777" w:rsidR="00A7106A" w:rsidRPr="00200517" w:rsidRDefault="00A7106A" w:rsidP="00200517">
      <w:pPr>
        <w:widowControl w:val="0"/>
        <w:autoSpaceDE w:val="0"/>
        <w:autoSpaceDN w:val="0"/>
        <w:spacing w:before="0" w:after="0" w:line="259" w:lineRule="exact"/>
        <w:ind w:left="3389"/>
        <w:rPr>
          <w:rFonts w:ascii="Times New Roman" w:hAnsi="Times New Roman" w:cs="Times New Roman"/>
          <w:b/>
          <w:color w:val="000000"/>
          <w:spacing w:val="3"/>
          <w:sz w:val="23"/>
        </w:rPr>
      </w:pPr>
    </w:p>
    <w:p w14:paraId="7F9CD1F6" w14:textId="0728E5D1" w:rsidR="00A7106A" w:rsidRPr="00200517" w:rsidRDefault="00A7106A" w:rsidP="00200517">
      <w:pPr>
        <w:widowControl w:val="0"/>
        <w:autoSpaceDE w:val="0"/>
        <w:autoSpaceDN w:val="0"/>
        <w:spacing w:before="9" w:after="0" w:line="215" w:lineRule="exact"/>
        <w:rPr>
          <w:rFonts w:ascii="Times New Roman" w:hAnsi="Times New Roman" w:cs="Times New Roman"/>
          <w:b/>
          <w:color w:val="000000"/>
          <w:spacing w:val="2"/>
        </w:rPr>
      </w:pPr>
      <w:r w:rsidRPr="00200517">
        <w:rPr>
          <w:rFonts w:ascii="Times New Roman" w:hAnsi="Times New Roman" w:cs="Times New Roman"/>
          <w:b/>
          <w:color w:val="000000"/>
          <w:spacing w:val="2"/>
        </w:rPr>
        <w:t>objednatel/zadavatel:</w:t>
      </w:r>
      <w:r w:rsidRPr="00200517">
        <w:rPr>
          <w:rFonts w:ascii="Times New Roman" w:hAnsi="Times New Roman" w:cs="Times New Roman"/>
          <w:b/>
          <w:color w:val="000000"/>
          <w:spacing w:val="232"/>
        </w:rPr>
        <w:tab/>
      </w:r>
      <w:r w:rsidRPr="00200517">
        <w:rPr>
          <w:rFonts w:ascii="Times New Roman" w:hAnsi="Times New Roman" w:cs="Times New Roman"/>
          <w:b/>
          <w:color w:val="000000"/>
          <w:spacing w:val="4"/>
        </w:rPr>
        <w:t>Domov seniorů Úvaly</w:t>
      </w:r>
      <w:r w:rsidRPr="00200517">
        <w:rPr>
          <w:rFonts w:ascii="Times New Roman" w:hAnsi="Times New Roman" w:cs="Times New Roman"/>
          <w:b/>
          <w:color w:val="000000"/>
          <w:spacing w:val="2"/>
        </w:rPr>
        <w:t>, poskytovatel</w:t>
      </w:r>
      <w:r w:rsidRPr="00200517">
        <w:rPr>
          <w:rFonts w:ascii="Times New Roman" w:hAnsi="Times New Roman" w:cs="Times New Roman"/>
          <w:b/>
          <w:color w:val="000000"/>
          <w:spacing w:val="-2"/>
        </w:rPr>
        <w:t xml:space="preserve"> </w:t>
      </w:r>
      <w:r w:rsidRPr="00200517">
        <w:rPr>
          <w:rFonts w:ascii="Times New Roman" w:hAnsi="Times New Roman" w:cs="Times New Roman"/>
          <w:b/>
          <w:color w:val="000000"/>
          <w:spacing w:val="2"/>
        </w:rPr>
        <w:t>sociálních</w:t>
      </w:r>
      <w:r w:rsidRPr="00200517">
        <w:rPr>
          <w:rFonts w:ascii="Times New Roman" w:hAnsi="Times New Roman" w:cs="Times New Roman"/>
          <w:b/>
          <w:color w:val="000000"/>
          <w:spacing w:val="3"/>
        </w:rPr>
        <w:t xml:space="preserve"> </w:t>
      </w:r>
      <w:r w:rsidRPr="00200517">
        <w:rPr>
          <w:rFonts w:ascii="Times New Roman" w:hAnsi="Times New Roman" w:cs="Times New Roman"/>
          <w:b/>
          <w:color w:val="000000"/>
          <w:spacing w:val="2"/>
        </w:rPr>
        <w:t>služeb</w:t>
      </w:r>
    </w:p>
    <w:p w14:paraId="19DA7E88" w14:textId="77777777" w:rsidR="00A7106A" w:rsidRPr="00200517" w:rsidRDefault="00A7106A" w:rsidP="00200517">
      <w:pPr>
        <w:widowControl w:val="0"/>
        <w:autoSpaceDE w:val="0"/>
        <w:autoSpaceDN w:val="0"/>
        <w:spacing w:before="0" w:after="0" w:line="215" w:lineRule="exact"/>
        <w:rPr>
          <w:rFonts w:ascii="Times New Roman" w:hAnsi="Times New Roman" w:cs="Times New Roman"/>
          <w:color w:val="000000"/>
        </w:rPr>
      </w:pPr>
      <w:r w:rsidRPr="00200517">
        <w:rPr>
          <w:rFonts w:ascii="Times New Roman" w:hAnsi="Times New Roman" w:cs="Times New Roman"/>
          <w:color w:val="000000"/>
        </w:rPr>
        <w:t>se</w:t>
      </w:r>
      <w:r w:rsidRPr="00200517">
        <w:rPr>
          <w:rFonts w:ascii="Times New Roman" w:hAnsi="Times New Roman" w:cs="Times New Roman"/>
          <w:color w:val="000000"/>
          <w:spacing w:val="6"/>
        </w:rPr>
        <w:t xml:space="preserve"> </w:t>
      </w:r>
      <w:r w:rsidRPr="00200517">
        <w:rPr>
          <w:rFonts w:ascii="Times New Roman" w:hAnsi="Times New Roman" w:cs="Times New Roman"/>
          <w:color w:val="000000"/>
          <w:spacing w:val="2"/>
        </w:rPr>
        <w:t>sídlem:</w:t>
      </w:r>
      <w:r w:rsidRPr="00200517">
        <w:rPr>
          <w:rFonts w:ascii="Times New Roman" w:hAnsi="Times New Roman" w:cs="Times New Roman"/>
          <w:color w:val="000000"/>
          <w:spacing w:val="2"/>
        </w:rPr>
        <w:tab/>
      </w:r>
      <w:r w:rsidRPr="00200517">
        <w:rPr>
          <w:rFonts w:ascii="Times New Roman" w:hAnsi="Times New Roman" w:cs="Times New Roman"/>
          <w:color w:val="000000"/>
          <w:spacing w:val="2"/>
        </w:rPr>
        <w:tab/>
      </w:r>
      <w:r w:rsidRPr="00200517">
        <w:rPr>
          <w:rFonts w:ascii="Times New Roman" w:hAnsi="Times New Roman" w:cs="Times New Roman"/>
          <w:color w:val="000000"/>
          <w:spacing w:val="3"/>
        </w:rPr>
        <w:t>nám. Svobody 1475, 250 82 Úvaly</w:t>
      </w:r>
    </w:p>
    <w:p w14:paraId="6E34DC4E" w14:textId="4C0B1C35" w:rsidR="00A7106A" w:rsidRPr="00200517" w:rsidRDefault="00A7106A" w:rsidP="00200517">
      <w:pPr>
        <w:widowControl w:val="0"/>
        <w:autoSpaceDE w:val="0"/>
        <w:autoSpaceDN w:val="0"/>
        <w:spacing w:before="8" w:after="0" w:line="215" w:lineRule="exact"/>
        <w:rPr>
          <w:rFonts w:ascii="Times New Roman" w:hAnsi="Times New Roman" w:cs="Times New Roman"/>
          <w:color w:val="000000"/>
        </w:rPr>
      </w:pPr>
      <w:r w:rsidRPr="00200517">
        <w:rPr>
          <w:rFonts w:ascii="Times New Roman" w:hAnsi="Times New Roman" w:cs="Times New Roman"/>
          <w:color w:val="000000"/>
          <w:spacing w:val="3"/>
        </w:rPr>
        <w:t>IČ:</w:t>
      </w:r>
      <w:r w:rsidRPr="00200517">
        <w:rPr>
          <w:rFonts w:ascii="Times New Roman" w:hAnsi="Times New Roman" w:cs="Times New Roman"/>
          <w:color w:val="000000"/>
          <w:spacing w:val="3"/>
        </w:rPr>
        <w:tab/>
      </w:r>
      <w:r w:rsidRPr="00200517">
        <w:rPr>
          <w:rFonts w:ascii="Times New Roman" w:hAnsi="Times New Roman" w:cs="Times New Roman"/>
          <w:color w:val="000000"/>
          <w:spacing w:val="3"/>
        </w:rPr>
        <w:tab/>
      </w:r>
      <w:r w:rsidRPr="00200517">
        <w:rPr>
          <w:rFonts w:ascii="Times New Roman" w:hAnsi="Times New Roman" w:cs="Times New Roman"/>
          <w:color w:val="000000"/>
          <w:spacing w:val="3"/>
        </w:rPr>
        <w:tab/>
        <w:t>71229043</w:t>
      </w:r>
    </w:p>
    <w:p w14:paraId="00C6CB91" w14:textId="009334C7" w:rsidR="00A7106A" w:rsidRPr="00200517" w:rsidRDefault="00200517" w:rsidP="00200517">
      <w:pPr>
        <w:widowControl w:val="0"/>
        <w:autoSpaceDE w:val="0"/>
        <w:autoSpaceDN w:val="0"/>
        <w:spacing w:before="0" w:after="0" w:line="215" w:lineRule="exact"/>
        <w:rPr>
          <w:rFonts w:ascii="Times New Roman" w:hAnsi="Times New Roman" w:cs="Times New Roman"/>
          <w:color w:val="000000"/>
        </w:rPr>
      </w:pPr>
      <w:r>
        <w:rPr>
          <w:rFonts w:ascii="Times New Roman" w:hAnsi="Times New Roman" w:cs="Times New Roman"/>
          <w:color w:val="000000"/>
        </w:rPr>
        <w:t>v</w:t>
      </w:r>
      <w:r w:rsidR="00A7106A" w:rsidRPr="00200517">
        <w:rPr>
          <w:rFonts w:ascii="Times New Roman" w:hAnsi="Times New Roman" w:cs="Times New Roman"/>
          <w:color w:val="000000"/>
        </w:rPr>
        <w:t xml:space="preserve">eden v OR u MS v Praze, odd. </w:t>
      </w:r>
      <w:proofErr w:type="spellStart"/>
      <w:r w:rsidR="00A7106A" w:rsidRPr="00200517">
        <w:rPr>
          <w:rFonts w:ascii="Times New Roman" w:hAnsi="Times New Roman" w:cs="Times New Roman"/>
          <w:color w:val="000000"/>
        </w:rPr>
        <w:t>Pr</w:t>
      </w:r>
      <w:proofErr w:type="spellEnd"/>
      <w:r w:rsidR="00A7106A" w:rsidRPr="00200517">
        <w:rPr>
          <w:rFonts w:ascii="Times New Roman" w:hAnsi="Times New Roman" w:cs="Times New Roman"/>
          <w:color w:val="000000"/>
        </w:rPr>
        <w:t xml:space="preserve">. </w:t>
      </w:r>
      <w:proofErr w:type="spellStart"/>
      <w:r w:rsidR="00A7106A" w:rsidRPr="00200517">
        <w:rPr>
          <w:rFonts w:ascii="Times New Roman" w:hAnsi="Times New Roman" w:cs="Times New Roman"/>
          <w:color w:val="000000"/>
        </w:rPr>
        <w:t>vl</w:t>
      </w:r>
      <w:proofErr w:type="spellEnd"/>
      <w:r w:rsidR="00A7106A" w:rsidRPr="00200517">
        <w:rPr>
          <w:rFonts w:ascii="Times New Roman" w:hAnsi="Times New Roman" w:cs="Times New Roman"/>
          <w:color w:val="000000"/>
        </w:rPr>
        <w:t>. 966</w:t>
      </w:r>
    </w:p>
    <w:p w14:paraId="2424959B" w14:textId="221EC942" w:rsidR="00A7106A" w:rsidRPr="00200517" w:rsidRDefault="00A7106A" w:rsidP="00200517">
      <w:pPr>
        <w:widowControl w:val="0"/>
        <w:autoSpaceDE w:val="0"/>
        <w:autoSpaceDN w:val="0"/>
        <w:spacing w:before="0" w:after="0" w:line="215" w:lineRule="exact"/>
        <w:rPr>
          <w:rFonts w:ascii="Times New Roman" w:hAnsi="Times New Roman" w:cs="Times New Roman"/>
          <w:i/>
          <w:iCs/>
          <w:color w:val="000000"/>
        </w:rPr>
      </w:pPr>
      <w:r w:rsidRPr="00200517">
        <w:rPr>
          <w:rFonts w:ascii="Times New Roman" w:hAnsi="Times New Roman" w:cs="Times New Roman"/>
          <w:i/>
          <w:iCs/>
          <w:color w:val="000000"/>
        </w:rPr>
        <w:t>zastoupen:</w:t>
      </w:r>
      <w:r w:rsidRPr="00200517">
        <w:rPr>
          <w:rFonts w:ascii="Times New Roman" w:hAnsi="Times New Roman" w:cs="Times New Roman"/>
          <w:i/>
          <w:iCs/>
          <w:color w:val="000000"/>
        </w:rPr>
        <w:tab/>
      </w:r>
      <w:r w:rsidRPr="00200517">
        <w:rPr>
          <w:rFonts w:ascii="Times New Roman" w:hAnsi="Times New Roman" w:cs="Times New Roman"/>
          <w:i/>
          <w:iCs/>
          <w:color w:val="000000"/>
        </w:rPr>
        <w:tab/>
        <w:t xml:space="preserve">Bc. Zdenkou Jordánovou, ředitelkou příspěvkové organizace </w:t>
      </w:r>
    </w:p>
    <w:p w14:paraId="62FEB199" w14:textId="77777777" w:rsidR="00A7106A" w:rsidRPr="00200517" w:rsidRDefault="00A7106A" w:rsidP="00200517">
      <w:pPr>
        <w:widowControl w:val="0"/>
        <w:autoSpaceDE w:val="0"/>
        <w:autoSpaceDN w:val="0"/>
        <w:spacing w:before="0" w:after="0" w:line="215" w:lineRule="exact"/>
        <w:rPr>
          <w:rFonts w:ascii="Times New Roman" w:hAnsi="Times New Roman" w:cs="Times New Roman"/>
          <w:i/>
          <w:iCs/>
          <w:color w:val="000000"/>
        </w:rPr>
      </w:pPr>
      <w:r w:rsidRPr="00200517">
        <w:rPr>
          <w:rFonts w:ascii="Times New Roman" w:hAnsi="Times New Roman" w:cs="Times New Roman"/>
          <w:i/>
          <w:iCs/>
          <w:color w:val="000000"/>
        </w:rPr>
        <w:t>coby objednatelem, dále jen objednatel</w:t>
      </w:r>
    </w:p>
    <w:p w14:paraId="1882E274" w14:textId="77777777" w:rsidR="00A7106A" w:rsidRPr="00200517" w:rsidRDefault="00A7106A" w:rsidP="00200517">
      <w:pPr>
        <w:widowControl w:val="0"/>
        <w:autoSpaceDE w:val="0"/>
        <w:autoSpaceDN w:val="0"/>
        <w:spacing w:before="0" w:after="0" w:line="215" w:lineRule="exact"/>
        <w:rPr>
          <w:rFonts w:ascii="Times New Roman" w:hAnsi="Times New Roman" w:cs="Times New Roman"/>
          <w:i/>
          <w:iCs/>
          <w:color w:val="000000"/>
        </w:rPr>
      </w:pPr>
    </w:p>
    <w:p w14:paraId="6CFC6AF4" w14:textId="77777777" w:rsidR="00A7106A" w:rsidRPr="00200517" w:rsidRDefault="00A7106A" w:rsidP="00200517">
      <w:pPr>
        <w:widowControl w:val="0"/>
        <w:autoSpaceDE w:val="0"/>
        <w:autoSpaceDN w:val="0"/>
        <w:spacing w:before="0" w:after="0" w:line="215" w:lineRule="exact"/>
        <w:rPr>
          <w:rFonts w:ascii="Times New Roman" w:hAnsi="Times New Roman" w:cs="Times New Roman"/>
          <w:b/>
          <w:bCs/>
          <w:color w:val="000000"/>
        </w:rPr>
      </w:pPr>
      <w:r w:rsidRPr="00200517">
        <w:rPr>
          <w:rFonts w:ascii="Times New Roman" w:hAnsi="Times New Roman" w:cs="Times New Roman"/>
          <w:b/>
          <w:bCs/>
          <w:color w:val="000000"/>
        </w:rPr>
        <w:t>a</w:t>
      </w:r>
    </w:p>
    <w:p w14:paraId="57C973C4" w14:textId="77777777" w:rsidR="00A7106A" w:rsidRPr="00200517" w:rsidRDefault="00A7106A" w:rsidP="00200517">
      <w:pPr>
        <w:widowControl w:val="0"/>
        <w:autoSpaceDE w:val="0"/>
        <w:autoSpaceDN w:val="0"/>
        <w:spacing w:before="0" w:after="0" w:line="215" w:lineRule="exact"/>
        <w:rPr>
          <w:rFonts w:ascii="Times New Roman" w:hAnsi="Times New Roman" w:cs="Times New Roman"/>
          <w:b/>
          <w:bCs/>
          <w:color w:val="000000"/>
        </w:rPr>
      </w:pPr>
    </w:p>
    <w:p w14:paraId="55BBD3AA" w14:textId="170BE0EC" w:rsidR="00A7106A" w:rsidRPr="00200517" w:rsidRDefault="00A7106A" w:rsidP="00200517">
      <w:pPr>
        <w:widowControl w:val="0"/>
        <w:autoSpaceDE w:val="0"/>
        <w:autoSpaceDN w:val="0"/>
        <w:spacing w:before="0" w:after="0" w:line="215" w:lineRule="exact"/>
        <w:rPr>
          <w:rFonts w:ascii="Times New Roman" w:hAnsi="Times New Roman" w:cs="Times New Roman"/>
          <w:color w:val="000000"/>
        </w:rPr>
      </w:pPr>
      <w:r w:rsidRPr="00200517">
        <w:rPr>
          <w:rFonts w:ascii="Times New Roman" w:hAnsi="Times New Roman" w:cs="Times New Roman"/>
          <w:b/>
          <w:bCs/>
          <w:color w:val="000000"/>
        </w:rPr>
        <w:t>zhotovitele:</w:t>
      </w:r>
      <w:r w:rsidRPr="00200517">
        <w:rPr>
          <w:rFonts w:ascii="Times New Roman" w:hAnsi="Times New Roman" w:cs="Times New Roman"/>
          <w:b/>
          <w:bCs/>
          <w:color w:val="000000"/>
        </w:rPr>
        <w:tab/>
      </w:r>
      <w:r w:rsidRPr="00200517">
        <w:rPr>
          <w:rFonts w:ascii="Times New Roman" w:hAnsi="Times New Roman" w:cs="Times New Roman"/>
          <w:b/>
          <w:bCs/>
          <w:color w:val="000000"/>
        </w:rPr>
        <w:tab/>
      </w:r>
      <w:proofErr w:type="spellStart"/>
      <w:r w:rsidRPr="00200517">
        <w:rPr>
          <w:rFonts w:ascii="Times New Roman" w:hAnsi="Times New Roman" w:cs="Times New Roman"/>
          <w:b/>
          <w:bCs/>
          <w:color w:val="000000"/>
        </w:rPr>
        <w:t>Alsig</w:t>
      </w:r>
      <w:proofErr w:type="spellEnd"/>
      <w:r w:rsidRPr="00200517">
        <w:rPr>
          <w:rFonts w:ascii="Times New Roman" w:hAnsi="Times New Roman" w:cs="Times New Roman"/>
          <w:b/>
          <w:bCs/>
          <w:color w:val="000000"/>
        </w:rPr>
        <w:t>, spol. s r.o.</w:t>
      </w:r>
      <w:r w:rsidRPr="00200517">
        <w:rPr>
          <w:rFonts w:ascii="Times New Roman" w:hAnsi="Times New Roman" w:cs="Times New Roman"/>
          <w:color w:val="000000"/>
        </w:rPr>
        <w:t xml:space="preserve"> </w:t>
      </w:r>
    </w:p>
    <w:p w14:paraId="1A2E7D04" w14:textId="6CC411D6" w:rsidR="00A7106A" w:rsidRPr="00200517" w:rsidRDefault="00A7106A" w:rsidP="00200517">
      <w:pPr>
        <w:widowControl w:val="0"/>
        <w:autoSpaceDE w:val="0"/>
        <w:autoSpaceDN w:val="0"/>
        <w:spacing w:before="0" w:after="0" w:line="215" w:lineRule="exact"/>
        <w:rPr>
          <w:rFonts w:ascii="Times New Roman" w:hAnsi="Times New Roman" w:cs="Times New Roman"/>
          <w:color w:val="000000"/>
        </w:rPr>
      </w:pPr>
      <w:r w:rsidRPr="00200517">
        <w:rPr>
          <w:rFonts w:ascii="Times New Roman" w:hAnsi="Times New Roman" w:cs="Times New Roman"/>
          <w:color w:val="000000"/>
        </w:rPr>
        <w:t>se sídlem:</w:t>
      </w:r>
      <w:r w:rsidRPr="00200517">
        <w:rPr>
          <w:rFonts w:ascii="Times New Roman" w:hAnsi="Times New Roman" w:cs="Times New Roman"/>
          <w:color w:val="000000"/>
        </w:rPr>
        <w:tab/>
      </w:r>
      <w:r w:rsidRPr="00200517">
        <w:rPr>
          <w:rFonts w:ascii="Times New Roman" w:hAnsi="Times New Roman" w:cs="Times New Roman"/>
          <w:color w:val="000000"/>
        </w:rPr>
        <w:tab/>
        <w:t>Holečkova 103/31, 150 00 Praha 5</w:t>
      </w:r>
    </w:p>
    <w:p w14:paraId="7FA60651" w14:textId="6F6D611F" w:rsidR="00A7106A" w:rsidRPr="00200517" w:rsidRDefault="00A7106A" w:rsidP="00200517">
      <w:pPr>
        <w:widowControl w:val="0"/>
        <w:autoSpaceDE w:val="0"/>
        <w:autoSpaceDN w:val="0"/>
        <w:spacing w:before="0" w:after="0" w:line="215" w:lineRule="exact"/>
        <w:rPr>
          <w:rFonts w:ascii="Times New Roman" w:hAnsi="Times New Roman" w:cs="Times New Roman"/>
          <w:color w:val="000000"/>
        </w:rPr>
      </w:pPr>
      <w:r w:rsidRPr="00200517">
        <w:rPr>
          <w:rFonts w:ascii="Times New Roman" w:hAnsi="Times New Roman" w:cs="Times New Roman"/>
          <w:color w:val="000000"/>
        </w:rPr>
        <w:t>IČ:</w:t>
      </w:r>
      <w:r w:rsidRPr="00200517">
        <w:rPr>
          <w:rFonts w:ascii="Times New Roman" w:hAnsi="Times New Roman" w:cs="Times New Roman"/>
          <w:color w:val="000000"/>
        </w:rPr>
        <w:tab/>
      </w:r>
      <w:r w:rsidRPr="00200517">
        <w:rPr>
          <w:rFonts w:ascii="Times New Roman" w:hAnsi="Times New Roman" w:cs="Times New Roman"/>
          <w:color w:val="000000"/>
        </w:rPr>
        <w:tab/>
      </w:r>
      <w:r w:rsidRPr="00200517">
        <w:rPr>
          <w:rFonts w:ascii="Times New Roman" w:hAnsi="Times New Roman" w:cs="Times New Roman"/>
          <w:color w:val="000000"/>
        </w:rPr>
        <w:tab/>
        <w:t>152 71 137</w:t>
      </w:r>
    </w:p>
    <w:p w14:paraId="779EDE90" w14:textId="496DC675" w:rsidR="00A7106A" w:rsidRPr="00200517" w:rsidRDefault="00A7106A" w:rsidP="00200517">
      <w:pPr>
        <w:widowControl w:val="0"/>
        <w:autoSpaceDE w:val="0"/>
        <w:autoSpaceDN w:val="0"/>
        <w:spacing w:before="0" w:after="0" w:line="215" w:lineRule="exact"/>
        <w:rPr>
          <w:rFonts w:ascii="Times New Roman" w:hAnsi="Times New Roman" w:cs="Times New Roman"/>
          <w:color w:val="000000"/>
        </w:rPr>
      </w:pPr>
      <w:r w:rsidRPr="00200517">
        <w:rPr>
          <w:rFonts w:ascii="Times New Roman" w:hAnsi="Times New Roman" w:cs="Times New Roman"/>
          <w:color w:val="000000"/>
        </w:rPr>
        <w:t>DIČ:</w:t>
      </w:r>
      <w:r w:rsidRPr="00200517">
        <w:rPr>
          <w:rFonts w:ascii="Times New Roman" w:hAnsi="Times New Roman" w:cs="Times New Roman"/>
          <w:color w:val="000000"/>
        </w:rPr>
        <w:tab/>
      </w:r>
      <w:r w:rsidRPr="00200517">
        <w:rPr>
          <w:rFonts w:ascii="Times New Roman" w:hAnsi="Times New Roman" w:cs="Times New Roman"/>
          <w:color w:val="000000"/>
        </w:rPr>
        <w:tab/>
      </w:r>
      <w:r w:rsidRPr="00200517">
        <w:rPr>
          <w:rFonts w:ascii="Times New Roman" w:hAnsi="Times New Roman" w:cs="Times New Roman"/>
          <w:color w:val="000000"/>
        </w:rPr>
        <w:tab/>
        <w:t>CZ15271137</w:t>
      </w:r>
    </w:p>
    <w:p w14:paraId="6595000D" w14:textId="343334AF" w:rsidR="00A7106A" w:rsidRPr="00200517" w:rsidRDefault="00200517" w:rsidP="00200517">
      <w:pPr>
        <w:widowControl w:val="0"/>
        <w:autoSpaceDE w:val="0"/>
        <w:autoSpaceDN w:val="0"/>
        <w:spacing w:before="0" w:after="0" w:line="215" w:lineRule="exact"/>
        <w:rPr>
          <w:rFonts w:ascii="Times New Roman" w:hAnsi="Times New Roman" w:cs="Times New Roman"/>
          <w:color w:val="000000"/>
        </w:rPr>
      </w:pPr>
      <w:r>
        <w:rPr>
          <w:rFonts w:ascii="Times New Roman" w:hAnsi="Times New Roman" w:cs="Times New Roman"/>
          <w:color w:val="000000"/>
        </w:rPr>
        <w:t>v</w:t>
      </w:r>
      <w:r w:rsidR="00A7106A" w:rsidRPr="00200517">
        <w:rPr>
          <w:rFonts w:ascii="Times New Roman" w:hAnsi="Times New Roman" w:cs="Times New Roman"/>
          <w:color w:val="000000"/>
        </w:rPr>
        <w:t xml:space="preserve">edena v OR u MS v Praze, odd. C </w:t>
      </w:r>
      <w:proofErr w:type="spellStart"/>
      <w:r w:rsidR="00A7106A" w:rsidRPr="00200517">
        <w:rPr>
          <w:rFonts w:ascii="Times New Roman" w:hAnsi="Times New Roman" w:cs="Times New Roman"/>
          <w:color w:val="000000"/>
        </w:rPr>
        <w:t>vl</w:t>
      </w:r>
      <w:proofErr w:type="spellEnd"/>
      <w:r w:rsidR="00A7106A" w:rsidRPr="00200517">
        <w:rPr>
          <w:rFonts w:ascii="Times New Roman" w:hAnsi="Times New Roman" w:cs="Times New Roman"/>
          <w:color w:val="000000"/>
        </w:rPr>
        <w:t>. 1096</w:t>
      </w:r>
    </w:p>
    <w:p w14:paraId="05DBBE84" w14:textId="7C89C203" w:rsidR="00A7106A" w:rsidRPr="00200517" w:rsidRDefault="00A7106A" w:rsidP="00200517">
      <w:pPr>
        <w:widowControl w:val="0"/>
        <w:autoSpaceDE w:val="0"/>
        <w:autoSpaceDN w:val="0"/>
        <w:spacing w:before="0" w:after="0" w:line="215" w:lineRule="exact"/>
        <w:rPr>
          <w:rFonts w:ascii="Times New Roman" w:hAnsi="Times New Roman" w:cs="Times New Roman"/>
          <w:i/>
          <w:iCs/>
          <w:color w:val="000000"/>
        </w:rPr>
      </w:pPr>
      <w:r w:rsidRPr="00200517">
        <w:rPr>
          <w:rFonts w:ascii="Times New Roman" w:hAnsi="Times New Roman" w:cs="Times New Roman"/>
          <w:i/>
          <w:iCs/>
          <w:color w:val="000000"/>
        </w:rPr>
        <w:t>Zastoupena:</w:t>
      </w:r>
      <w:r w:rsidRPr="00200517">
        <w:rPr>
          <w:rFonts w:ascii="Times New Roman" w:hAnsi="Times New Roman" w:cs="Times New Roman"/>
          <w:i/>
          <w:iCs/>
          <w:color w:val="000000"/>
        </w:rPr>
        <w:tab/>
      </w:r>
      <w:r w:rsidRPr="00200517">
        <w:rPr>
          <w:rFonts w:ascii="Times New Roman" w:hAnsi="Times New Roman" w:cs="Times New Roman"/>
          <w:i/>
          <w:iCs/>
          <w:color w:val="000000"/>
        </w:rPr>
        <w:tab/>
        <w:t>Ivanem Hořejším, jednatelem</w:t>
      </w:r>
    </w:p>
    <w:p w14:paraId="25A46846" w14:textId="710B0E12" w:rsidR="00A7106A" w:rsidRPr="00200517" w:rsidRDefault="00A7106A" w:rsidP="00200517">
      <w:pPr>
        <w:widowControl w:val="0"/>
        <w:autoSpaceDE w:val="0"/>
        <w:autoSpaceDN w:val="0"/>
        <w:spacing w:before="0" w:after="0" w:line="215" w:lineRule="exact"/>
        <w:rPr>
          <w:rFonts w:ascii="Times New Roman" w:hAnsi="Times New Roman" w:cs="Times New Roman"/>
          <w:i/>
          <w:iCs/>
          <w:color w:val="000000"/>
        </w:rPr>
      </w:pPr>
      <w:r w:rsidRPr="00200517">
        <w:rPr>
          <w:rFonts w:ascii="Times New Roman" w:hAnsi="Times New Roman" w:cs="Times New Roman"/>
          <w:i/>
          <w:iCs/>
          <w:color w:val="000000"/>
        </w:rPr>
        <w:t xml:space="preserve">coby zhotovitelem, dále jen zhotovitelem </w:t>
      </w:r>
    </w:p>
    <w:p w14:paraId="650022B3" w14:textId="77777777" w:rsidR="00A7106A" w:rsidRPr="00200517" w:rsidRDefault="00A7106A" w:rsidP="00200517">
      <w:pPr>
        <w:widowControl w:val="0"/>
        <w:autoSpaceDE w:val="0"/>
        <w:autoSpaceDN w:val="0"/>
        <w:spacing w:before="9" w:after="0" w:line="215" w:lineRule="exact"/>
        <w:rPr>
          <w:rFonts w:ascii="Times New Roman" w:hAnsi="Times New Roman" w:cs="Times New Roman"/>
          <w:b/>
          <w:color w:val="000000"/>
          <w:sz w:val="19"/>
        </w:rPr>
      </w:pPr>
    </w:p>
    <w:p w14:paraId="3D310DC1" w14:textId="77777777" w:rsidR="00A7106A" w:rsidRPr="00200517" w:rsidRDefault="00A7106A" w:rsidP="00200517">
      <w:pPr>
        <w:widowControl w:val="0"/>
        <w:autoSpaceDE w:val="0"/>
        <w:autoSpaceDN w:val="0"/>
        <w:spacing w:before="9" w:after="0" w:line="215" w:lineRule="exact"/>
        <w:rPr>
          <w:rFonts w:ascii="Times New Roman" w:hAnsi="Times New Roman" w:cs="Times New Roman"/>
          <w:b/>
          <w:color w:val="000000"/>
          <w:sz w:val="19"/>
        </w:rPr>
      </w:pPr>
    </w:p>
    <w:p w14:paraId="689E9660" w14:textId="77777777" w:rsidR="00A7106A" w:rsidRPr="00200517" w:rsidRDefault="00A7106A" w:rsidP="00200517">
      <w:pPr>
        <w:widowControl w:val="0"/>
        <w:autoSpaceDE w:val="0"/>
        <w:autoSpaceDN w:val="0"/>
        <w:spacing w:before="0" w:after="0" w:line="360" w:lineRule="auto"/>
        <w:ind w:left="3198"/>
        <w:rPr>
          <w:rFonts w:ascii="Times New Roman" w:hAnsi="Times New Roman" w:cs="Times New Roman"/>
          <w:b/>
          <w:color w:val="000000"/>
          <w:sz w:val="23"/>
        </w:rPr>
      </w:pPr>
      <w:r w:rsidRPr="00200517">
        <w:rPr>
          <w:rFonts w:ascii="Times New Roman" w:hAnsi="Times New Roman" w:cs="Times New Roman"/>
          <w:b/>
          <w:color w:val="000000"/>
          <w:sz w:val="23"/>
        </w:rPr>
        <w:t>II.</w:t>
      </w:r>
      <w:r w:rsidRPr="00200517">
        <w:rPr>
          <w:rFonts w:ascii="Times New Roman" w:hAnsi="Times New Roman" w:cs="Times New Roman"/>
          <w:b/>
          <w:color w:val="000000"/>
          <w:spacing w:val="1"/>
          <w:sz w:val="23"/>
        </w:rPr>
        <w:t xml:space="preserve"> </w:t>
      </w:r>
      <w:r w:rsidRPr="00200517">
        <w:rPr>
          <w:rFonts w:ascii="Times New Roman" w:hAnsi="Times New Roman" w:cs="Times New Roman"/>
          <w:b/>
          <w:color w:val="000000"/>
          <w:spacing w:val="3"/>
          <w:sz w:val="23"/>
        </w:rPr>
        <w:t>PŘEDMĚT</w:t>
      </w:r>
      <w:r w:rsidRPr="00200517">
        <w:rPr>
          <w:rFonts w:ascii="Times New Roman" w:hAnsi="Times New Roman" w:cs="Times New Roman"/>
          <w:b/>
          <w:color w:val="000000"/>
          <w:sz w:val="23"/>
        </w:rPr>
        <w:t xml:space="preserve"> </w:t>
      </w:r>
      <w:r w:rsidRPr="00200517">
        <w:rPr>
          <w:rFonts w:ascii="Times New Roman" w:hAnsi="Times New Roman" w:cs="Times New Roman"/>
          <w:b/>
          <w:color w:val="000000"/>
          <w:spacing w:val="3"/>
          <w:sz w:val="23"/>
        </w:rPr>
        <w:t>SMLOUVY</w:t>
      </w:r>
    </w:p>
    <w:p w14:paraId="1E70CE14" w14:textId="6C2500E4" w:rsidR="00A7106A" w:rsidRPr="00200517" w:rsidRDefault="00A7106A" w:rsidP="008C587C">
      <w:pPr>
        <w:widowControl w:val="0"/>
        <w:autoSpaceDE w:val="0"/>
        <w:autoSpaceDN w:val="0"/>
        <w:spacing w:before="9" w:after="0" w:line="215" w:lineRule="exact"/>
        <w:ind w:firstLine="426"/>
        <w:rPr>
          <w:rFonts w:ascii="Times New Roman" w:hAnsi="Times New Roman" w:cs="Times New Roman"/>
          <w:bCs/>
          <w:color w:val="000000"/>
          <w:sz w:val="19"/>
        </w:rPr>
      </w:pPr>
      <w:r w:rsidRPr="00200517">
        <w:rPr>
          <w:rFonts w:ascii="Times New Roman" w:hAnsi="Times New Roman" w:cs="Times New Roman"/>
          <w:bCs/>
          <w:color w:val="000000"/>
          <w:sz w:val="19"/>
        </w:rPr>
        <w:t>Předmětem díla podle této smlouvy je závazek zhotovitele, spočívající v dodání a montáži Elektrické požární signalizace, to v rozsahu a způsobem, popsaném v příloze č. 1 a v příloze č. 2 této smlouvy.</w:t>
      </w:r>
    </w:p>
    <w:p w14:paraId="589FC0B7" w14:textId="77777777" w:rsidR="00A7106A" w:rsidRPr="00200517" w:rsidRDefault="00A7106A" w:rsidP="00200517">
      <w:pPr>
        <w:widowControl w:val="0"/>
        <w:autoSpaceDE w:val="0"/>
        <w:autoSpaceDN w:val="0"/>
        <w:spacing w:before="9" w:after="0" w:line="215" w:lineRule="exact"/>
        <w:rPr>
          <w:rFonts w:ascii="Times New Roman" w:hAnsi="Times New Roman" w:cs="Times New Roman"/>
          <w:bCs/>
          <w:color w:val="000000"/>
          <w:sz w:val="19"/>
        </w:rPr>
      </w:pPr>
    </w:p>
    <w:p w14:paraId="600E7A7A" w14:textId="315846B6" w:rsidR="00A7106A" w:rsidRPr="00200517" w:rsidRDefault="00A7106A" w:rsidP="00200517">
      <w:pPr>
        <w:widowControl w:val="0"/>
        <w:autoSpaceDE w:val="0"/>
        <w:autoSpaceDN w:val="0"/>
        <w:spacing w:before="0" w:after="0" w:line="360" w:lineRule="auto"/>
        <w:jc w:val="center"/>
        <w:rPr>
          <w:rFonts w:ascii="Times New Roman" w:hAnsi="Times New Roman" w:cs="Times New Roman"/>
          <w:b/>
          <w:color w:val="000000"/>
          <w:spacing w:val="2"/>
          <w:sz w:val="23"/>
        </w:rPr>
      </w:pPr>
      <w:r w:rsidRPr="00200517">
        <w:rPr>
          <w:rFonts w:ascii="Times New Roman" w:hAnsi="Times New Roman" w:cs="Times New Roman"/>
          <w:b/>
          <w:color w:val="000000"/>
          <w:spacing w:val="1"/>
          <w:sz w:val="23"/>
        </w:rPr>
        <w:t>III.</w:t>
      </w:r>
      <w:r w:rsidRPr="00200517">
        <w:rPr>
          <w:rFonts w:ascii="Times New Roman" w:hAnsi="Times New Roman" w:cs="Times New Roman"/>
          <w:b/>
          <w:color w:val="000000"/>
          <w:spacing w:val="3"/>
          <w:sz w:val="23"/>
        </w:rPr>
        <w:t xml:space="preserve"> </w:t>
      </w:r>
      <w:r w:rsidRPr="00200517">
        <w:rPr>
          <w:rFonts w:ascii="Times New Roman" w:hAnsi="Times New Roman" w:cs="Times New Roman"/>
          <w:b/>
          <w:color w:val="000000"/>
          <w:spacing w:val="2"/>
          <w:sz w:val="23"/>
        </w:rPr>
        <w:t>MÍSTO</w:t>
      </w:r>
      <w:r w:rsidRPr="00200517">
        <w:rPr>
          <w:rFonts w:ascii="Times New Roman" w:hAnsi="Times New Roman" w:cs="Times New Roman"/>
          <w:b/>
          <w:color w:val="000000"/>
          <w:spacing w:val="1"/>
          <w:sz w:val="23"/>
        </w:rPr>
        <w:t xml:space="preserve"> </w:t>
      </w:r>
      <w:r w:rsidRPr="00200517">
        <w:rPr>
          <w:rFonts w:ascii="Times New Roman" w:hAnsi="Times New Roman" w:cs="Times New Roman"/>
          <w:b/>
          <w:color w:val="000000"/>
          <w:spacing w:val="2"/>
          <w:sz w:val="23"/>
        </w:rPr>
        <w:t>PLNĚNÍ</w:t>
      </w:r>
    </w:p>
    <w:p w14:paraId="3CB62225" w14:textId="06FABAD3" w:rsidR="00A7106A" w:rsidRPr="00200517" w:rsidRDefault="00A7106A" w:rsidP="008C587C">
      <w:pPr>
        <w:widowControl w:val="0"/>
        <w:autoSpaceDE w:val="0"/>
        <w:autoSpaceDN w:val="0"/>
        <w:spacing w:before="9" w:after="0" w:line="215" w:lineRule="exact"/>
        <w:ind w:firstLine="426"/>
        <w:rPr>
          <w:rFonts w:ascii="Times New Roman" w:hAnsi="Times New Roman" w:cs="Times New Roman"/>
          <w:bCs/>
          <w:color w:val="000000"/>
          <w:sz w:val="19"/>
        </w:rPr>
      </w:pPr>
      <w:r w:rsidRPr="00200517">
        <w:rPr>
          <w:rFonts w:ascii="Times New Roman" w:hAnsi="Times New Roman" w:cs="Times New Roman"/>
          <w:bCs/>
          <w:color w:val="000000"/>
          <w:sz w:val="19"/>
        </w:rPr>
        <w:t>Místem plnění je objekt: ve vlastnictví objednatele, který se nachází na adrese nám. Svobody 1475, 250 82 Úvaly.</w:t>
      </w:r>
    </w:p>
    <w:p w14:paraId="6954E55E" w14:textId="77777777" w:rsidR="00A7106A" w:rsidRPr="00200517" w:rsidRDefault="00A7106A" w:rsidP="00200517">
      <w:pPr>
        <w:widowControl w:val="0"/>
        <w:autoSpaceDE w:val="0"/>
        <w:autoSpaceDN w:val="0"/>
        <w:spacing w:before="9" w:after="0" w:line="215" w:lineRule="exact"/>
        <w:rPr>
          <w:rFonts w:ascii="Times New Roman" w:hAnsi="Times New Roman" w:cs="Times New Roman"/>
          <w:bCs/>
          <w:color w:val="000000"/>
          <w:sz w:val="19"/>
        </w:rPr>
      </w:pPr>
    </w:p>
    <w:p w14:paraId="282519AC" w14:textId="77777777" w:rsidR="00A7106A" w:rsidRPr="00200517" w:rsidRDefault="00A7106A" w:rsidP="00200517">
      <w:pPr>
        <w:widowControl w:val="0"/>
        <w:autoSpaceDE w:val="0"/>
        <w:autoSpaceDN w:val="0"/>
        <w:spacing w:before="0" w:after="0" w:line="360" w:lineRule="auto"/>
        <w:jc w:val="center"/>
        <w:rPr>
          <w:rFonts w:ascii="Times New Roman" w:hAnsi="Times New Roman" w:cs="Times New Roman"/>
          <w:b/>
          <w:color w:val="000000"/>
          <w:sz w:val="23"/>
        </w:rPr>
      </w:pPr>
      <w:r w:rsidRPr="00200517">
        <w:rPr>
          <w:rFonts w:ascii="Times New Roman" w:hAnsi="Times New Roman" w:cs="Times New Roman"/>
          <w:b/>
          <w:color w:val="000000"/>
          <w:spacing w:val="2"/>
          <w:sz w:val="23"/>
        </w:rPr>
        <w:t>IV.</w:t>
      </w:r>
      <w:r w:rsidRPr="00200517">
        <w:rPr>
          <w:rFonts w:ascii="Times New Roman" w:hAnsi="Times New Roman" w:cs="Times New Roman"/>
          <w:b/>
          <w:color w:val="000000"/>
          <w:sz w:val="23"/>
        </w:rPr>
        <w:t xml:space="preserve"> </w:t>
      </w:r>
      <w:r w:rsidRPr="00200517">
        <w:rPr>
          <w:rFonts w:ascii="Times New Roman" w:hAnsi="Times New Roman" w:cs="Times New Roman"/>
          <w:b/>
          <w:color w:val="000000"/>
          <w:spacing w:val="2"/>
          <w:sz w:val="23"/>
        </w:rPr>
        <w:t>DOBA</w:t>
      </w:r>
      <w:r w:rsidRPr="00200517">
        <w:rPr>
          <w:rFonts w:ascii="Times New Roman" w:hAnsi="Times New Roman" w:cs="Times New Roman"/>
          <w:b/>
          <w:color w:val="000000"/>
          <w:spacing w:val="3"/>
          <w:sz w:val="23"/>
        </w:rPr>
        <w:t xml:space="preserve"> </w:t>
      </w:r>
      <w:r w:rsidRPr="00200517">
        <w:rPr>
          <w:rFonts w:ascii="Times New Roman" w:hAnsi="Times New Roman" w:cs="Times New Roman"/>
          <w:b/>
          <w:color w:val="000000"/>
          <w:spacing w:val="2"/>
          <w:sz w:val="23"/>
        </w:rPr>
        <w:t>PLNĚNÍ</w:t>
      </w:r>
    </w:p>
    <w:p w14:paraId="315642C1" w14:textId="6469DD57" w:rsidR="00A7106A" w:rsidRPr="00200517" w:rsidRDefault="00A7106A" w:rsidP="00200517">
      <w:pPr>
        <w:pStyle w:val="Odstavecseseznamem"/>
        <w:widowControl w:val="0"/>
        <w:numPr>
          <w:ilvl w:val="0"/>
          <w:numId w:val="2"/>
        </w:numPr>
        <w:autoSpaceDE w:val="0"/>
        <w:autoSpaceDN w:val="0"/>
        <w:spacing w:before="9" w:after="0" w:line="215" w:lineRule="exact"/>
        <w:rPr>
          <w:rFonts w:ascii="Times New Roman" w:hAnsi="Times New Roman" w:cs="Times New Roman"/>
          <w:bCs/>
          <w:color w:val="000000"/>
          <w:sz w:val="19"/>
        </w:rPr>
      </w:pPr>
      <w:r w:rsidRPr="00200517">
        <w:rPr>
          <w:rFonts w:ascii="Times New Roman" w:hAnsi="Times New Roman" w:cs="Times New Roman"/>
          <w:bCs/>
          <w:color w:val="000000"/>
          <w:sz w:val="19"/>
        </w:rPr>
        <w:t xml:space="preserve">Zhotovitel se zavazuje, že dílo provede v termínu od </w:t>
      </w:r>
      <w:r w:rsidR="00367349">
        <w:rPr>
          <w:rFonts w:ascii="Times New Roman" w:hAnsi="Times New Roman" w:cs="Times New Roman"/>
          <w:bCs/>
          <w:color w:val="000000"/>
          <w:sz w:val="19"/>
        </w:rPr>
        <w:t>24.11.2025</w:t>
      </w:r>
      <w:r w:rsidRPr="00200517">
        <w:rPr>
          <w:rFonts w:ascii="Times New Roman" w:hAnsi="Times New Roman" w:cs="Times New Roman"/>
          <w:bCs/>
          <w:color w:val="000000"/>
          <w:sz w:val="19"/>
        </w:rPr>
        <w:t xml:space="preserve"> do </w:t>
      </w:r>
      <w:r w:rsidR="00367349">
        <w:rPr>
          <w:rFonts w:ascii="Times New Roman" w:hAnsi="Times New Roman" w:cs="Times New Roman"/>
          <w:bCs/>
          <w:color w:val="000000"/>
          <w:sz w:val="19"/>
        </w:rPr>
        <w:t>31.1.2026</w:t>
      </w:r>
      <w:r w:rsidRPr="00200517">
        <w:rPr>
          <w:rFonts w:ascii="Times New Roman" w:hAnsi="Times New Roman" w:cs="Times New Roman"/>
          <w:bCs/>
          <w:color w:val="000000"/>
          <w:sz w:val="19"/>
        </w:rPr>
        <w:t xml:space="preserve"> a Objednatel se zavazuje, že v této době místo plnění Zhotoviteli zpřístupní.</w:t>
      </w:r>
    </w:p>
    <w:p w14:paraId="2245C6CF" w14:textId="6F6E7294" w:rsidR="00A7106A" w:rsidRPr="00200517" w:rsidRDefault="00A7106A" w:rsidP="00200517">
      <w:pPr>
        <w:pStyle w:val="Odstavecseseznamem"/>
        <w:widowControl w:val="0"/>
        <w:numPr>
          <w:ilvl w:val="0"/>
          <w:numId w:val="2"/>
        </w:numPr>
        <w:autoSpaceDE w:val="0"/>
        <w:autoSpaceDN w:val="0"/>
        <w:spacing w:before="9" w:after="0" w:line="215" w:lineRule="exact"/>
        <w:rPr>
          <w:rFonts w:ascii="Times New Roman" w:hAnsi="Times New Roman" w:cs="Times New Roman"/>
          <w:bCs/>
          <w:color w:val="000000"/>
          <w:sz w:val="19"/>
        </w:rPr>
      </w:pPr>
      <w:r w:rsidRPr="00200517">
        <w:rPr>
          <w:rFonts w:ascii="Times New Roman" w:hAnsi="Times New Roman" w:cs="Times New Roman"/>
          <w:bCs/>
          <w:color w:val="000000"/>
          <w:sz w:val="19"/>
        </w:rPr>
        <w:t xml:space="preserve">Doba plněné se díle může změnit v případě, že na stravě Objednatele vzniknou překážky, které znemožní provádění díla, a dále v případě, že dodavatel materiálu, nezbytného pro řádné naplnění předmětu díla, materiál či technologie nedodá řádně a včas. V takových případech se doba plnění prodlužuje od dobu, po kterou trvaly překážky na straně Objednatele či </w:t>
      </w:r>
      <w:r w:rsidR="00535885" w:rsidRPr="00200517">
        <w:rPr>
          <w:rFonts w:ascii="Times New Roman" w:hAnsi="Times New Roman" w:cs="Times New Roman"/>
          <w:bCs/>
          <w:color w:val="000000"/>
          <w:sz w:val="19"/>
        </w:rPr>
        <w:t>dodavatele materiálu či technologie.)</w:t>
      </w:r>
    </w:p>
    <w:p w14:paraId="42417C9B" w14:textId="617EAF56" w:rsidR="00535885" w:rsidRPr="00200517" w:rsidRDefault="00535885" w:rsidP="00200517">
      <w:pPr>
        <w:pStyle w:val="Odstavecseseznamem"/>
        <w:widowControl w:val="0"/>
        <w:numPr>
          <w:ilvl w:val="0"/>
          <w:numId w:val="2"/>
        </w:numPr>
        <w:autoSpaceDE w:val="0"/>
        <w:autoSpaceDN w:val="0"/>
        <w:spacing w:before="9" w:after="0" w:line="215" w:lineRule="exact"/>
        <w:rPr>
          <w:rFonts w:ascii="Times New Roman" w:hAnsi="Times New Roman" w:cs="Times New Roman"/>
          <w:bCs/>
          <w:color w:val="000000"/>
          <w:sz w:val="19"/>
        </w:rPr>
      </w:pPr>
      <w:r w:rsidRPr="00200517">
        <w:rPr>
          <w:rFonts w:ascii="Times New Roman" w:hAnsi="Times New Roman" w:cs="Times New Roman"/>
          <w:bCs/>
          <w:color w:val="000000"/>
          <w:sz w:val="19"/>
        </w:rPr>
        <w:t>Dobu plnění je možné změnit dohodou smluvních stran.</w:t>
      </w:r>
    </w:p>
    <w:p w14:paraId="1EB354BE" w14:textId="77777777" w:rsidR="00535885" w:rsidRPr="00200517" w:rsidRDefault="00535885" w:rsidP="00200517">
      <w:pPr>
        <w:widowControl w:val="0"/>
        <w:autoSpaceDE w:val="0"/>
        <w:autoSpaceDN w:val="0"/>
        <w:spacing w:before="9" w:after="0" w:line="215" w:lineRule="exact"/>
        <w:rPr>
          <w:rFonts w:ascii="Times New Roman" w:hAnsi="Times New Roman" w:cs="Times New Roman"/>
          <w:bCs/>
          <w:color w:val="000000"/>
          <w:sz w:val="19"/>
        </w:rPr>
      </w:pPr>
    </w:p>
    <w:p w14:paraId="6CFCF324" w14:textId="77777777" w:rsidR="00535885" w:rsidRPr="00200517" w:rsidRDefault="00535885" w:rsidP="00200517">
      <w:pPr>
        <w:widowControl w:val="0"/>
        <w:autoSpaceDE w:val="0"/>
        <w:autoSpaceDN w:val="0"/>
        <w:spacing w:before="0" w:after="0" w:line="360" w:lineRule="auto"/>
        <w:jc w:val="center"/>
        <w:rPr>
          <w:rFonts w:ascii="Times New Roman" w:hAnsi="Times New Roman" w:cs="Times New Roman"/>
          <w:b/>
          <w:color w:val="000000"/>
          <w:spacing w:val="2"/>
          <w:sz w:val="23"/>
        </w:rPr>
      </w:pPr>
      <w:r w:rsidRPr="00200517">
        <w:rPr>
          <w:rFonts w:ascii="Times New Roman" w:hAnsi="Times New Roman" w:cs="Times New Roman"/>
          <w:b/>
          <w:color w:val="000000"/>
          <w:spacing w:val="3"/>
          <w:sz w:val="23"/>
        </w:rPr>
        <w:t>V.</w:t>
      </w:r>
      <w:r w:rsidRPr="00200517">
        <w:rPr>
          <w:rFonts w:ascii="Times New Roman" w:hAnsi="Times New Roman" w:cs="Times New Roman"/>
          <w:b/>
          <w:color w:val="000000"/>
          <w:spacing w:val="-1"/>
          <w:sz w:val="23"/>
        </w:rPr>
        <w:t xml:space="preserve"> </w:t>
      </w:r>
      <w:r w:rsidRPr="00200517">
        <w:rPr>
          <w:rFonts w:ascii="Times New Roman" w:hAnsi="Times New Roman" w:cs="Times New Roman"/>
          <w:b/>
          <w:color w:val="000000"/>
          <w:spacing w:val="2"/>
          <w:sz w:val="23"/>
        </w:rPr>
        <w:t>CENA</w:t>
      </w:r>
      <w:r w:rsidRPr="00200517">
        <w:rPr>
          <w:rFonts w:ascii="Times New Roman" w:hAnsi="Times New Roman" w:cs="Times New Roman"/>
          <w:b/>
          <w:color w:val="000000"/>
          <w:spacing w:val="1"/>
          <w:sz w:val="23"/>
        </w:rPr>
        <w:t xml:space="preserve"> </w:t>
      </w:r>
      <w:r w:rsidRPr="00200517">
        <w:rPr>
          <w:rFonts w:ascii="Times New Roman" w:hAnsi="Times New Roman" w:cs="Times New Roman"/>
          <w:b/>
          <w:color w:val="000000"/>
          <w:spacing w:val="2"/>
          <w:sz w:val="23"/>
        </w:rPr>
        <w:t>DÍLA</w:t>
      </w:r>
    </w:p>
    <w:p w14:paraId="59E4BC3D" w14:textId="3DF10FBB" w:rsidR="00535885" w:rsidRPr="00200517" w:rsidRDefault="00535885" w:rsidP="008C587C">
      <w:pPr>
        <w:widowControl w:val="0"/>
        <w:autoSpaceDE w:val="0"/>
        <w:autoSpaceDN w:val="0"/>
        <w:spacing w:before="0" w:after="0" w:line="259" w:lineRule="exact"/>
        <w:ind w:firstLine="426"/>
        <w:rPr>
          <w:rFonts w:ascii="Times New Roman" w:hAnsi="Times New Roman" w:cs="Times New Roman"/>
          <w:bCs/>
          <w:color w:val="000000"/>
          <w:spacing w:val="2"/>
          <w:sz w:val="19"/>
          <w:szCs w:val="19"/>
        </w:rPr>
      </w:pPr>
      <w:r w:rsidRPr="00200517">
        <w:rPr>
          <w:rFonts w:ascii="Times New Roman" w:hAnsi="Times New Roman" w:cs="Times New Roman"/>
          <w:bCs/>
          <w:color w:val="000000"/>
          <w:spacing w:val="2"/>
          <w:sz w:val="19"/>
          <w:szCs w:val="19"/>
        </w:rPr>
        <w:t xml:space="preserve">Smluvní strany sjednaly cenu dle cenové nabídky, která tvoří přílohu č. 2 této smlouvy, a proto činí cena díla </w:t>
      </w:r>
      <w:r w:rsidR="00367349">
        <w:rPr>
          <w:rFonts w:ascii="Times New Roman" w:hAnsi="Times New Roman" w:cs="Times New Roman"/>
          <w:bCs/>
          <w:color w:val="000000"/>
          <w:spacing w:val="2"/>
          <w:sz w:val="19"/>
          <w:szCs w:val="19"/>
        </w:rPr>
        <w:t>850.796</w:t>
      </w:r>
      <w:r w:rsidRPr="00200517">
        <w:rPr>
          <w:rFonts w:ascii="Times New Roman" w:hAnsi="Times New Roman" w:cs="Times New Roman"/>
          <w:bCs/>
          <w:color w:val="000000"/>
          <w:spacing w:val="2"/>
          <w:sz w:val="19"/>
          <w:szCs w:val="19"/>
        </w:rPr>
        <w:t>,00 Kč bez DPH.</w:t>
      </w:r>
    </w:p>
    <w:p w14:paraId="7A275C1D" w14:textId="77777777" w:rsidR="00535885" w:rsidRPr="00200517" w:rsidRDefault="00535885" w:rsidP="00200517">
      <w:pPr>
        <w:widowControl w:val="0"/>
        <w:autoSpaceDE w:val="0"/>
        <w:autoSpaceDN w:val="0"/>
        <w:spacing w:before="0" w:after="0" w:line="259" w:lineRule="exact"/>
        <w:rPr>
          <w:rFonts w:ascii="Times New Roman" w:hAnsi="Times New Roman" w:cs="Times New Roman"/>
          <w:bCs/>
          <w:color w:val="000000"/>
          <w:spacing w:val="2"/>
          <w:sz w:val="19"/>
          <w:szCs w:val="19"/>
        </w:rPr>
      </w:pPr>
    </w:p>
    <w:p w14:paraId="6EC961EA" w14:textId="08ADC07C" w:rsidR="00535885" w:rsidRPr="00200517" w:rsidRDefault="00535885" w:rsidP="00200517">
      <w:pPr>
        <w:widowControl w:val="0"/>
        <w:autoSpaceDE w:val="0"/>
        <w:autoSpaceDN w:val="0"/>
        <w:spacing w:before="0" w:after="0" w:line="360" w:lineRule="auto"/>
        <w:jc w:val="center"/>
        <w:rPr>
          <w:rFonts w:ascii="Times New Roman" w:hAnsi="Times New Roman" w:cs="Times New Roman"/>
          <w:b/>
          <w:color w:val="000000"/>
          <w:spacing w:val="2"/>
          <w:sz w:val="23"/>
        </w:rPr>
      </w:pPr>
      <w:r w:rsidRPr="00200517">
        <w:rPr>
          <w:rFonts w:ascii="Times New Roman" w:hAnsi="Times New Roman" w:cs="Times New Roman"/>
          <w:b/>
          <w:color w:val="000000"/>
          <w:spacing w:val="2"/>
          <w:sz w:val="23"/>
        </w:rPr>
        <w:t>VI.</w:t>
      </w:r>
      <w:r w:rsidRPr="00200517">
        <w:rPr>
          <w:rFonts w:ascii="Times New Roman" w:hAnsi="Times New Roman" w:cs="Times New Roman"/>
          <w:b/>
          <w:color w:val="000000"/>
          <w:sz w:val="23"/>
        </w:rPr>
        <w:t xml:space="preserve"> </w:t>
      </w:r>
      <w:r w:rsidRPr="00200517">
        <w:rPr>
          <w:rFonts w:ascii="Times New Roman" w:hAnsi="Times New Roman" w:cs="Times New Roman"/>
          <w:b/>
          <w:color w:val="000000"/>
          <w:spacing w:val="3"/>
          <w:sz w:val="23"/>
        </w:rPr>
        <w:t>PLATEBNÍ</w:t>
      </w:r>
      <w:r w:rsidRPr="00200517">
        <w:rPr>
          <w:rFonts w:ascii="Times New Roman" w:hAnsi="Times New Roman" w:cs="Times New Roman"/>
          <w:b/>
          <w:color w:val="000000"/>
          <w:sz w:val="23"/>
        </w:rPr>
        <w:t xml:space="preserve"> </w:t>
      </w:r>
      <w:r w:rsidRPr="00200517">
        <w:rPr>
          <w:rFonts w:ascii="Times New Roman" w:hAnsi="Times New Roman" w:cs="Times New Roman"/>
          <w:b/>
          <w:color w:val="000000"/>
          <w:spacing w:val="2"/>
          <w:sz w:val="23"/>
        </w:rPr>
        <w:t>PODMÍNKY</w:t>
      </w:r>
    </w:p>
    <w:p w14:paraId="74760A86" w14:textId="14E61406" w:rsidR="00535885" w:rsidRPr="00200517" w:rsidRDefault="00535885" w:rsidP="00200517">
      <w:pPr>
        <w:pStyle w:val="Odstavecseseznamem"/>
        <w:widowControl w:val="0"/>
        <w:numPr>
          <w:ilvl w:val="0"/>
          <w:numId w:val="4"/>
        </w:numPr>
        <w:autoSpaceDE w:val="0"/>
        <w:autoSpaceDN w:val="0"/>
        <w:spacing w:after="0" w:line="259" w:lineRule="exact"/>
        <w:rPr>
          <w:rFonts w:ascii="Times New Roman" w:hAnsi="Times New Roman" w:cs="Times New Roman"/>
          <w:bCs/>
          <w:color w:val="000000"/>
          <w:spacing w:val="2"/>
          <w:sz w:val="19"/>
          <w:szCs w:val="19"/>
        </w:rPr>
      </w:pPr>
      <w:r w:rsidRPr="00200517">
        <w:rPr>
          <w:rFonts w:ascii="Times New Roman" w:hAnsi="Times New Roman" w:cs="Times New Roman"/>
          <w:bCs/>
          <w:color w:val="000000"/>
          <w:spacing w:val="2"/>
          <w:sz w:val="19"/>
          <w:szCs w:val="19"/>
        </w:rPr>
        <w:t>Nárok na odměnu vzniká zhotoviteli provedením díla. Nárok na odměnu uplatní zhotovitel u objednatele fakturou.</w:t>
      </w:r>
    </w:p>
    <w:p w14:paraId="294B28B2" w14:textId="1BA70F00" w:rsidR="00535885" w:rsidRPr="00200517" w:rsidRDefault="00535885" w:rsidP="00200517">
      <w:pPr>
        <w:pStyle w:val="Odstavecseseznamem"/>
        <w:widowControl w:val="0"/>
        <w:numPr>
          <w:ilvl w:val="0"/>
          <w:numId w:val="4"/>
        </w:numPr>
        <w:autoSpaceDE w:val="0"/>
        <w:autoSpaceDN w:val="0"/>
        <w:spacing w:after="0" w:line="259" w:lineRule="exact"/>
        <w:rPr>
          <w:rFonts w:ascii="Times New Roman" w:hAnsi="Times New Roman" w:cs="Times New Roman"/>
          <w:bCs/>
          <w:color w:val="000000"/>
          <w:spacing w:val="2"/>
          <w:sz w:val="19"/>
          <w:szCs w:val="19"/>
        </w:rPr>
      </w:pPr>
      <w:r w:rsidRPr="00200517">
        <w:rPr>
          <w:rFonts w:ascii="Times New Roman" w:hAnsi="Times New Roman" w:cs="Times New Roman"/>
          <w:bCs/>
          <w:color w:val="000000"/>
          <w:spacing w:val="2"/>
          <w:sz w:val="19"/>
          <w:szCs w:val="19"/>
        </w:rPr>
        <w:t xml:space="preserve">Faktury bude zhotovitel zasílat objednavateli elektronicky, to na adresu: </w:t>
      </w:r>
      <w:hyperlink r:id="rId5" w:history="1">
        <w:r w:rsidRPr="00200517">
          <w:rPr>
            <w:rStyle w:val="Hypertextovodkaz"/>
            <w:rFonts w:ascii="Times New Roman" w:hAnsi="Times New Roman" w:cs="Times New Roman"/>
            <w:bCs/>
            <w:spacing w:val="2"/>
            <w:sz w:val="19"/>
            <w:szCs w:val="19"/>
          </w:rPr>
          <w:t>jordanova@dsuvaly.cz</w:t>
        </w:r>
      </w:hyperlink>
      <w:r w:rsidRPr="00200517">
        <w:rPr>
          <w:rFonts w:ascii="Times New Roman" w:hAnsi="Times New Roman" w:cs="Times New Roman"/>
          <w:bCs/>
          <w:color w:val="000000"/>
          <w:spacing w:val="2"/>
          <w:sz w:val="19"/>
          <w:szCs w:val="19"/>
        </w:rPr>
        <w:t>.</w:t>
      </w:r>
    </w:p>
    <w:p w14:paraId="511E83FD" w14:textId="5572BC34" w:rsidR="00535885" w:rsidRPr="00200517" w:rsidRDefault="00535885" w:rsidP="00200517">
      <w:pPr>
        <w:pStyle w:val="Odstavecseseznamem"/>
        <w:widowControl w:val="0"/>
        <w:numPr>
          <w:ilvl w:val="0"/>
          <w:numId w:val="4"/>
        </w:numPr>
        <w:autoSpaceDE w:val="0"/>
        <w:autoSpaceDN w:val="0"/>
        <w:spacing w:before="0" w:after="0" w:line="259" w:lineRule="exact"/>
        <w:rPr>
          <w:rFonts w:ascii="Times New Roman" w:hAnsi="Times New Roman" w:cs="Times New Roman"/>
          <w:bCs/>
          <w:color w:val="000000"/>
          <w:spacing w:val="2"/>
          <w:sz w:val="19"/>
          <w:szCs w:val="19"/>
        </w:rPr>
      </w:pPr>
      <w:r w:rsidRPr="00200517">
        <w:rPr>
          <w:rFonts w:ascii="Times New Roman" w:hAnsi="Times New Roman" w:cs="Times New Roman"/>
          <w:bCs/>
          <w:color w:val="000000"/>
          <w:spacing w:val="2"/>
          <w:sz w:val="19"/>
          <w:szCs w:val="19"/>
        </w:rPr>
        <w:t xml:space="preserve">Odměna je splatná ve lhůtě do 30ti dnů ode dne doručení faktury objednateli. Za den zaplacení se považuje den připsání odměny na účet zhotovitele. </w:t>
      </w:r>
    </w:p>
    <w:p w14:paraId="20256F4D" w14:textId="77777777" w:rsidR="00535885" w:rsidRPr="00200517" w:rsidRDefault="00535885" w:rsidP="00200517">
      <w:pPr>
        <w:widowControl w:val="0"/>
        <w:autoSpaceDE w:val="0"/>
        <w:autoSpaceDN w:val="0"/>
        <w:spacing w:before="0" w:after="0" w:line="259" w:lineRule="exact"/>
        <w:rPr>
          <w:rFonts w:ascii="Times New Roman" w:hAnsi="Times New Roman" w:cs="Times New Roman"/>
          <w:bCs/>
          <w:color w:val="000000"/>
          <w:spacing w:val="2"/>
          <w:sz w:val="19"/>
          <w:szCs w:val="19"/>
        </w:rPr>
      </w:pPr>
    </w:p>
    <w:p w14:paraId="73EB96AE" w14:textId="00DF52CC" w:rsidR="00535885" w:rsidRPr="00200517" w:rsidRDefault="00535885" w:rsidP="00200517">
      <w:pPr>
        <w:widowControl w:val="0"/>
        <w:autoSpaceDE w:val="0"/>
        <w:autoSpaceDN w:val="0"/>
        <w:spacing w:before="0" w:after="0" w:line="360" w:lineRule="auto"/>
        <w:jc w:val="center"/>
        <w:rPr>
          <w:rFonts w:ascii="Times New Roman" w:hAnsi="Times New Roman" w:cs="Times New Roman"/>
          <w:b/>
          <w:color w:val="000000"/>
          <w:spacing w:val="2"/>
          <w:sz w:val="23"/>
        </w:rPr>
      </w:pPr>
      <w:r w:rsidRPr="00200517">
        <w:rPr>
          <w:rFonts w:ascii="Times New Roman" w:hAnsi="Times New Roman" w:cs="Times New Roman"/>
          <w:b/>
          <w:color w:val="000000"/>
          <w:spacing w:val="2"/>
          <w:sz w:val="23"/>
        </w:rPr>
        <w:t>VII.</w:t>
      </w:r>
      <w:r w:rsidRPr="00200517">
        <w:rPr>
          <w:rFonts w:ascii="Times New Roman" w:hAnsi="Times New Roman" w:cs="Times New Roman"/>
          <w:b/>
          <w:color w:val="000000"/>
          <w:sz w:val="23"/>
        </w:rPr>
        <w:t xml:space="preserve"> </w:t>
      </w:r>
      <w:r w:rsidRPr="00200517">
        <w:rPr>
          <w:rFonts w:ascii="Times New Roman" w:hAnsi="Times New Roman" w:cs="Times New Roman"/>
          <w:b/>
          <w:color w:val="000000"/>
          <w:spacing w:val="3"/>
          <w:sz w:val="23"/>
        </w:rPr>
        <w:t>ZPŮSOB</w:t>
      </w:r>
      <w:r w:rsidRPr="00200517">
        <w:rPr>
          <w:rFonts w:ascii="Times New Roman" w:hAnsi="Times New Roman" w:cs="Times New Roman"/>
          <w:b/>
          <w:color w:val="000000"/>
          <w:spacing w:val="-1"/>
          <w:sz w:val="23"/>
        </w:rPr>
        <w:t xml:space="preserve"> </w:t>
      </w:r>
      <w:r w:rsidRPr="00200517">
        <w:rPr>
          <w:rFonts w:ascii="Times New Roman" w:hAnsi="Times New Roman" w:cs="Times New Roman"/>
          <w:b/>
          <w:color w:val="000000"/>
          <w:spacing w:val="2"/>
          <w:sz w:val="23"/>
        </w:rPr>
        <w:t>PROVÁDĚNÍ DÍLA</w:t>
      </w:r>
    </w:p>
    <w:p w14:paraId="2422D1D9" w14:textId="7634E209" w:rsidR="00535885" w:rsidRPr="00200517" w:rsidRDefault="003412FF" w:rsidP="00200517">
      <w:pPr>
        <w:pStyle w:val="Odstavecseseznamem"/>
        <w:widowControl w:val="0"/>
        <w:numPr>
          <w:ilvl w:val="0"/>
          <w:numId w:val="5"/>
        </w:numPr>
        <w:autoSpaceDE w:val="0"/>
        <w:autoSpaceDN w:val="0"/>
        <w:spacing w:after="0" w:line="259" w:lineRule="exact"/>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t>Zhotovitel provede dílo v souladu s příslušnou legislativou a zákonnými normami, to na základě požadavků a pokynů objednavatele, a dále v souladu s přílišnou dokumentací, kterou objednatel zhotoviteli poskytne.</w:t>
      </w:r>
    </w:p>
    <w:p w14:paraId="082A234C" w14:textId="174BD31F" w:rsidR="003412FF" w:rsidRPr="00200517" w:rsidRDefault="003412FF" w:rsidP="00200517">
      <w:pPr>
        <w:pStyle w:val="Odstavecseseznamem"/>
        <w:widowControl w:val="0"/>
        <w:numPr>
          <w:ilvl w:val="0"/>
          <w:numId w:val="5"/>
        </w:numPr>
        <w:autoSpaceDE w:val="0"/>
        <w:autoSpaceDN w:val="0"/>
        <w:spacing w:after="0" w:line="259" w:lineRule="exact"/>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lastRenderedPageBreak/>
        <w:t xml:space="preserve">Objednatel je povinen umožnit zhotoviteli provedení díla zpřístupněním všech částí objektu, kde budou příslušná zařízení instalována, a to po dobu nezbytně nutnou pro provedení díla. </w:t>
      </w:r>
    </w:p>
    <w:p w14:paraId="3A173651" w14:textId="51540028" w:rsidR="003412FF" w:rsidRDefault="003412FF" w:rsidP="00200517">
      <w:pPr>
        <w:pStyle w:val="Odstavecseseznamem"/>
        <w:widowControl w:val="0"/>
        <w:numPr>
          <w:ilvl w:val="0"/>
          <w:numId w:val="5"/>
        </w:numPr>
        <w:autoSpaceDE w:val="0"/>
        <w:autoSpaceDN w:val="0"/>
        <w:spacing w:after="0" w:line="259" w:lineRule="exact"/>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t>Objednatel se zavazuje, že poskytne zhotoviteli plnou součinnosti pro naplňování předmětu smlouvy a vytvoří vhodné podmínky pro plnění závazků zhotovitele, které plynou z této smlouvy.</w:t>
      </w:r>
    </w:p>
    <w:p w14:paraId="34B76C65" w14:textId="7AB65624" w:rsidR="00200517" w:rsidRPr="00200517" w:rsidRDefault="00200517" w:rsidP="00200517">
      <w:pPr>
        <w:widowControl w:val="0"/>
        <w:autoSpaceDE w:val="0"/>
        <w:autoSpaceDN w:val="0"/>
        <w:spacing w:after="0" w:line="259" w:lineRule="exact"/>
        <w:rPr>
          <w:rFonts w:ascii="Times New Roman" w:hAnsi="Times New Roman" w:cs="Times New Roman"/>
          <w:bCs/>
          <w:color w:val="000000"/>
          <w:sz w:val="19"/>
          <w:szCs w:val="19"/>
        </w:rPr>
      </w:pPr>
    </w:p>
    <w:p w14:paraId="1E1B14E4" w14:textId="77EEC0CB" w:rsidR="003412FF" w:rsidRPr="00200517" w:rsidRDefault="003412FF" w:rsidP="00200517">
      <w:pPr>
        <w:widowControl w:val="0"/>
        <w:autoSpaceDE w:val="0"/>
        <w:autoSpaceDN w:val="0"/>
        <w:spacing w:after="0" w:line="360" w:lineRule="auto"/>
        <w:jc w:val="center"/>
        <w:rPr>
          <w:rFonts w:ascii="Times New Roman" w:hAnsi="Times New Roman" w:cs="Times New Roman"/>
          <w:b/>
          <w:color w:val="000000"/>
          <w:sz w:val="23"/>
        </w:rPr>
      </w:pPr>
      <w:r w:rsidRPr="00200517">
        <w:rPr>
          <w:rFonts w:ascii="Times New Roman" w:hAnsi="Times New Roman" w:cs="Times New Roman"/>
          <w:b/>
          <w:color w:val="000000"/>
          <w:spacing w:val="2"/>
          <w:sz w:val="23"/>
        </w:rPr>
        <w:t>VIII.</w:t>
      </w:r>
      <w:r w:rsidRPr="00200517">
        <w:rPr>
          <w:rFonts w:ascii="Times New Roman" w:hAnsi="Times New Roman" w:cs="Times New Roman"/>
          <w:b/>
          <w:color w:val="000000"/>
          <w:sz w:val="23"/>
        </w:rPr>
        <w:t xml:space="preserve"> </w:t>
      </w:r>
      <w:r w:rsidRPr="00200517">
        <w:rPr>
          <w:rFonts w:ascii="Times New Roman" w:hAnsi="Times New Roman" w:cs="Times New Roman"/>
          <w:b/>
          <w:color w:val="000000"/>
          <w:spacing w:val="2"/>
          <w:sz w:val="23"/>
        </w:rPr>
        <w:t>ZÁRUKA</w:t>
      </w:r>
    </w:p>
    <w:p w14:paraId="1C1FC460" w14:textId="1D37B568" w:rsidR="003412FF" w:rsidRPr="00200517" w:rsidRDefault="003412FF" w:rsidP="00200517">
      <w:pPr>
        <w:pStyle w:val="Odstavecseseznamem"/>
        <w:widowControl w:val="0"/>
        <w:numPr>
          <w:ilvl w:val="0"/>
          <w:numId w:val="6"/>
        </w:numPr>
        <w:autoSpaceDE w:val="0"/>
        <w:autoSpaceDN w:val="0"/>
        <w:spacing w:after="0" w:line="259" w:lineRule="exact"/>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t>Smluvní strany se dohodly, v rozporu s přílohou č. 1 této smlouvy, na tom, že zhotovitel poskytne záruku za jakost v délce 24 měsíců na komponenty, technologie a materiál, který dodá a použije pro naplnění předmětu smlouvy a dále poskytuje záruku v délce 60 měsíců na veškeré jím provedené práce.</w:t>
      </w:r>
    </w:p>
    <w:p w14:paraId="457A01AA" w14:textId="05E1E603" w:rsidR="003412FF" w:rsidRPr="00200517" w:rsidRDefault="003412FF" w:rsidP="00200517">
      <w:pPr>
        <w:pStyle w:val="Odstavecseseznamem"/>
        <w:widowControl w:val="0"/>
        <w:numPr>
          <w:ilvl w:val="0"/>
          <w:numId w:val="6"/>
        </w:numPr>
        <w:autoSpaceDE w:val="0"/>
        <w:autoSpaceDN w:val="0"/>
        <w:spacing w:after="0" w:line="259" w:lineRule="exact"/>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t xml:space="preserve">Běh záruční lhůty počíná okamžikem předání řádně provedeného díla. </w:t>
      </w:r>
    </w:p>
    <w:p w14:paraId="6C0684B8" w14:textId="77777777" w:rsidR="00E31B2F" w:rsidRPr="00200517" w:rsidRDefault="00E31B2F" w:rsidP="00200517">
      <w:pPr>
        <w:widowControl w:val="0"/>
        <w:autoSpaceDE w:val="0"/>
        <w:autoSpaceDN w:val="0"/>
        <w:spacing w:after="0" w:line="259" w:lineRule="exact"/>
        <w:rPr>
          <w:rFonts w:ascii="Times New Roman" w:hAnsi="Times New Roman" w:cs="Times New Roman"/>
          <w:bCs/>
          <w:color w:val="000000"/>
          <w:sz w:val="19"/>
          <w:szCs w:val="19"/>
        </w:rPr>
      </w:pPr>
    </w:p>
    <w:p w14:paraId="1651AD5C" w14:textId="77777777" w:rsidR="00E31B2F" w:rsidRPr="00200517" w:rsidRDefault="00E31B2F" w:rsidP="00200517">
      <w:pPr>
        <w:widowControl w:val="0"/>
        <w:autoSpaceDE w:val="0"/>
        <w:autoSpaceDN w:val="0"/>
        <w:spacing w:before="0" w:after="0" w:line="360" w:lineRule="auto"/>
        <w:jc w:val="center"/>
        <w:rPr>
          <w:rFonts w:ascii="Times New Roman" w:hAnsi="Times New Roman" w:cs="Times New Roman"/>
          <w:b/>
          <w:color w:val="000000"/>
          <w:spacing w:val="2"/>
          <w:sz w:val="23"/>
        </w:rPr>
      </w:pPr>
      <w:r w:rsidRPr="00200517">
        <w:rPr>
          <w:rFonts w:ascii="Times New Roman" w:hAnsi="Times New Roman" w:cs="Times New Roman"/>
          <w:b/>
          <w:color w:val="000000"/>
          <w:spacing w:val="2"/>
          <w:sz w:val="23"/>
        </w:rPr>
        <w:t>IX.</w:t>
      </w:r>
      <w:r w:rsidRPr="00200517">
        <w:rPr>
          <w:rFonts w:ascii="Times New Roman" w:hAnsi="Times New Roman" w:cs="Times New Roman"/>
          <w:b/>
          <w:color w:val="000000"/>
          <w:spacing w:val="-2"/>
          <w:sz w:val="23"/>
        </w:rPr>
        <w:t xml:space="preserve"> </w:t>
      </w:r>
      <w:r w:rsidRPr="00200517">
        <w:rPr>
          <w:rFonts w:ascii="Times New Roman" w:hAnsi="Times New Roman" w:cs="Times New Roman"/>
          <w:b/>
          <w:color w:val="000000"/>
          <w:spacing w:val="3"/>
          <w:sz w:val="23"/>
        </w:rPr>
        <w:t>JINÁ</w:t>
      </w:r>
      <w:r w:rsidRPr="00200517">
        <w:rPr>
          <w:rFonts w:ascii="Times New Roman" w:hAnsi="Times New Roman" w:cs="Times New Roman"/>
          <w:b/>
          <w:color w:val="000000"/>
          <w:spacing w:val="-2"/>
          <w:sz w:val="23"/>
        </w:rPr>
        <w:t xml:space="preserve"> </w:t>
      </w:r>
      <w:r w:rsidRPr="00200517">
        <w:rPr>
          <w:rFonts w:ascii="Times New Roman" w:hAnsi="Times New Roman" w:cs="Times New Roman"/>
          <w:b/>
          <w:color w:val="000000"/>
          <w:spacing w:val="2"/>
          <w:sz w:val="23"/>
        </w:rPr>
        <w:t>UJEDNÁNÍ</w:t>
      </w:r>
    </w:p>
    <w:p w14:paraId="4BB023BE" w14:textId="14528D76" w:rsidR="00E31B2F" w:rsidRPr="00200517" w:rsidRDefault="00E31B2F" w:rsidP="00200517">
      <w:pPr>
        <w:pStyle w:val="Odstavecseseznamem"/>
        <w:widowControl w:val="0"/>
        <w:numPr>
          <w:ilvl w:val="0"/>
          <w:numId w:val="8"/>
        </w:numPr>
        <w:autoSpaceDE w:val="0"/>
        <w:autoSpaceDN w:val="0"/>
        <w:spacing w:after="0" w:line="259" w:lineRule="exact"/>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t>Účastníci se shodli na tom, že veškeré informace, které si sjednávají, uzavírají a plnění této Smlouvy, vzájemně poskytnout, a poznatky, které při sjednávání, uzavírání a plnění této Smlouvy o druhém účastníku získají, jsou důvěrné povahy, a mají z vůle účastníků zůstat v tajnosti. Smluvní strany proto takovéto informace označují za obchodní tajemství se všemi právními důsledky z toho plynoucí. Za tímto účelem se zavazují tyto informace a poznatky chránit.</w:t>
      </w:r>
    </w:p>
    <w:p w14:paraId="13A4791B" w14:textId="44077037" w:rsidR="00E31B2F" w:rsidRPr="00200517" w:rsidRDefault="00E31B2F" w:rsidP="00200517">
      <w:pPr>
        <w:pStyle w:val="Odstavecseseznamem"/>
        <w:widowControl w:val="0"/>
        <w:numPr>
          <w:ilvl w:val="0"/>
          <w:numId w:val="8"/>
        </w:numPr>
        <w:autoSpaceDE w:val="0"/>
        <w:autoSpaceDN w:val="0"/>
        <w:spacing w:after="0" w:line="259" w:lineRule="exact"/>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t>Důvěrnými informacemi nejsou povinně uveřejňované informace o účastnících tohoto závazku, jakož i to, že tento závazek existuje. Tetu smlouvu je možné dále předložit příslušnému orgánu státní moci při výkonu jeho činnosti či pro potřeby výkonu jeho činnosti, vždy však je tam, kde je to uloženo příslušnou zákonnou normou.</w:t>
      </w:r>
    </w:p>
    <w:p w14:paraId="0825F33A" w14:textId="5C49DD02" w:rsidR="00E31B2F" w:rsidRPr="00200517" w:rsidRDefault="00E31B2F" w:rsidP="00200517">
      <w:pPr>
        <w:pStyle w:val="Odstavecseseznamem"/>
        <w:widowControl w:val="0"/>
        <w:numPr>
          <w:ilvl w:val="0"/>
          <w:numId w:val="8"/>
        </w:numPr>
        <w:autoSpaceDE w:val="0"/>
        <w:autoSpaceDN w:val="0"/>
        <w:spacing w:after="0" w:line="259" w:lineRule="exact"/>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t>Smlouva sama také není považována za důvěrnou informaci a bude/může být zveřejněna v příslušném regi</w:t>
      </w:r>
      <w:r w:rsidR="00200517">
        <w:rPr>
          <w:rFonts w:ascii="Times New Roman" w:hAnsi="Times New Roman" w:cs="Times New Roman"/>
          <w:bCs/>
          <w:color w:val="000000"/>
          <w:sz w:val="19"/>
          <w:szCs w:val="19"/>
        </w:rPr>
        <w:t>s</w:t>
      </w:r>
      <w:r w:rsidRPr="00200517">
        <w:rPr>
          <w:rFonts w:ascii="Times New Roman" w:hAnsi="Times New Roman" w:cs="Times New Roman"/>
          <w:bCs/>
          <w:color w:val="000000"/>
          <w:sz w:val="19"/>
          <w:szCs w:val="19"/>
        </w:rPr>
        <w:t xml:space="preserve">tru smluv. </w:t>
      </w:r>
    </w:p>
    <w:p w14:paraId="429A0C37" w14:textId="56EF14D0" w:rsidR="00E31B2F" w:rsidRPr="00200517" w:rsidRDefault="00E31B2F" w:rsidP="00200517">
      <w:pPr>
        <w:pStyle w:val="Odstavecseseznamem"/>
        <w:widowControl w:val="0"/>
        <w:numPr>
          <w:ilvl w:val="0"/>
          <w:numId w:val="8"/>
        </w:numPr>
        <w:autoSpaceDE w:val="0"/>
        <w:autoSpaceDN w:val="0"/>
        <w:spacing w:after="0" w:line="259" w:lineRule="exact"/>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t>Smluvní strany svým podpisem také potvrzují, že si navzájem poskytly informace o zpracování osobních údajů. Informace zhotovitele jsou k dispozici na webových stránk</w:t>
      </w:r>
      <w:r w:rsidR="00997756" w:rsidRPr="00200517">
        <w:rPr>
          <w:rFonts w:ascii="Times New Roman" w:hAnsi="Times New Roman" w:cs="Times New Roman"/>
          <w:bCs/>
          <w:color w:val="000000"/>
          <w:sz w:val="19"/>
          <w:szCs w:val="19"/>
        </w:rPr>
        <w:t xml:space="preserve">ách </w:t>
      </w:r>
      <w:hyperlink r:id="rId6" w:history="1">
        <w:r w:rsidR="00997756" w:rsidRPr="00200517">
          <w:rPr>
            <w:rStyle w:val="Hypertextovodkaz"/>
            <w:rFonts w:ascii="Times New Roman" w:hAnsi="Times New Roman" w:cs="Times New Roman"/>
            <w:bCs/>
            <w:sz w:val="19"/>
            <w:szCs w:val="19"/>
          </w:rPr>
          <w:t>www.alsig.cz</w:t>
        </w:r>
      </w:hyperlink>
      <w:r w:rsidR="00997756" w:rsidRPr="00200517">
        <w:rPr>
          <w:rFonts w:ascii="Times New Roman" w:hAnsi="Times New Roman" w:cs="Times New Roman"/>
          <w:bCs/>
          <w:color w:val="000000"/>
          <w:sz w:val="19"/>
          <w:szCs w:val="19"/>
        </w:rPr>
        <w:t>.</w:t>
      </w:r>
    </w:p>
    <w:p w14:paraId="589DDD79" w14:textId="4B3D5392" w:rsidR="00997756" w:rsidRPr="00200517" w:rsidRDefault="00997756" w:rsidP="00200517">
      <w:pPr>
        <w:pStyle w:val="Odstavecseseznamem"/>
        <w:widowControl w:val="0"/>
        <w:numPr>
          <w:ilvl w:val="0"/>
          <w:numId w:val="8"/>
        </w:numPr>
        <w:autoSpaceDE w:val="0"/>
        <w:autoSpaceDN w:val="0"/>
        <w:spacing w:after="0" w:line="259" w:lineRule="exact"/>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t xml:space="preserve">Smluvní strany společně prohlašují, že mají zaveden vlastní </w:t>
      </w:r>
      <w:proofErr w:type="spellStart"/>
      <w:r w:rsidRPr="00200517">
        <w:rPr>
          <w:rFonts w:ascii="Times New Roman" w:hAnsi="Times New Roman" w:cs="Times New Roman"/>
          <w:bCs/>
          <w:color w:val="000000"/>
          <w:sz w:val="19"/>
          <w:szCs w:val="19"/>
        </w:rPr>
        <w:t>C</w:t>
      </w:r>
      <w:r w:rsidR="00200517">
        <w:rPr>
          <w:rFonts w:ascii="Times New Roman" w:hAnsi="Times New Roman" w:cs="Times New Roman"/>
          <w:bCs/>
          <w:color w:val="000000"/>
          <w:sz w:val="19"/>
          <w:szCs w:val="19"/>
        </w:rPr>
        <w:t>o</w:t>
      </w:r>
      <w:r w:rsidRPr="00200517">
        <w:rPr>
          <w:rFonts w:ascii="Times New Roman" w:hAnsi="Times New Roman" w:cs="Times New Roman"/>
          <w:bCs/>
          <w:color w:val="000000"/>
          <w:sz w:val="19"/>
          <w:szCs w:val="19"/>
        </w:rPr>
        <w:t>mpliance</w:t>
      </w:r>
      <w:proofErr w:type="spellEnd"/>
      <w:r w:rsidRPr="00200517">
        <w:rPr>
          <w:rFonts w:ascii="Times New Roman" w:hAnsi="Times New Roman" w:cs="Times New Roman"/>
          <w:bCs/>
          <w:color w:val="000000"/>
          <w:sz w:val="19"/>
          <w:szCs w:val="19"/>
        </w:rPr>
        <w:t xml:space="preserve"> program, kterým brání nekalému, protiprávnímu či morálně závadnému jednání, a dále každá svým podpisem prohlašuje, že nebyla uznána vinnou za trestný čin, spáchaná právnickou osobou.</w:t>
      </w:r>
    </w:p>
    <w:p w14:paraId="7311392D" w14:textId="77777777" w:rsidR="00997756" w:rsidRPr="00200517" w:rsidRDefault="00997756" w:rsidP="00200517">
      <w:pPr>
        <w:widowControl w:val="0"/>
        <w:autoSpaceDE w:val="0"/>
        <w:autoSpaceDN w:val="0"/>
        <w:spacing w:after="0" w:line="259" w:lineRule="exact"/>
        <w:rPr>
          <w:rFonts w:ascii="Times New Roman" w:hAnsi="Times New Roman" w:cs="Times New Roman"/>
          <w:b/>
          <w:color w:val="000000"/>
          <w:spacing w:val="3"/>
          <w:sz w:val="23"/>
        </w:rPr>
      </w:pPr>
    </w:p>
    <w:p w14:paraId="7461F2A8" w14:textId="7692A6AD" w:rsidR="00997756" w:rsidRPr="00200517" w:rsidRDefault="00997756" w:rsidP="00200517">
      <w:pPr>
        <w:widowControl w:val="0"/>
        <w:autoSpaceDE w:val="0"/>
        <w:autoSpaceDN w:val="0"/>
        <w:spacing w:after="0" w:line="360" w:lineRule="auto"/>
        <w:jc w:val="center"/>
        <w:rPr>
          <w:rFonts w:ascii="Times New Roman" w:hAnsi="Times New Roman" w:cs="Times New Roman"/>
          <w:b/>
          <w:color w:val="000000"/>
          <w:spacing w:val="2"/>
          <w:sz w:val="23"/>
        </w:rPr>
      </w:pPr>
      <w:r w:rsidRPr="00200517">
        <w:rPr>
          <w:rFonts w:ascii="Times New Roman" w:hAnsi="Times New Roman" w:cs="Times New Roman"/>
          <w:b/>
          <w:color w:val="000000"/>
          <w:spacing w:val="3"/>
          <w:sz w:val="23"/>
        </w:rPr>
        <w:t>X.</w:t>
      </w:r>
      <w:r w:rsidRPr="00200517">
        <w:rPr>
          <w:rFonts w:ascii="Times New Roman" w:hAnsi="Times New Roman" w:cs="Times New Roman"/>
          <w:b/>
          <w:color w:val="000000"/>
          <w:spacing w:val="-1"/>
          <w:sz w:val="23"/>
        </w:rPr>
        <w:t xml:space="preserve"> </w:t>
      </w:r>
      <w:r w:rsidRPr="00200517">
        <w:rPr>
          <w:rFonts w:ascii="Times New Roman" w:hAnsi="Times New Roman" w:cs="Times New Roman"/>
          <w:b/>
          <w:color w:val="000000"/>
          <w:spacing w:val="2"/>
          <w:sz w:val="23"/>
        </w:rPr>
        <w:t>PŘÍLOHY</w:t>
      </w:r>
    </w:p>
    <w:p w14:paraId="71CCEBA1" w14:textId="44D06A78" w:rsidR="00997756" w:rsidRPr="00200517" w:rsidRDefault="00997756" w:rsidP="00200517">
      <w:pPr>
        <w:widowControl w:val="0"/>
        <w:autoSpaceDE w:val="0"/>
        <w:autoSpaceDN w:val="0"/>
        <w:spacing w:before="0" w:after="0" w:line="240" w:lineRule="auto"/>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t>Příloha č. 1</w:t>
      </w:r>
      <w:r w:rsidR="00200517">
        <w:rPr>
          <w:rFonts w:ascii="Times New Roman" w:hAnsi="Times New Roman" w:cs="Times New Roman"/>
          <w:bCs/>
          <w:color w:val="000000"/>
          <w:sz w:val="19"/>
          <w:szCs w:val="19"/>
        </w:rPr>
        <w:tab/>
      </w:r>
      <w:r w:rsidR="00200517" w:rsidRPr="00200517">
        <w:rPr>
          <w:rFonts w:ascii="Times New Roman" w:hAnsi="Times New Roman" w:cs="Times New Roman"/>
          <w:bCs/>
          <w:color w:val="000000"/>
          <w:sz w:val="19"/>
          <w:szCs w:val="19"/>
        </w:rPr>
        <w:t>Poptávka k veřejné zakázce malého rozsahu</w:t>
      </w:r>
    </w:p>
    <w:p w14:paraId="7D724DC5" w14:textId="2A259506" w:rsidR="00997756" w:rsidRDefault="00997756" w:rsidP="00200517">
      <w:pPr>
        <w:widowControl w:val="0"/>
        <w:autoSpaceDE w:val="0"/>
        <w:autoSpaceDN w:val="0"/>
        <w:spacing w:before="0" w:after="0" w:line="240" w:lineRule="auto"/>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t>Příloha č. 2</w:t>
      </w:r>
      <w:r w:rsidR="00200517">
        <w:rPr>
          <w:rFonts w:ascii="Times New Roman" w:hAnsi="Times New Roman" w:cs="Times New Roman"/>
          <w:bCs/>
          <w:color w:val="000000"/>
          <w:sz w:val="19"/>
          <w:szCs w:val="19"/>
        </w:rPr>
        <w:tab/>
        <w:t>Cenová nabídka</w:t>
      </w:r>
    </w:p>
    <w:p w14:paraId="53280D94" w14:textId="3B6BEE7E" w:rsidR="00367349" w:rsidRPr="00200517" w:rsidRDefault="00367349" w:rsidP="00200517">
      <w:pPr>
        <w:widowControl w:val="0"/>
        <w:autoSpaceDE w:val="0"/>
        <w:autoSpaceDN w:val="0"/>
        <w:spacing w:before="0" w:after="0" w:line="240" w:lineRule="auto"/>
        <w:rPr>
          <w:rFonts w:ascii="Times New Roman" w:hAnsi="Times New Roman" w:cs="Times New Roman"/>
          <w:bCs/>
          <w:color w:val="000000"/>
          <w:sz w:val="19"/>
          <w:szCs w:val="19"/>
        </w:rPr>
      </w:pPr>
      <w:r>
        <w:rPr>
          <w:rFonts w:ascii="Times New Roman" w:hAnsi="Times New Roman" w:cs="Times New Roman"/>
          <w:bCs/>
          <w:color w:val="000000"/>
          <w:sz w:val="19"/>
          <w:szCs w:val="19"/>
        </w:rPr>
        <w:t>Příloha č. 3</w:t>
      </w:r>
      <w:r>
        <w:rPr>
          <w:rFonts w:ascii="Times New Roman" w:hAnsi="Times New Roman" w:cs="Times New Roman"/>
          <w:bCs/>
          <w:color w:val="000000"/>
          <w:sz w:val="19"/>
          <w:szCs w:val="19"/>
        </w:rPr>
        <w:tab/>
        <w:t>Registr rizik zhotovitele</w:t>
      </w:r>
    </w:p>
    <w:p w14:paraId="6CCC998F" w14:textId="77777777" w:rsidR="00997756" w:rsidRPr="00200517" w:rsidRDefault="00997756" w:rsidP="00200517">
      <w:pPr>
        <w:widowControl w:val="0"/>
        <w:autoSpaceDE w:val="0"/>
        <w:autoSpaceDN w:val="0"/>
        <w:spacing w:after="0" w:line="259" w:lineRule="exact"/>
        <w:rPr>
          <w:rFonts w:ascii="Times New Roman" w:hAnsi="Times New Roman" w:cs="Times New Roman"/>
          <w:bCs/>
          <w:color w:val="000000"/>
          <w:sz w:val="19"/>
          <w:szCs w:val="19"/>
        </w:rPr>
      </w:pPr>
    </w:p>
    <w:p w14:paraId="362CAA92" w14:textId="77777777" w:rsidR="00997756" w:rsidRPr="00200517" w:rsidRDefault="00997756" w:rsidP="00200517">
      <w:pPr>
        <w:widowControl w:val="0"/>
        <w:autoSpaceDE w:val="0"/>
        <w:autoSpaceDN w:val="0"/>
        <w:spacing w:before="0" w:after="0" w:line="360" w:lineRule="auto"/>
        <w:jc w:val="center"/>
        <w:rPr>
          <w:rFonts w:ascii="Times New Roman" w:hAnsi="Times New Roman" w:cs="Times New Roman"/>
          <w:b/>
          <w:color w:val="000000"/>
          <w:sz w:val="23"/>
        </w:rPr>
      </w:pPr>
      <w:r w:rsidRPr="00200517">
        <w:rPr>
          <w:rFonts w:ascii="Times New Roman" w:hAnsi="Times New Roman" w:cs="Times New Roman"/>
          <w:b/>
          <w:color w:val="000000"/>
          <w:spacing w:val="2"/>
          <w:sz w:val="23"/>
        </w:rPr>
        <w:t>XI.</w:t>
      </w:r>
      <w:r w:rsidRPr="00200517">
        <w:rPr>
          <w:rFonts w:ascii="Times New Roman" w:hAnsi="Times New Roman" w:cs="Times New Roman"/>
          <w:b/>
          <w:color w:val="000000"/>
          <w:sz w:val="23"/>
        </w:rPr>
        <w:t xml:space="preserve"> </w:t>
      </w:r>
      <w:r w:rsidRPr="00200517">
        <w:rPr>
          <w:rFonts w:ascii="Times New Roman" w:hAnsi="Times New Roman" w:cs="Times New Roman"/>
          <w:b/>
          <w:color w:val="000000"/>
          <w:spacing w:val="2"/>
          <w:sz w:val="23"/>
        </w:rPr>
        <w:t>ZÁVĚREČNÁ</w:t>
      </w:r>
      <w:r w:rsidRPr="00200517">
        <w:rPr>
          <w:rFonts w:ascii="Times New Roman" w:hAnsi="Times New Roman" w:cs="Times New Roman"/>
          <w:b/>
          <w:color w:val="000000"/>
          <w:spacing w:val="-1"/>
          <w:sz w:val="23"/>
        </w:rPr>
        <w:t xml:space="preserve"> </w:t>
      </w:r>
      <w:r w:rsidRPr="00200517">
        <w:rPr>
          <w:rFonts w:ascii="Times New Roman" w:hAnsi="Times New Roman" w:cs="Times New Roman"/>
          <w:b/>
          <w:color w:val="000000"/>
          <w:spacing w:val="2"/>
          <w:sz w:val="23"/>
        </w:rPr>
        <w:t>USTANOVENÍ</w:t>
      </w:r>
    </w:p>
    <w:p w14:paraId="2ED8D683" w14:textId="2533AD0E" w:rsidR="00997756" w:rsidRPr="00200517" w:rsidRDefault="00997756" w:rsidP="00200517">
      <w:pPr>
        <w:pStyle w:val="Odstavecseseznamem"/>
        <w:widowControl w:val="0"/>
        <w:numPr>
          <w:ilvl w:val="0"/>
          <w:numId w:val="9"/>
        </w:numPr>
        <w:autoSpaceDE w:val="0"/>
        <w:autoSpaceDN w:val="0"/>
        <w:spacing w:after="0" w:line="259" w:lineRule="exact"/>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t>Tato smlouva je sepsána ve dvou stejnopisech, každá ze smluvních stran obdrží jedno vyhotovení.</w:t>
      </w:r>
    </w:p>
    <w:p w14:paraId="12B7243C" w14:textId="66B1B28D" w:rsidR="00997756" w:rsidRPr="00200517" w:rsidRDefault="00997756" w:rsidP="00200517">
      <w:pPr>
        <w:pStyle w:val="Odstavecseseznamem"/>
        <w:widowControl w:val="0"/>
        <w:numPr>
          <w:ilvl w:val="0"/>
          <w:numId w:val="9"/>
        </w:numPr>
        <w:autoSpaceDE w:val="0"/>
        <w:autoSpaceDN w:val="0"/>
        <w:spacing w:after="0" w:line="259" w:lineRule="exact"/>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t>Veškeré změny a doplňky k této smlouvě je možní činit formou písemného dodatku k této smlouvě.</w:t>
      </w:r>
    </w:p>
    <w:p w14:paraId="25EDB691" w14:textId="294CD125" w:rsidR="00997756" w:rsidRPr="00200517" w:rsidRDefault="00997756" w:rsidP="00200517">
      <w:pPr>
        <w:pStyle w:val="Odstavecseseznamem"/>
        <w:widowControl w:val="0"/>
        <w:numPr>
          <w:ilvl w:val="0"/>
          <w:numId w:val="9"/>
        </w:numPr>
        <w:autoSpaceDE w:val="0"/>
        <w:autoSpaceDN w:val="0"/>
        <w:spacing w:after="0" w:line="259" w:lineRule="exact"/>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t>Věci neupravené touto smlouvou se řídí příslušnou legislativou České republiky, zejm. pak Občanským zákoníkem.</w:t>
      </w:r>
    </w:p>
    <w:p w14:paraId="3D19B492" w14:textId="77777777" w:rsidR="00997756" w:rsidRPr="00200517" w:rsidRDefault="00997756" w:rsidP="00200517">
      <w:pPr>
        <w:widowControl w:val="0"/>
        <w:autoSpaceDE w:val="0"/>
        <w:autoSpaceDN w:val="0"/>
        <w:spacing w:after="0" w:line="259" w:lineRule="exact"/>
        <w:rPr>
          <w:rFonts w:ascii="Times New Roman" w:hAnsi="Times New Roman" w:cs="Times New Roman"/>
          <w:bCs/>
          <w:color w:val="000000"/>
          <w:sz w:val="19"/>
          <w:szCs w:val="19"/>
        </w:rPr>
      </w:pPr>
    </w:p>
    <w:p w14:paraId="2ABBCA36" w14:textId="5E8676C0" w:rsidR="00997756" w:rsidRPr="00200517" w:rsidRDefault="00997756" w:rsidP="00200517">
      <w:pPr>
        <w:widowControl w:val="0"/>
        <w:autoSpaceDE w:val="0"/>
        <w:autoSpaceDN w:val="0"/>
        <w:spacing w:after="0" w:line="259" w:lineRule="exact"/>
        <w:rPr>
          <w:rFonts w:ascii="Times New Roman" w:hAnsi="Times New Roman" w:cs="Times New Roman"/>
          <w:bCs/>
          <w:color w:val="000000"/>
          <w:sz w:val="19"/>
          <w:szCs w:val="19"/>
        </w:rPr>
      </w:pPr>
      <w:r w:rsidRPr="00200517">
        <w:rPr>
          <w:rFonts w:ascii="Times New Roman" w:hAnsi="Times New Roman" w:cs="Times New Roman"/>
          <w:bCs/>
          <w:color w:val="000000"/>
          <w:sz w:val="19"/>
          <w:szCs w:val="19"/>
        </w:rPr>
        <w:t>Praha, dne</w:t>
      </w:r>
      <w:r w:rsidR="00367349">
        <w:rPr>
          <w:rFonts w:ascii="Times New Roman" w:hAnsi="Times New Roman" w:cs="Times New Roman"/>
          <w:bCs/>
          <w:color w:val="000000"/>
          <w:sz w:val="19"/>
          <w:szCs w:val="19"/>
        </w:rPr>
        <w:t xml:space="preserve"> 24.11.2025</w:t>
      </w:r>
      <w:r w:rsidRPr="00200517">
        <w:rPr>
          <w:rFonts w:ascii="Times New Roman" w:hAnsi="Times New Roman" w:cs="Times New Roman"/>
          <w:bCs/>
          <w:color w:val="000000"/>
          <w:sz w:val="19"/>
          <w:szCs w:val="19"/>
        </w:rPr>
        <w:tab/>
      </w:r>
      <w:r w:rsidRPr="00200517">
        <w:rPr>
          <w:rFonts w:ascii="Times New Roman" w:hAnsi="Times New Roman" w:cs="Times New Roman"/>
          <w:bCs/>
          <w:color w:val="000000"/>
          <w:sz w:val="19"/>
          <w:szCs w:val="19"/>
        </w:rPr>
        <w:tab/>
      </w:r>
      <w:r w:rsidRPr="00200517">
        <w:rPr>
          <w:rFonts w:ascii="Times New Roman" w:hAnsi="Times New Roman" w:cs="Times New Roman"/>
          <w:bCs/>
          <w:color w:val="000000"/>
          <w:sz w:val="19"/>
          <w:szCs w:val="19"/>
        </w:rPr>
        <w:tab/>
      </w:r>
      <w:r w:rsidRPr="00200517">
        <w:rPr>
          <w:rFonts w:ascii="Times New Roman" w:hAnsi="Times New Roman" w:cs="Times New Roman"/>
          <w:bCs/>
          <w:color w:val="000000"/>
          <w:sz w:val="19"/>
          <w:szCs w:val="19"/>
        </w:rPr>
        <w:tab/>
      </w:r>
      <w:r w:rsidRPr="00200517">
        <w:rPr>
          <w:rFonts w:ascii="Times New Roman" w:hAnsi="Times New Roman" w:cs="Times New Roman"/>
          <w:bCs/>
          <w:color w:val="000000"/>
          <w:sz w:val="19"/>
          <w:szCs w:val="19"/>
        </w:rPr>
        <w:tab/>
      </w:r>
      <w:r w:rsidRPr="00200517">
        <w:rPr>
          <w:rFonts w:ascii="Times New Roman" w:hAnsi="Times New Roman" w:cs="Times New Roman"/>
          <w:bCs/>
          <w:color w:val="000000"/>
          <w:sz w:val="19"/>
          <w:szCs w:val="19"/>
        </w:rPr>
        <w:tab/>
      </w:r>
      <w:r w:rsidRPr="00200517">
        <w:rPr>
          <w:rFonts w:ascii="Times New Roman" w:hAnsi="Times New Roman" w:cs="Times New Roman"/>
          <w:bCs/>
          <w:color w:val="000000"/>
          <w:sz w:val="19"/>
          <w:szCs w:val="19"/>
        </w:rPr>
        <w:tab/>
      </w:r>
      <w:r w:rsidR="00200517" w:rsidRPr="00200517">
        <w:rPr>
          <w:rFonts w:ascii="Times New Roman" w:hAnsi="Times New Roman" w:cs="Times New Roman"/>
          <w:bCs/>
          <w:color w:val="000000"/>
          <w:sz w:val="19"/>
          <w:szCs w:val="19"/>
        </w:rPr>
        <w:tab/>
        <w:t>Úvaly, dne</w:t>
      </w:r>
      <w:r w:rsidR="00367349">
        <w:rPr>
          <w:rFonts w:ascii="Times New Roman" w:hAnsi="Times New Roman" w:cs="Times New Roman"/>
          <w:bCs/>
          <w:color w:val="000000"/>
          <w:sz w:val="19"/>
          <w:szCs w:val="19"/>
        </w:rPr>
        <w:t xml:space="preserve"> 24.11.2025</w:t>
      </w:r>
    </w:p>
    <w:p w14:paraId="541122E2" w14:textId="77777777" w:rsidR="00200517" w:rsidRPr="00200517" w:rsidRDefault="00200517" w:rsidP="00200517">
      <w:pPr>
        <w:widowControl w:val="0"/>
        <w:autoSpaceDE w:val="0"/>
        <w:autoSpaceDN w:val="0"/>
        <w:spacing w:after="0" w:line="259" w:lineRule="exact"/>
        <w:rPr>
          <w:rFonts w:ascii="Times New Roman" w:hAnsi="Times New Roman" w:cs="Times New Roman"/>
          <w:bCs/>
          <w:color w:val="000000"/>
          <w:sz w:val="19"/>
          <w:szCs w:val="19"/>
        </w:rPr>
      </w:pPr>
    </w:p>
    <w:p w14:paraId="72ACDC05" w14:textId="77777777" w:rsidR="00200517" w:rsidRPr="00200517" w:rsidRDefault="00200517" w:rsidP="00200517">
      <w:pPr>
        <w:widowControl w:val="0"/>
        <w:autoSpaceDE w:val="0"/>
        <w:autoSpaceDN w:val="0"/>
        <w:spacing w:after="0" w:line="259" w:lineRule="exact"/>
        <w:rPr>
          <w:rFonts w:ascii="Times New Roman" w:hAnsi="Times New Roman" w:cs="Times New Roman"/>
          <w:bCs/>
          <w:color w:val="000000"/>
          <w:sz w:val="19"/>
          <w:szCs w:val="19"/>
        </w:rPr>
      </w:pPr>
    </w:p>
    <w:p w14:paraId="4152DFF2" w14:textId="77777777" w:rsidR="00200517" w:rsidRPr="00200517" w:rsidRDefault="00200517" w:rsidP="00200517">
      <w:pPr>
        <w:widowControl w:val="0"/>
        <w:autoSpaceDE w:val="0"/>
        <w:autoSpaceDN w:val="0"/>
        <w:spacing w:after="0" w:line="259" w:lineRule="exact"/>
        <w:rPr>
          <w:rFonts w:ascii="Times New Roman" w:hAnsi="Times New Roman" w:cs="Times New Roman"/>
          <w:bCs/>
          <w:color w:val="000000"/>
          <w:sz w:val="19"/>
          <w:szCs w:val="19"/>
        </w:rPr>
      </w:pPr>
    </w:p>
    <w:p w14:paraId="0552D56F" w14:textId="77777777" w:rsidR="00200517" w:rsidRPr="00200517" w:rsidRDefault="00200517" w:rsidP="00200517">
      <w:pPr>
        <w:widowControl w:val="0"/>
        <w:autoSpaceDE w:val="0"/>
        <w:autoSpaceDN w:val="0"/>
        <w:spacing w:before="0" w:after="0" w:line="215" w:lineRule="exact"/>
        <w:rPr>
          <w:rFonts w:ascii="Times New Roman" w:hAnsi="Times New Roman" w:cs="Times New Roman"/>
          <w:color w:val="000000"/>
          <w:sz w:val="19"/>
        </w:rPr>
      </w:pPr>
      <w:r w:rsidRPr="00200517">
        <w:rPr>
          <w:rFonts w:ascii="Times New Roman" w:hAnsi="Times New Roman" w:cs="Times New Roman"/>
          <w:color w:val="000000"/>
          <w:spacing w:val="1"/>
          <w:sz w:val="19"/>
        </w:rPr>
        <w:t>.........................................................</w:t>
      </w:r>
      <w:r w:rsidRPr="00200517">
        <w:rPr>
          <w:rFonts w:ascii="Times New Roman" w:hAnsi="Times New Roman" w:cs="Times New Roman"/>
          <w:color w:val="000000"/>
          <w:spacing w:val="1"/>
          <w:sz w:val="19"/>
        </w:rPr>
        <w:tab/>
      </w:r>
      <w:r w:rsidRPr="00200517">
        <w:rPr>
          <w:rFonts w:ascii="Times New Roman" w:hAnsi="Times New Roman" w:cs="Times New Roman"/>
          <w:color w:val="000000"/>
          <w:spacing w:val="1"/>
          <w:sz w:val="19"/>
        </w:rPr>
        <w:tab/>
      </w:r>
      <w:r w:rsidRPr="00200517">
        <w:rPr>
          <w:rFonts w:ascii="Times New Roman" w:hAnsi="Times New Roman" w:cs="Times New Roman"/>
          <w:color w:val="000000"/>
          <w:spacing w:val="1"/>
          <w:sz w:val="19"/>
        </w:rPr>
        <w:tab/>
      </w:r>
      <w:r w:rsidRPr="00200517">
        <w:rPr>
          <w:rFonts w:ascii="Times New Roman" w:hAnsi="Times New Roman" w:cs="Times New Roman"/>
          <w:color w:val="000000"/>
          <w:spacing w:val="1"/>
          <w:sz w:val="19"/>
        </w:rPr>
        <w:tab/>
      </w:r>
      <w:r w:rsidRPr="00200517">
        <w:rPr>
          <w:rFonts w:ascii="Times New Roman" w:hAnsi="Times New Roman" w:cs="Times New Roman"/>
          <w:color w:val="000000"/>
          <w:spacing w:val="1"/>
          <w:sz w:val="19"/>
        </w:rPr>
        <w:tab/>
        <w:t>..........................................................</w:t>
      </w:r>
    </w:p>
    <w:p w14:paraId="600A9FE7" w14:textId="77777777" w:rsidR="008C587C" w:rsidRDefault="00200517" w:rsidP="008C587C">
      <w:pPr>
        <w:widowControl w:val="0"/>
        <w:autoSpaceDE w:val="0"/>
        <w:autoSpaceDN w:val="0"/>
        <w:spacing w:before="8" w:after="0" w:line="215" w:lineRule="exact"/>
        <w:ind w:left="739"/>
        <w:rPr>
          <w:rFonts w:ascii="Times New Roman" w:hAnsi="Times New Roman" w:cs="Times New Roman"/>
          <w:color w:val="000000"/>
          <w:spacing w:val="2"/>
          <w:sz w:val="19"/>
        </w:rPr>
      </w:pPr>
      <w:r w:rsidRPr="00200517">
        <w:rPr>
          <w:rFonts w:ascii="Times New Roman" w:hAnsi="Times New Roman" w:cs="Times New Roman"/>
          <w:color w:val="000000"/>
          <w:spacing w:val="3"/>
          <w:sz w:val="19"/>
        </w:rPr>
        <w:t>za</w:t>
      </w:r>
      <w:r w:rsidRPr="00200517">
        <w:rPr>
          <w:rFonts w:ascii="Times New Roman" w:hAnsi="Times New Roman" w:cs="Times New Roman"/>
          <w:color w:val="000000"/>
          <w:spacing w:val="2"/>
          <w:sz w:val="19"/>
        </w:rPr>
        <w:t xml:space="preserve"> zhotovitele</w:t>
      </w:r>
      <w:r w:rsidRPr="00200517">
        <w:rPr>
          <w:rFonts w:ascii="Times New Roman" w:hAnsi="Times New Roman" w:cs="Times New Roman"/>
          <w:color w:val="000000"/>
          <w:spacing w:val="3"/>
          <w:sz w:val="19"/>
        </w:rPr>
        <w:t xml:space="preserve"> </w:t>
      </w:r>
      <w:r w:rsidR="008C587C">
        <w:rPr>
          <w:rFonts w:ascii="Times New Roman" w:hAnsi="Times New Roman" w:cs="Times New Roman"/>
          <w:color w:val="000000"/>
          <w:spacing w:val="3"/>
          <w:sz w:val="19"/>
        </w:rPr>
        <w:tab/>
      </w:r>
      <w:r w:rsidR="008C587C">
        <w:rPr>
          <w:rFonts w:ascii="Times New Roman" w:hAnsi="Times New Roman" w:cs="Times New Roman"/>
          <w:color w:val="000000"/>
          <w:spacing w:val="3"/>
          <w:sz w:val="19"/>
        </w:rPr>
        <w:tab/>
      </w:r>
      <w:r w:rsidR="008C587C">
        <w:rPr>
          <w:rFonts w:ascii="Times New Roman" w:hAnsi="Times New Roman" w:cs="Times New Roman"/>
          <w:color w:val="000000"/>
          <w:spacing w:val="3"/>
          <w:sz w:val="19"/>
        </w:rPr>
        <w:tab/>
      </w:r>
      <w:r w:rsidR="008C587C">
        <w:rPr>
          <w:rFonts w:ascii="Times New Roman" w:hAnsi="Times New Roman" w:cs="Times New Roman"/>
          <w:color w:val="000000"/>
          <w:spacing w:val="3"/>
          <w:sz w:val="19"/>
        </w:rPr>
        <w:tab/>
      </w:r>
      <w:r w:rsidR="008C587C">
        <w:rPr>
          <w:rFonts w:ascii="Times New Roman" w:hAnsi="Times New Roman" w:cs="Times New Roman"/>
          <w:color w:val="000000"/>
          <w:spacing w:val="3"/>
          <w:sz w:val="19"/>
        </w:rPr>
        <w:tab/>
      </w:r>
      <w:r w:rsidR="008C587C">
        <w:rPr>
          <w:rFonts w:ascii="Times New Roman" w:hAnsi="Times New Roman" w:cs="Times New Roman"/>
          <w:color w:val="000000"/>
          <w:spacing w:val="3"/>
          <w:sz w:val="19"/>
        </w:rPr>
        <w:tab/>
      </w:r>
      <w:r w:rsidR="008C587C">
        <w:rPr>
          <w:rFonts w:ascii="Times New Roman" w:hAnsi="Times New Roman" w:cs="Times New Roman"/>
          <w:color w:val="000000"/>
          <w:spacing w:val="3"/>
          <w:sz w:val="19"/>
        </w:rPr>
        <w:tab/>
      </w:r>
      <w:r w:rsidRPr="00200517">
        <w:rPr>
          <w:rFonts w:ascii="Times New Roman" w:hAnsi="Times New Roman" w:cs="Times New Roman"/>
          <w:color w:val="000000"/>
          <w:spacing w:val="3"/>
          <w:sz w:val="19"/>
        </w:rPr>
        <w:t>za</w:t>
      </w:r>
      <w:r w:rsidRPr="00200517">
        <w:rPr>
          <w:rFonts w:ascii="Times New Roman" w:hAnsi="Times New Roman" w:cs="Times New Roman"/>
          <w:color w:val="000000"/>
          <w:sz w:val="19"/>
        </w:rPr>
        <w:t xml:space="preserve"> </w:t>
      </w:r>
      <w:r w:rsidRPr="00200517">
        <w:rPr>
          <w:rFonts w:ascii="Times New Roman" w:hAnsi="Times New Roman" w:cs="Times New Roman"/>
          <w:color w:val="000000"/>
          <w:spacing w:val="2"/>
          <w:sz w:val="19"/>
        </w:rPr>
        <w:t>objednatele</w:t>
      </w:r>
    </w:p>
    <w:p w14:paraId="31A3477F" w14:textId="6C1880C7" w:rsidR="008C587C" w:rsidRPr="008C587C" w:rsidRDefault="008C587C" w:rsidP="008C587C">
      <w:pPr>
        <w:widowControl w:val="0"/>
        <w:autoSpaceDE w:val="0"/>
        <w:autoSpaceDN w:val="0"/>
        <w:spacing w:before="8" w:after="0" w:line="215" w:lineRule="exact"/>
        <w:rPr>
          <w:rFonts w:ascii="Times New Roman" w:hAnsi="Times New Roman" w:cs="Times New Roman"/>
          <w:color w:val="000000"/>
          <w:spacing w:val="2"/>
          <w:sz w:val="19"/>
        </w:rPr>
      </w:pPr>
      <w:r>
        <w:rPr>
          <w:rFonts w:ascii="Times New Roman" w:hAnsi="Times New Roman" w:cs="Times New Roman"/>
          <w:color w:val="000000"/>
          <w:spacing w:val="2"/>
          <w:sz w:val="19"/>
        </w:rPr>
        <w:t xml:space="preserve">       Ivan Hořejší, jednatel</w:t>
      </w:r>
      <w:r>
        <w:rPr>
          <w:rFonts w:ascii="Times New Roman" w:hAnsi="Times New Roman" w:cs="Times New Roman"/>
          <w:color w:val="000000"/>
          <w:spacing w:val="2"/>
          <w:sz w:val="19"/>
        </w:rPr>
        <w:tab/>
      </w:r>
      <w:r>
        <w:rPr>
          <w:rFonts w:ascii="Times New Roman" w:hAnsi="Times New Roman" w:cs="Times New Roman"/>
          <w:color w:val="000000"/>
          <w:spacing w:val="2"/>
          <w:sz w:val="19"/>
        </w:rPr>
        <w:tab/>
      </w:r>
      <w:r>
        <w:rPr>
          <w:rFonts w:ascii="Times New Roman" w:hAnsi="Times New Roman" w:cs="Times New Roman"/>
          <w:color w:val="000000"/>
          <w:spacing w:val="2"/>
          <w:sz w:val="19"/>
        </w:rPr>
        <w:tab/>
      </w:r>
      <w:r>
        <w:rPr>
          <w:rFonts w:ascii="Times New Roman" w:hAnsi="Times New Roman" w:cs="Times New Roman"/>
          <w:color w:val="000000"/>
          <w:spacing w:val="2"/>
          <w:sz w:val="19"/>
        </w:rPr>
        <w:tab/>
      </w:r>
      <w:r>
        <w:rPr>
          <w:rFonts w:ascii="Times New Roman" w:hAnsi="Times New Roman" w:cs="Times New Roman"/>
          <w:color w:val="000000"/>
          <w:spacing w:val="2"/>
          <w:sz w:val="19"/>
        </w:rPr>
        <w:tab/>
      </w:r>
      <w:r>
        <w:rPr>
          <w:rFonts w:ascii="Times New Roman" w:hAnsi="Times New Roman" w:cs="Times New Roman"/>
          <w:color w:val="000000"/>
          <w:spacing w:val="2"/>
          <w:sz w:val="19"/>
        </w:rPr>
        <w:tab/>
        <w:t xml:space="preserve">   Bc. Zdenka Jordánová, ředitelka </w:t>
      </w:r>
    </w:p>
    <w:sectPr w:rsidR="008C587C" w:rsidRPr="008C5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33"/>
    <w:multiLevelType w:val="hybridMultilevel"/>
    <w:tmpl w:val="2FCAC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221064"/>
    <w:multiLevelType w:val="hybridMultilevel"/>
    <w:tmpl w:val="F18E9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B155DA"/>
    <w:multiLevelType w:val="hybridMultilevel"/>
    <w:tmpl w:val="7646C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47690E"/>
    <w:multiLevelType w:val="hybridMultilevel"/>
    <w:tmpl w:val="FC922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7775115"/>
    <w:multiLevelType w:val="hybridMultilevel"/>
    <w:tmpl w:val="7B641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AD06FE"/>
    <w:multiLevelType w:val="hybridMultilevel"/>
    <w:tmpl w:val="41B8BD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E72450"/>
    <w:multiLevelType w:val="hybridMultilevel"/>
    <w:tmpl w:val="DBACFF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F23360A"/>
    <w:multiLevelType w:val="hybridMultilevel"/>
    <w:tmpl w:val="A5123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85562F"/>
    <w:multiLevelType w:val="hybridMultilevel"/>
    <w:tmpl w:val="B3100E18"/>
    <w:lvl w:ilvl="0" w:tplc="0405000F">
      <w:start w:val="1"/>
      <w:numFmt w:val="decimal"/>
      <w:lvlText w:val="%1."/>
      <w:lvlJc w:val="left"/>
      <w:pPr>
        <w:ind w:left="720" w:hanging="360"/>
      </w:pPr>
      <w:rPr>
        <w:rFonts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1119354">
    <w:abstractNumId w:val="3"/>
  </w:num>
  <w:num w:numId="2" w16cid:durableId="1732315044">
    <w:abstractNumId w:val="4"/>
  </w:num>
  <w:num w:numId="3" w16cid:durableId="1214386062">
    <w:abstractNumId w:val="6"/>
  </w:num>
  <w:num w:numId="4" w16cid:durableId="876624673">
    <w:abstractNumId w:val="5"/>
  </w:num>
  <w:num w:numId="5" w16cid:durableId="1340809990">
    <w:abstractNumId w:val="8"/>
  </w:num>
  <w:num w:numId="6" w16cid:durableId="591738524">
    <w:abstractNumId w:val="2"/>
  </w:num>
  <w:num w:numId="7" w16cid:durableId="628826326">
    <w:abstractNumId w:val="1"/>
  </w:num>
  <w:num w:numId="8" w16cid:durableId="1889564485">
    <w:abstractNumId w:val="7"/>
  </w:num>
  <w:num w:numId="9" w16cid:durableId="90275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6A"/>
    <w:rsid w:val="00087852"/>
    <w:rsid w:val="000F1AC9"/>
    <w:rsid w:val="00200517"/>
    <w:rsid w:val="003053CC"/>
    <w:rsid w:val="003412FF"/>
    <w:rsid w:val="00367349"/>
    <w:rsid w:val="00535885"/>
    <w:rsid w:val="007E38DF"/>
    <w:rsid w:val="008C587C"/>
    <w:rsid w:val="00997756"/>
    <w:rsid w:val="00A7106A"/>
    <w:rsid w:val="00AA151D"/>
    <w:rsid w:val="00E31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1222"/>
  <w15:chartTrackingRefBased/>
  <w15:docId w15:val="{99A03AD4-A10F-4CF7-9278-66723189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7106A"/>
    <w:pPr>
      <w:spacing w:before="120" w:after="240"/>
      <w:jc w:val="both"/>
    </w:pPr>
    <w:rPr>
      <w:rFonts w:eastAsiaTheme="minorEastAsia"/>
      <w:sz w:val="22"/>
      <w:szCs w:val="22"/>
    </w:rPr>
  </w:style>
  <w:style w:type="paragraph" w:styleId="Nadpis1">
    <w:name w:val="heading 1"/>
    <w:basedOn w:val="Normln"/>
    <w:next w:val="Normln"/>
    <w:link w:val="Nadpis1Char"/>
    <w:uiPriority w:val="9"/>
    <w:qFormat/>
    <w:rsid w:val="00A710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710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7106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7106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7106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7106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7106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7106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7106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7106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7106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7106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7106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7106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7106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7106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7106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7106A"/>
    <w:rPr>
      <w:rFonts w:eastAsiaTheme="majorEastAsia" w:cstheme="majorBidi"/>
      <w:color w:val="272727" w:themeColor="text1" w:themeTint="D8"/>
    </w:rPr>
  </w:style>
  <w:style w:type="paragraph" w:styleId="Nzev">
    <w:name w:val="Title"/>
    <w:basedOn w:val="Normln"/>
    <w:next w:val="Normln"/>
    <w:link w:val="NzevChar"/>
    <w:uiPriority w:val="10"/>
    <w:qFormat/>
    <w:rsid w:val="00A71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7106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7106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7106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7106A"/>
    <w:pPr>
      <w:spacing w:before="160"/>
      <w:jc w:val="center"/>
    </w:pPr>
    <w:rPr>
      <w:i/>
      <w:iCs/>
      <w:color w:val="404040" w:themeColor="text1" w:themeTint="BF"/>
    </w:rPr>
  </w:style>
  <w:style w:type="character" w:customStyle="1" w:styleId="CittChar">
    <w:name w:val="Citát Char"/>
    <w:basedOn w:val="Standardnpsmoodstavce"/>
    <w:link w:val="Citt"/>
    <w:uiPriority w:val="29"/>
    <w:rsid w:val="00A7106A"/>
    <w:rPr>
      <w:i/>
      <w:iCs/>
      <w:color w:val="404040" w:themeColor="text1" w:themeTint="BF"/>
    </w:rPr>
  </w:style>
  <w:style w:type="paragraph" w:styleId="Odstavecseseznamem">
    <w:name w:val="List Paragraph"/>
    <w:basedOn w:val="Normln"/>
    <w:uiPriority w:val="34"/>
    <w:qFormat/>
    <w:rsid w:val="00A7106A"/>
    <w:pPr>
      <w:ind w:left="720"/>
      <w:contextualSpacing/>
    </w:pPr>
  </w:style>
  <w:style w:type="character" w:styleId="Zdraznnintenzivn">
    <w:name w:val="Intense Emphasis"/>
    <w:basedOn w:val="Standardnpsmoodstavce"/>
    <w:uiPriority w:val="21"/>
    <w:qFormat/>
    <w:rsid w:val="00A7106A"/>
    <w:rPr>
      <w:i/>
      <w:iCs/>
      <w:color w:val="2F5496" w:themeColor="accent1" w:themeShade="BF"/>
    </w:rPr>
  </w:style>
  <w:style w:type="paragraph" w:styleId="Vrazncitt">
    <w:name w:val="Intense Quote"/>
    <w:basedOn w:val="Normln"/>
    <w:next w:val="Normln"/>
    <w:link w:val="VrazncittChar"/>
    <w:uiPriority w:val="30"/>
    <w:qFormat/>
    <w:rsid w:val="00A71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7106A"/>
    <w:rPr>
      <w:i/>
      <w:iCs/>
      <w:color w:val="2F5496" w:themeColor="accent1" w:themeShade="BF"/>
    </w:rPr>
  </w:style>
  <w:style w:type="character" w:styleId="Odkazintenzivn">
    <w:name w:val="Intense Reference"/>
    <w:basedOn w:val="Standardnpsmoodstavce"/>
    <w:uiPriority w:val="32"/>
    <w:qFormat/>
    <w:rsid w:val="00A7106A"/>
    <w:rPr>
      <w:b/>
      <w:bCs/>
      <w:smallCaps/>
      <w:color w:val="2F5496" w:themeColor="accent1" w:themeShade="BF"/>
      <w:spacing w:val="5"/>
    </w:rPr>
  </w:style>
  <w:style w:type="table" w:styleId="Mkatabulky">
    <w:name w:val="Table Grid"/>
    <w:basedOn w:val="Normlntabulka"/>
    <w:uiPriority w:val="39"/>
    <w:rsid w:val="0053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35885"/>
    <w:rPr>
      <w:color w:val="0563C1" w:themeColor="hyperlink"/>
      <w:u w:val="single"/>
    </w:rPr>
  </w:style>
  <w:style w:type="character" w:styleId="Nevyeenzmnka">
    <w:name w:val="Unresolved Mention"/>
    <w:basedOn w:val="Standardnpsmoodstavce"/>
    <w:uiPriority w:val="99"/>
    <w:semiHidden/>
    <w:unhideWhenUsed/>
    <w:rsid w:val="00535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76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sig.cz" TargetMode="External"/><Relationship Id="rId5" Type="http://schemas.openxmlformats.org/officeDocument/2006/relationships/hyperlink" Target="mailto:jordanova@dsuval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762</Words>
  <Characters>4499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Jordánová</dc:creator>
  <cp:keywords/>
  <dc:description/>
  <cp:lastModifiedBy>Zdenka Jordánová</cp:lastModifiedBy>
  <cp:revision>4</cp:revision>
  <dcterms:created xsi:type="dcterms:W3CDTF">2025-05-23T07:54:00Z</dcterms:created>
  <dcterms:modified xsi:type="dcterms:W3CDTF">2025-12-30T18:13:00Z</dcterms:modified>
</cp:coreProperties>
</file>