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9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9"/>
        <w:gridCol w:w="1843"/>
        <w:gridCol w:w="1843"/>
        <w:gridCol w:w="1765"/>
      </w:tblGrid>
      <w:tr w:rsidR="00A3420B" w:rsidRPr="003F207D" w14:paraId="117CDBC0" w14:textId="77777777" w:rsidTr="00E5613D">
        <w:trPr>
          <w:trHeight w:val="416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244F8" w14:textId="0670073D" w:rsidR="00A3420B" w:rsidRPr="003F207D" w:rsidRDefault="00A3420B" w:rsidP="00E5613D">
            <w:pPr>
              <w:keepNext/>
              <w:autoSpaceDE w:val="0"/>
              <w:autoSpaceDN w:val="0"/>
              <w:spacing w:line="300" w:lineRule="auto"/>
              <w:jc w:val="center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PŘÍLOHA Č. </w:t>
            </w:r>
            <w:r w:rsidR="005C5F23"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1</w:t>
            </w: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- KRYCÍ LIST </w:t>
            </w:r>
            <w:r w:rsidRPr="003F207D">
              <w:rPr>
                <w:rFonts w:ascii="Montserrat" w:hAnsi="Montserrat" w:cstheme="minorHAnsi"/>
                <w:b/>
                <w:bCs/>
                <w:caps/>
                <w:sz w:val="20"/>
                <w:szCs w:val="20"/>
              </w:rPr>
              <w:t>nabídky</w:t>
            </w:r>
          </w:p>
        </w:tc>
      </w:tr>
      <w:tr w:rsidR="00EA3827" w:rsidRPr="003F207D" w14:paraId="13CA4C45" w14:textId="77777777" w:rsidTr="00151504">
        <w:trPr>
          <w:trHeight w:val="399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71FAD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5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72243" w14:textId="5E5BF315" w:rsidR="00EA3827" w:rsidRPr="003F207D" w:rsidRDefault="00EA3827" w:rsidP="00EA3827">
            <w:pPr>
              <w:autoSpaceDE w:val="0"/>
              <w:autoSpaceDN w:val="0"/>
              <w:adjustRightInd w:val="0"/>
              <w:spacing w:line="300" w:lineRule="auto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caps/>
                <w:sz w:val="20"/>
                <w:szCs w:val="20"/>
              </w:rPr>
              <w:t>veletržní stánek pro sccr na rok 202</w:t>
            </w:r>
            <w:r w:rsidR="00707506">
              <w:rPr>
                <w:rFonts w:ascii="Montserrat" w:hAnsi="Montserrat" w:cstheme="minorHAnsi"/>
                <w:b/>
                <w:bCs/>
                <w:caps/>
                <w:sz w:val="20"/>
                <w:szCs w:val="20"/>
              </w:rPr>
              <w:t>6</w:t>
            </w:r>
          </w:p>
        </w:tc>
      </w:tr>
      <w:tr w:rsidR="00EA3827" w:rsidRPr="003F207D" w14:paraId="7591F84E" w14:textId="77777777" w:rsidTr="00151504">
        <w:trPr>
          <w:trHeight w:val="178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2DCA425" w14:textId="77777777" w:rsidR="00EA3827" w:rsidRPr="003F207D" w:rsidRDefault="00EA3827" w:rsidP="00EA3827">
            <w:pPr>
              <w:keepNext/>
              <w:autoSpaceDE w:val="0"/>
              <w:autoSpaceDN w:val="0"/>
              <w:spacing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  <w:highlight w:val="lightGray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  <w:highlight w:val="lightGray"/>
              </w:rPr>
              <w:t>Zadavatel</w:t>
            </w:r>
          </w:p>
        </w:tc>
      </w:tr>
      <w:tr w:rsidR="00EA3827" w:rsidRPr="003F207D" w14:paraId="7CEB2471" w14:textId="77777777" w:rsidTr="00151504">
        <w:trPr>
          <w:trHeight w:val="369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EFB282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545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422751" w14:textId="57D8DBFE" w:rsidR="00EA3827" w:rsidRPr="003F207D" w:rsidRDefault="00EA3827" w:rsidP="00EA3827">
            <w:pPr>
              <w:spacing w:line="280" w:lineRule="atLeast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sz w:val="20"/>
                <w:szCs w:val="20"/>
              </w:rPr>
              <w:t xml:space="preserve">Středočeská centrála cestovního ruchu, příspěvková organizace 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(dále jen SCCR)</w:t>
            </w:r>
          </w:p>
        </w:tc>
      </w:tr>
      <w:tr w:rsidR="00EA3827" w:rsidRPr="003F207D" w14:paraId="36150A75" w14:textId="77777777" w:rsidTr="00151504">
        <w:trPr>
          <w:trHeight w:val="369"/>
        </w:trPr>
        <w:tc>
          <w:tcPr>
            <w:tcW w:w="3959" w:type="dxa"/>
            <w:tcBorders>
              <w:left w:val="single" w:sz="8" w:space="0" w:color="auto"/>
              <w:right w:val="single" w:sz="8" w:space="0" w:color="auto"/>
            </w:tcBorders>
          </w:tcPr>
          <w:p w14:paraId="63E1F0F8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45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DE645EA" w14:textId="77777777" w:rsidR="00EA3827" w:rsidRPr="003F207D" w:rsidRDefault="00EA3827" w:rsidP="00EA3827">
            <w:pPr>
              <w:spacing w:after="60" w:line="300" w:lineRule="auto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Husova 156/21, Praha 1 Staré Město, PSČ 110 00</w:t>
            </w:r>
          </w:p>
        </w:tc>
      </w:tr>
      <w:tr w:rsidR="00EA3827" w:rsidRPr="003F207D" w14:paraId="68E09A28" w14:textId="77777777" w:rsidTr="00151504">
        <w:trPr>
          <w:trHeight w:val="369"/>
        </w:trPr>
        <w:tc>
          <w:tcPr>
            <w:tcW w:w="3959" w:type="dxa"/>
            <w:tcBorders>
              <w:left w:val="single" w:sz="8" w:space="0" w:color="auto"/>
              <w:right w:val="single" w:sz="8" w:space="0" w:color="auto"/>
            </w:tcBorders>
          </w:tcPr>
          <w:p w14:paraId="603F0C6F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545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DCCE7AC" w14:textId="77777777" w:rsidR="00EA3827" w:rsidRPr="003F207D" w:rsidRDefault="00EA3827" w:rsidP="00EA3827">
            <w:pPr>
              <w:spacing w:after="60" w:line="300" w:lineRule="auto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06097758</w:t>
            </w:r>
          </w:p>
        </w:tc>
      </w:tr>
      <w:tr w:rsidR="00EA3827" w:rsidRPr="003F207D" w14:paraId="041E3E43" w14:textId="77777777" w:rsidTr="00151504">
        <w:trPr>
          <w:trHeight w:val="286"/>
        </w:trPr>
        <w:tc>
          <w:tcPr>
            <w:tcW w:w="39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6E74C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Osoba oprávněná za zadavatele jednat:</w:t>
            </w:r>
          </w:p>
        </w:tc>
        <w:tc>
          <w:tcPr>
            <w:tcW w:w="54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3FE43" w14:textId="2708E56E" w:rsidR="00EA3827" w:rsidRPr="003F207D" w:rsidRDefault="005C5F23" w:rsidP="00EA3827">
            <w:pPr>
              <w:spacing w:after="60" w:line="300" w:lineRule="auto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Ing</w:t>
            </w:r>
            <w:r w:rsidR="00EA3827" w:rsidRPr="003F207D">
              <w:rPr>
                <w:rFonts w:ascii="Montserrat" w:hAnsi="Montserrat" w:cstheme="minorHAnsi"/>
                <w:sz w:val="20"/>
                <w:szCs w:val="20"/>
              </w:rPr>
              <w:t>. Jakub Kulhánek, ředitel organizace</w:t>
            </w:r>
          </w:p>
        </w:tc>
      </w:tr>
      <w:tr w:rsidR="00EA3827" w:rsidRPr="003F207D" w14:paraId="5B85F4D7" w14:textId="77777777" w:rsidTr="00151504">
        <w:trPr>
          <w:trHeight w:val="184"/>
        </w:trPr>
        <w:tc>
          <w:tcPr>
            <w:tcW w:w="39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755BA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54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07BB1" w14:textId="52346372" w:rsidR="00EA3827" w:rsidRPr="003F207D" w:rsidRDefault="005C5F23" w:rsidP="00EA3827">
            <w:pPr>
              <w:spacing w:after="60" w:line="300" w:lineRule="auto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 xml:space="preserve">Ing. </w:t>
            </w:r>
            <w:r w:rsidR="00EA3827" w:rsidRPr="003F207D">
              <w:rPr>
                <w:rFonts w:ascii="Montserrat" w:hAnsi="Montserrat" w:cstheme="minorHAnsi"/>
                <w:sz w:val="20"/>
                <w:szCs w:val="20"/>
              </w:rPr>
              <w:t>Jana Šubrtová</w:t>
            </w:r>
          </w:p>
        </w:tc>
      </w:tr>
      <w:tr w:rsidR="00EA3827" w:rsidRPr="003F207D" w14:paraId="35DB8D0B" w14:textId="77777777" w:rsidTr="00151504">
        <w:trPr>
          <w:trHeight w:val="369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8D6DCA6" w14:textId="77777777" w:rsidR="00EA3827" w:rsidRPr="003F207D" w:rsidRDefault="00EA3827" w:rsidP="00EA3827">
            <w:pPr>
              <w:keepNext/>
              <w:autoSpaceDE w:val="0"/>
              <w:autoSpaceDN w:val="0"/>
              <w:spacing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Účastník</w:t>
            </w:r>
          </w:p>
        </w:tc>
      </w:tr>
      <w:tr w:rsidR="00EA3827" w:rsidRPr="003F207D" w14:paraId="78205C8C" w14:textId="77777777" w:rsidTr="00151504">
        <w:trPr>
          <w:trHeight w:val="334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2BEC1F0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Obchodní firma nebo jméno a příjmení:</w:t>
            </w:r>
          </w:p>
        </w:tc>
        <w:tc>
          <w:tcPr>
            <w:tcW w:w="545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22FBBD" w14:textId="0963AA25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A3827" w:rsidRPr="003F207D" w14:paraId="0EF767F1" w14:textId="77777777" w:rsidTr="00151504">
        <w:trPr>
          <w:trHeight w:val="237"/>
        </w:trPr>
        <w:tc>
          <w:tcPr>
            <w:tcW w:w="3959" w:type="dxa"/>
            <w:tcBorders>
              <w:left w:val="single" w:sz="8" w:space="0" w:color="auto"/>
              <w:right w:val="single" w:sz="8" w:space="0" w:color="auto"/>
            </w:tcBorders>
          </w:tcPr>
          <w:p w14:paraId="0C8B4D5D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Sídlo / místo podnikání:</w:t>
            </w:r>
          </w:p>
        </w:tc>
        <w:tc>
          <w:tcPr>
            <w:tcW w:w="545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723AED8" w14:textId="4EDAC48A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A3827" w:rsidRPr="003F207D" w14:paraId="75F679E8" w14:textId="77777777" w:rsidTr="00151504">
        <w:trPr>
          <w:trHeight w:val="343"/>
        </w:trPr>
        <w:tc>
          <w:tcPr>
            <w:tcW w:w="3959" w:type="dxa"/>
            <w:tcBorders>
              <w:left w:val="single" w:sz="8" w:space="0" w:color="auto"/>
              <w:right w:val="single" w:sz="8" w:space="0" w:color="auto"/>
            </w:tcBorders>
          </w:tcPr>
          <w:p w14:paraId="445B495D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545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7D1A5331" w14:textId="1B54B4F0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A3827" w:rsidRPr="003F207D" w14:paraId="7F0D7A97" w14:textId="77777777" w:rsidTr="00151504">
        <w:trPr>
          <w:trHeight w:val="343"/>
        </w:trPr>
        <w:tc>
          <w:tcPr>
            <w:tcW w:w="3959" w:type="dxa"/>
            <w:tcBorders>
              <w:left w:val="single" w:sz="8" w:space="0" w:color="auto"/>
              <w:right w:val="single" w:sz="8" w:space="0" w:color="auto"/>
            </w:tcBorders>
          </w:tcPr>
          <w:p w14:paraId="0BAFA3E8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545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C2FC10A" w14:textId="02BCBBAC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A3827" w:rsidRPr="003F207D" w14:paraId="39AF02C5" w14:textId="77777777" w:rsidTr="00151504">
        <w:trPr>
          <w:trHeight w:val="635"/>
        </w:trPr>
        <w:tc>
          <w:tcPr>
            <w:tcW w:w="3959" w:type="dxa"/>
            <w:tcBorders>
              <w:left w:val="single" w:sz="8" w:space="0" w:color="auto"/>
              <w:right w:val="single" w:sz="8" w:space="0" w:color="auto"/>
            </w:tcBorders>
          </w:tcPr>
          <w:p w14:paraId="4324EAAA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Spisová značka v obchodním rejstříku či jiné evidenci, je-li účastník v ní zapsán:</w:t>
            </w:r>
          </w:p>
        </w:tc>
        <w:tc>
          <w:tcPr>
            <w:tcW w:w="545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7A4B66AD" w14:textId="2D31D022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A3827" w:rsidRPr="003F207D" w14:paraId="62B26385" w14:textId="77777777" w:rsidTr="00151504">
        <w:trPr>
          <w:trHeight w:val="659"/>
        </w:trPr>
        <w:tc>
          <w:tcPr>
            <w:tcW w:w="3959" w:type="dxa"/>
            <w:tcBorders>
              <w:left w:val="single" w:sz="8" w:space="0" w:color="auto"/>
              <w:right w:val="single" w:sz="8" w:space="0" w:color="auto"/>
            </w:tcBorders>
          </w:tcPr>
          <w:p w14:paraId="0A0A063A" w14:textId="77777777" w:rsidR="00EA3827" w:rsidRPr="003F207D" w:rsidRDefault="00EA3827" w:rsidP="00EA3827">
            <w:pPr>
              <w:keepNext/>
              <w:autoSpaceDE w:val="0"/>
              <w:autoSpaceDN w:val="0"/>
              <w:spacing w:after="60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Osoba oprávněná jednat za účastníka/ kontaktní osoba:</w:t>
            </w:r>
          </w:p>
        </w:tc>
        <w:tc>
          <w:tcPr>
            <w:tcW w:w="545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3D9D9D90" w14:textId="09E7295E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A3827" w:rsidRPr="003F207D" w14:paraId="59CAF250" w14:textId="77777777" w:rsidTr="00151504">
        <w:trPr>
          <w:trHeight w:val="317"/>
        </w:trPr>
        <w:tc>
          <w:tcPr>
            <w:tcW w:w="3959" w:type="dxa"/>
            <w:tcBorders>
              <w:left w:val="single" w:sz="8" w:space="0" w:color="auto"/>
              <w:right w:val="single" w:sz="8" w:space="0" w:color="auto"/>
            </w:tcBorders>
          </w:tcPr>
          <w:p w14:paraId="70A0C6B8" w14:textId="5489C20F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Tel./</w:t>
            </w:r>
            <w:r w:rsidR="005C5F23"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mobil</w:t>
            </w: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2F48624" w14:textId="77262304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A3827" w:rsidRPr="003F207D" w14:paraId="576302CA" w14:textId="77777777" w:rsidTr="00151504">
        <w:trPr>
          <w:trHeight w:val="317"/>
        </w:trPr>
        <w:tc>
          <w:tcPr>
            <w:tcW w:w="3959" w:type="dxa"/>
            <w:tcBorders>
              <w:left w:val="single" w:sz="8" w:space="0" w:color="auto"/>
              <w:right w:val="single" w:sz="8" w:space="0" w:color="auto"/>
            </w:tcBorders>
          </w:tcPr>
          <w:p w14:paraId="59BEBBBB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545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534D884" w14:textId="4242350F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A3827" w:rsidRPr="003F207D" w14:paraId="49102651" w14:textId="77777777" w:rsidTr="00151504">
        <w:trPr>
          <w:trHeight w:val="317"/>
        </w:trPr>
        <w:tc>
          <w:tcPr>
            <w:tcW w:w="39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EDA20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IDS (datová schránka)</w:t>
            </w:r>
          </w:p>
        </w:tc>
        <w:tc>
          <w:tcPr>
            <w:tcW w:w="54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2AFD4" w14:textId="1F35BCC1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A3827" w:rsidRPr="003F207D" w14:paraId="4A0A0DA7" w14:textId="77777777" w:rsidTr="00151504">
        <w:trPr>
          <w:trHeight w:val="317"/>
        </w:trPr>
        <w:tc>
          <w:tcPr>
            <w:tcW w:w="39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AC426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Číslo bankovního účtu:</w:t>
            </w:r>
          </w:p>
        </w:tc>
        <w:tc>
          <w:tcPr>
            <w:tcW w:w="54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3ADA9" w14:textId="1C87871A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A3827" w:rsidRPr="003F207D" w14:paraId="564CB128" w14:textId="77777777" w:rsidTr="00151504">
        <w:trPr>
          <w:trHeight w:val="300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EBA90A9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Nabídková cena:</w:t>
            </w:r>
          </w:p>
        </w:tc>
      </w:tr>
      <w:tr w:rsidR="00EA3827" w:rsidRPr="003F207D" w14:paraId="4E642E25" w14:textId="77777777" w:rsidTr="00C871FD">
        <w:trPr>
          <w:trHeight w:val="248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B8D337" w14:textId="5B61AEAD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Celková nabídková cena: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8BAA4A" w14:textId="0F86D315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Cena v Kč bez DPH</w:t>
            </w:r>
            <w:r w:rsidR="00ED7A0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10B366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Sazba DPH v Kč 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BF13B7" w14:textId="75689269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Cena v Kč vč</w:t>
            </w:r>
            <w:r w:rsidR="00C871FD"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.</w:t>
            </w: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 xml:space="preserve"> DPH</w:t>
            </w:r>
            <w:r w:rsidR="00ED7A0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**</w:t>
            </w:r>
          </w:p>
        </w:tc>
      </w:tr>
      <w:tr w:rsidR="00EA3827" w:rsidRPr="003F207D" w14:paraId="3D85E1D6" w14:textId="77777777" w:rsidTr="00C871FD">
        <w:trPr>
          <w:trHeight w:val="654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4B1309" w14:textId="77777777" w:rsidR="00EA3827" w:rsidRPr="003F207D" w:rsidRDefault="00EA3827" w:rsidP="00EA3827">
            <w:pPr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sz w:val="20"/>
                <w:szCs w:val="20"/>
              </w:rPr>
              <w:t>Celková nabídková cena za předmět plnění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14:paraId="7F26390D" w14:textId="43E91599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14:paraId="7867A06E" w14:textId="5DC18DF4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  <w:tc>
          <w:tcPr>
            <w:tcW w:w="1765" w:type="dxa"/>
            <w:tcBorders>
              <w:left w:val="single" w:sz="8" w:space="0" w:color="auto"/>
              <w:right w:val="single" w:sz="8" w:space="0" w:color="auto"/>
            </w:tcBorders>
          </w:tcPr>
          <w:p w14:paraId="3A828DC7" w14:textId="656F9EE8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A3827" w:rsidRPr="003F207D" w14:paraId="06B57C59" w14:textId="77777777" w:rsidTr="00151504">
        <w:trPr>
          <w:trHeight w:val="654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35A0B6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Podpis osoby oprávněné zastupovat účastníka:</w:t>
            </w:r>
          </w:p>
        </w:tc>
        <w:tc>
          <w:tcPr>
            <w:tcW w:w="545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635B62" w14:textId="5FEE7A1A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A3827" w:rsidRPr="003F207D" w14:paraId="732B01EB" w14:textId="77777777" w:rsidTr="00151504">
        <w:trPr>
          <w:trHeight w:val="317"/>
        </w:trPr>
        <w:tc>
          <w:tcPr>
            <w:tcW w:w="3959" w:type="dxa"/>
            <w:tcBorders>
              <w:left w:val="single" w:sz="8" w:space="0" w:color="auto"/>
              <w:right w:val="single" w:sz="8" w:space="0" w:color="auto"/>
            </w:tcBorders>
          </w:tcPr>
          <w:p w14:paraId="7B700937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Titul, jméno, příjmení:</w:t>
            </w:r>
          </w:p>
        </w:tc>
        <w:tc>
          <w:tcPr>
            <w:tcW w:w="545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141E8D9A" w14:textId="5ACF2A62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A3827" w:rsidRPr="003F207D" w14:paraId="5958A181" w14:textId="77777777" w:rsidTr="00151504">
        <w:trPr>
          <w:trHeight w:val="317"/>
        </w:trPr>
        <w:tc>
          <w:tcPr>
            <w:tcW w:w="3959" w:type="dxa"/>
            <w:tcBorders>
              <w:left w:val="single" w:sz="8" w:space="0" w:color="auto"/>
              <w:right w:val="single" w:sz="8" w:space="0" w:color="auto"/>
            </w:tcBorders>
          </w:tcPr>
          <w:p w14:paraId="53F57E52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Funkce:</w:t>
            </w:r>
          </w:p>
        </w:tc>
        <w:tc>
          <w:tcPr>
            <w:tcW w:w="545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BFBE3A3" w14:textId="5899E3DE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A3827" w:rsidRPr="003F207D" w14:paraId="4E5A849E" w14:textId="77777777" w:rsidTr="00151504">
        <w:trPr>
          <w:trHeight w:val="343"/>
        </w:trPr>
        <w:tc>
          <w:tcPr>
            <w:tcW w:w="39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8C208" w14:textId="77777777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54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88385" w14:textId="22C79591" w:rsidR="00EA3827" w:rsidRPr="003F207D" w:rsidRDefault="00EA3827" w:rsidP="00EA3827">
            <w:pPr>
              <w:keepNext/>
              <w:autoSpaceDE w:val="0"/>
              <w:autoSpaceDN w:val="0"/>
              <w:spacing w:after="60" w:line="300" w:lineRule="auto"/>
              <w:outlineLvl w:val="0"/>
              <w:rPr>
                <w:rFonts w:ascii="Montserrat" w:hAnsi="Montserrat" w:cstheme="minorHAnsi"/>
                <w:b/>
                <w:bCs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</w:tbl>
    <w:p w14:paraId="019E929F" w14:textId="77777777" w:rsidR="00601809" w:rsidRPr="003F207D" w:rsidRDefault="00601809" w:rsidP="00FD5281">
      <w:pPr>
        <w:widowControl w:val="0"/>
        <w:adjustRightInd w:val="0"/>
        <w:spacing w:line="276" w:lineRule="auto"/>
        <w:textAlignment w:val="baseline"/>
        <w:rPr>
          <w:rFonts w:ascii="Montserrat" w:hAnsi="Montserrat" w:cstheme="minorHAnsi"/>
          <w:b/>
          <w:sz w:val="20"/>
          <w:szCs w:val="20"/>
        </w:rPr>
      </w:pPr>
    </w:p>
    <w:p w14:paraId="50DE39FD" w14:textId="77777777" w:rsidR="00ED7A0D" w:rsidRDefault="00ED7A0D" w:rsidP="00ED7A0D">
      <w:pPr>
        <w:spacing w:line="256" w:lineRule="auto"/>
        <w:rPr>
          <w:rFonts w:ascii="Montserrat" w:hAnsi="Montserrat" w:cs="Calibri"/>
          <w:color w:val="000000"/>
          <w:sz w:val="20"/>
          <w:szCs w:val="20"/>
          <w:lang w:eastAsia="en-US"/>
        </w:rPr>
      </w:pPr>
      <w:r>
        <w:rPr>
          <w:rFonts w:ascii="Montserrat" w:hAnsi="Montserrat" w:cs="Calibri"/>
          <w:color w:val="000000"/>
          <w:sz w:val="20"/>
          <w:szCs w:val="20"/>
          <w:lang w:eastAsia="en-US"/>
        </w:rPr>
        <w:t>* Není-li dodavatel plátcem DPH, bude vyplněna cena bez DPH a cena včetně DPH stejnou částkou</w:t>
      </w:r>
    </w:p>
    <w:p w14:paraId="3B6B7C7C" w14:textId="1C52A175" w:rsidR="005E6BBB" w:rsidRPr="003F207D" w:rsidRDefault="00ED7A0D" w:rsidP="00ED7A0D">
      <w:pPr>
        <w:widowControl w:val="0"/>
        <w:adjustRightInd w:val="0"/>
        <w:spacing w:line="276" w:lineRule="auto"/>
        <w:textAlignment w:val="baseline"/>
        <w:rPr>
          <w:rFonts w:ascii="Montserrat" w:hAnsi="Montserrat" w:cstheme="minorHAnsi"/>
          <w:b/>
          <w:sz w:val="20"/>
          <w:szCs w:val="20"/>
        </w:rPr>
      </w:pPr>
      <w:r>
        <w:rPr>
          <w:rFonts w:ascii="Montserrat" w:hAnsi="Montserrat" w:cs="Calibri"/>
          <w:color w:val="000000"/>
          <w:sz w:val="20"/>
          <w:szCs w:val="20"/>
          <w:lang w:eastAsia="en-US"/>
        </w:rPr>
        <w:t>** Zadavatel bude hodnotit cenu včetně DPH.</w:t>
      </w:r>
    </w:p>
    <w:p w14:paraId="259366A9" w14:textId="77777777" w:rsidR="00E05D2E" w:rsidRPr="003F207D" w:rsidRDefault="00E05D2E" w:rsidP="00DA5ABB">
      <w:pPr>
        <w:widowControl w:val="0"/>
        <w:adjustRightInd w:val="0"/>
        <w:spacing w:line="276" w:lineRule="auto"/>
        <w:textAlignment w:val="baseline"/>
        <w:rPr>
          <w:rFonts w:ascii="Montserrat" w:hAnsi="Montserrat" w:cstheme="minorHAnsi"/>
          <w:b/>
          <w:sz w:val="20"/>
          <w:szCs w:val="20"/>
        </w:rPr>
      </w:pPr>
    </w:p>
    <w:p w14:paraId="230195CE" w14:textId="77777777" w:rsidR="00BE1BA6" w:rsidRDefault="00BE1BA6" w:rsidP="00DA5ABB">
      <w:pPr>
        <w:widowControl w:val="0"/>
        <w:adjustRightInd w:val="0"/>
        <w:spacing w:line="276" w:lineRule="auto"/>
        <w:textAlignment w:val="baseline"/>
        <w:rPr>
          <w:rFonts w:ascii="Montserrat" w:hAnsi="Montserrat" w:cstheme="minorHAnsi"/>
          <w:b/>
          <w:sz w:val="20"/>
          <w:szCs w:val="20"/>
        </w:rPr>
      </w:pPr>
    </w:p>
    <w:p w14:paraId="50EC2CFD" w14:textId="77777777" w:rsidR="00ED7A0D" w:rsidRPr="003F207D" w:rsidRDefault="00ED7A0D" w:rsidP="00DA5ABB">
      <w:pPr>
        <w:widowControl w:val="0"/>
        <w:adjustRightInd w:val="0"/>
        <w:spacing w:line="276" w:lineRule="auto"/>
        <w:textAlignment w:val="baseline"/>
        <w:rPr>
          <w:rFonts w:ascii="Montserrat" w:hAnsi="Montserrat" w:cstheme="minorHAnsi"/>
          <w:b/>
          <w:sz w:val="20"/>
          <w:szCs w:val="20"/>
        </w:rPr>
      </w:pPr>
    </w:p>
    <w:p w14:paraId="78469F56" w14:textId="77777777" w:rsidR="00B77D40" w:rsidRPr="003F207D" w:rsidRDefault="00B77D40" w:rsidP="00DA5ABB">
      <w:pPr>
        <w:widowControl w:val="0"/>
        <w:adjustRightInd w:val="0"/>
        <w:spacing w:line="276" w:lineRule="auto"/>
        <w:textAlignment w:val="baseline"/>
        <w:rPr>
          <w:rFonts w:ascii="Montserrat" w:hAnsi="Montserrat" w:cstheme="minorHAnsi"/>
          <w:b/>
          <w:sz w:val="20"/>
          <w:szCs w:val="20"/>
        </w:rPr>
      </w:pPr>
    </w:p>
    <w:p w14:paraId="2353C56C" w14:textId="7F17D647" w:rsidR="002E7B3C" w:rsidRPr="003F207D" w:rsidRDefault="00A3420B" w:rsidP="00A45D0B">
      <w:pPr>
        <w:widowControl w:val="0"/>
        <w:adjustRightInd w:val="0"/>
        <w:spacing w:line="276" w:lineRule="auto"/>
        <w:jc w:val="center"/>
        <w:textAlignment w:val="baseline"/>
        <w:rPr>
          <w:rFonts w:ascii="Montserrat" w:hAnsi="Montserrat" w:cstheme="minorHAnsi"/>
          <w:b/>
          <w:sz w:val="20"/>
          <w:szCs w:val="20"/>
        </w:rPr>
      </w:pPr>
      <w:r w:rsidRPr="003F207D">
        <w:rPr>
          <w:rFonts w:ascii="Montserrat" w:hAnsi="Montserrat" w:cstheme="minorHAnsi"/>
          <w:b/>
          <w:sz w:val="20"/>
          <w:szCs w:val="20"/>
        </w:rPr>
        <w:lastRenderedPageBreak/>
        <w:t xml:space="preserve">Příloha č. </w:t>
      </w:r>
      <w:r w:rsidR="005C5F23" w:rsidRPr="003F207D">
        <w:rPr>
          <w:rFonts w:ascii="Montserrat" w:hAnsi="Montserrat" w:cstheme="minorHAnsi"/>
          <w:b/>
          <w:sz w:val="20"/>
          <w:szCs w:val="20"/>
        </w:rPr>
        <w:t>2</w:t>
      </w:r>
      <w:r w:rsidR="00BE669A" w:rsidRPr="003F207D">
        <w:rPr>
          <w:rFonts w:ascii="Montserrat" w:hAnsi="Montserrat" w:cstheme="minorHAnsi"/>
          <w:b/>
          <w:sz w:val="20"/>
          <w:szCs w:val="20"/>
        </w:rPr>
        <w:t xml:space="preserve"> </w:t>
      </w:r>
      <w:r w:rsidR="004217E8" w:rsidRPr="003F207D">
        <w:rPr>
          <w:rFonts w:ascii="Montserrat" w:hAnsi="Montserrat" w:cstheme="minorHAnsi"/>
          <w:b/>
          <w:sz w:val="20"/>
          <w:szCs w:val="20"/>
        </w:rPr>
        <w:t>–</w:t>
      </w:r>
      <w:r w:rsidR="00BE669A" w:rsidRPr="003F207D">
        <w:rPr>
          <w:rFonts w:ascii="Montserrat" w:hAnsi="Montserrat" w:cstheme="minorHAnsi"/>
          <w:b/>
          <w:sz w:val="20"/>
          <w:szCs w:val="20"/>
        </w:rPr>
        <w:t xml:space="preserve"> </w:t>
      </w:r>
      <w:r w:rsidR="004217E8" w:rsidRPr="003F207D">
        <w:rPr>
          <w:rFonts w:ascii="Montserrat" w:hAnsi="Montserrat" w:cstheme="minorHAnsi"/>
          <w:b/>
          <w:sz w:val="20"/>
          <w:szCs w:val="20"/>
        </w:rPr>
        <w:t>Čestné prohlášení o splnění kvalifikace</w:t>
      </w:r>
    </w:p>
    <w:p w14:paraId="5FC99101" w14:textId="77777777" w:rsidR="005876E9" w:rsidRPr="003F207D" w:rsidRDefault="00BE669A" w:rsidP="005876E9">
      <w:pPr>
        <w:widowControl w:val="0"/>
        <w:adjustRightInd w:val="0"/>
        <w:spacing w:line="276" w:lineRule="auto"/>
        <w:jc w:val="center"/>
        <w:textAlignment w:val="baseline"/>
        <w:rPr>
          <w:rFonts w:ascii="Montserrat" w:hAnsi="Montserrat" w:cstheme="minorHAnsi"/>
          <w:b/>
          <w:sz w:val="20"/>
          <w:szCs w:val="20"/>
        </w:rPr>
      </w:pPr>
      <w:r w:rsidRPr="003F207D">
        <w:rPr>
          <w:rFonts w:ascii="Montserrat" w:hAnsi="Montserrat" w:cstheme="minorHAnsi"/>
          <w:b/>
          <w:sz w:val="20"/>
          <w:szCs w:val="20"/>
        </w:rPr>
        <w:t xml:space="preserve">Veřejná zakázka </w:t>
      </w:r>
      <w:r w:rsidR="00DC5957" w:rsidRPr="003F207D">
        <w:rPr>
          <w:rFonts w:ascii="Montserrat" w:hAnsi="Montserrat" w:cstheme="minorHAnsi"/>
          <w:b/>
          <w:sz w:val="20"/>
          <w:szCs w:val="20"/>
        </w:rPr>
        <w:t>malého rozsahu</w:t>
      </w:r>
      <w:r w:rsidRPr="003F207D">
        <w:rPr>
          <w:rFonts w:ascii="Montserrat" w:hAnsi="Montserrat" w:cstheme="minorHAnsi"/>
          <w:b/>
          <w:sz w:val="20"/>
          <w:szCs w:val="20"/>
        </w:rPr>
        <w:t xml:space="preserve"> s</w:t>
      </w:r>
      <w:r w:rsidR="002E7B3C" w:rsidRPr="003F207D">
        <w:rPr>
          <w:rFonts w:ascii="Montserrat" w:hAnsi="Montserrat" w:cstheme="minorHAnsi"/>
          <w:b/>
          <w:sz w:val="20"/>
          <w:szCs w:val="20"/>
        </w:rPr>
        <w:t> </w:t>
      </w:r>
      <w:r w:rsidRPr="003F207D">
        <w:rPr>
          <w:rFonts w:ascii="Montserrat" w:hAnsi="Montserrat" w:cstheme="minorHAnsi"/>
          <w:b/>
          <w:sz w:val="20"/>
          <w:szCs w:val="20"/>
        </w:rPr>
        <w:t>názvem</w:t>
      </w:r>
      <w:r w:rsidR="002E7B3C" w:rsidRPr="003F207D">
        <w:rPr>
          <w:rFonts w:ascii="Montserrat" w:hAnsi="Montserrat" w:cstheme="minorHAnsi"/>
          <w:b/>
          <w:sz w:val="20"/>
          <w:szCs w:val="20"/>
        </w:rPr>
        <w:t>:</w:t>
      </w:r>
    </w:p>
    <w:p w14:paraId="52CCCC39" w14:textId="50792B58" w:rsidR="00BE669A" w:rsidRPr="003F207D" w:rsidRDefault="00BE669A" w:rsidP="00EA3827">
      <w:pPr>
        <w:spacing w:line="300" w:lineRule="auto"/>
        <w:jc w:val="center"/>
        <w:rPr>
          <w:rFonts w:ascii="Montserrat" w:hAnsi="Montserrat" w:cstheme="minorHAnsi"/>
          <w:b/>
          <w:bCs/>
          <w:caps/>
          <w:sz w:val="20"/>
          <w:szCs w:val="20"/>
        </w:rPr>
      </w:pPr>
      <w:r w:rsidRPr="003F207D">
        <w:rPr>
          <w:rFonts w:ascii="Montserrat" w:hAnsi="Montserrat" w:cstheme="minorHAnsi"/>
          <w:b/>
          <w:sz w:val="20"/>
          <w:szCs w:val="20"/>
        </w:rPr>
        <w:t>„</w:t>
      </w:r>
      <w:r w:rsidR="00EA3827" w:rsidRPr="003F207D">
        <w:rPr>
          <w:rFonts w:ascii="Montserrat" w:hAnsi="Montserrat" w:cstheme="minorHAnsi"/>
          <w:b/>
          <w:bCs/>
          <w:caps/>
          <w:sz w:val="20"/>
          <w:szCs w:val="20"/>
        </w:rPr>
        <w:t>veletržní stánek pro sccr na rok 202</w:t>
      </w:r>
      <w:r w:rsidR="00707506">
        <w:rPr>
          <w:rFonts w:ascii="Montserrat" w:hAnsi="Montserrat" w:cstheme="minorHAnsi"/>
          <w:b/>
          <w:bCs/>
          <w:caps/>
          <w:sz w:val="20"/>
          <w:szCs w:val="20"/>
        </w:rPr>
        <w:t>6</w:t>
      </w:r>
      <w:r w:rsidRPr="003F207D">
        <w:rPr>
          <w:rFonts w:ascii="Montserrat" w:hAnsi="Montserrat" w:cstheme="minorHAnsi"/>
          <w:b/>
          <w:sz w:val="20"/>
          <w:szCs w:val="20"/>
        </w:rPr>
        <w:t>“</w:t>
      </w:r>
    </w:p>
    <w:p w14:paraId="15C38006" w14:textId="77777777" w:rsidR="000D4FB8" w:rsidRPr="003F207D" w:rsidRDefault="000D4FB8" w:rsidP="000D4FB8">
      <w:pPr>
        <w:adjustRightInd w:val="0"/>
        <w:spacing w:after="60" w:line="300" w:lineRule="auto"/>
        <w:rPr>
          <w:rFonts w:ascii="Montserrat" w:hAnsi="Montserrat"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9"/>
        <w:gridCol w:w="4538"/>
      </w:tblGrid>
      <w:tr w:rsidR="008A0D98" w:rsidRPr="003F207D" w14:paraId="6BB9ECEA" w14:textId="77777777" w:rsidTr="00E5613D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132D71" w14:textId="77777777" w:rsidR="008A0D98" w:rsidRPr="003F207D" w:rsidRDefault="008A0D98" w:rsidP="008A0D98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Název dodavatele (vč. právní formy)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F18F" w14:textId="67722C4C" w:rsidR="008A0D98" w:rsidRPr="003F207D" w:rsidRDefault="008A0D98" w:rsidP="008A0D98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8A0D98" w:rsidRPr="003F207D" w14:paraId="1F8714D7" w14:textId="77777777" w:rsidTr="00E5613D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C2B169" w14:textId="77777777" w:rsidR="008A0D98" w:rsidRPr="003F207D" w:rsidRDefault="008A0D98" w:rsidP="008A0D98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Sídlo / místo podnikání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246" w14:textId="221A5F37" w:rsidR="008A0D98" w:rsidRPr="003F207D" w:rsidRDefault="008A0D98" w:rsidP="008A0D98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8A0D98" w:rsidRPr="003F207D" w14:paraId="02E8A1B6" w14:textId="77777777" w:rsidTr="00E5613D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37326E" w14:textId="77777777" w:rsidR="008A0D98" w:rsidRPr="003F207D" w:rsidRDefault="008A0D98" w:rsidP="008A0D98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IČO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3E4" w14:textId="68C38144" w:rsidR="008A0D98" w:rsidRPr="003F207D" w:rsidRDefault="008A0D98" w:rsidP="008A0D98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8A0D98" w:rsidRPr="003F207D" w14:paraId="6ED87364" w14:textId="77777777" w:rsidTr="00E5613D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907937" w14:textId="77777777" w:rsidR="008A0D98" w:rsidRPr="003F207D" w:rsidRDefault="008A0D98" w:rsidP="008A0D98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DIČ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125F" w14:textId="2F430810" w:rsidR="008A0D98" w:rsidRPr="003F207D" w:rsidRDefault="008A0D98" w:rsidP="008A0D98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</w:tbl>
    <w:p w14:paraId="00CFBBF8" w14:textId="77777777" w:rsidR="000D4FB8" w:rsidRPr="003F207D" w:rsidRDefault="000D4FB8" w:rsidP="000D4FB8">
      <w:pPr>
        <w:adjustRightInd w:val="0"/>
        <w:spacing w:after="60" w:line="300" w:lineRule="auto"/>
        <w:rPr>
          <w:rFonts w:ascii="Montserrat" w:hAnsi="Montserrat" w:cstheme="minorHAnsi"/>
          <w:color w:val="000000"/>
          <w:sz w:val="20"/>
          <w:szCs w:val="20"/>
        </w:rPr>
      </w:pPr>
    </w:p>
    <w:p w14:paraId="3C6AB74A" w14:textId="127BB9C6" w:rsidR="00AE4204" w:rsidRPr="003F207D" w:rsidRDefault="00AE4204" w:rsidP="008F58AF">
      <w:pPr>
        <w:pStyle w:val="AKFZFnormln"/>
        <w:spacing w:line="240" w:lineRule="auto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>tímto</w:t>
      </w:r>
      <w:r w:rsidRPr="003F207D">
        <w:rPr>
          <w:rFonts w:ascii="Montserrat" w:hAnsi="Montserrat" w:cstheme="minorHAnsi"/>
          <w:b/>
          <w:sz w:val="20"/>
          <w:szCs w:val="20"/>
        </w:rPr>
        <w:t xml:space="preserve"> </w:t>
      </w:r>
      <w:r w:rsidRPr="003F207D">
        <w:rPr>
          <w:rFonts w:ascii="Montserrat" w:hAnsi="Montserrat" w:cstheme="minorHAnsi"/>
          <w:sz w:val="20"/>
          <w:szCs w:val="20"/>
        </w:rPr>
        <w:t xml:space="preserve">ve vztahu k veřejné zakázce malého rozsahu (dále jen „Veřejná zakázka“), zadávané zadavatelem </w:t>
      </w:r>
      <w:r w:rsidRPr="003F207D">
        <w:rPr>
          <w:rFonts w:ascii="Montserrat" w:hAnsi="Montserrat" w:cstheme="minorHAnsi"/>
          <w:bCs/>
          <w:sz w:val="20"/>
          <w:szCs w:val="20"/>
        </w:rPr>
        <w:t>Středočeská centrála cestovního ruchu,</w:t>
      </w:r>
      <w:r w:rsidR="00596490" w:rsidRPr="003F207D">
        <w:rPr>
          <w:rFonts w:ascii="Montserrat" w:hAnsi="Montserrat" w:cstheme="minorHAnsi"/>
          <w:bCs/>
          <w:sz w:val="20"/>
          <w:szCs w:val="20"/>
        </w:rPr>
        <w:t xml:space="preserve"> </w:t>
      </w:r>
      <w:r w:rsidR="00D11D91" w:rsidRPr="003F207D">
        <w:rPr>
          <w:rFonts w:ascii="Montserrat" w:hAnsi="Montserrat" w:cstheme="minorHAnsi"/>
          <w:bCs/>
          <w:sz w:val="20"/>
          <w:szCs w:val="20"/>
        </w:rPr>
        <w:t>příspěvková organizace</w:t>
      </w:r>
      <w:r w:rsidRPr="003F207D">
        <w:rPr>
          <w:rFonts w:ascii="Montserrat" w:hAnsi="Montserrat" w:cstheme="minorHAnsi"/>
          <w:bCs/>
          <w:sz w:val="20"/>
          <w:szCs w:val="20"/>
        </w:rPr>
        <w:t xml:space="preserve"> se sídlem </w:t>
      </w:r>
      <w:r w:rsidR="00596490" w:rsidRPr="003F207D">
        <w:rPr>
          <w:rFonts w:ascii="Montserrat" w:hAnsi="Montserrat" w:cstheme="minorHAnsi"/>
          <w:bCs/>
          <w:sz w:val="20"/>
          <w:szCs w:val="20"/>
        </w:rPr>
        <w:t>Husova 156/21</w:t>
      </w:r>
      <w:r w:rsidRPr="003F207D">
        <w:rPr>
          <w:rFonts w:ascii="Montserrat" w:hAnsi="Montserrat" w:cstheme="minorHAnsi"/>
          <w:bCs/>
          <w:sz w:val="20"/>
          <w:szCs w:val="20"/>
        </w:rPr>
        <w:t>, 1</w:t>
      </w:r>
      <w:r w:rsidR="00596490" w:rsidRPr="003F207D">
        <w:rPr>
          <w:rFonts w:ascii="Montserrat" w:hAnsi="Montserrat" w:cstheme="minorHAnsi"/>
          <w:bCs/>
          <w:sz w:val="20"/>
          <w:szCs w:val="20"/>
        </w:rPr>
        <w:t>10 00</w:t>
      </w:r>
      <w:r w:rsidRPr="003F207D">
        <w:rPr>
          <w:rFonts w:ascii="Montserrat" w:hAnsi="Montserrat" w:cstheme="minorHAnsi"/>
          <w:bCs/>
          <w:sz w:val="20"/>
          <w:szCs w:val="20"/>
        </w:rPr>
        <w:t xml:space="preserve"> Praha </w:t>
      </w:r>
      <w:r w:rsidR="00596490" w:rsidRPr="003F207D">
        <w:rPr>
          <w:rFonts w:ascii="Montserrat" w:hAnsi="Montserrat" w:cstheme="minorHAnsi"/>
          <w:bCs/>
          <w:sz w:val="20"/>
          <w:szCs w:val="20"/>
        </w:rPr>
        <w:t>1</w:t>
      </w:r>
      <w:r w:rsidRPr="003F207D">
        <w:rPr>
          <w:rFonts w:ascii="Montserrat" w:hAnsi="Montserrat" w:cstheme="minorHAnsi"/>
          <w:bCs/>
          <w:sz w:val="20"/>
          <w:szCs w:val="20"/>
        </w:rPr>
        <w:t xml:space="preserve">, IČO: </w:t>
      </w:r>
      <w:r w:rsidR="00596490" w:rsidRPr="003F207D">
        <w:rPr>
          <w:rFonts w:ascii="Montserrat" w:hAnsi="Montserrat" w:cstheme="minorHAnsi"/>
          <w:bCs/>
          <w:sz w:val="20"/>
          <w:szCs w:val="20"/>
        </w:rPr>
        <w:t>06097758</w:t>
      </w:r>
      <w:r w:rsidRPr="003F207D">
        <w:rPr>
          <w:rFonts w:ascii="Montserrat" w:hAnsi="Montserrat" w:cstheme="minorHAnsi"/>
          <w:bCs/>
          <w:sz w:val="20"/>
          <w:szCs w:val="20"/>
        </w:rPr>
        <w:t xml:space="preserve"> </w:t>
      </w:r>
      <w:r w:rsidRPr="003F207D">
        <w:rPr>
          <w:rFonts w:ascii="Montserrat" w:hAnsi="Montserrat" w:cstheme="minorHAnsi"/>
          <w:sz w:val="20"/>
          <w:szCs w:val="20"/>
        </w:rPr>
        <w:t xml:space="preserve">(dále jen „Zadavatel“), </w:t>
      </w:r>
    </w:p>
    <w:p w14:paraId="65067370" w14:textId="77777777" w:rsidR="000D4FB8" w:rsidRPr="003F207D" w:rsidRDefault="00AE4204" w:rsidP="002F162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jc w:val="both"/>
        <w:rPr>
          <w:rFonts w:ascii="Montserrat" w:hAnsi="Montserrat" w:cstheme="minorHAnsi"/>
          <w:b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 xml:space="preserve">za účelem prokázání Zadavatelem požadované </w:t>
      </w:r>
      <w:r w:rsidRPr="003F207D">
        <w:rPr>
          <w:rFonts w:ascii="Montserrat" w:hAnsi="Montserrat" w:cstheme="minorHAnsi"/>
          <w:b/>
          <w:sz w:val="20"/>
          <w:szCs w:val="20"/>
        </w:rPr>
        <w:t xml:space="preserve">základní způsobilosti </w:t>
      </w:r>
      <w:r w:rsidR="00596490" w:rsidRPr="003F207D">
        <w:rPr>
          <w:rFonts w:ascii="Montserrat" w:hAnsi="Montserrat" w:cstheme="minorHAnsi"/>
          <w:b/>
          <w:color w:val="000000"/>
          <w:sz w:val="20"/>
          <w:szCs w:val="20"/>
        </w:rPr>
        <w:t>analogicky dle § 74 zákona</w:t>
      </w:r>
      <w:r w:rsidR="00596490" w:rsidRPr="003F207D">
        <w:rPr>
          <w:rFonts w:ascii="Montserrat" w:hAnsi="Montserrat" w:cstheme="minorHAnsi"/>
          <w:sz w:val="20"/>
          <w:szCs w:val="20"/>
        </w:rPr>
        <w:t xml:space="preserve"> </w:t>
      </w:r>
      <w:r w:rsidRPr="003F207D">
        <w:rPr>
          <w:rFonts w:ascii="Montserrat" w:hAnsi="Montserrat" w:cstheme="minorHAnsi"/>
          <w:sz w:val="20"/>
          <w:szCs w:val="20"/>
        </w:rPr>
        <w:t>čestně prohlašuje, že je dodavatelem, který:</w:t>
      </w:r>
    </w:p>
    <w:p w14:paraId="43878806" w14:textId="77777777" w:rsidR="00385BE4" w:rsidRPr="003F207D" w:rsidRDefault="00BE669A" w:rsidP="002F162B">
      <w:pPr>
        <w:pStyle w:val="Odstavecseseznamem"/>
        <w:numPr>
          <w:ilvl w:val="0"/>
          <w:numId w:val="3"/>
        </w:numPr>
        <w:spacing w:before="120" w:after="120" w:line="288" w:lineRule="auto"/>
        <w:jc w:val="both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 xml:space="preserve">nebyl v zemi svého sídla v posledních 5 letech před zahájením zadávacího řízení pravomocně odsouzen pro trestný čin uvedený v příloze č. 3 k </w:t>
      </w:r>
      <w:r w:rsidR="00E32C49" w:rsidRPr="003F207D">
        <w:rPr>
          <w:rFonts w:ascii="Montserrat" w:hAnsi="Montserrat" w:cstheme="minorHAnsi"/>
          <w:sz w:val="20"/>
          <w:szCs w:val="20"/>
        </w:rPr>
        <w:t>zákonu</w:t>
      </w:r>
      <w:r w:rsidRPr="003F207D">
        <w:rPr>
          <w:rFonts w:ascii="Montserrat" w:hAnsi="Montserrat" w:cstheme="minorHAnsi"/>
          <w:sz w:val="20"/>
          <w:szCs w:val="20"/>
        </w:rPr>
        <w:t xml:space="preserve"> </w:t>
      </w:r>
      <w:r w:rsidR="00596490" w:rsidRPr="003F207D">
        <w:rPr>
          <w:rFonts w:ascii="Montserrat" w:hAnsi="Montserrat" w:cstheme="minorHAnsi"/>
          <w:sz w:val="20"/>
          <w:szCs w:val="20"/>
        </w:rPr>
        <w:t xml:space="preserve">č.134/2016 Sb., o zadávání veřejných zakázek, ve znění pozdějších předpisů, </w:t>
      </w:r>
      <w:r w:rsidRPr="003F207D">
        <w:rPr>
          <w:rFonts w:ascii="Montserrat" w:hAnsi="Montserrat" w:cstheme="minorHAnsi"/>
          <w:sz w:val="20"/>
          <w:szCs w:val="20"/>
        </w:rPr>
        <w:t>nebo obdobný trestný čin podle právního řádu země sídla dodavatele; k zahlazeným odsouzením se nepřihlíží</w:t>
      </w:r>
      <w:r w:rsidR="00596490" w:rsidRPr="003F207D">
        <w:rPr>
          <w:rFonts w:ascii="Montserrat" w:hAnsi="Montserrat" w:cstheme="minorHAnsi"/>
          <w:sz w:val="20"/>
          <w:szCs w:val="20"/>
        </w:rPr>
        <w:t xml:space="preserve">; </w:t>
      </w:r>
    </w:p>
    <w:p w14:paraId="417A1D14" w14:textId="77777777" w:rsidR="00BE669A" w:rsidRPr="003F207D" w:rsidRDefault="00596490" w:rsidP="00151504">
      <w:pPr>
        <w:pStyle w:val="Odstavecseseznamem"/>
        <w:spacing w:before="120" w:after="120" w:line="288" w:lineRule="auto"/>
        <w:jc w:val="both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>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04BA6C60" w14:textId="77777777" w:rsidR="00BE669A" w:rsidRPr="003F207D" w:rsidRDefault="00BE669A" w:rsidP="001515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>nemá v České republice nebo v zemi svého sídla v evidenci daní zachycen splatný daňový nedoplatek,</w:t>
      </w:r>
    </w:p>
    <w:p w14:paraId="7EDC45C2" w14:textId="77777777" w:rsidR="00BE669A" w:rsidRPr="003F207D" w:rsidRDefault="00BE669A" w:rsidP="00BE669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36D2E18" w14:textId="77777777" w:rsidR="00BE669A" w:rsidRPr="003F207D" w:rsidRDefault="00BE669A" w:rsidP="00BE669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5EF04508" w14:textId="39AF884F" w:rsidR="008F58AF" w:rsidRPr="003F207D" w:rsidRDefault="00BE669A" w:rsidP="00B77D4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 xml:space="preserve">není v likvidaci, a </w:t>
      </w:r>
      <w:r w:rsidR="00596490" w:rsidRPr="003F207D">
        <w:rPr>
          <w:rFonts w:ascii="Montserrat" w:hAnsi="Montserrat" w:cstheme="minorHAnsi"/>
          <w:sz w:val="20"/>
          <w:szCs w:val="20"/>
        </w:rPr>
        <w:t xml:space="preserve">nebylo </w:t>
      </w:r>
      <w:r w:rsidRPr="003F207D">
        <w:rPr>
          <w:rFonts w:ascii="Montserrat" w:hAnsi="Montserrat" w:cstheme="minorHAnsi"/>
          <w:sz w:val="20"/>
          <w:szCs w:val="20"/>
        </w:rPr>
        <w:t xml:space="preserve">proti němu vydáno rozhodnutí o úpadku, </w:t>
      </w:r>
      <w:r w:rsidR="00596490" w:rsidRPr="003F207D">
        <w:rPr>
          <w:rFonts w:ascii="Montserrat" w:hAnsi="Montserrat" w:cstheme="minorHAnsi"/>
          <w:sz w:val="20"/>
          <w:szCs w:val="20"/>
        </w:rPr>
        <w:t xml:space="preserve">nebyla </w:t>
      </w:r>
      <w:r w:rsidRPr="003F207D">
        <w:rPr>
          <w:rFonts w:ascii="Montserrat" w:hAnsi="Montserrat" w:cstheme="minorHAnsi"/>
          <w:sz w:val="20"/>
          <w:szCs w:val="20"/>
        </w:rPr>
        <w:t>vůči němu nařízena nucená správa podle jiného právního předpisu</w:t>
      </w:r>
      <w:r w:rsidR="00596490" w:rsidRPr="003F207D">
        <w:rPr>
          <w:rFonts w:ascii="Montserrat" w:hAnsi="Montserrat" w:cstheme="minorHAnsi"/>
          <w:sz w:val="20"/>
          <w:szCs w:val="20"/>
        </w:rPr>
        <w:t>, ani není</w:t>
      </w:r>
      <w:r w:rsidRPr="003F207D">
        <w:rPr>
          <w:rFonts w:ascii="Montserrat" w:hAnsi="Montserrat" w:cstheme="minorHAnsi"/>
          <w:sz w:val="20"/>
          <w:szCs w:val="20"/>
        </w:rPr>
        <w:t xml:space="preserve"> v </w:t>
      </w:r>
      <w:r w:rsidR="001F51B5" w:rsidRPr="003F207D">
        <w:rPr>
          <w:rFonts w:ascii="Montserrat" w:hAnsi="Montserrat" w:cstheme="minorHAnsi"/>
          <w:sz w:val="20"/>
          <w:szCs w:val="20"/>
        </w:rPr>
        <w:t xml:space="preserve">obdobné situaci podle právního </w:t>
      </w:r>
      <w:r w:rsidR="005E6BBB" w:rsidRPr="003F207D">
        <w:rPr>
          <w:rFonts w:ascii="Montserrat" w:hAnsi="Montserrat" w:cstheme="minorHAnsi"/>
          <w:sz w:val="20"/>
          <w:szCs w:val="20"/>
        </w:rPr>
        <w:t xml:space="preserve">řádu země </w:t>
      </w:r>
      <w:r w:rsidRPr="003F207D">
        <w:rPr>
          <w:rFonts w:ascii="Montserrat" w:hAnsi="Montserrat" w:cstheme="minorHAnsi"/>
          <w:sz w:val="20"/>
          <w:szCs w:val="20"/>
        </w:rPr>
        <w:t>sídla dodavatele.</w:t>
      </w:r>
    </w:p>
    <w:p w14:paraId="42953E1D" w14:textId="77777777" w:rsidR="00B2626C" w:rsidRPr="003F207D" w:rsidRDefault="004D2627" w:rsidP="00B77D4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jc w:val="both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 xml:space="preserve">za účelem prokázání Zadavatelem požadované </w:t>
      </w:r>
      <w:r w:rsidRPr="003F207D">
        <w:rPr>
          <w:rFonts w:ascii="Montserrat" w:hAnsi="Montserrat" w:cstheme="minorHAnsi"/>
          <w:b/>
          <w:bCs/>
          <w:sz w:val="20"/>
          <w:szCs w:val="20"/>
        </w:rPr>
        <w:t>profesní způsobilosti</w:t>
      </w:r>
      <w:r w:rsidR="00CD0B13" w:rsidRPr="003F207D">
        <w:rPr>
          <w:rFonts w:ascii="Montserrat" w:hAnsi="Montserrat" w:cstheme="minorHAnsi"/>
          <w:b/>
          <w:bCs/>
          <w:sz w:val="20"/>
          <w:szCs w:val="20"/>
        </w:rPr>
        <w:t xml:space="preserve"> </w:t>
      </w:r>
      <w:r w:rsidR="00DC5957" w:rsidRPr="003F207D">
        <w:rPr>
          <w:rFonts w:ascii="Montserrat" w:hAnsi="Montserrat" w:cstheme="minorHAnsi"/>
          <w:sz w:val="20"/>
          <w:szCs w:val="20"/>
        </w:rPr>
        <w:t xml:space="preserve">analogicky </w:t>
      </w:r>
      <w:r w:rsidR="00CD0B13" w:rsidRPr="003F207D">
        <w:rPr>
          <w:rFonts w:ascii="Montserrat" w:hAnsi="Montserrat" w:cstheme="minorHAnsi"/>
          <w:sz w:val="20"/>
          <w:szCs w:val="20"/>
        </w:rPr>
        <w:t>dle § 77 zákona</w:t>
      </w:r>
      <w:r w:rsidR="008F58AF" w:rsidRPr="003F207D">
        <w:rPr>
          <w:rFonts w:ascii="Montserrat" w:hAnsi="Montserrat" w:cstheme="minorHAnsi"/>
          <w:sz w:val="20"/>
          <w:szCs w:val="20"/>
        </w:rPr>
        <w:t xml:space="preserve"> čestně prohlašuje, že:</w:t>
      </w:r>
    </w:p>
    <w:p w14:paraId="727CC230" w14:textId="77777777" w:rsidR="00CD0B13" w:rsidRPr="003F207D" w:rsidRDefault="00CD0B13" w:rsidP="00C607CD">
      <w:pPr>
        <w:pStyle w:val="AKFZFnormln"/>
        <w:spacing w:line="240" w:lineRule="auto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>je zapsán v obchodním rejstříku</w:t>
      </w:r>
      <w:r w:rsidR="008F58AF" w:rsidRPr="003F207D">
        <w:rPr>
          <w:rFonts w:ascii="Montserrat" w:hAnsi="Montserrat" w:cstheme="minorHAnsi"/>
          <w:sz w:val="20"/>
          <w:szCs w:val="20"/>
        </w:rPr>
        <w:t xml:space="preserve">, vedeném [DOPLNÍ ÚČASTNÍK] pod </w:t>
      </w:r>
      <w:proofErr w:type="spellStart"/>
      <w:r w:rsidR="008F58AF" w:rsidRPr="003F207D">
        <w:rPr>
          <w:rFonts w:ascii="Montserrat" w:hAnsi="Montserrat" w:cstheme="minorHAnsi"/>
          <w:sz w:val="20"/>
          <w:szCs w:val="20"/>
        </w:rPr>
        <w:t>sp</w:t>
      </w:r>
      <w:proofErr w:type="spellEnd"/>
      <w:r w:rsidR="008F58AF" w:rsidRPr="003F207D">
        <w:rPr>
          <w:rFonts w:ascii="Montserrat" w:hAnsi="Montserrat" w:cstheme="minorHAnsi"/>
          <w:sz w:val="20"/>
          <w:szCs w:val="20"/>
        </w:rPr>
        <w:t>. zn. [DOPLNÍ ÚČASTNÍK] nebo</w:t>
      </w:r>
      <w:r w:rsidRPr="003F207D">
        <w:rPr>
          <w:rFonts w:ascii="Montserrat" w:hAnsi="Montserrat" w:cstheme="minorHAnsi"/>
          <w:sz w:val="20"/>
          <w:szCs w:val="20"/>
        </w:rPr>
        <w:t xml:space="preserve"> či v jiné obdobné evidenci,</w:t>
      </w:r>
      <w:r w:rsidR="008F58AF" w:rsidRPr="003F207D">
        <w:rPr>
          <w:rFonts w:ascii="Montserrat" w:hAnsi="Montserrat" w:cstheme="minorHAnsi"/>
          <w:sz w:val="20"/>
          <w:szCs w:val="20"/>
        </w:rPr>
        <w:t xml:space="preserve"> [JINOU EVIDENCI DOPLNÍ ÚČASTNÍK], vedené [DOPLNÍ ÚČASTNÍK] pod </w:t>
      </w:r>
      <w:proofErr w:type="spellStart"/>
      <w:r w:rsidR="008F58AF" w:rsidRPr="003F207D">
        <w:rPr>
          <w:rFonts w:ascii="Montserrat" w:hAnsi="Montserrat" w:cstheme="minorHAnsi"/>
          <w:sz w:val="20"/>
          <w:szCs w:val="20"/>
        </w:rPr>
        <w:t>sp</w:t>
      </w:r>
      <w:proofErr w:type="spellEnd"/>
      <w:r w:rsidR="008F58AF" w:rsidRPr="003F207D">
        <w:rPr>
          <w:rFonts w:ascii="Montserrat" w:hAnsi="Montserrat" w:cstheme="minorHAnsi"/>
          <w:sz w:val="20"/>
          <w:szCs w:val="20"/>
        </w:rPr>
        <w:t>. zn. [DOPLNÍ ÚČASTNÍK]</w:t>
      </w:r>
    </w:p>
    <w:p w14:paraId="37329B9B" w14:textId="77777777" w:rsidR="008F58AF" w:rsidRPr="003F207D" w:rsidRDefault="008F58AF" w:rsidP="00C607CD">
      <w:pPr>
        <w:pStyle w:val="AKFZFnormln"/>
        <w:spacing w:line="240" w:lineRule="auto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 xml:space="preserve">alternativa pro případ, že dodavatel není zapsán v žádné evidenci a právní předpisy takový zápis nevyžadují: </w:t>
      </w:r>
    </w:p>
    <w:p w14:paraId="54EA144D" w14:textId="5532C796" w:rsidR="00BE669A" w:rsidRPr="003F207D" w:rsidRDefault="008F58AF" w:rsidP="00C607CD">
      <w:pPr>
        <w:pStyle w:val="AKFZFnormln"/>
        <w:spacing w:line="240" w:lineRule="auto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>není zapsán v obchodním rejstříku či jiné obdobné evidenci a právní předpisy jeho zápis do takové evidence nevyžaduj</w:t>
      </w:r>
      <w:r w:rsidR="008A0D98" w:rsidRPr="003F207D">
        <w:rPr>
          <w:rFonts w:ascii="Montserrat" w:hAnsi="Montserrat" w:cstheme="minorHAnsi"/>
          <w:sz w:val="20"/>
          <w:szCs w:val="20"/>
        </w:rPr>
        <w:t>í</w:t>
      </w:r>
    </w:p>
    <w:p w14:paraId="3319B2D4" w14:textId="77777777" w:rsidR="009A5C9D" w:rsidRPr="003F207D" w:rsidRDefault="004D2627" w:rsidP="00151504">
      <w:pPr>
        <w:pStyle w:val="Odstavecseseznamem"/>
        <w:numPr>
          <w:ilvl w:val="0"/>
          <w:numId w:val="2"/>
        </w:numPr>
        <w:spacing w:after="60"/>
        <w:ind w:left="426" w:hanging="426"/>
        <w:contextualSpacing/>
        <w:jc w:val="both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 xml:space="preserve">za účelem prokázání Zadavatelem požadované </w:t>
      </w:r>
      <w:r w:rsidRPr="003F207D">
        <w:rPr>
          <w:rFonts w:ascii="Montserrat" w:hAnsi="Montserrat" w:cstheme="minorHAnsi"/>
          <w:b/>
          <w:sz w:val="20"/>
          <w:szCs w:val="20"/>
        </w:rPr>
        <w:t xml:space="preserve">technické kvalifikace </w:t>
      </w:r>
      <w:r w:rsidR="00B2626C" w:rsidRPr="003F207D">
        <w:rPr>
          <w:rFonts w:ascii="Montserrat" w:hAnsi="Montserrat" w:cstheme="minorHAnsi"/>
          <w:bCs/>
          <w:color w:val="000000"/>
          <w:sz w:val="20"/>
          <w:szCs w:val="20"/>
        </w:rPr>
        <w:t>analogicky dle § 77 zákona</w:t>
      </w:r>
      <w:r w:rsidR="00B2626C" w:rsidRPr="003F207D">
        <w:rPr>
          <w:rFonts w:ascii="Montserrat" w:hAnsi="Montserrat" w:cstheme="minorHAnsi"/>
          <w:sz w:val="20"/>
          <w:szCs w:val="20"/>
        </w:rPr>
        <w:t xml:space="preserve"> a </w:t>
      </w:r>
      <w:r w:rsidRPr="003F207D">
        <w:rPr>
          <w:rFonts w:ascii="Montserrat" w:hAnsi="Montserrat" w:cstheme="minorHAnsi"/>
          <w:sz w:val="20"/>
          <w:szCs w:val="20"/>
        </w:rPr>
        <w:t>dle</w:t>
      </w:r>
      <w:r w:rsidR="0022598B" w:rsidRPr="003F207D">
        <w:rPr>
          <w:rFonts w:ascii="Montserrat" w:hAnsi="Montserrat" w:cstheme="minorHAnsi"/>
          <w:sz w:val="20"/>
          <w:szCs w:val="20"/>
        </w:rPr>
        <w:t xml:space="preserve"> </w:t>
      </w:r>
      <w:r w:rsidRPr="003F207D">
        <w:rPr>
          <w:rFonts w:ascii="Montserrat" w:hAnsi="Montserrat" w:cstheme="minorHAnsi"/>
          <w:sz w:val="20"/>
          <w:szCs w:val="20"/>
        </w:rPr>
        <w:t>Výzvy k podání nabídek a zadávací dokumentace, čestně prohlašuje</w:t>
      </w:r>
      <w:r w:rsidR="00B2626C" w:rsidRPr="003F207D">
        <w:rPr>
          <w:rFonts w:ascii="Montserrat" w:hAnsi="Montserrat" w:cstheme="minorHAnsi"/>
          <w:sz w:val="20"/>
          <w:szCs w:val="20"/>
        </w:rPr>
        <w:t xml:space="preserve"> </w:t>
      </w:r>
      <w:r w:rsidR="00B2626C" w:rsidRPr="003F207D">
        <w:rPr>
          <w:rFonts w:ascii="Montserrat" w:hAnsi="Montserrat" w:cstheme="minorHAnsi"/>
          <w:color w:val="000000"/>
          <w:sz w:val="20"/>
          <w:szCs w:val="20"/>
        </w:rPr>
        <w:t>a předkládá následující dokumenty</w:t>
      </w:r>
      <w:r w:rsidR="00B2626C" w:rsidRPr="003F207D">
        <w:rPr>
          <w:rFonts w:ascii="Montserrat" w:hAnsi="Montserrat" w:cstheme="minorHAnsi"/>
          <w:sz w:val="20"/>
          <w:szCs w:val="20"/>
        </w:rPr>
        <w:t>:</w:t>
      </w:r>
    </w:p>
    <w:p w14:paraId="560A1078" w14:textId="41825821" w:rsidR="001A3935" w:rsidRPr="003F207D" w:rsidRDefault="00DC4BB8" w:rsidP="00C607CD">
      <w:pPr>
        <w:pStyle w:val="AKFZFnormln"/>
        <w:spacing w:line="240" w:lineRule="auto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lastRenderedPageBreak/>
        <w:t xml:space="preserve">seznam významných služeb poskytnutých dodavatelem za poslední 3 roky před zahájením </w:t>
      </w:r>
      <w:r w:rsidR="00B501D4" w:rsidRPr="003F207D">
        <w:rPr>
          <w:rFonts w:ascii="Montserrat" w:hAnsi="Montserrat" w:cstheme="minorHAnsi"/>
          <w:sz w:val="20"/>
          <w:szCs w:val="20"/>
        </w:rPr>
        <w:t>výběrové</w:t>
      </w:r>
      <w:r w:rsidRPr="003F207D">
        <w:rPr>
          <w:rFonts w:ascii="Montserrat" w:hAnsi="Montserrat" w:cstheme="minorHAnsi"/>
          <w:sz w:val="20"/>
          <w:szCs w:val="20"/>
        </w:rPr>
        <w:t>ho řízení včetně uvedení ceny a doby jejich poskytnutí a identifikace objednatele</w:t>
      </w:r>
      <w:r w:rsidR="00BE1BA6" w:rsidRPr="003F207D">
        <w:rPr>
          <w:rFonts w:ascii="Montserrat" w:hAnsi="Montserrat" w:cstheme="minorHAnsi"/>
          <w:sz w:val="20"/>
          <w:szCs w:val="20"/>
        </w:rPr>
        <w:t xml:space="preserve">. </w:t>
      </w:r>
      <w:r w:rsidR="001A3935" w:rsidRPr="003F207D">
        <w:rPr>
          <w:rFonts w:ascii="Montserrat" w:hAnsi="Montserrat" w:cstheme="minorHAnsi"/>
          <w:sz w:val="20"/>
          <w:szCs w:val="20"/>
        </w:rPr>
        <w:t xml:space="preserve">Významnou službou se rozumí realizace alespoň 3 služeb obdobného charakteru a rozsahu jako je předmět veřejné zakázky spočívající ve výrobě a zajištění realizace veletržního stánku a zároveň každá tato významná služba byla ve finančním objemu nejméně </w:t>
      </w:r>
      <w:r w:rsidR="00E41141" w:rsidRPr="003F207D">
        <w:rPr>
          <w:rFonts w:ascii="Montserrat" w:hAnsi="Montserrat" w:cstheme="minorHAnsi"/>
          <w:sz w:val="20"/>
          <w:szCs w:val="20"/>
        </w:rPr>
        <w:t>5</w:t>
      </w:r>
      <w:r w:rsidR="001A3935" w:rsidRPr="003F207D">
        <w:rPr>
          <w:rFonts w:ascii="Montserrat" w:hAnsi="Montserrat" w:cstheme="minorHAnsi"/>
          <w:sz w:val="20"/>
          <w:szCs w:val="20"/>
        </w:rPr>
        <w:t>00 000,- Kč bez DPH</w:t>
      </w:r>
      <w:r w:rsidR="00FE56F4" w:rsidRPr="003F207D">
        <w:rPr>
          <w:rFonts w:ascii="Montserrat" w:hAnsi="Montserrat" w:cstheme="minorHAnsi"/>
          <w:sz w:val="20"/>
          <w:szCs w:val="20"/>
        </w:rPr>
        <w:t>.</w:t>
      </w:r>
    </w:p>
    <w:p w14:paraId="5B26AAD4" w14:textId="77777777" w:rsidR="001A3935" w:rsidRPr="003F207D" w:rsidRDefault="001A3935" w:rsidP="00C607CD">
      <w:pPr>
        <w:pStyle w:val="AKFZFnormln"/>
        <w:spacing w:line="240" w:lineRule="auto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 xml:space="preserve">Dodavatel prokáže splnění technické kvalifikace předložením </w:t>
      </w:r>
      <w:r w:rsidR="00FE56F4" w:rsidRPr="003F207D">
        <w:rPr>
          <w:rFonts w:ascii="Montserrat" w:hAnsi="Montserrat" w:cstheme="minorHAnsi"/>
          <w:sz w:val="20"/>
          <w:szCs w:val="20"/>
        </w:rPr>
        <w:t xml:space="preserve">níže vyplněného </w:t>
      </w:r>
      <w:r w:rsidRPr="003F207D">
        <w:rPr>
          <w:rFonts w:ascii="Montserrat" w:hAnsi="Montserrat" w:cstheme="minorHAnsi"/>
          <w:sz w:val="20"/>
          <w:szCs w:val="20"/>
        </w:rPr>
        <w:t>seznamu ve formě čestného prohlášení</w:t>
      </w:r>
      <w:r w:rsidR="00FE56F4" w:rsidRPr="003F207D">
        <w:rPr>
          <w:rFonts w:ascii="Montserrat" w:hAnsi="Montserrat" w:cstheme="minorHAnsi"/>
          <w:sz w:val="20"/>
          <w:szCs w:val="20"/>
        </w:rPr>
        <w:t>.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6237"/>
      </w:tblGrid>
      <w:tr w:rsidR="009C2B2C" w:rsidRPr="003F207D" w14:paraId="4B20BD71" w14:textId="77777777" w:rsidTr="00385BE4">
        <w:trPr>
          <w:trHeight w:val="345"/>
        </w:trPr>
        <w:tc>
          <w:tcPr>
            <w:tcW w:w="8959" w:type="dxa"/>
            <w:gridSpan w:val="2"/>
          </w:tcPr>
          <w:p w14:paraId="0BEE2C28" w14:textId="77777777" w:rsidR="009C2B2C" w:rsidRPr="003F207D" w:rsidRDefault="009C2B2C" w:rsidP="00E5613D">
            <w:pPr>
              <w:spacing w:after="60" w:line="300" w:lineRule="auto"/>
              <w:jc w:val="center"/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  <w:t>Reference č.1</w:t>
            </w:r>
            <w:r w:rsidR="00A60725" w:rsidRPr="003F207D"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9C2B2C" w:rsidRPr="003F207D" w14:paraId="00D0BB6A" w14:textId="77777777" w:rsidTr="00BE1BA6">
        <w:trPr>
          <w:trHeight w:val="720"/>
        </w:trPr>
        <w:tc>
          <w:tcPr>
            <w:tcW w:w="2722" w:type="dxa"/>
          </w:tcPr>
          <w:p w14:paraId="421079C2" w14:textId="77777777" w:rsidR="009C2B2C" w:rsidRPr="003F207D" w:rsidRDefault="009C2B2C" w:rsidP="00E5613D">
            <w:pPr>
              <w:pStyle w:val="Textparagrafu"/>
              <w:spacing w:before="0" w:after="60" w:line="300" w:lineRule="auto"/>
              <w:ind w:firstLine="0"/>
              <w:jc w:val="left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</w:rPr>
              <w:t>Identifikace objednatele (název, IČ, sídlo)</w:t>
            </w:r>
          </w:p>
        </w:tc>
        <w:tc>
          <w:tcPr>
            <w:tcW w:w="6237" w:type="dxa"/>
          </w:tcPr>
          <w:p w14:paraId="0D1BDBED" w14:textId="77777777" w:rsidR="009C2B2C" w:rsidRPr="003F207D" w:rsidRDefault="009C2B2C" w:rsidP="00E5613D">
            <w:pPr>
              <w:spacing w:after="60" w:line="300" w:lineRule="auto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  <w:lang w:val="en-US"/>
              </w:rPr>
              <w:t>(</w:t>
            </w: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  <w:t>název, IČ, sídlo</w:t>
            </w: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  <w:lang w:val="en-US"/>
              </w:rPr>
              <w:t>)</w:t>
            </w:r>
          </w:p>
        </w:tc>
      </w:tr>
      <w:tr w:rsidR="009C2B2C" w:rsidRPr="003F207D" w14:paraId="192251BA" w14:textId="77777777" w:rsidTr="00BE1BA6">
        <w:tc>
          <w:tcPr>
            <w:tcW w:w="2722" w:type="dxa"/>
          </w:tcPr>
          <w:p w14:paraId="62B27A58" w14:textId="77777777" w:rsidR="009C2B2C" w:rsidRPr="003F207D" w:rsidRDefault="009C2B2C" w:rsidP="00E5613D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popis/specifikace poskytnutých služeb</w:t>
            </w:r>
          </w:p>
        </w:tc>
        <w:tc>
          <w:tcPr>
            <w:tcW w:w="6237" w:type="dxa"/>
          </w:tcPr>
          <w:p w14:paraId="740C5B95" w14:textId="77777777" w:rsidR="009C2B2C" w:rsidRPr="003F207D" w:rsidRDefault="009C2B2C" w:rsidP="00E5613D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  <w:t xml:space="preserve"> [předmět poskytnuté služby]</w:t>
            </w:r>
          </w:p>
        </w:tc>
      </w:tr>
      <w:tr w:rsidR="009C2B2C" w:rsidRPr="003F207D" w14:paraId="0574F49D" w14:textId="77777777" w:rsidTr="00BE1BA6">
        <w:tc>
          <w:tcPr>
            <w:tcW w:w="2722" w:type="dxa"/>
          </w:tcPr>
          <w:p w14:paraId="54A603F1" w14:textId="77777777" w:rsidR="009C2B2C" w:rsidRPr="003F207D" w:rsidRDefault="009C2B2C" w:rsidP="00E5613D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finanční objem služby za celou dobu trvání (cena</w:t>
            </w:r>
            <w:r w:rsidR="00385BE4" w:rsidRPr="003F207D">
              <w:rPr>
                <w:rFonts w:ascii="Montserrat" w:hAnsi="Montserrat" w:cstheme="minorHAnsi"/>
                <w:sz w:val="20"/>
                <w:szCs w:val="20"/>
              </w:rPr>
              <w:t xml:space="preserve"> v Kč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 xml:space="preserve"> bez DPH)</w:t>
            </w:r>
          </w:p>
        </w:tc>
        <w:tc>
          <w:tcPr>
            <w:tcW w:w="6237" w:type="dxa"/>
          </w:tcPr>
          <w:p w14:paraId="7FF2174D" w14:textId="77777777" w:rsidR="009C2B2C" w:rsidRPr="003F207D" w:rsidRDefault="009C2B2C" w:rsidP="00E5613D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  <w:t>[cena bez DPH]</w:t>
            </w:r>
          </w:p>
        </w:tc>
      </w:tr>
      <w:tr w:rsidR="009C2B2C" w:rsidRPr="003F207D" w14:paraId="5A46D123" w14:textId="77777777" w:rsidTr="00BE1BA6">
        <w:tc>
          <w:tcPr>
            <w:tcW w:w="2722" w:type="dxa"/>
          </w:tcPr>
          <w:p w14:paraId="72D8E673" w14:textId="77777777" w:rsidR="009C2B2C" w:rsidRPr="003F207D" w:rsidRDefault="009C2B2C" w:rsidP="00E5613D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doba realizace služby</w:t>
            </w:r>
          </w:p>
        </w:tc>
        <w:tc>
          <w:tcPr>
            <w:tcW w:w="6237" w:type="dxa"/>
          </w:tcPr>
          <w:p w14:paraId="060DCB8F" w14:textId="77777777" w:rsidR="009C2B2C" w:rsidRPr="003F207D" w:rsidRDefault="009C2B2C" w:rsidP="00E5613D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  <w:t>[od … do … v celých měsících]</w:t>
            </w:r>
          </w:p>
        </w:tc>
      </w:tr>
      <w:tr w:rsidR="009C2B2C" w:rsidRPr="003F207D" w14:paraId="0C71C36A" w14:textId="77777777" w:rsidTr="00BE1BA6">
        <w:tc>
          <w:tcPr>
            <w:tcW w:w="2722" w:type="dxa"/>
          </w:tcPr>
          <w:p w14:paraId="69D221A6" w14:textId="77777777" w:rsidR="009C2B2C" w:rsidRPr="003F207D" w:rsidRDefault="009C2B2C" w:rsidP="00E5613D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Jméno, příjmení kontaktní osoby na ověření zakázky, telefon/email</w:t>
            </w:r>
          </w:p>
        </w:tc>
        <w:tc>
          <w:tcPr>
            <w:tcW w:w="6237" w:type="dxa"/>
          </w:tcPr>
          <w:p w14:paraId="3D61D9C3" w14:textId="77777777" w:rsidR="009C2B2C" w:rsidRPr="003F207D" w:rsidRDefault="009C2B2C" w:rsidP="00E5613D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  <w:t>[jméno, příjmení</w:t>
            </w:r>
          </w:p>
          <w:p w14:paraId="6DEBDC5D" w14:textId="77777777" w:rsidR="009C2B2C" w:rsidRPr="003F207D" w:rsidRDefault="009C2B2C" w:rsidP="00E5613D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  <w:t>Telefon/email]</w:t>
            </w:r>
          </w:p>
        </w:tc>
      </w:tr>
      <w:tr w:rsidR="009C2B2C" w:rsidRPr="003F207D" w14:paraId="73324340" w14:textId="77777777" w:rsidTr="00385BE4">
        <w:trPr>
          <w:trHeight w:val="295"/>
        </w:trPr>
        <w:tc>
          <w:tcPr>
            <w:tcW w:w="8959" w:type="dxa"/>
            <w:gridSpan w:val="2"/>
          </w:tcPr>
          <w:p w14:paraId="03627514" w14:textId="77777777" w:rsidR="009C2B2C" w:rsidRPr="003F207D" w:rsidRDefault="009C2B2C" w:rsidP="00E5613D">
            <w:pPr>
              <w:spacing w:after="60" w:line="300" w:lineRule="auto"/>
              <w:jc w:val="center"/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  <w:t>Reference č.2</w:t>
            </w:r>
            <w:r w:rsidR="00A60725" w:rsidRPr="003F207D"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9C2B2C" w:rsidRPr="003F207D" w14:paraId="06E66829" w14:textId="77777777" w:rsidTr="00BE1BA6">
        <w:trPr>
          <w:trHeight w:val="720"/>
        </w:trPr>
        <w:tc>
          <w:tcPr>
            <w:tcW w:w="2722" w:type="dxa"/>
          </w:tcPr>
          <w:p w14:paraId="6A4AD6EC" w14:textId="77777777" w:rsidR="009C2B2C" w:rsidRPr="003F207D" w:rsidRDefault="009C2B2C" w:rsidP="00E5613D">
            <w:pPr>
              <w:pStyle w:val="Textparagrafu"/>
              <w:spacing w:before="0" w:after="60" w:line="300" w:lineRule="auto"/>
              <w:ind w:firstLine="0"/>
              <w:jc w:val="left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</w:rPr>
              <w:t>Identifikace objednatele (název, IČ, sídlo)</w:t>
            </w:r>
          </w:p>
        </w:tc>
        <w:tc>
          <w:tcPr>
            <w:tcW w:w="6237" w:type="dxa"/>
          </w:tcPr>
          <w:p w14:paraId="5424127F" w14:textId="77777777" w:rsidR="009C2B2C" w:rsidRPr="003F207D" w:rsidRDefault="009C2B2C" w:rsidP="00E5613D">
            <w:pPr>
              <w:spacing w:after="60" w:line="300" w:lineRule="auto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  <w:lang w:val="en-US"/>
              </w:rPr>
              <w:t>(</w:t>
            </w: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  <w:t>název, IČ, sídlo</w:t>
            </w: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  <w:lang w:val="en-US"/>
              </w:rPr>
              <w:t>)</w:t>
            </w:r>
          </w:p>
        </w:tc>
      </w:tr>
      <w:tr w:rsidR="009C2B2C" w:rsidRPr="003F207D" w14:paraId="0BE2AD25" w14:textId="77777777" w:rsidTr="00BE1BA6">
        <w:tc>
          <w:tcPr>
            <w:tcW w:w="2722" w:type="dxa"/>
          </w:tcPr>
          <w:p w14:paraId="50368E16" w14:textId="77777777" w:rsidR="009C2B2C" w:rsidRPr="003F207D" w:rsidRDefault="009C2B2C" w:rsidP="00E5613D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popis/specifikace poskytnutých služeb</w:t>
            </w:r>
          </w:p>
        </w:tc>
        <w:tc>
          <w:tcPr>
            <w:tcW w:w="6237" w:type="dxa"/>
          </w:tcPr>
          <w:p w14:paraId="57F5CDBD" w14:textId="77777777" w:rsidR="009C2B2C" w:rsidRPr="003F207D" w:rsidRDefault="009C2B2C" w:rsidP="00E5613D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  <w:t xml:space="preserve"> [předmět poskytnuté služby]</w:t>
            </w:r>
          </w:p>
        </w:tc>
      </w:tr>
      <w:tr w:rsidR="009C2B2C" w:rsidRPr="003F207D" w14:paraId="5BCE6BC8" w14:textId="77777777" w:rsidTr="00BE1BA6">
        <w:tc>
          <w:tcPr>
            <w:tcW w:w="2722" w:type="dxa"/>
          </w:tcPr>
          <w:p w14:paraId="121923FC" w14:textId="77777777" w:rsidR="009C2B2C" w:rsidRPr="003F207D" w:rsidRDefault="009C2B2C" w:rsidP="009C2B2C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 xml:space="preserve">finanční objem služby za celou dobu trvání (cena </w:t>
            </w:r>
            <w:r w:rsidR="00385BE4" w:rsidRPr="003F207D">
              <w:rPr>
                <w:rFonts w:ascii="Montserrat" w:hAnsi="Montserrat" w:cstheme="minorHAnsi"/>
                <w:sz w:val="20"/>
                <w:szCs w:val="20"/>
              </w:rPr>
              <w:t xml:space="preserve">v Kč 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bez DPH)</w:t>
            </w:r>
          </w:p>
        </w:tc>
        <w:tc>
          <w:tcPr>
            <w:tcW w:w="6237" w:type="dxa"/>
          </w:tcPr>
          <w:p w14:paraId="69862F38" w14:textId="77777777" w:rsidR="009C2B2C" w:rsidRPr="003F207D" w:rsidRDefault="009C2B2C" w:rsidP="009C2B2C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  <w:t>[cena bez DPH]</w:t>
            </w:r>
          </w:p>
        </w:tc>
      </w:tr>
      <w:tr w:rsidR="009C2B2C" w:rsidRPr="003F207D" w14:paraId="0131C181" w14:textId="77777777" w:rsidTr="00BE1BA6">
        <w:tc>
          <w:tcPr>
            <w:tcW w:w="2722" w:type="dxa"/>
          </w:tcPr>
          <w:p w14:paraId="1909BBD7" w14:textId="77777777" w:rsidR="009C2B2C" w:rsidRPr="003F207D" w:rsidRDefault="009C2B2C" w:rsidP="00E5613D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doba realizace služby</w:t>
            </w:r>
          </w:p>
        </w:tc>
        <w:tc>
          <w:tcPr>
            <w:tcW w:w="6237" w:type="dxa"/>
          </w:tcPr>
          <w:p w14:paraId="2577D4F7" w14:textId="77777777" w:rsidR="009C2B2C" w:rsidRPr="003F207D" w:rsidRDefault="009C2B2C" w:rsidP="00E5613D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  <w:t>[od … do … v celých měsících]</w:t>
            </w:r>
          </w:p>
        </w:tc>
      </w:tr>
      <w:tr w:rsidR="009C2B2C" w:rsidRPr="003F207D" w14:paraId="07D1077E" w14:textId="77777777" w:rsidTr="00BE1BA6">
        <w:tc>
          <w:tcPr>
            <w:tcW w:w="2722" w:type="dxa"/>
          </w:tcPr>
          <w:p w14:paraId="6CD9270F" w14:textId="77777777" w:rsidR="009C2B2C" w:rsidRPr="003F207D" w:rsidRDefault="009C2B2C" w:rsidP="00E5613D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Jméno, příjmení kontaktní osoby na ověření zakázky, telefon/email</w:t>
            </w:r>
          </w:p>
        </w:tc>
        <w:tc>
          <w:tcPr>
            <w:tcW w:w="6237" w:type="dxa"/>
          </w:tcPr>
          <w:p w14:paraId="61BC694D" w14:textId="77777777" w:rsidR="009C2B2C" w:rsidRPr="003F207D" w:rsidRDefault="009C2B2C" w:rsidP="00E5613D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  <w:t>[jméno, příjmení</w:t>
            </w:r>
          </w:p>
          <w:p w14:paraId="1420A849" w14:textId="77777777" w:rsidR="009C2B2C" w:rsidRPr="003F207D" w:rsidRDefault="009C2B2C" w:rsidP="00E5613D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  <w:t>Telefon/email]</w:t>
            </w:r>
          </w:p>
          <w:p w14:paraId="43E4AEEB" w14:textId="77777777" w:rsidR="009A60CB" w:rsidRPr="003F207D" w:rsidRDefault="009A60CB" w:rsidP="00E5613D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</w:pPr>
          </w:p>
          <w:p w14:paraId="37174244" w14:textId="77777777" w:rsidR="009A60CB" w:rsidRPr="003F207D" w:rsidRDefault="009A60CB" w:rsidP="00E5613D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</w:pPr>
          </w:p>
          <w:p w14:paraId="1255FCD4" w14:textId="77777777" w:rsidR="009A60CB" w:rsidRPr="003F207D" w:rsidRDefault="009A60CB" w:rsidP="009A60CB">
            <w:pPr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9C2B2C" w:rsidRPr="003F207D" w14:paraId="5444A56E" w14:textId="77777777" w:rsidTr="00385BE4">
        <w:trPr>
          <w:trHeight w:val="149"/>
        </w:trPr>
        <w:tc>
          <w:tcPr>
            <w:tcW w:w="8959" w:type="dxa"/>
            <w:gridSpan w:val="2"/>
          </w:tcPr>
          <w:p w14:paraId="79192245" w14:textId="77777777" w:rsidR="009C2B2C" w:rsidRPr="003F207D" w:rsidRDefault="009C2B2C" w:rsidP="00E5613D">
            <w:pPr>
              <w:spacing w:after="60" w:line="300" w:lineRule="auto"/>
              <w:jc w:val="center"/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  <w:t>Reference č.3</w:t>
            </w:r>
            <w:r w:rsidR="00A60725" w:rsidRPr="003F207D">
              <w:rPr>
                <w:rFonts w:ascii="Montserrat" w:hAnsi="Montserrat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9C2B2C" w:rsidRPr="003F207D" w14:paraId="630E83CD" w14:textId="77777777" w:rsidTr="00BE1BA6">
        <w:trPr>
          <w:trHeight w:val="720"/>
        </w:trPr>
        <w:tc>
          <w:tcPr>
            <w:tcW w:w="2722" w:type="dxa"/>
          </w:tcPr>
          <w:p w14:paraId="688B4A3F" w14:textId="77777777" w:rsidR="009C2B2C" w:rsidRPr="003F207D" w:rsidRDefault="009C2B2C" w:rsidP="00E5613D">
            <w:pPr>
              <w:pStyle w:val="Textparagrafu"/>
              <w:spacing w:before="0" w:after="60" w:line="300" w:lineRule="auto"/>
              <w:ind w:firstLine="0"/>
              <w:jc w:val="left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</w:rPr>
              <w:t>Identifikace objednatele (název, IČ, sídlo)</w:t>
            </w:r>
          </w:p>
        </w:tc>
        <w:tc>
          <w:tcPr>
            <w:tcW w:w="6237" w:type="dxa"/>
          </w:tcPr>
          <w:p w14:paraId="42AC3232" w14:textId="77777777" w:rsidR="009C2B2C" w:rsidRPr="003F207D" w:rsidRDefault="009C2B2C" w:rsidP="00E5613D">
            <w:pPr>
              <w:spacing w:after="60" w:line="300" w:lineRule="auto"/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  <w:lang w:val="en-US"/>
              </w:rPr>
              <w:t>(</w:t>
            </w: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  <w:t>název, IČ, sídlo</w:t>
            </w: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  <w:lang w:val="en-US"/>
              </w:rPr>
              <w:t>)</w:t>
            </w:r>
          </w:p>
        </w:tc>
      </w:tr>
      <w:tr w:rsidR="009C2B2C" w:rsidRPr="003F207D" w14:paraId="1D01127D" w14:textId="77777777" w:rsidTr="00BE1BA6">
        <w:tc>
          <w:tcPr>
            <w:tcW w:w="2722" w:type="dxa"/>
          </w:tcPr>
          <w:p w14:paraId="3EE32EEF" w14:textId="77777777" w:rsidR="009C2B2C" w:rsidRPr="003F207D" w:rsidRDefault="009C2B2C" w:rsidP="00E5613D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popis/specifikace poskytnutých služeb</w:t>
            </w:r>
          </w:p>
        </w:tc>
        <w:tc>
          <w:tcPr>
            <w:tcW w:w="6237" w:type="dxa"/>
          </w:tcPr>
          <w:p w14:paraId="2C8C4A09" w14:textId="77777777" w:rsidR="009C2B2C" w:rsidRPr="003F207D" w:rsidRDefault="009C2B2C" w:rsidP="00E5613D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  <w:t xml:space="preserve"> [předmět poskytnuté služby]</w:t>
            </w:r>
          </w:p>
        </w:tc>
      </w:tr>
      <w:tr w:rsidR="009C2B2C" w:rsidRPr="003F207D" w14:paraId="02558E0E" w14:textId="77777777" w:rsidTr="00BE1BA6">
        <w:tc>
          <w:tcPr>
            <w:tcW w:w="2722" w:type="dxa"/>
          </w:tcPr>
          <w:p w14:paraId="4D2F095F" w14:textId="77777777" w:rsidR="009C2B2C" w:rsidRPr="003F207D" w:rsidRDefault="009C2B2C" w:rsidP="009C2B2C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 xml:space="preserve">finanční objem služby za celou dobu trvání (cena </w:t>
            </w:r>
            <w:r w:rsidR="00385BE4" w:rsidRPr="003F207D">
              <w:rPr>
                <w:rFonts w:ascii="Montserrat" w:hAnsi="Montserrat" w:cstheme="minorHAnsi"/>
                <w:sz w:val="20"/>
                <w:szCs w:val="20"/>
              </w:rPr>
              <w:t xml:space="preserve">v Kč 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bez DPH)</w:t>
            </w:r>
          </w:p>
        </w:tc>
        <w:tc>
          <w:tcPr>
            <w:tcW w:w="6237" w:type="dxa"/>
          </w:tcPr>
          <w:p w14:paraId="208751B0" w14:textId="77777777" w:rsidR="009C2B2C" w:rsidRPr="003F207D" w:rsidRDefault="009C2B2C" w:rsidP="009C2B2C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  <w:t>[cena bez DPH]</w:t>
            </w:r>
          </w:p>
        </w:tc>
      </w:tr>
      <w:tr w:rsidR="009C2B2C" w:rsidRPr="003F207D" w14:paraId="55CAA993" w14:textId="77777777" w:rsidTr="00BE1BA6">
        <w:tc>
          <w:tcPr>
            <w:tcW w:w="2722" w:type="dxa"/>
          </w:tcPr>
          <w:p w14:paraId="27375CA5" w14:textId="77777777" w:rsidR="009C2B2C" w:rsidRPr="003F207D" w:rsidRDefault="009C2B2C" w:rsidP="009C2B2C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doba realizace služby</w:t>
            </w:r>
          </w:p>
        </w:tc>
        <w:tc>
          <w:tcPr>
            <w:tcW w:w="6237" w:type="dxa"/>
          </w:tcPr>
          <w:p w14:paraId="11E9EA35" w14:textId="77777777" w:rsidR="009C2B2C" w:rsidRPr="003F207D" w:rsidRDefault="009C2B2C" w:rsidP="009C2B2C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  <w:t>[od … do … v celých měsících]</w:t>
            </w:r>
          </w:p>
        </w:tc>
      </w:tr>
      <w:tr w:rsidR="009C2B2C" w:rsidRPr="003F207D" w14:paraId="6C9BA263" w14:textId="77777777" w:rsidTr="00BE1BA6">
        <w:tc>
          <w:tcPr>
            <w:tcW w:w="2722" w:type="dxa"/>
          </w:tcPr>
          <w:p w14:paraId="5AD860B1" w14:textId="77777777" w:rsidR="009C2B2C" w:rsidRPr="003F207D" w:rsidRDefault="009C2B2C" w:rsidP="009C2B2C">
            <w:pPr>
              <w:pStyle w:val="Textparagrafu"/>
              <w:spacing w:before="0" w:line="300" w:lineRule="auto"/>
              <w:ind w:firstLine="0"/>
              <w:jc w:val="left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Jméno, příjmení kontaktní osoby na ověření zakázky, telefon/email</w:t>
            </w:r>
          </w:p>
        </w:tc>
        <w:tc>
          <w:tcPr>
            <w:tcW w:w="6237" w:type="dxa"/>
          </w:tcPr>
          <w:p w14:paraId="3A023C8B" w14:textId="77777777" w:rsidR="009C2B2C" w:rsidRPr="003F207D" w:rsidRDefault="009C2B2C" w:rsidP="009C2B2C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  <w:t>[jméno, příjmení</w:t>
            </w:r>
          </w:p>
          <w:p w14:paraId="02D97CF6" w14:textId="77777777" w:rsidR="009C2B2C" w:rsidRPr="003F207D" w:rsidRDefault="009C2B2C" w:rsidP="009C2B2C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</w:pPr>
            <w:r w:rsidRPr="003F207D">
              <w:rPr>
                <w:rFonts w:ascii="Montserrat" w:hAnsi="Montserrat" w:cstheme="minorHAnsi"/>
                <w:color w:val="000000"/>
                <w:sz w:val="20"/>
                <w:szCs w:val="20"/>
                <w:highlight w:val="yellow"/>
              </w:rPr>
              <w:t>Telefon/email]</w:t>
            </w:r>
          </w:p>
        </w:tc>
      </w:tr>
    </w:tbl>
    <w:p w14:paraId="4E446BD3" w14:textId="259D8667" w:rsidR="00EA3827" w:rsidRPr="003F207D" w:rsidRDefault="00EA3827" w:rsidP="00B77D40">
      <w:pPr>
        <w:pStyle w:val="Textodstavce"/>
        <w:numPr>
          <w:ilvl w:val="0"/>
          <w:numId w:val="2"/>
        </w:numPr>
        <w:spacing w:before="0" w:after="60" w:line="300" w:lineRule="auto"/>
        <w:rPr>
          <w:rFonts w:ascii="Montserrat" w:eastAsia="Calibri" w:hAnsi="Montserrat" w:cstheme="minorHAnsi"/>
          <w:bCs/>
          <w:sz w:val="20"/>
          <w:szCs w:val="20"/>
          <w:lang w:eastAsia="en-US"/>
        </w:rPr>
      </w:pPr>
      <w:r w:rsidRPr="003F207D">
        <w:rPr>
          <w:rFonts w:ascii="Montserrat" w:hAnsi="Montserrat" w:cstheme="minorHAnsi"/>
          <w:sz w:val="20"/>
          <w:szCs w:val="20"/>
        </w:rPr>
        <w:lastRenderedPageBreak/>
        <w:t>Dodavatel čestně prohlašuje že:</w:t>
      </w:r>
    </w:p>
    <w:p w14:paraId="31E9631B" w14:textId="77777777" w:rsidR="00EA3827" w:rsidRPr="003F207D" w:rsidRDefault="00EA3827" w:rsidP="00EA3827">
      <w:pPr>
        <w:pStyle w:val="Odstavecseseznamem"/>
        <w:numPr>
          <w:ilvl w:val="0"/>
          <w:numId w:val="26"/>
        </w:numPr>
        <w:spacing w:before="120" w:after="120" w:line="288" w:lineRule="auto"/>
        <w:jc w:val="both"/>
        <w:rPr>
          <w:rFonts w:ascii="Montserrat" w:hAnsi="Montserrat" w:cstheme="minorHAnsi"/>
          <w:sz w:val="20"/>
          <w:szCs w:val="20"/>
        </w:rPr>
      </w:pPr>
      <w:bookmarkStart w:id="0" w:name="_Hlk85030314"/>
      <w:r w:rsidRPr="003F207D">
        <w:rPr>
          <w:rFonts w:ascii="Montserrat" w:eastAsia="Calibri" w:hAnsi="Montserrat" w:cstheme="minorHAnsi"/>
          <w:sz w:val="20"/>
          <w:szCs w:val="20"/>
          <w:lang w:eastAsia="cs-CZ"/>
        </w:rPr>
        <w:t xml:space="preserve">nabízená služba bude splňovat podmínky k šetrnějšímu životnímu prostředí </w:t>
      </w:r>
      <w:r w:rsidRPr="003F207D">
        <w:rPr>
          <w:rFonts w:ascii="Montserrat" w:eastAsia="Calibri" w:hAnsi="Montserrat" w:cstheme="minorHAnsi"/>
          <w:color w:val="000000"/>
          <w:sz w:val="20"/>
          <w:szCs w:val="20"/>
          <w:lang w:eastAsia="cs-CZ"/>
        </w:rPr>
        <w:t xml:space="preserve">např. efektivním rozvozem a používáním ekologicky šetrných paliv povede k úspoře energie, vody, surovin, produkce znečišťujících látek uvolňovaných do ovzduší, vody, půdy apod., </w:t>
      </w:r>
    </w:p>
    <w:p w14:paraId="618BDA66" w14:textId="77777777" w:rsidR="00EA3827" w:rsidRPr="003F207D" w:rsidRDefault="00EA3827" w:rsidP="00EA3827">
      <w:pPr>
        <w:pStyle w:val="Odstavecseseznamem"/>
        <w:numPr>
          <w:ilvl w:val="0"/>
          <w:numId w:val="26"/>
        </w:numPr>
        <w:spacing w:line="280" w:lineRule="atLeast"/>
        <w:jc w:val="both"/>
        <w:rPr>
          <w:rFonts w:ascii="Montserrat" w:hAnsi="Montserrat" w:cstheme="minorHAnsi"/>
          <w:bCs/>
          <w:sz w:val="20"/>
          <w:szCs w:val="20"/>
        </w:rPr>
      </w:pPr>
      <w:r w:rsidRPr="003F207D">
        <w:rPr>
          <w:rFonts w:ascii="Montserrat" w:hAnsi="Montserrat" w:cstheme="minorHAnsi"/>
          <w:bCs/>
          <w:sz w:val="20"/>
          <w:szCs w:val="20"/>
        </w:rPr>
        <w:t>vyhledává slibná inovativní řešení, která jsou vhodná pro uspokojení potřeb zadavatele, nabízí ekonomicky přijatelné řešení pro inovaci, tedy pro implementaci nového nebo značně zlepšeného produktu, služby nebo postupu souvisejícího s předmětem veřejné zakázky;</w:t>
      </w:r>
    </w:p>
    <w:p w14:paraId="4D4661DB" w14:textId="77777777" w:rsidR="00EA3827" w:rsidRPr="003F207D" w:rsidRDefault="00EA3827" w:rsidP="00EA3827">
      <w:pPr>
        <w:pStyle w:val="Odstavecseseznamem"/>
        <w:numPr>
          <w:ilvl w:val="0"/>
          <w:numId w:val="26"/>
        </w:numPr>
        <w:jc w:val="both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  <w:shd w:val="clear" w:color="auto" w:fill="FFFFFF"/>
        </w:rPr>
        <w:t>dodržuje veškeré právní předpisy vůči všem osobám, které se na plnění zakázky budou podílet bez ohledu na to, zda budou činnosti prováděny dodavatelem či jeho poddodavateli</w:t>
      </w:r>
      <w:r w:rsidRPr="003F207D">
        <w:rPr>
          <w:rFonts w:ascii="Montserrat" w:hAnsi="Montserrat" w:cstheme="minorHAnsi"/>
          <w:color w:val="444444"/>
          <w:sz w:val="20"/>
          <w:szCs w:val="20"/>
          <w:shd w:val="clear" w:color="auto" w:fill="FFFFFF"/>
        </w:rPr>
        <w:t>;</w:t>
      </w:r>
    </w:p>
    <w:p w14:paraId="2024F07E" w14:textId="1F5AF2F4" w:rsidR="00EA3827" w:rsidRPr="003F207D" w:rsidRDefault="00EA3827" w:rsidP="00EA3827">
      <w:pPr>
        <w:pStyle w:val="Odstavecseseznamem"/>
        <w:numPr>
          <w:ilvl w:val="0"/>
          <w:numId w:val="26"/>
        </w:numPr>
        <w:spacing w:line="280" w:lineRule="atLeast"/>
        <w:jc w:val="both"/>
        <w:rPr>
          <w:rFonts w:ascii="Montserrat" w:hAnsi="Montserrat" w:cstheme="minorHAnsi"/>
          <w:bCs/>
          <w:sz w:val="20"/>
          <w:szCs w:val="20"/>
        </w:rPr>
      </w:pPr>
      <w:r w:rsidRPr="003F207D">
        <w:rPr>
          <w:rFonts w:ascii="Montserrat" w:hAnsi="Montserrat" w:cstheme="minorHAnsi"/>
          <w:bCs/>
          <w:sz w:val="20"/>
          <w:szCs w:val="20"/>
        </w:rPr>
        <w:t>zajist</w:t>
      </w:r>
      <w:r w:rsidR="006B6211">
        <w:rPr>
          <w:rFonts w:ascii="Montserrat" w:hAnsi="Montserrat" w:cstheme="minorHAnsi"/>
          <w:bCs/>
          <w:sz w:val="20"/>
          <w:szCs w:val="20"/>
        </w:rPr>
        <w:t>í</w:t>
      </w:r>
      <w:r w:rsidRPr="003F207D">
        <w:rPr>
          <w:rFonts w:ascii="Montserrat" w:hAnsi="Montserrat" w:cstheme="minorHAnsi"/>
          <w:bCs/>
          <w:sz w:val="20"/>
          <w:szCs w:val="20"/>
        </w:rPr>
        <w:t xml:space="preserve"> legální zaměstnávání, férové pracovní podmínky, celkové zohlednění udržitelnosti a dopadů na životní prostředí (hledání ekologických řešení) a odpovídající úroveň bezpečnosti práce pro všechny osoby, které se na plnění veřejné zakázky podílejí. Dodavatel je povinen zajistit tento požadavek zadavatele i u svých poddodavatelů.</w:t>
      </w:r>
    </w:p>
    <w:bookmarkEnd w:id="0"/>
    <w:p w14:paraId="442AD4C2" w14:textId="77777777" w:rsidR="00EA3827" w:rsidRPr="003F207D" w:rsidRDefault="00EA3827" w:rsidP="00EA3827">
      <w:pPr>
        <w:pStyle w:val="Odstavecseseznamem"/>
        <w:numPr>
          <w:ilvl w:val="0"/>
          <w:numId w:val="26"/>
        </w:numPr>
        <w:spacing w:after="160" w:line="252" w:lineRule="auto"/>
        <w:jc w:val="both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b/>
          <w:bCs/>
          <w:color w:val="000000"/>
          <w:sz w:val="20"/>
          <w:szCs w:val="20"/>
        </w:rPr>
        <w:t xml:space="preserve">splňuje podmínku dle </w:t>
      </w:r>
      <w:r w:rsidRPr="003F207D">
        <w:rPr>
          <w:rFonts w:ascii="Montserrat" w:hAnsi="Montserrat" w:cstheme="minorHAnsi"/>
          <w:b/>
          <w:bCs/>
          <w:sz w:val="20"/>
          <w:szCs w:val="20"/>
        </w:rPr>
        <w:t>§ 4b zákona č. 159/2006 Sb., o střetu zájmů</w:t>
      </w:r>
      <w:r w:rsidRPr="003F207D">
        <w:rPr>
          <w:rFonts w:ascii="Montserrat" w:hAnsi="Montserrat" w:cstheme="minorHAnsi"/>
          <w:sz w:val="20"/>
          <w:szCs w:val="20"/>
        </w:rPr>
        <w:t>, dle kterého obchodní společnost, ve které veřejný funkcionář uvedený v § 2 odst. 1 písm. c) nebo jím ovládaná osoba vlastní podíl představující alespoň 25 % účasti společníka v obchodní společnosti, se nesmí účastnit zadávacích řízení podle zákona upravujícího zadávání veřejných zakázek jako účastník nebo poddodavatel, prostřednictvím kterého dodavatel prokazuje kvalifikaci,</w:t>
      </w:r>
    </w:p>
    <w:p w14:paraId="04B94B7F" w14:textId="21CB9B49" w:rsidR="00EA3827" w:rsidRPr="003F207D" w:rsidRDefault="00EA3827" w:rsidP="00BE1BA6">
      <w:pPr>
        <w:pStyle w:val="Odstavecseseznamem"/>
        <w:numPr>
          <w:ilvl w:val="0"/>
          <w:numId w:val="26"/>
        </w:numPr>
        <w:spacing w:after="160" w:line="252" w:lineRule="auto"/>
        <w:jc w:val="both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  <w:lang w:eastAsia="cs-CZ"/>
        </w:rPr>
        <w:t xml:space="preserve">plně a bezvýhradně </w:t>
      </w:r>
      <w:r w:rsidRPr="003F207D">
        <w:rPr>
          <w:rFonts w:ascii="Montserrat" w:hAnsi="Montserrat" w:cstheme="minorHAnsi"/>
          <w:b/>
          <w:bCs/>
          <w:sz w:val="20"/>
          <w:szCs w:val="20"/>
          <w:lang w:eastAsia="cs-CZ"/>
        </w:rPr>
        <w:t>akceptuje Návrh smlouvy</w:t>
      </w:r>
      <w:r w:rsidRPr="003F207D">
        <w:rPr>
          <w:rFonts w:ascii="Montserrat" w:hAnsi="Montserrat" w:cstheme="minorHAnsi"/>
          <w:sz w:val="20"/>
          <w:szCs w:val="20"/>
          <w:lang w:eastAsia="cs-CZ"/>
        </w:rPr>
        <w:t>, a je si vědom toho, že tento Návrh smlouvy s ním bude uzavřen, bude-li vybrán k uzavření smlouvy na veřejnou zakázku malého rozsahu.</w:t>
      </w:r>
    </w:p>
    <w:p w14:paraId="517F80FA" w14:textId="77777777" w:rsidR="00C46664" w:rsidRDefault="00C46664" w:rsidP="00EA3827">
      <w:pPr>
        <w:pStyle w:val="AKFZFnormln"/>
        <w:spacing w:before="120" w:after="120"/>
        <w:rPr>
          <w:rFonts w:ascii="Montserrat" w:hAnsi="Montserrat" w:cstheme="minorHAnsi"/>
          <w:sz w:val="20"/>
          <w:szCs w:val="20"/>
        </w:rPr>
      </w:pPr>
    </w:p>
    <w:p w14:paraId="20AA3D55" w14:textId="3CBA4896" w:rsidR="00EA3827" w:rsidRPr="003F207D" w:rsidRDefault="00EA3827" w:rsidP="00EA3827">
      <w:pPr>
        <w:pStyle w:val="AKFZFnormln"/>
        <w:spacing w:before="120" w:after="120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 xml:space="preserve">V </w:t>
      </w:r>
      <w:r w:rsidRPr="003F207D">
        <w:rPr>
          <w:rFonts w:ascii="Montserrat" w:hAnsi="Montserrat" w:cstheme="minorHAnsi"/>
          <w:sz w:val="20"/>
          <w:szCs w:val="20"/>
          <w:highlight w:val="yellow"/>
        </w:rPr>
        <w:t>[DOPLNÍ ÚČASTNÍK]</w:t>
      </w:r>
      <w:r w:rsidRPr="003F207D">
        <w:rPr>
          <w:rFonts w:ascii="Montserrat" w:hAnsi="Montserrat" w:cstheme="minorHAnsi"/>
          <w:sz w:val="20"/>
          <w:szCs w:val="20"/>
        </w:rPr>
        <w:t xml:space="preserve">, dne </w:t>
      </w:r>
      <w:r w:rsidRPr="003F207D">
        <w:rPr>
          <w:rFonts w:ascii="Montserrat" w:hAnsi="Montserrat" w:cstheme="minorHAnsi"/>
          <w:sz w:val="20"/>
          <w:szCs w:val="20"/>
          <w:highlight w:val="yellow"/>
        </w:rPr>
        <w:t>[DOPLNÍ ÚČASTNÍK]</w:t>
      </w:r>
    </w:p>
    <w:p w14:paraId="3DFFAAE3" w14:textId="77777777" w:rsidR="00EA3827" w:rsidRPr="003F207D" w:rsidRDefault="00EA3827" w:rsidP="00EA3827">
      <w:pPr>
        <w:pStyle w:val="AKFZFpodpis"/>
        <w:spacing w:before="120" w:after="120"/>
        <w:jc w:val="left"/>
        <w:rPr>
          <w:rFonts w:ascii="Montserrat" w:hAnsi="Montserrat" w:cstheme="minorHAnsi"/>
          <w:b/>
          <w:sz w:val="20"/>
          <w:szCs w:val="20"/>
          <w:highlight w:val="yellow"/>
        </w:rPr>
      </w:pPr>
      <w:r w:rsidRPr="003F207D">
        <w:rPr>
          <w:rFonts w:ascii="Montserrat" w:hAnsi="Montserrat" w:cstheme="minorHAnsi"/>
          <w:sz w:val="20"/>
          <w:szCs w:val="20"/>
          <w:highlight w:val="yellow"/>
        </w:rPr>
        <w:t>[DOPLNÍ ÚČASTNÍK]</w:t>
      </w:r>
    </w:p>
    <w:p w14:paraId="144BAB79" w14:textId="2383D289" w:rsidR="00EA3827" w:rsidRPr="003F207D" w:rsidRDefault="00EA3827" w:rsidP="00EA3827">
      <w:pPr>
        <w:pStyle w:val="AKFZFpodpis"/>
        <w:spacing w:before="120" w:after="120"/>
        <w:jc w:val="left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>__________________________</w:t>
      </w:r>
    </w:p>
    <w:p w14:paraId="4D559F81" w14:textId="7255BB89" w:rsidR="00B77D40" w:rsidRPr="003F207D" w:rsidRDefault="00EA3827" w:rsidP="00BE1BA6">
      <w:pPr>
        <w:pStyle w:val="AKFZFpodpis"/>
        <w:spacing w:before="120" w:after="120"/>
        <w:jc w:val="left"/>
        <w:rPr>
          <w:rFonts w:ascii="Montserrat" w:hAnsi="Montserrat" w:cstheme="minorHAnsi"/>
          <w:b/>
          <w:sz w:val="20"/>
          <w:szCs w:val="20"/>
          <w:highlight w:val="yellow"/>
        </w:rPr>
      </w:pPr>
      <w:r w:rsidRPr="003F207D">
        <w:rPr>
          <w:rFonts w:ascii="Montserrat" w:hAnsi="Montserrat" w:cstheme="minorHAnsi"/>
          <w:sz w:val="20"/>
          <w:szCs w:val="20"/>
        </w:rPr>
        <w:t>jméno a podpis oprávněného zástupce dodavatele</w:t>
      </w:r>
    </w:p>
    <w:p w14:paraId="4C4C37EF" w14:textId="77777777" w:rsidR="00B77D40" w:rsidRPr="003F207D" w:rsidRDefault="00B77D40" w:rsidP="001917D4">
      <w:pPr>
        <w:rPr>
          <w:rFonts w:ascii="Montserrat" w:hAnsi="Montserrat" w:cstheme="minorHAnsi"/>
          <w:sz w:val="20"/>
          <w:szCs w:val="20"/>
        </w:rPr>
      </w:pPr>
    </w:p>
    <w:p w14:paraId="29FD5419" w14:textId="77777777" w:rsidR="00C607CD" w:rsidRPr="003F207D" w:rsidRDefault="00C607CD" w:rsidP="001917D4">
      <w:pPr>
        <w:rPr>
          <w:rFonts w:ascii="Montserrat" w:hAnsi="Montserrat" w:cstheme="minorHAnsi"/>
          <w:sz w:val="20"/>
          <w:szCs w:val="20"/>
        </w:rPr>
      </w:pPr>
    </w:p>
    <w:p w14:paraId="0F485737" w14:textId="77777777" w:rsidR="00C607CD" w:rsidRPr="003F207D" w:rsidRDefault="00C607CD" w:rsidP="001917D4">
      <w:pPr>
        <w:rPr>
          <w:rFonts w:ascii="Montserrat" w:hAnsi="Montserrat" w:cstheme="minorHAnsi"/>
          <w:sz w:val="20"/>
          <w:szCs w:val="20"/>
        </w:rPr>
      </w:pPr>
    </w:p>
    <w:p w14:paraId="5F05B07C" w14:textId="77777777" w:rsidR="00C607CD" w:rsidRPr="003F207D" w:rsidRDefault="00C607CD" w:rsidP="001917D4">
      <w:pPr>
        <w:rPr>
          <w:rFonts w:ascii="Montserrat" w:hAnsi="Montserrat" w:cstheme="minorHAnsi"/>
          <w:sz w:val="20"/>
          <w:szCs w:val="20"/>
        </w:rPr>
      </w:pPr>
    </w:p>
    <w:p w14:paraId="3FD62ACF" w14:textId="77777777" w:rsidR="00C607CD" w:rsidRPr="003F207D" w:rsidRDefault="00C607CD" w:rsidP="001917D4">
      <w:pPr>
        <w:rPr>
          <w:rFonts w:ascii="Montserrat" w:hAnsi="Montserrat" w:cstheme="minorHAnsi"/>
          <w:sz w:val="20"/>
          <w:szCs w:val="20"/>
        </w:rPr>
      </w:pPr>
    </w:p>
    <w:p w14:paraId="0CEB6935" w14:textId="77777777" w:rsidR="00C607CD" w:rsidRPr="003F207D" w:rsidRDefault="00C607CD" w:rsidP="001917D4">
      <w:pPr>
        <w:rPr>
          <w:rFonts w:ascii="Montserrat" w:hAnsi="Montserrat" w:cstheme="minorHAnsi"/>
          <w:sz w:val="20"/>
          <w:szCs w:val="20"/>
        </w:rPr>
      </w:pPr>
    </w:p>
    <w:p w14:paraId="4C43869F" w14:textId="77777777" w:rsidR="00C607CD" w:rsidRDefault="00C607CD" w:rsidP="001917D4">
      <w:pPr>
        <w:rPr>
          <w:rFonts w:ascii="Montserrat" w:hAnsi="Montserrat" w:cstheme="minorHAnsi"/>
          <w:sz w:val="20"/>
          <w:szCs w:val="20"/>
        </w:rPr>
      </w:pPr>
    </w:p>
    <w:p w14:paraId="49577DD5" w14:textId="77777777" w:rsidR="00C46664" w:rsidRDefault="00C46664" w:rsidP="001917D4">
      <w:pPr>
        <w:rPr>
          <w:rFonts w:ascii="Montserrat" w:hAnsi="Montserrat" w:cstheme="minorHAnsi"/>
          <w:sz w:val="20"/>
          <w:szCs w:val="20"/>
        </w:rPr>
      </w:pPr>
    </w:p>
    <w:p w14:paraId="0F3AAFE6" w14:textId="77777777" w:rsidR="00C46664" w:rsidRDefault="00C46664" w:rsidP="001917D4">
      <w:pPr>
        <w:rPr>
          <w:rFonts w:ascii="Montserrat" w:hAnsi="Montserrat" w:cstheme="minorHAnsi"/>
          <w:sz w:val="20"/>
          <w:szCs w:val="20"/>
        </w:rPr>
      </w:pPr>
    </w:p>
    <w:p w14:paraId="560F7C9C" w14:textId="77777777" w:rsidR="00C46664" w:rsidRDefault="00C46664" w:rsidP="001917D4">
      <w:pPr>
        <w:rPr>
          <w:rFonts w:ascii="Montserrat" w:hAnsi="Montserrat" w:cstheme="minorHAnsi"/>
          <w:sz w:val="20"/>
          <w:szCs w:val="20"/>
        </w:rPr>
      </w:pPr>
    </w:p>
    <w:p w14:paraId="5ED307A7" w14:textId="77777777" w:rsidR="00C46664" w:rsidRDefault="00C46664" w:rsidP="001917D4">
      <w:pPr>
        <w:rPr>
          <w:rFonts w:ascii="Montserrat" w:hAnsi="Montserrat" w:cstheme="minorHAnsi"/>
          <w:sz w:val="20"/>
          <w:szCs w:val="20"/>
        </w:rPr>
      </w:pPr>
    </w:p>
    <w:p w14:paraId="141FFC4F" w14:textId="77777777" w:rsidR="00C46664" w:rsidRDefault="00C46664" w:rsidP="001917D4">
      <w:pPr>
        <w:rPr>
          <w:rFonts w:ascii="Montserrat" w:hAnsi="Montserrat" w:cstheme="minorHAnsi"/>
          <w:sz w:val="20"/>
          <w:szCs w:val="20"/>
        </w:rPr>
      </w:pPr>
    </w:p>
    <w:p w14:paraId="08432FC3" w14:textId="77777777" w:rsidR="00C46664" w:rsidRDefault="00C46664" w:rsidP="001917D4">
      <w:pPr>
        <w:rPr>
          <w:rFonts w:ascii="Montserrat" w:hAnsi="Montserrat" w:cstheme="minorHAnsi"/>
          <w:sz w:val="20"/>
          <w:szCs w:val="20"/>
        </w:rPr>
      </w:pPr>
    </w:p>
    <w:p w14:paraId="58F421ED" w14:textId="77777777" w:rsidR="00C46664" w:rsidRDefault="00C46664" w:rsidP="001917D4">
      <w:pPr>
        <w:rPr>
          <w:rFonts w:ascii="Montserrat" w:hAnsi="Montserrat" w:cstheme="minorHAnsi"/>
          <w:sz w:val="20"/>
          <w:szCs w:val="20"/>
        </w:rPr>
      </w:pPr>
    </w:p>
    <w:p w14:paraId="5D7BB0C5" w14:textId="77777777" w:rsidR="00C46664" w:rsidRDefault="00C46664" w:rsidP="001917D4">
      <w:pPr>
        <w:rPr>
          <w:rFonts w:ascii="Montserrat" w:hAnsi="Montserrat" w:cstheme="minorHAnsi"/>
          <w:sz w:val="20"/>
          <w:szCs w:val="20"/>
        </w:rPr>
      </w:pPr>
    </w:p>
    <w:p w14:paraId="4E28F21A" w14:textId="77777777" w:rsidR="00C46664" w:rsidRPr="003F207D" w:rsidRDefault="00C46664" w:rsidP="001917D4">
      <w:pPr>
        <w:rPr>
          <w:rFonts w:ascii="Montserrat" w:hAnsi="Montserrat" w:cstheme="minorHAnsi"/>
          <w:sz w:val="20"/>
          <w:szCs w:val="20"/>
        </w:rPr>
      </w:pPr>
    </w:p>
    <w:p w14:paraId="1C8486BA" w14:textId="77777777" w:rsidR="00C607CD" w:rsidRPr="003F207D" w:rsidRDefault="00C607CD" w:rsidP="001917D4">
      <w:pPr>
        <w:rPr>
          <w:rFonts w:ascii="Montserrat" w:hAnsi="Montserrat" w:cstheme="minorHAnsi"/>
          <w:sz w:val="20"/>
          <w:szCs w:val="20"/>
        </w:rPr>
      </w:pPr>
    </w:p>
    <w:p w14:paraId="6686CF90" w14:textId="77777777" w:rsidR="004A2EC4" w:rsidRPr="003F207D" w:rsidRDefault="004A2EC4" w:rsidP="001917D4">
      <w:pPr>
        <w:rPr>
          <w:rFonts w:ascii="Montserrat" w:hAnsi="Montserrat" w:cstheme="minorHAnsi"/>
          <w:sz w:val="20"/>
          <w:szCs w:val="20"/>
        </w:rPr>
      </w:pPr>
    </w:p>
    <w:p w14:paraId="7D8A1FE6" w14:textId="325F9C14" w:rsidR="00D26B65" w:rsidRPr="003F207D" w:rsidRDefault="00D26B65" w:rsidP="00D26B65">
      <w:pPr>
        <w:pStyle w:val="Textpsmene"/>
        <w:numPr>
          <w:ilvl w:val="0"/>
          <w:numId w:val="0"/>
        </w:numPr>
        <w:spacing w:after="60" w:line="300" w:lineRule="auto"/>
        <w:ind w:right="-1"/>
        <w:jc w:val="center"/>
        <w:rPr>
          <w:rFonts w:ascii="Montserrat" w:eastAsia="Calibri" w:hAnsi="Montserrat" w:cstheme="minorHAnsi"/>
          <w:b/>
          <w:sz w:val="20"/>
          <w:szCs w:val="20"/>
        </w:rPr>
      </w:pPr>
      <w:r w:rsidRPr="003F207D">
        <w:rPr>
          <w:rFonts w:ascii="Montserrat" w:eastAsia="Calibri" w:hAnsi="Montserrat" w:cstheme="minorHAnsi"/>
          <w:b/>
          <w:sz w:val="20"/>
          <w:szCs w:val="20"/>
        </w:rPr>
        <w:lastRenderedPageBreak/>
        <w:t xml:space="preserve">Příloha č. </w:t>
      </w:r>
      <w:r w:rsidR="00BE1BA6" w:rsidRPr="003F207D">
        <w:rPr>
          <w:rFonts w:ascii="Montserrat" w:eastAsia="Calibri" w:hAnsi="Montserrat" w:cstheme="minorHAnsi"/>
          <w:b/>
          <w:sz w:val="20"/>
          <w:szCs w:val="20"/>
        </w:rPr>
        <w:t>4</w:t>
      </w:r>
      <w:r w:rsidRPr="003F207D">
        <w:rPr>
          <w:rFonts w:ascii="Montserrat" w:eastAsia="Calibri" w:hAnsi="Montserrat" w:cstheme="minorHAnsi"/>
          <w:b/>
          <w:sz w:val="20"/>
          <w:szCs w:val="20"/>
        </w:rPr>
        <w:t xml:space="preserve"> – </w:t>
      </w:r>
      <w:r w:rsidRPr="003F207D">
        <w:rPr>
          <w:rFonts w:ascii="Montserrat" w:hAnsi="Montserrat" w:cstheme="minorHAnsi"/>
          <w:b/>
          <w:sz w:val="20"/>
          <w:szCs w:val="20"/>
        </w:rPr>
        <w:t xml:space="preserve">Technická specifikace </w:t>
      </w:r>
      <w:r w:rsidR="00025450" w:rsidRPr="003F207D">
        <w:rPr>
          <w:rFonts w:ascii="Montserrat" w:hAnsi="Montserrat" w:cstheme="minorHAnsi"/>
          <w:b/>
          <w:sz w:val="20"/>
          <w:szCs w:val="20"/>
        </w:rPr>
        <w:t>akce</w:t>
      </w:r>
    </w:p>
    <w:p w14:paraId="36F6BAD5" w14:textId="77777777" w:rsidR="00D26B65" w:rsidRPr="003F207D" w:rsidRDefault="00D26B65" w:rsidP="00D26B65">
      <w:pPr>
        <w:widowControl w:val="0"/>
        <w:adjustRightInd w:val="0"/>
        <w:spacing w:line="276" w:lineRule="auto"/>
        <w:jc w:val="center"/>
        <w:textAlignment w:val="baseline"/>
        <w:rPr>
          <w:rFonts w:ascii="Montserrat" w:hAnsi="Montserrat" w:cstheme="minorHAnsi"/>
          <w:b/>
          <w:sz w:val="20"/>
          <w:szCs w:val="20"/>
        </w:rPr>
      </w:pPr>
      <w:r w:rsidRPr="003F207D">
        <w:rPr>
          <w:rFonts w:ascii="Montserrat" w:hAnsi="Montserrat" w:cstheme="minorHAnsi"/>
          <w:b/>
          <w:sz w:val="20"/>
          <w:szCs w:val="20"/>
        </w:rPr>
        <w:t>Veřejná zakázka malého rozsahu s názvem:</w:t>
      </w:r>
    </w:p>
    <w:p w14:paraId="326A5605" w14:textId="0A8B16DB" w:rsidR="00D26B65" w:rsidRPr="003F207D" w:rsidRDefault="00D26B65" w:rsidP="00EA3827">
      <w:pPr>
        <w:spacing w:line="300" w:lineRule="auto"/>
        <w:jc w:val="center"/>
        <w:rPr>
          <w:rFonts w:ascii="Montserrat" w:hAnsi="Montserrat" w:cstheme="minorHAnsi"/>
          <w:b/>
          <w:bCs/>
          <w:caps/>
          <w:sz w:val="20"/>
          <w:szCs w:val="20"/>
        </w:rPr>
      </w:pPr>
      <w:r w:rsidRPr="003F207D">
        <w:rPr>
          <w:rFonts w:ascii="Montserrat" w:hAnsi="Montserrat" w:cstheme="minorHAnsi"/>
          <w:b/>
          <w:sz w:val="20"/>
          <w:szCs w:val="20"/>
        </w:rPr>
        <w:t>„</w:t>
      </w:r>
      <w:r w:rsidR="00EA3827" w:rsidRPr="003F207D">
        <w:rPr>
          <w:rFonts w:ascii="Montserrat" w:hAnsi="Montserrat" w:cstheme="minorHAnsi"/>
          <w:b/>
          <w:bCs/>
          <w:caps/>
          <w:sz w:val="20"/>
          <w:szCs w:val="20"/>
        </w:rPr>
        <w:t>veletržní stánek pro sccr na rok 202</w:t>
      </w:r>
      <w:r w:rsidR="00707506">
        <w:rPr>
          <w:rFonts w:ascii="Montserrat" w:hAnsi="Montserrat" w:cstheme="minorHAnsi"/>
          <w:b/>
          <w:bCs/>
          <w:caps/>
          <w:sz w:val="20"/>
          <w:szCs w:val="20"/>
        </w:rPr>
        <w:t>6</w:t>
      </w:r>
      <w:r w:rsidRPr="003F207D">
        <w:rPr>
          <w:rFonts w:ascii="Montserrat" w:hAnsi="Montserrat" w:cstheme="minorHAnsi"/>
          <w:b/>
          <w:sz w:val="20"/>
          <w:szCs w:val="20"/>
        </w:rPr>
        <w:t>“</w:t>
      </w:r>
    </w:p>
    <w:p w14:paraId="3472D316" w14:textId="77777777" w:rsidR="00725BF2" w:rsidRPr="003F207D" w:rsidRDefault="00725BF2" w:rsidP="00725BF2">
      <w:pPr>
        <w:pStyle w:val="Nadpis1"/>
        <w:tabs>
          <w:tab w:val="left" w:pos="663"/>
          <w:tab w:val="left" w:pos="664"/>
        </w:tabs>
        <w:ind w:left="0"/>
        <w:rPr>
          <w:rFonts w:ascii="Montserrat" w:hAnsi="Montserrat" w:cstheme="minorHAnsi"/>
          <w:lang w:val="cs-CZ"/>
        </w:rPr>
      </w:pPr>
    </w:p>
    <w:p w14:paraId="309E8DF9" w14:textId="68D2991D" w:rsidR="0059776C" w:rsidRPr="003F207D" w:rsidRDefault="002A07EF" w:rsidP="00B77D40">
      <w:pPr>
        <w:pStyle w:val="AKFZFnormln"/>
        <w:rPr>
          <w:rFonts w:ascii="Montserrat" w:hAnsi="Montserrat" w:cstheme="minorHAnsi"/>
          <w:bCs/>
          <w:sz w:val="20"/>
          <w:szCs w:val="20"/>
        </w:rPr>
      </w:pPr>
      <w:r w:rsidRPr="003F207D">
        <w:rPr>
          <w:rFonts w:ascii="Montserrat" w:hAnsi="Montserrat" w:cstheme="minorHAnsi"/>
          <w:bCs/>
          <w:sz w:val="20"/>
          <w:szCs w:val="20"/>
        </w:rPr>
        <w:t>Předmětem plnění veřejné zakázky je výběr dodavatele, který zajistí grafick</w:t>
      </w:r>
      <w:r w:rsidR="001D4369" w:rsidRPr="003F207D">
        <w:rPr>
          <w:rFonts w:ascii="Montserrat" w:hAnsi="Montserrat" w:cstheme="minorHAnsi"/>
          <w:bCs/>
          <w:sz w:val="20"/>
          <w:szCs w:val="20"/>
        </w:rPr>
        <w:t>ý</w:t>
      </w:r>
      <w:r w:rsidRPr="003F207D">
        <w:rPr>
          <w:rFonts w:ascii="Montserrat" w:hAnsi="Montserrat" w:cstheme="minorHAnsi"/>
          <w:bCs/>
          <w:sz w:val="20"/>
          <w:szCs w:val="20"/>
        </w:rPr>
        <w:t xml:space="preserve"> návrh veletržní</w:t>
      </w:r>
      <w:r w:rsidR="001D4369" w:rsidRPr="003F207D">
        <w:rPr>
          <w:rFonts w:ascii="Montserrat" w:hAnsi="Montserrat" w:cstheme="minorHAnsi"/>
          <w:bCs/>
          <w:sz w:val="20"/>
          <w:szCs w:val="20"/>
        </w:rPr>
        <w:t>ho</w:t>
      </w:r>
      <w:r w:rsidRPr="003F207D">
        <w:rPr>
          <w:rFonts w:ascii="Montserrat" w:hAnsi="Montserrat" w:cstheme="minorHAnsi"/>
          <w:bCs/>
          <w:sz w:val="20"/>
          <w:szCs w:val="20"/>
        </w:rPr>
        <w:t xml:space="preserve"> stánk</w:t>
      </w:r>
      <w:r w:rsidR="001D4369" w:rsidRPr="003F207D">
        <w:rPr>
          <w:rFonts w:ascii="Montserrat" w:hAnsi="Montserrat" w:cstheme="minorHAnsi"/>
          <w:bCs/>
          <w:sz w:val="20"/>
          <w:szCs w:val="20"/>
        </w:rPr>
        <w:t>u</w:t>
      </w:r>
      <w:r w:rsidRPr="003F207D">
        <w:rPr>
          <w:rFonts w:ascii="Montserrat" w:hAnsi="Montserrat" w:cstheme="minorHAnsi"/>
          <w:bCs/>
          <w:sz w:val="20"/>
          <w:szCs w:val="20"/>
        </w:rPr>
        <w:t xml:space="preserve"> včetně vizualizace (dále jen </w:t>
      </w:r>
      <w:r w:rsidR="001713F5" w:rsidRPr="003F207D">
        <w:rPr>
          <w:rFonts w:ascii="Montserrat" w:hAnsi="Montserrat" w:cstheme="minorHAnsi"/>
          <w:bCs/>
          <w:sz w:val="20"/>
          <w:szCs w:val="20"/>
        </w:rPr>
        <w:t>stánek</w:t>
      </w:r>
      <w:r w:rsidRPr="003F207D">
        <w:rPr>
          <w:rFonts w:ascii="Montserrat" w:hAnsi="Montserrat" w:cstheme="minorHAnsi"/>
          <w:bCs/>
          <w:sz w:val="20"/>
          <w:szCs w:val="20"/>
        </w:rPr>
        <w:t xml:space="preserve">) dle požadavků zadavatele, </w:t>
      </w:r>
      <w:r w:rsidR="00316493">
        <w:rPr>
          <w:rFonts w:ascii="Montserrat" w:hAnsi="Montserrat" w:cstheme="minorHAnsi"/>
          <w:bCs/>
          <w:sz w:val="20"/>
          <w:szCs w:val="20"/>
        </w:rPr>
        <w:t>pronájem</w:t>
      </w:r>
      <w:r w:rsidR="00316493" w:rsidRPr="003F207D">
        <w:rPr>
          <w:rFonts w:ascii="Montserrat" w:hAnsi="Montserrat" w:cstheme="minorHAnsi"/>
          <w:bCs/>
          <w:sz w:val="20"/>
          <w:szCs w:val="20"/>
        </w:rPr>
        <w:t xml:space="preserve"> </w:t>
      </w:r>
      <w:r w:rsidRPr="003F207D">
        <w:rPr>
          <w:rFonts w:ascii="Montserrat" w:hAnsi="Montserrat" w:cstheme="minorHAnsi"/>
          <w:bCs/>
          <w:sz w:val="20"/>
          <w:szCs w:val="20"/>
        </w:rPr>
        <w:t>prostoru pro umístění stánk</w:t>
      </w:r>
      <w:r w:rsidR="001D4369" w:rsidRPr="003F207D">
        <w:rPr>
          <w:rFonts w:ascii="Montserrat" w:hAnsi="Montserrat" w:cstheme="minorHAnsi"/>
          <w:bCs/>
          <w:sz w:val="20"/>
          <w:szCs w:val="20"/>
        </w:rPr>
        <w:t>u</w:t>
      </w:r>
      <w:r w:rsidRPr="003F207D">
        <w:rPr>
          <w:rFonts w:ascii="Montserrat" w:hAnsi="Montserrat" w:cstheme="minorHAnsi"/>
          <w:bCs/>
          <w:sz w:val="20"/>
          <w:szCs w:val="20"/>
        </w:rPr>
        <w:t>, zajistí a zakoupí všechny komponenty nutné k výrobě a montáži stánk</w:t>
      </w:r>
      <w:r w:rsidR="001D4369" w:rsidRPr="003F207D">
        <w:rPr>
          <w:rFonts w:ascii="Montserrat" w:hAnsi="Montserrat" w:cstheme="minorHAnsi"/>
          <w:bCs/>
          <w:sz w:val="20"/>
          <w:szCs w:val="20"/>
        </w:rPr>
        <w:t>u</w:t>
      </w:r>
      <w:r w:rsidRPr="003F207D">
        <w:rPr>
          <w:rFonts w:ascii="Montserrat" w:hAnsi="Montserrat" w:cstheme="minorHAnsi"/>
          <w:bCs/>
          <w:sz w:val="20"/>
          <w:szCs w:val="20"/>
        </w:rPr>
        <w:t>, a následně provede realizaci expozic</w:t>
      </w:r>
      <w:r w:rsidR="001D4369" w:rsidRPr="003F207D">
        <w:rPr>
          <w:rFonts w:ascii="Montserrat" w:hAnsi="Montserrat" w:cstheme="minorHAnsi"/>
          <w:bCs/>
          <w:sz w:val="20"/>
          <w:szCs w:val="20"/>
        </w:rPr>
        <w:t>e</w:t>
      </w:r>
      <w:r w:rsidRPr="003F207D">
        <w:rPr>
          <w:rFonts w:ascii="Montserrat" w:hAnsi="Montserrat" w:cstheme="minorHAnsi"/>
          <w:bCs/>
          <w:sz w:val="20"/>
          <w:szCs w:val="20"/>
        </w:rPr>
        <w:t xml:space="preserve"> na níže uveden</w:t>
      </w:r>
      <w:r w:rsidR="001D4369" w:rsidRPr="003F207D">
        <w:rPr>
          <w:rFonts w:ascii="Montserrat" w:hAnsi="Montserrat" w:cstheme="minorHAnsi"/>
          <w:bCs/>
          <w:sz w:val="20"/>
          <w:szCs w:val="20"/>
        </w:rPr>
        <w:t>ém</w:t>
      </w:r>
      <w:r w:rsidRPr="003F207D">
        <w:rPr>
          <w:rFonts w:ascii="Montserrat" w:hAnsi="Montserrat" w:cstheme="minorHAnsi"/>
          <w:bCs/>
          <w:sz w:val="20"/>
          <w:szCs w:val="20"/>
        </w:rPr>
        <w:t xml:space="preserve"> </w:t>
      </w:r>
      <w:r w:rsidR="001D4369" w:rsidRPr="003F207D">
        <w:rPr>
          <w:rFonts w:ascii="Montserrat" w:hAnsi="Montserrat" w:cstheme="minorHAnsi"/>
          <w:bCs/>
          <w:sz w:val="20"/>
          <w:szCs w:val="20"/>
        </w:rPr>
        <w:t xml:space="preserve">domácím </w:t>
      </w:r>
      <w:r w:rsidRPr="003F207D">
        <w:rPr>
          <w:rFonts w:ascii="Montserrat" w:hAnsi="Montserrat" w:cstheme="minorHAnsi"/>
          <w:bCs/>
          <w:sz w:val="20"/>
          <w:szCs w:val="20"/>
        </w:rPr>
        <w:t>veletr</w:t>
      </w:r>
      <w:r w:rsidR="001D4369" w:rsidRPr="003F207D">
        <w:rPr>
          <w:rFonts w:ascii="Montserrat" w:hAnsi="Montserrat" w:cstheme="minorHAnsi"/>
          <w:bCs/>
          <w:sz w:val="20"/>
          <w:szCs w:val="20"/>
        </w:rPr>
        <w:t>hu</w:t>
      </w:r>
      <w:r w:rsidRPr="003F207D">
        <w:rPr>
          <w:rFonts w:ascii="Montserrat" w:hAnsi="Montserrat" w:cstheme="minorHAnsi"/>
          <w:bCs/>
          <w:sz w:val="20"/>
          <w:szCs w:val="20"/>
        </w:rPr>
        <w:t xml:space="preserve"> dle schválen</w:t>
      </w:r>
      <w:r w:rsidR="001D4369" w:rsidRPr="003F207D">
        <w:rPr>
          <w:rFonts w:ascii="Montserrat" w:hAnsi="Montserrat" w:cstheme="minorHAnsi"/>
          <w:bCs/>
          <w:sz w:val="20"/>
          <w:szCs w:val="20"/>
        </w:rPr>
        <w:t>ého</w:t>
      </w:r>
      <w:r w:rsidRPr="003F207D">
        <w:rPr>
          <w:rFonts w:ascii="Montserrat" w:hAnsi="Montserrat" w:cstheme="minorHAnsi"/>
          <w:bCs/>
          <w:sz w:val="20"/>
          <w:szCs w:val="20"/>
        </w:rPr>
        <w:t xml:space="preserve"> grafick</w:t>
      </w:r>
      <w:r w:rsidR="001D4369" w:rsidRPr="003F207D">
        <w:rPr>
          <w:rFonts w:ascii="Montserrat" w:hAnsi="Montserrat" w:cstheme="minorHAnsi"/>
          <w:bCs/>
          <w:sz w:val="20"/>
          <w:szCs w:val="20"/>
        </w:rPr>
        <w:t>ého</w:t>
      </w:r>
      <w:r w:rsidRPr="003F207D">
        <w:rPr>
          <w:rFonts w:ascii="Montserrat" w:hAnsi="Montserrat" w:cstheme="minorHAnsi"/>
          <w:bCs/>
          <w:sz w:val="20"/>
          <w:szCs w:val="20"/>
        </w:rPr>
        <w:t xml:space="preserve"> návrh</w:t>
      </w:r>
      <w:r w:rsidR="001D4369" w:rsidRPr="003F207D">
        <w:rPr>
          <w:rFonts w:ascii="Montserrat" w:hAnsi="Montserrat" w:cstheme="minorHAnsi"/>
          <w:bCs/>
          <w:sz w:val="20"/>
          <w:szCs w:val="20"/>
        </w:rPr>
        <w:t>u</w:t>
      </w:r>
      <w:r w:rsidRPr="003F207D">
        <w:rPr>
          <w:rFonts w:ascii="Montserrat" w:hAnsi="Montserrat" w:cstheme="minorHAnsi"/>
          <w:bCs/>
          <w:sz w:val="20"/>
          <w:szCs w:val="20"/>
        </w:rPr>
        <w:t>. Dále dodavatel zajistí přepravu, montáž, demontáž veletržní</w:t>
      </w:r>
      <w:r w:rsidR="001D4369" w:rsidRPr="003F207D">
        <w:rPr>
          <w:rFonts w:ascii="Montserrat" w:hAnsi="Montserrat" w:cstheme="minorHAnsi"/>
          <w:bCs/>
          <w:sz w:val="20"/>
          <w:szCs w:val="20"/>
        </w:rPr>
        <w:t>ho</w:t>
      </w:r>
      <w:r w:rsidRPr="003F207D">
        <w:rPr>
          <w:rFonts w:ascii="Montserrat" w:hAnsi="Montserrat" w:cstheme="minorHAnsi"/>
          <w:bCs/>
          <w:sz w:val="20"/>
          <w:szCs w:val="20"/>
        </w:rPr>
        <w:t xml:space="preserve"> stánk</w:t>
      </w:r>
      <w:r w:rsidR="001D4369" w:rsidRPr="003F207D">
        <w:rPr>
          <w:rFonts w:ascii="Montserrat" w:hAnsi="Montserrat" w:cstheme="minorHAnsi"/>
          <w:bCs/>
          <w:sz w:val="20"/>
          <w:szCs w:val="20"/>
        </w:rPr>
        <w:t>u</w:t>
      </w:r>
      <w:r w:rsidRPr="003F207D">
        <w:rPr>
          <w:rFonts w:ascii="Montserrat" w:hAnsi="Montserrat" w:cstheme="minorHAnsi"/>
          <w:bCs/>
          <w:sz w:val="20"/>
          <w:szCs w:val="20"/>
        </w:rPr>
        <w:t xml:space="preserve"> a komplexní realizaci expozic</w:t>
      </w:r>
      <w:r w:rsidR="001D4369" w:rsidRPr="003F207D">
        <w:rPr>
          <w:rFonts w:ascii="Montserrat" w:hAnsi="Montserrat" w:cstheme="minorHAnsi"/>
          <w:bCs/>
          <w:sz w:val="20"/>
          <w:szCs w:val="20"/>
        </w:rPr>
        <w:t>e</w:t>
      </w:r>
      <w:r w:rsidRPr="003F207D">
        <w:rPr>
          <w:rFonts w:ascii="Montserrat" w:hAnsi="Montserrat" w:cstheme="minorHAnsi"/>
          <w:bCs/>
          <w:sz w:val="20"/>
          <w:szCs w:val="20"/>
        </w:rPr>
        <w:t xml:space="preserve"> Středočeské centrály cestovního ruchu, příspěvkové organizace (dále jen „oficiální expozice“) na následující</w:t>
      </w:r>
      <w:r w:rsidR="00316493">
        <w:rPr>
          <w:rFonts w:ascii="Montserrat" w:hAnsi="Montserrat" w:cstheme="minorHAnsi"/>
          <w:bCs/>
          <w:sz w:val="20"/>
          <w:szCs w:val="20"/>
        </w:rPr>
        <w:t>m</w:t>
      </w:r>
      <w:r w:rsidRPr="003F207D">
        <w:rPr>
          <w:rFonts w:ascii="Montserrat" w:hAnsi="Montserrat" w:cstheme="minorHAnsi"/>
          <w:bCs/>
          <w:sz w:val="20"/>
          <w:szCs w:val="20"/>
        </w:rPr>
        <w:t xml:space="preserve"> </w:t>
      </w:r>
      <w:r w:rsidR="001D4369" w:rsidRPr="003F207D">
        <w:rPr>
          <w:rFonts w:ascii="Montserrat" w:hAnsi="Montserrat" w:cstheme="minorHAnsi"/>
          <w:bCs/>
          <w:sz w:val="20"/>
          <w:szCs w:val="20"/>
        </w:rPr>
        <w:t xml:space="preserve">domácím veletrhu </w:t>
      </w:r>
      <w:r w:rsidRPr="003F207D">
        <w:rPr>
          <w:rFonts w:ascii="Montserrat" w:hAnsi="Montserrat" w:cstheme="minorHAnsi"/>
          <w:bCs/>
          <w:sz w:val="20"/>
          <w:szCs w:val="20"/>
        </w:rPr>
        <w:t>cestovního ruchu v roce 202</w:t>
      </w:r>
      <w:r w:rsidR="00707506">
        <w:rPr>
          <w:rFonts w:ascii="Montserrat" w:hAnsi="Montserrat" w:cstheme="minorHAnsi"/>
          <w:bCs/>
          <w:sz w:val="20"/>
          <w:szCs w:val="20"/>
        </w:rPr>
        <w:t>6</w:t>
      </w:r>
      <w:r w:rsidRPr="003F207D">
        <w:rPr>
          <w:rFonts w:ascii="Montserrat" w:hAnsi="Montserrat" w:cstheme="minorHAnsi"/>
          <w:bCs/>
          <w:sz w:val="20"/>
          <w:szCs w:val="20"/>
        </w:rPr>
        <w:t>:</w:t>
      </w:r>
    </w:p>
    <w:p w14:paraId="7EC96479" w14:textId="23E1C8B2" w:rsidR="001D4369" w:rsidRPr="00FC7C98" w:rsidRDefault="00C46664" w:rsidP="00FC7C98">
      <w:pPr>
        <w:pStyle w:val="AKFZFnormln"/>
        <w:rPr>
          <w:rFonts w:ascii="Montserrat" w:hAnsi="Montserrat" w:cstheme="minorHAnsi"/>
          <w:b/>
          <w:sz w:val="20"/>
          <w:szCs w:val="20"/>
        </w:rPr>
      </w:pPr>
      <w:r w:rsidRPr="00FC7C98">
        <w:rPr>
          <w:rFonts w:ascii="Montserrat" w:hAnsi="Montserrat" w:cstheme="minorHAnsi"/>
          <w:b/>
          <w:sz w:val="20"/>
          <w:szCs w:val="20"/>
        </w:rPr>
        <w:t xml:space="preserve">HOLIDAY WORLD &amp; REGION </w:t>
      </w:r>
      <w:proofErr w:type="gramStart"/>
      <w:r w:rsidRPr="00FC7C98">
        <w:rPr>
          <w:rFonts w:ascii="Montserrat" w:hAnsi="Montserrat" w:cstheme="minorHAnsi"/>
          <w:b/>
          <w:sz w:val="20"/>
          <w:szCs w:val="20"/>
        </w:rPr>
        <w:t>WORLD - mezinárodní</w:t>
      </w:r>
      <w:proofErr w:type="gramEnd"/>
      <w:r w:rsidRPr="00FC7C98">
        <w:rPr>
          <w:rFonts w:ascii="Montserrat" w:hAnsi="Montserrat" w:cstheme="minorHAnsi"/>
          <w:b/>
          <w:sz w:val="20"/>
          <w:szCs w:val="20"/>
        </w:rPr>
        <w:t xml:space="preserve"> veletrhy cestovního ruchu a regionální turistiky, </w:t>
      </w:r>
      <w:r w:rsidR="001D4369" w:rsidRPr="00FC7C98">
        <w:rPr>
          <w:rFonts w:ascii="Montserrat" w:hAnsi="Montserrat" w:cstheme="minorHAnsi"/>
          <w:b/>
          <w:sz w:val="20"/>
          <w:szCs w:val="20"/>
        </w:rPr>
        <w:t>Praha od</w:t>
      </w:r>
      <w:r w:rsidR="00E70527" w:rsidRPr="00FC7C98">
        <w:rPr>
          <w:rFonts w:ascii="Montserrat" w:hAnsi="Montserrat" w:cs="Arial"/>
          <w:b/>
          <w:sz w:val="20"/>
          <w:szCs w:val="20"/>
        </w:rPr>
        <w:t xml:space="preserve"> </w:t>
      </w:r>
      <w:r w:rsidR="00E70527" w:rsidRPr="00FC7C98">
        <w:rPr>
          <w:rFonts w:ascii="Montserrat" w:hAnsi="Montserrat" w:cs="Arial"/>
          <w:b/>
          <w:bCs/>
          <w:sz w:val="20"/>
          <w:szCs w:val="20"/>
        </w:rPr>
        <w:t>1</w:t>
      </w:r>
      <w:r w:rsidR="00707506" w:rsidRPr="00FC7C98">
        <w:rPr>
          <w:rFonts w:ascii="Montserrat" w:hAnsi="Montserrat" w:cs="Arial"/>
          <w:b/>
          <w:bCs/>
          <w:sz w:val="20"/>
          <w:szCs w:val="20"/>
        </w:rPr>
        <w:t>2</w:t>
      </w:r>
      <w:r w:rsidR="00E70527" w:rsidRPr="00FC7C98">
        <w:rPr>
          <w:rFonts w:ascii="Montserrat" w:hAnsi="Montserrat" w:cs="Arial"/>
          <w:b/>
          <w:bCs/>
          <w:sz w:val="20"/>
          <w:szCs w:val="20"/>
        </w:rPr>
        <w:t>. 3. — 1</w:t>
      </w:r>
      <w:r w:rsidR="00707506" w:rsidRPr="00FC7C98">
        <w:rPr>
          <w:rFonts w:ascii="Montserrat" w:hAnsi="Montserrat" w:cs="Arial"/>
          <w:b/>
          <w:bCs/>
          <w:sz w:val="20"/>
          <w:szCs w:val="20"/>
        </w:rPr>
        <w:t>4</w:t>
      </w:r>
      <w:r w:rsidR="00E70527" w:rsidRPr="00FC7C98">
        <w:rPr>
          <w:rFonts w:ascii="Montserrat" w:hAnsi="Montserrat" w:cs="Arial"/>
          <w:b/>
          <w:bCs/>
          <w:sz w:val="20"/>
          <w:szCs w:val="20"/>
        </w:rPr>
        <w:t>. 3. 202</w:t>
      </w:r>
      <w:r w:rsidR="00707506" w:rsidRPr="00FC7C98">
        <w:rPr>
          <w:rFonts w:ascii="Montserrat" w:hAnsi="Montserrat" w:cs="Arial"/>
          <w:b/>
          <w:bCs/>
          <w:sz w:val="20"/>
          <w:szCs w:val="20"/>
        </w:rPr>
        <w:t>6</w:t>
      </w:r>
    </w:p>
    <w:p w14:paraId="66575771" w14:textId="77777777" w:rsidR="0059776C" w:rsidRPr="00FC7C98" w:rsidRDefault="0059776C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 xml:space="preserve">zadavatel má </w:t>
      </w:r>
      <w:r w:rsidR="001F1A13" w:rsidRPr="00FC7C98">
        <w:rPr>
          <w:rFonts w:ascii="Montserrat" w:hAnsi="Montserrat" w:cstheme="minorHAnsi"/>
          <w:sz w:val="20"/>
          <w:szCs w:val="20"/>
        </w:rPr>
        <w:t xml:space="preserve">zajištěnou rezervaci na plochu o rozměrech </w:t>
      </w:r>
      <w:r w:rsidRPr="00FC7C98">
        <w:rPr>
          <w:rFonts w:ascii="Montserrat" w:hAnsi="Montserrat" w:cstheme="minorHAnsi"/>
          <w:b/>
          <w:sz w:val="20"/>
          <w:szCs w:val="20"/>
        </w:rPr>
        <w:t>120 m</w:t>
      </w:r>
      <w:r w:rsidRPr="00FC7C98">
        <w:rPr>
          <w:rFonts w:ascii="Montserrat" w:hAnsi="Montserrat" w:cstheme="minorHAnsi"/>
          <w:b/>
          <w:sz w:val="20"/>
          <w:szCs w:val="20"/>
          <w:vertAlign w:val="superscript"/>
        </w:rPr>
        <w:t>2</w:t>
      </w:r>
    </w:p>
    <w:p w14:paraId="3FC2872E" w14:textId="77777777" w:rsidR="00AE19B8" w:rsidRPr="00FC7C98" w:rsidRDefault="00AE19B8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24C8D697" w14:textId="77777777" w:rsidR="002F162B" w:rsidRPr="00FC7C98" w:rsidRDefault="002F162B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Zadavatel bude požadovat následující:</w:t>
      </w:r>
    </w:p>
    <w:p w14:paraId="47DD2164" w14:textId="77777777" w:rsidR="002F162B" w:rsidRPr="00FC7C98" w:rsidRDefault="002F162B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0956DE8F" w14:textId="79D82F7D" w:rsidR="00151504" w:rsidRPr="00FC7C98" w:rsidRDefault="00CB21B7" w:rsidP="00FC7C98">
      <w:pPr>
        <w:pStyle w:val="Odstavecseseznamem"/>
        <w:numPr>
          <w:ilvl w:val="0"/>
          <w:numId w:val="22"/>
        </w:numPr>
        <w:jc w:val="both"/>
        <w:rPr>
          <w:rFonts w:ascii="Montserrat" w:eastAsia="Batang" w:hAnsi="Montserrat" w:cstheme="minorHAnsi"/>
          <w:sz w:val="20"/>
          <w:szCs w:val="20"/>
          <w:u w:val="single"/>
        </w:rPr>
      </w:pPr>
      <w:r w:rsidRPr="00FC7C98">
        <w:rPr>
          <w:rFonts w:ascii="Montserrat" w:eastAsia="Batang" w:hAnsi="Montserrat" w:cstheme="minorHAnsi"/>
          <w:b/>
          <w:sz w:val="20"/>
          <w:szCs w:val="20"/>
          <w:u w:val="single"/>
        </w:rPr>
        <w:t>Grafick</w:t>
      </w:r>
      <w:r w:rsidR="001D4369" w:rsidRPr="00FC7C98">
        <w:rPr>
          <w:rFonts w:ascii="Montserrat" w:eastAsia="Batang" w:hAnsi="Montserrat" w:cstheme="minorHAnsi"/>
          <w:b/>
          <w:sz w:val="20"/>
          <w:szCs w:val="20"/>
          <w:u w:val="single"/>
        </w:rPr>
        <w:t>ý</w:t>
      </w:r>
      <w:r w:rsidRPr="00FC7C98">
        <w:rPr>
          <w:rFonts w:ascii="Montserrat" w:eastAsia="Batang" w:hAnsi="Montserrat" w:cstheme="minorHAnsi"/>
          <w:b/>
          <w:sz w:val="20"/>
          <w:szCs w:val="20"/>
          <w:u w:val="single"/>
        </w:rPr>
        <w:t xml:space="preserve"> n</w:t>
      </w:r>
      <w:r w:rsidR="001F1A13" w:rsidRPr="00FC7C98">
        <w:rPr>
          <w:rFonts w:ascii="Montserrat" w:eastAsia="Batang" w:hAnsi="Montserrat" w:cstheme="minorHAnsi"/>
          <w:b/>
          <w:sz w:val="20"/>
          <w:szCs w:val="20"/>
          <w:u w:val="single"/>
        </w:rPr>
        <w:t>ávrh</w:t>
      </w:r>
      <w:r w:rsidR="0010698F" w:rsidRPr="00FC7C98">
        <w:rPr>
          <w:rFonts w:ascii="Montserrat" w:eastAsia="Batang" w:hAnsi="Montserrat" w:cstheme="minorHAnsi"/>
          <w:b/>
          <w:sz w:val="20"/>
          <w:szCs w:val="20"/>
          <w:u w:val="single"/>
        </w:rPr>
        <w:t xml:space="preserve"> veletržní</w:t>
      </w:r>
      <w:r w:rsidR="001D4369" w:rsidRPr="00FC7C98">
        <w:rPr>
          <w:rFonts w:ascii="Montserrat" w:eastAsia="Batang" w:hAnsi="Montserrat" w:cstheme="minorHAnsi"/>
          <w:b/>
          <w:sz w:val="20"/>
          <w:szCs w:val="20"/>
          <w:u w:val="single"/>
        </w:rPr>
        <w:t>ho</w:t>
      </w:r>
      <w:r w:rsidR="0010698F" w:rsidRPr="00FC7C98">
        <w:rPr>
          <w:rFonts w:ascii="Montserrat" w:eastAsia="Batang" w:hAnsi="Montserrat" w:cstheme="minorHAnsi"/>
          <w:b/>
          <w:sz w:val="20"/>
          <w:szCs w:val="20"/>
          <w:u w:val="single"/>
        </w:rPr>
        <w:t xml:space="preserve"> stánk</w:t>
      </w:r>
      <w:r w:rsidR="001D4369" w:rsidRPr="00FC7C98">
        <w:rPr>
          <w:rFonts w:ascii="Montserrat" w:eastAsia="Batang" w:hAnsi="Montserrat" w:cstheme="minorHAnsi"/>
          <w:b/>
          <w:sz w:val="20"/>
          <w:szCs w:val="20"/>
          <w:u w:val="single"/>
        </w:rPr>
        <w:t>u</w:t>
      </w:r>
      <w:r w:rsidR="002F162B" w:rsidRPr="00FC7C98">
        <w:rPr>
          <w:rFonts w:ascii="Montserrat" w:hAnsi="Montserrat" w:cstheme="minorHAnsi"/>
          <w:sz w:val="20"/>
          <w:szCs w:val="20"/>
          <w:u w:val="single"/>
        </w:rPr>
        <w:t xml:space="preserve"> </w:t>
      </w:r>
    </w:p>
    <w:p w14:paraId="64A4D6A2" w14:textId="29FB58A9" w:rsidR="00E94EDB" w:rsidRPr="00FC7C98" w:rsidRDefault="00C46664" w:rsidP="00FC7C98">
      <w:pPr>
        <w:jc w:val="both"/>
        <w:rPr>
          <w:rFonts w:ascii="Montserrat" w:eastAsia="Batang" w:hAnsi="Montserrat" w:cstheme="minorHAnsi"/>
          <w:sz w:val="20"/>
          <w:szCs w:val="20"/>
          <w:u w:val="single"/>
        </w:rPr>
      </w:pPr>
      <w:r w:rsidRPr="00FC7C98">
        <w:rPr>
          <w:rFonts w:ascii="Montserrat" w:eastAsia="Calibri" w:hAnsi="Montserrat" w:cstheme="minorHAnsi"/>
          <w:b/>
          <w:sz w:val="20"/>
          <w:szCs w:val="20"/>
          <w:lang w:eastAsia="en-US"/>
        </w:rPr>
        <w:t>HOLIDAY WORLD &amp; REGION WORLD</w:t>
      </w:r>
      <w:r w:rsidR="00E94EDB" w:rsidRPr="00FC7C98">
        <w:rPr>
          <w:rFonts w:ascii="Montserrat" w:hAnsi="Montserrat" w:cstheme="minorHAnsi"/>
          <w:b/>
          <w:sz w:val="20"/>
          <w:szCs w:val="20"/>
          <w:u w:val="single"/>
        </w:rPr>
        <w:t>:</w:t>
      </w:r>
    </w:p>
    <w:p w14:paraId="16AB8609" w14:textId="3BF2DB45" w:rsidR="00BE1BA6" w:rsidRPr="00FC7C98" w:rsidRDefault="0010698F" w:rsidP="00FC7C98">
      <w:pPr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>Jedná se o</w:t>
      </w:r>
      <w:r w:rsidR="008772E5" w:rsidRPr="00FC7C98">
        <w:rPr>
          <w:rFonts w:ascii="Montserrat" w:eastAsia="Batang" w:hAnsi="Montserrat" w:cstheme="minorHAnsi"/>
          <w:sz w:val="20"/>
          <w:szCs w:val="20"/>
        </w:rPr>
        <w:t xml:space="preserve"> </w:t>
      </w:r>
      <w:r w:rsidR="001F1A13" w:rsidRPr="00FC7C98">
        <w:rPr>
          <w:rFonts w:ascii="Montserrat" w:eastAsia="Batang" w:hAnsi="Montserrat" w:cstheme="minorHAnsi"/>
          <w:sz w:val="20"/>
          <w:szCs w:val="20"/>
        </w:rPr>
        <w:t>návrh</w:t>
      </w:r>
      <w:r w:rsidR="00E41141" w:rsidRPr="00FC7C98">
        <w:rPr>
          <w:rFonts w:ascii="Montserrat" w:eastAsia="Batang" w:hAnsi="Montserrat" w:cstheme="minorHAnsi"/>
          <w:sz w:val="20"/>
          <w:szCs w:val="20"/>
        </w:rPr>
        <w:t xml:space="preserve"> veletržního stánku </w:t>
      </w:r>
      <w:r w:rsidR="001F1A13" w:rsidRPr="00FC7C98">
        <w:rPr>
          <w:rFonts w:ascii="Montserrat" w:eastAsia="Batang" w:hAnsi="Montserrat" w:cstheme="minorHAnsi"/>
          <w:sz w:val="20"/>
          <w:szCs w:val="20"/>
        </w:rPr>
        <w:t>pro</w:t>
      </w:r>
      <w:r w:rsidR="00BE1BA6" w:rsidRPr="00FC7C98">
        <w:rPr>
          <w:rFonts w:ascii="Montserrat" w:eastAsia="Batang" w:hAnsi="Montserrat" w:cstheme="minorHAnsi"/>
          <w:sz w:val="20"/>
          <w:szCs w:val="20"/>
        </w:rPr>
        <w:t xml:space="preserve"> </w:t>
      </w:r>
      <w:r w:rsidR="001F1A13" w:rsidRPr="00FC7C98">
        <w:rPr>
          <w:rFonts w:ascii="Montserrat" w:eastAsia="Batang" w:hAnsi="Montserrat" w:cstheme="minorHAnsi"/>
          <w:sz w:val="20"/>
          <w:szCs w:val="20"/>
          <w:u w:val="single"/>
        </w:rPr>
        <w:t>Středočeskou centrálu cestovního ruchu a Středočeský kraj</w:t>
      </w:r>
      <w:r w:rsidR="00B46D26" w:rsidRPr="00FC7C98">
        <w:rPr>
          <w:rFonts w:ascii="Montserrat" w:eastAsia="Batang" w:hAnsi="Montserrat" w:cstheme="minorHAnsi"/>
          <w:sz w:val="20"/>
          <w:szCs w:val="20"/>
          <w:u w:val="single"/>
        </w:rPr>
        <w:t xml:space="preserve"> a Středočeská centrála cestovního ruchu</w:t>
      </w:r>
      <w:r w:rsidR="001F1A13" w:rsidRPr="00FC7C98">
        <w:rPr>
          <w:rFonts w:ascii="Montserrat" w:eastAsia="Batang" w:hAnsi="Montserrat" w:cstheme="minorHAnsi"/>
          <w:sz w:val="20"/>
          <w:szCs w:val="20"/>
        </w:rPr>
        <w:t xml:space="preserve">: </w:t>
      </w:r>
    </w:p>
    <w:p w14:paraId="5F999242" w14:textId="11C39158" w:rsidR="001F1A13" w:rsidRPr="00FC7C98" w:rsidRDefault="001F1A13" w:rsidP="00FC7C98">
      <w:pPr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>celkem dva velké pulty v čele stánku</w:t>
      </w:r>
      <w:r w:rsidR="00BE2D2B" w:rsidRPr="00FC7C98">
        <w:rPr>
          <w:rFonts w:ascii="Montserrat" w:eastAsia="Batang" w:hAnsi="Montserrat" w:cstheme="minorHAnsi"/>
          <w:sz w:val="20"/>
          <w:szCs w:val="20"/>
        </w:rPr>
        <w:t xml:space="preserve"> a jeden </w:t>
      </w:r>
      <w:r w:rsidR="0065044C" w:rsidRPr="00FC7C98">
        <w:rPr>
          <w:rFonts w:ascii="Montserrat" w:eastAsia="Batang" w:hAnsi="Montserrat" w:cstheme="minorHAnsi"/>
          <w:sz w:val="20"/>
          <w:szCs w:val="20"/>
        </w:rPr>
        <w:t>b</w:t>
      </w:r>
      <w:r w:rsidR="00BE2D2B" w:rsidRPr="00FC7C98">
        <w:rPr>
          <w:rFonts w:ascii="Montserrat" w:eastAsia="Batang" w:hAnsi="Montserrat" w:cstheme="minorHAnsi"/>
          <w:sz w:val="20"/>
          <w:szCs w:val="20"/>
        </w:rPr>
        <w:t>ar</w:t>
      </w:r>
      <w:r w:rsidR="0065044C" w:rsidRPr="00FC7C98">
        <w:rPr>
          <w:rFonts w:ascii="Montserrat" w:eastAsia="Batang" w:hAnsi="Montserrat" w:cstheme="minorHAnsi"/>
          <w:sz w:val="20"/>
          <w:szCs w:val="20"/>
        </w:rPr>
        <w:t xml:space="preserve">ový / </w:t>
      </w:r>
      <w:r w:rsidR="00BE2D2B" w:rsidRPr="00FC7C98">
        <w:rPr>
          <w:rFonts w:ascii="Montserrat" w:eastAsia="Batang" w:hAnsi="Montserrat" w:cstheme="minorHAnsi"/>
          <w:sz w:val="20"/>
          <w:szCs w:val="20"/>
        </w:rPr>
        <w:t>výdejní pult na občerstvení</w:t>
      </w:r>
    </w:p>
    <w:p w14:paraId="37084021" w14:textId="77777777" w:rsidR="00C2557B" w:rsidRPr="00FC7C98" w:rsidRDefault="00C2557B" w:rsidP="00FC7C98">
      <w:pPr>
        <w:jc w:val="both"/>
        <w:rPr>
          <w:rFonts w:ascii="Montserrat" w:eastAsia="Batang" w:hAnsi="Montserrat" w:cstheme="minorHAnsi"/>
          <w:sz w:val="20"/>
          <w:szCs w:val="20"/>
        </w:rPr>
      </w:pPr>
    </w:p>
    <w:p w14:paraId="6A1E66C8" w14:textId="695436A7" w:rsidR="00C2557B" w:rsidRPr="00FC7C98" w:rsidRDefault="001F1A13" w:rsidP="00FC7C98">
      <w:pPr>
        <w:jc w:val="both"/>
        <w:rPr>
          <w:rFonts w:ascii="Montserrat" w:eastAsia="Batang" w:hAnsi="Montserrat" w:cstheme="minorHAnsi"/>
          <w:sz w:val="20"/>
          <w:szCs w:val="20"/>
          <w:u w:val="single"/>
        </w:rPr>
      </w:pPr>
      <w:r w:rsidRPr="00FC7C98">
        <w:rPr>
          <w:rFonts w:ascii="Montserrat" w:eastAsia="Batang" w:hAnsi="Montserrat" w:cstheme="minorHAnsi"/>
          <w:sz w:val="20"/>
          <w:szCs w:val="20"/>
          <w:u w:val="single"/>
        </w:rPr>
        <w:t>Destinační organizace Středočeského kraje (dále jen DMO</w:t>
      </w:r>
      <w:proofErr w:type="gramStart"/>
      <w:r w:rsidRPr="00FC7C98">
        <w:rPr>
          <w:rFonts w:ascii="Montserrat" w:eastAsia="Batang" w:hAnsi="Montserrat" w:cstheme="minorHAnsi"/>
          <w:sz w:val="20"/>
          <w:szCs w:val="20"/>
          <w:u w:val="single"/>
        </w:rPr>
        <w:t>)</w:t>
      </w:r>
      <w:r w:rsidR="00C2557B" w:rsidRPr="00FC7C98">
        <w:rPr>
          <w:rFonts w:ascii="Montserrat" w:eastAsia="Batang" w:hAnsi="Montserrat" w:cstheme="minorHAnsi"/>
          <w:sz w:val="20"/>
          <w:szCs w:val="20"/>
          <w:u w:val="single"/>
        </w:rPr>
        <w:t xml:space="preserve"> </w:t>
      </w:r>
      <w:r w:rsidRPr="00FC7C98">
        <w:rPr>
          <w:rFonts w:ascii="Montserrat" w:eastAsia="Batang" w:hAnsi="Montserrat" w:cstheme="minorHAnsi"/>
          <w:sz w:val="20"/>
          <w:szCs w:val="20"/>
          <w:u w:val="single"/>
        </w:rPr>
        <w:t>:</w:t>
      </w:r>
      <w:proofErr w:type="gramEnd"/>
      <w:r w:rsidRPr="00FC7C98">
        <w:rPr>
          <w:rFonts w:ascii="Montserrat" w:eastAsia="Batang" w:hAnsi="Montserrat" w:cstheme="minorHAnsi"/>
          <w:sz w:val="20"/>
          <w:szCs w:val="20"/>
          <w:u w:val="single"/>
        </w:rPr>
        <w:t xml:space="preserve"> </w:t>
      </w:r>
    </w:p>
    <w:p w14:paraId="218CE1E5" w14:textId="7366C802" w:rsidR="001F1A13" w:rsidRPr="00FC7C98" w:rsidRDefault="001F1A13" w:rsidP="00FC7C98">
      <w:pPr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>celkem 1</w:t>
      </w:r>
      <w:r w:rsidR="00C03BD5" w:rsidRPr="00FC7C98">
        <w:rPr>
          <w:rFonts w:ascii="Montserrat" w:eastAsia="Batang" w:hAnsi="Montserrat" w:cstheme="minorHAnsi"/>
          <w:sz w:val="20"/>
          <w:szCs w:val="20"/>
        </w:rPr>
        <w:t>4</w:t>
      </w:r>
      <w:r w:rsidRPr="00FC7C98">
        <w:rPr>
          <w:rFonts w:ascii="Montserrat" w:eastAsia="Batang" w:hAnsi="Montserrat" w:cstheme="minorHAnsi"/>
          <w:sz w:val="20"/>
          <w:szCs w:val="20"/>
        </w:rPr>
        <w:t xml:space="preserve"> menších pultů</w:t>
      </w:r>
      <w:r w:rsidR="00C03BD5" w:rsidRPr="00FC7C98">
        <w:rPr>
          <w:rFonts w:ascii="Montserrat" w:eastAsia="Batang" w:hAnsi="Montserrat" w:cstheme="minorHAnsi"/>
          <w:sz w:val="20"/>
          <w:szCs w:val="20"/>
        </w:rPr>
        <w:t xml:space="preserve"> pro DMO a 4 pulty pro regionální produkty</w:t>
      </w:r>
    </w:p>
    <w:p w14:paraId="34C2C198" w14:textId="7F073472" w:rsidR="001F1A13" w:rsidRPr="00FC7C98" w:rsidRDefault="001F1A13" w:rsidP="00FC7C98">
      <w:pPr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>u každého pultu budou vždy dvě židle</w:t>
      </w:r>
      <w:r w:rsidR="00C2557B" w:rsidRPr="00FC7C98">
        <w:rPr>
          <w:rFonts w:ascii="Montserrat" w:eastAsia="Batang" w:hAnsi="Montserrat" w:cstheme="minorHAnsi"/>
          <w:sz w:val="20"/>
          <w:szCs w:val="20"/>
        </w:rPr>
        <w:t xml:space="preserve"> a jeden stojan na tištěné materiály</w:t>
      </w:r>
    </w:p>
    <w:p w14:paraId="2E89AEEC" w14:textId="52740395" w:rsidR="00DE1502" w:rsidRPr="00FC7C98" w:rsidRDefault="00DE1502" w:rsidP="00FC7C98">
      <w:pPr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>jednací stolky</w:t>
      </w:r>
      <w:r w:rsidR="00C2557B" w:rsidRPr="00FC7C98">
        <w:rPr>
          <w:rFonts w:ascii="Montserrat" w:eastAsia="Batang" w:hAnsi="Montserrat" w:cstheme="minorHAnsi"/>
          <w:sz w:val="20"/>
          <w:szCs w:val="20"/>
        </w:rPr>
        <w:t>:</w:t>
      </w:r>
      <w:r w:rsidRPr="00FC7C98">
        <w:rPr>
          <w:rFonts w:ascii="Montserrat" w:eastAsia="Batang" w:hAnsi="Montserrat" w:cstheme="minorHAnsi"/>
          <w:sz w:val="20"/>
          <w:szCs w:val="20"/>
        </w:rPr>
        <w:t xml:space="preserve"> 6 kusů se 4 židlemi</w:t>
      </w:r>
    </w:p>
    <w:p w14:paraId="428ED6D6" w14:textId="77777777" w:rsidR="00C2557B" w:rsidRPr="00FC7C98" w:rsidRDefault="00C2557B" w:rsidP="00FC7C98">
      <w:pPr>
        <w:jc w:val="both"/>
        <w:rPr>
          <w:rFonts w:ascii="Montserrat" w:eastAsia="Batang" w:hAnsi="Montserrat" w:cstheme="minorHAnsi"/>
          <w:sz w:val="20"/>
          <w:szCs w:val="20"/>
        </w:rPr>
      </w:pPr>
    </w:p>
    <w:p w14:paraId="4FA43363" w14:textId="77777777" w:rsidR="00C2557B" w:rsidRPr="00FC7C98" w:rsidRDefault="00326F23" w:rsidP="00FC7C98">
      <w:pPr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  <w:u w:val="single"/>
        </w:rPr>
        <w:t>technické vybavení stánku bude obsahovat</w:t>
      </w:r>
      <w:r w:rsidRPr="00FC7C98">
        <w:rPr>
          <w:rFonts w:ascii="Montserrat" w:eastAsia="Batang" w:hAnsi="Montserrat" w:cstheme="minorHAnsi"/>
          <w:sz w:val="20"/>
          <w:szCs w:val="20"/>
        </w:rPr>
        <w:t xml:space="preserve">: </w:t>
      </w:r>
    </w:p>
    <w:p w14:paraId="7308713E" w14:textId="47BA42DF" w:rsidR="00326F23" w:rsidRPr="00FC7C98" w:rsidRDefault="00326F23" w:rsidP="00FC7C98">
      <w:pPr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 xml:space="preserve">vhodně umístěné osvětlení, </w:t>
      </w:r>
    </w:p>
    <w:p w14:paraId="25ED4BBD" w14:textId="77777777" w:rsidR="00326F23" w:rsidRPr="00FC7C98" w:rsidRDefault="00326F23" w:rsidP="00FC7C98">
      <w:pPr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 xml:space="preserve">umístění elektrických zásuvek, síťového připojení internetu, </w:t>
      </w:r>
    </w:p>
    <w:p w14:paraId="00B97148" w14:textId="2D00A754" w:rsidR="003D4A6E" w:rsidRPr="00FC7C98" w:rsidRDefault="00326F23" w:rsidP="00FC7C98">
      <w:pPr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>připojení na vodu a elektřinu</w:t>
      </w:r>
    </w:p>
    <w:p w14:paraId="653B8BAE" w14:textId="7AF47634" w:rsidR="001F1A13" w:rsidRPr="00FC7C98" w:rsidRDefault="001F1A13" w:rsidP="00FC7C98">
      <w:pPr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 xml:space="preserve">velkoplošná </w:t>
      </w:r>
      <w:r w:rsidR="00426398" w:rsidRPr="00FC7C98">
        <w:rPr>
          <w:rFonts w:ascii="Montserrat" w:eastAsia="Batang" w:hAnsi="Montserrat" w:cstheme="minorHAnsi"/>
          <w:sz w:val="20"/>
          <w:szCs w:val="20"/>
        </w:rPr>
        <w:t xml:space="preserve">led </w:t>
      </w:r>
      <w:r w:rsidRPr="00FC7C98">
        <w:rPr>
          <w:rFonts w:ascii="Montserrat" w:eastAsia="Batang" w:hAnsi="Montserrat" w:cstheme="minorHAnsi"/>
          <w:sz w:val="20"/>
          <w:szCs w:val="20"/>
        </w:rPr>
        <w:t>obrazovka</w:t>
      </w:r>
      <w:r w:rsidR="00426398" w:rsidRPr="00FC7C98">
        <w:rPr>
          <w:rFonts w:ascii="Montserrat" w:eastAsia="Batang" w:hAnsi="Montserrat" w:cstheme="minorHAnsi"/>
          <w:sz w:val="20"/>
          <w:szCs w:val="20"/>
        </w:rPr>
        <w:t xml:space="preserve"> (minimální rozměry: 3 m x 1,5 m)</w:t>
      </w:r>
    </w:p>
    <w:p w14:paraId="0F679F6E" w14:textId="30D4C713" w:rsidR="00460F54" w:rsidRPr="00FC7C98" w:rsidRDefault="00B95836" w:rsidP="00FC7C98">
      <w:pPr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>z</w:t>
      </w:r>
      <w:r w:rsidR="00460F54" w:rsidRPr="00FC7C98">
        <w:rPr>
          <w:rFonts w:ascii="Montserrat" w:eastAsia="Batang" w:hAnsi="Montserrat" w:cstheme="minorHAnsi"/>
          <w:sz w:val="20"/>
          <w:szCs w:val="20"/>
        </w:rPr>
        <w:t>ávěsný jednoduchý banner</w:t>
      </w:r>
      <w:r w:rsidR="00CB2A71" w:rsidRPr="00FC7C98">
        <w:rPr>
          <w:rFonts w:ascii="Montserrat" w:eastAsia="Batang" w:hAnsi="Montserrat" w:cstheme="minorHAnsi"/>
          <w:sz w:val="20"/>
          <w:szCs w:val="20"/>
        </w:rPr>
        <w:t xml:space="preserve"> s logem </w:t>
      </w:r>
      <w:r w:rsidR="005439F2" w:rsidRPr="00FC7C98">
        <w:rPr>
          <w:rFonts w:ascii="Montserrat" w:eastAsia="Batang" w:hAnsi="Montserrat" w:cstheme="minorHAnsi"/>
          <w:sz w:val="20"/>
          <w:szCs w:val="20"/>
        </w:rPr>
        <w:t>„Střední Čechy“ cca 3</w:t>
      </w:r>
      <w:r w:rsidRPr="00FC7C98">
        <w:rPr>
          <w:rFonts w:ascii="Montserrat" w:eastAsia="Batang" w:hAnsi="Montserrat" w:cstheme="minorHAnsi"/>
          <w:sz w:val="20"/>
          <w:szCs w:val="20"/>
        </w:rPr>
        <w:t xml:space="preserve"> m </w:t>
      </w:r>
      <w:r w:rsidR="005439F2" w:rsidRPr="00FC7C98">
        <w:rPr>
          <w:rFonts w:ascii="Montserrat" w:eastAsia="Batang" w:hAnsi="Montserrat" w:cstheme="minorHAnsi"/>
          <w:sz w:val="20"/>
          <w:szCs w:val="20"/>
        </w:rPr>
        <w:t>x</w:t>
      </w:r>
      <w:r w:rsidRPr="00FC7C98">
        <w:rPr>
          <w:rFonts w:ascii="Montserrat" w:eastAsia="Batang" w:hAnsi="Montserrat" w:cstheme="minorHAnsi"/>
          <w:sz w:val="20"/>
          <w:szCs w:val="20"/>
        </w:rPr>
        <w:t xml:space="preserve"> </w:t>
      </w:r>
      <w:r w:rsidR="005439F2" w:rsidRPr="00FC7C98">
        <w:rPr>
          <w:rFonts w:ascii="Montserrat" w:eastAsia="Batang" w:hAnsi="Montserrat" w:cstheme="minorHAnsi"/>
          <w:sz w:val="20"/>
          <w:szCs w:val="20"/>
        </w:rPr>
        <w:t>1</w:t>
      </w:r>
      <w:r w:rsidRPr="00FC7C98">
        <w:rPr>
          <w:rFonts w:ascii="Montserrat" w:eastAsia="Batang" w:hAnsi="Montserrat" w:cstheme="minorHAnsi"/>
          <w:sz w:val="20"/>
          <w:szCs w:val="20"/>
        </w:rPr>
        <w:t xml:space="preserve"> </w:t>
      </w:r>
      <w:r w:rsidR="005439F2" w:rsidRPr="00FC7C98">
        <w:rPr>
          <w:rFonts w:ascii="Montserrat" w:eastAsia="Batang" w:hAnsi="Montserrat" w:cstheme="minorHAnsi"/>
          <w:sz w:val="20"/>
          <w:szCs w:val="20"/>
        </w:rPr>
        <w:t>m</w:t>
      </w:r>
    </w:p>
    <w:p w14:paraId="386A78B7" w14:textId="77777777" w:rsidR="001F1A13" w:rsidRPr="00FC7C98" w:rsidRDefault="001F1A13" w:rsidP="00FC7C98">
      <w:pPr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>zázemí pro vystavovatele a catering (nejlépe odděleně)</w:t>
      </w:r>
    </w:p>
    <w:p w14:paraId="737ECF1D" w14:textId="77777777" w:rsidR="00C2557B" w:rsidRPr="00FC7C98" w:rsidRDefault="00C2557B" w:rsidP="00FC7C98">
      <w:pPr>
        <w:jc w:val="both"/>
        <w:rPr>
          <w:rFonts w:ascii="Montserrat" w:eastAsia="Batang" w:hAnsi="Montserrat" w:cstheme="minorHAnsi"/>
          <w:sz w:val="20"/>
          <w:szCs w:val="20"/>
        </w:rPr>
      </w:pPr>
    </w:p>
    <w:p w14:paraId="4B8FBC19" w14:textId="77777777" w:rsidR="00C2557B" w:rsidRPr="00FC7C98" w:rsidRDefault="00A758E7" w:rsidP="00FC7C98">
      <w:pPr>
        <w:ind w:left="2124" w:hanging="2124"/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  <w:u w:val="single"/>
        </w:rPr>
        <w:t>nosiče propagačního materiál</w:t>
      </w:r>
      <w:r w:rsidR="00C2557B" w:rsidRPr="00FC7C98">
        <w:rPr>
          <w:rFonts w:ascii="Montserrat" w:eastAsia="Batang" w:hAnsi="Montserrat" w:cstheme="minorHAnsi"/>
          <w:sz w:val="20"/>
          <w:szCs w:val="20"/>
          <w:u w:val="single"/>
        </w:rPr>
        <w:t>u</w:t>
      </w:r>
      <w:r w:rsidR="00C2557B" w:rsidRPr="00FC7C98">
        <w:rPr>
          <w:rFonts w:ascii="Montserrat" w:eastAsia="Batang" w:hAnsi="Montserrat" w:cstheme="minorHAnsi"/>
          <w:sz w:val="20"/>
          <w:szCs w:val="20"/>
        </w:rPr>
        <w:t>:</w:t>
      </w:r>
    </w:p>
    <w:p w14:paraId="600FAFD0" w14:textId="0BD64E3F" w:rsidR="008772E5" w:rsidRPr="00FC7C98" w:rsidRDefault="00A758E7" w:rsidP="00FC7C98">
      <w:pPr>
        <w:ind w:left="2124" w:hanging="2124"/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>umístěn</w:t>
      </w:r>
      <w:r w:rsidR="00C2557B" w:rsidRPr="00FC7C98">
        <w:rPr>
          <w:rFonts w:ascii="Montserrat" w:eastAsia="Batang" w:hAnsi="Montserrat" w:cstheme="minorHAnsi"/>
          <w:sz w:val="20"/>
          <w:szCs w:val="20"/>
        </w:rPr>
        <w:t>í</w:t>
      </w:r>
      <w:r w:rsidRPr="00FC7C98">
        <w:rPr>
          <w:rFonts w:ascii="Montserrat" w:eastAsia="Batang" w:hAnsi="Montserrat" w:cstheme="minorHAnsi"/>
          <w:sz w:val="20"/>
          <w:szCs w:val="20"/>
        </w:rPr>
        <w:t xml:space="preserve"> podél stolků, dodá zadavatel</w:t>
      </w:r>
      <w:r w:rsidR="002E70BF" w:rsidRPr="00FC7C98">
        <w:rPr>
          <w:rFonts w:ascii="Montserrat" w:eastAsia="Batang" w:hAnsi="Montserrat" w:cstheme="minorHAnsi"/>
          <w:sz w:val="20"/>
          <w:szCs w:val="20"/>
        </w:rPr>
        <w:t xml:space="preserve">, </w:t>
      </w:r>
      <w:r w:rsidRPr="00FC7C98">
        <w:rPr>
          <w:rFonts w:ascii="Montserrat" w:eastAsia="Batang" w:hAnsi="Montserrat" w:cstheme="minorHAnsi"/>
          <w:sz w:val="20"/>
          <w:szCs w:val="20"/>
        </w:rPr>
        <w:t xml:space="preserve">jedná se o rozkládací nosiče do formátu DL a A4 </w:t>
      </w:r>
    </w:p>
    <w:p w14:paraId="31228B54" w14:textId="5F17035A" w:rsidR="00E94EDB" w:rsidRPr="00FC7C98" w:rsidRDefault="00460F54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1</w:t>
      </w:r>
      <w:r w:rsidR="00011F78" w:rsidRPr="00FC7C98">
        <w:rPr>
          <w:rFonts w:ascii="Montserrat" w:hAnsi="Montserrat" w:cstheme="minorHAnsi"/>
          <w:sz w:val="20"/>
          <w:szCs w:val="20"/>
        </w:rPr>
        <w:t xml:space="preserve">x </w:t>
      </w:r>
      <w:r w:rsidR="000404C8" w:rsidRPr="00FC7C98">
        <w:rPr>
          <w:rFonts w:ascii="Montserrat" w:hAnsi="Montserrat" w:cstheme="minorHAnsi"/>
          <w:sz w:val="20"/>
          <w:szCs w:val="20"/>
        </w:rPr>
        <w:t>notebook s kabelovým připojením</w:t>
      </w:r>
      <w:r w:rsidR="00011F78" w:rsidRPr="00FC7C98">
        <w:rPr>
          <w:rFonts w:ascii="Montserrat" w:hAnsi="Montserrat" w:cstheme="minorHAnsi"/>
          <w:sz w:val="20"/>
          <w:szCs w:val="20"/>
        </w:rPr>
        <w:t xml:space="preserve"> </w:t>
      </w:r>
    </w:p>
    <w:p w14:paraId="130DB079" w14:textId="743DF78D" w:rsidR="000404C8" w:rsidRPr="00FC7C98" w:rsidRDefault="000404C8" w:rsidP="00FC7C98">
      <w:pPr>
        <w:jc w:val="both"/>
        <w:rPr>
          <w:rFonts w:ascii="Montserrat" w:eastAsia="Batang" w:hAnsi="Montserrat" w:cstheme="minorHAnsi"/>
          <w:sz w:val="20"/>
          <w:szCs w:val="20"/>
          <w:u w:val="single"/>
        </w:rPr>
      </w:pPr>
    </w:p>
    <w:p w14:paraId="2443BEA3" w14:textId="4CA5FF00" w:rsidR="00C2557B" w:rsidRPr="00FC7C98" w:rsidRDefault="00AE19B8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b/>
          <w:bCs/>
          <w:sz w:val="20"/>
          <w:szCs w:val="20"/>
        </w:rPr>
        <w:t>Celková koncepce stánk</w:t>
      </w:r>
      <w:r w:rsidR="001D4369" w:rsidRPr="00FC7C98">
        <w:rPr>
          <w:rFonts w:ascii="Montserrat" w:hAnsi="Montserrat" w:cstheme="minorHAnsi"/>
          <w:b/>
          <w:bCs/>
          <w:sz w:val="20"/>
          <w:szCs w:val="20"/>
        </w:rPr>
        <w:t>u</w:t>
      </w:r>
      <w:r w:rsidRPr="00FC7C98">
        <w:rPr>
          <w:rFonts w:ascii="Montserrat" w:hAnsi="Montserrat" w:cstheme="minorHAnsi"/>
          <w:sz w:val="20"/>
          <w:szCs w:val="20"/>
        </w:rPr>
        <w:t xml:space="preserve"> by měla korespondovat s návrhem komunikačního konceptu s ohledem na </w:t>
      </w:r>
      <w:r w:rsidR="00151504" w:rsidRPr="00FC7C98">
        <w:rPr>
          <w:rFonts w:ascii="Montserrat" w:hAnsi="Montserrat" w:cstheme="minorHAnsi"/>
          <w:sz w:val="20"/>
          <w:szCs w:val="20"/>
        </w:rPr>
        <w:t xml:space="preserve">hlavní téma </w:t>
      </w:r>
      <w:r w:rsidRPr="00FC7C98">
        <w:rPr>
          <w:rFonts w:ascii="Montserrat" w:hAnsi="Montserrat" w:cstheme="minorHAnsi"/>
          <w:sz w:val="20"/>
          <w:szCs w:val="20"/>
        </w:rPr>
        <w:t>komunikac</w:t>
      </w:r>
      <w:r w:rsidR="00151504" w:rsidRPr="00FC7C98">
        <w:rPr>
          <w:rFonts w:ascii="Montserrat" w:hAnsi="Montserrat" w:cstheme="minorHAnsi"/>
          <w:sz w:val="20"/>
          <w:szCs w:val="20"/>
        </w:rPr>
        <w:t>e</w:t>
      </w:r>
      <w:r w:rsidRPr="00FC7C98">
        <w:rPr>
          <w:rFonts w:ascii="Montserrat" w:hAnsi="Montserrat" w:cstheme="minorHAnsi"/>
          <w:sz w:val="20"/>
          <w:szCs w:val="20"/>
        </w:rPr>
        <w:t xml:space="preserve"> SCCR pro rok 202</w:t>
      </w:r>
      <w:r w:rsidR="00C03BD5" w:rsidRPr="00FC7C98">
        <w:rPr>
          <w:rFonts w:ascii="Montserrat" w:hAnsi="Montserrat" w:cstheme="minorHAnsi"/>
          <w:sz w:val="20"/>
          <w:szCs w:val="20"/>
        </w:rPr>
        <w:t>6</w:t>
      </w:r>
      <w:r w:rsidR="00151504" w:rsidRPr="00FC7C98">
        <w:rPr>
          <w:rFonts w:ascii="Montserrat" w:hAnsi="Montserrat" w:cstheme="minorHAnsi"/>
          <w:sz w:val="20"/>
          <w:szCs w:val="20"/>
        </w:rPr>
        <w:t xml:space="preserve"> a to je </w:t>
      </w:r>
      <w:r w:rsidRPr="00FC7C98">
        <w:rPr>
          <w:rFonts w:ascii="Montserrat" w:hAnsi="Montserrat" w:cstheme="minorHAnsi"/>
          <w:b/>
          <w:bCs/>
          <w:sz w:val="20"/>
          <w:szCs w:val="20"/>
        </w:rPr>
        <w:t>„</w:t>
      </w:r>
      <w:r w:rsidR="00C03BD5" w:rsidRPr="00FC7C98">
        <w:rPr>
          <w:rFonts w:ascii="Montserrat" w:hAnsi="Montserrat" w:cstheme="minorHAnsi"/>
          <w:b/>
          <w:bCs/>
          <w:sz w:val="20"/>
          <w:szCs w:val="20"/>
        </w:rPr>
        <w:t>Regionální produkt</w:t>
      </w:r>
      <w:r w:rsidR="00C2557B" w:rsidRPr="00FC7C98">
        <w:rPr>
          <w:rFonts w:ascii="Montserrat" w:hAnsi="Montserrat" w:cstheme="minorHAnsi"/>
          <w:b/>
          <w:bCs/>
          <w:sz w:val="20"/>
          <w:szCs w:val="20"/>
        </w:rPr>
        <w:t xml:space="preserve">“. </w:t>
      </w:r>
      <w:r w:rsidR="00C03BD5" w:rsidRPr="00FC7C98">
        <w:rPr>
          <w:rFonts w:ascii="Montserrat" w:hAnsi="Montserrat" w:cstheme="minorHAnsi"/>
          <w:sz w:val="20"/>
          <w:szCs w:val="20"/>
        </w:rPr>
        <w:t>Žádoucí jsou</w:t>
      </w:r>
      <w:r w:rsidR="00C03BD5" w:rsidRPr="00FC7C98">
        <w:rPr>
          <w:rFonts w:ascii="Montserrat" w:hAnsi="Montserrat" w:cstheme="minorHAnsi"/>
          <w:b/>
          <w:bCs/>
          <w:sz w:val="20"/>
          <w:szCs w:val="20"/>
        </w:rPr>
        <w:t xml:space="preserve"> </w:t>
      </w:r>
      <w:r w:rsidR="003376A1" w:rsidRPr="00FC7C98">
        <w:rPr>
          <w:rFonts w:ascii="Montserrat" w:hAnsi="Montserrat" w:cstheme="minorHAnsi"/>
          <w:sz w:val="20"/>
          <w:szCs w:val="20"/>
        </w:rPr>
        <w:t>nápady na zatraktivnění</w:t>
      </w:r>
      <w:r w:rsidR="00056B95" w:rsidRPr="00FC7C98">
        <w:rPr>
          <w:rFonts w:ascii="Montserrat" w:hAnsi="Montserrat" w:cstheme="minorHAnsi"/>
          <w:sz w:val="20"/>
          <w:szCs w:val="20"/>
        </w:rPr>
        <w:t xml:space="preserve"> expozice pro návštěvníky </w:t>
      </w:r>
      <w:r w:rsidR="00ED1DDF" w:rsidRPr="00FC7C98">
        <w:rPr>
          <w:rFonts w:ascii="Montserrat" w:hAnsi="Montserrat" w:cstheme="minorHAnsi"/>
          <w:sz w:val="20"/>
          <w:szCs w:val="20"/>
        </w:rPr>
        <w:t>apod. Součástí návrhu stánku je umístění požadovaného počtu jednacích stolků.</w:t>
      </w:r>
    </w:p>
    <w:p w14:paraId="01662260" w14:textId="77777777" w:rsidR="00AE19B8" w:rsidRPr="00FC7C98" w:rsidRDefault="00AE19B8" w:rsidP="00FC7C98">
      <w:pPr>
        <w:jc w:val="both"/>
        <w:rPr>
          <w:rFonts w:ascii="Montserrat" w:eastAsia="Batang" w:hAnsi="Montserrat" w:cstheme="minorHAnsi"/>
          <w:sz w:val="20"/>
          <w:szCs w:val="20"/>
          <w:u w:val="single"/>
        </w:rPr>
      </w:pPr>
    </w:p>
    <w:p w14:paraId="582C769C" w14:textId="26B36114" w:rsidR="00A758E7" w:rsidRPr="00FC7C98" w:rsidRDefault="00A758E7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Všechny komponenty nutné k výrobě stánku dle předloženého grafického návrhu musí zajistit realizátor stánku. Tyto komponenty</w:t>
      </w:r>
      <w:r w:rsidR="00ED1DDF" w:rsidRPr="00FC7C98">
        <w:rPr>
          <w:rFonts w:ascii="Montserrat" w:hAnsi="Montserrat" w:cstheme="minorHAnsi"/>
          <w:sz w:val="20"/>
          <w:szCs w:val="20"/>
        </w:rPr>
        <w:t xml:space="preserve"> </w:t>
      </w:r>
      <w:r w:rsidRPr="00FC7C98">
        <w:rPr>
          <w:rFonts w:ascii="Montserrat" w:hAnsi="Montserrat" w:cstheme="minorHAnsi"/>
          <w:sz w:val="20"/>
          <w:szCs w:val="20"/>
        </w:rPr>
        <w:t xml:space="preserve">zůstanou ve vlastnictví </w:t>
      </w:r>
      <w:r w:rsidR="00ED1DDF" w:rsidRPr="00FC7C98">
        <w:rPr>
          <w:rFonts w:ascii="Montserrat" w:hAnsi="Montserrat" w:cstheme="minorHAnsi"/>
          <w:sz w:val="20"/>
          <w:szCs w:val="20"/>
        </w:rPr>
        <w:t>Doda</w:t>
      </w:r>
      <w:r w:rsidRPr="00FC7C98">
        <w:rPr>
          <w:rFonts w:ascii="Montserrat" w:hAnsi="Montserrat" w:cstheme="minorHAnsi"/>
          <w:sz w:val="20"/>
          <w:szCs w:val="20"/>
        </w:rPr>
        <w:t>vatele</w:t>
      </w:r>
      <w:r w:rsidR="0065044C" w:rsidRPr="00FC7C98">
        <w:rPr>
          <w:rFonts w:ascii="Montserrat" w:hAnsi="Montserrat" w:cstheme="minorHAnsi"/>
          <w:sz w:val="20"/>
          <w:szCs w:val="20"/>
        </w:rPr>
        <w:t>.</w:t>
      </w:r>
    </w:p>
    <w:p w14:paraId="3CCF1271" w14:textId="77777777" w:rsidR="00A758E7" w:rsidRPr="00FC7C98" w:rsidRDefault="00A758E7" w:rsidP="00FC7C98">
      <w:pPr>
        <w:jc w:val="both"/>
        <w:rPr>
          <w:rFonts w:ascii="Montserrat" w:eastAsia="Batang" w:hAnsi="Montserrat" w:cstheme="minorHAnsi"/>
          <w:sz w:val="20"/>
          <w:szCs w:val="20"/>
          <w:u w:val="single"/>
        </w:rPr>
      </w:pPr>
    </w:p>
    <w:p w14:paraId="6DFD0195" w14:textId="677E66C7" w:rsidR="00820BCD" w:rsidRPr="00FC7C98" w:rsidRDefault="00820BCD" w:rsidP="00FC7C98">
      <w:pPr>
        <w:pStyle w:val="Odstavecseseznamem"/>
        <w:numPr>
          <w:ilvl w:val="0"/>
          <w:numId w:val="22"/>
        </w:numPr>
        <w:jc w:val="both"/>
        <w:rPr>
          <w:rFonts w:ascii="Montserrat" w:eastAsia="Batang" w:hAnsi="Montserrat" w:cstheme="minorHAnsi"/>
          <w:b/>
          <w:bCs/>
          <w:sz w:val="20"/>
          <w:szCs w:val="20"/>
          <w:u w:val="single"/>
        </w:rPr>
      </w:pPr>
      <w:r w:rsidRPr="00FC7C98">
        <w:rPr>
          <w:rFonts w:ascii="Montserrat" w:eastAsia="Batang" w:hAnsi="Montserrat" w:cstheme="minorHAnsi"/>
          <w:b/>
          <w:bCs/>
          <w:sz w:val="20"/>
          <w:szCs w:val="20"/>
          <w:u w:val="single"/>
        </w:rPr>
        <w:t xml:space="preserve">Požadavky </w:t>
      </w:r>
      <w:r w:rsidR="00347049" w:rsidRPr="00FC7C98">
        <w:rPr>
          <w:rFonts w:ascii="Montserrat" w:eastAsia="Batang" w:hAnsi="Montserrat" w:cstheme="minorHAnsi"/>
          <w:b/>
          <w:bCs/>
          <w:sz w:val="20"/>
          <w:szCs w:val="20"/>
          <w:u w:val="single"/>
        </w:rPr>
        <w:t xml:space="preserve">zadavatele </w:t>
      </w:r>
      <w:r w:rsidRPr="00FC7C98">
        <w:rPr>
          <w:rFonts w:ascii="Montserrat" w:eastAsia="Batang" w:hAnsi="Montserrat" w:cstheme="minorHAnsi"/>
          <w:b/>
          <w:bCs/>
          <w:sz w:val="20"/>
          <w:szCs w:val="20"/>
          <w:u w:val="single"/>
        </w:rPr>
        <w:t>na prostorové rozdělení stánku</w:t>
      </w:r>
    </w:p>
    <w:p w14:paraId="1E32ADBD" w14:textId="77777777" w:rsidR="00820BCD" w:rsidRPr="00FC7C98" w:rsidRDefault="003C09A4" w:rsidP="00FC7C98">
      <w:pPr>
        <w:spacing w:line="276" w:lineRule="auto"/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>V p</w:t>
      </w:r>
      <w:r w:rsidR="00820BCD" w:rsidRPr="00FC7C98">
        <w:rPr>
          <w:rFonts w:ascii="Montserrat" w:eastAsia="Batang" w:hAnsi="Montserrat" w:cstheme="minorHAnsi"/>
          <w:sz w:val="20"/>
          <w:szCs w:val="20"/>
        </w:rPr>
        <w:t>rostor</w:t>
      </w:r>
      <w:r w:rsidRPr="00FC7C98">
        <w:rPr>
          <w:rFonts w:ascii="Montserrat" w:eastAsia="Batang" w:hAnsi="Montserrat" w:cstheme="minorHAnsi"/>
          <w:sz w:val="20"/>
          <w:szCs w:val="20"/>
        </w:rPr>
        <w:t>u</w:t>
      </w:r>
      <w:r w:rsidR="00820BCD" w:rsidRPr="00FC7C98">
        <w:rPr>
          <w:rFonts w:ascii="Montserrat" w:eastAsia="Batang" w:hAnsi="Montserrat" w:cstheme="minorHAnsi"/>
          <w:sz w:val="20"/>
          <w:szCs w:val="20"/>
        </w:rPr>
        <w:t xml:space="preserve"> pro </w:t>
      </w:r>
      <w:r w:rsidR="00820BCD" w:rsidRPr="00FC7C98">
        <w:rPr>
          <w:rFonts w:ascii="Montserrat" w:eastAsia="Batang" w:hAnsi="Montserrat" w:cstheme="minorHAnsi"/>
          <w:b/>
          <w:bCs/>
          <w:sz w:val="20"/>
          <w:szCs w:val="20"/>
        </w:rPr>
        <w:t>zázemí stánku</w:t>
      </w:r>
      <w:r w:rsidR="00820BCD" w:rsidRPr="00FC7C98">
        <w:rPr>
          <w:rFonts w:ascii="Montserrat" w:eastAsia="Batang" w:hAnsi="Montserrat" w:cstheme="minorHAnsi"/>
          <w:sz w:val="20"/>
          <w:szCs w:val="20"/>
        </w:rPr>
        <w:t xml:space="preserve"> bud</w:t>
      </w:r>
      <w:r w:rsidRPr="00FC7C98">
        <w:rPr>
          <w:rFonts w:ascii="Montserrat" w:eastAsia="Batang" w:hAnsi="Montserrat" w:cstheme="minorHAnsi"/>
          <w:sz w:val="20"/>
          <w:szCs w:val="20"/>
        </w:rPr>
        <w:t>ou umístěny</w:t>
      </w:r>
      <w:r w:rsidR="005F7F94" w:rsidRPr="00FC7C98">
        <w:rPr>
          <w:rFonts w:ascii="Montserrat" w:eastAsia="Batang" w:hAnsi="Montserrat" w:cstheme="minorHAnsi"/>
          <w:sz w:val="20"/>
          <w:szCs w:val="20"/>
        </w:rPr>
        <w:t>:</w:t>
      </w:r>
      <w:r w:rsidR="00820BCD" w:rsidRPr="00FC7C98">
        <w:rPr>
          <w:rFonts w:ascii="Montserrat" w:eastAsia="Batang" w:hAnsi="Montserrat" w:cstheme="minorHAnsi"/>
          <w:sz w:val="20"/>
          <w:szCs w:val="20"/>
        </w:rPr>
        <w:t xml:space="preserve"> </w:t>
      </w:r>
    </w:p>
    <w:p w14:paraId="193FE1D6" w14:textId="581F8915" w:rsidR="00820BCD" w:rsidRPr="00FC7C98" w:rsidRDefault="00820BCD" w:rsidP="00FC7C98">
      <w:pPr>
        <w:spacing w:before="120" w:line="276" w:lineRule="auto"/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b/>
          <w:bCs/>
          <w:sz w:val="20"/>
          <w:szCs w:val="20"/>
        </w:rPr>
        <w:t>Kuchyňka</w:t>
      </w:r>
      <w:r w:rsidRPr="00FC7C98">
        <w:rPr>
          <w:rFonts w:ascii="Montserrat" w:hAnsi="Montserrat" w:cstheme="minorHAnsi"/>
          <w:sz w:val="20"/>
          <w:szCs w:val="20"/>
        </w:rPr>
        <w:t xml:space="preserve"> bude vybavena dřezem s přívodem teplé a studené vody a odpadem, přístrojem na výrobu </w:t>
      </w:r>
      <w:r w:rsidR="005F7469" w:rsidRPr="00FC7C98">
        <w:rPr>
          <w:rFonts w:ascii="Montserrat" w:hAnsi="Montserrat" w:cstheme="minorHAnsi"/>
          <w:sz w:val="20"/>
          <w:szCs w:val="20"/>
        </w:rPr>
        <w:t>kávy/</w:t>
      </w:r>
      <w:r w:rsidRPr="00FC7C98">
        <w:rPr>
          <w:rFonts w:ascii="Montserrat" w:hAnsi="Montserrat" w:cstheme="minorHAnsi"/>
          <w:sz w:val="20"/>
          <w:szCs w:val="20"/>
        </w:rPr>
        <w:t>espressa, varnou konvicí</w:t>
      </w:r>
      <w:r w:rsidR="005F7469" w:rsidRPr="00FC7C98">
        <w:rPr>
          <w:rFonts w:ascii="Montserrat" w:hAnsi="Montserrat" w:cstheme="minorHAnsi"/>
          <w:sz w:val="20"/>
          <w:szCs w:val="20"/>
        </w:rPr>
        <w:t xml:space="preserve"> </w:t>
      </w:r>
      <w:r w:rsidRPr="00FC7C98">
        <w:rPr>
          <w:rFonts w:ascii="Montserrat" w:hAnsi="Montserrat" w:cstheme="minorHAnsi"/>
          <w:sz w:val="20"/>
          <w:szCs w:val="20"/>
        </w:rPr>
        <w:t>a dalším nádobím pro drobné občerstvení,</w:t>
      </w:r>
      <w:r w:rsidR="008E27F0" w:rsidRPr="00FC7C98">
        <w:rPr>
          <w:rFonts w:ascii="Montserrat" w:hAnsi="Montserrat" w:cstheme="minorHAnsi"/>
          <w:sz w:val="20"/>
          <w:szCs w:val="20"/>
        </w:rPr>
        <w:t xml:space="preserve"> odpadkovým košem s víkem, čisti</w:t>
      </w:r>
      <w:r w:rsidRPr="00FC7C98">
        <w:rPr>
          <w:rFonts w:ascii="Montserrat" w:hAnsi="Montserrat" w:cstheme="minorHAnsi"/>
          <w:sz w:val="20"/>
          <w:szCs w:val="20"/>
        </w:rPr>
        <w:t xml:space="preserve">cími prostředky a utěrkami. V kuchyňce bude zajištěn </w:t>
      </w:r>
      <w:r w:rsidRPr="00FC7C98">
        <w:rPr>
          <w:rFonts w:ascii="Montserrat" w:hAnsi="Montserrat" w:cstheme="minorHAnsi"/>
          <w:sz w:val="20"/>
          <w:szCs w:val="20"/>
        </w:rPr>
        <w:lastRenderedPageBreak/>
        <w:t xml:space="preserve">dostatečný příkon elektrického proudu v zásuvkách. Vybavení kuchyňky a podmínky jejího provozu musí odpovídat hygienickým předpisům platným v České republice. </w:t>
      </w:r>
    </w:p>
    <w:p w14:paraId="42C78EBB" w14:textId="4CDAC032" w:rsidR="00A758E7" w:rsidRPr="00FC7C98" w:rsidRDefault="00820BCD" w:rsidP="00FC7C98">
      <w:pPr>
        <w:spacing w:before="120" w:line="276" w:lineRule="auto"/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b/>
          <w:bCs/>
          <w:sz w:val="20"/>
          <w:szCs w:val="20"/>
        </w:rPr>
        <w:t>Sklad a šatna</w:t>
      </w:r>
      <w:r w:rsidRPr="00FC7C98">
        <w:rPr>
          <w:rFonts w:ascii="Montserrat" w:hAnsi="Montserrat" w:cstheme="minorHAnsi"/>
          <w:sz w:val="20"/>
          <w:szCs w:val="20"/>
        </w:rPr>
        <w:t xml:space="preserve"> budou vybaveny minimálně: dostatečným počtem polic k uložení tiskových materiálů, odpadkovými koši, věšáky a zrcadlem</w:t>
      </w:r>
      <w:r w:rsidR="00B65CA5" w:rsidRPr="00FC7C98">
        <w:rPr>
          <w:rFonts w:ascii="Montserrat" w:hAnsi="Montserrat" w:cstheme="minorHAnsi"/>
          <w:sz w:val="20"/>
          <w:szCs w:val="20"/>
        </w:rPr>
        <w:t>. Sklad</w:t>
      </w:r>
      <w:r w:rsidR="005F7F94" w:rsidRPr="00FC7C98">
        <w:rPr>
          <w:rFonts w:ascii="Montserrat" w:hAnsi="Montserrat" w:cstheme="minorHAnsi"/>
          <w:sz w:val="20"/>
          <w:szCs w:val="20"/>
        </w:rPr>
        <w:t xml:space="preserve"> </w:t>
      </w:r>
      <w:r w:rsidR="00B65CA5" w:rsidRPr="00FC7C98">
        <w:rPr>
          <w:rFonts w:ascii="Montserrat" w:hAnsi="Montserrat" w:cstheme="minorHAnsi"/>
          <w:sz w:val="20"/>
          <w:szCs w:val="20"/>
        </w:rPr>
        <w:t xml:space="preserve">a šatna </w:t>
      </w:r>
      <w:r w:rsidR="005F7F94" w:rsidRPr="00FC7C98">
        <w:rPr>
          <w:rFonts w:ascii="Montserrat" w:hAnsi="Montserrat" w:cstheme="minorHAnsi"/>
          <w:sz w:val="20"/>
          <w:szCs w:val="20"/>
        </w:rPr>
        <w:t>bude sloužit pro uskladnění propagačních materiálů jednotlivých vystavujících subjektů, pro catering</w:t>
      </w:r>
      <w:r w:rsidR="00B65CA5" w:rsidRPr="00FC7C98">
        <w:rPr>
          <w:rFonts w:ascii="Montserrat" w:hAnsi="Montserrat" w:cstheme="minorHAnsi"/>
          <w:sz w:val="20"/>
          <w:szCs w:val="20"/>
        </w:rPr>
        <w:t>,</w:t>
      </w:r>
      <w:r w:rsidR="005F7F94" w:rsidRPr="00FC7C98">
        <w:rPr>
          <w:rFonts w:ascii="Montserrat" w:hAnsi="Montserrat" w:cstheme="minorHAnsi"/>
          <w:sz w:val="20"/>
          <w:szCs w:val="20"/>
        </w:rPr>
        <w:t xml:space="preserve"> </w:t>
      </w:r>
      <w:r w:rsidR="00B65CA5" w:rsidRPr="00FC7C98">
        <w:rPr>
          <w:rFonts w:ascii="Montserrat" w:hAnsi="Montserrat" w:cstheme="minorHAnsi"/>
          <w:sz w:val="20"/>
          <w:szCs w:val="20"/>
        </w:rPr>
        <w:t xml:space="preserve">budou zde umístěny </w:t>
      </w:r>
      <w:r w:rsidR="005F7F94" w:rsidRPr="00FC7C98">
        <w:rPr>
          <w:rFonts w:ascii="Montserrat" w:hAnsi="Montserrat" w:cstheme="minorHAnsi"/>
          <w:sz w:val="20"/>
          <w:szCs w:val="20"/>
        </w:rPr>
        <w:t>věšák</w:t>
      </w:r>
      <w:r w:rsidR="00B65CA5" w:rsidRPr="00FC7C98">
        <w:rPr>
          <w:rFonts w:ascii="Montserrat" w:hAnsi="Montserrat" w:cstheme="minorHAnsi"/>
          <w:sz w:val="20"/>
          <w:szCs w:val="20"/>
        </w:rPr>
        <w:t>y</w:t>
      </w:r>
      <w:r w:rsidR="005F7F94" w:rsidRPr="00FC7C98">
        <w:rPr>
          <w:rFonts w:ascii="Montserrat" w:hAnsi="Montserrat" w:cstheme="minorHAnsi"/>
          <w:sz w:val="20"/>
          <w:szCs w:val="20"/>
        </w:rPr>
        <w:t xml:space="preserve"> na kabáty a regál</w:t>
      </w:r>
      <w:r w:rsidR="00B65CA5" w:rsidRPr="00FC7C98">
        <w:rPr>
          <w:rFonts w:ascii="Montserrat" w:hAnsi="Montserrat" w:cstheme="minorHAnsi"/>
          <w:sz w:val="20"/>
          <w:szCs w:val="20"/>
        </w:rPr>
        <w:t>y</w:t>
      </w:r>
      <w:r w:rsidR="005F7F94" w:rsidRPr="00FC7C98">
        <w:rPr>
          <w:rFonts w:ascii="Montserrat" w:hAnsi="Montserrat" w:cstheme="minorHAnsi"/>
          <w:sz w:val="20"/>
          <w:szCs w:val="20"/>
        </w:rPr>
        <w:t xml:space="preserve"> na materiály a vešker</w:t>
      </w:r>
      <w:r w:rsidR="00B65CA5" w:rsidRPr="00FC7C98">
        <w:rPr>
          <w:rFonts w:ascii="Montserrat" w:hAnsi="Montserrat" w:cstheme="minorHAnsi"/>
          <w:sz w:val="20"/>
          <w:szCs w:val="20"/>
        </w:rPr>
        <w:t>á</w:t>
      </w:r>
      <w:r w:rsidR="005F7F94" w:rsidRPr="00FC7C98">
        <w:rPr>
          <w:rFonts w:ascii="Montserrat" w:hAnsi="Montserrat" w:cstheme="minorHAnsi"/>
          <w:sz w:val="20"/>
          <w:szCs w:val="20"/>
        </w:rPr>
        <w:t xml:space="preserve"> doprovodn</w:t>
      </w:r>
      <w:r w:rsidR="00B65CA5" w:rsidRPr="00FC7C98">
        <w:rPr>
          <w:rFonts w:ascii="Montserrat" w:hAnsi="Montserrat" w:cstheme="minorHAnsi"/>
          <w:sz w:val="20"/>
          <w:szCs w:val="20"/>
        </w:rPr>
        <w:t>á</w:t>
      </w:r>
      <w:r w:rsidR="005F7F94" w:rsidRPr="00FC7C98">
        <w:rPr>
          <w:rFonts w:ascii="Montserrat" w:hAnsi="Montserrat" w:cstheme="minorHAnsi"/>
          <w:sz w:val="20"/>
          <w:szCs w:val="20"/>
        </w:rPr>
        <w:t xml:space="preserve"> technik</w:t>
      </w:r>
      <w:r w:rsidR="00B65CA5" w:rsidRPr="00FC7C98">
        <w:rPr>
          <w:rFonts w:ascii="Montserrat" w:hAnsi="Montserrat" w:cstheme="minorHAnsi"/>
          <w:sz w:val="20"/>
          <w:szCs w:val="20"/>
        </w:rPr>
        <w:t xml:space="preserve">a. Poskytovatel musí </w:t>
      </w:r>
      <w:r w:rsidR="005F7F94" w:rsidRPr="00FC7C98">
        <w:rPr>
          <w:rFonts w:ascii="Montserrat" w:hAnsi="Montserrat" w:cstheme="minorHAnsi"/>
          <w:sz w:val="20"/>
          <w:szCs w:val="20"/>
        </w:rPr>
        <w:t>zajistit uzamykatelnost proti vniknutí neoprávněných osob do prostoru zázemí</w:t>
      </w:r>
      <w:r w:rsidR="00B65CA5" w:rsidRPr="00FC7C98">
        <w:rPr>
          <w:rFonts w:ascii="Montserrat" w:hAnsi="Montserrat" w:cstheme="minorHAnsi"/>
          <w:sz w:val="20"/>
          <w:szCs w:val="20"/>
        </w:rPr>
        <w:t>. Z</w:t>
      </w:r>
      <w:r w:rsidR="005F7F94" w:rsidRPr="00FC7C98">
        <w:rPr>
          <w:rFonts w:ascii="Montserrat" w:hAnsi="Montserrat" w:cstheme="minorHAnsi"/>
          <w:sz w:val="20"/>
          <w:szCs w:val="20"/>
        </w:rPr>
        <w:t>ázemí musí splňovat bezpečnostní a požární předpisy, musí být umístěno tak, aby byl volný přístup k prostoru pro vystavující a k prostoru pro meetingy.</w:t>
      </w:r>
    </w:p>
    <w:p w14:paraId="76DF451F" w14:textId="77777777" w:rsidR="00ED1DDF" w:rsidRPr="00FC7C98" w:rsidRDefault="00ED1DDF" w:rsidP="00FC7C98">
      <w:pPr>
        <w:spacing w:before="120" w:line="276" w:lineRule="auto"/>
        <w:jc w:val="both"/>
        <w:rPr>
          <w:rFonts w:ascii="Montserrat" w:eastAsia="Batang" w:hAnsi="Montserrat" w:cstheme="minorHAnsi"/>
          <w:sz w:val="20"/>
          <w:szCs w:val="20"/>
        </w:rPr>
      </w:pPr>
    </w:p>
    <w:p w14:paraId="7CBB7A6A" w14:textId="3881E475" w:rsidR="00820BCD" w:rsidRPr="00FC7C98" w:rsidRDefault="00820BCD" w:rsidP="00FC7C98">
      <w:pPr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 xml:space="preserve">Na </w:t>
      </w:r>
      <w:r w:rsidR="00ED1DDF" w:rsidRPr="00FC7C98">
        <w:rPr>
          <w:rFonts w:ascii="Montserrat" w:eastAsia="Batang" w:hAnsi="Montserrat" w:cstheme="minorHAnsi"/>
          <w:sz w:val="20"/>
          <w:szCs w:val="20"/>
        </w:rPr>
        <w:t>pultech</w:t>
      </w:r>
      <w:r w:rsidRPr="00FC7C98">
        <w:rPr>
          <w:rFonts w:ascii="Montserrat" w:eastAsia="Batang" w:hAnsi="Montserrat" w:cstheme="minorHAnsi"/>
          <w:sz w:val="20"/>
          <w:szCs w:val="20"/>
        </w:rPr>
        <w:t xml:space="preserve"> bude použito </w:t>
      </w:r>
      <w:r w:rsidR="00A758E7" w:rsidRPr="00FC7C98">
        <w:rPr>
          <w:rFonts w:ascii="Montserrat" w:eastAsia="Batang" w:hAnsi="Montserrat" w:cstheme="minorHAnsi"/>
          <w:sz w:val="20"/>
          <w:szCs w:val="20"/>
        </w:rPr>
        <w:t xml:space="preserve">destinační </w:t>
      </w:r>
      <w:r w:rsidRPr="00FC7C98">
        <w:rPr>
          <w:rFonts w:ascii="Montserrat" w:eastAsia="Batang" w:hAnsi="Montserrat" w:cstheme="minorHAnsi"/>
          <w:sz w:val="20"/>
          <w:szCs w:val="20"/>
        </w:rPr>
        <w:t xml:space="preserve">logo </w:t>
      </w:r>
      <w:r w:rsidR="00A758E7" w:rsidRPr="00FC7C98">
        <w:rPr>
          <w:rFonts w:ascii="Montserrat" w:eastAsia="Batang" w:hAnsi="Montserrat" w:cstheme="minorHAnsi"/>
          <w:sz w:val="20"/>
          <w:szCs w:val="20"/>
        </w:rPr>
        <w:t xml:space="preserve">Střední Čechy </w:t>
      </w:r>
      <w:r w:rsidRPr="00FC7C98">
        <w:rPr>
          <w:rFonts w:ascii="Montserrat" w:eastAsia="Batang" w:hAnsi="Montserrat" w:cstheme="minorHAnsi"/>
          <w:sz w:val="20"/>
          <w:szCs w:val="20"/>
        </w:rPr>
        <w:t>a Středočeského kraje dle logo-manuálu SCCR a logo-manuálu Středočeského kraje</w:t>
      </w:r>
      <w:r w:rsidR="00ED1DDF" w:rsidRPr="00FC7C98">
        <w:rPr>
          <w:rFonts w:ascii="Montserrat" w:eastAsia="Batang" w:hAnsi="Montserrat" w:cstheme="minorHAnsi"/>
          <w:sz w:val="20"/>
          <w:szCs w:val="20"/>
        </w:rPr>
        <w:t xml:space="preserve"> a dále destinační logo DMO</w:t>
      </w:r>
      <w:r w:rsidRPr="00FC7C98">
        <w:rPr>
          <w:rFonts w:ascii="Montserrat" w:eastAsia="Batang" w:hAnsi="Montserrat" w:cstheme="minorHAnsi"/>
          <w:sz w:val="20"/>
          <w:szCs w:val="20"/>
        </w:rPr>
        <w:t>, který zadavatel poskytne v</w:t>
      </w:r>
      <w:r w:rsidR="00A758E7" w:rsidRPr="00FC7C98">
        <w:rPr>
          <w:rFonts w:ascii="Montserrat" w:eastAsia="Batang" w:hAnsi="Montserrat" w:cstheme="minorHAnsi"/>
          <w:sz w:val="20"/>
          <w:szCs w:val="20"/>
        </w:rPr>
        <w:t>ybra</w:t>
      </w:r>
      <w:r w:rsidRPr="00FC7C98">
        <w:rPr>
          <w:rFonts w:ascii="Montserrat" w:eastAsia="Batang" w:hAnsi="Montserrat" w:cstheme="minorHAnsi"/>
          <w:sz w:val="20"/>
          <w:szCs w:val="20"/>
        </w:rPr>
        <w:t>nému dodavateli.</w:t>
      </w:r>
    </w:p>
    <w:p w14:paraId="3F543695" w14:textId="77777777" w:rsidR="00820BCD" w:rsidRPr="00FC7C98" w:rsidRDefault="00820BCD" w:rsidP="00FC7C98">
      <w:pPr>
        <w:jc w:val="both"/>
        <w:rPr>
          <w:rFonts w:ascii="Montserrat" w:eastAsia="Batang" w:hAnsi="Montserrat" w:cstheme="minorHAnsi"/>
          <w:sz w:val="20"/>
          <w:szCs w:val="20"/>
        </w:rPr>
      </w:pPr>
    </w:p>
    <w:p w14:paraId="1CBED88F" w14:textId="7BEEB9BA" w:rsidR="00820BCD" w:rsidRPr="00FC7C98" w:rsidRDefault="00820BCD" w:rsidP="00FC7C98">
      <w:pPr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>Umístění stánku na oficiální expozici bude upřesněno zadavatelem v dostatečném předstihu před konáním oficiální expozic</w:t>
      </w:r>
      <w:r w:rsidR="00A56660" w:rsidRPr="00FC7C98">
        <w:rPr>
          <w:rFonts w:ascii="Montserrat" w:eastAsia="Batang" w:hAnsi="Montserrat" w:cstheme="minorHAnsi"/>
          <w:sz w:val="20"/>
          <w:szCs w:val="20"/>
        </w:rPr>
        <w:t>e</w:t>
      </w:r>
      <w:r w:rsidRPr="00FC7C98">
        <w:rPr>
          <w:rFonts w:ascii="Montserrat" w:eastAsia="Batang" w:hAnsi="Montserrat" w:cstheme="minorHAnsi"/>
          <w:sz w:val="20"/>
          <w:szCs w:val="20"/>
        </w:rPr>
        <w:t xml:space="preserve">. </w:t>
      </w:r>
      <w:r w:rsidRPr="00FC7C98">
        <w:rPr>
          <w:rFonts w:ascii="Montserrat" w:eastAsia="Batang" w:hAnsi="Montserrat" w:cstheme="minorHAnsi"/>
          <w:b/>
          <w:bCs/>
          <w:sz w:val="20"/>
          <w:szCs w:val="20"/>
        </w:rPr>
        <w:t>Pronájem/nákup plochy na veletrhu zaji</w:t>
      </w:r>
      <w:r w:rsidR="00A758E7" w:rsidRPr="00FC7C98">
        <w:rPr>
          <w:rFonts w:ascii="Montserrat" w:eastAsia="Batang" w:hAnsi="Montserrat" w:cstheme="minorHAnsi"/>
          <w:b/>
          <w:bCs/>
          <w:sz w:val="20"/>
          <w:szCs w:val="20"/>
        </w:rPr>
        <w:t>stí</w:t>
      </w:r>
      <w:r w:rsidRPr="00FC7C98">
        <w:rPr>
          <w:rFonts w:ascii="Montserrat" w:eastAsia="Batang" w:hAnsi="Montserrat" w:cstheme="minorHAnsi"/>
          <w:b/>
          <w:bCs/>
          <w:sz w:val="20"/>
          <w:szCs w:val="20"/>
        </w:rPr>
        <w:t xml:space="preserve"> </w:t>
      </w:r>
      <w:r w:rsidR="00734E42" w:rsidRPr="00FC7C98">
        <w:rPr>
          <w:rFonts w:ascii="Montserrat" w:eastAsia="Batang" w:hAnsi="Montserrat" w:cstheme="minorHAnsi"/>
          <w:b/>
          <w:bCs/>
          <w:sz w:val="20"/>
          <w:szCs w:val="20"/>
        </w:rPr>
        <w:t>realizátor stánku</w:t>
      </w:r>
      <w:r w:rsidRPr="00FC7C98">
        <w:rPr>
          <w:rFonts w:ascii="Montserrat" w:eastAsia="Batang" w:hAnsi="Montserrat" w:cstheme="minorHAnsi"/>
          <w:sz w:val="20"/>
          <w:szCs w:val="20"/>
        </w:rPr>
        <w:t>.</w:t>
      </w:r>
    </w:p>
    <w:p w14:paraId="6086A50A" w14:textId="77777777" w:rsidR="00820BCD" w:rsidRPr="00FC7C98" w:rsidRDefault="00820BCD" w:rsidP="00FC7C98">
      <w:pPr>
        <w:spacing w:line="276" w:lineRule="auto"/>
        <w:jc w:val="both"/>
        <w:rPr>
          <w:rFonts w:ascii="Montserrat" w:eastAsia="Batang" w:hAnsi="Montserrat" w:cstheme="minorHAnsi"/>
          <w:sz w:val="20"/>
          <w:szCs w:val="20"/>
        </w:rPr>
      </w:pPr>
    </w:p>
    <w:p w14:paraId="5CBD9982" w14:textId="580258C7" w:rsidR="00820BCD" w:rsidRPr="00FC7C98" w:rsidRDefault="00734E42" w:rsidP="00FC7C98">
      <w:pPr>
        <w:pStyle w:val="Odstavecseseznamem"/>
        <w:numPr>
          <w:ilvl w:val="0"/>
          <w:numId w:val="22"/>
        </w:numPr>
        <w:jc w:val="both"/>
        <w:rPr>
          <w:rFonts w:ascii="Montserrat" w:eastAsia="Batang" w:hAnsi="Montserrat" w:cstheme="minorHAnsi"/>
          <w:b/>
          <w:sz w:val="20"/>
          <w:szCs w:val="20"/>
          <w:u w:val="single"/>
        </w:rPr>
      </w:pPr>
      <w:r w:rsidRPr="00FC7C98">
        <w:rPr>
          <w:rFonts w:ascii="Montserrat" w:eastAsia="Batang" w:hAnsi="Montserrat" w:cstheme="minorHAnsi"/>
          <w:b/>
          <w:sz w:val="20"/>
          <w:szCs w:val="20"/>
          <w:u w:val="single"/>
        </w:rPr>
        <w:t>Požadavky zadavatele na p</w:t>
      </w:r>
      <w:r w:rsidR="00820BCD" w:rsidRPr="00FC7C98">
        <w:rPr>
          <w:rFonts w:ascii="Montserrat" w:eastAsia="Batang" w:hAnsi="Montserrat" w:cstheme="minorHAnsi"/>
          <w:b/>
          <w:sz w:val="20"/>
          <w:szCs w:val="20"/>
          <w:u w:val="single"/>
        </w:rPr>
        <w:t>řeprav</w:t>
      </w:r>
      <w:r w:rsidRPr="00FC7C98">
        <w:rPr>
          <w:rFonts w:ascii="Montserrat" w:eastAsia="Batang" w:hAnsi="Montserrat" w:cstheme="minorHAnsi"/>
          <w:b/>
          <w:sz w:val="20"/>
          <w:szCs w:val="20"/>
          <w:u w:val="single"/>
        </w:rPr>
        <w:t>u</w:t>
      </w:r>
      <w:r w:rsidR="00820BCD" w:rsidRPr="00FC7C98">
        <w:rPr>
          <w:rFonts w:ascii="Montserrat" w:eastAsia="Batang" w:hAnsi="Montserrat" w:cstheme="minorHAnsi"/>
          <w:b/>
          <w:sz w:val="20"/>
          <w:szCs w:val="20"/>
          <w:u w:val="single"/>
        </w:rPr>
        <w:t xml:space="preserve"> stánku na míst</w:t>
      </w:r>
      <w:r w:rsidR="00A56660" w:rsidRPr="00FC7C98">
        <w:rPr>
          <w:rFonts w:ascii="Montserrat" w:eastAsia="Batang" w:hAnsi="Montserrat" w:cstheme="minorHAnsi"/>
          <w:b/>
          <w:sz w:val="20"/>
          <w:szCs w:val="20"/>
          <w:u w:val="single"/>
        </w:rPr>
        <w:t>o</w:t>
      </w:r>
      <w:r w:rsidR="00820BCD" w:rsidRPr="00FC7C98">
        <w:rPr>
          <w:rFonts w:ascii="Montserrat" w:eastAsia="Batang" w:hAnsi="Montserrat" w:cstheme="minorHAnsi"/>
          <w:b/>
          <w:sz w:val="20"/>
          <w:szCs w:val="20"/>
          <w:u w:val="single"/>
        </w:rPr>
        <w:t xml:space="preserve"> konání oficiální expozic</w:t>
      </w:r>
      <w:r w:rsidR="00A56660" w:rsidRPr="00FC7C98">
        <w:rPr>
          <w:rFonts w:ascii="Montserrat" w:eastAsia="Batang" w:hAnsi="Montserrat" w:cstheme="minorHAnsi"/>
          <w:b/>
          <w:sz w:val="20"/>
          <w:szCs w:val="20"/>
          <w:u w:val="single"/>
        </w:rPr>
        <w:t>e</w:t>
      </w:r>
      <w:r w:rsidR="00820BCD" w:rsidRPr="00FC7C98">
        <w:rPr>
          <w:rFonts w:ascii="Montserrat" w:eastAsia="Batang" w:hAnsi="Montserrat" w:cstheme="minorHAnsi"/>
          <w:b/>
          <w:sz w:val="20"/>
          <w:szCs w:val="20"/>
          <w:u w:val="single"/>
        </w:rPr>
        <w:t>, montáž a demontáž</w:t>
      </w:r>
      <w:r w:rsidR="00A758E7" w:rsidRPr="00FC7C98">
        <w:rPr>
          <w:rFonts w:ascii="Montserrat" w:eastAsia="Batang" w:hAnsi="Montserrat" w:cstheme="minorHAnsi"/>
          <w:b/>
          <w:sz w:val="20"/>
          <w:szCs w:val="20"/>
          <w:u w:val="single"/>
        </w:rPr>
        <w:t xml:space="preserve"> s</w:t>
      </w:r>
      <w:r w:rsidR="00820BCD" w:rsidRPr="00FC7C98">
        <w:rPr>
          <w:rFonts w:ascii="Montserrat" w:eastAsia="Batang" w:hAnsi="Montserrat" w:cstheme="minorHAnsi"/>
          <w:b/>
          <w:sz w:val="20"/>
          <w:szCs w:val="20"/>
          <w:u w:val="single"/>
        </w:rPr>
        <w:t>tánku</w:t>
      </w:r>
    </w:p>
    <w:p w14:paraId="70B6F228" w14:textId="77777777" w:rsidR="00820BCD" w:rsidRPr="00FC7C98" w:rsidRDefault="00734E42" w:rsidP="00FC7C98">
      <w:pPr>
        <w:spacing w:line="276" w:lineRule="auto"/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>Realizátor stánku</w:t>
      </w:r>
      <w:r w:rsidR="00820BCD" w:rsidRPr="00FC7C98">
        <w:rPr>
          <w:rFonts w:ascii="Montserrat" w:eastAsia="Batang" w:hAnsi="Montserrat" w:cstheme="minorHAnsi"/>
          <w:sz w:val="20"/>
          <w:szCs w:val="20"/>
        </w:rPr>
        <w:t xml:space="preserve"> je povinen zajistit:</w:t>
      </w:r>
    </w:p>
    <w:p w14:paraId="3574D1E2" w14:textId="36387ED8" w:rsidR="00820BCD" w:rsidRPr="00FC7C98" w:rsidRDefault="00820BCD" w:rsidP="00FC7C98">
      <w:pPr>
        <w:numPr>
          <w:ilvl w:val="0"/>
          <w:numId w:val="11"/>
        </w:numPr>
        <w:spacing w:line="276" w:lineRule="auto"/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>přepravu stánku včetně jeho vybavení na míst</w:t>
      </w:r>
      <w:r w:rsidR="00A56660" w:rsidRPr="00FC7C98">
        <w:rPr>
          <w:rFonts w:ascii="Montserrat" w:eastAsia="Batang" w:hAnsi="Montserrat" w:cstheme="minorHAnsi"/>
          <w:sz w:val="20"/>
          <w:szCs w:val="20"/>
        </w:rPr>
        <w:t>o</w:t>
      </w:r>
      <w:r w:rsidRPr="00FC7C98">
        <w:rPr>
          <w:rFonts w:ascii="Montserrat" w:eastAsia="Batang" w:hAnsi="Montserrat" w:cstheme="minorHAnsi"/>
          <w:sz w:val="20"/>
          <w:szCs w:val="20"/>
        </w:rPr>
        <w:t xml:space="preserve"> konání oficiální expozic</w:t>
      </w:r>
      <w:r w:rsidR="00A56660" w:rsidRPr="00FC7C98">
        <w:rPr>
          <w:rFonts w:ascii="Montserrat" w:eastAsia="Batang" w:hAnsi="Montserrat" w:cstheme="minorHAnsi"/>
          <w:sz w:val="20"/>
          <w:szCs w:val="20"/>
        </w:rPr>
        <w:t>e</w:t>
      </w:r>
    </w:p>
    <w:p w14:paraId="5DA48D90" w14:textId="166FD7BE" w:rsidR="00820BCD" w:rsidRPr="00FC7C98" w:rsidRDefault="00820BCD" w:rsidP="00FC7C98">
      <w:pPr>
        <w:numPr>
          <w:ilvl w:val="0"/>
          <w:numId w:val="11"/>
        </w:numPr>
        <w:spacing w:line="276" w:lineRule="auto"/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>montáž stánku v místě konání oficiální expozic</w:t>
      </w:r>
      <w:r w:rsidR="00A56660" w:rsidRPr="00FC7C98">
        <w:rPr>
          <w:rFonts w:ascii="Montserrat" w:eastAsia="Batang" w:hAnsi="Montserrat" w:cstheme="minorHAnsi"/>
          <w:sz w:val="20"/>
          <w:szCs w:val="20"/>
        </w:rPr>
        <w:t xml:space="preserve">e </w:t>
      </w:r>
      <w:r w:rsidRPr="00FC7C98">
        <w:rPr>
          <w:rFonts w:ascii="Montserrat" w:eastAsia="Batang" w:hAnsi="Montserrat" w:cstheme="minorHAnsi"/>
          <w:sz w:val="20"/>
          <w:szCs w:val="20"/>
        </w:rPr>
        <w:t>v souladu s pokyny pořadatele veletrhu</w:t>
      </w:r>
    </w:p>
    <w:p w14:paraId="0CD7AB93" w14:textId="77777777" w:rsidR="00820BCD" w:rsidRPr="00FC7C98" w:rsidRDefault="00820BCD" w:rsidP="00FC7C98">
      <w:pPr>
        <w:numPr>
          <w:ilvl w:val="0"/>
          <w:numId w:val="11"/>
        </w:numPr>
        <w:spacing w:line="276" w:lineRule="auto"/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>napojení stánku na přívod energií a dalších služeb nutných na provoz stánku</w:t>
      </w:r>
    </w:p>
    <w:p w14:paraId="48DDED36" w14:textId="77777777" w:rsidR="00820BCD" w:rsidRPr="00FC7C98" w:rsidRDefault="00820BCD" w:rsidP="00FC7C98">
      <w:pPr>
        <w:numPr>
          <w:ilvl w:val="0"/>
          <w:numId w:val="11"/>
        </w:numPr>
        <w:spacing w:line="276" w:lineRule="auto"/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>instalaci vybavení stánku (nábytek, elektronická zařízení, bannery a další grafické prvky) demontáž stánku po skončení veletrhu</w:t>
      </w:r>
      <w:r w:rsidR="00A758E7" w:rsidRPr="00FC7C98">
        <w:rPr>
          <w:rFonts w:ascii="Montserrat" w:eastAsia="Batang" w:hAnsi="Montserrat" w:cstheme="minorHAnsi"/>
          <w:sz w:val="20"/>
          <w:szCs w:val="20"/>
        </w:rPr>
        <w:t xml:space="preserve"> včetně odvozu </w:t>
      </w:r>
    </w:p>
    <w:p w14:paraId="04E1FD0C" w14:textId="77777777" w:rsidR="00820BCD" w:rsidRPr="00FC7C98" w:rsidRDefault="00820BCD" w:rsidP="00FC7C98">
      <w:pPr>
        <w:numPr>
          <w:ilvl w:val="0"/>
          <w:numId w:val="11"/>
        </w:numPr>
        <w:spacing w:line="276" w:lineRule="auto"/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>úhradu všech spotřeb energií a služeb</w:t>
      </w:r>
    </w:p>
    <w:p w14:paraId="6CB57353" w14:textId="77777777" w:rsidR="00347049" w:rsidRPr="00FC7C98" w:rsidRDefault="00347049" w:rsidP="00FC7C98">
      <w:pPr>
        <w:numPr>
          <w:ilvl w:val="0"/>
          <w:numId w:val="11"/>
        </w:numPr>
        <w:spacing w:line="276" w:lineRule="auto"/>
        <w:jc w:val="both"/>
        <w:rPr>
          <w:rFonts w:ascii="Montserrat" w:eastAsia="Batang" w:hAnsi="Montserrat" w:cstheme="minorHAnsi"/>
          <w:sz w:val="20"/>
          <w:szCs w:val="20"/>
        </w:rPr>
      </w:pPr>
      <w:r w:rsidRPr="00FC7C98">
        <w:rPr>
          <w:rFonts w:ascii="Montserrat" w:eastAsia="Batang" w:hAnsi="Montserrat" w:cstheme="minorHAnsi"/>
          <w:sz w:val="20"/>
          <w:szCs w:val="20"/>
        </w:rPr>
        <w:t>zajistit vhodné skladovací prostory na uskladnění stánku a jeho vybavení po celou dobu trvání plnění</w:t>
      </w:r>
    </w:p>
    <w:p w14:paraId="08161950" w14:textId="77777777" w:rsidR="00820BCD" w:rsidRPr="00FC7C98" w:rsidRDefault="00820BCD" w:rsidP="00FC7C98">
      <w:pPr>
        <w:spacing w:line="276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00C6F00A" w14:textId="15466AF4" w:rsidR="00FF3B3D" w:rsidRPr="00FC7C98" w:rsidRDefault="00820BCD" w:rsidP="00FC7C98">
      <w:pPr>
        <w:pStyle w:val="Odstavecseseznamem"/>
        <w:numPr>
          <w:ilvl w:val="0"/>
          <w:numId w:val="22"/>
        </w:numPr>
        <w:jc w:val="both"/>
        <w:rPr>
          <w:rFonts w:ascii="Montserrat" w:hAnsi="Montserrat" w:cstheme="minorHAnsi"/>
          <w:b/>
          <w:sz w:val="20"/>
          <w:szCs w:val="20"/>
          <w:u w:val="single"/>
        </w:rPr>
      </w:pPr>
      <w:r w:rsidRPr="00FC7C98">
        <w:rPr>
          <w:rFonts w:ascii="Montserrat" w:hAnsi="Montserrat" w:cstheme="minorHAnsi"/>
          <w:b/>
          <w:sz w:val="20"/>
          <w:szCs w:val="20"/>
          <w:u w:val="single"/>
        </w:rPr>
        <w:t>Zajištění provozu a služeb stánku během veletrh</w:t>
      </w:r>
      <w:r w:rsidR="00A56660" w:rsidRPr="00FC7C98">
        <w:rPr>
          <w:rFonts w:ascii="Montserrat" w:hAnsi="Montserrat" w:cstheme="minorHAnsi"/>
          <w:b/>
          <w:sz w:val="20"/>
          <w:szCs w:val="20"/>
          <w:u w:val="single"/>
        </w:rPr>
        <w:t>u</w:t>
      </w:r>
    </w:p>
    <w:p w14:paraId="6AF36BA6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Zadavatel požaduje po dobu provozu stánku, tedy po dobu od zhotovení stánku po ukončení předmětného veletrhu, aby vybraný dodavatel zajistil následující činnosti:</w:t>
      </w:r>
    </w:p>
    <w:p w14:paraId="1775AC1B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18583CEF" w14:textId="68BC8057" w:rsidR="00A907B4" w:rsidRPr="00FC7C98" w:rsidRDefault="00734E42" w:rsidP="00FC7C98">
      <w:pPr>
        <w:numPr>
          <w:ilvl w:val="0"/>
          <w:numId w:val="13"/>
        </w:numPr>
        <w:spacing w:line="276" w:lineRule="auto"/>
        <w:contextualSpacing/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z</w:t>
      </w:r>
      <w:r w:rsidR="00A907B4" w:rsidRPr="00FC7C98">
        <w:rPr>
          <w:rFonts w:ascii="Montserrat" w:hAnsi="Montserrat" w:cstheme="minorHAnsi"/>
          <w:sz w:val="20"/>
          <w:szCs w:val="20"/>
        </w:rPr>
        <w:t xml:space="preserve">ajistit </w:t>
      </w:r>
      <w:r w:rsidR="00316493" w:rsidRPr="00FC7C98">
        <w:rPr>
          <w:rFonts w:ascii="Montserrat" w:hAnsi="Montserrat" w:cstheme="minorHAnsi"/>
          <w:sz w:val="20"/>
          <w:szCs w:val="20"/>
        </w:rPr>
        <w:t xml:space="preserve">pronájem </w:t>
      </w:r>
      <w:r w:rsidR="00A907B4" w:rsidRPr="00FC7C98">
        <w:rPr>
          <w:rFonts w:ascii="Montserrat" w:hAnsi="Montserrat" w:cstheme="minorHAnsi"/>
          <w:sz w:val="20"/>
          <w:szCs w:val="20"/>
        </w:rPr>
        <w:t xml:space="preserve">zadavatelem rezervované plochy stánku </w:t>
      </w:r>
    </w:p>
    <w:p w14:paraId="0C266E5A" w14:textId="77777777" w:rsidR="00820BCD" w:rsidRPr="00FC7C98" w:rsidRDefault="00820BCD" w:rsidP="00FC7C98">
      <w:pPr>
        <w:numPr>
          <w:ilvl w:val="0"/>
          <w:numId w:val="13"/>
        </w:numPr>
        <w:spacing w:line="276" w:lineRule="auto"/>
        <w:contextualSpacing/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vedení jednání s oficiálními pořadateli a se zadavatelem o podmínkách výstavby a technické realizace oficiální expozice a dodržování všech termínů z jejich strany</w:t>
      </w:r>
    </w:p>
    <w:p w14:paraId="396417C9" w14:textId="77777777" w:rsidR="00820BCD" w:rsidRPr="00FC7C98" w:rsidRDefault="00820BCD" w:rsidP="00FC7C98">
      <w:pPr>
        <w:numPr>
          <w:ilvl w:val="0"/>
          <w:numId w:val="13"/>
        </w:numPr>
        <w:spacing w:line="276" w:lineRule="auto"/>
        <w:contextualSpacing/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zajištění povolení instalace stánku v místě konání veletrhu</w:t>
      </w:r>
    </w:p>
    <w:p w14:paraId="4FF1507C" w14:textId="77777777" w:rsidR="002678F2" w:rsidRPr="00FC7C98" w:rsidRDefault="002678F2" w:rsidP="00FC7C98">
      <w:pPr>
        <w:numPr>
          <w:ilvl w:val="0"/>
          <w:numId w:val="13"/>
        </w:numPr>
        <w:spacing w:line="276" w:lineRule="auto"/>
        <w:contextualSpacing/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 xml:space="preserve">zajištění povolení ke vstupům a výjezdům pro zajištění montáží </w:t>
      </w:r>
      <w:r w:rsidR="00C34FB9" w:rsidRPr="00FC7C98">
        <w:rPr>
          <w:rFonts w:ascii="Montserrat" w:hAnsi="Montserrat" w:cstheme="minorHAnsi"/>
          <w:sz w:val="20"/>
          <w:szCs w:val="20"/>
        </w:rPr>
        <w:t>a demontáží stánku</w:t>
      </w:r>
    </w:p>
    <w:p w14:paraId="77A99669" w14:textId="46690209" w:rsidR="00820BCD" w:rsidRPr="00FC7C98" w:rsidRDefault="00820BCD" w:rsidP="00FC7C98">
      <w:pPr>
        <w:numPr>
          <w:ilvl w:val="0"/>
          <w:numId w:val="13"/>
        </w:numPr>
        <w:spacing w:line="276" w:lineRule="auto"/>
        <w:contextualSpacing/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 xml:space="preserve">zajištění dodávky vody, elektřiny, internetu, odvoz odpadu a provedení úklidu na náklady </w:t>
      </w:r>
      <w:r w:rsidR="009D7744" w:rsidRPr="00FC7C98">
        <w:rPr>
          <w:rFonts w:ascii="Montserrat" w:hAnsi="Montserrat" w:cstheme="minorHAnsi"/>
          <w:sz w:val="20"/>
          <w:szCs w:val="20"/>
        </w:rPr>
        <w:t>vybraného dodavatele</w:t>
      </w:r>
    </w:p>
    <w:p w14:paraId="3FFC3387" w14:textId="01E671E9" w:rsidR="00820BCD" w:rsidRPr="00FC7C98" w:rsidRDefault="00820BCD" w:rsidP="00FC7C98">
      <w:pPr>
        <w:numPr>
          <w:ilvl w:val="0"/>
          <w:numId w:val="13"/>
        </w:numPr>
        <w:spacing w:line="276" w:lineRule="auto"/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 xml:space="preserve">povinnost sjednat a zaplatit pojištění celé oficiální expozice a transportu po celou dobu trvání veřejné zakázky, a to na náklady </w:t>
      </w:r>
      <w:r w:rsidR="009D7744" w:rsidRPr="00FC7C98">
        <w:rPr>
          <w:rFonts w:ascii="Montserrat" w:hAnsi="Montserrat" w:cstheme="minorHAnsi"/>
          <w:sz w:val="20"/>
          <w:szCs w:val="20"/>
        </w:rPr>
        <w:t>vybraného dodavatele</w:t>
      </w:r>
    </w:p>
    <w:p w14:paraId="4951A5C6" w14:textId="77777777" w:rsidR="00CB1221" w:rsidRPr="00FC7C98" w:rsidRDefault="00820BCD" w:rsidP="00FC7C98">
      <w:pPr>
        <w:numPr>
          <w:ilvl w:val="0"/>
          <w:numId w:val="13"/>
        </w:num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 xml:space="preserve">povinnost zajistit vystavovatelské průkazy pro zadavatele a spoluvystavovatele; počet průkazů upřesní zadavatel v dostatečném termínu před veletrhem. Zadavatel </w:t>
      </w:r>
      <w:r w:rsidR="00CB1221" w:rsidRPr="00FC7C98">
        <w:rPr>
          <w:rFonts w:ascii="Montserrat" w:hAnsi="Montserrat" w:cstheme="minorHAnsi"/>
          <w:sz w:val="20"/>
          <w:szCs w:val="20"/>
        </w:rPr>
        <w:t xml:space="preserve">a spoluvystavovatelé </w:t>
      </w:r>
      <w:r w:rsidRPr="00FC7C98">
        <w:rPr>
          <w:rFonts w:ascii="Montserrat" w:hAnsi="Montserrat" w:cstheme="minorHAnsi"/>
          <w:sz w:val="20"/>
          <w:szCs w:val="20"/>
        </w:rPr>
        <w:t>uhradí případné poplatky za všechny vystav</w:t>
      </w:r>
      <w:r w:rsidR="00CB1221" w:rsidRPr="00FC7C98">
        <w:rPr>
          <w:rFonts w:ascii="Montserrat" w:hAnsi="Montserrat" w:cstheme="minorHAnsi"/>
          <w:sz w:val="20"/>
          <w:szCs w:val="20"/>
        </w:rPr>
        <w:t>ovatelské průkazy</w:t>
      </w:r>
      <w:r w:rsidRPr="00FC7C98">
        <w:rPr>
          <w:rFonts w:ascii="Montserrat" w:hAnsi="Montserrat" w:cstheme="minorHAnsi"/>
          <w:sz w:val="20"/>
          <w:szCs w:val="20"/>
        </w:rPr>
        <w:t xml:space="preserve">. Eventuální vystavovatelské průkazy nabídnuté zdarma má právo využít zadavatel dle vlastního uvážení. </w:t>
      </w:r>
    </w:p>
    <w:p w14:paraId="5C516DB3" w14:textId="77777777" w:rsidR="00C34FB9" w:rsidRPr="00FC7C98" w:rsidRDefault="00C34FB9" w:rsidP="00FC7C98">
      <w:pPr>
        <w:numPr>
          <w:ilvl w:val="0"/>
          <w:numId w:val="13"/>
        </w:num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povinnost zajistit parkovací karty pro zadavatele a spoluvystavovatele, náklady hradí zadavatel a spoluvystavovatelé</w:t>
      </w:r>
      <w:r w:rsidR="00CB1221" w:rsidRPr="00FC7C98">
        <w:rPr>
          <w:rFonts w:ascii="Montserrat" w:hAnsi="Montserrat" w:cstheme="minorHAnsi"/>
          <w:sz w:val="20"/>
          <w:szCs w:val="20"/>
        </w:rPr>
        <w:t>, počet parkovacích karet upřesní zadavatel v dostatečném termínu před veletrhem</w:t>
      </w:r>
    </w:p>
    <w:p w14:paraId="3AEA64E3" w14:textId="77777777" w:rsidR="00820BCD" w:rsidRPr="00FC7C98" w:rsidRDefault="00820BCD" w:rsidP="00FC7C98">
      <w:pPr>
        <w:numPr>
          <w:ilvl w:val="0"/>
          <w:numId w:val="13"/>
        </w:num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povinnost zajistit výstavbu oficiální expozice zadavatele</w:t>
      </w:r>
    </w:p>
    <w:p w14:paraId="4D2D31C7" w14:textId="77777777" w:rsidR="00820BCD" w:rsidRPr="00FC7C98" w:rsidRDefault="00820BCD" w:rsidP="00FC7C98">
      <w:pPr>
        <w:numPr>
          <w:ilvl w:val="0"/>
          <w:numId w:val="13"/>
        </w:num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lastRenderedPageBreak/>
        <w:t xml:space="preserve">povinnost zajistit dopravu max cca 1.000 kg tiskových a propagačních materiálů ze sídla </w:t>
      </w:r>
      <w:r w:rsidR="00720468" w:rsidRPr="00FC7C98">
        <w:rPr>
          <w:rFonts w:ascii="Montserrat" w:hAnsi="Montserrat" w:cstheme="minorHAnsi"/>
          <w:sz w:val="20"/>
          <w:szCs w:val="20"/>
        </w:rPr>
        <w:t xml:space="preserve">nebo distribučního skladu </w:t>
      </w:r>
      <w:r w:rsidRPr="00FC7C98">
        <w:rPr>
          <w:rFonts w:ascii="Montserrat" w:hAnsi="Montserrat" w:cstheme="minorHAnsi"/>
          <w:sz w:val="20"/>
          <w:szCs w:val="20"/>
        </w:rPr>
        <w:t>zadavatele do místa konání veletrhu, a to do příslušného skladu expozice zadavatele</w:t>
      </w:r>
    </w:p>
    <w:p w14:paraId="59DB8CE9" w14:textId="77777777" w:rsidR="00820BCD" w:rsidRPr="00FC7C98" w:rsidRDefault="00820BCD" w:rsidP="00FC7C98">
      <w:pPr>
        <w:numPr>
          <w:ilvl w:val="0"/>
          <w:numId w:val="13"/>
        </w:num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 xml:space="preserve">povinnost zajistit pravidelný úklid celé oficiální expozice (tj. vysávání podlah, stírání prachu, sklízení použitého nádobí v prostoru </w:t>
      </w:r>
      <w:r w:rsidR="00C34FB9" w:rsidRPr="00FC7C98">
        <w:rPr>
          <w:rFonts w:ascii="Montserrat" w:hAnsi="Montserrat" w:cstheme="minorHAnsi"/>
          <w:sz w:val="20"/>
          <w:szCs w:val="20"/>
        </w:rPr>
        <w:t>stánku, výsyp odpadkových košů (minimálně 1x denně)</w:t>
      </w:r>
    </w:p>
    <w:p w14:paraId="56B9BCE1" w14:textId="697EAFED" w:rsidR="00FF3B3D" w:rsidRPr="00FC7C98" w:rsidRDefault="00820BCD" w:rsidP="00FC7C98">
      <w:pPr>
        <w:numPr>
          <w:ilvl w:val="0"/>
          <w:numId w:val="13"/>
        </w:numPr>
        <w:jc w:val="both"/>
        <w:rPr>
          <w:rFonts w:ascii="Montserrat" w:hAnsi="Montserrat" w:cstheme="minorHAnsi"/>
          <w:sz w:val="20"/>
          <w:szCs w:val="20"/>
        </w:rPr>
      </w:pPr>
      <w:bookmarkStart w:id="1" w:name="_Hlk184400848"/>
      <w:r w:rsidRPr="00FC7C98">
        <w:rPr>
          <w:rFonts w:ascii="Montserrat" w:hAnsi="Montserrat" w:cstheme="minorHAnsi"/>
          <w:sz w:val="20"/>
          <w:szCs w:val="20"/>
        </w:rPr>
        <w:t>povinnost zajistit cateringové služby</w:t>
      </w:r>
      <w:r w:rsidR="00942075" w:rsidRPr="00FC7C98">
        <w:rPr>
          <w:rFonts w:ascii="Montserrat" w:hAnsi="Montserrat" w:cstheme="minorHAnsi"/>
          <w:sz w:val="20"/>
          <w:szCs w:val="20"/>
        </w:rPr>
        <w:t xml:space="preserve">, </w:t>
      </w:r>
      <w:r w:rsidRPr="00FC7C98">
        <w:rPr>
          <w:rFonts w:ascii="Montserrat" w:hAnsi="Montserrat" w:cstheme="minorHAnsi"/>
          <w:sz w:val="20"/>
          <w:szCs w:val="20"/>
        </w:rPr>
        <w:t>které budou zadavateli a všem spoluvystavovatelům zdarma k dispozici po celou dobu trvání veletrhu</w:t>
      </w:r>
      <w:bookmarkEnd w:id="1"/>
      <w:r w:rsidRPr="00FC7C98">
        <w:rPr>
          <w:rFonts w:ascii="Montserrat" w:hAnsi="Montserrat" w:cstheme="minorHAnsi"/>
          <w:sz w:val="20"/>
          <w:szCs w:val="20"/>
        </w:rPr>
        <w:t xml:space="preserve">. </w:t>
      </w:r>
    </w:p>
    <w:p w14:paraId="2E8FF5B5" w14:textId="77777777" w:rsidR="00FF3B3D" w:rsidRPr="00FC7C98" w:rsidRDefault="00FF3B3D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63D1DECB" w14:textId="00F225A6" w:rsidR="00820BCD" w:rsidRPr="00FC7C98" w:rsidRDefault="00ED1DDF" w:rsidP="00FC7C98">
      <w:pPr>
        <w:pStyle w:val="Odstavecseseznamem"/>
        <w:numPr>
          <w:ilvl w:val="0"/>
          <w:numId w:val="22"/>
        </w:numPr>
        <w:jc w:val="both"/>
        <w:rPr>
          <w:rFonts w:ascii="Montserrat" w:hAnsi="Montserrat" w:cstheme="minorHAnsi"/>
          <w:b/>
          <w:bCs/>
          <w:sz w:val="20"/>
          <w:szCs w:val="20"/>
          <w:u w:val="single"/>
        </w:rPr>
      </w:pPr>
      <w:r w:rsidRPr="00FC7C98">
        <w:rPr>
          <w:rFonts w:ascii="Montserrat" w:hAnsi="Montserrat" w:cstheme="minorHAnsi"/>
          <w:b/>
          <w:bCs/>
          <w:sz w:val="20"/>
          <w:szCs w:val="20"/>
          <w:u w:val="single"/>
        </w:rPr>
        <w:t>Zajištění c</w:t>
      </w:r>
      <w:r w:rsidR="00820BCD" w:rsidRPr="00FC7C98">
        <w:rPr>
          <w:rFonts w:ascii="Montserrat" w:hAnsi="Montserrat" w:cstheme="minorHAnsi"/>
          <w:b/>
          <w:bCs/>
          <w:sz w:val="20"/>
          <w:szCs w:val="20"/>
          <w:u w:val="single"/>
        </w:rPr>
        <w:t>ateringo</w:t>
      </w:r>
      <w:r w:rsidRPr="00FC7C98">
        <w:rPr>
          <w:rFonts w:ascii="Montserrat" w:hAnsi="Montserrat" w:cstheme="minorHAnsi"/>
          <w:b/>
          <w:bCs/>
          <w:sz w:val="20"/>
          <w:szCs w:val="20"/>
          <w:u w:val="single"/>
        </w:rPr>
        <w:t>vých</w:t>
      </w:r>
      <w:r w:rsidR="00820BCD" w:rsidRPr="00FC7C98">
        <w:rPr>
          <w:rFonts w:ascii="Montserrat" w:hAnsi="Montserrat" w:cstheme="minorHAnsi"/>
          <w:b/>
          <w:bCs/>
          <w:sz w:val="20"/>
          <w:szCs w:val="20"/>
          <w:u w:val="single"/>
        </w:rPr>
        <w:t xml:space="preserve"> služ</w:t>
      </w:r>
      <w:r w:rsidRPr="00FC7C98">
        <w:rPr>
          <w:rFonts w:ascii="Montserrat" w:hAnsi="Montserrat" w:cstheme="minorHAnsi"/>
          <w:b/>
          <w:bCs/>
          <w:sz w:val="20"/>
          <w:szCs w:val="20"/>
          <w:u w:val="single"/>
        </w:rPr>
        <w:t>eb</w:t>
      </w:r>
    </w:p>
    <w:p w14:paraId="055CFAE0" w14:textId="77A1AEE8" w:rsidR="00820BCD" w:rsidRPr="00FC7C98" w:rsidRDefault="003644E3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Dodavatel předloží jako součást své nabídky návrh cateringu na tři dny včetně vizualizace</w:t>
      </w:r>
      <w:r w:rsidR="00316493" w:rsidRPr="00FC7C98">
        <w:rPr>
          <w:rFonts w:ascii="Montserrat" w:hAnsi="Montserrat" w:cstheme="minorHAnsi"/>
          <w:sz w:val="20"/>
          <w:szCs w:val="20"/>
        </w:rPr>
        <w:t>, který bude splňovat následující požadavky Zadavatele</w:t>
      </w:r>
      <w:r w:rsidRPr="00FC7C98">
        <w:rPr>
          <w:rFonts w:ascii="Montserrat" w:hAnsi="Montserrat" w:cstheme="minorHAnsi"/>
          <w:sz w:val="20"/>
          <w:szCs w:val="20"/>
        </w:rPr>
        <w:t>. Zadavatel upozorňuje, že konzumace by neměla nutně vyžadovat požití příboru. V rámci cateringu se nesmí veškerý sortiment občerstvení opakovat ve dvou po sobě jdoucích dnech veletrhu. Dodavatel předloží ve své nabídce varianty cateringu. Pro catering musí být vybraným dodavatelem zajištěno porcelánové /skleněné nádobí. Servírování a úprava občerstvení musí zaujmout, být kreativní a stylové.</w:t>
      </w:r>
    </w:p>
    <w:p w14:paraId="397CBB75" w14:textId="77777777" w:rsidR="003644E3" w:rsidRPr="00FC7C98" w:rsidRDefault="003644E3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394F3720" w14:textId="2F029407" w:rsidR="003644E3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  <w:u w:val="single"/>
        </w:rPr>
      </w:pPr>
      <w:r w:rsidRPr="00FC7C98">
        <w:rPr>
          <w:rFonts w:ascii="Montserrat" w:hAnsi="Montserrat" w:cstheme="minorHAnsi"/>
          <w:sz w:val="20"/>
          <w:szCs w:val="20"/>
          <w:u w:val="single"/>
        </w:rPr>
        <w:t>Pití:</w:t>
      </w:r>
    </w:p>
    <w:p w14:paraId="38BDA558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 xml:space="preserve">Espresso, </w:t>
      </w:r>
    </w:p>
    <w:p w14:paraId="5E7CEEE5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 xml:space="preserve">čaj (nejméně 3 druhy), </w:t>
      </w:r>
    </w:p>
    <w:p w14:paraId="79E59D6E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 xml:space="preserve">balená voda perlivá a neperlivá, </w:t>
      </w:r>
    </w:p>
    <w:p w14:paraId="78D587C8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 xml:space="preserve">2 druhy džusu, </w:t>
      </w:r>
    </w:p>
    <w:p w14:paraId="32C7098E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 xml:space="preserve">pivo z české produkce, </w:t>
      </w:r>
    </w:p>
    <w:p w14:paraId="18C656D8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víno bílé a červené z české produkce,</w:t>
      </w:r>
    </w:p>
    <w:p w14:paraId="0BFE502C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 xml:space="preserve">jeden druh destilátu z české produkce </w:t>
      </w:r>
    </w:p>
    <w:p w14:paraId="36566833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(víno a destilát budou nabízeny jen při jednáních zadavatele či spoluvystavovatele s obchodními partnery)</w:t>
      </w:r>
    </w:p>
    <w:p w14:paraId="2BE8398E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06F4CBF0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  <w:u w:val="single"/>
        </w:rPr>
        <w:t>Občerstvení</w:t>
      </w:r>
    </w:p>
    <w:p w14:paraId="7840775F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slané pochutiny (</w:t>
      </w:r>
      <w:proofErr w:type="spellStart"/>
      <w:r w:rsidRPr="00FC7C98">
        <w:rPr>
          <w:rFonts w:ascii="Montserrat" w:hAnsi="Montserrat" w:cstheme="minorHAnsi"/>
          <w:sz w:val="20"/>
          <w:szCs w:val="20"/>
        </w:rPr>
        <w:t>crackery</w:t>
      </w:r>
      <w:proofErr w:type="spellEnd"/>
      <w:r w:rsidRPr="00FC7C98">
        <w:rPr>
          <w:rFonts w:ascii="Montserrat" w:hAnsi="Montserrat" w:cstheme="minorHAnsi"/>
          <w:sz w:val="20"/>
          <w:szCs w:val="20"/>
        </w:rPr>
        <w:t xml:space="preserve">, oříšky, chipsy, různé slané směsi), </w:t>
      </w:r>
    </w:p>
    <w:p w14:paraId="5C3078C3" w14:textId="264FCC3E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 xml:space="preserve">nápadité </w:t>
      </w:r>
      <w:proofErr w:type="spellStart"/>
      <w:r w:rsidRPr="00FC7C98">
        <w:rPr>
          <w:rFonts w:ascii="Montserrat" w:hAnsi="Montserrat" w:cstheme="minorHAnsi"/>
          <w:sz w:val="20"/>
          <w:szCs w:val="20"/>
        </w:rPr>
        <w:t>kanapky</w:t>
      </w:r>
      <w:proofErr w:type="spellEnd"/>
      <w:r w:rsidRPr="00FC7C98">
        <w:rPr>
          <w:rFonts w:ascii="Montserrat" w:hAnsi="Montserrat" w:cstheme="minorHAnsi"/>
          <w:sz w:val="20"/>
          <w:szCs w:val="20"/>
        </w:rPr>
        <w:t xml:space="preserve"> a jednohubky, </w:t>
      </w:r>
      <w:proofErr w:type="spellStart"/>
      <w:r w:rsidR="003644E3" w:rsidRPr="00FC7C98">
        <w:rPr>
          <w:rFonts w:ascii="Montserrat" w:hAnsi="Montserrat" w:cstheme="minorHAnsi"/>
          <w:sz w:val="20"/>
          <w:szCs w:val="20"/>
        </w:rPr>
        <w:t>finger</w:t>
      </w:r>
      <w:proofErr w:type="spellEnd"/>
      <w:r w:rsidR="003644E3" w:rsidRPr="00FC7C98">
        <w:rPr>
          <w:rFonts w:ascii="Montserrat" w:hAnsi="Montserrat" w:cstheme="minorHAnsi"/>
          <w:sz w:val="20"/>
          <w:szCs w:val="20"/>
        </w:rPr>
        <w:t xml:space="preserve"> food, </w:t>
      </w:r>
      <w:r w:rsidRPr="00FC7C98">
        <w:rPr>
          <w:rFonts w:ascii="Montserrat" w:hAnsi="Montserrat" w:cstheme="minorHAnsi"/>
          <w:sz w:val="20"/>
          <w:szCs w:val="20"/>
        </w:rPr>
        <w:t xml:space="preserve">zapečené toasty (šunka, sýr apod.), </w:t>
      </w:r>
    </w:p>
    <w:p w14:paraId="4A95B76B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 xml:space="preserve">obložené mísy, </w:t>
      </w:r>
    </w:p>
    <w:p w14:paraId="6CAA50E5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 xml:space="preserve">koláčky, perníčky, sladké mini-dezerty, </w:t>
      </w:r>
    </w:p>
    <w:p w14:paraId="5CEE56E7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ovoce a zelenina</w:t>
      </w:r>
    </w:p>
    <w:p w14:paraId="3E88C38B" w14:textId="77777777" w:rsidR="00C8493C" w:rsidRPr="00FC7C98" w:rsidRDefault="00C8493C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mini řízečky</w:t>
      </w:r>
    </w:p>
    <w:p w14:paraId="1FC28D5B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05B59814" w14:textId="49B5E6E3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Pití a občerstvení bude k dispozici zadavateli a dále všem spoluvystavovatelům a pozvaným hostům po celou dobu konání veletrhu v dostatečném množství</w:t>
      </w:r>
      <w:r w:rsidR="00316493" w:rsidRPr="00FC7C98">
        <w:rPr>
          <w:rFonts w:ascii="Montserrat" w:hAnsi="Montserrat" w:cstheme="minorHAnsi"/>
          <w:sz w:val="20"/>
          <w:szCs w:val="20"/>
        </w:rPr>
        <w:t xml:space="preserve"> dle odhadovaného počtu personálu a návštěvníků a v dostatečné rozmanitosti</w:t>
      </w:r>
      <w:r w:rsidRPr="00FC7C98">
        <w:rPr>
          <w:rFonts w:ascii="Montserrat" w:hAnsi="Montserrat" w:cstheme="minorHAnsi"/>
          <w:sz w:val="20"/>
          <w:szCs w:val="20"/>
        </w:rPr>
        <w:t xml:space="preserve">. </w:t>
      </w:r>
      <w:bookmarkStart w:id="2" w:name="_Hlk25830053"/>
      <w:r w:rsidRPr="00FC7C98">
        <w:rPr>
          <w:rFonts w:ascii="Montserrat" w:hAnsi="Montserrat" w:cstheme="minorHAnsi"/>
          <w:sz w:val="20"/>
          <w:szCs w:val="20"/>
        </w:rPr>
        <w:t xml:space="preserve">Konzumace by neměla vyžadovat použití příboru. </w:t>
      </w:r>
      <w:bookmarkStart w:id="3" w:name="_Hlk25845466"/>
      <w:r w:rsidRPr="00FC7C98">
        <w:rPr>
          <w:rFonts w:ascii="Montserrat" w:hAnsi="Montserrat" w:cstheme="minorHAnsi"/>
          <w:sz w:val="20"/>
          <w:szCs w:val="20"/>
        </w:rPr>
        <w:t>V rámci cateringu se nesmí veškerý sortiment občerstvení objevovat ve dvou po sobě jdoucích dnech veletrhu.</w:t>
      </w:r>
      <w:bookmarkEnd w:id="3"/>
      <w:r w:rsidRPr="00FC7C98">
        <w:rPr>
          <w:rFonts w:ascii="Montserrat" w:hAnsi="Montserrat" w:cstheme="minorHAnsi"/>
          <w:sz w:val="20"/>
          <w:szCs w:val="20"/>
        </w:rPr>
        <w:t xml:space="preserve"> Pro catering musí být vybraným dodavatelem zajištěno porcelánové/skleněné nádobí. Servírování a úprava občerstvení musí zaujmout, být kreativní a stylové.</w:t>
      </w:r>
    </w:p>
    <w:bookmarkEnd w:id="2"/>
    <w:p w14:paraId="2297FDB3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3BEC8BFA" w14:textId="77777777" w:rsidR="00820BCD" w:rsidRPr="00FC7C98" w:rsidRDefault="00820BCD" w:rsidP="00FC7C98">
      <w:pPr>
        <w:numPr>
          <w:ilvl w:val="0"/>
          <w:numId w:val="14"/>
        </w:num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povinnost zajistit kvalifikovanou obsluhu s odpovídajícím odborným vzděláním, nejlépe minimálně dvouletou praxí v oboru gastronomických služeb. Rozsah cateringu, jakož i počet členů kvalifikované obsluhy musí být přizpůsoben velikosti oficiální expozice. Všichni členové kvalifikované obsluhy musí mít stejnokroj odsouhlasený zadavatelem (případně zajistit hostesky).</w:t>
      </w:r>
    </w:p>
    <w:p w14:paraId="7CC2C863" w14:textId="77777777" w:rsidR="00820BCD" w:rsidRPr="00FC7C98" w:rsidRDefault="00820BCD" w:rsidP="00FC7C98">
      <w:pPr>
        <w:numPr>
          <w:ilvl w:val="0"/>
          <w:numId w:val="14"/>
        </w:num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povinnost zajistit po celou dobu konání veletrhu přítomnost alespoň jedné osoby odpovědné za plnění veřejné zakázky pro okamžité operativní poskytnutí pomoci a součinnosti, resp. samostatné řešení všech neočekávaných situací.</w:t>
      </w:r>
    </w:p>
    <w:p w14:paraId="578E849C" w14:textId="77777777" w:rsidR="00820BCD" w:rsidRPr="00FC7C98" w:rsidRDefault="00820BCD" w:rsidP="00FC7C98">
      <w:pPr>
        <w:numPr>
          <w:ilvl w:val="0"/>
          <w:numId w:val="14"/>
        </w:num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povinnost zajistit po celou dobu konání veletrhu vhodně zaškoleného technika/technický dozor, který bude dbát na řádný chod všech používaných technologií a elektrických zařízení.</w:t>
      </w:r>
    </w:p>
    <w:p w14:paraId="11823E40" w14:textId="20DD7A57" w:rsidR="00820BCD" w:rsidRPr="00FC7C98" w:rsidRDefault="00820BCD" w:rsidP="00FC7C98">
      <w:pPr>
        <w:numPr>
          <w:ilvl w:val="0"/>
          <w:numId w:val="14"/>
        </w:numPr>
        <w:spacing w:line="276" w:lineRule="auto"/>
        <w:jc w:val="both"/>
        <w:rPr>
          <w:rFonts w:ascii="Montserrat" w:hAnsi="Montserrat" w:cstheme="minorHAnsi"/>
          <w:sz w:val="20"/>
          <w:szCs w:val="20"/>
        </w:rPr>
      </w:pPr>
      <w:bookmarkStart w:id="4" w:name="_Hlk495323332"/>
      <w:r w:rsidRPr="00FC7C98">
        <w:rPr>
          <w:rFonts w:ascii="Montserrat" w:hAnsi="Montserrat" w:cstheme="minorHAnsi"/>
          <w:sz w:val="20"/>
          <w:szCs w:val="20"/>
        </w:rPr>
        <w:t>povinnost rozebrat/de-instalovat stánek po skončení veletrhu včetně odvozu komponent</w:t>
      </w:r>
      <w:r w:rsidR="00650F10" w:rsidRPr="00FC7C98">
        <w:rPr>
          <w:rFonts w:ascii="Montserrat" w:hAnsi="Montserrat" w:cstheme="minorHAnsi"/>
          <w:sz w:val="20"/>
          <w:szCs w:val="20"/>
        </w:rPr>
        <w:t>ů</w:t>
      </w:r>
      <w:r w:rsidRPr="00FC7C98">
        <w:rPr>
          <w:rFonts w:ascii="Montserrat" w:hAnsi="Montserrat" w:cstheme="minorHAnsi"/>
          <w:sz w:val="20"/>
          <w:szCs w:val="20"/>
        </w:rPr>
        <w:t xml:space="preserve"> stánku </w:t>
      </w:r>
      <w:bookmarkEnd w:id="4"/>
    </w:p>
    <w:p w14:paraId="4C9ACE1A" w14:textId="24DEBCF4" w:rsidR="00820BCD" w:rsidRPr="00FC7C98" w:rsidRDefault="00820BCD" w:rsidP="00FC7C98">
      <w:pPr>
        <w:numPr>
          <w:ilvl w:val="0"/>
          <w:numId w:val="14"/>
        </w:num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povinnost zpracovat závěrečnou zprávu o průběhu veletrh</w:t>
      </w:r>
      <w:r w:rsidR="00F72489" w:rsidRPr="00FC7C98">
        <w:rPr>
          <w:rFonts w:ascii="Montserrat" w:hAnsi="Montserrat" w:cstheme="minorHAnsi"/>
          <w:sz w:val="20"/>
          <w:szCs w:val="20"/>
        </w:rPr>
        <w:t>u</w:t>
      </w:r>
      <w:r w:rsidRPr="00FC7C98">
        <w:rPr>
          <w:rFonts w:ascii="Montserrat" w:hAnsi="Montserrat" w:cstheme="minorHAnsi"/>
          <w:sz w:val="20"/>
          <w:szCs w:val="20"/>
        </w:rPr>
        <w:t xml:space="preserve">, a to do 15 dnů od skončení konkrétního veletrhu. Závěrečná zpráva musí obsahovat informaci o </w:t>
      </w:r>
      <w:r w:rsidRPr="00FC7C98">
        <w:rPr>
          <w:rFonts w:ascii="Montserrat" w:hAnsi="Montserrat" w:cstheme="minorHAnsi"/>
          <w:sz w:val="20"/>
          <w:szCs w:val="20"/>
        </w:rPr>
        <w:lastRenderedPageBreak/>
        <w:t xml:space="preserve">průběhu provozu stánku a veletrhu, seznam spoluvystavovatelů. Závěrečná zpráva, prostá vad a nedodělků bude podepsaná dodavatelem i zadavatelem. </w:t>
      </w:r>
    </w:p>
    <w:p w14:paraId="69E1A5C4" w14:textId="77777777" w:rsidR="00820BCD" w:rsidRPr="00FC7C98" w:rsidRDefault="00820BCD" w:rsidP="00FC7C98">
      <w:pPr>
        <w:numPr>
          <w:ilvl w:val="0"/>
          <w:numId w:val="14"/>
        </w:numPr>
        <w:spacing w:line="276" w:lineRule="auto"/>
        <w:contextualSpacing/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>povinnost pořídit fotografickou dokumentaci (minimální počet dodaných fotografií je 20</w:t>
      </w:r>
      <w:r w:rsidR="00461720" w:rsidRPr="00FC7C98">
        <w:rPr>
          <w:rFonts w:ascii="Montserrat" w:hAnsi="Montserrat" w:cstheme="minorHAnsi"/>
          <w:sz w:val="20"/>
          <w:szCs w:val="20"/>
        </w:rPr>
        <w:t xml:space="preserve"> ks</w:t>
      </w:r>
      <w:r w:rsidRPr="00FC7C98">
        <w:rPr>
          <w:rFonts w:ascii="Montserrat" w:hAnsi="Montserrat" w:cstheme="minorHAnsi"/>
          <w:sz w:val="20"/>
          <w:szCs w:val="20"/>
        </w:rPr>
        <w:t>) o průběhu veletrhu pro zadavatele a všechny spoluvystavovatele.</w:t>
      </w:r>
    </w:p>
    <w:p w14:paraId="10A146BE" w14:textId="77777777" w:rsidR="00820BCD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20E4F69A" w14:textId="485B55B4" w:rsidR="001F14C0" w:rsidRPr="00FC7C98" w:rsidRDefault="005E5759" w:rsidP="00FC7C98">
      <w:pPr>
        <w:jc w:val="both"/>
        <w:rPr>
          <w:rFonts w:ascii="Montserrat" w:hAnsi="Montserrat" w:cs="Arial"/>
          <w:sz w:val="20"/>
          <w:szCs w:val="20"/>
        </w:rPr>
      </w:pPr>
      <w:r w:rsidRPr="00FC7C98">
        <w:rPr>
          <w:rFonts w:ascii="Montserrat" w:hAnsi="Montserrat" w:cs="Arial"/>
          <w:sz w:val="20"/>
          <w:szCs w:val="20"/>
        </w:rPr>
        <w:t>Zadavatel upřesňuje</w:t>
      </w:r>
      <w:r w:rsidR="001F14C0" w:rsidRPr="00FC7C98">
        <w:rPr>
          <w:rFonts w:ascii="Montserrat" w:hAnsi="Montserrat" w:cs="Arial"/>
          <w:sz w:val="20"/>
          <w:szCs w:val="20"/>
        </w:rPr>
        <w:t xml:space="preserve"> </w:t>
      </w:r>
      <w:r w:rsidRPr="00FC7C98">
        <w:rPr>
          <w:rFonts w:ascii="Montserrat" w:hAnsi="Montserrat" w:cs="Arial"/>
          <w:b/>
          <w:bCs/>
          <w:sz w:val="20"/>
          <w:szCs w:val="20"/>
        </w:rPr>
        <w:t xml:space="preserve">odhad </w:t>
      </w:r>
      <w:r w:rsidR="001F14C0" w:rsidRPr="00FC7C98">
        <w:rPr>
          <w:rFonts w:ascii="Montserrat" w:hAnsi="Montserrat" w:cs="Arial"/>
          <w:b/>
          <w:bCs/>
          <w:sz w:val="20"/>
          <w:szCs w:val="20"/>
        </w:rPr>
        <w:t>počtu personálu a návštěvníků stánku</w:t>
      </w:r>
      <w:r w:rsidR="001F14C0" w:rsidRPr="00FC7C98">
        <w:rPr>
          <w:rFonts w:ascii="Montserrat" w:hAnsi="Montserrat" w:cs="Arial"/>
          <w:sz w:val="20"/>
          <w:szCs w:val="20"/>
        </w:rPr>
        <w:t xml:space="preserve"> </w:t>
      </w:r>
      <w:r w:rsidRPr="00FC7C98">
        <w:rPr>
          <w:rFonts w:ascii="Montserrat" w:hAnsi="Montserrat" w:cs="Arial"/>
          <w:sz w:val="20"/>
          <w:szCs w:val="20"/>
        </w:rPr>
        <w:t>na základě předešlých zkušeností s realizací podobných expozic</w:t>
      </w:r>
      <w:r w:rsidR="001F14C0" w:rsidRPr="00FC7C98">
        <w:rPr>
          <w:rFonts w:ascii="Montserrat" w:hAnsi="Montserrat" w:cs="Arial"/>
          <w:sz w:val="20"/>
          <w:szCs w:val="20"/>
        </w:rPr>
        <w:t>:</w:t>
      </w:r>
    </w:p>
    <w:p w14:paraId="5C7E9084" w14:textId="65679ACE" w:rsidR="005E5759" w:rsidRPr="00FC7C98" w:rsidRDefault="005E5759" w:rsidP="00FC7C98">
      <w:pPr>
        <w:jc w:val="both"/>
        <w:rPr>
          <w:rFonts w:ascii="Montserrat" w:hAnsi="Montserrat" w:cs="Arial"/>
          <w:sz w:val="20"/>
          <w:szCs w:val="20"/>
        </w:rPr>
      </w:pPr>
      <w:r w:rsidRPr="00FC7C98">
        <w:rPr>
          <w:rFonts w:ascii="Montserrat" w:hAnsi="Montserrat" w:cs="Arial"/>
          <w:sz w:val="20"/>
          <w:szCs w:val="20"/>
        </w:rPr>
        <w:t>První den veletrhu je personálu i návštěv na stánku nejvíce. Na veletrhu bude trvale každý den c</w:t>
      </w:r>
      <w:r w:rsidR="005573BC" w:rsidRPr="00FC7C98">
        <w:rPr>
          <w:rFonts w:ascii="Montserrat" w:hAnsi="Montserrat" w:cs="Arial"/>
          <w:sz w:val="20"/>
          <w:szCs w:val="20"/>
        </w:rPr>
        <w:t>ca</w:t>
      </w:r>
      <w:r w:rsidRPr="00FC7C98">
        <w:rPr>
          <w:rFonts w:ascii="Montserrat" w:hAnsi="Montserrat" w:cs="Arial"/>
          <w:sz w:val="20"/>
          <w:szCs w:val="20"/>
        </w:rPr>
        <w:t xml:space="preserve"> 2</w:t>
      </w:r>
      <w:r w:rsidR="005573BC" w:rsidRPr="00FC7C98">
        <w:rPr>
          <w:rFonts w:ascii="Montserrat" w:hAnsi="Montserrat" w:cs="Arial"/>
          <w:sz w:val="20"/>
          <w:szCs w:val="20"/>
        </w:rPr>
        <w:t>5</w:t>
      </w:r>
      <w:r w:rsidRPr="00FC7C98">
        <w:rPr>
          <w:rFonts w:ascii="Montserrat" w:hAnsi="Montserrat" w:cs="Arial"/>
          <w:sz w:val="20"/>
          <w:szCs w:val="20"/>
        </w:rPr>
        <w:t xml:space="preserve"> </w:t>
      </w:r>
      <w:proofErr w:type="gramStart"/>
      <w:r w:rsidRPr="00FC7C98">
        <w:rPr>
          <w:rFonts w:ascii="Montserrat" w:hAnsi="Montserrat" w:cs="Arial"/>
          <w:sz w:val="20"/>
          <w:szCs w:val="20"/>
        </w:rPr>
        <w:t>osob - personálu</w:t>
      </w:r>
      <w:proofErr w:type="gramEnd"/>
      <w:r w:rsidRPr="00FC7C98">
        <w:rPr>
          <w:rFonts w:ascii="Montserrat" w:hAnsi="Montserrat" w:cs="Arial"/>
          <w:sz w:val="20"/>
          <w:szCs w:val="20"/>
        </w:rPr>
        <w:t xml:space="preserve"> (1</w:t>
      </w:r>
      <w:r w:rsidR="005573BC" w:rsidRPr="00FC7C98">
        <w:rPr>
          <w:rFonts w:ascii="Montserrat" w:hAnsi="Montserrat" w:cs="Arial"/>
          <w:sz w:val="20"/>
          <w:szCs w:val="20"/>
        </w:rPr>
        <w:t>4</w:t>
      </w:r>
      <w:r w:rsidRPr="00FC7C98">
        <w:rPr>
          <w:rFonts w:ascii="Montserrat" w:hAnsi="Montserrat" w:cs="Arial"/>
          <w:sz w:val="20"/>
          <w:szCs w:val="20"/>
        </w:rPr>
        <w:t xml:space="preserve"> výstavních pultíků (1</w:t>
      </w:r>
      <w:r w:rsidR="005573BC" w:rsidRPr="00FC7C98">
        <w:rPr>
          <w:rFonts w:ascii="Montserrat" w:hAnsi="Montserrat" w:cs="Arial"/>
          <w:sz w:val="20"/>
          <w:szCs w:val="20"/>
        </w:rPr>
        <w:t>2</w:t>
      </w:r>
      <w:r w:rsidRPr="00FC7C98">
        <w:rPr>
          <w:rFonts w:ascii="Montserrat" w:hAnsi="Montserrat" w:cs="Arial"/>
          <w:sz w:val="20"/>
          <w:szCs w:val="20"/>
        </w:rPr>
        <w:t xml:space="preserve"> + 2), u kterých budou minimálně 2 osoby).  Další osoby průběžně se vyskytující budou zástupci zadavatele nebo zřizovatele domluvené návštěvy na stánku apod. Zadavatel odhaduje celkový počet personálu a návštěvníků na cca </w:t>
      </w:r>
      <w:proofErr w:type="gramStart"/>
      <w:r w:rsidRPr="00FC7C98">
        <w:rPr>
          <w:rFonts w:ascii="Montserrat" w:hAnsi="Montserrat" w:cs="Arial"/>
          <w:sz w:val="20"/>
          <w:szCs w:val="20"/>
        </w:rPr>
        <w:t>100 - 150</w:t>
      </w:r>
      <w:proofErr w:type="gramEnd"/>
      <w:r w:rsidRPr="00FC7C98">
        <w:rPr>
          <w:rFonts w:ascii="Montserrat" w:hAnsi="Montserrat" w:cs="Arial"/>
          <w:sz w:val="20"/>
          <w:szCs w:val="20"/>
        </w:rPr>
        <w:t xml:space="preserve"> osob první den.  Další dny je odhad na cca max 80 osob</w:t>
      </w:r>
      <w:r w:rsidR="005573BC" w:rsidRPr="00FC7C98">
        <w:rPr>
          <w:rFonts w:ascii="Montserrat" w:hAnsi="Montserrat" w:cs="Arial"/>
          <w:sz w:val="20"/>
          <w:szCs w:val="20"/>
        </w:rPr>
        <w:t>, v sobotu a v neděli denně max 60 osob.</w:t>
      </w:r>
      <w:r w:rsidRPr="00FC7C98">
        <w:rPr>
          <w:rFonts w:ascii="Montserrat" w:hAnsi="Montserrat" w:cs="Arial"/>
          <w:sz w:val="20"/>
          <w:szCs w:val="20"/>
        </w:rPr>
        <w:t xml:space="preserve"> Jedná se pouze o hrubý odhad.</w:t>
      </w:r>
    </w:p>
    <w:p w14:paraId="687CDE1C" w14:textId="77777777" w:rsidR="003644E3" w:rsidRPr="00FC7C98" w:rsidRDefault="003644E3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70F61AA2" w14:textId="0922ECF1" w:rsidR="00734E42" w:rsidRPr="00FC7C98" w:rsidRDefault="00820BCD" w:rsidP="00FC7C98">
      <w:pPr>
        <w:pStyle w:val="Odstavecseseznamem"/>
        <w:numPr>
          <w:ilvl w:val="0"/>
          <w:numId w:val="22"/>
        </w:numPr>
        <w:jc w:val="both"/>
        <w:rPr>
          <w:rFonts w:ascii="Montserrat" w:hAnsi="Montserrat" w:cstheme="minorHAnsi"/>
          <w:b/>
          <w:bCs/>
          <w:sz w:val="20"/>
          <w:szCs w:val="20"/>
        </w:rPr>
      </w:pPr>
      <w:r w:rsidRPr="00FC7C98">
        <w:rPr>
          <w:rFonts w:ascii="Montserrat" w:hAnsi="Montserrat" w:cstheme="minorHAnsi"/>
          <w:b/>
          <w:bCs/>
          <w:sz w:val="20"/>
          <w:szCs w:val="20"/>
          <w:u w:val="single"/>
        </w:rPr>
        <w:t>Zadavatel zajistí na své náklady následující</w:t>
      </w:r>
      <w:r w:rsidRPr="00FC7C98">
        <w:rPr>
          <w:rFonts w:ascii="Montserrat" w:hAnsi="Montserrat" w:cstheme="minorHAnsi"/>
          <w:b/>
          <w:bCs/>
          <w:sz w:val="20"/>
          <w:szCs w:val="20"/>
        </w:rPr>
        <w:t xml:space="preserve">: </w:t>
      </w:r>
    </w:p>
    <w:p w14:paraId="2C68A37A" w14:textId="77777777" w:rsidR="00734E42" w:rsidRPr="00FC7C98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 xml:space="preserve">úhradu poplatků za vystavovatelské průkazy pro zadavatele i spoluvystavovatele, </w:t>
      </w:r>
    </w:p>
    <w:p w14:paraId="45544514" w14:textId="77777777" w:rsidR="00734E42" w:rsidRPr="00FC7C98" w:rsidRDefault="00734E42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 xml:space="preserve">úhradu </w:t>
      </w:r>
      <w:r w:rsidR="00820BCD" w:rsidRPr="00FC7C98">
        <w:rPr>
          <w:rFonts w:ascii="Montserrat" w:hAnsi="Montserrat" w:cstheme="minorHAnsi"/>
          <w:sz w:val="20"/>
          <w:szCs w:val="20"/>
        </w:rPr>
        <w:t>cen</w:t>
      </w:r>
      <w:r w:rsidRPr="00FC7C98">
        <w:rPr>
          <w:rFonts w:ascii="Montserrat" w:hAnsi="Montserrat" w:cstheme="minorHAnsi"/>
          <w:sz w:val="20"/>
          <w:szCs w:val="20"/>
        </w:rPr>
        <w:t>y</w:t>
      </w:r>
      <w:r w:rsidR="00820BCD" w:rsidRPr="00FC7C98">
        <w:rPr>
          <w:rFonts w:ascii="Montserrat" w:hAnsi="Montserrat" w:cstheme="minorHAnsi"/>
          <w:sz w:val="20"/>
          <w:szCs w:val="20"/>
        </w:rPr>
        <w:t xml:space="preserve"> za 1 veletržní katalog, </w:t>
      </w:r>
    </w:p>
    <w:p w14:paraId="6BC1F85D" w14:textId="546BA75B" w:rsidR="00820BCD" w:rsidRPr="003F207D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  <w:r w:rsidRPr="00FC7C98">
        <w:rPr>
          <w:rFonts w:ascii="Montserrat" w:hAnsi="Montserrat" w:cstheme="minorHAnsi"/>
          <w:sz w:val="20"/>
          <w:szCs w:val="20"/>
        </w:rPr>
        <w:t xml:space="preserve">účast zástupců zadavatele </w:t>
      </w:r>
      <w:r w:rsidR="00734E42" w:rsidRPr="00FC7C98">
        <w:rPr>
          <w:rFonts w:ascii="Montserrat" w:hAnsi="Montserrat" w:cstheme="minorHAnsi"/>
          <w:sz w:val="20"/>
          <w:szCs w:val="20"/>
        </w:rPr>
        <w:t>na veletr</w:t>
      </w:r>
      <w:r w:rsidR="00F72489" w:rsidRPr="00FC7C98">
        <w:rPr>
          <w:rFonts w:ascii="Montserrat" w:hAnsi="Montserrat" w:cstheme="minorHAnsi"/>
          <w:sz w:val="20"/>
          <w:szCs w:val="20"/>
        </w:rPr>
        <w:t>hu</w:t>
      </w:r>
      <w:r w:rsidR="00734E42" w:rsidRPr="00FC7C98">
        <w:rPr>
          <w:rFonts w:ascii="Montserrat" w:hAnsi="Montserrat" w:cstheme="minorHAnsi"/>
          <w:sz w:val="20"/>
          <w:szCs w:val="20"/>
        </w:rPr>
        <w:t xml:space="preserve"> </w:t>
      </w:r>
      <w:r w:rsidRPr="00FC7C98">
        <w:rPr>
          <w:rFonts w:ascii="Montserrat" w:hAnsi="Montserrat" w:cstheme="minorHAnsi"/>
          <w:sz w:val="20"/>
          <w:szCs w:val="20"/>
        </w:rPr>
        <w:t>včetně zajištění jejich dopravy</w:t>
      </w:r>
      <w:r w:rsidR="00A96101" w:rsidRPr="00FC7C98">
        <w:rPr>
          <w:rFonts w:ascii="Montserrat" w:hAnsi="Montserrat" w:cstheme="minorHAnsi"/>
          <w:sz w:val="20"/>
          <w:szCs w:val="20"/>
        </w:rPr>
        <w:t xml:space="preserve"> a </w:t>
      </w:r>
      <w:r w:rsidRPr="00FC7C98">
        <w:rPr>
          <w:rFonts w:ascii="Montserrat" w:hAnsi="Montserrat" w:cstheme="minorHAnsi"/>
          <w:sz w:val="20"/>
          <w:szCs w:val="20"/>
        </w:rPr>
        <w:t>supervizi provozu stánku</w:t>
      </w:r>
      <w:r w:rsidR="00A96101" w:rsidRPr="00FC7C98">
        <w:rPr>
          <w:rFonts w:ascii="Montserrat" w:hAnsi="Montserrat" w:cstheme="minorHAnsi"/>
          <w:sz w:val="20"/>
          <w:szCs w:val="20"/>
        </w:rPr>
        <w:t>.</w:t>
      </w:r>
      <w:r w:rsidRPr="00FC7C98">
        <w:rPr>
          <w:rFonts w:ascii="Montserrat" w:hAnsi="Montserrat" w:cstheme="minorHAnsi"/>
          <w:sz w:val="20"/>
          <w:szCs w:val="20"/>
        </w:rPr>
        <w:t xml:space="preserve"> </w:t>
      </w:r>
    </w:p>
    <w:p w14:paraId="4B4F2147" w14:textId="4A140008" w:rsidR="00820BCD" w:rsidRPr="003F207D" w:rsidRDefault="00820BCD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0E207DFA" w14:textId="77777777" w:rsidR="004A2EC4" w:rsidRPr="003F207D" w:rsidRDefault="004A2EC4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4597D970" w14:textId="77777777" w:rsidR="004A2EC4" w:rsidRPr="003F207D" w:rsidRDefault="004A2EC4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7F37608B" w14:textId="77777777" w:rsidR="004A2EC4" w:rsidRPr="003F207D" w:rsidRDefault="004A2EC4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5E10A21F" w14:textId="77777777" w:rsidR="004A2EC4" w:rsidRPr="003F207D" w:rsidRDefault="004A2EC4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0B399D40" w14:textId="77777777" w:rsidR="004A2EC4" w:rsidRPr="003F207D" w:rsidRDefault="004A2EC4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3B49506D" w14:textId="77777777" w:rsidR="004A2EC4" w:rsidRPr="003F207D" w:rsidRDefault="004A2EC4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26C19851" w14:textId="77777777" w:rsidR="004A2EC4" w:rsidRPr="003F207D" w:rsidRDefault="004A2EC4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6AC930B1" w14:textId="77777777" w:rsidR="004A2EC4" w:rsidRPr="003F207D" w:rsidRDefault="004A2EC4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071700FE" w14:textId="77777777" w:rsidR="004A2EC4" w:rsidRPr="003F207D" w:rsidRDefault="004A2EC4" w:rsidP="00FC7C98">
      <w:pPr>
        <w:jc w:val="both"/>
        <w:rPr>
          <w:rFonts w:ascii="Montserrat" w:hAnsi="Montserrat" w:cstheme="minorHAnsi"/>
          <w:sz w:val="20"/>
          <w:szCs w:val="20"/>
        </w:rPr>
      </w:pPr>
    </w:p>
    <w:p w14:paraId="128A03B1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7ADE0F2D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7A02DF23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6F9B60B4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5AE2B78D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4C917E43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632DD07E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0F769ADF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6D591AC0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3613D9C4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429422EF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36E31AA5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3438BA6D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6D29C9EC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2FB8E374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4466B33D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48F7E923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4B00AA76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484EB5F7" w14:textId="77777777" w:rsidR="009179E5" w:rsidRPr="003F207D" w:rsidRDefault="009179E5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61AD88E4" w14:textId="77777777" w:rsidR="009179E5" w:rsidRPr="003F207D" w:rsidRDefault="009179E5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41741480" w14:textId="77777777" w:rsidR="009179E5" w:rsidRPr="003F207D" w:rsidRDefault="009179E5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3C21BCC4" w14:textId="77777777" w:rsidR="009179E5" w:rsidRPr="003F207D" w:rsidRDefault="009179E5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4C1F26F6" w14:textId="77777777" w:rsidR="004A2EC4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4EB92593" w14:textId="77777777" w:rsidR="00C46664" w:rsidRDefault="00C4666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3AE0673C" w14:textId="77777777" w:rsidR="00FC7C98" w:rsidRDefault="00FC7C98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6E8800E7" w14:textId="77777777" w:rsidR="00FC7C98" w:rsidRDefault="00FC7C98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3B94744A" w14:textId="77777777" w:rsidR="00FC7C98" w:rsidRDefault="00FC7C98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6AD96F77" w14:textId="77777777" w:rsidR="00FC7C98" w:rsidRDefault="00FC7C98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45F03831" w14:textId="77777777" w:rsidR="00FC7C98" w:rsidRDefault="00FC7C98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7B678DBD" w14:textId="77777777" w:rsidR="00FC7C98" w:rsidRPr="003F207D" w:rsidRDefault="00FC7C98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28C7BDC0" w14:textId="77777777" w:rsidR="004A2EC4" w:rsidRPr="003F207D" w:rsidRDefault="004A2EC4" w:rsidP="00820BCD">
      <w:pPr>
        <w:jc w:val="both"/>
        <w:rPr>
          <w:rFonts w:ascii="Montserrat" w:hAnsi="Montserrat" w:cstheme="minorHAnsi"/>
          <w:sz w:val="20"/>
          <w:szCs w:val="20"/>
        </w:rPr>
      </w:pPr>
    </w:p>
    <w:p w14:paraId="753E63BF" w14:textId="77777777" w:rsidR="00E461D4" w:rsidRPr="003F207D" w:rsidRDefault="00E461D4" w:rsidP="00E461D4">
      <w:pPr>
        <w:pStyle w:val="Textpsmene"/>
        <w:numPr>
          <w:ilvl w:val="0"/>
          <w:numId w:val="0"/>
        </w:numPr>
        <w:spacing w:after="60" w:line="300" w:lineRule="auto"/>
        <w:ind w:right="-1"/>
        <w:jc w:val="center"/>
        <w:rPr>
          <w:rFonts w:ascii="Montserrat" w:eastAsia="Calibri" w:hAnsi="Montserrat" w:cstheme="minorHAnsi"/>
          <w:b/>
          <w:sz w:val="20"/>
          <w:szCs w:val="20"/>
        </w:rPr>
      </w:pPr>
      <w:r w:rsidRPr="003F207D">
        <w:rPr>
          <w:rFonts w:ascii="Montserrat" w:eastAsia="Calibri" w:hAnsi="Montserrat" w:cstheme="minorHAnsi"/>
          <w:b/>
          <w:sz w:val="20"/>
          <w:szCs w:val="20"/>
        </w:rPr>
        <w:lastRenderedPageBreak/>
        <w:t xml:space="preserve">Příloha č. 5 – </w:t>
      </w:r>
      <w:r w:rsidRPr="003F207D">
        <w:rPr>
          <w:rFonts w:ascii="Montserrat" w:hAnsi="Montserrat" w:cstheme="minorHAnsi"/>
          <w:b/>
          <w:sz w:val="20"/>
          <w:szCs w:val="20"/>
        </w:rPr>
        <w:t xml:space="preserve">Cenová nabídka </w:t>
      </w:r>
    </w:p>
    <w:p w14:paraId="75858F9E" w14:textId="77777777" w:rsidR="00E461D4" w:rsidRPr="003F207D" w:rsidRDefault="00E461D4" w:rsidP="00E461D4">
      <w:pPr>
        <w:widowControl w:val="0"/>
        <w:adjustRightInd w:val="0"/>
        <w:spacing w:line="276" w:lineRule="auto"/>
        <w:jc w:val="center"/>
        <w:textAlignment w:val="baseline"/>
        <w:rPr>
          <w:rFonts w:ascii="Montserrat" w:hAnsi="Montserrat" w:cstheme="minorHAnsi"/>
          <w:b/>
          <w:sz w:val="20"/>
          <w:szCs w:val="20"/>
        </w:rPr>
      </w:pPr>
      <w:r w:rsidRPr="003F207D">
        <w:rPr>
          <w:rFonts w:ascii="Montserrat" w:hAnsi="Montserrat" w:cstheme="minorHAnsi"/>
          <w:b/>
          <w:sz w:val="20"/>
          <w:szCs w:val="20"/>
        </w:rPr>
        <w:t>Veřejná zakázka malého rozsahu s názvem:</w:t>
      </w:r>
    </w:p>
    <w:p w14:paraId="1FE39CB5" w14:textId="0FAFDC0E" w:rsidR="00E461D4" w:rsidRPr="003F207D" w:rsidRDefault="00E461D4" w:rsidP="00E461D4">
      <w:pPr>
        <w:spacing w:line="300" w:lineRule="auto"/>
        <w:jc w:val="center"/>
        <w:rPr>
          <w:rFonts w:ascii="Montserrat" w:hAnsi="Montserrat" w:cstheme="minorHAnsi"/>
          <w:b/>
          <w:bCs/>
          <w:caps/>
          <w:sz w:val="20"/>
          <w:szCs w:val="20"/>
        </w:rPr>
      </w:pPr>
      <w:r w:rsidRPr="003F207D">
        <w:rPr>
          <w:rFonts w:ascii="Montserrat" w:hAnsi="Montserrat" w:cstheme="minorHAnsi"/>
          <w:b/>
          <w:sz w:val="20"/>
          <w:szCs w:val="20"/>
        </w:rPr>
        <w:t>„</w:t>
      </w:r>
      <w:r w:rsidRPr="003F207D">
        <w:rPr>
          <w:rFonts w:ascii="Montserrat" w:hAnsi="Montserrat" w:cstheme="minorHAnsi"/>
          <w:b/>
          <w:bCs/>
          <w:caps/>
          <w:sz w:val="20"/>
          <w:szCs w:val="20"/>
        </w:rPr>
        <w:t>veletržní stánek pro sccr na rok 202</w:t>
      </w:r>
      <w:r w:rsidR="00707506">
        <w:rPr>
          <w:rFonts w:ascii="Montserrat" w:hAnsi="Montserrat" w:cstheme="minorHAnsi"/>
          <w:b/>
          <w:bCs/>
          <w:caps/>
          <w:sz w:val="20"/>
          <w:szCs w:val="20"/>
        </w:rPr>
        <w:t>6</w:t>
      </w:r>
      <w:r w:rsidRPr="003F207D">
        <w:rPr>
          <w:rFonts w:ascii="Montserrat" w:hAnsi="Montserrat" w:cstheme="minorHAnsi"/>
          <w:b/>
          <w:sz w:val="20"/>
          <w:szCs w:val="20"/>
        </w:rPr>
        <w:t>“</w:t>
      </w:r>
    </w:p>
    <w:p w14:paraId="79FF8C6A" w14:textId="77777777" w:rsidR="00E461D4" w:rsidRPr="003F207D" w:rsidRDefault="00E461D4" w:rsidP="00E461D4">
      <w:pPr>
        <w:rPr>
          <w:rFonts w:ascii="Montserrat" w:hAnsi="Montserrat" w:cstheme="minorHAnsi"/>
          <w:sz w:val="20"/>
          <w:szCs w:val="20"/>
        </w:rPr>
      </w:pPr>
    </w:p>
    <w:p w14:paraId="5BBAB558" w14:textId="77777777" w:rsidR="00E461D4" w:rsidRPr="003F207D" w:rsidRDefault="00E461D4" w:rsidP="00E461D4">
      <w:pPr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>Návrh tabulky: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503"/>
        <w:gridCol w:w="2551"/>
        <w:gridCol w:w="2297"/>
      </w:tblGrid>
      <w:tr w:rsidR="00E461D4" w:rsidRPr="003F207D" w14:paraId="3254B291" w14:textId="77777777" w:rsidTr="00D9232E">
        <w:trPr>
          <w:trHeight w:val="247"/>
        </w:trPr>
        <w:tc>
          <w:tcPr>
            <w:tcW w:w="4503" w:type="dxa"/>
            <w:shd w:val="clear" w:color="auto" w:fill="FFC000"/>
          </w:tcPr>
          <w:p w14:paraId="24CBCE1B" w14:textId="77777777" w:rsidR="00E461D4" w:rsidRPr="003F207D" w:rsidRDefault="00E461D4" w:rsidP="00D9232E">
            <w:pPr>
              <w:rPr>
                <w:rFonts w:ascii="Montserrat" w:hAnsi="Montserrat" w:cstheme="minorHAnsi"/>
                <w:b/>
                <w:sz w:val="20"/>
                <w:szCs w:val="20"/>
                <w:highlight w:val="yellow"/>
              </w:rPr>
            </w:pPr>
            <w:r w:rsidRPr="003F207D">
              <w:rPr>
                <w:rFonts w:ascii="Montserrat" w:hAnsi="Montserrat" w:cstheme="minorHAnsi"/>
                <w:b/>
                <w:sz w:val="20"/>
                <w:szCs w:val="20"/>
              </w:rPr>
              <w:t>Položkový rozpočet</w:t>
            </w:r>
          </w:p>
        </w:tc>
        <w:tc>
          <w:tcPr>
            <w:tcW w:w="2551" w:type="dxa"/>
            <w:shd w:val="clear" w:color="auto" w:fill="FFC000"/>
          </w:tcPr>
          <w:p w14:paraId="39AEB32E" w14:textId="77777777" w:rsidR="00E461D4" w:rsidRPr="003F207D" w:rsidRDefault="00E461D4" w:rsidP="00D9232E">
            <w:pPr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sz w:val="20"/>
                <w:szCs w:val="20"/>
              </w:rPr>
              <w:t>Cena bez DPH</w:t>
            </w:r>
          </w:p>
        </w:tc>
        <w:tc>
          <w:tcPr>
            <w:tcW w:w="2297" w:type="dxa"/>
            <w:shd w:val="clear" w:color="auto" w:fill="FFC000"/>
          </w:tcPr>
          <w:p w14:paraId="7E1CCF96" w14:textId="77777777" w:rsidR="00E461D4" w:rsidRPr="003F207D" w:rsidRDefault="00E461D4" w:rsidP="00D9232E">
            <w:pPr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sz w:val="20"/>
                <w:szCs w:val="20"/>
              </w:rPr>
              <w:t>Cena včetně DPH</w:t>
            </w:r>
          </w:p>
        </w:tc>
      </w:tr>
      <w:tr w:rsidR="00E461D4" w:rsidRPr="003F207D" w14:paraId="703C3A86" w14:textId="77777777" w:rsidTr="00D9232E">
        <w:tc>
          <w:tcPr>
            <w:tcW w:w="9351" w:type="dxa"/>
            <w:gridSpan w:val="3"/>
            <w:shd w:val="clear" w:color="auto" w:fill="FFC000"/>
          </w:tcPr>
          <w:p w14:paraId="76532EED" w14:textId="7145AF4E" w:rsidR="00E461D4" w:rsidRPr="003F207D" w:rsidRDefault="00E461D4" w:rsidP="00D9232E">
            <w:pPr>
              <w:jc w:val="center"/>
              <w:rPr>
                <w:rFonts w:ascii="Montserrat" w:hAnsi="Montserrat" w:cstheme="minorHAnsi"/>
                <w:b/>
                <w:sz w:val="20"/>
                <w:szCs w:val="20"/>
              </w:rPr>
            </w:pPr>
            <w:proofErr w:type="spellStart"/>
            <w:r w:rsidRPr="003F207D">
              <w:rPr>
                <w:rFonts w:ascii="Montserrat" w:hAnsi="Montserrat" w:cstheme="minorHAnsi"/>
                <w:b/>
                <w:sz w:val="20"/>
                <w:szCs w:val="20"/>
              </w:rPr>
              <w:t>Holiday</w:t>
            </w:r>
            <w:proofErr w:type="spellEnd"/>
            <w:r w:rsidRPr="003F207D">
              <w:rPr>
                <w:rFonts w:ascii="Montserrat" w:hAnsi="Montserrat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F207D">
              <w:rPr>
                <w:rFonts w:ascii="Montserrat" w:hAnsi="Montserrat" w:cstheme="minorHAnsi"/>
                <w:b/>
                <w:sz w:val="20"/>
                <w:szCs w:val="20"/>
              </w:rPr>
              <w:t>World</w:t>
            </w:r>
            <w:proofErr w:type="spellEnd"/>
            <w:r w:rsidRPr="003F207D">
              <w:rPr>
                <w:rFonts w:ascii="Montserrat" w:hAnsi="Montserrat" w:cstheme="minorHAnsi"/>
                <w:b/>
                <w:sz w:val="20"/>
                <w:szCs w:val="20"/>
              </w:rPr>
              <w:t xml:space="preserve"> Praha 202</w:t>
            </w:r>
            <w:r w:rsidR="00707506">
              <w:rPr>
                <w:rFonts w:ascii="Montserrat" w:hAnsi="Montserrat" w:cstheme="minorHAnsi"/>
                <w:b/>
                <w:sz w:val="20"/>
                <w:szCs w:val="20"/>
              </w:rPr>
              <w:t>6</w:t>
            </w:r>
          </w:p>
        </w:tc>
      </w:tr>
      <w:tr w:rsidR="00E461D4" w:rsidRPr="003F207D" w14:paraId="170541F4" w14:textId="77777777" w:rsidTr="00D9232E">
        <w:tc>
          <w:tcPr>
            <w:tcW w:w="4503" w:type="dxa"/>
          </w:tcPr>
          <w:p w14:paraId="519E0D68" w14:textId="77777777" w:rsidR="00E461D4" w:rsidRPr="003F207D" w:rsidRDefault="00E461D4" w:rsidP="00D9232E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Cena za nákup výstavního prostoru</w:t>
            </w:r>
          </w:p>
          <w:p w14:paraId="377529D2" w14:textId="77777777" w:rsidR="00E461D4" w:rsidRPr="003F207D" w:rsidRDefault="00E461D4" w:rsidP="00D9232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4D22B5E" w14:textId="77777777" w:rsidR="00E461D4" w:rsidRPr="00707506" w:rsidRDefault="00E461D4" w:rsidP="00D9232E">
            <w:pPr>
              <w:jc w:val="center"/>
              <w:rPr>
                <w:rFonts w:ascii="Montserrat" w:hAnsi="Montserrat" w:cstheme="minorHAnsi"/>
                <w:b/>
                <w:bCs/>
                <w:sz w:val="20"/>
                <w:szCs w:val="20"/>
                <w:highlight w:val="green"/>
              </w:rPr>
            </w:pPr>
            <w:r w:rsidRPr="00707506">
              <w:rPr>
                <w:rFonts w:ascii="Montserrat" w:hAnsi="Montserrat" w:cstheme="minorHAnsi"/>
                <w:b/>
                <w:bCs/>
                <w:color w:val="000000"/>
                <w:sz w:val="20"/>
                <w:szCs w:val="20"/>
                <w:highlight w:val="green"/>
              </w:rPr>
              <w:t>249 600,00</w:t>
            </w:r>
          </w:p>
        </w:tc>
        <w:tc>
          <w:tcPr>
            <w:tcW w:w="2297" w:type="dxa"/>
          </w:tcPr>
          <w:p w14:paraId="2DD672F7" w14:textId="77777777" w:rsidR="00E461D4" w:rsidRPr="00707506" w:rsidRDefault="00E461D4" w:rsidP="00D9232E">
            <w:pPr>
              <w:jc w:val="center"/>
              <w:rPr>
                <w:rFonts w:ascii="Montserrat" w:hAnsi="Montserrat" w:cstheme="minorHAnsi"/>
                <w:b/>
                <w:bCs/>
                <w:sz w:val="20"/>
                <w:szCs w:val="20"/>
                <w:highlight w:val="green"/>
              </w:rPr>
            </w:pPr>
            <w:r w:rsidRPr="00707506">
              <w:rPr>
                <w:rFonts w:ascii="Montserrat" w:hAnsi="Montserrat" w:cstheme="minorHAnsi"/>
                <w:b/>
                <w:bCs/>
                <w:sz w:val="20"/>
                <w:szCs w:val="20"/>
                <w:highlight w:val="green"/>
              </w:rPr>
              <w:t>302 016,00</w:t>
            </w:r>
          </w:p>
        </w:tc>
      </w:tr>
      <w:tr w:rsidR="00E461D4" w:rsidRPr="003F207D" w14:paraId="0F14D530" w14:textId="77777777" w:rsidTr="00D9232E">
        <w:tc>
          <w:tcPr>
            <w:tcW w:w="4503" w:type="dxa"/>
          </w:tcPr>
          <w:p w14:paraId="3FBFE769" w14:textId="77777777" w:rsidR="00E461D4" w:rsidRPr="003F207D" w:rsidRDefault="00E461D4" w:rsidP="00D9232E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 xml:space="preserve">Cena za grafický návrh veletržního stánku </w:t>
            </w:r>
          </w:p>
          <w:p w14:paraId="401D82B5" w14:textId="77777777" w:rsidR="00E461D4" w:rsidRPr="003F207D" w:rsidRDefault="00E461D4" w:rsidP="00D9232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72C323E" w14:textId="77777777" w:rsidR="00E461D4" w:rsidRPr="003F207D" w:rsidRDefault="00E461D4" w:rsidP="00D9232E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  <w:tc>
          <w:tcPr>
            <w:tcW w:w="2297" w:type="dxa"/>
          </w:tcPr>
          <w:p w14:paraId="05906239" w14:textId="77777777" w:rsidR="00E461D4" w:rsidRPr="003F207D" w:rsidRDefault="00E461D4" w:rsidP="00D9232E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461D4" w:rsidRPr="003F207D" w14:paraId="31622843" w14:textId="77777777" w:rsidTr="00D9232E">
        <w:tc>
          <w:tcPr>
            <w:tcW w:w="4503" w:type="dxa"/>
          </w:tcPr>
          <w:p w14:paraId="2D4359EC" w14:textId="77777777" w:rsidR="00E461D4" w:rsidRPr="003F207D" w:rsidRDefault="00E461D4" w:rsidP="00D9232E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Cena za vybavení stánku</w:t>
            </w:r>
          </w:p>
          <w:p w14:paraId="0BDD7127" w14:textId="77777777" w:rsidR="00E461D4" w:rsidRPr="003F207D" w:rsidRDefault="00E461D4" w:rsidP="00D9232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4AA468" w14:textId="77777777" w:rsidR="00E461D4" w:rsidRPr="003F207D" w:rsidRDefault="00E461D4" w:rsidP="00D9232E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  <w:tc>
          <w:tcPr>
            <w:tcW w:w="2297" w:type="dxa"/>
          </w:tcPr>
          <w:p w14:paraId="4F920F4F" w14:textId="77777777" w:rsidR="00E461D4" w:rsidRPr="003F207D" w:rsidRDefault="00E461D4" w:rsidP="00D9232E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461D4" w:rsidRPr="003F207D" w14:paraId="3594D89C" w14:textId="77777777" w:rsidTr="00D9232E">
        <w:tc>
          <w:tcPr>
            <w:tcW w:w="4503" w:type="dxa"/>
          </w:tcPr>
          <w:p w14:paraId="1DAF4EA9" w14:textId="77777777" w:rsidR="00E461D4" w:rsidRPr="003F207D" w:rsidRDefault="00E461D4" w:rsidP="00D9232E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Cena expozice (včetně montáže, demontáže a dopravy)</w:t>
            </w:r>
          </w:p>
        </w:tc>
        <w:tc>
          <w:tcPr>
            <w:tcW w:w="2551" w:type="dxa"/>
          </w:tcPr>
          <w:p w14:paraId="69696556" w14:textId="77777777" w:rsidR="00E461D4" w:rsidRPr="003F207D" w:rsidRDefault="00E461D4" w:rsidP="00D9232E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  <w:tc>
          <w:tcPr>
            <w:tcW w:w="2297" w:type="dxa"/>
          </w:tcPr>
          <w:p w14:paraId="0B617A13" w14:textId="77777777" w:rsidR="00E461D4" w:rsidRPr="003F207D" w:rsidRDefault="00E461D4" w:rsidP="00D9232E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461D4" w:rsidRPr="003F207D" w14:paraId="4BABD0E1" w14:textId="77777777" w:rsidTr="00D9232E">
        <w:tc>
          <w:tcPr>
            <w:tcW w:w="4503" w:type="dxa"/>
          </w:tcPr>
          <w:p w14:paraId="2A46AADF" w14:textId="77777777" w:rsidR="00E461D4" w:rsidRPr="003F207D" w:rsidRDefault="00E461D4" w:rsidP="00D9232E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Cena za catering na 3 dny</w:t>
            </w:r>
          </w:p>
          <w:p w14:paraId="7415EA73" w14:textId="77777777" w:rsidR="00E461D4" w:rsidRPr="003F207D" w:rsidRDefault="00E461D4" w:rsidP="00D9232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D03BE3" w14:textId="77777777" w:rsidR="00E461D4" w:rsidRPr="003F207D" w:rsidRDefault="00E461D4" w:rsidP="00D9232E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  <w:tc>
          <w:tcPr>
            <w:tcW w:w="2297" w:type="dxa"/>
          </w:tcPr>
          <w:p w14:paraId="5A961B8D" w14:textId="77777777" w:rsidR="00E461D4" w:rsidRPr="003F207D" w:rsidRDefault="00E461D4" w:rsidP="00D9232E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461D4" w:rsidRPr="003F207D" w14:paraId="37038E74" w14:textId="77777777" w:rsidTr="00D9232E">
        <w:tc>
          <w:tcPr>
            <w:tcW w:w="4503" w:type="dxa"/>
          </w:tcPr>
          <w:p w14:paraId="19792DB8" w14:textId="77777777" w:rsidR="00E461D4" w:rsidRPr="003F207D" w:rsidRDefault="00E461D4" w:rsidP="00D9232E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</w:rPr>
              <w:t>Cena za ostatní služby (položkový rozpočet)</w:t>
            </w:r>
          </w:p>
          <w:p w14:paraId="58DBA77C" w14:textId="77777777" w:rsidR="00E461D4" w:rsidRPr="003F207D" w:rsidRDefault="00E461D4" w:rsidP="00D9232E">
            <w:pPr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B5305C" w14:textId="77777777" w:rsidR="00E461D4" w:rsidRPr="003F207D" w:rsidRDefault="00E461D4" w:rsidP="00D9232E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  <w:tc>
          <w:tcPr>
            <w:tcW w:w="2297" w:type="dxa"/>
          </w:tcPr>
          <w:p w14:paraId="2B0D4457" w14:textId="77777777" w:rsidR="00E461D4" w:rsidRPr="003F207D" w:rsidRDefault="00E461D4" w:rsidP="00D9232E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  <w:tr w:rsidR="00E461D4" w:rsidRPr="003F207D" w14:paraId="380CDC7D" w14:textId="77777777" w:rsidTr="00D9232E">
        <w:tc>
          <w:tcPr>
            <w:tcW w:w="4503" w:type="dxa"/>
            <w:shd w:val="clear" w:color="auto" w:fill="FFC000"/>
          </w:tcPr>
          <w:p w14:paraId="1E7CD19B" w14:textId="4B8A717B" w:rsidR="00E461D4" w:rsidRPr="003F207D" w:rsidRDefault="00E461D4" w:rsidP="00D9232E">
            <w:pPr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b/>
                <w:sz w:val="20"/>
                <w:szCs w:val="20"/>
              </w:rPr>
              <w:t xml:space="preserve">Celková nabídková cena za </w:t>
            </w:r>
            <w:r w:rsidR="00C46664">
              <w:rPr>
                <w:rFonts w:ascii="Montserrat" w:hAnsi="Montserrat" w:cstheme="minorHAnsi"/>
                <w:b/>
                <w:sz w:val="20"/>
                <w:szCs w:val="20"/>
              </w:rPr>
              <w:t>veletržní stánek</w:t>
            </w:r>
            <w:r w:rsidRPr="003F207D">
              <w:rPr>
                <w:rFonts w:ascii="Montserrat" w:hAnsi="Montserrat" w:cstheme="minorHAnsi"/>
                <w:b/>
                <w:sz w:val="20"/>
                <w:szCs w:val="20"/>
              </w:rPr>
              <w:t xml:space="preserve"> (bude hodnoceno)</w:t>
            </w:r>
          </w:p>
        </w:tc>
        <w:tc>
          <w:tcPr>
            <w:tcW w:w="2551" w:type="dxa"/>
            <w:shd w:val="clear" w:color="auto" w:fill="FFC000"/>
          </w:tcPr>
          <w:p w14:paraId="3581FC81" w14:textId="77777777" w:rsidR="00E461D4" w:rsidRPr="003F207D" w:rsidRDefault="00E461D4" w:rsidP="00D9232E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  <w:tc>
          <w:tcPr>
            <w:tcW w:w="2297" w:type="dxa"/>
            <w:shd w:val="clear" w:color="auto" w:fill="FFC000"/>
          </w:tcPr>
          <w:p w14:paraId="56C0A87E" w14:textId="77777777" w:rsidR="00E461D4" w:rsidRPr="003F207D" w:rsidRDefault="00E461D4" w:rsidP="00D9232E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3F207D">
              <w:rPr>
                <w:rFonts w:ascii="Montserrat" w:hAnsi="Montserrat" w:cstheme="minorHAnsi"/>
                <w:sz w:val="20"/>
                <w:szCs w:val="20"/>
                <w:highlight w:val="yellow"/>
              </w:rPr>
              <w:t>(DOPLNÍ ÚČASTNÍK</w:t>
            </w:r>
            <w:r w:rsidRPr="003F207D">
              <w:rPr>
                <w:rFonts w:ascii="Montserrat" w:hAnsi="Montserrat" w:cstheme="minorHAnsi"/>
                <w:sz w:val="20"/>
                <w:szCs w:val="20"/>
              </w:rPr>
              <w:t>)</w:t>
            </w:r>
          </w:p>
        </w:tc>
      </w:tr>
    </w:tbl>
    <w:p w14:paraId="607384C5" w14:textId="6EF93F13" w:rsidR="00E461D4" w:rsidRPr="003F207D" w:rsidRDefault="00E461D4" w:rsidP="00E461D4">
      <w:pPr>
        <w:pStyle w:val="Textodstavce"/>
        <w:numPr>
          <w:ilvl w:val="0"/>
          <w:numId w:val="0"/>
        </w:numPr>
        <w:spacing w:line="280" w:lineRule="atLeast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 xml:space="preserve">Cena za nákup výstavního prostoru na veletrhu </w:t>
      </w:r>
      <w:r w:rsidR="00C46664" w:rsidRPr="00C46664">
        <w:rPr>
          <w:rFonts w:ascii="Montserrat" w:eastAsia="Calibri" w:hAnsi="Montserrat" w:cstheme="minorHAnsi"/>
          <w:b/>
          <w:sz w:val="20"/>
          <w:szCs w:val="20"/>
          <w:lang w:eastAsia="en-US"/>
        </w:rPr>
        <w:t xml:space="preserve">HOLIDAY WORLD &amp; REGION WORLD </w:t>
      </w:r>
      <w:r w:rsidRPr="003F207D">
        <w:rPr>
          <w:rFonts w:ascii="Montserrat" w:hAnsi="Montserrat" w:cstheme="minorHAnsi"/>
          <w:sz w:val="20"/>
          <w:szCs w:val="20"/>
        </w:rPr>
        <w:t>202</w:t>
      </w:r>
      <w:r w:rsidR="00707506">
        <w:rPr>
          <w:rFonts w:ascii="Montserrat" w:hAnsi="Montserrat" w:cstheme="minorHAnsi"/>
          <w:sz w:val="20"/>
          <w:szCs w:val="20"/>
        </w:rPr>
        <w:t>6</w:t>
      </w:r>
      <w:r w:rsidRPr="003F207D">
        <w:rPr>
          <w:rFonts w:ascii="Montserrat" w:hAnsi="Montserrat" w:cstheme="minorHAnsi"/>
          <w:sz w:val="20"/>
          <w:szCs w:val="20"/>
        </w:rPr>
        <w:t xml:space="preserve"> se předpokládá ve výši </w:t>
      </w:r>
      <w:r w:rsidRPr="00707506">
        <w:rPr>
          <w:rFonts w:ascii="Montserrat" w:hAnsi="Montserrat" w:cstheme="minorHAnsi"/>
          <w:b/>
          <w:bCs/>
          <w:color w:val="000000"/>
          <w:sz w:val="20"/>
          <w:szCs w:val="20"/>
          <w:highlight w:val="green"/>
        </w:rPr>
        <w:t xml:space="preserve">249 600,00 </w:t>
      </w:r>
      <w:r w:rsidRPr="00707506">
        <w:rPr>
          <w:rFonts w:ascii="Montserrat" w:hAnsi="Montserrat" w:cstheme="minorHAnsi"/>
          <w:b/>
          <w:sz w:val="20"/>
          <w:szCs w:val="20"/>
          <w:highlight w:val="green"/>
        </w:rPr>
        <w:t>Kč bez DPH</w:t>
      </w:r>
      <w:r w:rsidRPr="003F207D">
        <w:rPr>
          <w:rFonts w:ascii="Montserrat" w:hAnsi="Montserrat" w:cstheme="minorHAnsi"/>
          <w:sz w:val="20"/>
          <w:szCs w:val="20"/>
        </w:rPr>
        <w:t xml:space="preserve">. Jedná se o cenu, kterou má zadavatel ze strany pořadatelů veletrhů garantovánu. </w:t>
      </w:r>
    </w:p>
    <w:p w14:paraId="4AB95FD8" w14:textId="77777777" w:rsidR="00E461D4" w:rsidRPr="003F207D" w:rsidRDefault="00E461D4" w:rsidP="00E461D4">
      <w:pPr>
        <w:pStyle w:val="Textodstavce"/>
        <w:numPr>
          <w:ilvl w:val="0"/>
          <w:numId w:val="0"/>
        </w:numPr>
        <w:spacing w:line="280" w:lineRule="atLeast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>Zadavatel požaduje dodržet v dodavatelem předloženém položkovém rozpočtu následující poměr alokovaných finančních prostředků na dané plnění:</w:t>
      </w:r>
    </w:p>
    <w:p w14:paraId="449EB8FC" w14:textId="77777777" w:rsidR="00E461D4" w:rsidRPr="003F207D" w:rsidRDefault="00E461D4" w:rsidP="00E461D4">
      <w:pPr>
        <w:pStyle w:val="Textodstavce"/>
        <w:numPr>
          <w:ilvl w:val="0"/>
          <w:numId w:val="0"/>
        </w:numPr>
        <w:spacing w:line="280" w:lineRule="atLeast"/>
        <w:rPr>
          <w:rFonts w:ascii="Montserrat" w:hAnsi="Montserrat" w:cstheme="minorHAnsi"/>
          <w:b/>
          <w:bCs/>
          <w:sz w:val="20"/>
          <w:szCs w:val="20"/>
        </w:rPr>
      </w:pPr>
      <w:r w:rsidRPr="003F207D">
        <w:rPr>
          <w:rFonts w:ascii="Montserrat" w:hAnsi="Montserrat" w:cstheme="minorHAnsi"/>
          <w:b/>
          <w:bCs/>
          <w:sz w:val="20"/>
          <w:szCs w:val="20"/>
        </w:rPr>
        <w:t>na část</w:t>
      </w:r>
      <w:r w:rsidRPr="003F207D">
        <w:rPr>
          <w:rFonts w:ascii="Montserrat" w:hAnsi="Montserrat" w:cstheme="minorHAnsi"/>
          <w:sz w:val="20"/>
          <w:szCs w:val="20"/>
        </w:rPr>
        <w:t xml:space="preserve"> </w:t>
      </w:r>
      <w:r w:rsidRPr="003F207D">
        <w:rPr>
          <w:rFonts w:ascii="Montserrat" w:hAnsi="Montserrat" w:cstheme="minorHAnsi"/>
          <w:b/>
          <w:bCs/>
          <w:sz w:val="20"/>
          <w:szCs w:val="20"/>
        </w:rPr>
        <w:t xml:space="preserve">„Catering“ </w:t>
      </w:r>
      <w:r w:rsidRPr="003F207D">
        <w:rPr>
          <w:rFonts w:ascii="Montserrat" w:hAnsi="Montserrat" w:cstheme="minorHAnsi"/>
          <w:sz w:val="20"/>
          <w:szCs w:val="20"/>
        </w:rPr>
        <w:t xml:space="preserve">z položkového rozpočtu: </w:t>
      </w:r>
      <w:r w:rsidRPr="003F207D">
        <w:rPr>
          <w:rFonts w:ascii="Montserrat" w:hAnsi="Montserrat" w:cstheme="minorHAnsi"/>
          <w:b/>
          <w:bCs/>
          <w:sz w:val="20"/>
          <w:szCs w:val="20"/>
        </w:rPr>
        <w:t>min. 15 % z celkové nabídkové ceny na každou část</w:t>
      </w:r>
    </w:p>
    <w:p w14:paraId="182B7B62" w14:textId="77777777" w:rsidR="00E461D4" w:rsidRPr="003F207D" w:rsidRDefault="00E461D4" w:rsidP="00E461D4">
      <w:pPr>
        <w:pStyle w:val="Textodstavce"/>
        <w:numPr>
          <w:ilvl w:val="0"/>
          <w:numId w:val="0"/>
        </w:numPr>
        <w:spacing w:line="280" w:lineRule="atLeast"/>
        <w:rPr>
          <w:rFonts w:ascii="Montserrat" w:hAnsi="Montserrat" w:cstheme="minorHAnsi"/>
          <w:sz w:val="20"/>
          <w:szCs w:val="20"/>
        </w:rPr>
      </w:pPr>
    </w:p>
    <w:p w14:paraId="57291E4A" w14:textId="77777777" w:rsidR="00E461D4" w:rsidRPr="003F207D" w:rsidRDefault="00E461D4" w:rsidP="00E461D4">
      <w:pPr>
        <w:jc w:val="both"/>
        <w:outlineLvl w:val="0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 xml:space="preserve">V </w:t>
      </w:r>
      <w:r w:rsidRPr="003F207D">
        <w:rPr>
          <w:rFonts w:ascii="Montserrat" w:hAnsi="Montserrat" w:cstheme="minorHAnsi"/>
          <w:sz w:val="20"/>
          <w:szCs w:val="20"/>
          <w:highlight w:val="yellow"/>
        </w:rPr>
        <w:t>(DOPLNÍ ÚČASTNÍK</w:t>
      </w:r>
      <w:r w:rsidRPr="003F207D">
        <w:rPr>
          <w:rFonts w:ascii="Montserrat" w:hAnsi="Montserrat" w:cstheme="minorHAnsi"/>
          <w:sz w:val="20"/>
          <w:szCs w:val="20"/>
        </w:rPr>
        <w:t xml:space="preserve">) dne </w:t>
      </w:r>
      <w:r w:rsidRPr="003F207D">
        <w:rPr>
          <w:rFonts w:ascii="Montserrat" w:hAnsi="Montserrat" w:cstheme="minorHAnsi"/>
          <w:sz w:val="20"/>
          <w:szCs w:val="20"/>
          <w:highlight w:val="yellow"/>
        </w:rPr>
        <w:t>(DOPLNÍ ÚČASTNÍK</w:t>
      </w:r>
      <w:r w:rsidRPr="003F207D">
        <w:rPr>
          <w:rFonts w:ascii="Montserrat" w:hAnsi="Montserrat" w:cstheme="minorHAnsi"/>
          <w:sz w:val="20"/>
          <w:szCs w:val="20"/>
        </w:rPr>
        <w:t>)</w:t>
      </w:r>
    </w:p>
    <w:p w14:paraId="5F7BE5DB" w14:textId="77777777" w:rsidR="00E461D4" w:rsidRPr="003F207D" w:rsidRDefault="00E461D4" w:rsidP="00E461D4">
      <w:pPr>
        <w:jc w:val="both"/>
        <w:outlineLvl w:val="0"/>
        <w:rPr>
          <w:rFonts w:ascii="Montserrat" w:hAnsi="Montserrat" w:cstheme="minorHAnsi"/>
          <w:sz w:val="20"/>
          <w:szCs w:val="20"/>
        </w:rPr>
      </w:pPr>
    </w:p>
    <w:p w14:paraId="2F2DEEC2" w14:textId="77777777" w:rsidR="00E461D4" w:rsidRPr="003F207D" w:rsidRDefault="00E461D4" w:rsidP="00E461D4">
      <w:pPr>
        <w:jc w:val="both"/>
        <w:outlineLvl w:val="0"/>
        <w:rPr>
          <w:rFonts w:ascii="Montserrat" w:hAnsi="Montserrat" w:cstheme="minorHAnsi"/>
          <w:sz w:val="20"/>
          <w:szCs w:val="20"/>
        </w:rPr>
      </w:pPr>
    </w:p>
    <w:p w14:paraId="102D470C" w14:textId="77777777" w:rsidR="00E461D4" w:rsidRPr="003F207D" w:rsidRDefault="00E461D4" w:rsidP="00E461D4">
      <w:pPr>
        <w:ind w:left="4248"/>
        <w:jc w:val="center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  <w:highlight w:val="yellow"/>
        </w:rPr>
        <w:t>(DOPLNÍ ÚČASTNÍK</w:t>
      </w:r>
      <w:r w:rsidRPr="003F207D">
        <w:rPr>
          <w:rFonts w:ascii="Montserrat" w:hAnsi="Montserrat" w:cstheme="minorHAnsi"/>
          <w:sz w:val="20"/>
          <w:szCs w:val="20"/>
        </w:rPr>
        <w:t>)</w:t>
      </w:r>
    </w:p>
    <w:p w14:paraId="340B3E2C" w14:textId="77777777" w:rsidR="00E461D4" w:rsidRPr="003F207D" w:rsidRDefault="00E461D4" w:rsidP="00E461D4">
      <w:pPr>
        <w:ind w:left="4248"/>
        <w:jc w:val="center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>jméno a podpis oprávněného</w:t>
      </w:r>
    </w:p>
    <w:p w14:paraId="2E5CFB46" w14:textId="77777777" w:rsidR="00E461D4" w:rsidRPr="003F207D" w:rsidRDefault="00E461D4" w:rsidP="00E461D4">
      <w:pPr>
        <w:ind w:left="4248"/>
        <w:jc w:val="center"/>
        <w:rPr>
          <w:rFonts w:ascii="Montserrat" w:hAnsi="Montserrat" w:cstheme="minorHAnsi"/>
          <w:sz w:val="20"/>
          <w:szCs w:val="20"/>
        </w:rPr>
      </w:pPr>
      <w:r w:rsidRPr="003F207D">
        <w:rPr>
          <w:rFonts w:ascii="Montserrat" w:hAnsi="Montserrat" w:cstheme="minorHAnsi"/>
          <w:sz w:val="20"/>
          <w:szCs w:val="20"/>
        </w:rPr>
        <w:t>zástupce dodavatele</w:t>
      </w:r>
    </w:p>
    <w:p w14:paraId="40206560" w14:textId="77777777" w:rsidR="00E461D4" w:rsidRPr="003F207D" w:rsidRDefault="00E461D4" w:rsidP="00E461D4">
      <w:pPr>
        <w:rPr>
          <w:rFonts w:ascii="Montserrat" w:hAnsi="Montserrat" w:cstheme="minorHAnsi"/>
          <w:sz w:val="20"/>
          <w:szCs w:val="20"/>
        </w:rPr>
      </w:pPr>
    </w:p>
    <w:p w14:paraId="35DDEF83" w14:textId="77777777" w:rsidR="00E461D4" w:rsidRPr="003F207D" w:rsidRDefault="00E461D4" w:rsidP="00E461D4">
      <w:pPr>
        <w:rPr>
          <w:rFonts w:ascii="Montserrat" w:hAnsi="Montserrat" w:cstheme="minorHAnsi"/>
          <w:sz w:val="20"/>
          <w:szCs w:val="20"/>
        </w:rPr>
      </w:pPr>
    </w:p>
    <w:p w14:paraId="1E3A540D" w14:textId="77777777" w:rsidR="00E461D4" w:rsidRPr="003F207D" w:rsidRDefault="00E461D4" w:rsidP="00E461D4">
      <w:pPr>
        <w:rPr>
          <w:rFonts w:ascii="Montserrat" w:hAnsi="Montserrat" w:cstheme="minorHAnsi"/>
          <w:sz w:val="20"/>
          <w:szCs w:val="20"/>
        </w:rPr>
      </w:pPr>
    </w:p>
    <w:p w14:paraId="3EB739EF" w14:textId="77777777" w:rsidR="00E461D4" w:rsidRPr="003F207D" w:rsidRDefault="00E461D4" w:rsidP="00E461D4">
      <w:pPr>
        <w:rPr>
          <w:rFonts w:ascii="Montserrat" w:hAnsi="Montserrat" w:cstheme="minorHAnsi"/>
          <w:sz w:val="20"/>
          <w:szCs w:val="20"/>
        </w:rPr>
      </w:pPr>
    </w:p>
    <w:p w14:paraId="35BC9109" w14:textId="77777777" w:rsidR="002F162B" w:rsidRPr="003F207D" w:rsidRDefault="002F162B" w:rsidP="00820BCD">
      <w:pPr>
        <w:jc w:val="both"/>
        <w:rPr>
          <w:rFonts w:ascii="Montserrat" w:hAnsi="Montserrat" w:cstheme="minorHAnsi"/>
          <w:b/>
          <w:bCs/>
          <w:sz w:val="20"/>
          <w:szCs w:val="20"/>
        </w:rPr>
      </w:pPr>
    </w:p>
    <w:sectPr w:rsidR="002F162B" w:rsidRPr="003F207D" w:rsidSect="00E5613D">
      <w:footerReference w:type="default" r:id="rId8"/>
      <w:pgSz w:w="11906" w:h="16838" w:code="9"/>
      <w:pgMar w:top="1276" w:right="1361" w:bottom="85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67A13" w14:textId="77777777" w:rsidR="003A64D9" w:rsidRDefault="003A64D9" w:rsidP="000D4FB8">
      <w:r>
        <w:separator/>
      </w:r>
    </w:p>
  </w:endnote>
  <w:endnote w:type="continuationSeparator" w:id="0">
    <w:p w14:paraId="0A964447" w14:textId="77777777" w:rsidR="003A64D9" w:rsidRDefault="003A64D9" w:rsidP="000D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6825293"/>
      <w:docPartObj>
        <w:docPartGallery w:val="Page Numbers (Bottom of Page)"/>
        <w:docPartUnique/>
      </w:docPartObj>
    </w:sdtPr>
    <w:sdtEndPr/>
    <w:sdtContent>
      <w:p w14:paraId="40980C80" w14:textId="77777777" w:rsidR="00DE4730" w:rsidRDefault="00B268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F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245727" w14:textId="77777777" w:rsidR="00DE4730" w:rsidRDefault="00DE47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E3E6" w14:textId="77777777" w:rsidR="003A64D9" w:rsidRDefault="003A64D9" w:rsidP="000D4FB8">
      <w:r>
        <w:separator/>
      </w:r>
    </w:p>
  </w:footnote>
  <w:footnote w:type="continuationSeparator" w:id="0">
    <w:p w14:paraId="19B17D37" w14:textId="77777777" w:rsidR="003A64D9" w:rsidRDefault="003A64D9" w:rsidP="000D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color w:val="00000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color w:val="00000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color w:val="000000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color w:val="000000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color w:val="00000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color w:val="000000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color w:val="000000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color w:val="000000"/>
        <w:sz w:val="20"/>
        <w:szCs w:val="20"/>
      </w:rPr>
    </w:lvl>
  </w:abstractNum>
  <w:abstractNum w:abstractNumId="1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(%1)"/>
      <w:lvlJc w:val="left"/>
      <w:pPr>
        <w:tabs>
          <w:tab w:val="num" w:pos="163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2" w15:restartNumberingAfterBreak="0">
    <w:nsid w:val="02202CAF"/>
    <w:multiLevelType w:val="hybridMultilevel"/>
    <w:tmpl w:val="D5C68D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17765"/>
    <w:multiLevelType w:val="hybridMultilevel"/>
    <w:tmpl w:val="F35A87B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D6D4B"/>
    <w:multiLevelType w:val="hybridMultilevel"/>
    <w:tmpl w:val="42D2C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D79D8"/>
    <w:multiLevelType w:val="hybridMultilevel"/>
    <w:tmpl w:val="840C43E8"/>
    <w:lvl w:ilvl="0" w:tplc="7DA0E5C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1662C"/>
    <w:multiLevelType w:val="hybridMultilevel"/>
    <w:tmpl w:val="C4162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0427B"/>
    <w:multiLevelType w:val="hybridMultilevel"/>
    <w:tmpl w:val="4A32F2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806BB"/>
    <w:multiLevelType w:val="hybridMultilevel"/>
    <w:tmpl w:val="A890122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650610"/>
    <w:multiLevelType w:val="hybridMultilevel"/>
    <w:tmpl w:val="E1422B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331F6"/>
    <w:multiLevelType w:val="hybridMultilevel"/>
    <w:tmpl w:val="DE6A0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43DF0"/>
    <w:multiLevelType w:val="hybridMultilevel"/>
    <w:tmpl w:val="5ACCA976"/>
    <w:lvl w:ilvl="0" w:tplc="F22E7A9E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2245F"/>
    <w:multiLevelType w:val="hybridMultilevel"/>
    <w:tmpl w:val="0EA89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06137"/>
    <w:multiLevelType w:val="hybridMultilevel"/>
    <w:tmpl w:val="A81846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67C2F"/>
    <w:multiLevelType w:val="hybridMultilevel"/>
    <w:tmpl w:val="7578E81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E0B21"/>
    <w:multiLevelType w:val="hybridMultilevel"/>
    <w:tmpl w:val="CFAC7D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611AF"/>
    <w:multiLevelType w:val="hybridMultilevel"/>
    <w:tmpl w:val="3D4E3AF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465DAF"/>
    <w:multiLevelType w:val="hybridMultilevel"/>
    <w:tmpl w:val="9FCA7F4E"/>
    <w:lvl w:ilvl="0" w:tplc="461E44FA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21" w15:restartNumberingAfterBreak="0">
    <w:nsid w:val="74BA656B"/>
    <w:multiLevelType w:val="hybridMultilevel"/>
    <w:tmpl w:val="62EEC5A4"/>
    <w:lvl w:ilvl="0" w:tplc="CCCC59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C4ED2"/>
    <w:multiLevelType w:val="hybridMultilevel"/>
    <w:tmpl w:val="08F89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768FF"/>
    <w:multiLevelType w:val="hybridMultilevel"/>
    <w:tmpl w:val="C8505F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A7398"/>
    <w:multiLevelType w:val="hybridMultilevel"/>
    <w:tmpl w:val="9F5AB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A62B1"/>
    <w:multiLevelType w:val="hybridMultilevel"/>
    <w:tmpl w:val="C8505F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34260">
    <w:abstractNumId w:val="20"/>
  </w:num>
  <w:num w:numId="2" w16cid:durableId="1538010293">
    <w:abstractNumId w:val="11"/>
  </w:num>
  <w:num w:numId="3" w16cid:durableId="1058437657">
    <w:abstractNumId w:val="8"/>
  </w:num>
  <w:num w:numId="4" w16cid:durableId="2072460924">
    <w:abstractNumId w:val="2"/>
  </w:num>
  <w:num w:numId="5" w16cid:durableId="727150013">
    <w:abstractNumId w:val="25"/>
  </w:num>
  <w:num w:numId="6" w16cid:durableId="4826245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7544863">
    <w:abstractNumId w:val="7"/>
  </w:num>
  <w:num w:numId="8" w16cid:durableId="18423120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0882989">
    <w:abstractNumId w:val="5"/>
  </w:num>
  <w:num w:numId="10" w16cid:durableId="490877707">
    <w:abstractNumId w:val="12"/>
  </w:num>
  <w:num w:numId="11" w16cid:durableId="537821177">
    <w:abstractNumId w:val="14"/>
  </w:num>
  <w:num w:numId="12" w16cid:durableId="7150864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310863">
    <w:abstractNumId w:val="24"/>
  </w:num>
  <w:num w:numId="14" w16cid:durableId="1671835712">
    <w:abstractNumId w:val="22"/>
  </w:num>
  <w:num w:numId="15" w16cid:durableId="194660615">
    <w:abstractNumId w:val="17"/>
  </w:num>
  <w:num w:numId="16" w16cid:durableId="384452086">
    <w:abstractNumId w:val="10"/>
  </w:num>
  <w:num w:numId="17" w16cid:durableId="2034069447">
    <w:abstractNumId w:val="15"/>
  </w:num>
  <w:num w:numId="18" w16cid:durableId="1952349041">
    <w:abstractNumId w:val="21"/>
  </w:num>
  <w:num w:numId="19" w16cid:durableId="1559854240">
    <w:abstractNumId w:val="23"/>
  </w:num>
  <w:num w:numId="20" w16cid:durableId="1181746101">
    <w:abstractNumId w:val="19"/>
  </w:num>
  <w:num w:numId="21" w16cid:durableId="1856647406">
    <w:abstractNumId w:val="4"/>
  </w:num>
  <w:num w:numId="22" w16cid:durableId="629363427">
    <w:abstractNumId w:val="13"/>
  </w:num>
  <w:num w:numId="23" w16cid:durableId="709690682">
    <w:abstractNumId w:val="1"/>
  </w:num>
  <w:num w:numId="24" w16cid:durableId="2162073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1351360">
    <w:abstractNumId w:val="11"/>
  </w:num>
  <w:num w:numId="26" w16cid:durableId="18905335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4116019">
    <w:abstractNumId w:val="6"/>
  </w:num>
  <w:num w:numId="28" w16cid:durableId="77679274">
    <w:abstractNumId w:val="18"/>
  </w:num>
  <w:num w:numId="29" w16cid:durableId="881139971">
    <w:abstractNumId w:val="9"/>
  </w:num>
  <w:num w:numId="30" w16cid:durableId="2111701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91278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194854">
    <w:abstractNumId w:val="16"/>
  </w:num>
  <w:num w:numId="33" w16cid:durableId="1897356948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B8"/>
    <w:rsid w:val="00005174"/>
    <w:rsid w:val="00011F78"/>
    <w:rsid w:val="00012706"/>
    <w:rsid w:val="00023383"/>
    <w:rsid w:val="00025450"/>
    <w:rsid w:val="00034C49"/>
    <w:rsid w:val="000404C8"/>
    <w:rsid w:val="00041004"/>
    <w:rsid w:val="00042A3E"/>
    <w:rsid w:val="000441BA"/>
    <w:rsid w:val="00050C7E"/>
    <w:rsid w:val="00055D2A"/>
    <w:rsid w:val="000562F1"/>
    <w:rsid w:val="00056B95"/>
    <w:rsid w:val="000603E1"/>
    <w:rsid w:val="00062327"/>
    <w:rsid w:val="000717F8"/>
    <w:rsid w:val="0007210C"/>
    <w:rsid w:val="00074CE1"/>
    <w:rsid w:val="00084A99"/>
    <w:rsid w:val="00084B9F"/>
    <w:rsid w:val="000A1C50"/>
    <w:rsid w:val="000A2745"/>
    <w:rsid w:val="000A3754"/>
    <w:rsid w:val="000A5459"/>
    <w:rsid w:val="000C0650"/>
    <w:rsid w:val="000D00B6"/>
    <w:rsid w:val="000D2B2D"/>
    <w:rsid w:val="000D4FB8"/>
    <w:rsid w:val="000D5E60"/>
    <w:rsid w:val="000E0A15"/>
    <w:rsid w:val="000E27BD"/>
    <w:rsid w:val="000E6B28"/>
    <w:rsid w:val="000F045C"/>
    <w:rsid w:val="00102E9A"/>
    <w:rsid w:val="00105E98"/>
    <w:rsid w:val="0010698F"/>
    <w:rsid w:val="00107176"/>
    <w:rsid w:val="0011150B"/>
    <w:rsid w:val="00111A74"/>
    <w:rsid w:val="00112FCA"/>
    <w:rsid w:val="001166AA"/>
    <w:rsid w:val="00125277"/>
    <w:rsid w:val="001409B8"/>
    <w:rsid w:val="00140CEA"/>
    <w:rsid w:val="00140DF6"/>
    <w:rsid w:val="0014554F"/>
    <w:rsid w:val="00146549"/>
    <w:rsid w:val="00147D8C"/>
    <w:rsid w:val="00151504"/>
    <w:rsid w:val="0015667E"/>
    <w:rsid w:val="00161004"/>
    <w:rsid w:val="001706E4"/>
    <w:rsid w:val="00170F0B"/>
    <w:rsid w:val="001713F5"/>
    <w:rsid w:val="00181804"/>
    <w:rsid w:val="001873DA"/>
    <w:rsid w:val="001917D4"/>
    <w:rsid w:val="00194F15"/>
    <w:rsid w:val="00196211"/>
    <w:rsid w:val="001A3935"/>
    <w:rsid w:val="001B355B"/>
    <w:rsid w:val="001B7516"/>
    <w:rsid w:val="001C430E"/>
    <w:rsid w:val="001C5B3D"/>
    <w:rsid w:val="001D05F0"/>
    <w:rsid w:val="001D4369"/>
    <w:rsid w:val="001D4A28"/>
    <w:rsid w:val="001D7846"/>
    <w:rsid w:val="001E2F0C"/>
    <w:rsid w:val="001E37E4"/>
    <w:rsid w:val="001F11C7"/>
    <w:rsid w:val="001F14C0"/>
    <w:rsid w:val="001F1A13"/>
    <w:rsid w:val="001F37BF"/>
    <w:rsid w:val="001F51B5"/>
    <w:rsid w:val="002134C7"/>
    <w:rsid w:val="00215267"/>
    <w:rsid w:val="0022598B"/>
    <w:rsid w:val="00231856"/>
    <w:rsid w:val="0023504F"/>
    <w:rsid w:val="00235A0D"/>
    <w:rsid w:val="00236442"/>
    <w:rsid w:val="00241E31"/>
    <w:rsid w:val="002423A7"/>
    <w:rsid w:val="00242B98"/>
    <w:rsid w:val="0024439D"/>
    <w:rsid w:val="00252623"/>
    <w:rsid w:val="00256E27"/>
    <w:rsid w:val="00264957"/>
    <w:rsid w:val="002678F2"/>
    <w:rsid w:val="0027381F"/>
    <w:rsid w:val="00280E21"/>
    <w:rsid w:val="0028221F"/>
    <w:rsid w:val="00286334"/>
    <w:rsid w:val="0029068A"/>
    <w:rsid w:val="002A07EF"/>
    <w:rsid w:val="002A0C88"/>
    <w:rsid w:val="002A3A64"/>
    <w:rsid w:val="002B2CA8"/>
    <w:rsid w:val="002C2E3C"/>
    <w:rsid w:val="002D4655"/>
    <w:rsid w:val="002D5DE3"/>
    <w:rsid w:val="002E5988"/>
    <w:rsid w:val="002E70BF"/>
    <w:rsid w:val="002E776B"/>
    <w:rsid w:val="002E7B3C"/>
    <w:rsid w:val="002F162B"/>
    <w:rsid w:val="002F7379"/>
    <w:rsid w:val="002F7D03"/>
    <w:rsid w:val="002F7F06"/>
    <w:rsid w:val="0030073F"/>
    <w:rsid w:val="00301771"/>
    <w:rsid w:val="00303589"/>
    <w:rsid w:val="003049BE"/>
    <w:rsid w:val="00305C74"/>
    <w:rsid w:val="0031049E"/>
    <w:rsid w:val="0031135E"/>
    <w:rsid w:val="00312BC9"/>
    <w:rsid w:val="00316493"/>
    <w:rsid w:val="0032166F"/>
    <w:rsid w:val="00326F23"/>
    <w:rsid w:val="0033369E"/>
    <w:rsid w:val="003376A1"/>
    <w:rsid w:val="00347049"/>
    <w:rsid w:val="003508A7"/>
    <w:rsid w:val="003644E3"/>
    <w:rsid w:val="00364E4C"/>
    <w:rsid w:val="003666C2"/>
    <w:rsid w:val="00367197"/>
    <w:rsid w:val="003715C9"/>
    <w:rsid w:val="00373B1F"/>
    <w:rsid w:val="00374979"/>
    <w:rsid w:val="00375E34"/>
    <w:rsid w:val="00381BDF"/>
    <w:rsid w:val="0038288F"/>
    <w:rsid w:val="003851C8"/>
    <w:rsid w:val="00385BE4"/>
    <w:rsid w:val="0038686B"/>
    <w:rsid w:val="00386FAA"/>
    <w:rsid w:val="003A64D9"/>
    <w:rsid w:val="003B14BB"/>
    <w:rsid w:val="003B163A"/>
    <w:rsid w:val="003C09A4"/>
    <w:rsid w:val="003C248B"/>
    <w:rsid w:val="003D4613"/>
    <w:rsid w:val="003D4A6E"/>
    <w:rsid w:val="003D5F08"/>
    <w:rsid w:val="003D7404"/>
    <w:rsid w:val="003E6DE4"/>
    <w:rsid w:val="003F207D"/>
    <w:rsid w:val="003F2097"/>
    <w:rsid w:val="00415B4B"/>
    <w:rsid w:val="004168FD"/>
    <w:rsid w:val="00421793"/>
    <w:rsid w:val="004217E8"/>
    <w:rsid w:val="004226BE"/>
    <w:rsid w:val="00426398"/>
    <w:rsid w:val="004309E0"/>
    <w:rsid w:val="00434AFA"/>
    <w:rsid w:val="00434BBE"/>
    <w:rsid w:val="0044053F"/>
    <w:rsid w:val="00441009"/>
    <w:rsid w:val="00441EA2"/>
    <w:rsid w:val="00443B29"/>
    <w:rsid w:val="004521F0"/>
    <w:rsid w:val="00455578"/>
    <w:rsid w:val="0045630D"/>
    <w:rsid w:val="00460F54"/>
    <w:rsid w:val="00461720"/>
    <w:rsid w:val="004701B8"/>
    <w:rsid w:val="00476EA8"/>
    <w:rsid w:val="00477F52"/>
    <w:rsid w:val="00481A43"/>
    <w:rsid w:val="004858ED"/>
    <w:rsid w:val="00486784"/>
    <w:rsid w:val="0049401A"/>
    <w:rsid w:val="00495619"/>
    <w:rsid w:val="00496068"/>
    <w:rsid w:val="00497552"/>
    <w:rsid w:val="004A2EC4"/>
    <w:rsid w:val="004A4505"/>
    <w:rsid w:val="004A5218"/>
    <w:rsid w:val="004A7CB7"/>
    <w:rsid w:val="004C104C"/>
    <w:rsid w:val="004C30DC"/>
    <w:rsid w:val="004C433A"/>
    <w:rsid w:val="004D101E"/>
    <w:rsid w:val="004D228D"/>
    <w:rsid w:val="004D2627"/>
    <w:rsid w:val="004D3385"/>
    <w:rsid w:val="004D6C3C"/>
    <w:rsid w:val="004E00AE"/>
    <w:rsid w:val="004E57D6"/>
    <w:rsid w:val="004F136C"/>
    <w:rsid w:val="004F2BEF"/>
    <w:rsid w:val="004F5F21"/>
    <w:rsid w:val="00507C52"/>
    <w:rsid w:val="00522F91"/>
    <w:rsid w:val="00532ADC"/>
    <w:rsid w:val="005339B0"/>
    <w:rsid w:val="005342BA"/>
    <w:rsid w:val="00535D19"/>
    <w:rsid w:val="005439F2"/>
    <w:rsid w:val="00550EB4"/>
    <w:rsid w:val="00551AAD"/>
    <w:rsid w:val="00553220"/>
    <w:rsid w:val="00556703"/>
    <w:rsid w:val="00556F9A"/>
    <w:rsid w:val="005573BC"/>
    <w:rsid w:val="00561BD1"/>
    <w:rsid w:val="00570316"/>
    <w:rsid w:val="005876E9"/>
    <w:rsid w:val="00592D68"/>
    <w:rsid w:val="005963DD"/>
    <w:rsid w:val="00596490"/>
    <w:rsid w:val="0059776C"/>
    <w:rsid w:val="005B0B1A"/>
    <w:rsid w:val="005B0EA3"/>
    <w:rsid w:val="005C5F23"/>
    <w:rsid w:val="005E2C10"/>
    <w:rsid w:val="005E5759"/>
    <w:rsid w:val="005E6A87"/>
    <w:rsid w:val="005E6BBB"/>
    <w:rsid w:val="005F24B0"/>
    <w:rsid w:val="005F36CE"/>
    <w:rsid w:val="005F7469"/>
    <w:rsid w:val="005F7F94"/>
    <w:rsid w:val="00601809"/>
    <w:rsid w:val="00606B35"/>
    <w:rsid w:val="00613E2A"/>
    <w:rsid w:val="006146FA"/>
    <w:rsid w:val="00615A53"/>
    <w:rsid w:val="0062228E"/>
    <w:rsid w:val="00627154"/>
    <w:rsid w:val="0065044C"/>
    <w:rsid w:val="00650F10"/>
    <w:rsid w:val="00654F84"/>
    <w:rsid w:val="00671C0D"/>
    <w:rsid w:val="00672AC3"/>
    <w:rsid w:val="00681468"/>
    <w:rsid w:val="00681A9E"/>
    <w:rsid w:val="00683806"/>
    <w:rsid w:val="0068613C"/>
    <w:rsid w:val="006923B2"/>
    <w:rsid w:val="006A390B"/>
    <w:rsid w:val="006A5BB2"/>
    <w:rsid w:val="006A6C96"/>
    <w:rsid w:val="006A6FB4"/>
    <w:rsid w:val="006B4C8F"/>
    <w:rsid w:val="006B6211"/>
    <w:rsid w:val="006B70C2"/>
    <w:rsid w:val="006C5669"/>
    <w:rsid w:val="006D0320"/>
    <w:rsid w:val="006D0D39"/>
    <w:rsid w:val="006D17CA"/>
    <w:rsid w:val="006D3CD0"/>
    <w:rsid w:val="006F283F"/>
    <w:rsid w:val="006F66AE"/>
    <w:rsid w:val="0070366B"/>
    <w:rsid w:val="00707506"/>
    <w:rsid w:val="00707884"/>
    <w:rsid w:val="0071023D"/>
    <w:rsid w:val="0071139F"/>
    <w:rsid w:val="00714480"/>
    <w:rsid w:val="00717EA6"/>
    <w:rsid w:val="00720468"/>
    <w:rsid w:val="00725BF2"/>
    <w:rsid w:val="00734E42"/>
    <w:rsid w:val="00741231"/>
    <w:rsid w:val="00742FB1"/>
    <w:rsid w:val="007465DD"/>
    <w:rsid w:val="00750475"/>
    <w:rsid w:val="0075210D"/>
    <w:rsid w:val="007538EE"/>
    <w:rsid w:val="0075390A"/>
    <w:rsid w:val="00753BD8"/>
    <w:rsid w:val="0077558B"/>
    <w:rsid w:val="007923F7"/>
    <w:rsid w:val="00792C79"/>
    <w:rsid w:val="00793E89"/>
    <w:rsid w:val="007A5260"/>
    <w:rsid w:val="007B1A6F"/>
    <w:rsid w:val="007B28AF"/>
    <w:rsid w:val="007B40A9"/>
    <w:rsid w:val="007D2047"/>
    <w:rsid w:val="007E4C3B"/>
    <w:rsid w:val="00803521"/>
    <w:rsid w:val="00805A3D"/>
    <w:rsid w:val="00820BCD"/>
    <w:rsid w:val="00832EDD"/>
    <w:rsid w:val="008342A3"/>
    <w:rsid w:val="00834EB3"/>
    <w:rsid w:val="00840C8F"/>
    <w:rsid w:val="00847897"/>
    <w:rsid w:val="008659B5"/>
    <w:rsid w:val="00867256"/>
    <w:rsid w:val="0087551F"/>
    <w:rsid w:val="008772E5"/>
    <w:rsid w:val="008874AD"/>
    <w:rsid w:val="008A0D98"/>
    <w:rsid w:val="008A2409"/>
    <w:rsid w:val="008A2DD8"/>
    <w:rsid w:val="008A4D45"/>
    <w:rsid w:val="008B7861"/>
    <w:rsid w:val="008D4147"/>
    <w:rsid w:val="008D5E68"/>
    <w:rsid w:val="008D653A"/>
    <w:rsid w:val="008E27F0"/>
    <w:rsid w:val="008E7BCD"/>
    <w:rsid w:val="008F1BDA"/>
    <w:rsid w:val="008F58AF"/>
    <w:rsid w:val="00900311"/>
    <w:rsid w:val="00901D62"/>
    <w:rsid w:val="00913767"/>
    <w:rsid w:val="00917748"/>
    <w:rsid w:val="009179E5"/>
    <w:rsid w:val="00927988"/>
    <w:rsid w:val="009327EA"/>
    <w:rsid w:val="00941A82"/>
    <w:rsid w:val="00942075"/>
    <w:rsid w:val="0095584C"/>
    <w:rsid w:val="00961919"/>
    <w:rsid w:val="00963CCA"/>
    <w:rsid w:val="00971073"/>
    <w:rsid w:val="0098230D"/>
    <w:rsid w:val="0098656A"/>
    <w:rsid w:val="00991037"/>
    <w:rsid w:val="00992293"/>
    <w:rsid w:val="00996F34"/>
    <w:rsid w:val="009A3EA2"/>
    <w:rsid w:val="009A43DF"/>
    <w:rsid w:val="009A46BC"/>
    <w:rsid w:val="009A4CF2"/>
    <w:rsid w:val="009A5C9D"/>
    <w:rsid w:val="009A5D86"/>
    <w:rsid w:val="009A60CB"/>
    <w:rsid w:val="009A766F"/>
    <w:rsid w:val="009B0BE0"/>
    <w:rsid w:val="009C11E6"/>
    <w:rsid w:val="009C2B2C"/>
    <w:rsid w:val="009C3E03"/>
    <w:rsid w:val="009C45C3"/>
    <w:rsid w:val="009D0608"/>
    <w:rsid w:val="009D2D91"/>
    <w:rsid w:val="009D7744"/>
    <w:rsid w:val="009E3EB8"/>
    <w:rsid w:val="009E73E1"/>
    <w:rsid w:val="009F2D74"/>
    <w:rsid w:val="00A064E8"/>
    <w:rsid w:val="00A067A0"/>
    <w:rsid w:val="00A140DC"/>
    <w:rsid w:val="00A147E8"/>
    <w:rsid w:val="00A17F7E"/>
    <w:rsid w:val="00A22731"/>
    <w:rsid w:val="00A25986"/>
    <w:rsid w:val="00A3420B"/>
    <w:rsid w:val="00A45D0B"/>
    <w:rsid w:val="00A46777"/>
    <w:rsid w:val="00A56660"/>
    <w:rsid w:val="00A60725"/>
    <w:rsid w:val="00A60C64"/>
    <w:rsid w:val="00A71EDA"/>
    <w:rsid w:val="00A7585A"/>
    <w:rsid w:val="00A758E7"/>
    <w:rsid w:val="00A832E3"/>
    <w:rsid w:val="00A907B4"/>
    <w:rsid w:val="00A9085B"/>
    <w:rsid w:val="00A92FFF"/>
    <w:rsid w:val="00A942A2"/>
    <w:rsid w:val="00A96101"/>
    <w:rsid w:val="00AA119E"/>
    <w:rsid w:val="00AB0F9A"/>
    <w:rsid w:val="00AB228B"/>
    <w:rsid w:val="00AC3456"/>
    <w:rsid w:val="00AD4FCF"/>
    <w:rsid w:val="00AE19B8"/>
    <w:rsid w:val="00AE4204"/>
    <w:rsid w:val="00B00195"/>
    <w:rsid w:val="00B030A0"/>
    <w:rsid w:val="00B06AF3"/>
    <w:rsid w:val="00B13522"/>
    <w:rsid w:val="00B13D69"/>
    <w:rsid w:val="00B160C3"/>
    <w:rsid w:val="00B161BE"/>
    <w:rsid w:val="00B23FAD"/>
    <w:rsid w:val="00B25B5D"/>
    <w:rsid w:val="00B2626C"/>
    <w:rsid w:val="00B26876"/>
    <w:rsid w:val="00B30370"/>
    <w:rsid w:val="00B36FA5"/>
    <w:rsid w:val="00B46D26"/>
    <w:rsid w:val="00B501D4"/>
    <w:rsid w:val="00B567EA"/>
    <w:rsid w:val="00B60557"/>
    <w:rsid w:val="00B61EE1"/>
    <w:rsid w:val="00B6220D"/>
    <w:rsid w:val="00B653E7"/>
    <w:rsid w:val="00B65CA5"/>
    <w:rsid w:val="00B779C4"/>
    <w:rsid w:val="00B77D40"/>
    <w:rsid w:val="00B90709"/>
    <w:rsid w:val="00B93A7C"/>
    <w:rsid w:val="00B95836"/>
    <w:rsid w:val="00B9683B"/>
    <w:rsid w:val="00BA0B6A"/>
    <w:rsid w:val="00BA7656"/>
    <w:rsid w:val="00BB2694"/>
    <w:rsid w:val="00BB7F31"/>
    <w:rsid w:val="00BC1AE3"/>
    <w:rsid w:val="00BC6425"/>
    <w:rsid w:val="00BD457A"/>
    <w:rsid w:val="00BD6455"/>
    <w:rsid w:val="00BE1BA6"/>
    <w:rsid w:val="00BE2D2B"/>
    <w:rsid w:val="00BE669A"/>
    <w:rsid w:val="00BF73C8"/>
    <w:rsid w:val="00C03BD5"/>
    <w:rsid w:val="00C2557B"/>
    <w:rsid w:val="00C34FB9"/>
    <w:rsid w:val="00C35CB3"/>
    <w:rsid w:val="00C46664"/>
    <w:rsid w:val="00C607CD"/>
    <w:rsid w:val="00C742D9"/>
    <w:rsid w:val="00C8493C"/>
    <w:rsid w:val="00C871FD"/>
    <w:rsid w:val="00C8764C"/>
    <w:rsid w:val="00C90B5C"/>
    <w:rsid w:val="00C94048"/>
    <w:rsid w:val="00C977FC"/>
    <w:rsid w:val="00CA3231"/>
    <w:rsid w:val="00CB1221"/>
    <w:rsid w:val="00CB21B7"/>
    <w:rsid w:val="00CB2A71"/>
    <w:rsid w:val="00CB693F"/>
    <w:rsid w:val="00CC1992"/>
    <w:rsid w:val="00CC2ECC"/>
    <w:rsid w:val="00CC4AA3"/>
    <w:rsid w:val="00CC6E23"/>
    <w:rsid w:val="00CD05FB"/>
    <w:rsid w:val="00CD0B13"/>
    <w:rsid w:val="00CD0FAF"/>
    <w:rsid w:val="00CE2041"/>
    <w:rsid w:val="00CE2F00"/>
    <w:rsid w:val="00CE6F63"/>
    <w:rsid w:val="00CF228E"/>
    <w:rsid w:val="00D0537C"/>
    <w:rsid w:val="00D11D91"/>
    <w:rsid w:val="00D17C80"/>
    <w:rsid w:val="00D20496"/>
    <w:rsid w:val="00D217A3"/>
    <w:rsid w:val="00D22D2A"/>
    <w:rsid w:val="00D26B65"/>
    <w:rsid w:val="00D306F9"/>
    <w:rsid w:val="00D32A1A"/>
    <w:rsid w:val="00D36468"/>
    <w:rsid w:val="00D5263B"/>
    <w:rsid w:val="00D61FCF"/>
    <w:rsid w:val="00D6386E"/>
    <w:rsid w:val="00D65CB2"/>
    <w:rsid w:val="00D67C2B"/>
    <w:rsid w:val="00D82096"/>
    <w:rsid w:val="00D83CCF"/>
    <w:rsid w:val="00D90016"/>
    <w:rsid w:val="00D95E24"/>
    <w:rsid w:val="00DA39AD"/>
    <w:rsid w:val="00DA4F23"/>
    <w:rsid w:val="00DA5ABB"/>
    <w:rsid w:val="00DA752A"/>
    <w:rsid w:val="00DB1668"/>
    <w:rsid w:val="00DB2959"/>
    <w:rsid w:val="00DB4B3E"/>
    <w:rsid w:val="00DB5304"/>
    <w:rsid w:val="00DC4BB8"/>
    <w:rsid w:val="00DC5957"/>
    <w:rsid w:val="00DC5B6C"/>
    <w:rsid w:val="00DC6CDA"/>
    <w:rsid w:val="00DC75C6"/>
    <w:rsid w:val="00DD4A8B"/>
    <w:rsid w:val="00DE1502"/>
    <w:rsid w:val="00DE2290"/>
    <w:rsid w:val="00DE4730"/>
    <w:rsid w:val="00DE61AA"/>
    <w:rsid w:val="00DF3AAF"/>
    <w:rsid w:val="00E01F82"/>
    <w:rsid w:val="00E03672"/>
    <w:rsid w:val="00E05A0C"/>
    <w:rsid w:val="00E05D2E"/>
    <w:rsid w:val="00E06A3C"/>
    <w:rsid w:val="00E22787"/>
    <w:rsid w:val="00E2414C"/>
    <w:rsid w:val="00E24185"/>
    <w:rsid w:val="00E32C49"/>
    <w:rsid w:val="00E33660"/>
    <w:rsid w:val="00E356FF"/>
    <w:rsid w:val="00E35C6F"/>
    <w:rsid w:val="00E41141"/>
    <w:rsid w:val="00E461D4"/>
    <w:rsid w:val="00E50FA0"/>
    <w:rsid w:val="00E5613D"/>
    <w:rsid w:val="00E70527"/>
    <w:rsid w:val="00E70B0C"/>
    <w:rsid w:val="00E71792"/>
    <w:rsid w:val="00E9093F"/>
    <w:rsid w:val="00E90A41"/>
    <w:rsid w:val="00E91245"/>
    <w:rsid w:val="00E94EDB"/>
    <w:rsid w:val="00EA2405"/>
    <w:rsid w:val="00EA3827"/>
    <w:rsid w:val="00EA60D1"/>
    <w:rsid w:val="00EB2929"/>
    <w:rsid w:val="00EB6030"/>
    <w:rsid w:val="00EC6844"/>
    <w:rsid w:val="00EC7182"/>
    <w:rsid w:val="00ED00DD"/>
    <w:rsid w:val="00ED1DDF"/>
    <w:rsid w:val="00ED4133"/>
    <w:rsid w:val="00ED68AC"/>
    <w:rsid w:val="00ED7A0D"/>
    <w:rsid w:val="00EE0F44"/>
    <w:rsid w:val="00EE671E"/>
    <w:rsid w:val="00EF05AC"/>
    <w:rsid w:val="00F04E47"/>
    <w:rsid w:val="00F05B4D"/>
    <w:rsid w:val="00F07B25"/>
    <w:rsid w:val="00F16C27"/>
    <w:rsid w:val="00F2409C"/>
    <w:rsid w:val="00F346E6"/>
    <w:rsid w:val="00F445E3"/>
    <w:rsid w:val="00F57B63"/>
    <w:rsid w:val="00F65BC5"/>
    <w:rsid w:val="00F67CA9"/>
    <w:rsid w:val="00F67EDE"/>
    <w:rsid w:val="00F71A5A"/>
    <w:rsid w:val="00F72489"/>
    <w:rsid w:val="00F73255"/>
    <w:rsid w:val="00F75926"/>
    <w:rsid w:val="00F7767A"/>
    <w:rsid w:val="00F853BC"/>
    <w:rsid w:val="00FA0123"/>
    <w:rsid w:val="00FA49DC"/>
    <w:rsid w:val="00FC05B9"/>
    <w:rsid w:val="00FC109D"/>
    <w:rsid w:val="00FC274F"/>
    <w:rsid w:val="00FC7C98"/>
    <w:rsid w:val="00FD03E1"/>
    <w:rsid w:val="00FD5281"/>
    <w:rsid w:val="00FE56F4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29C9"/>
  <w15:docId w15:val="{5F980733-93DA-47A7-A80E-0E2F56B1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25BF2"/>
    <w:pPr>
      <w:widowControl w:val="0"/>
      <w:autoSpaceDE w:val="0"/>
      <w:autoSpaceDN w:val="0"/>
      <w:ind w:left="663"/>
      <w:outlineLvl w:val="0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4FB8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0D4FB8"/>
    <w:rPr>
      <w:rFonts w:ascii="Calibri" w:eastAsia="Calibri" w:hAnsi="Calibri" w:cs="Calibri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0D4FB8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0D4FB8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Odstavec_muj,Normální - úroveň 3,List Paragraph (Czech Tourism),Odstavec se seznamem1"/>
    <w:basedOn w:val="Normln"/>
    <w:link w:val="OdstavecseseznamemChar"/>
    <w:uiPriority w:val="34"/>
    <w:qFormat/>
    <w:rsid w:val="000D4F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paragrafu">
    <w:name w:val="Text paragrafu"/>
    <w:basedOn w:val="Normln"/>
    <w:uiPriority w:val="99"/>
    <w:rsid w:val="000D4FB8"/>
    <w:pPr>
      <w:spacing w:before="240"/>
      <w:ind w:firstLine="425"/>
      <w:jc w:val="both"/>
      <w:outlineLvl w:val="5"/>
    </w:pPr>
  </w:style>
  <w:style w:type="paragraph" w:styleId="Textpoznpodarou">
    <w:name w:val="footnote text"/>
    <w:basedOn w:val="Normln"/>
    <w:link w:val="TextpoznpodarouChar"/>
    <w:uiPriority w:val="99"/>
    <w:semiHidden/>
    <w:rsid w:val="000D4FB8"/>
    <w:rPr>
      <w:rFonts w:eastAsia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4FB8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0D4FB8"/>
    <w:rPr>
      <w:vertAlign w:val="superscript"/>
    </w:rPr>
  </w:style>
  <w:style w:type="character" w:customStyle="1" w:styleId="OdstavecseseznamemChar">
    <w:name w:val="Odstavec se seznamem Char"/>
    <w:aliases w:val="Nad Char,Odstavec_muj Char,Normální - úroveň 3 Char,List Paragraph (Czech Tourism) Char,Odstavec se seznamem1 Char"/>
    <w:link w:val="Odstavecseseznamem"/>
    <w:uiPriority w:val="34"/>
    <w:rsid w:val="000D4FB8"/>
    <w:rPr>
      <w:rFonts w:ascii="Calibri" w:eastAsia="Times New Roman" w:hAnsi="Calibri" w:cs="Calibri"/>
    </w:rPr>
  </w:style>
  <w:style w:type="paragraph" w:customStyle="1" w:styleId="Standard">
    <w:name w:val="Standard"/>
    <w:rsid w:val="000D4FB8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styleId="Zkladntext2">
    <w:name w:val="Body Text 2"/>
    <w:basedOn w:val="Normln"/>
    <w:link w:val="Zkladntext2Char"/>
    <w:uiPriority w:val="99"/>
    <w:unhideWhenUsed/>
    <w:rsid w:val="00BE669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E6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7E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F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51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51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51B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CD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D0B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0B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16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1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D26B65"/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26B65"/>
    <w:rPr>
      <w:rFonts w:ascii="Courier New" w:eastAsia="Calibri" w:hAnsi="Courier New" w:cs="Times New Roman"/>
      <w:sz w:val="20"/>
      <w:szCs w:val="20"/>
    </w:rPr>
  </w:style>
  <w:style w:type="paragraph" w:customStyle="1" w:styleId="AKFZFnormln">
    <w:name w:val="AKFZF_normální"/>
    <w:link w:val="AKFZFnormlnChar"/>
    <w:qFormat/>
    <w:rsid w:val="00AE4204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AE4204"/>
    <w:rPr>
      <w:rFonts w:ascii="Arial" w:eastAsia="Calibri" w:hAnsi="Arial" w:cs="Calibri"/>
    </w:rPr>
  </w:style>
  <w:style w:type="character" w:customStyle="1" w:styleId="Nadpis1Char">
    <w:name w:val="Nadpis 1 Char"/>
    <w:basedOn w:val="Standardnpsmoodstavce"/>
    <w:link w:val="Nadpis1"/>
    <w:uiPriority w:val="9"/>
    <w:rsid w:val="00725BF2"/>
    <w:rPr>
      <w:rFonts w:ascii="Arial" w:eastAsia="Arial" w:hAnsi="Arial" w:cs="Arial"/>
      <w:b/>
      <w:bCs/>
      <w:sz w:val="20"/>
      <w:szCs w:val="20"/>
      <w:lang w:val="en-US"/>
    </w:rPr>
  </w:style>
  <w:style w:type="character" w:styleId="Siln">
    <w:name w:val="Strong"/>
    <w:basedOn w:val="Standardnpsmoodstavce"/>
    <w:uiPriority w:val="22"/>
    <w:qFormat/>
    <w:rsid w:val="00725BF2"/>
    <w:rPr>
      <w:b/>
      <w:bCs/>
    </w:rPr>
  </w:style>
  <w:style w:type="paragraph" w:styleId="Revize">
    <w:name w:val="Revision"/>
    <w:hidden/>
    <w:uiPriority w:val="99"/>
    <w:semiHidden/>
    <w:rsid w:val="00507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KFZFpodpisChar">
    <w:name w:val="AKFZF_podpis Char"/>
    <w:basedOn w:val="AKFZFnormlnChar"/>
    <w:link w:val="AKFZFpodpis"/>
    <w:locked/>
    <w:rsid w:val="00EA3827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EA382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B8FB8-0B61-4B7A-9D94-07CF83E2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2821</Words>
  <Characters>16646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Šubrtová Jana</dc:creator>
  <cp:lastModifiedBy>Jana Šubrtová</cp:lastModifiedBy>
  <cp:revision>5</cp:revision>
  <cp:lastPrinted>2019-12-03T07:36:00Z</cp:lastPrinted>
  <dcterms:created xsi:type="dcterms:W3CDTF">2025-12-10T09:41:00Z</dcterms:created>
  <dcterms:modified xsi:type="dcterms:W3CDTF">2025-12-12T13:12:00Z</dcterms:modified>
</cp:coreProperties>
</file>