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5210"/>
        <w:gridCol w:w="720"/>
        <w:gridCol w:w="680"/>
        <w:gridCol w:w="720"/>
        <w:gridCol w:w="460"/>
        <w:gridCol w:w="680"/>
        <w:gridCol w:w="640"/>
        <w:gridCol w:w="952"/>
        <w:gridCol w:w="774"/>
        <w:gridCol w:w="1160"/>
        <w:gridCol w:w="1660"/>
      </w:tblGrid>
      <w:tr w:rsidR="003B4A76" w:rsidRPr="003B4A76" w:rsidTr="003B4A76">
        <w:trPr>
          <w:trHeight w:val="2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B4A76" w:rsidRPr="003B4A76" w:rsidTr="003B4A76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1" w:name="RANGE!A2:N76"/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Projekt:</w:t>
            </w:r>
            <w:bookmarkEnd w:id="1"/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Vstupní budova Muzea lidových staveb v Kouřimi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Investor: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Regionální Muzeum v Kolíně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Č.zak</w:t>
            </w:r>
            <w:proofErr w:type="spellEnd"/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Vypracoval: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Iharch</w:t>
            </w:r>
            <w:proofErr w:type="spellEnd"/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9/2025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8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Stupeň dokumentace: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Specifikace </w:t>
            </w:r>
            <w:proofErr w:type="spellStart"/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gastrotechnologie</w:t>
            </w:r>
            <w:proofErr w:type="spellEnd"/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Revize: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76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40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CC" w:fill="FFFF99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Pozice/ č. místnosti</w:t>
            </w:r>
          </w:p>
        </w:tc>
        <w:tc>
          <w:tcPr>
            <w:tcW w:w="5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CC" w:fill="FFFF99"/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NÁZEV ZAŘÍZENÍ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rozměry [ mm ]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Elektro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Voda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Odpad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Jedn.cena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br/>
              <w:t>bez DPH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celk.cena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br/>
              <w:t>bez DPH</w:t>
            </w:r>
          </w:p>
        </w:tc>
      </w:tr>
      <w:tr w:rsidR="003B4A76" w:rsidRPr="003B4A76" w:rsidTr="003B4A76">
        <w:trPr>
          <w:trHeight w:val="510"/>
        </w:trPr>
        <w:tc>
          <w:tcPr>
            <w:tcW w:w="153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š.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hl.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  <w:t>příkon kW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  <w:t xml:space="preserve">napětí       V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  <w:t>DN</w:t>
            </w:r>
            <w:r w:rsidRPr="003B4A76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cs-CZ"/>
              </w:rPr>
              <w:br/>
              <w:t>mm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Kč,-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99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Kč,-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1.NP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1. NADZEMNÍ PODLAŽÍ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0.1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OBČERSTVENÍ A OBCHOD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Prosklená lednice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1700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20 600,-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20 600,-</w:t>
            </w:r>
          </w:p>
        </w:tc>
      </w:tr>
      <w:tr w:rsidR="003B4A76" w:rsidRPr="003B4A76" w:rsidTr="003B4A76">
        <w:trPr>
          <w:trHeight w:val="136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objem netto min 340l, na chlazené nápoje, zabudovaná v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interieru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jednodveřové provedení s neděleným vnitřním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prostorem,ventilované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chlazení, LED osvětlení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vnitř.prostoru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zámek dveří, mech, termostat, automatické odtávání, roštové police, chladivo R600a, rozmezí teplot +10 - +2 °C,  snadno vyměnitelné těsnění, třída min. A+++. hlučnost max. 43 dB.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Podstolový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výrobník ledu,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S.1/2´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25 600,-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25 600,-</w:t>
            </w:r>
          </w:p>
        </w:tc>
      </w:tr>
      <w:tr w:rsidR="003B4A76" w:rsidRPr="003B4A76" w:rsidTr="003B4A76">
        <w:trPr>
          <w:trHeight w:val="145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vestavný výrobník kloboučkového ledu chlazený vzduchem, odpadové čerpadlo, nerezové opláštění, kapacita zásobníku min 9kg, váha min. 35 kg, kapacita výroby min 22 kg/24hod, technologie zabraňující tvorbě bakterií uvnitř přístroje, elektronická kontrola zajišťující stejnou kvalitu ledu, výstražná kontrolka upozorňující na zanesený filtr, chladivo R134a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Automatický kávovar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S.1/2´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62 600,-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62 600,-</w:t>
            </w:r>
          </w:p>
        </w:tc>
      </w:tr>
      <w:tr w:rsidR="003B4A76" w:rsidRPr="003B4A76" w:rsidTr="003B4A76">
        <w:trPr>
          <w:trHeight w:val="9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pevný přívod vody, dva oddělené topné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systémy,nastavitelné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množství vydávané dávky espressa, výdej horké vody a páry s počítadlem, automatický čistící program, volitelná teplota kávy,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max.kapacita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max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velikost š 500 x h 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Podstolová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myčka na skleněné nádobí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S.3/4´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T.3/4´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40 800,-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40 800,-</w:t>
            </w:r>
          </w:p>
        </w:tc>
      </w:tr>
      <w:tr w:rsidR="003B4A76" w:rsidRPr="003B4A76" w:rsidTr="003B4A76">
        <w:trPr>
          <w:trHeight w:val="2319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elektronické ovládání s ukazatelem teploty, rotující mycí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oplachová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ramena, speciálně tvarované trysky, volitelné dva mycí cykly 90/180 sek., funkce termo-stop, integrovaný samočistící cyklus, vyjímatelná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oplachová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ramena z nerezové oceli(bez použití nářadí), připojení USB pro servisní zásahy, izolované přední dveře, dvouplášťové provedení, zapuštěná mycí nádrž, Kapacita mycího stroje až 40 košů/h, objem nádrže 8l, spotřeb vody 2,5l/cyklus, zásuvná výška min 310 mm. Myčka vybavena dávkovačem mycího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oplachovacího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prostředku, tlakovým čerpadlem oplachování a odpadním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čerpadlem.Součástí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výbavy univerzální plochý koš a koš na sklenice.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dřez v pracovní ploše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(dle výkresové dok.)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4 200,-</w:t>
            </w:r>
          </w:p>
        </w:tc>
      </w:tr>
      <w:tr w:rsidR="003B4A76" w:rsidRPr="003B4A76" w:rsidTr="003B4A76">
        <w:trPr>
          <w:trHeight w:val="55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nerezový dřez pro  spodní montáž -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Franke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Galassia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GAX 110-45 Nerez, nebo obdobný           450x400 mm, včetně sifonu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click-clack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výpusti,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1.6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umývátko  v pracovní ploše vedle dřezu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(dle výkresové dok.)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3 600,-</w:t>
            </w:r>
          </w:p>
        </w:tc>
      </w:tr>
      <w:tr w:rsidR="003B4A76" w:rsidRPr="003B4A76" w:rsidTr="003B4A76">
        <w:trPr>
          <w:trHeight w:val="82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umývátko nerezové pro spodní montáž 300 x 340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FRANKE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Galassia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GAX 110-30 Nerez, nebo obdobný, včetně sifonu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click-clack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výpusti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1.7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baterie pro dřez a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umívátko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24 800,-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49 600,-</w:t>
            </w:r>
          </w:p>
        </w:tc>
      </w:tr>
      <w:tr w:rsidR="003B4A76" w:rsidRPr="003B4A76" w:rsidTr="003B4A76">
        <w:trPr>
          <w:trHeight w:val="6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baterie elektronická bezdotyková Hansa Fit - Elektronická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dřezová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baterie Hybrid, bezdotyková, černá/chrom 65252213 nebo jiná obdobná schválená hlavním architektem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1.8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obslužná chladící vitrína vestavná v prodejním pultě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(dle výkresové dok.)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102 400,-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102 400,-</w:t>
            </w:r>
          </w:p>
        </w:tc>
      </w:tr>
      <w:tr w:rsidR="003B4A76" w:rsidRPr="003B4A76" w:rsidTr="003B4A76">
        <w:trPr>
          <w:trHeight w:val="193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Obslužná chladící vitrína v1300-1400  x š900 x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hl.max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700 mm, RESTO QUALITY, Dolce Visione Basic 900 nebo podobné, pro prodej zboží v rozsahu +4° až +8°C *. Materiál lakovaná ocel a tvrzené sklo. Vitrína plně vestavěná do prodejního pultu. Tři police z tvrzeného skla. Ze strany obsluhy posuvná skleněná dvířka. Chlazení dynamické. Chladící jednotka s funkcí samočištění kondenzátoru a automatickým odpařováním odpadního kondenzátu zbytkovým teplem s chladícího okruhu. Led osvětlení . Digitální elektronický regulátor pro optimální řízení provozních cyklů vitríny.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2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1.9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T25 Vestavný pracovní prostor v nice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(dle výkresové dok.)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286 140,-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286 140,-</w:t>
            </w:r>
          </w:p>
        </w:tc>
      </w:tr>
      <w:tr w:rsidR="003B4A76" w:rsidRPr="003B4A76" w:rsidTr="003B4A76">
        <w:trPr>
          <w:trHeight w:val="248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6B8B7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pracovní prostor s vestavnou chladící vitrínou 1.1,  vestavným chladícím stolem 1.2, vestavnou myčkou 1.4, umyvadlem 1.5 a umývátkem 1.6. Pod dřezy zásuvky se systémem třídění odpadu, skříňkou a otevřenými policemi a horními skříňkami. Pracovní deska z kompaktního HPL (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Egger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), vhodné do zátěžových provozů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25mm, barva RAL teplá světle šedá (odstín určí hl. architekt),  korpusy a spodní dvířka LTD barva bílá RAL 9010, horní dvířka černá tabule pro psaní křídou, uzamykatelné . Police z ESG skla kotvená do úchytů skrytých ve stěně. Sokl nerezový povrchová úprava jemný brus/satén, s integrovanou chladící mřížkou.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detaily viz výkresová dokumentace D1.1.D.05 - D1.1.D.10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8B7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1.10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T24 Prodejní pult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(dle výkresové dok.)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132 500,-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132 500,-</w:t>
            </w:r>
          </w:p>
        </w:tc>
      </w:tr>
      <w:tr w:rsidR="003B4A76" w:rsidRPr="003B4A76" w:rsidTr="003B4A76">
        <w:trPr>
          <w:trHeight w:val="352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6B8B7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Prodejní pult na ocelovém, popř. hliníkovém rámu dle návrhu zhotovitele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- Čelní strana a bok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opláštěna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masivním kartáčovaným dubovým dřevem.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povrch.uprava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tvrdý olejový vosk, barva OSMO 3172 Hedvábí, 1 nátěr (nutno udělat vzorky), se svrchním uzavíracím nátěrem v bezbarvém tvrdém olejovém vosku (povrch hedvábný lesk), vhodný pro užití na namáhaných prostorách typu kuchyňské pracovní desky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- Svrchní deska dubový masiv stejné jako obložení, zapuštěná do obložení. 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- Zásuvky obsluhy a čela ze strany obsluhy: LTD bílé RAL 9010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-Prosklená prodejní vitrína s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vniřní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zásuvkou pro instalaci zboží,  zásuvky pro pokladnu a drobné předměty obsluhy, prostor pro PC a tiskárnu vstupenek, uzamykatelné zásuvky pro uložení zboží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-vestavná Obslužná chladící vitrína v1300-1400  x š900 x hl. 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 xml:space="preserve">700 mm viz vybavení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gastro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1.8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detaily viz výkresová dokumentace D1.1.D.05 - D1.1.D.10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lastRenderedPageBreak/>
              <w:t>0.4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ZÁZEMÍ - SKLAD - přípravna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88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Elektrický </w:t>
            </w:r>
            <w:proofErr w:type="spellStart"/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konvektomat</w:t>
            </w:r>
            <w:proofErr w:type="spellEnd"/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6x1/1 GN s nástřikovým vývinem páry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7,75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S.3/4´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SUV.1/2´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211 700,-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211 700,-</w:t>
            </w:r>
          </w:p>
        </w:tc>
      </w:tr>
      <w:tr w:rsidR="003B4A76" w:rsidRPr="003B4A76" w:rsidTr="003B4A76">
        <w:trPr>
          <w:trHeight w:val="427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dotykový ovládací panel TFT nebo LCD, kapacitní obrazovka s možností ovládání i v rukavicích, velikost min 7".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Zásuvy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hloubku (užší stranou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gastro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nádoby). Automatické mytí výhradně tekutými detergenty (min 4 mycí programy dle stupně znečištění) manuální vaření se třemi módy: konvekce od 30°C do 300 °C, pára od 30°C do 130°C,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komninace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od 30°C do 300°C, režim víceúrovňového vaření, časování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zásuvů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vzdálenost mezi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zásuvy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60 mm, funkce pro rychlé odvlhčení komory, možnost naprogramovat a uložit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režimi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 automatickém chodu (až 15 cyklů), bezdrátové WIFI připojení pro účely vzdálené diagnostiky servisním technikem, možnost bezdrátové tvorby a úpravy receptů profesionálním kuchařem, automatická aktualizace software a ovládacího systému. Synchronizace nastavení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konvektomatu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uložených programů a receptur v reálném čase bez nutnosti servisního zásahu. Vzdálený monitoring HACCP. Interaktivní systém vaření, historie úpravy pokrmů, postupy. Automaticky regulovaná kondenzace páry s přesností 1%,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Otevíravý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deflektor pro možnost uživatelského čištění prostoru ventilátoru. Možnost automatického vypnutí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konvektomatu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konci programu automatického mytí, čtyřbodová teplotní sonda, minimálně 12 rychlostí ventilátoru. Samonavíjecí 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 xml:space="preserve">sprcha.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915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  <w:lastRenderedPageBreak/>
              <w:t>VÍCE NÁKLADY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Odtahová digestoř včetně filtrů, světla a instalace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91 500,-</w:t>
            </w:r>
          </w:p>
        </w:tc>
      </w:tr>
      <w:tr w:rsidR="003B4A76" w:rsidRPr="003B4A76" w:rsidTr="003B4A76">
        <w:trPr>
          <w:trHeight w:val="792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4.1a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Pracovní stůl se vsuny pro GN1/1 , jako podstavec pro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konvektomat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,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zadní a levý lem, na pravé přední hraně zkosený  z hloubky 700mm na 700mm ( dle </w:t>
            </w:r>
            <w:proofErr w:type="spellStart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výkr.dok</w:t>
            </w:r>
            <w:proofErr w:type="spellEnd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.), prohlubeň pro </w:t>
            </w:r>
            <w:proofErr w:type="spellStart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konvektomat</w:t>
            </w:r>
            <w:proofErr w:type="spellEnd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z výšky 900mm na 600mm.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br/>
              <w:t>(900)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24 100,-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24 100,-</w:t>
            </w:r>
          </w:p>
        </w:tc>
      </w:tr>
      <w:tr w:rsidR="003B4A76" w:rsidRPr="003B4A76" w:rsidTr="003B4A76">
        <w:trPr>
          <w:trHeight w:val="17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celonerezové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provedení - pracovní deska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40 mm, nerez plech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1,5 mm, podnoží z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jeklů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40x40x1,5 mm, výšková stavitelnost ± 20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 w:type="page"/>
              <w:t>zadní a levý lem 40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 w:type="page"/>
              <w:t>Vsuny pro GN 1/1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 w:type="page"/>
              <w:t xml:space="preserve">Prohlubeň přesně pro šířku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konvektomatu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600mm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 w:type="page"/>
              <w:t>zkosení na pravé přední hraně a to ve výšce 900mm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28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4.2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Elektrický 4 plotýnkový sporák s </w:t>
            </w:r>
            <w:proofErr w:type="spellStart"/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ceranovou</w:t>
            </w:r>
            <w:proofErr w:type="spellEnd"/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deskou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48 100,-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48 100,-</w:t>
            </w:r>
          </w:p>
        </w:tc>
      </w:tr>
      <w:tr w:rsidR="003B4A76" w:rsidRPr="003B4A76" w:rsidTr="003B4A76">
        <w:trPr>
          <w:trHeight w:val="3219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vnější konstrukce z nerezové oceli (AISI 304 – DIN 1.4301)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kompletní povrchová úprava nerezových povrchů leštěním „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Scotch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Brite“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kryt z nerezové oceli (AISI 304 – DIN 1.4301), síla materiálu 2 mm, přední zkosená spodní hrana s umístěním ovládacích prvků na pohledové ploše pro snadné ovládání a zároveň zajišťující bezpečné odtečení vlhkosti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inovativní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napojovací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systém mezi přístroji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snadno přístupný indukční generátor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bezfiltrové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odvětrání pro indukční generátor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všechny šrouby z nerezové oceli (AISI 304 – DIN 1.4301)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snadná montáž a údržba z přední strany přístroje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varná plocha 650 x 600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otevřená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podestavba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40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4.3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Mycí stůl otevřený s policí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, zadní a pravý lem, stojánková baterie</w:t>
            </w: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atyp.provedení</w:t>
            </w:r>
            <w:proofErr w:type="spellEnd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se dřezem pod úhlem 45°</w:t>
            </w: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-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DOMĚREK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S.1/2´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T.1/2´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24 100,-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24 100,-</w:t>
            </w:r>
          </w:p>
        </w:tc>
      </w:tr>
      <w:tr w:rsidR="003B4A76" w:rsidRPr="003B4A76" w:rsidTr="003B4A76">
        <w:trPr>
          <w:trHeight w:val="160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celonerezové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provedení - pracovní deska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40 mm, nerez plech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1,5 mm, podnoží z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jeklů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40x40x1,5 mm, výšková stavitelnost ± 20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dřez lisovaný 300x500x250 mm uprostřed pod úhlem 45°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spodní police ve v. 150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zadní a pravý lem v. 40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vč. stojánkové baterie a sifonu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28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4.4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Pracovní stůl se zásuvkami,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dvěmi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policemi a prostorem pro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podstol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. lednici,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zadní a pravý lem</w:t>
            </w: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-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DOMĚREK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33 800,-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33 800,-</w:t>
            </w:r>
          </w:p>
        </w:tc>
      </w:tr>
      <w:tr w:rsidR="003B4A76" w:rsidRPr="003B4A76" w:rsidTr="003B4A76">
        <w:trPr>
          <w:trHeight w:val="1980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celonerezové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provedení - pracovní deska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40 mm, nerez plech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1,5 mm, podnoží z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jeklů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40x40x1,5 mm, výšková stavitelnost ± 20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1x police  v. 150 mm, 1x police v. 500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zadní a pravý lem 40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vpravo prostor pro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podstolovou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lednici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poz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.: 4.5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vlevo od prostoru pro lednici  umístěn zásuvkový blok se třemi zásuvkami pohybujícími se na valivém vedení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39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4.5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Chladnička univerzální,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585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855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10 400,-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10 400,-</w:t>
            </w:r>
          </w:p>
        </w:tc>
      </w:tr>
      <w:tr w:rsidR="003B4A76" w:rsidRPr="003B4A76" w:rsidTr="003B4A76">
        <w:trPr>
          <w:trHeight w:val="819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nerez provedení, ventilované chlazení, digitální termostat, automatické odmrazování, teplotní rozsah +2 °C do +8°C, zámek, zaměnitelné otevírání dveří, přední nastavitelné nožičky, zadní kolečka, snadno vyměnitelné těsnění, chladivo R600a, teplotní třída min 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52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4.6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24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Chladící skříň 600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ltr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1850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20 400,-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20 400,-</w:t>
            </w:r>
          </w:p>
        </w:tc>
      </w:tr>
      <w:tr w:rsidR="003B4A76" w:rsidRPr="003B4A76" w:rsidTr="003B4A76">
        <w:trPr>
          <w:trHeight w:val="1359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čistý objem 476 l, váha min. 85 kg, provedení nerezové opláštění, vnitřní prostor přizpůsoben, rozměrům GN 2/1 (lze vložit přepravku), ventilované chlazení, digitální termostat, automatické odtávání, 4 výškově nastavitelné rošty, snadno vyměnitelné těsnění, chladivo R600a, zabudovaný zámek, provozní teplota -2 až +8 °C, napětí 230V/50Hz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52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Podstolová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myčka na nádobí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S.3/4´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T.3/4´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47 600,-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47 600,-</w:t>
            </w:r>
          </w:p>
        </w:tc>
      </w:tr>
      <w:tr w:rsidR="003B4A76" w:rsidRPr="003B4A76" w:rsidTr="003B4A76">
        <w:trPr>
          <w:trHeight w:val="2892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velikost koše 500x500 mm, elektronické ovládání s ukazatelem teploty, rotující mycí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oplachová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ramena, speciálně tvarované trysky, volitelné dva mycí cykly 90/180 sek., teplota mytí/oplachování 60°C/cca 82°C, funkce termo-stop, integrovaný samočistící cyklus, vyjímatelná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oplachová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ramena z nerezové oceli(bez použití nářadí), izolované přední dveře, dvouplášťové provedení, zapuštěná mycí nádrž, bezpečnostní dveřní spínač, síto nádrže, filtr a sací víko čerpadla, Kapacita mycího stroje až 40 košů/h, objem nádrže min 10l, spotřeb vody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max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2,8l/cyklus, zásuvná výška min 410 mm. Myčka vybavena dávkovačem mycího 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oplachovacího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prostředku, tlakovým čerpadlem oplachování a odpadním čerpadlem. Součástí výbavy koš na talíře, univerzální plochý koš a plastový koš na sklenice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792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Pracovní mycí stůl s roštovou policí,  s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prolamem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, s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umyvátkem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vpravo a dřezem 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(dle výkresové dok.), s prostorem pro </w:t>
            </w:r>
            <w:proofErr w:type="spellStart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podstolovou</w:t>
            </w:r>
            <w:proofErr w:type="spellEnd"/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myčku, zadní a pravý lem</w:t>
            </w: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26 500,-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26 500,-</w:t>
            </w:r>
          </w:p>
        </w:tc>
      </w:tr>
      <w:tr w:rsidR="003B4A76" w:rsidRPr="003B4A76" w:rsidTr="003B4A76">
        <w:trPr>
          <w:trHeight w:val="1380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celonerezové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provedení - pracovní deska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40 mm, nerez plech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1,5 mm, podnoží z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jeklů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40x40x1,5 mm, výšková stavitelnost ± 20 mm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1x spodní roštová police ve v. 150 mm 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prostor vlevo pro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podstolovou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myčku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poz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.: 4.7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zadní a pravý lem vysoký 200mm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552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4.8a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Sprcha tlaková s ramínkem se </w:t>
            </w: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směsovací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baterií</w:t>
            </w: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,</w:t>
            </w: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kohoutky na st. a teplou vodu,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tllak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hadice s pružinou o délce 1100mm, úchytka na zeď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6 600,-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6 600,-</w:t>
            </w:r>
          </w:p>
        </w:tc>
      </w:tr>
      <w:tr w:rsidR="003B4A76" w:rsidRPr="003B4A76" w:rsidTr="003B4A76">
        <w:trPr>
          <w:trHeight w:val="420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4.9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Podstolový</w:t>
            </w:r>
            <w:proofErr w:type="spellEnd"/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 xml:space="preserve"> automatický změkčovač na studenou vodu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S.3/4´</w:t>
            </w: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11 900,-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11 900,-</w:t>
            </w:r>
          </w:p>
        </w:tc>
      </w:tr>
      <w:tr w:rsidR="003B4A76" w:rsidRPr="003B4A76" w:rsidTr="003B4A76">
        <w:trPr>
          <w:trHeight w:val="11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elektromechanická řídící jednotka, možnost nastavení každé regenerační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fíze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maximální průtok 1400 l/h, regenerace se provádí tabletovou solí, bypass umožňuje regeneraci za provozu, </w:t>
            </w:r>
            <w:proofErr w:type="spellStart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vtupní</w:t>
            </w:r>
            <w:proofErr w:type="spellEnd"/>
            <w:r w:rsidRPr="003B4A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tlak 2-8 barů, sterilizace pryskyřice během regenerace, automatické sledování hladiny soli v nádrži, směšovací šroub, pryskyřice 5,6 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děrované GN 1/1-65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1 380,-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Gastronádoby děrované GN 1/1-100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270,-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810,-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Gastronádoby děrované GN 1/1-200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844,-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 GN 1/1-65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1 002,-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 GN 1/1-40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Víka se silikonovým těsněním na GN 1/1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622,-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1 244,-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 GN 1/1-40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GN 1/2-65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1 368,-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Gastronádoby GN 1/2-200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261,-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1 044,-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Víka se silikonovým těsněním na GN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1 668,-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Víka na GN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1 600,-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Gastronádoby  GN 1/1-40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1 800,-</w:t>
            </w:r>
          </w:p>
        </w:tc>
      </w:tr>
      <w:tr w:rsidR="003B4A76" w:rsidRPr="003B4A76" w:rsidTr="003B4A76">
        <w:trPr>
          <w:trHeight w:val="41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MATERIÁLY A ZPRACOVÁNÍ NEREZOVÉHO NÁBYTKU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>Následující specifikace se vztahují na všechny položky zmíněné dále, které jsou zkonstruované na míru.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>Všechny použité materiály musí být nové a musí mít nejvyšší kvalitu, schválenou pro dané odvětví, jakož i musejí odpovídat specifikovaným jakostním normám.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 xml:space="preserve">Nerezovou ocelí se rozumí chromniklová ocel 18/10. Musí odpovídat předem stanovené tloušťce dle norem, a to následovně: 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</w: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minimální tloušťky: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>Dřezy 1,0 mm, pracovní desky 1,5 mm, horní police 1,5 mm, police v podstavbách 1,0 mm, korpusy skříněk 1,0 -1,5 mm, nerezové trubkoví (40x40 mm) 1,5 mm, vodící lišty 1,5 mm, základny skříněk 1,0 mm, deskové regály 1,25 mm, dvířka 1,0 mm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</w: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Desky pracovní stolové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 xml:space="preserve">Pracovní desky i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dřezové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musí být vyrobeny z austenitické nerezavějící oceli 18Cr/10Ni, jakosti dle ČSN 17240,17241,DIN W.Nr.1.4301, ASTM 304 s atesty pro použití ke styku s potravinami. Deska plně zavařena a vybroušena a bez nebo s límcem-límci i po straně a ze zadní strany jsou límce plně uzavřené. 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>Desky budou opatřeny povrchovou úpravou broušenou se zrnem o hodnotě 240. Svaření a následné vybroušení svislých rohů desky o tloušťkách 40 nebo 50 mm a dle přání i jiného rozměru, je provedeno s napojením na uvedenou hodnotu brusu.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 xml:space="preserve">U desek musí být provedeny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podhyby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pod úhlem 45 stupňů a v návaznosti na podnoží stolů jsou tyto dle potřeby uzavřené. Deska tak musí tvořit s podnožím kompaktní celek vyhovující nejpřísnějším hygienickým předpisům.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</w: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Desky pracovní </w:t>
            </w:r>
            <w:proofErr w:type="spellStart"/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dřezové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 xml:space="preserve">Pracovní desky musí být opatřeny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vevařeným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lisovaným dřezy nebo dřezy o příslušných velikostech a hloubce.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Vevaření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musí být provedeno s vybroušeným bezespárovým napojením bez vizuální možnosti zjištění místa tohoto napojení. 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</w: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Zásuvky nábytku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  <w:t xml:space="preserve">Jsou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vyohýbané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 jednoho kusu s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radiusy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Uchyceny jsou na nerezových teleskopických trojdílných držácích, možnost vložení GN 1/1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 w:type="page"/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134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Regály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Regály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musí být dodány z austenitické nerezavějící oceli 18Cr/10Ni  jakosti dle ČSN 17240,17241,DIN W.Nr.1.4301, ASTM 304 s atesty pro použití ke styku s potravinami. 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Přestavitelné nebo s pevně přivařenými nosnými policemi s nerez výztuhami. Nohy regálů  </w:t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jäckl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30/30 mm o tloušťce 1,5 mm. Pevné a přestavitelné regály budou opatřeny </w:t>
            </w:r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proofErr w:type="spellStart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opatřeny</w:t>
            </w:r>
            <w:proofErr w:type="spellEnd"/>
            <w:r w:rsidRPr="003B4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stavitelnými nosnými umělohmotnými nožičkami s možností výškového nastavení v rozsahu 25 mm.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264"/>
        </w:trPr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B4A76" w:rsidRPr="003B4A76" w:rsidTr="003B4A76">
        <w:trPr>
          <w:trHeight w:val="32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CELKOVÁ CENA ZA TECHNOLOGII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hideMark/>
          </w:tcPr>
          <w:p w:rsidR="003B4A76" w:rsidRPr="003B4A76" w:rsidRDefault="003B4A76" w:rsidP="003B4A76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3B4A76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vAlign w:val="bottom"/>
            <w:hideMark/>
          </w:tcPr>
          <w:p w:rsidR="003B4A76" w:rsidRPr="003B4A76" w:rsidRDefault="003B4A76" w:rsidP="003B4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B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1 299 000,-</w:t>
            </w:r>
          </w:p>
        </w:tc>
      </w:tr>
    </w:tbl>
    <w:p w:rsidR="00802F16" w:rsidRDefault="00802F16"/>
    <w:sectPr w:rsidR="00802F16" w:rsidSect="003B4A7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76"/>
    <w:rsid w:val="003B4A76"/>
    <w:rsid w:val="00802F16"/>
    <w:rsid w:val="009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4A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4A76"/>
    <w:rPr>
      <w:color w:val="800080"/>
      <w:u w:val="single"/>
    </w:rPr>
  </w:style>
  <w:style w:type="paragraph" w:customStyle="1" w:styleId="font5">
    <w:name w:val="font5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6">
    <w:name w:val="font6"/>
    <w:basedOn w:val="Normln"/>
    <w:rsid w:val="003B4A76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font7">
    <w:name w:val="font7"/>
    <w:basedOn w:val="Normln"/>
    <w:rsid w:val="003B4A76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font8">
    <w:name w:val="font8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font9">
    <w:name w:val="font9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font10">
    <w:name w:val="font10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11">
    <w:name w:val="font11"/>
    <w:basedOn w:val="Normln"/>
    <w:rsid w:val="003B4A7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67">
    <w:name w:val="xl67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69">
    <w:name w:val="xl69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72">
    <w:name w:val="xl72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3B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7">
    <w:name w:val="xl77"/>
    <w:basedOn w:val="Normln"/>
    <w:rsid w:val="003B4A7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3B4A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0">
    <w:name w:val="xl80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1">
    <w:name w:val="xl81"/>
    <w:basedOn w:val="Normln"/>
    <w:rsid w:val="003B4A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2">
    <w:name w:val="xl82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5">
    <w:name w:val="xl85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6">
    <w:name w:val="xl86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7">
    <w:name w:val="xl87"/>
    <w:basedOn w:val="Normln"/>
    <w:rsid w:val="003B4A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91">
    <w:name w:val="xl91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93">
    <w:name w:val="xl93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lang w:eastAsia="cs-CZ"/>
    </w:rPr>
  </w:style>
  <w:style w:type="paragraph" w:customStyle="1" w:styleId="xl94">
    <w:name w:val="xl94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95">
    <w:name w:val="xl95"/>
    <w:basedOn w:val="Normln"/>
    <w:rsid w:val="003B4A76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lang w:eastAsia="cs-CZ"/>
    </w:rPr>
  </w:style>
  <w:style w:type="paragraph" w:customStyle="1" w:styleId="xl96">
    <w:name w:val="xl96"/>
    <w:basedOn w:val="Normln"/>
    <w:rsid w:val="003B4A7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3B4A76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3B4A76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3B4A7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B4A76"/>
    <w:pPr>
      <w:pBdr>
        <w:lef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1">
    <w:name w:val="xl111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B4A76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3B4A76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3B4A7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8">
    <w:name w:val="xl118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B4A76"/>
    <w:pPr>
      <w:pBdr>
        <w:left w:val="single" w:sz="8" w:space="0" w:color="auto"/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3B4A76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3B4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3B4A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1">
    <w:name w:val="xl131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3B4A76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9">
    <w:name w:val="xl139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3B4A76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3B4A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6">
    <w:name w:val="xl14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1">
    <w:name w:val="xl151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52">
    <w:name w:val="xl152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53">
    <w:name w:val="xl153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54">
    <w:name w:val="xl154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55">
    <w:name w:val="xl155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0">
    <w:name w:val="xl160"/>
    <w:basedOn w:val="Normln"/>
    <w:rsid w:val="003B4A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6">
    <w:name w:val="xl16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67">
    <w:name w:val="xl167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68">
    <w:name w:val="xl16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69">
    <w:name w:val="xl16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0">
    <w:name w:val="xl170"/>
    <w:basedOn w:val="Normln"/>
    <w:rsid w:val="003B4A7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3B4A7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3">
    <w:name w:val="xl173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74">
    <w:name w:val="xl174"/>
    <w:basedOn w:val="Normln"/>
    <w:rsid w:val="003B4A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5">
    <w:name w:val="xl175"/>
    <w:basedOn w:val="Normln"/>
    <w:rsid w:val="003B4A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76">
    <w:name w:val="xl176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7">
    <w:name w:val="xl177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2">
    <w:name w:val="xl182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3B4A7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3B4A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187">
    <w:name w:val="xl187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94">
    <w:name w:val="xl194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95">
    <w:name w:val="xl19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200">
    <w:name w:val="xl20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201">
    <w:name w:val="xl201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206">
    <w:name w:val="xl206"/>
    <w:basedOn w:val="Normln"/>
    <w:rsid w:val="003B4A7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07">
    <w:name w:val="xl207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cs-CZ"/>
    </w:rPr>
  </w:style>
  <w:style w:type="paragraph" w:customStyle="1" w:styleId="xl208">
    <w:name w:val="xl20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09">
    <w:name w:val="xl209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10">
    <w:name w:val="xl21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1">
    <w:name w:val="xl211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2">
    <w:name w:val="xl212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3">
    <w:name w:val="xl213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4">
    <w:name w:val="xl214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5">
    <w:name w:val="xl215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16">
    <w:name w:val="xl21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17">
    <w:name w:val="xl217"/>
    <w:basedOn w:val="Normln"/>
    <w:rsid w:val="003B4A7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18">
    <w:name w:val="xl218"/>
    <w:basedOn w:val="Normln"/>
    <w:rsid w:val="003B4A7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19">
    <w:name w:val="xl219"/>
    <w:basedOn w:val="Normln"/>
    <w:rsid w:val="003B4A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0">
    <w:name w:val="xl220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1">
    <w:name w:val="xl221"/>
    <w:basedOn w:val="Normln"/>
    <w:rsid w:val="003B4A76"/>
    <w:pPr>
      <w:pBdr>
        <w:top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2">
    <w:name w:val="xl222"/>
    <w:basedOn w:val="Normln"/>
    <w:rsid w:val="003B4A76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3">
    <w:name w:val="xl223"/>
    <w:basedOn w:val="Normln"/>
    <w:rsid w:val="003B4A76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4">
    <w:name w:val="xl224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4A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4A76"/>
    <w:rPr>
      <w:color w:val="800080"/>
      <w:u w:val="single"/>
    </w:rPr>
  </w:style>
  <w:style w:type="paragraph" w:customStyle="1" w:styleId="font5">
    <w:name w:val="font5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6">
    <w:name w:val="font6"/>
    <w:basedOn w:val="Normln"/>
    <w:rsid w:val="003B4A76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font7">
    <w:name w:val="font7"/>
    <w:basedOn w:val="Normln"/>
    <w:rsid w:val="003B4A76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font8">
    <w:name w:val="font8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font9">
    <w:name w:val="font9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font10">
    <w:name w:val="font10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11">
    <w:name w:val="font11"/>
    <w:basedOn w:val="Normln"/>
    <w:rsid w:val="003B4A7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67">
    <w:name w:val="xl67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69">
    <w:name w:val="xl69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72">
    <w:name w:val="xl72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3B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7">
    <w:name w:val="xl77"/>
    <w:basedOn w:val="Normln"/>
    <w:rsid w:val="003B4A7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3B4A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3B4A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0">
    <w:name w:val="xl80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1">
    <w:name w:val="xl81"/>
    <w:basedOn w:val="Normln"/>
    <w:rsid w:val="003B4A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2">
    <w:name w:val="xl82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5">
    <w:name w:val="xl85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6">
    <w:name w:val="xl86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87">
    <w:name w:val="xl87"/>
    <w:basedOn w:val="Normln"/>
    <w:rsid w:val="003B4A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91">
    <w:name w:val="xl91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93">
    <w:name w:val="xl93"/>
    <w:basedOn w:val="Normln"/>
    <w:rsid w:val="003B4A76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lang w:eastAsia="cs-CZ"/>
    </w:rPr>
  </w:style>
  <w:style w:type="paragraph" w:customStyle="1" w:styleId="xl94">
    <w:name w:val="xl94"/>
    <w:basedOn w:val="Normln"/>
    <w:rsid w:val="003B4A7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95">
    <w:name w:val="xl95"/>
    <w:basedOn w:val="Normln"/>
    <w:rsid w:val="003B4A76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lang w:eastAsia="cs-CZ"/>
    </w:rPr>
  </w:style>
  <w:style w:type="paragraph" w:customStyle="1" w:styleId="xl96">
    <w:name w:val="xl96"/>
    <w:basedOn w:val="Normln"/>
    <w:rsid w:val="003B4A7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3B4A76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3B4A76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3B4A7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B4A76"/>
    <w:pPr>
      <w:pBdr>
        <w:lef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1">
    <w:name w:val="xl111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B4A76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3B4A76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3B4A7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8">
    <w:name w:val="xl118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B4A76"/>
    <w:pPr>
      <w:pBdr>
        <w:left w:val="single" w:sz="8" w:space="0" w:color="auto"/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3B4A76"/>
    <w:pPr>
      <w:pBdr>
        <w:bottom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3B4A76"/>
    <w:pPr>
      <w:pBdr>
        <w:bottom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3B4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3B4A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1">
    <w:name w:val="xl131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3B4A76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3B4A76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39">
    <w:name w:val="xl139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3B4A76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3B4A76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3B4A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6">
    <w:name w:val="xl14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1">
    <w:name w:val="xl151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52">
    <w:name w:val="xl152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53">
    <w:name w:val="xl153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54">
    <w:name w:val="xl154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55">
    <w:name w:val="xl155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0">
    <w:name w:val="xl160"/>
    <w:basedOn w:val="Normln"/>
    <w:rsid w:val="003B4A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6">
    <w:name w:val="xl16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67">
    <w:name w:val="xl167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68">
    <w:name w:val="xl16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69">
    <w:name w:val="xl16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0">
    <w:name w:val="xl170"/>
    <w:basedOn w:val="Normln"/>
    <w:rsid w:val="003B4A7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3B4A7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3">
    <w:name w:val="xl173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74">
    <w:name w:val="xl174"/>
    <w:basedOn w:val="Normln"/>
    <w:rsid w:val="003B4A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5">
    <w:name w:val="xl175"/>
    <w:basedOn w:val="Normln"/>
    <w:rsid w:val="003B4A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76">
    <w:name w:val="xl176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77">
    <w:name w:val="xl177"/>
    <w:basedOn w:val="Normln"/>
    <w:rsid w:val="003B4A7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82">
    <w:name w:val="xl182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3B4A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3B4A7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3B4A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3B4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187">
    <w:name w:val="xl187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8">
    <w:name w:val="xl18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3B4A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94">
    <w:name w:val="xl194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95">
    <w:name w:val="xl19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3B4A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200">
    <w:name w:val="xl200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201">
    <w:name w:val="xl201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3B4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3B4A76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206">
    <w:name w:val="xl206"/>
    <w:basedOn w:val="Normln"/>
    <w:rsid w:val="003B4A7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07">
    <w:name w:val="xl207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cs-CZ"/>
    </w:rPr>
  </w:style>
  <w:style w:type="paragraph" w:customStyle="1" w:styleId="xl208">
    <w:name w:val="xl208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09">
    <w:name w:val="xl209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color w:val="FF0000"/>
      <w:sz w:val="24"/>
      <w:szCs w:val="24"/>
      <w:lang w:eastAsia="cs-CZ"/>
    </w:rPr>
  </w:style>
  <w:style w:type="paragraph" w:customStyle="1" w:styleId="xl210">
    <w:name w:val="xl210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1">
    <w:name w:val="xl211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2">
    <w:name w:val="xl212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3">
    <w:name w:val="xl213"/>
    <w:basedOn w:val="Normln"/>
    <w:rsid w:val="003B4A7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4">
    <w:name w:val="xl214"/>
    <w:basedOn w:val="Normln"/>
    <w:rsid w:val="003B4A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215">
    <w:name w:val="xl215"/>
    <w:basedOn w:val="Normln"/>
    <w:rsid w:val="003B4A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16">
    <w:name w:val="xl216"/>
    <w:basedOn w:val="Normln"/>
    <w:rsid w:val="003B4A7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217">
    <w:name w:val="xl217"/>
    <w:basedOn w:val="Normln"/>
    <w:rsid w:val="003B4A7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18">
    <w:name w:val="xl218"/>
    <w:basedOn w:val="Normln"/>
    <w:rsid w:val="003B4A7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19">
    <w:name w:val="xl219"/>
    <w:basedOn w:val="Normln"/>
    <w:rsid w:val="003B4A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0">
    <w:name w:val="xl220"/>
    <w:basedOn w:val="Normln"/>
    <w:rsid w:val="003B4A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1">
    <w:name w:val="xl221"/>
    <w:basedOn w:val="Normln"/>
    <w:rsid w:val="003B4A76"/>
    <w:pPr>
      <w:pBdr>
        <w:top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2">
    <w:name w:val="xl222"/>
    <w:basedOn w:val="Normln"/>
    <w:rsid w:val="003B4A76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3">
    <w:name w:val="xl223"/>
    <w:basedOn w:val="Normln"/>
    <w:rsid w:val="003B4A76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224">
    <w:name w:val="xl224"/>
    <w:basedOn w:val="Normln"/>
    <w:rsid w:val="003B4A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2260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Jindra</cp:lastModifiedBy>
  <cp:revision>2</cp:revision>
  <dcterms:created xsi:type="dcterms:W3CDTF">2025-12-11T10:40:00Z</dcterms:created>
  <dcterms:modified xsi:type="dcterms:W3CDTF">2025-12-11T10:40:00Z</dcterms:modified>
</cp:coreProperties>
</file>