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21A8" w14:textId="77777777" w:rsidR="002C2191" w:rsidRPr="003A6A03" w:rsidRDefault="002C2191" w:rsidP="002C21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3A6A03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Smlouva o zajištění konferenčních služeb a nájmu na akci</w:t>
      </w:r>
    </w:p>
    <w:p w14:paraId="756A1241" w14:textId="77777777" w:rsidR="002C2191" w:rsidRPr="00376904" w:rsidRDefault="002C2191" w:rsidP="002C2191">
      <w:pPr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376904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„Setkání členů Rady Středočeského kraje s řediteli příspěvkových organizací kraje“</w:t>
      </w:r>
    </w:p>
    <w:p w14:paraId="014B3AEF" w14:textId="77777777" w:rsidR="002C2191" w:rsidRPr="001908FC" w:rsidRDefault="002C2191" w:rsidP="002C2191">
      <w:pPr>
        <w:spacing w:after="0" w:line="240" w:lineRule="auto"/>
        <w:jc w:val="center"/>
        <w:rPr>
          <w:rFonts w:ascii="Arial" w:eastAsia="Geneva" w:hAnsi="Arial" w:cs="Arial"/>
        </w:rPr>
      </w:pPr>
    </w:p>
    <w:p w14:paraId="3E2084EB" w14:textId="77777777" w:rsidR="002C2191" w:rsidRPr="00C76D13" w:rsidRDefault="002C2191" w:rsidP="002C2191">
      <w:pPr>
        <w:spacing w:after="0"/>
        <w:contextualSpacing/>
        <w:jc w:val="center"/>
        <w:rPr>
          <w:rFonts w:ascii="Arial" w:hAnsi="Arial" w:cs="Arial"/>
        </w:rPr>
      </w:pPr>
      <w:r w:rsidRPr="00C76D13">
        <w:rPr>
          <w:rFonts w:ascii="Arial" w:hAnsi="Arial" w:cs="Arial"/>
        </w:rPr>
        <w:t xml:space="preserve">uzavřená </w:t>
      </w:r>
      <w:r>
        <w:rPr>
          <w:rFonts w:ascii="Arial" w:hAnsi="Arial" w:cs="Arial"/>
        </w:rPr>
        <w:t>dle</w:t>
      </w:r>
      <w:r w:rsidRPr="00C76D13">
        <w:rPr>
          <w:rFonts w:ascii="Arial" w:hAnsi="Arial" w:cs="Arial"/>
        </w:rPr>
        <w:t xml:space="preserve"> zákona č. 89/2012 Sb., občanského zákoníku, v platném znění (dále jen „OZ“)</w:t>
      </w:r>
    </w:p>
    <w:p w14:paraId="0097F7A7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 </w:t>
      </w:r>
    </w:p>
    <w:p w14:paraId="61047D29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</w:p>
    <w:p w14:paraId="04427048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mezi</w:t>
      </w:r>
    </w:p>
    <w:p w14:paraId="03DA25B2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</w:p>
    <w:p w14:paraId="62E4BF3B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29590D">
        <w:rPr>
          <w:rFonts w:ascii="Arial" w:eastAsia="Geneva" w:hAnsi="Arial" w:cs="Arial"/>
          <w:highlight w:val="yellow"/>
        </w:rPr>
        <w:t>DOPLNÍ DODAVATEL</w:t>
      </w:r>
    </w:p>
    <w:p w14:paraId="7C8922A8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se sídlem: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34037A46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zastoupena: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047690FF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IČ: 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53A537A4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DIČ: 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0454607B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  <w:snapToGrid w:val="0"/>
        </w:rPr>
        <w:t xml:space="preserve">zapsaná v obchodním rejstříku vedeném </w:t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3405F041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Bankovní spojení: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62DEAF79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Číslo účtu: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13FEA833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Kontaktní osoba: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  <w:r w:rsidRPr="00C76D13">
        <w:rPr>
          <w:rFonts w:ascii="Arial" w:eastAsia="Geneva" w:hAnsi="Arial" w:cs="Arial"/>
        </w:rPr>
        <w:t xml:space="preserve">, e-mail: </w:t>
      </w:r>
      <w:r w:rsidRPr="0029590D">
        <w:rPr>
          <w:rFonts w:ascii="Arial" w:eastAsia="Geneva" w:hAnsi="Arial" w:cs="Arial"/>
          <w:highlight w:val="yellow"/>
        </w:rPr>
        <w:t>DOPLNÍ DODAVATEL</w:t>
      </w:r>
      <w:r w:rsidRPr="00C76D13">
        <w:rPr>
          <w:rFonts w:ascii="Arial" w:eastAsia="Geneva" w:hAnsi="Arial" w:cs="Arial"/>
        </w:rPr>
        <w:t xml:space="preserve">, </w:t>
      </w:r>
    </w:p>
    <w:p w14:paraId="2B876DF1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  <w:t xml:space="preserve">tel.: </w:t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05917FFC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(dále jen „d o d a v a t e l e m“) </w:t>
      </w:r>
    </w:p>
    <w:p w14:paraId="39E79A53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na straně jedné</w:t>
      </w:r>
    </w:p>
    <w:p w14:paraId="05182957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</w:p>
    <w:p w14:paraId="0AF69127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a</w:t>
      </w:r>
    </w:p>
    <w:p w14:paraId="302B2E88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</w:p>
    <w:p w14:paraId="03A4D514" w14:textId="77777777" w:rsidR="002C2191" w:rsidRPr="00C76D13" w:rsidRDefault="002C2191" w:rsidP="002C2191">
      <w:pPr>
        <w:spacing w:after="0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Středočeský kraj</w:t>
      </w:r>
    </w:p>
    <w:p w14:paraId="658F002F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se sídlem:</w:t>
      </w:r>
      <w:r w:rsidRPr="00C76D13">
        <w:rPr>
          <w:rFonts w:ascii="Arial" w:eastAsia="Geneva" w:hAnsi="Arial" w:cs="Arial"/>
        </w:rPr>
        <w:tab/>
        <w:t xml:space="preserve"> </w:t>
      </w:r>
      <w:r w:rsidRPr="00C76D13">
        <w:rPr>
          <w:rFonts w:ascii="Arial" w:eastAsia="Geneva" w:hAnsi="Arial" w:cs="Arial"/>
        </w:rPr>
        <w:tab/>
        <w:t xml:space="preserve">Zborovská 11, 150 21 Praha 5 </w:t>
      </w:r>
    </w:p>
    <w:p w14:paraId="3A06F373" w14:textId="77777777" w:rsidR="002C2191" w:rsidRPr="007F4935" w:rsidRDefault="002C2191" w:rsidP="002C2191">
      <w:pPr>
        <w:spacing w:after="0"/>
        <w:ind w:left="2124" w:hanging="2124"/>
        <w:rPr>
          <w:rFonts w:ascii="Arial" w:hAnsi="Arial" w:cs="Arial"/>
          <w:color w:val="FF0000"/>
        </w:rPr>
      </w:pPr>
      <w:r w:rsidRPr="00C76D13">
        <w:rPr>
          <w:rFonts w:ascii="Arial" w:eastAsia="Geneva" w:hAnsi="Arial" w:cs="Arial"/>
        </w:rPr>
        <w:t xml:space="preserve">zastoupený: </w:t>
      </w:r>
      <w:r w:rsidRPr="00C76D13">
        <w:rPr>
          <w:rFonts w:ascii="Arial" w:eastAsia="Geneva" w:hAnsi="Arial" w:cs="Arial"/>
        </w:rPr>
        <w:tab/>
      </w:r>
      <w:r w:rsidRPr="004A4041">
        <w:rPr>
          <w:rFonts w:ascii="Arial" w:hAnsi="Arial" w:cs="Arial"/>
        </w:rPr>
        <w:t>Mgr. David Rott, vedoucím Odboru Kancelář hejtmanky, Krajský úřad Středočeského kraje</w:t>
      </w:r>
    </w:p>
    <w:p w14:paraId="37B65D97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IČO: </w:t>
      </w:r>
      <w:r w:rsidRPr="00C76D13">
        <w:rPr>
          <w:rFonts w:ascii="Arial" w:eastAsia="Geneva" w:hAnsi="Arial" w:cs="Arial"/>
        </w:rPr>
        <w:tab/>
        <w:t xml:space="preserve">             </w:t>
      </w:r>
      <w:r w:rsidRPr="00C76D13">
        <w:rPr>
          <w:rFonts w:ascii="Arial" w:eastAsia="Geneva" w:hAnsi="Arial" w:cs="Arial"/>
        </w:rPr>
        <w:tab/>
        <w:t>70891095</w:t>
      </w:r>
    </w:p>
    <w:p w14:paraId="6A314963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DIČ: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  <w:t xml:space="preserve">CZ70891095 </w:t>
      </w:r>
    </w:p>
    <w:p w14:paraId="7FD94B81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bankovní spojení: </w:t>
      </w:r>
      <w:r w:rsidRPr="00C76D13">
        <w:rPr>
          <w:rFonts w:ascii="Arial" w:eastAsia="Geneva" w:hAnsi="Arial" w:cs="Arial"/>
        </w:rPr>
        <w:tab/>
        <w:t>PPF banka, a.s.</w:t>
      </w:r>
    </w:p>
    <w:p w14:paraId="4E328D52" w14:textId="77777777" w:rsidR="002C2191" w:rsidRPr="00C76D13" w:rsidRDefault="002C2191" w:rsidP="002C2191">
      <w:pPr>
        <w:spacing w:after="0"/>
        <w:rPr>
          <w:rFonts w:ascii="Arial" w:hAnsi="Arial" w:cs="Arial"/>
        </w:rPr>
      </w:pPr>
      <w:r w:rsidRPr="00C76D13">
        <w:rPr>
          <w:rFonts w:ascii="Arial" w:eastAsia="Geneva" w:hAnsi="Arial" w:cs="Arial"/>
        </w:rPr>
        <w:t>číslo účtu: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  <w:t>440009090/6000</w:t>
      </w:r>
      <w:r w:rsidRPr="00C76D13">
        <w:rPr>
          <w:rFonts w:ascii="Arial" w:hAnsi="Arial" w:cs="Arial"/>
        </w:rPr>
        <w:t xml:space="preserve"> </w:t>
      </w:r>
    </w:p>
    <w:p w14:paraId="04646D91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(dále jen „o d b ě r a t e l e m“)</w:t>
      </w:r>
    </w:p>
    <w:p w14:paraId="1BCC00EF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na straně druhé</w:t>
      </w:r>
    </w:p>
    <w:p w14:paraId="7C4C9F92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</w:p>
    <w:p w14:paraId="2292A092" w14:textId="77777777" w:rsidR="002C2191" w:rsidRPr="00C76D13" w:rsidRDefault="002C2191" w:rsidP="002C2191">
      <w:pPr>
        <w:tabs>
          <w:tab w:val="center" w:pos="4153"/>
          <w:tab w:val="right" w:pos="8306"/>
        </w:tabs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se vzájemně dohodly na následující smlouvě</w:t>
      </w:r>
    </w:p>
    <w:p w14:paraId="6E26D6AE" w14:textId="77777777" w:rsidR="002C2191" w:rsidRPr="00C76D13" w:rsidRDefault="002C2191" w:rsidP="002C2191">
      <w:pPr>
        <w:tabs>
          <w:tab w:val="center" w:pos="5241"/>
          <w:tab w:val="right" w:pos="9777"/>
        </w:tabs>
        <w:spacing w:after="0"/>
        <w:jc w:val="center"/>
        <w:rPr>
          <w:rFonts w:ascii="Arial" w:eastAsia="Geneva" w:hAnsi="Arial" w:cs="Arial"/>
          <w:b/>
          <w:color w:val="FF0000"/>
        </w:rPr>
      </w:pPr>
    </w:p>
    <w:p w14:paraId="6306C2A7" w14:textId="77777777" w:rsidR="002C2191" w:rsidRPr="00C76D13" w:rsidRDefault="002C2191" w:rsidP="002C2191">
      <w:pPr>
        <w:tabs>
          <w:tab w:val="center" w:pos="5241"/>
          <w:tab w:val="right" w:pos="9777"/>
        </w:tabs>
        <w:spacing w:after="0"/>
        <w:jc w:val="center"/>
        <w:rPr>
          <w:rFonts w:ascii="Arial" w:eastAsia="Geneva" w:hAnsi="Arial" w:cs="Arial"/>
          <w:b/>
        </w:rPr>
      </w:pPr>
    </w:p>
    <w:p w14:paraId="15665ACF" w14:textId="77777777" w:rsidR="002C2191" w:rsidRPr="00C76D13" w:rsidRDefault="002C2191" w:rsidP="002C2191">
      <w:pPr>
        <w:tabs>
          <w:tab w:val="center" w:pos="5241"/>
          <w:tab w:val="right" w:pos="9777"/>
        </w:tabs>
        <w:spacing w:after="0"/>
        <w:jc w:val="center"/>
        <w:rPr>
          <w:rFonts w:ascii="Arial" w:eastAsia="Geneva" w:hAnsi="Arial" w:cs="Arial"/>
          <w:b/>
        </w:rPr>
      </w:pPr>
    </w:p>
    <w:p w14:paraId="12B67E62" w14:textId="77777777" w:rsidR="002C2191" w:rsidRPr="00C76D13" w:rsidRDefault="002C2191" w:rsidP="002C2191">
      <w:pPr>
        <w:tabs>
          <w:tab w:val="center" w:pos="5241"/>
          <w:tab w:val="right" w:pos="9777"/>
        </w:tabs>
        <w:spacing w:after="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 xml:space="preserve">Článek I. </w:t>
      </w:r>
    </w:p>
    <w:p w14:paraId="7E1B3E81" w14:textId="77777777" w:rsidR="002C2191" w:rsidRPr="00C76D13" w:rsidRDefault="002C2191" w:rsidP="002C2191">
      <w:pPr>
        <w:tabs>
          <w:tab w:val="center" w:pos="5241"/>
          <w:tab w:val="right" w:pos="9777"/>
        </w:tabs>
        <w:spacing w:after="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Předmět smlouvy</w:t>
      </w:r>
    </w:p>
    <w:p w14:paraId="7639D0F3" w14:textId="77777777" w:rsidR="002C2191" w:rsidRPr="00C76D13" w:rsidRDefault="002C2191" w:rsidP="002C2191">
      <w:pPr>
        <w:spacing w:after="0"/>
        <w:jc w:val="center"/>
        <w:rPr>
          <w:rFonts w:ascii="Arial" w:eastAsia="Geneva" w:hAnsi="Arial" w:cs="Arial"/>
          <w:b/>
        </w:rPr>
      </w:pPr>
    </w:p>
    <w:p w14:paraId="2311DE4F" w14:textId="3DAB92A5" w:rsidR="002C2191" w:rsidRPr="00C76D13" w:rsidRDefault="002C2191" w:rsidP="002C2191">
      <w:p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  <w:r w:rsidRPr="00C76D13">
        <w:rPr>
          <w:rFonts w:ascii="Arial" w:eastAsia="Times New Roman" w:hAnsi="Arial" w:cs="Arial"/>
          <w:iCs/>
          <w:lang w:eastAsia="ar-SA"/>
        </w:rPr>
        <w:t>I./1.</w:t>
      </w:r>
      <w:r w:rsidRPr="00C76D13">
        <w:rPr>
          <w:rFonts w:ascii="Arial" w:eastAsia="Times New Roman" w:hAnsi="Arial" w:cs="Arial"/>
          <w:iCs/>
          <w:lang w:eastAsia="ar-SA"/>
        </w:rPr>
        <w:tab/>
        <w:t>Předmětem této smlouvy je závazek</w:t>
      </w:r>
      <w:r w:rsidRPr="00C76D13">
        <w:rPr>
          <w:rFonts w:ascii="Arial" w:eastAsia="Times New Roman" w:hAnsi="Arial" w:cs="Arial"/>
          <w:b/>
          <w:iCs/>
          <w:lang w:eastAsia="ar-SA"/>
        </w:rPr>
        <w:t xml:space="preserve"> </w:t>
      </w:r>
      <w:r w:rsidRPr="0029590D">
        <w:rPr>
          <w:rFonts w:ascii="Arial" w:eastAsia="Times New Roman" w:hAnsi="Arial" w:cs="Arial"/>
          <w:b/>
          <w:iCs/>
          <w:highlight w:val="yellow"/>
          <w:lang w:eastAsia="ar-SA"/>
        </w:rPr>
        <w:t>Název dodavatele – DOPLNÍ DODAVATEL</w:t>
      </w:r>
      <w:r w:rsidRPr="00C76D13">
        <w:rPr>
          <w:rFonts w:ascii="Arial" w:eastAsia="Times New Roman" w:hAnsi="Arial" w:cs="Arial"/>
          <w:iCs/>
          <w:lang w:eastAsia="ar-SA"/>
        </w:rPr>
        <w:t xml:space="preserve"> poskytnout odběrateli kongresové služby v souvislosti s níže uvedenou akcí v termínu </w:t>
      </w:r>
      <w:r w:rsidR="00BE22AA">
        <w:rPr>
          <w:rFonts w:ascii="Arial" w:eastAsia="Times New Roman" w:hAnsi="Arial" w:cs="Arial"/>
          <w:iCs/>
          <w:lang w:eastAsia="ar-SA"/>
        </w:rPr>
        <w:br/>
      </w:r>
      <w:r w:rsidR="00BE22AA">
        <w:rPr>
          <w:rFonts w:ascii="Arial" w:eastAsia="Times New Roman" w:hAnsi="Arial" w:cs="Arial"/>
          <w:b/>
          <w:iCs/>
          <w:lang w:eastAsia="ar-SA"/>
        </w:rPr>
        <w:t>9. června 2026 nebo 10.</w:t>
      </w:r>
      <w:r w:rsidR="009E6C69">
        <w:rPr>
          <w:rFonts w:ascii="Arial" w:eastAsia="Times New Roman" w:hAnsi="Arial" w:cs="Arial"/>
          <w:b/>
          <w:iCs/>
          <w:lang w:eastAsia="ar-SA"/>
        </w:rPr>
        <w:t xml:space="preserve"> </w:t>
      </w:r>
      <w:r w:rsidR="00BE22AA">
        <w:rPr>
          <w:rFonts w:ascii="Arial" w:eastAsia="Times New Roman" w:hAnsi="Arial" w:cs="Arial"/>
          <w:b/>
          <w:iCs/>
          <w:lang w:eastAsia="ar-SA"/>
        </w:rPr>
        <w:t>června 2026</w:t>
      </w:r>
      <w:r w:rsidRPr="00C76D13">
        <w:rPr>
          <w:rFonts w:ascii="Arial" w:eastAsia="Times New Roman" w:hAnsi="Arial" w:cs="Arial"/>
          <w:iCs/>
          <w:lang w:eastAsia="ar-SA"/>
        </w:rPr>
        <w:t>, pronajmout prostory pro pořádání akce, poskytnout stravovací, konferenční</w:t>
      </w:r>
      <w:r>
        <w:rPr>
          <w:rFonts w:ascii="Arial" w:eastAsia="Times New Roman" w:hAnsi="Arial" w:cs="Arial"/>
          <w:iCs/>
          <w:lang w:eastAsia="ar-SA"/>
        </w:rPr>
        <w:t>, kulturní</w:t>
      </w:r>
      <w:r w:rsidRPr="00C76D13">
        <w:rPr>
          <w:rFonts w:ascii="Arial" w:eastAsia="Times New Roman" w:hAnsi="Arial" w:cs="Arial"/>
          <w:iCs/>
          <w:lang w:eastAsia="ar-SA"/>
        </w:rPr>
        <w:t xml:space="preserve"> a další vyžádané služby při této akci a dále závazek </w:t>
      </w:r>
      <w:r w:rsidRPr="00C76D13">
        <w:rPr>
          <w:rFonts w:ascii="Arial" w:eastAsia="Times New Roman" w:hAnsi="Arial" w:cs="Arial"/>
          <w:iCs/>
          <w:lang w:eastAsia="ar-SA"/>
        </w:rPr>
        <w:lastRenderedPageBreak/>
        <w:t>odběratele poskytnuté služby uhradit. Podrobná specifikace plnění dodavatele je obsažena v Příloze č. 1 k této Smlouvě.</w:t>
      </w:r>
    </w:p>
    <w:p w14:paraId="7F8A430E" w14:textId="77777777" w:rsidR="002C2191" w:rsidRPr="00C76D13" w:rsidRDefault="002C2191" w:rsidP="002C2191">
      <w:p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</w:p>
    <w:p w14:paraId="763B5F6D" w14:textId="77777777" w:rsidR="002C2191" w:rsidRPr="00C76D13" w:rsidRDefault="002C2191" w:rsidP="002C2191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I./2.</w:t>
      </w:r>
      <w:r w:rsidRPr="00C76D13">
        <w:rPr>
          <w:rFonts w:ascii="Arial" w:eastAsia="Geneva" w:hAnsi="Arial" w:cs="Arial"/>
        </w:rPr>
        <w:tab/>
        <w:t>Odběratel prohlašuje, že na základě dříve projeveného zájmu se rozhodl za podmínek dále v této smlouvě uvedených uspořádat v prostorách</w:t>
      </w:r>
      <w:r w:rsidRPr="00C76D13">
        <w:rPr>
          <w:rFonts w:ascii="Arial" w:eastAsia="Geneva" w:hAnsi="Arial" w:cs="Arial"/>
          <w:b/>
        </w:rPr>
        <w:t xml:space="preserve"> </w:t>
      </w:r>
      <w:r w:rsidRPr="0029590D">
        <w:rPr>
          <w:rFonts w:ascii="Arial" w:eastAsia="Geneva" w:hAnsi="Arial" w:cs="Arial"/>
          <w:b/>
          <w:highlight w:val="yellow"/>
        </w:rPr>
        <w:t>DOPLNÍ DODAVATEL</w:t>
      </w:r>
      <w:r w:rsidRPr="00C76D13">
        <w:rPr>
          <w:rFonts w:ascii="Arial" w:eastAsia="Geneva" w:hAnsi="Arial" w:cs="Arial"/>
        </w:rPr>
        <w:t xml:space="preserve"> akci </w:t>
      </w:r>
      <w:r>
        <w:rPr>
          <w:rFonts w:ascii="Arial" w:eastAsia="Geneva" w:hAnsi="Arial" w:cs="Arial"/>
          <w:b/>
        </w:rPr>
        <w:t>„</w:t>
      </w:r>
      <w:r w:rsidRPr="00C90E7C">
        <w:rPr>
          <w:rFonts w:ascii="Arial" w:eastAsia="Geneva" w:hAnsi="Arial" w:cs="Arial"/>
          <w:b/>
        </w:rPr>
        <w:t>Setkání členů Rady Středočeského kraje s řediteli příspěvkových organizací kraje</w:t>
      </w:r>
      <w:r>
        <w:rPr>
          <w:rFonts w:ascii="Arial" w:eastAsia="Geneva" w:hAnsi="Arial" w:cs="Arial"/>
          <w:b/>
        </w:rPr>
        <w:t>“</w:t>
      </w:r>
      <w:r w:rsidRPr="00C76D13">
        <w:rPr>
          <w:rFonts w:ascii="Arial" w:eastAsia="Geneva" w:hAnsi="Arial" w:cs="Arial"/>
        </w:rPr>
        <w:t xml:space="preserve"> a dodavatel přijímá závazek mu toto umožnit.</w:t>
      </w:r>
    </w:p>
    <w:p w14:paraId="5EC8D5CD" w14:textId="77777777" w:rsidR="002C2191" w:rsidRPr="00C76D13" w:rsidRDefault="002C2191" w:rsidP="002C2191">
      <w:pPr>
        <w:suppressAutoHyphens/>
        <w:spacing w:after="0"/>
        <w:jc w:val="center"/>
        <w:rPr>
          <w:rFonts w:ascii="Arial" w:eastAsia="Times New Roman" w:hAnsi="Arial" w:cs="Arial"/>
          <w:b/>
          <w:iCs/>
          <w:lang w:eastAsia="ar-SA"/>
        </w:rPr>
      </w:pPr>
    </w:p>
    <w:p w14:paraId="59BF0764" w14:textId="77777777" w:rsidR="002C2191" w:rsidRPr="00C76D13" w:rsidRDefault="002C2191" w:rsidP="002C2191">
      <w:p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  <w:r w:rsidRPr="00C76D13">
        <w:rPr>
          <w:rFonts w:ascii="Arial" w:eastAsia="Times New Roman" w:hAnsi="Arial" w:cs="Arial"/>
          <w:iCs/>
          <w:lang w:eastAsia="ar-SA"/>
        </w:rPr>
        <w:t>I./3.</w:t>
      </w:r>
      <w:r w:rsidRPr="00C76D13">
        <w:rPr>
          <w:rFonts w:ascii="Arial" w:eastAsia="Times New Roman" w:hAnsi="Arial" w:cs="Arial"/>
          <w:iCs/>
          <w:lang w:eastAsia="ar-SA"/>
        </w:rPr>
        <w:tab/>
        <w:t>Odběratel tímto prohlašuje, že veškeré služby objednává a tuto smlouvu uzavírá svým jménem a na svůj účet, pokud není písemně ujednáno jinak.</w:t>
      </w:r>
    </w:p>
    <w:p w14:paraId="04A7D2D7" w14:textId="77777777" w:rsidR="001908FC" w:rsidRPr="00C76D13" w:rsidRDefault="001908FC" w:rsidP="00C76D13">
      <w:pPr>
        <w:spacing w:after="0"/>
        <w:ind w:right="-1"/>
        <w:rPr>
          <w:rFonts w:ascii="Arial" w:eastAsia="Geneva" w:hAnsi="Arial" w:cs="Arial"/>
        </w:rPr>
      </w:pPr>
    </w:p>
    <w:p w14:paraId="35502E3D" w14:textId="77777777" w:rsidR="00B91DB4" w:rsidRPr="00C76D13" w:rsidRDefault="00B91DB4" w:rsidP="00C76D13">
      <w:pPr>
        <w:spacing w:after="0"/>
        <w:ind w:right="-1"/>
        <w:rPr>
          <w:rFonts w:ascii="Arial" w:eastAsia="Geneva" w:hAnsi="Arial" w:cs="Arial"/>
        </w:rPr>
      </w:pPr>
    </w:p>
    <w:p w14:paraId="15941694" w14:textId="77777777" w:rsidR="001908FC" w:rsidRPr="00C76D13" w:rsidRDefault="001908FC" w:rsidP="00C76D13">
      <w:pPr>
        <w:tabs>
          <w:tab w:val="center" w:pos="5241"/>
          <w:tab w:val="right" w:pos="9777"/>
        </w:tabs>
        <w:spacing w:after="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 xml:space="preserve">Článek II. </w:t>
      </w:r>
    </w:p>
    <w:p w14:paraId="6D32FBA3" w14:textId="77777777" w:rsidR="001908FC" w:rsidRPr="00C76D13" w:rsidRDefault="001908FC" w:rsidP="00C76D13">
      <w:pPr>
        <w:tabs>
          <w:tab w:val="center" w:pos="5241"/>
          <w:tab w:val="right" w:pos="9777"/>
        </w:tabs>
        <w:spacing w:after="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Místo a čas plnění</w:t>
      </w:r>
    </w:p>
    <w:p w14:paraId="57EC8E2E" w14:textId="77777777" w:rsidR="001908FC" w:rsidRPr="00C76D13" w:rsidRDefault="001908FC" w:rsidP="00C76D13">
      <w:pPr>
        <w:suppressAutoHyphens/>
        <w:spacing w:after="0"/>
        <w:jc w:val="center"/>
        <w:rPr>
          <w:rFonts w:ascii="Arial" w:eastAsia="Times New Roman" w:hAnsi="Arial" w:cs="Arial"/>
          <w:iCs/>
          <w:lang w:eastAsia="ar-SA"/>
        </w:rPr>
      </w:pPr>
    </w:p>
    <w:p w14:paraId="29175F31" w14:textId="1F369547" w:rsidR="001908FC" w:rsidRPr="00C76D13" w:rsidRDefault="001908FC" w:rsidP="00C76D13">
      <w:p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  <w:r w:rsidRPr="00C76D13">
        <w:rPr>
          <w:rFonts w:ascii="Arial" w:eastAsia="Times New Roman" w:hAnsi="Arial" w:cs="Arial"/>
          <w:iCs/>
          <w:lang w:eastAsia="ar-SA"/>
        </w:rPr>
        <w:t xml:space="preserve">II./1. </w:t>
      </w:r>
      <w:r w:rsidRPr="00C76D13">
        <w:rPr>
          <w:rFonts w:ascii="Arial" w:eastAsia="Times New Roman" w:hAnsi="Arial" w:cs="Arial"/>
          <w:iCs/>
          <w:lang w:eastAsia="ar-SA"/>
        </w:rPr>
        <w:tab/>
        <w:t>Oba účastníci této smlouvy prohlašují, že nedílnou součástí této smlouvy je specifikace všech požadovaných služeb, předběžný počet osob a termín, ve kterém je jejich poskytnutí vyžadováno. Tím je zároveň dán</w:t>
      </w:r>
      <w:r w:rsidR="00AD6884">
        <w:rPr>
          <w:rFonts w:ascii="Arial" w:eastAsia="Times New Roman" w:hAnsi="Arial" w:cs="Arial"/>
          <w:iCs/>
          <w:lang w:eastAsia="ar-SA"/>
        </w:rPr>
        <w:t xml:space="preserve">o </w:t>
      </w:r>
      <w:r w:rsidRPr="00C76D13">
        <w:rPr>
          <w:rFonts w:ascii="Arial" w:eastAsia="Times New Roman" w:hAnsi="Arial" w:cs="Arial"/>
          <w:iCs/>
          <w:lang w:eastAsia="ar-SA"/>
        </w:rPr>
        <w:t>místo</w:t>
      </w:r>
      <w:r w:rsidR="00AD6884">
        <w:rPr>
          <w:rFonts w:ascii="Arial" w:eastAsia="Times New Roman" w:hAnsi="Arial" w:cs="Arial"/>
          <w:iCs/>
          <w:lang w:eastAsia="ar-SA"/>
        </w:rPr>
        <w:t xml:space="preserve"> a</w:t>
      </w:r>
      <w:r w:rsidRPr="00C76D13">
        <w:rPr>
          <w:rFonts w:ascii="Arial" w:eastAsia="Times New Roman" w:hAnsi="Arial" w:cs="Arial"/>
          <w:iCs/>
          <w:lang w:eastAsia="ar-SA"/>
        </w:rPr>
        <w:t xml:space="preserve"> čas plnění dle čl</w:t>
      </w:r>
      <w:r w:rsidR="00680A79" w:rsidRPr="00C76D13">
        <w:rPr>
          <w:rFonts w:ascii="Arial" w:eastAsia="Times New Roman" w:hAnsi="Arial" w:cs="Arial"/>
          <w:iCs/>
          <w:lang w:eastAsia="ar-SA"/>
        </w:rPr>
        <w:t xml:space="preserve">. </w:t>
      </w:r>
      <w:r w:rsidRPr="00C76D13">
        <w:rPr>
          <w:rFonts w:ascii="Arial" w:eastAsia="Times New Roman" w:hAnsi="Arial" w:cs="Arial"/>
          <w:iCs/>
          <w:lang w:eastAsia="ar-SA"/>
        </w:rPr>
        <w:t>I. odst.</w:t>
      </w:r>
      <w:r w:rsidR="0029590D">
        <w:rPr>
          <w:rFonts w:ascii="Arial" w:eastAsia="Times New Roman" w:hAnsi="Arial" w:cs="Arial"/>
          <w:iCs/>
          <w:lang w:eastAsia="ar-SA"/>
        </w:rPr>
        <w:t xml:space="preserve"> </w:t>
      </w:r>
      <w:r w:rsidRPr="00C76D13">
        <w:rPr>
          <w:rFonts w:ascii="Arial" w:eastAsia="Times New Roman" w:hAnsi="Arial" w:cs="Arial"/>
          <w:iCs/>
          <w:lang w:eastAsia="ar-SA"/>
        </w:rPr>
        <w:t>1.</w:t>
      </w:r>
      <w:r w:rsidR="0029590D">
        <w:rPr>
          <w:rFonts w:ascii="Arial" w:eastAsia="Times New Roman" w:hAnsi="Arial" w:cs="Arial"/>
          <w:iCs/>
          <w:lang w:eastAsia="ar-SA"/>
        </w:rPr>
        <w:t xml:space="preserve"> </w:t>
      </w:r>
      <w:r w:rsidRPr="00C76D13">
        <w:rPr>
          <w:rFonts w:ascii="Arial" w:eastAsia="Times New Roman" w:hAnsi="Arial" w:cs="Arial"/>
          <w:iCs/>
          <w:lang w:eastAsia="ar-SA"/>
        </w:rPr>
        <w:t>-</w:t>
      </w:r>
      <w:r w:rsidR="0029590D">
        <w:rPr>
          <w:rFonts w:ascii="Arial" w:eastAsia="Times New Roman" w:hAnsi="Arial" w:cs="Arial"/>
          <w:iCs/>
          <w:lang w:eastAsia="ar-SA"/>
        </w:rPr>
        <w:t xml:space="preserve"> </w:t>
      </w:r>
      <w:r w:rsidRPr="00C76D13">
        <w:rPr>
          <w:rFonts w:ascii="Arial" w:eastAsia="Times New Roman" w:hAnsi="Arial" w:cs="Arial"/>
          <w:iCs/>
          <w:lang w:eastAsia="ar-SA"/>
        </w:rPr>
        <w:t>3. této smlouvy.</w:t>
      </w:r>
      <w:r w:rsidR="008603F4" w:rsidRPr="00C76D13">
        <w:rPr>
          <w:rFonts w:ascii="Arial" w:eastAsia="Times New Roman" w:hAnsi="Arial" w:cs="Arial"/>
          <w:iCs/>
          <w:lang w:eastAsia="ar-SA"/>
        </w:rPr>
        <w:t xml:space="preserve"> Tato specifikace je uvedena v Příloze č. 1 k této Smlouvě.</w:t>
      </w:r>
      <w:r w:rsidR="00C07E1F">
        <w:rPr>
          <w:rFonts w:ascii="Arial" w:eastAsia="Times New Roman" w:hAnsi="Arial" w:cs="Arial"/>
          <w:iCs/>
          <w:lang w:eastAsia="ar-SA"/>
        </w:rPr>
        <w:t xml:space="preserve">: </w:t>
      </w:r>
    </w:p>
    <w:p w14:paraId="00ABA489" w14:textId="77777777" w:rsidR="001908FC" w:rsidRPr="00C76D13" w:rsidRDefault="001908FC" w:rsidP="00C76D13">
      <w:pPr>
        <w:suppressAutoHyphens/>
        <w:spacing w:after="0"/>
        <w:jc w:val="both"/>
        <w:rPr>
          <w:rFonts w:ascii="Arial" w:eastAsia="Times New Roman" w:hAnsi="Arial" w:cs="Arial"/>
          <w:b/>
          <w:iCs/>
          <w:lang w:eastAsia="ar-SA"/>
        </w:rPr>
      </w:pPr>
    </w:p>
    <w:p w14:paraId="53D3C50E" w14:textId="7ABF62EA" w:rsidR="001908FC" w:rsidRPr="00C76D13" w:rsidRDefault="001908FC" w:rsidP="00C76D13">
      <w:pPr>
        <w:spacing w:after="0"/>
        <w:ind w:right="-108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II./2.</w:t>
      </w:r>
      <w:r w:rsidRPr="00C76D13">
        <w:rPr>
          <w:rFonts w:ascii="Arial" w:eastAsia="Geneva" w:hAnsi="Arial" w:cs="Arial"/>
        </w:rPr>
        <w:tab/>
        <w:t xml:space="preserve">Odběratel se zavazuje </w:t>
      </w:r>
      <w:r w:rsidR="00213CBE" w:rsidRPr="00C76D13">
        <w:rPr>
          <w:rFonts w:ascii="Arial" w:eastAsia="Geneva" w:hAnsi="Arial" w:cs="Arial"/>
        </w:rPr>
        <w:t>e</w:t>
      </w:r>
      <w:r w:rsidRPr="00C76D13">
        <w:rPr>
          <w:rFonts w:ascii="Arial" w:eastAsia="Geneva" w:hAnsi="Arial" w:cs="Arial"/>
        </w:rPr>
        <w:t xml:space="preserve">-mailem informovat dodavatele o případném </w:t>
      </w:r>
      <w:r w:rsidR="00213CBE" w:rsidRPr="00C76D13">
        <w:rPr>
          <w:rFonts w:ascii="Arial" w:eastAsia="Geneva" w:hAnsi="Arial" w:cs="Arial"/>
        </w:rPr>
        <w:t>snížení</w:t>
      </w:r>
      <w:r w:rsidRPr="00C76D13">
        <w:rPr>
          <w:rFonts w:ascii="Arial" w:eastAsia="Geneva" w:hAnsi="Arial" w:cs="Arial"/>
        </w:rPr>
        <w:t xml:space="preserve"> počtu účastníků akce na stravování </w:t>
      </w:r>
      <w:r w:rsidR="00C76D13">
        <w:rPr>
          <w:rFonts w:ascii="Arial" w:eastAsia="Geneva" w:hAnsi="Arial" w:cs="Arial"/>
        </w:rPr>
        <w:t xml:space="preserve">nejpozději </w:t>
      </w:r>
      <w:r w:rsidR="00FE1ACF" w:rsidRPr="00C76D13">
        <w:rPr>
          <w:rFonts w:ascii="Arial" w:eastAsia="Geneva" w:hAnsi="Arial" w:cs="Arial"/>
        </w:rPr>
        <w:t>7</w:t>
      </w:r>
      <w:r w:rsidRPr="00C76D13">
        <w:rPr>
          <w:rFonts w:ascii="Arial" w:eastAsia="Geneva" w:hAnsi="Arial" w:cs="Arial"/>
        </w:rPr>
        <w:t xml:space="preserve"> dnů před termínem akce. </w:t>
      </w:r>
    </w:p>
    <w:p w14:paraId="7E3B8725" w14:textId="77777777" w:rsidR="001908FC" w:rsidRPr="007F4935" w:rsidRDefault="001908FC" w:rsidP="00C76D13">
      <w:pPr>
        <w:spacing w:after="0"/>
        <w:ind w:right="-108"/>
        <w:jc w:val="both"/>
        <w:rPr>
          <w:rFonts w:ascii="Arial" w:eastAsia="Geneva" w:hAnsi="Arial" w:cs="Arial"/>
        </w:rPr>
      </w:pPr>
    </w:p>
    <w:p w14:paraId="7953B09D" w14:textId="77777777" w:rsidR="001908FC" w:rsidRPr="00C76D13" w:rsidRDefault="001908FC" w:rsidP="00C76D13">
      <w:pPr>
        <w:spacing w:after="0"/>
        <w:rPr>
          <w:rFonts w:ascii="Arial" w:eastAsia="Geneva" w:hAnsi="Arial" w:cs="Arial"/>
        </w:rPr>
      </w:pPr>
    </w:p>
    <w:p w14:paraId="3F4C4E02" w14:textId="77777777" w:rsidR="00447825" w:rsidRPr="00C76D13" w:rsidRDefault="00447825" w:rsidP="00C76D13">
      <w:pPr>
        <w:spacing w:after="0"/>
        <w:rPr>
          <w:rFonts w:ascii="Arial" w:eastAsia="Geneva" w:hAnsi="Arial" w:cs="Arial"/>
        </w:rPr>
      </w:pPr>
    </w:p>
    <w:p w14:paraId="6D5977FE" w14:textId="77777777" w:rsidR="001908FC" w:rsidRPr="00C76D13" w:rsidRDefault="001908FC" w:rsidP="00C76D13">
      <w:pPr>
        <w:spacing w:after="0"/>
        <w:ind w:left="570" w:hanging="57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Článek III.</w:t>
      </w:r>
    </w:p>
    <w:p w14:paraId="1C5D403D" w14:textId="77777777" w:rsidR="001908FC" w:rsidRPr="00C76D13" w:rsidRDefault="001908FC" w:rsidP="00C76D13">
      <w:pPr>
        <w:spacing w:after="0"/>
        <w:ind w:left="570" w:hanging="57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Cena a platební podmínky</w:t>
      </w:r>
    </w:p>
    <w:p w14:paraId="40762C77" w14:textId="77777777" w:rsidR="001908FC" w:rsidRPr="00C76D13" w:rsidRDefault="001908FC" w:rsidP="00C76D13">
      <w:pPr>
        <w:spacing w:after="0"/>
        <w:ind w:right="-108"/>
        <w:jc w:val="both"/>
        <w:rPr>
          <w:rFonts w:ascii="Arial" w:eastAsia="Geneva" w:hAnsi="Arial" w:cs="Arial"/>
        </w:rPr>
      </w:pPr>
    </w:p>
    <w:p w14:paraId="1094B5F0" w14:textId="04C20DC1" w:rsidR="00CD5166" w:rsidRPr="00094A86" w:rsidRDefault="001908FC" w:rsidP="00C76D13">
      <w:pPr>
        <w:spacing w:after="0"/>
        <w:ind w:right="-108"/>
        <w:jc w:val="both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</w:rPr>
        <w:t>III./1.</w:t>
      </w:r>
      <w:r w:rsidRPr="00C76D13">
        <w:rPr>
          <w:rFonts w:ascii="Arial" w:eastAsia="Geneva" w:hAnsi="Arial" w:cs="Arial"/>
        </w:rPr>
        <w:tab/>
        <w:t>Za řádné provedení činností dle čl.</w:t>
      </w:r>
      <w:r w:rsidR="0029590D">
        <w:rPr>
          <w:rFonts w:ascii="Arial" w:eastAsia="Geneva" w:hAnsi="Arial" w:cs="Arial"/>
        </w:rPr>
        <w:t xml:space="preserve"> </w:t>
      </w:r>
      <w:r w:rsidRPr="00C76D13">
        <w:rPr>
          <w:rFonts w:ascii="Arial" w:eastAsia="Geneva" w:hAnsi="Arial" w:cs="Arial"/>
        </w:rPr>
        <w:t>I.</w:t>
      </w:r>
      <w:r w:rsidR="0029590D">
        <w:rPr>
          <w:rFonts w:ascii="Arial" w:eastAsia="Geneva" w:hAnsi="Arial" w:cs="Arial"/>
        </w:rPr>
        <w:t xml:space="preserve"> </w:t>
      </w:r>
      <w:r w:rsidRPr="00C76D13">
        <w:rPr>
          <w:rFonts w:ascii="Arial" w:eastAsia="Geneva" w:hAnsi="Arial" w:cs="Arial"/>
        </w:rPr>
        <w:t>odst.</w:t>
      </w:r>
      <w:r w:rsidR="0029590D">
        <w:rPr>
          <w:rFonts w:ascii="Arial" w:eastAsia="Geneva" w:hAnsi="Arial" w:cs="Arial"/>
        </w:rPr>
        <w:t xml:space="preserve"> </w:t>
      </w:r>
      <w:r w:rsidRPr="00C76D13">
        <w:rPr>
          <w:rFonts w:ascii="Arial" w:eastAsia="Geneva" w:hAnsi="Arial" w:cs="Arial"/>
        </w:rPr>
        <w:t>1.</w:t>
      </w:r>
      <w:r w:rsidR="0029590D">
        <w:rPr>
          <w:rFonts w:ascii="Arial" w:eastAsia="Geneva" w:hAnsi="Arial" w:cs="Arial"/>
        </w:rPr>
        <w:t xml:space="preserve"> </w:t>
      </w:r>
      <w:r w:rsidRPr="00C76D13">
        <w:rPr>
          <w:rFonts w:ascii="Arial" w:eastAsia="Geneva" w:hAnsi="Arial" w:cs="Arial"/>
        </w:rPr>
        <w:t>-</w:t>
      </w:r>
      <w:r w:rsidR="0029590D">
        <w:rPr>
          <w:rFonts w:ascii="Arial" w:eastAsia="Geneva" w:hAnsi="Arial" w:cs="Arial"/>
        </w:rPr>
        <w:t xml:space="preserve"> </w:t>
      </w:r>
      <w:r w:rsidRPr="00C76D13">
        <w:rPr>
          <w:rFonts w:ascii="Arial" w:eastAsia="Geneva" w:hAnsi="Arial" w:cs="Arial"/>
        </w:rPr>
        <w:t xml:space="preserve">3. této smlouvy se odběratel zavazuje uhradit celkovou </w:t>
      </w:r>
      <w:r w:rsidR="00EB0A82">
        <w:rPr>
          <w:rFonts w:ascii="Arial" w:eastAsia="Geneva" w:hAnsi="Arial" w:cs="Arial"/>
        </w:rPr>
        <w:t xml:space="preserve">maximální </w:t>
      </w:r>
      <w:r w:rsidR="0029590D">
        <w:rPr>
          <w:rFonts w:ascii="Arial" w:eastAsia="Geneva" w:hAnsi="Arial" w:cs="Arial"/>
        </w:rPr>
        <w:t xml:space="preserve">cenu </w:t>
      </w:r>
      <w:r w:rsidRPr="00C76D13">
        <w:rPr>
          <w:rFonts w:ascii="Arial" w:eastAsia="Geneva" w:hAnsi="Arial" w:cs="Arial"/>
        </w:rPr>
        <w:t>ve výši</w:t>
      </w:r>
      <w:r w:rsidRPr="00C76D13">
        <w:rPr>
          <w:rFonts w:ascii="Arial" w:eastAsia="Geneva" w:hAnsi="Arial" w:cs="Arial"/>
          <w:b/>
        </w:rPr>
        <w:t xml:space="preserve"> </w:t>
      </w:r>
      <w:r w:rsidR="00094A86" w:rsidRPr="0029590D">
        <w:rPr>
          <w:rFonts w:ascii="Arial" w:eastAsia="Geneva" w:hAnsi="Arial" w:cs="Arial"/>
          <w:b/>
          <w:highlight w:val="yellow"/>
        </w:rPr>
        <w:t xml:space="preserve">XX Kč </w:t>
      </w:r>
      <w:r w:rsidR="00094A86">
        <w:rPr>
          <w:rFonts w:ascii="Arial" w:eastAsia="Geneva" w:hAnsi="Arial" w:cs="Arial"/>
          <w:b/>
          <w:highlight w:val="yellow"/>
        </w:rPr>
        <w:t>bez</w:t>
      </w:r>
      <w:r w:rsidR="00094A86" w:rsidRPr="0029590D">
        <w:rPr>
          <w:rFonts w:ascii="Arial" w:eastAsia="Geneva" w:hAnsi="Arial" w:cs="Arial"/>
          <w:b/>
          <w:highlight w:val="yellow"/>
        </w:rPr>
        <w:t xml:space="preserve"> DPH (slovy XX </w:t>
      </w:r>
      <w:r w:rsidR="00094A86">
        <w:rPr>
          <w:rFonts w:ascii="Arial" w:eastAsia="Geneva" w:hAnsi="Arial" w:cs="Arial"/>
          <w:b/>
          <w:highlight w:val="yellow"/>
        </w:rPr>
        <w:t xml:space="preserve">bez </w:t>
      </w:r>
      <w:r w:rsidR="00094A86" w:rsidRPr="0029590D">
        <w:rPr>
          <w:rFonts w:ascii="Arial" w:eastAsia="Geneva" w:hAnsi="Arial" w:cs="Arial"/>
          <w:b/>
          <w:highlight w:val="yellow"/>
        </w:rPr>
        <w:t>DPH)</w:t>
      </w:r>
      <w:r w:rsidR="00094A86">
        <w:rPr>
          <w:rFonts w:ascii="Arial" w:eastAsia="Geneva" w:hAnsi="Arial" w:cs="Arial"/>
          <w:b/>
          <w:highlight w:val="yellow"/>
        </w:rPr>
        <w:t>, XX Kč DPH</w:t>
      </w:r>
      <w:r w:rsidR="00094A86" w:rsidRPr="0029590D">
        <w:rPr>
          <w:rFonts w:ascii="Arial" w:eastAsia="Geneva" w:hAnsi="Arial" w:cs="Arial"/>
          <w:b/>
          <w:highlight w:val="yellow"/>
        </w:rPr>
        <w:t xml:space="preserve"> </w:t>
      </w:r>
      <w:r w:rsidR="00094A86">
        <w:rPr>
          <w:rFonts w:ascii="Arial" w:eastAsia="Geneva" w:hAnsi="Arial" w:cs="Arial"/>
          <w:b/>
          <w:highlight w:val="yellow"/>
        </w:rPr>
        <w:t xml:space="preserve">a </w:t>
      </w:r>
      <w:r w:rsidR="00094A86" w:rsidRPr="0029590D">
        <w:rPr>
          <w:rFonts w:ascii="Arial" w:eastAsia="Geneva" w:hAnsi="Arial" w:cs="Arial"/>
          <w:b/>
          <w:highlight w:val="yellow"/>
        </w:rPr>
        <w:t>XX Kč vč. DPH (slovy XX vč. DPH) – DOPLNÍ DODAVATEL</w:t>
      </w:r>
      <w:r w:rsidRPr="00C76D13">
        <w:rPr>
          <w:rFonts w:ascii="Arial" w:eastAsia="Geneva" w:hAnsi="Arial" w:cs="Arial"/>
          <w:b/>
        </w:rPr>
        <w:t>.</w:t>
      </w:r>
      <w:r w:rsidRPr="00C76D13">
        <w:rPr>
          <w:rFonts w:ascii="Arial" w:eastAsia="Geneva" w:hAnsi="Arial" w:cs="Arial"/>
        </w:rPr>
        <w:t xml:space="preserve"> </w:t>
      </w:r>
      <w:r w:rsidR="0029590D">
        <w:rPr>
          <w:rFonts w:ascii="Arial" w:eastAsia="Geneva" w:hAnsi="Arial" w:cs="Arial"/>
        </w:rPr>
        <w:t xml:space="preserve">Konečná </w:t>
      </w:r>
      <w:r w:rsidRPr="00C76D13">
        <w:rPr>
          <w:rFonts w:ascii="Arial" w:eastAsia="Geneva" w:hAnsi="Arial" w:cs="Arial"/>
        </w:rPr>
        <w:t>výše je závislá na skutečném rozsahu poskytnutých služeb</w:t>
      </w:r>
      <w:r w:rsidR="00265246" w:rsidRPr="00C76D13">
        <w:rPr>
          <w:rFonts w:ascii="Arial" w:eastAsia="Geneva" w:hAnsi="Arial" w:cs="Arial"/>
        </w:rPr>
        <w:t xml:space="preserve"> v souladu s jejich </w:t>
      </w:r>
      <w:r w:rsidR="00897081">
        <w:rPr>
          <w:rFonts w:ascii="Arial" w:eastAsia="Geneva" w:hAnsi="Arial" w:cs="Arial"/>
        </w:rPr>
        <w:t>o</w:t>
      </w:r>
      <w:r w:rsidR="00265246" w:rsidRPr="00C76D13">
        <w:rPr>
          <w:rFonts w:ascii="Arial" w:eastAsia="Geneva" w:hAnsi="Arial" w:cs="Arial"/>
        </w:rPr>
        <w:t xml:space="preserve">ceněním v Příloze č. </w:t>
      </w:r>
      <w:r w:rsidR="00FE6D02">
        <w:rPr>
          <w:rFonts w:ascii="Arial" w:eastAsia="Geneva" w:hAnsi="Arial" w:cs="Arial"/>
        </w:rPr>
        <w:t>2</w:t>
      </w:r>
      <w:r w:rsidR="00265246" w:rsidRPr="00C76D13">
        <w:rPr>
          <w:rFonts w:ascii="Arial" w:eastAsia="Geneva" w:hAnsi="Arial" w:cs="Arial"/>
        </w:rPr>
        <w:t xml:space="preserve"> k této Smlouvě</w:t>
      </w:r>
      <w:r w:rsidR="0029590D">
        <w:rPr>
          <w:rFonts w:ascii="Arial" w:eastAsia="Geneva" w:hAnsi="Arial" w:cs="Arial"/>
        </w:rPr>
        <w:t>. Nižší</w:t>
      </w:r>
      <w:r w:rsidR="005A7424">
        <w:rPr>
          <w:rFonts w:ascii="Arial" w:eastAsia="Geneva" w:hAnsi="Arial" w:cs="Arial"/>
        </w:rPr>
        <w:t xml:space="preserve"> </w:t>
      </w:r>
      <w:r w:rsidR="0029590D">
        <w:rPr>
          <w:rFonts w:ascii="Arial" w:eastAsia="Geneva" w:hAnsi="Arial" w:cs="Arial"/>
        </w:rPr>
        <w:t xml:space="preserve">než maximální cena je relevantní v případě </w:t>
      </w:r>
      <w:r w:rsidR="00EB0A82">
        <w:rPr>
          <w:rFonts w:ascii="Arial" w:eastAsia="Geneva" w:hAnsi="Arial" w:cs="Arial"/>
        </w:rPr>
        <w:t>nižší</w:t>
      </w:r>
      <w:r w:rsidR="0029590D">
        <w:rPr>
          <w:rFonts w:ascii="Arial" w:eastAsia="Geneva" w:hAnsi="Arial" w:cs="Arial"/>
        </w:rPr>
        <w:t>ho rozsahu</w:t>
      </w:r>
      <w:r w:rsidR="00EB0A82">
        <w:rPr>
          <w:rFonts w:ascii="Arial" w:eastAsia="Geneva" w:hAnsi="Arial" w:cs="Arial"/>
        </w:rPr>
        <w:t xml:space="preserve"> plnění</w:t>
      </w:r>
      <w:r w:rsidR="0029590D">
        <w:rPr>
          <w:rFonts w:ascii="Arial" w:eastAsia="Geneva" w:hAnsi="Arial" w:cs="Arial"/>
        </w:rPr>
        <w:t xml:space="preserve">. </w:t>
      </w:r>
      <w:r w:rsidR="00EB0A82">
        <w:rPr>
          <w:rFonts w:ascii="Arial" w:eastAsia="Geneva" w:hAnsi="Arial" w:cs="Arial"/>
        </w:rPr>
        <w:t>Celková cena tak bude stanovena jako součin jednotkových cen za příslušná jednotlivá plnění stanoven</w:t>
      </w:r>
      <w:r w:rsidR="0029590D">
        <w:rPr>
          <w:rFonts w:ascii="Arial" w:eastAsia="Geneva" w:hAnsi="Arial" w:cs="Arial"/>
        </w:rPr>
        <w:t xml:space="preserve">á </w:t>
      </w:r>
      <w:r w:rsidR="00EB0A82">
        <w:rPr>
          <w:rFonts w:ascii="Arial" w:eastAsia="Geneva" w:hAnsi="Arial" w:cs="Arial"/>
        </w:rPr>
        <w:t>přílohou č. 1</w:t>
      </w:r>
      <w:r w:rsidR="003E14D5">
        <w:rPr>
          <w:rFonts w:ascii="Arial" w:eastAsia="Geneva" w:hAnsi="Arial" w:cs="Arial"/>
        </w:rPr>
        <w:t xml:space="preserve"> a přílohou č. 2</w:t>
      </w:r>
      <w:r w:rsidR="00EB0A82">
        <w:rPr>
          <w:rFonts w:ascii="Arial" w:eastAsia="Geneva" w:hAnsi="Arial" w:cs="Arial"/>
        </w:rPr>
        <w:t xml:space="preserve"> k této Smlouvě a příslušného množství poskytnutého plnění</w:t>
      </w:r>
      <w:r w:rsidR="003E14D5">
        <w:rPr>
          <w:rFonts w:ascii="Arial" w:eastAsia="Geneva" w:hAnsi="Arial" w:cs="Arial"/>
        </w:rPr>
        <w:t>.</w:t>
      </w:r>
      <w:r w:rsidR="00EB0A82">
        <w:rPr>
          <w:rFonts w:ascii="Arial" w:eastAsia="Geneva" w:hAnsi="Arial" w:cs="Arial"/>
        </w:rPr>
        <w:t xml:space="preserve"> </w:t>
      </w:r>
      <w:r w:rsidR="00CB67EF">
        <w:rPr>
          <w:rFonts w:ascii="Arial" w:eastAsia="Geneva" w:hAnsi="Arial" w:cs="Arial"/>
        </w:rPr>
        <w:t>Dodavatel bere na vědomí, že odběratel nebude hradit jakékoli částky nad celkovou maximální cenu dle tohoto odstavce. V případě, že by v průběhu akce bylo dodavatelem poskytnuto odběrateli plnění v hodnotě vyšší, než je maximální cena, považuje se rozdíl mezi maximální cenou a skutečnou výší plnění za dar poskytnutý dodavatelem odběrateli.</w:t>
      </w:r>
    </w:p>
    <w:p w14:paraId="34147076" w14:textId="77777777" w:rsidR="001908FC" w:rsidRPr="00C76D13" w:rsidRDefault="001908FC" w:rsidP="00C76D13">
      <w:pPr>
        <w:spacing w:after="0"/>
        <w:ind w:right="-108"/>
        <w:jc w:val="both"/>
        <w:rPr>
          <w:rFonts w:ascii="Arial" w:eastAsia="Geneva" w:hAnsi="Arial" w:cs="Arial"/>
        </w:rPr>
      </w:pPr>
    </w:p>
    <w:p w14:paraId="04CA105B" w14:textId="42D9CD4E" w:rsidR="00A66E60" w:rsidRPr="00C33305" w:rsidRDefault="001908FC" w:rsidP="00C76D13">
      <w:pPr>
        <w:spacing w:after="0"/>
        <w:ind w:right="-108"/>
        <w:jc w:val="both"/>
        <w:rPr>
          <w:rFonts w:ascii="Arial" w:eastAsia="Geneva" w:hAnsi="Arial" w:cs="Arial"/>
        </w:rPr>
      </w:pPr>
      <w:r w:rsidRPr="00C33305">
        <w:rPr>
          <w:rFonts w:ascii="Arial" w:eastAsia="Geneva" w:hAnsi="Arial" w:cs="Arial"/>
        </w:rPr>
        <w:t>III./2.</w:t>
      </w:r>
      <w:r w:rsidRPr="00C33305">
        <w:rPr>
          <w:rFonts w:ascii="Arial" w:eastAsia="Geneva" w:hAnsi="Arial" w:cs="Arial"/>
        </w:rPr>
        <w:tab/>
        <w:t>Odběratel se zavazuje uhra</w:t>
      </w:r>
      <w:r w:rsidR="0029590D" w:rsidRPr="00C33305">
        <w:rPr>
          <w:rFonts w:ascii="Arial" w:eastAsia="Geneva" w:hAnsi="Arial" w:cs="Arial"/>
        </w:rPr>
        <w:t xml:space="preserve">dit na výše uvedenou akci zálohu </w:t>
      </w:r>
      <w:r w:rsidR="007F4935" w:rsidRPr="00C33305">
        <w:rPr>
          <w:rFonts w:ascii="Arial" w:eastAsia="Geneva" w:hAnsi="Arial" w:cs="Arial"/>
        </w:rPr>
        <w:t xml:space="preserve">maximálně </w:t>
      </w:r>
      <w:r w:rsidR="0029590D" w:rsidRPr="00C33305">
        <w:rPr>
          <w:rFonts w:ascii="Arial" w:eastAsia="Geneva" w:hAnsi="Arial" w:cs="Arial"/>
          <w:b/>
        </w:rPr>
        <w:t>50</w:t>
      </w:r>
      <w:r w:rsidR="00C76D13" w:rsidRPr="00C33305">
        <w:rPr>
          <w:rFonts w:ascii="Arial" w:eastAsia="Geneva" w:hAnsi="Arial" w:cs="Arial"/>
          <w:b/>
        </w:rPr>
        <w:t xml:space="preserve"> </w:t>
      </w:r>
      <w:r w:rsidR="00A66E60" w:rsidRPr="00C33305">
        <w:rPr>
          <w:rFonts w:ascii="Arial" w:eastAsia="Geneva" w:hAnsi="Arial" w:cs="Arial"/>
          <w:b/>
        </w:rPr>
        <w:t>%</w:t>
      </w:r>
      <w:r w:rsidR="00A66E60" w:rsidRPr="00C33305">
        <w:rPr>
          <w:rFonts w:ascii="Arial" w:eastAsia="Geneva" w:hAnsi="Arial" w:cs="Arial"/>
        </w:rPr>
        <w:t xml:space="preserve"> z celkové </w:t>
      </w:r>
      <w:r w:rsidR="0029590D" w:rsidRPr="00C33305">
        <w:rPr>
          <w:rFonts w:ascii="Arial" w:eastAsia="Geneva" w:hAnsi="Arial" w:cs="Arial"/>
        </w:rPr>
        <w:t xml:space="preserve">maximální </w:t>
      </w:r>
      <w:r w:rsidR="00A66E60" w:rsidRPr="00C33305">
        <w:rPr>
          <w:rFonts w:ascii="Arial" w:eastAsia="Geneva" w:hAnsi="Arial" w:cs="Arial"/>
        </w:rPr>
        <w:t>ceny dle přílohy č.</w:t>
      </w:r>
      <w:r w:rsidR="00C76D13" w:rsidRPr="00C33305">
        <w:rPr>
          <w:rFonts w:ascii="Arial" w:eastAsia="Geneva" w:hAnsi="Arial" w:cs="Arial"/>
        </w:rPr>
        <w:t xml:space="preserve"> </w:t>
      </w:r>
      <w:r w:rsidR="003E14D5" w:rsidRPr="00C33305">
        <w:rPr>
          <w:rFonts w:ascii="Arial" w:eastAsia="Geneva" w:hAnsi="Arial" w:cs="Arial"/>
        </w:rPr>
        <w:t>2</w:t>
      </w:r>
      <w:r w:rsidR="00A66E60" w:rsidRPr="00C33305">
        <w:rPr>
          <w:rFonts w:ascii="Arial" w:eastAsia="Geneva" w:hAnsi="Arial" w:cs="Arial"/>
        </w:rPr>
        <w:t xml:space="preserve"> této smlouvy, tj. dle schválené předběžné kalkulace, na základě zálohové faktury, vystavené </w:t>
      </w:r>
      <w:r w:rsidR="007F4935" w:rsidRPr="00C33305">
        <w:rPr>
          <w:rFonts w:ascii="Arial" w:eastAsia="Geneva" w:hAnsi="Arial" w:cs="Arial"/>
        </w:rPr>
        <w:t xml:space="preserve">po </w:t>
      </w:r>
      <w:r w:rsidR="00A66E60" w:rsidRPr="00C33305">
        <w:rPr>
          <w:rFonts w:ascii="Arial" w:eastAsia="Geneva" w:hAnsi="Arial" w:cs="Arial"/>
        </w:rPr>
        <w:t>podpisu smlouvy</w:t>
      </w:r>
      <w:r w:rsidR="007F4935" w:rsidRPr="00C33305">
        <w:rPr>
          <w:rFonts w:ascii="Arial" w:eastAsia="Geneva" w:hAnsi="Arial" w:cs="Arial"/>
        </w:rPr>
        <w:t xml:space="preserve"> se splatností </w:t>
      </w:r>
      <w:r w:rsidR="00C76D13" w:rsidRPr="00C33305">
        <w:rPr>
          <w:rFonts w:ascii="Arial" w:eastAsia="Geneva" w:hAnsi="Arial" w:cs="Arial"/>
        </w:rPr>
        <w:t>30 dní od vystavení</w:t>
      </w:r>
      <w:r w:rsidR="00A66E60" w:rsidRPr="00C33305">
        <w:rPr>
          <w:rFonts w:ascii="Arial" w:eastAsia="Geneva" w:hAnsi="Arial" w:cs="Arial"/>
        </w:rPr>
        <w:t>.</w:t>
      </w:r>
      <w:r w:rsidR="00C76D13" w:rsidRPr="00C33305">
        <w:t xml:space="preserve"> </w:t>
      </w:r>
      <w:r w:rsidR="00C76D13" w:rsidRPr="00C33305">
        <w:rPr>
          <w:rFonts w:ascii="Arial" w:eastAsia="Geneva" w:hAnsi="Arial" w:cs="Arial"/>
        </w:rPr>
        <w:t xml:space="preserve">Adresa pro fakturaci: </w:t>
      </w:r>
      <w:hyperlink r:id="rId8" w:history="1">
        <w:r w:rsidR="00C76D13" w:rsidRPr="00C33305">
          <w:rPr>
            <w:rStyle w:val="Hypertextovodkaz"/>
            <w:rFonts w:ascii="Arial" w:eastAsia="Geneva" w:hAnsi="Arial" w:cs="Arial"/>
          </w:rPr>
          <w:t>podatelna@kr-s.cz</w:t>
        </w:r>
      </w:hyperlink>
      <w:r w:rsidR="00C76D13" w:rsidRPr="00C33305">
        <w:rPr>
          <w:rFonts w:ascii="Arial" w:eastAsia="Geneva" w:hAnsi="Arial" w:cs="Arial"/>
        </w:rPr>
        <w:t>.</w:t>
      </w:r>
    </w:p>
    <w:p w14:paraId="3EC7721A" w14:textId="77777777" w:rsidR="001908FC" w:rsidRPr="00C76D13" w:rsidRDefault="001908FC" w:rsidP="00C76D13">
      <w:pPr>
        <w:spacing w:after="0"/>
        <w:ind w:right="-108"/>
        <w:jc w:val="both"/>
        <w:rPr>
          <w:rFonts w:ascii="Arial" w:eastAsia="Geneva" w:hAnsi="Arial" w:cs="Arial"/>
        </w:rPr>
      </w:pPr>
    </w:p>
    <w:p w14:paraId="3FC1B36E" w14:textId="62B56C29" w:rsidR="001908FC" w:rsidRPr="00EB3898" w:rsidRDefault="001908FC" w:rsidP="00C76D13">
      <w:pPr>
        <w:spacing w:after="0"/>
        <w:jc w:val="both"/>
        <w:rPr>
          <w:rFonts w:ascii="Arial" w:eastAsia="Geneva" w:hAnsi="Arial" w:cs="Arial"/>
          <w:color w:val="0070C0"/>
        </w:rPr>
      </w:pPr>
      <w:r w:rsidRPr="00C76D13">
        <w:rPr>
          <w:rFonts w:ascii="Arial" w:eastAsia="Geneva" w:hAnsi="Arial" w:cs="Arial"/>
        </w:rPr>
        <w:t>III./</w:t>
      </w:r>
      <w:r w:rsidR="004C5EA9">
        <w:rPr>
          <w:rFonts w:ascii="Arial" w:eastAsia="Geneva" w:hAnsi="Arial" w:cs="Arial"/>
        </w:rPr>
        <w:t>3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>Dodavatel poskytne služby v souladu s platnými právními předpisy</w:t>
      </w:r>
      <w:r w:rsidRPr="00C76D13">
        <w:rPr>
          <w:rFonts w:ascii="Arial" w:eastAsia="Geneva" w:hAnsi="Arial" w:cs="Arial"/>
          <w:color w:val="FF0000"/>
        </w:rPr>
        <w:t xml:space="preserve"> </w:t>
      </w:r>
      <w:r w:rsidRPr="00C76D13">
        <w:rPr>
          <w:rFonts w:ascii="Arial" w:eastAsia="Geneva" w:hAnsi="Arial" w:cs="Arial"/>
        </w:rPr>
        <w:t xml:space="preserve">a v souladu s cenami uvedenými v příloze č. </w:t>
      </w:r>
      <w:r w:rsidR="003E14D5">
        <w:rPr>
          <w:rFonts w:ascii="Arial" w:eastAsia="Geneva" w:hAnsi="Arial" w:cs="Arial"/>
        </w:rPr>
        <w:t>2</w:t>
      </w:r>
      <w:r w:rsidRPr="00C76D13">
        <w:rPr>
          <w:rFonts w:ascii="Arial" w:eastAsia="Geneva" w:hAnsi="Arial" w:cs="Arial"/>
        </w:rPr>
        <w:t xml:space="preserve"> této smlouvy. </w:t>
      </w:r>
      <w:r w:rsidRPr="00EB3898">
        <w:rPr>
          <w:rFonts w:ascii="Arial" w:eastAsia="Geneva" w:hAnsi="Arial" w:cs="Arial"/>
        </w:rPr>
        <w:t xml:space="preserve">Další služby poskytnuté nad rámec této smlouvy </w:t>
      </w:r>
      <w:r w:rsidR="00D73312" w:rsidRPr="00EB3898">
        <w:rPr>
          <w:rFonts w:ascii="Arial" w:eastAsia="Geneva" w:hAnsi="Arial" w:cs="Arial"/>
        </w:rPr>
        <w:t>(tedy mimo naceněn</w:t>
      </w:r>
      <w:r w:rsidR="000043DE" w:rsidRPr="00EB3898">
        <w:rPr>
          <w:rFonts w:ascii="Arial" w:eastAsia="Geneva" w:hAnsi="Arial" w:cs="Arial"/>
        </w:rPr>
        <w:t>í</w:t>
      </w:r>
      <w:r w:rsidR="00D73312" w:rsidRPr="00EB3898">
        <w:rPr>
          <w:rFonts w:ascii="Arial" w:eastAsia="Geneva" w:hAnsi="Arial" w:cs="Arial"/>
        </w:rPr>
        <w:t xml:space="preserve"> dle přílohy č. </w:t>
      </w:r>
      <w:r w:rsidR="003E14D5" w:rsidRPr="00EB3898">
        <w:rPr>
          <w:rFonts w:ascii="Arial" w:eastAsia="Geneva" w:hAnsi="Arial" w:cs="Arial"/>
        </w:rPr>
        <w:t>2</w:t>
      </w:r>
      <w:r w:rsidR="00D73312" w:rsidRPr="00EB3898">
        <w:rPr>
          <w:rFonts w:ascii="Arial" w:eastAsia="Geneva" w:hAnsi="Arial" w:cs="Arial"/>
        </w:rPr>
        <w:t xml:space="preserve"> této </w:t>
      </w:r>
      <w:r w:rsidR="000043DE" w:rsidRPr="00EB3898">
        <w:rPr>
          <w:rFonts w:ascii="Arial" w:eastAsia="Geneva" w:hAnsi="Arial" w:cs="Arial"/>
        </w:rPr>
        <w:t>S</w:t>
      </w:r>
      <w:r w:rsidR="00D73312" w:rsidRPr="00EB3898">
        <w:rPr>
          <w:rFonts w:ascii="Arial" w:eastAsia="Geneva" w:hAnsi="Arial" w:cs="Arial"/>
        </w:rPr>
        <w:t>mlouvy</w:t>
      </w:r>
      <w:r w:rsidR="000043DE" w:rsidRPr="00EB3898">
        <w:rPr>
          <w:rFonts w:ascii="Arial" w:eastAsia="Geneva" w:hAnsi="Arial" w:cs="Arial"/>
        </w:rPr>
        <w:t>)</w:t>
      </w:r>
      <w:r w:rsidR="00D631A1" w:rsidRPr="00EB3898">
        <w:rPr>
          <w:rFonts w:ascii="Arial" w:eastAsia="Geneva" w:hAnsi="Arial" w:cs="Arial"/>
        </w:rPr>
        <w:t>, p</w:t>
      </w:r>
      <w:r w:rsidRPr="00EB3898">
        <w:rPr>
          <w:rFonts w:ascii="Arial" w:eastAsia="Geneva" w:hAnsi="Arial" w:cs="Arial"/>
        </w:rPr>
        <w:t xml:space="preserve">okud nebude dohodnuto jinak, hradí klienti odběratele sami přímo u dodavatele. </w:t>
      </w:r>
    </w:p>
    <w:p w14:paraId="050D5D67" w14:textId="77777777" w:rsidR="001908FC" w:rsidRPr="00555649" w:rsidRDefault="001908FC" w:rsidP="00C76D13">
      <w:pPr>
        <w:spacing w:after="0"/>
        <w:jc w:val="both"/>
        <w:rPr>
          <w:rFonts w:ascii="Arial" w:eastAsia="Geneva" w:hAnsi="Arial" w:cs="Arial"/>
          <w:color w:val="0070C0"/>
        </w:rPr>
      </w:pPr>
    </w:p>
    <w:p w14:paraId="6CC4F51C" w14:textId="4CB4B0E3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III./</w:t>
      </w:r>
      <w:r w:rsidR="004C5EA9">
        <w:rPr>
          <w:rFonts w:ascii="Arial" w:eastAsia="Geneva" w:hAnsi="Arial" w:cs="Arial"/>
        </w:rPr>
        <w:t>4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>Dodavatel vystaví finální fakturu po ukončení konferenčních služeb</w:t>
      </w:r>
      <w:r w:rsidRPr="00FE6D02">
        <w:rPr>
          <w:rFonts w:ascii="Arial" w:eastAsia="Geneva" w:hAnsi="Arial" w:cs="Arial"/>
        </w:rPr>
        <w:t>, ve které zohlední uhrazen</w:t>
      </w:r>
      <w:r w:rsidR="00C76D13" w:rsidRPr="00FE6D02">
        <w:rPr>
          <w:rFonts w:ascii="Arial" w:eastAsia="Geneva" w:hAnsi="Arial" w:cs="Arial"/>
        </w:rPr>
        <w:t xml:space="preserve">ou </w:t>
      </w:r>
      <w:r w:rsidRPr="00FE6D02">
        <w:rPr>
          <w:rFonts w:ascii="Arial" w:eastAsia="Geneva" w:hAnsi="Arial" w:cs="Arial"/>
        </w:rPr>
        <w:t>zálohov</w:t>
      </w:r>
      <w:r w:rsidR="00C76D13" w:rsidRPr="00FE6D02">
        <w:rPr>
          <w:rFonts w:ascii="Arial" w:eastAsia="Geneva" w:hAnsi="Arial" w:cs="Arial"/>
        </w:rPr>
        <w:t xml:space="preserve">ou </w:t>
      </w:r>
      <w:r w:rsidRPr="00FE6D02">
        <w:rPr>
          <w:rFonts w:ascii="Arial" w:eastAsia="Geneva" w:hAnsi="Arial" w:cs="Arial"/>
        </w:rPr>
        <w:t>faktu</w:t>
      </w:r>
      <w:r w:rsidR="00C76D13" w:rsidRPr="00FE6D02">
        <w:rPr>
          <w:rFonts w:ascii="Arial" w:eastAsia="Geneva" w:hAnsi="Arial" w:cs="Arial"/>
        </w:rPr>
        <w:t>ru</w:t>
      </w:r>
      <w:r w:rsidRPr="00FE6D02">
        <w:rPr>
          <w:rFonts w:ascii="Arial" w:eastAsia="Geneva" w:hAnsi="Arial" w:cs="Arial"/>
        </w:rPr>
        <w:t xml:space="preserve">. </w:t>
      </w:r>
      <w:r w:rsidR="00265246" w:rsidRPr="00FE6D02">
        <w:rPr>
          <w:rFonts w:ascii="Arial" w:eastAsia="Geneva" w:hAnsi="Arial" w:cs="Arial"/>
        </w:rPr>
        <w:t xml:space="preserve">Faktura </w:t>
      </w:r>
      <w:r w:rsidR="004561FA" w:rsidRPr="00FE6D02">
        <w:rPr>
          <w:rFonts w:ascii="Arial" w:eastAsia="Geneva" w:hAnsi="Arial" w:cs="Arial"/>
        </w:rPr>
        <w:t xml:space="preserve">bude vystavena na částku rovnou doplatku do částky za reálně poskytnuté plnění v souladu s jednotkovým </w:t>
      </w:r>
      <w:r w:rsidR="00897081" w:rsidRPr="00FE6D02">
        <w:rPr>
          <w:rFonts w:ascii="Arial" w:eastAsia="Geneva" w:hAnsi="Arial" w:cs="Arial"/>
        </w:rPr>
        <w:t>o</w:t>
      </w:r>
      <w:r w:rsidR="004561FA" w:rsidRPr="00FE6D02">
        <w:rPr>
          <w:rFonts w:ascii="Arial" w:eastAsia="Geneva" w:hAnsi="Arial" w:cs="Arial"/>
        </w:rPr>
        <w:t xml:space="preserve">ceněním položek v příloze č. </w:t>
      </w:r>
      <w:r w:rsidR="00400E21" w:rsidRPr="00FE6D02">
        <w:rPr>
          <w:rFonts w:ascii="Arial" w:eastAsia="Geneva" w:hAnsi="Arial" w:cs="Arial"/>
        </w:rPr>
        <w:t>2</w:t>
      </w:r>
      <w:r w:rsidR="004561FA" w:rsidRPr="00FE6D02">
        <w:rPr>
          <w:rFonts w:ascii="Arial" w:eastAsia="Geneva" w:hAnsi="Arial" w:cs="Arial"/>
        </w:rPr>
        <w:t xml:space="preserve"> k této</w:t>
      </w:r>
      <w:r w:rsidR="004561FA">
        <w:rPr>
          <w:rFonts w:ascii="Arial" w:eastAsia="Geneva" w:hAnsi="Arial" w:cs="Arial"/>
        </w:rPr>
        <w:t xml:space="preserve"> Smlouvě. Faktura </w:t>
      </w:r>
      <w:r w:rsidR="00265246" w:rsidRPr="00C76D13">
        <w:rPr>
          <w:rFonts w:ascii="Arial" w:eastAsia="Geneva" w:hAnsi="Arial" w:cs="Arial"/>
        </w:rPr>
        <w:t xml:space="preserve">bude obsahovat zákonné náležitosti stanovené pro daňový doklad. </w:t>
      </w:r>
      <w:r w:rsidRPr="00C76D13">
        <w:rPr>
          <w:rFonts w:ascii="Arial" w:eastAsia="Geneva" w:hAnsi="Arial" w:cs="Arial"/>
        </w:rPr>
        <w:t>Součástí faktury je přehled poskytnutých služeb dodavatelem, který bude odběrateli zaslán ke schválení ještě před vystavením finální faktury.</w:t>
      </w:r>
    </w:p>
    <w:p w14:paraId="5AFC11F4" w14:textId="77777777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</w:p>
    <w:p w14:paraId="1349B54E" w14:textId="2D61633A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III./</w:t>
      </w:r>
      <w:r w:rsidR="004C5EA9">
        <w:rPr>
          <w:rFonts w:ascii="Arial" w:eastAsia="Geneva" w:hAnsi="Arial" w:cs="Arial"/>
        </w:rPr>
        <w:t>5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 xml:space="preserve">Odběratel se zavazuje provést včasnou úhradu </w:t>
      </w:r>
      <w:r w:rsidR="00CB67EF">
        <w:rPr>
          <w:rFonts w:ascii="Arial" w:eastAsia="Geneva" w:hAnsi="Arial" w:cs="Arial"/>
        </w:rPr>
        <w:t>vystavené</w:t>
      </w:r>
      <w:r w:rsidRPr="00C76D13">
        <w:rPr>
          <w:rFonts w:ascii="Arial" w:eastAsia="Geneva" w:hAnsi="Arial" w:cs="Arial"/>
        </w:rPr>
        <w:t xml:space="preserve"> </w:t>
      </w:r>
      <w:r w:rsidR="0097665B" w:rsidRPr="00C76D13">
        <w:rPr>
          <w:rFonts w:ascii="Arial" w:eastAsia="Geneva" w:hAnsi="Arial" w:cs="Arial"/>
        </w:rPr>
        <w:t>faktury</w:t>
      </w:r>
      <w:r w:rsidR="00C76D13">
        <w:rPr>
          <w:rFonts w:ascii="Arial" w:eastAsia="Geneva" w:hAnsi="Arial" w:cs="Arial"/>
        </w:rPr>
        <w:t xml:space="preserve"> </w:t>
      </w:r>
      <w:r w:rsidR="00C76D13" w:rsidRPr="00C76D13">
        <w:rPr>
          <w:rFonts w:ascii="Arial" w:eastAsia="Geneva" w:hAnsi="Arial" w:cs="Arial"/>
        </w:rPr>
        <w:t xml:space="preserve">nejpozději do data splatnosti této faktury, které je </w:t>
      </w:r>
      <w:r w:rsidR="00C76D13">
        <w:rPr>
          <w:rFonts w:ascii="Arial" w:eastAsia="Geneva" w:hAnsi="Arial" w:cs="Arial"/>
        </w:rPr>
        <w:t xml:space="preserve">minimálně 30 dní </w:t>
      </w:r>
      <w:r w:rsidRPr="00C76D13">
        <w:rPr>
          <w:rFonts w:ascii="Arial" w:eastAsia="Geneva" w:hAnsi="Arial" w:cs="Arial"/>
        </w:rPr>
        <w:t>od vystavení. Termín uhrazení je stanoven okamžikem připsání příslušné částky na účet dodavatele.</w:t>
      </w:r>
      <w:r w:rsidR="00C76D13">
        <w:rPr>
          <w:rFonts w:ascii="Arial" w:eastAsia="Geneva" w:hAnsi="Arial" w:cs="Arial"/>
        </w:rPr>
        <w:t xml:space="preserve"> </w:t>
      </w:r>
      <w:r w:rsidR="00C76D13" w:rsidRPr="00C76D13">
        <w:rPr>
          <w:rFonts w:ascii="Arial" w:eastAsia="Geneva" w:hAnsi="Arial" w:cs="Arial"/>
        </w:rPr>
        <w:t xml:space="preserve">Adresa pro </w:t>
      </w:r>
      <w:r w:rsidR="00D73312">
        <w:rPr>
          <w:rFonts w:ascii="Arial" w:eastAsia="Geneva" w:hAnsi="Arial" w:cs="Arial"/>
        </w:rPr>
        <w:t>zaslání faktury je</w:t>
      </w:r>
      <w:r w:rsidR="00C76D13">
        <w:rPr>
          <w:rFonts w:ascii="Arial" w:eastAsia="Geneva" w:hAnsi="Arial" w:cs="Arial"/>
        </w:rPr>
        <w:t xml:space="preserve">: </w:t>
      </w:r>
      <w:hyperlink r:id="rId9" w:history="1">
        <w:r w:rsidR="00C76D13" w:rsidRPr="00A876C7">
          <w:rPr>
            <w:rStyle w:val="Hypertextovodkaz"/>
            <w:rFonts w:ascii="Arial" w:eastAsia="Geneva" w:hAnsi="Arial" w:cs="Arial"/>
          </w:rPr>
          <w:t>podatelna@kr-s.cz</w:t>
        </w:r>
      </w:hyperlink>
      <w:r w:rsidR="00C76D13">
        <w:rPr>
          <w:rFonts w:ascii="Arial" w:eastAsia="Geneva" w:hAnsi="Arial" w:cs="Arial"/>
        </w:rPr>
        <w:t>.</w:t>
      </w:r>
    </w:p>
    <w:p w14:paraId="0DBD27E3" w14:textId="77777777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</w:p>
    <w:p w14:paraId="2CAFEBEF" w14:textId="5F1AF3C2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III./</w:t>
      </w:r>
      <w:r w:rsidR="00D631A1">
        <w:rPr>
          <w:rFonts w:ascii="Arial" w:eastAsia="Geneva" w:hAnsi="Arial" w:cs="Arial"/>
        </w:rPr>
        <w:t>6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</w:r>
      <w:r w:rsidR="00265246" w:rsidRPr="00C76D13">
        <w:rPr>
          <w:rFonts w:ascii="Arial" w:eastAsia="Geneva" w:hAnsi="Arial" w:cs="Arial"/>
        </w:rPr>
        <w:t>V případě prodlení kterékoli smluvní strany s peněžitým plněním, je strana, která je v</w:t>
      </w:r>
      <w:r w:rsidR="00C76D13">
        <w:rPr>
          <w:rFonts w:ascii="Arial" w:eastAsia="Geneva" w:hAnsi="Arial" w:cs="Arial"/>
        </w:rPr>
        <w:t> </w:t>
      </w:r>
      <w:r w:rsidR="00265246" w:rsidRPr="00C76D13">
        <w:rPr>
          <w:rFonts w:ascii="Arial" w:eastAsia="Geneva" w:hAnsi="Arial" w:cs="Arial"/>
        </w:rPr>
        <w:t>prodlení</w:t>
      </w:r>
      <w:r w:rsidR="00C76D13">
        <w:rPr>
          <w:rFonts w:ascii="Arial" w:eastAsia="Geneva" w:hAnsi="Arial" w:cs="Arial"/>
        </w:rPr>
        <w:t>,</w:t>
      </w:r>
      <w:r w:rsidR="00265246" w:rsidRPr="00C76D13">
        <w:rPr>
          <w:rFonts w:ascii="Arial" w:eastAsia="Geneva" w:hAnsi="Arial" w:cs="Arial"/>
        </w:rPr>
        <w:t xml:space="preserve"> povinna druhé straně zaplatit zákonný úrok z</w:t>
      </w:r>
      <w:r w:rsidR="00D73312">
        <w:rPr>
          <w:rFonts w:ascii="Arial" w:eastAsia="Geneva" w:hAnsi="Arial" w:cs="Arial"/>
        </w:rPr>
        <w:t> </w:t>
      </w:r>
      <w:r w:rsidR="00265246" w:rsidRPr="00C76D13">
        <w:rPr>
          <w:rFonts w:ascii="Arial" w:eastAsia="Geneva" w:hAnsi="Arial" w:cs="Arial"/>
        </w:rPr>
        <w:t>prodlení</w:t>
      </w:r>
      <w:r w:rsidR="00D73312">
        <w:rPr>
          <w:rFonts w:ascii="Arial" w:eastAsia="Geneva" w:hAnsi="Arial" w:cs="Arial"/>
        </w:rPr>
        <w:t xml:space="preserve"> dle Nařízení vlády č.</w:t>
      </w:r>
      <w:r w:rsidR="00A54FAE">
        <w:rPr>
          <w:rFonts w:ascii="Arial" w:eastAsia="Geneva" w:hAnsi="Arial" w:cs="Arial"/>
        </w:rPr>
        <w:t> </w:t>
      </w:r>
      <w:r w:rsidR="00D73312">
        <w:rPr>
          <w:rFonts w:ascii="Arial" w:eastAsia="Geneva" w:hAnsi="Arial" w:cs="Arial"/>
        </w:rPr>
        <w:t>351/2013 Sb</w:t>
      </w:r>
      <w:r w:rsidR="00265246"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 xml:space="preserve"> </w:t>
      </w:r>
      <w:r w:rsidR="00265246" w:rsidRPr="00C76D13">
        <w:rPr>
          <w:rFonts w:ascii="Arial" w:eastAsia="Geneva" w:hAnsi="Arial" w:cs="Arial"/>
        </w:rPr>
        <w:t>Strana v prodlení se</w:t>
      </w:r>
      <w:r w:rsidRPr="00C76D13">
        <w:rPr>
          <w:rFonts w:ascii="Arial" w:eastAsia="Geneva" w:hAnsi="Arial" w:cs="Arial"/>
        </w:rPr>
        <w:t xml:space="preserve"> dále zavazuje uhradit dodavateli veškeré </w:t>
      </w:r>
      <w:r w:rsidR="00CB67EF">
        <w:rPr>
          <w:rFonts w:ascii="Arial" w:eastAsia="Geneva" w:hAnsi="Arial" w:cs="Arial"/>
        </w:rPr>
        <w:t xml:space="preserve">účelně vynaložené </w:t>
      </w:r>
      <w:r w:rsidRPr="00C76D13">
        <w:rPr>
          <w:rFonts w:ascii="Arial" w:eastAsia="Geneva" w:hAnsi="Arial" w:cs="Arial"/>
        </w:rPr>
        <w:t>náklady vzniklé v souvislosti s vymáháním výše specifikovaných pohledávek.</w:t>
      </w:r>
    </w:p>
    <w:p w14:paraId="73FAF9B3" w14:textId="77777777" w:rsidR="00B91DB4" w:rsidRPr="00C76D13" w:rsidRDefault="00B91DB4" w:rsidP="00C76D13">
      <w:pPr>
        <w:spacing w:after="0"/>
        <w:jc w:val="both"/>
        <w:rPr>
          <w:rFonts w:ascii="Arial" w:eastAsia="Geneva" w:hAnsi="Arial" w:cs="Arial"/>
        </w:rPr>
      </w:pPr>
    </w:p>
    <w:p w14:paraId="7E4A4BF9" w14:textId="6F4A2282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III./</w:t>
      </w:r>
      <w:r w:rsidR="00D631A1">
        <w:rPr>
          <w:rFonts w:ascii="Arial" w:eastAsia="Geneva" w:hAnsi="Arial" w:cs="Arial"/>
        </w:rPr>
        <w:t>7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</w:r>
      <w:r w:rsidR="00CB67EF">
        <w:rPr>
          <w:rFonts w:ascii="Arial" w:eastAsia="Geneva" w:hAnsi="Arial" w:cs="Arial"/>
        </w:rPr>
        <w:t xml:space="preserve">Faktura musí obsahovat náležitosti dle § 29 z.č. 235/2004 Sb., o DPH. </w:t>
      </w:r>
      <w:r w:rsidR="00265246" w:rsidRPr="00C76D13">
        <w:rPr>
          <w:rFonts w:ascii="Arial" w:eastAsia="Geneva" w:hAnsi="Arial" w:cs="Arial"/>
        </w:rPr>
        <w:t xml:space="preserve">V případě, že faktura nebude obsahovat náležitosti stanovené v tomto článku, </w:t>
      </w:r>
      <w:r w:rsidR="00F74B78" w:rsidRPr="00C76D13">
        <w:rPr>
          <w:rFonts w:ascii="Arial" w:eastAsia="Geneva" w:hAnsi="Arial" w:cs="Arial"/>
        </w:rPr>
        <w:t xml:space="preserve">je odběratel oprávněn ji vrátit dodavateli. </w:t>
      </w:r>
      <w:r w:rsidRPr="00C76D13">
        <w:rPr>
          <w:rFonts w:ascii="Arial" w:eastAsia="Geneva" w:hAnsi="Arial" w:cs="Arial"/>
        </w:rPr>
        <w:t>Dodavatel se zavazuje vyřídit reklamaci faktury do třech pracovních dnů od obdržení oprávněné reklamace od odběratele a odběratel se tímto zavazuje k poskytnutí potřebné součinnosti. Odběrateli se tímto lhůta splatnosti prodlužuje o</w:t>
      </w:r>
      <w:r w:rsidR="00C76D13">
        <w:rPr>
          <w:rFonts w:ascii="Arial" w:eastAsia="Geneva" w:hAnsi="Arial" w:cs="Arial"/>
        </w:rPr>
        <w:t> </w:t>
      </w:r>
      <w:r w:rsidRPr="00C76D13">
        <w:rPr>
          <w:rFonts w:ascii="Arial" w:eastAsia="Geneva" w:hAnsi="Arial" w:cs="Arial"/>
        </w:rPr>
        <w:t xml:space="preserve">dobu vyřízení reklamace. </w:t>
      </w:r>
    </w:p>
    <w:p w14:paraId="03518AB8" w14:textId="77777777" w:rsidR="00683267" w:rsidRPr="00C76D13" w:rsidRDefault="00683267" w:rsidP="00C76D13">
      <w:pPr>
        <w:spacing w:after="0"/>
        <w:jc w:val="both"/>
        <w:rPr>
          <w:rFonts w:ascii="Arial" w:eastAsia="Geneva" w:hAnsi="Arial" w:cs="Arial"/>
        </w:rPr>
      </w:pPr>
    </w:p>
    <w:p w14:paraId="6A4360AD" w14:textId="6D18A470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III./</w:t>
      </w:r>
      <w:r w:rsidR="00D631A1">
        <w:rPr>
          <w:rFonts w:ascii="Arial" w:eastAsia="Geneva" w:hAnsi="Arial" w:cs="Arial"/>
        </w:rPr>
        <w:t>8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>Jestliže odběratel bude rozporovat určitou částku z finální faktury, je povinen uhradit konečnou fakturu bez rozporované částky v termínu splatnosti faktury. Dodavatel a odběratel se následně zavazují vyřešit rozporovanou částku během 30 dní od doby, kdy byla faktura vystavena. Případná další platba týkající se rozporované částky bude splatná v následujících 30 dnech od doby rozhodnutí.</w:t>
      </w:r>
    </w:p>
    <w:p w14:paraId="35E0B0A8" w14:textId="77777777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</w:p>
    <w:p w14:paraId="199ED8D2" w14:textId="77777777" w:rsidR="00447825" w:rsidRPr="00C76D13" w:rsidRDefault="00447825" w:rsidP="00C76D13">
      <w:pPr>
        <w:spacing w:after="0"/>
        <w:jc w:val="both"/>
        <w:rPr>
          <w:rFonts w:ascii="Arial" w:eastAsia="Geneva" w:hAnsi="Arial" w:cs="Arial"/>
        </w:rPr>
      </w:pPr>
    </w:p>
    <w:p w14:paraId="7DF0A470" w14:textId="77777777" w:rsidR="001908FC" w:rsidRPr="00C76D13" w:rsidRDefault="001908FC" w:rsidP="00C76D13">
      <w:pPr>
        <w:keepNext/>
        <w:suppressAutoHyphens/>
        <w:spacing w:after="0"/>
        <w:ind w:right="-108"/>
        <w:jc w:val="center"/>
        <w:outlineLvl w:val="4"/>
        <w:rPr>
          <w:rFonts w:ascii="Arial" w:eastAsia="Times New Roman" w:hAnsi="Arial" w:cs="Arial"/>
          <w:b/>
          <w:bCs/>
          <w:iCs/>
          <w:lang w:eastAsia="ar-SA"/>
        </w:rPr>
      </w:pPr>
      <w:r w:rsidRPr="00C76D13">
        <w:rPr>
          <w:rFonts w:ascii="Arial" w:eastAsia="Times New Roman" w:hAnsi="Arial" w:cs="Arial"/>
          <w:b/>
          <w:bCs/>
          <w:iCs/>
          <w:lang w:eastAsia="ar-SA"/>
        </w:rPr>
        <w:t>Článek IV.</w:t>
      </w:r>
    </w:p>
    <w:p w14:paraId="13E146B7" w14:textId="77777777" w:rsidR="001908FC" w:rsidRPr="00C76D13" w:rsidRDefault="001908FC" w:rsidP="00C76D13">
      <w:pPr>
        <w:keepNext/>
        <w:suppressAutoHyphens/>
        <w:spacing w:after="0"/>
        <w:ind w:right="-108"/>
        <w:jc w:val="center"/>
        <w:outlineLvl w:val="4"/>
        <w:rPr>
          <w:rFonts w:ascii="Arial" w:eastAsia="Times New Roman" w:hAnsi="Arial" w:cs="Arial"/>
          <w:b/>
          <w:bCs/>
          <w:iCs/>
          <w:lang w:eastAsia="ar-SA"/>
        </w:rPr>
      </w:pPr>
      <w:r w:rsidRPr="00C76D13">
        <w:rPr>
          <w:rFonts w:ascii="Arial" w:eastAsia="Times New Roman" w:hAnsi="Arial" w:cs="Arial"/>
          <w:b/>
          <w:bCs/>
          <w:iCs/>
          <w:lang w:eastAsia="ar-SA"/>
        </w:rPr>
        <w:t xml:space="preserve">Storno poplatky </w:t>
      </w:r>
      <w:r w:rsidRPr="00C76D13">
        <w:rPr>
          <w:rFonts w:ascii="Arial" w:eastAsia="Times New Roman" w:hAnsi="Arial" w:cs="Arial"/>
          <w:b/>
          <w:bCs/>
          <w:iCs/>
          <w:lang w:eastAsia="ar-SA"/>
        </w:rPr>
        <w:br/>
        <w:t>pro případ nekonání akce nebo snížení počtu účastníků</w:t>
      </w:r>
    </w:p>
    <w:p w14:paraId="44628EDB" w14:textId="77777777" w:rsidR="001908FC" w:rsidRPr="00C76D13" w:rsidRDefault="001908FC" w:rsidP="00C76D13">
      <w:pPr>
        <w:spacing w:after="0"/>
        <w:rPr>
          <w:rFonts w:ascii="Arial" w:eastAsia="Geneva" w:hAnsi="Arial" w:cs="Arial"/>
        </w:rPr>
      </w:pPr>
    </w:p>
    <w:p w14:paraId="281BD9ED" w14:textId="78F13C87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IV./1.  V případě zrušení závazně objednan</w:t>
      </w:r>
      <w:r w:rsidR="006D7E85">
        <w:rPr>
          <w:rFonts w:ascii="Arial" w:eastAsia="Geneva" w:hAnsi="Arial" w:cs="Arial"/>
        </w:rPr>
        <w:t>ých služeb</w:t>
      </w:r>
      <w:r w:rsidRPr="00C76D13">
        <w:rPr>
          <w:rFonts w:ascii="Arial" w:eastAsia="Geneva" w:hAnsi="Arial" w:cs="Arial"/>
        </w:rPr>
        <w:t xml:space="preserve"> je dodavatel oprávněn požadovat po odběrateli uhrazení storno poplatků (smluvní pokuty)</w:t>
      </w:r>
      <w:r w:rsidR="006D7E85">
        <w:rPr>
          <w:rFonts w:ascii="Arial" w:eastAsia="Geneva" w:hAnsi="Arial" w:cs="Arial"/>
        </w:rPr>
        <w:t xml:space="preserve">, s výjimkou </w:t>
      </w:r>
      <w:r w:rsidR="006D7E85" w:rsidRPr="00C76D13">
        <w:rPr>
          <w:rFonts w:ascii="Arial" w:eastAsia="Geneva" w:hAnsi="Arial" w:cs="Arial"/>
        </w:rPr>
        <w:t>bezplatn</w:t>
      </w:r>
      <w:r w:rsidR="006D7E85">
        <w:rPr>
          <w:rFonts w:ascii="Arial" w:eastAsia="Geneva" w:hAnsi="Arial" w:cs="Arial"/>
        </w:rPr>
        <w:t>é</w:t>
      </w:r>
      <w:r w:rsidR="006D7E85" w:rsidRPr="00C76D13">
        <w:rPr>
          <w:rFonts w:ascii="Arial" w:eastAsia="Geneva" w:hAnsi="Arial" w:cs="Arial"/>
        </w:rPr>
        <w:t xml:space="preserve"> redukc</w:t>
      </w:r>
      <w:r w:rsidR="006D7E85">
        <w:rPr>
          <w:rFonts w:ascii="Arial" w:eastAsia="Geneva" w:hAnsi="Arial" w:cs="Arial"/>
        </w:rPr>
        <w:t>e</w:t>
      </w:r>
      <w:r w:rsidR="006D7E85" w:rsidRPr="00C76D13">
        <w:rPr>
          <w:rFonts w:ascii="Arial" w:eastAsia="Geneva" w:hAnsi="Arial" w:cs="Arial"/>
        </w:rPr>
        <w:t xml:space="preserve"> z objednaného počtu osob na stravu</w:t>
      </w:r>
      <w:r w:rsidR="006D7E85">
        <w:rPr>
          <w:rFonts w:ascii="Arial" w:eastAsia="Geneva" w:hAnsi="Arial" w:cs="Arial"/>
        </w:rPr>
        <w:t>,</w:t>
      </w:r>
      <w:r w:rsidRPr="00C76D13">
        <w:rPr>
          <w:rFonts w:ascii="Arial" w:eastAsia="Geneva" w:hAnsi="Arial" w:cs="Arial"/>
        </w:rPr>
        <w:t xml:space="preserve"> následovně: </w:t>
      </w:r>
    </w:p>
    <w:p w14:paraId="4720E3A0" w14:textId="1B7F44C1" w:rsidR="0091056C" w:rsidRPr="00C76D13" w:rsidRDefault="0091056C">
      <w:pPr>
        <w:numPr>
          <w:ilvl w:val="0"/>
          <w:numId w:val="2"/>
        </w:numPr>
        <w:spacing w:after="0"/>
        <w:jc w:val="both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 xml:space="preserve">nejpozději 30 dní </w:t>
      </w:r>
      <w:r w:rsidRPr="00C76D13">
        <w:rPr>
          <w:rFonts w:ascii="Arial" w:eastAsia="Geneva" w:hAnsi="Arial" w:cs="Arial"/>
        </w:rPr>
        <w:t>před termínem konání akce</w:t>
      </w:r>
      <w:r>
        <w:rPr>
          <w:rFonts w:ascii="Arial" w:eastAsia="Geneva" w:hAnsi="Arial" w:cs="Arial"/>
        </w:rPr>
        <w:t xml:space="preserve">: </w:t>
      </w:r>
      <w:r w:rsidRPr="00C76D13">
        <w:rPr>
          <w:rFonts w:ascii="Arial" w:eastAsia="Geneva" w:hAnsi="Arial" w:cs="Arial"/>
        </w:rPr>
        <w:t xml:space="preserve">max. </w:t>
      </w:r>
      <w:r>
        <w:rPr>
          <w:rFonts w:ascii="Arial" w:eastAsia="Geneva" w:hAnsi="Arial" w:cs="Arial"/>
        </w:rPr>
        <w:t xml:space="preserve">10 </w:t>
      </w:r>
      <w:r w:rsidRPr="00C76D13">
        <w:rPr>
          <w:rFonts w:ascii="Arial" w:eastAsia="Geneva" w:hAnsi="Arial" w:cs="Arial"/>
        </w:rPr>
        <w:t>% z celkové ceny</w:t>
      </w:r>
    </w:p>
    <w:p w14:paraId="4F842BD1" w14:textId="3FE39BD3" w:rsidR="001908FC" w:rsidRPr="00C76D13" w:rsidRDefault="001908FC">
      <w:pPr>
        <w:numPr>
          <w:ilvl w:val="0"/>
          <w:numId w:val="2"/>
        </w:num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od 29 do 15 dnů před termínem konání akce</w:t>
      </w:r>
      <w:r w:rsidR="0043782D">
        <w:rPr>
          <w:rFonts w:ascii="Arial" w:eastAsia="Geneva" w:hAnsi="Arial" w:cs="Arial"/>
        </w:rPr>
        <w:t xml:space="preserve">: </w:t>
      </w:r>
      <w:r w:rsidR="00683267" w:rsidRPr="00C76D13">
        <w:rPr>
          <w:rFonts w:ascii="Arial" w:eastAsia="Geneva" w:hAnsi="Arial" w:cs="Arial"/>
        </w:rPr>
        <w:t xml:space="preserve">max. </w:t>
      </w:r>
      <w:r w:rsidR="006D7E85" w:rsidRPr="00C76D13">
        <w:rPr>
          <w:rFonts w:ascii="Arial" w:eastAsia="Geneva" w:hAnsi="Arial" w:cs="Arial"/>
        </w:rPr>
        <w:t>2</w:t>
      </w:r>
      <w:r w:rsidR="006D7E85">
        <w:rPr>
          <w:rFonts w:ascii="Arial" w:eastAsia="Geneva" w:hAnsi="Arial" w:cs="Arial"/>
        </w:rPr>
        <w:t xml:space="preserve">0 </w:t>
      </w:r>
      <w:r w:rsidR="00683267" w:rsidRPr="00C76D13">
        <w:rPr>
          <w:rFonts w:ascii="Arial" w:eastAsia="Geneva" w:hAnsi="Arial" w:cs="Arial"/>
        </w:rPr>
        <w:t>%</w:t>
      </w:r>
      <w:r w:rsidRPr="00C76D13">
        <w:rPr>
          <w:rFonts w:ascii="Arial" w:eastAsia="Geneva" w:hAnsi="Arial" w:cs="Arial"/>
        </w:rPr>
        <w:t xml:space="preserve"> z celkové ceny</w:t>
      </w:r>
    </w:p>
    <w:p w14:paraId="1C91DF26" w14:textId="47F4D6DD" w:rsidR="001908FC" w:rsidRPr="00C76D13" w:rsidRDefault="001908FC">
      <w:pPr>
        <w:numPr>
          <w:ilvl w:val="0"/>
          <w:numId w:val="2"/>
        </w:num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od 14 do </w:t>
      </w:r>
      <w:r w:rsidR="00447825" w:rsidRPr="00C76D13">
        <w:rPr>
          <w:rFonts w:ascii="Arial" w:eastAsia="Geneva" w:hAnsi="Arial" w:cs="Arial"/>
        </w:rPr>
        <w:t>7 dnů před termínem konání akce</w:t>
      </w:r>
      <w:r w:rsidR="0043782D">
        <w:rPr>
          <w:rFonts w:ascii="Arial" w:eastAsia="Geneva" w:hAnsi="Arial" w:cs="Arial"/>
        </w:rPr>
        <w:t xml:space="preserve">: </w:t>
      </w:r>
      <w:r w:rsidR="00683267" w:rsidRPr="00C76D13">
        <w:rPr>
          <w:rFonts w:ascii="Arial" w:eastAsia="Geneva" w:hAnsi="Arial" w:cs="Arial"/>
        </w:rPr>
        <w:t xml:space="preserve">max. </w:t>
      </w:r>
      <w:r w:rsidR="006D7E85">
        <w:rPr>
          <w:rFonts w:ascii="Arial" w:eastAsia="Geneva" w:hAnsi="Arial" w:cs="Arial"/>
        </w:rPr>
        <w:t>30 </w:t>
      </w:r>
      <w:r w:rsidR="00683267" w:rsidRPr="00C76D13">
        <w:rPr>
          <w:rFonts w:ascii="Arial" w:eastAsia="Geneva" w:hAnsi="Arial" w:cs="Arial"/>
        </w:rPr>
        <w:t>%)</w:t>
      </w:r>
      <w:r w:rsidR="00447825" w:rsidRPr="00C76D13">
        <w:rPr>
          <w:rFonts w:ascii="Arial" w:eastAsia="Geneva" w:hAnsi="Arial" w:cs="Arial"/>
        </w:rPr>
        <w:t xml:space="preserve"> z celkové ceny</w:t>
      </w:r>
    </w:p>
    <w:p w14:paraId="232A6FB3" w14:textId="1683B6A6" w:rsidR="001908FC" w:rsidRDefault="001908FC">
      <w:pPr>
        <w:numPr>
          <w:ilvl w:val="0"/>
          <w:numId w:val="2"/>
        </w:num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od 6 </w:t>
      </w:r>
      <w:r w:rsidR="006D7E85">
        <w:rPr>
          <w:rFonts w:ascii="Arial" w:eastAsia="Geneva" w:hAnsi="Arial" w:cs="Arial"/>
        </w:rPr>
        <w:t xml:space="preserve">do 1 </w:t>
      </w:r>
      <w:r w:rsidRPr="00C76D13">
        <w:rPr>
          <w:rFonts w:ascii="Arial" w:eastAsia="Geneva" w:hAnsi="Arial" w:cs="Arial"/>
        </w:rPr>
        <w:t>dn</w:t>
      </w:r>
      <w:r w:rsidR="006D7E85">
        <w:rPr>
          <w:rFonts w:ascii="Arial" w:eastAsia="Geneva" w:hAnsi="Arial" w:cs="Arial"/>
        </w:rPr>
        <w:t>e</w:t>
      </w:r>
      <w:r w:rsidRPr="00C76D13">
        <w:rPr>
          <w:rFonts w:ascii="Arial" w:eastAsia="Geneva" w:hAnsi="Arial" w:cs="Arial"/>
        </w:rPr>
        <w:t xml:space="preserve"> </w:t>
      </w:r>
      <w:r w:rsidR="006D7E85" w:rsidRPr="00C76D13">
        <w:rPr>
          <w:rFonts w:ascii="Arial" w:eastAsia="Geneva" w:hAnsi="Arial" w:cs="Arial"/>
        </w:rPr>
        <w:t xml:space="preserve">před termínem </w:t>
      </w:r>
      <w:r w:rsidRPr="00C76D13">
        <w:rPr>
          <w:rFonts w:ascii="Arial" w:eastAsia="Geneva" w:hAnsi="Arial" w:cs="Arial"/>
        </w:rPr>
        <w:t>konání akce samotné</w:t>
      </w:r>
      <w:r w:rsidR="0043782D">
        <w:rPr>
          <w:rFonts w:ascii="Arial" w:eastAsia="Geneva" w:hAnsi="Arial" w:cs="Arial"/>
        </w:rPr>
        <w:t xml:space="preserve">: </w:t>
      </w:r>
      <w:r w:rsidR="00683267" w:rsidRPr="00C76D13">
        <w:rPr>
          <w:rFonts w:ascii="Arial" w:eastAsia="Geneva" w:hAnsi="Arial" w:cs="Arial"/>
        </w:rPr>
        <w:t xml:space="preserve">max. </w:t>
      </w:r>
      <w:r w:rsidR="006D7E85" w:rsidRPr="00C76D13">
        <w:rPr>
          <w:rFonts w:ascii="Arial" w:eastAsia="Geneva" w:hAnsi="Arial" w:cs="Arial"/>
        </w:rPr>
        <w:t>7</w:t>
      </w:r>
      <w:r w:rsidR="006D7E85">
        <w:rPr>
          <w:rFonts w:ascii="Arial" w:eastAsia="Geneva" w:hAnsi="Arial" w:cs="Arial"/>
        </w:rPr>
        <w:t>0 </w:t>
      </w:r>
      <w:r w:rsidR="00683267" w:rsidRPr="00C76D13">
        <w:rPr>
          <w:rFonts w:ascii="Arial" w:eastAsia="Geneva" w:hAnsi="Arial" w:cs="Arial"/>
        </w:rPr>
        <w:t>%</w:t>
      </w:r>
      <w:r w:rsidR="00447825" w:rsidRPr="00C76D13">
        <w:rPr>
          <w:rFonts w:ascii="Arial" w:eastAsia="Geneva" w:hAnsi="Arial" w:cs="Arial"/>
        </w:rPr>
        <w:t xml:space="preserve"> z celkové ceny</w:t>
      </w:r>
    </w:p>
    <w:p w14:paraId="07EF6DBB" w14:textId="48674451" w:rsidR="006D7E85" w:rsidRDefault="006D7E85">
      <w:pPr>
        <w:numPr>
          <w:ilvl w:val="0"/>
          <w:numId w:val="2"/>
        </w:numPr>
        <w:spacing w:after="0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>v den konání akce až</w:t>
      </w:r>
      <w:r w:rsidRPr="00C76D13">
        <w:rPr>
          <w:rFonts w:ascii="Arial" w:eastAsia="Geneva" w:hAnsi="Arial" w:cs="Arial"/>
        </w:rPr>
        <w:t xml:space="preserve"> </w:t>
      </w:r>
      <w:r>
        <w:rPr>
          <w:rFonts w:ascii="Arial" w:eastAsia="Geneva" w:hAnsi="Arial" w:cs="Arial"/>
        </w:rPr>
        <w:t>100 </w:t>
      </w:r>
      <w:r w:rsidRPr="00C76D13">
        <w:rPr>
          <w:rFonts w:ascii="Arial" w:eastAsia="Geneva" w:hAnsi="Arial" w:cs="Arial"/>
        </w:rPr>
        <w:t>% z celkové ceny</w:t>
      </w:r>
    </w:p>
    <w:p w14:paraId="7656A841" w14:textId="07514992" w:rsidR="006D7E85" w:rsidRPr="00C76D13" w:rsidRDefault="006D7E85" w:rsidP="00024497">
      <w:pPr>
        <w:spacing w:after="0"/>
        <w:rPr>
          <w:rFonts w:ascii="Arial" w:eastAsia="Geneva" w:hAnsi="Arial" w:cs="Arial"/>
        </w:rPr>
      </w:pPr>
    </w:p>
    <w:p w14:paraId="2E0BF707" w14:textId="77777777" w:rsidR="001908FC" w:rsidRPr="0091056C" w:rsidRDefault="001908FC" w:rsidP="0043782D">
      <w:pPr>
        <w:spacing w:after="0"/>
        <w:rPr>
          <w:rFonts w:ascii="Arial" w:eastAsia="Geneva" w:hAnsi="Arial" w:cs="Arial"/>
          <w:sz w:val="6"/>
          <w:szCs w:val="6"/>
        </w:rPr>
      </w:pPr>
    </w:p>
    <w:p w14:paraId="52CB800D" w14:textId="54FC1EC8" w:rsidR="00FE6D02" w:rsidRPr="00A27B9B" w:rsidRDefault="001908FC" w:rsidP="00FE6D02">
      <w:pPr>
        <w:spacing w:after="0" w:line="240" w:lineRule="auto"/>
        <w:ind w:right="55"/>
        <w:jc w:val="both"/>
        <w:rPr>
          <w:rFonts w:ascii="Arial" w:hAnsi="Arial" w:cs="Arial"/>
          <w:bCs/>
        </w:rPr>
      </w:pPr>
      <w:r w:rsidRPr="00C76D13">
        <w:rPr>
          <w:rFonts w:ascii="Arial" w:eastAsia="Geneva" w:hAnsi="Arial" w:cs="Arial"/>
        </w:rPr>
        <w:t>Odběratel je oprávněn učinit bezplatnou redukci z objednaného počtu osob na stravu, dle přílohy č. 1</w:t>
      </w:r>
      <w:r w:rsidR="00E341ED">
        <w:rPr>
          <w:rFonts w:ascii="Arial" w:eastAsia="Geneva" w:hAnsi="Arial" w:cs="Arial"/>
        </w:rPr>
        <w:t xml:space="preserve"> </w:t>
      </w:r>
      <w:r w:rsidR="003E14D5">
        <w:rPr>
          <w:rFonts w:ascii="Arial" w:eastAsia="Geneva" w:hAnsi="Arial" w:cs="Arial"/>
        </w:rPr>
        <w:t xml:space="preserve">a přílohy č. 2 </w:t>
      </w:r>
      <w:r w:rsidR="00E341ED">
        <w:rPr>
          <w:rFonts w:ascii="Arial" w:eastAsia="Geneva" w:hAnsi="Arial" w:cs="Arial"/>
        </w:rPr>
        <w:t>této Smlouv</w:t>
      </w:r>
      <w:r w:rsidR="003E14D5">
        <w:rPr>
          <w:rFonts w:ascii="Arial" w:eastAsia="Geneva" w:hAnsi="Arial" w:cs="Arial"/>
        </w:rPr>
        <w:t>y</w:t>
      </w:r>
      <w:r w:rsidRPr="00C76D13">
        <w:rPr>
          <w:rFonts w:ascii="Arial" w:eastAsia="Geneva" w:hAnsi="Arial" w:cs="Arial"/>
        </w:rPr>
        <w:t xml:space="preserve"> bez účtování storno poplatků ze strany dodavatele </w:t>
      </w:r>
      <w:r w:rsidR="00C07E1F">
        <w:rPr>
          <w:rFonts w:ascii="Arial" w:eastAsia="Geneva" w:hAnsi="Arial" w:cs="Arial"/>
        </w:rPr>
        <w:t>nejpozději 7 dnů před konáním akce</w:t>
      </w:r>
      <w:r w:rsidR="001D1810" w:rsidRPr="00C76D13">
        <w:rPr>
          <w:rFonts w:ascii="Arial" w:eastAsia="Geneva" w:hAnsi="Arial" w:cs="Arial"/>
        </w:rPr>
        <w:t>.</w:t>
      </w:r>
      <w:r w:rsidR="00F545F5">
        <w:rPr>
          <w:rFonts w:ascii="Arial" w:eastAsia="Geneva" w:hAnsi="Arial" w:cs="Arial"/>
        </w:rPr>
        <w:t xml:space="preserve"> Pokud by redukci odběratel prováděl později, uplatní se na ni standardní pravidla dle tohoto odstavce.</w:t>
      </w:r>
      <w:r w:rsidR="00FE6D02" w:rsidRPr="00FE6D02">
        <w:rPr>
          <w:rFonts w:ascii="Arial" w:hAnsi="Arial" w:cs="Arial"/>
          <w:bCs/>
          <w:spacing w:val="-3"/>
        </w:rPr>
        <w:t xml:space="preserve"> </w:t>
      </w:r>
      <w:r w:rsidR="00FE6D02" w:rsidRPr="00A27B9B">
        <w:rPr>
          <w:rFonts w:ascii="Arial" w:hAnsi="Arial" w:cs="Arial"/>
          <w:bCs/>
          <w:spacing w:val="-3"/>
        </w:rPr>
        <w:t>K redukci dojde zasláním emailu</w:t>
      </w:r>
      <w:r w:rsidR="00FE6D02" w:rsidRPr="00A27B9B">
        <w:rPr>
          <w:rFonts w:ascii="Arial" w:hAnsi="Arial" w:cs="Arial"/>
          <w:bCs/>
          <w:spacing w:val="-1"/>
        </w:rPr>
        <w:t xml:space="preserve"> kontaktní osobě dodavatele</w:t>
      </w:r>
      <w:r w:rsidR="00FE6D02">
        <w:rPr>
          <w:rFonts w:ascii="Arial" w:hAnsi="Arial" w:cs="Arial"/>
          <w:bCs/>
          <w:spacing w:val="-1"/>
        </w:rPr>
        <w:t xml:space="preserve">. </w:t>
      </w:r>
    </w:p>
    <w:p w14:paraId="33FF4A11" w14:textId="4F7BC71A" w:rsidR="008658A0" w:rsidRPr="008658A0" w:rsidRDefault="00FE6D02" w:rsidP="008658A0">
      <w:pPr>
        <w:spacing w:after="0"/>
        <w:rPr>
          <w:rFonts w:ascii="Arial" w:eastAsia="Geneva" w:hAnsi="Arial" w:cs="Arial"/>
          <w:sz w:val="6"/>
          <w:szCs w:val="6"/>
        </w:rPr>
      </w:pPr>
      <w:r w:rsidRPr="00A27B9B">
        <w:rPr>
          <w:rFonts w:ascii="Arial" w:hAnsi="Arial" w:cs="Arial"/>
          <w:bCs/>
          <w:spacing w:val="-1"/>
        </w:rPr>
        <w:t xml:space="preserve"> </w:t>
      </w:r>
    </w:p>
    <w:p w14:paraId="41548915" w14:textId="77777777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</w:p>
    <w:p w14:paraId="631BB302" w14:textId="304DD9AC" w:rsidR="001908FC" w:rsidRDefault="00E30707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IV./2</w:t>
      </w:r>
      <w:r w:rsidR="002579DF" w:rsidRPr="00C76D13">
        <w:rPr>
          <w:rFonts w:ascii="Arial" w:eastAsia="Geneva" w:hAnsi="Arial" w:cs="Arial"/>
        </w:rPr>
        <w:t>.</w:t>
      </w:r>
      <w:r w:rsidR="002579DF" w:rsidRPr="00C76D13">
        <w:rPr>
          <w:rFonts w:ascii="Arial" w:eastAsia="Geneva" w:hAnsi="Arial" w:cs="Arial"/>
        </w:rPr>
        <w:tab/>
        <w:t>Účastníci</w:t>
      </w:r>
      <w:r w:rsidR="001908FC" w:rsidRPr="00C76D13">
        <w:rPr>
          <w:rFonts w:ascii="Arial" w:eastAsia="Geneva" w:hAnsi="Arial" w:cs="Arial"/>
        </w:rPr>
        <w:t xml:space="preserve"> sjednávají, že storno závazně objednaných prostor</w:t>
      </w:r>
      <w:r w:rsidR="007F243E">
        <w:rPr>
          <w:rFonts w:ascii="Arial" w:eastAsia="Geneva" w:hAnsi="Arial" w:cs="Arial"/>
        </w:rPr>
        <w:t>, stejně jako redukci z objednaného počtu osob na stravu dle předchozího odstavce tohoto článku</w:t>
      </w:r>
      <w:r w:rsidR="001908FC" w:rsidRPr="00C76D13">
        <w:rPr>
          <w:rFonts w:ascii="Arial" w:eastAsia="Geneva" w:hAnsi="Arial" w:cs="Arial"/>
        </w:rPr>
        <w:t xml:space="preserve"> lze účinně uskutečnit pouze písemnou formou</w:t>
      </w:r>
      <w:r w:rsidR="00690DCB" w:rsidRPr="001A0A3D">
        <w:rPr>
          <w:rFonts w:ascii="Arial" w:eastAsia="Geneva" w:hAnsi="Arial" w:cs="Arial"/>
        </w:rPr>
        <w:t xml:space="preserve"> na</w:t>
      </w:r>
      <w:r w:rsidR="00555649" w:rsidRPr="001A0A3D">
        <w:rPr>
          <w:rFonts w:ascii="Arial" w:eastAsia="Geneva" w:hAnsi="Arial" w:cs="Arial"/>
        </w:rPr>
        <w:t xml:space="preserve"> e-mail</w:t>
      </w:r>
      <w:r w:rsidR="00690DCB" w:rsidRPr="001A0A3D">
        <w:rPr>
          <w:rFonts w:ascii="Arial" w:eastAsia="Geneva" w:hAnsi="Arial" w:cs="Arial"/>
        </w:rPr>
        <w:t xml:space="preserve"> dodavatele</w:t>
      </w:r>
      <w:r w:rsidR="00555649" w:rsidRPr="001A0A3D">
        <w:rPr>
          <w:rFonts w:ascii="Arial" w:eastAsia="Geneva" w:hAnsi="Arial" w:cs="Arial"/>
        </w:rPr>
        <w:t xml:space="preserve">: </w:t>
      </w:r>
      <w:r w:rsidR="00555649" w:rsidRPr="00555649">
        <w:rPr>
          <w:rFonts w:ascii="Arial" w:eastAsia="Geneva" w:hAnsi="Arial" w:cs="Arial"/>
          <w:highlight w:val="yellow"/>
        </w:rPr>
        <w:t>DOPLNÍ DODAVATEL</w:t>
      </w:r>
    </w:p>
    <w:p w14:paraId="5BD6638C" w14:textId="4AB5D0CB" w:rsidR="00744B5F" w:rsidRDefault="00744B5F" w:rsidP="00C76D13">
      <w:pPr>
        <w:spacing w:after="0"/>
        <w:jc w:val="both"/>
        <w:rPr>
          <w:rFonts w:ascii="Arial" w:eastAsia="Geneva" w:hAnsi="Arial" w:cs="Arial"/>
        </w:rPr>
      </w:pPr>
    </w:p>
    <w:p w14:paraId="38AF3F66" w14:textId="7A673975" w:rsidR="001908FC" w:rsidRDefault="00744B5F" w:rsidP="00264D7F">
      <w:pPr>
        <w:spacing w:after="0"/>
        <w:jc w:val="both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>IV./3.</w:t>
      </w:r>
      <w:r>
        <w:rPr>
          <w:rFonts w:ascii="Arial" w:eastAsia="Geneva" w:hAnsi="Arial" w:cs="Arial"/>
        </w:rPr>
        <w:tab/>
        <w:t>V případě, že se akce dle čl. I. neuskuteční z důvodů na straně dodavatele, případě se bude moci uskutečnit s omezením, je dodavatel povinen uhradit odběrateli případnou škodu, která mu na základě takového neuskutečnění vznikla (např. náklady na propagaci akce atp.), a dále je povinen uhradit odběrateli smluvní pokutu ve výši 10 % z celkové maximální ceny akce bez DPH dle čl. III. odst. III./1.</w:t>
      </w:r>
      <w:r w:rsidR="00805B82">
        <w:rPr>
          <w:rFonts w:ascii="Arial" w:eastAsia="Geneva" w:hAnsi="Arial" w:cs="Arial"/>
        </w:rPr>
        <w:t xml:space="preserve"> </w:t>
      </w:r>
      <w:r w:rsidR="00805B82" w:rsidRPr="00805B82">
        <w:rPr>
          <w:rFonts w:ascii="Arial" w:eastAsia="Geneva" w:hAnsi="Arial" w:cs="Arial"/>
        </w:rPr>
        <w:t xml:space="preserve">Stejnou smluvní pokutu </w:t>
      </w:r>
      <w:r w:rsidR="00805B82">
        <w:rPr>
          <w:rFonts w:ascii="Arial" w:eastAsia="Geneva" w:hAnsi="Arial" w:cs="Arial"/>
        </w:rPr>
        <w:t xml:space="preserve">dodavatel </w:t>
      </w:r>
      <w:r w:rsidR="00805B82" w:rsidRPr="00805B82">
        <w:rPr>
          <w:rFonts w:ascii="Arial" w:eastAsia="Geneva" w:hAnsi="Arial" w:cs="Arial"/>
        </w:rPr>
        <w:t xml:space="preserve">zavazuje zaplatit tehdy, pokud nebude </w:t>
      </w:r>
      <w:r w:rsidR="00805B82">
        <w:rPr>
          <w:rFonts w:ascii="Arial" w:eastAsia="Geneva" w:hAnsi="Arial" w:cs="Arial"/>
        </w:rPr>
        <w:t xml:space="preserve">plnění </w:t>
      </w:r>
      <w:r w:rsidR="00805B82" w:rsidRPr="00805B82">
        <w:rPr>
          <w:rFonts w:ascii="Arial" w:eastAsia="Geneva" w:hAnsi="Arial" w:cs="Arial"/>
        </w:rPr>
        <w:t xml:space="preserve">v kvalitě dle smlouvy, přičemž vady </w:t>
      </w:r>
      <w:r w:rsidR="00805B82">
        <w:rPr>
          <w:rFonts w:ascii="Arial" w:eastAsia="Geneva" w:hAnsi="Arial" w:cs="Arial"/>
        </w:rPr>
        <w:t xml:space="preserve">plnění dodavatel </w:t>
      </w:r>
      <w:r w:rsidR="00805B82" w:rsidRPr="00805B82">
        <w:rPr>
          <w:rFonts w:ascii="Arial" w:eastAsia="Geneva" w:hAnsi="Arial" w:cs="Arial"/>
        </w:rPr>
        <w:t>neodstraní ani</w:t>
      </w:r>
      <w:r w:rsidR="00805B82">
        <w:rPr>
          <w:rFonts w:ascii="Arial" w:eastAsia="Geneva" w:hAnsi="Arial" w:cs="Arial"/>
        </w:rPr>
        <w:t xml:space="preserve"> </w:t>
      </w:r>
      <w:r w:rsidR="00805B82" w:rsidRPr="00805B82">
        <w:rPr>
          <w:rFonts w:ascii="Arial" w:eastAsia="Geneva" w:hAnsi="Arial" w:cs="Arial"/>
        </w:rPr>
        <w:t xml:space="preserve">na předchozí výzvu </w:t>
      </w:r>
      <w:r w:rsidR="00805B82">
        <w:rPr>
          <w:rFonts w:ascii="Arial" w:eastAsia="Geneva" w:hAnsi="Arial" w:cs="Arial"/>
        </w:rPr>
        <w:t xml:space="preserve">odběratele </w:t>
      </w:r>
      <w:r w:rsidR="000E5162" w:rsidRPr="001A0A3D">
        <w:rPr>
          <w:rFonts w:ascii="Arial" w:eastAsia="Geneva" w:hAnsi="Arial" w:cs="Arial"/>
        </w:rPr>
        <w:t xml:space="preserve">O </w:t>
      </w:r>
      <w:r w:rsidR="002D5B8E">
        <w:rPr>
          <w:rFonts w:ascii="Arial" w:eastAsia="Geneva" w:hAnsi="Arial" w:cs="Arial"/>
        </w:rPr>
        <w:t xml:space="preserve">neodstraněných </w:t>
      </w:r>
      <w:r w:rsidR="000E5162" w:rsidRPr="001A0A3D">
        <w:rPr>
          <w:rFonts w:ascii="Arial" w:eastAsia="Geneva" w:hAnsi="Arial" w:cs="Arial"/>
        </w:rPr>
        <w:t xml:space="preserve">vadách v plnění bude </w:t>
      </w:r>
      <w:r w:rsidR="009C0170" w:rsidRPr="001A0A3D">
        <w:rPr>
          <w:rFonts w:ascii="Arial" w:eastAsia="Geneva" w:hAnsi="Arial" w:cs="Arial"/>
        </w:rPr>
        <w:t xml:space="preserve">na místě </w:t>
      </w:r>
      <w:r w:rsidR="000E5162" w:rsidRPr="001A0A3D">
        <w:rPr>
          <w:rFonts w:ascii="Arial" w:eastAsia="Geneva" w:hAnsi="Arial" w:cs="Arial"/>
        </w:rPr>
        <w:t>proveden písemný zápis</w:t>
      </w:r>
      <w:r w:rsidR="009C0170" w:rsidRPr="001A0A3D">
        <w:rPr>
          <w:rFonts w:ascii="Arial" w:eastAsia="Geneva" w:hAnsi="Arial" w:cs="Arial"/>
        </w:rPr>
        <w:t xml:space="preserve"> mezi dodavatelem a odběratelem, případně pořízena fotodokumentace.</w:t>
      </w:r>
    </w:p>
    <w:p w14:paraId="21067DB4" w14:textId="646768BD" w:rsidR="00F545F5" w:rsidRPr="001A0A3D" w:rsidRDefault="00F545F5" w:rsidP="00264D7F">
      <w:pPr>
        <w:spacing w:after="0"/>
        <w:jc w:val="both"/>
        <w:rPr>
          <w:rFonts w:ascii="Arial" w:eastAsia="Geneva" w:hAnsi="Arial" w:cs="Arial"/>
          <w:b/>
        </w:rPr>
      </w:pPr>
      <w:r>
        <w:rPr>
          <w:rFonts w:ascii="Arial" w:eastAsia="Geneva" w:hAnsi="Arial" w:cs="Arial"/>
        </w:rPr>
        <w:t>Výše uvedené povinnosti se dodavatel zprostí, prokáže-li, že neuskutečnění akci, či uskutečnění akce s omezením, bylo zapříčiněno vyšší mocí.</w:t>
      </w:r>
    </w:p>
    <w:p w14:paraId="36200692" w14:textId="77777777" w:rsidR="00664B95" w:rsidRPr="00C76D13" w:rsidRDefault="00664B95" w:rsidP="00C76D13">
      <w:pPr>
        <w:spacing w:after="0"/>
        <w:rPr>
          <w:rFonts w:ascii="Arial" w:eastAsia="Geneva" w:hAnsi="Arial" w:cs="Arial"/>
          <w:b/>
        </w:rPr>
      </w:pPr>
    </w:p>
    <w:p w14:paraId="38A7F7B1" w14:textId="77777777" w:rsidR="001908FC" w:rsidRPr="00C76D13" w:rsidRDefault="001908FC" w:rsidP="00C76D13">
      <w:pPr>
        <w:spacing w:after="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Článek V.</w:t>
      </w:r>
    </w:p>
    <w:p w14:paraId="1ED612E6" w14:textId="77777777" w:rsidR="001908FC" w:rsidRPr="00C76D13" w:rsidRDefault="001908FC" w:rsidP="00C76D13">
      <w:pPr>
        <w:keepNext/>
        <w:suppressAutoHyphens/>
        <w:spacing w:after="0"/>
        <w:jc w:val="center"/>
        <w:outlineLvl w:val="5"/>
        <w:rPr>
          <w:rFonts w:ascii="Arial" w:eastAsia="Times New Roman" w:hAnsi="Arial" w:cs="Arial"/>
          <w:b/>
          <w:bCs/>
          <w:iCs/>
          <w:lang w:eastAsia="ar-SA"/>
        </w:rPr>
      </w:pPr>
      <w:r w:rsidRPr="00C76D13">
        <w:rPr>
          <w:rFonts w:ascii="Arial" w:eastAsia="Times New Roman" w:hAnsi="Arial" w:cs="Arial"/>
          <w:b/>
          <w:bCs/>
          <w:iCs/>
          <w:lang w:eastAsia="ar-SA"/>
        </w:rPr>
        <w:t>Práva a povinnosti smluvních stran</w:t>
      </w:r>
    </w:p>
    <w:p w14:paraId="59716CFF" w14:textId="091E3F2E" w:rsidR="001D1810" w:rsidRPr="003A64A1" w:rsidRDefault="001908FC" w:rsidP="001A0A3D">
      <w:pPr>
        <w:spacing w:after="0"/>
        <w:jc w:val="both"/>
        <w:rPr>
          <w:rFonts w:ascii="Arial" w:eastAsia="Geneva" w:hAnsi="Arial" w:cs="Arial"/>
          <w:color w:val="0070C0"/>
        </w:rPr>
      </w:pPr>
      <w:r w:rsidRPr="00C76D13">
        <w:rPr>
          <w:rFonts w:ascii="Arial" w:eastAsia="Geneva" w:hAnsi="Arial" w:cs="Arial"/>
        </w:rPr>
        <w:t xml:space="preserve">      </w:t>
      </w:r>
    </w:p>
    <w:p w14:paraId="6F6F687F" w14:textId="1FF19E51" w:rsidR="001908FC" w:rsidRPr="00264D7F" w:rsidRDefault="001908FC" w:rsidP="00264D7F">
      <w:p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  <w:r w:rsidRPr="00264D7F">
        <w:rPr>
          <w:rFonts w:ascii="Arial" w:eastAsia="Times New Roman" w:hAnsi="Arial" w:cs="Arial"/>
          <w:iCs/>
          <w:lang w:eastAsia="ar-SA"/>
        </w:rPr>
        <w:t>V./</w:t>
      </w:r>
      <w:r w:rsidR="001A0A3D">
        <w:rPr>
          <w:rFonts w:ascii="Arial" w:eastAsia="Times New Roman" w:hAnsi="Arial" w:cs="Arial"/>
          <w:iCs/>
          <w:lang w:eastAsia="ar-SA"/>
        </w:rPr>
        <w:t>1</w:t>
      </w:r>
      <w:r w:rsidRPr="00264D7F">
        <w:rPr>
          <w:rFonts w:ascii="Arial" w:eastAsia="Times New Roman" w:hAnsi="Arial" w:cs="Arial"/>
          <w:iCs/>
          <w:lang w:eastAsia="ar-SA"/>
        </w:rPr>
        <w:t>.</w:t>
      </w:r>
      <w:r w:rsidRPr="00264D7F">
        <w:rPr>
          <w:rFonts w:ascii="Arial" w:eastAsia="Times New Roman" w:hAnsi="Arial" w:cs="Arial"/>
          <w:iCs/>
          <w:lang w:eastAsia="ar-SA"/>
        </w:rPr>
        <w:tab/>
        <w:t xml:space="preserve">Dohodnutá cena </w:t>
      </w:r>
      <w:r w:rsidR="00C07E1F">
        <w:rPr>
          <w:rFonts w:ascii="Arial" w:eastAsia="Times New Roman" w:hAnsi="Arial" w:cs="Arial"/>
          <w:iCs/>
          <w:lang w:eastAsia="ar-SA"/>
        </w:rPr>
        <w:t>dle této smlouvy</w:t>
      </w:r>
      <w:r w:rsidR="00C07E1F" w:rsidRPr="00264D7F">
        <w:rPr>
          <w:rFonts w:ascii="Arial" w:eastAsia="Times New Roman" w:hAnsi="Arial" w:cs="Arial"/>
          <w:iCs/>
          <w:lang w:eastAsia="ar-SA"/>
        </w:rPr>
        <w:t xml:space="preserve"> </w:t>
      </w:r>
      <w:r w:rsidRPr="00264D7F">
        <w:rPr>
          <w:rFonts w:ascii="Arial" w:eastAsia="Times New Roman" w:hAnsi="Arial" w:cs="Arial"/>
          <w:iCs/>
          <w:lang w:eastAsia="ar-SA"/>
        </w:rPr>
        <w:t>zahrnuje mimo vlastní ceny nájmu</w:t>
      </w:r>
      <w:r w:rsidR="00FE1ACF" w:rsidRPr="00264D7F">
        <w:rPr>
          <w:rFonts w:ascii="Arial" w:eastAsia="Times New Roman" w:hAnsi="Arial" w:cs="Arial"/>
          <w:iCs/>
          <w:lang w:eastAsia="ar-SA"/>
        </w:rPr>
        <w:t xml:space="preserve"> také </w:t>
      </w:r>
      <w:r w:rsidRPr="00264D7F">
        <w:rPr>
          <w:rFonts w:ascii="Arial" w:eastAsia="Times New Roman" w:hAnsi="Arial" w:cs="Arial"/>
          <w:iCs/>
          <w:lang w:eastAsia="ar-SA"/>
        </w:rPr>
        <w:t>přípravu prostor a</w:t>
      </w:r>
      <w:r w:rsidR="0043782D" w:rsidRPr="00264D7F">
        <w:rPr>
          <w:rFonts w:ascii="Arial" w:eastAsia="Times New Roman" w:hAnsi="Arial" w:cs="Arial"/>
          <w:iCs/>
          <w:lang w:eastAsia="ar-SA"/>
        </w:rPr>
        <w:t> </w:t>
      </w:r>
      <w:r w:rsidRPr="00264D7F">
        <w:rPr>
          <w:rFonts w:ascii="Arial" w:eastAsia="Times New Roman" w:hAnsi="Arial" w:cs="Arial"/>
          <w:iCs/>
          <w:lang w:eastAsia="ar-SA"/>
        </w:rPr>
        <w:t>jejich vybavení nábytkem</w:t>
      </w:r>
      <w:r w:rsidR="00FE1ACF" w:rsidRPr="00264D7F">
        <w:rPr>
          <w:rFonts w:ascii="Arial" w:eastAsia="Times New Roman" w:hAnsi="Arial" w:cs="Arial"/>
          <w:iCs/>
          <w:lang w:eastAsia="ar-SA"/>
        </w:rPr>
        <w:t>, dále</w:t>
      </w:r>
      <w:r w:rsidRPr="00264D7F">
        <w:rPr>
          <w:rFonts w:ascii="Arial" w:eastAsia="Times New Roman" w:hAnsi="Arial" w:cs="Arial"/>
          <w:iCs/>
          <w:lang w:eastAsia="ar-SA"/>
        </w:rPr>
        <w:t xml:space="preserve"> technické vybavení a jeho provoz</w:t>
      </w:r>
      <w:r w:rsidR="00FE1ACF" w:rsidRPr="00264D7F">
        <w:rPr>
          <w:rFonts w:ascii="Arial" w:eastAsia="Times New Roman" w:hAnsi="Arial" w:cs="Arial"/>
          <w:iCs/>
          <w:lang w:eastAsia="ar-SA"/>
        </w:rPr>
        <w:t xml:space="preserve"> včetně obsluhy, catering včetně mobiliáře a obsluhy, využití požadovaných parkovacích ploch a navigačních systémů</w:t>
      </w:r>
      <w:r w:rsidR="00C07E1F">
        <w:rPr>
          <w:rFonts w:ascii="Arial" w:eastAsia="Times New Roman" w:hAnsi="Arial" w:cs="Arial"/>
          <w:iCs/>
          <w:lang w:eastAsia="ar-SA"/>
        </w:rPr>
        <w:t xml:space="preserve"> a veškeré další náklady, které jsou nezbytné pro řádné splnění této smlouvy</w:t>
      </w:r>
      <w:r w:rsidR="00F545F5">
        <w:rPr>
          <w:rFonts w:ascii="Arial" w:eastAsia="Times New Roman" w:hAnsi="Arial" w:cs="Arial"/>
          <w:iCs/>
          <w:lang w:eastAsia="ar-SA"/>
        </w:rPr>
        <w:t xml:space="preserve">, jak je uvedeno v příloze č. </w:t>
      </w:r>
      <w:r w:rsidR="001B1F7D">
        <w:rPr>
          <w:rFonts w:ascii="Arial" w:eastAsia="Times New Roman" w:hAnsi="Arial" w:cs="Arial"/>
          <w:iCs/>
          <w:lang w:eastAsia="ar-SA"/>
        </w:rPr>
        <w:t>1</w:t>
      </w:r>
      <w:r w:rsidR="00913032">
        <w:rPr>
          <w:rFonts w:ascii="Arial" w:eastAsia="Times New Roman" w:hAnsi="Arial" w:cs="Arial"/>
          <w:iCs/>
          <w:lang w:eastAsia="ar-SA"/>
        </w:rPr>
        <w:t>.</w:t>
      </w:r>
    </w:p>
    <w:p w14:paraId="02415C16" w14:textId="77777777" w:rsidR="001A0A3D" w:rsidRDefault="001A0A3D" w:rsidP="00A4427E">
      <w:pPr>
        <w:suppressAutoHyphens/>
        <w:spacing w:after="0"/>
        <w:ind w:right="-108"/>
        <w:jc w:val="both"/>
        <w:rPr>
          <w:rFonts w:ascii="Arial" w:eastAsia="Times New Roman" w:hAnsi="Arial" w:cs="Arial"/>
          <w:iCs/>
          <w:lang w:eastAsia="ar-SA"/>
        </w:rPr>
      </w:pPr>
    </w:p>
    <w:p w14:paraId="0D8B5454" w14:textId="69D67649" w:rsidR="004C065A" w:rsidRDefault="001908FC" w:rsidP="00A4427E">
      <w:pPr>
        <w:suppressAutoHyphens/>
        <w:spacing w:after="0"/>
        <w:ind w:right="-108"/>
        <w:jc w:val="both"/>
        <w:rPr>
          <w:rFonts w:ascii="Arial" w:eastAsia="Times New Roman" w:hAnsi="Arial" w:cs="Arial"/>
          <w:iCs/>
          <w:lang w:eastAsia="ar-SA"/>
        </w:rPr>
      </w:pPr>
      <w:r w:rsidRPr="00C76D13">
        <w:rPr>
          <w:rFonts w:ascii="Arial" w:eastAsia="Times New Roman" w:hAnsi="Arial" w:cs="Arial"/>
          <w:iCs/>
          <w:lang w:eastAsia="ar-SA"/>
        </w:rPr>
        <w:t>V./</w:t>
      </w:r>
      <w:r w:rsidR="001A0A3D">
        <w:rPr>
          <w:rFonts w:ascii="Arial" w:eastAsia="Times New Roman" w:hAnsi="Arial" w:cs="Arial"/>
          <w:iCs/>
          <w:lang w:eastAsia="ar-SA"/>
        </w:rPr>
        <w:t>2</w:t>
      </w:r>
      <w:r w:rsidRPr="00C76D13">
        <w:rPr>
          <w:rFonts w:ascii="Arial" w:eastAsia="Times New Roman" w:hAnsi="Arial" w:cs="Arial"/>
          <w:iCs/>
          <w:lang w:eastAsia="ar-SA"/>
        </w:rPr>
        <w:t xml:space="preserve">. </w:t>
      </w:r>
      <w:r w:rsidRPr="00C76D13">
        <w:rPr>
          <w:rFonts w:ascii="Arial" w:eastAsia="Times New Roman" w:hAnsi="Arial" w:cs="Arial"/>
          <w:iCs/>
          <w:lang w:eastAsia="ar-SA"/>
        </w:rPr>
        <w:tab/>
      </w:r>
      <w:r w:rsidR="002D5B8E">
        <w:rPr>
          <w:rFonts w:ascii="Arial" w:eastAsia="Times New Roman" w:hAnsi="Arial" w:cs="Arial"/>
          <w:iCs/>
          <w:lang w:eastAsia="ar-SA"/>
        </w:rPr>
        <w:t>Dodavatel a odběratel definují kontaktní osoby oprávněné jednat ve věcech organizačních.</w:t>
      </w:r>
      <w:r w:rsidR="002D5B8E">
        <w:rPr>
          <w:rFonts w:ascii="Arial" w:eastAsia="Times New Roman" w:hAnsi="Arial" w:cs="Arial"/>
          <w:iCs/>
          <w:color w:val="0070C0"/>
          <w:lang w:eastAsia="ar-SA"/>
        </w:rPr>
        <w:t xml:space="preserve"> </w:t>
      </w:r>
    </w:p>
    <w:p w14:paraId="3783F176" w14:textId="5BD30C6A" w:rsidR="004D7383" w:rsidRDefault="004D7383" w:rsidP="00A4427E">
      <w:pPr>
        <w:suppressAutoHyphens/>
        <w:spacing w:after="0"/>
        <w:ind w:right="-108"/>
        <w:jc w:val="both"/>
        <w:rPr>
          <w:rFonts w:ascii="Arial" w:eastAsia="Times New Roman" w:hAnsi="Arial" w:cs="Arial"/>
          <w:iCs/>
          <w:lang w:eastAsia="ar-SA"/>
        </w:rPr>
      </w:pPr>
    </w:p>
    <w:p w14:paraId="19D4EB6B" w14:textId="2F2131A3" w:rsidR="00A4427E" w:rsidRPr="00AF6F49" w:rsidRDefault="00AF6F49" w:rsidP="00AF6F49">
      <w:pPr>
        <w:suppressAutoHyphens/>
        <w:spacing w:after="0"/>
        <w:ind w:right="-108"/>
        <w:jc w:val="both"/>
        <w:rPr>
          <w:rFonts w:ascii="Arial" w:eastAsia="Times New Roman" w:hAnsi="Arial" w:cs="Arial"/>
          <w:b/>
          <w:bCs/>
          <w:i/>
          <w:lang w:eastAsia="ar-SA"/>
        </w:rPr>
      </w:pPr>
      <w:r w:rsidRPr="00AF6F49">
        <w:rPr>
          <w:rFonts w:ascii="Arial" w:eastAsia="Times New Roman" w:hAnsi="Arial" w:cs="Arial"/>
          <w:b/>
          <w:bCs/>
          <w:i/>
          <w:lang w:eastAsia="ar-SA"/>
        </w:rPr>
        <w:t xml:space="preserve">A/ </w:t>
      </w:r>
      <w:r w:rsidR="004D7383" w:rsidRPr="00AF6F49">
        <w:rPr>
          <w:rFonts w:ascii="Arial" w:eastAsia="Times New Roman" w:hAnsi="Arial" w:cs="Arial"/>
          <w:b/>
          <w:bCs/>
          <w:i/>
          <w:lang w:eastAsia="ar-SA"/>
        </w:rPr>
        <w:t xml:space="preserve">Jméno </w:t>
      </w:r>
      <w:r w:rsidRPr="00AF6F49">
        <w:rPr>
          <w:rFonts w:ascii="Arial" w:eastAsia="Times New Roman" w:hAnsi="Arial" w:cs="Arial"/>
          <w:b/>
          <w:bCs/>
          <w:i/>
          <w:lang w:eastAsia="ar-SA"/>
        </w:rPr>
        <w:t>a kontaktní údaje osob za dodavatele:</w:t>
      </w:r>
    </w:p>
    <w:p w14:paraId="2E351E7D" w14:textId="22927F69" w:rsidR="00AF6F49" w:rsidRPr="00AF6F49" w:rsidRDefault="00AF6F49" w:rsidP="00AF6F49">
      <w:pPr>
        <w:suppressAutoHyphens/>
        <w:spacing w:after="0"/>
        <w:ind w:right="-108"/>
        <w:jc w:val="both"/>
        <w:rPr>
          <w:rFonts w:ascii="Arial" w:eastAsia="Times New Roman" w:hAnsi="Arial" w:cs="Arial"/>
          <w:iCs/>
          <w:lang w:eastAsia="ar-SA"/>
        </w:rPr>
      </w:pPr>
    </w:p>
    <w:p w14:paraId="185826D0" w14:textId="0D550AB9" w:rsidR="00A4427E" w:rsidRPr="00E341ED" w:rsidRDefault="00920323" w:rsidP="00A4427E">
      <w:pPr>
        <w:tabs>
          <w:tab w:val="left" w:pos="1684"/>
        </w:tabs>
        <w:spacing w:after="0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>1</w:t>
      </w:r>
      <w:r w:rsidR="006E5420">
        <w:rPr>
          <w:rFonts w:ascii="Arial" w:eastAsia="Geneva" w:hAnsi="Arial" w:cs="Arial"/>
        </w:rPr>
        <w:t xml:space="preserve">/ </w:t>
      </w:r>
      <w:r w:rsidR="00A4427E" w:rsidRPr="00E341ED">
        <w:rPr>
          <w:rFonts w:ascii="Arial" w:eastAsia="Geneva" w:hAnsi="Arial" w:cs="Arial"/>
        </w:rPr>
        <w:t xml:space="preserve">osoba: </w:t>
      </w:r>
      <w:r w:rsidR="00A4427E" w:rsidRPr="00E341ED">
        <w:rPr>
          <w:rFonts w:ascii="Arial" w:eastAsia="Geneva" w:hAnsi="Arial" w:cs="Arial"/>
          <w:highlight w:val="yellow"/>
        </w:rPr>
        <w:t>DOPLNÍ DODAVATEL</w:t>
      </w:r>
    </w:p>
    <w:p w14:paraId="08D5C339" w14:textId="77777777" w:rsidR="00A4427E" w:rsidRPr="00E341ED" w:rsidRDefault="00A4427E" w:rsidP="00A4427E">
      <w:pPr>
        <w:tabs>
          <w:tab w:val="left" w:pos="1684"/>
        </w:tabs>
        <w:spacing w:after="0"/>
        <w:rPr>
          <w:rFonts w:ascii="Arial" w:eastAsia="Geneva" w:hAnsi="Arial" w:cs="Arial"/>
        </w:rPr>
      </w:pPr>
      <w:r w:rsidRPr="00E341ED">
        <w:rPr>
          <w:rFonts w:ascii="Arial" w:eastAsia="Geneva" w:hAnsi="Arial" w:cs="Arial"/>
        </w:rPr>
        <w:t xml:space="preserve">tel.: </w:t>
      </w:r>
      <w:r w:rsidRPr="00E341ED">
        <w:rPr>
          <w:rFonts w:ascii="Arial" w:eastAsia="Geneva" w:hAnsi="Arial" w:cs="Arial"/>
          <w:highlight w:val="yellow"/>
        </w:rPr>
        <w:t>DOPLNÍ DODAVATEL</w:t>
      </w:r>
    </w:p>
    <w:p w14:paraId="0BAF0407" w14:textId="74BA3485" w:rsidR="00A4427E" w:rsidRDefault="00A4427E" w:rsidP="00A4427E">
      <w:pPr>
        <w:tabs>
          <w:tab w:val="left" w:pos="1684"/>
        </w:tabs>
        <w:spacing w:after="0"/>
        <w:rPr>
          <w:rFonts w:ascii="Arial" w:eastAsia="Geneva" w:hAnsi="Arial" w:cs="Arial"/>
        </w:rPr>
      </w:pPr>
      <w:r w:rsidRPr="00E341ED">
        <w:rPr>
          <w:rFonts w:ascii="Arial" w:eastAsia="Geneva" w:hAnsi="Arial" w:cs="Arial"/>
        </w:rPr>
        <w:t xml:space="preserve">e-mail:  </w:t>
      </w:r>
      <w:r w:rsidRPr="00E341ED">
        <w:rPr>
          <w:rFonts w:ascii="Arial" w:eastAsia="Geneva" w:hAnsi="Arial" w:cs="Arial"/>
          <w:highlight w:val="yellow"/>
        </w:rPr>
        <w:t>DOPLNÍ DODAVATEL</w:t>
      </w:r>
      <w:r w:rsidRPr="0015327B">
        <w:rPr>
          <w:rFonts w:ascii="Arial" w:eastAsia="Geneva" w:hAnsi="Arial" w:cs="Arial"/>
        </w:rPr>
        <w:t xml:space="preserve"> </w:t>
      </w:r>
    </w:p>
    <w:p w14:paraId="267DB885" w14:textId="401C96DD" w:rsidR="006E5420" w:rsidRDefault="006E5420" w:rsidP="00A4427E">
      <w:pPr>
        <w:tabs>
          <w:tab w:val="left" w:pos="1684"/>
        </w:tabs>
        <w:spacing w:after="0"/>
        <w:rPr>
          <w:rFonts w:ascii="Arial" w:eastAsia="Geneva" w:hAnsi="Arial" w:cs="Arial"/>
        </w:rPr>
      </w:pPr>
    </w:p>
    <w:p w14:paraId="2A4889D7" w14:textId="0357A388" w:rsidR="006E5420" w:rsidRPr="00E341ED" w:rsidRDefault="00B7111D" w:rsidP="006E5420">
      <w:pPr>
        <w:tabs>
          <w:tab w:val="left" w:pos="1684"/>
        </w:tabs>
        <w:spacing w:after="0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>2</w:t>
      </w:r>
      <w:r w:rsidR="006E5420">
        <w:rPr>
          <w:rFonts w:ascii="Arial" w:eastAsia="Geneva" w:hAnsi="Arial" w:cs="Arial"/>
        </w:rPr>
        <w:t xml:space="preserve">/ </w:t>
      </w:r>
      <w:r w:rsidR="006E5420" w:rsidRPr="00E341ED">
        <w:rPr>
          <w:rFonts w:ascii="Arial" w:eastAsia="Geneva" w:hAnsi="Arial" w:cs="Arial"/>
        </w:rPr>
        <w:t xml:space="preserve">osoba: </w:t>
      </w:r>
      <w:r w:rsidR="006E5420" w:rsidRPr="00E341ED">
        <w:rPr>
          <w:rFonts w:ascii="Arial" w:eastAsia="Geneva" w:hAnsi="Arial" w:cs="Arial"/>
          <w:highlight w:val="yellow"/>
        </w:rPr>
        <w:t>DOPLNÍ DODAVATEL</w:t>
      </w:r>
    </w:p>
    <w:p w14:paraId="3BDCC33D" w14:textId="77777777" w:rsidR="006E5420" w:rsidRPr="00E341ED" w:rsidRDefault="006E5420" w:rsidP="006E5420">
      <w:pPr>
        <w:tabs>
          <w:tab w:val="left" w:pos="1684"/>
        </w:tabs>
        <w:spacing w:after="0"/>
        <w:rPr>
          <w:rFonts w:ascii="Arial" w:eastAsia="Geneva" w:hAnsi="Arial" w:cs="Arial"/>
        </w:rPr>
      </w:pPr>
      <w:r w:rsidRPr="00E341ED">
        <w:rPr>
          <w:rFonts w:ascii="Arial" w:eastAsia="Geneva" w:hAnsi="Arial" w:cs="Arial"/>
        </w:rPr>
        <w:t xml:space="preserve">tel.: </w:t>
      </w:r>
      <w:r w:rsidRPr="00E341ED">
        <w:rPr>
          <w:rFonts w:ascii="Arial" w:eastAsia="Geneva" w:hAnsi="Arial" w:cs="Arial"/>
          <w:highlight w:val="yellow"/>
        </w:rPr>
        <w:t>DOPLNÍ DODAVATEL</w:t>
      </w:r>
    </w:p>
    <w:p w14:paraId="1F3AD59A" w14:textId="77777777" w:rsidR="006E5420" w:rsidRDefault="006E5420" w:rsidP="006E5420">
      <w:pPr>
        <w:tabs>
          <w:tab w:val="left" w:pos="1684"/>
        </w:tabs>
        <w:spacing w:after="0"/>
        <w:rPr>
          <w:rFonts w:ascii="Arial" w:eastAsia="Geneva" w:hAnsi="Arial" w:cs="Arial"/>
        </w:rPr>
      </w:pPr>
      <w:r w:rsidRPr="00E341ED">
        <w:rPr>
          <w:rFonts w:ascii="Arial" w:eastAsia="Geneva" w:hAnsi="Arial" w:cs="Arial"/>
        </w:rPr>
        <w:t xml:space="preserve">e-mail:  </w:t>
      </w:r>
      <w:r w:rsidRPr="00E341ED">
        <w:rPr>
          <w:rFonts w:ascii="Arial" w:eastAsia="Geneva" w:hAnsi="Arial" w:cs="Arial"/>
          <w:highlight w:val="yellow"/>
        </w:rPr>
        <w:t>DOPLNÍ DODAVATEL</w:t>
      </w:r>
      <w:r w:rsidRPr="0015327B">
        <w:rPr>
          <w:rFonts w:ascii="Arial" w:eastAsia="Geneva" w:hAnsi="Arial" w:cs="Arial"/>
        </w:rPr>
        <w:t xml:space="preserve"> </w:t>
      </w:r>
    </w:p>
    <w:p w14:paraId="288E91C0" w14:textId="77777777" w:rsidR="001908FC" w:rsidRPr="00C76D13" w:rsidRDefault="001908FC" w:rsidP="0043782D">
      <w:pPr>
        <w:tabs>
          <w:tab w:val="left" w:pos="1684"/>
        </w:tabs>
        <w:spacing w:after="0"/>
        <w:rPr>
          <w:rFonts w:ascii="Arial" w:eastAsia="Geneva" w:hAnsi="Arial" w:cs="Arial"/>
          <w:b/>
          <w:i/>
        </w:rPr>
      </w:pPr>
    </w:p>
    <w:p w14:paraId="721C0A05" w14:textId="7CD315FF" w:rsidR="00AF6F49" w:rsidRPr="00AF6F49" w:rsidRDefault="00AF6F49" w:rsidP="00AF6F49">
      <w:pPr>
        <w:suppressAutoHyphens/>
        <w:spacing w:after="0"/>
        <w:ind w:right="-108"/>
        <w:jc w:val="both"/>
        <w:rPr>
          <w:rFonts w:ascii="Arial" w:eastAsia="Times New Roman" w:hAnsi="Arial" w:cs="Arial"/>
          <w:b/>
          <w:bCs/>
          <w:i/>
          <w:lang w:eastAsia="ar-SA"/>
        </w:rPr>
      </w:pPr>
      <w:r w:rsidRPr="00AF6F49">
        <w:rPr>
          <w:rFonts w:ascii="Arial" w:eastAsia="Times New Roman" w:hAnsi="Arial" w:cs="Arial"/>
          <w:b/>
          <w:bCs/>
          <w:i/>
          <w:lang w:eastAsia="ar-SA"/>
        </w:rPr>
        <w:t xml:space="preserve">B/ Jméno a kontaktní údaje osob za </w:t>
      </w:r>
      <w:r>
        <w:rPr>
          <w:rFonts w:ascii="Arial" w:eastAsia="Times New Roman" w:hAnsi="Arial" w:cs="Arial"/>
          <w:b/>
          <w:bCs/>
          <w:i/>
          <w:lang w:eastAsia="ar-SA"/>
        </w:rPr>
        <w:t>odběratele</w:t>
      </w:r>
      <w:r w:rsidRPr="00AF6F49">
        <w:rPr>
          <w:rFonts w:ascii="Arial" w:eastAsia="Times New Roman" w:hAnsi="Arial" w:cs="Arial"/>
          <w:b/>
          <w:bCs/>
          <w:i/>
          <w:lang w:eastAsia="ar-SA"/>
        </w:rPr>
        <w:t>:</w:t>
      </w:r>
    </w:p>
    <w:p w14:paraId="7D3B6BE9" w14:textId="6BA7D2D6" w:rsidR="001C1CB7" w:rsidRDefault="001C1CB7" w:rsidP="001C1CB7">
      <w:pPr>
        <w:tabs>
          <w:tab w:val="left" w:pos="1684"/>
          <w:tab w:val="left" w:pos="2910"/>
        </w:tabs>
        <w:spacing w:after="0"/>
        <w:rPr>
          <w:rFonts w:ascii="Arial" w:eastAsia="Geneva" w:hAnsi="Arial" w:cs="Arial"/>
        </w:rPr>
      </w:pPr>
    </w:p>
    <w:p w14:paraId="03EC0A6A" w14:textId="2A29C4B7" w:rsidR="002C2191" w:rsidRPr="0015327B" w:rsidRDefault="002C2191" w:rsidP="002C2191">
      <w:pPr>
        <w:tabs>
          <w:tab w:val="left" w:pos="1684"/>
        </w:tabs>
        <w:spacing w:after="0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 xml:space="preserve">1/ </w:t>
      </w:r>
      <w:r w:rsidRPr="0015327B">
        <w:rPr>
          <w:rFonts w:ascii="Arial" w:eastAsia="Geneva" w:hAnsi="Arial" w:cs="Arial"/>
        </w:rPr>
        <w:t xml:space="preserve">osoba: </w:t>
      </w:r>
      <w:r w:rsidR="00F13E43">
        <w:rPr>
          <w:rFonts w:ascii="Arial" w:eastAsia="Geneva" w:hAnsi="Arial" w:cs="Arial"/>
        </w:rPr>
        <w:t>David Krčka</w:t>
      </w:r>
    </w:p>
    <w:p w14:paraId="11583CEF" w14:textId="63BF9AA3" w:rsidR="002C2191" w:rsidRPr="0015327B" w:rsidRDefault="002C2191" w:rsidP="002C2191">
      <w:pPr>
        <w:tabs>
          <w:tab w:val="left" w:pos="1684"/>
        </w:tabs>
        <w:spacing w:after="0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 xml:space="preserve">mobil: </w:t>
      </w:r>
      <w:r w:rsidR="0077201F">
        <w:rPr>
          <w:rFonts w:ascii="Arial" w:eastAsia="Geneva" w:hAnsi="Arial" w:cs="Arial"/>
        </w:rPr>
        <w:t>607 050 381</w:t>
      </w:r>
    </w:p>
    <w:p w14:paraId="012647B0" w14:textId="6554BEDA" w:rsidR="002C2191" w:rsidRPr="0015327B" w:rsidRDefault="002C2191" w:rsidP="002C2191">
      <w:pPr>
        <w:tabs>
          <w:tab w:val="left" w:pos="1684"/>
        </w:tabs>
        <w:spacing w:after="0"/>
        <w:rPr>
          <w:rFonts w:ascii="Arial" w:eastAsia="Geneva" w:hAnsi="Arial" w:cs="Arial"/>
        </w:rPr>
      </w:pPr>
      <w:r w:rsidRPr="0015327B">
        <w:rPr>
          <w:rFonts w:ascii="Arial" w:eastAsia="Geneva" w:hAnsi="Arial" w:cs="Arial"/>
        </w:rPr>
        <w:t xml:space="preserve">e-mail: </w:t>
      </w:r>
      <w:hyperlink r:id="rId10" w:history="1">
        <w:r w:rsidR="00F13E43" w:rsidRPr="006A2ACB">
          <w:rPr>
            <w:rStyle w:val="Hypertextovodkaz"/>
            <w:rFonts w:ascii="Arial" w:eastAsia="Geneva" w:hAnsi="Arial" w:cs="Arial"/>
          </w:rPr>
          <w:t>krcka@kr-s.cz</w:t>
        </w:r>
      </w:hyperlink>
      <w:r>
        <w:rPr>
          <w:rFonts w:ascii="Arial" w:eastAsia="Geneva" w:hAnsi="Arial" w:cs="Arial"/>
        </w:rPr>
        <w:t xml:space="preserve"> </w:t>
      </w:r>
    </w:p>
    <w:p w14:paraId="39FBA9FC" w14:textId="2F79F072" w:rsidR="001C1CB7" w:rsidRDefault="001C1CB7" w:rsidP="001C1CB7">
      <w:pPr>
        <w:suppressAutoHyphens/>
        <w:spacing w:after="0"/>
        <w:ind w:right="-108"/>
        <w:jc w:val="both"/>
        <w:rPr>
          <w:rFonts w:ascii="Arial" w:eastAsia="Geneva" w:hAnsi="Arial" w:cs="Arial"/>
        </w:rPr>
      </w:pPr>
      <w:r w:rsidRPr="002D5B8E">
        <w:rPr>
          <w:rFonts w:ascii="Arial" w:eastAsia="Times New Roman" w:hAnsi="Arial" w:cs="Arial"/>
          <w:iCs/>
          <w:lang w:eastAsia="ar-SA"/>
        </w:rPr>
        <w:t>V./</w:t>
      </w:r>
      <w:r w:rsidR="002D5B8E" w:rsidRPr="002D5B8E">
        <w:rPr>
          <w:rFonts w:ascii="Arial" w:eastAsia="Times New Roman" w:hAnsi="Arial" w:cs="Arial"/>
          <w:iCs/>
          <w:lang w:eastAsia="ar-SA"/>
        </w:rPr>
        <w:t>3</w:t>
      </w:r>
      <w:r w:rsidRPr="002D5B8E">
        <w:rPr>
          <w:rFonts w:ascii="Arial" w:eastAsia="Times New Roman" w:hAnsi="Arial" w:cs="Arial"/>
          <w:iCs/>
          <w:lang w:eastAsia="ar-SA"/>
        </w:rPr>
        <w:t xml:space="preserve">.    V případě, že </w:t>
      </w:r>
      <w:r w:rsidRPr="002D5B8E">
        <w:rPr>
          <w:rFonts w:ascii="Arial" w:eastAsia="Geneva" w:hAnsi="Arial" w:cs="Arial"/>
        </w:rPr>
        <w:t>se akce dle čl.</w:t>
      </w:r>
      <w:r w:rsidR="00C07E1F">
        <w:rPr>
          <w:rFonts w:ascii="Arial" w:eastAsia="Geneva" w:hAnsi="Arial" w:cs="Arial"/>
        </w:rPr>
        <w:t xml:space="preserve"> </w:t>
      </w:r>
      <w:r w:rsidR="00775A09">
        <w:rPr>
          <w:rFonts w:ascii="Arial" w:eastAsia="Geneva" w:hAnsi="Arial" w:cs="Arial"/>
        </w:rPr>
        <w:t xml:space="preserve">I </w:t>
      </w:r>
      <w:r w:rsidRPr="002D5B8E">
        <w:rPr>
          <w:rFonts w:ascii="Arial" w:eastAsia="Geneva" w:hAnsi="Arial" w:cs="Arial"/>
        </w:rPr>
        <w:t xml:space="preserve">neuskuteční z důvodů na straně dodavatele, případě se </w:t>
      </w:r>
      <w:r w:rsidRPr="00AD6884">
        <w:rPr>
          <w:rFonts w:ascii="Arial" w:eastAsia="Geneva" w:hAnsi="Arial" w:cs="Arial"/>
        </w:rPr>
        <w:t>bude moci uskutečnit s</w:t>
      </w:r>
      <w:r w:rsidR="00775A09" w:rsidRPr="00AD6884">
        <w:rPr>
          <w:rFonts w:ascii="Arial" w:eastAsia="Geneva" w:hAnsi="Arial" w:cs="Arial"/>
        </w:rPr>
        <w:t> </w:t>
      </w:r>
      <w:r w:rsidRPr="00AD6884">
        <w:rPr>
          <w:rFonts w:ascii="Arial" w:eastAsia="Geneva" w:hAnsi="Arial" w:cs="Arial"/>
        </w:rPr>
        <w:t>omezením</w:t>
      </w:r>
      <w:r w:rsidR="00775A09" w:rsidRPr="00AD6884">
        <w:rPr>
          <w:rFonts w:ascii="Arial" w:eastAsia="Geneva" w:hAnsi="Arial" w:cs="Arial"/>
        </w:rPr>
        <w:t xml:space="preserve">, nebo </w:t>
      </w:r>
      <w:r w:rsidR="00775A09" w:rsidRPr="00805B82">
        <w:rPr>
          <w:rFonts w:ascii="Arial" w:eastAsia="Geneva" w:hAnsi="Arial" w:cs="Arial"/>
        </w:rPr>
        <w:t xml:space="preserve">nebude </w:t>
      </w:r>
      <w:r w:rsidR="00775A09">
        <w:rPr>
          <w:rFonts w:ascii="Arial" w:eastAsia="Geneva" w:hAnsi="Arial" w:cs="Arial"/>
        </w:rPr>
        <w:t xml:space="preserve">plnění </w:t>
      </w:r>
      <w:r w:rsidR="00775A09" w:rsidRPr="00805B82">
        <w:rPr>
          <w:rFonts w:ascii="Arial" w:eastAsia="Geneva" w:hAnsi="Arial" w:cs="Arial"/>
        </w:rPr>
        <w:t>v kvalitě dle smlouvy</w:t>
      </w:r>
      <w:r w:rsidRPr="002D5B8E">
        <w:rPr>
          <w:rFonts w:ascii="Arial" w:eastAsia="Geneva" w:hAnsi="Arial" w:cs="Arial"/>
        </w:rPr>
        <w:t>, vyhrazuje si o</w:t>
      </w:r>
      <w:r w:rsidR="00775A09">
        <w:rPr>
          <w:rFonts w:ascii="Arial" w:eastAsia="Geneva" w:hAnsi="Arial" w:cs="Arial"/>
        </w:rPr>
        <w:t>dběratel</w:t>
      </w:r>
      <w:r w:rsidRPr="002D5B8E">
        <w:rPr>
          <w:rFonts w:ascii="Arial" w:eastAsia="Geneva" w:hAnsi="Arial" w:cs="Arial"/>
        </w:rPr>
        <w:t xml:space="preserve"> vyřadit</w:t>
      </w:r>
      <w:r w:rsidR="00775A09">
        <w:rPr>
          <w:rFonts w:ascii="Arial" w:eastAsia="Geneva" w:hAnsi="Arial" w:cs="Arial"/>
        </w:rPr>
        <w:t xml:space="preserve"> dodavatele </w:t>
      </w:r>
      <w:r w:rsidRPr="002D5B8E">
        <w:rPr>
          <w:rFonts w:ascii="Arial" w:eastAsia="Geneva" w:hAnsi="Arial" w:cs="Arial"/>
        </w:rPr>
        <w:t xml:space="preserve">z účasti na </w:t>
      </w:r>
      <w:r w:rsidR="00775A09">
        <w:rPr>
          <w:rFonts w:ascii="Arial" w:eastAsia="Geneva" w:hAnsi="Arial" w:cs="Arial"/>
        </w:rPr>
        <w:t>veřejných zakázkách</w:t>
      </w:r>
      <w:r w:rsidRPr="002D5B8E">
        <w:rPr>
          <w:rFonts w:ascii="Arial" w:eastAsia="Geneva" w:hAnsi="Arial" w:cs="Arial"/>
        </w:rPr>
        <w:t xml:space="preserve"> </w:t>
      </w:r>
      <w:r w:rsidR="00775A09">
        <w:rPr>
          <w:rFonts w:ascii="Arial" w:eastAsia="Geneva" w:hAnsi="Arial" w:cs="Arial"/>
        </w:rPr>
        <w:t xml:space="preserve">obdobné </w:t>
      </w:r>
      <w:r w:rsidRPr="002D5B8E">
        <w:rPr>
          <w:rFonts w:ascii="Arial" w:eastAsia="Geneva" w:hAnsi="Arial" w:cs="Arial"/>
        </w:rPr>
        <w:t>povahy po dobu 3 let.</w:t>
      </w:r>
    </w:p>
    <w:p w14:paraId="384F0CB2" w14:textId="77777777" w:rsidR="007A2DEE" w:rsidRPr="00C76D13" w:rsidRDefault="007A2DEE" w:rsidP="00C76D13">
      <w:pPr>
        <w:suppressAutoHyphens/>
        <w:spacing w:after="0"/>
        <w:ind w:right="-108"/>
        <w:jc w:val="both"/>
        <w:rPr>
          <w:rFonts w:ascii="Arial" w:eastAsia="Geneva" w:hAnsi="Arial" w:cs="Arial"/>
          <w:b/>
          <w:i/>
        </w:rPr>
      </w:pPr>
    </w:p>
    <w:p w14:paraId="5D9111EB" w14:textId="1B5798FB" w:rsidR="007A2DEE" w:rsidRPr="00C76D13" w:rsidRDefault="00C341EB" w:rsidP="00C76D13">
      <w:pPr>
        <w:tabs>
          <w:tab w:val="left" w:pos="0"/>
        </w:tabs>
        <w:suppressAutoHyphens/>
        <w:spacing w:after="0"/>
        <w:ind w:right="-108"/>
        <w:jc w:val="both"/>
        <w:rPr>
          <w:rFonts w:ascii="Arial" w:eastAsia="Times New Roman" w:hAnsi="Arial" w:cs="Arial"/>
          <w:iCs/>
          <w:lang w:eastAsia="ar-SA"/>
        </w:rPr>
      </w:pPr>
      <w:r w:rsidRPr="00C76D13">
        <w:rPr>
          <w:rFonts w:ascii="Arial" w:eastAsia="Times New Roman" w:hAnsi="Arial" w:cs="Arial"/>
          <w:iCs/>
          <w:lang w:eastAsia="ar-SA"/>
        </w:rPr>
        <w:t>V./</w:t>
      </w:r>
      <w:r w:rsidR="00F806D7">
        <w:rPr>
          <w:rFonts w:ascii="Arial" w:eastAsia="Times New Roman" w:hAnsi="Arial" w:cs="Arial"/>
          <w:iCs/>
          <w:lang w:eastAsia="ar-SA"/>
        </w:rPr>
        <w:t>4</w:t>
      </w:r>
      <w:r w:rsidRPr="00C76D13">
        <w:rPr>
          <w:rFonts w:ascii="Arial" w:eastAsia="Times New Roman" w:hAnsi="Arial" w:cs="Arial"/>
          <w:iCs/>
          <w:lang w:eastAsia="ar-SA"/>
        </w:rPr>
        <w:t>.</w:t>
      </w:r>
      <w:r w:rsidRPr="00C76D13">
        <w:rPr>
          <w:rFonts w:ascii="Arial" w:eastAsia="Times New Roman" w:hAnsi="Arial" w:cs="Arial"/>
          <w:iCs/>
          <w:lang w:eastAsia="ar-SA"/>
        </w:rPr>
        <w:tab/>
      </w:r>
      <w:r w:rsidR="007A2DEE" w:rsidRPr="00C76D13">
        <w:rPr>
          <w:rFonts w:ascii="Arial" w:eastAsia="Times New Roman" w:hAnsi="Arial" w:cs="Arial"/>
          <w:iCs/>
          <w:lang w:eastAsia="ar-SA"/>
        </w:rPr>
        <w:t>Odpovědnost za škodu a náhrada škody se řídí příslušnými ustanoveními zák</w:t>
      </w:r>
      <w:r w:rsidR="008E48AF">
        <w:rPr>
          <w:rFonts w:ascii="Arial" w:eastAsia="Times New Roman" w:hAnsi="Arial" w:cs="Arial"/>
          <w:iCs/>
          <w:lang w:eastAsia="ar-SA"/>
        </w:rPr>
        <w:t>ona</w:t>
      </w:r>
      <w:r w:rsidR="007A2DEE" w:rsidRPr="00C76D13">
        <w:rPr>
          <w:rFonts w:ascii="Arial" w:eastAsia="Times New Roman" w:hAnsi="Arial" w:cs="Arial"/>
          <w:iCs/>
          <w:lang w:eastAsia="ar-SA"/>
        </w:rPr>
        <w:t xml:space="preserve"> č. 89/2012 Sb., občanský zákoník. Dodavatel odpovídá za škody vzniklé při poskytování plnění dle této Smlouvy nebo v souvislosti s ním </w:t>
      </w:r>
      <w:r w:rsidR="00177F21" w:rsidRPr="00C76D13">
        <w:rPr>
          <w:rFonts w:ascii="Arial" w:eastAsia="Times New Roman" w:hAnsi="Arial" w:cs="Arial"/>
          <w:iCs/>
          <w:lang w:eastAsia="ar-SA"/>
        </w:rPr>
        <w:t>odběrateli</w:t>
      </w:r>
      <w:r w:rsidR="007A2DEE" w:rsidRPr="00C76D13">
        <w:rPr>
          <w:rFonts w:ascii="Arial" w:eastAsia="Times New Roman" w:hAnsi="Arial" w:cs="Arial"/>
          <w:iCs/>
          <w:lang w:eastAsia="ar-SA"/>
        </w:rPr>
        <w:t xml:space="preserve"> nebo třetím osobám, pokud byly způsobeny z jeho viny.</w:t>
      </w:r>
    </w:p>
    <w:p w14:paraId="21695ECE" w14:textId="77777777" w:rsidR="00C341EB" w:rsidRPr="00C76D13" w:rsidRDefault="00C341EB" w:rsidP="00C76D13">
      <w:pPr>
        <w:tabs>
          <w:tab w:val="left" w:pos="0"/>
        </w:tabs>
        <w:suppressAutoHyphens/>
        <w:spacing w:after="0"/>
        <w:ind w:right="-108"/>
        <w:jc w:val="both"/>
        <w:rPr>
          <w:rFonts w:ascii="Arial" w:eastAsia="Times New Roman" w:hAnsi="Arial" w:cs="Arial"/>
          <w:iCs/>
          <w:lang w:eastAsia="ar-SA"/>
        </w:rPr>
      </w:pPr>
    </w:p>
    <w:p w14:paraId="1E5431B7" w14:textId="0A94A775" w:rsidR="00760487" w:rsidRPr="00C76D13" w:rsidRDefault="00177F21" w:rsidP="008E48AF">
      <w:pPr>
        <w:tabs>
          <w:tab w:val="left" w:pos="1684"/>
        </w:tabs>
        <w:spacing w:after="0"/>
        <w:jc w:val="both"/>
        <w:rPr>
          <w:rFonts w:ascii="Arial" w:eastAsia="Geneva" w:hAnsi="Arial" w:cs="Arial"/>
          <w:b/>
        </w:rPr>
      </w:pPr>
      <w:r w:rsidRPr="00C76D13">
        <w:rPr>
          <w:rFonts w:ascii="Arial" w:eastAsia="Times New Roman" w:hAnsi="Arial" w:cs="Arial"/>
          <w:iCs/>
          <w:lang w:eastAsia="ar-SA"/>
        </w:rPr>
        <w:t>V./</w:t>
      </w:r>
      <w:r w:rsidR="00C341EB" w:rsidRPr="00C76D13">
        <w:rPr>
          <w:rFonts w:ascii="Arial" w:eastAsia="Times New Roman" w:hAnsi="Arial" w:cs="Arial"/>
          <w:iCs/>
          <w:lang w:eastAsia="ar-SA"/>
        </w:rPr>
        <w:t>.</w:t>
      </w:r>
      <w:r w:rsidR="008E48AF">
        <w:rPr>
          <w:rFonts w:ascii="Arial" w:eastAsia="Times New Roman" w:hAnsi="Arial" w:cs="Arial"/>
          <w:iCs/>
          <w:lang w:eastAsia="ar-SA"/>
        </w:rPr>
        <w:t xml:space="preserve"> </w:t>
      </w:r>
      <w:r w:rsidR="008E48AF" w:rsidRPr="00C76D13">
        <w:rPr>
          <w:rFonts w:ascii="Arial" w:eastAsia="Times New Roman" w:hAnsi="Arial" w:cs="Arial"/>
          <w:iCs/>
          <w:lang w:eastAsia="ar-SA"/>
        </w:rPr>
        <w:t xml:space="preserve"> </w:t>
      </w:r>
      <w:r w:rsidR="00C341EB" w:rsidRPr="00C76D13">
        <w:rPr>
          <w:rFonts w:ascii="Arial" w:eastAsia="Times New Roman" w:hAnsi="Arial" w:cs="Arial"/>
          <w:iCs/>
          <w:lang w:eastAsia="ar-SA"/>
        </w:rPr>
        <w:t>Smluvní strany sjednaly, že zaplacením jakékoli smluvní pokuty</w:t>
      </w:r>
      <w:r w:rsidR="008D4725">
        <w:rPr>
          <w:rFonts w:ascii="Arial" w:eastAsia="Times New Roman" w:hAnsi="Arial" w:cs="Arial"/>
          <w:iCs/>
          <w:lang w:eastAsia="ar-SA"/>
        </w:rPr>
        <w:t xml:space="preserve"> </w:t>
      </w:r>
      <w:r w:rsidR="008E48AF">
        <w:rPr>
          <w:rFonts w:ascii="Arial" w:eastAsia="Times New Roman" w:hAnsi="Arial" w:cs="Arial"/>
          <w:iCs/>
          <w:lang w:eastAsia="ar-SA"/>
        </w:rPr>
        <w:t>nebo úroku z </w:t>
      </w:r>
      <w:r w:rsidR="008D4725">
        <w:rPr>
          <w:rFonts w:ascii="Arial" w:eastAsia="Times New Roman" w:hAnsi="Arial" w:cs="Arial"/>
          <w:iCs/>
          <w:lang w:eastAsia="ar-SA"/>
        </w:rPr>
        <w:t>prodlení</w:t>
      </w:r>
      <w:r w:rsidR="00C341EB" w:rsidRPr="00C76D13">
        <w:rPr>
          <w:rFonts w:ascii="Arial" w:eastAsia="Times New Roman" w:hAnsi="Arial" w:cs="Arial"/>
          <w:iCs/>
          <w:lang w:eastAsia="ar-SA"/>
        </w:rPr>
        <w:t xml:space="preserve"> podle této Smlouvy není dotčena povinnost Smluvních stran nahradit v plné výši též škodu vzniklou porušením povinnosti, na kterou se smluvní pokuta</w:t>
      </w:r>
      <w:r w:rsidR="008D4725">
        <w:rPr>
          <w:rFonts w:ascii="Arial" w:eastAsia="Times New Roman" w:hAnsi="Arial" w:cs="Arial"/>
          <w:iCs/>
          <w:lang w:eastAsia="ar-SA"/>
        </w:rPr>
        <w:t xml:space="preserve"> nebo úrok z prodlení</w:t>
      </w:r>
      <w:r w:rsidR="00C341EB" w:rsidRPr="00C76D13">
        <w:rPr>
          <w:rFonts w:ascii="Arial" w:eastAsia="Times New Roman" w:hAnsi="Arial" w:cs="Arial"/>
          <w:iCs/>
          <w:lang w:eastAsia="ar-SA"/>
        </w:rPr>
        <w:t xml:space="preserve"> vztahuje.</w:t>
      </w:r>
      <w:r w:rsidR="006B48D4" w:rsidRPr="00C76D13">
        <w:rPr>
          <w:rFonts w:ascii="Arial" w:eastAsia="Geneva" w:hAnsi="Arial" w:cs="Arial"/>
        </w:rPr>
        <w:tab/>
      </w:r>
    </w:p>
    <w:p w14:paraId="7455C84B" w14:textId="77777777" w:rsidR="00447825" w:rsidRPr="00C76D13" w:rsidRDefault="00447825" w:rsidP="00C76D13">
      <w:pPr>
        <w:tabs>
          <w:tab w:val="left" w:pos="1684"/>
        </w:tabs>
        <w:spacing w:after="0"/>
        <w:jc w:val="center"/>
        <w:rPr>
          <w:rFonts w:ascii="Arial" w:eastAsia="Geneva" w:hAnsi="Arial" w:cs="Arial"/>
          <w:b/>
        </w:rPr>
      </w:pPr>
    </w:p>
    <w:p w14:paraId="19F1E54D" w14:textId="77777777" w:rsidR="001908FC" w:rsidRPr="00C76D13" w:rsidRDefault="001908FC" w:rsidP="00C76D13">
      <w:pPr>
        <w:tabs>
          <w:tab w:val="left" w:pos="1684"/>
        </w:tabs>
        <w:spacing w:after="0"/>
        <w:jc w:val="center"/>
        <w:rPr>
          <w:rFonts w:ascii="Arial" w:eastAsia="Geneva" w:hAnsi="Arial" w:cs="Arial"/>
          <w:b/>
          <w:i/>
        </w:rPr>
      </w:pPr>
      <w:r w:rsidRPr="00C76D13">
        <w:rPr>
          <w:rFonts w:ascii="Arial" w:eastAsia="Geneva" w:hAnsi="Arial" w:cs="Arial"/>
          <w:b/>
        </w:rPr>
        <w:t>Článek VI.</w:t>
      </w:r>
    </w:p>
    <w:p w14:paraId="6FF67EC8" w14:textId="77777777" w:rsidR="001908FC" w:rsidRPr="00C76D13" w:rsidRDefault="001908FC" w:rsidP="00C76D13">
      <w:pPr>
        <w:spacing w:after="0"/>
        <w:ind w:left="570" w:hanging="57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Závěrečná ustanovení</w:t>
      </w:r>
    </w:p>
    <w:p w14:paraId="5E6AA741" w14:textId="77777777" w:rsidR="001908FC" w:rsidRPr="00C76D13" w:rsidRDefault="001908FC" w:rsidP="00C76D13">
      <w:pPr>
        <w:tabs>
          <w:tab w:val="left" w:pos="1684"/>
        </w:tabs>
        <w:spacing w:after="0"/>
        <w:jc w:val="both"/>
        <w:rPr>
          <w:rFonts w:ascii="Arial" w:eastAsia="Geneva" w:hAnsi="Arial" w:cs="Arial"/>
        </w:rPr>
      </w:pPr>
    </w:p>
    <w:p w14:paraId="3C9F5855" w14:textId="740A0447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VI./1.</w:t>
      </w:r>
      <w:r w:rsidRPr="00C76D13">
        <w:rPr>
          <w:rFonts w:ascii="Arial" w:eastAsia="Geneva" w:hAnsi="Arial" w:cs="Arial"/>
        </w:rPr>
        <w:tab/>
        <w:t xml:space="preserve">Smlouva nabývá platnosti dnem </w:t>
      </w:r>
      <w:r w:rsidR="00C845A5" w:rsidRPr="00C76D13">
        <w:rPr>
          <w:rFonts w:ascii="Arial" w:eastAsia="Geneva" w:hAnsi="Arial" w:cs="Arial"/>
        </w:rPr>
        <w:t xml:space="preserve">jejího </w:t>
      </w:r>
      <w:r w:rsidRPr="00C76D13">
        <w:rPr>
          <w:rFonts w:ascii="Arial" w:eastAsia="Geneva" w:hAnsi="Arial" w:cs="Arial"/>
        </w:rPr>
        <w:t>podpisu oběma smluvními stranami</w:t>
      </w:r>
      <w:r w:rsidR="00C845A5" w:rsidRPr="00C76D13">
        <w:rPr>
          <w:rFonts w:ascii="Arial" w:eastAsia="Geneva" w:hAnsi="Arial" w:cs="Arial"/>
        </w:rPr>
        <w:t xml:space="preserve"> a</w:t>
      </w:r>
      <w:r w:rsidR="0043782D">
        <w:rPr>
          <w:rFonts w:ascii="Arial" w:eastAsia="Geneva" w:hAnsi="Arial" w:cs="Arial"/>
        </w:rPr>
        <w:t> </w:t>
      </w:r>
      <w:r w:rsidR="00C845A5" w:rsidRPr="00C76D13">
        <w:rPr>
          <w:rFonts w:ascii="Arial" w:eastAsia="Geneva" w:hAnsi="Arial" w:cs="Arial"/>
        </w:rPr>
        <w:t>účinnosti dnem jejího zveřejnění v registru smluv, které provede do 30 dnů od jejího podpisu odběratel</w:t>
      </w:r>
      <w:r w:rsidRPr="00C76D13">
        <w:rPr>
          <w:rFonts w:ascii="Arial" w:eastAsia="Geneva" w:hAnsi="Arial" w:cs="Arial"/>
        </w:rPr>
        <w:t xml:space="preserve">. </w:t>
      </w:r>
      <w:r w:rsidR="0043782D" w:rsidRPr="00400E21">
        <w:rPr>
          <w:rFonts w:ascii="Arial" w:eastAsia="Geneva" w:hAnsi="Arial" w:cs="Arial"/>
        </w:rPr>
        <w:t>Tato smlouva je vyhotovena v elektronické formě ve formátu PDF/A, a je podepsaná zaručenými elektronickými podpisy smluvních stran založenými na kvalifikovaných certifikátech.</w:t>
      </w:r>
      <w:r w:rsidR="0043782D" w:rsidRPr="0043782D">
        <w:rPr>
          <w:rFonts w:ascii="Arial" w:eastAsia="Geneva" w:hAnsi="Arial" w:cs="Arial"/>
        </w:rPr>
        <w:t xml:space="preserve"> Každá ze smluvních stran obdrží smlouvu v elektronické formě s uznávanými elektronickými podpisy. </w:t>
      </w:r>
    </w:p>
    <w:p w14:paraId="480C880D" w14:textId="77777777" w:rsidR="001908FC" w:rsidRPr="00C76D13" w:rsidRDefault="001908FC" w:rsidP="00C76D13">
      <w:pPr>
        <w:tabs>
          <w:tab w:val="left" w:pos="1125"/>
        </w:tabs>
        <w:spacing w:after="0"/>
        <w:ind w:left="555" w:hanging="555"/>
        <w:jc w:val="both"/>
        <w:rPr>
          <w:rFonts w:ascii="Arial" w:eastAsia="Geneva" w:hAnsi="Arial" w:cs="Arial"/>
        </w:rPr>
      </w:pPr>
    </w:p>
    <w:p w14:paraId="69DBA312" w14:textId="0991D320" w:rsidR="001908FC" w:rsidRPr="00C76D13" w:rsidRDefault="001908FC" w:rsidP="00C76D13">
      <w:pPr>
        <w:tabs>
          <w:tab w:val="left" w:pos="709"/>
        </w:tabs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VI./</w:t>
      </w:r>
      <w:r w:rsidR="008D4725">
        <w:rPr>
          <w:rFonts w:ascii="Arial" w:eastAsia="Geneva" w:hAnsi="Arial" w:cs="Arial"/>
        </w:rPr>
        <w:t>2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>Smlouvu lze měnit či doplňovat pouze písemnými dodatky podepsanými oprávněnými zástupci obou stran.</w:t>
      </w:r>
    </w:p>
    <w:p w14:paraId="2A0BE326" w14:textId="77777777" w:rsidR="001908FC" w:rsidRPr="00C76D13" w:rsidRDefault="001908FC" w:rsidP="00C76D13">
      <w:pPr>
        <w:tabs>
          <w:tab w:val="left" w:pos="709"/>
        </w:tabs>
        <w:spacing w:after="0"/>
        <w:jc w:val="both"/>
        <w:rPr>
          <w:rFonts w:ascii="Arial" w:eastAsia="Geneva" w:hAnsi="Arial" w:cs="Arial"/>
        </w:rPr>
      </w:pPr>
    </w:p>
    <w:p w14:paraId="2515FB14" w14:textId="3A5D2FB1" w:rsidR="001908FC" w:rsidRPr="00C76D13" w:rsidRDefault="001908FC" w:rsidP="00C76D13">
      <w:pPr>
        <w:tabs>
          <w:tab w:val="left" w:pos="709"/>
        </w:tabs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VI./</w:t>
      </w:r>
      <w:r w:rsidR="008D4725">
        <w:rPr>
          <w:rFonts w:ascii="Arial" w:eastAsia="Geneva" w:hAnsi="Arial" w:cs="Arial"/>
        </w:rPr>
        <w:t>3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>Veškerá korespondence mezi dodavatelem a odběratelem související se smluvně zajištěnou akcí je považována za součást smlouvy.</w:t>
      </w:r>
    </w:p>
    <w:p w14:paraId="574DF2AD" w14:textId="77777777" w:rsidR="001908FC" w:rsidRPr="00C76D13" w:rsidRDefault="001908FC" w:rsidP="00C76D13">
      <w:pPr>
        <w:tabs>
          <w:tab w:val="left" w:pos="1125"/>
        </w:tabs>
        <w:spacing w:after="0"/>
        <w:jc w:val="both"/>
        <w:rPr>
          <w:rFonts w:ascii="Arial" w:eastAsia="Geneva" w:hAnsi="Arial" w:cs="Arial"/>
        </w:rPr>
      </w:pPr>
    </w:p>
    <w:p w14:paraId="6463AA77" w14:textId="23FB7491" w:rsidR="001908FC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VI./</w:t>
      </w:r>
      <w:r w:rsidR="008D4725">
        <w:rPr>
          <w:rFonts w:ascii="Arial" w:eastAsia="Geneva" w:hAnsi="Arial" w:cs="Arial"/>
        </w:rPr>
        <w:t>4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>Právní vztahy, které z této smlouvy vznikají, a nejsou jí upraveny, řídí se příslušnými ustanoveními obchodního zákoníku a dalšími obecně platnými právními předpisy.</w:t>
      </w:r>
    </w:p>
    <w:p w14:paraId="5E8F8C58" w14:textId="77777777" w:rsidR="0043782D" w:rsidRPr="00C76D13" w:rsidRDefault="0043782D" w:rsidP="00C76D13">
      <w:pPr>
        <w:spacing w:after="0"/>
        <w:jc w:val="both"/>
        <w:rPr>
          <w:rFonts w:ascii="Arial" w:eastAsia="Geneva" w:hAnsi="Arial" w:cs="Arial"/>
        </w:rPr>
      </w:pPr>
    </w:p>
    <w:p w14:paraId="4407E223" w14:textId="00B39B4C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VI./</w:t>
      </w:r>
      <w:r w:rsidR="008D4725">
        <w:rPr>
          <w:rFonts w:ascii="Arial" w:eastAsia="Geneva" w:hAnsi="Arial" w:cs="Arial"/>
        </w:rPr>
        <w:t>5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 xml:space="preserve">Smluvní strany prohlašují, že </w:t>
      </w:r>
      <w:r w:rsidR="008D4725">
        <w:rPr>
          <w:rFonts w:ascii="Arial" w:eastAsia="Geneva" w:hAnsi="Arial" w:cs="Arial"/>
        </w:rPr>
        <w:t xml:space="preserve">si </w:t>
      </w:r>
      <w:r w:rsidRPr="00C76D13">
        <w:rPr>
          <w:rFonts w:ascii="Arial" w:eastAsia="Geneva" w:hAnsi="Arial" w:cs="Arial"/>
        </w:rPr>
        <w:t>smlouvu přečetly, souhlasí s jejím obsahem, kterému porozuměly a že smlouva byla uzavřena dle jejich plné a svobodné vůle, nikoli v tísni nebo za jinak nápadně nevýhodných podmínek.</w:t>
      </w:r>
    </w:p>
    <w:p w14:paraId="7D7B2E34" w14:textId="77777777" w:rsidR="001908FC" w:rsidRPr="00C76D13" w:rsidRDefault="001908FC" w:rsidP="00C76D13">
      <w:pPr>
        <w:spacing w:after="0"/>
        <w:ind w:right="-108"/>
        <w:rPr>
          <w:rFonts w:ascii="Arial" w:eastAsia="Geneva" w:hAnsi="Arial" w:cs="Arial"/>
        </w:rPr>
      </w:pPr>
    </w:p>
    <w:p w14:paraId="79A88AC1" w14:textId="5F71B863" w:rsidR="0043782D" w:rsidRPr="0015327B" w:rsidRDefault="0043782D" w:rsidP="0015327B">
      <w:pPr>
        <w:spacing w:after="0"/>
        <w:jc w:val="both"/>
        <w:rPr>
          <w:rFonts w:ascii="Arial" w:eastAsia="Geneva" w:hAnsi="Arial" w:cs="Arial"/>
        </w:rPr>
      </w:pPr>
      <w:r w:rsidRPr="0015327B">
        <w:rPr>
          <w:rFonts w:ascii="Arial" w:eastAsia="Geneva" w:hAnsi="Arial" w:cs="Arial"/>
        </w:rPr>
        <w:t>Nedílnou součástí této Smlouvy j</w:t>
      </w:r>
      <w:r>
        <w:rPr>
          <w:rFonts w:ascii="Arial" w:eastAsia="Geneva" w:hAnsi="Arial" w:cs="Arial"/>
        </w:rPr>
        <w:t>e</w:t>
      </w:r>
      <w:r w:rsidRPr="0015327B">
        <w:rPr>
          <w:rFonts w:ascii="Arial" w:eastAsia="Geneva" w:hAnsi="Arial" w:cs="Arial"/>
        </w:rPr>
        <w:t xml:space="preserve"> následující příloh</w:t>
      </w:r>
      <w:r w:rsidR="003E14D5">
        <w:rPr>
          <w:rFonts w:ascii="Arial" w:eastAsia="Geneva" w:hAnsi="Arial" w:cs="Arial"/>
        </w:rPr>
        <w:t>y</w:t>
      </w:r>
      <w:r w:rsidRPr="0015327B">
        <w:rPr>
          <w:rFonts w:ascii="Arial" w:eastAsia="Geneva" w:hAnsi="Arial" w:cs="Arial"/>
        </w:rPr>
        <w:t>:</w:t>
      </w:r>
    </w:p>
    <w:p w14:paraId="51E016B5" w14:textId="0BEDAAF6" w:rsidR="0043782D" w:rsidRPr="0015327B" w:rsidRDefault="0043782D" w:rsidP="0015327B">
      <w:pPr>
        <w:spacing w:after="0"/>
        <w:jc w:val="both"/>
        <w:rPr>
          <w:rFonts w:ascii="Arial" w:eastAsia="Geneva" w:hAnsi="Arial" w:cs="Arial"/>
        </w:rPr>
      </w:pPr>
      <w:r w:rsidRPr="0015327B">
        <w:rPr>
          <w:rFonts w:ascii="Arial" w:eastAsia="Geneva" w:hAnsi="Arial" w:cs="Arial"/>
        </w:rPr>
        <w:t>Příloha č. 1 – Specifikace předmě</w:t>
      </w:r>
      <w:r>
        <w:rPr>
          <w:rFonts w:ascii="Arial" w:eastAsia="Geneva" w:hAnsi="Arial" w:cs="Arial"/>
        </w:rPr>
        <w:t>t</w:t>
      </w:r>
      <w:r w:rsidRPr="0015327B">
        <w:rPr>
          <w:rFonts w:ascii="Arial" w:eastAsia="Geneva" w:hAnsi="Arial" w:cs="Arial"/>
        </w:rPr>
        <w:t>u plnění</w:t>
      </w:r>
    </w:p>
    <w:p w14:paraId="24B8D85C" w14:textId="2758DD68" w:rsidR="003E14D5" w:rsidRPr="0015327B" w:rsidRDefault="003E14D5" w:rsidP="003E14D5">
      <w:pPr>
        <w:spacing w:after="0"/>
        <w:jc w:val="both"/>
        <w:rPr>
          <w:rFonts w:ascii="Arial" w:eastAsia="Geneva" w:hAnsi="Arial" w:cs="Arial"/>
        </w:rPr>
      </w:pPr>
      <w:r w:rsidRPr="0015327B">
        <w:rPr>
          <w:rFonts w:ascii="Arial" w:eastAsia="Geneva" w:hAnsi="Arial" w:cs="Arial"/>
        </w:rPr>
        <w:t xml:space="preserve">Příloha č. </w:t>
      </w:r>
      <w:r>
        <w:rPr>
          <w:rFonts w:ascii="Arial" w:eastAsia="Geneva" w:hAnsi="Arial" w:cs="Arial"/>
        </w:rPr>
        <w:t xml:space="preserve">2 </w:t>
      </w:r>
      <w:r w:rsidRPr="0015327B">
        <w:rPr>
          <w:rFonts w:ascii="Arial" w:eastAsia="Geneva" w:hAnsi="Arial" w:cs="Arial"/>
        </w:rPr>
        <w:t xml:space="preserve">– </w:t>
      </w:r>
      <w:r>
        <w:rPr>
          <w:rFonts w:ascii="Arial" w:eastAsia="Geneva" w:hAnsi="Arial" w:cs="Arial"/>
        </w:rPr>
        <w:t>Položkový rozpočet</w:t>
      </w:r>
    </w:p>
    <w:p w14:paraId="0B91CB1A" w14:textId="77777777" w:rsidR="00447825" w:rsidRPr="00C76D13" w:rsidRDefault="00447825" w:rsidP="00C76D13">
      <w:pPr>
        <w:spacing w:after="0"/>
        <w:jc w:val="both"/>
        <w:rPr>
          <w:rFonts w:ascii="Arial" w:eastAsia="Geneva" w:hAnsi="Arial" w:cs="Arial"/>
          <w:b/>
        </w:rPr>
      </w:pPr>
    </w:p>
    <w:p w14:paraId="73294BC8" w14:textId="5E10DC6D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V Praze, dne</w:t>
      </w:r>
      <w:r w:rsidR="0043782D">
        <w:rPr>
          <w:rFonts w:ascii="Arial" w:eastAsia="Geneva" w:hAnsi="Arial" w:cs="Arial"/>
        </w:rPr>
        <w:t xml:space="preserve"> dle elektronického podpisu</w:t>
      </w:r>
      <w:r w:rsidRPr="00C76D13">
        <w:rPr>
          <w:rFonts w:ascii="Arial" w:eastAsia="Geneva" w:hAnsi="Arial" w:cs="Arial"/>
        </w:rPr>
        <w:t xml:space="preserve"> </w:t>
      </w:r>
    </w:p>
    <w:p w14:paraId="124D1F5C" w14:textId="77777777" w:rsidR="009124FC" w:rsidRPr="00C76D13" w:rsidRDefault="009124FC" w:rsidP="00C76D13">
      <w:pPr>
        <w:spacing w:after="0"/>
        <w:jc w:val="both"/>
        <w:rPr>
          <w:rFonts w:ascii="Arial" w:eastAsia="Geneva" w:hAnsi="Arial" w:cs="Arial"/>
        </w:rPr>
      </w:pPr>
    </w:p>
    <w:p w14:paraId="292CC098" w14:textId="77777777" w:rsidR="00092859" w:rsidRPr="0015327B" w:rsidRDefault="00092859" w:rsidP="00C76D13">
      <w:pPr>
        <w:tabs>
          <w:tab w:val="left" w:pos="4395"/>
        </w:tabs>
        <w:spacing w:after="0"/>
        <w:rPr>
          <w:rFonts w:ascii="Arial" w:eastAsia="Geneva" w:hAnsi="Arial" w:cs="Arial"/>
          <w:b/>
        </w:rPr>
      </w:pPr>
      <w:r w:rsidRPr="0015327B">
        <w:rPr>
          <w:rFonts w:ascii="Arial" w:eastAsia="Geneva" w:hAnsi="Arial" w:cs="Arial"/>
          <w:b/>
        </w:rPr>
        <w:t>za odběratele:</w:t>
      </w:r>
      <w:r w:rsidRPr="0015327B">
        <w:rPr>
          <w:rFonts w:ascii="Arial" w:eastAsia="Geneva" w:hAnsi="Arial" w:cs="Arial"/>
          <w:b/>
        </w:rPr>
        <w:tab/>
      </w:r>
      <w:r w:rsidRPr="0015327B">
        <w:rPr>
          <w:rFonts w:ascii="Arial" w:eastAsia="Geneva" w:hAnsi="Arial" w:cs="Arial"/>
          <w:b/>
        </w:rPr>
        <w:tab/>
      </w:r>
      <w:r w:rsidRPr="0015327B">
        <w:rPr>
          <w:rFonts w:ascii="Arial" w:eastAsia="Geneva" w:hAnsi="Arial" w:cs="Arial"/>
          <w:b/>
        </w:rPr>
        <w:tab/>
      </w:r>
      <w:r w:rsidRPr="0015327B">
        <w:rPr>
          <w:rFonts w:ascii="Arial" w:eastAsia="Geneva" w:hAnsi="Arial" w:cs="Arial"/>
          <w:b/>
        </w:rPr>
        <w:tab/>
        <w:t>za dodavatele:</w:t>
      </w:r>
    </w:p>
    <w:p w14:paraId="777CC498" w14:textId="77777777" w:rsidR="00092859" w:rsidRPr="00C76D13" w:rsidRDefault="00092859" w:rsidP="0015327B">
      <w:pPr>
        <w:tabs>
          <w:tab w:val="left" w:pos="2977"/>
          <w:tab w:val="left" w:pos="6237"/>
        </w:tabs>
        <w:spacing w:after="0"/>
        <w:ind w:right="-108"/>
        <w:rPr>
          <w:rFonts w:ascii="Arial" w:eastAsia="Geneva" w:hAnsi="Arial" w:cs="Arial"/>
        </w:rPr>
      </w:pPr>
    </w:p>
    <w:p w14:paraId="088EFDE6" w14:textId="43A2E761" w:rsidR="00092859" w:rsidRPr="004A4041" w:rsidRDefault="00092859" w:rsidP="0015327B">
      <w:pPr>
        <w:tabs>
          <w:tab w:val="center" w:pos="4253"/>
          <w:tab w:val="center" w:pos="7797"/>
        </w:tabs>
        <w:spacing w:after="0"/>
        <w:ind w:right="-108"/>
        <w:rPr>
          <w:rFonts w:ascii="Arial" w:hAnsi="Arial" w:cs="Arial"/>
        </w:rPr>
      </w:pPr>
      <w:r w:rsidRPr="004A4041">
        <w:rPr>
          <w:rFonts w:ascii="Arial" w:eastAsia="Geneva" w:hAnsi="Arial" w:cs="Arial"/>
        </w:rPr>
        <w:t>.........................................</w:t>
      </w:r>
      <w:r w:rsidRPr="004A4041">
        <w:rPr>
          <w:rFonts w:ascii="Arial" w:eastAsia="Geneva" w:hAnsi="Arial" w:cs="Arial"/>
        </w:rPr>
        <w:tab/>
      </w:r>
      <w:r w:rsidR="003E14D5">
        <w:rPr>
          <w:rFonts w:ascii="Arial" w:eastAsia="Geneva" w:hAnsi="Arial" w:cs="Arial"/>
        </w:rPr>
        <w:t xml:space="preserve">                                                           </w:t>
      </w:r>
      <w:r w:rsidRPr="004A4041">
        <w:rPr>
          <w:rFonts w:ascii="Arial" w:eastAsia="Geneva" w:hAnsi="Arial" w:cs="Arial"/>
        </w:rPr>
        <w:t xml:space="preserve">............................................ </w:t>
      </w:r>
    </w:p>
    <w:p w14:paraId="70AF0BA3" w14:textId="155A4813" w:rsidR="0043782D" w:rsidRPr="00BB5363" w:rsidRDefault="005533D2" w:rsidP="005533D2">
      <w:pPr>
        <w:spacing w:after="0"/>
        <w:ind w:left="2124" w:hanging="2124"/>
        <w:rPr>
          <w:rFonts w:ascii="Arial" w:eastAsia="Geneva" w:hAnsi="Arial" w:cs="Arial"/>
        </w:rPr>
      </w:pPr>
      <w:r w:rsidRPr="004A4041">
        <w:rPr>
          <w:rFonts w:ascii="Arial" w:hAnsi="Arial" w:cs="Arial"/>
        </w:rPr>
        <w:t>Mgr.</w:t>
      </w:r>
      <w:r w:rsidR="00BE6411">
        <w:rPr>
          <w:rFonts w:ascii="Arial" w:hAnsi="Arial" w:cs="Arial"/>
        </w:rPr>
        <w:t xml:space="preserve"> </w:t>
      </w:r>
      <w:r w:rsidR="004A4041" w:rsidRPr="004A4041">
        <w:rPr>
          <w:rFonts w:ascii="Arial" w:hAnsi="Arial" w:cs="Arial"/>
        </w:rPr>
        <w:t>David Rott</w:t>
      </w:r>
      <w:r w:rsidR="0043782D" w:rsidRPr="004A4041">
        <w:rPr>
          <w:rFonts w:ascii="Arial" w:hAnsi="Arial" w:cs="Arial"/>
        </w:rPr>
        <w:tab/>
      </w:r>
      <w:r w:rsidR="0043782D">
        <w:rPr>
          <w:rFonts w:ascii="Arial" w:hAnsi="Arial" w:cs="Arial"/>
        </w:rPr>
        <w:tab/>
      </w:r>
      <w:r w:rsidR="0043782D">
        <w:rPr>
          <w:rFonts w:ascii="Arial" w:hAnsi="Arial" w:cs="Arial"/>
        </w:rPr>
        <w:tab/>
      </w:r>
      <w:r w:rsidR="0043782D">
        <w:rPr>
          <w:rFonts w:ascii="Arial" w:hAnsi="Arial" w:cs="Arial"/>
        </w:rPr>
        <w:tab/>
      </w:r>
      <w:r w:rsidR="0043782D">
        <w:rPr>
          <w:rFonts w:ascii="Arial" w:hAnsi="Arial" w:cs="Arial"/>
        </w:rPr>
        <w:tab/>
      </w:r>
      <w:r w:rsidR="0043782D">
        <w:rPr>
          <w:rFonts w:ascii="Arial" w:hAnsi="Arial" w:cs="Arial"/>
        </w:rPr>
        <w:tab/>
      </w:r>
      <w:r w:rsidR="003E14D5">
        <w:rPr>
          <w:rFonts w:ascii="Arial" w:hAnsi="Arial" w:cs="Arial"/>
        </w:rPr>
        <w:t xml:space="preserve">       </w:t>
      </w:r>
      <w:r w:rsidR="0043782D" w:rsidRPr="0091056C">
        <w:rPr>
          <w:rFonts w:ascii="Arial" w:eastAsia="Geneva" w:hAnsi="Arial" w:cs="Arial"/>
          <w:highlight w:val="yellow"/>
        </w:rPr>
        <w:t>DOPLNÍ DODAVATEL</w:t>
      </w:r>
      <w:r w:rsidR="0043782D" w:rsidRPr="00BB5363">
        <w:rPr>
          <w:rFonts w:ascii="Arial" w:eastAsia="Geneva" w:hAnsi="Arial" w:cs="Arial"/>
        </w:rPr>
        <w:t xml:space="preserve"> </w:t>
      </w:r>
    </w:p>
    <w:p w14:paraId="427988CA" w14:textId="66BBA9BB" w:rsidR="00092859" w:rsidRPr="005533D2" w:rsidRDefault="005533D2" w:rsidP="005533D2">
      <w:pPr>
        <w:spacing w:after="0"/>
        <w:rPr>
          <w:rFonts w:ascii="Arial" w:hAnsi="Arial" w:cs="Arial"/>
        </w:rPr>
      </w:pPr>
      <w:r w:rsidRPr="00C76D13">
        <w:rPr>
          <w:rFonts w:ascii="Arial" w:hAnsi="Arial" w:cs="Arial"/>
        </w:rPr>
        <w:t>vedoucí Odboru Kancelář hejtmanky</w:t>
      </w:r>
      <w:r w:rsidR="00092859" w:rsidRPr="00C76D13">
        <w:rPr>
          <w:rFonts w:ascii="Arial" w:eastAsia="Geneva" w:hAnsi="Arial" w:cs="Arial"/>
        </w:rPr>
        <w:tab/>
      </w:r>
      <w:r w:rsidR="00092859" w:rsidRPr="0015327B">
        <w:rPr>
          <w:rFonts w:ascii="Arial" w:eastAsia="Geneva" w:hAnsi="Arial" w:cs="Arial"/>
        </w:rPr>
        <w:tab/>
      </w:r>
      <w:r w:rsidR="00092859" w:rsidRPr="0015327B">
        <w:rPr>
          <w:rFonts w:ascii="Arial" w:eastAsia="Geneva" w:hAnsi="Arial" w:cs="Arial"/>
        </w:rPr>
        <w:tab/>
      </w:r>
      <w:r w:rsidR="00092859" w:rsidRPr="0015327B">
        <w:rPr>
          <w:rFonts w:ascii="Arial" w:eastAsia="Geneva" w:hAnsi="Arial" w:cs="Arial"/>
        </w:rPr>
        <w:tab/>
      </w:r>
    </w:p>
    <w:sectPr w:rsidR="00092859" w:rsidRPr="005533D2" w:rsidSect="003E14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A664" w14:textId="77777777" w:rsidR="00EE7968" w:rsidRDefault="00EE7968" w:rsidP="00D60950">
      <w:pPr>
        <w:spacing w:after="0" w:line="240" w:lineRule="auto"/>
      </w:pPr>
      <w:r>
        <w:separator/>
      </w:r>
    </w:p>
  </w:endnote>
  <w:endnote w:type="continuationSeparator" w:id="0">
    <w:p w14:paraId="4D6C5B51" w14:textId="77777777" w:rsidR="00EE7968" w:rsidRDefault="00EE7968" w:rsidP="00D60950">
      <w:pPr>
        <w:spacing w:after="0" w:line="240" w:lineRule="auto"/>
      </w:pPr>
      <w:r>
        <w:continuationSeparator/>
      </w:r>
    </w:p>
  </w:endnote>
  <w:endnote w:type="continuationNotice" w:id="1">
    <w:p w14:paraId="59CFBDC9" w14:textId="77777777" w:rsidR="00EE7968" w:rsidRDefault="00EE7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793D" w14:textId="77777777" w:rsidR="00B7111D" w:rsidRDefault="00B711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3316111"/>
      <w:docPartObj>
        <w:docPartGallery w:val="Page Numbers (Bottom of Page)"/>
        <w:docPartUnique/>
      </w:docPartObj>
    </w:sdtPr>
    <w:sdtContent>
      <w:p w14:paraId="521BA980" w14:textId="7EB32185" w:rsidR="00B7111D" w:rsidRDefault="00B7111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3CE02" w14:textId="77777777" w:rsidR="00B7111D" w:rsidRDefault="00B711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CC97" w14:textId="77777777" w:rsidR="00B7111D" w:rsidRDefault="00B711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D898" w14:textId="77777777" w:rsidR="00EE7968" w:rsidRDefault="00EE7968" w:rsidP="00D60950">
      <w:pPr>
        <w:spacing w:after="0" w:line="240" w:lineRule="auto"/>
      </w:pPr>
      <w:r>
        <w:separator/>
      </w:r>
    </w:p>
  </w:footnote>
  <w:footnote w:type="continuationSeparator" w:id="0">
    <w:p w14:paraId="130371C3" w14:textId="77777777" w:rsidR="00EE7968" w:rsidRDefault="00EE7968" w:rsidP="00D60950">
      <w:pPr>
        <w:spacing w:after="0" w:line="240" w:lineRule="auto"/>
      </w:pPr>
      <w:r>
        <w:continuationSeparator/>
      </w:r>
    </w:p>
  </w:footnote>
  <w:footnote w:type="continuationNotice" w:id="1">
    <w:p w14:paraId="7D423EA4" w14:textId="77777777" w:rsidR="00EE7968" w:rsidRDefault="00EE7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B3C7" w14:textId="77777777" w:rsidR="00B7111D" w:rsidRDefault="00B711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FC67" w14:textId="77777777" w:rsidR="00B7111D" w:rsidRDefault="00B711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4924" w14:textId="77777777" w:rsidR="00B7111D" w:rsidRDefault="00B711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0FB"/>
    <w:multiLevelType w:val="hybridMultilevel"/>
    <w:tmpl w:val="915876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6441F0"/>
    <w:multiLevelType w:val="multilevel"/>
    <w:tmpl w:val="6B9229A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720168"/>
    <w:multiLevelType w:val="hybridMultilevel"/>
    <w:tmpl w:val="2F86A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842FC"/>
    <w:multiLevelType w:val="hybridMultilevel"/>
    <w:tmpl w:val="1F569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F053D"/>
    <w:multiLevelType w:val="hybridMultilevel"/>
    <w:tmpl w:val="35708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20673"/>
    <w:multiLevelType w:val="hybridMultilevel"/>
    <w:tmpl w:val="2F3A4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327175469">
    <w:abstractNumId w:val="6"/>
  </w:num>
  <w:num w:numId="2" w16cid:durableId="1091925890">
    <w:abstractNumId w:val="0"/>
  </w:num>
  <w:num w:numId="3" w16cid:durableId="1716857484">
    <w:abstractNumId w:val="1"/>
  </w:num>
  <w:num w:numId="4" w16cid:durableId="1739596401">
    <w:abstractNumId w:val="3"/>
  </w:num>
  <w:num w:numId="5" w16cid:durableId="210774432">
    <w:abstractNumId w:val="4"/>
  </w:num>
  <w:num w:numId="6" w16cid:durableId="234900309">
    <w:abstractNumId w:val="2"/>
  </w:num>
  <w:num w:numId="7" w16cid:durableId="95047288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FC"/>
    <w:rsid w:val="000043DE"/>
    <w:rsid w:val="00020A8A"/>
    <w:rsid w:val="00021E31"/>
    <w:rsid w:val="00024497"/>
    <w:rsid w:val="000248FD"/>
    <w:rsid w:val="000470E6"/>
    <w:rsid w:val="00063CC9"/>
    <w:rsid w:val="000702CE"/>
    <w:rsid w:val="000723B1"/>
    <w:rsid w:val="00087E67"/>
    <w:rsid w:val="0009165F"/>
    <w:rsid w:val="00092859"/>
    <w:rsid w:val="00094A86"/>
    <w:rsid w:val="000A7F04"/>
    <w:rsid w:val="000B4CBD"/>
    <w:rsid w:val="000C77B3"/>
    <w:rsid w:val="000E03A3"/>
    <w:rsid w:val="000E153D"/>
    <w:rsid w:val="000E5162"/>
    <w:rsid w:val="000E65EA"/>
    <w:rsid w:val="000F3697"/>
    <w:rsid w:val="0015327B"/>
    <w:rsid w:val="00155E96"/>
    <w:rsid w:val="00157408"/>
    <w:rsid w:val="001606AE"/>
    <w:rsid w:val="00177F21"/>
    <w:rsid w:val="00180FDF"/>
    <w:rsid w:val="00185DA4"/>
    <w:rsid w:val="001908FC"/>
    <w:rsid w:val="0019326E"/>
    <w:rsid w:val="001A011E"/>
    <w:rsid w:val="001A0A3D"/>
    <w:rsid w:val="001B1F7D"/>
    <w:rsid w:val="001C1CB7"/>
    <w:rsid w:val="001C2BAD"/>
    <w:rsid w:val="001D1810"/>
    <w:rsid w:val="001E36F4"/>
    <w:rsid w:val="001E6710"/>
    <w:rsid w:val="00213CBE"/>
    <w:rsid w:val="00234EF3"/>
    <w:rsid w:val="00241E4A"/>
    <w:rsid w:val="00244449"/>
    <w:rsid w:val="0024495B"/>
    <w:rsid w:val="002579DF"/>
    <w:rsid w:val="00261A5E"/>
    <w:rsid w:val="00264D7F"/>
    <w:rsid w:val="00265246"/>
    <w:rsid w:val="00287104"/>
    <w:rsid w:val="00292659"/>
    <w:rsid w:val="002926E2"/>
    <w:rsid w:val="0029590D"/>
    <w:rsid w:val="00297B71"/>
    <w:rsid w:val="002A0A51"/>
    <w:rsid w:val="002A1BDE"/>
    <w:rsid w:val="002B5877"/>
    <w:rsid w:val="002C2191"/>
    <w:rsid w:val="002C3DB4"/>
    <w:rsid w:val="002D5B8E"/>
    <w:rsid w:val="002D6142"/>
    <w:rsid w:val="002D64DD"/>
    <w:rsid w:val="00306C5B"/>
    <w:rsid w:val="00320855"/>
    <w:rsid w:val="003225C4"/>
    <w:rsid w:val="003738A7"/>
    <w:rsid w:val="00376904"/>
    <w:rsid w:val="00382468"/>
    <w:rsid w:val="0038698D"/>
    <w:rsid w:val="003A164F"/>
    <w:rsid w:val="003A64A1"/>
    <w:rsid w:val="003A6A03"/>
    <w:rsid w:val="003A7F67"/>
    <w:rsid w:val="003B581B"/>
    <w:rsid w:val="003B58AB"/>
    <w:rsid w:val="003C2AAC"/>
    <w:rsid w:val="003D26B6"/>
    <w:rsid w:val="003E14D5"/>
    <w:rsid w:val="00400E21"/>
    <w:rsid w:val="004117AC"/>
    <w:rsid w:val="004261E3"/>
    <w:rsid w:val="0043782D"/>
    <w:rsid w:val="00447825"/>
    <w:rsid w:val="004561FA"/>
    <w:rsid w:val="004707DE"/>
    <w:rsid w:val="0048293D"/>
    <w:rsid w:val="00492730"/>
    <w:rsid w:val="004A4041"/>
    <w:rsid w:val="004A7933"/>
    <w:rsid w:val="004B0367"/>
    <w:rsid w:val="004C065A"/>
    <w:rsid w:val="004C3C60"/>
    <w:rsid w:val="004C412E"/>
    <w:rsid w:val="004C5EA9"/>
    <w:rsid w:val="004C74BE"/>
    <w:rsid w:val="004D1228"/>
    <w:rsid w:val="004D7383"/>
    <w:rsid w:val="004E6F37"/>
    <w:rsid w:val="004F075D"/>
    <w:rsid w:val="004F1BF1"/>
    <w:rsid w:val="004F7A1B"/>
    <w:rsid w:val="0050409B"/>
    <w:rsid w:val="005057F9"/>
    <w:rsid w:val="00514098"/>
    <w:rsid w:val="00516970"/>
    <w:rsid w:val="00522117"/>
    <w:rsid w:val="00532BDC"/>
    <w:rsid w:val="005462B1"/>
    <w:rsid w:val="00550D5E"/>
    <w:rsid w:val="005533D2"/>
    <w:rsid w:val="00555649"/>
    <w:rsid w:val="00557D23"/>
    <w:rsid w:val="00566D02"/>
    <w:rsid w:val="00582ED3"/>
    <w:rsid w:val="005850A1"/>
    <w:rsid w:val="00590221"/>
    <w:rsid w:val="00593BF2"/>
    <w:rsid w:val="00593D23"/>
    <w:rsid w:val="005A459E"/>
    <w:rsid w:val="005A7424"/>
    <w:rsid w:val="005B1F70"/>
    <w:rsid w:val="005B6BE2"/>
    <w:rsid w:val="005D2417"/>
    <w:rsid w:val="005D4D57"/>
    <w:rsid w:val="005E3808"/>
    <w:rsid w:val="006117B3"/>
    <w:rsid w:val="0062791A"/>
    <w:rsid w:val="00652B75"/>
    <w:rsid w:val="00664B95"/>
    <w:rsid w:val="00667585"/>
    <w:rsid w:val="00675622"/>
    <w:rsid w:val="00680A79"/>
    <w:rsid w:val="00683267"/>
    <w:rsid w:val="00690DCB"/>
    <w:rsid w:val="006A5F63"/>
    <w:rsid w:val="006B3F10"/>
    <w:rsid w:val="006B48D4"/>
    <w:rsid w:val="006D10F2"/>
    <w:rsid w:val="006D7E85"/>
    <w:rsid w:val="006E5420"/>
    <w:rsid w:val="006E6609"/>
    <w:rsid w:val="006F3F3D"/>
    <w:rsid w:val="00700795"/>
    <w:rsid w:val="00703EB4"/>
    <w:rsid w:val="00717249"/>
    <w:rsid w:val="00720433"/>
    <w:rsid w:val="00744B5F"/>
    <w:rsid w:val="00744C42"/>
    <w:rsid w:val="00760487"/>
    <w:rsid w:val="00767BB6"/>
    <w:rsid w:val="00770889"/>
    <w:rsid w:val="0077201F"/>
    <w:rsid w:val="00775A09"/>
    <w:rsid w:val="007806EA"/>
    <w:rsid w:val="00791D21"/>
    <w:rsid w:val="007A2DEE"/>
    <w:rsid w:val="007A5130"/>
    <w:rsid w:val="007B107D"/>
    <w:rsid w:val="007B34CF"/>
    <w:rsid w:val="007B458D"/>
    <w:rsid w:val="007D5D55"/>
    <w:rsid w:val="007D7898"/>
    <w:rsid w:val="007F205B"/>
    <w:rsid w:val="007F243E"/>
    <w:rsid w:val="007F4935"/>
    <w:rsid w:val="00805B82"/>
    <w:rsid w:val="00814AB2"/>
    <w:rsid w:val="0083559E"/>
    <w:rsid w:val="00843B1A"/>
    <w:rsid w:val="008603F4"/>
    <w:rsid w:val="008658A0"/>
    <w:rsid w:val="008903B4"/>
    <w:rsid w:val="00897081"/>
    <w:rsid w:val="008A0659"/>
    <w:rsid w:val="008B1698"/>
    <w:rsid w:val="008C32A8"/>
    <w:rsid w:val="008D4725"/>
    <w:rsid w:val="008D6DCA"/>
    <w:rsid w:val="008E48AF"/>
    <w:rsid w:val="008F7A12"/>
    <w:rsid w:val="0091056C"/>
    <w:rsid w:val="009124FC"/>
    <w:rsid w:val="009127F3"/>
    <w:rsid w:val="00913032"/>
    <w:rsid w:val="00914B86"/>
    <w:rsid w:val="00920323"/>
    <w:rsid w:val="00924605"/>
    <w:rsid w:val="00927366"/>
    <w:rsid w:val="009379CF"/>
    <w:rsid w:val="00941558"/>
    <w:rsid w:val="009503DA"/>
    <w:rsid w:val="00951A22"/>
    <w:rsid w:val="00951A43"/>
    <w:rsid w:val="00974983"/>
    <w:rsid w:val="0097665B"/>
    <w:rsid w:val="009833B3"/>
    <w:rsid w:val="009960C9"/>
    <w:rsid w:val="009C0170"/>
    <w:rsid w:val="009C50AB"/>
    <w:rsid w:val="009D7000"/>
    <w:rsid w:val="009E284E"/>
    <w:rsid w:val="009E6C69"/>
    <w:rsid w:val="00A4427E"/>
    <w:rsid w:val="00A54FAE"/>
    <w:rsid w:val="00A66E60"/>
    <w:rsid w:val="00A76BF1"/>
    <w:rsid w:val="00A91EBB"/>
    <w:rsid w:val="00A9218E"/>
    <w:rsid w:val="00AA35CB"/>
    <w:rsid w:val="00AA3CDC"/>
    <w:rsid w:val="00AC1A26"/>
    <w:rsid w:val="00AC5B3C"/>
    <w:rsid w:val="00AD6884"/>
    <w:rsid w:val="00AD72D1"/>
    <w:rsid w:val="00AE0A71"/>
    <w:rsid w:val="00AE4974"/>
    <w:rsid w:val="00AE5C88"/>
    <w:rsid w:val="00AF3596"/>
    <w:rsid w:val="00AF3C0F"/>
    <w:rsid w:val="00AF6F49"/>
    <w:rsid w:val="00B0158F"/>
    <w:rsid w:val="00B05710"/>
    <w:rsid w:val="00B12B48"/>
    <w:rsid w:val="00B17447"/>
    <w:rsid w:val="00B255EE"/>
    <w:rsid w:val="00B7111D"/>
    <w:rsid w:val="00B7794F"/>
    <w:rsid w:val="00B91DB4"/>
    <w:rsid w:val="00B93F61"/>
    <w:rsid w:val="00B9717C"/>
    <w:rsid w:val="00BA431F"/>
    <w:rsid w:val="00BC019C"/>
    <w:rsid w:val="00BC592C"/>
    <w:rsid w:val="00BD5487"/>
    <w:rsid w:val="00BE1303"/>
    <w:rsid w:val="00BE22AA"/>
    <w:rsid w:val="00BE6411"/>
    <w:rsid w:val="00BF7450"/>
    <w:rsid w:val="00C03C07"/>
    <w:rsid w:val="00C043BD"/>
    <w:rsid w:val="00C07E1F"/>
    <w:rsid w:val="00C120B6"/>
    <w:rsid w:val="00C16C6D"/>
    <w:rsid w:val="00C21570"/>
    <w:rsid w:val="00C33305"/>
    <w:rsid w:val="00C341EB"/>
    <w:rsid w:val="00C357C3"/>
    <w:rsid w:val="00C54F66"/>
    <w:rsid w:val="00C76D13"/>
    <w:rsid w:val="00C845A5"/>
    <w:rsid w:val="00CA336E"/>
    <w:rsid w:val="00CA6056"/>
    <w:rsid w:val="00CB645F"/>
    <w:rsid w:val="00CB67EF"/>
    <w:rsid w:val="00CD5166"/>
    <w:rsid w:val="00CF1DB0"/>
    <w:rsid w:val="00D01DC4"/>
    <w:rsid w:val="00D248C2"/>
    <w:rsid w:val="00D3254F"/>
    <w:rsid w:val="00D41D69"/>
    <w:rsid w:val="00D558C5"/>
    <w:rsid w:val="00D60950"/>
    <w:rsid w:val="00D62F1B"/>
    <w:rsid w:val="00D631A1"/>
    <w:rsid w:val="00D6330C"/>
    <w:rsid w:val="00D67042"/>
    <w:rsid w:val="00D72771"/>
    <w:rsid w:val="00D73312"/>
    <w:rsid w:val="00D7567C"/>
    <w:rsid w:val="00D9651B"/>
    <w:rsid w:val="00DC02B1"/>
    <w:rsid w:val="00DC0E30"/>
    <w:rsid w:val="00DC2336"/>
    <w:rsid w:val="00DD1F66"/>
    <w:rsid w:val="00DE05E6"/>
    <w:rsid w:val="00DF5D0C"/>
    <w:rsid w:val="00E10252"/>
    <w:rsid w:val="00E30707"/>
    <w:rsid w:val="00E341ED"/>
    <w:rsid w:val="00E45171"/>
    <w:rsid w:val="00E457BF"/>
    <w:rsid w:val="00E808AD"/>
    <w:rsid w:val="00E84298"/>
    <w:rsid w:val="00E90B70"/>
    <w:rsid w:val="00E92B37"/>
    <w:rsid w:val="00E94991"/>
    <w:rsid w:val="00EA70DE"/>
    <w:rsid w:val="00EB0A82"/>
    <w:rsid w:val="00EB3898"/>
    <w:rsid w:val="00EE7968"/>
    <w:rsid w:val="00EF2056"/>
    <w:rsid w:val="00EF56EA"/>
    <w:rsid w:val="00F10347"/>
    <w:rsid w:val="00F13E43"/>
    <w:rsid w:val="00F3211A"/>
    <w:rsid w:val="00F33806"/>
    <w:rsid w:val="00F3503E"/>
    <w:rsid w:val="00F46826"/>
    <w:rsid w:val="00F545F5"/>
    <w:rsid w:val="00F6485F"/>
    <w:rsid w:val="00F65656"/>
    <w:rsid w:val="00F74B78"/>
    <w:rsid w:val="00F80416"/>
    <w:rsid w:val="00F806D7"/>
    <w:rsid w:val="00F8141F"/>
    <w:rsid w:val="00F87890"/>
    <w:rsid w:val="00F96CF2"/>
    <w:rsid w:val="00FA656E"/>
    <w:rsid w:val="00FA79A4"/>
    <w:rsid w:val="00FC6F48"/>
    <w:rsid w:val="00FE1ACF"/>
    <w:rsid w:val="00FE6D02"/>
    <w:rsid w:val="00FF6C4E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7F07C"/>
  <w15:chartTrackingRefBased/>
  <w15:docId w15:val="{FC85585F-ED60-40C3-890F-4183BAA3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BB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057F9"/>
    <w:pPr>
      <w:keepNext/>
      <w:keepLines/>
      <w:widowControl w:val="0"/>
      <w:numPr>
        <w:numId w:val="3"/>
      </w:numPr>
      <w:spacing w:before="240" w:after="240"/>
      <w:outlineLvl w:val="0"/>
    </w:pPr>
    <w:rPr>
      <w:rFonts w:ascii="Arial" w:hAnsi="Arial" w:cs="Arial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7E67"/>
    <w:pPr>
      <w:keepNext/>
      <w:keepLines/>
      <w:widowControl w:val="0"/>
      <w:spacing w:before="40" w:after="0"/>
      <w:outlineLvl w:val="1"/>
    </w:pPr>
    <w:rPr>
      <w:rFonts w:ascii="Cambria" w:eastAsia="Times New Roman" w:hAnsi="Cambria"/>
      <w:color w:val="365F91"/>
      <w:sz w:val="26"/>
      <w:szCs w:val="26"/>
      <w:lang w:val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87E67"/>
    <w:pPr>
      <w:keepNext/>
      <w:keepLines/>
      <w:widowControl w:val="0"/>
      <w:spacing w:before="40" w:after="0"/>
      <w:outlineLvl w:val="3"/>
    </w:pPr>
    <w:rPr>
      <w:rFonts w:ascii="Cambria" w:eastAsia="Times New Roman" w:hAnsi="Cambria"/>
      <w:i/>
      <w:iCs/>
      <w:color w:val="365F91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950"/>
  </w:style>
  <w:style w:type="paragraph" w:styleId="Zpat">
    <w:name w:val="footer"/>
    <w:basedOn w:val="Normln"/>
    <w:link w:val="ZpatChar"/>
    <w:uiPriority w:val="99"/>
    <w:unhideWhenUsed/>
    <w:rsid w:val="00D6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950"/>
  </w:style>
  <w:style w:type="character" w:styleId="Hypertextovodkaz">
    <w:name w:val="Hyperlink"/>
    <w:uiPriority w:val="99"/>
    <w:unhideWhenUsed/>
    <w:rsid w:val="00FF7F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592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727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277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7277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7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2771"/>
    <w:rPr>
      <w:b/>
      <w:bCs/>
      <w:lang w:eastAsia="en-US"/>
    </w:rPr>
  </w:style>
  <w:style w:type="paragraph" w:styleId="Zkladntext2">
    <w:name w:val="Body Text 2"/>
    <w:basedOn w:val="Normln"/>
    <w:link w:val="Zkladntext2Char"/>
    <w:uiPriority w:val="99"/>
    <w:rsid w:val="007A2DEE"/>
    <w:pPr>
      <w:spacing w:after="120" w:line="48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rsid w:val="007A2DEE"/>
    <w:rPr>
      <w:rFonts w:ascii="Times New Roman" w:eastAsia="Times New Roman" w:hAnsi="Times New Roman"/>
      <w:sz w:val="24"/>
    </w:rPr>
  </w:style>
  <w:style w:type="paragraph" w:customStyle="1" w:styleId="Odstavec1">
    <w:name w:val="Odstavec 1."/>
    <w:basedOn w:val="Normln"/>
    <w:uiPriority w:val="99"/>
    <w:rsid w:val="005057F9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C21570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rsid w:val="00087E67"/>
    <w:rPr>
      <w:rFonts w:ascii="Arial" w:hAnsi="Arial" w:cs="Arial"/>
      <w:b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rsid w:val="00087E67"/>
    <w:rPr>
      <w:rFonts w:ascii="Cambria" w:eastAsia="Times New Roman" w:hAnsi="Cambria"/>
      <w:color w:val="365F91"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"/>
    <w:rsid w:val="00087E67"/>
    <w:rPr>
      <w:rFonts w:ascii="Cambria" w:eastAsia="Times New Roman" w:hAnsi="Cambria"/>
      <w:i/>
      <w:iCs/>
      <w:color w:val="365F91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057F9"/>
    <w:pPr>
      <w:widowControl w:val="0"/>
      <w:ind w:left="720"/>
      <w:contextualSpacing/>
    </w:pPr>
    <w:rPr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27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27F3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127F3"/>
    <w:rPr>
      <w:vertAlign w:val="superscript"/>
    </w:rPr>
  </w:style>
  <w:style w:type="character" w:customStyle="1" w:styleId="dn">
    <w:name w:val="Žádný"/>
    <w:rsid w:val="005533D2"/>
  </w:style>
  <w:style w:type="character" w:styleId="Nevyeenzmnka">
    <w:name w:val="Unresolved Mention"/>
    <w:basedOn w:val="Standardnpsmoodstavce"/>
    <w:uiPriority w:val="99"/>
    <w:semiHidden/>
    <w:unhideWhenUsed/>
    <w:rsid w:val="006B3F1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960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r-s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rcka@kr-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kr-s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usova\Plocha\Smlouvy\Hlavi&#269;kov&#253;_pap&#237;r_CCHP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50D2B-C33F-491C-BB4A-B894454C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Hlavičkový_papír_CCHP</Template>
  <TotalTime>10</TotalTime>
  <Pages>5</Pages>
  <Words>1675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Links>
    <vt:vector size="18" baseType="variant">
      <vt:variant>
        <vt:i4>2359368</vt:i4>
      </vt:variant>
      <vt:variant>
        <vt:i4>6</vt:i4>
      </vt:variant>
      <vt:variant>
        <vt:i4>0</vt:i4>
      </vt:variant>
      <vt:variant>
        <vt:i4>5</vt:i4>
      </vt:variant>
      <vt:variant>
        <vt:lpwstr>mailto:kubickovak@kr-s.cz</vt:lpwstr>
      </vt:variant>
      <vt:variant>
        <vt:lpwstr/>
      </vt:variant>
      <vt:variant>
        <vt:i4>1900653</vt:i4>
      </vt:variant>
      <vt:variant>
        <vt:i4>3</vt:i4>
      </vt:variant>
      <vt:variant>
        <vt:i4>0</vt:i4>
      </vt:variant>
      <vt:variant>
        <vt:i4>5</vt:i4>
      </vt:variant>
      <vt:variant>
        <vt:lpwstr>mailto:podatelna@kr-s.cz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mailto:podatelna@kr-s.cz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Prusova</dc:creator>
  <cp:keywords/>
  <cp:lastModifiedBy>Veselá Vladislava</cp:lastModifiedBy>
  <cp:revision>10</cp:revision>
  <cp:lastPrinted>2023-01-26T11:41:00Z</cp:lastPrinted>
  <dcterms:created xsi:type="dcterms:W3CDTF">2024-12-09T14:01:00Z</dcterms:created>
  <dcterms:modified xsi:type="dcterms:W3CDTF">2025-11-18T21:16:00Z</dcterms:modified>
</cp:coreProperties>
</file>