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7E" w:rsidRDefault="00671A15" w:rsidP="00671A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46835" cy="720000"/>
            <wp:effectExtent l="19050" t="0" r="6065" b="0"/>
            <wp:docPr id="1" name="obrázek 1" descr="LOG0_ADRESA_STÍN_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0_ADRESA_STÍN_Ř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3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15" w:rsidRDefault="00671A15"/>
    <w:p w:rsidR="00671A15" w:rsidRDefault="00671A15"/>
    <w:p w:rsidR="00671A15" w:rsidRDefault="00671A15" w:rsidP="00671A1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k Zadávací dokumentaci </w:t>
      </w:r>
    </w:p>
    <w:p w:rsidR="00671A15" w:rsidRDefault="00671A15" w:rsidP="00671A1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F0560C">
        <w:rPr>
          <w:rFonts w:ascii="Arial" w:hAnsi="Arial" w:cs="Arial"/>
          <w:sz w:val="22"/>
          <w:szCs w:val="22"/>
        </w:rPr>
        <w:t>Olepovačka hran</w:t>
      </w:r>
      <w:r>
        <w:rPr>
          <w:rFonts w:ascii="Arial" w:hAnsi="Arial" w:cs="Arial"/>
          <w:sz w:val="22"/>
          <w:szCs w:val="22"/>
        </w:rPr>
        <w:t>“</w:t>
      </w:r>
    </w:p>
    <w:p w:rsidR="00671A15" w:rsidRDefault="00671A15" w:rsidP="00671A15">
      <w:pPr>
        <w:spacing w:line="276" w:lineRule="auto"/>
        <w:rPr>
          <w:rFonts w:ascii="Arial" w:hAnsi="Arial" w:cs="Arial"/>
          <w:sz w:val="22"/>
          <w:szCs w:val="22"/>
        </w:rPr>
      </w:pPr>
    </w:p>
    <w:p w:rsidR="00671A15" w:rsidRDefault="00671A15" w:rsidP="00671A15">
      <w:pPr>
        <w:spacing w:line="276" w:lineRule="auto"/>
        <w:rPr>
          <w:rFonts w:ascii="Arial" w:hAnsi="Arial" w:cs="Arial"/>
          <w:sz w:val="22"/>
          <w:szCs w:val="22"/>
        </w:rPr>
      </w:pPr>
    </w:p>
    <w:p w:rsidR="00671A15" w:rsidRPr="009C40BC" w:rsidRDefault="00671A15" w:rsidP="00671A15">
      <w:pPr>
        <w:spacing w:line="276" w:lineRule="auto"/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9C40BC">
        <w:rPr>
          <w:rFonts w:ascii="Arial" w:hAnsi="Arial" w:cs="Arial"/>
          <w:b/>
          <w:color w:val="632423" w:themeColor="accent2" w:themeShade="80"/>
          <w:sz w:val="28"/>
          <w:szCs w:val="28"/>
        </w:rPr>
        <w:t>TECHNICKÝ POPIS</w:t>
      </w:r>
    </w:p>
    <w:p w:rsidR="00671A15" w:rsidRDefault="00671A15" w:rsidP="00671A15">
      <w:pPr>
        <w:spacing w:line="276" w:lineRule="auto"/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671A15" w:rsidRPr="00F0560C" w:rsidRDefault="003B3749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Průběžná </w:t>
      </w:r>
      <w:r w:rsidR="00F0560C" w:rsidRPr="00F0560C">
        <w:rPr>
          <w:rFonts w:ascii="Arial" w:hAnsi="Arial" w:cs="Arial"/>
          <w:color w:val="000000" w:themeColor="text1"/>
          <w:sz w:val="22"/>
          <w:szCs w:val="22"/>
        </w:rPr>
        <w:t>Olepovačka hran s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F0560C" w:rsidRPr="00F0560C">
        <w:rPr>
          <w:rFonts w:ascii="Arial" w:hAnsi="Arial" w:cs="Arial"/>
          <w:color w:val="000000" w:themeColor="text1"/>
          <w:sz w:val="22"/>
          <w:szCs w:val="22"/>
        </w:rPr>
        <w:t>předfrézem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rožkovačem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malých rozměrů s délkou do 3 m</w:t>
      </w:r>
    </w:p>
    <w:p w:rsidR="00F0560C" w:rsidRDefault="00F0560C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3749" w:rsidRDefault="003B3749" w:rsidP="003B3749">
      <w:pPr>
        <w:pStyle w:val="Odstavecseseznamem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3749" w:rsidRDefault="003B3749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transportní pás s centrálním mazáním drah</w:t>
      </w:r>
    </w:p>
    <w:p w:rsidR="003B3749" w:rsidRDefault="003B3749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centrální nastavení horního přítlaku pro tloušťku dílce od 8 do 50 mm</w:t>
      </w:r>
    </w:p>
    <w:p w:rsidR="003B3749" w:rsidRDefault="003B3749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elektronický regulátor teploty, nanášení lepidla pomocí válečku</w:t>
      </w:r>
    </w:p>
    <w:p w:rsidR="003B3749" w:rsidRDefault="003B3749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bezpečnostní a protihlukové kryty</w:t>
      </w:r>
    </w:p>
    <w:p w:rsidR="003B3749" w:rsidRDefault="003B3749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pevná válečková dráha + podpěra dílce na širší desky </w:t>
      </w:r>
    </w:p>
    <w:p w:rsidR="00831F1D" w:rsidRDefault="00831F1D" w:rsidP="003B374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požadovaná délka stroje cca 3 m</w:t>
      </w:r>
    </w:p>
    <w:p w:rsidR="00084E55" w:rsidRDefault="00084E55" w:rsidP="00084E55">
      <w:pPr>
        <w:pStyle w:val="Odstavecseseznamem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84E55" w:rsidRDefault="00084E55" w:rsidP="00084E5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84E55">
        <w:rPr>
          <w:rFonts w:ascii="Arial" w:hAnsi="Arial" w:cs="Arial"/>
          <w:b/>
          <w:color w:val="000000" w:themeColor="text1"/>
          <w:sz w:val="22"/>
          <w:szCs w:val="22"/>
        </w:rPr>
        <w:t xml:space="preserve">výbava stroje </w:t>
      </w:r>
    </w:p>
    <w:p w:rsidR="00084E55" w:rsidRDefault="00084E55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4E55">
        <w:rPr>
          <w:rFonts w:ascii="Arial" w:hAnsi="Arial" w:cs="Arial"/>
          <w:color w:val="000000" w:themeColor="text1"/>
          <w:sz w:val="22"/>
          <w:szCs w:val="22"/>
        </w:rPr>
        <w:t>automatické podávání hran e zásobníku o průměru 600 mm</w:t>
      </w:r>
    </w:p>
    <w:p w:rsidR="00084E55" w:rsidRDefault="00084E55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předfrézovací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agregát vybaven dvěma reverzními řízenými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předfrézovacími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jednotkami s diamantovými </w:t>
      </w:r>
      <w:r w:rsidR="006556E2">
        <w:rPr>
          <w:rFonts w:ascii="Arial" w:hAnsi="Arial" w:cs="Arial"/>
          <w:color w:val="000000" w:themeColor="text1"/>
          <w:sz w:val="22"/>
          <w:szCs w:val="22"/>
        </w:rPr>
        <w:t>frézami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čisté opracování hran olepovaného materiálu bez otřepů před nalepením hrany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nanášení  lepidla přímo na obrobek. Tavná komora  potažená teflonem s kapacitou 1,5 kg lepidla</w:t>
      </w:r>
    </w:p>
    <w:p w:rsidR="006556E2" w:rsidRDefault="0043781C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nanášení lepidla zespodu, </w:t>
      </w:r>
      <w:r w:rsidR="006556E2">
        <w:rPr>
          <w:rFonts w:ascii="Arial" w:hAnsi="Arial" w:cs="Arial"/>
          <w:color w:val="000000" w:themeColor="text1"/>
          <w:sz w:val="22"/>
          <w:szCs w:val="22"/>
        </w:rPr>
        <w:t>přebytek lepidla se automaticky vrací zpět do tavné komory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nanášecí váleček umožňuje přesné dávkování lepidla</w:t>
      </w:r>
    </w:p>
    <w:p w:rsidR="00DF0BCF" w:rsidRDefault="00DF0BCF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možnost aplikace tavného a polyuretanového lepidla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elektronická regulace teploty s automatickou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stand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-by funkcí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pneumatická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kapovací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jednotka pro přední a zadní část hrany do tloušťky 2 mm</w:t>
      </w:r>
    </w:p>
    <w:p w:rsidR="006556E2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přítlačná zóna sestávající z jednoho poháněného přítlačného válce synchronizována s nanášením lepidla a jedním nastavitelným přítlačným válcem s pružinou </w:t>
      </w:r>
    </w:p>
    <w:p w:rsidR="006556E2" w:rsidRPr="0043781C" w:rsidRDefault="006556E2" w:rsidP="0061516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3781C">
        <w:rPr>
          <w:rFonts w:ascii="Arial" w:hAnsi="Arial" w:cs="Arial"/>
          <w:color w:val="000000" w:themeColor="text1"/>
          <w:sz w:val="22"/>
          <w:szCs w:val="22"/>
        </w:rPr>
        <w:t>kapovací</w:t>
      </w:r>
      <w:proofErr w:type="spellEnd"/>
      <w:r w:rsidRPr="0043781C">
        <w:rPr>
          <w:rFonts w:ascii="Arial" w:hAnsi="Arial" w:cs="Arial"/>
          <w:color w:val="000000" w:themeColor="text1"/>
          <w:sz w:val="22"/>
          <w:szCs w:val="22"/>
        </w:rPr>
        <w:t xml:space="preserve"> jednotka vybavena vysokofrekvenčním motorem dva vysokofrekvenční horní a spodní frézovací motory </w:t>
      </w:r>
    </w:p>
    <w:p w:rsidR="002C3EEC" w:rsidRDefault="006556E2" w:rsidP="00084E5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horizontální a vertikální snímání obrobku, ukazatele pro nastavení různých typů hran, dva odsávací kryty s centrálním odsáváním o </w:t>
      </w:r>
      <w:r w:rsidR="002C3EEC">
        <w:rPr>
          <w:rFonts w:ascii="Arial" w:hAnsi="Arial" w:cs="Arial"/>
          <w:color w:val="000000" w:themeColor="text1"/>
          <w:sz w:val="22"/>
          <w:szCs w:val="22"/>
        </w:rPr>
        <w:t>Ø 120 mm</w:t>
      </w:r>
    </w:p>
    <w:p w:rsidR="003B3749" w:rsidRPr="002C3EEC" w:rsidRDefault="006556E2" w:rsidP="002C3E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EEC">
        <w:rPr>
          <w:rFonts w:ascii="Arial" w:hAnsi="Arial" w:cs="Arial"/>
          <w:color w:val="000000" w:themeColor="text1"/>
          <w:sz w:val="22"/>
          <w:szCs w:val="22"/>
        </w:rPr>
        <w:t>nastavitelná výška horního agregátu s horním přítlačným trámcem</w:t>
      </w:r>
    </w:p>
    <w:p w:rsidR="002C3EEC" w:rsidRDefault="002C3EEC" w:rsidP="002C3E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EEC">
        <w:rPr>
          <w:rFonts w:ascii="Arial" w:hAnsi="Arial" w:cs="Arial"/>
          <w:color w:val="000000" w:themeColor="text1"/>
          <w:sz w:val="22"/>
          <w:szCs w:val="22"/>
        </w:rPr>
        <w:t xml:space="preserve">dotykový displej 3,5“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nastavení teploty lepidla</w:t>
      </w:r>
    </w:p>
    <w:p w:rsidR="002C3EEC" w:rsidRPr="002C3EEC" w:rsidRDefault="002C3EEC" w:rsidP="002C3E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automatické snížení teploty stroje – funkce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stand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-by, zapínání a vypínání agregátů, motorizovaný přítlačný trámec, rychlost posuvu a hlášení chyb diagnostiky</w:t>
      </w:r>
    </w:p>
    <w:p w:rsidR="0043781C" w:rsidRDefault="0043781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3B3749" w:rsidRDefault="003B3749" w:rsidP="00084E5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B37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osazení pracovními agregáty:</w:t>
      </w:r>
    </w:p>
    <w:p w:rsidR="003B3749" w:rsidRDefault="003B3749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B3749">
        <w:rPr>
          <w:rFonts w:ascii="Arial" w:hAnsi="Arial" w:cs="Arial"/>
          <w:color w:val="000000" w:themeColor="text1"/>
          <w:sz w:val="22"/>
          <w:szCs w:val="22"/>
        </w:rPr>
        <w:t>předfréz</w:t>
      </w:r>
      <w:proofErr w:type="spellEnd"/>
      <w:r w:rsidRPr="003B3749">
        <w:rPr>
          <w:rFonts w:ascii="Arial" w:hAnsi="Arial" w:cs="Arial"/>
          <w:color w:val="000000" w:themeColor="text1"/>
          <w:sz w:val="22"/>
          <w:szCs w:val="22"/>
        </w:rPr>
        <w:t xml:space="preserve"> (dvě diamantové frézy)</w:t>
      </w:r>
    </w:p>
    <w:p w:rsidR="003B3749" w:rsidRDefault="003B3749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rožkovací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agregát</w:t>
      </w:r>
      <w:r w:rsidR="002C3EEC">
        <w:rPr>
          <w:rFonts w:ascii="Arial" w:hAnsi="Arial" w:cs="Arial"/>
          <w:color w:val="000000" w:themeColor="text1"/>
          <w:sz w:val="22"/>
          <w:szCs w:val="22"/>
        </w:rPr>
        <w:t xml:space="preserve"> pro automatické opracování rohu okraje až do 2 mm tloušťky hrany. </w:t>
      </w:r>
    </w:p>
    <w:p w:rsidR="003B3749" w:rsidRDefault="003B3749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automatické podávání hran z role, jednotlivé pásky a masivní hrany manuálně, otočný stůl na hranu roli o </w:t>
      </w:r>
      <w:r w:rsidR="00084E55">
        <w:rPr>
          <w:rFonts w:ascii="Arial" w:hAnsi="Arial" w:cs="Arial"/>
          <w:color w:val="000000" w:themeColor="text1"/>
          <w:sz w:val="22"/>
          <w:szCs w:val="22"/>
        </w:rPr>
        <w:t>Ø</w:t>
      </w:r>
      <w:r w:rsidR="002C3E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4E55">
        <w:rPr>
          <w:rFonts w:ascii="Arial" w:hAnsi="Arial" w:cs="Arial"/>
          <w:color w:val="000000" w:themeColor="text1"/>
          <w:sz w:val="22"/>
          <w:szCs w:val="22"/>
        </w:rPr>
        <w:t>600 mm</w:t>
      </w:r>
    </w:p>
    <w:p w:rsidR="00084E55" w:rsidRDefault="00084E55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nanášení lepidla pomocí váleček se spodní vaničkou</w:t>
      </w:r>
    </w:p>
    <w:p w:rsidR="00084E55" w:rsidRDefault="00084E55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boční přítlak hrany, typ 2 válečky – 1. hnaný, 1. přítlačný, nastavitelný pro různé tloušťky hran</w:t>
      </w:r>
    </w:p>
    <w:p w:rsidR="00084E55" w:rsidRDefault="00084E55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hrubé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kapování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 nadmírou</w:t>
      </w:r>
    </w:p>
    <w:p w:rsidR="00084E55" w:rsidRDefault="00084E55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přesné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kapování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pomocí dvou pilek včetně kotoučů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125 mm</w:t>
      </w:r>
    </w:p>
    <w:p w:rsidR="00084E55" w:rsidRDefault="00084E55" w:rsidP="003B374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vysokofrekvenční multifunkční frézovací agregát pro opracování hrany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rádiusem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2 (3) mm, nebo rovina včetně 4 nožového výměnného nástroje  pomocí SK destiček. </w:t>
      </w:r>
    </w:p>
    <w:p w:rsidR="00084E55" w:rsidRPr="00084E55" w:rsidRDefault="00084E55" w:rsidP="00084E5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084E55">
        <w:rPr>
          <w:rFonts w:ascii="Arial" w:hAnsi="Arial" w:cs="Arial"/>
          <w:color w:val="000000" w:themeColor="text1"/>
          <w:sz w:val="22"/>
          <w:szCs w:val="22"/>
        </w:rPr>
        <w:t xml:space="preserve">lošné </w:t>
      </w:r>
      <w:proofErr w:type="spellStart"/>
      <w:r w:rsidRPr="00084E55">
        <w:rPr>
          <w:rFonts w:ascii="Arial" w:hAnsi="Arial" w:cs="Arial"/>
          <w:color w:val="000000" w:themeColor="text1"/>
          <w:sz w:val="22"/>
          <w:szCs w:val="22"/>
        </w:rPr>
        <w:t>cidliny</w:t>
      </w:r>
      <w:proofErr w:type="spellEnd"/>
      <w:r w:rsidRPr="00084E55">
        <w:rPr>
          <w:rFonts w:ascii="Arial" w:hAnsi="Arial" w:cs="Arial"/>
          <w:color w:val="000000" w:themeColor="text1"/>
          <w:sz w:val="22"/>
          <w:szCs w:val="22"/>
        </w:rPr>
        <w:t xml:space="preserve"> nebo kartáče na povrchové čištění hran</w:t>
      </w:r>
    </w:p>
    <w:p w:rsidR="00F0560C" w:rsidRDefault="00F0560C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27C4" w:rsidRDefault="003527C4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27C4" w:rsidRPr="002C3EEC" w:rsidRDefault="002C3EEC" w:rsidP="00671A1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EEC">
        <w:rPr>
          <w:rFonts w:ascii="Arial" w:hAnsi="Arial" w:cs="Arial"/>
          <w:b/>
          <w:color w:val="000000" w:themeColor="text1"/>
          <w:sz w:val="22"/>
          <w:szCs w:val="22"/>
        </w:rPr>
        <w:t>Technická data:</w:t>
      </w:r>
    </w:p>
    <w:p w:rsidR="003527C4" w:rsidRDefault="003527C4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C3EEC" w:rsidRDefault="002C3EEC" w:rsidP="002C3E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šířka obrobku min. cca 75 mm</w:t>
      </w:r>
    </w:p>
    <w:p w:rsidR="002C3EEC" w:rsidRDefault="002C3EEC" w:rsidP="002C3E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tloušťka obrobku 8 – 50 mm</w:t>
      </w:r>
    </w:p>
    <w:p w:rsidR="002C3EEC" w:rsidRDefault="002C3EEC" w:rsidP="002C3E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délka obrobku min. cca 120 mm/180 mm  s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rožkovacím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agregátem</w:t>
      </w:r>
    </w:p>
    <w:p w:rsidR="002C3EEC" w:rsidRDefault="002C3EEC" w:rsidP="002C3E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Tloušťky hrany 0,4 – 2,0 mm</w:t>
      </w:r>
    </w:p>
    <w:p w:rsidR="002C3EEC" w:rsidRPr="0043781C" w:rsidRDefault="002C3EEC" w:rsidP="0043781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Max. výška hrany =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tlouš´tka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obrobku + 4 mm (2+2)</w:t>
      </w:r>
    </w:p>
    <w:p w:rsidR="002C3EEC" w:rsidRDefault="002C3EEC" w:rsidP="002C3E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Rychlost olepování 5,5 m/min.</w:t>
      </w:r>
    </w:p>
    <w:p w:rsidR="003527C4" w:rsidRDefault="003527C4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F0560C" w:rsidRDefault="00F0560C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15B4" w:rsidRDefault="002815B4" w:rsidP="002815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ujednání: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 </w:t>
      </w:r>
    </w:p>
    <w:p w:rsidR="002815B4" w:rsidRP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5B4">
        <w:rPr>
          <w:rFonts w:ascii="Arial" w:hAnsi="Arial" w:cs="Arial"/>
          <w:sz w:val="22"/>
          <w:szCs w:val="22"/>
        </w:rPr>
        <w:t xml:space="preserve">instalace v místě plnění, jeho uvedení do řádného chodu  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předávacích zkoušek ve  stanoveném rozsahu 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dokladů prokazujících kvalitu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návod na použití v českém jazyce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 užívání v EU a ČR - atesty, prohlášení o shodě v souladu s účinnou legislativou</w:t>
      </w:r>
    </w:p>
    <w:p w:rsidR="002815B4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bezplatné zaškolení obsluhy včetně vystavení protokolu o tomto zaškolení</w:t>
      </w:r>
    </w:p>
    <w:p w:rsidR="002815B4" w:rsidRPr="00971041" w:rsidRDefault="002815B4" w:rsidP="002815B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záručního servisu v místě plnění</w:t>
      </w:r>
    </w:p>
    <w:p w:rsidR="00671A15" w:rsidRDefault="00671A15" w:rsidP="00671A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71A15" w:rsidSect="00F3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5AC"/>
    <w:multiLevelType w:val="hybridMultilevel"/>
    <w:tmpl w:val="57C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C21"/>
    <w:multiLevelType w:val="hybridMultilevel"/>
    <w:tmpl w:val="CB1EE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1699E"/>
    <w:multiLevelType w:val="hybridMultilevel"/>
    <w:tmpl w:val="56CC6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4DD5"/>
    <w:multiLevelType w:val="hybridMultilevel"/>
    <w:tmpl w:val="332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7FA3"/>
    <w:multiLevelType w:val="hybridMultilevel"/>
    <w:tmpl w:val="7EDA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90C9A"/>
    <w:multiLevelType w:val="hybridMultilevel"/>
    <w:tmpl w:val="5652F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32EC"/>
    <w:multiLevelType w:val="hybridMultilevel"/>
    <w:tmpl w:val="551EBE10"/>
    <w:lvl w:ilvl="0" w:tplc="EBAA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5"/>
    <w:rsid w:val="00084E55"/>
    <w:rsid w:val="001207C6"/>
    <w:rsid w:val="002815B4"/>
    <w:rsid w:val="002C3EEC"/>
    <w:rsid w:val="003527C4"/>
    <w:rsid w:val="003674F2"/>
    <w:rsid w:val="003715DA"/>
    <w:rsid w:val="003831D0"/>
    <w:rsid w:val="003B3749"/>
    <w:rsid w:val="00426CFD"/>
    <w:rsid w:val="0043781C"/>
    <w:rsid w:val="00462A43"/>
    <w:rsid w:val="004F18D8"/>
    <w:rsid w:val="005E2075"/>
    <w:rsid w:val="006556E2"/>
    <w:rsid w:val="00671A15"/>
    <w:rsid w:val="00675B94"/>
    <w:rsid w:val="00683285"/>
    <w:rsid w:val="0079498C"/>
    <w:rsid w:val="007D2635"/>
    <w:rsid w:val="007F3E66"/>
    <w:rsid w:val="00831F1D"/>
    <w:rsid w:val="008F660A"/>
    <w:rsid w:val="0096278D"/>
    <w:rsid w:val="009C40BC"/>
    <w:rsid w:val="00BB7F34"/>
    <w:rsid w:val="00DF0BCF"/>
    <w:rsid w:val="00E864E3"/>
    <w:rsid w:val="00F0560C"/>
    <w:rsid w:val="00F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772E"/>
  <w15:docId w15:val="{CA0C980C-B6F4-4C5D-92B2-803CAA05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32"/>
        <w:szCs w:val="3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7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lalakova</dc:creator>
  <cp:lastModifiedBy>Bareš Bohumil</cp:lastModifiedBy>
  <cp:revision>3</cp:revision>
  <dcterms:created xsi:type="dcterms:W3CDTF">2018-10-25T08:10:00Z</dcterms:created>
  <dcterms:modified xsi:type="dcterms:W3CDTF">2018-11-06T13:06:00Z</dcterms:modified>
</cp:coreProperties>
</file>