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731D3C1F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3E5B84">
              <w:t>dodávky</w:t>
            </w:r>
            <w:r w:rsidR="00D1035B" w:rsidRPr="003E5B84">
              <w:t xml:space="preserve"> </w:t>
            </w:r>
            <w:r w:rsidR="00D1035B" w:rsidRPr="003E5B84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78ED0B7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3E5B8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Dodávka a montáž fóliovníku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3646D7DE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Střední odborné učiliště, Liběchov, Boží Voda 230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2FAA246B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Ing. Faltejsek Vít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EB4CC8B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Boží Voda 230, 277 21 Liběchov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51523C46" w:rsidR="00B5550F" w:rsidRPr="003E5B84" w:rsidRDefault="003E5B84" w:rsidP="003F7D7A">
            <w:pPr>
              <w:spacing w:before="120"/>
              <w:jc w:val="both"/>
            </w:pPr>
            <w:r w:rsidRPr="003E5B84">
              <w:rPr>
                <w:rFonts w:cs="Arial"/>
              </w:rPr>
              <w:t>00069540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0B7E838B" w14:textId="409AEB86" w:rsidR="007D3B45" w:rsidRPr="007D3B45" w:rsidRDefault="00520BAA" w:rsidP="003E5B84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5B84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6738E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2025-10-23T12:22:00Z</dcterms:created>
  <dcterms:modified xsi:type="dcterms:W3CDTF">2025-10-23T12:22:00Z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