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26E5" w14:textId="11D13F46" w:rsidR="007A7874" w:rsidRPr="005A51D8" w:rsidRDefault="005A51D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A51D8">
        <w:rPr>
          <w:rFonts w:ascii="Arial" w:hAnsi="Arial" w:cs="Arial"/>
          <w:b/>
          <w:bCs/>
          <w:sz w:val="24"/>
          <w:szCs w:val="24"/>
          <w:u w:val="single"/>
        </w:rPr>
        <w:t xml:space="preserve">Technická </w:t>
      </w:r>
      <w:proofErr w:type="gramStart"/>
      <w:r w:rsidRPr="005A51D8">
        <w:rPr>
          <w:rFonts w:ascii="Arial" w:hAnsi="Arial" w:cs="Arial"/>
          <w:b/>
          <w:bCs/>
          <w:sz w:val="24"/>
          <w:szCs w:val="24"/>
          <w:u w:val="single"/>
        </w:rPr>
        <w:t xml:space="preserve">specifikace - </w:t>
      </w:r>
      <w:r w:rsidR="00B24969" w:rsidRPr="005A51D8">
        <w:rPr>
          <w:rFonts w:ascii="Arial" w:hAnsi="Arial" w:cs="Arial"/>
          <w:b/>
          <w:bCs/>
          <w:sz w:val="24"/>
          <w:szCs w:val="24"/>
          <w:u w:val="single"/>
        </w:rPr>
        <w:t>Oprava</w:t>
      </w:r>
      <w:proofErr w:type="gramEnd"/>
      <w:r w:rsidR="00B24969" w:rsidRPr="005A51D8">
        <w:rPr>
          <w:rFonts w:ascii="Arial" w:hAnsi="Arial" w:cs="Arial"/>
          <w:b/>
          <w:bCs/>
          <w:sz w:val="24"/>
          <w:szCs w:val="24"/>
          <w:u w:val="single"/>
        </w:rPr>
        <w:t xml:space="preserve"> hřiště SPŠ Emila Kolbena Rakovník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2523"/>
      </w:tblGrid>
      <w:tr w:rsidR="00B24969" w:rsidRPr="00B24969" w14:paraId="24903912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3A13DB96" w14:textId="77777777" w:rsidR="00B24969" w:rsidRPr="00B24969" w:rsidRDefault="00B24969" w:rsidP="00B24969">
            <w:pPr>
              <w:rPr>
                <w:rFonts w:ascii="Arial" w:hAnsi="Arial" w:cs="Arial"/>
                <w:sz w:val="24"/>
                <w:szCs w:val="24"/>
              </w:rPr>
            </w:pPr>
            <w:r w:rsidRPr="00B24969">
              <w:rPr>
                <w:rFonts w:ascii="Arial" w:hAnsi="Arial" w:cs="Arial"/>
                <w:sz w:val="24"/>
                <w:szCs w:val="24"/>
              </w:rPr>
              <w:t>položka</w:t>
            </w:r>
          </w:p>
        </w:tc>
        <w:tc>
          <w:tcPr>
            <w:tcW w:w="1701" w:type="dxa"/>
            <w:vAlign w:val="center"/>
          </w:tcPr>
          <w:p w14:paraId="26DBCC68" w14:textId="77777777" w:rsidR="00B24969" w:rsidRPr="00B24969" w:rsidRDefault="00B24969" w:rsidP="00B249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MJ</w:t>
            </w:r>
          </w:p>
        </w:tc>
        <w:tc>
          <w:tcPr>
            <w:tcW w:w="2523" w:type="dxa"/>
            <w:vAlign w:val="center"/>
          </w:tcPr>
          <w:p w14:paraId="593D6D20" w14:textId="77777777" w:rsidR="00B24969" w:rsidRPr="00B24969" w:rsidRDefault="00B24969" w:rsidP="00B249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množství</w:t>
            </w:r>
          </w:p>
        </w:tc>
      </w:tr>
      <w:tr w:rsidR="00B24969" w:rsidRPr="00B24969" w14:paraId="585C9C48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4BEA3637" w14:textId="77777777" w:rsidR="00B24969" w:rsidRPr="00B24969" w:rsidRDefault="00B24969" w:rsidP="00B249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odstranění umělého trávníku</w:t>
            </w:r>
          </w:p>
        </w:tc>
        <w:tc>
          <w:tcPr>
            <w:tcW w:w="1701" w:type="dxa"/>
            <w:vAlign w:val="center"/>
          </w:tcPr>
          <w:p w14:paraId="732EAB2D" w14:textId="77777777" w:rsidR="00B24969" w:rsidRPr="00B24969" w:rsidRDefault="00B24969" w:rsidP="00B24969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6069DD53" w14:textId="77777777" w:rsidR="00B24969" w:rsidRDefault="00B24969" w:rsidP="00B249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1066</w:t>
            </w:r>
          </w:p>
        </w:tc>
      </w:tr>
      <w:tr w:rsidR="00DF5C17" w:rsidRPr="00B24969" w14:paraId="67B7B3B0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73E45BE8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odstranění podkladu z kameniva ve vrstvě do 100 mm včetně naložení na dopravní prostředek</w:t>
            </w:r>
          </w:p>
        </w:tc>
        <w:tc>
          <w:tcPr>
            <w:tcW w:w="1701" w:type="dxa"/>
            <w:vAlign w:val="center"/>
          </w:tcPr>
          <w:p w14:paraId="1AA6C6C0" w14:textId="77777777" w:rsidR="00DF5C17" w:rsidRPr="00B24969" w:rsidRDefault="00DF5C17" w:rsidP="00DF5C1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0B2363C8" w14:textId="77777777" w:rsidR="00DF5C17" w:rsidRDefault="0047217A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1066</w:t>
            </w:r>
          </w:p>
        </w:tc>
      </w:tr>
      <w:tr w:rsidR="00DF5C17" w:rsidRPr="00B24969" w14:paraId="0DFD1815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0D756472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úprava pláně vyrovnáním výškových rozdílů se zhutněním zbylých vrstev</w:t>
            </w:r>
          </w:p>
        </w:tc>
        <w:tc>
          <w:tcPr>
            <w:tcW w:w="1701" w:type="dxa"/>
            <w:vAlign w:val="center"/>
          </w:tcPr>
          <w:p w14:paraId="6B9B2667" w14:textId="77777777" w:rsidR="00DF5C17" w:rsidRPr="00B24969" w:rsidRDefault="00DF5C17" w:rsidP="00DF5C1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3A1D3814" w14:textId="77777777" w:rsidR="00DF5C17" w:rsidRDefault="0047217A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1066</w:t>
            </w:r>
          </w:p>
        </w:tc>
      </w:tr>
      <w:tr w:rsidR="00DF5C17" w:rsidRPr="00B24969" w14:paraId="7DD2457E" w14:textId="77777777" w:rsidTr="00E55E6D">
        <w:trPr>
          <w:trHeight w:val="454"/>
        </w:trPr>
        <w:tc>
          <w:tcPr>
            <w:tcW w:w="6232" w:type="dxa"/>
            <w:vAlign w:val="center"/>
          </w:tcPr>
          <w:p w14:paraId="419195AD" w14:textId="77777777" w:rsidR="00DF5C17" w:rsidRPr="00E55E6D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 w:rsidRPr="00E55E6D">
              <w:rPr>
                <w:rFonts w:ascii="Arial" w:hAnsi="Arial" w:cs="Arial"/>
                <w:sz w:val="24"/>
                <w:szCs w:val="24"/>
              </w:rPr>
              <w:t>zhotovení patek pro budoucí instalaci nafukovací haly</w:t>
            </w:r>
          </w:p>
        </w:tc>
        <w:tc>
          <w:tcPr>
            <w:tcW w:w="1701" w:type="dxa"/>
            <w:vAlign w:val="center"/>
          </w:tcPr>
          <w:p w14:paraId="0927E298" w14:textId="77777777" w:rsidR="00DF5C17" w:rsidRPr="00E55E6D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 w:rsidRPr="00E55E6D">
              <w:rPr>
                <w:rFonts w:ascii="Arial" w:hAnsi="Arial" w:cs="Arial"/>
                <w:sz w:val="24"/>
                <w:szCs w:val="24"/>
              </w:rPr>
              <w:t>ks</w:t>
            </w:r>
          </w:p>
        </w:tc>
        <w:tc>
          <w:tcPr>
            <w:tcW w:w="2523" w:type="dxa"/>
            <w:vAlign w:val="center"/>
          </w:tcPr>
          <w:p w14:paraId="5A2CA567" w14:textId="77777777" w:rsidR="00DF5C17" w:rsidRPr="00E55E6D" w:rsidRDefault="00E55E6D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5E6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F5C17" w:rsidRPr="00B24969" w14:paraId="69E49DEE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06C0F441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zhotovení štěrkového podkladu </w:t>
            </w:r>
          </w:p>
        </w:tc>
        <w:tc>
          <w:tcPr>
            <w:tcW w:w="1701" w:type="dxa"/>
            <w:vAlign w:val="center"/>
          </w:tcPr>
          <w:p w14:paraId="3367104B" w14:textId="77777777" w:rsidR="00DF5C17" w:rsidRPr="00B24969" w:rsidRDefault="00DF5C17" w:rsidP="00DF5C1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13E8ED4F" w14:textId="77777777" w:rsidR="00DF5C17" w:rsidRDefault="00DF5C17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1066</w:t>
            </w:r>
          </w:p>
        </w:tc>
      </w:tr>
      <w:tr w:rsidR="00DF5C17" w:rsidRPr="00B24969" w14:paraId="75C9D49B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028B9014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položení elastické podložky pod povrch</w:t>
            </w:r>
          </w:p>
        </w:tc>
        <w:tc>
          <w:tcPr>
            <w:tcW w:w="1701" w:type="dxa"/>
            <w:vAlign w:val="center"/>
          </w:tcPr>
          <w:p w14:paraId="3F22EFDC" w14:textId="77777777" w:rsidR="00DF5C17" w:rsidRPr="00B24969" w:rsidRDefault="00DF5C17" w:rsidP="00DF5C1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3A58A54A" w14:textId="77777777" w:rsidR="00DF5C17" w:rsidRDefault="00DF5C17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1066</w:t>
            </w:r>
          </w:p>
        </w:tc>
      </w:tr>
      <w:tr w:rsidR="00DF5C17" w:rsidRPr="00B24969" w14:paraId="55EA360D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5AEE3E82" w14:textId="77777777" w:rsidR="00DF5C17" w:rsidRPr="00DF5C17" w:rsidRDefault="00DF5C17" w:rsidP="00DF5C1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pokládka umělého trávníku včetně barevného lajnování pro</w:t>
            </w:r>
            <w:r w:rsidR="00EE4FDB">
              <w:rPr>
                <w:rFonts w:ascii="Arial" w:hAnsi="Arial" w:cs="Arial"/>
                <w:sz w:val="24"/>
                <w:szCs w:val="24"/>
              </w:rPr>
              <w:t xml:space="preserve"> házenou, tenis a volejbal</w:t>
            </w:r>
          </w:p>
        </w:tc>
        <w:tc>
          <w:tcPr>
            <w:tcW w:w="1701" w:type="dxa"/>
            <w:vAlign w:val="center"/>
          </w:tcPr>
          <w:p w14:paraId="00E0F957" w14:textId="77777777" w:rsidR="00DF5C17" w:rsidRPr="00DF5C17" w:rsidRDefault="00DF5C17" w:rsidP="00DF5C1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51CA3899" w14:textId="77777777" w:rsidR="00DF5C17" w:rsidRDefault="00DF5C17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1066</w:t>
            </w:r>
          </w:p>
        </w:tc>
      </w:tr>
      <w:tr w:rsidR="00DF5C17" w:rsidRPr="00B24969" w14:paraId="04F66A55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15286851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zapracování pochozí vrstvy</w:t>
            </w:r>
          </w:p>
        </w:tc>
        <w:tc>
          <w:tcPr>
            <w:tcW w:w="1701" w:type="dxa"/>
            <w:vAlign w:val="center"/>
          </w:tcPr>
          <w:p w14:paraId="4A36ABDD" w14:textId="77777777" w:rsidR="00DF5C17" w:rsidRPr="00DF5C17" w:rsidRDefault="00DF5C17" w:rsidP="00DF5C1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2E6C1F38" w14:textId="77777777" w:rsidR="00DF5C17" w:rsidRDefault="00DF5C17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1066</w:t>
            </w:r>
          </w:p>
        </w:tc>
      </w:tr>
      <w:tr w:rsidR="00DF5C17" w:rsidRPr="00B24969" w14:paraId="1B4D1787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7C5A0130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odvoz odpadu z plastických hmot</w:t>
            </w:r>
          </w:p>
        </w:tc>
        <w:tc>
          <w:tcPr>
            <w:tcW w:w="1701" w:type="dxa"/>
            <w:vAlign w:val="center"/>
          </w:tcPr>
          <w:p w14:paraId="23EC8520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523" w:type="dxa"/>
            <w:vAlign w:val="center"/>
          </w:tcPr>
          <w:p w14:paraId="43BBEBAD" w14:textId="77777777" w:rsidR="00DF5C17" w:rsidRDefault="00DF5C17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37310</w:t>
            </w:r>
          </w:p>
        </w:tc>
      </w:tr>
      <w:tr w:rsidR="00DF5C17" w:rsidRPr="00B24969" w14:paraId="1DBAE2A6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778C5B0D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uložení odpadu z plastických hmot na skládku</w:t>
            </w:r>
          </w:p>
        </w:tc>
        <w:tc>
          <w:tcPr>
            <w:tcW w:w="1701" w:type="dxa"/>
            <w:vAlign w:val="center"/>
          </w:tcPr>
          <w:p w14:paraId="5E8DE6B9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523" w:type="dxa"/>
            <w:vAlign w:val="center"/>
          </w:tcPr>
          <w:p w14:paraId="04D941B8" w14:textId="77777777" w:rsidR="00DF5C17" w:rsidRDefault="00DF5C17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37310</w:t>
            </w:r>
          </w:p>
        </w:tc>
      </w:tr>
      <w:tr w:rsidR="00DF5C17" w:rsidRPr="00B24969" w14:paraId="1EF65066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2595B3A0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odvoz odstraněného kameniva a zeminy</w:t>
            </w:r>
          </w:p>
        </w:tc>
        <w:tc>
          <w:tcPr>
            <w:tcW w:w="1701" w:type="dxa"/>
            <w:vAlign w:val="center"/>
          </w:tcPr>
          <w:p w14:paraId="7B18D93D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523" w:type="dxa"/>
            <w:vAlign w:val="center"/>
          </w:tcPr>
          <w:p w14:paraId="0352EA61" w14:textId="77777777" w:rsidR="00DF5C17" w:rsidRDefault="00DF5C17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179100</w:t>
            </w:r>
          </w:p>
        </w:tc>
      </w:tr>
      <w:tr w:rsidR="00DF5C17" w:rsidRPr="00B24969" w14:paraId="2FB0AAB1" w14:textId="77777777" w:rsidTr="00B24969">
        <w:trPr>
          <w:trHeight w:val="454"/>
        </w:trPr>
        <w:tc>
          <w:tcPr>
            <w:tcW w:w="6232" w:type="dxa"/>
            <w:vAlign w:val="center"/>
          </w:tcPr>
          <w:p w14:paraId="6A7725A2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uložení kameniva a zeminy na skládku</w:t>
            </w:r>
          </w:p>
        </w:tc>
        <w:tc>
          <w:tcPr>
            <w:tcW w:w="1701" w:type="dxa"/>
            <w:vAlign w:val="center"/>
          </w:tcPr>
          <w:p w14:paraId="77EB9AC1" w14:textId="77777777" w:rsidR="00DF5C17" w:rsidRDefault="00DF5C17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523" w:type="dxa"/>
            <w:vAlign w:val="center"/>
          </w:tcPr>
          <w:p w14:paraId="249CD554" w14:textId="77777777" w:rsidR="00DF5C17" w:rsidRDefault="00DF5C17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179100</w:t>
            </w:r>
          </w:p>
        </w:tc>
      </w:tr>
      <w:tr w:rsidR="00EE4FDB" w:rsidRPr="00B24969" w14:paraId="3898BC97" w14:textId="77777777" w:rsidTr="00EE4FDB">
        <w:trPr>
          <w:trHeight w:val="454"/>
        </w:trPr>
        <w:tc>
          <w:tcPr>
            <w:tcW w:w="6232" w:type="dxa"/>
            <w:vAlign w:val="center"/>
          </w:tcPr>
          <w:p w14:paraId="27912477" w14:textId="77777777" w:rsidR="00EE4FDB" w:rsidRDefault="00EE4FDB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oprava oplocení hřiště (délka 80 m, výška 1,80 m)</w:t>
            </w:r>
          </w:p>
        </w:tc>
        <w:tc>
          <w:tcPr>
            <w:tcW w:w="1701" w:type="dxa"/>
            <w:vAlign w:val="center"/>
          </w:tcPr>
          <w:p w14:paraId="0630ACBF" w14:textId="77777777" w:rsidR="00EE4FDB" w:rsidRPr="00EE4FDB" w:rsidRDefault="00EE4FDB" w:rsidP="00DF5C1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145FC1C1" w14:textId="77777777" w:rsidR="00EE4FDB" w:rsidRDefault="00EE4FDB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</w:tr>
      <w:tr w:rsidR="00092D02" w:rsidRPr="00B24969" w14:paraId="4F4706F9" w14:textId="77777777" w:rsidTr="00EE4FDB">
        <w:trPr>
          <w:trHeight w:val="454"/>
        </w:trPr>
        <w:tc>
          <w:tcPr>
            <w:tcW w:w="6232" w:type="dxa"/>
            <w:vAlign w:val="center"/>
          </w:tcPr>
          <w:p w14:paraId="5687BE87" w14:textId="77777777" w:rsidR="00092D02" w:rsidRDefault="00092D02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instalace stožárů pro ochrannou síť</w:t>
            </w:r>
          </w:p>
        </w:tc>
        <w:tc>
          <w:tcPr>
            <w:tcW w:w="1701" w:type="dxa"/>
            <w:vAlign w:val="center"/>
          </w:tcPr>
          <w:p w14:paraId="30A51A6F" w14:textId="77777777" w:rsidR="00092D02" w:rsidRDefault="00092D02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</w:t>
            </w:r>
          </w:p>
        </w:tc>
        <w:tc>
          <w:tcPr>
            <w:tcW w:w="2523" w:type="dxa"/>
            <w:vAlign w:val="center"/>
          </w:tcPr>
          <w:p w14:paraId="48F3E28D" w14:textId="77777777" w:rsidR="00092D02" w:rsidRDefault="00092D02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F5C17" w:rsidRPr="00B24969" w14:paraId="3EBAA743" w14:textId="77777777" w:rsidTr="00EE4FDB">
        <w:trPr>
          <w:trHeight w:val="454"/>
        </w:trPr>
        <w:tc>
          <w:tcPr>
            <w:tcW w:w="6232" w:type="dxa"/>
            <w:vAlign w:val="center"/>
          </w:tcPr>
          <w:p w14:paraId="72E370CB" w14:textId="77777777" w:rsidR="00DF5C17" w:rsidRDefault="00EE4FDB" w:rsidP="00DF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instalace ochranné sítě (délka 110 m, výška 6 m)</w:t>
            </w:r>
          </w:p>
        </w:tc>
        <w:tc>
          <w:tcPr>
            <w:tcW w:w="1701" w:type="dxa"/>
            <w:vAlign w:val="center"/>
          </w:tcPr>
          <w:p w14:paraId="1A6B22FF" w14:textId="77777777" w:rsidR="00DF5C17" w:rsidRPr="00EE4FDB" w:rsidRDefault="00DF5C17" w:rsidP="00DF5C1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E4FD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1B2A3EDF" w14:textId="77777777" w:rsidR="00DF5C17" w:rsidRDefault="00EE4FDB" w:rsidP="00DF5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660</w:t>
            </w:r>
          </w:p>
        </w:tc>
      </w:tr>
      <w:tr w:rsidR="0047217A" w:rsidRPr="00B24969" w14:paraId="6A420479" w14:textId="77777777" w:rsidTr="00EE4FDB">
        <w:trPr>
          <w:trHeight w:val="454"/>
        </w:trPr>
        <w:tc>
          <w:tcPr>
            <w:tcW w:w="6232" w:type="dxa"/>
            <w:vAlign w:val="center"/>
          </w:tcPr>
          <w:p w14:paraId="19AF7C4D" w14:textId="77777777" w:rsidR="0047217A" w:rsidRPr="00EE4FDB" w:rsidRDefault="0047217A" w:rsidP="00DD67F5">
            <w:pPr>
              <w:rPr>
                <w:rFonts w:ascii="Arial" w:hAnsi="Arial" w:cs="Arial"/>
                <w:sz w:val="24"/>
                <w:szCs w:val="24"/>
              </w:rPr>
            </w:pPr>
            <w:r w:rsidRPr="00EE4FDB">
              <w:rPr>
                <w:rFonts w:ascii="Arial" w:hAnsi="Arial" w:cs="Arial"/>
                <w:sz w:val="24"/>
                <w:szCs w:val="24"/>
              </w:rPr>
              <w:t>oprava povrchu doskočiště</w:t>
            </w:r>
            <w:r w:rsidR="00EE4FDB" w:rsidRPr="00EE4FDB">
              <w:rPr>
                <w:rFonts w:ascii="Arial" w:hAnsi="Arial" w:cs="Arial"/>
                <w:sz w:val="24"/>
                <w:szCs w:val="24"/>
              </w:rPr>
              <w:t xml:space="preserve"> – rám a dosyp písku</w:t>
            </w:r>
          </w:p>
        </w:tc>
        <w:tc>
          <w:tcPr>
            <w:tcW w:w="1701" w:type="dxa"/>
            <w:vAlign w:val="center"/>
          </w:tcPr>
          <w:p w14:paraId="7C4049F8" w14:textId="77777777" w:rsidR="0047217A" w:rsidRPr="00EE4FDB" w:rsidRDefault="0047217A" w:rsidP="00DD67F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E4FDB">
              <w:rPr>
                <w:rFonts w:ascii="Arial" w:hAnsi="Arial" w:cs="Arial"/>
                <w:sz w:val="24"/>
                <w:szCs w:val="24"/>
              </w:rPr>
              <w:t>m</w:t>
            </w:r>
            <w:r w:rsidRPr="00EE4FD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4962B18B" w14:textId="77777777" w:rsidR="0047217A" w:rsidRDefault="00EE4FDB" w:rsidP="00DD67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FD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7217A" w:rsidRPr="00B24969" w14:paraId="3AB8D3EE" w14:textId="77777777" w:rsidTr="00EE4FDB">
        <w:trPr>
          <w:trHeight w:val="454"/>
        </w:trPr>
        <w:tc>
          <w:tcPr>
            <w:tcW w:w="6232" w:type="dxa"/>
            <w:vAlign w:val="center"/>
          </w:tcPr>
          <w:p w14:paraId="01B29424" w14:textId="77777777" w:rsidR="0047217A" w:rsidRDefault="0047217A" w:rsidP="00DD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oprava povrchu vrhačského </w:t>
            </w:r>
            <w:r w:rsidR="00EE4FDB">
              <w:rPr>
                <w:rFonts w:ascii="Arial" w:hAnsi="Arial" w:cs="Arial"/>
                <w:sz w:val="24"/>
                <w:szCs w:val="24"/>
              </w:rPr>
              <w:t>kruhu (průměr 2,5 m)</w:t>
            </w:r>
          </w:p>
        </w:tc>
        <w:tc>
          <w:tcPr>
            <w:tcW w:w="1701" w:type="dxa"/>
            <w:vAlign w:val="center"/>
          </w:tcPr>
          <w:p w14:paraId="3AE9D80F" w14:textId="77777777" w:rsidR="0047217A" w:rsidRPr="00DF5C17" w:rsidRDefault="0047217A" w:rsidP="00DD67F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3" w:type="dxa"/>
            <w:vAlign w:val="center"/>
          </w:tcPr>
          <w:p w14:paraId="38128D05" w14:textId="77777777" w:rsidR="0047217A" w:rsidRDefault="00EE4FDB" w:rsidP="00DD67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</w:tbl>
    <w:p w14:paraId="5FA72681" w14:textId="41D960C5" w:rsidR="00B24969" w:rsidRDefault="00365B5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Požadavky na </w:t>
      </w:r>
      <w:r w:rsidR="00CB49B2">
        <w:rPr>
          <w:rFonts w:ascii="Arial" w:hAnsi="Arial" w:cs="Arial"/>
          <w:sz w:val="24"/>
          <w:szCs w:val="24"/>
          <w:u w:val="single"/>
        </w:rPr>
        <w:t>umělý trávník:</w:t>
      </w:r>
    </w:p>
    <w:p w14:paraId="74CB493D" w14:textId="4BE36C0B" w:rsidR="00CB49B2" w:rsidRDefault="00CB49B2" w:rsidP="00CB49B2">
      <w:pPr>
        <w:rPr>
          <w:rFonts w:ascii="Arial" w:hAnsi="Arial" w:cs="Arial"/>
          <w:sz w:val="24"/>
          <w:szCs w:val="24"/>
          <w:u w:val="single"/>
        </w:rPr>
      </w:pPr>
      <w:r w:rsidRPr="00CB49B2">
        <w:rPr>
          <w:rFonts w:ascii="Arial" w:hAnsi="Arial" w:cs="Arial"/>
          <w:sz w:val="24"/>
          <w:szCs w:val="24"/>
          <w:u w:val="single"/>
        </w:rPr>
        <w:t>výšku vlasu umělého trávníku</w:t>
      </w:r>
      <w:r>
        <w:rPr>
          <w:rFonts w:ascii="Arial" w:hAnsi="Arial" w:cs="Arial"/>
          <w:sz w:val="24"/>
          <w:szCs w:val="24"/>
          <w:u w:val="single"/>
        </w:rPr>
        <w:t xml:space="preserve"> v rozmezí</w:t>
      </w:r>
      <w:r w:rsidRPr="00CB49B2">
        <w:rPr>
          <w:rFonts w:ascii="Arial" w:hAnsi="Arial" w:cs="Arial"/>
          <w:sz w:val="24"/>
          <w:szCs w:val="24"/>
          <w:u w:val="single"/>
        </w:rPr>
        <w:t xml:space="preserve"> </w:t>
      </w:r>
      <w:r w:rsidR="009C2005">
        <w:rPr>
          <w:rFonts w:ascii="Arial" w:hAnsi="Arial" w:cs="Arial"/>
          <w:sz w:val="24"/>
          <w:szCs w:val="24"/>
          <w:u w:val="single"/>
        </w:rPr>
        <w:t>18</w:t>
      </w:r>
      <w:r w:rsidRPr="00CB49B2">
        <w:rPr>
          <w:rFonts w:ascii="Arial" w:hAnsi="Arial" w:cs="Arial"/>
          <w:sz w:val="24"/>
          <w:szCs w:val="24"/>
          <w:u w:val="single"/>
        </w:rPr>
        <w:t>-</w:t>
      </w:r>
      <w:r w:rsidR="00E46487">
        <w:rPr>
          <w:rFonts w:ascii="Arial" w:hAnsi="Arial" w:cs="Arial"/>
          <w:sz w:val="24"/>
          <w:szCs w:val="24"/>
          <w:u w:val="single"/>
        </w:rPr>
        <w:t>25</w:t>
      </w:r>
      <w:r w:rsidRPr="00CB49B2">
        <w:rPr>
          <w:rFonts w:ascii="Arial" w:hAnsi="Arial" w:cs="Arial"/>
          <w:sz w:val="24"/>
          <w:szCs w:val="24"/>
          <w:u w:val="single"/>
        </w:rPr>
        <w:t xml:space="preserve"> mm </w:t>
      </w:r>
    </w:p>
    <w:p w14:paraId="3BAF8907" w14:textId="54D9D5D0" w:rsidR="00CB49B2" w:rsidRDefault="00CB49B2" w:rsidP="00CB49B2">
      <w:pPr>
        <w:rPr>
          <w:rFonts w:ascii="Arial" w:hAnsi="Arial" w:cs="Arial"/>
          <w:sz w:val="24"/>
          <w:szCs w:val="24"/>
          <w:u w:val="single"/>
        </w:rPr>
      </w:pPr>
      <w:r w:rsidRPr="00CB49B2">
        <w:rPr>
          <w:rFonts w:ascii="Arial" w:hAnsi="Arial" w:cs="Arial"/>
          <w:sz w:val="24"/>
          <w:szCs w:val="24"/>
          <w:u w:val="single"/>
        </w:rPr>
        <w:t xml:space="preserve">jemnost vlasu </w:t>
      </w:r>
      <w:r>
        <w:rPr>
          <w:rFonts w:ascii="Arial" w:hAnsi="Arial" w:cs="Arial"/>
          <w:sz w:val="24"/>
          <w:szCs w:val="24"/>
          <w:u w:val="single"/>
        </w:rPr>
        <w:t>v</w:t>
      </w:r>
      <w:r w:rsidRPr="00CB49B2">
        <w:rPr>
          <w:rFonts w:ascii="Arial" w:hAnsi="Arial" w:cs="Arial"/>
          <w:sz w:val="24"/>
          <w:szCs w:val="24"/>
          <w:u w:val="single"/>
        </w:rPr>
        <w:t xml:space="preserve"> rozmezí [</w:t>
      </w:r>
      <w:proofErr w:type="spellStart"/>
      <w:r w:rsidRPr="00CB49B2">
        <w:rPr>
          <w:rFonts w:ascii="Arial" w:hAnsi="Arial" w:cs="Arial"/>
          <w:sz w:val="24"/>
          <w:szCs w:val="24"/>
          <w:u w:val="single"/>
        </w:rPr>
        <w:t>dtex</w:t>
      </w:r>
      <w:proofErr w:type="spellEnd"/>
      <w:r w:rsidRPr="00CB49B2">
        <w:rPr>
          <w:rFonts w:ascii="Arial" w:hAnsi="Arial" w:cs="Arial"/>
          <w:sz w:val="24"/>
          <w:szCs w:val="24"/>
          <w:u w:val="single"/>
        </w:rPr>
        <w:t xml:space="preserve">] </w:t>
      </w:r>
      <w:r w:rsidR="0029700A" w:rsidRPr="0029700A">
        <w:rPr>
          <w:rFonts w:ascii="Arial" w:hAnsi="Arial" w:cs="Arial"/>
          <w:sz w:val="24"/>
          <w:szCs w:val="24"/>
          <w:u w:val="single"/>
        </w:rPr>
        <w:t>11.500/8</w:t>
      </w:r>
      <w:r w:rsidRPr="00CB49B2">
        <w:rPr>
          <w:rFonts w:ascii="Arial" w:hAnsi="Arial" w:cs="Arial"/>
          <w:sz w:val="24"/>
          <w:szCs w:val="24"/>
          <w:u w:val="single"/>
        </w:rPr>
        <w:t xml:space="preserve">- </w:t>
      </w:r>
      <w:r w:rsidR="009C2005" w:rsidRPr="009C2005">
        <w:rPr>
          <w:rFonts w:ascii="Arial" w:hAnsi="Arial" w:cs="Arial"/>
          <w:sz w:val="24"/>
          <w:szCs w:val="24"/>
          <w:u w:val="single"/>
        </w:rPr>
        <w:t>11.500/8</w:t>
      </w:r>
    </w:p>
    <w:p w14:paraId="7F7CB5DB" w14:textId="12F42802" w:rsidR="00CB49B2" w:rsidRPr="00CB49B2" w:rsidRDefault="00CB49B2" w:rsidP="00CB49B2">
      <w:pPr>
        <w:rPr>
          <w:rFonts w:ascii="Arial" w:hAnsi="Arial" w:cs="Arial"/>
          <w:sz w:val="24"/>
          <w:szCs w:val="24"/>
          <w:u w:val="single"/>
        </w:rPr>
      </w:pPr>
      <w:r w:rsidRPr="00CB49B2">
        <w:rPr>
          <w:rFonts w:ascii="Arial" w:hAnsi="Arial" w:cs="Arial"/>
          <w:sz w:val="24"/>
          <w:szCs w:val="24"/>
          <w:u w:val="single"/>
        </w:rPr>
        <w:t xml:space="preserve">tloušťka vlasu mezi [µm] </w:t>
      </w:r>
      <w:proofErr w:type="gramStart"/>
      <w:r w:rsidRPr="00CB49B2">
        <w:rPr>
          <w:rFonts w:ascii="Arial" w:hAnsi="Arial" w:cs="Arial"/>
          <w:sz w:val="24"/>
          <w:szCs w:val="24"/>
          <w:u w:val="single"/>
        </w:rPr>
        <w:t>180 - 275</w:t>
      </w:r>
      <w:proofErr w:type="gramEnd"/>
    </w:p>
    <w:p w14:paraId="105E6A87" w14:textId="77777777" w:rsidR="00CB49B2" w:rsidRDefault="00CB49B2">
      <w:pPr>
        <w:rPr>
          <w:rFonts w:ascii="Arial" w:hAnsi="Arial" w:cs="Arial"/>
          <w:sz w:val="24"/>
          <w:szCs w:val="24"/>
          <w:u w:val="single"/>
        </w:rPr>
      </w:pPr>
    </w:p>
    <w:p w14:paraId="2A7D02EC" w14:textId="77777777" w:rsidR="00B24969" w:rsidRPr="00B24969" w:rsidRDefault="00B24969" w:rsidP="00B24969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sectPr w:rsidR="00B24969" w:rsidRPr="00B24969" w:rsidSect="00B24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7AAC"/>
    <w:multiLevelType w:val="hybridMultilevel"/>
    <w:tmpl w:val="95B23B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54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69"/>
    <w:rsid w:val="000070CB"/>
    <w:rsid w:val="00092D02"/>
    <w:rsid w:val="00165B43"/>
    <w:rsid w:val="0029700A"/>
    <w:rsid w:val="00365B57"/>
    <w:rsid w:val="00451467"/>
    <w:rsid w:val="0047217A"/>
    <w:rsid w:val="005A51D8"/>
    <w:rsid w:val="007A7874"/>
    <w:rsid w:val="00876556"/>
    <w:rsid w:val="009C2005"/>
    <w:rsid w:val="00A070A8"/>
    <w:rsid w:val="00B24969"/>
    <w:rsid w:val="00B409E7"/>
    <w:rsid w:val="00CB49B2"/>
    <w:rsid w:val="00CE25ED"/>
    <w:rsid w:val="00CE69C2"/>
    <w:rsid w:val="00DF5C17"/>
    <w:rsid w:val="00E46487"/>
    <w:rsid w:val="00E55E6D"/>
    <w:rsid w:val="00E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DD48"/>
  <w15:chartTrackingRefBased/>
  <w15:docId w15:val="{13DFC6BA-0825-4AB5-9A6C-0D0CE60C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969"/>
    <w:pPr>
      <w:ind w:left="720"/>
      <w:contextualSpacing/>
    </w:pPr>
  </w:style>
  <w:style w:type="table" w:styleId="Mkatabulky">
    <w:name w:val="Table Grid"/>
    <w:basedOn w:val="Normlntabulka"/>
    <w:uiPriority w:val="39"/>
    <w:rsid w:val="00B2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Jirátko Jan</dc:creator>
  <cp:keywords/>
  <dc:description/>
  <cp:lastModifiedBy>Martin Donát</cp:lastModifiedBy>
  <cp:revision>7</cp:revision>
  <cp:lastPrinted>2025-09-04T05:29:00Z</cp:lastPrinted>
  <dcterms:created xsi:type="dcterms:W3CDTF">2025-09-17T07:14:00Z</dcterms:created>
  <dcterms:modified xsi:type="dcterms:W3CDTF">2025-09-30T07:58:00Z</dcterms:modified>
</cp:coreProperties>
</file>