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1F5A5" w14:textId="77777777" w:rsidR="004E32BF" w:rsidRDefault="004E32BF">
      <w:pPr>
        <w:pStyle w:val="Nzev"/>
      </w:pPr>
    </w:p>
    <w:p w14:paraId="1611F5A6" w14:textId="77777777" w:rsidR="00602287" w:rsidRDefault="00602287">
      <w:pPr>
        <w:pStyle w:val="Nzev"/>
      </w:pPr>
      <w:r>
        <w:t>Technická specifikace</w:t>
      </w:r>
    </w:p>
    <w:p w14:paraId="1611F5A7" w14:textId="77777777" w:rsidR="004E32BF" w:rsidRDefault="004E32BF">
      <w:pPr>
        <w:pStyle w:val="Nzev"/>
      </w:pPr>
    </w:p>
    <w:p w14:paraId="1611F5A8" w14:textId="77777777" w:rsidR="00602287" w:rsidRDefault="00602287">
      <w:pPr>
        <w:ind w:left="2124" w:hanging="2124"/>
        <w:rPr>
          <w:b/>
        </w:rPr>
      </w:pPr>
    </w:p>
    <w:p w14:paraId="1611F5A9" w14:textId="50313041" w:rsidR="009B3FDC" w:rsidRDefault="00602287" w:rsidP="00583885">
      <w:pPr>
        <w:ind w:left="2124" w:hanging="2124"/>
        <w:rPr>
          <w:b/>
        </w:rPr>
      </w:pPr>
      <w:proofErr w:type="gramStart"/>
      <w:r>
        <w:rPr>
          <w:b/>
        </w:rPr>
        <w:t>Název  akce</w:t>
      </w:r>
      <w:proofErr w:type="gramEnd"/>
      <w:r>
        <w:rPr>
          <w:b/>
        </w:rPr>
        <w:t xml:space="preserve">:      </w:t>
      </w:r>
      <w:r w:rsidR="001669D7">
        <w:rPr>
          <w:b/>
        </w:rPr>
        <w:t>I</w:t>
      </w:r>
      <w:r w:rsidR="005A5B4E">
        <w:rPr>
          <w:b/>
        </w:rPr>
        <w:t>I</w:t>
      </w:r>
      <w:r w:rsidR="001669D7">
        <w:rPr>
          <w:b/>
        </w:rPr>
        <w:t>I/</w:t>
      </w:r>
      <w:r w:rsidR="00E5649D">
        <w:rPr>
          <w:b/>
        </w:rPr>
        <w:t>1</w:t>
      </w:r>
      <w:r w:rsidR="005A5B4E">
        <w:rPr>
          <w:b/>
        </w:rPr>
        <w:t xml:space="preserve">1441 </w:t>
      </w:r>
      <w:proofErr w:type="gramStart"/>
      <w:r w:rsidR="005A5B4E">
        <w:rPr>
          <w:b/>
        </w:rPr>
        <w:t>Prosenice - Lipová</w:t>
      </w:r>
      <w:proofErr w:type="gramEnd"/>
    </w:p>
    <w:p w14:paraId="1611F5AA" w14:textId="77777777" w:rsidR="00583885" w:rsidRDefault="00583885" w:rsidP="00583885">
      <w:pPr>
        <w:ind w:left="2124" w:hanging="2124"/>
        <w:rPr>
          <w:b/>
        </w:rPr>
      </w:pPr>
    </w:p>
    <w:p w14:paraId="1611F5AB" w14:textId="4A42849C" w:rsidR="00583885" w:rsidRDefault="00583885" w:rsidP="00583885">
      <w:pPr>
        <w:ind w:left="2124" w:hanging="2124"/>
        <w:rPr>
          <w:b/>
        </w:rPr>
      </w:pPr>
      <w:r>
        <w:rPr>
          <w:b/>
        </w:rPr>
        <w:t xml:space="preserve">Místo realizace: </w:t>
      </w:r>
      <w:r w:rsidR="001669D7">
        <w:rPr>
          <w:b/>
        </w:rPr>
        <w:t>silnice I</w:t>
      </w:r>
      <w:r w:rsidR="005A5B4E">
        <w:rPr>
          <w:b/>
        </w:rPr>
        <w:t>I</w:t>
      </w:r>
      <w:r w:rsidR="001669D7">
        <w:rPr>
          <w:b/>
        </w:rPr>
        <w:t>I/</w:t>
      </w:r>
      <w:r w:rsidR="00F54321">
        <w:rPr>
          <w:b/>
        </w:rPr>
        <w:t>1</w:t>
      </w:r>
      <w:r w:rsidR="005A5B4E">
        <w:rPr>
          <w:b/>
        </w:rPr>
        <w:t xml:space="preserve">1441 </w:t>
      </w:r>
      <w:r w:rsidR="005D7F97">
        <w:rPr>
          <w:b/>
        </w:rPr>
        <w:t>od</w:t>
      </w:r>
      <w:r w:rsidR="00F54321">
        <w:rPr>
          <w:b/>
        </w:rPr>
        <w:t xml:space="preserve"> obce </w:t>
      </w:r>
      <w:proofErr w:type="gramStart"/>
      <w:r w:rsidR="005A5B4E">
        <w:rPr>
          <w:b/>
        </w:rPr>
        <w:t xml:space="preserve">Prosenice - </w:t>
      </w:r>
      <w:r w:rsidR="005D7F97">
        <w:rPr>
          <w:b/>
        </w:rPr>
        <w:t>do</w:t>
      </w:r>
      <w:proofErr w:type="gramEnd"/>
      <w:r w:rsidR="005D7F97">
        <w:rPr>
          <w:b/>
        </w:rPr>
        <w:t xml:space="preserve"> </w:t>
      </w:r>
      <w:r w:rsidR="00C42212">
        <w:rPr>
          <w:b/>
        </w:rPr>
        <w:t>Lipové</w:t>
      </w:r>
    </w:p>
    <w:p w14:paraId="1611F5AC" w14:textId="77777777" w:rsidR="00583885" w:rsidRDefault="00583885" w:rsidP="00583885">
      <w:pPr>
        <w:ind w:left="2124" w:hanging="2124"/>
        <w:rPr>
          <w:b/>
        </w:rPr>
      </w:pPr>
    </w:p>
    <w:p w14:paraId="1611F5AD" w14:textId="2350909F" w:rsidR="00583885" w:rsidRPr="00442922" w:rsidRDefault="00583885" w:rsidP="00442922">
      <w:pPr>
        <w:ind w:left="2124" w:hanging="2124"/>
        <w:rPr>
          <w:b/>
        </w:rPr>
      </w:pPr>
      <w:proofErr w:type="gramStart"/>
      <w:r>
        <w:rPr>
          <w:b/>
        </w:rPr>
        <w:t>Staničení :</w:t>
      </w:r>
      <w:proofErr w:type="gramEnd"/>
      <w:r>
        <w:rPr>
          <w:b/>
        </w:rPr>
        <w:t xml:space="preserve"> </w:t>
      </w:r>
      <w:r w:rsidR="00442922">
        <w:rPr>
          <w:b/>
        </w:rPr>
        <w:t xml:space="preserve">uzl.st. </w:t>
      </w:r>
      <w:r w:rsidR="00442922" w:rsidRPr="00442922">
        <w:rPr>
          <w:b/>
        </w:rPr>
        <w:t>2222A095</w:t>
      </w:r>
      <w:r w:rsidR="00442922">
        <w:rPr>
          <w:b/>
        </w:rPr>
        <w:t xml:space="preserve"> – </w:t>
      </w:r>
      <w:r w:rsidR="00442922" w:rsidRPr="00442922">
        <w:rPr>
          <w:b/>
        </w:rPr>
        <w:t>1244</w:t>
      </w:r>
      <w:r w:rsidR="00442922">
        <w:rPr>
          <w:b/>
        </w:rPr>
        <w:t>B009, km</w:t>
      </w:r>
      <w:r>
        <w:rPr>
          <w:b/>
        </w:rPr>
        <w:t xml:space="preserve"> </w:t>
      </w:r>
      <w:r w:rsidR="00B313E2">
        <w:rPr>
          <w:b/>
        </w:rPr>
        <w:t>3</w:t>
      </w:r>
      <w:r w:rsidR="001669D7">
        <w:rPr>
          <w:b/>
        </w:rPr>
        <w:t>,</w:t>
      </w:r>
      <w:r w:rsidR="00B313E2">
        <w:rPr>
          <w:b/>
        </w:rPr>
        <w:t>470</w:t>
      </w:r>
      <w:r w:rsidR="001669D7">
        <w:rPr>
          <w:b/>
        </w:rPr>
        <w:t xml:space="preserve"> do </w:t>
      </w:r>
      <w:r w:rsidR="00583B61">
        <w:rPr>
          <w:b/>
        </w:rPr>
        <w:t>5</w:t>
      </w:r>
      <w:r w:rsidR="001669D7">
        <w:rPr>
          <w:b/>
        </w:rPr>
        <w:t>,</w:t>
      </w:r>
      <w:r w:rsidR="00B313E2">
        <w:rPr>
          <w:b/>
        </w:rPr>
        <w:t>870</w:t>
      </w:r>
      <w:proofErr w:type="gramStart"/>
      <w:r>
        <w:rPr>
          <w:b/>
        </w:rPr>
        <w:t xml:space="preserve">, </w:t>
      </w:r>
      <w:r w:rsidR="00447748">
        <w:rPr>
          <w:b/>
        </w:rPr>
        <w:t xml:space="preserve"> </w:t>
      </w:r>
      <w:r>
        <w:rPr>
          <w:b/>
        </w:rPr>
        <w:t>délka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úseku</w:t>
      </w:r>
      <w:r w:rsidR="00447748">
        <w:rPr>
          <w:b/>
        </w:rPr>
        <w:t xml:space="preserve"> </w:t>
      </w:r>
      <w:r>
        <w:rPr>
          <w:b/>
        </w:rPr>
        <w:t xml:space="preserve"> </w:t>
      </w:r>
      <w:r w:rsidR="00B73ECC">
        <w:rPr>
          <w:b/>
        </w:rPr>
        <w:t>2</w:t>
      </w:r>
      <w:r w:rsidR="00447748">
        <w:rPr>
          <w:b/>
        </w:rPr>
        <w:t>,</w:t>
      </w:r>
      <w:r w:rsidR="00B73ECC">
        <w:rPr>
          <w:b/>
        </w:rPr>
        <w:t>350</w:t>
      </w:r>
      <w:proofErr w:type="gramEnd"/>
      <w:r w:rsidR="00447748">
        <w:rPr>
          <w:b/>
        </w:rPr>
        <w:t xml:space="preserve"> </w:t>
      </w:r>
      <w:proofErr w:type="gramStart"/>
      <w:r w:rsidR="00447748">
        <w:rPr>
          <w:b/>
        </w:rPr>
        <w:t>km</w:t>
      </w:r>
      <w:r>
        <w:rPr>
          <w:b/>
        </w:rPr>
        <w:t xml:space="preserve">, </w:t>
      </w:r>
      <w:r w:rsidR="00447748">
        <w:rPr>
          <w:b/>
        </w:rPr>
        <w:t xml:space="preserve"> </w:t>
      </w:r>
      <w:proofErr w:type="spellStart"/>
      <w:r>
        <w:rPr>
          <w:b/>
        </w:rPr>
        <w:t>prům</w:t>
      </w:r>
      <w:proofErr w:type="gramEnd"/>
      <w:r>
        <w:rPr>
          <w:b/>
        </w:rPr>
        <w:t>.šířka</w:t>
      </w:r>
      <w:proofErr w:type="spellEnd"/>
      <w:r>
        <w:rPr>
          <w:b/>
        </w:rPr>
        <w:t xml:space="preserve"> </w:t>
      </w:r>
      <w:r w:rsidR="009C3B07">
        <w:rPr>
          <w:b/>
        </w:rPr>
        <w:t>6</w:t>
      </w:r>
      <w:r w:rsidR="007C0C6A">
        <w:rPr>
          <w:b/>
        </w:rPr>
        <w:t>,</w:t>
      </w:r>
      <w:r w:rsidR="00B73ECC">
        <w:rPr>
          <w:b/>
        </w:rPr>
        <w:t>1</w:t>
      </w:r>
      <w:r w:rsidR="00E5649D">
        <w:rPr>
          <w:b/>
        </w:rPr>
        <w:t xml:space="preserve"> </w:t>
      </w:r>
      <w:r w:rsidR="001669D7">
        <w:rPr>
          <w:b/>
        </w:rPr>
        <w:t>m</w:t>
      </w:r>
      <w:r>
        <w:rPr>
          <w:b/>
        </w:rPr>
        <w:t xml:space="preserve">, plocha </w:t>
      </w:r>
      <w:r w:rsidR="00B73ECC">
        <w:rPr>
          <w:b/>
        </w:rPr>
        <w:t>14575</w:t>
      </w:r>
      <w:r>
        <w:rPr>
          <w:b/>
        </w:rPr>
        <w:t xml:space="preserve"> m</w:t>
      </w:r>
      <w:r w:rsidR="00447748">
        <w:rPr>
          <w:b/>
        </w:rPr>
        <w:t>2</w:t>
      </w:r>
    </w:p>
    <w:p w14:paraId="1611F5AE" w14:textId="77777777" w:rsidR="00602287" w:rsidRDefault="00817919" w:rsidP="00817919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</w:t>
      </w:r>
    </w:p>
    <w:p w14:paraId="1611F5AF" w14:textId="77777777" w:rsidR="004E32BF" w:rsidRPr="006B7984" w:rsidRDefault="004E32BF" w:rsidP="00817919">
      <w:pPr>
        <w:rPr>
          <w:b/>
        </w:rPr>
      </w:pPr>
    </w:p>
    <w:p w14:paraId="1611F5B0" w14:textId="77777777" w:rsidR="00123EE1" w:rsidRDefault="00123EE1">
      <w:pPr>
        <w:rPr>
          <w:b/>
        </w:rPr>
      </w:pPr>
    </w:p>
    <w:p w14:paraId="1611F5B1" w14:textId="77777777" w:rsidR="000B5C13" w:rsidRDefault="000B5C13">
      <w:pPr>
        <w:rPr>
          <w:bCs/>
        </w:rPr>
      </w:pPr>
    </w:p>
    <w:p w14:paraId="1611F5B2" w14:textId="77777777" w:rsidR="000B5C13" w:rsidRDefault="00F54321" w:rsidP="00DD540D">
      <w:pPr>
        <w:jc w:val="center"/>
        <w:rPr>
          <w:bCs/>
        </w:rPr>
      </w:pPr>
      <w:r w:rsidRPr="00F54321">
        <w:rPr>
          <w:bCs/>
          <w:noProof/>
        </w:rPr>
        <w:drawing>
          <wp:inline distT="0" distB="0" distL="0" distR="0" wp14:anchorId="1611F5F3" wp14:editId="4103FDBB">
            <wp:extent cx="3167225" cy="3961910"/>
            <wp:effectExtent l="76200" t="76200" r="128905" b="13398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25" cy="3961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1F5B3" w14:textId="77777777" w:rsidR="00602287" w:rsidRDefault="00602287">
      <w:pPr>
        <w:jc w:val="both"/>
      </w:pPr>
    </w:p>
    <w:p w14:paraId="1611F5B4" w14:textId="77777777" w:rsidR="004E32BF" w:rsidRDefault="004E32BF">
      <w:pPr>
        <w:jc w:val="both"/>
      </w:pPr>
    </w:p>
    <w:p w14:paraId="1611F5B5" w14:textId="77777777" w:rsidR="004E32BF" w:rsidRDefault="004E32BF">
      <w:pPr>
        <w:jc w:val="both"/>
      </w:pPr>
    </w:p>
    <w:p w14:paraId="1611F5B6" w14:textId="0E1D4D20" w:rsidR="00602287" w:rsidRDefault="00A80518">
      <w:pPr>
        <w:jc w:val="both"/>
        <w:rPr>
          <w:b/>
        </w:rPr>
      </w:pPr>
      <w:r>
        <w:rPr>
          <w:b/>
        </w:rPr>
        <w:t>Popis současného stavu</w:t>
      </w:r>
      <w:r w:rsidR="00602287">
        <w:rPr>
          <w:b/>
        </w:rPr>
        <w:t>:</w:t>
      </w:r>
    </w:p>
    <w:p w14:paraId="1611F5B7" w14:textId="09C6DDA0" w:rsidR="00447748" w:rsidRDefault="00817919">
      <w:pPr>
        <w:jc w:val="both"/>
      </w:pPr>
      <w:r w:rsidRPr="00817919">
        <w:t xml:space="preserve">Jedná se o komunikaci </w:t>
      </w:r>
      <w:r w:rsidR="00015EBA">
        <w:t>I</w:t>
      </w:r>
      <w:r w:rsidR="005A2530">
        <w:t>I</w:t>
      </w:r>
      <w:r w:rsidR="00015EBA">
        <w:t>I</w:t>
      </w:r>
      <w:r w:rsidRPr="00817919">
        <w:t xml:space="preserve">. </w:t>
      </w:r>
      <w:r w:rsidR="0074347E">
        <w:t>t</w:t>
      </w:r>
      <w:r w:rsidRPr="00817919">
        <w:t>řídy</w:t>
      </w:r>
      <w:r>
        <w:t>,</w:t>
      </w:r>
      <w:r w:rsidR="00E5649D">
        <w:t xml:space="preserve"> </w:t>
      </w:r>
      <w:r w:rsidR="00F54321">
        <w:t xml:space="preserve">která vede do </w:t>
      </w:r>
      <w:r w:rsidR="00E5649D">
        <w:t xml:space="preserve">obce </w:t>
      </w:r>
      <w:r w:rsidR="005A2530">
        <w:t>Prosenice</w:t>
      </w:r>
      <w:r w:rsidR="00E5649D">
        <w:t>.</w:t>
      </w:r>
      <w:r>
        <w:t xml:space="preserve"> </w:t>
      </w:r>
      <w:r w:rsidR="00C14EB0">
        <w:t>Komunikace je v nevyhovujícím stavu</w:t>
      </w:r>
      <w:r w:rsidR="00E5649D">
        <w:t>.</w:t>
      </w:r>
      <w:r w:rsidR="00C14EB0">
        <w:t xml:space="preserve"> Povrch komunikace vykazuje plošné deformace, hloubkové koroze, příčné</w:t>
      </w:r>
      <w:r w:rsidR="00AC1732">
        <w:t xml:space="preserve"> a podélné</w:t>
      </w:r>
      <w:r w:rsidR="00C14EB0">
        <w:t xml:space="preserve"> </w:t>
      </w:r>
      <w:r w:rsidR="00AC1732">
        <w:t xml:space="preserve">trhliny, </w:t>
      </w:r>
      <w:r w:rsidR="00015EBA">
        <w:t>odlámané kraje.</w:t>
      </w:r>
      <w:r w:rsidR="00087D8B">
        <w:t xml:space="preserve"> Jedná se konec životnosti stávajícího živičného koberce.</w:t>
      </w:r>
      <w:r w:rsidR="00AC1732">
        <w:t xml:space="preserve"> </w:t>
      </w:r>
    </w:p>
    <w:p w14:paraId="1611F5B8" w14:textId="77777777" w:rsidR="00AC1732" w:rsidRDefault="00AC1732">
      <w:pPr>
        <w:jc w:val="both"/>
      </w:pPr>
    </w:p>
    <w:p w14:paraId="1611F5B9" w14:textId="77777777" w:rsidR="00AC1732" w:rsidRDefault="00AC1732" w:rsidP="00AC1732">
      <w:pPr>
        <w:jc w:val="both"/>
        <w:rPr>
          <w:b/>
        </w:rPr>
      </w:pPr>
      <w:r>
        <w:rPr>
          <w:b/>
        </w:rPr>
        <w:t>Základní popis akce:</w:t>
      </w:r>
    </w:p>
    <w:p w14:paraId="1611F5BA" w14:textId="27EC8322" w:rsidR="00AC1455" w:rsidRDefault="0074347E">
      <w:pPr>
        <w:jc w:val="both"/>
      </w:pPr>
      <w:r>
        <w:t xml:space="preserve">Zadání </w:t>
      </w:r>
      <w:r w:rsidR="00AC1455">
        <w:t xml:space="preserve">stavebních prací na opravu povrchu </w:t>
      </w:r>
      <w:r w:rsidR="00AC1732">
        <w:t>komunikace</w:t>
      </w:r>
      <w:r w:rsidR="00ED19BB">
        <w:t xml:space="preserve"> </w:t>
      </w:r>
      <w:r w:rsidR="00015EBA">
        <w:t>I</w:t>
      </w:r>
      <w:r w:rsidR="005A2530">
        <w:t>I</w:t>
      </w:r>
      <w:r w:rsidR="00015EBA">
        <w:t>I/</w:t>
      </w:r>
      <w:r w:rsidR="00087D8B">
        <w:t>1</w:t>
      </w:r>
      <w:r w:rsidR="005A2530">
        <w:t>1441</w:t>
      </w:r>
      <w:r w:rsidR="00AC1732">
        <w:t xml:space="preserve">. </w:t>
      </w:r>
    </w:p>
    <w:p w14:paraId="1611F5BB" w14:textId="77777777" w:rsidR="00ED13F3" w:rsidRDefault="00AC1455" w:rsidP="00AC1455">
      <w:pPr>
        <w:jc w:val="both"/>
      </w:pPr>
      <w:r>
        <w:t xml:space="preserve">Rozsah prací je specifikován v položkovém rozpočtu, který je nedílnou součástí této přílohy. </w:t>
      </w:r>
    </w:p>
    <w:p w14:paraId="1611F5BC" w14:textId="77777777" w:rsidR="00087D8B" w:rsidRDefault="00087D8B" w:rsidP="00AC1455">
      <w:pPr>
        <w:jc w:val="both"/>
      </w:pPr>
    </w:p>
    <w:p w14:paraId="1611F5BD" w14:textId="77777777" w:rsidR="001931EB" w:rsidRDefault="001931EB">
      <w:pPr>
        <w:pStyle w:val="Zkladntext"/>
        <w:ind w:firstLine="708"/>
        <w:rPr>
          <w:sz w:val="22"/>
        </w:rPr>
      </w:pPr>
    </w:p>
    <w:p w14:paraId="1611F5BE" w14:textId="77777777" w:rsidR="001931EB" w:rsidRDefault="00AC1455" w:rsidP="001931EB">
      <w:pPr>
        <w:jc w:val="both"/>
        <w:rPr>
          <w:b/>
        </w:rPr>
      </w:pPr>
      <w:r>
        <w:rPr>
          <w:b/>
        </w:rPr>
        <w:t>Technologie opravy</w:t>
      </w:r>
      <w:r w:rsidR="001931EB" w:rsidRPr="001931EB">
        <w:rPr>
          <w:b/>
        </w:rPr>
        <w:t>:</w:t>
      </w:r>
    </w:p>
    <w:p w14:paraId="60F66D57" w14:textId="0DE8FC71" w:rsidR="00A623EF" w:rsidRDefault="00274F57" w:rsidP="002C1204">
      <w:r w:rsidRPr="00FC1C9C">
        <w:t xml:space="preserve">Před započetím prací </w:t>
      </w:r>
      <w:r>
        <w:t>zhotovitel předloží</w:t>
      </w:r>
      <w:r w:rsidRPr="00FC1C9C">
        <w:t xml:space="preserve"> návrh a projedná DIO</w:t>
      </w:r>
      <w:r>
        <w:t xml:space="preserve"> na úplnou uzavírku,</w:t>
      </w:r>
      <w:r w:rsidRPr="00FC1C9C">
        <w:t xml:space="preserve"> včetně realizace, zajištění</w:t>
      </w:r>
      <w:r>
        <w:t xml:space="preserve"> a </w:t>
      </w:r>
      <w:r w:rsidRPr="00FC1C9C">
        <w:t>ohlášení stavby</w:t>
      </w:r>
      <w:r>
        <w:t xml:space="preserve"> a zajištění stanovení místní úpravy na MěÚ Sedlčany na VDZ (vodící čára V4 po obou stranách vozovky).</w:t>
      </w:r>
    </w:p>
    <w:p w14:paraId="7CA017D4" w14:textId="08313C02" w:rsidR="00FC4640" w:rsidRDefault="00FC4640" w:rsidP="002C1204">
      <w:r>
        <w:t>Práce budou probíhat za úplného uzavření silnice (pokládka ACL a ACO). Dojde k </w:t>
      </w:r>
      <w:proofErr w:type="spellStart"/>
      <w:proofErr w:type="gramStart"/>
      <w:r>
        <w:t>reprofilaci</w:t>
      </w:r>
      <w:proofErr w:type="spellEnd"/>
      <w:r>
        <w:t xml:space="preserve"> -částečnému</w:t>
      </w:r>
      <w:proofErr w:type="gramEnd"/>
      <w:r>
        <w:t xml:space="preserve"> odfrézování stávajícího živičného krytu v</w:t>
      </w:r>
      <w:r w:rsidR="007A2B23">
        <w:t> </w:t>
      </w:r>
      <w:r>
        <w:t>obci</w:t>
      </w:r>
      <w:r w:rsidR="007A2B23">
        <w:t xml:space="preserve"> (mostě)</w:t>
      </w:r>
      <w:r>
        <w:t xml:space="preserve"> a v napojení na navazující komunikace v </w:t>
      </w:r>
      <w:proofErr w:type="spellStart"/>
      <w:r>
        <w:t>tl</w:t>
      </w:r>
      <w:proofErr w:type="spellEnd"/>
      <w:r>
        <w:t xml:space="preserve">. 5 cm. Dále dojde k </w:t>
      </w:r>
      <w:r w:rsidR="00413CBA">
        <w:t xml:space="preserve">hloubení </w:t>
      </w:r>
      <w:proofErr w:type="gramStart"/>
      <w:r w:rsidR="00413CBA">
        <w:t>příkopu - uložení</w:t>
      </w:r>
      <w:proofErr w:type="gramEnd"/>
      <w:r w:rsidR="00413CBA">
        <w:t xml:space="preserve"> odpadu ze stavby na skládku s oprávněním k opětovnému využití – recyklační středisko</w:t>
      </w:r>
      <w:r>
        <w:t xml:space="preserve">.  </w:t>
      </w:r>
      <w:proofErr w:type="gramStart"/>
      <w:r w:rsidR="00C43675">
        <w:t>Dále</w:t>
      </w:r>
      <w:r>
        <w:t xml:space="preserve"> </w:t>
      </w:r>
      <w:r w:rsidR="00413CBA" w:rsidRPr="00A826F1">
        <w:t xml:space="preserve"> </w:t>
      </w:r>
      <w:r w:rsidR="00413CBA">
        <w:t>proveden</w:t>
      </w:r>
      <w:r>
        <w:t>o</w:t>
      </w:r>
      <w:proofErr w:type="gramEnd"/>
      <w:r w:rsidR="00413CBA">
        <w:t xml:space="preserve"> očištění vozovky</w:t>
      </w:r>
      <w:r>
        <w:t xml:space="preserve">, </w:t>
      </w:r>
      <w:r w:rsidR="00413CBA">
        <w:t>proveden spojovací postřik před pokládkou vyrovnávky ACL16+ v </w:t>
      </w:r>
      <w:proofErr w:type="spellStart"/>
      <w:r w:rsidR="00413CBA">
        <w:t>tl</w:t>
      </w:r>
      <w:proofErr w:type="spellEnd"/>
      <w:r w:rsidR="00413CBA">
        <w:t>. 50 mm</w:t>
      </w:r>
      <w:r w:rsidR="005720CB">
        <w:t xml:space="preserve"> a ACO 11</w:t>
      </w:r>
      <w:r w:rsidR="002B51BF">
        <w:t>+ v </w:t>
      </w:r>
      <w:proofErr w:type="spellStart"/>
      <w:r w:rsidR="002B51BF">
        <w:t>tl</w:t>
      </w:r>
      <w:proofErr w:type="spellEnd"/>
      <w:r w:rsidR="002B51BF">
        <w:t>. 35 mm</w:t>
      </w:r>
      <w:r w:rsidR="00274F57">
        <w:t xml:space="preserve"> (pouze na mostě)</w:t>
      </w:r>
      <w:r w:rsidR="00413CBA">
        <w:t xml:space="preserve">, která bude </w:t>
      </w:r>
      <w:r w:rsidR="00AC3F70">
        <w:t>v celé délce</w:t>
      </w:r>
      <w:r w:rsidR="00413CBA">
        <w:t>, spojovací postřik a pokládka ACO 11+ v </w:t>
      </w:r>
      <w:proofErr w:type="spellStart"/>
      <w:r w:rsidR="00413CBA">
        <w:t>tl</w:t>
      </w:r>
      <w:proofErr w:type="spellEnd"/>
      <w:r w:rsidR="00413CBA">
        <w:t xml:space="preserve">. </w:t>
      </w:r>
      <w:proofErr w:type="gramStart"/>
      <w:r w:rsidR="00413CBA">
        <w:t>50mm</w:t>
      </w:r>
      <w:proofErr w:type="gramEnd"/>
      <w:r w:rsidR="00413CBA">
        <w:t xml:space="preserve"> v celé šíři vozovky bez středové spáry. Odfrézování a zalití pracovní spáry, zřízení krajnice z asfaltového recyklovaného materiálu (fr.0-22 mm) a vodorovné dopravní značení barvou</w:t>
      </w:r>
      <w:r w:rsidR="00274F57">
        <w:t xml:space="preserve"> (vodící čára š. 12,5 cm)</w:t>
      </w:r>
      <w:r w:rsidR="00413CBA">
        <w:t xml:space="preserve"> </w:t>
      </w:r>
      <w:r w:rsidR="000562B5">
        <w:t xml:space="preserve">a </w:t>
      </w:r>
      <w:r w:rsidR="00926156">
        <w:t xml:space="preserve">plastem </w:t>
      </w:r>
      <w:r w:rsidR="00274F57">
        <w:t xml:space="preserve">do dvou </w:t>
      </w:r>
      <w:r w:rsidR="00926156">
        <w:t>měsí</w:t>
      </w:r>
      <w:r w:rsidR="00274F57">
        <w:t>ců</w:t>
      </w:r>
      <w:r w:rsidR="00926156">
        <w:t xml:space="preserve"> po pokládce obrusné vrstvy</w:t>
      </w:r>
      <w:r w:rsidR="00274F57">
        <w:t xml:space="preserve">. </w:t>
      </w:r>
      <w:r w:rsidR="00413CBA">
        <w:t>Před fakturací bude doložena zaměřená skutečná plocha opravy autorizovaným geodetem.</w:t>
      </w:r>
    </w:p>
    <w:p w14:paraId="58AF9CCB" w14:textId="24BF2192" w:rsidR="00413CBA" w:rsidRDefault="00413CBA" w:rsidP="002C1204">
      <w:r w:rsidRPr="00FC1C9C">
        <w:t>Veškeré provedené práce budou dle platných norem ČSN, TP.</w:t>
      </w:r>
    </w:p>
    <w:p w14:paraId="14A21C96" w14:textId="77777777" w:rsidR="00413CBA" w:rsidRDefault="00413CBA" w:rsidP="002C1204"/>
    <w:p w14:paraId="1A2BB502" w14:textId="3DDAC329" w:rsidR="00F1525C" w:rsidRDefault="00F1525C" w:rsidP="00F1525C">
      <w:pPr>
        <w:jc w:val="both"/>
      </w:pPr>
      <w:r w:rsidRPr="00870714">
        <w:t xml:space="preserve">Součástí zakázky je příprava návrhu, projednání včetně realizace </w:t>
      </w:r>
      <w:proofErr w:type="gramStart"/>
      <w:r w:rsidRPr="00870714">
        <w:t>DIO - celková</w:t>
      </w:r>
      <w:proofErr w:type="gramEnd"/>
      <w:r w:rsidRPr="00870714">
        <w:t xml:space="preserve"> uzavírka. </w:t>
      </w:r>
      <w:r w:rsidRPr="00F1525C">
        <w:rPr>
          <w:u w:val="single"/>
        </w:rPr>
        <w:t>Předpoklad je rozdělení na dvě etapy.</w:t>
      </w:r>
    </w:p>
    <w:p w14:paraId="1611F5C1" w14:textId="77777777" w:rsidR="00D30601" w:rsidRDefault="00D30601" w:rsidP="001931EB">
      <w:pPr>
        <w:jc w:val="both"/>
      </w:pPr>
    </w:p>
    <w:p w14:paraId="5EFCF0C0" w14:textId="77777777" w:rsidR="00F1525C" w:rsidRPr="00F1525C" w:rsidRDefault="00F1525C" w:rsidP="00F1525C">
      <w:pPr>
        <w:jc w:val="both"/>
        <w:rPr>
          <w:u w:val="single"/>
        </w:rPr>
      </w:pPr>
      <w:r w:rsidRPr="00F1525C">
        <w:rPr>
          <w:u w:val="single"/>
        </w:rPr>
        <w:t>Dále je součástí zakázky zpracování návrhu vodícího dopravního značení, vč. zajištění souhlasných stanovisek DOSS a vydání Stanovení přechodné úpravy provozu.</w:t>
      </w:r>
    </w:p>
    <w:p w14:paraId="36C92E2B" w14:textId="77777777" w:rsidR="00F1525C" w:rsidRDefault="00F1525C" w:rsidP="001931EB">
      <w:pPr>
        <w:jc w:val="both"/>
      </w:pPr>
    </w:p>
    <w:p w14:paraId="7970C9FA" w14:textId="77777777" w:rsidR="00274F57" w:rsidRDefault="00274F57" w:rsidP="00274F57">
      <w:pPr>
        <w:pStyle w:val="Normlnweb"/>
      </w:pPr>
      <w:r>
        <w:rPr>
          <w:b/>
        </w:rPr>
        <w:t xml:space="preserve">Záruční </w:t>
      </w:r>
      <w:proofErr w:type="gramStart"/>
      <w:r>
        <w:rPr>
          <w:b/>
        </w:rPr>
        <w:t>doba:  36</w:t>
      </w:r>
      <w:proofErr w:type="gramEnd"/>
      <w:r>
        <w:rPr>
          <w:b/>
        </w:rPr>
        <w:t xml:space="preserve"> měsíců</w:t>
      </w:r>
    </w:p>
    <w:p w14:paraId="77016265" w14:textId="77777777" w:rsidR="00274F57" w:rsidRPr="007F75AE" w:rsidRDefault="00274F57" w:rsidP="00274F57">
      <w:pPr>
        <w:pStyle w:val="Zkladntext"/>
      </w:pPr>
    </w:p>
    <w:p w14:paraId="0B28B029" w14:textId="241BB5F1" w:rsidR="00274F57" w:rsidRDefault="00274F57" w:rsidP="00274F57">
      <w:pPr>
        <w:pStyle w:val="Zkladntext"/>
      </w:pPr>
      <w:r>
        <w:rPr>
          <w:b/>
        </w:rPr>
        <w:t>Platební podmínky:</w:t>
      </w:r>
      <w:r>
        <w:t xml:space="preserve"> Financování z prostředků KSÚS, </w:t>
      </w:r>
      <w:r w:rsidRPr="0026174E">
        <w:t>Škody po zimě 202</w:t>
      </w:r>
      <w:r w:rsidR="00F1525C">
        <w:t>6</w:t>
      </w:r>
    </w:p>
    <w:p w14:paraId="32FAC4ED" w14:textId="77777777" w:rsidR="00274F57" w:rsidRDefault="00274F57" w:rsidP="00274F57">
      <w:pPr>
        <w:pStyle w:val="Zkladntext"/>
        <w:rPr>
          <w:b/>
        </w:rPr>
      </w:pPr>
    </w:p>
    <w:p w14:paraId="59617C22" w14:textId="77777777" w:rsidR="00274F57" w:rsidRDefault="00274F57" w:rsidP="00274F57">
      <w:pPr>
        <w:pStyle w:val="Zkladntext"/>
      </w:pPr>
      <w:r w:rsidRPr="004E32BF">
        <w:t xml:space="preserve">Faktura bude vystavena </w:t>
      </w:r>
      <w:r>
        <w:t>měsíčně, a to v návaznosti na skutečně provedené práce dle stavebního deníku.</w:t>
      </w:r>
    </w:p>
    <w:p w14:paraId="0BE3FB7F" w14:textId="77777777" w:rsidR="00274F57" w:rsidRPr="004E32BF" w:rsidRDefault="00274F57" w:rsidP="00274F57">
      <w:pPr>
        <w:pStyle w:val="Zkladntext"/>
      </w:pPr>
      <w:r>
        <w:t xml:space="preserve">Předání dokončené stavby proběhne </w:t>
      </w:r>
      <w:r w:rsidRPr="004E32BF">
        <w:t xml:space="preserve">po kompletním dokončení stavebních prací a po předání </w:t>
      </w:r>
      <w:r>
        <w:t xml:space="preserve">řádně vedených </w:t>
      </w:r>
      <w:r w:rsidRPr="004E32BF">
        <w:t xml:space="preserve">dokladů </w:t>
      </w:r>
      <w:r>
        <w:t>(</w:t>
      </w:r>
      <w:r w:rsidRPr="004E32BF">
        <w:t xml:space="preserve">stavební deník, </w:t>
      </w:r>
      <w:r>
        <w:t xml:space="preserve">vážní lístky – asfalty, </w:t>
      </w:r>
      <w:r w:rsidRPr="004E32BF">
        <w:t xml:space="preserve">zkoušky, </w:t>
      </w:r>
      <w:proofErr w:type="gramStart"/>
      <w:r w:rsidRPr="004E32BF">
        <w:t>atesty,</w:t>
      </w:r>
      <w:proofErr w:type="gramEnd"/>
      <w:r w:rsidRPr="004E32BF">
        <w:t xml:space="preserve"> apod.)</w:t>
      </w:r>
      <w:r>
        <w:t xml:space="preserve"> </w:t>
      </w:r>
      <w:r w:rsidRPr="004E32BF">
        <w:t>na základě předávacího protokolu.</w:t>
      </w:r>
    </w:p>
    <w:p w14:paraId="4433F421" w14:textId="77777777" w:rsidR="00274F57" w:rsidRDefault="00274F57" w:rsidP="00274F57">
      <w:pPr>
        <w:jc w:val="both"/>
        <w:rPr>
          <w:b/>
        </w:rPr>
      </w:pPr>
    </w:p>
    <w:p w14:paraId="18296A49" w14:textId="5679261B" w:rsidR="00274F57" w:rsidRDefault="00274F57" w:rsidP="00274F57">
      <w:pPr>
        <w:pStyle w:val="Normlnweb"/>
        <w:rPr>
          <w:b/>
        </w:rPr>
      </w:pPr>
      <w:r>
        <w:rPr>
          <w:b/>
        </w:rPr>
        <w:t xml:space="preserve">Termín </w:t>
      </w:r>
      <w:proofErr w:type="gramStart"/>
      <w:r>
        <w:rPr>
          <w:b/>
        </w:rPr>
        <w:t xml:space="preserve">realizace:   </w:t>
      </w:r>
      <w:proofErr w:type="gramEnd"/>
      <w:r>
        <w:rPr>
          <w:b/>
        </w:rPr>
        <w:t xml:space="preserve">        rok 2026</w:t>
      </w:r>
      <w:r>
        <w:t xml:space="preserve">                4 týdny</w:t>
      </w:r>
    </w:p>
    <w:p w14:paraId="07DF3343" w14:textId="77777777" w:rsidR="00274F57" w:rsidRDefault="00274F57" w:rsidP="00274F57">
      <w:pPr>
        <w:pStyle w:val="Zkladntext"/>
        <w:rPr>
          <w:b/>
        </w:rPr>
      </w:pPr>
    </w:p>
    <w:p w14:paraId="18BE426C" w14:textId="77777777" w:rsidR="00274F57" w:rsidRDefault="00274F57" w:rsidP="00274F57">
      <w:pPr>
        <w:pStyle w:val="Zkladntext"/>
        <w:rPr>
          <w:b/>
        </w:rPr>
      </w:pPr>
    </w:p>
    <w:p w14:paraId="5606DBBC" w14:textId="77777777" w:rsidR="00274F57" w:rsidRDefault="00274F57" w:rsidP="00274F57">
      <w:pPr>
        <w:pStyle w:val="Zkladntext"/>
        <w:rPr>
          <w:sz w:val="22"/>
        </w:rPr>
      </w:pPr>
      <w:r>
        <w:rPr>
          <w:b/>
          <w:sz w:val="22"/>
        </w:rPr>
        <w:t xml:space="preserve">Přílohy: </w:t>
      </w:r>
      <w:r w:rsidRPr="00D1341F">
        <w:rPr>
          <w:sz w:val="22"/>
        </w:rPr>
        <w:t>Položkový rozpočet s výkazem výměr</w:t>
      </w:r>
    </w:p>
    <w:p w14:paraId="1611F5CB" w14:textId="77777777" w:rsidR="0009261E" w:rsidRDefault="00D1341F" w:rsidP="00D1341F">
      <w:pPr>
        <w:pStyle w:val="Zkladntext"/>
        <w:rPr>
          <w:sz w:val="22"/>
        </w:rPr>
      </w:pPr>
      <w:r>
        <w:rPr>
          <w:sz w:val="22"/>
        </w:rPr>
        <w:t xml:space="preserve">              </w:t>
      </w:r>
    </w:p>
    <w:p w14:paraId="1611F5CF" w14:textId="0A8E3F41" w:rsidR="00BF3389" w:rsidRDefault="0009261E" w:rsidP="00274F57">
      <w:pPr>
        <w:pStyle w:val="Zkladntext"/>
        <w:rPr>
          <w:b/>
          <w:sz w:val="22"/>
        </w:rPr>
      </w:pPr>
      <w:r>
        <w:rPr>
          <w:sz w:val="22"/>
        </w:rPr>
        <w:t xml:space="preserve">                          </w:t>
      </w:r>
      <w:r w:rsidR="00D1341F">
        <w:rPr>
          <w:sz w:val="22"/>
        </w:rPr>
        <w:t xml:space="preserve"> </w:t>
      </w:r>
      <w:r w:rsidR="00D1341F">
        <w:rPr>
          <w:b/>
          <w:sz w:val="22"/>
        </w:rPr>
        <w:t xml:space="preserve">   </w:t>
      </w:r>
    </w:p>
    <w:p w14:paraId="1611F5D0" w14:textId="77777777" w:rsidR="00602287" w:rsidRDefault="00123EE1">
      <w:pPr>
        <w:pStyle w:val="Nadpis2"/>
      </w:pPr>
      <w:r>
        <w:lastRenderedPageBreak/>
        <w:t>F</w:t>
      </w:r>
      <w:r w:rsidR="00602287">
        <w:t>otodokumentace</w:t>
      </w:r>
    </w:p>
    <w:p w14:paraId="1611F5D3" w14:textId="77777777" w:rsidR="00756EEE" w:rsidRDefault="00756EEE" w:rsidP="000B5C1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                          </w:t>
      </w:r>
      <w:r>
        <w:rPr>
          <w:rFonts w:ascii="Arial" w:hAnsi="Arial"/>
          <w:noProof/>
          <w:sz w:val="20"/>
        </w:rPr>
        <w:drawing>
          <wp:inline distT="0" distB="0" distL="0" distR="0" wp14:anchorId="1611F5F5" wp14:editId="7702E8A2">
            <wp:extent cx="3251200" cy="2438400"/>
            <wp:effectExtent l="0" t="0" r="6350" b="0"/>
            <wp:docPr id="1" name="Obráze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F5D4" w14:textId="77777777" w:rsidR="00756EEE" w:rsidRDefault="00756EEE" w:rsidP="000B5C13">
      <w:pPr>
        <w:rPr>
          <w:rFonts w:ascii="Arial" w:hAnsi="Arial"/>
          <w:sz w:val="20"/>
        </w:rPr>
      </w:pPr>
    </w:p>
    <w:p w14:paraId="1611F5D5" w14:textId="77777777" w:rsidR="00756EEE" w:rsidRDefault="00756EEE" w:rsidP="000B5C13">
      <w:pPr>
        <w:rPr>
          <w:rFonts w:ascii="Arial" w:hAnsi="Arial"/>
          <w:sz w:val="20"/>
        </w:rPr>
      </w:pPr>
    </w:p>
    <w:p w14:paraId="1611F5D6" w14:textId="77777777" w:rsidR="00123EE1" w:rsidRDefault="00756EEE" w:rsidP="000B5C1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                          </w:t>
      </w:r>
      <w:r>
        <w:rPr>
          <w:rFonts w:ascii="Arial" w:hAnsi="Arial"/>
          <w:noProof/>
          <w:sz w:val="20"/>
        </w:rPr>
        <w:drawing>
          <wp:inline distT="0" distB="0" distL="0" distR="0" wp14:anchorId="1611F5F7" wp14:editId="62A53584">
            <wp:extent cx="3251200" cy="2438400"/>
            <wp:effectExtent l="0" t="0" r="635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F5D7" w14:textId="77777777" w:rsidR="000E1B0A" w:rsidRDefault="000E1B0A" w:rsidP="000E1B0A">
      <w:pPr>
        <w:jc w:val="center"/>
        <w:rPr>
          <w:rFonts w:ascii="Arial" w:hAnsi="Arial"/>
          <w:noProof/>
          <w:sz w:val="20"/>
        </w:rPr>
      </w:pPr>
    </w:p>
    <w:p w14:paraId="1611F5D8" w14:textId="77777777" w:rsidR="00BF3389" w:rsidRDefault="00BF3389" w:rsidP="000E1B0A">
      <w:pPr>
        <w:jc w:val="center"/>
        <w:rPr>
          <w:rFonts w:ascii="Arial" w:hAnsi="Arial"/>
          <w:noProof/>
          <w:sz w:val="20"/>
        </w:rPr>
      </w:pPr>
    </w:p>
    <w:p w14:paraId="1611F5D9" w14:textId="77777777" w:rsidR="00881790" w:rsidRDefault="00881790" w:rsidP="000E1B0A">
      <w:pPr>
        <w:jc w:val="center"/>
        <w:rPr>
          <w:rFonts w:ascii="Arial" w:hAnsi="Arial"/>
          <w:noProof/>
          <w:sz w:val="20"/>
        </w:rPr>
      </w:pPr>
    </w:p>
    <w:p w14:paraId="1611F5DA" w14:textId="77777777" w:rsidR="00881790" w:rsidRDefault="00881790" w:rsidP="000E1B0A">
      <w:pPr>
        <w:jc w:val="center"/>
        <w:rPr>
          <w:rFonts w:ascii="Arial" w:hAnsi="Arial"/>
          <w:noProof/>
          <w:sz w:val="20"/>
        </w:rPr>
      </w:pPr>
    </w:p>
    <w:p w14:paraId="1611F5DB" w14:textId="77777777" w:rsidR="00881790" w:rsidRDefault="00881790" w:rsidP="000E1B0A">
      <w:pPr>
        <w:jc w:val="center"/>
        <w:rPr>
          <w:rFonts w:ascii="Arial" w:hAnsi="Arial"/>
          <w:noProof/>
          <w:sz w:val="20"/>
        </w:rPr>
      </w:pPr>
    </w:p>
    <w:p w14:paraId="1611F5DC" w14:textId="77777777" w:rsidR="000E1B0A" w:rsidRDefault="00756EEE" w:rsidP="000E1B0A">
      <w:pPr>
        <w:jc w:val="center"/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 wp14:anchorId="1611F5F9" wp14:editId="65A41421">
            <wp:extent cx="3251200" cy="2438400"/>
            <wp:effectExtent l="0" t="0" r="6350" b="0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F5DD" w14:textId="77777777" w:rsidR="000E1B0A" w:rsidRDefault="00756EEE" w:rsidP="000E1B0A">
      <w:pPr>
        <w:jc w:val="center"/>
        <w:rPr>
          <w:rFonts w:ascii="Arial" w:hAnsi="Arial"/>
          <w:noProof/>
          <w:sz w:val="20"/>
        </w:rPr>
      </w:pPr>
      <w:r>
        <w:rPr>
          <w:rFonts w:ascii="Arial" w:hAnsi="Arial"/>
          <w:noProof/>
          <w:sz w:val="20"/>
        </w:rPr>
        <w:t>¨</w:t>
      </w:r>
    </w:p>
    <w:p w14:paraId="1611F5DE" w14:textId="77777777" w:rsidR="00756EEE" w:rsidRDefault="00756EEE" w:rsidP="000E1B0A">
      <w:pPr>
        <w:jc w:val="center"/>
        <w:rPr>
          <w:rFonts w:ascii="Arial" w:hAnsi="Arial"/>
          <w:noProof/>
          <w:sz w:val="20"/>
        </w:rPr>
      </w:pPr>
    </w:p>
    <w:p w14:paraId="158AE433" w14:textId="77777777" w:rsidR="00F1525C" w:rsidRDefault="00F1525C" w:rsidP="000E1B0A">
      <w:pPr>
        <w:jc w:val="center"/>
        <w:rPr>
          <w:rFonts w:ascii="Arial" w:hAnsi="Arial"/>
          <w:noProof/>
          <w:sz w:val="20"/>
        </w:rPr>
      </w:pPr>
    </w:p>
    <w:p w14:paraId="09A2345B" w14:textId="77777777" w:rsidR="00F1525C" w:rsidRDefault="00F1525C" w:rsidP="000E1B0A">
      <w:pPr>
        <w:jc w:val="center"/>
        <w:rPr>
          <w:rFonts w:ascii="Arial" w:hAnsi="Arial"/>
          <w:noProof/>
          <w:sz w:val="20"/>
        </w:rPr>
      </w:pPr>
    </w:p>
    <w:p w14:paraId="1611F5DF" w14:textId="77777777" w:rsidR="000B5C13" w:rsidRDefault="000B5C13" w:rsidP="000B5C13">
      <w:pPr>
        <w:jc w:val="center"/>
      </w:pPr>
    </w:p>
    <w:p w14:paraId="1611F5E4" w14:textId="77777777" w:rsidR="00F27F8C" w:rsidRDefault="00F27F8C" w:rsidP="00123EE1">
      <w:pPr>
        <w:jc w:val="both"/>
        <w:rPr>
          <w:b/>
        </w:rPr>
      </w:pPr>
    </w:p>
    <w:p w14:paraId="19FB4BE2" w14:textId="77777777" w:rsidR="00070FA0" w:rsidRDefault="00070FA0" w:rsidP="00123EE1">
      <w:pPr>
        <w:jc w:val="both"/>
        <w:rPr>
          <w:b/>
        </w:rPr>
      </w:pPr>
    </w:p>
    <w:p w14:paraId="45F8B2AC" w14:textId="2998AAF7" w:rsidR="00070FA0" w:rsidRDefault="00070FA0" w:rsidP="00123EE1">
      <w:pPr>
        <w:jc w:val="both"/>
        <w:rPr>
          <w:b/>
        </w:rPr>
      </w:pPr>
      <w:r>
        <w:rPr>
          <w:b/>
        </w:rPr>
        <w:t xml:space="preserve">Křižovatka III/11441 x 11443 na </w:t>
      </w:r>
      <w:proofErr w:type="spellStart"/>
      <w:r>
        <w:rPr>
          <w:b/>
        </w:rPr>
        <w:t>Břišejov</w:t>
      </w:r>
      <w:proofErr w:type="spellEnd"/>
    </w:p>
    <w:p w14:paraId="157C4317" w14:textId="77777777" w:rsidR="00070FA0" w:rsidRDefault="00070FA0" w:rsidP="00123EE1">
      <w:pPr>
        <w:jc w:val="both"/>
        <w:rPr>
          <w:b/>
        </w:rPr>
      </w:pPr>
    </w:p>
    <w:p w14:paraId="707E32CE" w14:textId="5192FE8C" w:rsidR="00070FA0" w:rsidRDefault="00070FA0" w:rsidP="00123EE1">
      <w:pPr>
        <w:jc w:val="both"/>
        <w:rPr>
          <w:b/>
        </w:rPr>
      </w:pPr>
      <w:r>
        <w:rPr>
          <w:noProof/>
        </w:rPr>
        <w:drawing>
          <wp:inline distT="0" distB="0" distL="0" distR="0" wp14:anchorId="0F3C33EA" wp14:editId="09F93F7A">
            <wp:extent cx="5759450" cy="3599815"/>
            <wp:effectExtent l="0" t="0" r="0" b="635"/>
            <wp:docPr id="736899589" name="Obrázek 1" descr="Obsah obrázku text, snímek obrazovky, mapa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99589" name="Obrázek 1" descr="Obsah obrázku text, snímek obrazovky, mapa, Multimediální software&#10;&#10;Popis byl vytvořen automaticky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F196D" w14:textId="77777777" w:rsidR="00070FA0" w:rsidRDefault="00070FA0" w:rsidP="00123EE1">
      <w:pPr>
        <w:jc w:val="both"/>
        <w:rPr>
          <w:b/>
        </w:rPr>
      </w:pPr>
    </w:p>
    <w:p w14:paraId="1F8E5C4F" w14:textId="77777777" w:rsidR="00070FA0" w:rsidRDefault="00070FA0" w:rsidP="00123EE1">
      <w:pPr>
        <w:jc w:val="both"/>
        <w:rPr>
          <w:b/>
        </w:rPr>
      </w:pPr>
    </w:p>
    <w:p w14:paraId="20E61793" w14:textId="77777777" w:rsidR="00070FA0" w:rsidRDefault="00070FA0" w:rsidP="00123EE1">
      <w:pPr>
        <w:jc w:val="both"/>
        <w:rPr>
          <w:b/>
        </w:rPr>
      </w:pPr>
    </w:p>
    <w:p w14:paraId="7F6F17D7" w14:textId="77777777" w:rsidR="00070FA0" w:rsidRDefault="00070FA0" w:rsidP="00123EE1">
      <w:pPr>
        <w:jc w:val="both"/>
        <w:rPr>
          <w:b/>
        </w:rPr>
      </w:pPr>
    </w:p>
    <w:p w14:paraId="6BF5F046" w14:textId="77777777" w:rsidR="00070FA0" w:rsidRDefault="00070FA0" w:rsidP="00123EE1">
      <w:pPr>
        <w:jc w:val="both"/>
        <w:rPr>
          <w:b/>
        </w:rPr>
      </w:pPr>
    </w:p>
    <w:p w14:paraId="5406A2DF" w14:textId="77777777" w:rsidR="00070FA0" w:rsidRDefault="00070FA0" w:rsidP="00123EE1">
      <w:pPr>
        <w:jc w:val="both"/>
        <w:rPr>
          <w:b/>
        </w:rPr>
      </w:pPr>
    </w:p>
    <w:p w14:paraId="198F5895" w14:textId="77777777" w:rsidR="00070FA0" w:rsidRDefault="00070FA0" w:rsidP="00123EE1">
      <w:pPr>
        <w:jc w:val="both"/>
        <w:rPr>
          <w:b/>
        </w:rPr>
      </w:pPr>
    </w:p>
    <w:p w14:paraId="369F982A" w14:textId="77777777" w:rsidR="00070FA0" w:rsidRDefault="00070FA0" w:rsidP="00123EE1">
      <w:pPr>
        <w:jc w:val="both"/>
        <w:rPr>
          <w:b/>
        </w:rPr>
      </w:pPr>
    </w:p>
    <w:p w14:paraId="64D3133B" w14:textId="77777777" w:rsidR="00070FA0" w:rsidRDefault="00070FA0" w:rsidP="00123EE1">
      <w:pPr>
        <w:jc w:val="both"/>
        <w:rPr>
          <w:b/>
        </w:rPr>
      </w:pPr>
    </w:p>
    <w:p w14:paraId="56DCDD24" w14:textId="77777777" w:rsidR="00070FA0" w:rsidRDefault="00070FA0" w:rsidP="00123EE1">
      <w:pPr>
        <w:jc w:val="both"/>
        <w:rPr>
          <w:b/>
        </w:rPr>
      </w:pPr>
    </w:p>
    <w:p w14:paraId="4FB60494" w14:textId="77777777" w:rsidR="00070FA0" w:rsidRDefault="00070FA0" w:rsidP="00123EE1">
      <w:pPr>
        <w:jc w:val="both"/>
        <w:rPr>
          <w:b/>
        </w:rPr>
      </w:pPr>
    </w:p>
    <w:p w14:paraId="1611F5E5" w14:textId="721CA36A" w:rsidR="00123EE1" w:rsidRDefault="00123EE1" w:rsidP="00123EE1">
      <w:pPr>
        <w:jc w:val="both"/>
        <w:rPr>
          <w:b/>
        </w:rPr>
      </w:pPr>
      <w:proofErr w:type="gramStart"/>
      <w:r>
        <w:rPr>
          <w:b/>
        </w:rPr>
        <w:t>Kontakty :</w:t>
      </w:r>
      <w:proofErr w:type="gramEnd"/>
    </w:p>
    <w:p w14:paraId="4A104705" w14:textId="77777777" w:rsidR="00C01B48" w:rsidRDefault="00C01B48" w:rsidP="00C01B48">
      <w:r>
        <w:t xml:space="preserve">Vedoucí oblasti Benešov: Jiří Brzoň, </w:t>
      </w:r>
      <w:hyperlink r:id="rId12" w:history="1">
        <w:r>
          <w:rPr>
            <w:rStyle w:val="Hypertextovodkaz"/>
          </w:rPr>
          <w:t>jiri.brzon@ksus.cz</w:t>
        </w:r>
      </w:hyperlink>
      <w:r>
        <w:t>, telefon 601571016</w:t>
      </w:r>
    </w:p>
    <w:p w14:paraId="6D816A93" w14:textId="77777777" w:rsidR="00C01B48" w:rsidRDefault="00C01B48" w:rsidP="00C01B48">
      <w:pPr>
        <w:jc w:val="both"/>
      </w:pPr>
      <w:r>
        <w:t>Zástupce v</w:t>
      </w:r>
      <w:r w:rsidRPr="00F1002C">
        <w:t>edoucí</w:t>
      </w:r>
      <w:r>
        <w:t xml:space="preserve">ho: Bc. Milan Jonszta, </w:t>
      </w:r>
      <w:hyperlink r:id="rId13" w:history="1">
        <w:r w:rsidRPr="00C017E1">
          <w:rPr>
            <w:rStyle w:val="Hypertextovodkaz"/>
          </w:rPr>
          <w:t>milan.jonszta@ksus.cz</w:t>
        </w:r>
      </w:hyperlink>
      <w:r>
        <w:t>, 602436864</w:t>
      </w:r>
    </w:p>
    <w:p w14:paraId="18E2687D" w14:textId="77777777" w:rsidR="00C01B48" w:rsidRDefault="00C01B48" w:rsidP="00C01B48">
      <w:pPr>
        <w:jc w:val="both"/>
      </w:pPr>
      <w:r>
        <w:t xml:space="preserve">Provozní cestmistr: Miroslav Jech, </w:t>
      </w:r>
      <w:hyperlink r:id="rId14" w:history="1">
        <w:r>
          <w:rPr>
            <w:rStyle w:val="Hypertextovodkaz"/>
          </w:rPr>
          <w:t>miroslav.jech@ksus.cz</w:t>
        </w:r>
      </w:hyperlink>
      <w:r>
        <w:t>, telefon 602577799</w:t>
      </w:r>
    </w:p>
    <w:p w14:paraId="40CF4A38" w14:textId="77777777" w:rsidR="00C01B48" w:rsidRDefault="00C01B48" w:rsidP="00C01B48">
      <w:pPr>
        <w:jc w:val="both"/>
      </w:pPr>
      <w:r>
        <w:t xml:space="preserve">Správní cestmistr: Ludmila Zrůbková, Ing., </w:t>
      </w:r>
      <w:hyperlink r:id="rId15" w:history="1">
        <w:r>
          <w:rPr>
            <w:rStyle w:val="Hypertextovodkaz"/>
          </w:rPr>
          <w:t>ludmila.zrubkova@ksus.cz</w:t>
        </w:r>
      </w:hyperlink>
      <w:r>
        <w:t>, telefon 602250237</w:t>
      </w:r>
    </w:p>
    <w:p w14:paraId="1611F5E9" w14:textId="25C32286" w:rsidR="00251D5B" w:rsidRDefault="00251D5B" w:rsidP="00ED761C">
      <w:pPr>
        <w:jc w:val="both"/>
      </w:pPr>
    </w:p>
    <w:p w14:paraId="1611F5EA" w14:textId="77777777" w:rsidR="00251D5B" w:rsidRDefault="00251D5B" w:rsidP="00251D5B">
      <w:pPr>
        <w:jc w:val="both"/>
      </w:pPr>
    </w:p>
    <w:p w14:paraId="1611F5EB" w14:textId="77777777" w:rsidR="00251D5B" w:rsidRDefault="00251D5B" w:rsidP="00251D5B">
      <w:pPr>
        <w:jc w:val="both"/>
      </w:pPr>
      <w:r>
        <w:t>Krajská správa a údržba silnic Středočeského kraje, příspěvková organizace, Zborovská 11, 150 21 Praha 5</w:t>
      </w:r>
    </w:p>
    <w:p w14:paraId="1611F5EC" w14:textId="77777777" w:rsidR="00251D5B" w:rsidRDefault="00251D5B" w:rsidP="00251D5B">
      <w:pPr>
        <w:jc w:val="both"/>
      </w:pPr>
    </w:p>
    <w:p w14:paraId="1611F5ED" w14:textId="77777777" w:rsidR="00251D5B" w:rsidRDefault="00251D5B" w:rsidP="00251D5B">
      <w:pPr>
        <w:jc w:val="both"/>
      </w:pPr>
    </w:p>
    <w:p w14:paraId="1611F5EE" w14:textId="77777777" w:rsidR="00251D5B" w:rsidRDefault="00251D5B" w:rsidP="00251D5B">
      <w:pPr>
        <w:rPr>
          <w:bCs/>
        </w:rPr>
      </w:pPr>
    </w:p>
    <w:p w14:paraId="1611F5EF" w14:textId="77777777" w:rsidR="00251D5B" w:rsidRDefault="00251D5B" w:rsidP="00251D5B">
      <w:pPr>
        <w:rPr>
          <w:bCs/>
        </w:rPr>
      </w:pPr>
      <w:proofErr w:type="gramStart"/>
      <w:r>
        <w:rPr>
          <w:sz w:val="22"/>
          <w:szCs w:val="22"/>
        </w:rPr>
        <w:t>Zpracoval:  Miroslav</w:t>
      </w:r>
      <w:proofErr w:type="gramEnd"/>
      <w:r>
        <w:rPr>
          <w:sz w:val="22"/>
          <w:szCs w:val="22"/>
        </w:rPr>
        <w:t xml:space="preserve"> Jech</w:t>
      </w:r>
    </w:p>
    <w:p w14:paraId="1611F5F2" w14:textId="59DD80C0" w:rsidR="00602287" w:rsidRDefault="002D4D92" w:rsidP="00070FA0">
      <w:pPr>
        <w:jc w:val="both"/>
      </w:pPr>
      <w:r>
        <w:t>1</w:t>
      </w:r>
      <w:r w:rsidR="00070FA0">
        <w:t>8</w:t>
      </w:r>
      <w:r w:rsidR="0011757D">
        <w:t>.</w:t>
      </w:r>
      <w:r w:rsidR="00070FA0">
        <w:t>8</w:t>
      </w:r>
      <w:r w:rsidR="0011757D">
        <w:t>.20</w:t>
      </w:r>
      <w:r w:rsidR="00ED761C">
        <w:t>2</w:t>
      </w:r>
      <w:r w:rsidR="009F7AE8">
        <w:t>5</w:t>
      </w:r>
    </w:p>
    <w:sectPr w:rsidR="00602287" w:rsidSect="005D27D2">
      <w:footerReference w:type="even" r:id="rId16"/>
      <w:footerReference w:type="default" r:id="rId17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430B4" w14:textId="77777777" w:rsidR="00362EA2" w:rsidRDefault="00362EA2">
      <w:r>
        <w:separator/>
      </w:r>
    </w:p>
  </w:endnote>
  <w:endnote w:type="continuationSeparator" w:id="0">
    <w:p w14:paraId="26D485BE" w14:textId="77777777" w:rsidR="00362EA2" w:rsidRDefault="00362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1F5FF" w14:textId="77777777" w:rsidR="00806E02" w:rsidRDefault="00EE5CC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06E02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611F600" w14:textId="77777777" w:rsidR="00806E02" w:rsidRDefault="00806E0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1F601" w14:textId="77777777" w:rsidR="00806E02" w:rsidRDefault="00EE5CC4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806E02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D7151A">
      <w:rPr>
        <w:rStyle w:val="slostrnky"/>
        <w:noProof/>
      </w:rPr>
      <w:t>1</w:t>
    </w:r>
    <w:r>
      <w:rPr>
        <w:rStyle w:val="slostrnky"/>
      </w:rPr>
      <w:fldChar w:fldCharType="end"/>
    </w:r>
  </w:p>
  <w:p w14:paraId="1611F602" w14:textId="77777777" w:rsidR="00806E02" w:rsidRDefault="00806E0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9E362" w14:textId="77777777" w:rsidR="00362EA2" w:rsidRDefault="00362EA2">
      <w:r>
        <w:separator/>
      </w:r>
    </w:p>
  </w:footnote>
  <w:footnote w:type="continuationSeparator" w:id="0">
    <w:p w14:paraId="3BB0B864" w14:textId="77777777" w:rsidR="00362EA2" w:rsidRDefault="00362E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E27F4B"/>
    <w:multiLevelType w:val="hybridMultilevel"/>
    <w:tmpl w:val="6A747E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38771321">
    <w:abstractNumId w:val="2"/>
  </w:num>
  <w:num w:numId="2" w16cid:durableId="794176478">
    <w:abstractNumId w:val="1"/>
  </w:num>
  <w:num w:numId="3" w16cid:durableId="1557473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091F"/>
    <w:rsid w:val="0000108A"/>
    <w:rsid w:val="00005A33"/>
    <w:rsid w:val="00015EBA"/>
    <w:rsid w:val="00024525"/>
    <w:rsid w:val="0003674B"/>
    <w:rsid w:val="00046BD0"/>
    <w:rsid w:val="00047ECA"/>
    <w:rsid w:val="00055DCD"/>
    <w:rsid w:val="000562B5"/>
    <w:rsid w:val="000575A4"/>
    <w:rsid w:val="00070FA0"/>
    <w:rsid w:val="00076D48"/>
    <w:rsid w:val="00087D8B"/>
    <w:rsid w:val="00091A49"/>
    <w:rsid w:val="0009261E"/>
    <w:rsid w:val="000A15A1"/>
    <w:rsid w:val="000A68ED"/>
    <w:rsid w:val="000B5C13"/>
    <w:rsid w:val="000C19B3"/>
    <w:rsid w:val="000C2B6D"/>
    <w:rsid w:val="000E1B0A"/>
    <w:rsid w:val="0011757D"/>
    <w:rsid w:val="00123EE1"/>
    <w:rsid w:val="00127548"/>
    <w:rsid w:val="001371C9"/>
    <w:rsid w:val="001669D7"/>
    <w:rsid w:val="0017167A"/>
    <w:rsid w:val="001751E6"/>
    <w:rsid w:val="001931EB"/>
    <w:rsid w:val="00197883"/>
    <w:rsid w:val="001A3120"/>
    <w:rsid w:val="001A7185"/>
    <w:rsid w:val="001C2397"/>
    <w:rsid w:val="001F0CB1"/>
    <w:rsid w:val="00231FD8"/>
    <w:rsid w:val="00233F86"/>
    <w:rsid w:val="0024272C"/>
    <w:rsid w:val="00246688"/>
    <w:rsid w:val="00250224"/>
    <w:rsid w:val="00251D5B"/>
    <w:rsid w:val="00262E0B"/>
    <w:rsid w:val="00274F57"/>
    <w:rsid w:val="00287A7C"/>
    <w:rsid w:val="002A6316"/>
    <w:rsid w:val="002B0CEA"/>
    <w:rsid w:val="002B51BF"/>
    <w:rsid w:val="002C1204"/>
    <w:rsid w:val="002C1D0C"/>
    <w:rsid w:val="002C611A"/>
    <w:rsid w:val="002D4D92"/>
    <w:rsid w:val="002F618C"/>
    <w:rsid w:val="00306BBF"/>
    <w:rsid w:val="00310512"/>
    <w:rsid w:val="0034339A"/>
    <w:rsid w:val="00350824"/>
    <w:rsid w:val="00362EA2"/>
    <w:rsid w:val="00370DCC"/>
    <w:rsid w:val="003815D7"/>
    <w:rsid w:val="0038306F"/>
    <w:rsid w:val="00391277"/>
    <w:rsid w:val="003954EF"/>
    <w:rsid w:val="003B1059"/>
    <w:rsid w:val="003D2015"/>
    <w:rsid w:val="00405553"/>
    <w:rsid w:val="00413CBA"/>
    <w:rsid w:val="004272FE"/>
    <w:rsid w:val="00440ECB"/>
    <w:rsid w:val="00442922"/>
    <w:rsid w:val="00447748"/>
    <w:rsid w:val="00466C41"/>
    <w:rsid w:val="0047283E"/>
    <w:rsid w:val="00481952"/>
    <w:rsid w:val="00497328"/>
    <w:rsid w:val="004A74F2"/>
    <w:rsid w:val="004E0322"/>
    <w:rsid w:val="004E32BF"/>
    <w:rsid w:val="004E5283"/>
    <w:rsid w:val="004E6C38"/>
    <w:rsid w:val="004F0EE7"/>
    <w:rsid w:val="0050166B"/>
    <w:rsid w:val="00516E46"/>
    <w:rsid w:val="00525D50"/>
    <w:rsid w:val="00534E89"/>
    <w:rsid w:val="0055483F"/>
    <w:rsid w:val="00563B47"/>
    <w:rsid w:val="005720CB"/>
    <w:rsid w:val="005829D6"/>
    <w:rsid w:val="00583885"/>
    <w:rsid w:val="00583B61"/>
    <w:rsid w:val="005A09A8"/>
    <w:rsid w:val="005A2530"/>
    <w:rsid w:val="005A5B4E"/>
    <w:rsid w:val="005D168E"/>
    <w:rsid w:val="005D27D2"/>
    <w:rsid w:val="005D5A1D"/>
    <w:rsid w:val="005D7F97"/>
    <w:rsid w:val="005F1C45"/>
    <w:rsid w:val="00602287"/>
    <w:rsid w:val="006038D7"/>
    <w:rsid w:val="00610F82"/>
    <w:rsid w:val="00623F2A"/>
    <w:rsid w:val="00650D32"/>
    <w:rsid w:val="00662A7F"/>
    <w:rsid w:val="00671BD4"/>
    <w:rsid w:val="00674CB9"/>
    <w:rsid w:val="00685FFD"/>
    <w:rsid w:val="006A47C7"/>
    <w:rsid w:val="006B1588"/>
    <w:rsid w:val="006B4453"/>
    <w:rsid w:val="006B7984"/>
    <w:rsid w:val="006D758D"/>
    <w:rsid w:val="006F3CFC"/>
    <w:rsid w:val="0070213F"/>
    <w:rsid w:val="00711A86"/>
    <w:rsid w:val="00730E74"/>
    <w:rsid w:val="00742109"/>
    <w:rsid w:val="0074347E"/>
    <w:rsid w:val="00750AF4"/>
    <w:rsid w:val="00756EEE"/>
    <w:rsid w:val="00764E41"/>
    <w:rsid w:val="00765A07"/>
    <w:rsid w:val="00781C66"/>
    <w:rsid w:val="007A2B23"/>
    <w:rsid w:val="007C0C6A"/>
    <w:rsid w:val="007F4A2A"/>
    <w:rsid w:val="007F7D6A"/>
    <w:rsid w:val="00806E02"/>
    <w:rsid w:val="00811426"/>
    <w:rsid w:val="00814734"/>
    <w:rsid w:val="00817919"/>
    <w:rsid w:val="008314CC"/>
    <w:rsid w:val="00866137"/>
    <w:rsid w:val="00866998"/>
    <w:rsid w:val="0087401F"/>
    <w:rsid w:val="00877408"/>
    <w:rsid w:val="00881790"/>
    <w:rsid w:val="00882943"/>
    <w:rsid w:val="00885FEE"/>
    <w:rsid w:val="008B6306"/>
    <w:rsid w:val="008C362A"/>
    <w:rsid w:val="00901126"/>
    <w:rsid w:val="00904864"/>
    <w:rsid w:val="00917361"/>
    <w:rsid w:val="00917561"/>
    <w:rsid w:val="00926156"/>
    <w:rsid w:val="00930503"/>
    <w:rsid w:val="00937137"/>
    <w:rsid w:val="00937BFA"/>
    <w:rsid w:val="009431CD"/>
    <w:rsid w:val="009442A1"/>
    <w:rsid w:val="00947FB5"/>
    <w:rsid w:val="009566EB"/>
    <w:rsid w:val="0096232B"/>
    <w:rsid w:val="0096538B"/>
    <w:rsid w:val="00967AFE"/>
    <w:rsid w:val="009962C0"/>
    <w:rsid w:val="009B3FDC"/>
    <w:rsid w:val="009B5E05"/>
    <w:rsid w:val="009C3B07"/>
    <w:rsid w:val="009F0809"/>
    <w:rsid w:val="009F7AE8"/>
    <w:rsid w:val="00A04279"/>
    <w:rsid w:val="00A11D93"/>
    <w:rsid w:val="00A170EC"/>
    <w:rsid w:val="00A17B4A"/>
    <w:rsid w:val="00A21BF4"/>
    <w:rsid w:val="00A42761"/>
    <w:rsid w:val="00A4692F"/>
    <w:rsid w:val="00A5701F"/>
    <w:rsid w:val="00A623EF"/>
    <w:rsid w:val="00A651C6"/>
    <w:rsid w:val="00A80518"/>
    <w:rsid w:val="00AB5235"/>
    <w:rsid w:val="00AC1455"/>
    <w:rsid w:val="00AC1732"/>
    <w:rsid w:val="00AC3F70"/>
    <w:rsid w:val="00AD520D"/>
    <w:rsid w:val="00AF091F"/>
    <w:rsid w:val="00AF5BDC"/>
    <w:rsid w:val="00B141C4"/>
    <w:rsid w:val="00B149A9"/>
    <w:rsid w:val="00B17483"/>
    <w:rsid w:val="00B313E2"/>
    <w:rsid w:val="00B35659"/>
    <w:rsid w:val="00B52CBC"/>
    <w:rsid w:val="00B55EDE"/>
    <w:rsid w:val="00B73ECC"/>
    <w:rsid w:val="00B82831"/>
    <w:rsid w:val="00B90751"/>
    <w:rsid w:val="00B948B6"/>
    <w:rsid w:val="00BA04A1"/>
    <w:rsid w:val="00BA52F3"/>
    <w:rsid w:val="00BC0263"/>
    <w:rsid w:val="00BF3389"/>
    <w:rsid w:val="00BF34B0"/>
    <w:rsid w:val="00C01B48"/>
    <w:rsid w:val="00C11901"/>
    <w:rsid w:val="00C14EB0"/>
    <w:rsid w:val="00C25F05"/>
    <w:rsid w:val="00C372AD"/>
    <w:rsid w:val="00C42212"/>
    <w:rsid w:val="00C43675"/>
    <w:rsid w:val="00C90AD7"/>
    <w:rsid w:val="00C93304"/>
    <w:rsid w:val="00CC48ED"/>
    <w:rsid w:val="00CE2596"/>
    <w:rsid w:val="00CF2F1A"/>
    <w:rsid w:val="00D1341F"/>
    <w:rsid w:val="00D13DB7"/>
    <w:rsid w:val="00D27B06"/>
    <w:rsid w:val="00D30601"/>
    <w:rsid w:val="00D53698"/>
    <w:rsid w:val="00D554DF"/>
    <w:rsid w:val="00D64FEE"/>
    <w:rsid w:val="00D7151A"/>
    <w:rsid w:val="00D83500"/>
    <w:rsid w:val="00D97349"/>
    <w:rsid w:val="00DA1944"/>
    <w:rsid w:val="00DB47DA"/>
    <w:rsid w:val="00DD2318"/>
    <w:rsid w:val="00DD540D"/>
    <w:rsid w:val="00E3202F"/>
    <w:rsid w:val="00E50BCC"/>
    <w:rsid w:val="00E5649D"/>
    <w:rsid w:val="00E64C72"/>
    <w:rsid w:val="00E710DD"/>
    <w:rsid w:val="00E71E31"/>
    <w:rsid w:val="00E86C53"/>
    <w:rsid w:val="00EA2121"/>
    <w:rsid w:val="00EC2AFA"/>
    <w:rsid w:val="00ED09E4"/>
    <w:rsid w:val="00ED13F3"/>
    <w:rsid w:val="00ED19BB"/>
    <w:rsid w:val="00ED5656"/>
    <w:rsid w:val="00ED761C"/>
    <w:rsid w:val="00EE5CC4"/>
    <w:rsid w:val="00EE7E8A"/>
    <w:rsid w:val="00EF325D"/>
    <w:rsid w:val="00F046F2"/>
    <w:rsid w:val="00F1525C"/>
    <w:rsid w:val="00F2382A"/>
    <w:rsid w:val="00F27F8C"/>
    <w:rsid w:val="00F54321"/>
    <w:rsid w:val="00F555B5"/>
    <w:rsid w:val="00F56C1A"/>
    <w:rsid w:val="00F711C0"/>
    <w:rsid w:val="00F95874"/>
    <w:rsid w:val="00FA2F71"/>
    <w:rsid w:val="00FA3DFD"/>
    <w:rsid w:val="00FC287B"/>
    <w:rsid w:val="00FC3151"/>
    <w:rsid w:val="00FC4640"/>
    <w:rsid w:val="00FD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11F5A5"/>
  <w15:docId w15:val="{E89CE46B-2E4B-402B-A3C3-25EB7F082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287A7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87A7C"/>
  </w:style>
  <w:style w:type="character" w:styleId="Hypertextovodkaz">
    <w:name w:val="Hyperlink"/>
    <w:basedOn w:val="Standardnpsmoodstavce"/>
    <w:semiHidden/>
    <w:rsid w:val="00287A7C"/>
    <w:rPr>
      <w:color w:val="0000FF"/>
      <w:u w:val="single"/>
    </w:rPr>
  </w:style>
  <w:style w:type="paragraph" w:styleId="Zkladntext">
    <w:name w:val="Body Text"/>
    <w:basedOn w:val="Normln"/>
    <w:semiHidden/>
    <w:rsid w:val="00287A7C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287A7C"/>
    <w:rPr>
      <w:color w:val="800080"/>
      <w:u w:val="single"/>
    </w:rPr>
  </w:style>
  <w:style w:type="paragraph" w:styleId="Nzev">
    <w:name w:val="Title"/>
    <w:basedOn w:val="Normln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931E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806E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1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1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9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4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ilan.jonszta@ksus.cz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jiri.brzon@ksus.cz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ludmila.zrubkova@ksus.cz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miroslav.jech@ksus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4</Pages>
  <Words>522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3600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lastModifiedBy>Jiří Brzoň</cp:lastModifiedBy>
  <cp:revision>96</cp:revision>
  <cp:lastPrinted>2015-03-25T07:57:00Z</cp:lastPrinted>
  <dcterms:created xsi:type="dcterms:W3CDTF">2018-03-26T11:45:00Z</dcterms:created>
  <dcterms:modified xsi:type="dcterms:W3CDTF">2025-08-28T07:28:00Z</dcterms:modified>
</cp:coreProperties>
</file>