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3D38" w14:textId="77777777" w:rsidR="000E102E" w:rsidRPr="00DE429F" w:rsidRDefault="000E102E" w:rsidP="00DE429F">
      <w:pPr>
        <w:autoSpaceDE w:val="0"/>
        <w:spacing w:line="276" w:lineRule="auto"/>
        <w:jc w:val="center"/>
        <w:rPr>
          <w:rFonts w:ascii="Arial" w:hAnsi="Arial" w:cs="Arial"/>
          <w:b/>
          <w:bCs/>
          <w:sz w:val="20"/>
          <w:szCs w:val="22"/>
        </w:rPr>
      </w:pPr>
    </w:p>
    <w:p w14:paraId="2A35FDC0" w14:textId="5A6C8A3B" w:rsidR="003D126A" w:rsidRPr="00EC13CF" w:rsidRDefault="003D126A" w:rsidP="00DE429F">
      <w:pPr>
        <w:autoSpaceDE w:val="0"/>
        <w:spacing w:line="276" w:lineRule="auto"/>
        <w:jc w:val="center"/>
        <w:rPr>
          <w:rFonts w:ascii="Arial" w:hAnsi="Arial" w:cs="Arial"/>
          <w:b/>
          <w:bCs/>
          <w:sz w:val="22"/>
          <w:szCs w:val="22"/>
        </w:rPr>
      </w:pPr>
      <w:r w:rsidRPr="00EC13CF">
        <w:rPr>
          <w:rFonts w:ascii="Arial" w:hAnsi="Arial" w:cs="Arial"/>
          <w:b/>
          <w:bCs/>
        </w:rPr>
        <w:t xml:space="preserve">SMLOUVA O DÍLO </w:t>
      </w:r>
    </w:p>
    <w:p w14:paraId="6903FFEC" w14:textId="77777777" w:rsidR="00EC13CF" w:rsidRDefault="00EC13CF" w:rsidP="00DE429F">
      <w:pPr>
        <w:autoSpaceDE w:val="0"/>
        <w:spacing w:line="276" w:lineRule="auto"/>
        <w:jc w:val="center"/>
        <w:rPr>
          <w:rFonts w:ascii="Arial" w:hAnsi="Arial" w:cs="Arial"/>
          <w:sz w:val="20"/>
          <w:szCs w:val="22"/>
        </w:rPr>
      </w:pPr>
    </w:p>
    <w:p w14:paraId="74548AFC" w14:textId="31F69F11" w:rsidR="003D126A" w:rsidRPr="00DE429F" w:rsidRDefault="003D126A" w:rsidP="00DE429F">
      <w:pPr>
        <w:autoSpaceDE w:val="0"/>
        <w:spacing w:line="276" w:lineRule="auto"/>
        <w:jc w:val="center"/>
        <w:rPr>
          <w:rFonts w:ascii="Arial" w:hAnsi="Arial" w:cs="Arial"/>
          <w:sz w:val="20"/>
          <w:szCs w:val="22"/>
        </w:rPr>
      </w:pPr>
      <w:r w:rsidRPr="00DE429F">
        <w:rPr>
          <w:rFonts w:ascii="Arial" w:hAnsi="Arial" w:cs="Arial"/>
          <w:sz w:val="20"/>
          <w:szCs w:val="22"/>
        </w:rPr>
        <w:t xml:space="preserve">číslo objednatele: </w:t>
      </w:r>
      <w:r w:rsidR="007479F8" w:rsidRPr="00DE429F">
        <w:rPr>
          <w:rFonts w:ascii="Arial" w:hAnsi="Arial" w:cs="Arial"/>
          <w:sz w:val="20"/>
          <w:szCs w:val="22"/>
        </w:rPr>
        <w:t>0</w:t>
      </w:r>
      <w:r w:rsidR="007E193D">
        <w:rPr>
          <w:rFonts w:ascii="Arial" w:hAnsi="Arial" w:cs="Arial"/>
          <w:sz w:val="20"/>
          <w:szCs w:val="22"/>
        </w:rPr>
        <w:t>149</w:t>
      </w:r>
      <w:r w:rsidR="007479F8" w:rsidRPr="00DE429F">
        <w:rPr>
          <w:rFonts w:ascii="Arial" w:hAnsi="Arial" w:cs="Arial"/>
          <w:sz w:val="20"/>
          <w:szCs w:val="22"/>
        </w:rPr>
        <w:t>/00874680/202</w:t>
      </w:r>
      <w:r w:rsidR="00A72C05">
        <w:rPr>
          <w:rFonts w:ascii="Arial" w:hAnsi="Arial" w:cs="Arial"/>
          <w:sz w:val="20"/>
          <w:szCs w:val="22"/>
        </w:rPr>
        <w:t>5</w:t>
      </w:r>
    </w:p>
    <w:p w14:paraId="39818316" w14:textId="77777777" w:rsidR="003D126A" w:rsidRPr="00DE429F" w:rsidRDefault="003D126A" w:rsidP="00DE429F">
      <w:pPr>
        <w:spacing w:line="276" w:lineRule="auto"/>
        <w:jc w:val="center"/>
        <w:rPr>
          <w:rFonts w:ascii="Arial" w:hAnsi="Arial" w:cs="Arial"/>
          <w:b/>
          <w:bCs/>
          <w:sz w:val="20"/>
          <w:szCs w:val="22"/>
        </w:rPr>
      </w:pPr>
    </w:p>
    <w:p w14:paraId="426BC8DD" w14:textId="5E11DC85" w:rsidR="001069FB" w:rsidRPr="00DE429F" w:rsidRDefault="00FF4A66" w:rsidP="00DE429F">
      <w:pPr>
        <w:spacing w:before="120" w:after="120" w:line="276" w:lineRule="auto"/>
        <w:jc w:val="center"/>
        <w:rPr>
          <w:rFonts w:ascii="Arial" w:hAnsi="Arial" w:cs="Arial"/>
          <w:szCs w:val="28"/>
        </w:rPr>
      </w:pPr>
      <w:r>
        <w:rPr>
          <w:rFonts w:ascii="Arial" w:hAnsi="Arial" w:cs="Arial"/>
          <w:szCs w:val="28"/>
        </w:rPr>
        <w:t>„</w:t>
      </w:r>
      <w:r w:rsidR="007E193D" w:rsidRPr="007E193D">
        <w:rPr>
          <w:rFonts w:ascii="Arial" w:hAnsi="Arial" w:cs="Arial"/>
          <w:b/>
          <w:bCs/>
          <w:i/>
        </w:rPr>
        <w:t xml:space="preserve">Oprava </w:t>
      </w:r>
      <w:r w:rsidR="00323269">
        <w:rPr>
          <w:rFonts w:ascii="Arial" w:hAnsi="Arial" w:cs="Arial"/>
          <w:b/>
          <w:bCs/>
          <w:i/>
        </w:rPr>
        <w:t>vnějších</w:t>
      </w:r>
      <w:r w:rsidR="007E193D" w:rsidRPr="007E193D">
        <w:rPr>
          <w:rFonts w:ascii="Arial" w:hAnsi="Arial" w:cs="Arial"/>
          <w:b/>
          <w:bCs/>
          <w:i/>
        </w:rPr>
        <w:t xml:space="preserve"> prvků na fasádě</w:t>
      </w:r>
      <w:r w:rsidR="007E193D">
        <w:rPr>
          <w:rFonts w:ascii="Arial" w:hAnsi="Arial" w:cs="Arial"/>
          <w:b/>
          <w:bCs/>
          <w:i/>
        </w:rPr>
        <w:t xml:space="preserve"> Havlíčkova 447</w:t>
      </w:r>
      <w:r>
        <w:rPr>
          <w:rFonts w:ascii="Arial" w:hAnsi="Arial" w:cs="Arial"/>
          <w:szCs w:val="28"/>
        </w:rPr>
        <w:t>“</w:t>
      </w:r>
    </w:p>
    <w:p w14:paraId="53545290" w14:textId="77777777" w:rsidR="003D126A" w:rsidRPr="00DE429F" w:rsidRDefault="003D126A" w:rsidP="00DE429F">
      <w:pPr>
        <w:spacing w:line="276" w:lineRule="auto"/>
        <w:jc w:val="center"/>
        <w:rPr>
          <w:rFonts w:ascii="Arial" w:hAnsi="Arial" w:cs="Arial"/>
          <w:b/>
          <w:bCs/>
          <w:sz w:val="20"/>
          <w:szCs w:val="22"/>
        </w:rPr>
      </w:pPr>
    </w:p>
    <w:p w14:paraId="64F04A35" w14:textId="77777777" w:rsidR="003D126A" w:rsidRPr="00DE429F" w:rsidRDefault="003D126A" w:rsidP="00DE429F">
      <w:pPr>
        <w:autoSpaceDE w:val="0"/>
        <w:spacing w:line="276" w:lineRule="auto"/>
        <w:ind w:left="360"/>
        <w:jc w:val="center"/>
        <w:rPr>
          <w:rFonts w:ascii="Arial" w:hAnsi="Arial" w:cs="Arial"/>
          <w:sz w:val="20"/>
          <w:szCs w:val="22"/>
        </w:rPr>
      </w:pPr>
      <w:r w:rsidRPr="00DE429F">
        <w:rPr>
          <w:rFonts w:ascii="Arial" w:hAnsi="Arial" w:cs="Arial"/>
          <w:b/>
          <w:bCs/>
          <w:sz w:val="20"/>
          <w:szCs w:val="22"/>
        </w:rPr>
        <w:t>Smluvní strany</w:t>
      </w:r>
    </w:p>
    <w:p w14:paraId="715BC2AB" w14:textId="77777777" w:rsidR="003D126A" w:rsidRPr="00DE429F" w:rsidRDefault="003D126A" w:rsidP="00DE429F">
      <w:pPr>
        <w:autoSpaceDE w:val="0"/>
        <w:spacing w:line="276" w:lineRule="auto"/>
        <w:ind w:left="360"/>
        <w:rPr>
          <w:rFonts w:ascii="Arial" w:hAnsi="Arial" w:cs="Arial"/>
          <w:sz w:val="20"/>
          <w:szCs w:val="22"/>
        </w:rPr>
      </w:pPr>
    </w:p>
    <w:p w14:paraId="68481E25" w14:textId="77777777" w:rsidR="003D126A" w:rsidRPr="00DE429F" w:rsidRDefault="003D126A" w:rsidP="00DE429F">
      <w:pPr>
        <w:spacing w:line="276" w:lineRule="auto"/>
        <w:rPr>
          <w:rFonts w:ascii="Arial" w:hAnsi="Arial" w:cs="Arial"/>
          <w:b/>
          <w:sz w:val="20"/>
          <w:szCs w:val="22"/>
        </w:rPr>
      </w:pPr>
      <w:r w:rsidRPr="00DE429F">
        <w:rPr>
          <w:rFonts w:ascii="Arial" w:hAnsi="Arial" w:cs="Arial"/>
          <w:b/>
          <w:sz w:val="20"/>
          <w:szCs w:val="22"/>
        </w:rPr>
        <w:t>Centrum 83, poskytovatel sociálních služeb</w:t>
      </w:r>
    </w:p>
    <w:p w14:paraId="31B94D61" w14:textId="77777777" w:rsidR="003D126A" w:rsidRPr="00DE429F" w:rsidRDefault="003D126A" w:rsidP="00DE429F">
      <w:pPr>
        <w:spacing w:line="276" w:lineRule="auto"/>
        <w:rPr>
          <w:rFonts w:ascii="Arial" w:hAnsi="Arial" w:cs="Arial"/>
          <w:sz w:val="20"/>
          <w:szCs w:val="22"/>
        </w:rPr>
      </w:pPr>
      <w:r w:rsidRPr="00DE429F">
        <w:rPr>
          <w:rFonts w:ascii="Arial" w:hAnsi="Arial" w:cs="Arial"/>
          <w:sz w:val="20"/>
          <w:szCs w:val="22"/>
        </w:rPr>
        <w:t>se sídlem: Václavkova 950, 293 01 Mladá Boleslav</w:t>
      </w:r>
    </w:p>
    <w:p w14:paraId="2CDA5735" w14:textId="77777777" w:rsidR="003D126A" w:rsidRPr="00DE429F" w:rsidRDefault="003D126A" w:rsidP="00DE429F">
      <w:pPr>
        <w:spacing w:line="276" w:lineRule="auto"/>
        <w:rPr>
          <w:rFonts w:ascii="Arial" w:hAnsi="Arial" w:cs="Arial"/>
          <w:sz w:val="20"/>
          <w:szCs w:val="22"/>
        </w:rPr>
      </w:pPr>
      <w:r w:rsidRPr="00DE429F">
        <w:rPr>
          <w:rFonts w:ascii="Arial" w:hAnsi="Arial" w:cs="Arial"/>
          <w:sz w:val="20"/>
          <w:szCs w:val="22"/>
        </w:rPr>
        <w:t xml:space="preserve">zapsaný v obchodním rejstříku vedeném Městským soudem v Praze, </w:t>
      </w:r>
      <w:proofErr w:type="spellStart"/>
      <w:r w:rsidRPr="00DE429F">
        <w:rPr>
          <w:rFonts w:ascii="Arial" w:hAnsi="Arial" w:cs="Arial"/>
          <w:sz w:val="20"/>
          <w:szCs w:val="22"/>
        </w:rPr>
        <w:t>Pr</w:t>
      </w:r>
      <w:proofErr w:type="spellEnd"/>
      <w:r w:rsidRPr="00DE429F">
        <w:rPr>
          <w:rFonts w:ascii="Arial" w:hAnsi="Arial" w:cs="Arial"/>
          <w:sz w:val="20"/>
          <w:szCs w:val="22"/>
        </w:rPr>
        <w:t xml:space="preserve"> 916</w:t>
      </w:r>
    </w:p>
    <w:p w14:paraId="4F506558" w14:textId="77777777" w:rsidR="003D126A" w:rsidRPr="00DE429F" w:rsidRDefault="003D126A" w:rsidP="00DE429F">
      <w:pPr>
        <w:spacing w:line="276" w:lineRule="auto"/>
        <w:rPr>
          <w:rFonts w:ascii="Arial" w:hAnsi="Arial" w:cs="Arial"/>
          <w:sz w:val="20"/>
          <w:szCs w:val="22"/>
        </w:rPr>
      </w:pPr>
      <w:r w:rsidRPr="00DE429F">
        <w:rPr>
          <w:rFonts w:ascii="Arial" w:hAnsi="Arial" w:cs="Arial"/>
          <w:sz w:val="20"/>
          <w:szCs w:val="22"/>
        </w:rPr>
        <w:t xml:space="preserve">zastoupený: Mgr. </w:t>
      </w:r>
      <w:proofErr w:type="spellStart"/>
      <w:r w:rsidRPr="00DE429F">
        <w:rPr>
          <w:rFonts w:ascii="Arial" w:hAnsi="Arial" w:cs="Arial"/>
          <w:sz w:val="20"/>
          <w:szCs w:val="22"/>
        </w:rPr>
        <w:t>Luďkou</w:t>
      </w:r>
      <w:proofErr w:type="spellEnd"/>
      <w:r w:rsidRPr="00DE429F">
        <w:rPr>
          <w:rFonts w:ascii="Arial" w:hAnsi="Arial" w:cs="Arial"/>
          <w:sz w:val="20"/>
          <w:szCs w:val="22"/>
        </w:rPr>
        <w:t xml:space="preserve"> Jiránkovou, ředitelkou</w:t>
      </w:r>
    </w:p>
    <w:p w14:paraId="5A4CB9AF" w14:textId="77777777" w:rsidR="003D126A" w:rsidRPr="00DE429F" w:rsidRDefault="003D126A" w:rsidP="00DE429F">
      <w:pPr>
        <w:spacing w:line="276" w:lineRule="auto"/>
        <w:rPr>
          <w:rFonts w:ascii="Arial" w:hAnsi="Arial" w:cs="Arial"/>
          <w:sz w:val="20"/>
          <w:szCs w:val="22"/>
        </w:rPr>
      </w:pPr>
      <w:r w:rsidRPr="00DE429F">
        <w:rPr>
          <w:rFonts w:ascii="Arial" w:hAnsi="Arial" w:cs="Arial"/>
          <w:sz w:val="20"/>
          <w:szCs w:val="22"/>
        </w:rPr>
        <w:t>IČ: 00874680</w:t>
      </w:r>
    </w:p>
    <w:p w14:paraId="4C7C4ACF" w14:textId="77777777" w:rsidR="003D126A" w:rsidRPr="00DE429F" w:rsidRDefault="003D126A" w:rsidP="00DE429F">
      <w:pPr>
        <w:spacing w:line="276" w:lineRule="auto"/>
        <w:rPr>
          <w:rFonts w:ascii="Arial" w:hAnsi="Arial" w:cs="Arial"/>
          <w:sz w:val="20"/>
          <w:szCs w:val="22"/>
        </w:rPr>
      </w:pPr>
      <w:r w:rsidRPr="00DE429F">
        <w:rPr>
          <w:rFonts w:ascii="Arial" w:hAnsi="Arial" w:cs="Arial"/>
          <w:sz w:val="20"/>
          <w:szCs w:val="22"/>
        </w:rPr>
        <w:t>DIČ: není plátcem DPH</w:t>
      </w:r>
    </w:p>
    <w:p w14:paraId="574ED80A" w14:textId="16E88F20" w:rsidR="003D126A" w:rsidRPr="00DE429F" w:rsidRDefault="003D126A" w:rsidP="00DE429F">
      <w:pPr>
        <w:spacing w:line="276" w:lineRule="auto"/>
        <w:rPr>
          <w:rFonts w:ascii="Arial" w:hAnsi="Arial" w:cs="Arial"/>
          <w:sz w:val="20"/>
          <w:szCs w:val="22"/>
        </w:rPr>
      </w:pPr>
      <w:r w:rsidRPr="00DE429F">
        <w:rPr>
          <w:rFonts w:ascii="Arial" w:hAnsi="Arial" w:cs="Arial"/>
          <w:sz w:val="20"/>
          <w:szCs w:val="22"/>
        </w:rPr>
        <w:t xml:space="preserve">bankovní spojení: </w:t>
      </w:r>
      <w:proofErr w:type="spellStart"/>
      <w:r w:rsidR="0062203B">
        <w:rPr>
          <w:rFonts w:ascii="Arial" w:hAnsi="Arial" w:cs="Arial"/>
          <w:sz w:val="20"/>
          <w:szCs w:val="22"/>
        </w:rPr>
        <w:t>xxxxxxxxxxxx</w:t>
      </w:r>
      <w:proofErr w:type="spellEnd"/>
    </w:p>
    <w:p w14:paraId="06C2E69B" w14:textId="77777777" w:rsidR="003D126A" w:rsidRPr="00DE429F" w:rsidRDefault="003D126A" w:rsidP="00DE429F">
      <w:pPr>
        <w:spacing w:line="276" w:lineRule="auto"/>
        <w:rPr>
          <w:rFonts w:ascii="Arial" w:hAnsi="Arial" w:cs="Arial"/>
          <w:b/>
          <w:sz w:val="20"/>
          <w:szCs w:val="22"/>
        </w:rPr>
      </w:pPr>
      <w:r w:rsidRPr="00DE429F">
        <w:rPr>
          <w:rFonts w:ascii="Arial" w:hAnsi="Arial" w:cs="Arial"/>
          <w:sz w:val="20"/>
          <w:szCs w:val="22"/>
        </w:rPr>
        <w:t xml:space="preserve">dále jen </w:t>
      </w:r>
      <w:r w:rsidRPr="00DE429F">
        <w:rPr>
          <w:rFonts w:ascii="Arial" w:hAnsi="Arial" w:cs="Arial"/>
          <w:b/>
          <w:sz w:val="20"/>
          <w:szCs w:val="22"/>
        </w:rPr>
        <w:t>„objednatel“</w:t>
      </w:r>
    </w:p>
    <w:p w14:paraId="7E157C28" w14:textId="77777777" w:rsidR="003D126A" w:rsidRPr="00DE429F" w:rsidRDefault="003D126A" w:rsidP="00DE429F">
      <w:pPr>
        <w:spacing w:line="276" w:lineRule="auto"/>
        <w:rPr>
          <w:rFonts w:ascii="Arial" w:hAnsi="Arial" w:cs="Arial"/>
          <w:b/>
          <w:bCs/>
          <w:sz w:val="20"/>
          <w:szCs w:val="22"/>
        </w:rPr>
      </w:pPr>
    </w:p>
    <w:p w14:paraId="4247F1DB" w14:textId="502DF9A7" w:rsidR="000E102E" w:rsidRPr="00DE429F" w:rsidRDefault="000E102E" w:rsidP="00DE429F">
      <w:pPr>
        <w:spacing w:line="276" w:lineRule="auto"/>
        <w:rPr>
          <w:rFonts w:ascii="Arial" w:hAnsi="Arial" w:cs="Arial"/>
          <w:b/>
          <w:bCs/>
          <w:sz w:val="20"/>
          <w:szCs w:val="22"/>
        </w:rPr>
      </w:pPr>
      <w:r w:rsidRPr="00DE429F">
        <w:rPr>
          <w:rFonts w:ascii="Arial" w:hAnsi="Arial" w:cs="Arial"/>
          <w:b/>
          <w:bCs/>
          <w:sz w:val="20"/>
          <w:szCs w:val="22"/>
        </w:rPr>
        <w:t>a</w:t>
      </w:r>
    </w:p>
    <w:p w14:paraId="5D164941" w14:textId="77777777" w:rsidR="000E102E" w:rsidRPr="00DE429F" w:rsidRDefault="000E102E" w:rsidP="00DE429F">
      <w:pPr>
        <w:spacing w:line="276" w:lineRule="auto"/>
        <w:rPr>
          <w:rFonts w:ascii="Arial" w:hAnsi="Arial" w:cs="Arial"/>
          <w:b/>
          <w:bCs/>
          <w:sz w:val="20"/>
          <w:szCs w:val="22"/>
        </w:rPr>
      </w:pPr>
    </w:p>
    <w:p w14:paraId="2FD414BB" w14:textId="71B67189" w:rsidR="007E193D" w:rsidRPr="00013D1F" w:rsidRDefault="009D0AE8" w:rsidP="0086657B">
      <w:pPr>
        <w:autoSpaceDE w:val="0"/>
        <w:spacing w:line="276" w:lineRule="auto"/>
        <w:ind w:left="360" w:hanging="360"/>
        <w:rPr>
          <w:rFonts w:ascii="Arial" w:hAnsi="Arial" w:cs="Arial"/>
          <w:b/>
          <w:sz w:val="20"/>
          <w:szCs w:val="22"/>
        </w:rPr>
      </w:pPr>
      <w:r w:rsidRPr="00013D1F">
        <w:rPr>
          <w:rFonts w:ascii="Arial" w:hAnsi="Arial" w:cs="Arial"/>
          <w:b/>
          <w:sz w:val="20"/>
          <w:szCs w:val="22"/>
        </w:rPr>
        <w:t xml:space="preserve">SARK </w:t>
      </w:r>
      <w:proofErr w:type="spellStart"/>
      <w:r w:rsidRPr="00013D1F">
        <w:rPr>
          <w:rFonts w:ascii="Arial" w:hAnsi="Arial" w:cs="Arial"/>
          <w:b/>
          <w:sz w:val="20"/>
          <w:szCs w:val="22"/>
        </w:rPr>
        <w:t>engineering</w:t>
      </w:r>
      <w:proofErr w:type="spellEnd"/>
      <w:r w:rsidRPr="00013D1F">
        <w:rPr>
          <w:rFonts w:ascii="Arial" w:hAnsi="Arial" w:cs="Arial"/>
          <w:b/>
          <w:sz w:val="20"/>
          <w:szCs w:val="22"/>
        </w:rPr>
        <w:t>, s.r.o.</w:t>
      </w:r>
      <w:r w:rsidR="007E193D" w:rsidRPr="00013D1F">
        <w:rPr>
          <w:rFonts w:ascii="Arial" w:hAnsi="Arial" w:cs="Arial"/>
          <w:b/>
          <w:sz w:val="20"/>
          <w:szCs w:val="22"/>
        </w:rPr>
        <w:t xml:space="preserve"> </w:t>
      </w:r>
    </w:p>
    <w:p w14:paraId="10B4A8C1" w14:textId="180BB1C7" w:rsidR="007E193D" w:rsidRPr="009D1C9D" w:rsidRDefault="0086657B" w:rsidP="007E193D">
      <w:pPr>
        <w:autoSpaceDE w:val="0"/>
        <w:spacing w:line="276" w:lineRule="auto"/>
        <w:ind w:left="360" w:hanging="360"/>
        <w:rPr>
          <w:rFonts w:ascii="Arial" w:hAnsi="Arial" w:cs="Arial"/>
          <w:sz w:val="20"/>
          <w:szCs w:val="22"/>
        </w:rPr>
      </w:pPr>
      <w:r w:rsidRPr="009D1C9D">
        <w:rPr>
          <w:rFonts w:ascii="Arial" w:hAnsi="Arial" w:cs="Arial"/>
          <w:sz w:val="20"/>
          <w:szCs w:val="22"/>
        </w:rPr>
        <w:t xml:space="preserve">se sídlem </w:t>
      </w:r>
      <w:r w:rsidR="009D0AE8" w:rsidRPr="009D1C9D">
        <w:rPr>
          <w:rFonts w:ascii="Arial" w:hAnsi="Arial" w:cs="Arial"/>
          <w:sz w:val="20"/>
          <w:szCs w:val="22"/>
        </w:rPr>
        <w:t>Za Jalovým dvorem 1949/</w:t>
      </w:r>
      <w:proofErr w:type="gramStart"/>
      <w:r w:rsidR="009D0AE8" w:rsidRPr="009D1C9D">
        <w:rPr>
          <w:rFonts w:ascii="Arial" w:hAnsi="Arial" w:cs="Arial"/>
          <w:sz w:val="20"/>
          <w:szCs w:val="22"/>
        </w:rPr>
        <w:t>7a</w:t>
      </w:r>
      <w:proofErr w:type="gramEnd"/>
      <w:r w:rsidR="009D0AE8" w:rsidRPr="009D1C9D">
        <w:rPr>
          <w:rFonts w:ascii="Arial" w:hAnsi="Arial" w:cs="Arial"/>
          <w:sz w:val="20"/>
          <w:szCs w:val="22"/>
        </w:rPr>
        <w:t>, 14900 Praha 4</w:t>
      </w:r>
      <w:r w:rsidR="007E193D" w:rsidRPr="009D1C9D">
        <w:rPr>
          <w:rFonts w:ascii="Arial" w:hAnsi="Arial" w:cs="Arial"/>
          <w:sz w:val="20"/>
          <w:szCs w:val="22"/>
        </w:rPr>
        <w:t xml:space="preserve"> </w:t>
      </w:r>
    </w:p>
    <w:p w14:paraId="7E8A1D59" w14:textId="13AFCE20" w:rsidR="007E193D" w:rsidRPr="009D1C9D" w:rsidRDefault="0086657B" w:rsidP="007E193D">
      <w:pPr>
        <w:autoSpaceDE w:val="0"/>
        <w:spacing w:line="276" w:lineRule="auto"/>
        <w:ind w:left="360" w:hanging="360"/>
        <w:rPr>
          <w:rFonts w:ascii="Arial" w:hAnsi="Arial" w:cs="Arial"/>
          <w:sz w:val="20"/>
          <w:szCs w:val="22"/>
        </w:rPr>
      </w:pPr>
      <w:r w:rsidRPr="009D1C9D">
        <w:rPr>
          <w:rFonts w:ascii="Arial" w:hAnsi="Arial" w:cs="Arial"/>
          <w:sz w:val="20"/>
          <w:szCs w:val="22"/>
        </w:rPr>
        <w:t xml:space="preserve">zapsaná v obchodním rejstříku vedeném </w:t>
      </w:r>
      <w:r w:rsidR="009D0AE8" w:rsidRPr="009D1C9D">
        <w:rPr>
          <w:rFonts w:ascii="Arial" w:hAnsi="Arial" w:cs="Arial"/>
          <w:sz w:val="20"/>
          <w:szCs w:val="22"/>
        </w:rPr>
        <w:t xml:space="preserve">u Městského soudu v Praze, oddíl C, vložka </w:t>
      </w:r>
      <w:r w:rsidR="006F78F2" w:rsidRPr="009D1C9D">
        <w:rPr>
          <w:rFonts w:ascii="Arial" w:hAnsi="Arial" w:cs="Arial"/>
          <w:sz w:val="20"/>
          <w:szCs w:val="22"/>
        </w:rPr>
        <w:t>123761</w:t>
      </w:r>
      <w:r w:rsidR="007E193D" w:rsidRPr="009D1C9D">
        <w:rPr>
          <w:rFonts w:ascii="Arial" w:hAnsi="Arial" w:cs="Arial"/>
          <w:sz w:val="20"/>
          <w:szCs w:val="22"/>
        </w:rPr>
        <w:t xml:space="preserve"> </w:t>
      </w:r>
    </w:p>
    <w:p w14:paraId="6B6AEB01" w14:textId="5A836941" w:rsidR="007E193D" w:rsidRPr="009D1C9D" w:rsidRDefault="0086657B" w:rsidP="007E193D">
      <w:pPr>
        <w:autoSpaceDE w:val="0"/>
        <w:spacing w:line="276" w:lineRule="auto"/>
        <w:ind w:left="360" w:hanging="360"/>
        <w:rPr>
          <w:rFonts w:ascii="Arial" w:hAnsi="Arial" w:cs="Arial"/>
          <w:sz w:val="20"/>
          <w:szCs w:val="22"/>
        </w:rPr>
      </w:pPr>
      <w:r w:rsidRPr="009D1C9D">
        <w:rPr>
          <w:rFonts w:ascii="Arial" w:hAnsi="Arial" w:cs="Arial"/>
          <w:sz w:val="20"/>
          <w:szCs w:val="22"/>
        </w:rPr>
        <w:t xml:space="preserve">jednající </w:t>
      </w:r>
      <w:r w:rsidR="009D0AE8" w:rsidRPr="009D1C9D">
        <w:rPr>
          <w:rFonts w:ascii="Arial" w:hAnsi="Arial" w:cs="Arial"/>
          <w:sz w:val="20"/>
          <w:szCs w:val="22"/>
        </w:rPr>
        <w:t>Ing. Tomáš Kubr, jednatel</w:t>
      </w:r>
      <w:r w:rsidR="007E193D" w:rsidRPr="009D1C9D">
        <w:rPr>
          <w:rFonts w:ascii="Arial" w:hAnsi="Arial" w:cs="Arial"/>
          <w:sz w:val="20"/>
          <w:szCs w:val="22"/>
        </w:rPr>
        <w:t xml:space="preserve"> </w:t>
      </w:r>
    </w:p>
    <w:p w14:paraId="6ED93A71" w14:textId="7E69D553" w:rsidR="007E193D" w:rsidRPr="009D1C9D" w:rsidRDefault="0086657B" w:rsidP="007E193D">
      <w:pPr>
        <w:autoSpaceDE w:val="0"/>
        <w:spacing w:line="276" w:lineRule="auto"/>
        <w:ind w:left="360" w:hanging="360"/>
        <w:rPr>
          <w:rFonts w:ascii="Arial" w:hAnsi="Arial" w:cs="Arial"/>
          <w:sz w:val="20"/>
          <w:szCs w:val="22"/>
        </w:rPr>
      </w:pPr>
      <w:r w:rsidRPr="009D1C9D">
        <w:rPr>
          <w:rFonts w:ascii="Arial" w:hAnsi="Arial" w:cs="Arial"/>
          <w:sz w:val="20"/>
          <w:szCs w:val="22"/>
        </w:rPr>
        <w:t xml:space="preserve">IČ: </w:t>
      </w:r>
      <w:r w:rsidR="009D0AE8" w:rsidRPr="009D1C9D">
        <w:rPr>
          <w:rFonts w:ascii="Arial" w:hAnsi="Arial" w:cs="Arial"/>
          <w:sz w:val="20"/>
          <w:szCs w:val="22"/>
        </w:rPr>
        <w:t>27880214</w:t>
      </w:r>
      <w:r w:rsidR="007E193D" w:rsidRPr="009D1C9D">
        <w:rPr>
          <w:rFonts w:ascii="Arial" w:hAnsi="Arial" w:cs="Arial"/>
          <w:sz w:val="20"/>
          <w:szCs w:val="22"/>
        </w:rPr>
        <w:t xml:space="preserve"> </w:t>
      </w:r>
    </w:p>
    <w:p w14:paraId="61AB9B5D" w14:textId="3D29D4E0" w:rsidR="007E193D" w:rsidRPr="009D1C9D" w:rsidRDefault="0086657B" w:rsidP="007E193D">
      <w:pPr>
        <w:autoSpaceDE w:val="0"/>
        <w:spacing w:line="276" w:lineRule="auto"/>
        <w:ind w:left="360" w:hanging="360"/>
        <w:rPr>
          <w:rFonts w:ascii="Arial" w:hAnsi="Arial" w:cs="Arial"/>
          <w:sz w:val="20"/>
          <w:szCs w:val="22"/>
        </w:rPr>
      </w:pPr>
      <w:r w:rsidRPr="009D1C9D">
        <w:rPr>
          <w:rFonts w:ascii="Arial" w:hAnsi="Arial" w:cs="Arial"/>
          <w:sz w:val="20"/>
          <w:szCs w:val="22"/>
        </w:rPr>
        <w:t xml:space="preserve">DIČ: </w:t>
      </w:r>
      <w:r w:rsidR="009D0AE8" w:rsidRPr="009D1C9D">
        <w:rPr>
          <w:rFonts w:ascii="Arial" w:hAnsi="Arial" w:cs="Arial"/>
          <w:sz w:val="20"/>
          <w:szCs w:val="22"/>
        </w:rPr>
        <w:t>CZ27880214</w:t>
      </w:r>
      <w:r w:rsidR="007E193D" w:rsidRPr="009D1C9D">
        <w:rPr>
          <w:rFonts w:ascii="Arial" w:hAnsi="Arial" w:cs="Arial"/>
          <w:sz w:val="20"/>
          <w:szCs w:val="22"/>
        </w:rPr>
        <w:t xml:space="preserve"> </w:t>
      </w:r>
    </w:p>
    <w:p w14:paraId="60728971" w14:textId="3C699A80" w:rsidR="007E193D" w:rsidRPr="009D1C9D" w:rsidRDefault="0086657B" w:rsidP="007E193D">
      <w:pPr>
        <w:autoSpaceDE w:val="0"/>
        <w:spacing w:line="276" w:lineRule="auto"/>
        <w:ind w:left="360" w:hanging="360"/>
        <w:rPr>
          <w:rFonts w:ascii="Arial" w:hAnsi="Arial" w:cs="Arial"/>
          <w:sz w:val="20"/>
          <w:szCs w:val="22"/>
        </w:rPr>
      </w:pPr>
      <w:r w:rsidRPr="009D1C9D">
        <w:rPr>
          <w:rFonts w:ascii="Arial" w:hAnsi="Arial" w:cs="Arial"/>
          <w:sz w:val="20"/>
          <w:szCs w:val="22"/>
        </w:rPr>
        <w:t xml:space="preserve">Bankovní spojení: </w:t>
      </w:r>
      <w:proofErr w:type="spellStart"/>
      <w:r w:rsidR="0062203B">
        <w:rPr>
          <w:rFonts w:ascii="Arial" w:hAnsi="Arial" w:cs="Arial"/>
          <w:sz w:val="20"/>
          <w:szCs w:val="22"/>
        </w:rPr>
        <w:t>xxxxx</w:t>
      </w:r>
      <w:proofErr w:type="spellEnd"/>
    </w:p>
    <w:p w14:paraId="5743706D" w14:textId="754C0674" w:rsidR="007E193D" w:rsidRPr="009D1C9D" w:rsidRDefault="0086657B" w:rsidP="007E193D">
      <w:pPr>
        <w:autoSpaceDE w:val="0"/>
        <w:spacing w:line="276" w:lineRule="auto"/>
        <w:ind w:left="360" w:hanging="360"/>
        <w:rPr>
          <w:rFonts w:ascii="Arial" w:hAnsi="Arial" w:cs="Arial"/>
          <w:sz w:val="20"/>
          <w:szCs w:val="22"/>
        </w:rPr>
      </w:pPr>
      <w:r w:rsidRPr="009D1C9D">
        <w:rPr>
          <w:rFonts w:ascii="Arial" w:hAnsi="Arial" w:cs="Arial"/>
          <w:sz w:val="20"/>
          <w:szCs w:val="22"/>
        </w:rPr>
        <w:t xml:space="preserve">číslo účtu </w:t>
      </w:r>
      <w:proofErr w:type="spellStart"/>
      <w:r w:rsidR="0062203B">
        <w:rPr>
          <w:rFonts w:ascii="Arial" w:hAnsi="Arial" w:cs="Arial"/>
          <w:sz w:val="20"/>
          <w:szCs w:val="22"/>
        </w:rPr>
        <w:t>xxxxxxxxxxxxxxx</w:t>
      </w:r>
      <w:proofErr w:type="spellEnd"/>
    </w:p>
    <w:p w14:paraId="17B64516" w14:textId="5B0CB246" w:rsidR="00290083" w:rsidRDefault="00290083" w:rsidP="00DE429F">
      <w:pPr>
        <w:autoSpaceDE w:val="0"/>
        <w:spacing w:line="276" w:lineRule="auto"/>
        <w:rPr>
          <w:rFonts w:ascii="Arial" w:hAnsi="Arial" w:cs="Arial"/>
          <w:b/>
          <w:sz w:val="20"/>
          <w:szCs w:val="22"/>
        </w:rPr>
      </w:pPr>
      <w:r w:rsidRPr="00DE429F">
        <w:rPr>
          <w:rFonts w:ascii="Arial" w:hAnsi="Arial" w:cs="Arial"/>
          <w:sz w:val="20"/>
          <w:szCs w:val="22"/>
        </w:rPr>
        <w:t xml:space="preserve">dále jen </w:t>
      </w:r>
      <w:r w:rsidRPr="00DE429F">
        <w:rPr>
          <w:rFonts w:ascii="Arial" w:hAnsi="Arial" w:cs="Arial"/>
          <w:b/>
          <w:sz w:val="20"/>
          <w:szCs w:val="22"/>
        </w:rPr>
        <w:t>„dodavatel</w:t>
      </w:r>
      <w:r w:rsidR="00EC13CF">
        <w:rPr>
          <w:rFonts w:ascii="Arial" w:hAnsi="Arial" w:cs="Arial"/>
          <w:b/>
          <w:sz w:val="20"/>
          <w:szCs w:val="22"/>
        </w:rPr>
        <w:t xml:space="preserve"> či zhotovitel</w:t>
      </w:r>
      <w:r w:rsidRPr="00DE429F">
        <w:rPr>
          <w:rFonts w:ascii="Arial" w:hAnsi="Arial" w:cs="Arial"/>
          <w:b/>
          <w:sz w:val="20"/>
          <w:szCs w:val="22"/>
        </w:rPr>
        <w:t>“</w:t>
      </w:r>
    </w:p>
    <w:p w14:paraId="30DB52CB" w14:textId="77777777" w:rsidR="00EC13CF" w:rsidRDefault="00EC13CF" w:rsidP="00DE429F">
      <w:pPr>
        <w:autoSpaceDE w:val="0"/>
        <w:spacing w:line="276" w:lineRule="auto"/>
        <w:rPr>
          <w:rFonts w:ascii="Arial" w:hAnsi="Arial" w:cs="Arial"/>
          <w:sz w:val="20"/>
          <w:szCs w:val="22"/>
        </w:rPr>
      </w:pPr>
    </w:p>
    <w:p w14:paraId="111FFD73" w14:textId="4B16482A" w:rsidR="00EC13CF" w:rsidRPr="00DE429F" w:rsidRDefault="00EC13CF" w:rsidP="00DE429F">
      <w:pPr>
        <w:autoSpaceDE w:val="0"/>
        <w:spacing w:line="276" w:lineRule="auto"/>
        <w:rPr>
          <w:rFonts w:ascii="Arial" w:hAnsi="Arial" w:cs="Arial"/>
          <w:i/>
          <w:iCs/>
          <w:sz w:val="20"/>
          <w:szCs w:val="22"/>
        </w:rPr>
      </w:pPr>
      <w:r w:rsidRPr="00EC13CF">
        <w:rPr>
          <w:rFonts w:ascii="Arial" w:hAnsi="Arial" w:cs="Arial"/>
          <w:sz w:val="20"/>
          <w:szCs w:val="22"/>
        </w:rPr>
        <w:t>a společně dále jen</w:t>
      </w:r>
      <w:r>
        <w:rPr>
          <w:rFonts w:ascii="Arial" w:hAnsi="Arial" w:cs="Arial"/>
          <w:b/>
          <w:sz w:val="20"/>
          <w:szCs w:val="22"/>
        </w:rPr>
        <w:t xml:space="preserve"> „smluvní strany“</w:t>
      </w:r>
    </w:p>
    <w:p w14:paraId="46852573" w14:textId="77777777" w:rsidR="000E102E" w:rsidRPr="00DE429F" w:rsidRDefault="000E102E" w:rsidP="00DE429F">
      <w:pPr>
        <w:autoSpaceDE w:val="0"/>
        <w:spacing w:line="276" w:lineRule="auto"/>
        <w:ind w:left="360"/>
        <w:rPr>
          <w:rFonts w:ascii="Arial" w:hAnsi="Arial" w:cs="Arial"/>
          <w:i/>
          <w:iCs/>
          <w:sz w:val="20"/>
          <w:szCs w:val="22"/>
        </w:rPr>
      </w:pPr>
    </w:p>
    <w:p w14:paraId="7CFA790D" w14:textId="77777777" w:rsidR="006F41E7" w:rsidRPr="00DE429F" w:rsidRDefault="006F41E7" w:rsidP="00DE429F">
      <w:pPr>
        <w:autoSpaceDE w:val="0"/>
        <w:spacing w:line="276" w:lineRule="auto"/>
        <w:ind w:left="360"/>
        <w:rPr>
          <w:rFonts w:ascii="Arial" w:hAnsi="Arial" w:cs="Arial"/>
          <w:i/>
          <w:iCs/>
          <w:sz w:val="20"/>
          <w:szCs w:val="22"/>
        </w:rPr>
      </w:pPr>
    </w:p>
    <w:p w14:paraId="3002E47B" w14:textId="77777777" w:rsidR="000E102E" w:rsidRPr="00DE429F" w:rsidRDefault="000E102E" w:rsidP="00DE429F">
      <w:pPr>
        <w:autoSpaceDE w:val="0"/>
        <w:spacing w:line="276" w:lineRule="auto"/>
        <w:jc w:val="center"/>
        <w:rPr>
          <w:rFonts w:ascii="Arial" w:hAnsi="Arial" w:cs="Arial"/>
          <w:bCs/>
          <w:sz w:val="20"/>
          <w:szCs w:val="22"/>
        </w:rPr>
      </w:pPr>
      <w:r w:rsidRPr="00DE429F">
        <w:rPr>
          <w:rFonts w:ascii="Arial" w:hAnsi="Arial" w:cs="Arial"/>
          <w:sz w:val="20"/>
          <w:szCs w:val="22"/>
        </w:rPr>
        <w:t xml:space="preserve">uzavírají podle příslušných ustanovení občanského zákoníku </w:t>
      </w:r>
    </w:p>
    <w:p w14:paraId="7A0406CA" w14:textId="77777777" w:rsidR="000E102E" w:rsidRPr="00DE429F" w:rsidRDefault="000E102E" w:rsidP="00DE429F">
      <w:pPr>
        <w:autoSpaceDE w:val="0"/>
        <w:spacing w:line="276" w:lineRule="auto"/>
        <w:jc w:val="center"/>
        <w:rPr>
          <w:rFonts w:ascii="Arial" w:hAnsi="Arial" w:cs="Arial"/>
          <w:b/>
          <w:bCs/>
          <w:sz w:val="20"/>
          <w:szCs w:val="22"/>
        </w:rPr>
      </w:pPr>
      <w:r w:rsidRPr="00DE429F">
        <w:rPr>
          <w:rFonts w:ascii="Arial" w:hAnsi="Arial" w:cs="Arial"/>
          <w:bCs/>
          <w:sz w:val="20"/>
          <w:szCs w:val="22"/>
        </w:rPr>
        <w:t>tuto smlouvu o dílo:</w:t>
      </w:r>
    </w:p>
    <w:p w14:paraId="3CC6F187" w14:textId="77777777" w:rsidR="00002DD5" w:rsidRPr="00DE429F" w:rsidRDefault="00002DD5" w:rsidP="00DE429F">
      <w:pPr>
        <w:spacing w:line="276" w:lineRule="auto"/>
        <w:jc w:val="center"/>
        <w:rPr>
          <w:rFonts w:ascii="Arial" w:hAnsi="Arial" w:cs="Arial"/>
          <w:b/>
          <w:sz w:val="20"/>
          <w:szCs w:val="22"/>
        </w:rPr>
      </w:pPr>
      <w:r w:rsidRPr="00DE429F">
        <w:rPr>
          <w:rFonts w:ascii="Arial" w:hAnsi="Arial" w:cs="Arial"/>
          <w:b/>
          <w:sz w:val="20"/>
          <w:szCs w:val="22"/>
        </w:rPr>
        <w:t>Preambule</w:t>
      </w:r>
    </w:p>
    <w:p w14:paraId="372C9778" w14:textId="77777777" w:rsidR="00002DD5" w:rsidRPr="00DE429F" w:rsidRDefault="00002DD5" w:rsidP="00DE429F">
      <w:pPr>
        <w:spacing w:line="276" w:lineRule="auto"/>
        <w:jc w:val="center"/>
        <w:rPr>
          <w:rFonts w:ascii="Arial" w:hAnsi="Arial" w:cs="Arial"/>
          <w:sz w:val="20"/>
          <w:szCs w:val="22"/>
        </w:rPr>
      </w:pPr>
    </w:p>
    <w:p w14:paraId="44BB9EC0" w14:textId="7D1DF7AF" w:rsidR="00002DD5" w:rsidRPr="00DE429F" w:rsidRDefault="00002DD5" w:rsidP="00DE429F">
      <w:pPr>
        <w:pStyle w:val="Odstavecseseznamem"/>
        <w:numPr>
          <w:ilvl w:val="0"/>
          <w:numId w:val="9"/>
        </w:numPr>
        <w:spacing w:line="276" w:lineRule="auto"/>
        <w:ind w:right="-2"/>
        <w:textAlignment w:val="auto"/>
        <w:rPr>
          <w:rFonts w:ascii="Arial" w:hAnsi="Arial" w:cs="Arial"/>
          <w:sz w:val="20"/>
          <w:szCs w:val="22"/>
        </w:rPr>
      </w:pPr>
      <w:r w:rsidRPr="00DE429F">
        <w:rPr>
          <w:rFonts w:ascii="Arial" w:hAnsi="Arial" w:cs="Arial"/>
          <w:sz w:val="20"/>
          <w:szCs w:val="22"/>
        </w:rPr>
        <w:t>Dodavatel prohlašuje, že není osobou, nebo subjektem</w:t>
      </w:r>
      <w:r w:rsidRPr="00DE429F">
        <w:rPr>
          <w:rFonts w:ascii="Arial" w:hAnsi="Arial" w:cs="Arial"/>
          <w:sz w:val="20"/>
          <w:szCs w:val="22"/>
          <w:vertAlign w:val="superscript"/>
        </w:rPr>
        <w:t>1</w:t>
      </w:r>
      <w:r w:rsidRPr="00DE429F">
        <w:rPr>
          <w:rFonts w:ascii="Arial" w:hAnsi="Arial" w:cs="Arial"/>
          <w:sz w:val="20"/>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6CC60284" w14:textId="77777777" w:rsidR="00002DD5" w:rsidRPr="00DE429F" w:rsidRDefault="00002DD5" w:rsidP="00DE429F">
      <w:pPr>
        <w:pStyle w:val="Odstavecseseznamem"/>
        <w:spacing w:line="276" w:lineRule="auto"/>
        <w:ind w:left="450"/>
        <w:rPr>
          <w:rFonts w:ascii="Arial" w:hAnsi="Arial" w:cs="Arial"/>
          <w:sz w:val="20"/>
          <w:szCs w:val="22"/>
        </w:rPr>
      </w:pPr>
    </w:p>
    <w:p w14:paraId="035B68D5" w14:textId="77777777" w:rsidR="00002DD5" w:rsidRPr="00DE429F" w:rsidRDefault="00002DD5" w:rsidP="00DE429F">
      <w:pPr>
        <w:pStyle w:val="Odstavecseseznamem"/>
        <w:numPr>
          <w:ilvl w:val="0"/>
          <w:numId w:val="9"/>
        </w:numPr>
        <w:spacing w:line="276" w:lineRule="auto"/>
        <w:ind w:right="-2"/>
        <w:textAlignment w:val="auto"/>
        <w:rPr>
          <w:rFonts w:ascii="Arial" w:hAnsi="Arial" w:cs="Arial"/>
          <w:sz w:val="20"/>
          <w:szCs w:val="22"/>
        </w:rPr>
      </w:pPr>
      <w:r w:rsidRPr="00DE429F">
        <w:rPr>
          <w:rFonts w:ascii="Arial" w:hAnsi="Arial" w:cs="Arial"/>
          <w:sz w:val="20"/>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64D175FD" w14:textId="77777777" w:rsidR="00002DD5" w:rsidRPr="00DE429F" w:rsidRDefault="00002DD5" w:rsidP="00DE429F">
      <w:pPr>
        <w:pStyle w:val="Odstavecseseznamem"/>
        <w:numPr>
          <w:ilvl w:val="0"/>
          <w:numId w:val="11"/>
        </w:numPr>
        <w:spacing w:line="276" w:lineRule="auto"/>
        <w:ind w:left="1276" w:right="-2" w:hanging="425"/>
        <w:textAlignment w:val="auto"/>
        <w:rPr>
          <w:rFonts w:ascii="Arial" w:hAnsi="Arial" w:cs="Arial"/>
          <w:sz w:val="20"/>
          <w:szCs w:val="22"/>
        </w:rPr>
      </w:pPr>
      <w:r w:rsidRPr="00DE429F">
        <w:rPr>
          <w:rFonts w:ascii="Arial" w:hAnsi="Arial" w:cs="Arial"/>
          <w:sz w:val="20"/>
          <w:szCs w:val="22"/>
        </w:rPr>
        <w:t>Organizací spojených národů a jakoukoli agenturu nebo osobu, která je řádně jmenována, zmocněna nebo oprávněna Organizací spojených národů k přijímání, správě, provádění a/nebo uplatňování těchto opatření;</w:t>
      </w:r>
    </w:p>
    <w:p w14:paraId="52A8571B" w14:textId="77777777" w:rsidR="00002DD5" w:rsidRPr="00DE429F" w:rsidRDefault="00002DD5" w:rsidP="00DE429F">
      <w:pPr>
        <w:pStyle w:val="Odstavecseseznamem"/>
        <w:numPr>
          <w:ilvl w:val="0"/>
          <w:numId w:val="11"/>
        </w:numPr>
        <w:spacing w:line="276" w:lineRule="auto"/>
        <w:ind w:left="1276" w:right="-2" w:hanging="283"/>
        <w:textAlignment w:val="auto"/>
        <w:rPr>
          <w:rFonts w:ascii="Arial" w:hAnsi="Arial" w:cs="Arial"/>
          <w:sz w:val="20"/>
          <w:szCs w:val="22"/>
        </w:rPr>
      </w:pPr>
      <w:r w:rsidRPr="00DE429F">
        <w:rPr>
          <w:rFonts w:ascii="Arial" w:hAnsi="Arial" w:cs="Arial"/>
          <w:sz w:val="20"/>
          <w:szCs w:val="22"/>
        </w:rPr>
        <w:t>Evropskou unií a jakoukoli agenturu nebo osobu, která je řádně jmenována, zmocněna nebo oprávněna Evropskou unií k přijímání, správě, provádění a/nebo uplatňování těchto opatření; a</w:t>
      </w:r>
    </w:p>
    <w:p w14:paraId="1F228BBD" w14:textId="77777777" w:rsidR="00002DD5" w:rsidRPr="00DE429F" w:rsidRDefault="00002DD5" w:rsidP="00DE429F">
      <w:pPr>
        <w:pStyle w:val="Odstavecseseznamem"/>
        <w:numPr>
          <w:ilvl w:val="0"/>
          <w:numId w:val="11"/>
        </w:numPr>
        <w:spacing w:line="276" w:lineRule="auto"/>
        <w:ind w:left="1276" w:right="-2" w:hanging="319"/>
        <w:textAlignment w:val="auto"/>
        <w:rPr>
          <w:rFonts w:ascii="Arial" w:hAnsi="Arial" w:cs="Arial"/>
          <w:sz w:val="20"/>
          <w:szCs w:val="22"/>
        </w:rPr>
      </w:pPr>
      <w:r w:rsidRPr="00DE429F">
        <w:rPr>
          <w:rFonts w:ascii="Arial" w:hAnsi="Arial" w:cs="Arial"/>
          <w:sz w:val="20"/>
          <w:szCs w:val="22"/>
        </w:rPr>
        <w:lastRenderedPageBreak/>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Pr="00DE429F">
        <w:rPr>
          <w:rFonts w:ascii="Arial" w:hAnsi="Arial" w:cs="Arial"/>
          <w:b/>
          <w:bCs/>
          <w:i/>
          <w:iCs/>
          <w:sz w:val="20"/>
          <w:szCs w:val="22"/>
        </w:rPr>
        <w:t>Sankce</w:t>
      </w:r>
      <w:r w:rsidRPr="00DE429F">
        <w:rPr>
          <w:rFonts w:ascii="Arial" w:hAnsi="Arial" w:cs="Arial"/>
          <w:sz w:val="20"/>
          <w:szCs w:val="22"/>
        </w:rPr>
        <w:t>“).</w:t>
      </w:r>
    </w:p>
    <w:p w14:paraId="0B579ED7" w14:textId="77777777" w:rsidR="00002DD5" w:rsidRPr="00DE429F" w:rsidRDefault="00002DD5" w:rsidP="00DE429F">
      <w:pPr>
        <w:pStyle w:val="Odstavecseseznamem"/>
        <w:spacing w:line="276" w:lineRule="auto"/>
        <w:ind w:left="1170"/>
        <w:rPr>
          <w:rFonts w:ascii="Arial" w:hAnsi="Arial" w:cs="Arial"/>
          <w:sz w:val="20"/>
          <w:szCs w:val="22"/>
        </w:rPr>
      </w:pPr>
    </w:p>
    <w:p w14:paraId="3B755507" w14:textId="01B401D1" w:rsidR="00002DD5" w:rsidRPr="00DE429F" w:rsidRDefault="00002DD5" w:rsidP="00DE429F">
      <w:pPr>
        <w:pStyle w:val="Odstavecseseznamem"/>
        <w:numPr>
          <w:ilvl w:val="0"/>
          <w:numId w:val="9"/>
        </w:numPr>
        <w:spacing w:line="276" w:lineRule="auto"/>
        <w:ind w:right="-2"/>
        <w:textAlignment w:val="auto"/>
        <w:rPr>
          <w:rFonts w:ascii="Arial" w:hAnsi="Arial" w:cs="Arial"/>
          <w:sz w:val="20"/>
          <w:szCs w:val="22"/>
        </w:rPr>
      </w:pPr>
      <w:r w:rsidRPr="00DE429F">
        <w:rPr>
          <w:rFonts w:ascii="Arial" w:hAnsi="Arial" w:cs="Arial"/>
          <w:sz w:val="20"/>
          <w:szCs w:val="22"/>
        </w:rPr>
        <w:t xml:space="preserve">Dodavatel zároveň prohlašuje, že není obchodní společností, ve které veřejný funkcionář2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„Střet zájmů“). </w:t>
      </w:r>
    </w:p>
    <w:p w14:paraId="1F4BCCDB" w14:textId="77777777" w:rsidR="00002DD5" w:rsidRPr="00DE429F" w:rsidRDefault="00002DD5" w:rsidP="00DE429F">
      <w:pPr>
        <w:pStyle w:val="Odstavecseseznamem"/>
        <w:spacing w:line="276" w:lineRule="auto"/>
        <w:ind w:left="1276" w:right="796"/>
        <w:rPr>
          <w:rFonts w:ascii="Arial" w:hAnsi="Arial" w:cs="Arial"/>
          <w:sz w:val="20"/>
          <w:szCs w:val="22"/>
        </w:rPr>
      </w:pPr>
    </w:p>
    <w:p w14:paraId="39FEA2D5" w14:textId="27CCE6E1" w:rsidR="00002DD5" w:rsidRPr="00DE429F" w:rsidRDefault="00002DD5" w:rsidP="00DE429F">
      <w:pPr>
        <w:pStyle w:val="Odstavecseseznamem"/>
        <w:numPr>
          <w:ilvl w:val="0"/>
          <w:numId w:val="9"/>
        </w:numPr>
        <w:spacing w:line="276" w:lineRule="auto"/>
        <w:ind w:right="-2"/>
        <w:textAlignment w:val="auto"/>
        <w:rPr>
          <w:rFonts w:ascii="Arial" w:hAnsi="Arial" w:cs="Arial"/>
          <w:sz w:val="20"/>
          <w:szCs w:val="22"/>
        </w:rPr>
      </w:pPr>
      <w:r w:rsidRPr="00DE429F">
        <w:rPr>
          <w:rFonts w:ascii="Arial" w:hAnsi="Arial" w:cs="Arial"/>
          <w:sz w:val="20"/>
          <w:szCs w:val="22"/>
        </w:rPr>
        <w:t>Zjistí-li Objednatel, že Dodavatel je Sankcionovanou osobou, porušil či porušuje Sankce, je ve Střetu zájmů či jakýmkoliv jiným způsobem Dodavatel porušil či porušuje prohlášení uvedená v</w:t>
      </w:r>
      <w:r w:rsidR="000F37C4" w:rsidRPr="00DE429F">
        <w:rPr>
          <w:rFonts w:ascii="Arial" w:hAnsi="Arial" w:cs="Arial"/>
          <w:sz w:val="20"/>
          <w:szCs w:val="22"/>
        </w:rPr>
        <w:t> Preambuli odst.</w:t>
      </w:r>
      <w:r w:rsidRPr="00DE429F">
        <w:rPr>
          <w:rFonts w:ascii="Arial" w:hAnsi="Arial" w:cs="Arial"/>
          <w:sz w:val="20"/>
          <w:szCs w:val="22"/>
        </w:rPr>
        <w:t xml:space="preserve"> 1 až 3 této Smlouvy, je Objednatel oprávněn od této Smlouvy odstoupit.</w:t>
      </w:r>
    </w:p>
    <w:p w14:paraId="078577DC" w14:textId="77777777" w:rsidR="000E102E" w:rsidRPr="00DE429F" w:rsidRDefault="000E102E" w:rsidP="00DE429F">
      <w:pPr>
        <w:autoSpaceDE w:val="0"/>
        <w:spacing w:line="276" w:lineRule="auto"/>
        <w:rPr>
          <w:rFonts w:ascii="Arial" w:hAnsi="Arial" w:cs="Arial"/>
          <w:b/>
          <w:bCs/>
          <w:sz w:val="20"/>
          <w:szCs w:val="22"/>
        </w:rPr>
      </w:pPr>
    </w:p>
    <w:p w14:paraId="2653EBCB" w14:textId="77777777" w:rsidR="002774DE" w:rsidRPr="00DE429F" w:rsidRDefault="002774DE" w:rsidP="00DE429F">
      <w:pPr>
        <w:autoSpaceDE w:val="0"/>
        <w:spacing w:line="276" w:lineRule="auto"/>
        <w:rPr>
          <w:rFonts w:ascii="Arial" w:hAnsi="Arial" w:cs="Arial"/>
          <w:b/>
          <w:bCs/>
          <w:sz w:val="20"/>
          <w:szCs w:val="22"/>
        </w:rPr>
      </w:pPr>
    </w:p>
    <w:p w14:paraId="7C899F69" w14:textId="77777777" w:rsidR="000E102E" w:rsidRPr="00DE429F" w:rsidRDefault="000E102E" w:rsidP="00DE429F">
      <w:pPr>
        <w:autoSpaceDE w:val="0"/>
        <w:spacing w:line="276" w:lineRule="auto"/>
        <w:ind w:left="360"/>
        <w:jc w:val="center"/>
        <w:rPr>
          <w:rFonts w:ascii="Arial" w:hAnsi="Arial" w:cs="Arial"/>
          <w:b/>
          <w:bCs/>
          <w:sz w:val="20"/>
          <w:szCs w:val="22"/>
        </w:rPr>
      </w:pPr>
      <w:r w:rsidRPr="00DE429F">
        <w:rPr>
          <w:rFonts w:ascii="Arial" w:hAnsi="Arial" w:cs="Arial"/>
          <w:b/>
          <w:bCs/>
          <w:sz w:val="20"/>
          <w:szCs w:val="22"/>
        </w:rPr>
        <w:t>Článek I.</w:t>
      </w:r>
    </w:p>
    <w:p w14:paraId="46B58916" w14:textId="77777777" w:rsidR="000E102E" w:rsidRPr="00DE429F" w:rsidRDefault="000E102E" w:rsidP="00DE429F">
      <w:pPr>
        <w:keepNext/>
        <w:autoSpaceDE w:val="0"/>
        <w:spacing w:line="276" w:lineRule="auto"/>
        <w:ind w:left="360"/>
        <w:jc w:val="center"/>
        <w:rPr>
          <w:rFonts w:ascii="Arial" w:hAnsi="Arial" w:cs="Arial"/>
          <w:b/>
          <w:bCs/>
          <w:sz w:val="20"/>
          <w:szCs w:val="22"/>
        </w:rPr>
      </w:pPr>
      <w:r w:rsidRPr="00DE429F">
        <w:rPr>
          <w:rFonts w:ascii="Arial" w:hAnsi="Arial" w:cs="Arial"/>
          <w:b/>
          <w:bCs/>
          <w:sz w:val="20"/>
          <w:szCs w:val="22"/>
        </w:rPr>
        <w:t>Předmět smlouvy</w:t>
      </w:r>
    </w:p>
    <w:p w14:paraId="1F034B28" w14:textId="77777777" w:rsidR="00144D4F" w:rsidRPr="00DE429F" w:rsidRDefault="00144D4F" w:rsidP="00DE429F">
      <w:pPr>
        <w:pStyle w:val="AKFZFnormln"/>
        <w:spacing w:line="276" w:lineRule="auto"/>
        <w:jc w:val="center"/>
        <w:rPr>
          <w:rFonts w:cs="Arial"/>
          <w:sz w:val="20"/>
        </w:rPr>
      </w:pPr>
    </w:p>
    <w:p w14:paraId="45D80A7F" w14:textId="77777777" w:rsidR="00B34DD9" w:rsidRDefault="00DE429F" w:rsidP="009F17DD">
      <w:pPr>
        <w:pStyle w:val="Odstavecseseznamem2"/>
        <w:widowControl/>
        <w:numPr>
          <w:ilvl w:val="1"/>
          <w:numId w:val="15"/>
        </w:numPr>
        <w:suppressAutoHyphens w:val="0"/>
        <w:spacing w:after="120" w:line="276" w:lineRule="auto"/>
        <w:contextualSpacing/>
        <w:textAlignment w:val="auto"/>
        <w:rPr>
          <w:rFonts w:ascii="Arial" w:hAnsi="Arial" w:cs="Arial"/>
          <w:sz w:val="20"/>
          <w:szCs w:val="22"/>
        </w:rPr>
      </w:pPr>
      <w:r w:rsidRPr="00A7343A">
        <w:rPr>
          <w:rFonts w:ascii="Arial" w:hAnsi="Arial" w:cs="Arial"/>
          <w:sz w:val="20"/>
          <w:szCs w:val="22"/>
        </w:rPr>
        <w:t xml:space="preserve">Zhotovitel se zavazuje provést pro objednatele v rozsahu a za podmínek stanovených touto Smlouvou dále specifikované dílo </w:t>
      </w:r>
      <w:r w:rsidR="00FF4A66" w:rsidRPr="00A7343A">
        <w:rPr>
          <w:rFonts w:ascii="Arial" w:hAnsi="Arial" w:cs="Arial"/>
          <w:sz w:val="20"/>
          <w:szCs w:val="22"/>
        </w:rPr>
        <w:t>„</w:t>
      </w:r>
      <w:r w:rsidR="007E193D" w:rsidRPr="00D14E37">
        <w:rPr>
          <w:rFonts w:ascii="Arial" w:hAnsi="Arial" w:cs="Arial"/>
          <w:b/>
          <w:bCs/>
          <w:sz w:val="20"/>
          <w:szCs w:val="22"/>
        </w:rPr>
        <w:t xml:space="preserve">Oprava </w:t>
      </w:r>
      <w:r w:rsidR="00323269" w:rsidRPr="00D14E37">
        <w:rPr>
          <w:rFonts w:ascii="Arial" w:hAnsi="Arial" w:cs="Arial"/>
          <w:b/>
          <w:bCs/>
          <w:sz w:val="20"/>
          <w:szCs w:val="22"/>
        </w:rPr>
        <w:t>vnějších</w:t>
      </w:r>
      <w:r w:rsidR="007E193D" w:rsidRPr="00D14E37">
        <w:rPr>
          <w:rFonts w:ascii="Arial" w:hAnsi="Arial" w:cs="Arial"/>
          <w:b/>
          <w:bCs/>
          <w:sz w:val="20"/>
          <w:szCs w:val="22"/>
        </w:rPr>
        <w:t xml:space="preserve"> prvků na fasádě Havlíčkova 447</w:t>
      </w:r>
      <w:r w:rsidR="00FF4A66" w:rsidRPr="00A7343A">
        <w:rPr>
          <w:rFonts w:ascii="Arial" w:hAnsi="Arial" w:cs="Arial"/>
          <w:sz w:val="20"/>
          <w:szCs w:val="22"/>
        </w:rPr>
        <w:t>“</w:t>
      </w:r>
      <w:r w:rsidR="00D14E37">
        <w:rPr>
          <w:rFonts w:ascii="Arial" w:hAnsi="Arial" w:cs="Arial"/>
          <w:sz w:val="20"/>
          <w:szCs w:val="22"/>
        </w:rPr>
        <w:t>, Mladá Boleslav</w:t>
      </w:r>
      <w:r w:rsidR="009F17DD">
        <w:rPr>
          <w:rFonts w:ascii="Arial" w:hAnsi="Arial" w:cs="Arial"/>
          <w:sz w:val="20"/>
          <w:szCs w:val="22"/>
        </w:rPr>
        <w:t xml:space="preserve"> </w:t>
      </w:r>
      <w:r w:rsidRPr="00A7343A">
        <w:rPr>
          <w:rFonts w:ascii="Arial" w:hAnsi="Arial" w:cs="Arial"/>
          <w:sz w:val="20"/>
          <w:szCs w:val="22"/>
        </w:rPr>
        <w:t xml:space="preserve">(dále jen „Dílo“). </w:t>
      </w:r>
    </w:p>
    <w:p w14:paraId="70E34E21" w14:textId="77777777" w:rsidR="005F2624" w:rsidRDefault="005F2624" w:rsidP="005F2624">
      <w:pPr>
        <w:pStyle w:val="Odstavecseseznamem2"/>
        <w:widowControl/>
        <w:suppressAutoHyphens w:val="0"/>
        <w:spacing w:after="120" w:line="276" w:lineRule="auto"/>
        <w:ind w:left="360"/>
        <w:contextualSpacing/>
        <w:textAlignment w:val="auto"/>
        <w:rPr>
          <w:rFonts w:ascii="Arial" w:hAnsi="Arial" w:cs="Arial"/>
          <w:sz w:val="20"/>
          <w:szCs w:val="22"/>
        </w:rPr>
      </w:pPr>
    </w:p>
    <w:p w14:paraId="3CFE2F4B" w14:textId="6B2ACE6D" w:rsidR="005F2624" w:rsidRDefault="00DE429F" w:rsidP="009F17DD">
      <w:pPr>
        <w:pStyle w:val="Odstavecseseznamem2"/>
        <w:widowControl/>
        <w:numPr>
          <w:ilvl w:val="1"/>
          <w:numId w:val="15"/>
        </w:numPr>
        <w:suppressAutoHyphens w:val="0"/>
        <w:spacing w:after="120" w:line="276" w:lineRule="auto"/>
        <w:contextualSpacing/>
        <w:textAlignment w:val="auto"/>
        <w:rPr>
          <w:rFonts w:ascii="Arial" w:hAnsi="Arial" w:cs="Arial"/>
          <w:sz w:val="20"/>
          <w:szCs w:val="22"/>
        </w:rPr>
      </w:pPr>
      <w:r w:rsidRPr="00A7343A">
        <w:rPr>
          <w:rFonts w:ascii="Arial" w:hAnsi="Arial" w:cs="Arial"/>
          <w:sz w:val="20"/>
          <w:szCs w:val="22"/>
        </w:rPr>
        <w:t>Dílo musí splňovat kritéria dle této Smlouvy a nabídky podané zhotovitelem</w:t>
      </w:r>
      <w:r w:rsidR="00FC1234">
        <w:rPr>
          <w:rFonts w:ascii="Arial" w:hAnsi="Arial" w:cs="Arial"/>
          <w:sz w:val="20"/>
          <w:szCs w:val="22"/>
        </w:rPr>
        <w:t>.</w:t>
      </w:r>
    </w:p>
    <w:p w14:paraId="7B65D40D" w14:textId="5B3936F5" w:rsidR="00B34DD9" w:rsidRDefault="00DE429F" w:rsidP="005F2624">
      <w:pPr>
        <w:pStyle w:val="Odstavecseseznamem2"/>
        <w:widowControl/>
        <w:suppressAutoHyphens w:val="0"/>
        <w:spacing w:after="120" w:line="276" w:lineRule="auto"/>
        <w:ind w:left="360"/>
        <w:contextualSpacing/>
        <w:textAlignment w:val="auto"/>
        <w:rPr>
          <w:rFonts w:ascii="Arial" w:hAnsi="Arial" w:cs="Arial"/>
          <w:sz w:val="20"/>
          <w:szCs w:val="22"/>
        </w:rPr>
      </w:pPr>
      <w:r w:rsidRPr="00A7343A">
        <w:rPr>
          <w:rFonts w:ascii="Arial" w:hAnsi="Arial" w:cs="Arial"/>
          <w:sz w:val="20"/>
          <w:szCs w:val="22"/>
        </w:rPr>
        <w:t xml:space="preserve"> </w:t>
      </w:r>
    </w:p>
    <w:p w14:paraId="6F879F30" w14:textId="22CB47D0" w:rsidR="00A5371C" w:rsidRDefault="00B34DD9" w:rsidP="009F17DD">
      <w:pPr>
        <w:pStyle w:val="Odstavecseseznamem2"/>
        <w:widowControl/>
        <w:numPr>
          <w:ilvl w:val="1"/>
          <w:numId w:val="15"/>
        </w:numPr>
        <w:suppressAutoHyphens w:val="0"/>
        <w:spacing w:after="120" w:line="276" w:lineRule="auto"/>
        <w:contextualSpacing/>
        <w:textAlignment w:val="auto"/>
        <w:rPr>
          <w:rFonts w:ascii="Arial" w:hAnsi="Arial" w:cs="Arial"/>
          <w:sz w:val="20"/>
          <w:szCs w:val="22"/>
        </w:rPr>
      </w:pPr>
      <w:r>
        <w:rPr>
          <w:rFonts w:ascii="Arial" w:hAnsi="Arial" w:cs="Arial"/>
          <w:sz w:val="20"/>
          <w:szCs w:val="22"/>
        </w:rPr>
        <w:t xml:space="preserve">Dílo bude prováděno v souladu s odborným </w:t>
      </w:r>
      <w:r w:rsidRPr="00B34DD9">
        <w:rPr>
          <w:rFonts w:ascii="Arial" w:hAnsi="Arial" w:cs="Arial"/>
          <w:sz w:val="20"/>
          <w:szCs w:val="22"/>
        </w:rPr>
        <w:t xml:space="preserve">doporučením </w:t>
      </w:r>
      <w:r w:rsidR="00A7343A" w:rsidRPr="00B34DD9">
        <w:rPr>
          <w:rFonts w:ascii="Arial" w:hAnsi="Arial" w:cs="Arial"/>
          <w:sz w:val="20"/>
          <w:szCs w:val="22"/>
        </w:rPr>
        <w:t xml:space="preserve">v rozsahu specifikovaném v </w:t>
      </w:r>
      <w:r w:rsidRPr="00B34DD9">
        <w:rPr>
          <w:rFonts w:ascii="Arial" w:hAnsi="Arial" w:cs="Arial"/>
          <w:sz w:val="20"/>
          <w:szCs w:val="22"/>
        </w:rPr>
        <w:t>obrazové dokumentaci</w:t>
      </w:r>
      <w:r w:rsidRPr="00B34DD9">
        <w:rPr>
          <w:rFonts w:ascii="Arial" w:hAnsi="Arial" w:cs="Arial"/>
          <w:b/>
          <w:bCs/>
          <w:sz w:val="20"/>
          <w:szCs w:val="22"/>
        </w:rPr>
        <w:t xml:space="preserve"> </w:t>
      </w:r>
      <w:r w:rsidRPr="00B34DD9">
        <w:rPr>
          <w:rFonts w:ascii="Arial" w:hAnsi="Arial" w:cs="Arial"/>
          <w:sz w:val="20"/>
          <w:szCs w:val="22"/>
        </w:rPr>
        <w:t>a nac</w:t>
      </w:r>
      <w:r w:rsidR="00A7343A" w:rsidRPr="00B34DD9">
        <w:rPr>
          <w:rFonts w:ascii="Arial" w:hAnsi="Arial" w:cs="Arial"/>
          <w:sz w:val="20"/>
          <w:szCs w:val="22"/>
        </w:rPr>
        <w:t>eněném výkazu výměr (položkovém rozpočtu), kter</w:t>
      </w:r>
      <w:r w:rsidRPr="00B34DD9">
        <w:rPr>
          <w:rFonts w:ascii="Arial" w:hAnsi="Arial" w:cs="Arial"/>
          <w:sz w:val="20"/>
          <w:szCs w:val="22"/>
        </w:rPr>
        <w:t>é</w:t>
      </w:r>
      <w:r w:rsidR="00A7343A" w:rsidRPr="00B34DD9">
        <w:rPr>
          <w:rFonts w:ascii="Arial" w:hAnsi="Arial" w:cs="Arial"/>
          <w:sz w:val="20"/>
          <w:szCs w:val="22"/>
        </w:rPr>
        <w:t xml:space="preserve"> byl</w:t>
      </w:r>
      <w:r w:rsidR="00A5371C">
        <w:rPr>
          <w:rFonts w:ascii="Arial" w:hAnsi="Arial" w:cs="Arial"/>
          <w:sz w:val="20"/>
          <w:szCs w:val="22"/>
        </w:rPr>
        <w:t>y</w:t>
      </w:r>
      <w:r w:rsidR="00A7343A" w:rsidRPr="00B34DD9">
        <w:rPr>
          <w:rFonts w:ascii="Arial" w:hAnsi="Arial" w:cs="Arial"/>
          <w:sz w:val="20"/>
          <w:szCs w:val="22"/>
        </w:rPr>
        <w:t xml:space="preserve"> součástí nabídky zhotovitele podané v rámci poptávkového řízení na výběr zhotovitele předmětu díla</w:t>
      </w:r>
      <w:r w:rsidR="005F2624">
        <w:rPr>
          <w:rFonts w:ascii="Arial" w:hAnsi="Arial" w:cs="Arial"/>
          <w:sz w:val="20"/>
          <w:szCs w:val="22"/>
        </w:rPr>
        <w:t>.</w:t>
      </w:r>
    </w:p>
    <w:p w14:paraId="5F796120" w14:textId="77777777" w:rsidR="005F2624" w:rsidRDefault="005F2624" w:rsidP="005F2624">
      <w:pPr>
        <w:pStyle w:val="Odstavecseseznamem2"/>
        <w:widowControl/>
        <w:suppressAutoHyphens w:val="0"/>
        <w:spacing w:after="120" w:line="276" w:lineRule="auto"/>
        <w:ind w:left="0"/>
        <w:contextualSpacing/>
        <w:textAlignment w:val="auto"/>
        <w:rPr>
          <w:rFonts w:ascii="Arial" w:hAnsi="Arial" w:cs="Arial"/>
          <w:sz w:val="20"/>
          <w:szCs w:val="22"/>
        </w:rPr>
      </w:pPr>
    </w:p>
    <w:p w14:paraId="5563550E" w14:textId="22DEB30D" w:rsidR="005F2624" w:rsidRDefault="009F17DD" w:rsidP="00A5371C">
      <w:pPr>
        <w:pStyle w:val="Odstavecseseznamem2"/>
        <w:widowControl/>
        <w:numPr>
          <w:ilvl w:val="1"/>
          <w:numId w:val="15"/>
        </w:numPr>
        <w:suppressAutoHyphens w:val="0"/>
        <w:spacing w:after="120" w:line="276" w:lineRule="auto"/>
        <w:contextualSpacing/>
        <w:textAlignment w:val="auto"/>
        <w:rPr>
          <w:rFonts w:ascii="Arial" w:hAnsi="Arial" w:cs="Arial"/>
          <w:sz w:val="20"/>
          <w:szCs w:val="22"/>
        </w:rPr>
      </w:pPr>
      <w:r w:rsidRPr="00B34DD9">
        <w:rPr>
          <w:rFonts w:ascii="Arial" w:hAnsi="Arial" w:cs="Arial"/>
          <w:sz w:val="20"/>
          <w:szCs w:val="22"/>
        </w:rPr>
        <w:t xml:space="preserve"> </w:t>
      </w:r>
      <w:r w:rsidR="00B34DD9" w:rsidRPr="00A5371C">
        <w:rPr>
          <w:rFonts w:ascii="Arial" w:hAnsi="Arial" w:cs="Arial"/>
          <w:sz w:val="20"/>
          <w:szCs w:val="22"/>
        </w:rPr>
        <w:t>Práce budou prov</w:t>
      </w:r>
      <w:r w:rsidR="009A599E" w:rsidRPr="00A5371C">
        <w:rPr>
          <w:rFonts w:ascii="Arial" w:hAnsi="Arial" w:cs="Arial"/>
          <w:sz w:val="20"/>
          <w:szCs w:val="22"/>
        </w:rPr>
        <w:t xml:space="preserve">áděny </w:t>
      </w:r>
      <w:r w:rsidR="00B34DD9" w:rsidRPr="00A5371C">
        <w:rPr>
          <w:rFonts w:ascii="Arial" w:hAnsi="Arial" w:cs="Arial"/>
          <w:sz w:val="20"/>
          <w:szCs w:val="22"/>
        </w:rPr>
        <w:t xml:space="preserve">v </w:t>
      </w:r>
      <w:r w:rsidR="009F71EC" w:rsidRPr="00A5371C">
        <w:rPr>
          <w:rFonts w:ascii="Arial" w:hAnsi="Arial" w:cs="Arial"/>
          <w:sz w:val="20"/>
          <w:szCs w:val="22"/>
        </w:rPr>
        <w:t xml:space="preserve">souladu se </w:t>
      </w:r>
      <w:r w:rsidR="00B34DD9" w:rsidRPr="00A5371C">
        <w:rPr>
          <w:rFonts w:ascii="Arial" w:hAnsi="Arial" w:cs="Arial"/>
          <w:sz w:val="20"/>
          <w:szCs w:val="22"/>
        </w:rPr>
        <w:t>„</w:t>
      </w:r>
      <w:r w:rsidR="00B34DD9" w:rsidRPr="00A5371C">
        <w:rPr>
          <w:rFonts w:ascii="Arial" w:hAnsi="Arial" w:cs="Arial"/>
          <w:b/>
          <w:bCs/>
          <w:sz w:val="20"/>
          <w:szCs w:val="22"/>
        </w:rPr>
        <w:t>Z</w:t>
      </w:r>
      <w:r w:rsidR="00A7343A" w:rsidRPr="00A5371C">
        <w:rPr>
          <w:rFonts w:ascii="Arial" w:hAnsi="Arial" w:cs="Arial"/>
          <w:b/>
          <w:bCs/>
          <w:sz w:val="20"/>
          <w:szCs w:val="22"/>
        </w:rPr>
        <w:t>práv</w:t>
      </w:r>
      <w:r w:rsidR="009F71EC" w:rsidRPr="00A5371C">
        <w:rPr>
          <w:rFonts w:ascii="Arial" w:hAnsi="Arial" w:cs="Arial"/>
          <w:b/>
          <w:bCs/>
          <w:sz w:val="20"/>
          <w:szCs w:val="22"/>
        </w:rPr>
        <w:t>ou</w:t>
      </w:r>
      <w:r w:rsidR="00A7343A" w:rsidRPr="00A5371C">
        <w:rPr>
          <w:rFonts w:ascii="Arial" w:hAnsi="Arial" w:cs="Arial"/>
          <w:b/>
          <w:bCs/>
          <w:sz w:val="20"/>
          <w:szCs w:val="22"/>
        </w:rPr>
        <w:t xml:space="preserve"> o statickém zhodnocení poruch, trhliny na fasádním plášti objektu“,</w:t>
      </w:r>
      <w:r w:rsidR="00A7343A" w:rsidRPr="00A5371C">
        <w:rPr>
          <w:rFonts w:ascii="Arial" w:hAnsi="Arial" w:cs="Arial"/>
          <w:sz w:val="20"/>
          <w:szCs w:val="22"/>
        </w:rPr>
        <w:t xml:space="preserve"> kter</w:t>
      </w:r>
      <w:r w:rsidR="009F71EC" w:rsidRPr="00A5371C">
        <w:rPr>
          <w:rFonts w:ascii="Arial" w:hAnsi="Arial" w:cs="Arial"/>
          <w:sz w:val="20"/>
          <w:szCs w:val="22"/>
        </w:rPr>
        <w:t>ou</w:t>
      </w:r>
      <w:r w:rsidR="00A7343A" w:rsidRPr="00A5371C">
        <w:rPr>
          <w:rFonts w:ascii="Arial" w:hAnsi="Arial" w:cs="Arial"/>
          <w:sz w:val="20"/>
          <w:szCs w:val="22"/>
        </w:rPr>
        <w:t xml:space="preserve"> vypracoval Ing. Jakub Kadlec (ČKAIT 0014003),</w:t>
      </w:r>
      <w:r w:rsidR="00F8398F" w:rsidRPr="00A5371C">
        <w:rPr>
          <w:rFonts w:ascii="Arial" w:hAnsi="Arial" w:cs="Arial"/>
          <w:sz w:val="20"/>
          <w:szCs w:val="22"/>
        </w:rPr>
        <w:t xml:space="preserve"> </w:t>
      </w:r>
      <w:r w:rsidR="00A7343A" w:rsidRPr="00A5371C">
        <w:rPr>
          <w:rFonts w:ascii="Arial" w:hAnsi="Arial" w:cs="Arial"/>
          <w:sz w:val="20"/>
          <w:szCs w:val="22"/>
        </w:rPr>
        <w:t>společnost Kadlec a Veselý spol. s r. o.</w:t>
      </w:r>
      <w:r w:rsidR="00F8398F" w:rsidRPr="00A5371C">
        <w:rPr>
          <w:rFonts w:ascii="Arial" w:hAnsi="Arial" w:cs="Arial"/>
          <w:sz w:val="20"/>
          <w:szCs w:val="22"/>
        </w:rPr>
        <w:t xml:space="preserve">, a </w:t>
      </w:r>
      <w:r w:rsidR="00A7343A" w:rsidRPr="00A5371C">
        <w:rPr>
          <w:rFonts w:ascii="Arial" w:hAnsi="Arial" w:cs="Arial"/>
          <w:sz w:val="20"/>
          <w:szCs w:val="22"/>
        </w:rPr>
        <w:t>výkres</w:t>
      </w:r>
      <w:r w:rsidR="009F71EC" w:rsidRPr="00A5371C">
        <w:rPr>
          <w:rFonts w:ascii="Arial" w:hAnsi="Arial" w:cs="Arial"/>
          <w:sz w:val="20"/>
          <w:szCs w:val="22"/>
        </w:rPr>
        <w:t>em</w:t>
      </w:r>
      <w:r w:rsidR="00A7343A" w:rsidRPr="00A5371C">
        <w:rPr>
          <w:rFonts w:ascii="Arial" w:hAnsi="Arial" w:cs="Arial"/>
          <w:sz w:val="20"/>
          <w:szCs w:val="22"/>
        </w:rPr>
        <w:t xml:space="preserve"> zajišťovacích prací, kter</w:t>
      </w:r>
      <w:r w:rsidR="009F71EC" w:rsidRPr="00A5371C">
        <w:rPr>
          <w:rFonts w:ascii="Arial" w:hAnsi="Arial" w:cs="Arial"/>
          <w:sz w:val="20"/>
          <w:szCs w:val="22"/>
        </w:rPr>
        <w:t>ý</w:t>
      </w:r>
      <w:r w:rsidR="00A7343A" w:rsidRPr="00A5371C">
        <w:rPr>
          <w:rFonts w:ascii="Arial" w:hAnsi="Arial" w:cs="Arial"/>
          <w:sz w:val="20"/>
          <w:szCs w:val="22"/>
        </w:rPr>
        <w:t xml:space="preserve"> vypracovala společnost STATICAL s. r. o. (IČ 27179842), projektanti pan </w:t>
      </w:r>
      <w:proofErr w:type="spellStart"/>
      <w:r w:rsidR="0062203B">
        <w:rPr>
          <w:rFonts w:ascii="Arial" w:hAnsi="Arial" w:cs="Arial"/>
          <w:sz w:val="20"/>
          <w:szCs w:val="22"/>
        </w:rPr>
        <w:t>xxxxxxxxxx</w:t>
      </w:r>
      <w:proofErr w:type="spellEnd"/>
      <w:r w:rsidR="00A7343A" w:rsidRPr="00A5371C">
        <w:rPr>
          <w:rFonts w:ascii="Arial" w:hAnsi="Arial" w:cs="Arial"/>
          <w:sz w:val="20"/>
          <w:szCs w:val="22"/>
        </w:rPr>
        <w:t xml:space="preserve"> a pan </w:t>
      </w:r>
      <w:proofErr w:type="spellStart"/>
      <w:r w:rsidR="0062203B">
        <w:rPr>
          <w:rFonts w:ascii="Arial" w:hAnsi="Arial" w:cs="Arial"/>
          <w:sz w:val="20"/>
          <w:szCs w:val="22"/>
        </w:rPr>
        <w:t>xxxxxxxxxx</w:t>
      </w:r>
      <w:proofErr w:type="spellEnd"/>
      <w:r w:rsidR="009F71EC" w:rsidRPr="00A5371C">
        <w:rPr>
          <w:rFonts w:ascii="Arial" w:hAnsi="Arial" w:cs="Arial"/>
          <w:sz w:val="20"/>
          <w:szCs w:val="22"/>
        </w:rPr>
        <w:t>, které byly součástí výzvy</w:t>
      </w:r>
      <w:r w:rsidR="00A7343A" w:rsidRPr="00A5371C">
        <w:rPr>
          <w:rFonts w:ascii="Arial" w:hAnsi="Arial" w:cs="Arial"/>
          <w:sz w:val="20"/>
          <w:szCs w:val="22"/>
        </w:rPr>
        <w:t>.</w:t>
      </w:r>
    </w:p>
    <w:p w14:paraId="74CA65D0" w14:textId="2A212A5F" w:rsidR="005F2624" w:rsidRDefault="00A7343A" w:rsidP="005F2624">
      <w:pPr>
        <w:pStyle w:val="Odstavecseseznamem2"/>
        <w:widowControl/>
        <w:suppressAutoHyphens w:val="0"/>
        <w:spacing w:after="120" w:line="276" w:lineRule="auto"/>
        <w:ind w:left="0"/>
        <w:contextualSpacing/>
        <w:textAlignment w:val="auto"/>
        <w:rPr>
          <w:rFonts w:ascii="Arial" w:hAnsi="Arial" w:cs="Arial"/>
          <w:sz w:val="20"/>
          <w:szCs w:val="22"/>
        </w:rPr>
      </w:pPr>
      <w:r w:rsidRPr="00A5371C">
        <w:rPr>
          <w:rFonts w:ascii="Arial" w:hAnsi="Arial" w:cs="Arial"/>
          <w:sz w:val="20"/>
          <w:szCs w:val="22"/>
        </w:rPr>
        <w:t xml:space="preserve"> </w:t>
      </w:r>
    </w:p>
    <w:p w14:paraId="57CBDF22" w14:textId="0C71E21B" w:rsidR="005F2624" w:rsidRDefault="00B34DD9" w:rsidP="005F2624">
      <w:pPr>
        <w:pStyle w:val="Odstavecseseznamem2"/>
        <w:widowControl/>
        <w:numPr>
          <w:ilvl w:val="1"/>
          <w:numId w:val="15"/>
        </w:numPr>
        <w:suppressAutoHyphens w:val="0"/>
        <w:spacing w:after="120" w:line="276" w:lineRule="auto"/>
        <w:contextualSpacing/>
        <w:textAlignment w:val="auto"/>
        <w:rPr>
          <w:rFonts w:ascii="Arial" w:hAnsi="Arial" w:cs="Arial"/>
          <w:sz w:val="20"/>
          <w:szCs w:val="22"/>
        </w:rPr>
      </w:pPr>
      <w:r>
        <w:rPr>
          <w:rFonts w:ascii="Arial" w:hAnsi="Arial" w:cs="Arial"/>
          <w:sz w:val="20"/>
          <w:szCs w:val="22"/>
        </w:rPr>
        <w:t xml:space="preserve">Dílo podléhá </w:t>
      </w:r>
      <w:r w:rsidRPr="00A5371C">
        <w:rPr>
          <w:rFonts w:ascii="Arial" w:hAnsi="Arial" w:cs="Arial"/>
          <w:b/>
          <w:bCs/>
          <w:sz w:val="20"/>
          <w:szCs w:val="22"/>
        </w:rPr>
        <w:t>Rozhodnutí Magistrátu města Mladá Boleslav, oddělení stavební a památkové péče</w:t>
      </w:r>
      <w:r>
        <w:rPr>
          <w:rFonts w:ascii="Arial" w:hAnsi="Arial" w:cs="Arial"/>
          <w:sz w:val="20"/>
          <w:szCs w:val="22"/>
        </w:rPr>
        <w:t xml:space="preserve"> a bude sledováno </w:t>
      </w:r>
      <w:r w:rsidR="009A599E">
        <w:rPr>
          <w:rFonts w:ascii="Arial" w:hAnsi="Arial" w:cs="Arial"/>
          <w:sz w:val="20"/>
          <w:szCs w:val="22"/>
        </w:rPr>
        <w:t>zástupci památkové péče</w:t>
      </w:r>
      <w:r>
        <w:rPr>
          <w:rFonts w:ascii="Arial" w:hAnsi="Arial" w:cs="Arial"/>
          <w:sz w:val="20"/>
          <w:szCs w:val="22"/>
        </w:rPr>
        <w:t xml:space="preserve"> při</w:t>
      </w:r>
      <w:r w:rsidR="009A599E">
        <w:rPr>
          <w:rFonts w:ascii="Arial" w:hAnsi="Arial" w:cs="Arial"/>
          <w:sz w:val="20"/>
          <w:szCs w:val="22"/>
        </w:rPr>
        <w:t xml:space="preserve"> pravidelných </w:t>
      </w:r>
      <w:r>
        <w:rPr>
          <w:rFonts w:ascii="Arial" w:hAnsi="Arial" w:cs="Arial"/>
          <w:sz w:val="20"/>
          <w:szCs w:val="22"/>
        </w:rPr>
        <w:t>kontrolních dnech.</w:t>
      </w:r>
    </w:p>
    <w:p w14:paraId="63E855E5" w14:textId="77777777" w:rsidR="00FC1234" w:rsidRDefault="00FC1234" w:rsidP="00FC1234">
      <w:pPr>
        <w:pStyle w:val="Odstavecseseznamem2"/>
        <w:widowControl/>
        <w:suppressAutoHyphens w:val="0"/>
        <w:spacing w:after="120" w:line="276" w:lineRule="auto"/>
        <w:ind w:left="0"/>
        <w:contextualSpacing/>
        <w:textAlignment w:val="auto"/>
        <w:rPr>
          <w:rFonts w:ascii="Arial" w:hAnsi="Arial" w:cs="Arial"/>
          <w:sz w:val="20"/>
          <w:szCs w:val="22"/>
        </w:rPr>
      </w:pPr>
    </w:p>
    <w:p w14:paraId="2C9F51B7" w14:textId="22349F31" w:rsidR="00A7343A" w:rsidRDefault="00A7343A" w:rsidP="005F2624">
      <w:pPr>
        <w:pStyle w:val="Odstavecseseznamem2"/>
        <w:widowControl/>
        <w:numPr>
          <w:ilvl w:val="1"/>
          <w:numId w:val="15"/>
        </w:numPr>
        <w:suppressAutoHyphens w:val="0"/>
        <w:spacing w:after="120" w:line="276" w:lineRule="auto"/>
        <w:contextualSpacing/>
        <w:textAlignment w:val="auto"/>
        <w:rPr>
          <w:rFonts w:ascii="Arial" w:hAnsi="Arial" w:cs="Arial"/>
          <w:sz w:val="20"/>
          <w:szCs w:val="22"/>
        </w:rPr>
      </w:pPr>
      <w:r w:rsidRPr="005F2624">
        <w:rPr>
          <w:rFonts w:ascii="Arial" w:hAnsi="Arial" w:cs="Arial"/>
          <w:sz w:val="20"/>
          <w:szCs w:val="22"/>
        </w:rPr>
        <w:t xml:space="preserve">Místem plnění je Centrum 83, </w:t>
      </w:r>
      <w:proofErr w:type="spellStart"/>
      <w:r w:rsidRPr="005F2624">
        <w:rPr>
          <w:rFonts w:ascii="Arial" w:hAnsi="Arial" w:cs="Arial"/>
          <w:sz w:val="20"/>
          <w:szCs w:val="22"/>
        </w:rPr>
        <w:t>p.s.s</w:t>
      </w:r>
      <w:proofErr w:type="spellEnd"/>
      <w:r w:rsidRPr="005F2624">
        <w:rPr>
          <w:rFonts w:ascii="Arial" w:hAnsi="Arial" w:cs="Arial"/>
          <w:sz w:val="20"/>
          <w:szCs w:val="22"/>
        </w:rPr>
        <w:t>., Havlíčkova 447, Mladá Boleslav.</w:t>
      </w:r>
    </w:p>
    <w:p w14:paraId="61457BFC" w14:textId="77777777" w:rsidR="00FC1234" w:rsidRPr="005F2624" w:rsidRDefault="00FC1234" w:rsidP="00FC1234">
      <w:pPr>
        <w:pStyle w:val="Odstavecseseznamem2"/>
        <w:widowControl/>
        <w:suppressAutoHyphens w:val="0"/>
        <w:spacing w:after="120" w:line="276" w:lineRule="auto"/>
        <w:ind w:left="0"/>
        <w:contextualSpacing/>
        <w:textAlignment w:val="auto"/>
        <w:rPr>
          <w:rFonts w:ascii="Arial" w:hAnsi="Arial" w:cs="Arial"/>
          <w:sz w:val="20"/>
          <w:szCs w:val="22"/>
        </w:rPr>
      </w:pPr>
    </w:p>
    <w:p w14:paraId="0B0FFE3E" w14:textId="5AA70AB2" w:rsidR="00F51B69" w:rsidRPr="00DE429F" w:rsidRDefault="00A711FD" w:rsidP="00DE429F">
      <w:pPr>
        <w:pStyle w:val="Odstavecseseznamem2"/>
        <w:widowControl/>
        <w:numPr>
          <w:ilvl w:val="1"/>
          <w:numId w:val="15"/>
        </w:numPr>
        <w:suppressAutoHyphens w:val="0"/>
        <w:spacing w:after="120" w:line="276" w:lineRule="auto"/>
        <w:contextualSpacing/>
        <w:textAlignment w:val="auto"/>
        <w:rPr>
          <w:rFonts w:ascii="Arial" w:hAnsi="Arial" w:cs="Arial"/>
          <w:sz w:val="20"/>
          <w:szCs w:val="22"/>
        </w:rPr>
      </w:pPr>
      <w:r w:rsidRPr="00DE429F">
        <w:rPr>
          <w:rFonts w:ascii="Arial" w:hAnsi="Arial" w:cs="Arial"/>
          <w:sz w:val="20"/>
          <w:szCs w:val="22"/>
        </w:rPr>
        <w:t>Dodavatel</w:t>
      </w:r>
      <w:r w:rsidR="000E102E" w:rsidRPr="00DE429F">
        <w:rPr>
          <w:rFonts w:ascii="Arial" w:hAnsi="Arial" w:cs="Arial"/>
          <w:sz w:val="20"/>
          <w:szCs w:val="22"/>
        </w:rPr>
        <w:t xml:space="preserve"> se zavazuje, že provede dílo v rozsahu, způsobem, v jakosti a za podmínek dohodnutých v této smlouvě, svým jménem a na vlastní odpovědnost, v souladu s právními předpisy a technickými normami ČR a podmínkami výrobců materiálu a dodaných zařízení</w:t>
      </w:r>
      <w:r w:rsidR="00D8721D">
        <w:rPr>
          <w:rFonts w:ascii="Arial" w:hAnsi="Arial" w:cs="Arial"/>
          <w:sz w:val="20"/>
          <w:szCs w:val="22"/>
        </w:rPr>
        <w:t>.</w:t>
      </w:r>
      <w:r w:rsidR="00F51B69" w:rsidRPr="00DE429F">
        <w:rPr>
          <w:rFonts w:ascii="Arial" w:hAnsi="Arial" w:cs="Arial"/>
          <w:sz w:val="20"/>
          <w:szCs w:val="22"/>
        </w:rPr>
        <w:t xml:space="preserve"> Součástí provádění díla jsou i práce a činnosti v této smlouvě výslovně nespecifikované, které však jsou k řádné realizaci smlouvy nezbytné, a o kterých Dodavatel vzhledem ke své kvalifikaci a zkušenostem měl, nebo mohl vědět. Provedení těchto nespecifikovaných prací a činností však v žádném případě nezvyšuje touto smlouvou sjednanou cenu.</w:t>
      </w:r>
    </w:p>
    <w:p w14:paraId="2FAAA6DE" w14:textId="77777777" w:rsidR="00C23806" w:rsidRPr="00DE429F" w:rsidRDefault="00C23806" w:rsidP="00DE429F">
      <w:pPr>
        <w:widowControl/>
        <w:tabs>
          <w:tab w:val="left" w:pos="-180"/>
        </w:tabs>
        <w:spacing w:line="276" w:lineRule="auto"/>
        <w:ind w:left="448"/>
        <w:textAlignment w:val="auto"/>
        <w:rPr>
          <w:rFonts w:ascii="Arial" w:hAnsi="Arial" w:cs="Arial"/>
          <w:sz w:val="20"/>
          <w:szCs w:val="22"/>
        </w:rPr>
      </w:pPr>
    </w:p>
    <w:p w14:paraId="6CBD009D" w14:textId="77777777" w:rsidR="000E102E" w:rsidRPr="00DE429F" w:rsidRDefault="000E102E" w:rsidP="00DE429F">
      <w:pPr>
        <w:pStyle w:val="Odstavecseseznamem2"/>
        <w:widowControl/>
        <w:numPr>
          <w:ilvl w:val="1"/>
          <w:numId w:val="15"/>
        </w:numPr>
        <w:suppressAutoHyphens w:val="0"/>
        <w:spacing w:after="120" w:line="276" w:lineRule="auto"/>
        <w:contextualSpacing/>
        <w:textAlignment w:val="auto"/>
        <w:rPr>
          <w:rFonts w:ascii="Arial" w:hAnsi="Arial" w:cs="Arial"/>
          <w:sz w:val="20"/>
          <w:szCs w:val="22"/>
        </w:rPr>
      </w:pPr>
      <w:r w:rsidRPr="00DE429F">
        <w:rPr>
          <w:rFonts w:ascii="Arial" w:hAnsi="Arial" w:cs="Arial"/>
          <w:sz w:val="20"/>
          <w:szCs w:val="22"/>
        </w:rPr>
        <w:t>Objednatel se zavazuje za pr</w:t>
      </w:r>
      <w:r w:rsidR="00B27E33" w:rsidRPr="00DE429F">
        <w:rPr>
          <w:rFonts w:ascii="Arial" w:hAnsi="Arial" w:cs="Arial"/>
          <w:sz w:val="20"/>
          <w:szCs w:val="22"/>
        </w:rPr>
        <w:t>ovedení díla uvedeného v článku</w:t>
      </w:r>
      <w:r w:rsidRPr="00DE429F">
        <w:rPr>
          <w:rFonts w:ascii="Arial" w:hAnsi="Arial" w:cs="Arial"/>
          <w:sz w:val="20"/>
          <w:szCs w:val="22"/>
        </w:rPr>
        <w:t xml:space="preserve"> I</w:t>
      </w:r>
      <w:r w:rsidR="00B27E33" w:rsidRPr="00DE429F">
        <w:rPr>
          <w:rFonts w:ascii="Arial" w:hAnsi="Arial" w:cs="Arial"/>
          <w:sz w:val="20"/>
          <w:szCs w:val="22"/>
        </w:rPr>
        <w:t>.</w:t>
      </w:r>
      <w:r w:rsidRPr="00DE429F">
        <w:rPr>
          <w:rFonts w:ascii="Arial" w:hAnsi="Arial" w:cs="Arial"/>
          <w:sz w:val="20"/>
          <w:szCs w:val="22"/>
        </w:rPr>
        <w:t xml:space="preserve"> </w:t>
      </w:r>
      <w:r w:rsidR="00557152" w:rsidRPr="00DE429F">
        <w:rPr>
          <w:rFonts w:ascii="Arial" w:hAnsi="Arial" w:cs="Arial"/>
          <w:sz w:val="20"/>
          <w:szCs w:val="22"/>
        </w:rPr>
        <w:t xml:space="preserve">smlouvy </w:t>
      </w:r>
      <w:r w:rsidRPr="00DE429F">
        <w:rPr>
          <w:rFonts w:ascii="Arial" w:hAnsi="Arial" w:cs="Arial"/>
          <w:sz w:val="20"/>
          <w:szCs w:val="22"/>
        </w:rPr>
        <w:t xml:space="preserve">zaplatit </w:t>
      </w:r>
      <w:r w:rsidR="00A711FD" w:rsidRPr="00DE429F">
        <w:rPr>
          <w:rFonts w:ascii="Arial" w:hAnsi="Arial" w:cs="Arial"/>
          <w:sz w:val="20"/>
          <w:szCs w:val="22"/>
        </w:rPr>
        <w:t>dodavatel</w:t>
      </w:r>
      <w:r w:rsidRPr="00DE429F">
        <w:rPr>
          <w:rFonts w:ascii="Arial" w:hAnsi="Arial" w:cs="Arial"/>
          <w:sz w:val="20"/>
          <w:szCs w:val="22"/>
        </w:rPr>
        <w:t xml:space="preserve">i cenu za dílo uvedenou v článku III. smlouvy, a to za podmínek uvedených v této smlouvě. </w:t>
      </w:r>
    </w:p>
    <w:p w14:paraId="29CD6A77" w14:textId="77777777" w:rsidR="000E102E" w:rsidRPr="00DE429F" w:rsidRDefault="000E102E" w:rsidP="00DE429F">
      <w:pPr>
        <w:widowControl/>
        <w:tabs>
          <w:tab w:val="left" w:pos="-180"/>
        </w:tabs>
        <w:spacing w:line="276" w:lineRule="auto"/>
        <w:ind w:left="450"/>
        <w:textAlignment w:val="auto"/>
        <w:rPr>
          <w:rFonts w:ascii="Arial" w:hAnsi="Arial" w:cs="Arial"/>
          <w:sz w:val="20"/>
          <w:szCs w:val="22"/>
        </w:rPr>
      </w:pPr>
    </w:p>
    <w:p w14:paraId="487A3291" w14:textId="77777777" w:rsidR="000E102E" w:rsidRPr="00DE429F" w:rsidRDefault="000E102E" w:rsidP="00DE429F">
      <w:pPr>
        <w:pStyle w:val="Odstavecseseznamem2"/>
        <w:widowControl/>
        <w:numPr>
          <w:ilvl w:val="1"/>
          <w:numId w:val="15"/>
        </w:numPr>
        <w:suppressAutoHyphens w:val="0"/>
        <w:spacing w:after="120" w:line="276" w:lineRule="auto"/>
        <w:contextualSpacing/>
        <w:textAlignment w:val="auto"/>
        <w:rPr>
          <w:rFonts w:ascii="Arial" w:hAnsi="Arial" w:cs="Arial"/>
          <w:sz w:val="20"/>
          <w:szCs w:val="22"/>
        </w:rPr>
      </w:pPr>
      <w:r w:rsidRPr="00DE429F">
        <w:rPr>
          <w:rFonts w:ascii="Arial" w:hAnsi="Arial" w:cs="Arial"/>
          <w:sz w:val="20"/>
          <w:szCs w:val="22"/>
        </w:rPr>
        <w:t>Předmětem díla jsou rovněž všechny dále uvedené činnosti:</w:t>
      </w:r>
    </w:p>
    <w:p w14:paraId="276B0A13" w14:textId="77777777" w:rsidR="00D8721D" w:rsidRPr="00D8721D" w:rsidRDefault="00D8721D" w:rsidP="00D8721D">
      <w:pPr>
        <w:widowControl/>
        <w:numPr>
          <w:ilvl w:val="0"/>
          <w:numId w:val="5"/>
        </w:numPr>
        <w:suppressAutoHyphens w:val="0"/>
        <w:autoSpaceDE w:val="0"/>
        <w:autoSpaceDN w:val="0"/>
        <w:adjustRightInd w:val="0"/>
        <w:spacing w:line="276" w:lineRule="auto"/>
        <w:jc w:val="left"/>
        <w:textAlignment w:val="auto"/>
        <w:rPr>
          <w:rFonts w:ascii="Arial" w:hAnsi="Arial" w:cs="Arial"/>
          <w:sz w:val="20"/>
          <w:szCs w:val="22"/>
        </w:rPr>
      </w:pPr>
      <w:r w:rsidRPr="00D8721D">
        <w:rPr>
          <w:rFonts w:ascii="Arial" w:hAnsi="Arial" w:cs="Arial"/>
          <w:sz w:val="20"/>
          <w:szCs w:val="22"/>
        </w:rPr>
        <w:lastRenderedPageBreak/>
        <w:t>vytýčení prostoru a zabezpečení pracoviště</w:t>
      </w:r>
    </w:p>
    <w:p w14:paraId="506E3D10" w14:textId="77777777" w:rsidR="00D8721D" w:rsidRPr="00D8721D" w:rsidRDefault="00D8721D" w:rsidP="00D8721D">
      <w:pPr>
        <w:widowControl/>
        <w:numPr>
          <w:ilvl w:val="0"/>
          <w:numId w:val="5"/>
        </w:numPr>
        <w:suppressAutoHyphens w:val="0"/>
        <w:autoSpaceDE w:val="0"/>
        <w:autoSpaceDN w:val="0"/>
        <w:adjustRightInd w:val="0"/>
        <w:spacing w:line="276" w:lineRule="auto"/>
        <w:jc w:val="left"/>
        <w:textAlignment w:val="auto"/>
        <w:rPr>
          <w:rFonts w:ascii="Arial" w:hAnsi="Arial" w:cs="Arial"/>
          <w:sz w:val="20"/>
          <w:szCs w:val="22"/>
        </w:rPr>
      </w:pPr>
      <w:r w:rsidRPr="00D8721D">
        <w:rPr>
          <w:rFonts w:ascii="Arial" w:hAnsi="Arial" w:cs="Arial"/>
          <w:sz w:val="20"/>
          <w:szCs w:val="22"/>
        </w:rPr>
        <w:t>náklady na případnou likvidaci havárie;</w:t>
      </w:r>
    </w:p>
    <w:p w14:paraId="30297790" w14:textId="77777777" w:rsidR="00D8721D" w:rsidRPr="00D8721D" w:rsidRDefault="00D8721D" w:rsidP="00D8721D">
      <w:pPr>
        <w:widowControl/>
        <w:numPr>
          <w:ilvl w:val="0"/>
          <w:numId w:val="5"/>
        </w:numPr>
        <w:suppressAutoHyphens w:val="0"/>
        <w:autoSpaceDE w:val="0"/>
        <w:autoSpaceDN w:val="0"/>
        <w:adjustRightInd w:val="0"/>
        <w:spacing w:line="276" w:lineRule="auto"/>
        <w:jc w:val="left"/>
        <w:textAlignment w:val="auto"/>
        <w:rPr>
          <w:rFonts w:ascii="Arial" w:hAnsi="Arial" w:cs="Arial"/>
          <w:sz w:val="20"/>
          <w:szCs w:val="22"/>
        </w:rPr>
      </w:pPr>
      <w:r w:rsidRPr="00D8721D">
        <w:rPr>
          <w:rFonts w:ascii="Arial" w:hAnsi="Arial" w:cs="Arial"/>
          <w:sz w:val="20"/>
          <w:szCs w:val="22"/>
        </w:rPr>
        <w:t>opatření pro zajištění BOZP na pracovišti;</w:t>
      </w:r>
    </w:p>
    <w:p w14:paraId="41DCA69B" w14:textId="77777777" w:rsidR="00D8721D" w:rsidRPr="00D8721D" w:rsidRDefault="00D8721D" w:rsidP="00D8721D">
      <w:pPr>
        <w:widowControl/>
        <w:numPr>
          <w:ilvl w:val="0"/>
          <w:numId w:val="5"/>
        </w:numPr>
        <w:suppressAutoHyphens w:val="0"/>
        <w:autoSpaceDE w:val="0"/>
        <w:autoSpaceDN w:val="0"/>
        <w:adjustRightInd w:val="0"/>
        <w:spacing w:line="276" w:lineRule="auto"/>
        <w:jc w:val="left"/>
        <w:textAlignment w:val="auto"/>
        <w:rPr>
          <w:rFonts w:ascii="Arial" w:hAnsi="Arial" w:cs="Arial"/>
          <w:sz w:val="20"/>
          <w:szCs w:val="22"/>
        </w:rPr>
      </w:pPr>
      <w:r w:rsidRPr="00D8721D">
        <w:rPr>
          <w:rFonts w:ascii="Arial" w:hAnsi="Arial" w:cs="Arial"/>
          <w:sz w:val="20"/>
          <w:szCs w:val="22"/>
        </w:rPr>
        <w:t>náklady na protipožární ochranu;</w:t>
      </w:r>
    </w:p>
    <w:p w14:paraId="48F0533D" w14:textId="77777777" w:rsidR="00D8721D" w:rsidRPr="00D8721D" w:rsidRDefault="00D8721D" w:rsidP="00D8721D">
      <w:pPr>
        <w:widowControl/>
        <w:numPr>
          <w:ilvl w:val="0"/>
          <w:numId w:val="5"/>
        </w:numPr>
        <w:suppressAutoHyphens w:val="0"/>
        <w:autoSpaceDE w:val="0"/>
        <w:autoSpaceDN w:val="0"/>
        <w:adjustRightInd w:val="0"/>
        <w:spacing w:line="276" w:lineRule="auto"/>
        <w:jc w:val="left"/>
        <w:textAlignment w:val="auto"/>
        <w:rPr>
          <w:rFonts w:ascii="Arial" w:hAnsi="Arial" w:cs="Arial"/>
          <w:sz w:val="20"/>
          <w:szCs w:val="22"/>
        </w:rPr>
      </w:pPr>
      <w:r w:rsidRPr="00D8721D">
        <w:rPr>
          <w:rFonts w:ascii="Arial" w:hAnsi="Arial" w:cs="Arial"/>
          <w:sz w:val="20"/>
          <w:szCs w:val="22"/>
        </w:rPr>
        <w:t>příprava pracoviště včetně přístupu na něj;</w:t>
      </w:r>
    </w:p>
    <w:p w14:paraId="46B61736" w14:textId="77777777" w:rsidR="00D8721D" w:rsidRPr="00D8721D" w:rsidRDefault="00D8721D" w:rsidP="00D8721D">
      <w:pPr>
        <w:widowControl/>
        <w:numPr>
          <w:ilvl w:val="0"/>
          <w:numId w:val="5"/>
        </w:numPr>
        <w:suppressAutoHyphens w:val="0"/>
        <w:autoSpaceDE w:val="0"/>
        <w:autoSpaceDN w:val="0"/>
        <w:adjustRightInd w:val="0"/>
        <w:spacing w:line="276" w:lineRule="auto"/>
        <w:jc w:val="left"/>
        <w:textAlignment w:val="auto"/>
        <w:rPr>
          <w:rFonts w:ascii="Arial" w:hAnsi="Arial" w:cs="Arial"/>
          <w:sz w:val="20"/>
          <w:szCs w:val="22"/>
        </w:rPr>
      </w:pPr>
      <w:r w:rsidRPr="00D8721D">
        <w:rPr>
          <w:rFonts w:ascii="Arial" w:hAnsi="Arial" w:cs="Arial"/>
          <w:sz w:val="20"/>
          <w:szCs w:val="22"/>
        </w:rPr>
        <w:t>dodání materiálů a dílců v požadované kvalitě, včetně jejich certifikátů a atestů;</w:t>
      </w:r>
    </w:p>
    <w:p w14:paraId="52A55A78" w14:textId="77777777" w:rsidR="00D8721D" w:rsidRPr="00D8721D" w:rsidRDefault="00D8721D" w:rsidP="00D8721D">
      <w:pPr>
        <w:widowControl/>
        <w:numPr>
          <w:ilvl w:val="0"/>
          <w:numId w:val="5"/>
        </w:numPr>
        <w:suppressAutoHyphens w:val="0"/>
        <w:autoSpaceDE w:val="0"/>
        <w:autoSpaceDN w:val="0"/>
        <w:adjustRightInd w:val="0"/>
        <w:spacing w:line="276" w:lineRule="auto"/>
        <w:jc w:val="left"/>
        <w:textAlignment w:val="auto"/>
        <w:rPr>
          <w:rFonts w:ascii="Arial" w:hAnsi="Arial" w:cs="Arial"/>
          <w:sz w:val="20"/>
          <w:szCs w:val="22"/>
        </w:rPr>
      </w:pPr>
      <w:r w:rsidRPr="00D8721D">
        <w:rPr>
          <w:rFonts w:ascii="Arial" w:hAnsi="Arial" w:cs="Arial"/>
          <w:sz w:val="20"/>
          <w:szCs w:val="22"/>
        </w:rPr>
        <w:t>zhotovení práce podle technologického předpisu;</w:t>
      </w:r>
    </w:p>
    <w:p w14:paraId="2C8C7DFE" w14:textId="77777777" w:rsidR="00D8721D" w:rsidRPr="00D8721D" w:rsidRDefault="00D8721D" w:rsidP="00D8721D">
      <w:pPr>
        <w:widowControl/>
        <w:numPr>
          <w:ilvl w:val="0"/>
          <w:numId w:val="5"/>
        </w:numPr>
        <w:suppressAutoHyphens w:val="0"/>
        <w:autoSpaceDE w:val="0"/>
        <w:autoSpaceDN w:val="0"/>
        <w:adjustRightInd w:val="0"/>
        <w:spacing w:line="276" w:lineRule="auto"/>
        <w:jc w:val="left"/>
        <w:textAlignment w:val="auto"/>
        <w:rPr>
          <w:rFonts w:ascii="Arial" w:hAnsi="Arial" w:cs="Arial"/>
          <w:sz w:val="20"/>
          <w:szCs w:val="22"/>
        </w:rPr>
      </w:pPr>
      <w:r w:rsidRPr="00D8721D">
        <w:rPr>
          <w:rFonts w:ascii="Arial" w:hAnsi="Arial" w:cs="Arial"/>
          <w:sz w:val="20"/>
          <w:szCs w:val="22"/>
        </w:rPr>
        <w:t>veškeré nutné prostředky ochrany práce;</w:t>
      </w:r>
    </w:p>
    <w:p w14:paraId="24CA4F4B" w14:textId="77777777" w:rsidR="00D8721D" w:rsidRPr="00D8721D" w:rsidRDefault="00D8721D" w:rsidP="00D8721D">
      <w:pPr>
        <w:widowControl/>
        <w:numPr>
          <w:ilvl w:val="0"/>
          <w:numId w:val="5"/>
        </w:numPr>
        <w:suppressAutoHyphens w:val="0"/>
        <w:autoSpaceDE w:val="0"/>
        <w:autoSpaceDN w:val="0"/>
        <w:adjustRightInd w:val="0"/>
        <w:spacing w:line="276" w:lineRule="auto"/>
        <w:jc w:val="left"/>
        <w:textAlignment w:val="auto"/>
        <w:rPr>
          <w:rFonts w:ascii="Arial" w:hAnsi="Arial" w:cs="Arial"/>
          <w:sz w:val="20"/>
          <w:szCs w:val="22"/>
        </w:rPr>
      </w:pPr>
      <w:r w:rsidRPr="00D8721D">
        <w:rPr>
          <w:rFonts w:ascii="Arial" w:hAnsi="Arial" w:cs="Arial"/>
          <w:sz w:val="20"/>
          <w:szCs w:val="22"/>
        </w:rPr>
        <w:t>zabezpečení přístupu záchranným složkám organizací ČR;</w:t>
      </w:r>
    </w:p>
    <w:p w14:paraId="0050B7CF" w14:textId="6BB30D87" w:rsidR="00D8721D" w:rsidRPr="00D8721D" w:rsidRDefault="00D8721D" w:rsidP="00D8721D">
      <w:pPr>
        <w:widowControl/>
        <w:numPr>
          <w:ilvl w:val="0"/>
          <w:numId w:val="5"/>
        </w:numPr>
        <w:suppressAutoHyphens w:val="0"/>
        <w:autoSpaceDE w:val="0"/>
        <w:autoSpaceDN w:val="0"/>
        <w:adjustRightInd w:val="0"/>
        <w:spacing w:line="276" w:lineRule="auto"/>
        <w:jc w:val="left"/>
        <w:textAlignment w:val="auto"/>
        <w:rPr>
          <w:rFonts w:ascii="Arial" w:hAnsi="Arial" w:cs="Arial"/>
          <w:sz w:val="20"/>
          <w:szCs w:val="22"/>
        </w:rPr>
      </w:pPr>
      <w:r w:rsidRPr="00D8721D">
        <w:rPr>
          <w:rFonts w:ascii="Arial" w:hAnsi="Arial" w:cs="Arial"/>
          <w:sz w:val="20"/>
          <w:szCs w:val="22"/>
        </w:rPr>
        <w:t xml:space="preserve">zajištění, aby práce byly prováděny tak, aby nedošlo k narušení chodu </w:t>
      </w:r>
      <w:r>
        <w:rPr>
          <w:rFonts w:ascii="Arial" w:hAnsi="Arial" w:cs="Arial"/>
          <w:sz w:val="20"/>
          <w:szCs w:val="22"/>
        </w:rPr>
        <w:t>zařízení</w:t>
      </w:r>
      <w:r w:rsidRPr="00D8721D">
        <w:rPr>
          <w:rFonts w:ascii="Arial" w:hAnsi="Arial" w:cs="Arial"/>
          <w:sz w:val="20"/>
          <w:szCs w:val="22"/>
        </w:rPr>
        <w:t xml:space="preserve">, </w:t>
      </w:r>
    </w:p>
    <w:p w14:paraId="33A81F38" w14:textId="50F92D12" w:rsidR="00D8721D" w:rsidRPr="00D8721D" w:rsidRDefault="00D8721D" w:rsidP="00D8721D">
      <w:pPr>
        <w:widowControl/>
        <w:numPr>
          <w:ilvl w:val="0"/>
          <w:numId w:val="5"/>
        </w:numPr>
        <w:suppressAutoHyphens w:val="0"/>
        <w:autoSpaceDE w:val="0"/>
        <w:autoSpaceDN w:val="0"/>
        <w:adjustRightInd w:val="0"/>
        <w:spacing w:line="276" w:lineRule="auto"/>
        <w:jc w:val="left"/>
        <w:textAlignment w:val="auto"/>
        <w:rPr>
          <w:rFonts w:ascii="Arial" w:hAnsi="Arial" w:cs="Arial"/>
          <w:sz w:val="20"/>
          <w:szCs w:val="22"/>
        </w:rPr>
      </w:pPr>
      <w:r w:rsidRPr="00D8721D">
        <w:rPr>
          <w:rFonts w:ascii="Arial" w:hAnsi="Arial" w:cs="Arial"/>
          <w:sz w:val="20"/>
          <w:szCs w:val="22"/>
        </w:rPr>
        <w:t xml:space="preserve">zajištění pracoviště proti všem vlivům znemožňujícím nebo znesnadňujícím práci </w:t>
      </w:r>
      <w:r w:rsidRPr="00DE429F">
        <w:rPr>
          <w:rFonts w:ascii="Arial" w:hAnsi="Arial" w:cs="Arial"/>
          <w:sz w:val="20"/>
          <w:szCs w:val="22"/>
        </w:rPr>
        <w:t>(čerpání vody, zajištění svahu, přístřešky apod.);</w:t>
      </w:r>
    </w:p>
    <w:p w14:paraId="53C288D3" w14:textId="77777777" w:rsidR="00D8721D" w:rsidRPr="00D8721D" w:rsidRDefault="00D8721D" w:rsidP="00D8721D">
      <w:pPr>
        <w:widowControl/>
        <w:numPr>
          <w:ilvl w:val="0"/>
          <w:numId w:val="5"/>
        </w:numPr>
        <w:suppressAutoHyphens w:val="0"/>
        <w:autoSpaceDE w:val="0"/>
        <w:autoSpaceDN w:val="0"/>
        <w:adjustRightInd w:val="0"/>
        <w:spacing w:line="276" w:lineRule="auto"/>
        <w:jc w:val="left"/>
        <w:textAlignment w:val="auto"/>
        <w:rPr>
          <w:rFonts w:ascii="Arial" w:hAnsi="Arial" w:cs="Arial"/>
          <w:sz w:val="20"/>
          <w:szCs w:val="22"/>
        </w:rPr>
      </w:pPr>
      <w:r w:rsidRPr="00D8721D">
        <w:rPr>
          <w:rFonts w:ascii="Arial" w:hAnsi="Arial" w:cs="Arial"/>
          <w:sz w:val="20"/>
          <w:szCs w:val="22"/>
        </w:rPr>
        <w:t>odvoz a poplatek za uložení vybouraných hmot a nevhodných zemin;</w:t>
      </w:r>
    </w:p>
    <w:p w14:paraId="6907FAF0" w14:textId="77777777" w:rsidR="00D8721D" w:rsidRPr="00D8721D" w:rsidRDefault="00D8721D" w:rsidP="00D8721D">
      <w:pPr>
        <w:widowControl/>
        <w:numPr>
          <w:ilvl w:val="0"/>
          <w:numId w:val="5"/>
        </w:numPr>
        <w:suppressAutoHyphens w:val="0"/>
        <w:autoSpaceDE w:val="0"/>
        <w:autoSpaceDN w:val="0"/>
        <w:adjustRightInd w:val="0"/>
        <w:spacing w:line="276" w:lineRule="auto"/>
        <w:jc w:val="left"/>
        <w:textAlignment w:val="auto"/>
        <w:rPr>
          <w:rFonts w:ascii="Arial" w:hAnsi="Arial" w:cs="Arial"/>
          <w:sz w:val="20"/>
          <w:szCs w:val="22"/>
        </w:rPr>
      </w:pPr>
      <w:r w:rsidRPr="00D8721D">
        <w:rPr>
          <w:rFonts w:ascii="Arial" w:hAnsi="Arial" w:cs="Arial"/>
          <w:sz w:val="20"/>
          <w:szCs w:val="22"/>
        </w:rPr>
        <w:t>dodržování bezpečnosti a hygieny na pracovišti;</w:t>
      </w:r>
    </w:p>
    <w:p w14:paraId="7232C5CA" w14:textId="77777777" w:rsidR="00D8721D" w:rsidRPr="00D8721D" w:rsidRDefault="00D8721D" w:rsidP="00D8721D">
      <w:pPr>
        <w:widowControl/>
        <w:numPr>
          <w:ilvl w:val="0"/>
          <w:numId w:val="5"/>
        </w:numPr>
        <w:suppressAutoHyphens w:val="0"/>
        <w:autoSpaceDE w:val="0"/>
        <w:autoSpaceDN w:val="0"/>
        <w:adjustRightInd w:val="0"/>
        <w:spacing w:line="276" w:lineRule="auto"/>
        <w:jc w:val="left"/>
        <w:textAlignment w:val="auto"/>
        <w:rPr>
          <w:rFonts w:ascii="Arial" w:hAnsi="Arial" w:cs="Arial"/>
          <w:sz w:val="20"/>
          <w:szCs w:val="22"/>
        </w:rPr>
      </w:pPr>
      <w:r w:rsidRPr="00D8721D">
        <w:rPr>
          <w:rFonts w:ascii="Arial" w:hAnsi="Arial" w:cs="Arial"/>
          <w:sz w:val="20"/>
          <w:szCs w:val="22"/>
        </w:rPr>
        <w:t xml:space="preserve">průběžné pořizování fotodokumentace provádění díla </w:t>
      </w:r>
    </w:p>
    <w:p w14:paraId="631502D1" w14:textId="77777777" w:rsidR="00D8721D" w:rsidRDefault="00290083" w:rsidP="00D8721D">
      <w:pPr>
        <w:widowControl/>
        <w:numPr>
          <w:ilvl w:val="0"/>
          <w:numId w:val="5"/>
        </w:numPr>
        <w:tabs>
          <w:tab w:val="num" w:pos="720"/>
        </w:tabs>
        <w:suppressAutoHyphens w:val="0"/>
        <w:autoSpaceDE w:val="0"/>
        <w:autoSpaceDN w:val="0"/>
        <w:adjustRightInd w:val="0"/>
        <w:spacing w:line="276" w:lineRule="auto"/>
        <w:ind w:left="720"/>
        <w:jc w:val="left"/>
        <w:textAlignment w:val="auto"/>
        <w:rPr>
          <w:rFonts w:ascii="Arial" w:hAnsi="Arial" w:cs="Arial"/>
          <w:sz w:val="20"/>
          <w:szCs w:val="22"/>
        </w:rPr>
      </w:pPr>
      <w:r w:rsidRPr="005B1596">
        <w:rPr>
          <w:rFonts w:ascii="Arial" w:hAnsi="Arial" w:cs="Arial"/>
          <w:sz w:val="20"/>
          <w:szCs w:val="22"/>
        </w:rPr>
        <w:t>zajištění, aby práce byly prováděny tak, aby nedošlo k</w:t>
      </w:r>
      <w:r w:rsidR="00655625" w:rsidRPr="005B1596">
        <w:rPr>
          <w:rFonts w:ascii="Arial" w:hAnsi="Arial" w:cs="Arial"/>
          <w:sz w:val="20"/>
          <w:szCs w:val="22"/>
        </w:rPr>
        <w:t> </w:t>
      </w:r>
      <w:r w:rsidRPr="005B1596">
        <w:rPr>
          <w:rFonts w:ascii="Arial" w:hAnsi="Arial" w:cs="Arial"/>
          <w:sz w:val="20"/>
          <w:szCs w:val="22"/>
        </w:rPr>
        <w:t>narušení</w:t>
      </w:r>
      <w:r w:rsidR="00655625" w:rsidRPr="005B1596">
        <w:rPr>
          <w:rFonts w:ascii="Arial" w:hAnsi="Arial" w:cs="Arial"/>
          <w:sz w:val="20"/>
          <w:szCs w:val="22"/>
        </w:rPr>
        <w:t xml:space="preserve"> chodu</w:t>
      </w:r>
      <w:r w:rsidR="003D126A" w:rsidRPr="005B1596">
        <w:rPr>
          <w:rFonts w:ascii="Arial" w:hAnsi="Arial" w:cs="Arial"/>
          <w:sz w:val="20"/>
          <w:szCs w:val="22"/>
        </w:rPr>
        <w:t xml:space="preserve"> organizace</w:t>
      </w:r>
    </w:p>
    <w:p w14:paraId="5955FD52" w14:textId="55A17597" w:rsidR="00D8721D" w:rsidRPr="00DE429F" w:rsidRDefault="00D8721D" w:rsidP="00D8721D">
      <w:pPr>
        <w:widowControl/>
        <w:numPr>
          <w:ilvl w:val="0"/>
          <w:numId w:val="5"/>
        </w:numPr>
        <w:tabs>
          <w:tab w:val="num" w:pos="720"/>
        </w:tabs>
        <w:suppressAutoHyphens w:val="0"/>
        <w:autoSpaceDE w:val="0"/>
        <w:autoSpaceDN w:val="0"/>
        <w:adjustRightInd w:val="0"/>
        <w:spacing w:line="276" w:lineRule="auto"/>
        <w:ind w:left="720"/>
        <w:jc w:val="left"/>
        <w:textAlignment w:val="auto"/>
        <w:rPr>
          <w:rFonts w:ascii="Arial" w:hAnsi="Arial" w:cs="Arial"/>
          <w:sz w:val="20"/>
          <w:szCs w:val="22"/>
        </w:rPr>
      </w:pPr>
      <w:r w:rsidRPr="00DE429F">
        <w:rPr>
          <w:rFonts w:ascii="Arial" w:hAnsi="Arial" w:cs="Arial"/>
          <w:sz w:val="20"/>
          <w:szCs w:val="22"/>
        </w:rPr>
        <w:t>soustavné vytyčování zřetelného označení obvodu pracoviště minimálně „mlékem“ s ohledem na cílovou skupinu klientů;</w:t>
      </w:r>
    </w:p>
    <w:p w14:paraId="2D4279D6" w14:textId="71C10B9C" w:rsidR="00D8721D" w:rsidRPr="00A5371C" w:rsidRDefault="00D8721D" w:rsidP="009F71EC">
      <w:pPr>
        <w:widowControl/>
        <w:numPr>
          <w:ilvl w:val="0"/>
          <w:numId w:val="5"/>
        </w:numPr>
        <w:tabs>
          <w:tab w:val="num" w:pos="720"/>
        </w:tabs>
        <w:suppressAutoHyphens w:val="0"/>
        <w:autoSpaceDE w:val="0"/>
        <w:autoSpaceDN w:val="0"/>
        <w:adjustRightInd w:val="0"/>
        <w:spacing w:line="276" w:lineRule="auto"/>
        <w:ind w:left="720"/>
        <w:textAlignment w:val="auto"/>
        <w:rPr>
          <w:rFonts w:ascii="Arial" w:hAnsi="Arial" w:cs="Arial"/>
          <w:sz w:val="20"/>
          <w:szCs w:val="22"/>
        </w:rPr>
      </w:pPr>
      <w:r w:rsidRPr="00A5371C">
        <w:rPr>
          <w:rFonts w:ascii="Arial" w:hAnsi="Arial" w:cs="Arial"/>
          <w:b/>
          <w:sz w:val="20"/>
          <w:szCs w:val="22"/>
        </w:rPr>
        <w:t>s</w:t>
      </w:r>
      <w:r w:rsidR="00114FEC" w:rsidRPr="00A5371C">
        <w:rPr>
          <w:rFonts w:ascii="Arial" w:hAnsi="Arial" w:cs="Arial"/>
          <w:b/>
          <w:sz w:val="20"/>
          <w:szCs w:val="22"/>
        </w:rPr>
        <w:t xml:space="preserve">tavební práce </w:t>
      </w:r>
      <w:r w:rsidR="00DA7AB6" w:rsidRPr="00A5371C">
        <w:rPr>
          <w:rFonts w:ascii="Arial" w:hAnsi="Arial" w:cs="Arial"/>
          <w:b/>
          <w:sz w:val="20"/>
          <w:szCs w:val="22"/>
        </w:rPr>
        <w:t xml:space="preserve">budou </w:t>
      </w:r>
      <w:r w:rsidR="00114FEC" w:rsidRPr="00A5371C">
        <w:rPr>
          <w:rFonts w:ascii="Arial" w:hAnsi="Arial" w:cs="Arial"/>
          <w:b/>
          <w:sz w:val="20"/>
          <w:szCs w:val="22"/>
        </w:rPr>
        <w:t>probíhat</w:t>
      </w:r>
      <w:r w:rsidR="00321BC1" w:rsidRPr="00A5371C">
        <w:rPr>
          <w:rFonts w:ascii="Arial" w:hAnsi="Arial" w:cs="Arial"/>
          <w:b/>
          <w:sz w:val="20"/>
          <w:szCs w:val="22"/>
        </w:rPr>
        <w:t xml:space="preserve"> v běžném režimu</w:t>
      </w:r>
      <w:r w:rsidR="00114FEC" w:rsidRPr="00A5371C">
        <w:rPr>
          <w:rFonts w:ascii="Arial" w:hAnsi="Arial" w:cs="Arial"/>
          <w:b/>
          <w:sz w:val="20"/>
          <w:szCs w:val="22"/>
        </w:rPr>
        <w:t xml:space="preserve"> od 0</w:t>
      </w:r>
      <w:r w:rsidR="00DA7AB6" w:rsidRPr="00A5371C">
        <w:rPr>
          <w:rFonts w:ascii="Arial" w:hAnsi="Arial" w:cs="Arial"/>
          <w:b/>
          <w:sz w:val="20"/>
          <w:szCs w:val="22"/>
        </w:rPr>
        <w:t>8</w:t>
      </w:r>
      <w:r w:rsidR="00114FEC" w:rsidRPr="00A5371C">
        <w:rPr>
          <w:rFonts w:ascii="Arial" w:hAnsi="Arial" w:cs="Arial"/>
          <w:b/>
          <w:sz w:val="20"/>
          <w:szCs w:val="22"/>
        </w:rPr>
        <w:t>.00 – 1</w:t>
      </w:r>
      <w:r w:rsidR="00DA7AB6" w:rsidRPr="00A5371C">
        <w:rPr>
          <w:rFonts w:ascii="Arial" w:hAnsi="Arial" w:cs="Arial"/>
          <w:b/>
          <w:sz w:val="20"/>
          <w:szCs w:val="22"/>
        </w:rPr>
        <w:t>8</w:t>
      </w:r>
      <w:r w:rsidR="00655625" w:rsidRPr="00A5371C">
        <w:rPr>
          <w:rFonts w:ascii="Arial" w:hAnsi="Arial" w:cs="Arial"/>
          <w:b/>
          <w:sz w:val="20"/>
          <w:szCs w:val="22"/>
        </w:rPr>
        <w:t>.00 hodin</w:t>
      </w:r>
      <w:r w:rsidR="00DA7AB6" w:rsidRPr="00A5371C">
        <w:rPr>
          <w:rFonts w:ascii="Arial" w:hAnsi="Arial" w:cs="Arial"/>
          <w:b/>
          <w:sz w:val="20"/>
          <w:szCs w:val="22"/>
        </w:rPr>
        <w:t xml:space="preserve"> vč</w:t>
      </w:r>
      <w:r w:rsidR="00A5371C" w:rsidRPr="00A5371C">
        <w:rPr>
          <w:rFonts w:ascii="Arial" w:hAnsi="Arial" w:cs="Arial"/>
          <w:b/>
          <w:sz w:val="20"/>
          <w:szCs w:val="22"/>
        </w:rPr>
        <w:t xml:space="preserve">etně </w:t>
      </w:r>
      <w:r w:rsidR="00F8398F" w:rsidRPr="00A5371C">
        <w:rPr>
          <w:rFonts w:ascii="Arial" w:hAnsi="Arial" w:cs="Arial"/>
          <w:b/>
          <w:sz w:val="20"/>
          <w:szCs w:val="22"/>
        </w:rPr>
        <w:t>v</w:t>
      </w:r>
      <w:r w:rsidR="00DA7AB6" w:rsidRPr="00A5371C">
        <w:rPr>
          <w:rFonts w:ascii="Arial" w:hAnsi="Arial" w:cs="Arial"/>
          <w:b/>
          <w:sz w:val="20"/>
          <w:szCs w:val="22"/>
        </w:rPr>
        <w:t>íkendu</w:t>
      </w:r>
      <w:r w:rsidRPr="00A5371C">
        <w:rPr>
          <w:rFonts w:ascii="Arial" w:hAnsi="Arial" w:cs="Arial"/>
          <w:b/>
          <w:sz w:val="20"/>
          <w:szCs w:val="22"/>
        </w:rPr>
        <w:t xml:space="preserve">, </w:t>
      </w:r>
      <w:r w:rsidRPr="00A5371C">
        <w:rPr>
          <w:rFonts w:ascii="Arial" w:hAnsi="Arial" w:cs="Arial"/>
          <w:sz w:val="20"/>
          <w:szCs w:val="22"/>
        </w:rPr>
        <w:t>v případě potřeby práce po 18.00, či před 08.00 hodinou nutno předem (minimálně jeden kalendářní den) informovat ředitele nebo vedoucí technickohospodářského úseku, který následně seznámí provoz s</w:t>
      </w:r>
      <w:r w:rsidR="00F8398F" w:rsidRPr="00A5371C">
        <w:rPr>
          <w:rFonts w:ascii="Arial" w:hAnsi="Arial" w:cs="Arial"/>
          <w:sz w:val="20"/>
          <w:szCs w:val="22"/>
        </w:rPr>
        <w:t> </w:t>
      </w:r>
      <w:r w:rsidRPr="00A5371C">
        <w:rPr>
          <w:rFonts w:ascii="Arial" w:hAnsi="Arial" w:cs="Arial"/>
          <w:sz w:val="20"/>
          <w:szCs w:val="22"/>
        </w:rPr>
        <w:t>požadavkem</w:t>
      </w:r>
      <w:r w:rsidR="00F8398F" w:rsidRPr="00A5371C">
        <w:rPr>
          <w:rFonts w:ascii="Arial" w:hAnsi="Arial" w:cs="Arial"/>
          <w:sz w:val="20"/>
          <w:szCs w:val="22"/>
        </w:rPr>
        <w:t>. Práce mimo běžný režim je zhotovitel oprávněn vykonávat až po udělení souhlasu objednatelem.</w:t>
      </w:r>
    </w:p>
    <w:p w14:paraId="3EEFC427" w14:textId="77777777" w:rsidR="0089354F" w:rsidRPr="00DE429F" w:rsidRDefault="0089354F" w:rsidP="00DE429F">
      <w:pPr>
        <w:widowControl/>
        <w:suppressAutoHyphens w:val="0"/>
        <w:autoSpaceDE w:val="0"/>
        <w:autoSpaceDN w:val="0"/>
        <w:adjustRightInd w:val="0"/>
        <w:spacing w:line="276" w:lineRule="auto"/>
        <w:ind w:left="720"/>
        <w:jc w:val="left"/>
        <w:textAlignment w:val="auto"/>
        <w:rPr>
          <w:rFonts w:ascii="Arial" w:hAnsi="Arial" w:cs="Arial"/>
          <w:sz w:val="20"/>
          <w:szCs w:val="22"/>
        </w:rPr>
      </w:pPr>
    </w:p>
    <w:p w14:paraId="0F44F479" w14:textId="77777777" w:rsidR="000E102E" w:rsidRPr="00DE429F" w:rsidRDefault="00620DFB" w:rsidP="00DE429F">
      <w:pPr>
        <w:pStyle w:val="Odstavecseseznamem2"/>
        <w:widowControl/>
        <w:numPr>
          <w:ilvl w:val="1"/>
          <w:numId w:val="15"/>
        </w:numPr>
        <w:suppressAutoHyphens w:val="0"/>
        <w:spacing w:after="120" w:line="276" w:lineRule="auto"/>
        <w:contextualSpacing/>
        <w:textAlignment w:val="auto"/>
        <w:rPr>
          <w:rFonts w:ascii="Arial" w:hAnsi="Arial" w:cs="Arial"/>
          <w:sz w:val="20"/>
          <w:szCs w:val="22"/>
        </w:rPr>
      </w:pPr>
      <w:r w:rsidRPr="00DE429F">
        <w:rPr>
          <w:rFonts w:ascii="Arial" w:hAnsi="Arial" w:cs="Arial"/>
          <w:sz w:val="20"/>
          <w:szCs w:val="22"/>
        </w:rPr>
        <w:t xml:space="preserve">Dodavatel </w:t>
      </w:r>
      <w:r w:rsidR="000E102E" w:rsidRPr="00DE429F">
        <w:rPr>
          <w:rFonts w:ascii="Arial" w:hAnsi="Arial" w:cs="Arial"/>
          <w:sz w:val="20"/>
          <w:szCs w:val="22"/>
        </w:rPr>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8E7386" w:rsidRPr="00DE429F">
        <w:rPr>
          <w:rFonts w:ascii="Arial" w:hAnsi="Arial" w:cs="Arial"/>
          <w:sz w:val="20"/>
          <w:szCs w:val="22"/>
        </w:rPr>
        <w:t xml:space="preserve"> </w:t>
      </w:r>
    </w:p>
    <w:p w14:paraId="1138F334" w14:textId="77777777" w:rsidR="000E102E" w:rsidRPr="00DE429F" w:rsidRDefault="000E102E" w:rsidP="00DE429F">
      <w:pPr>
        <w:pStyle w:val="Odstavecseseznamem1"/>
        <w:tabs>
          <w:tab w:val="left" w:pos="-180"/>
        </w:tabs>
        <w:spacing w:line="276" w:lineRule="auto"/>
        <w:ind w:left="0"/>
        <w:rPr>
          <w:rFonts w:ascii="Arial" w:hAnsi="Arial" w:cs="Arial"/>
          <w:sz w:val="20"/>
          <w:szCs w:val="22"/>
        </w:rPr>
      </w:pPr>
    </w:p>
    <w:p w14:paraId="50D6D88C" w14:textId="77777777" w:rsidR="00E35788" w:rsidRPr="00DE429F" w:rsidRDefault="000E102E" w:rsidP="00DE429F">
      <w:pPr>
        <w:pStyle w:val="Odstavecseseznamem2"/>
        <w:widowControl/>
        <w:numPr>
          <w:ilvl w:val="1"/>
          <w:numId w:val="15"/>
        </w:numPr>
        <w:suppressAutoHyphens w:val="0"/>
        <w:spacing w:after="120" w:line="276" w:lineRule="auto"/>
        <w:contextualSpacing/>
        <w:textAlignment w:val="auto"/>
        <w:rPr>
          <w:rFonts w:ascii="Arial" w:hAnsi="Arial" w:cs="Arial"/>
          <w:sz w:val="20"/>
          <w:szCs w:val="22"/>
        </w:rPr>
      </w:pPr>
      <w:r w:rsidRPr="00DE429F">
        <w:rPr>
          <w:rFonts w:ascii="Arial" w:hAnsi="Arial" w:cs="Arial"/>
          <w:sz w:val="20"/>
          <w:szCs w:val="22"/>
        </w:rPr>
        <w:t>Závaznost dokumentace:</w:t>
      </w:r>
    </w:p>
    <w:p w14:paraId="5D3E57B6" w14:textId="643E2A13" w:rsidR="000E102E" w:rsidRPr="00DE429F" w:rsidRDefault="000E102E" w:rsidP="00DE429F">
      <w:pPr>
        <w:tabs>
          <w:tab w:val="left" w:pos="-180"/>
        </w:tabs>
        <w:spacing w:line="276" w:lineRule="auto"/>
        <w:ind w:left="450"/>
        <w:rPr>
          <w:rFonts w:ascii="Arial" w:hAnsi="Arial" w:cs="Arial"/>
          <w:sz w:val="20"/>
          <w:szCs w:val="22"/>
        </w:rPr>
      </w:pPr>
      <w:r w:rsidRPr="00DE429F">
        <w:rPr>
          <w:rFonts w:ascii="Arial" w:hAnsi="Arial" w:cs="Arial"/>
          <w:sz w:val="20"/>
          <w:szCs w:val="22"/>
        </w:rPr>
        <w:t xml:space="preserve">V případě eventuálního rozporu v platnosti smluvních dokumentů, jsou dokumenty platné v tomto pořadí: 1) text smlouvy, </w:t>
      </w:r>
      <w:r w:rsidR="00E14AAC">
        <w:rPr>
          <w:rFonts w:ascii="Arial" w:hAnsi="Arial" w:cs="Arial"/>
          <w:sz w:val="20"/>
          <w:szCs w:val="22"/>
        </w:rPr>
        <w:t>2</w:t>
      </w:r>
      <w:r w:rsidRPr="00DE429F">
        <w:rPr>
          <w:rFonts w:ascii="Arial" w:hAnsi="Arial" w:cs="Arial"/>
          <w:sz w:val="20"/>
          <w:szCs w:val="22"/>
        </w:rPr>
        <w:t xml:space="preserve">) nabídka </w:t>
      </w:r>
      <w:r w:rsidR="00A711FD" w:rsidRPr="00DE429F">
        <w:rPr>
          <w:rFonts w:ascii="Arial" w:hAnsi="Arial" w:cs="Arial"/>
          <w:sz w:val="20"/>
          <w:szCs w:val="22"/>
        </w:rPr>
        <w:t>dodavatel</w:t>
      </w:r>
      <w:r w:rsidRPr="00DE429F">
        <w:rPr>
          <w:rFonts w:ascii="Arial" w:hAnsi="Arial" w:cs="Arial"/>
          <w:sz w:val="20"/>
          <w:szCs w:val="22"/>
        </w:rPr>
        <w:t xml:space="preserve">e na veřejnou zakázku s názvem </w:t>
      </w:r>
      <w:r w:rsidR="001069FB" w:rsidRPr="00E14AAC">
        <w:rPr>
          <w:rFonts w:cs="Arial"/>
          <w:b/>
          <w:sz w:val="22"/>
        </w:rPr>
        <w:t>„</w:t>
      </w:r>
      <w:r w:rsidR="00D8721D" w:rsidRPr="00D8721D">
        <w:rPr>
          <w:rFonts w:ascii="Arial" w:hAnsi="Arial" w:cs="Arial"/>
          <w:b/>
          <w:bCs/>
          <w:i/>
          <w:sz w:val="20"/>
          <w:szCs w:val="20"/>
        </w:rPr>
        <w:t xml:space="preserve">Oprava </w:t>
      </w:r>
      <w:r w:rsidR="00323269">
        <w:rPr>
          <w:rFonts w:ascii="Arial" w:hAnsi="Arial" w:cs="Arial"/>
          <w:b/>
          <w:bCs/>
          <w:i/>
          <w:sz w:val="20"/>
          <w:szCs w:val="20"/>
        </w:rPr>
        <w:t>vnějších</w:t>
      </w:r>
      <w:r w:rsidR="00D8721D" w:rsidRPr="00D8721D">
        <w:rPr>
          <w:rFonts w:ascii="Arial" w:hAnsi="Arial" w:cs="Arial"/>
          <w:b/>
          <w:bCs/>
          <w:i/>
          <w:sz w:val="20"/>
          <w:szCs w:val="20"/>
        </w:rPr>
        <w:t xml:space="preserve"> prvků na fasádě Havlíčkova 447</w:t>
      </w:r>
      <w:r w:rsidR="001069FB" w:rsidRPr="00E14AAC">
        <w:rPr>
          <w:rFonts w:cs="Arial"/>
          <w:b/>
          <w:sz w:val="22"/>
        </w:rPr>
        <w:t>“</w:t>
      </w:r>
      <w:r w:rsidR="001069FB" w:rsidRPr="00E14AAC">
        <w:rPr>
          <w:rFonts w:ascii="Arial" w:hAnsi="Arial" w:cs="Arial"/>
          <w:b/>
          <w:sz w:val="20"/>
          <w:szCs w:val="22"/>
        </w:rPr>
        <w:t xml:space="preserve"> </w:t>
      </w:r>
      <w:r w:rsidRPr="00DE429F">
        <w:rPr>
          <w:rFonts w:ascii="Arial" w:hAnsi="Arial" w:cs="Arial"/>
          <w:sz w:val="20"/>
          <w:szCs w:val="22"/>
        </w:rPr>
        <w:t xml:space="preserve">(dále jen „Veřejná zakázka“) – </w:t>
      </w:r>
      <w:r w:rsidR="00626CFE">
        <w:rPr>
          <w:rFonts w:ascii="Arial" w:hAnsi="Arial" w:cs="Arial"/>
          <w:sz w:val="20"/>
          <w:szCs w:val="22"/>
        </w:rPr>
        <w:t>položkový rozpočet</w:t>
      </w:r>
      <w:r w:rsidRPr="00DE429F">
        <w:rPr>
          <w:rFonts w:ascii="Arial" w:hAnsi="Arial" w:cs="Arial"/>
          <w:sz w:val="20"/>
          <w:szCs w:val="22"/>
        </w:rPr>
        <w:t>,</w:t>
      </w:r>
      <w:r w:rsidR="00E14AAC">
        <w:rPr>
          <w:rFonts w:ascii="Arial" w:hAnsi="Arial" w:cs="Arial"/>
          <w:sz w:val="20"/>
          <w:szCs w:val="22"/>
        </w:rPr>
        <w:t xml:space="preserve"> 3) </w:t>
      </w:r>
      <w:r w:rsidR="00624C0E">
        <w:rPr>
          <w:rFonts w:ascii="Arial" w:hAnsi="Arial" w:cs="Arial"/>
          <w:sz w:val="20"/>
          <w:szCs w:val="22"/>
        </w:rPr>
        <w:t xml:space="preserve">výzva a </w:t>
      </w:r>
      <w:r w:rsidRPr="00DE429F">
        <w:rPr>
          <w:rFonts w:ascii="Arial" w:hAnsi="Arial" w:cs="Arial"/>
          <w:sz w:val="20"/>
          <w:szCs w:val="22"/>
        </w:rPr>
        <w:t>dokumentace Veřejné zakázky.</w:t>
      </w:r>
    </w:p>
    <w:p w14:paraId="3BB7CDB0" w14:textId="77777777" w:rsidR="000E102E" w:rsidRPr="00DE429F" w:rsidRDefault="000E102E" w:rsidP="00DE429F">
      <w:pPr>
        <w:tabs>
          <w:tab w:val="left" w:pos="-180"/>
          <w:tab w:val="left" w:pos="360"/>
        </w:tabs>
        <w:spacing w:line="276" w:lineRule="auto"/>
        <w:ind w:left="360" w:hanging="360"/>
        <w:rPr>
          <w:rFonts w:ascii="Arial" w:hAnsi="Arial" w:cs="Arial"/>
          <w:sz w:val="20"/>
          <w:szCs w:val="22"/>
        </w:rPr>
      </w:pPr>
    </w:p>
    <w:p w14:paraId="155ABA59" w14:textId="699D79AF" w:rsidR="000E102E" w:rsidRPr="00DE429F" w:rsidRDefault="00620DFB" w:rsidP="00DE429F">
      <w:pPr>
        <w:pStyle w:val="Odstavecseseznamem2"/>
        <w:widowControl/>
        <w:numPr>
          <w:ilvl w:val="1"/>
          <w:numId w:val="15"/>
        </w:numPr>
        <w:suppressAutoHyphens w:val="0"/>
        <w:spacing w:after="120" w:line="276" w:lineRule="auto"/>
        <w:contextualSpacing/>
        <w:textAlignment w:val="auto"/>
        <w:rPr>
          <w:rFonts w:ascii="Arial" w:hAnsi="Arial" w:cs="Arial"/>
          <w:sz w:val="20"/>
          <w:szCs w:val="22"/>
        </w:rPr>
      </w:pPr>
      <w:r w:rsidRPr="00DE429F">
        <w:rPr>
          <w:rFonts w:ascii="Arial" w:hAnsi="Arial" w:cs="Arial"/>
          <w:sz w:val="20"/>
          <w:szCs w:val="22"/>
        </w:rPr>
        <w:t xml:space="preserve">Dodavatel </w:t>
      </w:r>
      <w:r w:rsidR="000E102E" w:rsidRPr="00DE429F">
        <w:rPr>
          <w:rFonts w:ascii="Arial" w:hAnsi="Arial" w:cs="Arial"/>
          <w:sz w:val="20"/>
          <w:szCs w:val="22"/>
        </w:rPr>
        <w:t xml:space="preserve">prohlašuje, </w:t>
      </w:r>
      <w:r w:rsidR="00047FF8" w:rsidRPr="00DE429F">
        <w:rPr>
          <w:rFonts w:ascii="Arial" w:hAnsi="Arial" w:cs="Arial"/>
          <w:sz w:val="20"/>
          <w:szCs w:val="22"/>
        </w:rPr>
        <w:t>že vypracoval nabídku na dílo ú</w:t>
      </w:r>
      <w:r w:rsidR="00E35788" w:rsidRPr="00DE429F">
        <w:rPr>
          <w:rFonts w:ascii="Arial" w:hAnsi="Arial" w:cs="Arial"/>
          <w:sz w:val="20"/>
          <w:szCs w:val="22"/>
        </w:rPr>
        <w:t>plně</w:t>
      </w:r>
      <w:r w:rsidR="00E14AAC">
        <w:rPr>
          <w:rFonts w:ascii="Arial" w:hAnsi="Arial" w:cs="Arial"/>
          <w:sz w:val="20"/>
          <w:szCs w:val="22"/>
        </w:rPr>
        <w:t xml:space="preserve"> </w:t>
      </w:r>
      <w:r w:rsidR="00E35788" w:rsidRPr="00DE429F">
        <w:rPr>
          <w:rFonts w:ascii="Arial" w:hAnsi="Arial" w:cs="Arial"/>
          <w:sz w:val="20"/>
          <w:szCs w:val="22"/>
        </w:rPr>
        <w:t>a beze zbytku</w:t>
      </w:r>
      <w:r w:rsidR="00E14AAC">
        <w:rPr>
          <w:rFonts w:ascii="Arial" w:hAnsi="Arial" w:cs="Arial"/>
          <w:sz w:val="20"/>
          <w:szCs w:val="22"/>
        </w:rPr>
        <w:t>,</w:t>
      </w:r>
      <w:r w:rsidR="00E35788" w:rsidRPr="00DE429F">
        <w:rPr>
          <w:rFonts w:ascii="Arial" w:hAnsi="Arial" w:cs="Arial"/>
          <w:sz w:val="20"/>
          <w:szCs w:val="22"/>
        </w:rPr>
        <w:t xml:space="preserve"> a že provedl </w:t>
      </w:r>
      <w:r w:rsidR="00047FF8" w:rsidRPr="00DE429F">
        <w:rPr>
          <w:rFonts w:ascii="Arial" w:hAnsi="Arial" w:cs="Arial"/>
          <w:sz w:val="20"/>
          <w:szCs w:val="22"/>
        </w:rPr>
        <w:t xml:space="preserve">kontrolu součtů jednotlivých položek soupisu prací. Jeho nabídka obsahuje všechny materiály, práce a postupy a technologie, které jsou potřebné k dohotovení díla. Vznikne-li v průběhu provádění díla potřeba doplnit smlouvu o dílo o další materiály, práce postupy a technologie nese toto navýšení </w:t>
      </w:r>
      <w:r w:rsidR="00A711FD" w:rsidRPr="00DE429F">
        <w:rPr>
          <w:rFonts w:ascii="Arial" w:hAnsi="Arial" w:cs="Arial"/>
          <w:sz w:val="20"/>
          <w:szCs w:val="22"/>
        </w:rPr>
        <w:t>dodavatel</w:t>
      </w:r>
      <w:r w:rsidR="00047FF8" w:rsidRPr="00DE429F">
        <w:rPr>
          <w:rFonts w:ascii="Arial" w:hAnsi="Arial" w:cs="Arial"/>
          <w:sz w:val="20"/>
          <w:szCs w:val="22"/>
        </w:rPr>
        <w:t>. Pouze v případě, že jejich potřeba vznikla v důsledku okolností, které objednatel jednající s náležitou péčí nemohl předvídat, postupuje se podle zákona č. 134/2016 Sb., o zadávání veřejných zakázek, v platném znění, (dále jen „ZZVZ“). Postup pro zadávání dodatečných stavebních prací je stanoven v čl. III</w:t>
      </w:r>
      <w:r w:rsidR="00F51B69" w:rsidRPr="00DE429F">
        <w:rPr>
          <w:rFonts w:ascii="Arial" w:hAnsi="Arial" w:cs="Arial"/>
          <w:sz w:val="20"/>
          <w:szCs w:val="22"/>
        </w:rPr>
        <w:t>.</w:t>
      </w:r>
      <w:r w:rsidR="00047FF8" w:rsidRPr="00DE429F">
        <w:rPr>
          <w:rFonts w:ascii="Arial" w:hAnsi="Arial" w:cs="Arial"/>
          <w:sz w:val="20"/>
          <w:szCs w:val="22"/>
        </w:rPr>
        <w:t xml:space="preserve"> této smlouvy. Existenci těchto okolností prokazuje </w:t>
      </w:r>
      <w:r w:rsidR="00A711FD" w:rsidRPr="00DE429F">
        <w:rPr>
          <w:rFonts w:ascii="Arial" w:hAnsi="Arial" w:cs="Arial"/>
          <w:sz w:val="20"/>
          <w:szCs w:val="22"/>
        </w:rPr>
        <w:t>dodavatel</w:t>
      </w:r>
      <w:r w:rsidR="00047FF8" w:rsidRPr="00DE429F">
        <w:rPr>
          <w:rFonts w:ascii="Arial" w:hAnsi="Arial" w:cs="Arial"/>
          <w:sz w:val="20"/>
          <w:szCs w:val="22"/>
        </w:rPr>
        <w:t>.</w:t>
      </w:r>
    </w:p>
    <w:p w14:paraId="54ABA0E7" w14:textId="77777777" w:rsidR="000E102E" w:rsidRPr="00DE429F" w:rsidRDefault="000E102E" w:rsidP="00DE429F">
      <w:pPr>
        <w:pStyle w:val="Odstavecseseznamem1"/>
        <w:tabs>
          <w:tab w:val="left" w:pos="-180"/>
        </w:tabs>
        <w:spacing w:line="276" w:lineRule="auto"/>
        <w:ind w:left="450"/>
        <w:rPr>
          <w:rFonts w:ascii="Arial" w:hAnsi="Arial" w:cs="Arial"/>
          <w:sz w:val="20"/>
          <w:szCs w:val="22"/>
        </w:rPr>
      </w:pPr>
    </w:p>
    <w:p w14:paraId="4B71EEFB" w14:textId="77777777" w:rsidR="00B675E4" w:rsidRPr="00DE429F" w:rsidRDefault="00B675E4" w:rsidP="00DE429F">
      <w:pPr>
        <w:pStyle w:val="Odstavecseseznamem2"/>
        <w:widowControl/>
        <w:numPr>
          <w:ilvl w:val="1"/>
          <w:numId w:val="15"/>
        </w:numPr>
        <w:suppressAutoHyphens w:val="0"/>
        <w:spacing w:after="120" w:line="276" w:lineRule="auto"/>
        <w:contextualSpacing/>
        <w:textAlignment w:val="auto"/>
        <w:rPr>
          <w:rFonts w:ascii="Arial" w:hAnsi="Arial" w:cs="Arial"/>
          <w:sz w:val="20"/>
          <w:szCs w:val="22"/>
        </w:rPr>
      </w:pPr>
      <w:r w:rsidRPr="00DE429F">
        <w:rPr>
          <w:rFonts w:ascii="Arial" w:hAnsi="Arial" w:cs="Arial"/>
          <w:sz w:val="20"/>
          <w:szCs w:val="22"/>
        </w:rPr>
        <w:t>Dodavatel prohlašuje, že si je vědom skutečnosti, že objednatel má zájem o plnění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dodavatele či jeho poddodavatele.</w:t>
      </w:r>
    </w:p>
    <w:p w14:paraId="57489D13" w14:textId="77777777" w:rsidR="00A919E1" w:rsidRPr="00DE429F" w:rsidRDefault="00A919E1" w:rsidP="00DE429F">
      <w:pPr>
        <w:pStyle w:val="Odstavecseseznamem1"/>
        <w:tabs>
          <w:tab w:val="left" w:pos="-180"/>
        </w:tabs>
        <w:spacing w:line="276" w:lineRule="auto"/>
        <w:ind w:left="450"/>
        <w:rPr>
          <w:rFonts w:ascii="Arial" w:hAnsi="Arial" w:cs="Arial"/>
          <w:color w:val="FF0000"/>
          <w:sz w:val="20"/>
          <w:szCs w:val="22"/>
        </w:rPr>
      </w:pPr>
    </w:p>
    <w:p w14:paraId="17BED5F8" w14:textId="77777777" w:rsidR="000E102E" w:rsidRPr="00DE429F" w:rsidRDefault="000E102E" w:rsidP="00DE429F">
      <w:pPr>
        <w:autoSpaceDE w:val="0"/>
        <w:spacing w:line="276" w:lineRule="auto"/>
        <w:ind w:left="360"/>
        <w:jc w:val="center"/>
        <w:rPr>
          <w:rFonts w:ascii="Arial" w:hAnsi="Arial" w:cs="Arial"/>
          <w:b/>
          <w:bCs/>
          <w:sz w:val="20"/>
          <w:szCs w:val="22"/>
        </w:rPr>
      </w:pPr>
      <w:r w:rsidRPr="00DE429F">
        <w:rPr>
          <w:rFonts w:ascii="Arial" w:hAnsi="Arial" w:cs="Arial"/>
          <w:b/>
          <w:bCs/>
          <w:sz w:val="20"/>
          <w:szCs w:val="22"/>
        </w:rPr>
        <w:t>Článek II.</w:t>
      </w:r>
    </w:p>
    <w:p w14:paraId="0F234C6F" w14:textId="77777777" w:rsidR="000E102E" w:rsidRPr="00DE429F" w:rsidRDefault="000E102E" w:rsidP="00DE429F">
      <w:pPr>
        <w:keepNext/>
        <w:autoSpaceDE w:val="0"/>
        <w:spacing w:line="276" w:lineRule="auto"/>
        <w:ind w:left="360"/>
        <w:jc w:val="center"/>
        <w:rPr>
          <w:rFonts w:ascii="Arial" w:hAnsi="Arial" w:cs="Arial"/>
          <w:b/>
          <w:bCs/>
          <w:sz w:val="20"/>
          <w:szCs w:val="22"/>
        </w:rPr>
      </w:pPr>
      <w:r w:rsidRPr="00DE429F">
        <w:rPr>
          <w:rFonts w:ascii="Arial" w:hAnsi="Arial" w:cs="Arial"/>
          <w:b/>
          <w:bCs/>
          <w:sz w:val="20"/>
          <w:szCs w:val="22"/>
        </w:rPr>
        <w:t>Doba zhotovení díla</w:t>
      </w:r>
    </w:p>
    <w:p w14:paraId="67B35568" w14:textId="592CD1B8" w:rsidR="00A5371C" w:rsidRPr="00624C0E" w:rsidRDefault="00144D4F" w:rsidP="00015A28">
      <w:pPr>
        <w:widowControl/>
        <w:numPr>
          <w:ilvl w:val="1"/>
          <w:numId w:val="7"/>
        </w:numPr>
        <w:tabs>
          <w:tab w:val="left" w:pos="-180"/>
        </w:tabs>
        <w:spacing w:line="276" w:lineRule="auto"/>
        <w:ind w:left="426" w:hanging="426"/>
        <w:textAlignment w:val="auto"/>
        <w:rPr>
          <w:rFonts w:ascii="Arial" w:hAnsi="Arial" w:cs="Arial"/>
          <w:sz w:val="20"/>
          <w:szCs w:val="22"/>
        </w:rPr>
      </w:pPr>
      <w:r w:rsidRPr="00A5371C">
        <w:rPr>
          <w:rFonts w:ascii="Arial" w:hAnsi="Arial" w:cs="Arial"/>
          <w:sz w:val="20"/>
          <w:szCs w:val="22"/>
        </w:rPr>
        <w:t xml:space="preserve">Zhotovitel provede (tj. dokončí a předá) dílo specifikované v článku I. bodě 1.1. smlouvy v termínu </w:t>
      </w:r>
      <w:r w:rsidR="009B5915" w:rsidRPr="00A5371C">
        <w:rPr>
          <w:rFonts w:ascii="Arial" w:hAnsi="Arial" w:cs="Arial"/>
          <w:sz w:val="20"/>
          <w:szCs w:val="22"/>
        </w:rPr>
        <w:t xml:space="preserve">nejpozději </w:t>
      </w:r>
      <w:r w:rsidR="009B5915" w:rsidRPr="00A5371C">
        <w:rPr>
          <w:rFonts w:ascii="Arial" w:hAnsi="Arial" w:cs="Arial"/>
          <w:b/>
          <w:bCs/>
          <w:sz w:val="20"/>
          <w:szCs w:val="22"/>
        </w:rPr>
        <w:t>do</w:t>
      </w:r>
      <w:r w:rsidR="00A5371C" w:rsidRPr="00A5371C">
        <w:rPr>
          <w:rFonts w:ascii="Arial" w:hAnsi="Arial" w:cs="Arial"/>
          <w:b/>
          <w:bCs/>
          <w:sz w:val="20"/>
          <w:szCs w:val="22"/>
        </w:rPr>
        <w:t xml:space="preserve"> 2 měsíců od podpisu smlouvy. </w:t>
      </w:r>
    </w:p>
    <w:p w14:paraId="30DDAF41" w14:textId="77777777" w:rsidR="00624C0E" w:rsidRPr="00A5371C" w:rsidRDefault="00624C0E" w:rsidP="00624C0E">
      <w:pPr>
        <w:widowControl/>
        <w:tabs>
          <w:tab w:val="left" w:pos="-180"/>
        </w:tabs>
        <w:spacing w:line="276" w:lineRule="auto"/>
        <w:ind w:left="426"/>
        <w:textAlignment w:val="auto"/>
        <w:rPr>
          <w:rFonts w:ascii="Arial" w:hAnsi="Arial" w:cs="Arial"/>
          <w:sz w:val="20"/>
          <w:szCs w:val="22"/>
        </w:rPr>
      </w:pPr>
    </w:p>
    <w:p w14:paraId="43A5B667" w14:textId="6E9D3C96" w:rsidR="000E102E" w:rsidRPr="00A5371C" w:rsidRDefault="00620DFB" w:rsidP="00015A28">
      <w:pPr>
        <w:widowControl/>
        <w:numPr>
          <w:ilvl w:val="1"/>
          <w:numId w:val="7"/>
        </w:numPr>
        <w:tabs>
          <w:tab w:val="left" w:pos="-180"/>
        </w:tabs>
        <w:spacing w:line="276" w:lineRule="auto"/>
        <w:ind w:left="426" w:hanging="426"/>
        <w:textAlignment w:val="auto"/>
        <w:rPr>
          <w:rFonts w:ascii="Arial" w:hAnsi="Arial" w:cs="Arial"/>
          <w:sz w:val="20"/>
          <w:szCs w:val="22"/>
        </w:rPr>
      </w:pPr>
      <w:r w:rsidRPr="00A5371C">
        <w:rPr>
          <w:rFonts w:ascii="Arial" w:hAnsi="Arial" w:cs="Arial"/>
          <w:sz w:val="20"/>
          <w:szCs w:val="22"/>
        </w:rPr>
        <w:t xml:space="preserve">Dodavatel </w:t>
      </w:r>
      <w:r w:rsidR="00951B39" w:rsidRPr="00A5371C">
        <w:rPr>
          <w:rFonts w:ascii="Arial" w:hAnsi="Arial" w:cs="Arial"/>
          <w:sz w:val="20"/>
          <w:szCs w:val="22"/>
        </w:rPr>
        <w:t xml:space="preserve">je povinen </w:t>
      </w:r>
      <w:r w:rsidR="00A5371C">
        <w:rPr>
          <w:rFonts w:ascii="Arial" w:hAnsi="Arial" w:cs="Arial"/>
          <w:sz w:val="20"/>
          <w:szCs w:val="22"/>
        </w:rPr>
        <w:t xml:space="preserve">převzít staveniště a </w:t>
      </w:r>
      <w:r w:rsidR="00951B39" w:rsidRPr="00A5371C">
        <w:rPr>
          <w:rFonts w:ascii="Arial" w:hAnsi="Arial" w:cs="Arial"/>
          <w:sz w:val="20"/>
          <w:szCs w:val="22"/>
        </w:rPr>
        <w:t xml:space="preserve">zahájit provádění díla nejpozději do 1 týdne ode dne </w:t>
      </w:r>
      <w:r w:rsidR="00A5371C">
        <w:rPr>
          <w:rFonts w:ascii="Arial" w:hAnsi="Arial" w:cs="Arial"/>
          <w:sz w:val="20"/>
          <w:szCs w:val="22"/>
        </w:rPr>
        <w:t>podpisu smlouvy.</w:t>
      </w:r>
      <w:r w:rsidR="00951B39" w:rsidRPr="00A5371C">
        <w:rPr>
          <w:rFonts w:ascii="Arial" w:hAnsi="Arial" w:cs="Arial"/>
          <w:sz w:val="20"/>
          <w:szCs w:val="22"/>
        </w:rPr>
        <w:t xml:space="preserve"> V případě, že tak neučiní, je objednatel oprávněn od této smlouvy odstoupit.</w:t>
      </w:r>
    </w:p>
    <w:p w14:paraId="573E9D2A" w14:textId="77777777" w:rsidR="002B281B" w:rsidRPr="00A5371C" w:rsidRDefault="002B281B" w:rsidP="00A5371C">
      <w:pPr>
        <w:spacing w:line="276" w:lineRule="auto"/>
        <w:rPr>
          <w:rFonts w:ascii="Arial" w:hAnsi="Arial" w:cs="Arial"/>
          <w:sz w:val="20"/>
          <w:szCs w:val="22"/>
        </w:rPr>
      </w:pPr>
    </w:p>
    <w:p w14:paraId="18203FB5" w14:textId="77777777" w:rsidR="000E102E" w:rsidRPr="00DE429F" w:rsidRDefault="002B281B" w:rsidP="00DE429F">
      <w:pPr>
        <w:widowControl/>
        <w:numPr>
          <w:ilvl w:val="1"/>
          <w:numId w:val="7"/>
        </w:numPr>
        <w:tabs>
          <w:tab w:val="left" w:pos="-180"/>
        </w:tabs>
        <w:spacing w:line="276" w:lineRule="auto"/>
        <w:ind w:left="426" w:hanging="426"/>
        <w:textAlignment w:val="auto"/>
        <w:rPr>
          <w:rFonts w:ascii="Arial" w:hAnsi="Arial" w:cs="Arial"/>
          <w:sz w:val="20"/>
          <w:szCs w:val="22"/>
        </w:rPr>
      </w:pPr>
      <w:r w:rsidRPr="00DE429F">
        <w:rPr>
          <w:rFonts w:ascii="Arial" w:hAnsi="Arial" w:cs="Arial"/>
          <w:sz w:val="20"/>
          <w:szCs w:val="22"/>
        </w:rPr>
        <w:t>Dodavatel může provést dílo před sjednanou dobou.</w:t>
      </w:r>
    </w:p>
    <w:p w14:paraId="2838C85D" w14:textId="77777777" w:rsidR="000E102E" w:rsidRPr="00DE429F" w:rsidRDefault="000E102E" w:rsidP="00DE429F">
      <w:pPr>
        <w:autoSpaceDE w:val="0"/>
        <w:spacing w:line="276" w:lineRule="auto"/>
        <w:rPr>
          <w:rFonts w:ascii="Arial" w:hAnsi="Arial" w:cs="Arial"/>
          <w:sz w:val="20"/>
          <w:szCs w:val="22"/>
        </w:rPr>
      </w:pPr>
    </w:p>
    <w:p w14:paraId="256B67CF" w14:textId="77777777" w:rsidR="000E102E" w:rsidRPr="00DE429F" w:rsidRDefault="000E102E" w:rsidP="00DE429F">
      <w:pPr>
        <w:widowControl/>
        <w:numPr>
          <w:ilvl w:val="1"/>
          <w:numId w:val="7"/>
        </w:numPr>
        <w:tabs>
          <w:tab w:val="left" w:pos="-180"/>
        </w:tabs>
        <w:spacing w:line="276" w:lineRule="auto"/>
        <w:ind w:left="426" w:hanging="426"/>
        <w:textAlignment w:val="auto"/>
        <w:rPr>
          <w:rFonts w:ascii="Arial" w:hAnsi="Arial" w:cs="Arial"/>
          <w:sz w:val="20"/>
          <w:szCs w:val="22"/>
        </w:rPr>
      </w:pPr>
      <w:r w:rsidRPr="00DE429F">
        <w:rPr>
          <w:rFonts w:ascii="Arial" w:hAnsi="Arial" w:cs="Arial"/>
          <w:sz w:val="20"/>
          <w:szCs w:val="22"/>
        </w:rPr>
        <w:t xml:space="preserve">Objednatel připouští možnosti dohody o přiměřeném prodloužení doby plnění, </w:t>
      </w:r>
      <w:r w:rsidR="00810BFF" w:rsidRPr="00DE429F">
        <w:rPr>
          <w:rFonts w:ascii="Arial" w:hAnsi="Arial" w:cs="Arial"/>
          <w:sz w:val="20"/>
          <w:szCs w:val="22"/>
        </w:rPr>
        <w:t>pouze</w:t>
      </w:r>
      <w:r w:rsidRPr="00DE429F">
        <w:rPr>
          <w:rFonts w:ascii="Arial" w:hAnsi="Arial" w:cs="Arial"/>
          <w:sz w:val="20"/>
          <w:szCs w:val="22"/>
        </w:rPr>
        <w:t xml:space="preserve"> v těchto případech:</w:t>
      </w:r>
    </w:p>
    <w:p w14:paraId="247A49BE" w14:textId="27127713" w:rsidR="000E102E" w:rsidRPr="00DE429F" w:rsidRDefault="002B281B" w:rsidP="00DE429F">
      <w:pPr>
        <w:autoSpaceDE w:val="0"/>
        <w:spacing w:line="276" w:lineRule="auto"/>
        <w:ind w:left="709" w:hanging="283"/>
        <w:rPr>
          <w:rFonts w:ascii="Arial" w:hAnsi="Arial" w:cs="Arial"/>
          <w:sz w:val="20"/>
          <w:szCs w:val="22"/>
        </w:rPr>
      </w:pPr>
      <w:r w:rsidRPr="00DE429F">
        <w:rPr>
          <w:rFonts w:ascii="Arial" w:hAnsi="Arial" w:cs="Arial"/>
          <w:sz w:val="20"/>
          <w:szCs w:val="22"/>
        </w:rPr>
        <w:t>-</w:t>
      </w:r>
      <w:r w:rsidRPr="00DE429F">
        <w:rPr>
          <w:rFonts w:ascii="Arial" w:hAnsi="Arial" w:cs="Arial"/>
          <w:sz w:val="20"/>
          <w:szCs w:val="22"/>
        </w:rPr>
        <w:tab/>
      </w:r>
      <w:r w:rsidR="000E102E" w:rsidRPr="00DE429F">
        <w:rPr>
          <w:rFonts w:ascii="Arial" w:hAnsi="Arial" w:cs="Arial"/>
          <w:sz w:val="20"/>
          <w:szCs w:val="22"/>
        </w:rPr>
        <w:t xml:space="preserve">dojde-li během výstavby ke změně rozsahu a druhu prací na žádost objednatele, tyto budou mít vždy písemnou formu </w:t>
      </w:r>
      <w:r w:rsidR="000E102E" w:rsidRPr="00DE429F">
        <w:rPr>
          <w:rFonts w:ascii="Arial" w:hAnsi="Arial" w:cs="Arial"/>
          <w:color w:val="000000"/>
          <w:sz w:val="20"/>
          <w:szCs w:val="22"/>
        </w:rPr>
        <w:t xml:space="preserve">a budou vždy před jejich provedením odsouhlaseny </w:t>
      </w:r>
      <w:r w:rsidR="007E1E94" w:rsidRPr="00DE429F">
        <w:rPr>
          <w:rFonts w:ascii="Arial" w:hAnsi="Arial" w:cs="Arial"/>
          <w:color w:val="000000"/>
          <w:sz w:val="20"/>
          <w:szCs w:val="22"/>
        </w:rPr>
        <w:t>objednatelem</w:t>
      </w:r>
      <w:r w:rsidR="000E102E" w:rsidRPr="00DE429F">
        <w:rPr>
          <w:rFonts w:ascii="Arial" w:hAnsi="Arial" w:cs="Arial"/>
          <w:color w:val="000000"/>
          <w:sz w:val="20"/>
          <w:szCs w:val="22"/>
        </w:rPr>
        <w:t xml:space="preserve">; </w:t>
      </w:r>
    </w:p>
    <w:p w14:paraId="026BB3D3" w14:textId="1A3BCFDA" w:rsidR="000E102E" w:rsidRPr="00DE429F" w:rsidRDefault="002B281B" w:rsidP="00DE429F">
      <w:pPr>
        <w:autoSpaceDE w:val="0"/>
        <w:spacing w:line="276" w:lineRule="auto"/>
        <w:ind w:left="709" w:hanging="283"/>
        <w:rPr>
          <w:rFonts w:ascii="Arial" w:hAnsi="Arial" w:cs="Arial"/>
          <w:sz w:val="20"/>
          <w:szCs w:val="22"/>
        </w:rPr>
      </w:pPr>
      <w:r w:rsidRPr="00DE429F">
        <w:rPr>
          <w:rFonts w:ascii="Arial" w:hAnsi="Arial" w:cs="Arial"/>
          <w:sz w:val="20"/>
          <w:szCs w:val="22"/>
        </w:rPr>
        <w:t>-</w:t>
      </w:r>
      <w:r w:rsidRPr="00DE429F">
        <w:rPr>
          <w:rFonts w:ascii="Arial" w:hAnsi="Arial" w:cs="Arial"/>
          <w:sz w:val="20"/>
          <w:szCs w:val="22"/>
        </w:rPr>
        <w:tab/>
      </w:r>
      <w:r w:rsidR="000E102E" w:rsidRPr="00DE429F">
        <w:rPr>
          <w:rFonts w:ascii="Arial" w:hAnsi="Arial" w:cs="Arial"/>
          <w:sz w:val="20"/>
          <w:szCs w:val="22"/>
        </w:rPr>
        <w:t xml:space="preserve">nebude-li moci </w:t>
      </w:r>
      <w:r w:rsidR="00A711FD" w:rsidRPr="00DE429F">
        <w:rPr>
          <w:rFonts w:ascii="Arial" w:hAnsi="Arial" w:cs="Arial"/>
          <w:sz w:val="20"/>
          <w:szCs w:val="22"/>
        </w:rPr>
        <w:t>dodavatel</w:t>
      </w:r>
      <w:r w:rsidR="000E102E" w:rsidRPr="00DE429F">
        <w:rPr>
          <w:rFonts w:ascii="Arial" w:hAnsi="Arial" w:cs="Arial"/>
          <w:sz w:val="20"/>
          <w:szCs w:val="22"/>
        </w:rPr>
        <w:t xml:space="preserve"> plynule pokračovat v pracích z jakéhokoliv důvodu na straně objednatele; za okolnosti na straně objednatele se považují i případná opatření, stanoviska či rozhodnutí orgánů státní správy nebo správců sítí, to vše za předpokladu, že taková rozhodnutí, opatření či stanoviska nebudou vyvolána činností či nečinností </w:t>
      </w:r>
      <w:r w:rsidR="00A711FD" w:rsidRPr="00DE429F">
        <w:rPr>
          <w:rFonts w:ascii="Arial" w:hAnsi="Arial" w:cs="Arial"/>
          <w:sz w:val="20"/>
          <w:szCs w:val="22"/>
        </w:rPr>
        <w:t>dodavatel</w:t>
      </w:r>
      <w:r w:rsidR="000E102E" w:rsidRPr="00DE429F">
        <w:rPr>
          <w:rFonts w:ascii="Arial" w:hAnsi="Arial" w:cs="Arial"/>
          <w:sz w:val="20"/>
          <w:szCs w:val="22"/>
        </w:rPr>
        <w:t xml:space="preserve">e. </w:t>
      </w:r>
    </w:p>
    <w:p w14:paraId="78DE6929" w14:textId="77777777" w:rsidR="00E918EC" w:rsidRPr="00DE429F" w:rsidRDefault="002B281B" w:rsidP="00DE429F">
      <w:pPr>
        <w:autoSpaceDE w:val="0"/>
        <w:spacing w:line="276" w:lineRule="auto"/>
        <w:ind w:left="709" w:hanging="283"/>
        <w:rPr>
          <w:rFonts w:ascii="Arial" w:hAnsi="Arial" w:cs="Arial"/>
          <w:sz w:val="20"/>
          <w:szCs w:val="22"/>
        </w:rPr>
      </w:pPr>
      <w:r w:rsidRPr="00DE429F">
        <w:rPr>
          <w:rFonts w:ascii="Arial" w:hAnsi="Arial" w:cs="Arial"/>
          <w:sz w:val="20"/>
          <w:szCs w:val="22"/>
        </w:rPr>
        <w:t>-</w:t>
      </w:r>
      <w:r w:rsidRPr="00DE429F">
        <w:rPr>
          <w:rFonts w:ascii="Arial" w:hAnsi="Arial" w:cs="Arial"/>
          <w:sz w:val="20"/>
          <w:szCs w:val="22"/>
        </w:rPr>
        <w:tab/>
      </w:r>
      <w:r w:rsidR="00E918EC" w:rsidRPr="00DE429F">
        <w:rPr>
          <w:rFonts w:ascii="Arial" w:hAnsi="Arial" w:cs="Arial"/>
          <w:sz w:val="20"/>
          <w:szCs w:val="22"/>
        </w:rPr>
        <w:t xml:space="preserve">zásahu tzv. vyšší moci. </w:t>
      </w:r>
    </w:p>
    <w:p w14:paraId="07753CFE" w14:textId="77777777" w:rsidR="002B281B" w:rsidRPr="00DE429F" w:rsidRDefault="002B281B" w:rsidP="00DE429F">
      <w:pPr>
        <w:autoSpaceDE w:val="0"/>
        <w:spacing w:line="276" w:lineRule="auto"/>
        <w:ind w:left="709" w:hanging="283"/>
        <w:rPr>
          <w:rFonts w:ascii="Arial" w:hAnsi="Arial" w:cs="Arial"/>
          <w:sz w:val="20"/>
          <w:szCs w:val="22"/>
        </w:rPr>
      </w:pPr>
    </w:p>
    <w:p w14:paraId="37B18077" w14:textId="51DD2E1C" w:rsidR="000E102E" w:rsidRPr="00DE429F" w:rsidRDefault="000E102E" w:rsidP="00DE429F">
      <w:pPr>
        <w:widowControl/>
        <w:numPr>
          <w:ilvl w:val="1"/>
          <w:numId w:val="7"/>
        </w:numPr>
        <w:tabs>
          <w:tab w:val="left" w:pos="-180"/>
        </w:tabs>
        <w:spacing w:line="276" w:lineRule="auto"/>
        <w:ind w:left="426" w:hanging="426"/>
        <w:textAlignment w:val="auto"/>
        <w:rPr>
          <w:rFonts w:ascii="Arial" w:hAnsi="Arial" w:cs="Arial"/>
          <w:sz w:val="20"/>
          <w:szCs w:val="22"/>
        </w:rPr>
      </w:pPr>
      <w:r w:rsidRPr="00DE429F">
        <w:rPr>
          <w:rFonts w:ascii="Arial" w:hAnsi="Arial" w:cs="Arial"/>
          <w:sz w:val="20"/>
          <w:szCs w:val="22"/>
        </w:rPr>
        <w:t xml:space="preserve">Dohoda o výše uvedených změnách musí být vždy provedena písemně formou dodatku ke smlouvě, a to na základě obsahu formuláře, který je označen jako příloha č. </w:t>
      </w:r>
      <w:r w:rsidR="005A2EE0">
        <w:rPr>
          <w:rFonts w:ascii="Arial" w:hAnsi="Arial" w:cs="Arial"/>
          <w:sz w:val="20"/>
          <w:szCs w:val="22"/>
        </w:rPr>
        <w:t>1</w:t>
      </w:r>
      <w:r w:rsidR="00520E23" w:rsidRPr="00DE429F">
        <w:rPr>
          <w:rFonts w:ascii="Arial" w:hAnsi="Arial" w:cs="Arial"/>
          <w:sz w:val="20"/>
          <w:szCs w:val="22"/>
        </w:rPr>
        <w:t xml:space="preserve"> a </w:t>
      </w:r>
      <w:r w:rsidRPr="00DE429F">
        <w:rPr>
          <w:rFonts w:ascii="Arial" w:hAnsi="Arial" w:cs="Arial"/>
          <w:sz w:val="20"/>
          <w:szCs w:val="22"/>
        </w:rPr>
        <w:t>tvoří nedílnou součást této smlouvy o dílo. Oznámení o nutnosti prodloužení termínu dokončení díla musí být provedeno neprodleně, do tří pracovních dnů</w:t>
      </w:r>
      <w:r w:rsidR="00524273" w:rsidRPr="00DE429F">
        <w:rPr>
          <w:rFonts w:ascii="Arial" w:hAnsi="Arial" w:cs="Arial"/>
          <w:sz w:val="20"/>
          <w:szCs w:val="22"/>
        </w:rPr>
        <w:t xml:space="preserve"> od zjištění potřeby prodloužení termínu</w:t>
      </w:r>
      <w:r w:rsidRPr="00DE429F">
        <w:rPr>
          <w:rFonts w:ascii="Arial" w:hAnsi="Arial" w:cs="Arial"/>
          <w:sz w:val="20"/>
          <w:szCs w:val="22"/>
        </w:rPr>
        <w:t xml:space="preserve">, a to písemně nebo elektronicky. Pokud </w:t>
      </w:r>
      <w:r w:rsidR="00F92BC3" w:rsidRPr="00DE429F">
        <w:rPr>
          <w:rFonts w:ascii="Arial" w:hAnsi="Arial" w:cs="Arial"/>
          <w:sz w:val="20"/>
          <w:szCs w:val="22"/>
        </w:rPr>
        <w:t>dodavatel</w:t>
      </w:r>
      <w:r w:rsidRPr="00DE429F">
        <w:rPr>
          <w:rFonts w:ascii="Arial" w:hAnsi="Arial" w:cs="Arial"/>
          <w:sz w:val="20"/>
          <w:szCs w:val="22"/>
        </w:rPr>
        <w:t xml:space="preserve"> nesplní povinnost písemného oznámení dle předchozího odstavce, je povinen uhradit objednateli smluvní pokutu, která činí částku 5 % z celkové ceny díla, minimálně v</w:t>
      </w:r>
      <w:r w:rsidR="00377343" w:rsidRPr="00DE429F">
        <w:rPr>
          <w:rFonts w:ascii="Arial" w:hAnsi="Arial" w:cs="Arial"/>
          <w:sz w:val="20"/>
          <w:szCs w:val="22"/>
        </w:rPr>
        <w:t xml:space="preserve">šak </w:t>
      </w:r>
      <w:r w:rsidR="00FA0371" w:rsidRPr="00DE429F">
        <w:rPr>
          <w:rFonts w:ascii="Arial" w:hAnsi="Arial" w:cs="Arial"/>
          <w:sz w:val="20"/>
          <w:szCs w:val="22"/>
        </w:rPr>
        <w:t>1</w:t>
      </w:r>
      <w:r w:rsidRPr="00DE429F">
        <w:rPr>
          <w:rFonts w:ascii="Arial" w:hAnsi="Arial" w:cs="Arial"/>
          <w:sz w:val="20"/>
          <w:szCs w:val="22"/>
        </w:rPr>
        <w:t>0</w:t>
      </w:r>
      <w:r w:rsidR="00021CFB" w:rsidRPr="00DE429F">
        <w:rPr>
          <w:rFonts w:ascii="Arial" w:hAnsi="Arial" w:cs="Arial"/>
          <w:sz w:val="20"/>
          <w:szCs w:val="22"/>
        </w:rPr>
        <w:t xml:space="preserve"> </w:t>
      </w:r>
      <w:r w:rsidRPr="00DE429F">
        <w:rPr>
          <w:rFonts w:ascii="Arial" w:hAnsi="Arial" w:cs="Arial"/>
          <w:sz w:val="20"/>
          <w:szCs w:val="22"/>
        </w:rPr>
        <w:t>000,- Kč.</w:t>
      </w:r>
    </w:p>
    <w:p w14:paraId="2F9A24CE" w14:textId="77777777" w:rsidR="00C93C22" w:rsidRPr="00DE429F" w:rsidRDefault="00C93C22" w:rsidP="00DE429F">
      <w:pPr>
        <w:autoSpaceDE w:val="0"/>
        <w:spacing w:line="276" w:lineRule="auto"/>
        <w:rPr>
          <w:rFonts w:ascii="Arial" w:hAnsi="Arial" w:cs="Arial"/>
          <w:b/>
          <w:bCs/>
          <w:sz w:val="20"/>
          <w:szCs w:val="22"/>
        </w:rPr>
      </w:pPr>
    </w:p>
    <w:p w14:paraId="4782C8EE" w14:textId="77777777" w:rsidR="006F41E7" w:rsidRPr="00DE429F" w:rsidRDefault="006F41E7" w:rsidP="00DE429F">
      <w:pPr>
        <w:autoSpaceDE w:val="0"/>
        <w:spacing w:line="276" w:lineRule="auto"/>
        <w:rPr>
          <w:rFonts w:ascii="Arial" w:hAnsi="Arial" w:cs="Arial"/>
          <w:b/>
          <w:bCs/>
          <w:sz w:val="20"/>
          <w:szCs w:val="22"/>
        </w:rPr>
      </w:pPr>
    </w:p>
    <w:p w14:paraId="7F6320FB" w14:textId="77777777" w:rsidR="000E102E" w:rsidRPr="00DE429F" w:rsidRDefault="000E102E" w:rsidP="00DE429F">
      <w:pPr>
        <w:autoSpaceDE w:val="0"/>
        <w:spacing w:line="276" w:lineRule="auto"/>
        <w:jc w:val="center"/>
        <w:rPr>
          <w:rFonts w:ascii="Arial" w:hAnsi="Arial" w:cs="Arial"/>
          <w:b/>
          <w:bCs/>
          <w:sz w:val="20"/>
          <w:szCs w:val="22"/>
        </w:rPr>
      </w:pPr>
      <w:r w:rsidRPr="00DE429F">
        <w:rPr>
          <w:rFonts w:ascii="Arial" w:hAnsi="Arial" w:cs="Arial"/>
          <w:b/>
          <w:bCs/>
          <w:sz w:val="20"/>
          <w:szCs w:val="22"/>
        </w:rPr>
        <w:t>Článek III.</w:t>
      </w:r>
    </w:p>
    <w:p w14:paraId="18F54B2D" w14:textId="77777777" w:rsidR="000E102E" w:rsidRPr="00DE429F" w:rsidRDefault="000E102E" w:rsidP="00DE429F">
      <w:pPr>
        <w:autoSpaceDE w:val="0"/>
        <w:spacing w:line="276" w:lineRule="auto"/>
        <w:jc w:val="center"/>
        <w:rPr>
          <w:rFonts w:ascii="Arial" w:hAnsi="Arial" w:cs="Arial"/>
          <w:sz w:val="20"/>
          <w:szCs w:val="22"/>
        </w:rPr>
      </w:pPr>
      <w:r w:rsidRPr="00DE429F">
        <w:rPr>
          <w:rFonts w:ascii="Arial" w:hAnsi="Arial" w:cs="Arial"/>
          <w:b/>
          <w:bCs/>
          <w:sz w:val="20"/>
          <w:szCs w:val="22"/>
        </w:rPr>
        <w:t>Cena za dílo</w:t>
      </w:r>
    </w:p>
    <w:p w14:paraId="1551B8EB" w14:textId="77777777" w:rsidR="000E102E" w:rsidRPr="00DE429F" w:rsidRDefault="000E102E" w:rsidP="00DE429F">
      <w:pPr>
        <w:autoSpaceDE w:val="0"/>
        <w:spacing w:line="276" w:lineRule="auto"/>
        <w:jc w:val="center"/>
        <w:rPr>
          <w:rFonts w:ascii="Arial" w:hAnsi="Arial" w:cs="Arial"/>
          <w:sz w:val="20"/>
          <w:szCs w:val="22"/>
        </w:rPr>
      </w:pPr>
    </w:p>
    <w:p w14:paraId="7DE84BC1" w14:textId="1A289555" w:rsidR="000E102E" w:rsidRPr="00D36F44" w:rsidRDefault="000E102E" w:rsidP="00843158">
      <w:pPr>
        <w:widowControl/>
        <w:numPr>
          <w:ilvl w:val="1"/>
          <w:numId w:val="7"/>
        </w:numPr>
        <w:tabs>
          <w:tab w:val="left" w:pos="-180"/>
        </w:tabs>
        <w:spacing w:line="276" w:lineRule="auto"/>
        <w:textAlignment w:val="auto"/>
        <w:rPr>
          <w:rFonts w:ascii="Arial" w:hAnsi="Arial" w:cs="Arial"/>
          <w:sz w:val="20"/>
          <w:szCs w:val="22"/>
        </w:rPr>
      </w:pPr>
      <w:r w:rsidRPr="00D36F44">
        <w:rPr>
          <w:rFonts w:ascii="Arial" w:hAnsi="Arial" w:cs="Arial"/>
          <w:sz w:val="20"/>
          <w:szCs w:val="22"/>
        </w:rPr>
        <w:t xml:space="preserve">Cena za dílo dle článku I. smlouvy je sjednána dohodou na základě nabídkové ceny </w:t>
      </w:r>
      <w:r w:rsidR="00620DFB" w:rsidRPr="00D36F44">
        <w:rPr>
          <w:rFonts w:ascii="Arial" w:hAnsi="Arial" w:cs="Arial"/>
          <w:sz w:val="20"/>
          <w:szCs w:val="22"/>
        </w:rPr>
        <w:t>dodavatel</w:t>
      </w:r>
      <w:r w:rsidRPr="00D36F44">
        <w:rPr>
          <w:rFonts w:ascii="Arial" w:hAnsi="Arial" w:cs="Arial"/>
          <w:sz w:val="20"/>
          <w:szCs w:val="22"/>
        </w:rPr>
        <w:t xml:space="preserve">e dohodou smluvních stran v souladu se zákonem č. 526/1990 Sb., o cenách, ve znění pozdějších předpisů, v celkové výši </w:t>
      </w:r>
      <w:r w:rsidR="00A713CE" w:rsidRPr="00D36F44">
        <w:rPr>
          <w:rFonts w:ascii="Arial" w:hAnsi="Arial" w:cs="Arial"/>
          <w:b/>
          <w:sz w:val="20"/>
          <w:szCs w:val="22"/>
        </w:rPr>
        <w:t>780 373,23</w:t>
      </w:r>
      <w:r w:rsidR="00D36F44" w:rsidRPr="00D36F44">
        <w:rPr>
          <w:rFonts w:ascii="Arial" w:hAnsi="Arial" w:cs="Arial"/>
          <w:b/>
          <w:sz w:val="20"/>
          <w:szCs w:val="22"/>
        </w:rPr>
        <w:t xml:space="preserve"> Kč, </w:t>
      </w:r>
      <w:r w:rsidRPr="00D36F44">
        <w:rPr>
          <w:rFonts w:ascii="Arial" w:hAnsi="Arial" w:cs="Arial"/>
          <w:sz w:val="20"/>
          <w:szCs w:val="22"/>
        </w:rPr>
        <w:t>a to jako cena nejvýše přípustná.</w:t>
      </w:r>
    </w:p>
    <w:p w14:paraId="1E7CBEED" w14:textId="77777777" w:rsidR="00A809AE" w:rsidRPr="00D36F44" w:rsidRDefault="00A809AE" w:rsidP="00DE429F">
      <w:pPr>
        <w:autoSpaceDE w:val="0"/>
        <w:spacing w:line="276" w:lineRule="auto"/>
        <w:ind w:left="426"/>
        <w:rPr>
          <w:rFonts w:ascii="Arial" w:hAnsi="Arial" w:cs="Arial"/>
          <w:sz w:val="20"/>
          <w:szCs w:val="22"/>
        </w:rPr>
      </w:pPr>
    </w:p>
    <w:p w14:paraId="235815DC" w14:textId="18D86690" w:rsidR="00D8721D" w:rsidRPr="00D36F44" w:rsidRDefault="000E102E" w:rsidP="00D36F44">
      <w:pPr>
        <w:autoSpaceDE w:val="0"/>
        <w:spacing w:line="276" w:lineRule="auto"/>
        <w:ind w:left="426"/>
        <w:rPr>
          <w:rFonts w:ascii="Arial" w:hAnsi="Arial" w:cs="Arial"/>
          <w:b/>
          <w:sz w:val="20"/>
          <w:szCs w:val="22"/>
        </w:rPr>
      </w:pPr>
      <w:r w:rsidRPr="00D36F44">
        <w:rPr>
          <w:rFonts w:ascii="Arial" w:hAnsi="Arial" w:cs="Arial"/>
          <w:sz w:val="20"/>
          <w:szCs w:val="22"/>
        </w:rPr>
        <w:t xml:space="preserve">K této ceně za dílo bude </w:t>
      </w:r>
      <w:r w:rsidR="00F92BC3" w:rsidRPr="00D36F44">
        <w:rPr>
          <w:rFonts w:ascii="Arial" w:hAnsi="Arial" w:cs="Arial"/>
          <w:sz w:val="20"/>
          <w:szCs w:val="22"/>
        </w:rPr>
        <w:t>dodavatel</w:t>
      </w:r>
      <w:r w:rsidRPr="00D36F44">
        <w:rPr>
          <w:rFonts w:ascii="Arial" w:hAnsi="Arial" w:cs="Arial"/>
          <w:sz w:val="20"/>
          <w:szCs w:val="22"/>
        </w:rPr>
        <w:t>em účtována v souladu se zákonem č. 235/2004 Sb., o dani z přidané hodnoty, v platném znění, DPH</w:t>
      </w:r>
      <w:r w:rsidR="00820D38" w:rsidRPr="00D36F44">
        <w:rPr>
          <w:rFonts w:ascii="Arial" w:hAnsi="Arial" w:cs="Arial"/>
          <w:sz w:val="20"/>
          <w:szCs w:val="22"/>
        </w:rPr>
        <w:t xml:space="preserve"> (v sazbě </w:t>
      </w:r>
      <w:proofErr w:type="gramStart"/>
      <w:r w:rsidR="00820D38" w:rsidRPr="00D36F44">
        <w:rPr>
          <w:rFonts w:ascii="Arial" w:hAnsi="Arial" w:cs="Arial"/>
          <w:sz w:val="20"/>
          <w:szCs w:val="22"/>
        </w:rPr>
        <w:t>12%</w:t>
      </w:r>
      <w:proofErr w:type="gramEnd"/>
      <w:r w:rsidR="00820D38" w:rsidRPr="00D36F44">
        <w:rPr>
          <w:rFonts w:ascii="Arial" w:hAnsi="Arial" w:cs="Arial"/>
          <w:sz w:val="20"/>
          <w:szCs w:val="22"/>
        </w:rPr>
        <w:t xml:space="preserve">) </w:t>
      </w:r>
      <w:r w:rsidRPr="00D36F44">
        <w:rPr>
          <w:rFonts w:ascii="Arial" w:hAnsi="Arial" w:cs="Arial"/>
          <w:sz w:val="20"/>
          <w:szCs w:val="22"/>
        </w:rPr>
        <w:t xml:space="preserve">ve </w:t>
      </w:r>
      <w:r w:rsidR="00997485" w:rsidRPr="00D36F44">
        <w:rPr>
          <w:rFonts w:ascii="Arial" w:hAnsi="Arial" w:cs="Arial"/>
          <w:sz w:val="20"/>
          <w:szCs w:val="22"/>
        </w:rPr>
        <w:t xml:space="preserve">výši </w:t>
      </w:r>
      <w:r w:rsidR="00A713CE" w:rsidRPr="00D36F44">
        <w:rPr>
          <w:rFonts w:ascii="Arial" w:hAnsi="Arial" w:cs="Arial"/>
          <w:b/>
          <w:sz w:val="20"/>
          <w:szCs w:val="22"/>
        </w:rPr>
        <w:t>93 644,79</w:t>
      </w:r>
      <w:r w:rsidR="00D36F44">
        <w:rPr>
          <w:rFonts w:ascii="Arial" w:hAnsi="Arial" w:cs="Arial"/>
          <w:b/>
          <w:sz w:val="20"/>
          <w:szCs w:val="22"/>
        </w:rPr>
        <w:t xml:space="preserve"> Kč.</w:t>
      </w:r>
      <w:r w:rsidR="00D8721D" w:rsidRPr="00D36F44">
        <w:rPr>
          <w:rFonts w:ascii="Arial" w:hAnsi="Arial" w:cs="Arial"/>
          <w:b/>
          <w:sz w:val="20"/>
          <w:szCs w:val="22"/>
        </w:rPr>
        <w:t xml:space="preserve"> </w:t>
      </w:r>
    </w:p>
    <w:p w14:paraId="383EE6FB" w14:textId="77777777" w:rsidR="000E102E" w:rsidRPr="00D36F44" w:rsidRDefault="000E102E" w:rsidP="00DE429F">
      <w:pPr>
        <w:autoSpaceDE w:val="0"/>
        <w:spacing w:line="276" w:lineRule="auto"/>
        <w:ind w:left="426"/>
        <w:rPr>
          <w:rFonts w:ascii="Arial" w:hAnsi="Arial" w:cs="Arial"/>
          <w:sz w:val="20"/>
          <w:szCs w:val="22"/>
        </w:rPr>
      </w:pPr>
    </w:p>
    <w:p w14:paraId="6FCD718E" w14:textId="1086C0C8" w:rsidR="00D8721D" w:rsidRDefault="000E102E" w:rsidP="00D36F44">
      <w:pPr>
        <w:autoSpaceDE w:val="0"/>
        <w:spacing w:line="276" w:lineRule="auto"/>
        <w:ind w:left="426"/>
        <w:rPr>
          <w:rFonts w:ascii="Arial" w:hAnsi="Arial" w:cs="Arial"/>
          <w:b/>
          <w:sz w:val="20"/>
          <w:szCs w:val="22"/>
        </w:rPr>
      </w:pPr>
      <w:r w:rsidRPr="00D36F44">
        <w:rPr>
          <w:rFonts w:ascii="Arial" w:hAnsi="Arial" w:cs="Arial"/>
          <w:b/>
          <w:sz w:val="20"/>
          <w:szCs w:val="22"/>
        </w:rPr>
        <w:t>Celková cena za dílo včetně DPH činí</w:t>
      </w:r>
      <w:r w:rsidR="000B1968" w:rsidRPr="00D36F44">
        <w:rPr>
          <w:rFonts w:ascii="Arial" w:hAnsi="Arial" w:cs="Arial"/>
          <w:b/>
          <w:sz w:val="20"/>
          <w:szCs w:val="22"/>
        </w:rPr>
        <w:t>:</w:t>
      </w:r>
      <w:r w:rsidR="00997485" w:rsidRPr="00D36F44">
        <w:rPr>
          <w:rFonts w:ascii="Arial" w:hAnsi="Arial" w:cs="Arial"/>
          <w:b/>
          <w:sz w:val="20"/>
          <w:szCs w:val="22"/>
        </w:rPr>
        <w:t xml:space="preserve"> </w:t>
      </w:r>
      <w:r w:rsidR="00A713CE" w:rsidRPr="00D36F44">
        <w:rPr>
          <w:rFonts w:ascii="Arial" w:hAnsi="Arial" w:cs="Arial"/>
          <w:b/>
          <w:sz w:val="20"/>
          <w:szCs w:val="22"/>
        </w:rPr>
        <w:t>874 018,02</w:t>
      </w:r>
      <w:r w:rsidR="00D36F44">
        <w:rPr>
          <w:rFonts w:ascii="Arial" w:hAnsi="Arial" w:cs="Arial"/>
          <w:b/>
          <w:sz w:val="20"/>
          <w:szCs w:val="22"/>
        </w:rPr>
        <w:t xml:space="preserve"> Kč</w:t>
      </w:r>
      <w:r w:rsidR="00D8721D" w:rsidRPr="007E193D">
        <w:rPr>
          <w:rFonts w:ascii="Arial" w:hAnsi="Arial" w:cs="Arial"/>
          <w:b/>
          <w:sz w:val="20"/>
          <w:szCs w:val="22"/>
        </w:rPr>
        <w:t xml:space="preserve"> </w:t>
      </w:r>
    </w:p>
    <w:p w14:paraId="4A09C1EE" w14:textId="77777777" w:rsidR="0073145B" w:rsidRPr="00DE429F" w:rsidRDefault="0073145B" w:rsidP="00DE429F">
      <w:pPr>
        <w:widowControl/>
        <w:spacing w:line="276" w:lineRule="auto"/>
        <w:ind w:left="426"/>
        <w:textAlignment w:val="auto"/>
        <w:rPr>
          <w:rFonts w:ascii="Arial" w:hAnsi="Arial" w:cs="Arial"/>
          <w:sz w:val="20"/>
          <w:szCs w:val="22"/>
        </w:rPr>
      </w:pPr>
    </w:p>
    <w:p w14:paraId="6A89F85C" w14:textId="4150AADD" w:rsidR="0073145B" w:rsidRPr="00DE429F" w:rsidRDefault="0073145B" w:rsidP="00DE429F">
      <w:pPr>
        <w:widowControl/>
        <w:spacing w:line="276" w:lineRule="auto"/>
        <w:ind w:left="426"/>
        <w:textAlignment w:val="auto"/>
        <w:rPr>
          <w:rFonts w:ascii="Arial" w:hAnsi="Arial" w:cs="Arial"/>
          <w:sz w:val="20"/>
          <w:szCs w:val="22"/>
        </w:rPr>
      </w:pPr>
      <w:r w:rsidRPr="00DE429F">
        <w:rPr>
          <w:rFonts w:ascii="Arial" w:hAnsi="Arial" w:cs="Arial"/>
          <w:sz w:val="20"/>
          <w:szCs w:val="22"/>
        </w:rPr>
        <w:t xml:space="preserve">Sazba DPH je </w:t>
      </w:r>
      <w:proofErr w:type="gramStart"/>
      <w:r w:rsidRPr="00DE429F">
        <w:rPr>
          <w:rFonts w:ascii="Arial" w:hAnsi="Arial" w:cs="Arial"/>
          <w:sz w:val="20"/>
          <w:szCs w:val="22"/>
        </w:rPr>
        <w:t>12%</w:t>
      </w:r>
      <w:proofErr w:type="gramEnd"/>
      <w:r w:rsidR="00624C0E">
        <w:rPr>
          <w:rFonts w:ascii="Arial" w:hAnsi="Arial" w:cs="Arial"/>
          <w:sz w:val="20"/>
          <w:szCs w:val="22"/>
        </w:rPr>
        <w:t>,</w:t>
      </w:r>
      <w:r w:rsidRPr="00DE429F">
        <w:rPr>
          <w:rFonts w:ascii="Arial" w:hAnsi="Arial" w:cs="Arial"/>
          <w:sz w:val="20"/>
          <w:szCs w:val="22"/>
        </w:rPr>
        <w:t xml:space="preserve"> v souladu s §48, odst. </w:t>
      </w:r>
      <w:r w:rsidR="00DD2DA0">
        <w:rPr>
          <w:rFonts w:ascii="Arial" w:hAnsi="Arial" w:cs="Arial"/>
          <w:sz w:val="20"/>
          <w:szCs w:val="22"/>
        </w:rPr>
        <w:t>2</w:t>
      </w:r>
      <w:r w:rsidRPr="00DE429F">
        <w:rPr>
          <w:rFonts w:ascii="Arial" w:hAnsi="Arial" w:cs="Arial"/>
          <w:sz w:val="20"/>
          <w:szCs w:val="22"/>
        </w:rPr>
        <w:t xml:space="preserve"> písm.</w:t>
      </w:r>
      <w:r w:rsidR="00624C0E">
        <w:rPr>
          <w:rFonts w:ascii="Arial" w:hAnsi="Arial" w:cs="Arial"/>
          <w:sz w:val="20"/>
          <w:szCs w:val="22"/>
        </w:rPr>
        <w:t xml:space="preserve"> </w:t>
      </w:r>
      <w:r w:rsidRPr="00DE429F">
        <w:rPr>
          <w:rFonts w:ascii="Arial" w:hAnsi="Arial" w:cs="Arial"/>
          <w:sz w:val="20"/>
          <w:szCs w:val="22"/>
        </w:rPr>
        <w:t xml:space="preserve">e. zákona č. 235/2004 Sb., o dani z přidané hodnoty, v platném znění. Objednatel prohlašuje, že stavba splňuje definici stavby </w:t>
      </w:r>
      <w:r w:rsidRPr="00DE429F">
        <w:rPr>
          <w:rFonts w:ascii="Arial" w:hAnsi="Arial" w:cs="Arial"/>
          <w:b/>
          <w:sz w:val="20"/>
          <w:szCs w:val="22"/>
        </w:rPr>
        <w:t>pro sociální bydlení.</w:t>
      </w:r>
    </w:p>
    <w:p w14:paraId="2E854593" w14:textId="77777777" w:rsidR="000E102E" w:rsidRPr="00DE429F" w:rsidRDefault="000E102E" w:rsidP="00DE429F">
      <w:pPr>
        <w:autoSpaceDE w:val="0"/>
        <w:spacing w:line="276" w:lineRule="auto"/>
        <w:ind w:left="426"/>
        <w:rPr>
          <w:rFonts w:ascii="Arial" w:hAnsi="Arial" w:cs="Arial"/>
          <w:sz w:val="20"/>
          <w:szCs w:val="22"/>
        </w:rPr>
      </w:pPr>
    </w:p>
    <w:p w14:paraId="49CAE055" w14:textId="7CAB295D" w:rsidR="00FA79CD" w:rsidRPr="00DE429F" w:rsidRDefault="00FA79CD" w:rsidP="00DE429F">
      <w:pPr>
        <w:widowControl/>
        <w:spacing w:line="276" w:lineRule="auto"/>
        <w:ind w:left="426"/>
        <w:textAlignment w:val="auto"/>
        <w:rPr>
          <w:rFonts w:ascii="Arial" w:hAnsi="Arial" w:cs="Arial"/>
          <w:sz w:val="20"/>
          <w:szCs w:val="22"/>
        </w:rPr>
      </w:pPr>
      <w:r w:rsidRPr="00DE429F">
        <w:rPr>
          <w:rFonts w:ascii="Arial" w:hAnsi="Arial" w:cs="Arial"/>
          <w:sz w:val="20"/>
          <w:szCs w:val="22"/>
        </w:rPr>
        <w:t xml:space="preserve">Nedílnou součástí smlouvy je oceněný </w:t>
      </w:r>
      <w:r w:rsidR="00626CFE">
        <w:rPr>
          <w:rFonts w:ascii="Arial" w:hAnsi="Arial" w:cs="Arial"/>
          <w:sz w:val="20"/>
          <w:szCs w:val="22"/>
        </w:rPr>
        <w:t>položkový rozpočet</w:t>
      </w:r>
      <w:r w:rsidRPr="00DE429F">
        <w:rPr>
          <w:rFonts w:ascii="Arial" w:hAnsi="Arial" w:cs="Arial"/>
          <w:sz w:val="20"/>
          <w:szCs w:val="22"/>
        </w:rPr>
        <w:t xml:space="preserve"> uvedený v </w:t>
      </w:r>
      <w:r w:rsidRPr="005A2EE0">
        <w:rPr>
          <w:rFonts w:ascii="Arial" w:hAnsi="Arial" w:cs="Arial"/>
          <w:bCs/>
          <w:sz w:val="20"/>
          <w:szCs w:val="22"/>
        </w:rPr>
        <w:t xml:space="preserve">příloze č. </w:t>
      </w:r>
      <w:r w:rsidR="005A2EE0" w:rsidRPr="005A2EE0">
        <w:rPr>
          <w:rFonts w:ascii="Arial" w:hAnsi="Arial" w:cs="Arial"/>
          <w:bCs/>
          <w:sz w:val="20"/>
          <w:szCs w:val="22"/>
        </w:rPr>
        <w:t>2</w:t>
      </w:r>
      <w:r w:rsidRPr="005A2EE0">
        <w:rPr>
          <w:rFonts w:ascii="Arial" w:hAnsi="Arial" w:cs="Arial"/>
          <w:bCs/>
          <w:sz w:val="20"/>
          <w:szCs w:val="22"/>
        </w:rPr>
        <w:t>.</w:t>
      </w:r>
      <w:r w:rsidRPr="00DE429F">
        <w:rPr>
          <w:rFonts w:ascii="Arial" w:hAnsi="Arial" w:cs="Arial"/>
          <w:sz w:val="20"/>
          <w:szCs w:val="22"/>
        </w:rPr>
        <w:t xml:space="preserve"> Celkové ceny položek (a jejich kalkulací s oceněným množstvím či rozsahem dané položky 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F92BC3" w:rsidRPr="00DE429F">
        <w:rPr>
          <w:rFonts w:ascii="Arial" w:hAnsi="Arial" w:cs="Arial"/>
          <w:sz w:val="20"/>
          <w:szCs w:val="22"/>
        </w:rPr>
        <w:t>dodavatel</w:t>
      </w:r>
      <w:r w:rsidRPr="00DE429F">
        <w:rPr>
          <w:rFonts w:ascii="Arial" w:hAnsi="Arial" w:cs="Arial"/>
          <w:sz w:val="20"/>
          <w:szCs w:val="22"/>
        </w:rPr>
        <w:t xml:space="preserve">e nutno předvídat a v odborných kruzích jsou považovány za její součást. </w:t>
      </w:r>
    </w:p>
    <w:p w14:paraId="3465749F" w14:textId="77777777" w:rsidR="0073145B" w:rsidRPr="00DE429F" w:rsidRDefault="0073145B" w:rsidP="00DE429F">
      <w:pPr>
        <w:widowControl/>
        <w:spacing w:line="276" w:lineRule="auto"/>
        <w:ind w:left="426"/>
        <w:textAlignment w:val="auto"/>
        <w:rPr>
          <w:rFonts w:ascii="Arial" w:hAnsi="Arial" w:cs="Arial"/>
          <w:sz w:val="20"/>
          <w:szCs w:val="22"/>
        </w:rPr>
      </w:pPr>
    </w:p>
    <w:p w14:paraId="1989A9B0" w14:textId="77777777" w:rsidR="00FA79CD" w:rsidRPr="00DE429F" w:rsidRDefault="00F92BC3" w:rsidP="00DE429F">
      <w:pPr>
        <w:widowControl/>
        <w:numPr>
          <w:ilvl w:val="1"/>
          <w:numId w:val="7"/>
        </w:numPr>
        <w:tabs>
          <w:tab w:val="left" w:pos="-180"/>
        </w:tabs>
        <w:spacing w:line="276" w:lineRule="auto"/>
        <w:textAlignment w:val="auto"/>
        <w:rPr>
          <w:rFonts w:ascii="Arial" w:hAnsi="Arial" w:cs="Arial"/>
          <w:sz w:val="20"/>
          <w:szCs w:val="22"/>
        </w:rPr>
      </w:pPr>
      <w:r w:rsidRPr="00DE429F">
        <w:rPr>
          <w:rFonts w:ascii="Arial" w:hAnsi="Arial" w:cs="Arial"/>
          <w:sz w:val="20"/>
          <w:szCs w:val="22"/>
        </w:rPr>
        <w:t xml:space="preserve">Dodavatel </w:t>
      </w:r>
      <w:r w:rsidR="00FA79CD" w:rsidRPr="00DE429F">
        <w:rPr>
          <w:rFonts w:ascii="Arial" w:hAnsi="Arial" w:cs="Arial"/>
          <w:sz w:val="20"/>
          <w:szCs w:val="22"/>
        </w:rPr>
        <w:t xml:space="preserve">je oprávněn změnit účtovanou výši DPH v souladu se zákonem č. 235/2004 Sb., o dani z přidané hodnoty, jestliže po uzavření této smlouvy o dílo nabude účinnosti zákon, kterým bude výše DPH v uvedeném zákoně změněna.   </w:t>
      </w:r>
    </w:p>
    <w:p w14:paraId="513F8659" w14:textId="77777777" w:rsidR="00FA79CD" w:rsidRPr="00DE429F" w:rsidRDefault="00FA79CD" w:rsidP="00DE429F">
      <w:pPr>
        <w:autoSpaceDE w:val="0"/>
        <w:autoSpaceDN w:val="0"/>
        <w:spacing w:line="276" w:lineRule="auto"/>
        <w:ind w:left="426" w:hanging="426"/>
        <w:rPr>
          <w:rFonts w:ascii="Arial" w:hAnsi="Arial" w:cs="Arial"/>
          <w:sz w:val="20"/>
          <w:szCs w:val="22"/>
        </w:rPr>
      </w:pPr>
    </w:p>
    <w:p w14:paraId="04CF49C5" w14:textId="095F3B0E" w:rsidR="00FA79CD" w:rsidRPr="00A7343A" w:rsidRDefault="00FA79CD" w:rsidP="00A7343A">
      <w:pPr>
        <w:widowControl/>
        <w:numPr>
          <w:ilvl w:val="1"/>
          <w:numId w:val="7"/>
        </w:numPr>
        <w:tabs>
          <w:tab w:val="left" w:pos="-180"/>
        </w:tabs>
        <w:spacing w:line="276" w:lineRule="auto"/>
        <w:ind w:left="426"/>
        <w:textAlignment w:val="auto"/>
        <w:rPr>
          <w:rFonts w:ascii="Arial" w:hAnsi="Arial" w:cs="Arial"/>
          <w:color w:val="000000"/>
          <w:sz w:val="20"/>
          <w:szCs w:val="22"/>
        </w:rPr>
      </w:pPr>
      <w:r w:rsidRPr="00A7343A">
        <w:rPr>
          <w:rFonts w:ascii="Arial" w:hAnsi="Arial" w:cs="Arial"/>
          <w:sz w:val="20"/>
          <w:szCs w:val="22"/>
        </w:rPr>
        <w:t xml:space="preserve">Cena </w:t>
      </w:r>
      <w:r w:rsidR="002C0637" w:rsidRPr="00A7343A">
        <w:rPr>
          <w:rFonts w:ascii="Arial" w:hAnsi="Arial" w:cs="Arial"/>
          <w:sz w:val="20"/>
          <w:szCs w:val="22"/>
        </w:rPr>
        <w:t xml:space="preserve">za dílo je konečná, ani jedna strana není oprávněna požadovat změnu ceny díla proto, že si dílo vyžádalo jiné úsilí nebo jiné náklady, než bylo předpokládáno. </w:t>
      </w:r>
      <w:r w:rsidR="00F92BC3" w:rsidRPr="00A7343A">
        <w:rPr>
          <w:rFonts w:ascii="Arial" w:hAnsi="Arial" w:cs="Arial"/>
          <w:sz w:val="20"/>
          <w:szCs w:val="22"/>
        </w:rPr>
        <w:t xml:space="preserve">Dodavatel </w:t>
      </w:r>
      <w:r w:rsidR="002C0637" w:rsidRPr="00A7343A">
        <w:rPr>
          <w:rFonts w:ascii="Arial" w:hAnsi="Arial" w:cs="Arial"/>
          <w:sz w:val="20"/>
          <w:szCs w:val="22"/>
        </w:rPr>
        <w:t xml:space="preserve">je povinen poskytnout slevu z ceny díla na neprovedené práce. V případě, že se jedná o dodatečné stavební práce, původním výkazem výměr nepředpokládané, postupuje se podle § 222 ZZVZ, který stanoví podmínky, za kterých se dodatečné práce nepovažují za změnu závazku ze smlouvy. </w:t>
      </w:r>
      <w:r w:rsidR="00A7343A">
        <w:rPr>
          <w:rFonts w:ascii="Arial" w:hAnsi="Arial" w:cs="Arial"/>
          <w:sz w:val="20"/>
          <w:szCs w:val="22"/>
        </w:rPr>
        <w:br/>
      </w:r>
    </w:p>
    <w:p w14:paraId="1E2D1C15" w14:textId="21F6E84F" w:rsidR="00D8721D" w:rsidRDefault="00FA79CD" w:rsidP="00D8721D">
      <w:pPr>
        <w:widowControl/>
        <w:numPr>
          <w:ilvl w:val="1"/>
          <w:numId w:val="7"/>
        </w:numPr>
        <w:tabs>
          <w:tab w:val="left" w:pos="-180"/>
        </w:tabs>
        <w:spacing w:line="276" w:lineRule="auto"/>
        <w:textAlignment w:val="auto"/>
        <w:rPr>
          <w:rFonts w:ascii="Arial" w:hAnsi="Arial" w:cs="Arial"/>
          <w:sz w:val="20"/>
          <w:szCs w:val="22"/>
        </w:rPr>
      </w:pPr>
      <w:r w:rsidRPr="00DE429F">
        <w:rPr>
          <w:rFonts w:ascii="Arial" w:hAnsi="Arial" w:cs="Arial"/>
          <w:sz w:val="20"/>
          <w:szCs w:val="22"/>
        </w:rPr>
        <w:t xml:space="preserve">Cena díla bude snížena o práce, které oproti </w:t>
      </w:r>
      <w:r w:rsidR="00A7343A">
        <w:rPr>
          <w:rFonts w:ascii="Arial" w:hAnsi="Arial" w:cs="Arial"/>
          <w:sz w:val="20"/>
          <w:szCs w:val="22"/>
        </w:rPr>
        <w:t>zadávací dokumentaci</w:t>
      </w:r>
      <w:r w:rsidRPr="00DE429F">
        <w:rPr>
          <w:rFonts w:ascii="Arial" w:hAnsi="Arial" w:cs="Arial"/>
          <w:sz w:val="20"/>
          <w:szCs w:val="22"/>
        </w:rPr>
        <w:t xml:space="preserve"> nebudou objednatelem vyžadovány (méněpráce) a tedy nebudou provedeny. Objednatel si v tomto směru vyhrazuje právo omezit rozsah prováděného díla dle vlastní úvahy. O takovém omezení musí být </w:t>
      </w:r>
      <w:r w:rsidR="00F92BC3" w:rsidRPr="00DE429F">
        <w:rPr>
          <w:rFonts w:ascii="Arial" w:hAnsi="Arial" w:cs="Arial"/>
          <w:sz w:val="20"/>
          <w:szCs w:val="22"/>
        </w:rPr>
        <w:t>dodavatel</w:t>
      </w:r>
      <w:r w:rsidRPr="00DE429F">
        <w:rPr>
          <w:rFonts w:ascii="Arial" w:hAnsi="Arial" w:cs="Arial"/>
          <w:sz w:val="20"/>
          <w:szCs w:val="22"/>
        </w:rPr>
        <w:t xml:space="preserve"> předem (tj. před provedením a dokončením dané části díla) písemně informován.</w:t>
      </w:r>
    </w:p>
    <w:p w14:paraId="439B1F08" w14:textId="77777777" w:rsidR="00D8721D" w:rsidRDefault="00D8721D" w:rsidP="00D8721D">
      <w:pPr>
        <w:pStyle w:val="Odstavecseseznamem"/>
        <w:rPr>
          <w:rFonts w:ascii="Arial" w:hAnsi="Arial" w:cs="Arial"/>
          <w:sz w:val="20"/>
          <w:szCs w:val="22"/>
        </w:rPr>
      </w:pPr>
    </w:p>
    <w:p w14:paraId="4DD645BC" w14:textId="577377FB" w:rsidR="004369ED" w:rsidRPr="004369ED" w:rsidRDefault="00FA79CD" w:rsidP="006A2851">
      <w:pPr>
        <w:widowControl/>
        <w:numPr>
          <w:ilvl w:val="1"/>
          <w:numId w:val="7"/>
        </w:numPr>
        <w:tabs>
          <w:tab w:val="left" w:pos="-180"/>
        </w:tabs>
        <w:spacing w:line="276" w:lineRule="auto"/>
        <w:textAlignment w:val="auto"/>
        <w:rPr>
          <w:rFonts w:ascii="Arial" w:hAnsi="Arial" w:cs="Arial"/>
          <w:sz w:val="20"/>
          <w:szCs w:val="22"/>
        </w:rPr>
      </w:pPr>
      <w:r w:rsidRPr="004369ED">
        <w:rPr>
          <w:rFonts w:ascii="Arial" w:hAnsi="Arial" w:cs="Arial"/>
          <w:sz w:val="20"/>
          <w:szCs w:val="22"/>
        </w:rPr>
        <w:t xml:space="preserve">Dílo </w:t>
      </w:r>
      <w:r w:rsidR="007F4561" w:rsidRPr="004369ED">
        <w:rPr>
          <w:rFonts w:ascii="Arial" w:hAnsi="Arial" w:cs="Arial"/>
          <w:sz w:val="20"/>
          <w:szCs w:val="22"/>
        </w:rPr>
        <w:t xml:space="preserve">lze provést odlišně oproti </w:t>
      </w:r>
      <w:r w:rsidR="00EA0B19" w:rsidRPr="004369ED">
        <w:rPr>
          <w:rFonts w:ascii="Arial" w:hAnsi="Arial" w:cs="Arial"/>
          <w:sz w:val="20"/>
          <w:szCs w:val="22"/>
        </w:rPr>
        <w:t xml:space="preserve">popisu stavebních prací v textu výzvy VZMR </w:t>
      </w:r>
      <w:r w:rsidR="00D8721D" w:rsidRPr="004369ED">
        <w:rPr>
          <w:rFonts w:ascii="Arial" w:hAnsi="Arial" w:cs="Arial"/>
          <w:sz w:val="20"/>
          <w:szCs w:val="22"/>
        </w:rPr>
        <w:t xml:space="preserve">„Oprava </w:t>
      </w:r>
      <w:r w:rsidR="00323269">
        <w:rPr>
          <w:rFonts w:ascii="Arial" w:hAnsi="Arial" w:cs="Arial"/>
          <w:sz w:val="20"/>
          <w:szCs w:val="22"/>
        </w:rPr>
        <w:t>vnějších</w:t>
      </w:r>
      <w:r w:rsidR="00D8721D" w:rsidRPr="004369ED">
        <w:rPr>
          <w:rFonts w:ascii="Arial" w:hAnsi="Arial" w:cs="Arial"/>
          <w:sz w:val="20"/>
          <w:szCs w:val="22"/>
        </w:rPr>
        <w:t xml:space="preserve"> prvků na fasádě Havlíčkova 447“</w:t>
      </w:r>
      <w:r w:rsidR="004369ED">
        <w:rPr>
          <w:rFonts w:ascii="Arial" w:hAnsi="Arial" w:cs="Arial"/>
          <w:sz w:val="20"/>
          <w:szCs w:val="22"/>
        </w:rPr>
        <w:t xml:space="preserve"> </w:t>
      </w:r>
      <w:r w:rsidR="007F4561" w:rsidRPr="004369ED">
        <w:rPr>
          <w:rFonts w:ascii="Arial" w:hAnsi="Arial" w:cs="Arial"/>
          <w:sz w:val="20"/>
          <w:szCs w:val="22"/>
        </w:rPr>
        <w:t>pouze s předchozím písemným souhlasem objednatele</w:t>
      </w:r>
      <w:r w:rsidR="00FA65D2" w:rsidRPr="00FA65D2">
        <w:rPr>
          <w:rFonts w:ascii="Arial" w:hAnsi="Arial" w:cs="Arial"/>
          <w:sz w:val="20"/>
          <w:szCs w:val="22"/>
        </w:rPr>
        <w:t xml:space="preserve"> </w:t>
      </w:r>
      <w:r w:rsidR="00FA65D2" w:rsidRPr="00DE429F">
        <w:rPr>
          <w:rFonts w:ascii="Arial" w:hAnsi="Arial" w:cs="Arial"/>
          <w:sz w:val="20"/>
          <w:szCs w:val="22"/>
        </w:rPr>
        <w:t>i v případě, že nebude zvyšovat cenu díla</w:t>
      </w:r>
      <w:r w:rsidR="007F4561" w:rsidRPr="004369ED">
        <w:rPr>
          <w:rFonts w:ascii="Arial" w:hAnsi="Arial" w:cs="Arial"/>
          <w:sz w:val="20"/>
          <w:szCs w:val="22"/>
        </w:rPr>
        <w:t xml:space="preserve">. Před provedením změny díla musí být o rozsahu této změny (věcném i finančním) písemně informován </w:t>
      </w:r>
      <w:r w:rsidR="004F1600" w:rsidRPr="004369ED">
        <w:rPr>
          <w:rFonts w:ascii="Arial" w:hAnsi="Arial" w:cs="Arial"/>
          <w:sz w:val="20"/>
          <w:szCs w:val="22"/>
        </w:rPr>
        <w:t>objednatel</w:t>
      </w:r>
      <w:r w:rsidR="00211B11">
        <w:rPr>
          <w:rFonts w:ascii="Arial" w:hAnsi="Arial" w:cs="Arial"/>
          <w:sz w:val="20"/>
          <w:szCs w:val="22"/>
        </w:rPr>
        <w:t>.</w:t>
      </w:r>
      <w:r w:rsidR="00211B11" w:rsidRPr="00211B11">
        <w:rPr>
          <w:rFonts w:ascii="Arial" w:hAnsi="Arial" w:cs="Arial"/>
          <w:sz w:val="20"/>
          <w:szCs w:val="22"/>
        </w:rPr>
        <w:t xml:space="preserve"> </w:t>
      </w:r>
      <w:r w:rsidR="00211B11" w:rsidRPr="00DE429F">
        <w:rPr>
          <w:rFonts w:ascii="Arial" w:hAnsi="Arial" w:cs="Arial"/>
          <w:sz w:val="20"/>
          <w:szCs w:val="22"/>
        </w:rPr>
        <w:t>K této informaci bude případně přiloženo stanovisko TDS</w:t>
      </w:r>
      <w:r w:rsidR="007F4561" w:rsidRPr="004369ED">
        <w:rPr>
          <w:rFonts w:ascii="Arial" w:hAnsi="Arial" w:cs="Arial"/>
          <w:sz w:val="20"/>
          <w:szCs w:val="22"/>
        </w:rPr>
        <w:t xml:space="preserve">. </w:t>
      </w:r>
    </w:p>
    <w:p w14:paraId="1F8BB61D" w14:textId="77777777" w:rsidR="004369ED" w:rsidRPr="004369ED" w:rsidRDefault="004369ED" w:rsidP="004369ED">
      <w:pPr>
        <w:widowControl/>
        <w:tabs>
          <w:tab w:val="left" w:pos="-180"/>
        </w:tabs>
        <w:spacing w:line="276" w:lineRule="auto"/>
        <w:ind w:left="432"/>
        <w:textAlignment w:val="auto"/>
        <w:rPr>
          <w:rFonts w:ascii="Arial" w:hAnsi="Arial" w:cs="Arial"/>
          <w:sz w:val="20"/>
          <w:szCs w:val="22"/>
        </w:rPr>
      </w:pPr>
    </w:p>
    <w:p w14:paraId="6BCC9D4B" w14:textId="77777777" w:rsidR="000E102E" w:rsidRPr="00DE429F" w:rsidRDefault="00FA79CD" w:rsidP="00DE429F">
      <w:pPr>
        <w:widowControl/>
        <w:numPr>
          <w:ilvl w:val="1"/>
          <w:numId w:val="7"/>
        </w:numPr>
        <w:tabs>
          <w:tab w:val="left" w:pos="-180"/>
        </w:tabs>
        <w:spacing w:line="276" w:lineRule="auto"/>
        <w:textAlignment w:val="auto"/>
        <w:rPr>
          <w:rFonts w:ascii="Arial" w:hAnsi="Arial" w:cs="Arial"/>
          <w:sz w:val="20"/>
          <w:szCs w:val="22"/>
        </w:rPr>
      </w:pPr>
      <w:r w:rsidRPr="00DE429F">
        <w:rPr>
          <w:rFonts w:ascii="Arial" w:hAnsi="Arial" w:cs="Arial"/>
          <w:sz w:val="20"/>
          <w:szCs w:val="22"/>
        </w:rPr>
        <w:t>Smluvní strany se dohodly, že při určení změny ceny v souladu s touto smlouvou se bude vycházet z ceny stanovené ve výkazu výměr, jsou-li daná činnost, práce či materiál ve výkazu výměr zahrnuty. Nejsou-</w:t>
      </w:r>
      <w:proofErr w:type="gramStart"/>
      <w:r w:rsidRPr="00DE429F">
        <w:rPr>
          <w:rFonts w:ascii="Arial" w:hAnsi="Arial" w:cs="Arial"/>
          <w:sz w:val="20"/>
          <w:szCs w:val="22"/>
        </w:rPr>
        <w:t>li  ve</w:t>
      </w:r>
      <w:proofErr w:type="gramEnd"/>
      <w:r w:rsidRPr="00DE429F">
        <w:rPr>
          <w:rFonts w:ascii="Arial" w:hAnsi="Arial" w:cs="Arial"/>
          <w:sz w:val="20"/>
          <w:szCs w:val="22"/>
        </w:rPr>
        <w:t xml:space="preserve"> výkazu výměr zahrnuty, bude se vycházet z cenové soustavy URS. Nelze-li změnu ceny určit ani tímto způsobem, změní se cena díla o částku odpovídající ceně prací a materiálů v místě a čase obvyklé.</w:t>
      </w:r>
    </w:p>
    <w:p w14:paraId="23BB25C8" w14:textId="77777777" w:rsidR="00811E5F" w:rsidRPr="00DE429F" w:rsidRDefault="00811E5F" w:rsidP="00DE429F">
      <w:pPr>
        <w:autoSpaceDE w:val="0"/>
        <w:spacing w:line="276" w:lineRule="auto"/>
        <w:rPr>
          <w:rFonts w:ascii="Arial" w:hAnsi="Arial" w:cs="Arial"/>
          <w:sz w:val="20"/>
          <w:szCs w:val="22"/>
        </w:rPr>
      </w:pPr>
    </w:p>
    <w:p w14:paraId="25C54BB6" w14:textId="77777777" w:rsidR="000E102E" w:rsidRPr="00DE429F" w:rsidRDefault="000E102E" w:rsidP="00DE429F">
      <w:pPr>
        <w:autoSpaceDE w:val="0"/>
        <w:spacing w:line="276" w:lineRule="auto"/>
        <w:ind w:left="360" w:hanging="360"/>
        <w:jc w:val="center"/>
        <w:rPr>
          <w:rFonts w:ascii="Arial" w:hAnsi="Arial" w:cs="Arial"/>
          <w:b/>
          <w:bCs/>
          <w:sz w:val="20"/>
          <w:szCs w:val="22"/>
        </w:rPr>
      </w:pPr>
      <w:r w:rsidRPr="00DE429F">
        <w:rPr>
          <w:rFonts w:ascii="Arial" w:hAnsi="Arial" w:cs="Arial"/>
          <w:b/>
          <w:bCs/>
          <w:sz w:val="20"/>
          <w:szCs w:val="22"/>
        </w:rPr>
        <w:t>Článek IV.</w:t>
      </w:r>
    </w:p>
    <w:p w14:paraId="1CF64555" w14:textId="77777777" w:rsidR="000E102E" w:rsidRPr="00DE429F" w:rsidRDefault="000E102E" w:rsidP="00DE429F">
      <w:pPr>
        <w:autoSpaceDE w:val="0"/>
        <w:spacing w:line="276" w:lineRule="auto"/>
        <w:jc w:val="center"/>
        <w:rPr>
          <w:rFonts w:ascii="Arial" w:hAnsi="Arial" w:cs="Arial"/>
          <w:b/>
          <w:bCs/>
          <w:sz w:val="20"/>
          <w:szCs w:val="22"/>
        </w:rPr>
      </w:pPr>
      <w:r w:rsidRPr="00DE429F">
        <w:rPr>
          <w:rFonts w:ascii="Arial" w:hAnsi="Arial" w:cs="Arial"/>
          <w:b/>
          <w:bCs/>
          <w:sz w:val="20"/>
          <w:szCs w:val="22"/>
        </w:rPr>
        <w:t>Platební podmínky</w:t>
      </w:r>
    </w:p>
    <w:p w14:paraId="2ECE9AE8" w14:textId="77777777" w:rsidR="00086863" w:rsidRPr="00DE429F" w:rsidRDefault="00086863" w:rsidP="00DE429F">
      <w:pPr>
        <w:autoSpaceDE w:val="0"/>
        <w:spacing w:line="276" w:lineRule="auto"/>
        <w:jc w:val="center"/>
        <w:rPr>
          <w:rFonts w:ascii="Arial" w:hAnsi="Arial" w:cs="Arial"/>
          <w:sz w:val="20"/>
          <w:szCs w:val="22"/>
        </w:rPr>
      </w:pPr>
    </w:p>
    <w:p w14:paraId="3928590A" w14:textId="77777777" w:rsidR="000E102E" w:rsidRPr="00DE429F" w:rsidRDefault="000E102E" w:rsidP="00DE429F">
      <w:pPr>
        <w:widowControl/>
        <w:numPr>
          <w:ilvl w:val="1"/>
          <w:numId w:val="7"/>
        </w:numPr>
        <w:tabs>
          <w:tab w:val="left" w:pos="-180"/>
        </w:tabs>
        <w:spacing w:line="276" w:lineRule="auto"/>
        <w:textAlignment w:val="auto"/>
        <w:rPr>
          <w:rFonts w:ascii="Arial" w:hAnsi="Arial" w:cs="Arial"/>
          <w:sz w:val="20"/>
          <w:szCs w:val="22"/>
        </w:rPr>
      </w:pPr>
      <w:r w:rsidRPr="00DE429F">
        <w:rPr>
          <w:rFonts w:ascii="Arial" w:hAnsi="Arial" w:cs="Arial"/>
          <w:sz w:val="20"/>
          <w:szCs w:val="22"/>
        </w:rPr>
        <w:t xml:space="preserve">Objednatel nebude poskytovat </w:t>
      </w:r>
      <w:r w:rsidR="00F92BC3" w:rsidRPr="00DE429F">
        <w:rPr>
          <w:rFonts w:ascii="Arial" w:hAnsi="Arial" w:cs="Arial"/>
          <w:sz w:val="20"/>
          <w:szCs w:val="22"/>
        </w:rPr>
        <w:t>dodavateli</w:t>
      </w:r>
      <w:r w:rsidRPr="00DE429F">
        <w:rPr>
          <w:rFonts w:ascii="Arial" w:hAnsi="Arial" w:cs="Arial"/>
          <w:sz w:val="20"/>
          <w:szCs w:val="22"/>
        </w:rPr>
        <w:t xml:space="preserve"> díla zálohy.</w:t>
      </w:r>
    </w:p>
    <w:p w14:paraId="5BECAF85" w14:textId="77777777" w:rsidR="000E102E" w:rsidRPr="00DE429F" w:rsidRDefault="000E102E" w:rsidP="00DE429F">
      <w:pPr>
        <w:autoSpaceDE w:val="0"/>
        <w:spacing w:line="276" w:lineRule="auto"/>
        <w:ind w:left="540" w:hanging="540"/>
        <w:rPr>
          <w:rFonts w:ascii="Arial" w:hAnsi="Arial" w:cs="Arial"/>
          <w:sz w:val="20"/>
          <w:szCs w:val="22"/>
        </w:rPr>
      </w:pPr>
    </w:p>
    <w:p w14:paraId="3AC6B235" w14:textId="7D266514" w:rsidR="000C71DA" w:rsidRDefault="000E102E" w:rsidP="002A3C17">
      <w:pPr>
        <w:widowControl/>
        <w:numPr>
          <w:ilvl w:val="1"/>
          <w:numId w:val="7"/>
        </w:numPr>
        <w:tabs>
          <w:tab w:val="left" w:pos="-180"/>
        </w:tabs>
        <w:spacing w:line="276" w:lineRule="auto"/>
        <w:ind w:left="426" w:hanging="426"/>
        <w:textAlignment w:val="auto"/>
        <w:rPr>
          <w:rFonts w:ascii="Arial" w:hAnsi="Arial" w:cs="Arial"/>
          <w:sz w:val="20"/>
          <w:szCs w:val="22"/>
        </w:rPr>
      </w:pPr>
      <w:r w:rsidRPr="00FA65D2">
        <w:rPr>
          <w:rFonts w:ascii="Arial" w:hAnsi="Arial" w:cs="Arial"/>
          <w:sz w:val="20"/>
          <w:szCs w:val="22"/>
        </w:rPr>
        <w:t xml:space="preserve">Realizované práce a dodávky budou </w:t>
      </w:r>
      <w:r w:rsidR="00F92BC3" w:rsidRPr="00FA65D2">
        <w:rPr>
          <w:rFonts w:ascii="Arial" w:hAnsi="Arial" w:cs="Arial"/>
          <w:sz w:val="20"/>
          <w:szCs w:val="22"/>
        </w:rPr>
        <w:t>dodavatel</w:t>
      </w:r>
      <w:r w:rsidRPr="00FA65D2">
        <w:rPr>
          <w:rFonts w:ascii="Arial" w:hAnsi="Arial" w:cs="Arial"/>
          <w:sz w:val="20"/>
          <w:szCs w:val="22"/>
        </w:rPr>
        <w:t>em účtovány objednateli na základě skutečně řádně provedených prací a dodávek písemně odsouhlasených oprávněným zástupcem objednatele,</w:t>
      </w:r>
      <w:r w:rsidR="00024522" w:rsidRPr="00FA65D2">
        <w:rPr>
          <w:rFonts w:ascii="Arial" w:hAnsi="Arial" w:cs="Arial"/>
          <w:sz w:val="20"/>
          <w:szCs w:val="22"/>
        </w:rPr>
        <w:t xml:space="preserve"> </w:t>
      </w:r>
      <w:r w:rsidR="00024522" w:rsidRPr="0050538B">
        <w:rPr>
          <w:rFonts w:ascii="Arial" w:hAnsi="Arial" w:cs="Arial"/>
          <w:sz w:val="20"/>
          <w:szCs w:val="22"/>
        </w:rPr>
        <w:t>maximálně jednou za kalendářní měsíc</w:t>
      </w:r>
      <w:r w:rsidRPr="0050538B">
        <w:rPr>
          <w:rFonts w:ascii="Arial" w:hAnsi="Arial" w:cs="Arial"/>
          <w:sz w:val="20"/>
          <w:szCs w:val="22"/>
        </w:rPr>
        <w:t xml:space="preserve"> a to fakturami, které b</w:t>
      </w:r>
      <w:r w:rsidRPr="00FA65D2">
        <w:rPr>
          <w:rFonts w:ascii="Arial" w:hAnsi="Arial" w:cs="Arial"/>
          <w:sz w:val="20"/>
          <w:szCs w:val="22"/>
        </w:rPr>
        <w:t>udou splňovat náležitosti daňového dokladu dle platných obecně závazných právních předpisů, tj. dle zákona č. 235/2004 Sb., o dani z přidané hodnoty, v platném znění a bude v nich uveden název</w:t>
      </w:r>
      <w:r w:rsidR="009E7CFE" w:rsidRPr="00FA65D2">
        <w:rPr>
          <w:rFonts w:ascii="Arial" w:hAnsi="Arial" w:cs="Arial"/>
          <w:sz w:val="20"/>
          <w:szCs w:val="22"/>
        </w:rPr>
        <w:t xml:space="preserve"> Veřejné zakázky </w:t>
      </w:r>
      <w:r w:rsidR="004369ED" w:rsidRPr="00FA65D2">
        <w:rPr>
          <w:rFonts w:ascii="Arial" w:hAnsi="Arial" w:cs="Arial"/>
          <w:b/>
          <w:sz w:val="20"/>
          <w:szCs w:val="20"/>
        </w:rPr>
        <w:t>„</w:t>
      </w:r>
      <w:r w:rsidR="004369ED" w:rsidRPr="00FA65D2">
        <w:rPr>
          <w:rFonts w:ascii="Arial" w:hAnsi="Arial" w:cs="Arial"/>
          <w:b/>
          <w:bCs/>
          <w:i/>
          <w:sz w:val="20"/>
          <w:szCs w:val="20"/>
        </w:rPr>
        <w:t xml:space="preserve">Oprava </w:t>
      </w:r>
      <w:r w:rsidR="00323269" w:rsidRPr="00FA65D2">
        <w:rPr>
          <w:rFonts w:ascii="Arial" w:hAnsi="Arial" w:cs="Arial"/>
          <w:b/>
          <w:bCs/>
          <w:i/>
          <w:sz w:val="20"/>
          <w:szCs w:val="20"/>
        </w:rPr>
        <w:t>vnějších</w:t>
      </w:r>
      <w:r w:rsidR="004369ED" w:rsidRPr="00FA65D2">
        <w:rPr>
          <w:rFonts w:ascii="Arial" w:hAnsi="Arial" w:cs="Arial"/>
          <w:b/>
          <w:bCs/>
          <w:i/>
          <w:sz w:val="20"/>
          <w:szCs w:val="20"/>
        </w:rPr>
        <w:t xml:space="preserve"> prvků na fasádě Havlíčkova 447</w:t>
      </w:r>
      <w:r w:rsidR="004369ED" w:rsidRPr="00FA65D2">
        <w:rPr>
          <w:rFonts w:ascii="Arial" w:hAnsi="Arial" w:cs="Arial"/>
          <w:b/>
          <w:sz w:val="20"/>
          <w:szCs w:val="20"/>
        </w:rPr>
        <w:t>“</w:t>
      </w:r>
      <w:r w:rsidR="009E7CFE" w:rsidRPr="00FA65D2">
        <w:rPr>
          <w:rFonts w:ascii="Arial" w:hAnsi="Arial" w:cs="Arial"/>
          <w:b/>
          <w:bCs/>
          <w:sz w:val="20"/>
          <w:szCs w:val="22"/>
        </w:rPr>
        <w:t xml:space="preserve"> </w:t>
      </w:r>
      <w:r w:rsidR="00D76A96" w:rsidRPr="00FA65D2">
        <w:rPr>
          <w:rFonts w:ascii="Arial" w:hAnsi="Arial" w:cs="Arial"/>
          <w:bCs/>
          <w:sz w:val="20"/>
          <w:szCs w:val="22"/>
        </w:rPr>
        <w:t>a</w:t>
      </w:r>
      <w:r w:rsidR="00D76A96" w:rsidRPr="00FA65D2">
        <w:rPr>
          <w:rFonts w:ascii="Arial" w:hAnsi="Arial" w:cs="Arial"/>
          <w:b/>
          <w:sz w:val="20"/>
          <w:szCs w:val="22"/>
        </w:rPr>
        <w:t xml:space="preserve"> </w:t>
      </w:r>
      <w:r w:rsidR="00024522" w:rsidRPr="00FA65D2">
        <w:rPr>
          <w:rFonts w:ascii="Arial" w:hAnsi="Arial" w:cs="Arial"/>
          <w:sz w:val="20"/>
          <w:szCs w:val="22"/>
        </w:rPr>
        <w:t xml:space="preserve">nacionále </w:t>
      </w:r>
      <w:r w:rsidRPr="00FA65D2">
        <w:rPr>
          <w:rFonts w:ascii="Arial" w:hAnsi="Arial" w:cs="Arial"/>
          <w:sz w:val="20"/>
          <w:szCs w:val="22"/>
        </w:rPr>
        <w:t xml:space="preserve">objednatele. Nedílnou součástí každé faktury musí být soupis provedených prací a dodávek za </w:t>
      </w:r>
      <w:r w:rsidR="00024522" w:rsidRPr="00FA65D2">
        <w:rPr>
          <w:rFonts w:ascii="Arial" w:hAnsi="Arial" w:cs="Arial"/>
          <w:sz w:val="20"/>
          <w:szCs w:val="22"/>
        </w:rPr>
        <w:t>fakturované období</w:t>
      </w:r>
      <w:r w:rsidRPr="00FA65D2">
        <w:rPr>
          <w:rFonts w:ascii="Arial" w:hAnsi="Arial" w:cs="Arial"/>
          <w:sz w:val="20"/>
          <w:szCs w:val="22"/>
        </w:rPr>
        <w:t>, který písemně odsouhlasí zmocněný zástupce objednatele</w:t>
      </w:r>
      <w:r w:rsidR="004369ED" w:rsidRPr="00FA65D2">
        <w:rPr>
          <w:rFonts w:ascii="Arial" w:hAnsi="Arial" w:cs="Arial"/>
          <w:sz w:val="20"/>
          <w:szCs w:val="22"/>
        </w:rPr>
        <w:t>.</w:t>
      </w:r>
      <w:r w:rsidR="00FA65D2" w:rsidRPr="00FA65D2">
        <w:rPr>
          <w:rFonts w:ascii="Arial" w:hAnsi="Arial" w:cs="Arial"/>
          <w:sz w:val="20"/>
          <w:szCs w:val="22"/>
        </w:rPr>
        <w:t xml:space="preserve"> </w:t>
      </w:r>
    </w:p>
    <w:p w14:paraId="0450B25E" w14:textId="77777777" w:rsidR="00FA65D2" w:rsidRDefault="00FA65D2" w:rsidP="00FA65D2">
      <w:pPr>
        <w:pStyle w:val="Odstavecseseznamem"/>
        <w:rPr>
          <w:rFonts w:ascii="Arial" w:hAnsi="Arial" w:cs="Arial"/>
          <w:sz w:val="20"/>
          <w:szCs w:val="22"/>
        </w:rPr>
      </w:pPr>
    </w:p>
    <w:p w14:paraId="0C6FFFB8" w14:textId="1D71BFF9" w:rsidR="000E102E" w:rsidRPr="00DE429F" w:rsidRDefault="000E102E" w:rsidP="00DE429F">
      <w:pPr>
        <w:widowControl/>
        <w:numPr>
          <w:ilvl w:val="1"/>
          <w:numId w:val="7"/>
        </w:numPr>
        <w:tabs>
          <w:tab w:val="left" w:pos="-180"/>
        </w:tabs>
        <w:spacing w:line="276" w:lineRule="auto"/>
        <w:textAlignment w:val="auto"/>
        <w:rPr>
          <w:rFonts w:ascii="Arial" w:hAnsi="Arial" w:cs="Arial"/>
          <w:sz w:val="20"/>
          <w:szCs w:val="22"/>
        </w:rPr>
      </w:pPr>
      <w:r w:rsidRPr="00DE429F">
        <w:rPr>
          <w:rFonts w:ascii="Arial" w:hAnsi="Arial" w:cs="Arial"/>
          <w:sz w:val="20"/>
          <w:szCs w:val="22"/>
        </w:rPr>
        <w:t>F</w:t>
      </w:r>
      <w:r w:rsidR="00170C84" w:rsidRPr="00DE429F">
        <w:rPr>
          <w:rFonts w:ascii="Arial" w:hAnsi="Arial" w:cs="Arial"/>
          <w:sz w:val="20"/>
          <w:szCs w:val="22"/>
        </w:rPr>
        <w:t>aktur</w:t>
      </w:r>
      <w:r w:rsidR="004369ED">
        <w:rPr>
          <w:rFonts w:ascii="Arial" w:hAnsi="Arial" w:cs="Arial"/>
          <w:sz w:val="20"/>
          <w:szCs w:val="22"/>
        </w:rPr>
        <w:t>a</w:t>
      </w:r>
      <w:r w:rsidR="00170C84" w:rsidRPr="00DE429F">
        <w:rPr>
          <w:rFonts w:ascii="Arial" w:hAnsi="Arial" w:cs="Arial"/>
          <w:sz w:val="20"/>
          <w:szCs w:val="22"/>
        </w:rPr>
        <w:t xml:space="preserve"> jsou splatn</w:t>
      </w:r>
      <w:r w:rsidR="004369ED">
        <w:rPr>
          <w:rFonts w:ascii="Arial" w:hAnsi="Arial" w:cs="Arial"/>
          <w:sz w:val="20"/>
          <w:szCs w:val="22"/>
        </w:rPr>
        <w:t>á</w:t>
      </w:r>
      <w:r w:rsidRPr="00DE429F">
        <w:rPr>
          <w:rFonts w:ascii="Arial" w:hAnsi="Arial" w:cs="Arial"/>
          <w:sz w:val="20"/>
          <w:szCs w:val="22"/>
        </w:rPr>
        <w:t xml:space="preserve"> ve lhůtě </w:t>
      </w:r>
      <w:r w:rsidR="00FA65D2">
        <w:rPr>
          <w:rFonts w:ascii="Arial" w:hAnsi="Arial" w:cs="Arial"/>
          <w:sz w:val="20"/>
          <w:szCs w:val="22"/>
        </w:rPr>
        <w:t>21</w:t>
      </w:r>
      <w:r w:rsidRPr="00DE429F">
        <w:rPr>
          <w:rFonts w:ascii="Arial" w:hAnsi="Arial" w:cs="Arial"/>
          <w:sz w:val="20"/>
          <w:szCs w:val="22"/>
        </w:rPr>
        <w:t xml:space="preserve"> kalendářních dnů od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w:t>
      </w:r>
      <w:r w:rsidR="00F92BC3" w:rsidRPr="00DE429F">
        <w:rPr>
          <w:rFonts w:ascii="Arial" w:hAnsi="Arial" w:cs="Arial"/>
          <w:sz w:val="20"/>
          <w:szCs w:val="22"/>
        </w:rPr>
        <w:t>dodavatel</w:t>
      </w:r>
      <w:r w:rsidRPr="00DE429F">
        <w:rPr>
          <w:rFonts w:ascii="Arial" w:hAnsi="Arial" w:cs="Arial"/>
          <w:sz w:val="20"/>
          <w:szCs w:val="22"/>
        </w:rPr>
        <w:t>i díla vrátit; vrácením pozbývá faktura splatnosti.</w:t>
      </w:r>
    </w:p>
    <w:p w14:paraId="3FB1E43A" w14:textId="77777777" w:rsidR="000E102E" w:rsidRPr="00DE429F" w:rsidRDefault="000E102E" w:rsidP="00DE429F">
      <w:pPr>
        <w:autoSpaceDE w:val="0"/>
        <w:spacing w:line="276" w:lineRule="auto"/>
        <w:ind w:left="540" w:hanging="540"/>
        <w:rPr>
          <w:rFonts w:ascii="Arial" w:hAnsi="Arial" w:cs="Arial"/>
          <w:sz w:val="20"/>
          <w:szCs w:val="22"/>
        </w:rPr>
      </w:pPr>
    </w:p>
    <w:p w14:paraId="268D4942" w14:textId="77777777" w:rsidR="000E102E" w:rsidRPr="00DE429F" w:rsidRDefault="000E102E" w:rsidP="00DE429F">
      <w:pPr>
        <w:widowControl/>
        <w:numPr>
          <w:ilvl w:val="1"/>
          <w:numId w:val="7"/>
        </w:numPr>
        <w:tabs>
          <w:tab w:val="left" w:pos="-180"/>
        </w:tabs>
        <w:spacing w:line="276" w:lineRule="auto"/>
        <w:textAlignment w:val="auto"/>
        <w:rPr>
          <w:rFonts w:ascii="Arial" w:hAnsi="Arial" w:cs="Arial"/>
          <w:sz w:val="20"/>
          <w:szCs w:val="22"/>
        </w:rPr>
      </w:pPr>
      <w:r w:rsidRPr="00DE429F">
        <w:rPr>
          <w:rFonts w:ascii="Arial" w:hAnsi="Arial" w:cs="Arial"/>
          <w:sz w:val="20"/>
          <w:szCs w:val="22"/>
        </w:rPr>
        <w:t xml:space="preserve">Pro účel dodržení termínu splatnosti faktury je platba považována za uhrazenou v den, kdy byla odepsána z účtu objednatele a poukázána ve prospěch účtu </w:t>
      </w:r>
      <w:r w:rsidR="00F92BC3" w:rsidRPr="00DE429F">
        <w:rPr>
          <w:rFonts w:ascii="Arial" w:hAnsi="Arial" w:cs="Arial"/>
          <w:sz w:val="20"/>
          <w:szCs w:val="22"/>
        </w:rPr>
        <w:t>dodavatel</w:t>
      </w:r>
      <w:r w:rsidRPr="00DE429F">
        <w:rPr>
          <w:rFonts w:ascii="Arial" w:hAnsi="Arial" w:cs="Arial"/>
          <w:sz w:val="20"/>
          <w:szCs w:val="22"/>
        </w:rPr>
        <w:t xml:space="preserve">e. V případě, že by se účet označený v záhlaví smlouvy ukázal v průběhu realizace díla jako neregistrovaný (ve smyslu zákona o dani z přidané hodnoty), bude </w:t>
      </w:r>
      <w:r w:rsidR="00F92BC3" w:rsidRPr="00DE429F">
        <w:rPr>
          <w:rFonts w:ascii="Arial" w:hAnsi="Arial" w:cs="Arial"/>
          <w:sz w:val="20"/>
          <w:szCs w:val="22"/>
        </w:rPr>
        <w:t>dodavatel</w:t>
      </w:r>
      <w:r w:rsidRPr="00DE429F">
        <w:rPr>
          <w:rFonts w:ascii="Arial" w:hAnsi="Arial" w:cs="Arial"/>
          <w:sz w:val="20"/>
          <w:szCs w:val="22"/>
        </w:rPr>
        <w:t xml:space="preserve"> do 10 dnů povinen označit jiný registrovaný účet, na která </w:t>
      </w:r>
      <w:r w:rsidRPr="00DE429F">
        <w:rPr>
          <w:rFonts w:ascii="Arial" w:hAnsi="Arial" w:cs="Arial"/>
          <w:sz w:val="20"/>
          <w:szCs w:val="22"/>
        </w:rPr>
        <w:lastRenderedPageBreak/>
        <w:t>bude objednatel účtovanou cenu díla povinen hradit. Objednatel není povinen hradit cenu díla na účet, který není registrovaný ve smyslu výše popsaném.</w:t>
      </w:r>
    </w:p>
    <w:p w14:paraId="154027B2" w14:textId="77777777" w:rsidR="000E102E" w:rsidRPr="00DE429F" w:rsidRDefault="000E102E" w:rsidP="00DE429F">
      <w:pPr>
        <w:autoSpaceDE w:val="0"/>
        <w:spacing w:line="276" w:lineRule="auto"/>
        <w:ind w:left="540" w:hanging="540"/>
        <w:rPr>
          <w:rFonts w:ascii="Arial" w:hAnsi="Arial" w:cs="Arial"/>
          <w:sz w:val="20"/>
          <w:szCs w:val="22"/>
        </w:rPr>
      </w:pPr>
    </w:p>
    <w:p w14:paraId="593F8C6A" w14:textId="5B7046D3" w:rsidR="000E102E" w:rsidRPr="00DE429F" w:rsidRDefault="000E102E" w:rsidP="00DE429F">
      <w:pPr>
        <w:widowControl/>
        <w:numPr>
          <w:ilvl w:val="1"/>
          <w:numId w:val="7"/>
        </w:numPr>
        <w:tabs>
          <w:tab w:val="left" w:pos="-180"/>
        </w:tabs>
        <w:spacing w:line="276" w:lineRule="auto"/>
        <w:textAlignment w:val="auto"/>
        <w:rPr>
          <w:rFonts w:ascii="Arial" w:hAnsi="Arial" w:cs="Arial"/>
          <w:sz w:val="20"/>
          <w:szCs w:val="22"/>
        </w:rPr>
      </w:pPr>
      <w:r w:rsidRPr="00DE429F">
        <w:rPr>
          <w:rFonts w:ascii="Arial" w:hAnsi="Arial" w:cs="Arial"/>
          <w:sz w:val="20"/>
          <w:szCs w:val="22"/>
        </w:rPr>
        <w:t xml:space="preserve">Objednatel je oprávněn pozastavit úhradu kterékoliv platby v průběhu zhotovování díla, jestliže je </w:t>
      </w:r>
      <w:r w:rsidR="00F92BC3" w:rsidRPr="00DE429F">
        <w:rPr>
          <w:rFonts w:ascii="Arial" w:hAnsi="Arial" w:cs="Arial"/>
          <w:sz w:val="20"/>
          <w:szCs w:val="22"/>
        </w:rPr>
        <w:t>dodavatel</w:t>
      </w:r>
      <w:r w:rsidRPr="00DE429F">
        <w:rPr>
          <w:rFonts w:ascii="Arial" w:hAnsi="Arial" w:cs="Arial"/>
          <w:sz w:val="20"/>
          <w:szCs w:val="22"/>
        </w:rPr>
        <w:t xml:space="preserve"> v prodlení s dokončením díla nebo jeho částí oproti termínům, uvedeným v článku II </w:t>
      </w:r>
      <w:r w:rsidR="00C11AFA" w:rsidRPr="00DE429F">
        <w:rPr>
          <w:rFonts w:ascii="Arial" w:hAnsi="Arial" w:cs="Arial"/>
          <w:sz w:val="20"/>
          <w:szCs w:val="22"/>
        </w:rPr>
        <w:t xml:space="preserve">odst. </w:t>
      </w:r>
      <w:r w:rsidRPr="00DE429F">
        <w:rPr>
          <w:rFonts w:ascii="Arial" w:hAnsi="Arial" w:cs="Arial"/>
          <w:sz w:val="20"/>
          <w:szCs w:val="22"/>
        </w:rPr>
        <w:t xml:space="preserve">2.1. smlouvy, popřípadě pokud je </w:t>
      </w:r>
      <w:r w:rsidR="00F92BC3" w:rsidRPr="00DE429F">
        <w:rPr>
          <w:rFonts w:ascii="Arial" w:hAnsi="Arial" w:cs="Arial"/>
          <w:sz w:val="20"/>
          <w:szCs w:val="22"/>
        </w:rPr>
        <w:t>dodavatel</w:t>
      </w:r>
      <w:r w:rsidRPr="00DE429F">
        <w:rPr>
          <w:rFonts w:ascii="Arial" w:hAnsi="Arial" w:cs="Arial"/>
          <w:sz w:val="20"/>
          <w:szCs w:val="22"/>
        </w:rPr>
        <w:t xml:space="preserve"> v prodlení s odstraněním zjištěných vad a nedodělků díla nebo jestliže je </w:t>
      </w:r>
      <w:r w:rsidR="00F92BC3" w:rsidRPr="00DE429F">
        <w:rPr>
          <w:rFonts w:ascii="Arial" w:hAnsi="Arial" w:cs="Arial"/>
          <w:sz w:val="20"/>
          <w:szCs w:val="22"/>
        </w:rPr>
        <w:t>dodavatel</w:t>
      </w:r>
      <w:r w:rsidRPr="00DE429F">
        <w:rPr>
          <w:rFonts w:ascii="Arial" w:hAnsi="Arial" w:cs="Arial"/>
          <w:sz w:val="20"/>
          <w:szCs w:val="22"/>
        </w:rPr>
        <w:t xml:space="preserve"> v prodlení s plněním peněžitého závazku vůči některému z objednatelů podle této smlouvy</w:t>
      </w:r>
    </w:p>
    <w:p w14:paraId="75FA938C" w14:textId="77777777" w:rsidR="000E102E" w:rsidRPr="00DE429F" w:rsidRDefault="000E102E" w:rsidP="00DE429F">
      <w:pPr>
        <w:autoSpaceDE w:val="0"/>
        <w:spacing w:line="276" w:lineRule="auto"/>
        <w:rPr>
          <w:rFonts w:ascii="Arial" w:hAnsi="Arial" w:cs="Arial"/>
          <w:sz w:val="20"/>
          <w:szCs w:val="22"/>
        </w:rPr>
      </w:pPr>
    </w:p>
    <w:p w14:paraId="28FB6848" w14:textId="77777777" w:rsidR="000E102E" w:rsidRPr="00DE429F" w:rsidRDefault="000E102E" w:rsidP="00DE429F">
      <w:pPr>
        <w:widowControl/>
        <w:numPr>
          <w:ilvl w:val="1"/>
          <w:numId w:val="7"/>
        </w:numPr>
        <w:tabs>
          <w:tab w:val="left" w:pos="-180"/>
        </w:tabs>
        <w:spacing w:line="276" w:lineRule="auto"/>
        <w:textAlignment w:val="auto"/>
        <w:rPr>
          <w:rFonts w:ascii="Arial" w:hAnsi="Arial" w:cs="Arial"/>
          <w:sz w:val="20"/>
          <w:szCs w:val="22"/>
        </w:rPr>
      </w:pPr>
      <w:r w:rsidRPr="00DE429F">
        <w:rPr>
          <w:rFonts w:ascii="Arial" w:hAnsi="Arial" w:cs="Arial"/>
          <w:sz w:val="20"/>
          <w:szCs w:val="22"/>
        </w:rPr>
        <w:t>Veškeré platby budou prováděny v českých korunách.</w:t>
      </w:r>
    </w:p>
    <w:p w14:paraId="4FDC66E6" w14:textId="77777777" w:rsidR="000E102E" w:rsidRPr="00DE429F" w:rsidRDefault="000E102E" w:rsidP="00DE429F">
      <w:pPr>
        <w:autoSpaceDE w:val="0"/>
        <w:spacing w:line="276" w:lineRule="auto"/>
        <w:rPr>
          <w:rFonts w:ascii="Arial" w:hAnsi="Arial" w:cs="Arial"/>
          <w:sz w:val="20"/>
          <w:szCs w:val="22"/>
        </w:rPr>
      </w:pPr>
    </w:p>
    <w:p w14:paraId="5564701A" w14:textId="392AEF96" w:rsidR="000E102E" w:rsidRPr="0050538B" w:rsidRDefault="00F92BC3" w:rsidP="00DE429F">
      <w:pPr>
        <w:widowControl/>
        <w:numPr>
          <w:ilvl w:val="1"/>
          <w:numId w:val="7"/>
        </w:numPr>
        <w:tabs>
          <w:tab w:val="left" w:pos="-180"/>
        </w:tabs>
        <w:spacing w:line="276" w:lineRule="auto"/>
        <w:textAlignment w:val="auto"/>
        <w:rPr>
          <w:rFonts w:ascii="Arial" w:hAnsi="Arial" w:cs="Arial"/>
          <w:sz w:val="20"/>
          <w:szCs w:val="22"/>
        </w:rPr>
      </w:pPr>
      <w:r w:rsidRPr="0050538B">
        <w:rPr>
          <w:rFonts w:ascii="Arial" w:hAnsi="Arial" w:cs="Arial"/>
          <w:sz w:val="20"/>
          <w:szCs w:val="22"/>
        </w:rPr>
        <w:t>Dodavatel</w:t>
      </w:r>
      <w:r w:rsidR="000E102E" w:rsidRPr="0050538B">
        <w:rPr>
          <w:rFonts w:ascii="Arial" w:hAnsi="Arial" w:cs="Arial"/>
          <w:sz w:val="20"/>
          <w:szCs w:val="22"/>
        </w:rPr>
        <w:t xml:space="preserve"> souhlasí dle </w:t>
      </w:r>
      <w:proofErr w:type="spellStart"/>
      <w:r w:rsidR="000E102E" w:rsidRPr="0050538B">
        <w:rPr>
          <w:rFonts w:ascii="Arial" w:hAnsi="Arial" w:cs="Arial"/>
          <w:sz w:val="20"/>
          <w:szCs w:val="22"/>
        </w:rPr>
        <w:t>ust</w:t>
      </w:r>
      <w:proofErr w:type="spellEnd"/>
      <w:r w:rsidR="000E102E" w:rsidRPr="0050538B">
        <w:rPr>
          <w:rFonts w:ascii="Arial" w:hAnsi="Arial" w:cs="Arial"/>
          <w:sz w:val="20"/>
          <w:szCs w:val="22"/>
        </w:rPr>
        <w:t xml:space="preserve">. § 2 písm. e) zákona č. 320/2001 Sb., o finanční kontrole, s výkonem kontroly na předmět zakázky. Dále se zavazuje předložit ke kontrole výše uvedeným kontrolním orgánům veškerou provozní a účetní evidenci, která se týká předmětu smlouvy. V případě, že část díla bude </w:t>
      </w:r>
      <w:r w:rsidRPr="0050538B">
        <w:rPr>
          <w:rFonts w:ascii="Arial" w:hAnsi="Arial" w:cs="Arial"/>
          <w:sz w:val="20"/>
          <w:szCs w:val="22"/>
        </w:rPr>
        <w:t>dodavatel</w:t>
      </w:r>
      <w:r w:rsidR="000E102E" w:rsidRPr="0050538B">
        <w:rPr>
          <w:rFonts w:ascii="Arial" w:hAnsi="Arial" w:cs="Arial"/>
          <w:sz w:val="20"/>
          <w:szCs w:val="22"/>
        </w:rPr>
        <w:t xml:space="preserve"> plnit prostřednictvím jiných subjektů je povinen zajistit, aby tyto subjekty podléhali povinnostem uvedeným v tomto bodě smlouvy. Tuto povinnost má </w:t>
      </w:r>
      <w:r w:rsidRPr="0050538B">
        <w:rPr>
          <w:rFonts w:ascii="Arial" w:hAnsi="Arial" w:cs="Arial"/>
          <w:sz w:val="20"/>
          <w:szCs w:val="22"/>
        </w:rPr>
        <w:t>dodavatel</w:t>
      </w:r>
      <w:r w:rsidR="000E102E" w:rsidRPr="0050538B">
        <w:rPr>
          <w:rFonts w:ascii="Arial" w:hAnsi="Arial" w:cs="Arial"/>
          <w:sz w:val="20"/>
          <w:szCs w:val="22"/>
        </w:rPr>
        <w:t xml:space="preserve"> i v případě dodavatelských subjektů. </w:t>
      </w:r>
      <w:r w:rsidRPr="0050538B">
        <w:rPr>
          <w:rFonts w:ascii="Arial" w:hAnsi="Arial" w:cs="Arial"/>
          <w:sz w:val="20"/>
          <w:szCs w:val="22"/>
        </w:rPr>
        <w:t xml:space="preserve">Dodavatel </w:t>
      </w:r>
      <w:r w:rsidR="000E102E" w:rsidRPr="0050538B">
        <w:rPr>
          <w:rFonts w:ascii="Arial" w:hAnsi="Arial" w:cs="Arial"/>
          <w:sz w:val="20"/>
          <w:szCs w:val="22"/>
        </w:rPr>
        <w:t xml:space="preserve">se dále zavazuje uchovávat veškerou dokumentaci související se smlouvou a </w:t>
      </w:r>
      <w:r w:rsidR="000D789F" w:rsidRPr="0050538B">
        <w:rPr>
          <w:rFonts w:ascii="Arial" w:hAnsi="Arial" w:cs="Arial"/>
          <w:sz w:val="20"/>
          <w:szCs w:val="22"/>
        </w:rPr>
        <w:t xml:space="preserve">realizací </w:t>
      </w:r>
      <w:r w:rsidR="000E102E" w:rsidRPr="0050538B">
        <w:rPr>
          <w:rFonts w:ascii="Arial" w:hAnsi="Arial" w:cs="Arial"/>
          <w:sz w:val="20"/>
          <w:szCs w:val="22"/>
        </w:rPr>
        <w:t>projekt</w:t>
      </w:r>
      <w:r w:rsidR="001C6049" w:rsidRPr="0050538B">
        <w:rPr>
          <w:rFonts w:ascii="Arial" w:hAnsi="Arial" w:cs="Arial"/>
          <w:sz w:val="20"/>
          <w:szCs w:val="22"/>
        </w:rPr>
        <w:t>u</w:t>
      </w:r>
      <w:r w:rsidR="000E102E" w:rsidRPr="0050538B">
        <w:rPr>
          <w:rFonts w:ascii="Arial" w:hAnsi="Arial" w:cs="Arial"/>
          <w:sz w:val="20"/>
          <w:szCs w:val="22"/>
        </w:rPr>
        <w:t xml:space="preserve"> po dobu 10 let ode dne předání a převzetí díla</w:t>
      </w:r>
      <w:r w:rsidR="008D7760" w:rsidRPr="0050538B">
        <w:rPr>
          <w:rFonts w:ascii="Arial" w:hAnsi="Arial" w:cs="Arial"/>
          <w:sz w:val="20"/>
          <w:szCs w:val="22"/>
        </w:rPr>
        <w:t xml:space="preserve">. </w:t>
      </w:r>
      <w:r w:rsidRPr="0050538B">
        <w:rPr>
          <w:rFonts w:ascii="Arial" w:hAnsi="Arial" w:cs="Arial"/>
          <w:sz w:val="20"/>
          <w:szCs w:val="22"/>
        </w:rPr>
        <w:t xml:space="preserve">Dodavatel </w:t>
      </w:r>
      <w:r w:rsidR="000E102E" w:rsidRPr="0050538B">
        <w:rPr>
          <w:rFonts w:ascii="Arial" w:hAnsi="Arial" w:cs="Arial"/>
          <w:sz w:val="20"/>
          <w:szCs w:val="22"/>
        </w:rPr>
        <w:t xml:space="preserve">je povinen smluvně zajistit, aby součinnost při plnění jeho závazků dle </w:t>
      </w:r>
      <w:r w:rsidR="000D789F" w:rsidRPr="0050538B">
        <w:rPr>
          <w:rFonts w:ascii="Arial" w:hAnsi="Arial" w:cs="Arial"/>
          <w:sz w:val="20"/>
          <w:szCs w:val="22"/>
        </w:rPr>
        <w:t>tohoto bodu smlouvy</w:t>
      </w:r>
      <w:r w:rsidR="000E102E" w:rsidRPr="0050538B">
        <w:rPr>
          <w:rFonts w:ascii="Arial" w:hAnsi="Arial" w:cs="Arial"/>
          <w:sz w:val="20"/>
          <w:szCs w:val="22"/>
        </w:rPr>
        <w:t xml:space="preserve"> v plném rozsahu poskytli i jeho subdodavatelé. Pokud tak neučiní, bude odpovídat objednateli za jejich nesoučinnost sám. </w:t>
      </w:r>
    </w:p>
    <w:p w14:paraId="092D7A87" w14:textId="77777777" w:rsidR="000E102E" w:rsidRPr="0050538B" w:rsidRDefault="000E102E" w:rsidP="00DE429F">
      <w:pPr>
        <w:autoSpaceDE w:val="0"/>
        <w:spacing w:line="276" w:lineRule="auto"/>
        <w:rPr>
          <w:rFonts w:ascii="Arial" w:hAnsi="Arial" w:cs="Arial"/>
          <w:sz w:val="20"/>
          <w:szCs w:val="22"/>
        </w:rPr>
      </w:pPr>
    </w:p>
    <w:p w14:paraId="30C241CB" w14:textId="027D772D" w:rsidR="000E102E" w:rsidRPr="0050538B" w:rsidRDefault="000E102E" w:rsidP="00DE429F">
      <w:pPr>
        <w:widowControl/>
        <w:numPr>
          <w:ilvl w:val="1"/>
          <w:numId w:val="7"/>
        </w:numPr>
        <w:tabs>
          <w:tab w:val="left" w:pos="-180"/>
        </w:tabs>
        <w:spacing w:line="276" w:lineRule="auto"/>
        <w:textAlignment w:val="auto"/>
        <w:rPr>
          <w:rFonts w:ascii="Arial" w:hAnsi="Arial" w:cs="Arial"/>
          <w:sz w:val="20"/>
          <w:szCs w:val="22"/>
        </w:rPr>
      </w:pPr>
      <w:r w:rsidRPr="0050538B">
        <w:rPr>
          <w:rFonts w:ascii="Arial" w:hAnsi="Arial" w:cs="Arial"/>
          <w:sz w:val="20"/>
          <w:szCs w:val="22"/>
        </w:rPr>
        <w:t xml:space="preserve">Smluvní strany se dále dohodly, že v případě, že se </w:t>
      </w:r>
      <w:r w:rsidR="00F92BC3" w:rsidRPr="0050538B">
        <w:rPr>
          <w:rFonts w:ascii="Arial" w:hAnsi="Arial" w:cs="Arial"/>
          <w:sz w:val="20"/>
          <w:szCs w:val="22"/>
        </w:rPr>
        <w:t>dodavatel</w:t>
      </w:r>
      <w:r w:rsidRPr="0050538B">
        <w:rPr>
          <w:rFonts w:ascii="Arial" w:hAnsi="Arial" w:cs="Arial"/>
          <w:sz w:val="20"/>
          <w:szCs w:val="22"/>
        </w:rPr>
        <w:t xml:space="preserve"> stane ve smyslu </w:t>
      </w:r>
      <w:proofErr w:type="spellStart"/>
      <w:r w:rsidRPr="0050538B">
        <w:rPr>
          <w:rFonts w:ascii="Arial" w:hAnsi="Arial" w:cs="Arial"/>
          <w:sz w:val="20"/>
          <w:szCs w:val="22"/>
        </w:rPr>
        <w:t>ust</w:t>
      </w:r>
      <w:proofErr w:type="spellEnd"/>
      <w:r w:rsidRPr="0050538B">
        <w:rPr>
          <w:rFonts w:ascii="Arial" w:hAnsi="Arial" w:cs="Arial"/>
          <w:sz w:val="20"/>
          <w:szCs w:val="22"/>
        </w:rPr>
        <w:t xml:space="preserve">. </w:t>
      </w:r>
      <w:r w:rsidR="00A54447" w:rsidRPr="0050538B">
        <w:rPr>
          <w:rFonts w:ascii="Arial" w:hAnsi="Arial" w:cs="Arial"/>
          <w:sz w:val="20"/>
          <w:szCs w:val="22"/>
        </w:rPr>
        <w:br/>
      </w:r>
      <w:r w:rsidRPr="0050538B">
        <w:rPr>
          <w:rFonts w:ascii="Arial" w:hAnsi="Arial" w:cs="Arial"/>
          <w:sz w:val="20"/>
          <w:szCs w:val="22"/>
        </w:rPr>
        <w:t>§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r w:rsidR="00072B19" w:rsidRPr="0050538B">
        <w:rPr>
          <w:rFonts w:ascii="Arial" w:hAnsi="Arial" w:cs="Arial"/>
          <w:sz w:val="20"/>
          <w:szCs w:val="22"/>
        </w:rPr>
        <w:t xml:space="preserve"> </w:t>
      </w:r>
      <w:r w:rsidR="00F92BC3" w:rsidRPr="0050538B">
        <w:rPr>
          <w:rFonts w:ascii="Arial" w:hAnsi="Arial" w:cs="Arial"/>
          <w:sz w:val="20"/>
          <w:szCs w:val="22"/>
        </w:rPr>
        <w:t xml:space="preserve">Dodavatel </w:t>
      </w:r>
      <w:r w:rsidR="00072B19" w:rsidRPr="0050538B">
        <w:rPr>
          <w:rFonts w:ascii="Arial" w:hAnsi="Arial" w:cs="Arial"/>
          <w:sz w:val="20"/>
          <w:szCs w:val="22"/>
        </w:rPr>
        <w:t xml:space="preserve">je na svoji nespolehlivost </w:t>
      </w:r>
      <w:r w:rsidR="000551FD" w:rsidRPr="0050538B">
        <w:rPr>
          <w:rFonts w:ascii="Arial" w:hAnsi="Arial" w:cs="Arial"/>
          <w:sz w:val="20"/>
          <w:szCs w:val="22"/>
        </w:rPr>
        <w:t xml:space="preserve">povinen </w:t>
      </w:r>
      <w:r w:rsidR="00E261C5" w:rsidRPr="0050538B">
        <w:rPr>
          <w:rFonts w:ascii="Arial" w:hAnsi="Arial" w:cs="Arial"/>
          <w:sz w:val="20"/>
          <w:szCs w:val="22"/>
        </w:rPr>
        <w:t xml:space="preserve">Objednatele upozornit po právní moci rozhodnutí. Nesplnění této povinnosti je hrubým porušením povinností </w:t>
      </w:r>
      <w:r w:rsidR="00F92BC3" w:rsidRPr="0050538B">
        <w:rPr>
          <w:rFonts w:ascii="Arial" w:hAnsi="Arial" w:cs="Arial"/>
          <w:sz w:val="20"/>
          <w:szCs w:val="22"/>
        </w:rPr>
        <w:t>dodavatel</w:t>
      </w:r>
      <w:r w:rsidR="00E261C5" w:rsidRPr="0050538B">
        <w:rPr>
          <w:rFonts w:ascii="Arial" w:hAnsi="Arial" w:cs="Arial"/>
          <w:sz w:val="20"/>
          <w:szCs w:val="22"/>
        </w:rPr>
        <w:t xml:space="preserve">e. </w:t>
      </w:r>
    </w:p>
    <w:p w14:paraId="6720C04D" w14:textId="77777777" w:rsidR="000920AE" w:rsidRPr="0050538B" w:rsidRDefault="000920AE" w:rsidP="00DE429F">
      <w:pPr>
        <w:widowControl/>
        <w:tabs>
          <w:tab w:val="left" w:pos="-180"/>
        </w:tabs>
        <w:spacing w:line="276" w:lineRule="auto"/>
        <w:ind w:left="432"/>
        <w:textAlignment w:val="auto"/>
        <w:rPr>
          <w:rFonts w:ascii="Arial" w:hAnsi="Arial" w:cs="Arial"/>
          <w:sz w:val="20"/>
          <w:szCs w:val="22"/>
        </w:rPr>
      </w:pPr>
    </w:p>
    <w:p w14:paraId="6F078FB3" w14:textId="77777777" w:rsidR="000920AE" w:rsidRPr="00DE429F" w:rsidRDefault="000920AE" w:rsidP="00DE429F">
      <w:pPr>
        <w:widowControl/>
        <w:numPr>
          <w:ilvl w:val="1"/>
          <w:numId w:val="7"/>
        </w:numPr>
        <w:tabs>
          <w:tab w:val="left" w:pos="-180"/>
        </w:tabs>
        <w:autoSpaceDE w:val="0"/>
        <w:spacing w:line="276" w:lineRule="auto"/>
        <w:textAlignment w:val="auto"/>
        <w:rPr>
          <w:rFonts w:ascii="Arial" w:hAnsi="Arial" w:cs="Arial"/>
          <w:sz w:val="20"/>
          <w:szCs w:val="22"/>
        </w:rPr>
      </w:pPr>
      <w:r w:rsidRPr="0050538B">
        <w:rPr>
          <w:rFonts w:ascii="Arial" w:hAnsi="Arial" w:cs="Arial"/>
          <w:sz w:val="20"/>
          <w:szCs w:val="22"/>
        </w:rPr>
        <w:t>Objednatel je oprávněn pozastavit úhradu kterékoliv platby v průběhu zhotovování</w:t>
      </w:r>
      <w:r w:rsidRPr="00DE429F">
        <w:rPr>
          <w:rFonts w:ascii="Arial" w:hAnsi="Arial" w:cs="Arial"/>
          <w:sz w:val="20"/>
          <w:szCs w:val="22"/>
        </w:rPr>
        <w:t xml:space="preserve"> díla, jestliže je zhotovitel v prodlení s dokončením díla nebo jeho částí oproti termínům, uvedeným v této smlouvě, popřípadě pokud je zhotovitel v prodlení s odstraněním zjištěných vad a nedodělků díla.</w:t>
      </w:r>
    </w:p>
    <w:p w14:paraId="53A0FFC5" w14:textId="77777777" w:rsidR="000920AE" w:rsidRPr="00DE429F" w:rsidRDefault="000920AE" w:rsidP="00DE429F">
      <w:pPr>
        <w:widowControl/>
        <w:tabs>
          <w:tab w:val="left" w:pos="-180"/>
        </w:tabs>
        <w:autoSpaceDE w:val="0"/>
        <w:spacing w:line="276" w:lineRule="auto"/>
        <w:ind w:left="432"/>
        <w:textAlignment w:val="auto"/>
        <w:rPr>
          <w:rFonts w:ascii="Arial" w:hAnsi="Arial" w:cs="Arial"/>
          <w:sz w:val="20"/>
          <w:szCs w:val="22"/>
        </w:rPr>
      </w:pPr>
    </w:p>
    <w:p w14:paraId="1B36B2BD" w14:textId="1020C136" w:rsidR="000920AE" w:rsidRPr="00DE429F" w:rsidRDefault="000920AE" w:rsidP="00DE429F">
      <w:pPr>
        <w:widowControl/>
        <w:numPr>
          <w:ilvl w:val="1"/>
          <w:numId w:val="7"/>
        </w:numPr>
        <w:tabs>
          <w:tab w:val="left" w:pos="-180"/>
        </w:tabs>
        <w:autoSpaceDE w:val="0"/>
        <w:spacing w:line="276" w:lineRule="auto"/>
        <w:textAlignment w:val="auto"/>
        <w:rPr>
          <w:rFonts w:ascii="Arial" w:hAnsi="Arial" w:cs="Arial"/>
          <w:sz w:val="20"/>
          <w:szCs w:val="22"/>
        </w:rPr>
      </w:pPr>
      <w:r w:rsidRPr="00DE429F">
        <w:rPr>
          <w:rFonts w:ascii="Arial" w:hAnsi="Arial" w:cs="Arial"/>
          <w:sz w:val="20"/>
          <w:szCs w:val="22"/>
        </w:rPr>
        <w:t>Veškeré platby budou prováděny v českých korunách.</w:t>
      </w:r>
    </w:p>
    <w:p w14:paraId="2E10B9A5" w14:textId="77777777" w:rsidR="00AD10B3" w:rsidRPr="00DE429F" w:rsidRDefault="00AD10B3" w:rsidP="00DE429F">
      <w:pPr>
        <w:widowControl/>
        <w:tabs>
          <w:tab w:val="left" w:pos="-180"/>
        </w:tabs>
        <w:spacing w:line="276" w:lineRule="auto"/>
        <w:ind w:left="432"/>
        <w:textAlignment w:val="auto"/>
        <w:rPr>
          <w:rFonts w:ascii="Arial" w:hAnsi="Arial" w:cs="Arial"/>
          <w:sz w:val="20"/>
          <w:szCs w:val="22"/>
        </w:rPr>
      </w:pPr>
    </w:p>
    <w:p w14:paraId="260DD2B5" w14:textId="77777777" w:rsidR="000E102E" w:rsidRPr="00DE429F" w:rsidRDefault="000E102E" w:rsidP="002C49F4">
      <w:pPr>
        <w:autoSpaceDE w:val="0"/>
        <w:spacing w:line="276" w:lineRule="auto"/>
        <w:ind w:left="3545" w:firstLine="709"/>
        <w:rPr>
          <w:rFonts w:ascii="Arial" w:hAnsi="Arial" w:cs="Arial"/>
          <w:b/>
          <w:bCs/>
          <w:sz w:val="20"/>
          <w:szCs w:val="22"/>
        </w:rPr>
      </w:pPr>
      <w:r w:rsidRPr="00DE429F">
        <w:rPr>
          <w:rFonts w:ascii="Arial" w:hAnsi="Arial" w:cs="Arial"/>
          <w:b/>
          <w:bCs/>
          <w:sz w:val="20"/>
          <w:szCs w:val="22"/>
        </w:rPr>
        <w:t>Článek V.</w:t>
      </w:r>
    </w:p>
    <w:p w14:paraId="7B594191" w14:textId="77777777" w:rsidR="000E102E" w:rsidRPr="00DE429F" w:rsidRDefault="000E102E" w:rsidP="00DE429F">
      <w:pPr>
        <w:autoSpaceDE w:val="0"/>
        <w:spacing w:line="276" w:lineRule="auto"/>
        <w:ind w:left="360"/>
        <w:jc w:val="center"/>
        <w:rPr>
          <w:rFonts w:ascii="Arial" w:hAnsi="Arial" w:cs="Arial"/>
          <w:sz w:val="20"/>
          <w:szCs w:val="22"/>
        </w:rPr>
      </w:pPr>
      <w:r w:rsidRPr="00DE429F">
        <w:rPr>
          <w:rFonts w:ascii="Arial" w:hAnsi="Arial" w:cs="Arial"/>
          <w:b/>
          <w:bCs/>
          <w:sz w:val="20"/>
          <w:szCs w:val="22"/>
        </w:rPr>
        <w:t>Vlastnické právo k dílu</w:t>
      </w:r>
    </w:p>
    <w:p w14:paraId="2A355362" w14:textId="77777777" w:rsidR="000E102E" w:rsidRPr="00DE429F" w:rsidRDefault="000E102E" w:rsidP="00DE429F">
      <w:pPr>
        <w:autoSpaceDE w:val="0"/>
        <w:spacing w:line="276" w:lineRule="auto"/>
        <w:ind w:left="540" w:hanging="540"/>
        <w:rPr>
          <w:rFonts w:ascii="Arial" w:hAnsi="Arial" w:cs="Arial"/>
          <w:sz w:val="20"/>
          <w:szCs w:val="22"/>
        </w:rPr>
      </w:pPr>
    </w:p>
    <w:p w14:paraId="78F8B7F6" w14:textId="2F31F9D7" w:rsidR="006735EB" w:rsidRPr="00DE429F" w:rsidRDefault="0086590A" w:rsidP="00DE429F">
      <w:pPr>
        <w:widowControl/>
        <w:numPr>
          <w:ilvl w:val="1"/>
          <w:numId w:val="7"/>
        </w:numPr>
        <w:tabs>
          <w:tab w:val="left" w:pos="-180"/>
        </w:tabs>
        <w:spacing w:line="276" w:lineRule="auto"/>
        <w:textAlignment w:val="auto"/>
        <w:rPr>
          <w:rFonts w:ascii="Arial" w:hAnsi="Arial" w:cs="Arial"/>
          <w:sz w:val="20"/>
          <w:szCs w:val="22"/>
        </w:rPr>
      </w:pPr>
      <w:r w:rsidRPr="00DE429F">
        <w:rPr>
          <w:rFonts w:ascii="Arial" w:hAnsi="Arial" w:cs="Arial"/>
          <w:sz w:val="20"/>
          <w:szCs w:val="22"/>
        </w:rPr>
        <w:t>Objednatel je vlastníkem</w:t>
      </w:r>
      <w:r w:rsidR="00FA0371" w:rsidRPr="00DE429F">
        <w:rPr>
          <w:rFonts w:ascii="Arial" w:hAnsi="Arial" w:cs="Arial"/>
          <w:sz w:val="20"/>
          <w:szCs w:val="22"/>
        </w:rPr>
        <w:t xml:space="preserve"> díla</w:t>
      </w:r>
      <w:r w:rsidRPr="00DE429F">
        <w:rPr>
          <w:rFonts w:ascii="Arial" w:hAnsi="Arial" w:cs="Arial"/>
          <w:sz w:val="20"/>
          <w:szCs w:val="22"/>
        </w:rPr>
        <w:t xml:space="preserve"> od počátku jeho zhotovování s tím, že </w:t>
      </w:r>
      <w:r w:rsidR="00F92BC3" w:rsidRPr="00DE429F">
        <w:rPr>
          <w:rFonts w:ascii="Arial" w:hAnsi="Arial" w:cs="Arial"/>
          <w:sz w:val="20"/>
          <w:szCs w:val="22"/>
        </w:rPr>
        <w:t>dodavatel</w:t>
      </w:r>
      <w:r w:rsidRPr="00DE429F">
        <w:rPr>
          <w:rFonts w:ascii="Arial" w:hAnsi="Arial" w:cs="Arial"/>
          <w:sz w:val="20"/>
          <w:szCs w:val="22"/>
        </w:rPr>
        <w:t xml:space="preserve"> je vlastníkem věcí, které si opatřil k provedení vlastní stavby až do doby, kdy se zpracováním stanou součástí vlastní </w:t>
      </w:r>
      <w:r w:rsidR="00FA0371" w:rsidRPr="00DE429F">
        <w:rPr>
          <w:rFonts w:ascii="Arial" w:hAnsi="Arial" w:cs="Arial"/>
          <w:sz w:val="20"/>
          <w:szCs w:val="22"/>
        </w:rPr>
        <w:t>stavby</w:t>
      </w:r>
      <w:r w:rsidRPr="00DE429F">
        <w:rPr>
          <w:rFonts w:ascii="Arial" w:hAnsi="Arial" w:cs="Arial"/>
          <w:sz w:val="20"/>
          <w:szCs w:val="22"/>
        </w:rPr>
        <w:t>.</w:t>
      </w:r>
    </w:p>
    <w:p w14:paraId="78B658B7" w14:textId="77777777" w:rsidR="006735EB" w:rsidRPr="00DE429F" w:rsidRDefault="006735EB" w:rsidP="00DE429F">
      <w:pPr>
        <w:autoSpaceDE w:val="0"/>
        <w:autoSpaceDN w:val="0"/>
        <w:spacing w:line="276" w:lineRule="auto"/>
        <w:rPr>
          <w:rFonts w:ascii="Arial" w:hAnsi="Arial" w:cs="Arial"/>
          <w:b/>
          <w:bCs/>
          <w:sz w:val="20"/>
          <w:szCs w:val="22"/>
        </w:rPr>
      </w:pPr>
    </w:p>
    <w:p w14:paraId="06766A88" w14:textId="77777777" w:rsidR="006735EB" w:rsidRPr="00DE429F" w:rsidRDefault="00F92BC3" w:rsidP="00DE429F">
      <w:pPr>
        <w:widowControl/>
        <w:numPr>
          <w:ilvl w:val="1"/>
          <w:numId w:val="7"/>
        </w:numPr>
        <w:tabs>
          <w:tab w:val="left" w:pos="-180"/>
        </w:tabs>
        <w:spacing w:line="276" w:lineRule="auto"/>
        <w:textAlignment w:val="auto"/>
        <w:rPr>
          <w:rFonts w:ascii="Arial" w:hAnsi="Arial" w:cs="Arial"/>
          <w:sz w:val="20"/>
          <w:szCs w:val="22"/>
        </w:rPr>
      </w:pPr>
      <w:r w:rsidRPr="00DE429F">
        <w:rPr>
          <w:rFonts w:ascii="Arial" w:hAnsi="Arial" w:cs="Arial"/>
          <w:sz w:val="20"/>
          <w:szCs w:val="22"/>
        </w:rPr>
        <w:t>Dodavatel</w:t>
      </w:r>
      <w:r w:rsidR="0086590A" w:rsidRPr="00DE429F">
        <w:rPr>
          <w:rFonts w:ascii="Arial" w:hAnsi="Arial" w:cs="Arial"/>
          <w:sz w:val="20"/>
          <w:szCs w:val="22"/>
        </w:rPr>
        <w:t xml:space="preserve"> není bez předchozího písemného souhlasu objednatele oprávněn postoupit práva a povinnosti z této smlouvy na třetí osobu.</w:t>
      </w:r>
    </w:p>
    <w:p w14:paraId="07E1953D" w14:textId="77777777" w:rsidR="009430DF" w:rsidRPr="00DE429F" w:rsidRDefault="009430DF" w:rsidP="00DE429F">
      <w:pPr>
        <w:suppressAutoHyphens w:val="0"/>
        <w:autoSpaceDE w:val="0"/>
        <w:autoSpaceDN w:val="0"/>
        <w:adjustRightInd w:val="0"/>
        <w:spacing w:line="276" w:lineRule="auto"/>
        <w:ind w:left="540"/>
        <w:rPr>
          <w:rFonts w:ascii="Arial" w:hAnsi="Arial" w:cs="Arial"/>
          <w:sz w:val="20"/>
          <w:szCs w:val="22"/>
        </w:rPr>
      </w:pPr>
    </w:p>
    <w:p w14:paraId="14E9C4BA" w14:textId="77777777" w:rsidR="000E102E" w:rsidRPr="00DE429F" w:rsidRDefault="000E102E" w:rsidP="00DE429F">
      <w:pPr>
        <w:autoSpaceDE w:val="0"/>
        <w:spacing w:line="276" w:lineRule="auto"/>
        <w:jc w:val="center"/>
        <w:rPr>
          <w:rFonts w:ascii="Arial" w:hAnsi="Arial" w:cs="Arial"/>
          <w:b/>
          <w:bCs/>
          <w:sz w:val="20"/>
          <w:szCs w:val="22"/>
        </w:rPr>
      </w:pPr>
      <w:r w:rsidRPr="00DE429F">
        <w:rPr>
          <w:rFonts w:ascii="Arial" w:hAnsi="Arial" w:cs="Arial"/>
          <w:b/>
          <w:bCs/>
          <w:sz w:val="20"/>
          <w:szCs w:val="22"/>
        </w:rPr>
        <w:t>Článek VI.</w:t>
      </w:r>
    </w:p>
    <w:p w14:paraId="672CD9A0" w14:textId="77777777" w:rsidR="000E102E" w:rsidRPr="00DE429F" w:rsidRDefault="000E102E" w:rsidP="00DE429F">
      <w:pPr>
        <w:autoSpaceDE w:val="0"/>
        <w:spacing w:line="276" w:lineRule="auto"/>
        <w:jc w:val="center"/>
        <w:rPr>
          <w:rFonts w:ascii="Arial" w:hAnsi="Arial" w:cs="Arial"/>
          <w:b/>
          <w:bCs/>
          <w:sz w:val="20"/>
          <w:szCs w:val="22"/>
        </w:rPr>
      </w:pPr>
      <w:r w:rsidRPr="00DE429F">
        <w:rPr>
          <w:rFonts w:ascii="Arial" w:hAnsi="Arial" w:cs="Arial"/>
          <w:b/>
          <w:bCs/>
          <w:sz w:val="20"/>
          <w:szCs w:val="22"/>
        </w:rPr>
        <w:t>Staveniště</w:t>
      </w:r>
    </w:p>
    <w:p w14:paraId="3EA5C8F5" w14:textId="28DCA60F" w:rsidR="000E102E" w:rsidRPr="00DE429F" w:rsidRDefault="000E102E" w:rsidP="00DE429F">
      <w:pPr>
        <w:autoSpaceDE w:val="0"/>
        <w:spacing w:line="276" w:lineRule="auto"/>
        <w:jc w:val="center"/>
        <w:rPr>
          <w:rFonts w:ascii="Arial" w:hAnsi="Arial" w:cs="Arial"/>
          <w:b/>
          <w:bCs/>
          <w:sz w:val="20"/>
          <w:szCs w:val="22"/>
        </w:rPr>
      </w:pPr>
    </w:p>
    <w:p w14:paraId="3D35DBE9" w14:textId="4227CFA9" w:rsidR="005A32D7" w:rsidRPr="00DE429F" w:rsidRDefault="000E102E" w:rsidP="00DE429F">
      <w:pPr>
        <w:widowControl/>
        <w:numPr>
          <w:ilvl w:val="1"/>
          <w:numId w:val="7"/>
        </w:numPr>
        <w:tabs>
          <w:tab w:val="left" w:pos="-180"/>
        </w:tabs>
        <w:spacing w:line="276" w:lineRule="auto"/>
        <w:textAlignment w:val="auto"/>
        <w:rPr>
          <w:rFonts w:ascii="Arial" w:hAnsi="Arial" w:cs="Arial"/>
          <w:sz w:val="20"/>
          <w:szCs w:val="22"/>
        </w:rPr>
      </w:pPr>
      <w:bookmarkStart w:id="0" w:name="_Hlk504041114"/>
      <w:r w:rsidRPr="0050538B">
        <w:rPr>
          <w:rFonts w:ascii="Arial" w:hAnsi="Arial" w:cs="Arial"/>
          <w:sz w:val="20"/>
          <w:szCs w:val="22"/>
        </w:rPr>
        <w:t xml:space="preserve">Objednatel předá </w:t>
      </w:r>
      <w:r w:rsidR="00F92BC3" w:rsidRPr="0050538B">
        <w:rPr>
          <w:rFonts w:ascii="Arial" w:hAnsi="Arial" w:cs="Arial"/>
          <w:sz w:val="20"/>
          <w:szCs w:val="22"/>
        </w:rPr>
        <w:t>dodavatel</w:t>
      </w:r>
      <w:r w:rsidRPr="0050538B">
        <w:rPr>
          <w:rFonts w:ascii="Arial" w:hAnsi="Arial" w:cs="Arial"/>
          <w:sz w:val="20"/>
          <w:szCs w:val="22"/>
        </w:rPr>
        <w:t>i</w:t>
      </w:r>
      <w:r w:rsidR="0050538B" w:rsidRPr="0050538B">
        <w:rPr>
          <w:rFonts w:ascii="Arial" w:hAnsi="Arial" w:cs="Arial"/>
          <w:sz w:val="20"/>
          <w:szCs w:val="22"/>
        </w:rPr>
        <w:t xml:space="preserve"> staveniště</w:t>
      </w:r>
      <w:r w:rsidR="0050538B">
        <w:rPr>
          <w:rFonts w:ascii="Arial" w:hAnsi="Arial" w:cs="Arial"/>
          <w:sz w:val="20"/>
          <w:szCs w:val="22"/>
        </w:rPr>
        <w:t xml:space="preserve"> dle čl. II. Odst.2.2. této smlouvy</w:t>
      </w:r>
      <w:r w:rsidRPr="00DE429F">
        <w:rPr>
          <w:rFonts w:ascii="Arial" w:hAnsi="Arial" w:cs="Arial"/>
          <w:sz w:val="20"/>
          <w:szCs w:val="22"/>
        </w:rPr>
        <w:t xml:space="preserve"> na základě zevrubné prohlídky prostoru staveniště a oboustranně podepsaného písemného protokolu oprávněnými zástupci obou smluvních stran.</w:t>
      </w:r>
    </w:p>
    <w:bookmarkEnd w:id="0"/>
    <w:p w14:paraId="5A50B0D5" w14:textId="77777777" w:rsidR="000E102E" w:rsidRPr="00DE429F" w:rsidRDefault="000E102E" w:rsidP="00DE429F">
      <w:pPr>
        <w:autoSpaceDE w:val="0"/>
        <w:spacing w:line="276" w:lineRule="auto"/>
        <w:rPr>
          <w:rFonts w:ascii="Arial" w:hAnsi="Arial" w:cs="Arial"/>
          <w:sz w:val="20"/>
          <w:szCs w:val="22"/>
        </w:rPr>
      </w:pPr>
    </w:p>
    <w:p w14:paraId="649CBB6F" w14:textId="56492786" w:rsidR="0080184D" w:rsidRPr="00DE429F" w:rsidRDefault="00F92BC3" w:rsidP="00DE429F">
      <w:pPr>
        <w:widowControl/>
        <w:numPr>
          <w:ilvl w:val="1"/>
          <w:numId w:val="7"/>
        </w:numPr>
        <w:tabs>
          <w:tab w:val="left" w:pos="-180"/>
        </w:tabs>
        <w:spacing w:line="276" w:lineRule="auto"/>
        <w:textAlignment w:val="auto"/>
        <w:rPr>
          <w:rFonts w:ascii="Arial" w:hAnsi="Arial" w:cs="Arial"/>
          <w:sz w:val="20"/>
          <w:szCs w:val="22"/>
        </w:rPr>
      </w:pPr>
      <w:r w:rsidRPr="00DE429F">
        <w:rPr>
          <w:rFonts w:ascii="Arial" w:hAnsi="Arial" w:cs="Arial"/>
          <w:sz w:val="20"/>
          <w:szCs w:val="22"/>
        </w:rPr>
        <w:t>Dodavatel</w:t>
      </w:r>
      <w:r w:rsidR="000E102E" w:rsidRPr="00DE429F">
        <w:rPr>
          <w:rFonts w:ascii="Arial" w:hAnsi="Arial" w:cs="Arial"/>
          <w:sz w:val="20"/>
          <w:szCs w:val="22"/>
        </w:rPr>
        <w:t xml:space="preserve"> zabezpečí na vlastní náklad </w:t>
      </w:r>
      <w:r w:rsidR="00024522" w:rsidRPr="00DE429F">
        <w:rPr>
          <w:rFonts w:ascii="Arial" w:hAnsi="Arial" w:cs="Arial"/>
          <w:sz w:val="20"/>
          <w:szCs w:val="22"/>
        </w:rPr>
        <w:t xml:space="preserve">pracoviště </w:t>
      </w:r>
      <w:r w:rsidR="00AD10B3" w:rsidRPr="00DE429F">
        <w:rPr>
          <w:rFonts w:ascii="Arial" w:hAnsi="Arial" w:cs="Arial"/>
          <w:sz w:val="20"/>
          <w:szCs w:val="22"/>
        </w:rPr>
        <w:t>díla</w:t>
      </w:r>
      <w:r w:rsidR="000E102E" w:rsidRPr="00DE429F">
        <w:rPr>
          <w:rFonts w:ascii="Arial" w:hAnsi="Arial" w:cs="Arial"/>
          <w:sz w:val="20"/>
          <w:szCs w:val="22"/>
        </w:rPr>
        <w:t xml:space="preserve"> a zajistí jeho provoz, údržbu, pořádek a čistotu po celou dobu výstavby</w:t>
      </w:r>
      <w:r w:rsidR="00801BF6" w:rsidRPr="00DE429F">
        <w:rPr>
          <w:rFonts w:ascii="Arial" w:hAnsi="Arial" w:cs="Arial"/>
          <w:sz w:val="20"/>
          <w:szCs w:val="22"/>
        </w:rPr>
        <w:t>.</w:t>
      </w:r>
    </w:p>
    <w:p w14:paraId="6BCF8C47" w14:textId="77777777" w:rsidR="00801BF6" w:rsidRPr="00DE429F" w:rsidRDefault="00801BF6" w:rsidP="00DE429F">
      <w:pPr>
        <w:widowControl/>
        <w:tabs>
          <w:tab w:val="left" w:pos="-180"/>
        </w:tabs>
        <w:spacing w:line="276" w:lineRule="auto"/>
        <w:ind w:left="432"/>
        <w:textAlignment w:val="auto"/>
        <w:rPr>
          <w:rFonts w:ascii="Arial" w:hAnsi="Arial" w:cs="Arial"/>
          <w:sz w:val="20"/>
          <w:szCs w:val="22"/>
        </w:rPr>
      </w:pPr>
    </w:p>
    <w:p w14:paraId="144582C5" w14:textId="5509F448" w:rsidR="00801BF6" w:rsidRPr="00DE429F" w:rsidRDefault="0080184D" w:rsidP="0086657B">
      <w:pPr>
        <w:widowControl/>
        <w:numPr>
          <w:ilvl w:val="1"/>
          <w:numId w:val="7"/>
        </w:numPr>
        <w:tabs>
          <w:tab w:val="left" w:pos="-180"/>
        </w:tabs>
        <w:spacing w:line="276" w:lineRule="auto"/>
        <w:ind w:hanging="574"/>
        <w:textAlignment w:val="auto"/>
        <w:rPr>
          <w:rFonts w:ascii="Arial" w:hAnsi="Arial" w:cs="Arial"/>
          <w:sz w:val="20"/>
          <w:szCs w:val="22"/>
        </w:rPr>
      </w:pPr>
      <w:bookmarkStart w:id="1" w:name="_Hlk500917827"/>
      <w:r w:rsidRPr="00DE429F">
        <w:rPr>
          <w:rFonts w:ascii="Arial" w:hAnsi="Arial" w:cs="Arial"/>
          <w:sz w:val="20"/>
          <w:szCs w:val="22"/>
        </w:rPr>
        <w:t xml:space="preserve">Elektrickou energii nezbytnou pro vlastní realizaci </w:t>
      </w:r>
      <w:r w:rsidR="00AA42F6">
        <w:rPr>
          <w:rFonts w:ascii="Arial" w:hAnsi="Arial" w:cs="Arial"/>
          <w:sz w:val="20"/>
          <w:szCs w:val="22"/>
        </w:rPr>
        <w:t>rekonstrukce</w:t>
      </w:r>
      <w:r w:rsidRPr="00DE429F">
        <w:rPr>
          <w:rFonts w:ascii="Arial" w:hAnsi="Arial" w:cs="Arial"/>
          <w:sz w:val="20"/>
          <w:szCs w:val="22"/>
        </w:rPr>
        <w:t xml:space="preserve"> </w:t>
      </w:r>
      <w:r w:rsidR="00024522" w:rsidRPr="00DE429F">
        <w:rPr>
          <w:rFonts w:ascii="Arial" w:hAnsi="Arial" w:cs="Arial"/>
          <w:sz w:val="20"/>
          <w:szCs w:val="22"/>
        </w:rPr>
        <w:t xml:space="preserve">poskytne </w:t>
      </w:r>
      <w:r w:rsidR="00537909">
        <w:rPr>
          <w:rFonts w:ascii="Arial" w:hAnsi="Arial" w:cs="Arial"/>
          <w:sz w:val="20"/>
          <w:szCs w:val="22"/>
        </w:rPr>
        <w:t>objednatel</w:t>
      </w:r>
      <w:r w:rsidR="00024522" w:rsidRPr="00DE429F">
        <w:rPr>
          <w:rFonts w:ascii="Arial" w:hAnsi="Arial" w:cs="Arial"/>
          <w:sz w:val="20"/>
          <w:szCs w:val="22"/>
        </w:rPr>
        <w:t xml:space="preserve"> v rámci běžné spotřeby</w:t>
      </w:r>
      <w:r w:rsidR="004369ED">
        <w:rPr>
          <w:rFonts w:ascii="Arial" w:hAnsi="Arial" w:cs="Arial"/>
          <w:sz w:val="20"/>
          <w:szCs w:val="22"/>
        </w:rPr>
        <w:t>.</w:t>
      </w:r>
    </w:p>
    <w:bookmarkEnd w:id="1"/>
    <w:p w14:paraId="49B68686" w14:textId="77777777" w:rsidR="00801BF6" w:rsidRPr="00DE429F" w:rsidRDefault="00801BF6" w:rsidP="00DE429F">
      <w:pPr>
        <w:widowControl/>
        <w:tabs>
          <w:tab w:val="left" w:pos="-180"/>
        </w:tabs>
        <w:spacing w:line="276" w:lineRule="auto"/>
        <w:ind w:left="432"/>
        <w:textAlignment w:val="auto"/>
        <w:rPr>
          <w:rFonts w:ascii="Arial" w:hAnsi="Arial" w:cs="Arial"/>
          <w:sz w:val="20"/>
          <w:szCs w:val="22"/>
        </w:rPr>
      </w:pPr>
    </w:p>
    <w:p w14:paraId="7F619E75" w14:textId="5785E3ED" w:rsidR="00FA0371" w:rsidRPr="00DE429F" w:rsidRDefault="00537909" w:rsidP="00DE429F">
      <w:pPr>
        <w:widowControl/>
        <w:numPr>
          <w:ilvl w:val="1"/>
          <w:numId w:val="7"/>
        </w:numPr>
        <w:tabs>
          <w:tab w:val="left" w:pos="-180"/>
        </w:tabs>
        <w:spacing w:line="276" w:lineRule="auto"/>
        <w:ind w:hanging="574"/>
        <w:textAlignment w:val="auto"/>
        <w:rPr>
          <w:rFonts w:ascii="Arial" w:hAnsi="Arial" w:cs="Arial"/>
          <w:sz w:val="20"/>
          <w:szCs w:val="22"/>
        </w:rPr>
      </w:pPr>
      <w:r>
        <w:rPr>
          <w:rFonts w:ascii="Arial" w:hAnsi="Arial" w:cs="Arial"/>
          <w:sz w:val="20"/>
          <w:szCs w:val="22"/>
        </w:rPr>
        <w:t>Objednatel</w:t>
      </w:r>
      <w:r w:rsidR="00801BF6" w:rsidRPr="00DE429F">
        <w:rPr>
          <w:rFonts w:ascii="Arial" w:hAnsi="Arial" w:cs="Arial"/>
          <w:sz w:val="20"/>
          <w:szCs w:val="22"/>
        </w:rPr>
        <w:t xml:space="preserve"> zajistí možnost odběru studené vody dle potřeb </w:t>
      </w:r>
      <w:r w:rsidR="00FA0371" w:rsidRPr="00DE429F">
        <w:rPr>
          <w:rFonts w:ascii="Arial" w:hAnsi="Arial" w:cs="Arial"/>
          <w:sz w:val="20"/>
          <w:szCs w:val="22"/>
        </w:rPr>
        <w:t>stavby</w:t>
      </w:r>
      <w:r w:rsidR="00801BF6" w:rsidRPr="00DE429F">
        <w:rPr>
          <w:rFonts w:ascii="Arial" w:hAnsi="Arial" w:cs="Arial"/>
          <w:sz w:val="20"/>
          <w:szCs w:val="22"/>
        </w:rPr>
        <w:t>.</w:t>
      </w:r>
    </w:p>
    <w:p w14:paraId="692DCF69" w14:textId="77777777" w:rsidR="007E1E94" w:rsidRPr="00DE429F" w:rsidRDefault="007E1E94" w:rsidP="00DE429F">
      <w:pPr>
        <w:widowControl/>
        <w:tabs>
          <w:tab w:val="left" w:pos="-180"/>
        </w:tabs>
        <w:spacing w:line="276" w:lineRule="auto"/>
        <w:ind w:left="432"/>
        <w:textAlignment w:val="auto"/>
        <w:rPr>
          <w:rFonts w:ascii="Arial" w:hAnsi="Arial" w:cs="Arial"/>
          <w:sz w:val="20"/>
          <w:szCs w:val="22"/>
        </w:rPr>
      </w:pPr>
    </w:p>
    <w:p w14:paraId="50DD4F0F" w14:textId="77777777" w:rsidR="000E102E" w:rsidRPr="00DE429F" w:rsidRDefault="00F92BC3"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Dodavatel</w:t>
      </w:r>
      <w:r w:rsidR="000E102E" w:rsidRPr="00DE429F">
        <w:rPr>
          <w:rFonts w:ascii="Arial" w:hAnsi="Arial" w:cs="Arial"/>
          <w:sz w:val="20"/>
          <w:szCs w:val="22"/>
        </w:rPr>
        <w:t xml:space="preserve"> je odpovědný za všechny škody způsobené na staveništi do doby předání a převzetí díla a vyklizení staveniště, a to podle obecných ustanovení o náhradě škody.</w:t>
      </w:r>
    </w:p>
    <w:p w14:paraId="552EDEA5" w14:textId="77777777" w:rsidR="000E102E" w:rsidRPr="00DE429F" w:rsidRDefault="000E102E" w:rsidP="00DE429F">
      <w:pPr>
        <w:autoSpaceDE w:val="0"/>
        <w:spacing w:line="276" w:lineRule="auto"/>
        <w:rPr>
          <w:rFonts w:ascii="Arial" w:hAnsi="Arial" w:cs="Arial"/>
          <w:sz w:val="20"/>
          <w:szCs w:val="22"/>
        </w:rPr>
      </w:pPr>
    </w:p>
    <w:p w14:paraId="022044E0" w14:textId="41FEF8CA" w:rsidR="000B1968" w:rsidRPr="00DE429F" w:rsidRDefault="00F60590" w:rsidP="00DE429F">
      <w:pPr>
        <w:widowControl/>
        <w:numPr>
          <w:ilvl w:val="1"/>
          <w:numId w:val="7"/>
        </w:numPr>
        <w:tabs>
          <w:tab w:val="left" w:pos="-180"/>
        </w:tabs>
        <w:spacing w:line="276" w:lineRule="auto"/>
        <w:ind w:hanging="574"/>
        <w:textAlignment w:val="auto"/>
        <w:rPr>
          <w:rFonts w:ascii="Arial" w:hAnsi="Arial" w:cs="Arial"/>
          <w:sz w:val="20"/>
          <w:szCs w:val="22"/>
        </w:rPr>
      </w:pPr>
      <w:r>
        <w:rPr>
          <w:rFonts w:ascii="Arial" w:hAnsi="Arial" w:cs="Arial"/>
          <w:sz w:val="20"/>
          <w:szCs w:val="22"/>
        </w:rPr>
        <w:t>Za v</w:t>
      </w:r>
      <w:r w:rsidR="000E102E" w:rsidRPr="00DE429F">
        <w:rPr>
          <w:rFonts w:ascii="Arial" w:hAnsi="Arial" w:cs="Arial"/>
          <w:sz w:val="20"/>
          <w:szCs w:val="22"/>
        </w:rPr>
        <w:t xml:space="preserve">eškeré </w:t>
      </w:r>
      <w:r w:rsidR="00F92BC3" w:rsidRPr="00DE429F">
        <w:rPr>
          <w:rFonts w:ascii="Arial" w:hAnsi="Arial" w:cs="Arial"/>
          <w:sz w:val="20"/>
          <w:szCs w:val="22"/>
        </w:rPr>
        <w:t>dodavatel</w:t>
      </w:r>
      <w:r w:rsidR="000E102E" w:rsidRPr="00DE429F">
        <w:rPr>
          <w:rFonts w:ascii="Arial" w:hAnsi="Arial" w:cs="Arial"/>
          <w:sz w:val="20"/>
          <w:szCs w:val="22"/>
        </w:rPr>
        <w:t xml:space="preserve">em způsobené škody na stávajícím potrubí, vedení a kabelech nese výhradně a v plném rozsahu odpovědnost </w:t>
      </w:r>
      <w:r w:rsidR="00F92BC3" w:rsidRPr="00DE429F">
        <w:rPr>
          <w:rFonts w:ascii="Arial" w:hAnsi="Arial" w:cs="Arial"/>
          <w:sz w:val="20"/>
          <w:szCs w:val="22"/>
        </w:rPr>
        <w:t>dodavatel</w:t>
      </w:r>
      <w:r w:rsidR="000E102E" w:rsidRPr="00DE429F">
        <w:rPr>
          <w:rFonts w:ascii="Arial" w:hAnsi="Arial" w:cs="Arial"/>
          <w:sz w:val="20"/>
          <w:szCs w:val="22"/>
        </w:rPr>
        <w:t xml:space="preserve">. </w:t>
      </w:r>
      <w:r w:rsidR="00F92BC3" w:rsidRPr="00DE429F">
        <w:rPr>
          <w:rFonts w:ascii="Arial" w:hAnsi="Arial" w:cs="Arial"/>
          <w:sz w:val="20"/>
          <w:szCs w:val="22"/>
        </w:rPr>
        <w:t xml:space="preserve">Dodavatel </w:t>
      </w:r>
      <w:r w:rsidR="000E102E" w:rsidRPr="00DE429F">
        <w:rPr>
          <w:rFonts w:ascii="Arial" w:hAnsi="Arial" w:cs="Arial"/>
          <w:sz w:val="20"/>
          <w:szCs w:val="22"/>
        </w:rPr>
        <w:t>je před zahájením provádění díla rovněž povinen ohledat s odbornou péčí odpovídající jeho předmětu podnikání a závazkům dle této smlouvy místo provádění díla z hlediska zjištění možných překážek v následném provádění díla, neuvedených v </w:t>
      </w:r>
      <w:r w:rsidR="001069FB" w:rsidRPr="00DE429F">
        <w:rPr>
          <w:rFonts w:ascii="Arial" w:hAnsi="Arial" w:cs="Arial"/>
          <w:sz w:val="20"/>
          <w:szCs w:val="22"/>
        </w:rPr>
        <w:t>technické</w:t>
      </w:r>
      <w:r w:rsidR="000E102E" w:rsidRPr="00DE429F">
        <w:rPr>
          <w:rFonts w:ascii="Arial" w:hAnsi="Arial" w:cs="Arial"/>
          <w:sz w:val="20"/>
          <w:szCs w:val="22"/>
        </w:rPr>
        <w:t xml:space="preserve"> dokumentaci či dalších </w:t>
      </w:r>
      <w:r w:rsidR="00A96CD3" w:rsidRPr="00DE429F">
        <w:rPr>
          <w:rFonts w:ascii="Arial" w:hAnsi="Arial" w:cs="Arial"/>
          <w:sz w:val="20"/>
          <w:szCs w:val="22"/>
        </w:rPr>
        <w:t>podkladech k převzetí díla.</w:t>
      </w:r>
    </w:p>
    <w:p w14:paraId="2AFEEC31" w14:textId="77777777" w:rsidR="000B1968" w:rsidRPr="00DE429F" w:rsidRDefault="000B1968" w:rsidP="00DE429F">
      <w:pPr>
        <w:autoSpaceDE w:val="0"/>
        <w:spacing w:line="276" w:lineRule="auto"/>
        <w:rPr>
          <w:rFonts w:ascii="Arial" w:hAnsi="Arial" w:cs="Arial"/>
          <w:sz w:val="20"/>
          <w:szCs w:val="22"/>
        </w:rPr>
      </w:pPr>
    </w:p>
    <w:p w14:paraId="10B7CABB" w14:textId="77777777" w:rsidR="000E102E" w:rsidRPr="00DE429F" w:rsidRDefault="000B1968"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Dodavatel v plné míře zodpovídá za bezpečnost a ochranu zdraví všech pracovní</w:t>
      </w:r>
      <w:r w:rsidR="00A96CD3" w:rsidRPr="00DE429F">
        <w:rPr>
          <w:rFonts w:ascii="Arial" w:hAnsi="Arial" w:cs="Arial"/>
          <w:sz w:val="20"/>
          <w:szCs w:val="22"/>
        </w:rPr>
        <w:t>ků</w:t>
      </w:r>
      <w:r w:rsidR="000E102E" w:rsidRPr="00DE429F">
        <w:rPr>
          <w:rFonts w:ascii="Arial" w:hAnsi="Arial" w:cs="Arial"/>
          <w:sz w:val="20"/>
          <w:szCs w:val="22"/>
        </w:rPr>
        <w:t xml:space="preserve">. Dále se zavazuje dodržovat hygienické předpisy a podmínky životního prostředí. </w:t>
      </w:r>
      <w:r w:rsidR="00F92BC3" w:rsidRPr="00DE429F">
        <w:rPr>
          <w:rFonts w:ascii="Arial" w:hAnsi="Arial" w:cs="Arial"/>
          <w:sz w:val="20"/>
          <w:szCs w:val="22"/>
        </w:rPr>
        <w:t xml:space="preserve">Dodavatel </w:t>
      </w:r>
      <w:r w:rsidR="000E102E" w:rsidRPr="00DE429F">
        <w:rPr>
          <w:rFonts w:ascii="Arial" w:hAnsi="Arial" w:cs="Arial"/>
          <w:sz w:val="20"/>
          <w:szCs w:val="22"/>
        </w:rPr>
        <w:t>je dále povinen dodržovat veškeré platné technické a právní předpisy, týkající se zajištění bezpečnosti a ochrany zdraví při práci a bezpečnosti technických zařízení, požární ochrany apod.</w:t>
      </w:r>
    </w:p>
    <w:p w14:paraId="75E91184" w14:textId="77777777" w:rsidR="000E102E" w:rsidRPr="00DE429F" w:rsidRDefault="000E102E" w:rsidP="00DE429F">
      <w:pPr>
        <w:autoSpaceDE w:val="0"/>
        <w:spacing w:line="276" w:lineRule="auto"/>
        <w:rPr>
          <w:rFonts w:ascii="Arial" w:hAnsi="Arial" w:cs="Arial"/>
          <w:sz w:val="20"/>
          <w:szCs w:val="22"/>
        </w:rPr>
      </w:pPr>
    </w:p>
    <w:p w14:paraId="0951EDE4" w14:textId="24B9A524" w:rsidR="000E102E" w:rsidRPr="00DE429F" w:rsidRDefault="00F92BC3"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Dodavatel</w:t>
      </w:r>
      <w:r w:rsidR="000E102E" w:rsidRPr="00DE429F">
        <w:rPr>
          <w:rFonts w:ascii="Arial" w:hAnsi="Arial" w:cs="Arial"/>
          <w:sz w:val="20"/>
          <w:szCs w:val="22"/>
        </w:rPr>
        <w:t xml:space="preserve"> se zavazuje vyklidit a vyčistit </w:t>
      </w:r>
      <w:r w:rsidR="00FE13ED" w:rsidRPr="00DE429F">
        <w:rPr>
          <w:rFonts w:ascii="Arial" w:hAnsi="Arial" w:cs="Arial"/>
          <w:sz w:val="20"/>
          <w:szCs w:val="22"/>
        </w:rPr>
        <w:t>staveniště</w:t>
      </w:r>
      <w:r w:rsidR="000E102E" w:rsidRPr="00DE429F">
        <w:rPr>
          <w:rFonts w:ascii="Arial" w:hAnsi="Arial" w:cs="Arial"/>
          <w:sz w:val="20"/>
          <w:szCs w:val="22"/>
        </w:rPr>
        <w:t xml:space="preserve"> </w:t>
      </w:r>
      <w:r w:rsidR="008741DE">
        <w:rPr>
          <w:rFonts w:ascii="Arial" w:hAnsi="Arial" w:cs="Arial"/>
          <w:sz w:val="20"/>
          <w:szCs w:val="22"/>
        </w:rPr>
        <w:t xml:space="preserve">nejdéle </w:t>
      </w:r>
      <w:r w:rsidR="000E102E" w:rsidRPr="00DE429F">
        <w:rPr>
          <w:rFonts w:ascii="Arial" w:hAnsi="Arial" w:cs="Arial"/>
          <w:sz w:val="20"/>
          <w:szCs w:val="22"/>
        </w:rPr>
        <w:t xml:space="preserve">do </w:t>
      </w:r>
      <w:r w:rsidR="008741DE">
        <w:rPr>
          <w:rFonts w:ascii="Arial" w:hAnsi="Arial" w:cs="Arial"/>
          <w:sz w:val="20"/>
          <w:szCs w:val="22"/>
        </w:rPr>
        <w:t>7</w:t>
      </w:r>
      <w:r w:rsidR="000E102E" w:rsidRPr="00DE429F">
        <w:rPr>
          <w:rFonts w:ascii="Arial" w:hAnsi="Arial" w:cs="Arial"/>
          <w:sz w:val="20"/>
          <w:szCs w:val="22"/>
        </w:rPr>
        <w:t xml:space="preserve"> kalendářních dnů od protokolárního předání a převzetí díla</w:t>
      </w:r>
      <w:r w:rsidR="00F61FFF" w:rsidRPr="00DE429F">
        <w:rPr>
          <w:rFonts w:ascii="Arial" w:hAnsi="Arial" w:cs="Arial"/>
          <w:sz w:val="20"/>
          <w:szCs w:val="22"/>
        </w:rPr>
        <w:t xml:space="preserve">. </w:t>
      </w:r>
      <w:r w:rsidR="000E102E" w:rsidRPr="00DE429F">
        <w:rPr>
          <w:rFonts w:ascii="Arial" w:hAnsi="Arial" w:cs="Arial"/>
          <w:sz w:val="20"/>
          <w:szCs w:val="22"/>
        </w:rPr>
        <w:t xml:space="preserve">Při nedodržení tohoto termínu je povinen uhradit objednateli smluvní pokutu, </w:t>
      </w:r>
      <w:r w:rsidR="00E247D1" w:rsidRPr="00DE429F">
        <w:rPr>
          <w:rFonts w:ascii="Arial" w:hAnsi="Arial" w:cs="Arial"/>
          <w:sz w:val="20"/>
          <w:szCs w:val="22"/>
        </w:rPr>
        <w:t xml:space="preserve">viz </w:t>
      </w:r>
      <w:r w:rsidR="00A80DD4" w:rsidRPr="00DE429F">
        <w:rPr>
          <w:rFonts w:ascii="Arial" w:hAnsi="Arial" w:cs="Arial"/>
          <w:sz w:val="20"/>
          <w:szCs w:val="22"/>
        </w:rPr>
        <w:t>článek XIII.</w:t>
      </w:r>
      <w:r w:rsidR="00CB4BB4" w:rsidRPr="00DE429F">
        <w:rPr>
          <w:rFonts w:ascii="Arial" w:hAnsi="Arial" w:cs="Arial"/>
          <w:sz w:val="20"/>
          <w:szCs w:val="22"/>
        </w:rPr>
        <w:t xml:space="preserve"> </w:t>
      </w:r>
      <w:r w:rsidR="00944FBF" w:rsidRPr="00DE429F">
        <w:rPr>
          <w:rFonts w:ascii="Arial" w:hAnsi="Arial" w:cs="Arial"/>
          <w:sz w:val="20"/>
          <w:szCs w:val="22"/>
        </w:rPr>
        <w:t>této smlouvy</w:t>
      </w:r>
      <w:r w:rsidR="00E247D1" w:rsidRPr="00DE429F">
        <w:rPr>
          <w:rFonts w:ascii="Arial" w:hAnsi="Arial" w:cs="Arial"/>
          <w:sz w:val="20"/>
          <w:szCs w:val="22"/>
        </w:rPr>
        <w:t xml:space="preserve"> </w:t>
      </w:r>
      <w:r w:rsidR="000E102E" w:rsidRPr="00DE429F">
        <w:rPr>
          <w:rFonts w:ascii="Arial" w:hAnsi="Arial" w:cs="Arial"/>
          <w:sz w:val="20"/>
          <w:szCs w:val="22"/>
        </w:rPr>
        <w:t xml:space="preserve">a dále je povinen uhradit objednateli veškeré náklady a škody, které mu tím vznikly.   </w:t>
      </w:r>
    </w:p>
    <w:p w14:paraId="271FFDE6" w14:textId="77777777" w:rsidR="000E102E" w:rsidRPr="00DE429F" w:rsidRDefault="000E102E" w:rsidP="00DE429F">
      <w:pPr>
        <w:autoSpaceDE w:val="0"/>
        <w:spacing w:line="276" w:lineRule="auto"/>
        <w:ind w:left="540"/>
        <w:rPr>
          <w:rFonts w:ascii="Arial" w:hAnsi="Arial" w:cs="Arial"/>
          <w:sz w:val="20"/>
          <w:szCs w:val="22"/>
        </w:rPr>
      </w:pPr>
    </w:p>
    <w:p w14:paraId="115C31A1" w14:textId="2BE6963A" w:rsidR="000E102E" w:rsidRPr="00DE429F" w:rsidRDefault="00F92BC3"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Dodavatel</w:t>
      </w:r>
      <w:r w:rsidR="000E102E" w:rsidRPr="00DE429F">
        <w:rPr>
          <w:rFonts w:ascii="Arial" w:hAnsi="Arial" w:cs="Arial"/>
          <w:sz w:val="20"/>
          <w:szCs w:val="22"/>
        </w:rPr>
        <w:t xml:space="preserve"> je povinen zajistit </w:t>
      </w:r>
      <w:r w:rsidR="000019D2" w:rsidRPr="00DE429F">
        <w:rPr>
          <w:rFonts w:ascii="Arial" w:hAnsi="Arial" w:cs="Arial"/>
          <w:sz w:val="20"/>
          <w:szCs w:val="22"/>
        </w:rPr>
        <w:t>v</w:t>
      </w:r>
      <w:r w:rsidR="000E102E" w:rsidRPr="00DE429F">
        <w:rPr>
          <w:rFonts w:ascii="Arial" w:hAnsi="Arial" w:cs="Arial"/>
          <w:sz w:val="20"/>
          <w:szCs w:val="22"/>
        </w:rPr>
        <w:t xml:space="preserve"> rámci zařízení staveniště podmínky pro činnost</w:t>
      </w:r>
      <w:r w:rsidR="00F61FFF" w:rsidRPr="00DE429F">
        <w:rPr>
          <w:rFonts w:ascii="Arial" w:hAnsi="Arial" w:cs="Arial"/>
          <w:sz w:val="20"/>
          <w:szCs w:val="22"/>
        </w:rPr>
        <w:t xml:space="preserve"> kontrolních orgánů, kteří dle platné legislativy mají oprávnění kontroly</w:t>
      </w:r>
      <w:r w:rsidR="000E102E" w:rsidRPr="00DE429F">
        <w:rPr>
          <w:rFonts w:ascii="Arial" w:hAnsi="Arial" w:cs="Arial"/>
          <w:sz w:val="20"/>
          <w:szCs w:val="22"/>
        </w:rPr>
        <w:t>.</w:t>
      </w:r>
    </w:p>
    <w:p w14:paraId="18E8B57F" w14:textId="77777777" w:rsidR="006F41E7" w:rsidRPr="00DE429F" w:rsidRDefault="006F41E7" w:rsidP="00DE429F">
      <w:pPr>
        <w:autoSpaceDE w:val="0"/>
        <w:spacing w:line="276" w:lineRule="auto"/>
        <w:ind w:left="540"/>
        <w:rPr>
          <w:rFonts w:ascii="Arial" w:hAnsi="Arial" w:cs="Arial"/>
          <w:sz w:val="20"/>
          <w:szCs w:val="22"/>
        </w:rPr>
      </w:pPr>
    </w:p>
    <w:p w14:paraId="328791F8" w14:textId="77777777" w:rsidR="006F41E7" w:rsidRPr="00DE429F" w:rsidRDefault="006F41E7" w:rsidP="00DE429F">
      <w:pPr>
        <w:autoSpaceDE w:val="0"/>
        <w:spacing w:line="276" w:lineRule="auto"/>
        <w:ind w:left="540"/>
        <w:rPr>
          <w:rFonts w:ascii="Arial" w:hAnsi="Arial" w:cs="Arial"/>
          <w:b/>
          <w:bCs/>
          <w:sz w:val="20"/>
          <w:szCs w:val="22"/>
        </w:rPr>
      </w:pPr>
    </w:p>
    <w:p w14:paraId="15F79FDA" w14:textId="77777777" w:rsidR="000E102E" w:rsidRPr="00DE429F" w:rsidRDefault="000E102E" w:rsidP="00DE429F">
      <w:pPr>
        <w:autoSpaceDE w:val="0"/>
        <w:spacing w:line="276" w:lineRule="auto"/>
        <w:ind w:left="360"/>
        <w:jc w:val="center"/>
        <w:rPr>
          <w:rFonts w:ascii="Arial" w:hAnsi="Arial" w:cs="Arial"/>
          <w:b/>
          <w:bCs/>
          <w:sz w:val="20"/>
          <w:szCs w:val="22"/>
        </w:rPr>
      </w:pPr>
      <w:r w:rsidRPr="00DE429F">
        <w:rPr>
          <w:rFonts w:ascii="Arial" w:hAnsi="Arial" w:cs="Arial"/>
          <w:b/>
          <w:bCs/>
          <w:sz w:val="20"/>
          <w:szCs w:val="22"/>
        </w:rPr>
        <w:t>Článek VII.</w:t>
      </w:r>
    </w:p>
    <w:p w14:paraId="57BC2FFB" w14:textId="77777777" w:rsidR="000E102E" w:rsidRPr="00DE429F" w:rsidRDefault="000E102E" w:rsidP="00DE429F">
      <w:pPr>
        <w:autoSpaceDE w:val="0"/>
        <w:spacing w:line="276" w:lineRule="auto"/>
        <w:ind w:left="360"/>
        <w:jc w:val="center"/>
        <w:rPr>
          <w:rFonts w:ascii="Arial" w:hAnsi="Arial" w:cs="Arial"/>
          <w:b/>
          <w:bCs/>
          <w:sz w:val="20"/>
          <w:szCs w:val="22"/>
        </w:rPr>
      </w:pPr>
      <w:r w:rsidRPr="00DE429F">
        <w:rPr>
          <w:rFonts w:ascii="Arial" w:hAnsi="Arial" w:cs="Arial"/>
          <w:b/>
          <w:bCs/>
          <w:sz w:val="20"/>
          <w:szCs w:val="22"/>
        </w:rPr>
        <w:t>Oprávnění zástupci smluvních stran</w:t>
      </w:r>
    </w:p>
    <w:p w14:paraId="69899C74" w14:textId="77777777" w:rsidR="000E102E" w:rsidRPr="00DE429F" w:rsidRDefault="000E102E" w:rsidP="00DE429F">
      <w:pPr>
        <w:autoSpaceDE w:val="0"/>
        <w:spacing w:line="276" w:lineRule="auto"/>
        <w:ind w:left="360"/>
        <w:jc w:val="center"/>
        <w:rPr>
          <w:rFonts w:ascii="Arial" w:hAnsi="Arial" w:cs="Arial"/>
          <w:b/>
          <w:bCs/>
          <w:sz w:val="20"/>
          <w:szCs w:val="22"/>
        </w:rPr>
      </w:pPr>
    </w:p>
    <w:p w14:paraId="4DDC1AB0" w14:textId="12094140" w:rsidR="00AA1921" w:rsidRPr="00DE429F" w:rsidRDefault="00AA1921" w:rsidP="00DE429F">
      <w:pPr>
        <w:widowControl/>
        <w:numPr>
          <w:ilvl w:val="1"/>
          <w:numId w:val="7"/>
        </w:numPr>
        <w:tabs>
          <w:tab w:val="left" w:pos="-180"/>
        </w:tabs>
        <w:spacing w:line="276" w:lineRule="auto"/>
        <w:textAlignment w:val="auto"/>
        <w:rPr>
          <w:rFonts w:ascii="Arial" w:hAnsi="Arial" w:cs="Arial"/>
          <w:sz w:val="20"/>
          <w:szCs w:val="22"/>
        </w:rPr>
      </w:pPr>
      <w:r w:rsidRPr="00DE429F">
        <w:rPr>
          <w:rFonts w:ascii="Arial" w:hAnsi="Arial" w:cs="Arial"/>
          <w:sz w:val="20"/>
          <w:szCs w:val="22"/>
        </w:rPr>
        <w:t xml:space="preserve">Oprávněnými zástupci objednatele </w:t>
      </w:r>
      <w:r w:rsidR="00537909" w:rsidRPr="00DE429F">
        <w:rPr>
          <w:rFonts w:ascii="Arial" w:hAnsi="Arial" w:cs="Arial"/>
          <w:sz w:val="20"/>
          <w:szCs w:val="22"/>
        </w:rPr>
        <w:t xml:space="preserve">při provádění a převzetí díla a ve věcech technických </w:t>
      </w:r>
      <w:r w:rsidRPr="00DE429F">
        <w:rPr>
          <w:rFonts w:ascii="Arial" w:hAnsi="Arial" w:cs="Arial"/>
          <w:sz w:val="20"/>
          <w:szCs w:val="22"/>
        </w:rPr>
        <w:t>(dále jen „oprávnění zástupci objednatele“) jsou:</w:t>
      </w:r>
    </w:p>
    <w:p w14:paraId="0FF8AF9A" w14:textId="77777777" w:rsidR="00F61FFF" w:rsidRPr="00DE429F" w:rsidRDefault="00F61FFF" w:rsidP="00DE429F">
      <w:pPr>
        <w:widowControl/>
        <w:tabs>
          <w:tab w:val="left" w:pos="-180"/>
        </w:tabs>
        <w:spacing w:line="276" w:lineRule="auto"/>
        <w:textAlignment w:val="auto"/>
        <w:rPr>
          <w:rFonts w:ascii="Arial" w:hAnsi="Arial" w:cs="Arial"/>
          <w:sz w:val="20"/>
          <w:szCs w:val="22"/>
        </w:rPr>
      </w:pPr>
    </w:p>
    <w:p w14:paraId="236B2EEE" w14:textId="35047C24" w:rsidR="000920AE" w:rsidRPr="00DE429F" w:rsidRDefault="000920AE" w:rsidP="00DE429F">
      <w:pPr>
        <w:widowControl/>
        <w:tabs>
          <w:tab w:val="left" w:pos="-180"/>
        </w:tabs>
        <w:spacing w:line="276" w:lineRule="auto"/>
        <w:ind w:left="432"/>
        <w:textAlignment w:val="auto"/>
        <w:rPr>
          <w:rFonts w:ascii="Arial" w:hAnsi="Arial" w:cs="Arial"/>
          <w:sz w:val="20"/>
          <w:szCs w:val="22"/>
        </w:rPr>
      </w:pPr>
      <w:r w:rsidRPr="00DE429F">
        <w:rPr>
          <w:rFonts w:ascii="Arial" w:hAnsi="Arial" w:cs="Arial"/>
          <w:sz w:val="20"/>
          <w:szCs w:val="22"/>
        </w:rPr>
        <w:t>ve věcech smluvních:</w:t>
      </w:r>
      <w:r w:rsidR="006953B2">
        <w:rPr>
          <w:rFonts w:ascii="Arial" w:hAnsi="Arial" w:cs="Arial"/>
          <w:sz w:val="20"/>
          <w:szCs w:val="22"/>
        </w:rPr>
        <w:t xml:space="preserve"> </w:t>
      </w:r>
      <w:r w:rsidR="006953B2">
        <w:rPr>
          <w:rFonts w:ascii="Arial" w:hAnsi="Arial" w:cs="Arial"/>
          <w:sz w:val="20"/>
          <w:szCs w:val="22"/>
        </w:rPr>
        <w:tab/>
      </w:r>
      <w:r w:rsidRPr="00DE429F">
        <w:rPr>
          <w:rFonts w:ascii="Arial" w:hAnsi="Arial" w:cs="Arial"/>
          <w:sz w:val="20"/>
          <w:szCs w:val="22"/>
        </w:rPr>
        <w:t>Mgr. Luďka Jiránková</w:t>
      </w:r>
      <w:r w:rsidR="008741DE">
        <w:rPr>
          <w:rFonts w:ascii="Arial" w:hAnsi="Arial" w:cs="Arial"/>
          <w:sz w:val="20"/>
          <w:szCs w:val="22"/>
        </w:rPr>
        <w:t>, ředitelka</w:t>
      </w:r>
    </w:p>
    <w:p w14:paraId="6CD8A268" w14:textId="090ADB5C" w:rsidR="000920AE" w:rsidRPr="00DE429F" w:rsidRDefault="006953B2" w:rsidP="00DE429F">
      <w:pPr>
        <w:widowControl/>
        <w:tabs>
          <w:tab w:val="left" w:pos="-180"/>
        </w:tabs>
        <w:spacing w:line="276" w:lineRule="auto"/>
        <w:ind w:left="432"/>
        <w:textAlignment w:val="auto"/>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proofErr w:type="spellStart"/>
      <w:r w:rsidR="0062203B">
        <w:rPr>
          <w:rFonts w:ascii="Arial" w:hAnsi="Arial" w:cs="Arial"/>
          <w:sz w:val="20"/>
          <w:szCs w:val="22"/>
        </w:rPr>
        <w:t>xxxxxxxxxxx</w:t>
      </w:r>
      <w:proofErr w:type="spellEnd"/>
    </w:p>
    <w:p w14:paraId="2CCCBBA0" w14:textId="77777777" w:rsidR="00537909" w:rsidRDefault="00537909" w:rsidP="004369ED">
      <w:pPr>
        <w:widowControl/>
        <w:tabs>
          <w:tab w:val="left" w:pos="-180"/>
        </w:tabs>
        <w:spacing w:line="276" w:lineRule="auto"/>
        <w:ind w:left="432"/>
        <w:textAlignment w:val="auto"/>
        <w:rPr>
          <w:rFonts w:ascii="Arial" w:hAnsi="Arial" w:cs="Arial"/>
          <w:sz w:val="20"/>
          <w:szCs w:val="22"/>
        </w:rPr>
      </w:pPr>
    </w:p>
    <w:p w14:paraId="175A904D" w14:textId="748BB1B8" w:rsidR="0086657B" w:rsidRPr="0050538B" w:rsidRDefault="000920AE" w:rsidP="004369ED">
      <w:pPr>
        <w:widowControl/>
        <w:tabs>
          <w:tab w:val="left" w:pos="-180"/>
        </w:tabs>
        <w:spacing w:line="276" w:lineRule="auto"/>
        <w:ind w:left="432"/>
        <w:textAlignment w:val="auto"/>
        <w:rPr>
          <w:rFonts w:ascii="Arial" w:hAnsi="Arial" w:cs="Arial"/>
          <w:sz w:val="20"/>
          <w:szCs w:val="22"/>
        </w:rPr>
      </w:pPr>
      <w:r w:rsidRPr="00DE429F">
        <w:rPr>
          <w:rFonts w:ascii="Arial" w:hAnsi="Arial" w:cs="Arial"/>
          <w:sz w:val="20"/>
          <w:szCs w:val="22"/>
        </w:rPr>
        <w:t xml:space="preserve">ve věcech technických: </w:t>
      </w:r>
      <w:r w:rsidR="006953B2">
        <w:rPr>
          <w:rFonts w:ascii="Arial" w:hAnsi="Arial" w:cs="Arial"/>
          <w:sz w:val="20"/>
          <w:szCs w:val="22"/>
        </w:rPr>
        <w:tab/>
      </w:r>
      <w:proofErr w:type="spellStart"/>
      <w:r w:rsidR="0062203B">
        <w:rPr>
          <w:rFonts w:ascii="Arial" w:hAnsi="Arial" w:cs="Arial"/>
          <w:sz w:val="20"/>
          <w:szCs w:val="22"/>
        </w:rPr>
        <w:t>xxxxxxxxx</w:t>
      </w:r>
      <w:proofErr w:type="spellEnd"/>
      <w:r w:rsidR="0086657B" w:rsidRPr="0050538B">
        <w:rPr>
          <w:rFonts w:ascii="Arial" w:hAnsi="Arial" w:cs="Arial"/>
          <w:sz w:val="20"/>
          <w:szCs w:val="22"/>
        </w:rPr>
        <w:t>, technik</w:t>
      </w:r>
    </w:p>
    <w:p w14:paraId="2144590A" w14:textId="28D3D98F" w:rsidR="0086657B" w:rsidRDefault="006953B2" w:rsidP="00883321">
      <w:pPr>
        <w:widowControl/>
        <w:tabs>
          <w:tab w:val="left" w:pos="-180"/>
        </w:tabs>
        <w:spacing w:line="276" w:lineRule="auto"/>
        <w:ind w:left="2552"/>
        <w:textAlignment w:val="auto"/>
        <w:rPr>
          <w:rFonts w:ascii="Arial" w:hAnsi="Arial" w:cs="Arial"/>
          <w:sz w:val="20"/>
          <w:szCs w:val="22"/>
        </w:rPr>
      </w:pPr>
      <w:r w:rsidRPr="0050538B">
        <w:rPr>
          <w:rFonts w:ascii="Arial" w:hAnsi="Arial" w:cs="Arial"/>
          <w:sz w:val="20"/>
          <w:szCs w:val="22"/>
        </w:rPr>
        <w:tab/>
      </w:r>
      <w:proofErr w:type="spellStart"/>
      <w:r w:rsidR="0062203B">
        <w:rPr>
          <w:rFonts w:ascii="Arial" w:hAnsi="Arial" w:cs="Arial"/>
          <w:sz w:val="20"/>
          <w:szCs w:val="22"/>
        </w:rPr>
        <w:t>xxxxxxxx</w:t>
      </w:r>
      <w:proofErr w:type="spellEnd"/>
    </w:p>
    <w:p w14:paraId="0C8C6B5D" w14:textId="77777777" w:rsidR="00211B11" w:rsidRDefault="00211B11" w:rsidP="00883321">
      <w:pPr>
        <w:widowControl/>
        <w:tabs>
          <w:tab w:val="left" w:pos="-180"/>
        </w:tabs>
        <w:spacing w:line="276" w:lineRule="auto"/>
        <w:ind w:left="2552"/>
        <w:textAlignment w:val="auto"/>
        <w:rPr>
          <w:rFonts w:ascii="Arial" w:hAnsi="Arial" w:cs="Arial"/>
          <w:sz w:val="20"/>
          <w:szCs w:val="22"/>
        </w:rPr>
      </w:pPr>
    </w:p>
    <w:p w14:paraId="470BA8C5" w14:textId="0EA2811B" w:rsidR="00211B11" w:rsidRPr="0050538B" w:rsidRDefault="00211B11" w:rsidP="00211B11">
      <w:pPr>
        <w:widowControl/>
        <w:tabs>
          <w:tab w:val="left" w:pos="-180"/>
        </w:tabs>
        <w:spacing w:line="276" w:lineRule="auto"/>
        <w:ind w:left="432"/>
        <w:textAlignment w:val="auto"/>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sidRPr="0050538B">
        <w:rPr>
          <w:rFonts w:ascii="Arial" w:hAnsi="Arial" w:cs="Arial"/>
          <w:sz w:val="20"/>
          <w:szCs w:val="22"/>
        </w:rPr>
        <w:t xml:space="preserve">Ing. </w:t>
      </w:r>
      <w:proofErr w:type="spellStart"/>
      <w:r w:rsidR="0062203B">
        <w:rPr>
          <w:rFonts w:ascii="Arial" w:hAnsi="Arial" w:cs="Arial"/>
          <w:sz w:val="20"/>
          <w:szCs w:val="22"/>
        </w:rPr>
        <w:t>xxxxxxxx</w:t>
      </w:r>
      <w:proofErr w:type="spellEnd"/>
      <w:r w:rsidRPr="0050538B">
        <w:rPr>
          <w:rFonts w:ascii="Arial" w:hAnsi="Arial" w:cs="Arial"/>
          <w:sz w:val="20"/>
          <w:szCs w:val="22"/>
        </w:rPr>
        <w:t xml:space="preserve">, </w:t>
      </w:r>
      <w:proofErr w:type="spellStart"/>
      <w:r w:rsidRPr="0050538B">
        <w:rPr>
          <w:rFonts w:ascii="Arial" w:hAnsi="Arial" w:cs="Arial"/>
          <w:sz w:val="20"/>
          <w:szCs w:val="22"/>
        </w:rPr>
        <w:t>ext</w:t>
      </w:r>
      <w:proofErr w:type="spellEnd"/>
      <w:r w:rsidRPr="0050538B">
        <w:rPr>
          <w:rFonts w:ascii="Arial" w:hAnsi="Arial" w:cs="Arial"/>
          <w:sz w:val="20"/>
          <w:szCs w:val="22"/>
        </w:rPr>
        <w:t>., TDS</w:t>
      </w:r>
    </w:p>
    <w:p w14:paraId="76B63491" w14:textId="0588B271" w:rsidR="00211B11" w:rsidRPr="0050538B" w:rsidRDefault="00211B11" w:rsidP="00211B11">
      <w:pPr>
        <w:widowControl/>
        <w:tabs>
          <w:tab w:val="left" w:pos="-180"/>
        </w:tabs>
        <w:spacing w:line="276" w:lineRule="auto"/>
        <w:ind w:left="2552"/>
        <w:textAlignment w:val="auto"/>
        <w:rPr>
          <w:rFonts w:ascii="Arial" w:hAnsi="Arial" w:cs="Arial"/>
          <w:sz w:val="20"/>
          <w:szCs w:val="22"/>
        </w:rPr>
      </w:pPr>
      <w:r w:rsidRPr="0050538B">
        <w:rPr>
          <w:rFonts w:ascii="Arial" w:hAnsi="Arial" w:cs="Arial"/>
          <w:sz w:val="20"/>
          <w:szCs w:val="22"/>
        </w:rPr>
        <w:tab/>
      </w:r>
      <w:proofErr w:type="spellStart"/>
      <w:r w:rsidR="0062203B">
        <w:rPr>
          <w:rFonts w:ascii="Arial" w:hAnsi="Arial" w:cs="Arial"/>
          <w:sz w:val="20"/>
          <w:szCs w:val="22"/>
        </w:rPr>
        <w:t>xxxxxxxxxxxx</w:t>
      </w:r>
      <w:proofErr w:type="spellEnd"/>
    </w:p>
    <w:p w14:paraId="6E09629A" w14:textId="77777777" w:rsidR="00F8398F" w:rsidRPr="0050538B" w:rsidRDefault="00F8398F" w:rsidP="00F8398F">
      <w:pPr>
        <w:widowControl/>
        <w:tabs>
          <w:tab w:val="left" w:pos="-180"/>
        </w:tabs>
        <w:spacing w:line="276" w:lineRule="auto"/>
        <w:ind w:left="426"/>
        <w:textAlignment w:val="auto"/>
        <w:rPr>
          <w:rFonts w:ascii="Arial" w:hAnsi="Arial" w:cs="Arial"/>
          <w:sz w:val="20"/>
          <w:szCs w:val="22"/>
        </w:rPr>
      </w:pPr>
    </w:p>
    <w:p w14:paraId="3B852DA4" w14:textId="77777777" w:rsidR="008741DE" w:rsidRDefault="008741DE" w:rsidP="00DE429F">
      <w:pPr>
        <w:widowControl/>
        <w:tabs>
          <w:tab w:val="left" w:pos="-180"/>
        </w:tabs>
        <w:spacing w:line="276" w:lineRule="auto"/>
        <w:ind w:left="360"/>
        <w:textAlignment w:val="auto"/>
        <w:rPr>
          <w:rFonts w:ascii="Arial" w:hAnsi="Arial" w:cs="Arial"/>
          <w:sz w:val="20"/>
          <w:szCs w:val="22"/>
        </w:rPr>
      </w:pPr>
    </w:p>
    <w:p w14:paraId="0E8ADB0E" w14:textId="2E4F8A5B" w:rsidR="003B540E" w:rsidRPr="00D36F44" w:rsidRDefault="003B540E" w:rsidP="00DE429F">
      <w:pPr>
        <w:widowControl/>
        <w:numPr>
          <w:ilvl w:val="1"/>
          <w:numId w:val="7"/>
        </w:numPr>
        <w:tabs>
          <w:tab w:val="left" w:pos="-180"/>
        </w:tabs>
        <w:spacing w:line="276" w:lineRule="auto"/>
        <w:textAlignment w:val="auto"/>
        <w:rPr>
          <w:rFonts w:ascii="Arial" w:hAnsi="Arial" w:cs="Arial"/>
          <w:sz w:val="20"/>
          <w:szCs w:val="22"/>
        </w:rPr>
      </w:pPr>
      <w:r w:rsidRPr="00DE429F">
        <w:rPr>
          <w:rFonts w:ascii="Arial" w:hAnsi="Arial" w:cs="Arial"/>
          <w:sz w:val="20"/>
          <w:szCs w:val="22"/>
        </w:rPr>
        <w:t xml:space="preserve">Oprávněnými </w:t>
      </w:r>
      <w:r w:rsidRPr="00D36F44">
        <w:rPr>
          <w:rFonts w:ascii="Arial" w:hAnsi="Arial" w:cs="Arial"/>
          <w:sz w:val="20"/>
          <w:szCs w:val="22"/>
        </w:rPr>
        <w:t xml:space="preserve">zástupci dodavatele </w:t>
      </w:r>
      <w:r w:rsidR="00537909" w:rsidRPr="00D36F44">
        <w:rPr>
          <w:rFonts w:ascii="Arial" w:hAnsi="Arial" w:cs="Arial"/>
          <w:sz w:val="20"/>
          <w:szCs w:val="22"/>
        </w:rPr>
        <w:t xml:space="preserve">při provádění a převzetí díla a ve věcech technických (dále jen „oprávnění zástupci dodavatele“) </w:t>
      </w:r>
      <w:r w:rsidRPr="00D36F44">
        <w:rPr>
          <w:rFonts w:ascii="Arial" w:hAnsi="Arial" w:cs="Arial"/>
          <w:sz w:val="20"/>
          <w:szCs w:val="22"/>
        </w:rPr>
        <w:t>jsou:</w:t>
      </w:r>
    </w:p>
    <w:p w14:paraId="48BE8EEE" w14:textId="00AE8E14" w:rsidR="0086657B" w:rsidRPr="009D1C9D" w:rsidRDefault="0086657B" w:rsidP="0086657B">
      <w:pPr>
        <w:widowControl/>
        <w:tabs>
          <w:tab w:val="left" w:pos="-180"/>
        </w:tabs>
        <w:spacing w:line="276" w:lineRule="auto"/>
        <w:ind w:left="432"/>
        <w:textAlignment w:val="auto"/>
        <w:rPr>
          <w:rFonts w:ascii="Arial" w:hAnsi="Arial" w:cs="Arial"/>
          <w:bCs/>
          <w:sz w:val="20"/>
          <w:szCs w:val="22"/>
        </w:rPr>
      </w:pPr>
      <w:r w:rsidRPr="00D36F44">
        <w:rPr>
          <w:rFonts w:ascii="Arial" w:hAnsi="Arial" w:cs="Arial"/>
          <w:sz w:val="20"/>
          <w:szCs w:val="22"/>
        </w:rPr>
        <w:t xml:space="preserve">ve věcech smluvních: </w:t>
      </w:r>
      <w:r w:rsidR="009D0AE8" w:rsidRPr="00D36F44">
        <w:rPr>
          <w:rFonts w:ascii="Arial" w:hAnsi="Arial" w:cs="Arial"/>
          <w:b/>
          <w:sz w:val="20"/>
          <w:szCs w:val="22"/>
        </w:rPr>
        <w:t xml:space="preserve">Ing. Tomáš Kubr, </w:t>
      </w:r>
      <w:proofErr w:type="spellStart"/>
      <w:r w:rsidR="0062203B">
        <w:rPr>
          <w:rFonts w:ascii="Arial" w:hAnsi="Arial" w:cs="Arial"/>
          <w:bCs/>
          <w:sz w:val="20"/>
          <w:szCs w:val="22"/>
        </w:rPr>
        <w:t>xxxxxxxxxxx</w:t>
      </w:r>
      <w:proofErr w:type="spellEnd"/>
    </w:p>
    <w:p w14:paraId="72D84850" w14:textId="23AB2310" w:rsidR="004369ED" w:rsidRDefault="0086657B" w:rsidP="0086657B">
      <w:pPr>
        <w:widowControl/>
        <w:tabs>
          <w:tab w:val="left" w:pos="-180"/>
        </w:tabs>
        <w:spacing w:line="276" w:lineRule="auto"/>
        <w:ind w:left="432"/>
        <w:textAlignment w:val="auto"/>
        <w:rPr>
          <w:rFonts w:ascii="Arial" w:hAnsi="Arial" w:cs="Arial"/>
          <w:b/>
          <w:sz w:val="20"/>
          <w:szCs w:val="22"/>
        </w:rPr>
      </w:pPr>
      <w:r w:rsidRPr="00D36F44">
        <w:rPr>
          <w:rFonts w:ascii="Arial" w:hAnsi="Arial" w:cs="Arial"/>
          <w:sz w:val="20"/>
          <w:szCs w:val="22"/>
        </w:rPr>
        <w:t xml:space="preserve">ve věcech technických: </w:t>
      </w:r>
      <w:r w:rsidR="009D0AE8" w:rsidRPr="00D36F44">
        <w:rPr>
          <w:rFonts w:ascii="Arial" w:hAnsi="Arial" w:cs="Arial"/>
          <w:b/>
          <w:sz w:val="20"/>
          <w:szCs w:val="22"/>
        </w:rPr>
        <w:t xml:space="preserve">Ing. </w:t>
      </w:r>
      <w:proofErr w:type="spellStart"/>
      <w:r w:rsidR="0062203B">
        <w:rPr>
          <w:rFonts w:ascii="Arial" w:hAnsi="Arial" w:cs="Arial"/>
          <w:b/>
          <w:sz w:val="20"/>
          <w:szCs w:val="22"/>
        </w:rPr>
        <w:t>xxxxxxxxxx</w:t>
      </w:r>
      <w:proofErr w:type="spellEnd"/>
      <w:r w:rsidR="0062203B">
        <w:rPr>
          <w:rFonts w:ascii="Arial" w:hAnsi="Arial" w:cs="Arial"/>
          <w:b/>
          <w:sz w:val="20"/>
          <w:szCs w:val="22"/>
        </w:rPr>
        <w:t xml:space="preserve">, </w:t>
      </w:r>
      <w:proofErr w:type="spellStart"/>
      <w:r w:rsidR="0062203B">
        <w:rPr>
          <w:rFonts w:ascii="Arial" w:hAnsi="Arial" w:cs="Arial"/>
          <w:b/>
          <w:sz w:val="20"/>
          <w:szCs w:val="22"/>
        </w:rPr>
        <w:t>xxxxxxxxxxxx</w:t>
      </w:r>
      <w:proofErr w:type="spellEnd"/>
    </w:p>
    <w:p w14:paraId="488F5FF8" w14:textId="77777777" w:rsidR="002774DE" w:rsidRPr="00DE429F" w:rsidRDefault="002774DE" w:rsidP="00DE429F">
      <w:pPr>
        <w:tabs>
          <w:tab w:val="left" w:pos="360"/>
        </w:tabs>
        <w:suppressAutoHyphens w:val="0"/>
        <w:autoSpaceDE w:val="0"/>
        <w:autoSpaceDN w:val="0"/>
        <w:adjustRightInd w:val="0"/>
        <w:spacing w:line="276" w:lineRule="auto"/>
        <w:rPr>
          <w:rFonts w:ascii="Arial" w:hAnsi="Arial" w:cs="Arial"/>
          <w:sz w:val="20"/>
          <w:szCs w:val="22"/>
        </w:rPr>
      </w:pPr>
    </w:p>
    <w:p w14:paraId="3F618F8D" w14:textId="77777777" w:rsidR="0041514E" w:rsidRPr="00DE429F" w:rsidRDefault="0041514E" w:rsidP="00DE429F">
      <w:pPr>
        <w:tabs>
          <w:tab w:val="left" w:pos="360"/>
        </w:tabs>
        <w:suppressAutoHyphens w:val="0"/>
        <w:autoSpaceDE w:val="0"/>
        <w:autoSpaceDN w:val="0"/>
        <w:adjustRightInd w:val="0"/>
        <w:spacing w:line="276" w:lineRule="auto"/>
        <w:rPr>
          <w:rFonts w:ascii="Arial" w:hAnsi="Arial" w:cs="Arial"/>
          <w:sz w:val="20"/>
          <w:szCs w:val="22"/>
        </w:rPr>
      </w:pPr>
    </w:p>
    <w:p w14:paraId="1CCCE1A0" w14:textId="77777777" w:rsidR="000E102E" w:rsidRPr="00DE429F" w:rsidRDefault="000E102E" w:rsidP="00DE429F">
      <w:pPr>
        <w:autoSpaceDE w:val="0"/>
        <w:spacing w:line="276" w:lineRule="auto"/>
        <w:ind w:left="360"/>
        <w:jc w:val="center"/>
        <w:rPr>
          <w:rFonts w:ascii="Arial" w:hAnsi="Arial" w:cs="Arial"/>
          <w:b/>
          <w:bCs/>
          <w:sz w:val="20"/>
          <w:szCs w:val="22"/>
        </w:rPr>
      </w:pPr>
      <w:r w:rsidRPr="00DE429F">
        <w:rPr>
          <w:rFonts w:ascii="Arial" w:hAnsi="Arial" w:cs="Arial"/>
          <w:b/>
          <w:bCs/>
          <w:sz w:val="20"/>
          <w:szCs w:val="22"/>
        </w:rPr>
        <w:t xml:space="preserve">Článek VIII.  </w:t>
      </w:r>
    </w:p>
    <w:p w14:paraId="7AF882F3" w14:textId="77777777" w:rsidR="000E102E" w:rsidRPr="00DE429F" w:rsidRDefault="000E102E" w:rsidP="00DE429F">
      <w:pPr>
        <w:autoSpaceDE w:val="0"/>
        <w:spacing w:line="276" w:lineRule="auto"/>
        <w:ind w:left="360"/>
        <w:jc w:val="center"/>
        <w:rPr>
          <w:rFonts w:ascii="Arial" w:hAnsi="Arial" w:cs="Arial"/>
          <w:b/>
          <w:bCs/>
          <w:sz w:val="20"/>
          <w:szCs w:val="22"/>
        </w:rPr>
      </w:pPr>
      <w:r w:rsidRPr="00DE429F">
        <w:rPr>
          <w:rFonts w:ascii="Arial" w:hAnsi="Arial" w:cs="Arial"/>
          <w:b/>
          <w:bCs/>
          <w:sz w:val="20"/>
          <w:szCs w:val="22"/>
        </w:rPr>
        <w:t>Realizace díla, nebezpečí škody na díle,</w:t>
      </w:r>
    </w:p>
    <w:p w14:paraId="2AC49D96" w14:textId="77777777" w:rsidR="000E102E" w:rsidRPr="00DE429F" w:rsidRDefault="000E102E" w:rsidP="00DE429F">
      <w:pPr>
        <w:autoSpaceDE w:val="0"/>
        <w:spacing w:line="276" w:lineRule="auto"/>
        <w:ind w:left="360"/>
        <w:jc w:val="center"/>
        <w:rPr>
          <w:rFonts w:ascii="Arial" w:hAnsi="Arial" w:cs="Arial"/>
          <w:b/>
          <w:bCs/>
          <w:sz w:val="20"/>
          <w:szCs w:val="22"/>
        </w:rPr>
      </w:pPr>
      <w:r w:rsidRPr="00DE429F">
        <w:rPr>
          <w:rFonts w:ascii="Arial" w:hAnsi="Arial" w:cs="Arial"/>
          <w:b/>
          <w:bCs/>
          <w:sz w:val="20"/>
          <w:szCs w:val="22"/>
        </w:rPr>
        <w:t>práva a povinnosti smluvních stran</w:t>
      </w:r>
    </w:p>
    <w:p w14:paraId="53DE6054" w14:textId="77777777" w:rsidR="00C93C22" w:rsidRPr="00DE429F" w:rsidRDefault="00C93C22" w:rsidP="00DE429F">
      <w:pPr>
        <w:autoSpaceDE w:val="0"/>
        <w:spacing w:line="276" w:lineRule="auto"/>
        <w:ind w:left="360"/>
        <w:jc w:val="center"/>
        <w:rPr>
          <w:rFonts w:ascii="Arial" w:hAnsi="Arial" w:cs="Arial"/>
          <w:sz w:val="20"/>
          <w:szCs w:val="22"/>
        </w:rPr>
      </w:pPr>
    </w:p>
    <w:p w14:paraId="60BF213D" w14:textId="77777777" w:rsidR="000E102E" w:rsidRPr="00DE429F" w:rsidRDefault="00C67457" w:rsidP="00DE429F">
      <w:pPr>
        <w:widowControl/>
        <w:numPr>
          <w:ilvl w:val="1"/>
          <w:numId w:val="7"/>
        </w:numPr>
        <w:tabs>
          <w:tab w:val="left" w:pos="-180"/>
        </w:tabs>
        <w:spacing w:line="276" w:lineRule="auto"/>
        <w:textAlignment w:val="auto"/>
        <w:rPr>
          <w:rFonts w:ascii="Arial" w:hAnsi="Arial" w:cs="Arial"/>
          <w:sz w:val="20"/>
          <w:szCs w:val="22"/>
        </w:rPr>
      </w:pPr>
      <w:r w:rsidRPr="00DE429F">
        <w:rPr>
          <w:rFonts w:ascii="Arial" w:hAnsi="Arial" w:cs="Arial"/>
          <w:sz w:val="20"/>
          <w:szCs w:val="22"/>
        </w:rPr>
        <w:t xml:space="preserve"> </w:t>
      </w:r>
      <w:r w:rsidR="00F92BC3" w:rsidRPr="00DE429F">
        <w:rPr>
          <w:rFonts w:ascii="Arial" w:hAnsi="Arial" w:cs="Arial"/>
          <w:sz w:val="20"/>
          <w:szCs w:val="22"/>
        </w:rPr>
        <w:t xml:space="preserve">Dodavatel </w:t>
      </w:r>
      <w:r w:rsidR="000E102E" w:rsidRPr="00DE429F">
        <w:rPr>
          <w:rFonts w:ascii="Arial" w:hAnsi="Arial" w:cs="Arial"/>
          <w:sz w:val="20"/>
          <w:szCs w:val="22"/>
        </w:rPr>
        <w:t xml:space="preserve">je povinen provést dílo na svůj náklad a na své nebezpečí. </w:t>
      </w:r>
    </w:p>
    <w:p w14:paraId="1F6AFE60" w14:textId="77777777" w:rsidR="000E102E" w:rsidRPr="00DE429F" w:rsidRDefault="000E102E" w:rsidP="00DE429F">
      <w:pPr>
        <w:autoSpaceDE w:val="0"/>
        <w:spacing w:line="276" w:lineRule="auto"/>
        <w:rPr>
          <w:rFonts w:ascii="Arial" w:hAnsi="Arial" w:cs="Arial"/>
          <w:sz w:val="20"/>
          <w:szCs w:val="22"/>
        </w:rPr>
      </w:pPr>
    </w:p>
    <w:p w14:paraId="66AD5ADA" w14:textId="3B6484C7" w:rsidR="000E102E" w:rsidRPr="00DE429F" w:rsidRDefault="000E102E" w:rsidP="00DE429F">
      <w:pPr>
        <w:widowControl/>
        <w:numPr>
          <w:ilvl w:val="1"/>
          <w:numId w:val="7"/>
        </w:numPr>
        <w:tabs>
          <w:tab w:val="left" w:pos="-180"/>
        </w:tabs>
        <w:spacing w:line="276" w:lineRule="auto"/>
        <w:textAlignment w:val="auto"/>
        <w:rPr>
          <w:rFonts w:ascii="Arial" w:hAnsi="Arial" w:cs="Arial"/>
          <w:sz w:val="20"/>
          <w:szCs w:val="22"/>
        </w:rPr>
      </w:pPr>
      <w:r w:rsidRPr="00DE429F">
        <w:rPr>
          <w:rFonts w:ascii="Arial" w:hAnsi="Arial" w:cs="Arial"/>
          <w:sz w:val="20"/>
          <w:szCs w:val="22"/>
        </w:rPr>
        <w:t xml:space="preserve">Při provádění díla postupuje </w:t>
      </w:r>
      <w:r w:rsidR="00F92BC3" w:rsidRPr="00DE429F">
        <w:rPr>
          <w:rFonts w:ascii="Arial" w:hAnsi="Arial" w:cs="Arial"/>
          <w:sz w:val="20"/>
          <w:szCs w:val="22"/>
        </w:rPr>
        <w:t>dodavatel</w:t>
      </w:r>
      <w:r w:rsidRPr="00DE429F">
        <w:rPr>
          <w:rFonts w:ascii="Arial" w:hAnsi="Arial" w:cs="Arial"/>
          <w:sz w:val="20"/>
          <w:szCs w:val="22"/>
        </w:rPr>
        <w:t xml:space="preserve"> samostatně a dílo provádí v souladu </w:t>
      </w:r>
      <w:r w:rsidR="00F60590">
        <w:rPr>
          <w:rFonts w:ascii="Arial" w:hAnsi="Arial" w:cs="Arial"/>
          <w:sz w:val="20"/>
          <w:szCs w:val="22"/>
        </w:rPr>
        <w:t xml:space="preserve">s </w:t>
      </w:r>
      <w:r w:rsidRPr="00DE429F">
        <w:rPr>
          <w:rFonts w:ascii="Arial" w:hAnsi="Arial" w:cs="Arial"/>
          <w:sz w:val="20"/>
          <w:szCs w:val="22"/>
        </w:rPr>
        <w:t xml:space="preserve">dokumentací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w:t>
      </w:r>
      <w:r w:rsidR="00F92BC3" w:rsidRPr="00DE429F">
        <w:rPr>
          <w:rFonts w:ascii="Arial" w:hAnsi="Arial" w:cs="Arial"/>
          <w:sz w:val="20"/>
          <w:szCs w:val="22"/>
        </w:rPr>
        <w:t>dodavatel</w:t>
      </w:r>
      <w:r w:rsidR="00AE6137" w:rsidRPr="00DE429F">
        <w:rPr>
          <w:rFonts w:ascii="Arial" w:hAnsi="Arial" w:cs="Arial"/>
          <w:sz w:val="20"/>
          <w:szCs w:val="22"/>
        </w:rPr>
        <w:t>, nedohodnou-</w:t>
      </w:r>
      <w:r w:rsidRPr="00DE429F">
        <w:rPr>
          <w:rFonts w:ascii="Arial" w:hAnsi="Arial" w:cs="Arial"/>
          <w:sz w:val="20"/>
          <w:szCs w:val="22"/>
        </w:rPr>
        <w:t xml:space="preserve">li se strany jinak, povinen provést montáž, instalaci či aplikaci takového materiálu či zařízení v souladu s takovými pokyny výrobce (nebo dovozce). V případě, že </w:t>
      </w:r>
      <w:r w:rsidR="00F92BC3" w:rsidRPr="00DE429F">
        <w:rPr>
          <w:rFonts w:ascii="Arial" w:hAnsi="Arial" w:cs="Arial"/>
          <w:sz w:val="20"/>
          <w:szCs w:val="22"/>
        </w:rPr>
        <w:t>dodavatel</w:t>
      </w:r>
      <w:r w:rsidRPr="00DE429F">
        <w:rPr>
          <w:rFonts w:ascii="Arial" w:hAnsi="Arial" w:cs="Arial"/>
          <w:sz w:val="20"/>
          <w:szCs w:val="22"/>
        </w:rPr>
        <w:t xml:space="preserve"> dílo provádí v rozporu s předchozími větami, má se za to, že dílo obsahuje vady a nedostatky.</w:t>
      </w:r>
    </w:p>
    <w:p w14:paraId="23833CF5" w14:textId="77777777" w:rsidR="000E102E" w:rsidRPr="00DE429F" w:rsidRDefault="000E102E" w:rsidP="00DE429F">
      <w:pPr>
        <w:autoSpaceDE w:val="0"/>
        <w:spacing w:line="276" w:lineRule="auto"/>
        <w:ind w:left="540" w:hanging="540"/>
        <w:rPr>
          <w:rFonts w:ascii="Arial" w:hAnsi="Arial" w:cs="Arial"/>
          <w:sz w:val="20"/>
          <w:szCs w:val="22"/>
        </w:rPr>
      </w:pPr>
    </w:p>
    <w:p w14:paraId="7CC63BB9" w14:textId="273342C5" w:rsidR="000E102E" w:rsidRPr="00DE429F" w:rsidRDefault="00F92BC3" w:rsidP="00DE429F">
      <w:pPr>
        <w:widowControl/>
        <w:numPr>
          <w:ilvl w:val="1"/>
          <w:numId w:val="7"/>
        </w:numPr>
        <w:tabs>
          <w:tab w:val="left" w:pos="-180"/>
        </w:tabs>
        <w:spacing w:line="276" w:lineRule="auto"/>
        <w:textAlignment w:val="auto"/>
        <w:rPr>
          <w:rFonts w:ascii="Arial" w:hAnsi="Arial" w:cs="Arial"/>
          <w:sz w:val="20"/>
          <w:szCs w:val="22"/>
        </w:rPr>
      </w:pPr>
      <w:r w:rsidRPr="00DE429F">
        <w:rPr>
          <w:rFonts w:ascii="Arial" w:hAnsi="Arial" w:cs="Arial"/>
          <w:sz w:val="20"/>
          <w:szCs w:val="22"/>
        </w:rPr>
        <w:t xml:space="preserve">Dodavatel </w:t>
      </w:r>
      <w:r w:rsidR="000E102E" w:rsidRPr="00DE429F">
        <w:rPr>
          <w:rFonts w:ascii="Arial" w:hAnsi="Arial" w:cs="Arial"/>
          <w:sz w:val="20"/>
          <w:szCs w:val="22"/>
        </w:rPr>
        <w:t>prohlašuje, že má k dispozici jedno vyhotovení výkazu výměr od objednatele uveden</w:t>
      </w:r>
      <w:r w:rsidR="0038455F" w:rsidRPr="00DE429F">
        <w:rPr>
          <w:rFonts w:ascii="Arial" w:hAnsi="Arial" w:cs="Arial"/>
          <w:sz w:val="20"/>
          <w:szCs w:val="22"/>
        </w:rPr>
        <w:t>ého</w:t>
      </w:r>
      <w:r w:rsidR="000E102E" w:rsidRPr="00DE429F">
        <w:rPr>
          <w:rFonts w:ascii="Arial" w:hAnsi="Arial" w:cs="Arial"/>
          <w:sz w:val="20"/>
          <w:szCs w:val="22"/>
        </w:rPr>
        <w:t xml:space="preserve"> v článku I. </w:t>
      </w:r>
      <w:r w:rsidR="00B654A4" w:rsidRPr="00DE429F">
        <w:rPr>
          <w:rFonts w:ascii="Arial" w:hAnsi="Arial" w:cs="Arial"/>
          <w:sz w:val="20"/>
          <w:szCs w:val="22"/>
        </w:rPr>
        <w:t xml:space="preserve">odst. </w:t>
      </w:r>
      <w:r w:rsidR="000E102E" w:rsidRPr="00DE429F">
        <w:rPr>
          <w:rFonts w:ascii="Arial" w:hAnsi="Arial" w:cs="Arial"/>
          <w:sz w:val="20"/>
          <w:szCs w:val="22"/>
        </w:rPr>
        <w:t>1.1.</w:t>
      </w:r>
      <w:r w:rsidR="00CB4BB4" w:rsidRPr="00DE429F">
        <w:rPr>
          <w:rFonts w:ascii="Arial" w:hAnsi="Arial" w:cs="Arial"/>
          <w:sz w:val="20"/>
          <w:szCs w:val="22"/>
        </w:rPr>
        <w:t xml:space="preserve"> </w:t>
      </w:r>
      <w:r w:rsidR="000E102E" w:rsidRPr="00DE429F">
        <w:rPr>
          <w:rFonts w:ascii="Arial" w:hAnsi="Arial" w:cs="Arial"/>
          <w:sz w:val="20"/>
          <w:szCs w:val="22"/>
        </w:rPr>
        <w:t>smlouvy.</w:t>
      </w:r>
    </w:p>
    <w:p w14:paraId="5BEE154D" w14:textId="77777777" w:rsidR="000E102E" w:rsidRPr="00DE429F" w:rsidRDefault="000E102E" w:rsidP="00DE429F">
      <w:pPr>
        <w:autoSpaceDE w:val="0"/>
        <w:spacing w:line="276" w:lineRule="auto"/>
        <w:ind w:left="540" w:hanging="540"/>
        <w:rPr>
          <w:rFonts w:ascii="Arial" w:hAnsi="Arial" w:cs="Arial"/>
          <w:sz w:val="20"/>
          <w:szCs w:val="22"/>
        </w:rPr>
      </w:pPr>
    </w:p>
    <w:p w14:paraId="57B416CB" w14:textId="77777777" w:rsidR="000E102E" w:rsidRPr="00DE429F" w:rsidRDefault="000E102E" w:rsidP="00DE429F">
      <w:pPr>
        <w:widowControl/>
        <w:numPr>
          <w:ilvl w:val="1"/>
          <w:numId w:val="7"/>
        </w:numPr>
        <w:tabs>
          <w:tab w:val="left" w:pos="-180"/>
        </w:tabs>
        <w:spacing w:line="276" w:lineRule="auto"/>
        <w:textAlignment w:val="auto"/>
        <w:rPr>
          <w:rFonts w:ascii="Arial" w:hAnsi="Arial" w:cs="Arial"/>
          <w:sz w:val="20"/>
          <w:szCs w:val="22"/>
        </w:rPr>
      </w:pPr>
      <w:r w:rsidRPr="00DE429F">
        <w:rPr>
          <w:rFonts w:ascii="Arial" w:hAnsi="Arial" w:cs="Arial"/>
          <w:sz w:val="20"/>
          <w:szCs w:val="22"/>
        </w:rPr>
        <w:t xml:space="preserve">Při provádění díla prostřednictvím zaměstnanců </w:t>
      </w:r>
      <w:r w:rsidR="00F92BC3" w:rsidRPr="00DE429F">
        <w:rPr>
          <w:rFonts w:ascii="Arial" w:hAnsi="Arial" w:cs="Arial"/>
          <w:sz w:val="20"/>
          <w:szCs w:val="22"/>
        </w:rPr>
        <w:t>dodavatel</w:t>
      </w:r>
      <w:r w:rsidRPr="00DE429F">
        <w:rPr>
          <w:rFonts w:ascii="Arial" w:hAnsi="Arial" w:cs="Arial"/>
          <w:sz w:val="20"/>
          <w:szCs w:val="22"/>
        </w:rPr>
        <w:t xml:space="preserve">e nebo při provádění části díla jinou osobou má </w:t>
      </w:r>
      <w:r w:rsidR="00F92BC3" w:rsidRPr="00DE429F">
        <w:rPr>
          <w:rFonts w:ascii="Arial" w:hAnsi="Arial" w:cs="Arial"/>
          <w:sz w:val="20"/>
          <w:szCs w:val="22"/>
        </w:rPr>
        <w:t>dodavatel</w:t>
      </w:r>
      <w:r w:rsidRPr="00DE429F">
        <w:rPr>
          <w:rFonts w:ascii="Arial" w:hAnsi="Arial" w:cs="Arial"/>
          <w:sz w:val="20"/>
          <w:szCs w:val="22"/>
        </w:rPr>
        <w:t xml:space="preserve"> odpovědnost, jako by dílo prováděl sám. </w:t>
      </w:r>
    </w:p>
    <w:p w14:paraId="32DB5232" w14:textId="77777777" w:rsidR="000E102E" w:rsidRPr="00DE429F" w:rsidRDefault="000E102E" w:rsidP="00DE429F">
      <w:pPr>
        <w:tabs>
          <w:tab w:val="left" w:pos="360"/>
        </w:tabs>
        <w:autoSpaceDE w:val="0"/>
        <w:spacing w:line="276" w:lineRule="auto"/>
        <w:rPr>
          <w:rFonts w:ascii="Arial" w:hAnsi="Arial" w:cs="Arial"/>
          <w:sz w:val="20"/>
          <w:szCs w:val="22"/>
        </w:rPr>
      </w:pPr>
    </w:p>
    <w:p w14:paraId="7F6F0453" w14:textId="5B9E96A8" w:rsidR="000E102E" w:rsidRPr="0050538B" w:rsidRDefault="000E102E" w:rsidP="00F60590">
      <w:pPr>
        <w:widowControl/>
        <w:numPr>
          <w:ilvl w:val="1"/>
          <w:numId w:val="7"/>
        </w:numPr>
        <w:tabs>
          <w:tab w:val="left" w:pos="-180"/>
        </w:tabs>
        <w:autoSpaceDE w:val="0"/>
        <w:spacing w:line="276" w:lineRule="auto"/>
        <w:ind w:left="426" w:hanging="426"/>
        <w:textAlignment w:val="auto"/>
        <w:rPr>
          <w:rFonts w:ascii="Arial" w:hAnsi="Arial" w:cs="Arial"/>
          <w:sz w:val="20"/>
          <w:szCs w:val="22"/>
        </w:rPr>
      </w:pPr>
      <w:r w:rsidRPr="007739D4">
        <w:rPr>
          <w:rFonts w:ascii="Arial" w:hAnsi="Arial" w:cs="Arial"/>
          <w:sz w:val="20"/>
          <w:szCs w:val="22"/>
        </w:rPr>
        <w:t xml:space="preserve">Při zhotovování vlastní stavby je </w:t>
      </w:r>
      <w:r w:rsidR="00F92BC3" w:rsidRPr="007739D4">
        <w:rPr>
          <w:rFonts w:ascii="Arial" w:hAnsi="Arial" w:cs="Arial"/>
          <w:sz w:val="20"/>
          <w:szCs w:val="22"/>
        </w:rPr>
        <w:t>dodavatel</w:t>
      </w:r>
      <w:r w:rsidRPr="007739D4">
        <w:rPr>
          <w:rFonts w:ascii="Arial" w:hAnsi="Arial" w:cs="Arial"/>
          <w:sz w:val="20"/>
          <w:szCs w:val="22"/>
        </w:rPr>
        <w:t xml:space="preserve"> </w:t>
      </w:r>
      <w:r w:rsidRPr="0050538B">
        <w:rPr>
          <w:rFonts w:ascii="Arial" w:hAnsi="Arial" w:cs="Arial"/>
          <w:sz w:val="20"/>
          <w:szCs w:val="22"/>
        </w:rPr>
        <w:t>povinen vést stavební deník.</w:t>
      </w:r>
    </w:p>
    <w:p w14:paraId="05C7C35E" w14:textId="77777777" w:rsidR="006F6550" w:rsidRPr="007739D4" w:rsidRDefault="006F6550" w:rsidP="006F6550">
      <w:pPr>
        <w:widowControl/>
        <w:tabs>
          <w:tab w:val="left" w:pos="-180"/>
        </w:tabs>
        <w:autoSpaceDE w:val="0"/>
        <w:spacing w:line="276" w:lineRule="auto"/>
        <w:ind w:left="540"/>
        <w:textAlignment w:val="auto"/>
        <w:rPr>
          <w:rFonts w:ascii="Arial" w:hAnsi="Arial" w:cs="Arial"/>
          <w:sz w:val="20"/>
          <w:szCs w:val="22"/>
        </w:rPr>
      </w:pPr>
    </w:p>
    <w:p w14:paraId="6105D511" w14:textId="77777777" w:rsidR="000E102E" w:rsidRPr="007739D4" w:rsidRDefault="000E102E" w:rsidP="00DE429F">
      <w:pPr>
        <w:widowControl/>
        <w:numPr>
          <w:ilvl w:val="1"/>
          <w:numId w:val="7"/>
        </w:numPr>
        <w:tabs>
          <w:tab w:val="left" w:pos="-180"/>
        </w:tabs>
        <w:spacing w:line="276" w:lineRule="auto"/>
        <w:textAlignment w:val="auto"/>
        <w:rPr>
          <w:rFonts w:ascii="Arial" w:hAnsi="Arial" w:cs="Arial"/>
          <w:sz w:val="20"/>
          <w:szCs w:val="22"/>
        </w:rPr>
      </w:pPr>
      <w:r w:rsidRPr="007739D4">
        <w:rPr>
          <w:rFonts w:ascii="Arial" w:hAnsi="Arial" w:cs="Arial"/>
          <w:sz w:val="20"/>
          <w:szCs w:val="22"/>
        </w:rPr>
        <w:t>Žádný zápis ve stavebním deníku není způsobilý zvýšit cenu za dílo uvedenou v </w:t>
      </w:r>
      <w:r w:rsidR="00B654A4" w:rsidRPr="007739D4">
        <w:rPr>
          <w:rFonts w:ascii="Arial" w:hAnsi="Arial" w:cs="Arial"/>
          <w:sz w:val="20"/>
          <w:szCs w:val="22"/>
        </w:rPr>
        <w:t xml:space="preserve">článku III. odst. </w:t>
      </w:r>
      <w:r w:rsidRPr="007739D4">
        <w:rPr>
          <w:rFonts w:ascii="Arial" w:hAnsi="Arial" w:cs="Arial"/>
          <w:sz w:val="20"/>
          <w:szCs w:val="22"/>
        </w:rPr>
        <w:t>3.1.</w:t>
      </w:r>
      <w:r w:rsidR="00CB4BB4" w:rsidRPr="007739D4">
        <w:rPr>
          <w:rFonts w:ascii="Arial" w:hAnsi="Arial" w:cs="Arial"/>
          <w:sz w:val="20"/>
          <w:szCs w:val="22"/>
        </w:rPr>
        <w:t xml:space="preserve"> </w:t>
      </w:r>
      <w:r w:rsidRPr="007739D4">
        <w:rPr>
          <w:rFonts w:ascii="Arial" w:hAnsi="Arial" w:cs="Arial"/>
          <w:sz w:val="20"/>
          <w:szCs w:val="22"/>
        </w:rPr>
        <w:t>této smlouvy. </w:t>
      </w:r>
    </w:p>
    <w:p w14:paraId="37CBE330" w14:textId="77777777" w:rsidR="000E102E" w:rsidRPr="008B5BBD" w:rsidRDefault="000E102E" w:rsidP="00DE429F">
      <w:pPr>
        <w:autoSpaceDE w:val="0"/>
        <w:spacing w:line="276" w:lineRule="auto"/>
        <w:ind w:left="540" w:hanging="540"/>
        <w:rPr>
          <w:rFonts w:ascii="Arial" w:hAnsi="Arial" w:cs="Arial"/>
          <w:sz w:val="20"/>
          <w:szCs w:val="22"/>
        </w:rPr>
      </w:pPr>
    </w:p>
    <w:p w14:paraId="23D78580" w14:textId="67E34DF3" w:rsidR="000E102E" w:rsidRPr="008B5BBD" w:rsidRDefault="000E102E" w:rsidP="00DE429F">
      <w:pPr>
        <w:widowControl/>
        <w:numPr>
          <w:ilvl w:val="1"/>
          <w:numId w:val="7"/>
        </w:numPr>
        <w:tabs>
          <w:tab w:val="left" w:pos="-180"/>
        </w:tabs>
        <w:spacing w:line="276" w:lineRule="auto"/>
        <w:textAlignment w:val="auto"/>
        <w:rPr>
          <w:rFonts w:ascii="Arial" w:hAnsi="Arial" w:cs="Arial"/>
          <w:sz w:val="20"/>
          <w:szCs w:val="22"/>
        </w:rPr>
      </w:pPr>
      <w:r w:rsidRPr="008B5BBD">
        <w:rPr>
          <w:rFonts w:ascii="Arial" w:hAnsi="Arial" w:cs="Arial"/>
          <w:sz w:val="20"/>
          <w:szCs w:val="22"/>
        </w:rPr>
        <w:t xml:space="preserve">Objednatel </w:t>
      </w:r>
      <w:r w:rsidR="00F60590">
        <w:rPr>
          <w:rFonts w:ascii="Arial" w:hAnsi="Arial" w:cs="Arial"/>
          <w:sz w:val="20"/>
          <w:szCs w:val="22"/>
        </w:rPr>
        <w:t>a</w:t>
      </w:r>
      <w:r w:rsidR="00211B11" w:rsidRPr="008B5BBD">
        <w:rPr>
          <w:rFonts w:ascii="Arial" w:hAnsi="Arial" w:cs="Arial"/>
          <w:sz w:val="20"/>
          <w:szCs w:val="22"/>
        </w:rPr>
        <w:t xml:space="preserve"> technický dozor (TDS) objednatele </w:t>
      </w:r>
      <w:r w:rsidR="00184B17" w:rsidRPr="008B5BBD">
        <w:rPr>
          <w:rFonts w:ascii="Arial" w:hAnsi="Arial" w:cs="Arial"/>
          <w:sz w:val="20"/>
          <w:szCs w:val="22"/>
        </w:rPr>
        <w:t xml:space="preserve">je oprávněn kontrolovat provádění díla a má přístup na staveniště kdykoli v průběhu provádění díla. </w:t>
      </w:r>
      <w:r w:rsidR="00F92BC3" w:rsidRPr="008B5BBD">
        <w:rPr>
          <w:rFonts w:ascii="Arial" w:hAnsi="Arial" w:cs="Arial"/>
          <w:sz w:val="20"/>
          <w:szCs w:val="22"/>
        </w:rPr>
        <w:t xml:space="preserve">Dodavatel </w:t>
      </w:r>
      <w:r w:rsidR="00184B17" w:rsidRPr="008B5BBD">
        <w:rPr>
          <w:rFonts w:ascii="Arial" w:hAnsi="Arial" w:cs="Arial"/>
          <w:sz w:val="20"/>
          <w:szCs w:val="22"/>
        </w:rPr>
        <w:t xml:space="preserve">je povinen objednateli dle jeho požadavků tuto kontrolu v plném rozsahu umožnit a poskytnout mu za tímto účelem potřebnou součinnost. O výsledku kontroly bude sepsán protokol, v němž budou uvedeny zjištěné nedostatky a stanoveny termíny k jejich odstranění. </w:t>
      </w:r>
    </w:p>
    <w:p w14:paraId="1E2949E8" w14:textId="77777777" w:rsidR="000E102E" w:rsidRPr="00DE429F" w:rsidRDefault="000E102E" w:rsidP="00DE429F">
      <w:pPr>
        <w:autoSpaceDE w:val="0"/>
        <w:spacing w:line="276" w:lineRule="auto"/>
        <w:rPr>
          <w:rFonts w:ascii="Arial" w:hAnsi="Arial" w:cs="Arial"/>
          <w:sz w:val="20"/>
          <w:szCs w:val="22"/>
        </w:rPr>
      </w:pPr>
    </w:p>
    <w:p w14:paraId="31050AEB" w14:textId="16325DC0" w:rsidR="000E102E" w:rsidRPr="007739D4" w:rsidRDefault="000E102E" w:rsidP="00DE429F">
      <w:pPr>
        <w:widowControl/>
        <w:numPr>
          <w:ilvl w:val="1"/>
          <w:numId w:val="7"/>
        </w:numPr>
        <w:tabs>
          <w:tab w:val="left" w:pos="-180"/>
        </w:tabs>
        <w:spacing w:line="276" w:lineRule="auto"/>
        <w:textAlignment w:val="auto"/>
        <w:rPr>
          <w:rFonts w:ascii="Arial" w:hAnsi="Arial" w:cs="Arial"/>
          <w:sz w:val="20"/>
          <w:szCs w:val="22"/>
        </w:rPr>
      </w:pPr>
      <w:r w:rsidRPr="007739D4">
        <w:rPr>
          <w:rFonts w:ascii="Arial" w:hAnsi="Arial" w:cs="Arial"/>
          <w:sz w:val="20"/>
          <w:szCs w:val="22"/>
        </w:rPr>
        <w:t xml:space="preserve">V souladu se stavebním zákonem bude objednatel provádět při zhotovování vlastní stavby na staveništi technický dozor objednatele prostřednictvím osoby (dále jen „osoba vykonávající technický dozor“), jejíž jméno a příjmení bude </w:t>
      </w:r>
      <w:r w:rsidR="00091B29" w:rsidRPr="007739D4">
        <w:rPr>
          <w:rFonts w:ascii="Arial" w:hAnsi="Arial" w:cs="Arial"/>
          <w:sz w:val="20"/>
          <w:szCs w:val="22"/>
        </w:rPr>
        <w:t>zapsáno ve stavebním deníku.</w:t>
      </w:r>
    </w:p>
    <w:p w14:paraId="2980B7B5" w14:textId="77777777" w:rsidR="000E102E" w:rsidRPr="00DE429F" w:rsidRDefault="000E102E" w:rsidP="00DE429F">
      <w:pPr>
        <w:autoSpaceDE w:val="0"/>
        <w:spacing w:line="276" w:lineRule="auto"/>
        <w:ind w:left="540" w:hanging="540"/>
        <w:rPr>
          <w:rFonts w:ascii="Arial" w:hAnsi="Arial" w:cs="Arial"/>
          <w:sz w:val="20"/>
          <w:szCs w:val="22"/>
        </w:rPr>
      </w:pPr>
    </w:p>
    <w:p w14:paraId="4A146887" w14:textId="06DAF4AC" w:rsidR="000E102E" w:rsidRPr="007739D4" w:rsidRDefault="00F92BC3" w:rsidP="00DE429F">
      <w:pPr>
        <w:widowControl/>
        <w:numPr>
          <w:ilvl w:val="1"/>
          <w:numId w:val="7"/>
        </w:numPr>
        <w:tabs>
          <w:tab w:val="left" w:pos="-180"/>
        </w:tabs>
        <w:spacing w:line="276" w:lineRule="auto"/>
        <w:textAlignment w:val="auto"/>
        <w:rPr>
          <w:rFonts w:ascii="Arial" w:hAnsi="Arial" w:cs="Arial"/>
          <w:sz w:val="20"/>
          <w:szCs w:val="22"/>
        </w:rPr>
      </w:pPr>
      <w:r w:rsidRPr="007739D4">
        <w:rPr>
          <w:rFonts w:ascii="Arial" w:hAnsi="Arial" w:cs="Arial"/>
          <w:sz w:val="20"/>
          <w:szCs w:val="22"/>
        </w:rPr>
        <w:t xml:space="preserve">Dodavatel </w:t>
      </w:r>
      <w:r w:rsidR="000E102E" w:rsidRPr="007739D4">
        <w:rPr>
          <w:rFonts w:ascii="Arial" w:hAnsi="Arial" w:cs="Arial"/>
          <w:sz w:val="20"/>
          <w:szCs w:val="22"/>
        </w:rPr>
        <w:t xml:space="preserve">je povinen zajistit objednateli a osobě vykonávající technický dozor přístup ke stavebnímu deníku v průběhu zhotovování vlastní stavby. Na požádání je </w:t>
      </w:r>
      <w:r w:rsidRPr="007739D4">
        <w:rPr>
          <w:rFonts w:ascii="Arial" w:hAnsi="Arial" w:cs="Arial"/>
          <w:sz w:val="20"/>
          <w:szCs w:val="22"/>
        </w:rPr>
        <w:t>dodavatel</w:t>
      </w:r>
      <w:r w:rsidR="000E102E" w:rsidRPr="007739D4">
        <w:rPr>
          <w:rFonts w:ascii="Arial" w:hAnsi="Arial" w:cs="Arial"/>
          <w:sz w:val="20"/>
          <w:szCs w:val="22"/>
        </w:rPr>
        <w:t xml:space="preserve"> povinen předložit objednateli a osobě vykonávající technický dozor veškeré písemné doklady o provádění díla. </w:t>
      </w:r>
    </w:p>
    <w:p w14:paraId="0BFAF1B7" w14:textId="77777777" w:rsidR="000E102E" w:rsidRPr="00DE429F" w:rsidRDefault="000E102E" w:rsidP="00DE429F">
      <w:pPr>
        <w:autoSpaceDE w:val="0"/>
        <w:spacing w:line="276" w:lineRule="auto"/>
        <w:rPr>
          <w:rFonts w:ascii="Arial" w:hAnsi="Arial" w:cs="Arial"/>
          <w:sz w:val="20"/>
          <w:szCs w:val="22"/>
        </w:rPr>
      </w:pPr>
    </w:p>
    <w:p w14:paraId="3517B7D2" w14:textId="66773061" w:rsidR="000E102E" w:rsidRPr="00DE429F" w:rsidRDefault="00F92BC3" w:rsidP="00DE429F">
      <w:pPr>
        <w:widowControl/>
        <w:numPr>
          <w:ilvl w:val="1"/>
          <w:numId w:val="7"/>
        </w:numPr>
        <w:tabs>
          <w:tab w:val="left" w:pos="-180"/>
        </w:tabs>
        <w:spacing w:line="276" w:lineRule="auto"/>
        <w:ind w:hanging="574"/>
        <w:textAlignment w:val="auto"/>
        <w:rPr>
          <w:rFonts w:ascii="Arial" w:hAnsi="Arial" w:cs="Arial"/>
          <w:sz w:val="20"/>
          <w:szCs w:val="22"/>
        </w:rPr>
      </w:pPr>
      <w:r w:rsidRPr="0050538B">
        <w:rPr>
          <w:rFonts w:ascii="Arial" w:hAnsi="Arial" w:cs="Arial"/>
          <w:sz w:val="20"/>
          <w:szCs w:val="22"/>
        </w:rPr>
        <w:t xml:space="preserve">Dodavatel </w:t>
      </w:r>
      <w:r w:rsidR="000E102E" w:rsidRPr="0050538B">
        <w:rPr>
          <w:rFonts w:ascii="Arial" w:hAnsi="Arial" w:cs="Arial"/>
          <w:sz w:val="20"/>
          <w:szCs w:val="22"/>
        </w:rPr>
        <w:t>je povinen při provádění vlastní stavby organizovat na staveništ</w:t>
      </w:r>
      <w:r w:rsidR="00624C0E">
        <w:rPr>
          <w:rFonts w:ascii="Arial" w:hAnsi="Arial" w:cs="Arial"/>
          <w:sz w:val="20"/>
          <w:szCs w:val="22"/>
        </w:rPr>
        <w:t>i</w:t>
      </w:r>
      <w:r w:rsidR="0050538B" w:rsidRPr="0050538B">
        <w:rPr>
          <w:rFonts w:ascii="Arial" w:hAnsi="Arial" w:cs="Arial"/>
          <w:sz w:val="20"/>
          <w:szCs w:val="22"/>
        </w:rPr>
        <w:t xml:space="preserve"> pravidelně jednou týdně kon</w:t>
      </w:r>
      <w:r w:rsidR="000E102E" w:rsidRPr="0050538B">
        <w:rPr>
          <w:rFonts w:ascii="Arial" w:hAnsi="Arial" w:cs="Arial"/>
          <w:sz w:val="20"/>
          <w:szCs w:val="22"/>
        </w:rPr>
        <w:t xml:space="preserve">trolní dny </w:t>
      </w:r>
      <w:r w:rsidR="0050538B" w:rsidRPr="0050538B">
        <w:rPr>
          <w:rFonts w:ascii="Arial" w:hAnsi="Arial" w:cs="Arial"/>
          <w:sz w:val="20"/>
          <w:szCs w:val="22"/>
        </w:rPr>
        <w:t xml:space="preserve">v </w:t>
      </w:r>
      <w:r w:rsidR="000E102E" w:rsidRPr="0050538B">
        <w:rPr>
          <w:rFonts w:ascii="Arial" w:hAnsi="Arial" w:cs="Arial"/>
          <w:sz w:val="20"/>
          <w:szCs w:val="22"/>
        </w:rPr>
        <w:t>průběhu zhotovování vlastní stavby za účasti oprávněného zástupce objednatele</w:t>
      </w:r>
      <w:r w:rsidR="00AF6963" w:rsidRPr="0050538B">
        <w:rPr>
          <w:rFonts w:ascii="Arial" w:hAnsi="Arial" w:cs="Arial"/>
          <w:sz w:val="20"/>
          <w:szCs w:val="22"/>
        </w:rPr>
        <w:t>, technického dozoru stavebníka</w:t>
      </w:r>
      <w:r w:rsidR="000E102E" w:rsidRPr="0050538B">
        <w:rPr>
          <w:rFonts w:ascii="Arial" w:hAnsi="Arial" w:cs="Arial"/>
          <w:sz w:val="20"/>
          <w:szCs w:val="22"/>
        </w:rPr>
        <w:t xml:space="preserve"> a </w:t>
      </w:r>
      <w:r w:rsidR="0057129B" w:rsidRPr="0050538B">
        <w:rPr>
          <w:rFonts w:ascii="Arial" w:hAnsi="Arial" w:cs="Arial"/>
          <w:sz w:val="20"/>
          <w:szCs w:val="22"/>
        </w:rPr>
        <w:t>zástupce památkové péče města Mladá Boleslav</w:t>
      </w:r>
      <w:r w:rsidR="000E102E" w:rsidRPr="0050538B">
        <w:rPr>
          <w:rFonts w:ascii="Arial" w:hAnsi="Arial" w:cs="Arial"/>
          <w:sz w:val="20"/>
          <w:szCs w:val="22"/>
        </w:rPr>
        <w:t>. Z</w:t>
      </w:r>
      <w:r w:rsidR="000E102E" w:rsidRPr="00DE429F">
        <w:rPr>
          <w:rFonts w:ascii="Arial" w:hAnsi="Arial" w:cs="Arial"/>
          <w:sz w:val="20"/>
          <w:szCs w:val="22"/>
        </w:rPr>
        <w:t xml:space="preserve"> kontrolního dne bude pořízen písemný záznam, podepsaný zúčastněnými zástupci smluvních stran. Zjištěné nedostatky a vady při provádění vlastní stavby je </w:t>
      </w:r>
      <w:r w:rsidRPr="00DE429F">
        <w:rPr>
          <w:rFonts w:ascii="Arial" w:hAnsi="Arial" w:cs="Arial"/>
          <w:sz w:val="20"/>
          <w:szCs w:val="22"/>
        </w:rPr>
        <w:t>dodavatel</w:t>
      </w:r>
      <w:r w:rsidR="000E102E" w:rsidRPr="00DE429F">
        <w:rPr>
          <w:rFonts w:ascii="Arial" w:hAnsi="Arial" w:cs="Arial"/>
          <w:sz w:val="20"/>
          <w:szCs w:val="22"/>
        </w:rPr>
        <w:t xml:space="preserve"> povinen odstranit v termínu uvedeném v písemném záznamu z kontrolního dne. Datum konání prvního kontrolního dne bude dohodnuto při předání staveniště a uvedeno v předávacím protokolu o předání staveniště </w:t>
      </w:r>
      <w:r w:rsidR="000E102E" w:rsidRPr="007739D4">
        <w:rPr>
          <w:rFonts w:ascii="Arial" w:hAnsi="Arial" w:cs="Arial"/>
          <w:sz w:val="20"/>
          <w:szCs w:val="22"/>
        </w:rPr>
        <w:t>a současně bude zaznamenáno ve stavebním deníku</w:t>
      </w:r>
      <w:r w:rsidR="000E102E" w:rsidRPr="00DE429F">
        <w:rPr>
          <w:rFonts w:ascii="Arial" w:hAnsi="Arial" w:cs="Arial"/>
          <w:sz w:val="20"/>
          <w:szCs w:val="22"/>
        </w:rPr>
        <w:t xml:space="preserve">. Datum dalšího následujícího kontrolního dne bude vždy určeno v písemném zápise z proběhnuvšího kontrolního dne.       </w:t>
      </w:r>
    </w:p>
    <w:p w14:paraId="69F3D1EC" w14:textId="77777777" w:rsidR="000E102E" w:rsidRPr="00DE429F" w:rsidRDefault="000E102E" w:rsidP="00DE429F">
      <w:pPr>
        <w:autoSpaceDE w:val="0"/>
        <w:spacing w:line="276" w:lineRule="auto"/>
        <w:rPr>
          <w:rFonts w:ascii="Arial" w:hAnsi="Arial" w:cs="Arial"/>
          <w:sz w:val="20"/>
          <w:szCs w:val="22"/>
        </w:rPr>
      </w:pPr>
    </w:p>
    <w:p w14:paraId="65B3D291" w14:textId="35D69693" w:rsidR="000E102E" w:rsidRPr="00DE429F" w:rsidRDefault="000E102E"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 xml:space="preserve">Zjistí-li objednatel, že </w:t>
      </w:r>
      <w:r w:rsidR="00CF4F23" w:rsidRPr="00DE429F">
        <w:rPr>
          <w:rFonts w:ascii="Arial" w:hAnsi="Arial" w:cs="Arial"/>
          <w:sz w:val="20"/>
          <w:szCs w:val="22"/>
        </w:rPr>
        <w:t>dodavatel</w:t>
      </w:r>
      <w:r w:rsidRPr="00DE429F">
        <w:rPr>
          <w:rFonts w:ascii="Arial" w:hAnsi="Arial" w:cs="Arial"/>
          <w:sz w:val="20"/>
          <w:szCs w:val="22"/>
        </w:rPr>
        <w:t xml:space="preserve"> provádí dílo v rozporu se svými povinnostmi, je objednatel oprávněn dožadovat se toho, aby </w:t>
      </w:r>
      <w:r w:rsidR="00CF4F23" w:rsidRPr="00DE429F">
        <w:rPr>
          <w:rFonts w:ascii="Arial" w:hAnsi="Arial" w:cs="Arial"/>
          <w:sz w:val="20"/>
          <w:szCs w:val="22"/>
        </w:rPr>
        <w:t>dodavatel</w:t>
      </w:r>
      <w:r w:rsidRPr="00DE429F">
        <w:rPr>
          <w:rFonts w:ascii="Arial" w:hAnsi="Arial" w:cs="Arial"/>
          <w:sz w:val="20"/>
          <w:szCs w:val="22"/>
        </w:rPr>
        <w:t xml:space="preserve"> odstranil vady vzniklé vadným prováděním a dílo prováděl řádným </w:t>
      </w:r>
      <w:r w:rsidRPr="00DE429F">
        <w:rPr>
          <w:rFonts w:ascii="Arial" w:hAnsi="Arial" w:cs="Arial"/>
          <w:sz w:val="20"/>
          <w:szCs w:val="22"/>
        </w:rPr>
        <w:lastRenderedPageBreak/>
        <w:t xml:space="preserve">způsobem. Jestliže </w:t>
      </w:r>
      <w:r w:rsidR="00CF4F23" w:rsidRPr="00DE429F">
        <w:rPr>
          <w:rFonts w:ascii="Arial" w:hAnsi="Arial" w:cs="Arial"/>
          <w:sz w:val="20"/>
          <w:szCs w:val="22"/>
        </w:rPr>
        <w:t>dodavatel</w:t>
      </w:r>
      <w:r w:rsidRPr="00DE429F">
        <w:rPr>
          <w:rFonts w:ascii="Arial" w:hAnsi="Arial" w:cs="Arial"/>
          <w:sz w:val="20"/>
          <w:szCs w:val="22"/>
        </w:rPr>
        <w:t xml:space="preserve"> díla tak neučiní ani v přiměřené lhůtě k tomu poskytnuté, je objednatel oprávněn odstoupit od smlouvy.  </w:t>
      </w:r>
    </w:p>
    <w:p w14:paraId="3EA1EA5B" w14:textId="77777777" w:rsidR="000E102E" w:rsidRPr="00DE429F" w:rsidRDefault="000E102E" w:rsidP="00DE429F">
      <w:pPr>
        <w:autoSpaceDE w:val="0"/>
        <w:spacing w:line="276" w:lineRule="auto"/>
        <w:rPr>
          <w:rFonts w:ascii="Arial" w:hAnsi="Arial" w:cs="Arial"/>
          <w:sz w:val="20"/>
          <w:szCs w:val="22"/>
        </w:rPr>
      </w:pPr>
    </w:p>
    <w:p w14:paraId="64A86B31" w14:textId="2543514A" w:rsidR="000E102E" w:rsidRPr="00DE429F" w:rsidRDefault="000E102E"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 xml:space="preserve">Za správnost a úplnost předané dokumentace odpovídá objednatel. </w:t>
      </w:r>
      <w:r w:rsidR="00CF4F23" w:rsidRPr="00DE429F">
        <w:rPr>
          <w:rFonts w:ascii="Arial" w:hAnsi="Arial" w:cs="Arial"/>
          <w:sz w:val="20"/>
          <w:szCs w:val="22"/>
        </w:rPr>
        <w:t xml:space="preserve">Dodavatel </w:t>
      </w:r>
      <w:r w:rsidRPr="00DE429F">
        <w:rPr>
          <w:rFonts w:ascii="Arial" w:hAnsi="Arial" w:cs="Arial"/>
          <w:sz w:val="20"/>
          <w:szCs w:val="22"/>
        </w:rPr>
        <w:t xml:space="preserve">je povinen písemně upozornit objednatele bez zbytečného odkladu na nevhodnost nebo nedostatky, neúplnost a chyby </w:t>
      </w:r>
      <w:r w:rsidRPr="00F36F64">
        <w:rPr>
          <w:rFonts w:ascii="Arial" w:hAnsi="Arial" w:cs="Arial"/>
          <w:sz w:val="20"/>
          <w:szCs w:val="22"/>
        </w:rPr>
        <w:t>dokumentace</w:t>
      </w:r>
      <w:r w:rsidRPr="00DE429F">
        <w:rPr>
          <w:rFonts w:ascii="Arial" w:hAnsi="Arial" w:cs="Arial"/>
          <w:sz w:val="20"/>
          <w:szCs w:val="22"/>
        </w:rPr>
        <w:t xml:space="preserve"> vč. výkazu výměr uvedených v </w:t>
      </w:r>
      <w:r w:rsidR="00B654A4" w:rsidRPr="00DE429F">
        <w:rPr>
          <w:rFonts w:ascii="Arial" w:hAnsi="Arial" w:cs="Arial"/>
          <w:sz w:val="20"/>
          <w:szCs w:val="22"/>
        </w:rPr>
        <w:t xml:space="preserve">článku I. </w:t>
      </w:r>
      <w:r w:rsidR="00F179FE" w:rsidRPr="00DE429F">
        <w:rPr>
          <w:rFonts w:ascii="Arial" w:hAnsi="Arial" w:cs="Arial"/>
          <w:sz w:val="20"/>
          <w:szCs w:val="22"/>
        </w:rPr>
        <w:t>odst</w:t>
      </w:r>
      <w:r w:rsidR="00B654A4" w:rsidRPr="00DE429F">
        <w:rPr>
          <w:rFonts w:ascii="Arial" w:hAnsi="Arial" w:cs="Arial"/>
          <w:sz w:val="20"/>
          <w:szCs w:val="22"/>
        </w:rPr>
        <w:t xml:space="preserve">. </w:t>
      </w:r>
      <w:r w:rsidRPr="00DE429F">
        <w:rPr>
          <w:rFonts w:ascii="Arial" w:hAnsi="Arial" w:cs="Arial"/>
          <w:sz w:val="20"/>
          <w:szCs w:val="22"/>
        </w:rPr>
        <w:t>1.1.</w:t>
      </w:r>
      <w:r w:rsidR="00B654A4" w:rsidRPr="00DE429F">
        <w:rPr>
          <w:rFonts w:ascii="Arial" w:hAnsi="Arial" w:cs="Arial"/>
          <w:sz w:val="20"/>
          <w:szCs w:val="22"/>
        </w:rPr>
        <w:t xml:space="preserve"> smlouvy</w:t>
      </w:r>
      <w:r w:rsidR="00CB4BB4" w:rsidRPr="00DE429F">
        <w:rPr>
          <w:rFonts w:ascii="Arial" w:hAnsi="Arial" w:cs="Arial"/>
          <w:sz w:val="20"/>
          <w:szCs w:val="22"/>
        </w:rPr>
        <w:t xml:space="preserve"> </w:t>
      </w:r>
      <w:r w:rsidRPr="00DE429F">
        <w:rPr>
          <w:rFonts w:ascii="Arial" w:hAnsi="Arial" w:cs="Arial"/>
          <w:sz w:val="20"/>
          <w:szCs w:val="22"/>
        </w:rPr>
        <w:t xml:space="preserve">a dalších písemných podkladů a pokynů, které dal objednatel </w:t>
      </w:r>
      <w:r w:rsidR="00CF4F23" w:rsidRPr="00DE429F">
        <w:rPr>
          <w:rFonts w:ascii="Arial" w:hAnsi="Arial" w:cs="Arial"/>
          <w:sz w:val="20"/>
          <w:szCs w:val="22"/>
        </w:rPr>
        <w:t>dodavatel</w:t>
      </w:r>
      <w:r w:rsidRPr="00DE429F">
        <w:rPr>
          <w:rFonts w:ascii="Arial" w:hAnsi="Arial" w:cs="Arial"/>
          <w:sz w:val="20"/>
          <w:szCs w:val="22"/>
        </w:rPr>
        <w:t>i a</w:t>
      </w:r>
      <w:r w:rsidR="00B654A4" w:rsidRPr="00DE429F">
        <w:rPr>
          <w:rFonts w:ascii="Arial" w:hAnsi="Arial" w:cs="Arial"/>
          <w:sz w:val="20"/>
          <w:szCs w:val="22"/>
        </w:rPr>
        <w:t> </w:t>
      </w:r>
      <w:r w:rsidR="00CF4F23" w:rsidRPr="00DE429F">
        <w:rPr>
          <w:rFonts w:ascii="Arial" w:hAnsi="Arial" w:cs="Arial"/>
          <w:sz w:val="20"/>
          <w:szCs w:val="22"/>
        </w:rPr>
        <w:t>dodavatel</w:t>
      </w:r>
      <w:r w:rsidRPr="00DE429F">
        <w:rPr>
          <w:rFonts w:ascii="Arial" w:hAnsi="Arial" w:cs="Arial"/>
          <w:sz w:val="20"/>
          <w:szCs w:val="22"/>
        </w:rPr>
        <w:t xml:space="preserve"> mohl jejich nevhodnost, nedostatky, neúplnost a chyby zjistit při vynaložení odborné péče.</w:t>
      </w:r>
    </w:p>
    <w:p w14:paraId="2C25113E" w14:textId="6DA49D6E" w:rsidR="000E102E" w:rsidRPr="00DE429F" w:rsidRDefault="000E102E" w:rsidP="00DE429F">
      <w:pPr>
        <w:autoSpaceDE w:val="0"/>
        <w:spacing w:line="276" w:lineRule="auto"/>
        <w:ind w:left="426" w:hanging="426"/>
        <w:rPr>
          <w:rFonts w:ascii="Arial" w:hAnsi="Arial" w:cs="Arial"/>
          <w:sz w:val="20"/>
          <w:szCs w:val="22"/>
        </w:rPr>
      </w:pPr>
      <w:r w:rsidRPr="00DE429F">
        <w:rPr>
          <w:rFonts w:ascii="Arial" w:hAnsi="Arial" w:cs="Arial"/>
          <w:sz w:val="20"/>
          <w:szCs w:val="22"/>
        </w:rPr>
        <w:tab/>
        <w:t xml:space="preserve">Jestliže nevhodnost, nedostatky, neúplnost a chyby </w:t>
      </w:r>
      <w:r w:rsidRPr="00F36F64">
        <w:rPr>
          <w:rFonts w:ascii="Arial" w:hAnsi="Arial" w:cs="Arial"/>
          <w:sz w:val="20"/>
          <w:szCs w:val="22"/>
        </w:rPr>
        <w:t>uvedené dokumentace</w:t>
      </w:r>
      <w:r w:rsidRPr="00DE429F">
        <w:rPr>
          <w:rFonts w:ascii="Arial" w:hAnsi="Arial" w:cs="Arial"/>
          <w:sz w:val="20"/>
          <w:szCs w:val="22"/>
        </w:rPr>
        <w:t xml:space="preserve"> pro zadání stavby vč. výkazu výměr a dalších písemných podkladů předaných objednatelem </w:t>
      </w:r>
      <w:r w:rsidR="00B654A4" w:rsidRPr="00DE429F">
        <w:rPr>
          <w:rFonts w:ascii="Arial" w:hAnsi="Arial" w:cs="Arial"/>
          <w:sz w:val="20"/>
          <w:szCs w:val="22"/>
        </w:rPr>
        <w:t>a </w:t>
      </w:r>
      <w:r w:rsidRPr="00DE429F">
        <w:rPr>
          <w:rFonts w:ascii="Arial" w:hAnsi="Arial" w:cs="Arial"/>
          <w:sz w:val="20"/>
          <w:szCs w:val="22"/>
        </w:rPr>
        <w:t xml:space="preserve">pokynů objednatele překážejí v řádném provádění díla, je </w:t>
      </w:r>
      <w:r w:rsidR="00CF4F23" w:rsidRPr="00DE429F">
        <w:rPr>
          <w:rFonts w:ascii="Arial" w:hAnsi="Arial" w:cs="Arial"/>
          <w:sz w:val="20"/>
          <w:szCs w:val="22"/>
        </w:rPr>
        <w:t xml:space="preserve">dodavatel </w:t>
      </w:r>
      <w:r w:rsidRPr="00DE429F">
        <w:rPr>
          <w:rFonts w:ascii="Arial" w:hAnsi="Arial" w:cs="Arial"/>
          <w:sz w:val="20"/>
          <w:szCs w:val="22"/>
        </w:rPr>
        <w:t xml:space="preserve">povinen provádění díla v nezbytném rozsahu okamžitě přerušit. O této skutečnosti je povinen ihned písemně ve lhůtě 3 pracovních dnů informovat </w:t>
      </w:r>
      <w:r w:rsidR="00211B11" w:rsidRPr="00DE429F">
        <w:rPr>
          <w:rFonts w:ascii="Arial" w:hAnsi="Arial" w:cs="Arial"/>
          <w:sz w:val="20"/>
          <w:szCs w:val="22"/>
        </w:rPr>
        <w:t xml:space="preserve">jak TDS, tak </w:t>
      </w:r>
      <w:r w:rsidR="00C90127" w:rsidRPr="00DE429F">
        <w:rPr>
          <w:rFonts w:ascii="Arial" w:hAnsi="Arial" w:cs="Arial"/>
          <w:sz w:val="20"/>
          <w:szCs w:val="22"/>
        </w:rPr>
        <w:t>osobu objednatele odpovědnou ve věcech technických dle č</w:t>
      </w:r>
      <w:r w:rsidR="00B654A4" w:rsidRPr="00DE429F">
        <w:rPr>
          <w:rFonts w:ascii="Arial" w:hAnsi="Arial" w:cs="Arial"/>
          <w:sz w:val="20"/>
          <w:szCs w:val="22"/>
        </w:rPr>
        <w:t>lánku</w:t>
      </w:r>
      <w:r w:rsidR="00C90127" w:rsidRPr="00DE429F">
        <w:rPr>
          <w:rFonts w:ascii="Arial" w:hAnsi="Arial" w:cs="Arial"/>
          <w:sz w:val="20"/>
          <w:szCs w:val="22"/>
        </w:rPr>
        <w:t xml:space="preserve"> VII. smlouvy</w:t>
      </w:r>
      <w:r w:rsidRPr="00DE429F">
        <w:rPr>
          <w:rFonts w:ascii="Arial" w:hAnsi="Arial" w:cs="Arial"/>
          <w:sz w:val="20"/>
          <w:szCs w:val="22"/>
        </w:rPr>
        <w:t xml:space="preserve">.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lhůty stanovená pro jeho dokončení. </w:t>
      </w:r>
      <w:r w:rsidR="00CF4F23" w:rsidRPr="00DE429F">
        <w:rPr>
          <w:rFonts w:ascii="Arial" w:hAnsi="Arial" w:cs="Arial"/>
          <w:sz w:val="20"/>
          <w:szCs w:val="22"/>
        </w:rPr>
        <w:t xml:space="preserve">Dodavatel </w:t>
      </w:r>
      <w:r w:rsidRPr="00DE429F">
        <w:rPr>
          <w:rFonts w:ascii="Arial" w:hAnsi="Arial" w:cs="Arial"/>
          <w:sz w:val="20"/>
          <w:szCs w:val="22"/>
        </w:rPr>
        <w:t>má rovněž nárok na úhradu nákladů spojených</w:t>
      </w:r>
      <w:r w:rsidR="009E34B2" w:rsidRPr="00DE429F">
        <w:rPr>
          <w:rFonts w:ascii="Arial" w:hAnsi="Arial" w:cs="Arial"/>
          <w:sz w:val="20"/>
          <w:szCs w:val="22"/>
        </w:rPr>
        <w:t xml:space="preserve"> s přerušením provádění díla.</w:t>
      </w:r>
    </w:p>
    <w:p w14:paraId="7E2D338F" w14:textId="050D0ADD" w:rsidR="0053383F" w:rsidRPr="00DE429F" w:rsidRDefault="0053383F" w:rsidP="00DE429F">
      <w:pPr>
        <w:autoSpaceDE w:val="0"/>
        <w:spacing w:line="276" w:lineRule="auto"/>
        <w:ind w:left="426"/>
        <w:rPr>
          <w:rFonts w:ascii="Arial" w:hAnsi="Arial" w:cs="Arial"/>
          <w:sz w:val="20"/>
          <w:szCs w:val="22"/>
        </w:rPr>
      </w:pPr>
      <w:r w:rsidRPr="00DE429F">
        <w:rPr>
          <w:rFonts w:ascii="Arial" w:hAnsi="Arial" w:cs="Arial"/>
          <w:sz w:val="20"/>
          <w:szCs w:val="22"/>
        </w:rPr>
        <w:t xml:space="preserve">V případě, že takové vady </w:t>
      </w:r>
      <w:r w:rsidR="001069FB" w:rsidRPr="00DE429F">
        <w:rPr>
          <w:rFonts w:ascii="Arial" w:hAnsi="Arial" w:cs="Arial"/>
          <w:sz w:val="20"/>
          <w:szCs w:val="22"/>
        </w:rPr>
        <w:t>technická</w:t>
      </w:r>
      <w:r w:rsidRPr="00DE429F">
        <w:rPr>
          <w:rFonts w:ascii="Arial" w:hAnsi="Arial" w:cs="Arial"/>
          <w:sz w:val="20"/>
          <w:szCs w:val="22"/>
        </w:rPr>
        <w:t xml:space="preserve"> dokumentace či dalších podkladů pro provádění díla mohl při vynaložení odborné péče dodavatel zjistit před uzavřením této smlouvy o dílo, nese náklady na přerušení provádění díla, změnu </w:t>
      </w:r>
      <w:r w:rsidR="001069FB" w:rsidRPr="00DE429F">
        <w:rPr>
          <w:rFonts w:ascii="Arial" w:hAnsi="Arial" w:cs="Arial"/>
          <w:sz w:val="20"/>
          <w:szCs w:val="22"/>
        </w:rPr>
        <w:t>technické</w:t>
      </w:r>
      <w:r w:rsidRPr="00DE429F">
        <w:rPr>
          <w:rFonts w:ascii="Arial" w:hAnsi="Arial" w:cs="Arial"/>
          <w:sz w:val="20"/>
          <w:szCs w:val="22"/>
        </w:rPr>
        <w:t xml:space="preserve"> dokumentace a případně vícenáklady na realizaci díla v důsledku takov</w:t>
      </w:r>
      <w:r w:rsidR="00340C4B" w:rsidRPr="00DE429F">
        <w:rPr>
          <w:rFonts w:ascii="Arial" w:hAnsi="Arial" w:cs="Arial"/>
          <w:sz w:val="20"/>
          <w:szCs w:val="22"/>
        </w:rPr>
        <w:t>é změny dodavatel, přičemž o dobu přerušení provádění díla se v takovém případě termín dokončení díla neposune.</w:t>
      </w:r>
    </w:p>
    <w:p w14:paraId="25133438" w14:textId="77777777" w:rsidR="000E102E" w:rsidRPr="00DE429F" w:rsidRDefault="000E102E" w:rsidP="00DE429F">
      <w:pPr>
        <w:autoSpaceDE w:val="0"/>
        <w:spacing w:line="276" w:lineRule="auto"/>
        <w:ind w:left="540" w:hanging="540"/>
        <w:rPr>
          <w:rFonts w:ascii="Arial" w:hAnsi="Arial" w:cs="Arial"/>
          <w:sz w:val="20"/>
          <w:szCs w:val="22"/>
        </w:rPr>
      </w:pPr>
    </w:p>
    <w:p w14:paraId="6CC700C3" w14:textId="23CC30BD" w:rsidR="000E102E" w:rsidRPr="00DE429F" w:rsidRDefault="000E102E"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 xml:space="preserve">Jestliže </w:t>
      </w:r>
      <w:r w:rsidR="00CF4F23" w:rsidRPr="00DE429F">
        <w:rPr>
          <w:rFonts w:ascii="Arial" w:hAnsi="Arial" w:cs="Arial"/>
          <w:sz w:val="20"/>
          <w:szCs w:val="22"/>
        </w:rPr>
        <w:t>dodavatel</w:t>
      </w:r>
      <w:r w:rsidRPr="00DE429F">
        <w:rPr>
          <w:rFonts w:ascii="Arial" w:hAnsi="Arial" w:cs="Arial"/>
          <w:sz w:val="20"/>
          <w:szCs w:val="22"/>
        </w:rPr>
        <w:t xml:space="preserve"> nesplnil povinnost uvedenou v</w:t>
      </w:r>
      <w:r w:rsidR="00F179FE" w:rsidRPr="00DE429F">
        <w:rPr>
          <w:rFonts w:ascii="Arial" w:hAnsi="Arial" w:cs="Arial"/>
          <w:sz w:val="20"/>
          <w:szCs w:val="22"/>
        </w:rPr>
        <w:t> článku VIII.</w:t>
      </w:r>
      <w:r w:rsidRPr="00DE429F">
        <w:rPr>
          <w:rFonts w:ascii="Arial" w:hAnsi="Arial" w:cs="Arial"/>
          <w:sz w:val="20"/>
          <w:szCs w:val="22"/>
        </w:rPr>
        <w:t xml:space="preserve"> smlouvy</w:t>
      </w:r>
      <w:r w:rsidR="002563B1" w:rsidRPr="00DE429F">
        <w:rPr>
          <w:rFonts w:ascii="Arial" w:hAnsi="Arial" w:cs="Arial"/>
          <w:sz w:val="20"/>
          <w:szCs w:val="22"/>
        </w:rPr>
        <w:t>,</w:t>
      </w:r>
      <w:r w:rsidRPr="00DE429F">
        <w:rPr>
          <w:rFonts w:ascii="Arial" w:hAnsi="Arial" w:cs="Arial"/>
          <w:sz w:val="20"/>
          <w:szCs w:val="22"/>
        </w:rPr>
        <w:t xml:space="preserve"> </w:t>
      </w:r>
      <w:r w:rsidR="002563B1" w:rsidRPr="00DE429F">
        <w:rPr>
          <w:rFonts w:ascii="Arial" w:hAnsi="Arial" w:cs="Arial"/>
          <w:sz w:val="20"/>
          <w:szCs w:val="22"/>
        </w:rPr>
        <w:t xml:space="preserve">pak </w:t>
      </w:r>
      <w:r w:rsidR="001A2490" w:rsidRPr="00DE429F">
        <w:rPr>
          <w:rFonts w:ascii="Arial" w:hAnsi="Arial" w:cs="Arial"/>
          <w:sz w:val="20"/>
          <w:szCs w:val="22"/>
        </w:rPr>
        <w:t xml:space="preserve">nemá nárok na </w:t>
      </w:r>
      <w:r w:rsidR="00F63C9C" w:rsidRPr="00DE429F">
        <w:rPr>
          <w:rFonts w:ascii="Arial" w:hAnsi="Arial" w:cs="Arial"/>
          <w:sz w:val="20"/>
          <w:szCs w:val="22"/>
        </w:rPr>
        <w:t>úhradu nákladů spojených s přerušením díla</w:t>
      </w:r>
      <w:r w:rsidR="001A2490" w:rsidRPr="00DE429F">
        <w:rPr>
          <w:rFonts w:ascii="Arial" w:hAnsi="Arial" w:cs="Arial"/>
          <w:sz w:val="20"/>
          <w:szCs w:val="22"/>
        </w:rPr>
        <w:t xml:space="preserve">. </w:t>
      </w:r>
    </w:p>
    <w:p w14:paraId="2975306D" w14:textId="77777777" w:rsidR="000E102E" w:rsidRPr="00DE429F" w:rsidRDefault="000E102E" w:rsidP="00DE429F">
      <w:pPr>
        <w:autoSpaceDE w:val="0"/>
        <w:spacing w:line="276" w:lineRule="auto"/>
        <w:ind w:left="540" w:hanging="540"/>
        <w:rPr>
          <w:rFonts w:ascii="Arial" w:hAnsi="Arial" w:cs="Arial"/>
          <w:sz w:val="20"/>
          <w:szCs w:val="22"/>
        </w:rPr>
      </w:pPr>
    </w:p>
    <w:p w14:paraId="0FCF9B8B" w14:textId="146AB44A" w:rsidR="000E102E" w:rsidRPr="00DE429F" w:rsidRDefault="000E102E"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 xml:space="preserve">Zjistí-li </w:t>
      </w:r>
      <w:r w:rsidR="00CF4F23" w:rsidRPr="00DE429F">
        <w:rPr>
          <w:rFonts w:ascii="Arial" w:hAnsi="Arial" w:cs="Arial"/>
          <w:sz w:val="20"/>
          <w:szCs w:val="22"/>
        </w:rPr>
        <w:t>dodavatel</w:t>
      </w:r>
      <w:r w:rsidRPr="00DE429F">
        <w:rPr>
          <w:rFonts w:ascii="Arial" w:hAnsi="Arial" w:cs="Arial"/>
          <w:sz w:val="20"/>
          <w:szCs w:val="22"/>
        </w:rPr>
        <w:t xml:space="preserve"> při provádění díla skryté překážky, týkající se místa, kde má být dílo provedeno, a tyto překážky znemožňuji provedení díla dohodnutým způsobem, je </w:t>
      </w:r>
      <w:r w:rsidR="00CF4F23" w:rsidRPr="00DE429F">
        <w:rPr>
          <w:rFonts w:ascii="Arial" w:hAnsi="Arial" w:cs="Arial"/>
          <w:sz w:val="20"/>
          <w:szCs w:val="22"/>
        </w:rPr>
        <w:t>dodavatel</w:t>
      </w:r>
      <w:r w:rsidRPr="00DE429F">
        <w:rPr>
          <w:rFonts w:ascii="Arial" w:hAnsi="Arial" w:cs="Arial"/>
          <w:sz w:val="20"/>
          <w:szCs w:val="22"/>
        </w:rPr>
        <w:t xml:space="preserve"> povinen provádění díla v nezbytném rozsahu okamžitě přerušit. O této skutečnosti je povinen ihned písemně ve lhůtě 3 pracovních dnů informovat </w:t>
      </w:r>
      <w:r w:rsidR="00211B11" w:rsidRPr="00DE429F">
        <w:rPr>
          <w:rFonts w:ascii="Arial" w:hAnsi="Arial" w:cs="Arial"/>
          <w:sz w:val="20"/>
          <w:szCs w:val="22"/>
        </w:rPr>
        <w:t xml:space="preserve">jak TDS, tak osobu </w:t>
      </w:r>
      <w:r w:rsidR="0057129B">
        <w:rPr>
          <w:rFonts w:ascii="Arial" w:hAnsi="Arial" w:cs="Arial"/>
          <w:sz w:val="20"/>
          <w:szCs w:val="22"/>
        </w:rPr>
        <w:t>objednatele</w:t>
      </w:r>
      <w:r w:rsidR="001A2490" w:rsidRPr="00DE429F">
        <w:rPr>
          <w:rFonts w:ascii="Arial" w:hAnsi="Arial" w:cs="Arial"/>
          <w:sz w:val="20"/>
          <w:szCs w:val="22"/>
        </w:rPr>
        <w:t xml:space="preserve"> dle čl</w:t>
      </w:r>
      <w:r w:rsidR="00F179FE" w:rsidRPr="00DE429F">
        <w:rPr>
          <w:rFonts w:ascii="Arial" w:hAnsi="Arial" w:cs="Arial"/>
          <w:sz w:val="20"/>
          <w:szCs w:val="22"/>
        </w:rPr>
        <w:t>ánku VII. s</w:t>
      </w:r>
      <w:r w:rsidR="001A2490" w:rsidRPr="00DE429F">
        <w:rPr>
          <w:rFonts w:ascii="Arial" w:hAnsi="Arial" w:cs="Arial"/>
          <w:sz w:val="20"/>
          <w:szCs w:val="22"/>
        </w:rPr>
        <w:t>mlouvy.</w:t>
      </w:r>
      <w:r w:rsidRPr="00DE429F">
        <w:rPr>
          <w:rFonts w:ascii="Arial" w:hAnsi="Arial" w:cs="Arial"/>
          <w:sz w:val="20"/>
          <w:szCs w:val="22"/>
        </w:rPr>
        <w:t xml:space="preserve">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w:t>
      </w:r>
      <w:r w:rsidR="00F179FE" w:rsidRPr="00DE429F">
        <w:rPr>
          <w:rFonts w:ascii="Arial" w:hAnsi="Arial" w:cs="Arial"/>
          <w:sz w:val="20"/>
          <w:szCs w:val="22"/>
        </w:rPr>
        <w:t> článku II. odst.</w:t>
      </w:r>
      <w:r w:rsidRPr="00DE429F">
        <w:rPr>
          <w:rFonts w:ascii="Arial" w:hAnsi="Arial" w:cs="Arial"/>
          <w:sz w:val="20"/>
          <w:szCs w:val="22"/>
        </w:rPr>
        <w:t xml:space="preserve"> 2.</w:t>
      </w:r>
      <w:r w:rsidR="00170C84" w:rsidRPr="00DE429F">
        <w:rPr>
          <w:rFonts w:ascii="Arial" w:hAnsi="Arial" w:cs="Arial"/>
          <w:sz w:val="20"/>
          <w:szCs w:val="22"/>
        </w:rPr>
        <w:t>5</w:t>
      </w:r>
      <w:r w:rsidRPr="00DE429F">
        <w:rPr>
          <w:rFonts w:ascii="Arial" w:hAnsi="Arial" w:cs="Arial"/>
          <w:sz w:val="20"/>
          <w:szCs w:val="22"/>
        </w:rPr>
        <w:t>.</w:t>
      </w:r>
      <w:r w:rsidR="00CB4BB4" w:rsidRPr="00DE429F">
        <w:rPr>
          <w:rFonts w:ascii="Arial" w:hAnsi="Arial" w:cs="Arial"/>
          <w:sz w:val="20"/>
          <w:szCs w:val="22"/>
        </w:rPr>
        <w:t xml:space="preserve"> </w:t>
      </w:r>
      <w:r w:rsidRPr="00DE429F">
        <w:rPr>
          <w:rFonts w:ascii="Arial" w:hAnsi="Arial" w:cs="Arial"/>
          <w:sz w:val="20"/>
          <w:szCs w:val="22"/>
        </w:rPr>
        <w:t xml:space="preserve">této smlouvy. Nesplnění této povinnosti má za následek povinnost </w:t>
      </w:r>
      <w:r w:rsidR="00F179FE" w:rsidRPr="00DE429F">
        <w:rPr>
          <w:rFonts w:ascii="Arial" w:hAnsi="Arial" w:cs="Arial"/>
          <w:sz w:val="20"/>
          <w:szCs w:val="22"/>
        </w:rPr>
        <w:t>u</w:t>
      </w:r>
      <w:r w:rsidRPr="00DE429F">
        <w:rPr>
          <w:rFonts w:ascii="Arial" w:hAnsi="Arial" w:cs="Arial"/>
          <w:sz w:val="20"/>
          <w:szCs w:val="22"/>
        </w:rPr>
        <w:t xml:space="preserve">hradit smluvní pokutu dle </w:t>
      </w:r>
      <w:r w:rsidR="00F179FE" w:rsidRPr="00DE429F">
        <w:rPr>
          <w:rFonts w:ascii="Arial" w:hAnsi="Arial" w:cs="Arial"/>
          <w:sz w:val="20"/>
          <w:szCs w:val="22"/>
        </w:rPr>
        <w:t>článku II. odst.</w:t>
      </w:r>
      <w:r w:rsidR="006C2A23" w:rsidRPr="00DE429F">
        <w:rPr>
          <w:rFonts w:ascii="Arial" w:hAnsi="Arial" w:cs="Arial"/>
          <w:sz w:val="20"/>
          <w:szCs w:val="22"/>
        </w:rPr>
        <w:t xml:space="preserve"> </w:t>
      </w:r>
      <w:r w:rsidR="00170C84" w:rsidRPr="00DE429F">
        <w:rPr>
          <w:rFonts w:ascii="Arial" w:hAnsi="Arial" w:cs="Arial"/>
          <w:sz w:val="20"/>
          <w:szCs w:val="22"/>
        </w:rPr>
        <w:t>2.6</w:t>
      </w:r>
      <w:r w:rsidR="00F179FE" w:rsidRPr="00DE429F">
        <w:rPr>
          <w:rFonts w:ascii="Arial" w:hAnsi="Arial" w:cs="Arial"/>
          <w:sz w:val="20"/>
          <w:szCs w:val="22"/>
        </w:rPr>
        <w:t>.</w:t>
      </w:r>
      <w:r w:rsidR="009E34B2" w:rsidRPr="00DE429F">
        <w:rPr>
          <w:rFonts w:ascii="Arial" w:hAnsi="Arial" w:cs="Arial"/>
          <w:sz w:val="20"/>
          <w:szCs w:val="22"/>
        </w:rPr>
        <w:t xml:space="preserve"> smlouvy.</w:t>
      </w:r>
    </w:p>
    <w:p w14:paraId="2A8EE416" w14:textId="77777777" w:rsidR="000E102E" w:rsidRPr="00DE429F" w:rsidRDefault="000E102E" w:rsidP="00DE429F">
      <w:pPr>
        <w:tabs>
          <w:tab w:val="left" w:pos="360"/>
        </w:tabs>
        <w:autoSpaceDE w:val="0"/>
        <w:spacing w:line="276" w:lineRule="auto"/>
        <w:ind w:left="540"/>
        <w:rPr>
          <w:rFonts w:ascii="Arial" w:hAnsi="Arial" w:cs="Arial"/>
          <w:sz w:val="20"/>
          <w:szCs w:val="22"/>
        </w:rPr>
      </w:pPr>
    </w:p>
    <w:p w14:paraId="46D0E97F" w14:textId="15007D87" w:rsidR="000E102E" w:rsidRPr="00DE429F" w:rsidRDefault="000E102E"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 xml:space="preserve">Jestliže </w:t>
      </w:r>
      <w:r w:rsidR="00CF4F23" w:rsidRPr="00DE429F">
        <w:rPr>
          <w:rFonts w:ascii="Arial" w:hAnsi="Arial" w:cs="Arial"/>
          <w:sz w:val="20"/>
          <w:szCs w:val="22"/>
        </w:rPr>
        <w:t xml:space="preserve">dodavatel </w:t>
      </w:r>
      <w:r w:rsidRPr="00DE429F">
        <w:rPr>
          <w:rFonts w:ascii="Arial" w:hAnsi="Arial" w:cs="Arial"/>
          <w:sz w:val="20"/>
          <w:szCs w:val="22"/>
        </w:rPr>
        <w:t>neporušil svou povinnost zjistit před započetím provádění díla překážky uvedené v</w:t>
      </w:r>
      <w:r w:rsidR="00F179FE" w:rsidRPr="00DE429F">
        <w:rPr>
          <w:rFonts w:ascii="Arial" w:hAnsi="Arial" w:cs="Arial"/>
          <w:sz w:val="20"/>
          <w:szCs w:val="22"/>
        </w:rPr>
        <w:t> článku VIII. odst.</w:t>
      </w:r>
      <w:r w:rsidR="00170C84" w:rsidRPr="00DE429F">
        <w:rPr>
          <w:rFonts w:ascii="Arial" w:hAnsi="Arial" w:cs="Arial"/>
          <w:sz w:val="20"/>
          <w:szCs w:val="22"/>
        </w:rPr>
        <w:t xml:space="preserve"> 8.1</w:t>
      </w:r>
      <w:r w:rsidR="00F07B87">
        <w:rPr>
          <w:rFonts w:ascii="Arial" w:hAnsi="Arial" w:cs="Arial"/>
          <w:sz w:val="20"/>
          <w:szCs w:val="22"/>
        </w:rPr>
        <w:t>2</w:t>
      </w:r>
      <w:r w:rsidR="00C67457" w:rsidRPr="00DE429F">
        <w:rPr>
          <w:rFonts w:ascii="Arial" w:hAnsi="Arial" w:cs="Arial"/>
          <w:sz w:val="20"/>
          <w:szCs w:val="22"/>
        </w:rPr>
        <w:t>.</w:t>
      </w:r>
      <w:r w:rsidRPr="00DE429F">
        <w:rPr>
          <w:rFonts w:ascii="Arial" w:hAnsi="Arial" w:cs="Arial"/>
          <w:sz w:val="20"/>
          <w:szCs w:val="22"/>
        </w:rPr>
        <w:t xml:space="preserve"> smlouvy, nemá žádná ze stran nárok na náhradu škody; </w:t>
      </w:r>
      <w:r w:rsidR="00CF4F23" w:rsidRPr="00DE429F">
        <w:rPr>
          <w:rFonts w:ascii="Arial" w:hAnsi="Arial" w:cs="Arial"/>
          <w:sz w:val="20"/>
          <w:szCs w:val="22"/>
        </w:rPr>
        <w:t>dodavatel</w:t>
      </w:r>
      <w:r w:rsidRPr="00DE429F">
        <w:rPr>
          <w:rFonts w:ascii="Arial" w:hAnsi="Arial" w:cs="Arial"/>
          <w:sz w:val="20"/>
          <w:szCs w:val="22"/>
        </w:rPr>
        <w:t xml:space="preserve"> má nárok na cenu za část díla, jež bylo provedeno do doby, než překážky mohl odhalit při vynaložení odborné péče. V opačném případě odpovídá </w:t>
      </w:r>
      <w:r w:rsidR="00CF4F23" w:rsidRPr="00DE429F">
        <w:rPr>
          <w:rFonts w:ascii="Arial" w:hAnsi="Arial" w:cs="Arial"/>
          <w:sz w:val="20"/>
          <w:szCs w:val="22"/>
        </w:rPr>
        <w:t>dodavatel</w:t>
      </w:r>
      <w:r w:rsidRPr="00DE429F">
        <w:rPr>
          <w:rFonts w:ascii="Arial" w:hAnsi="Arial" w:cs="Arial"/>
          <w:sz w:val="20"/>
          <w:szCs w:val="22"/>
        </w:rPr>
        <w:t xml:space="preserve"> objednateli za škodu, která mu v důsledku nemožnosti dokončení díla vznikne.</w:t>
      </w:r>
    </w:p>
    <w:p w14:paraId="579A8E3E" w14:textId="77777777" w:rsidR="000E102E" w:rsidRPr="00DE429F" w:rsidRDefault="000E102E" w:rsidP="00DE429F">
      <w:pPr>
        <w:tabs>
          <w:tab w:val="left" w:pos="360"/>
        </w:tabs>
        <w:autoSpaceDE w:val="0"/>
        <w:spacing w:line="276" w:lineRule="auto"/>
        <w:ind w:left="540"/>
        <w:rPr>
          <w:rFonts w:ascii="Arial" w:hAnsi="Arial" w:cs="Arial"/>
          <w:sz w:val="20"/>
          <w:szCs w:val="22"/>
        </w:rPr>
      </w:pPr>
    </w:p>
    <w:p w14:paraId="5F4FC9F2" w14:textId="77777777" w:rsidR="000E102E" w:rsidRPr="00DE429F" w:rsidRDefault="00CF4F23"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Dodavatel</w:t>
      </w:r>
      <w:r w:rsidR="000E102E" w:rsidRPr="00DE429F">
        <w:rPr>
          <w:rFonts w:ascii="Arial" w:hAnsi="Arial" w:cs="Arial"/>
          <w:sz w:val="20"/>
          <w:szCs w:val="22"/>
        </w:rPr>
        <w:t xml:space="preserve"> nese nebezpečí škody na zhotovovaném díle. Nebezpečí škody na díle přechází na objednatele okamžikem předání díla </w:t>
      </w:r>
      <w:r w:rsidRPr="00DE429F">
        <w:rPr>
          <w:rFonts w:ascii="Arial" w:hAnsi="Arial" w:cs="Arial"/>
          <w:sz w:val="20"/>
          <w:szCs w:val="22"/>
        </w:rPr>
        <w:t>dodavatel</w:t>
      </w:r>
      <w:r w:rsidR="000E102E" w:rsidRPr="00DE429F">
        <w:rPr>
          <w:rFonts w:ascii="Arial" w:hAnsi="Arial" w:cs="Arial"/>
          <w:sz w:val="20"/>
          <w:szCs w:val="22"/>
        </w:rPr>
        <w:t xml:space="preserve">em objednateli a jeho převzetí objednatelem na základě písemného předávacího protokolu. Jestliže však tento písemný předávací protokol obsahuje vady a nedodělky díla, které je povinen odstranit </w:t>
      </w:r>
      <w:r w:rsidRPr="00DE429F">
        <w:rPr>
          <w:rFonts w:ascii="Arial" w:hAnsi="Arial" w:cs="Arial"/>
          <w:sz w:val="20"/>
          <w:szCs w:val="22"/>
        </w:rPr>
        <w:t>dodavatel</w:t>
      </w:r>
      <w:r w:rsidR="000E102E" w:rsidRPr="00DE429F">
        <w:rPr>
          <w:rFonts w:ascii="Arial" w:hAnsi="Arial" w:cs="Arial"/>
          <w:sz w:val="20"/>
          <w:szCs w:val="22"/>
        </w:rPr>
        <w:t>, přechází nebezpečí na díle na objednatele až okamžikem odstranění těchto vad a ned</w:t>
      </w:r>
      <w:r w:rsidRPr="00DE429F">
        <w:rPr>
          <w:rFonts w:ascii="Arial" w:hAnsi="Arial" w:cs="Arial"/>
          <w:sz w:val="20"/>
          <w:szCs w:val="22"/>
        </w:rPr>
        <w:t>odělků dodavatel</w:t>
      </w:r>
      <w:r w:rsidR="000E102E" w:rsidRPr="00DE429F">
        <w:rPr>
          <w:rFonts w:ascii="Arial" w:hAnsi="Arial" w:cs="Arial"/>
          <w:sz w:val="20"/>
          <w:szCs w:val="22"/>
        </w:rPr>
        <w:t>em.</w:t>
      </w:r>
    </w:p>
    <w:p w14:paraId="1303388F" w14:textId="77777777" w:rsidR="000E102E" w:rsidRPr="00DE429F" w:rsidRDefault="000E102E" w:rsidP="00DE429F">
      <w:pPr>
        <w:tabs>
          <w:tab w:val="left" w:pos="360"/>
        </w:tabs>
        <w:autoSpaceDE w:val="0"/>
        <w:spacing w:line="276" w:lineRule="auto"/>
        <w:rPr>
          <w:rFonts w:ascii="Arial" w:hAnsi="Arial" w:cs="Arial"/>
          <w:sz w:val="20"/>
          <w:szCs w:val="22"/>
        </w:rPr>
      </w:pPr>
    </w:p>
    <w:p w14:paraId="7D9D9226" w14:textId="77777777" w:rsidR="000E102E" w:rsidRPr="00DE429F" w:rsidRDefault="00CF4F23"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Dodavatel</w:t>
      </w:r>
      <w:r w:rsidR="000E102E" w:rsidRPr="00DE429F">
        <w:rPr>
          <w:rFonts w:ascii="Arial" w:hAnsi="Arial" w:cs="Arial"/>
          <w:sz w:val="20"/>
          <w:szCs w:val="22"/>
        </w:rPr>
        <w:t xml:space="preserve"> prohlašuje, že </w:t>
      </w:r>
      <w:r w:rsidR="008B2341" w:rsidRPr="00DE429F">
        <w:rPr>
          <w:rFonts w:ascii="Arial" w:hAnsi="Arial" w:cs="Arial"/>
          <w:sz w:val="20"/>
          <w:szCs w:val="22"/>
        </w:rPr>
        <w:t xml:space="preserve">případný </w:t>
      </w:r>
      <w:r w:rsidR="000E102E" w:rsidRPr="00DE429F">
        <w:rPr>
          <w:rFonts w:ascii="Arial" w:hAnsi="Arial" w:cs="Arial"/>
          <w:sz w:val="20"/>
          <w:szCs w:val="22"/>
        </w:rPr>
        <w:t xml:space="preserve">poddodavatel, jehož prostřednictvím prokazoval splnění kvalifikačních předpokladů, se v nabídce zavázal k poskytnutí plnění v rozsahu, který je uveden v </w:t>
      </w:r>
      <w:r w:rsidR="000E102E" w:rsidRPr="00DE429F">
        <w:rPr>
          <w:rFonts w:ascii="Arial" w:hAnsi="Arial" w:cs="Arial"/>
          <w:sz w:val="20"/>
          <w:szCs w:val="22"/>
        </w:rPr>
        <w:lastRenderedPageBreak/>
        <w:t xml:space="preserve">nabídce </w:t>
      </w:r>
      <w:r w:rsidRPr="00DE429F">
        <w:rPr>
          <w:rFonts w:ascii="Arial" w:hAnsi="Arial" w:cs="Arial"/>
          <w:sz w:val="20"/>
          <w:szCs w:val="22"/>
        </w:rPr>
        <w:t>dodavatel</w:t>
      </w:r>
      <w:r w:rsidR="000E102E" w:rsidRPr="00DE429F">
        <w:rPr>
          <w:rFonts w:ascii="Arial" w:hAnsi="Arial" w:cs="Arial"/>
          <w:sz w:val="20"/>
          <w:szCs w:val="22"/>
        </w:rPr>
        <w:t xml:space="preserve">e, podané v rámci zadávacího řízení na výběr </w:t>
      </w:r>
      <w:r w:rsidRPr="00DE429F">
        <w:rPr>
          <w:rFonts w:ascii="Arial" w:hAnsi="Arial" w:cs="Arial"/>
          <w:sz w:val="20"/>
          <w:szCs w:val="22"/>
        </w:rPr>
        <w:t>dodavatel</w:t>
      </w:r>
      <w:r w:rsidR="000E102E" w:rsidRPr="00DE429F">
        <w:rPr>
          <w:rFonts w:ascii="Arial" w:hAnsi="Arial" w:cs="Arial"/>
          <w:sz w:val="20"/>
          <w:szCs w:val="22"/>
        </w:rPr>
        <w:t xml:space="preserve">e díla dle této smlouvy. </w:t>
      </w:r>
      <w:r w:rsidRPr="00DE429F">
        <w:rPr>
          <w:rFonts w:ascii="Arial" w:hAnsi="Arial" w:cs="Arial"/>
          <w:sz w:val="20"/>
          <w:szCs w:val="22"/>
        </w:rPr>
        <w:t xml:space="preserve">Dodavatel </w:t>
      </w:r>
      <w:r w:rsidR="000E102E" w:rsidRPr="00DE429F">
        <w:rPr>
          <w:rFonts w:ascii="Arial" w:hAnsi="Arial" w:cs="Arial"/>
          <w:sz w:val="20"/>
          <w:szCs w:val="22"/>
        </w:rPr>
        <w:t>zaji</w:t>
      </w:r>
      <w:r w:rsidR="002A1597" w:rsidRPr="00DE429F">
        <w:rPr>
          <w:rFonts w:ascii="Arial" w:hAnsi="Arial" w:cs="Arial"/>
          <w:sz w:val="20"/>
          <w:szCs w:val="22"/>
        </w:rPr>
        <w:t>s</w:t>
      </w:r>
      <w:r w:rsidR="000E102E" w:rsidRPr="00DE429F">
        <w:rPr>
          <w:rFonts w:ascii="Arial" w:hAnsi="Arial" w:cs="Arial"/>
          <w:sz w:val="20"/>
          <w:szCs w:val="22"/>
        </w:rPr>
        <w:t>tí, že poddodavatel, jehož prostřednictvím prokazoval splnění kvalifikačních předpokladů, bude při plnění této smlouvy poskytovat plnění v rozsahu dle předchozí věty.</w:t>
      </w:r>
    </w:p>
    <w:p w14:paraId="20FCB198" w14:textId="77777777" w:rsidR="000E102E" w:rsidRPr="00DE429F" w:rsidRDefault="000E102E" w:rsidP="00DE429F">
      <w:pPr>
        <w:spacing w:line="276" w:lineRule="auto"/>
        <w:rPr>
          <w:rFonts w:ascii="Arial" w:hAnsi="Arial" w:cs="Arial"/>
          <w:sz w:val="20"/>
          <w:szCs w:val="22"/>
        </w:rPr>
      </w:pPr>
    </w:p>
    <w:p w14:paraId="1935DC61" w14:textId="77777777" w:rsidR="000E102E" w:rsidRPr="00DE429F" w:rsidRDefault="000E102E"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 xml:space="preserve">Změna poddodavatelů oproti obsahu nabídky podané </w:t>
      </w:r>
      <w:r w:rsidR="00CF4F23" w:rsidRPr="00DE429F">
        <w:rPr>
          <w:rFonts w:ascii="Arial" w:hAnsi="Arial" w:cs="Arial"/>
          <w:sz w:val="20"/>
          <w:szCs w:val="22"/>
        </w:rPr>
        <w:t>dodavatel</w:t>
      </w:r>
      <w:r w:rsidRPr="00DE429F">
        <w:rPr>
          <w:rFonts w:ascii="Arial" w:hAnsi="Arial" w:cs="Arial"/>
          <w:sz w:val="20"/>
          <w:szCs w:val="22"/>
        </w:rPr>
        <w:t xml:space="preserve">em v zadávacím řízení na </w:t>
      </w:r>
      <w:r w:rsidR="00CF4F23" w:rsidRPr="00DE429F">
        <w:rPr>
          <w:rFonts w:ascii="Arial" w:hAnsi="Arial" w:cs="Arial"/>
          <w:sz w:val="20"/>
          <w:szCs w:val="22"/>
        </w:rPr>
        <w:t>dodavatel</w:t>
      </w:r>
      <w:r w:rsidRPr="00DE429F">
        <w:rPr>
          <w:rFonts w:ascii="Arial" w:hAnsi="Arial" w:cs="Arial"/>
          <w:sz w:val="20"/>
          <w:szCs w:val="22"/>
        </w:rPr>
        <w:t>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smlouvy.</w:t>
      </w:r>
    </w:p>
    <w:p w14:paraId="425425A4" w14:textId="77777777" w:rsidR="000E102E" w:rsidRPr="00DE429F" w:rsidRDefault="000E102E" w:rsidP="00DE429F">
      <w:pPr>
        <w:tabs>
          <w:tab w:val="left" w:pos="360"/>
        </w:tabs>
        <w:autoSpaceDE w:val="0"/>
        <w:spacing w:line="276" w:lineRule="auto"/>
        <w:ind w:left="540" w:hanging="540"/>
        <w:rPr>
          <w:rFonts w:ascii="Arial" w:hAnsi="Arial" w:cs="Arial"/>
          <w:sz w:val="20"/>
          <w:szCs w:val="22"/>
        </w:rPr>
      </w:pPr>
    </w:p>
    <w:p w14:paraId="3134EB75" w14:textId="6BF2DACD" w:rsidR="000E102E" w:rsidRPr="00DE429F" w:rsidRDefault="00CF4F23"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Dodavatel</w:t>
      </w:r>
      <w:r w:rsidR="000E102E" w:rsidRPr="00DE429F">
        <w:rPr>
          <w:rFonts w:ascii="Arial" w:hAnsi="Arial" w:cs="Arial"/>
          <w:sz w:val="20"/>
          <w:szCs w:val="22"/>
        </w:rPr>
        <w:t xml:space="preserve"> se dále zavazuje, že poskytne objednateli součinnost, aby objednatel mohl dostát svým povinnostem dle § </w:t>
      </w:r>
      <w:r w:rsidR="00C90688" w:rsidRPr="00DE429F">
        <w:rPr>
          <w:rFonts w:ascii="Arial" w:hAnsi="Arial" w:cs="Arial"/>
          <w:sz w:val="20"/>
          <w:szCs w:val="22"/>
        </w:rPr>
        <w:t>219</w:t>
      </w:r>
      <w:r w:rsidR="000E102E" w:rsidRPr="00DE429F">
        <w:rPr>
          <w:rFonts w:ascii="Arial" w:hAnsi="Arial" w:cs="Arial"/>
          <w:sz w:val="20"/>
          <w:szCs w:val="22"/>
        </w:rPr>
        <w:t xml:space="preserve"> Z</w:t>
      </w:r>
      <w:r w:rsidR="00C90688" w:rsidRPr="00DE429F">
        <w:rPr>
          <w:rFonts w:ascii="Arial" w:hAnsi="Arial" w:cs="Arial"/>
          <w:sz w:val="20"/>
          <w:szCs w:val="22"/>
        </w:rPr>
        <w:t>Z</w:t>
      </w:r>
      <w:r w:rsidR="000E102E" w:rsidRPr="00DE429F">
        <w:rPr>
          <w:rFonts w:ascii="Arial" w:hAnsi="Arial" w:cs="Arial"/>
          <w:sz w:val="20"/>
          <w:szCs w:val="22"/>
        </w:rPr>
        <w:t>VZ</w:t>
      </w:r>
      <w:r w:rsidR="00F07B87">
        <w:rPr>
          <w:rFonts w:ascii="Arial" w:hAnsi="Arial" w:cs="Arial"/>
          <w:sz w:val="20"/>
          <w:szCs w:val="22"/>
        </w:rPr>
        <w:t xml:space="preserve"> odst. 1)</w:t>
      </w:r>
      <w:r w:rsidR="000E102E" w:rsidRPr="00DE429F">
        <w:rPr>
          <w:rFonts w:ascii="Arial" w:hAnsi="Arial" w:cs="Arial"/>
          <w:sz w:val="20"/>
          <w:szCs w:val="22"/>
        </w:rPr>
        <w:t>, zejména mu poskytne seznam poddodavatelů podílejících se na provádění díla.</w:t>
      </w:r>
    </w:p>
    <w:p w14:paraId="5639AA0A" w14:textId="77777777" w:rsidR="000E102E" w:rsidRPr="00DE429F" w:rsidRDefault="000E102E" w:rsidP="00DE429F">
      <w:pPr>
        <w:widowControl/>
        <w:tabs>
          <w:tab w:val="left" w:pos="-180"/>
        </w:tabs>
        <w:spacing w:line="276" w:lineRule="auto"/>
        <w:ind w:left="432"/>
        <w:textAlignment w:val="auto"/>
        <w:rPr>
          <w:rFonts w:ascii="Arial" w:hAnsi="Arial" w:cs="Arial"/>
          <w:sz w:val="20"/>
          <w:szCs w:val="22"/>
        </w:rPr>
      </w:pPr>
    </w:p>
    <w:p w14:paraId="1E2D5369" w14:textId="01B406D5" w:rsidR="000E102E" w:rsidRPr="00DE429F" w:rsidRDefault="000E102E"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 xml:space="preserve">Objednatel je oprávněn kdykoliv během provádění díla přerušit jeho provádění nebo jeho provádění ukončit. V případě, že k přerušení provádění díla nedojde z důvodů na straně </w:t>
      </w:r>
      <w:r w:rsidR="00CF4F23" w:rsidRPr="00DE429F">
        <w:rPr>
          <w:rFonts w:ascii="Arial" w:hAnsi="Arial" w:cs="Arial"/>
          <w:sz w:val="20"/>
          <w:szCs w:val="22"/>
        </w:rPr>
        <w:t>dodavatel</w:t>
      </w:r>
      <w:r w:rsidRPr="00DE429F">
        <w:rPr>
          <w:rFonts w:ascii="Arial" w:hAnsi="Arial" w:cs="Arial"/>
          <w:sz w:val="20"/>
          <w:szCs w:val="22"/>
        </w:rPr>
        <w:t xml:space="preserve">e, prodlouží se o dobu přerušení provádění díla a dalších 7 dní termín dokončení díla. Pokud bude přerušení provádění díla trvat déle </w:t>
      </w:r>
      <w:r w:rsidR="002A1597" w:rsidRPr="00DE429F">
        <w:rPr>
          <w:rFonts w:ascii="Arial" w:hAnsi="Arial" w:cs="Arial"/>
          <w:sz w:val="20"/>
          <w:szCs w:val="22"/>
        </w:rPr>
        <w:t xml:space="preserve">než </w:t>
      </w:r>
      <w:r w:rsidR="00C04DED">
        <w:rPr>
          <w:rFonts w:ascii="Arial" w:hAnsi="Arial" w:cs="Arial"/>
          <w:sz w:val="20"/>
          <w:szCs w:val="22"/>
        </w:rPr>
        <w:t>1</w:t>
      </w:r>
      <w:r w:rsidRPr="00DE429F">
        <w:rPr>
          <w:rFonts w:ascii="Arial" w:hAnsi="Arial" w:cs="Arial"/>
          <w:sz w:val="20"/>
          <w:szCs w:val="22"/>
        </w:rPr>
        <w:t xml:space="preserve"> měsíc, je </w:t>
      </w:r>
      <w:r w:rsidR="00CF4F23" w:rsidRPr="00DE429F">
        <w:rPr>
          <w:rFonts w:ascii="Arial" w:hAnsi="Arial" w:cs="Arial"/>
          <w:sz w:val="20"/>
          <w:szCs w:val="22"/>
        </w:rPr>
        <w:t>dodavatel</w:t>
      </w:r>
      <w:r w:rsidRPr="00DE429F">
        <w:rPr>
          <w:rFonts w:ascii="Arial" w:hAnsi="Arial" w:cs="Arial"/>
          <w:sz w:val="20"/>
          <w:szCs w:val="22"/>
        </w:rPr>
        <w:t xml:space="preserve"> oprávněn od této smlouvy odstoupit. Objednatel je rovněž oprávněn kdykoliv snížit rozsah prováděného díla o konkrétní položky a části.  </w:t>
      </w:r>
    </w:p>
    <w:p w14:paraId="4BE5AB86" w14:textId="77777777" w:rsidR="000E102E" w:rsidRPr="00DE429F" w:rsidRDefault="000E102E" w:rsidP="00DE429F">
      <w:pPr>
        <w:autoSpaceDE w:val="0"/>
        <w:spacing w:line="276" w:lineRule="auto"/>
        <w:ind w:left="567" w:hanging="567"/>
        <w:rPr>
          <w:rFonts w:ascii="Arial" w:hAnsi="Arial" w:cs="Arial"/>
          <w:sz w:val="20"/>
          <w:szCs w:val="22"/>
        </w:rPr>
      </w:pPr>
    </w:p>
    <w:p w14:paraId="44F21F5A" w14:textId="77777777" w:rsidR="000E102E" w:rsidRPr="00DE429F" w:rsidRDefault="00CF4F23"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Dodavatel</w:t>
      </w:r>
      <w:r w:rsidR="000E102E" w:rsidRPr="00DE429F">
        <w:rPr>
          <w:rFonts w:ascii="Arial" w:hAnsi="Arial" w:cs="Arial"/>
          <w:sz w:val="20"/>
          <w:szCs w:val="22"/>
        </w:rPr>
        <w:t xml:space="preserve"> zajistí, že osoby uvedené </w:t>
      </w:r>
      <w:r w:rsidRPr="00DE429F">
        <w:rPr>
          <w:rFonts w:ascii="Arial" w:hAnsi="Arial" w:cs="Arial"/>
          <w:sz w:val="20"/>
          <w:szCs w:val="22"/>
        </w:rPr>
        <w:t>dodavatel</w:t>
      </w:r>
      <w:r w:rsidR="000E102E" w:rsidRPr="00DE429F">
        <w:rPr>
          <w:rFonts w:ascii="Arial" w:hAnsi="Arial" w:cs="Arial"/>
          <w:sz w:val="20"/>
          <w:szCs w:val="22"/>
        </w:rPr>
        <w:t xml:space="preserve">em v seznamu vedoucích zaměstnanců dodavatele nebo osob v obdobném postavení, jež budou odpovídat za realizaci příslušných stavebních prací, předloženém v nabídce </w:t>
      </w:r>
      <w:r w:rsidRPr="00DE429F">
        <w:rPr>
          <w:rFonts w:ascii="Arial" w:hAnsi="Arial" w:cs="Arial"/>
          <w:sz w:val="20"/>
          <w:szCs w:val="22"/>
        </w:rPr>
        <w:t>dodavatele</w:t>
      </w:r>
      <w:r w:rsidR="000E102E" w:rsidRPr="00DE429F">
        <w:rPr>
          <w:rFonts w:ascii="Arial" w:hAnsi="Arial" w:cs="Arial"/>
          <w:sz w:val="20"/>
          <w:szCs w:val="22"/>
        </w:rPr>
        <w:t xml:space="preserve"> na Veřejnou zakázku dle zadávací dokumentace Veřejné zakázky, se budou podílet na realizaci díla, a to ve funkcích, v jakých byly v seznamu uvedeny. Výměna takové osoby je možná pouze s písemným souhlasem objednatele.</w:t>
      </w:r>
    </w:p>
    <w:p w14:paraId="17A99A36" w14:textId="77777777" w:rsidR="00AA1921" w:rsidRPr="00DE429F" w:rsidRDefault="00AA1921" w:rsidP="00DE429F">
      <w:pPr>
        <w:autoSpaceDE w:val="0"/>
        <w:spacing w:line="276" w:lineRule="auto"/>
        <w:ind w:left="567" w:hanging="567"/>
        <w:rPr>
          <w:rFonts w:ascii="Arial" w:hAnsi="Arial" w:cs="Arial"/>
          <w:sz w:val="20"/>
          <w:szCs w:val="22"/>
        </w:rPr>
      </w:pPr>
    </w:p>
    <w:p w14:paraId="608DCD47" w14:textId="77777777" w:rsidR="009B3B93" w:rsidRPr="00DE429F" w:rsidRDefault="009B3B93" w:rsidP="00DE429F">
      <w:pPr>
        <w:autoSpaceDE w:val="0"/>
        <w:spacing w:line="276" w:lineRule="auto"/>
        <w:ind w:left="567" w:hanging="567"/>
        <w:rPr>
          <w:rFonts w:ascii="Arial" w:hAnsi="Arial" w:cs="Arial"/>
          <w:sz w:val="20"/>
          <w:szCs w:val="22"/>
        </w:rPr>
      </w:pPr>
    </w:p>
    <w:p w14:paraId="3B08F775" w14:textId="77777777" w:rsidR="000E102E" w:rsidRPr="00DE429F" w:rsidRDefault="000E102E" w:rsidP="00DE429F">
      <w:pPr>
        <w:autoSpaceDE w:val="0"/>
        <w:spacing w:line="276" w:lineRule="auto"/>
        <w:jc w:val="center"/>
        <w:rPr>
          <w:rFonts w:ascii="Arial" w:hAnsi="Arial" w:cs="Arial"/>
          <w:b/>
          <w:bCs/>
          <w:sz w:val="20"/>
          <w:szCs w:val="22"/>
        </w:rPr>
      </w:pPr>
      <w:r w:rsidRPr="00DE429F">
        <w:rPr>
          <w:rFonts w:ascii="Arial" w:hAnsi="Arial" w:cs="Arial"/>
          <w:b/>
          <w:bCs/>
          <w:sz w:val="20"/>
          <w:szCs w:val="22"/>
        </w:rPr>
        <w:t>Článek IX.</w:t>
      </w:r>
    </w:p>
    <w:p w14:paraId="620A1519" w14:textId="77777777" w:rsidR="009E34B2" w:rsidRPr="00DE429F" w:rsidRDefault="000E102E" w:rsidP="00DE429F">
      <w:pPr>
        <w:autoSpaceDE w:val="0"/>
        <w:spacing w:line="276" w:lineRule="auto"/>
        <w:jc w:val="center"/>
        <w:rPr>
          <w:rFonts w:ascii="Arial" w:hAnsi="Arial" w:cs="Arial"/>
          <w:b/>
          <w:sz w:val="20"/>
          <w:szCs w:val="22"/>
        </w:rPr>
      </w:pPr>
      <w:r w:rsidRPr="00DE429F">
        <w:rPr>
          <w:rFonts w:ascii="Arial" w:hAnsi="Arial" w:cs="Arial"/>
          <w:b/>
          <w:bCs/>
          <w:sz w:val="20"/>
          <w:szCs w:val="22"/>
        </w:rPr>
        <w:t xml:space="preserve">Pojištění </w:t>
      </w:r>
      <w:r w:rsidR="009E34B2" w:rsidRPr="00DE429F">
        <w:rPr>
          <w:rFonts w:ascii="Arial" w:hAnsi="Arial" w:cs="Arial"/>
          <w:b/>
          <w:sz w:val="20"/>
          <w:szCs w:val="22"/>
        </w:rPr>
        <w:t>dodavatele</w:t>
      </w:r>
    </w:p>
    <w:p w14:paraId="37D858DE" w14:textId="77777777" w:rsidR="009E34B2" w:rsidRPr="00DE429F" w:rsidRDefault="009E34B2" w:rsidP="00DE429F">
      <w:pPr>
        <w:autoSpaceDE w:val="0"/>
        <w:spacing w:line="276" w:lineRule="auto"/>
        <w:jc w:val="center"/>
        <w:rPr>
          <w:rFonts w:ascii="Arial" w:hAnsi="Arial" w:cs="Arial"/>
          <w:sz w:val="20"/>
          <w:szCs w:val="22"/>
        </w:rPr>
      </w:pPr>
    </w:p>
    <w:p w14:paraId="0C0A1805" w14:textId="4976D862" w:rsidR="00CC4A2D" w:rsidRPr="00DE429F" w:rsidRDefault="00CC4A2D" w:rsidP="00DE429F">
      <w:pPr>
        <w:numPr>
          <w:ilvl w:val="1"/>
          <w:numId w:val="7"/>
        </w:numPr>
        <w:autoSpaceDE w:val="0"/>
        <w:spacing w:line="276" w:lineRule="auto"/>
        <w:rPr>
          <w:rFonts w:ascii="Arial" w:hAnsi="Arial" w:cs="Arial"/>
          <w:sz w:val="20"/>
          <w:szCs w:val="22"/>
        </w:rPr>
      </w:pPr>
      <w:r w:rsidRPr="00DE429F">
        <w:rPr>
          <w:rFonts w:ascii="Arial" w:hAnsi="Arial" w:cs="Arial"/>
          <w:sz w:val="20"/>
          <w:szCs w:val="22"/>
        </w:rPr>
        <w:t xml:space="preserve">Dodavatel prohlašuje, že ke dni uzavření této Smlouvy má uzavřenou pojistnou smlouvu, jejímž předmětem je </w:t>
      </w:r>
      <w:r w:rsidRPr="00DE429F">
        <w:rPr>
          <w:rFonts w:ascii="Arial" w:hAnsi="Arial" w:cs="Arial"/>
          <w:b/>
          <w:sz w:val="20"/>
          <w:szCs w:val="22"/>
        </w:rPr>
        <w:t xml:space="preserve">pojištění odpovědnosti za škody způsobené dodavatelem třetím osobám v souvislosti s výkonem jeho činnosti, </w:t>
      </w:r>
      <w:r w:rsidRPr="00DE429F">
        <w:rPr>
          <w:rFonts w:ascii="Arial" w:hAnsi="Arial" w:cs="Arial"/>
          <w:sz w:val="20"/>
          <w:szCs w:val="22"/>
        </w:rPr>
        <w:t>včetně možných škod způsobených pracovníky dodavatele,</w:t>
      </w:r>
      <w:r w:rsidRPr="00DE429F">
        <w:rPr>
          <w:rFonts w:ascii="Arial" w:hAnsi="Arial" w:cs="Arial"/>
          <w:b/>
          <w:sz w:val="20"/>
          <w:szCs w:val="22"/>
        </w:rPr>
        <w:t xml:space="preserve"> minimálně ve výši celkové ceny díla </w:t>
      </w:r>
      <w:r w:rsidR="00624C0E">
        <w:rPr>
          <w:rFonts w:ascii="Arial" w:hAnsi="Arial" w:cs="Arial"/>
          <w:sz w:val="20"/>
          <w:szCs w:val="22"/>
        </w:rPr>
        <w:t>s</w:t>
      </w:r>
      <w:r w:rsidRPr="00DE429F">
        <w:rPr>
          <w:rFonts w:ascii="Arial" w:hAnsi="Arial" w:cs="Arial"/>
          <w:sz w:val="20"/>
          <w:szCs w:val="22"/>
        </w:rPr>
        <w:t xml:space="preserve"> DPH uvedené v článku III. odst. 3.1 Smlouvy,</w:t>
      </w:r>
      <w:r w:rsidRPr="00DE429F">
        <w:rPr>
          <w:rFonts w:ascii="Arial" w:hAnsi="Arial" w:cs="Arial"/>
          <w:b/>
          <w:sz w:val="20"/>
          <w:szCs w:val="22"/>
        </w:rPr>
        <w:t xml:space="preserve"> se spoluúčastí nejvýše 1 %</w:t>
      </w:r>
      <w:r w:rsidRPr="00DE429F">
        <w:rPr>
          <w:rFonts w:ascii="Arial" w:hAnsi="Arial" w:cs="Arial"/>
          <w:sz w:val="20"/>
          <w:szCs w:val="22"/>
        </w:rPr>
        <w:t>. Dodavatel se zavazuje, že po celou dobu trvání této Smlouvy a v přiměřeném rozsahu i po dobu záruční doby bude pojištěn ve smyslu tohoto ustanovení a že nedojde ke snížení pojistného plnění pod částku uvedenou v předchozí větě.</w:t>
      </w:r>
    </w:p>
    <w:p w14:paraId="7A4820F3" w14:textId="77777777" w:rsidR="00CC4A2D" w:rsidRPr="00DE429F" w:rsidRDefault="00CC4A2D" w:rsidP="00DE429F">
      <w:pPr>
        <w:autoSpaceDE w:val="0"/>
        <w:spacing w:line="276" w:lineRule="auto"/>
        <w:rPr>
          <w:rFonts w:ascii="Arial" w:hAnsi="Arial" w:cs="Arial"/>
          <w:sz w:val="20"/>
          <w:szCs w:val="22"/>
        </w:rPr>
      </w:pPr>
    </w:p>
    <w:p w14:paraId="3C2516C2" w14:textId="3FA14C3F" w:rsidR="00CC4A2D" w:rsidRPr="00DE429F" w:rsidRDefault="00CC4A2D" w:rsidP="00DE429F">
      <w:pPr>
        <w:numPr>
          <w:ilvl w:val="1"/>
          <w:numId w:val="7"/>
        </w:numPr>
        <w:autoSpaceDE w:val="0"/>
        <w:spacing w:line="276" w:lineRule="auto"/>
        <w:rPr>
          <w:rFonts w:ascii="Arial" w:hAnsi="Arial" w:cs="Arial"/>
          <w:sz w:val="20"/>
          <w:szCs w:val="22"/>
        </w:rPr>
      </w:pPr>
      <w:r w:rsidRPr="00DE429F">
        <w:rPr>
          <w:rFonts w:ascii="Arial" w:hAnsi="Arial" w:cs="Arial"/>
          <w:sz w:val="20"/>
          <w:szCs w:val="22"/>
        </w:rPr>
        <w:t xml:space="preserve">Na žádost objednatele je dodavatel povinen </w:t>
      </w:r>
      <w:r w:rsidR="00C04DED">
        <w:rPr>
          <w:rFonts w:ascii="Arial" w:hAnsi="Arial" w:cs="Arial"/>
          <w:sz w:val="20"/>
          <w:szCs w:val="22"/>
        </w:rPr>
        <w:t xml:space="preserve">při podpisu této Smlouvy, nebo </w:t>
      </w:r>
      <w:r w:rsidRPr="00DE429F">
        <w:rPr>
          <w:rFonts w:ascii="Arial" w:hAnsi="Arial" w:cs="Arial"/>
          <w:sz w:val="20"/>
          <w:szCs w:val="22"/>
        </w:rPr>
        <w:t>kdykoliv později v průběhu trvání Smlouvy předložit uspokojivé doklady o tom, že pojistná smlouva uzavřená dodavatelem je a zůstává v platnosti.</w:t>
      </w:r>
    </w:p>
    <w:p w14:paraId="75E6F135" w14:textId="77777777" w:rsidR="00CC4A2D" w:rsidRPr="00DE429F" w:rsidRDefault="00CC4A2D" w:rsidP="00DE429F">
      <w:pPr>
        <w:autoSpaceDE w:val="0"/>
        <w:spacing w:line="276" w:lineRule="auto"/>
        <w:rPr>
          <w:rFonts w:ascii="Arial" w:hAnsi="Arial" w:cs="Arial"/>
          <w:sz w:val="20"/>
          <w:szCs w:val="22"/>
        </w:rPr>
      </w:pPr>
    </w:p>
    <w:p w14:paraId="37C06B33" w14:textId="77777777" w:rsidR="000E102E" w:rsidRPr="00DE429F" w:rsidRDefault="00CC4A2D" w:rsidP="00DE429F">
      <w:pPr>
        <w:numPr>
          <w:ilvl w:val="1"/>
          <w:numId w:val="7"/>
        </w:numPr>
        <w:autoSpaceDE w:val="0"/>
        <w:spacing w:line="276" w:lineRule="auto"/>
        <w:rPr>
          <w:rFonts w:ascii="Arial" w:eastAsia="Cambria" w:hAnsi="Arial" w:cs="Arial"/>
          <w:color w:val="000000"/>
          <w:sz w:val="20"/>
          <w:szCs w:val="22"/>
        </w:rPr>
      </w:pPr>
      <w:r w:rsidRPr="00DE429F">
        <w:rPr>
          <w:rFonts w:ascii="Arial" w:eastAsia="Cambria" w:hAnsi="Arial" w:cs="Arial"/>
          <w:color w:val="000000"/>
          <w:sz w:val="20"/>
          <w:szCs w:val="22"/>
        </w:rPr>
        <w:t xml:space="preserve">V případě, že dojde k zániku pojištění, je </w:t>
      </w:r>
      <w:r w:rsidRPr="00DE429F">
        <w:rPr>
          <w:rFonts w:ascii="Arial" w:hAnsi="Arial" w:cs="Arial"/>
          <w:sz w:val="20"/>
          <w:szCs w:val="22"/>
        </w:rPr>
        <w:t xml:space="preserve">dodavatel </w:t>
      </w:r>
      <w:r w:rsidRPr="00DE429F">
        <w:rPr>
          <w:rFonts w:ascii="Arial" w:eastAsia="Cambria" w:hAnsi="Arial" w:cs="Arial"/>
          <w:color w:val="000000"/>
          <w:sz w:val="20"/>
          <w:szCs w:val="22"/>
        </w:rPr>
        <w:t xml:space="preserve">povinen o této skutečnosti neprodleně informovat objednatele a ve lhůtě 3 pracovních dnů uzavřít pojistnou smlouvu ve výše uvedeném rozsahu. Porušení této povinnosti ze strany </w:t>
      </w:r>
      <w:r w:rsidRPr="00DE429F">
        <w:rPr>
          <w:rFonts w:ascii="Arial" w:hAnsi="Arial" w:cs="Arial"/>
          <w:sz w:val="20"/>
          <w:szCs w:val="22"/>
        </w:rPr>
        <w:t xml:space="preserve">dodavatele </w:t>
      </w:r>
      <w:r w:rsidRPr="00DE429F">
        <w:rPr>
          <w:rFonts w:ascii="Arial" w:eastAsia="Cambria" w:hAnsi="Arial" w:cs="Arial"/>
          <w:color w:val="000000"/>
          <w:sz w:val="20"/>
          <w:szCs w:val="22"/>
        </w:rPr>
        <w:t>považují strany této Smlouvy za podstatné porušení Smlouvy zakládající právo objednatele od Smlouvy odstoupit.</w:t>
      </w:r>
    </w:p>
    <w:p w14:paraId="6BDD618F" w14:textId="77777777" w:rsidR="002774DE" w:rsidRPr="00DE429F" w:rsidRDefault="002774DE" w:rsidP="00DE429F">
      <w:pPr>
        <w:autoSpaceDE w:val="0"/>
        <w:spacing w:line="276" w:lineRule="auto"/>
        <w:ind w:left="567" w:hanging="567"/>
        <w:rPr>
          <w:rFonts w:ascii="Arial" w:eastAsia="Cambria" w:hAnsi="Arial" w:cs="Arial"/>
          <w:color w:val="000000"/>
          <w:sz w:val="20"/>
          <w:szCs w:val="22"/>
        </w:rPr>
      </w:pPr>
    </w:p>
    <w:p w14:paraId="77A2C987" w14:textId="77777777" w:rsidR="000E102E" w:rsidRPr="00DE429F" w:rsidRDefault="000E102E" w:rsidP="00DE429F">
      <w:pPr>
        <w:autoSpaceDE w:val="0"/>
        <w:spacing w:line="276" w:lineRule="auto"/>
        <w:ind w:left="360" w:hanging="360"/>
        <w:jc w:val="center"/>
        <w:rPr>
          <w:rFonts w:ascii="Arial" w:hAnsi="Arial" w:cs="Arial"/>
          <w:b/>
          <w:bCs/>
          <w:sz w:val="20"/>
          <w:szCs w:val="22"/>
        </w:rPr>
      </w:pPr>
      <w:r w:rsidRPr="00DE429F">
        <w:rPr>
          <w:rFonts w:ascii="Arial" w:hAnsi="Arial" w:cs="Arial"/>
          <w:b/>
          <w:bCs/>
          <w:sz w:val="20"/>
          <w:szCs w:val="22"/>
        </w:rPr>
        <w:t>Článek X.</w:t>
      </w:r>
    </w:p>
    <w:p w14:paraId="3B1A4AE3" w14:textId="77777777" w:rsidR="000E102E" w:rsidRPr="00DE429F" w:rsidRDefault="000E102E" w:rsidP="00DE429F">
      <w:pPr>
        <w:autoSpaceDE w:val="0"/>
        <w:spacing w:line="276" w:lineRule="auto"/>
        <w:jc w:val="center"/>
        <w:rPr>
          <w:rFonts w:ascii="Arial" w:hAnsi="Arial" w:cs="Arial"/>
          <w:b/>
          <w:bCs/>
          <w:sz w:val="20"/>
          <w:szCs w:val="22"/>
        </w:rPr>
      </w:pPr>
      <w:r w:rsidRPr="00DE429F">
        <w:rPr>
          <w:rFonts w:ascii="Arial" w:hAnsi="Arial" w:cs="Arial"/>
          <w:b/>
          <w:bCs/>
          <w:sz w:val="20"/>
          <w:szCs w:val="22"/>
        </w:rPr>
        <w:t>Splnění a předání díla</w:t>
      </w:r>
    </w:p>
    <w:p w14:paraId="7AB7B044" w14:textId="77777777" w:rsidR="00C93C22" w:rsidRPr="00DE429F" w:rsidRDefault="00C93C22" w:rsidP="00DE429F">
      <w:pPr>
        <w:autoSpaceDE w:val="0"/>
        <w:spacing w:line="276" w:lineRule="auto"/>
        <w:jc w:val="center"/>
        <w:rPr>
          <w:rFonts w:ascii="Arial" w:hAnsi="Arial" w:cs="Arial"/>
          <w:b/>
          <w:bCs/>
          <w:sz w:val="20"/>
          <w:szCs w:val="22"/>
        </w:rPr>
      </w:pPr>
    </w:p>
    <w:p w14:paraId="2A699B84" w14:textId="5F910672" w:rsidR="000E102E" w:rsidRPr="00DE429F" w:rsidRDefault="00CF4F23"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 xml:space="preserve">Dodavatel </w:t>
      </w:r>
      <w:r w:rsidR="000E102E" w:rsidRPr="00DE429F">
        <w:rPr>
          <w:rFonts w:ascii="Arial" w:hAnsi="Arial" w:cs="Arial"/>
          <w:sz w:val="20"/>
          <w:szCs w:val="22"/>
        </w:rPr>
        <w:t>splní svou povinnost dokončit dílo tak, že řádně a úplně zhotoví dílo podle čl</w:t>
      </w:r>
      <w:r w:rsidR="00CB6F76" w:rsidRPr="00DE429F">
        <w:rPr>
          <w:rFonts w:ascii="Arial" w:hAnsi="Arial" w:cs="Arial"/>
          <w:sz w:val="20"/>
          <w:szCs w:val="22"/>
        </w:rPr>
        <w:t>ánku</w:t>
      </w:r>
      <w:r w:rsidR="000E102E" w:rsidRPr="00DE429F">
        <w:rPr>
          <w:rFonts w:ascii="Arial" w:hAnsi="Arial" w:cs="Arial"/>
          <w:sz w:val="20"/>
          <w:szCs w:val="22"/>
        </w:rPr>
        <w:t xml:space="preserve"> I.</w:t>
      </w:r>
      <w:r w:rsidR="00CB6F76" w:rsidRPr="00DE429F">
        <w:rPr>
          <w:rFonts w:ascii="Arial" w:hAnsi="Arial" w:cs="Arial"/>
          <w:sz w:val="20"/>
          <w:szCs w:val="22"/>
        </w:rPr>
        <w:t xml:space="preserve"> smlouvy</w:t>
      </w:r>
      <w:r w:rsidR="000E102E" w:rsidRPr="00DE429F">
        <w:rPr>
          <w:rFonts w:ascii="Arial" w:hAnsi="Arial" w:cs="Arial"/>
          <w:sz w:val="20"/>
          <w:szCs w:val="22"/>
        </w:rPr>
        <w:t xml:space="preserve"> bez vad a nedodělků. Nedílnou součástí řádného splnění díla je předání všech písemných </w:t>
      </w:r>
      <w:r w:rsidR="000E102E" w:rsidRPr="00DE429F">
        <w:rPr>
          <w:rFonts w:ascii="Arial" w:hAnsi="Arial" w:cs="Arial"/>
          <w:sz w:val="20"/>
          <w:szCs w:val="22"/>
        </w:rPr>
        <w:lastRenderedPageBreak/>
        <w:t xml:space="preserve">dokladů potřebných k užívání a provozování díla, které se vztahují k těm částem díla, které zhotovoval nebo dodával </w:t>
      </w:r>
      <w:r w:rsidRPr="00DE429F">
        <w:rPr>
          <w:rFonts w:ascii="Arial" w:hAnsi="Arial" w:cs="Arial"/>
          <w:sz w:val="20"/>
          <w:szCs w:val="22"/>
        </w:rPr>
        <w:t>dodavatel</w:t>
      </w:r>
      <w:r w:rsidR="000E102E" w:rsidRPr="00DE429F">
        <w:rPr>
          <w:rFonts w:ascii="Arial" w:hAnsi="Arial" w:cs="Arial"/>
          <w:sz w:val="20"/>
          <w:szCs w:val="22"/>
        </w:rPr>
        <w:t xml:space="preserve"> ve smyslu této smlouvy (a to i prostřednictvím svých poddodavatelů), a to jejich originálů.</w:t>
      </w:r>
    </w:p>
    <w:p w14:paraId="307FE1CF" w14:textId="77777777" w:rsidR="000E102E" w:rsidRPr="00DE429F" w:rsidRDefault="000E102E" w:rsidP="00DE429F">
      <w:pPr>
        <w:autoSpaceDE w:val="0"/>
        <w:spacing w:line="276" w:lineRule="auto"/>
        <w:ind w:left="567" w:hanging="567"/>
        <w:rPr>
          <w:rFonts w:ascii="Arial" w:hAnsi="Arial" w:cs="Arial"/>
          <w:sz w:val="20"/>
          <w:szCs w:val="22"/>
        </w:rPr>
      </w:pPr>
    </w:p>
    <w:p w14:paraId="35068749" w14:textId="77777777" w:rsidR="000E102E" w:rsidRPr="00DE429F" w:rsidRDefault="000E102E"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Objednatel je povinen řádně a úplně dokončené dílo bez vad a nedodělků převzít.</w:t>
      </w:r>
    </w:p>
    <w:p w14:paraId="5680C120" w14:textId="77777777" w:rsidR="000E102E" w:rsidRPr="00DE429F" w:rsidRDefault="000E102E" w:rsidP="00DE429F">
      <w:pPr>
        <w:autoSpaceDE w:val="0"/>
        <w:spacing w:line="276" w:lineRule="auto"/>
        <w:ind w:left="567" w:hanging="567"/>
        <w:rPr>
          <w:rFonts w:ascii="Arial" w:hAnsi="Arial" w:cs="Arial"/>
          <w:sz w:val="20"/>
          <w:szCs w:val="22"/>
        </w:rPr>
      </w:pPr>
    </w:p>
    <w:p w14:paraId="247DDF04" w14:textId="384850D6" w:rsidR="000E102E" w:rsidRPr="00DE429F" w:rsidRDefault="000E102E"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 xml:space="preserve">Dokončené dílo </w:t>
      </w:r>
      <w:r w:rsidR="0020081C" w:rsidRPr="00DE429F">
        <w:rPr>
          <w:rFonts w:ascii="Arial" w:hAnsi="Arial" w:cs="Arial"/>
          <w:sz w:val="20"/>
          <w:szCs w:val="22"/>
        </w:rPr>
        <w:t>dle čl</w:t>
      </w:r>
      <w:r w:rsidR="00CB6F76" w:rsidRPr="00DE429F">
        <w:rPr>
          <w:rFonts w:ascii="Arial" w:hAnsi="Arial" w:cs="Arial"/>
          <w:sz w:val="20"/>
          <w:szCs w:val="22"/>
        </w:rPr>
        <w:t>ánku</w:t>
      </w:r>
      <w:r w:rsidR="0020081C" w:rsidRPr="00DE429F">
        <w:rPr>
          <w:rFonts w:ascii="Arial" w:hAnsi="Arial" w:cs="Arial"/>
          <w:sz w:val="20"/>
          <w:szCs w:val="22"/>
        </w:rPr>
        <w:t xml:space="preserve"> I</w:t>
      </w:r>
      <w:r w:rsidR="00CB6F76" w:rsidRPr="00DE429F">
        <w:rPr>
          <w:rFonts w:ascii="Arial" w:hAnsi="Arial" w:cs="Arial"/>
          <w:sz w:val="20"/>
          <w:szCs w:val="22"/>
        </w:rPr>
        <w:t>. smlouvy</w:t>
      </w:r>
      <w:r w:rsidR="0020081C" w:rsidRPr="00DE429F">
        <w:rPr>
          <w:rFonts w:ascii="Arial" w:hAnsi="Arial" w:cs="Arial"/>
          <w:sz w:val="20"/>
          <w:szCs w:val="22"/>
        </w:rPr>
        <w:t xml:space="preserve"> </w:t>
      </w:r>
      <w:r w:rsidRPr="00DE429F">
        <w:rPr>
          <w:rFonts w:ascii="Arial" w:hAnsi="Arial" w:cs="Arial"/>
          <w:sz w:val="20"/>
          <w:szCs w:val="22"/>
        </w:rPr>
        <w:t>bude předáno objednateli na základě písemného protokolu o předání a převzetí díla podepsaného oprávněným</w:t>
      </w:r>
      <w:r w:rsidR="00CC500B" w:rsidRPr="00DE429F">
        <w:rPr>
          <w:rFonts w:ascii="Arial" w:hAnsi="Arial" w:cs="Arial"/>
          <w:sz w:val="20"/>
          <w:szCs w:val="22"/>
        </w:rPr>
        <w:t>i</w:t>
      </w:r>
      <w:r w:rsidRPr="00DE429F">
        <w:rPr>
          <w:rFonts w:ascii="Arial" w:hAnsi="Arial" w:cs="Arial"/>
          <w:sz w:val="20"/>
          <w:szCs w:val="22"/>
        </w:rPr>
        <w:t xml:space="preserve"> </w:t>
      </w:r>
      <w:r w:rsidR="00CC500B" w:rsidRPr="00DE429F">
        <w:rPr>
          <w:rFonts w:ascii="Arial" w:hAnsi="Arial" w:cs="Arial"/>
          <w:sz w:val="20"/>
          <w:szCs w:val="22"/>
        </w:rPr>
        <w:t xml:space="preserve">zástupci smluvních stran </w:t>
      </w:r>
      <w:r w:rsidR="00466A35" w:rsidRPr="00DE429F">
        <w:rPr>
          <w:rFonts w:ascii="Arial" w:hAnsi="Arial" w:cs="Arial"/>
          <w:sz w:val="20"/>
          <w:szCs w:val="22"/>
        </w:rPr>
        <w:t xml:space="preserve">(dále jen „protokol“). </w:t>
      </w:r>
      <w:r w:rsidRPr="00DE429F">
        <w:rPr>
          <w:rFonts w:ascii="Arial" w:hAnsi="Arial" w:cs="Arial"/>
          <w:sz w:val="20"/>
          <w:szCs w:val="22"/>
        </w:rPr>
        <w:t>V případě, že se objednatel rozhodne dílo převzít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projektovou dokumentací, touto smlouvou a obecně závaznými předpisy či pokyny výrobců či dovozců materiálu a použitých zařízení tak, jak je stanoveno v</w:t>
      </w:r>
      <w:r w:rsidR="00CB6F76" w:rsidRPr="00DE429F">
        <w:rPr>
          <w:rFonts w:ascii="Arial" w:hAnsi="Arial" w:cs="Arial"/>
          <w:sz w:val="20"/>
          <w:szCs w:val="22"/>
        </w:rPr>
        <w:t> článku VIII. odst.</w:t>
      </w:r>
      <w:r w:rsidRPr="00DE429F">
        <w:rPr>
          <w:rFonts w:ascii="Arial" w:hAnsi="Arial" w:cs="Arial"/>
          <w:sz w:val="20"/>
          <w:szCs w:val="22"/>
        </w:rPr>
        <w:t xml:space="preserve"> 8.2.</w:t>
      </w:r>
      <w:r w:rsidR="00CB6F76" w:rsidRPr="00DE429F">
        <w:rPr>
          <w:rFonts w:ascii="Arial" w:hAnsi="Arial" w:cs="Arial"/>
          <w:sz w:val="20"/>
          <w:szCs w:val="22"/>
        </w:rPr>
        <w:t xml:space="preserve"> smlouvy.</w:t>
      </w:r>
      <w:r w:rsidRPr="00DE429F">
        <w:rPr>
          <w:rFonts w:ascii="Arial" w:hAnsi="Arial" w:cs="Arial"/>
          <w:sz w:val="20"/>
          <w:szCs w:val="22"/>
        </w:rPr>
        <w:t xml:space="preserve"> Rovněž případné odmítnutí převzetí díla bude zaznamenáno v protokolu.</w:t>
      </w:r>
    </w:p>
    <w:p w14:paraId="0BE14FA2" w14:textId="77777777" w:rsidR="000E102E" w:rsidRPr="00DE429F" w:rsidRDefault="000E102E" w:rsidP="00DE429F">
      <w:pPr>
        <w:autoSpaceDE w:val="0"/>
        <w:spacing w:line="276" w:lineRule="auto"/>
        <w:ind w:left="567" w:hanging="567"/>
        <w:rPr>
          <w:rFonts w:ascii="Arial" w:hAnsi="Arial" w:cs="Arial"/>
          <w:sz w:val="20"/>
          <w:szCs w:val="22"/>
        </w:rPr>
      </w:pPr>
    </w:p>
    <w:p w14:paraId="5DB8AFA6" w14:textId="77777777" w:rsidR="000E102E" w:rsidRPr="00DE429F" w:rsidRDefault="000E102E"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 xml:space="preserve">Objednatel není povinen dílo na základě protokolu převzít, jestliže dílo není řádně a úplně dokončeno, má vady nebo nedodělky nebo spolu s dílem nejsou předány všechny písemné doklady popsané v </w:t>
      </w:r>
      <w:r w:rsidR="00CB6F76" w:rsidRPr="00DE429F">
        <w:rPr>
          <w:rFonts w:ascii="Arial" w:hAnsi="Arial" w:cs="Arial"/>
          <w:sz w:val="20"/>
          <w:szCs w:val="22"/>
        </w:rPr>
        <w:t xml:space="preserve">článku X. odst. </w:t>
      </w:r>
      <w:r w:rsidRPr="00DE429F">
        <w:rPr>
          <w:rFonts w:ascii="Arial" w:hAnsi="Arial" w:cs="Arial"/>
          <w:sz w:val="20"/>
          <w:szCs w:val="22"/>
        </w:rPr>
        <w:t>10.1.</w:t>
      </w:r>
      <w:r w:rsidR="00CB6F76" w:rsidRPr="00DE429F">
        <w:rPr>
          <w:rFonts w:ascii="Arial" w:hAnsi="Arial" w:cs="Arial"/>
          <w:sz w:val="20"/>
          <w:szCs w:val="22"/>
        </w:rPr>
        <w:t xml:space="preserve"> smlouvy.</w:t>
      </w:r>
      <w:r w:rsidRPr="00DE429F">
        <w:rPr>
          <w:rFonts w:ascii="Arial" w:hAnsi="Arial" w:cs="Arial"/>
          <w:sz w:val="20"/>
          <w:szCs w:val="22"/>
        </w:rPr>
        <w:t xml:space="preserve"> Jestliže se objednatel rozhodne dílo i přesto převzít, jsou smluvní strany povinny v protokolu uvést tuto skutečnost a uvést v něm soupis vad a nedodělků se závazným termínem jejich odstranění </w:t>
      </w:r>
      <w:r w:rsidR="002208DE" w:rsidRPr="00DE429F">
        <w:rPr>
          <w:rFonts w:ascii="Arial" w:hAnsi="Arial" w:cs="Arial"/>
          <w:sz w:val="20"/>
          <w:szCs w:val="22"/>
        </w:rPr>
        <w:t>dodavatel</w:t>
      </w:r>
      <w:r w:rsidRPr="00DE429F">
        <w:rPr>
          <w:rFonts w:ascii="Arial" w:hAnsi="Arial" w:cs="Arial"/>
          <w:sz w:val="20"/>
          <w:szCs w:val="22"/>
        </w:rPr>
        <w:t xml:space="preserve">em, případně soupis chybějících písemných dokladů s termínem jejich dodání </w:t>
      </w:r>
      <w:r w:rsidR="002208DE" w:rsidRPr="00DE429F">
        <w:rPr>
          <w:rFonts w:ascii="Arial" w:hAnsi="Arial" w:cs="Arial"/>
          <w:sz w:val="20"/>
          <w:szCs w:val="22"/>
        </w:rPr>
        <w:t>dodavatel</w:t>
      </w:r>
      <w:r w:rsidRPr="00DE429F">
        <w:rPr>
          <w:rFonts w:ascii="Arial" w:hAnsi="Arial" w:cs="Arial"/>
          <w:sz w:val="20"/>
          <w:szCs w:val="22"/>
        </w:rPr>
        <w:t>em objednateli.</w:t>
      </w:r>
    </w:p>
    <w:p w14:paraId="11375D2E" w14:textId="77777777" w:rsidR="000E102E" w:rsidRPr="00DE429F" w:rsidRDefault="000E102E" w:rsidP="00DE429F">
      <w:pPr>
        <w:autoSpaceDE w:val="0"/>
        <w:spacing w:line="276" w:lineRule="auto"/>
        <w:ind w:left="567" w:hanging="567"/>
        <w:rPr>
          <w:rFonts w:ascii="Arial" w:hAnsi="Arial" w:cs="Arial"/>
          <w:sz w:val="20"/>
          <w:szCs w:val="22"/>
        </w:rPr>
      </w:pPr>
    </w:p>
    <w:p w14:paraId="13FE7A71" w14:textId="77777777" w:rsidR="000E102E" w:rsidRPr="00DE429F" w:rsidRDefault="000E102E"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 xml:space="preserve">Pokud </w:t>
      </w:r>
      <w:r w:rsidR="002208DE" w:rsidRPr="00DE429F">
        <w:rPr>
          <w:rFonts w:ascii="Arial" w:hAnsi="Arial" w:cs="Arial"/>
          <w:sz w:val="20"/>
          <w:szCs w:val="22"/>
        </w:rPr>
        <w:t>dodavatel</w:t>
      </w:r>
      <w:r w:rsidRPr="00DE429F">
        <w:rPr>
          <w:rFonts w:ascii="Arial" w:hAnsi="Arial" w:cs="Arial"/>
          <w:sz w:val="20"/>
          <w:szCs w:val="22"/>
        </w:rPr>
        <w:t xml:space="preserve"> neodstraní závady nebo nedodělky na díle v termínu uvedeném v předávacím protokolu, je povinen uhradit objednateli smluvní pokutu ve výši 1</w:t>
      </w:r>
      <w:r w:rsidR="00E1055C" w:rsidRPr="00DE429F">
        <w:rPr>
          <w:rFonts w:ascii="Arial" w:hAnsi="Arial" w:cs="Arial"/>
          <w:sz w:val="20"/>
          <w:szCs w:val="22"/>
        </w:rPr>
        <w:t> </w:t>
      </w:r>
      <w:r w:rsidRPr="00DE429F">
        <w:rPr>
          <w:rFonts w:ascii="Arial" w:hAnsi="Arial" w:cs="Arial"/>
          <w:sz w:val="20"/>
          <w:szCs w:val="22"/>
        </w:rPr>
        <w:t>000</w:t>
      </w:r>
      <w:r w:rsidR="00E1055C" w:rsidRPr="00DE429F">
        <w:rPr>
          <w:rFonts w:ascii="Arial" w:hAnsi="Arial" w:cs="Arial"/>
          <w:sz w:val="20"/>
          <w:szCs w:val="22"/>
        </w:rPr>
        <w:t>,-</w:t>
      </w:r>
      <w:r w:rsidRPr="00DE429F">
        <w:rPr>
          <w:rFonts w:ascii="Arial" w:hAnsi="Arial" w:cs="Arial"/>
          <w:sz w:val="20"/>
          <w:szCs w:val="22"/>
        </w:rPr>
        <w:t xml:space="preserve"> Kč za každou vadu a každý den prodlení.</w:t>
      </w:r>
    </w:p>
    <w:p w14:paraId="24ABF487" w14:textId="77777777" w:rsidR="000E102E" w:rsidRPr="00DE429F" w:rsidRDefault="000E102E" w:rsidP="00DE429F">
      <w:pPr>
        <w:autoSpaceDE w:val="0"/>
        <w:spacing w:line="276" w:lineRule="auto"/>
        <w:ind w:left="567" w:hanging="567"/>
        <w:rPr>
          <w:rFonts w:ascii="Arial" w:hAnsi="Arial" w:cs="Arial"/>
          <w:sz w:val="20"/>
          <w:szCs w:val="22"/>
        </w:rPr>
      </w:pPr>
    </w:p>
    <w:p w14:paraId="281835DF" w14:textId="5D8D00B3" w:rsidR="000E102E" w:rsidRDefault="000E102E" w:rsidP="00624C0E">
      <w:pPr>
        <w:widowControl/>
        <w:numPr>
          <w:ilvl w:val="1"/>
          <w:numId w:val="7"/>
        </w:numPr>
        <w:tabs>
          <w:tab w:val="left" w:pos="-180"/>
        </w:tabs>
        <w:autoSpaceDE w:val="0"/>
        <w:spacing w:line="276" w:lineRule="auto"/>
        <w:ind w:left="426" w:hanging="567"/>
        <w:textAlignment w:val="auto"/>
        <w:rPr>
          <w:rFonts w:ascii="Arial" w:hAnsi="Arial" w:cs="Arial"/>
          <w:sz w:val="20"/>
          <w:szCs w:val="22"/>
        </w:rPr>
      </w:pPr>
      <w:r w:rsidRPr="00624C0E">
        <w:rPr>
          <w:rFonts w:ascii="Arial" w:hAnsi="Arial" w:cs="Arial"/>
          <w:sz w:val="20"/>
          <w:szCs w:val="22"/>
        </w:rPr>
        <w:t xml:space="preserve">K předání díla na základě protokolu vyzve </w:t>
      </w:r>
      <w:r w:rsidR="002208DE" w:rsidRPr="00624C0E">
        <w:rPr>
          <w:rFonts w:ascii="Arial" w:hAnsi="Arial" w:cs="Arial"/>
          <w:sz w:val="20"/>
          <w:szCs w:val="22"/>
        </w:rPr>
        <w:t>dodavatel</w:t>
      </w:r>
      <w:r w:rsidRPr="00624C0E">
        <w:rPr>
          <w:rFonts w:ascii="Arial" w:hAnsi="Arial" w:cs="Arial"/>
          <w:sz w:val="20"/>
          <w:szCs w:val="22"/>
        </w:rPr>
        <w:t xml:space="preserve"> objednatele nejpozději 5 pracovních dnů přede dnem, kdy bude dílo připraveno k předání, tj. bude dokončeno. Objednatel zahájí převzetí díla do 5 pracovních dnů od termínu navrženého </w:t>
      </w:r>
      <w:r w:rsidR="002208DE" w:rsidRPr="00624C0E">
        <w:rPr>
          <w:rFonts w:ascii="Arial" w:hAnsi="Arial" w:cs="Arial"/>
          <w:sz w:val="20"/>
          <w:szCs w:val="22"/>
        </w:rPr>
        <w:t>dodavatel</w:t>
      </w:r>
      <w:r w:rsidRPr="00624C0E">
        <w:rPr>
          <w:rFonts w:ascii="Arial" w:hAnsi="Arial" w:cs="Arial"/>
          <w:sz w:val="20"/>
          <w:szCs w:val="22"/>
        </w:rPr>
        <w:t xml:space="preserve">em. </w:t>
      </w:r>
    </w:p>
    <w:p w14:paraId="534FD069" w14:textId="77777777" w:rsidR="00624C0E" w:rsidRPr="00624C0E" w:rsidRDefault="00624C0E" w:rsidP="00624C0E">
      <w:pPr>
        <w:widowControl/>
        <w:tabs>
          <w:tab w:val="left" w:pos="-180"/>
        </w:tabs>
        <w:autoSpaceDE w:val="0"/>
        <w:spacing w:line="276" w:lineRule="auto"/>
        <w:ind w:left="567"/>
        <w:textAlignment w:val="auto"/>
        <w:rPr>
          <w:rFonts w:ascii="Arial" w:hAnsi="Arial" w:cs="Arial"/>
          <w:sz w:val="20"/>
          <w:szCs w:val="22"/>
        </w:rPr>
      </w:pPr>
    </w:p>
    <w:p w14:paraId="43D77A50" w14:textId="0A6F7D4C" w:rsidR="000E102E" w:rsidRPr="0050538B" w:rsidRDefault="000E102E" w:rsidP="001F0D92">
      <w:pPr>
        <w:widowControl/>
        <w:numPr>
          <w:ilvl w:val="1"/>
          <w:numId w:val="7"/>
        </w:numPr>
        <w:tabs>
          <w:tab w:val="left" w:pos="-180"/>
        </w:tabs>
        <w:spacing w:line="276" w:lineRule="auto"/>
        <w:ind w:hanging="574"/>
        <w:textAlignment w:val="auto"/>
        <w:rPr>
          <w:rFonts w:ascii="Arial" w:hAnsi="Arial" w:cs="Arial"/>
          <w:sz w:val="20"/>
          <w:szCs w:val="22"/>
        </w:rPr>
      </w:pPr>
      <w:r w:rsidRPr="0050538B">
        <w:rPr>
          <w:rFonts w:ascii="Arial" w:hAnsi="Arial" w:cs="Arial"/>
          <w:sz w:val="20"/>
          <w:szCs w:val="22"/>
        </w:rPr>
        <w:t xml:space="preserve">K předání díla přizve objednatel </w:t>
      </w:r>
      <w:r w:rsidR="00B4576F" w:rsidRPr="0050538B">
        <w:rPr>
          <w:rFonts w:ascii="Arial" w:hAnsi="Arial" w:cs="Arial"/>
          <w:sz w:val="20"/>
          <w:szCs w:val="22"/>
        </w:rPr>
        <w:t xml:space="preserve">pověřené </w:t>
      </w:r>
      <w:r w:rsidR="00C04DED" w:rsidRPr="0050538B">
        <w:rPr>
          <w:rFonts w:ascii="Arial" w:hAnsi="Arial" w:cs="Arial"/>
          <w:sz w:val="20"/>
          <w:szCs w:val="22"/>
        </w:rPr>
        <w:t>osoby</w:t>
      </w:r>
      <w:r w:rsidR="00211B11" w:rsidRPr="0050538B">
        <w:rPr>
          <w:rFonts w:ascii="Arial" w:hAnsi="Arial" w:cs="Arial"/>
          <w:sz w:val="20"/>
          <w:szCs w:val="22"/>
        </w:rPr>
        <w:t xml:space="preserve">, technický dozor stavby </w:t>
      </w:r>
      <w:r w:rsidR="0057129B" w:rsidRPr="0050538B">
        <w:rPr>
          <w:rFonts w:ascii="Arial" w:hAnsi="Arial" w:cs="Arial"/>
          <w:sz w:val="20"/>
          <w:szCs w:val="22"/>
        </w:rPr>
        <w:t>a zástupce památkové péče města Mladá Boleslav.</w:t>
      </w:r>
    </w:p>
    <w:p w14:paraId="62FBEBFA" w14:textId="77777777" w:rsidR="001A68C6" w:rsidRPr="00DE429F" w:rsidRDefault="001A68C6" w:rsidP="00DE429F">
      <w:pPr>
        <w:tabs>
          <w:tab w:val="left" w:pos="360"/>
        </w:tabs>
        <w:autoSpaceDE w:val="0"/>
        <w:spacing w:line="276" w:lineRule="auto"/>
        <w:rPr>
          <w:rFonts w:ascii="Arial" w:hAnsi="Arial" w:cs="Arial"/>
          <w:sz w:val="20"/>
          <w:szCs w:val="22"/>
        </w:rPr>
      </w:pPr>
    </w:p>
    <w:p w14:paraId="075C9A37" w14:textId="77777777" w:rsidR="00BC2668" w:rsidRPr="00DE429F" w:rsidRDefault="00BC2668" w:rsidP="00DE429F">
      <w:pPr>
        <w:tabs>
          <w:tab w:val="left" w:pos="360"/>
        </w:tabs>
        <w:autoSpaceDE w:val="0"/>
        <w:spacing w:line="276" w:lineRule="auto"/>
        <w:ind w:left="567" w:hanging="567"/>
        <w:rPr>
          <w:rFonts w:ascii="Arial" w:hAnsi="Arial" w:cs="Arial"/>
          <w:sz w:val="20"/>
          <w:szCs w:val="22"/>
        </w:rPr>
      </w:pPr>
    </w:p>
    <w:p w14:paraId="38D6C3BC" w14:textId="77777777" w:rsidR="000E102E" w:rsidRPr="00DE429F" w:rsidRDefault="000E102E" w:rsidP="00DE429F">
      <w:pPr>
        <w:spacing w:line="276" w:lineRule="auto"/>
        <w:jc w:val="center"/>
        <w:rPr>
          <w:rFonts w:ascii="Arial" w:hAnsi="Arial" w:cs="Arial"/>
          <w:b/>
          <w:bCs/>
          <w:sz w:val="20"/>
          <w:szCs w:val="22"/>
        </w:rPr>
      </w:pPr>
      <w:r w:rsidRPr="00DE429F">
        <w:rPr>
          <w:rFonts w:ascii="Arial" w:hAnsi="Arial" w:cs="Arial"/>
          <w:b/>
          <w:bCs/>
          <w:sz w:val="20"/>
          <w:szCs w:val="22"/>
        </w:rPr>
        <w:t>XI.</w:t>
      </w:r>
    </w:p>
    <w:p w14:paraId="221FDEDD" w14:textId="77777777" w:rsidR="000E102E" w:rsidRPr="00DE429F" w:rsidRDefault="000E102E" w:rsidP="00DE429F">
      <w:pPr>
        <w:spacing w:line="276" w:lineRule="auto"/>
        <w:jc w:val="center"/>
        <w:rPr>
          <w:rFonts w:ascii="Arial" w:hAnsi="Arial" w:cs="Arial"/>
          <w:b/>
          <w:bCs/>
          <w:color w:val="0000FF"/>
          <w:sz w:val="20"/>
          <w:szCs w:val="22"/>
        </w:rPr>
      </w:pPr>
      <w:r w:rsidRPr="00DE429F">
        <w:rPr>
          <w:rFonts w:ascii="Arial" w:hAnsi="Arial" w:cs="Arial"/>
          <w:b/>
          <w:bCs/>
          <w:sz w:val="20"/>
          <w:szCs w:val="22"/>
        </w:rPr>
        <w:t>Záruka za jakost díla a odpovědnost za vady díla</w:t>
      </w:r>
    </w:p>
    <w:p w14:paraId="3BB5766A" w14:textId="77777777" w:rsidR="000E102E" w:rsidRPr="00DE429F" w:rsidRDefault="000E102E" w:rsidP="00DE429F">
      <w:pPr>
        <w:spacing w:line="276" w:lineRule="auto"/>
        <w:jc w:val="center"/>
        <w:rPr>
          <w:rFonts w:ascii="Arial" w:hAnsi="Arial" w:cs="Arial"/>
          <w:b/>
          <w:bCs/>
          <w:color w:val="0000FF"/>
          <w:sz w:val="20"/>
          <w:szCs w:val="22"/>
        </w:rPr>
      </w:pPr>
    </w:p>
    <w:p w14:paraId="194419F3" w14:textId="178F15DE" w:rsidR="000E102E" w:rsidRPr="00DE429F" w:rsidRDefault="00424211" w:rsidP="00DE429F">
      <w:pPr>
        <w:widowControl/>
        <w:numPr>
          <w:ilvl w:val="1"/>
          <w:numId w:val="7"/>
        </w:numPr>
        <w:tabs>
          <w:tab w:val="left" w:pos="-180"/>
        </w:tabs>
        <w:spacing w:line="276" w:lineRule="auto"/>
        <w:ind w:hanging="574"/>
        <w:textAlignment w:val="auto"/>
        <w:rPr>
          <w:rFonts w:ascii="Arial" w:hAnsi="Arial" w:cs="Arial"/>
          <w:sz w:val="20"/>
          <w:szCs w:val="22"/>
        </w:rPr>
      </w:pPr>
      <w:r w:rsidRPr="00A15488">
        <w:rPr>
          <w:rFonts w:ascii="Arial" w:hAnsi="Arial" w:cs="Arial"/>
          <w:sz w:val="20"/>
          <w:szCs w:val="22"/>
        </w:rPr>
        <w:t xml:space="preserve">Délka záruční doby za jakost díla je sjednána na </w:t>
      </w:r>
      <w:r w:rsidRPr="0050538B">
        <w:rPr>
          <w:rFonts w:ascii="Arial" w:hAnsi="Arial" w:cs="Arial"/>
          <w:sz w:val="20"/>
          <w:szCs w:val="22"/>
        </w:rPr>
        <w:t xml:space="preserve">dobu </w:t>
      </w:r>
      <w:r w:rsidR="000C71DA" w:rsidRPr="00624C0E">
        <w:rPr>
          <w:rFonts w:ascii="Arial" w:hAnsi="Arial" w:cs="Arial"/>
          <w:b/>
          <w:bCs/>
          <w:sz w:val="20"/>
          <w:szCs w:val="22"/>
        </w:rPr>
        <w:t xml:space="preserve">60 </w:t>
      </w:r>
      <w:r w:rsidRPr="00624C0E">
        <w:rPr>
          <w:rFonts w:ascii="Arial" w:hAnsi="Arial" w:cs="Arial"/>
          <w:b/>
          <w:bCs/>
          <w:sz w:val="20"/>
          <w:szCs w:val="22"/>
        </w:rPr>
        <w:t>měsíců</w:t>
      </w:r>
      <w:r w:rsidRPr="00DE429F">
        <w:rPr>
          <w:rFonts w:ascii="Arial" w:hAnsi="Arial" w:cs="Arial"/>
          <w:sz w:val="20"/>
          <w:szCs w:val="22"/>
        </w:rPr>
        <w:t>. Záruční doba počíná běžet dnem protokolárního předání a převzetí díla. Pokud bylo dílo převzato s vadami a 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 měsíců.</w:t>
      </w:r>
    </w:p>
    <w:p w14:paraId="64A446C2" w14:textId="77777777" w:rsidR="000E102E" w:rsidRPr="00DE429F" w:rsidRDefault="000E102E" w:rsidP="00DE429F">
      <w:pPr>
        <w:spacing w:line="276" w:lineRule="auto"/>
        <w:ind w:left="567" w:hanging="567"/>
        <w:rPr>
          <w:rFonts w:ascii="Arial" w:hAnsi="Arial" w:cs="Arial"/>
          <w:sz w:val="20"/>
          <w:szCs w:val="22"/>
        </w:rPr>
      </w:pPr>
    </w:p>
    <w:p w14:paraId="0D3B6542" w14:textId="70A3915B" w:rsidR="000E102E" w:rsidRPr="00DE429F" w:rsidRDefault="000E102E"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V průběhu záruky za jakost díla bude mít dílo vlastnosti vyplývající z této smlouvy a dále bude mít obvyklé vlastnosti pro využití díla ke stanovenému účelu.</w:t>
      </w:r>
    </w:p>
    <w:p w14:paraId="3AA85437" w14:textId="77777777" w:rsidR="000E102E" w:rsidRPr="00DE429F" w:rsidRDefault="000E102E" w:rsidP="00DE429F">
      <w:pPr>
        <w:spacing w:line="276" w:lineRule="auto"/>
        <w:ind w:left="567" w:hanging="567"/>
        <w:rPr>
          <w:rFonts w:ascii="Arial" w:hAnsi="Arial" w:cs="Arial"/>
          <w:sz w:val="20"/>
          <w:szCs w:val="22"/>
        </w:rPr>
      </w:pPr>
    </w:p>
    <w:p w14:paraId="66B3A782" w14:textId="77777777" w:rsidR="000E102E" w:rsidRPr="0050538B" w:rsidRDefault="000E102E" w:rsidP="00DE429F">
      <w:pPr>
        <w:widowControl/>
        <w:numPr>
          <w:ilvl w:val="1"/>
          <w:numId w:val="7"/>
        </w:numPr>
        <w:tabs>
          <w:tab w:val="left" w:pos="-180"/>
        </w:tabs>
        <w:spacing w:line="276" w:lineRule="auto"/>
        <w:ind w:hanging="574"/>
        <w:textAlignment w:val="auto"/>
        <w:rPr>
          <w:rFonts w:ascii="Arial" w:hAnsi="Arial" w:cs="Arial"/>
          <w:sz w:val="20"/>
          <w:szCs w:val="22"/>
        </w:rPr>
      </w:pPr>
      <w:r w:rsidRPr="0050538B">
        <w:rPr>
          <w:rFonts w:ascii="Arial" w:hAnsi="Arial" w:cs="Arial"/>
          <w:sz w:val="20"/>
          <w:szCs w:val="22"/>
        </w:rPr>
        <w:t xml:space="preserve">Pokud se v průběhu záruční lhůty vyskytly na díle vady, má, objednatel právo na jejich bezplatné odstranění. Objednatel je povinen tyto vady u </w:t>
      </w:r>
      <w:r w:rsidR="002208DE" w:rsidRPr="0050538B">
        <w:rPr>
          <w:rFonts w:ascii="Arial" w:hAnsi="Arial" w:cs="Arial"/>
          <w:sz w:val="20"/>
          <w:szCs w:val="22"/>
        </w:rPr>
        <w:t>dodavatel</w:t>
      </w:r>
      <w:r w:rsidRPr="0050538B">
        <w:rPr>
          <w:rFonts w:ascii="Arial" w:hAnsi="Arial" w:cs="Arial"/>
          <w:sz w:val="20"/>
          <w:szCs w:val="22"/>
        </w:rPr>
        <w:t xml:space="preserve">e neprodleně písemně reklamovat. </w:t>
      </w:r>
      <w:r w:rsidR="002208DE" w:rsidRPr="0050538B">
        <w:rPr>
          <w:rFonts w:ascii="Arial" w:hAnsi="Arial" w:cs="Arial"/>
          <w:sz w:val="20"/>
          <w:szCs w:val="22"/>
        </w:rPr>
        <w:t xml:space="preserve">Dodavatel </w:t>
      </w:r>
      <w:r w:rsidRPr="0050538B">
        <w:rPr>
          <w:rFonts w:ascii="Arial" w:hAnsi="Arial" w:cs="Arial"/>
          <w:sz w:val="20"/>
          <w:szCs w:val="22"/>
        </w:rPr>
        <w:t xml:space="preserve">je povinen nastoupit k odstranění běžných vad a nedodělků díla do </w:t>
      </w:r>
      <w:r w:rsidR="00424211" w:rsidRPr="0050538B">
        <w:rPr>
          <w:rFonts w:ascii="Arial" w:hAnsi="Arial" w:cs="Arial"/>
          <w:sz w:val="20"/>
          <w:szCs w:val="22"/>
        </w:rPr>
        <w:t>2</w:t>
      </w:r>
      <w:r w:rsidRPr="0050538B">
        <w:rPr>
          <w:rFonts w:ascii="Arial" w:hAnsi="Arial" w:cs="Arial"/>
          <w:sz w:val="20"/>
          <w:szCs w:val="22"/>
        </w:rPr>
        <w:t xml:space="preserve"> kalendářních dnů od doručení písemné reklamace objednatele </w:t>
      </w:r>
      <w:r w:rsidR="002208DE" w:rsidRPr="0050538B">
        <w:rPr>
          <w:rFonts w:ascii="Arial" w:hAnsi="Arial" w:cs="Arial"/>
          <w:sz w:val="20"/>
          <w:szCs w:val="22"/>
        </w:rPr>
        <w:t>dodavatel</w:t>
      </w:r>
      <w:r w:rsidRPr="0050538B">
        <w:rPr>
          <w:rFonts w:ascii="Arial" w:hAnsi="Arial" w:cs="Arial"/>
          <w:sz w:val="20"/>
          <w:szCs w:val="22"/>
        </w:rPr>
        <w:t xml:space="preserve">i a odstranit je nejpozději do </w:t>
      </w:r>
      <w:r w:rsidR="00424211" w:rsidRPr="0050538B">
        <w:rPr>
          <w:rFonts w:ascii="Arial" w:hAnsi="Arial" w:cs="Arial"/>
          <w:sz w:val="20"/>
          <w:szCs w:val="22"/>
        </w:rPr>
        <w:t>5</w:t>
      </w:r>
      <w:r w:rsidRPr="0050538B">
        <w:rPr>
          <w:rFonts w:ascii="Arial" w:hAnsi="Arial" w:cs="Arial"/>
          <w:sz w:val="20"/>
          <w:szCs w:val="22"/>
        </w:rPr>
        <w:t xml:space="preserve"> dnů ode dne doručení písemné reklamace objednatele </w:t>
      </w:r>
      <w:r w:rsidR="002208DE" w:rsidRPr="0050538B">
        <w:rPr>
          <w:rFonts w:ascii="Arial" w:hAnsi="Arial" w:cs="Arial"/>
          <w:sz w:val="20"/>
          <w:szCs w:val="22"/>
        </w:rPr>
        <w:t>dodavatel</w:t>
      </w:r>
      <w:r w:rsidRPr="0050538B">
        <w:rPr>
          <w:rFonts w:ascii="Arial" w:hAnsi="Arial" w:cs="Arial"/>
          <w:sz w:val="20"/>
          <w:szCs w:val="22"/>
        </w:rPr>
        <w:t xml:space="preserve">i. V případě, že se jedná o vadu, která brání užívání díla (havárie), zavazuje se </w:t>
      </w:r>
      <w:r w:rsidR="002208DE" w:rsidRPr="0050538B">
        <w:rPr>
          <w:rFonts w:ascii="Arial" w:hAnsi="Arial" w:cs="Arial"/>
          <w:sz w:val="20"/>
          <w:szCs w:val="22"/>
        </w:rPr>
        <w:t xml:space="preserve">dodavatel </w:t>
      </w:r>
      <w:r w:rsidRPr="0050538B">
        <w:rPr>
          <w:rFonts w:ascii="Arial" w:hAnsi="Arial" w:cs="Arial"/>
          <w:sz w:val="20"/>
          <w:szCs w:val="22"/>
        </w:rPr>
        <w:t xml:space="preserve">nastoupit k jejímu odstranění nejpozději do </w:t>
      </w:r>
      <w:r w:rsidR="00424211" w:rsidRPr="0050538B">
        <w:rPr>
          <w:rFonts w:ascii="Arial" w:hAnsi="Arial" w:cs="Arial"/>
          <w:sz w:val="20"/>
          <w:szCs w:val="22"/>
        </w:rPr>
        <w:t>12</w:t>
      </w:r>
      <w:r w:rsidRPr="0050538B">
        <w:rPr>
          <w:rFonts w:ascii="Arial" w:hAnsi="Arial" w:cs="Arial"/>
          <w:sz w:val="20"/>
          <w:szCs w:val="22"/>
        </w:rPr>
        <w:t xml:space="preserve"> hodin </w:t>
      </w:r>
      <w:r w:rsidRPr="0050538B">
        <w:rPr>
          <w:rFonts w:ascii="Arial" w:hAnsi="Arial" w:cs="Arial"/>
          <w:sz w:val="20"/>
          <w:szCs w:val="22"/>
        </w:rPr>
        <w:lastRenderedPageBreak/>
        <w:t xml:space="preserve">ode dne jejího ohlášení, do </w:t>
      </w:r>
      <w:r w:rsidR="00424211" w:rsidRPr="0050538B">
        <w:rPr>
          <w:rFonts w:ascii="Arial" w:hAnsi="Arial" w:cs="Arial"/>
          <w:sz w:val="20"/>
          <w:szCs w:val="22"/>
        </w:rPr>
        <w:t>24</w:t>
      </w:r>
      <w:r w:rsidRPr="0050538B">
        <w:rPr>
          <w:rFonts w:ascii="Arial" w:hAnsi="Arial" w:cs="Arial"/>
          <w:sz w:val="20"/>
          <w:szCs w:val="22"/>
        </w:rPr>
        <w:t xml:space="preserve"> hodin provést alespoň taková opatření, aby dílo bylo možné, byť s dočasným přiměřeným omezením, opětovně užívat a vadu se zavazuje odstranit nejpozději do 20 dnů ode dne doručení písemné reklamace objednatele </w:t>
      </w:r>
      <w:r w:rsidR="002208DE" w:rsidRPr="0050538B">
        <w:rPr>
          <w:rFonts w:ascii="Arial" w:hAnsi="Arial" w:cs="Arial"/>
          <w:sz w:val="20"/>
          <w:szCs w:val="22"/>
        </w:rPr>
        <w:t>dodavatel</w:t>
      </w:r>
      <w:r w:rsidRPr="0050538B">
        <w:rPr>
          <w:rFonts w:ascii="Arial" w:hAnsi="Arial" w:cs="Arial"/>
          <w:sz w:val="20"/>
          <w:szCs w:val="22"/>
        </w:rPr>
        <w:t xml:space="preserve">i. </w:t>
      </w:r>
      <w:r w:rsidR="002208DE" w:rsidRPr="0050538B">
        <w:rPr>
          <w:rFonts w:ascii="Arial" w:hAnsi="Arial" w:cs="Arial"/>
          <w:sz w:val="20"/>
          <w:szCs w:val="22"/>
        </w:rPr>
        <w:t xml:space="preserve">Dodavatel </w:t>
      </w:r>
      <w:r w:rsidRPr="0050538B">
        <w:rPr>
          <w:rFonts w:ascii="Arial" w:hAnsi="Arial" w:cs="Arial"/>
          <w:sz w:val="20"/>
          <w:szCs w:val="22"/>
        </w:rPr>
        <w:t xml:space="preserve">je povinen bez zbytečného odkladu, nejpozději však v termínech výše popsaných, reklamované vady odstranit, i když neuznává, že za vady odpovídá; ve sporných případech nese náklady až do pravomocného rozhodnutí o reklamaci </w:t>
      </w:r>
      <w:r w:rsidR="002208DE" w:rsidRPr="0050538B">
        <w:rPr>
          <w:rFonts w:ascii="Arial" w:hAnsi="Arial" w:cs="Arial"/>
          <w:sz w:val="20"/>
          <w:szCs w:val="22"/>
        </w:rPr>
        <w:t>dodavatel</w:t>
      </w:r>
      <w:r w:rsidRPr="0050538B">
        <w:rPr>
          <w:rFonts w:ascii="Arial" w:hAnsi="Arial" w:cs="Arial"/>
          <w:sz w:val="20"/>
          <w:szCs w:val="22"/>
        </w:rPr>
        <w:t xml:space="preserve">. Zároveň je </w:t>
      </w:r>
      <w:r w:rsidR="002208DE" w:rsidRPr="0050538B">
        <w:rPr>
          <w:rFonts w:ascii="Arial" w:hAnsi="Arial" w:cs="Arial"/>
          <w:sz w:val="20"/>
          <w:szCs w:val="22"/>
        </w:rPr>
        <w:t>dodavatel</w:t>
      </w:r>
      <w:r w:rsidRPr="0050538B">
        <w:rPr>
          <w:rFonts w:ascii="Arial" w:hAnsi="Arial" w:cs="Arial"/>
          <w:sz w:val="20"/>
          <w:szCs w:val="22"/>
        </w:rPr>
        <w:t xml:space="preserve"> nejpozději do 10 kalendářních dnů po obdržení písemné reklamace objednateli oznámit, zda reklamaci uznává, jakou lhůtu k odstranění vad navrhuje nebo z jakých důvodů odmítá reklamaci uznat. </w:t>
      </w:r>
      <w:r w:rsidR="00657518" w:rsidRPr="0050538B">
        <w:rPr>
          <w:rFonts w:ascii="Arial" w:hAnsi="Arial" w:cs="Arial"/>
          <w:sz w:val="20"/>
          <w:szCs w:val="22"/>
        </w:rPr>
        <w:t>Po dobu ode dne doručení reklamace dodavateli do odstranění reklamovaných vad záruční doba neběží.</w:t>
      </w:r>
    </w:p>
    <w:p w14:paraId="152E04CA" w14:textId="77777777" w:rsidR="000E102E" w:rsidRPr="00DE429F" w:rsidRDefault="000E102E" w:rsidP="00DE429F">
      <w:pPr>
        <w:tabs>
          <w:tab w:val="left" w:pos="360"/>
        </w:tabs>
        <w:autoSpaceDE w:val="0"/>
        <w:spacing w:line="276" w:lineRule="auto"/>
        <w:ind w:left="567" w:hanging="567"/>
        <w:rPr>
          <w:rFonts w:ascii="Arial" w:hAnsi="Arial" w:cs="Arial"/>
          <w:sz w:val="20"/>
          <w:szCs w:val="22"/>
        </w:rPr>
      </w:pPr>
    </w:p>
    <w:p w14:paraId="217A75B4" w14:textId="77777777" w:rsidR="000E102E" w:rsidRPr="00DE429F" w:rsidRDefault="000E102E"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 xml:space="preserve">Jestliže v případě reklamace objednatele nenastoupí </w:t>
      </w:r>
      <w:r w:rsidR="002208DE" w:rsidRPr="00DE429F">
        <w:rPr>
          <w:rFonts w:ascii="Arial" w:hAnsi="Arial" w:cs="Arial"/>
          <w:sz w:val="20"/>
          <w:szCs w:val="22"/>
        </w:rPr>
        <w:t>dodavatel</w:t>
      </w:r>
      <w:r w:rsidRPr="00DE429F">
        <w:rPr>
          <w:rFonts w:ascii="Arial" w:hAnsi="Arial" w:cs="Arial"/>
          <w:sz w:val="20"/>
          <w:szCs w:val="22"/>
        </w:rPr>
        <w:t xml:space="preserve"> k odstranění reklamovaných vad a nedodělků ve lhůtě stanovené v </w:t>
      </w:r>
      <w:r w:rsidR="00CB6F76" w:rsidRPr="00DE429F">
        <w:rPr>
          <w:rFonts w:ascii="Arial" w:hAnsi="Arial" w:cs="Arial"/>
          <w:sz w:val="20"/>
          <w:szCs w:val="22"/>
        </w:rPr>
        <w:t xml:space="preserve">článku XI. odst. </w:t>
      </w:r>
      <w:r w:rsidRPr="00DE429F">
        <w:rPr>
          <w:rFonts w:ascii="Arial" w:hAnsi="Arial" w:cs="Arial"/>
          <w:sz w:val="20"/>
          <w:szCs w:val="22"/>
        </w:rPr>
        <w:t xml:space="preserve">11.3. smlouvy,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w:t>
      </w:r>
      <w:r w:rsidR="002208DE" w:rsidRPr="00DE429F">
        <w:rPr>
          <w:rFonts w:ascii="Arial" w:hAnsi="Arial" w:cs="Arial"/>
          <w:sz w:val="20"/>
          <w:szCs w:val="22"/>
        </w:rPr>
        <w:t>dodavatel</w:t>
      </w:r>
      <w:r w:rsidRPr="00DE429F">
        <w:rPr>
          <w:rFonts w:ascii="Arial" w:hAnsi="Arial" w:cs="Arial"/>
          <w:sz w:val="20"/>
          <w:szCs w:val="22"/>
        </w:rPr>
        <w:t xml:space="preserve">e jinou osobou. </w:t>
      </w:r>
    </w:p>
    <w:p w14:paraId="72023655" w14:textId="77777777" w:rsidR="000E102E" w:rsidRPr="00DE429F" w:rsidRDefault="000E102E" w:rsidP="00DE429F">
      <w:pPr>
        <w:spacing w:line="276" w:lineRule="auto"/>
        <w:ind w:left="567" w:hanging="567"/>
        <w:rPr>
          <w:rFonts w:ascii="Arial" w:hAnsi="Arial" w:cs="Arial"/>
          <w:sz w:val="20"/>
          <w:szCs w:val="22"/>
        </w:rPr>
      </w:pPr>
    </w:p>
    <w:p w14:paraId="59EB40B5" w14:textId="77777777" w:rsidR="000E102E" w:rsidRPr="00DE429F" w:rsidRDefault="000E102E"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Nároky z odpovědnosti ze záruky za jakost díla se nedotýkají nároků na náhradu škody nebo na smluvní pokutu.</w:t>
      </w:r>
    </w:p>
    <w:p w14:paraId="6EB9D7B8" w14:textId="77777777" w:rsidR="00A64E9F" w:rsidRPr="00DE429F" w:rsidRDefault="00A64E9F" w:rsidP="00DE429F">
      <w:pPr>
        <w:tabs>
          <w:tab w:val="left" w:pos="360"/>
        </w:tabs>
        <w:autoSpaceDE w:val="0"/>
        <w:spacing w:line="276" w:lineRule="auto"/>
        <w:rPr>
          <w:rFonts w:ascii="Arial" w:hAnsi="Arial" w:cs="Arial"/>
          <w:b/>
          <w:bCs/>
          <w:color w:val="0000FF"/>
          <w:sz w:val="20"/>
          <w:szCs w:val="22"/>
        </w:rPr>
      </w:pPr>
    </w:p>
    <w:p w14:paraId="6A958D86" w14:textId="77777777" w:rsidR="006F41E7" w:rsidRPr="00DE429F" w:rsidRDefault="006F41E7" w:rsidP="00DE429F">
      <w:pPr>
        <w:tabs>
          <w:tab w:val="left" w:pos="360"/>
        </w:tabs>
        <w:autoSpaceDE w:val="0"/>
        <w:spacing w:line="276" w:lineRule="auto"/>
        <w:ind w:left="567" w:hanging="567"/>
        <w:rPr>
          <w:rFonts w:ascii="Arial" w:hAnsi="Arial" w:cs="Arial"/>
          <w:b/>
          <w:bCs/>
          <w:color w:val="0000FF"/>
          <w:sz w:val="20"/>
          <w:szCs w:val="22"/>
        </w:rPr>
      </w:pPr>
    </w:p>
    <w:p w14:paraId="06634C3D" w14:textId="77777777" w:rsidR="000E102E" w:rsidRPr="00DE429F" w:rsidRDefault="000E102E" w:rsidP="00DE429F">
      <w:pPr>
        <w:autoSpaceDE w:val="0"/>
        <w:spacing w:line="276" w:lineRule="auto"/>
        <w:ind w:left="360"/>
        <w:jc w:val="center"/>
        <w:rPr>
          <w:rFonts w:ascii="Arial" w:hAnsi="Arial" w:cs="Arial"/>
          <w:b/>
          <w:bCs/>
          <w:sz w:val="20"/>
          <w:szCs w:val="22"/>
        </w:rPr>
      </w:pPr>
      <w:r w:rsidRPr="00DE429F">
        <w:rPr>
          <w:rFonts w:ascii="Arial" w:hAnsi="Arial" w:cs="Arial"/>
          <w:b/>
          <w:bCs/>
          <w:sz w:val="20"/>
          <w:szCs w:val="22"/>
        </w:rPr>
        <w:t>Článek XII.</w:t>
      </w:r>
    </w:p>
    <w:p w14:paraId="2A706B9F" w14:textId="77777777" w:rsidR="000E102E" w:rsidRPr="00DE429F" w:rsidRDefault="000E102E" w:rsidP="00DE429F">
      <w:pPr>
        <w:autoSpaceDE w:val="0"/>
        <w:spacing w:line="276" w:lineRule="auto"/>
        <w:ind w:left="360"/>
        <w:jc w:val="center"/>
        <w:rPr>
          <w:rFonts w:ascii="Arial" w:hAnsi="Arial" w:cs="Arial"/>
          <w:sz w:val="20"/>
          <w:szCs w:val="22"/>
        </w:rPr>
      </w:pPr>
      <w:r w:rsidRPr="00DE429F">
        <w:rPr>
          <w:rFonts w:ascii="Arial" w:hAnsi="Arial" w:cs="Arial"/>
          <w:b/>
          <w:bCs/>
          <w:sz w:val="20"/>
          <w:szCs w:val="22"/>
        </w:rPr>
        <w:t>Výpověď, Odstoupení od smlouvy</w:t>
      </w:r>
    </w:p>
    <w:p w14:paraId="35DD73BA" w14:textId="77777777" w:rsidR="000E102E" w:rsidRPr="00DE429F" w:rsidRDefault="000E102E" w:rsidP="00DE429F">
      <w:pPr>
        <w:autoSpaceDE w:val="0"/>
        <w:spacing w:line="276" w:lineRule="auto"/>
        <w:ind w:left="360"/>
        <w:rPr>
          <w:rFonts w:ascii="Arial" w:hAnsi="Arial" w:cs="Arial"/>
          <w:sz w:val="20"/>
          <w:szCs w:val="22"/>
        </w:rPr>
      </w:pPr>
    </w:p>
    <w:p w14:paraId="172A5017" w14:textId="77777777" w:rsidR="004057D4" w:rsidRPr="00DE429F" w:rsidRDefault="00610959"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Objednatel může tuto smlouvu písemně vypovědět i bez udání důvodu</w:t>
      </w:r>
      <w:r w:rsidR="000E102E" w:rsidRPr="00DE429F">
        <w:rPr>
          <w:rFonts w:ascii="Arial" w:hAnsi="Arial" w:cs="Arial"/>
          <w:sz w:val="20"/>
          <w:szCs w:val="22"/>
        </w:rPr>
        <w:t xml:space="preserve">. </w:t>
      </w:r>
      <w:r w:rsidR="00D201F4" w:rsidRPr="00DE429F">
        <w:rPr>
          <w:rFonts w:ascii="Arial" w:hAnsi="Arial" w:cs="Arial"/>
          <w:sz w:val="20"/>
          <w:szCs w:val="22"/>
        </w:rPr>
        <w:t xml:space="preserve">Strany se dohodly na výpovědní lhůtě, která činí </w:t>
      </w:r>
      <w:r w:rsidR="004569BB" w:rsidRPr="00DE429F">
        <w:rPr>
          <w:rFonts w:ascii="Arial" w:hAnsi="Arial" w:cs="Arial"/>
          <w:sz w:val="20"/>
          <w:szCs w:val="22"/>
        </w:rPr>
        <w:t>14 dní</w:t>
      </w:r>
      <w:r w:rsidR="00D201F4" w:rsidRPr="00DE429F">
        <w:rPr>
          <w:rFonts w:ascii="Arial" w:hAnsi="Arial" w:cs="Arial"/>
          <w:sz w:val="20"/>
          <w:szCs w:val="22"/>
        </w:rPr>
        <w:t xml:space="preserve"> po dni doručení výpovědi </w:t>
      </w:r>
      <w:r w:rsidR="002208DE" w:rsidRPr="00DE429F">
        <w:rPr>
          <w:rFonts w:ascii="Arial" w:hAnsi="Arial" w:cs="Arial"/>
          <w:sz w:val="20"/>
          <w:szCs w:val="22"/>
        </w:rPr>
        <w:t>dodavatel</w:t>
      </w:r>
      <w:r w:rsidR="00D201F4" w:rsidRPr="00DE429F">
        <w:rPr>
          <w:rFonts w:ascii="Arial" w:hAnsi="Arial" w:cs="Arial"/>
          <w:sz w:val="20"/>
          <w:szCs w:val="22"/>
        </w:rPr>
        <w:t>i.</w:t>
      </w:r>
      <w:r w:rsidR="000E102E" w:rsidRPr="00DE429F">
        <w:rPr>
          <w:rFonts w:ascii="Arial" w:hAnsi="Arial" w:cs="Arial"/>
          <w:sz w:val="20"/>
          <w:szCs w:val="22"/>
        </w:rPr>
        <w:t xml:space="preserve"> </w:t>
      </w:r>
      <w:r w:rsidRPr="00DE429F">
        <w:rPr>
          <w:rFonts w:ascii="Arial" w:hAnsi="Arial" w:cs="Arial"/>
          <w:sz w:val="20"/>
          <w:szCs w:val="22"/>
        </w:rPr>
        <w:t>V případě výpovědi má dodavatel nárok na úhradu veškerých účelně vynaložených nákladů, které se zhotovováním díla měl až do dne obdržení písemné výpovědi od objednatele.</w:t>
      </w:r>
    </w:p>
    <w:p w14:paraId="2985B1BA" w14:textId="77777777" w:rsidR="00297466" w:rsidRPr="00DE429F" w:rsidRDefault="00297466" w:rsidP="00DE429F">
      <w:pPr>
        <w:widowControl/>
        <w:tabs>
          <w:tab w:val="left" w:pos="-180"/>
        </w:tabs>
        <w:spacing w:line="276" w:lineRule="auto"/>
        <w:ind w:left="432"/>
        <w:textAlignment w:val="auto"/>
        <w:rPr>
          <w:rFonts w:ascii="Arial" w:hAnsi="Arial" w:cs="Arial"/>
          <w:sz w:val="20"/>
          <w:szCs w:val="22"/>
        </w:rPr>
      </w:pPr>
    </w:p>
    <w:p w14:paraId="4D4F474A" w14:textId="79F5BD39" w:rsidR="000E102E" w:rsidRPr="00DE429F" w:rsidRDefault="000E102E"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 xml:space="preserve">Objednatel může odstoupit od této smlouvy v případě, že </w:t>
      </w:r>
      <w:r w:rsidR="002208DE" w:rsidRPr="00DE429F">
        <w:rPr>
          <w:rFonts w:ascii="Arial" w:hAnsi="Arial" w:cs="Arial"/>
          <w:sz w:val="20"/>
          <w:szCs w:val="22"/>
        </w:rPr>
        <w:t>dodavatel</w:t>
      </w:r>
      <w:r w:rsidRPr="00DE429F">
        <w:rPr>
          <w:rFonts w:ascii="Arial" w:hAnsi="Arial" w:cs="Arial"/>
          <w:sz w:val="20"/>
          <w:szCs w:val="22"/>
        </w:rPr>
        <w:t xml:space="preserve"> poruší některou svou smluvní povinnost </w:t>
      </w:r>
      <w:r w:rsidR="00340C4B" w:rsidRPr="00DE429F">
        <w:rPr>
          <w:rFonts w:ascii="Arial" w:hAnsi="Arial" w:cs="Arial"/>
          <w:sz w:val="20"/>
          <w:szCs w:val="22"/>
        </w:rPr>
        <w:t xml:space="preserve">podstatným způsobem </w:t>
      </w:r>
      <w:r w:rsidRPr="00DE429F">
        <w:rPr>
          <w:rFonts w:ascii="Arial" w:hAnsi="Arial" w:cs="Arial"/>
          <w:sz w:val="20"/>
          <w:szCs w:val="22"/>
        </w:rPr>
        <w:t xml:space="preserve">dle této smlouvy přesto, že na možnost odstoupení pro porušování povinností dle této smlouvy bude objednatelem předem písemně upozorněn, popřípadě pokud bude </w:t>
      </w:r>
      <w:r w:rsidR="002208DE" w:rsidRPr="00DE429F">
        <w:rPr>
          <w:rFonts w:ascii="Arial" w:hAnsi="Arial" w:cs="Arial"/>
          <w:sz w:val="20"/>
          <w:szCs w:val="22"/>
        </w:rPr>
        <w:t>dodavatel</w:t>
      </w:r>
      <w:r w:rsidRPr="00DE429F">
        <w:rPr>
          <w:rFonts w:ascii="Arial" w:hAnsi="Arial" w:cs="Arial"/>
          <w:sz w:val="20"/>
          <w:szCs w:val="22"/>
        </w:rPr>
        <w:t xml:space="preserve"> v úpadku či jeho majetek bude postižen exekucí či výkonem rozhodnutí. </w:t>
      </w:r>
      <w:r w:rsidR="002208DE" w:rsidRPr="00DE429F">
        <w:rPr>
          <w:rFonts w:ascii="Arial" w:hAnsi="Arial" w:cs="Arial"/>
          <w:sz w:val="20"/>
          <w:szCs w:val="22"/>
        </w:rPr>
        <w:t>Dodavatel</w:t>
      </w:r>
      <w:r w:rsidRPr="00DE429F">
        <w:rPr>
          <w:rFonts w:ascii="Arial" w:hAnsi="Arial" w:cs="Arial"/>
          <w:sz w:val="20"/>
          <w:szCs w:val="22"/>
        </w:rPr>
        <w:t>i</w:t>
      </w:r>
      <w:r w:rsidR="002208DE" w:rsidRPr="00DE429F">
        <w:rPr>
          <w:rFonts w:ascii="Arial" w:hAnsi="Arial" w:cs="Arial"/>
          <w:sz w:val="20"/>
          <w:szCs w:val="22"/>
        </w:rPr>
        <w:t xml:space="preserve"> </w:t>
      </w:r>
      <w:r w:rsidRPr="00DE429F">
        <w:rPr>
          <w:rFonts w:ascii="Arial" w:hAnsi="Arial" w:cs="Arial"/>
          <w:sz w:val="20"/>
          <w:szCs w:val="22"/>
        </w:rPr>
        <w:t>budou v takovém případě uhrazeny účelně vynaložené náklady prokazatelně spojené s dosud provedenými pracemi mimo nákladů spojených s odstoupením od smlouvy. Současně objednateli vzniká nárok na úhradu vícenákladů vynaložených na dokončení díla uvedeného v čl. II. této smlouvy a na náhradu ztrát vzniklých prodloužením termínu jejího dokončení ve stejném rozsahu.</w:t>
      </w:r>
    </w:p>
    <w:p w14:paraId="756EBFEA" w14:textId="77777777" w:rsidR="000E102E" w:rsidRPr="00DE429F" w:rsidRDefault="000E102E" w:rsidP="00DE429F">
      <w:pPr>
        <w:autoSpaceDE w:val="0"/>
        <w:spacing w:line="276" w:lineRule="auto"/>
        <w:rPr>
          <w:rFonts w:ascii="Arial" w:hAnsi="Arial" w:cs="Arial"/>
          <w:sz w:val="20"/>
          <w:szCs w:val="22"/>
        </w:rPr>
      </w:pPr>
    </w:p>
    <w:p w14:paraId="34C572A3" w14:textId="651AF140" w:rsidR="000E102E" w:rsidRPr="00DE429F" w:rsidRDefault="000E102E"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 xml:space="preserve">Podstatným porušením této smlouvy ze strany </w:t>
      </w:r>
      <w:r w:rsidR="002208DE" w:rsidRPr="00DE429F">
        <w:rPr>
          <w:rFonts w:ascii="Arial" w:hAnsi="Arial" w:cs="Arial"/>
          <w:sz w:val="20"/>
          <w:szCs w:val="22"/>
        </w:rPr>
        <w:t>dodavatel</w:t>
      </w:r>
      <w:r w:rsidRPr="00DE429F">
        <w:rPr>
          <w:rFonts w:ascii="Arial" w:hAnsi="Arial" w:cs="Arial"/>
          <w:sz w:val="20"/>
          <w:szCs w:val="22"/>
        </w:rPr>
        <w:t>e se rozumí zejména nesplnění smluvních termínů podle této smlouvy, nebo provádění díla v rozporu s</w:t>
      </w:r>
      <w:r w:rsidR="000233C3" w:rsidRPr="00DE429F">
        <w:rPr>
          <w:rFonts w:ascii="Arial" w:hAnsi="Arial" w:cs="Arial"/>
          <w:sz w:val="20"/>
          <w:szCs w:val="22"/>
        </w:rPr>
        <w:t xml:space="preserve"> článkem VIII. </w:t>
      </w:r>
      <w:r w:rsidR="00794319" w:rsidRPr="00DE429F">
        <w:rPr>
          <w:rFonts w:ascii="Arial" w:hAnsi="Arial" w:cs="Arial"/>
          <w:sz w:val="20"/>
          <w:szCs w:val="22"/>
        </w:rPr>
        <w:t xml:space="preserve"> </w:t>
      </w:r>
    </w:p>
    <w:p w14:paraId="15CBB028" w14:textId="77777777" w:rsidR="000E102E" w:rsidRPr="00DE429F" w:rsidRDefault="000E102E" w:rsidP="00DE429F">
      <w:pPr>
        <w:autoSpaceDE w:val="0"/>
        <w:spacing w:line="276" w:lineRule="auto"/>
        <w:ind w:left="540" w:hanging="540"/>
        <w:rPr>
          <w:rFonts w:ascii="Arial" w:hAnsi="Arial" w:cs="Arial"/>
          <w:sz w:val="20"/>
          <w:szCs w:val="22"/>
        </w:rPr>
      </w:pPr>
    </w:p>
    <w:p w14:paraId="4231B94F" w14:textId="6168D60F" w:rsidR="000E102E" w:rsidRPr="00DE429F" w:rsidRDefault="000E102E"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 xml:space="preserve">Odstoupení od smlouvy strana oprávněná oznámí straně povinné písemně. Účinky odstoupení nastanou doručením takového oznámení povinné straně. Nepodaří – </w:t>
      </w:r>
      <w:proofErr w:type="spellStart"/>
      <w:r w:rsidRPr="00DE429F">
        <w:rPr>
          <w:rFonts w:ascii="Arial" w:hAnsi="Arial" w:cs="Arial"/>
          <w:sz w:val="20"/>
          <w:szCs w:val="22"/>
        </w:rPr>
        <w:t>li</w:t>
      </w:r>
      <w:proofErr w:type="spellEnd"/>
      <w:r w:rsidRPr="00DE429F">
        <w:rPr>
          <w:rFonts w:ascii="Arial" w:hAnsi="Arial" w:cs="Arial"/>
          <w:sz w:val="20"/>
          <w:szCs w:val="22"/>
        </w:rPr>
        <w:t xml:space="preserve"> se oznámení doručit, má se za to, že došlo k jeho doručení </w:t>
      </w:r>
      <w:r w:rsidR="002401AD" w:rsidRPr="00DE429F">
        <w:rPr>
          <w:rFonts w:ascii="Arial" w:hAnsi="Arial" w:cs="Arial"/>
          <w:sz w:val="20"/>
          <w:szCs w:val="22"/>
        </w:rPr>
        <w:t>třetím</w:t>
      </w:r>
      <w:r w:rsidRPr="00DE429F">
        <w:rPr>
          <w:rFonts w:ascii="Arial" w:hAnsi="Arial" w:cs="Arial"/>
          <w:sz w:val="20"/>
          <w:szCs w:val="22"/>
        </w:rPr>
        <w:t xml:space="preserve"> dnem po odeslání na adresu povinné strany uvedenou v záhlaví této smlouvy.</w:t>
      </w:r>
    </w:p>
    <w:p w14:paraId="089EF02F" w14:textId="54C45B88" w:rsidR="000E102E" w:rsidRPr="00DE429F" w:rsidRDefault="000E102E" w:rsidP="00DE429F">
      <w:pPr>
        <w:autoSpaceDE w:val="0"/>
        <w:spacing w:line="276" w:lineRule="auto"/>
        <w:ind w:left="540" w:hanging="540"/>
        <w:rPr>
          <w:rFonts w:ascii="Arial" w:hAnsi="Arial" w:cs="Arial"/>
          <w:sz w:val="20"/>
          <w:szCs w:val="22"/>
        </w:rPr>
      </w:pPr>
    </w:p>
    <w:p w14:paraId="5470DE71" w14:textId="77777777" w:rsidR="000E102E" w:rsidRPr="00DE429F" w:rsidRDefault="000E102E"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 xml:space="preserve">Objednatel je dále oprávněn od této Smlouvy odstoupit, pokud vůči majetku </w:t>
      </w:r>
      <w:r w:rsidR="002208DE" w:rsidRPr="00DE429F">
        <w:rPr>
          <w:rFonts w:ascii="Arial" w:hAnsi="Arial" w:cs="Arial"/>
          <w:sz w:val="20"/>
          <w:szCs w:val="22"/>
        </w:rPr>
        <w:t>dodavatel</w:t>
      </w:r>
      <w:r w:rsidRPr="00DE429F">
        <w:rPr>
          <w:rFonts w:ascii="Arial" w:hAnsi="Arial" w:cs="Arial"/>
          <w:sz w:val="20"/>
          <w:szCs w:val="22"/>
        </w:rPr>
        <w:t>e probíhá insolvenční řízení.</w:t>
      </w:r>
    </w:p>
    <w:p w14:paraId="091264B4" w14:textId="77777777" w:rsidR="000E102E" w:rsidRPr="00DE429F" w:rsidRDefault="000E102E" w:rsidP="00DE429F">
      <w:pPr>
        <w:autoSpaceDE w:val="0"/>
        <w:spacing w:line="276" w:lineRule="auto"/>
        <w:rPr>
          <w:rFonts w:ascii="Arial" w:hAnsi="Arial" w:cs="Arial"/>
          <w:sz w:val="20"/>
          <w:szCs w:val="22"/>
        </w:rPr>
      </w:pPr>
    </w:p>
    <w:p w14:paraId="21AE0417" w14:textId="77777777" w:rsidR="000E102E" w:rsidRPr="00DE429F" w:rsidRDefault="000E102E"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2BDFB0C3" w14:textId="77777777" w:rsidR="000E102E" w:rsidRPr="00DE429F" w:rsidRDefault="000E102E" w:rsidP="00DE429F">
      <w:pPr>
        <w:autoSpaceDE w:val="0"/>
        <w:spacing w:line="276" w:lineRule="auto"/>
        <w:ind w:left="540" w:hanging="540"/>
        <w:rPr>
          <w:rFonts w:ascii="Arial" w:hAnsi="Arial" w:cs="Arial"/>
          <w:sz w:val="20"/>
          <w:szCs w:val="22"/>
        </w:rPr>
      </w:pPr>
    </w:p>
    <w:p w14:paraId="3F8CEA7A" w14:textId="655446E2" w:rsidR="000E102E" w:rsidRPr="00DE429F" w:rsidRDefault="000E102E"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lastRenderedPageBreak/>
        <w:t xml:space="preserve">Odstoupením od smlouvy zanikají všechna práva a povinnosti stran ze smlouvy. </w:t>
      </w:r>
      <w:r w:rsidR="002401AD" w:rsidRPr="00DE429F">
        <w:rPr>
          <w:rFonts w:ascii="Arial" w:hAnsi="Arial" w:cs="Arial"/>
          <w:sz w:val="20"/>
          <w:szCs w:val="22"/>
        </w:rPr>
        <w:t xml:space="preserve"> </w:t>
      </w:r>
      <w:r w:rsidRPr="00DE429F">
        <w:rPr>
          <w:rFonts w:ascii="Arial" w:hAnsi="Arial" w:cs="Arial"/>
          <w:sz w:val="20"/>
          <w:szCs w:val="22"/>
        </w:rPr>
        <w:t>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r w:rsidR="00340C4B" w:rsidRPr="00DE429F">
        <w:rPr>
          <w:rFonts w:ascii="Arial" w:hAnsi="Arial" w:cs="Arial"/>
          <w:sz w:val="20"/>
          <w:szCs w:val="22"/>
        </w:rPr>
        <w:t xml:space="preserve"> Objednatel může od smlouvy odstoupit i jen částečně vůči určité části plnění.</w:t>
      </w:r>
    </w:p>
    <w:p w14:paraId="1C0C28A8" w14:textId="77777777" w:rsidR="000E102E" w:rsidRPr="00DE429F" w:rsidRDefault="000E102E" w:rsidP="00DE429F">
      <w:pPr>
        <w:autoSpaceDE w:val="0"/>
        <w:spacing w:line="276" w:lineRule="auto"/>
        <w:ind w:left="540" w:hanging="540"/>
        <w:rPr>
          <w:rFonts w:ascii="Arial" w:hAnsi="Arial" w:cs="Arial"/>
          <w:sz w:val="20"/>
          <w:szCs w:val="22"/>
        </w:rPr>
      </w:pPr>
    </w:p>
    <w:p w14:paraId="198082CF" w14:textId="77777777" w:rsidR="000E102E" w:rsidRPr="00DE429F" w:rsidRDefault="000E102E"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 xml:space="preserve">Objednatel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objednateli ve splnění povinnosti ze smlouvy dočasně nebo trvale zabránila mimořádná nepředvídatelná a nepřekonatelná překážka vzniklá nezávisle na jeho vůli. </w:t>
      </w:r>
      <w:r w:rsidR="004B6537" w:rsidRPr="00DE429F">
        <w:rPr>
          <w:rFonts w:ascii="Arial" w:hAnsi="Arial" w:cs="Arial"/>
          <w:sz w:val="20"/>
          <w:szCs w:val="22"/>
        </w:rPr>
        <w:t xml:space="preserve">Dodavatel </w:t>
      </w:r>
      <w:r w:rsidRPr="00DE429F">
        <w:rPr>
          <w:rFonts w:ascii="Arial" w:hAnsi="Arial" w:cs="Arial"/>
          <w:sz w:val="20"/>
          <w:szCs w:val="22"/>
        </w:rPr>
        <w:t>má pak pouze nárok na úhradu ceny do té doby dokončených částí díla a dále na náhradu nákladů účelně do té doby vynaložených na pořízení rozpracovaných částí díla.</w:t>
      </w:r>
    </w:p>
    <w:p w14:paraId="72270781" w14:textId="77777777" w:rsidR="000E102E" w:rsidRPr="00DE429F" w:rsidRDefault="000E102E" w:rsidP="00DE429F">
      <w:pPr>
        <w:spacing w:after="120" w:line="276" w:lineRule="auto"/>
        <w:rPr>
          <w:rFonts w:ascii="Arial" w:hAnsi="Arial" w:cs="Arial"/>
          <w:sz w:val="20"/>
          <w:szCs w:val="22"/>
        </w:rPr>
      </w:pPr>
    </w:p>
    <w:p w14:paraId="5E57C491" w14:textId="77777777" w:rsidR="000E102E" w:rsidRPr="00DE429F" w:rsidRDefault="000E102E" w:rsidP="00DE429F">
      <w:pPr>
        <w:widowControl/>
        <w:numPr>
          <w:ilvl w:val="1"/>
          <w:numId w:val="7"/>
        </w:numPr>
        <w:tabs>
          <w:tab w:val="left" w:pos="-180"/>
        </w:tabs>
        <w:spacing w:line="276" w:lineRule="auto"/>
        <w:ind w:hanging="716"/>
        <w:textAlignment w:val="auto"/>
        <w:rPr>
          <w:rFonts w:ascii="Arial" w:hAnsi="Arial" w:cs="Arial"/>
          <w:sz w:val="20"/>
          <w:szCs w:val="22"/>
        </w:rPr>
      </w:pPr>
      <w:bookmarkStart w:id="2" w:name="_Ref374723827"/>
      <w:r w:rsidRPr="00DE429F">
        <w:rPr>
          <w:rFonts w:ascii="Arial" w:hAnsi="Arial" w:cs="Arial"/>
          <w:sz w:val="20"/>
          <w:szCs w:val="22"/>
        </w:rPr>
        <w:t xml:space="preserve">Objednatel je dále oprávněn odstoupit od této smlouvy, jestliže zjistí, že </w:t>
      </w:r>
      <w:bookmarkEnd w:id="2"/>
      <w:r w:rsidR="004B6537" w:rsidRPr="00DE429F">
        <w:rPr>
          <w:rFonts w:ascii="Arial" w:hAnsi="Arial" w:cs="Arial"/>
          <w:sz w:val="20"/>
          <w:szCs w:val="22"/>
        </w:rPr>
        <w:t>dodavatel</w:t>
      </w:r>
      <w:r w:rsidRPr="00DE429F">
        <w:rPr>
          <w:rFonts w:ascii="Arial" w:hAnsi="Arial" w:cs="Arial"/>
          <w:sz w:val="20"/>
          <w:szCs w:val="22"/>
        </w:rPr>
        <w:t>:</w:t>
      </w:r>
    </w:p>
    <w:p w14:paraId="681CCD4F" w14:textId="77777777" w:rsidR="000E102E" w:rsidRPr="00DE429F" w:rsidRDefault="000E102E" w:rsidP="00DE429F">
      <w:pPr>
        <w:numPr>
          <w:ilvl w:val="0"/>
          <w:numId w:val="4"/>
        </w:numPr>
        <w:autoSpaceDE w:val="0"/>
        <w:spacing w:line="276" w:lineRule="auto"/>
        <w:ind w:left="540" w:hanging="540"/>
        <w:rPr>
          <w:rFonts w:ascii="Arial" w:hAnsi="Arial" w:cs="Arial"/>
          <w:sz w:val="20"/>
          <w:szCs w:val="22"/>
        </w:rPr>
      </w:pPr>
      <w:r w:rsidRPr="00DE429F">
        <w:rPr>
          <w:rFonts w:ascii="Arial" w:hAnsi="Arial" w:cs="Arial"/>
          <w:sz w:val="20"/>
          <w:szCs w:val="22"/>
        </w:rPr>
        <w:t>nabízel, dával, přijímal nebo zprostředkovával určité hodnoty s cílem ovlivnit chování nebo jednání kohokoliv, ať již úřední osoby nebo kohokoliv jiného, přímo nebo nepřímo, v zadávacím řízení nebo při provádění této smlouvy; nebo</w:t>
      </w:r>
    </w:p>
    <w:p w14:paraId="33FD3959" w14:textId="77777777" w:rsidR="000E102E" w:rsidRPr="00DE429F" w:rsidRDefault="000E102E" w:rsidP="00DE429F">
      <w:pPr>
        <w:numPr>
          <w:ilvl w:val="0"/>
          <w:numId w:val="4"/>
        </w:numPr>
        <w:autoSpaceDE w:val="0"/>
        <w:spacing w:line="276" w:lineRule="auto"/>
        <w:ind w:left="540" w:hanging="540"/>
        <w:rPr>
          <w:rFonts w:ascii="Arial" w:hAnsi="Arial" w:cs="Arial"/>
          <w:sz w:val="20"/>
          <w:szCs w:val="22"/>
        </w:rPr>
      </w:pPr>
      <w:r w:rsidRPr="00DE429F">
        <w:rPr>
          <w:rFonts w:ascii="Arial" w:hAnsi="Arial" w:cs="Arial"/>
          <w:sz w:val="20"/>
          <w:szCs w:val="22"/>
        </w:rPr>
        <w:t>zkresloval jakékoliv skutečnosti za účelem ovlivnění zadávacího řízení nebo provádění této smlouvy ke škodě objednatele, včetně užití podvodných praktik k potlačení a snížení výhod volné a otevřené soutěže.</w:t>
      </w:r>
    </w:p>
    <w:p w14:paraId="148DE985" w14:textId="77777777" w:rsidR="00804034" w:rsidRPr="00DE429F" w:rsidRDefault="00804034" w:rsidP="00DE429F">
      <w:pPr>
        <w:autoSpaceDE w:val="0"/>
        <w:spacing w:line="276" w:lineRule="auto"/>
        <w:ind w:left="540"/>
        <w:rPr>
          <w:rFonts w:ascii="Arial" w:hAnsi="Arial" w:cs="Arial"/>
          <w:sz w:val="20"/>
          <w:szCs w:val="22"/>
        </w:rPr>
      </w:pPr>
    </w:p>
    <w:p w14:paraId="23445328" w14:textId="77777777" w:rsidR="00804034" w:rsidRPr="00DE429F" w:rsidRDefault="00804034" w:rsidP="00DE429F">
      <w:pPr>
        <w:widowControl/>
        <w:numPr>
          <w:ilvl w:val="1"/>
          <w:numId w:val="7"/>
        </w:numPr>
        <w:tabs>
          <w:tab w:val="left" w:pos="-180"/>
        </w:tabs>
        <w:spacing w:line="276" w:lineRule="auto"/>
        <w:ind w:hanging="716"/>
        <w:textAlignment w:val="auto"/>
        <w:rPr>
          <w:rFonts w:ascii="Arial" w:hAnsi="Arial" w:cs="Arial"/>
          <w:sz w:val="20"/>
          <w:szCs w:val="22"/>
        </w:rPr>
      </w:pPr>
      <w:r w:rsidRPr="00DE429F">
        <w:rPr>
          <w:rFonts w:ascii="Arial" w:hAnsi="Arial" w:cs="Arial"/>
          <w:sz w:val="20"/>
          <w:szCs w:val="22"/>
        </w:rPr>
        <w:t>V případě ukončení platnosti Smlouvy z jakéhokoliv důvodu jsou povinnosti obou stran následující:</w:t>
      </w:r>
    </w:p>
    <w:p w14:paraId="0F36F615" w14:textId="77777777" w:rsidR="00804034" w:rsidRPr="00DE429F" w:rsidRDefault="00804034" w:rsidP="00DE429F">
      <w:pPr>
        <w:widowControl/>
        <w:numPr>
          <w:ilvl w:val="0"/>
          <w:numId w:val="8"/>
        </w:numPr>
        <w:tabs>
          <w:tab w:val="left" w:pos="-180"/>
        </w:tabs>
        <w:spacing w:line="276" w:lineRule="auto"/>
        <w:ind w:left="567" w:hanging="567"/>
        <w:textAlignment w:val="auto"/>
        <w:rPr>
          <w:rFonts w:ascii="Arial" w:hAnsi="Arial" w:cs="Arial"/>
          <w:sz w:val="20"/>
          <w:szCs w:val="22"/>
        </w:rPr>
      </w:pPr>
      <w:r w:rsidRPr="00DE429F">
        <w:rPr>
          <w:rFonts w:ascii="Arial" w:hAnsi="Arial" w:cs="Arial"/>
          <w:sz w:val="20"/>
          <w:szCs w:val="22"/>
        </w:rPr>
        <w:t>Dodavatel provede soupis všech provedených plnění a služeb oceněný dle způsobu, kterým je stanovena cena smluvního plnění,</w:t>
      </w:r>
    </w:p>
    <w:p w14:paraId="4A8B4138" w14:textId="77777777" w:rsidR="00804034" w:rsidRPr="00DE429F" w:rsidRDefault="00804034" w:rsidP="00DE429F">
      <w:pPr>
        <w:widowControl/>
        <w:numPr>
          <w:ilvl w:val="0"/>
          <w:numId w:val="8"/>
        </w:numPr>
        <w:tabs>
          <w:tab w:val="left" w:pos="-180"/>
        </w:tabs>
        <w:spacing w:line="276" w:lineRule="auto"/>
        <w:ind w:left="567" w:hanging="567"/>
        <w:textAlignment w:val="auto"/>
        <w:rPr>
          <w:rFonts w:ascii="Arial" w:hAnsi="Arial" w:cs="Arial"/>
          <w:sz w:val="20"/>
          <w:szCs w:val="22"/>
        </w:rPr>
      </w:pPr>
      <w:r w:rsidRPr="00DE429F">
        <w:rPr>
          <w:rFonts w:ascii="Arial" w:hAnsi="Arial" w:cs="Arial"/>
          <w:sz w:val="20"/>
          <w:szCs w:val="22"/>
        </w:rPr>
        <w:t>Dodavatel provede finanční vyčíslení provedených plnění a služeb a zpracuje dílčí konečnou fakturu,</w:t>
      </w:r>
    </w:p>
    <w:p w14:paraId="5B51E705" w14:textId="77777777" w:rsidR="00804034" w:rsidRPr="00DE429F" w:rsidRDefault="00804034" w:rsidP="00DE429F">
      <w:pPr>
        <w:widowControl/>
        <w:numPr>
          <w:ilvl w:val="0"/>
          <w:numId w:val="8"/>
        </w:numPr>
        <w:tabs>
          <w:tab w:val="left" w:pos="-180"/>
        </w:tabs>
        <w:spacing w:line="276" w:lineRule="auto"/>
        <w:ind w:left="567" w:hanging="567"/>
        <w:textAlignment w:val="auto"/>
        <w:rPr>
          <w:rFonts w:ascii="Arial" w:hAnsi="Arial" w:cs="Arial"/>
          <w:sz w:val="20"/>
          <w:szCs w:val="22"/>
        </w:rPr>
      </w:pPr>
      <w:r w:rsidRPr="00DE429F">
        <w:rPr>
          <w:rFonts w:ascii="Arial" w:hAnsi="Arial" w:cs="Arial"/>
          <w:sz w:val="20"/>
          <w:szCs w:val="22"/>
        </w:rPr>
        <w:t>po dílčím předání provedených plnění (v písemné/elektronické podobě) sjednají obě strany písemný protokol o ukončení spolupráce na základě této Smlouvy,</w:t>
      </w:r>
    </w:p>
    <w:p w14:paraId="7018974F" w14:textId="77777777" w:rsidR="00804034" w:rsidRPr="00DE429F" w:rsidRDefault="00804034" w:rsidP="00DE429F">
      <w:pPr>
        <w:widowControl/>
        <w:numPr>
          <w:ilvl w:val="0"/>
          <w:numId w:val="8"/>
        </w:numPr>
        <w:tabs>
          <w:tab w:val="left" w:pos="-180"/>
        </w:tabs>
        <w:spacing w:line="276" w:lineRule="auto"/>
        <w:ind w:left="567" w:hanging="567"/>
        <w:textAlignment w:val="auto"/>
        <w:rPr>
          <w:rFonts w:ascii="Arial" w:hAnsi="Arial" w:cs="Arial"/>
          <w:sz w:val="20"/>
          <w:szCs w:val="22"/>
        </w:rPr>
      </w:pPr>
      <w:r w:rsidRPr="00DE429F">
        <w:rPr>
          <w:rFonts w:ascii="Arial" w:hAnsi="Arial" w:cs="Arial"/>
          <w:sz w:val="20"/>
          <w:szCs w:val="22"/>
        </w:rPr>
        <w:t>strana, která důvodné odstoupení (či ukončení Smlouvy jiným způsobem) od Smlouvy zapříčinila, je povinna uhradit druhé straně veškeré účelné náklady ji vzniklé z důvodu takového odstoupení od Smlouvy.</w:t>
      </w:r>
    </w:p>
    <w:p w14:paraId="7A71B27F" w14:textId="77777777" w:rsidR="000E102E" w:rsidRPr="00DE429F" w:rsidRDefault="000E102E" w:rsidP="00DE429F">
      <w:pPr>
        <w:autoSpaceDE w:val="0"/>
        <w:spacing w:line="276" w:lineRule="auto"/>
        <w:ind w:left="540" w:hanging="540"/>
        <w:rPr>
          <w:rFonts w:ascii="Arial" w:hAnsi="Arial" w:cs="Arial"/>
          <w:sz w:val="20"/>
          <w:szCs w:val="22"/>
        </w:rPr>
      </w:pPr>
    </w:p>
    <w:p w14:paraId="76D9BBA1" w14:textId="77777777" w:rsidR="000E102E" w:rsidRPr="00DE429F" w:rsidRDefault="000E102E" w:rsidP="00DE429F">
      <w:pPr>
        <w:widowControl/>
        <w:numPr>
          <w:ilvl w:val="1"/>
          <w:numId w:val="7"/>
        </w:numPr>
        <w:tabs>
          <w:tab w:val="left" w:pos="-180"/>
        </w:tabs>
        <w:spacing w:line="276" w:lineRule="auto"/>
        <w:ind w:hanging="716"/>
        <w:textAlignment w:val="auto"/>
        <w:rPr>
          <w:rFonts w:ascii="Arial" w:hAnsi="Arial" w:cs="Arial"/>
          <w:sz w:val="20"/>
          <w:szCs w:val="22"/>
        </w:rPr>
      </w:pPr>
      <w:r w:rsidRPr="00DE429F">
        <w:rPr>
          <w:rFonts w:ascii="Arial" w:hAnsi="Arial" w:cs="Arial"/>
          <w:sz w:val="20"/>
          <w:szCs w:val="22"/>
        </w:rPr>
        <w:t>Odstoupení (zánik práv a povinností) nastane až splněním povinností vyplývajících z vyrovnání smluvních stran.</w:t>
      </w:r>
    </w:p>
    <w:p w14:paraId="54B6D234" w14:textId="77777777" w:rsidR="009B3B93" w:rsidRPr="00DE429F" w:rsidRDefault="009B3B93" w:rsidP="00DE429F">
      <w:pPr>
        <w:autoSpaceDE w:val="0"/>
        <w:spacing w:line="276" w:lineRule="auto"/>
        <w:ind w:left="540" w:hanging="540"/>
        <w:rPr>
          <w:rFonts w:ascii="Arial" w:hAnsi="Arial" w:cs="Arial"/>
          <w:sz w:val="20"/>
          <w:szCs w:val="22"/>
        </w:rPr>
      </w:pPr>
    </w:p>
    <w:p w14:paraId="52BE434C" w14:textId="77777777" w:rsidR="00B675E4" w:rsidRPr="00DE429F" w:rsidRDefault="00B675E4" w:rsidP="00DE429F">
      <w:pPr>
        <w:widowControl/>
        <w:numPr>
          <w:ilvl w:val="1"/>
          <w:numId w:val="7"/>
        </w:numPr>
        <w:tabs>
          <w:tab w:val="left" w:pos="-180"/>
        </w:tabs>
        <w:spacing w:line="276" w:lineRule="auto"/>
        <w:ind w:hanging="716"/>
        <w:textAlignment w:val="auto"/>
        <w:rPr>
          <w:rFonts w:ascii="Arial" w:hAnsi="Arial" w:cs="Arial"/>
          <w:sz w:val="20"/>
          <w:szCs w:val="22"/>
        </w:rPr>
      </w:pPr>
      <w:r w:rsidRPr="00DE429F">
        <w:rPr>
          <w:rFonts w:ascii="Arial" w:hAnsi="Arial" w:cs="Arial"/>
          <w:sz w:val="20"/>
          <w:szCs w:val="22"/>
        </w:rPr>
        <w:t>Podstatným porušením této smlouvy, zakládajícím právo Objednavatele na odstoupení od 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04AAF494" w14:textId="77777777" w:rsidR="009B3B93" w:rsidRPr="00DE429F" w:rsidRDefault="009B3B93" w:rsidP="00DE429F">
      <w:pPr>
        <w:autoSpaceDE w:val="0"/>
        <w:spacing w:line="276" w:lineRule="auto"/>
        <w:ind w:left="540" w:hanging="540"/>
        <w:rPr>
          <w:rFonts w:ascii="Arial" w:hAnsi="Arial" w:cs="Arial"/>
          <w:b/>
          <w:bCs/>
          <w:sz w:val="20"/>
          <w:szCs w:val="22"/>
        </w:rPr>
      </w:pPr>
    </w:p>
    <w:p w14:paraId="2D758385" w14:textId="77777777" w:rsidR="00FE4431" w:rsidRPr="00DE429F" w:rsidRDefault="00FE4431" w:rsidP="00DE429F">
      <w:pPr>
        <w:autoSpaceDE w:val="0"/>
        <w:spacing w:line="276" w:lineRule="auto"/>
        <w:ind w:left="540" w:hanging="540"/>
        <w:rPr>
          <w:rFonts w:ascii="Arial" w:hAnsi="Arial" w:cs="Arial"/>
          <w:b/>
          <w:bCs/>
          <w:sz w:val="20"/>
          <w:szCs w:val="22"/>
        </w:rPr>
      </w:pPr>
    </w:p>
    <w:p w14:paraId="1043502C" w14:textId="77777777" w:rsidR="000E102E" w:rsidRPr="00DE429F" w:rsidRDefault="000E102E" w:rsidP="00DE429F">
      <w:pPr>
        <w:spacing w:line="276" w:lineRule="auto"/>
        <w:jc w:val="center"/>
        <w:rPr>
          <w:rFonts w:ascii="Arial" w:hAnsi="Arial" w:cs="Arial"/>
          <w:b/>
          <w:bCs/>
          <w:sz w:val="20"/>
          <w:szCs w:val="22"/>
        </w:rPr>
      </w:pPr>
      <w:r w:rsidRPr="00DE429F">
        <w:rPr>
          <w:rFonts w:ascii="Arial" w:hAnsi="Arial" w:cs="Arial"/>
          <w:b/>
          <w:bCs/>
          <w:sz w:val="20"/>
          <w:szCs w:val="22"/>
        </w:rPr>
        <w:t>XIII.</w:t>
      </w:r>
    </w:p>
    <w:p w14:paraId="01676D13" w14:textId="77777777" w:rsidR="000E102E" w:rsidRPr="00DE429F" w:rsidRDefault="000E102E" w:rsidP="00DE429F">
      <w:pPr>
        <w:spacing w:line="276" w:lineRule="auto"/>
        <w:jc w:val="center"/>
        <w:rPr>
          <w:rFonts w:ascii="Arial" w:hAnsi="Arial" w:cs="Arial"/>
          <w:b/>
          <w:bCs/>
          <w:sz w:val="20"/>
          <w:szCs w:val="22"/>
        </w:rPr>
      </w:pPr>
      <w:r w:rsidRPr="00DE429F">
        <w:rPr>
          <w:rFonts w:ascii="Arial" w:hAnsi="Arial" w:cs="Arial"/>
          <w:b/>
          <w:bCs/>
          <w:sz w:val="20"/>
          <w:szCs w:val="22"/>
        </w:rPr>
        <w:t>Smluvní pokuty a úrok z</w:t>
      </w:r>
      <w:r w:rsidR="00C93C22" w:rsidRPr="00DE429F">
        <w:rPr>
          <w:rFonts w:ascii="Arial" w:hAnsi="Arial" w:cs="Arial"/>
          <w:b/>
          <w:bCs/>
          <w:sz w:val="20"/>
          <w:szCs w:val="22"/>
        </w:rPr>
        <w:t> </w:t>
      </w:r>
      <w:r w:rsidRPr="00DE429F">
        <w:rPr>
          <w:rFonts w:ascii="Arial" w:hAnsi="Arial" w:cs="Arial"/>
          <w:b/>
          <w:bCs/>
          <w:sz w:val="20"/>
          <w:szCs w:val="22"/>
        </w:rPr>
        <w:t>prodlení</w:t>
      </w:r>
    </w:p>
    <w:p w14:paraId="77D01125" w14:textId="77777777" w:rsidR="00C93C22" w:rsidRPr="00DE429F" w:rsidRDefault="00C93C22" w:rsidP="00DE429F">
      <w:pPr>
        <w:spacing w:line="276" w:lineRule="auto"/>
        <w:jc w:val="center"/>
        <w:rPr>
          <w:rFonts w:ascii="Arial" w:hAnsi="Arial" w:cs="Arial"/>
          <w:b/>
          <w:bCs/>
          <w:sz w:val="20"/>
          <w:szCs w:val="22"/>
        </w:rPr>
      </w:pPr>
    </w:p>
    <w:p w14:paraId="0DF5E019" w14:textId="389CDBE8" w:rsidR="000E102E" w:rsidRPr="00DE429F" w:rsidRDefault="000E102E"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 xml:space="preserve">V případě, že </w:t>
      </w:r>
      <w:r w:rsidR="004B6537" w:rsidRPr="00DE429F">
        <w:rPr>
          <w:rFonts w:ascii="Arial" w:hAnsi="Arial" w:cs="Arial"/>
          <w:sz w:val="20"/>
          <w:szCs w:val="22"/>
        </w:rPr>
        <w:t>dodavatel</w:t>
      </w:r>
      <w:r w:rsidRPr="00DE429F">
        <w:rPr>
          <w:rFonts w:ascii="Arial" w:hAnsi="Arial" w:cs="Arial"/>
          <w:sz w:val="20"/>
          <w:szCs w:val="22"/>
        </w:rPr>
        <w:t xml:space="preserve"> bude v prodlení se zhotovením a předá</w:t>
      </w:r>
      <w:r w:rsidR="00FF4A66">
        <w:rPr>
          <w:rFonts w:ascii="Arial" w:hAnsi="Arial" w:cs="Arial"/>
          <w:sz w:val="20"/>
          <w:szCs w:val="22"/>
        </w:rPr>
        <w:t>ním díla</w:t>
      </w:r>
      <w:r w:rsidRPr="00DE429F">
        <w:rPr>
          <w:rFonts w:ascii="Arial" w:hAnsi="Arial" w:cs="Arial"/>
          <w:sz w:val="20"/>
          <w:szCs w:val="22"/>
        </w:rPr>
        <w:t>, je povinen zaplatit objednateli smluvní pokutu, jejíž výše bude určena jako násobek počtu dní prodlení se zhotovením díla a 0,2 % z ceny dí</w:t>
      </w:r>
      <w:r w:rsidR="008E3B25" w:rsidRPr="00DE429F">
        <w:rPr>
          <w:rFonts w:ascii="Arial" w:hAnsi="Arial" w:cs="Arial"/>
          <w:sz w:val="20"/>
          <w:szCs w:val="22"/>
        </w:rPr>
        <w:t>la bez DPH, označené v </w:t>
      </w:r>
      <w:r w:rsidR="000233C3" w:rsidRPr="00DE429F">
        <w:rPr>
          <w:rFonts w:ascii="Arial" w:hAnsi="Arial" w:cs="Arial"/>
          <w:sz w:val="20"/>
          <w:szCs w:val="22"/>
        </w:rPr>
        <w:t xml:space="preserve">článku III. odst. </w:t>
      </w:r>
      <w:r w:rsidR="008E3B25" w:rsidRPr="00DE429F">
        <w:rPr>
          <w:rFonts w:ascii="Arial" w:hAnsi="Arial" w:cs="Arial"/>
          <w:sz w:val="20"/>
          <w:szCs w:val="22"/>
        </w:rPr>
        <w:t>3.1.</w:t>
      </w:r>
      <w:r w:rsidRPr="00DE429F">
        <w:rPr>
          <w:rFonts w:ascii="Arial" w:hAnsi="Arial" w:cs="Arial"/>
          <w:sz w:val="20"/>
          <w:szCs w:val="22"/>
        </w:rPr>
        <w:t xml:space="preserve"> smlouvy. V případě, že </w:t>
      </w:r>
      <w:r w:rsidR="004B6537" w:rsidRPr="00DE429F">
        <w:rPr>
          <w:rFonts w:ascii="Arial" w:hAnsi="Arial" w:cs="Arial"/>
          <w:sz w:val="20"/>
          <w:szCs w:val="22"/>
        </w:rPr>
        <w:t>dodavatel</w:t>
      </w:r>
      <w:r w:rsidRPr="00DE429F">
        <w:rPr>
          <w:rFonts w:ascii="Arial" w:hAnsi="Arial" w:cs="Arial"/>
          <w:sz w:val="20"/>
          <w:szCs w:val="22"/>
        </w:rPr>
        <w:t xml:space="preserve"> prokáže, že prodlení vzniklo z viny na straně objednatele, zanikne objednateli právo smluvní pokutu uplatňovat.</w:t>
      </w:r>
      <w:r w:rsidR="008E3B25" w:rsidRPr="00DE429F">
        <w:rPr>
          <w:rFonts w:ascii="Arial" w:hAnsi="Arial" w:cs="Arial"/>
          <w:sz w:val="20"/>
          <w:szCs w:val="22"/>
        </w:rPr>
        <w:t xml:space="preserve"> </w:t>
      </w:r>
      <w:r w:rsidR="004B6537" w:rsidRPr="00DE429F">
        <w:rPr>
          <w:rFonts w:ascii="Arial" w:hAnsi="Arial" w:cs="Arial"/>
          <w:sz w:val="20"/>
          <w:szCs w:val="22"/>
        </w:rPr>
        <w:t xml:space="preserve">Dodavatel </w:t>
      </w:r>
      <w:r w:rsidRPr="00DE429F">
        <w:rPr>
          <w:rFonts w:ascii="Arial" w:hAnsi="Arial" w:cs="Arial"/>
          <w:sz w:val="20"/>
          <w:szCs w:val="22"/>
        </w:rPr>
        <w:t>není v prodlení, pokud nemohl plnit v důsledku vyšší moci.</w:t>
      </w:r>
    </w:p>
    <w:p w14:paraId="2CA2D3D5" w14:textId="77777777" w:rsidR="000E102E" w:rsidRPr="00DE429F" w:rsidRDefault="000E102E" w:rsidP="00DE429F">
      <w:pPr>
        <w:tabs>
          <w:tab w:val="left" w:pos="360"/>
        </w:tabs>
        <w:autoSpaceDE w:val="0"/>
        <w:spacing w:line="276" w:lineRule="auto"/>
        <w:ind w:left="567" w:hanging="567"/>
        <w:rPr>
          <w:rFonts w:ascii="Arial" w:hAnsi="Arial" w:cs="Arial"/>
          <w:sz w:val="20"/>
          <w:szCs w:val="22"/>
        </w:rPr>
      </w:pPr>
    </w:p>
    <w:p w14:paraId="7DA5676B" w14:textId="07660214" w:rsidR="000E102E" w:rsidRPr="00DE429F" w:rsidRDefault="000E102E"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 xml:space="preserve">Smluvní pokuta za včasné nevyklizení staveniště je 0,05 % z ceny díla bez DPH za každý i započatý den prodlení </w:t>
      </w:r>
      <w:r w:rsidR="004B6537" w:rsidRPr="00DE429F">
        <w:rPr>
          <w:rFonts w:ascii="Arial" w:hAnsi="Arial" w:cs="Arial"/>
          <w:sz w:val="20"/>
          <w:szCs w:val="22"/>
        </w:rPr>
        <w:t>dodavatel</w:t>
      </w:r>
      <w:r w:rsidRPr="00DE429F">
        <w:rPr>
          <w:rFonts w:ascii="Arial" w:hAnsi="Arial" w:cs="Arial"/>
          <w:sz w:val="20"/>
          <w:szCs w:val="22"/>
        </w:rPr>
        <w:t>e</w:t>
      </w:r>
      <w:r w:rsidR="008E3B25" w:rsidRPr="00DE429F">
        <w:rPr>
          <w:rFonts w:ascii="Arial" w:hAnsi="Arial" w:cs="Arial"/>
          <w:sz w:val="20"/>
          <w:szCs w:val="22"/>
        </w:rPr>
        <w:t xml:space="preserve">, nejvýše však </w:t>
      </w:r>
      <w:r w:rsidR="00CA2629" w:rsidRPr="00DE429F">
        <w:rPr>
          <w:rFonts w:ascii="Arial" w:hAnsi="Arial" w:cs="Arial"/>
          <w:sz w:val="20"/>
          <w:szCs w:val="22"/>
        </w:rPr>
        <w:t>1</w:t>
      </w:r>
      <w:r w:rsidR="008E3B25" w:rsidRPr="00DE429F">
        <w:rPr>
          <w:rFonts w:ascii="Arial" w:hAnsi="Arial" w:cs="Arial"/>
          <w:sz w:val="20"/>
          <w:szCs w:val="22"/>
        </w:rPr>
        <w:t>0 000 Kč</w:t>
      </w:r>
      <w:r w:rsidR="002401AD" w:rsidRPr="00DE429F">
        <w:rPr>
          <w:rFonts w:ascii="Arial" w:hAnsi="Arial" w:cs="Arial"/>
          <w:sz w:val="20"/>
          <w:szCs w:val="22"/>
        </w:rPr>
        <w:t xml:space="preserve"> </w:t>
      </w:r>
      <w:r w:rsidR="008E3B25" w:rsidRPr="00DE429F">
        <w:rPr>
          <w:rFonts w:ascii="Arial" w:hAnsi="Arial" w:cs="Arial"/>
          <w:sz w:val="20"/>
          <w:szCs w:val="22"/>
        </w:rPr>
        <w:t>za den</w:t>
      </w:r>
      <w:r w:rsidRPr="00DE429F">
        <w:rPr>
          <w:rFonts w:ascii="Arial" w:hAnsi="Arial" w:cs="Arial"/>
          <w:sz w:val="20"/>
          <w:szCs w:val="22"/>
        </w:rPr>
        <w:t>.</w:t>
      </w:r>
    </w:p>
    <w:p w14:paraId="4D7D7A4B" w14:textId="77777777" w:rsidR="000E102E" w:rsidRPr="00DE429F" w:rsidRDefault="000E102E" w:rsidP="00DE429F">
      <w:pPr>
        <w:tabs>
          <w:tab w:val="left" w:pos="360"/>
        </w:tabs>
        <w:autoSpaceDE w:val="0"/>
        <w:spacing w:line="276" w:lineRule="auto"/>
        <w:ind w:left="567" w:hanging="567"/>
        <w:rPr>
          <w:rFonts w:ascii="Arial" w:hAnsi="Arial" w:cs="Arial"/>
          <w:sz w:val="20"/>
          <w:szCs w:val="22"/>
        </w:rPr>
      </w:pPr>
    </w:p>
    <w:p w14:paraId="61C963FD" w14:textId="77777777" w:rsidR="00983B83" w:rsidRPr="00DE429F" w:rsidRDefault="00983B83"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 xml:space="preserve">Smluvní pokuta za prodlení s odstraněním vad v záruční lhůtě dle čl. </w:t>
      </w:r>
      <w:r w:rsidR="00195C16" w:rsidRPr="00DE429F">
        <w:rPr>
          <w:rFonts w:ascii="Arial" w:hAnsi="Arial" w:cs="Arial"/>
          <w:sz w:val="20"/>
          <w:szCs w:val="22"/>
        </w:rPr>
        <w:t xml:space="preserve">XI. odst. </w:t>
      </w:r>
      <w:r w:rsidRPr="00DE429F">
        <w:rPr>
          <w:rFonts w:ascii="Arial" w:hAnsi="Arial" w:cs="Arial"/>
          <w:sz w:val="20"/>
          <w:szCs w:val="22"/>
        </w:rPr>
        <w:t>11.3. činí 0,05 % z ceny díla za každý i započatý den prodlení.</w:t>
      </w:r>
    </w:p>
    <w:p w14:paraId="060DCB76" w14:textId="77777777" w:rsidR="00983B83" w:rsidRPr="00DE429F" w:rsidRDefault="00983B83" w:rsidP="00DE429F">
      <w:pPr>
        <w:widowControl/>
        <w:tabs>
          <w:tab w:val="left" w:pos="-180"/>
        </w:tabs>
        <w:spacing w:line="276" w:lineRule="auto"/>
        <w:ind w:left="432"/>
        <w:textAlignment w:val="auto"/>
        <w:rPr>
          <w:rFonts w:ascii="Arial" w:hAnsi="Arial" w:cs="Arial"/>
          <w:sz w:val="20"/>
          <w:szCs w:val="22"/>
        </w:rPr>
      </w:pPr>
    </w:p>
    <w:p w14:paraId="5A432C95" w14:textId="77777777" w:rsidR="000E102E" w:rsidRPr="00DE429F" w:rsidRDefault="000E102E"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 xml:space="preserve">Smluvní pokuty dle této smlouvy hradí </w:t>
      </w:r>
      <w:r w:rsidR="004B6537" w:rsidRPr="00DE429F">
        <w:rPr>
          <w:rFonts w:ascii="Arial" w:hAnsi="Arial" w:cs="Arial"/>
          <w:sz w:val="20"/>
          <w:szCs w:val="22"/>
        </w:rPr>
        <w:t>dodavatel</w:t>
      </w:r>
      <w:r w:rsidRPr="00DE429F">
        <w:rPr>
          <w:rFonts w:ascii="Arial" w:hAnsi="Arial" w:cs="Arial"/>
          <w:sz w:val="20"/>
          <w:szCs w:val="22"/>
        </w:rPr>
        <w:t xml:space="preserve"> nezávisle na tom, zda a v jaké výši vznikne objednateli škoda, kterou je oprávněn objednatel vymáhat samostatně a bez ohledu na její výši.  </w:t>
      </w:r>
    </w:p>
    <w:p w14:paraId="5E122B3D" w14:textId="77777777" w:rsidR="000E102E" w:rsidRPr="00DE429F" w:rsidRDefault="000E102E" w:rsidP="00DE429F">
      <w:pPr>
        <w:autoSpaceDE w:val="0"/>
        <w:spacing w:line="276" w:lineRule="auto"/>
        <w:rPr>
          <w:rFonts w:ascii="Arial" w:hAnsi="Arial" w:cs="Arial"/>
          <w:sz w:val="20"/>
          <w:szCs w:val="22"/>
        </w:rPr>
      </w:pPr>
    </w:p>
    <w:p w14:paraId="7A11BE90" w14:textId="7A838D6B" w:rsidR="000E102E" w:rsidRPr="00DE429F" w:rsidRDefault="00466A35" w:rsidP="00DE429F">
      <w:pPr>
        <w:widowControl/>
        <w:numPr>
          <w:ilvl w:val="1"/>
          <w:numId w:val="7"/>
        </w:numPr>
        <w:tabs>
          <w:tab w:val="left" w:pos="-180"/>
        </w:tabs>
        <w:spacing w:line="276" w:lineRule="auto"/>
        <w:ind w:hanging="716"/>
        <w:textAlignment w:val="auto"/>
        <w:rPr>
          <w:rFonts w:ascii="Arial" w:hAnsi="Arial" w:cs="Arial"/>
          <w:sz w:val="20"/>
          <w:szCs w:val="22"/>
        </w:rPr>
      </w:pPr>
      <w:r w:rsidRPr="00DE429F">
        <w:rPr>
          <w:rFonts w:ascii="Arial" w:hAnsi="Arial" w:cs="Arial"/>
          <w:sz w:val="20"/>
          <w:szCs w:val="22"/>
        </w:rPr>
        <w:t>Smluvní strany se dohodly, že v případě prodlení objednatele s úhradou ceny díla nebo její části je objednatel povinen uhradit dodavateli úrok z prodlení dle platné legislativy z dlužné částky</w:t>
      </w:r>
      <w:r w:rsidR="00340C4B" w:rsidRPr="00DE429F">
        <w:rPr>
          <w:rFonts w:ascii="Arial" w:hAnsi="Arial" w:cs="Arial"/>
          <w:sz w:val="20"/>
          <w:szCs w:val="22"/>
        </w:rPr>
        <w:t>.</w:t>
      </w:r>
    </w:p>
    <w:p w14:paraId="15C8A0BD" w14:textId="77777777" w:rsidR="000233C3" w:rsidRPr="00DE429F" w:rsidRDefault="000233C3" w:rsidP="00DE429F">
      <w:pPr>
        <w:tabs>
          <w:tab w:val="left" w:pos="360"/>
        </w:tabs>
        <w:autoSpaceDE w:val="0"/>
        <w:spacing w:line="276" w:lineRule="auto"/>
        <w:ind w:left="567" w:hanging="567"/>
        <w:rPr>
          <w:rFonts w:ascii="Arial" w:hAnsi="Arial" w:cs="Arial"/>
          <w:sz w:val="20"/>
          <w:szCs w:val="22"/>
        </w:rPr>
      </w:pPr>
    </w:p>
    <w:p w14:paraId="74E634C9" w14:textId="23D547FF" w:rsidR="000E102E" w:rsidRPr="00DE429F" w:rsidRDefault="000E102E"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 xml:space="preserve">Úrok z prodlení není objednatel povinen </w:t>
      </w:r>
      <w:r w:rsidR="004B6537" w:rsidRPr="00DE429F">
        <w:rPr>
          <w:rFonts w:ascii="Arial" w:hAnsi="Arial" w:cs="Arial"/>
          <w:sz w:val="20"/>
          <w:szCs w:val="22"/>
        </w:rPr>
        <w:t>dodavatel</w:t>
      </w:r>
      <w:r w:rsidRPr="00DE429F">
        <w:rPr>
          <w:rFonts w:ascii="Arial" w:hAnsi="Arial" w:cs="Arial"/>
          <w:sz w:val="20"/>
          <w:szCs w:val="22"/>
        </w:rPr>
        <w:t xml:space="preserve">i hradit, jestliže objednatel pozastaví platbu </w:t>
      </w:r>
      <w:r w:rsidR="004B6537" w:rsidRPr="00DE429F">
        <w:rPr>
          <w:rFonts w:ascii="Arial" w:hAnsi="Arial" w:cs="Arial"/>
          <w:sz w:val="20"/>
          <w:szCs w:val="22"/>
        </w:rPr>
        <w:t>dodavatel</w:t>
      </w:r>
      <w:r w:rsidRPr="00DE429F">
        <w:rPr>
          <w:rFonts w:ascii="Arial" w:hAnsi="Arial" w:cs="Arial"/>
          <w:sz w:val="20"/>
          <w:szCs w:val="22"/>
        </w:rPr>
        <w:t xml:space="preserve">i podle bodu článku IV., </w:t>
      </w:r>
      <w:r w:rsidR="00195C16" w:rsidRPr="00DE429F">
        <w:rPr>
          <w:rFonts w:ascii="Arial" w:hAnsi="Arial" w:cs="Arial"/>
          <w:sz w:val="20"/>
          <w:szCs w:val="22"/>
        </w:rPr>
        <w:t>odst.</w:t>
      </w:r>
      <w:r w:rsidRPr="00DE429F">
        <w:rPr>
          <w:rFonts w:ascii="Arial" w:hAnsi="Arial" w:cs="Arial"/>
          <w:sz w:val="20"/>
          <w:szCs w:val="22"/>
        </w:rPr>
        <w:t xml:space="preserve"> 4.</w:t>
      </w:r>
      <w:r w:rsidR="002B1D60" w:rsidRPr="00DE429F">
        <w:rPr>
          <w:rFonts w:ascii="Arial" w:hAnsi="Arial" w:cs="Arial"/>
          <w:sz w:val="20"/>
          <w:szCs w:val="22"/>
        </w:rPr>
        <w:t>6</w:t>
      </w:r>
      <w:r w:rsidRPr="00DE429F">
        <w:rPr>
          <w:rFonts w:ascii="Arial" w:hAnsi="Arial" w:cs="Arial"/>
          <w:sz w:val="20"/>
          <w:szCs w:val="22"/>
        </w:rPr>
        <w:t>.</w:t>
      </w:r>
      <w:r w:rsidR="002401AD" w:rsidRPr="00DE429F">
        <w:rPr>
          <w:rFonts w:ascii="Arial" w:hAnsi="Arial" w:cs="Arial"/>
          <w:sz w:val="20"/>
          <w:szCs w:val="22"/>
        </w:rPr>
        <w:t xml:space="preserve"> </w:t>
      </w:r>
      <w:r w:rsidRPr="00DE429F">
        <w:rPr>
          <w:rFonts w:ascii="Arial" w:hAnsi="Arial" w:cs="Arial"/>
          <w:sz w:val="20"/>
          <w:szCs w:val="22"/>
        </w:rPr>
        <w:t>této smlouvy.</w:t>
      </w:r>
    </w:p>
    <w:p w14:paraId="3E84047F" w14:textId="77777777" w:rsidR="0040031D" w:rsidRDefault="0040031D" w:rsidP="00DE429F">
      <w:pPr>
        <w:autoSpaceDE w:val="0"/>
        <w:autoSpaceDN w:val="0"/>
        <w:adjustRightInd w:val="0"/>
        <w:spacing w:line="276" w:lineRule="auto"/>
        <w:rPr>
          <w:rFonts w:ascii="Arial" w:hAnsi="Arial" w:cs="Arial"/>
          <w:sz w:val="20"/>
          <w:szCs w:val="22"/>
        </w:rPr>
      </w:pPr>
    </w:p>
    <w:p w14:paraId="0694EE40" w14:textId="77777777" w:rsidR="00BC2668" w:rsidRPr="00DE429F" w:rsidRDefault="00BC2668" w:rsidP="00DE429F">
      <w:pPr>
        <w:autoSpaceDE w:val="0"/>
        <w:autoSpaceDN w:val="0"/>
        <w:adjustRightInd w:val="0"/>
        <w:spacing w:line="276" w:lineRule="auto"/>
        <w:rPr>
          <w:rFonts w:ascii="Arial" w:hAnsi="Arial" w:cs="Arial"/>
          <w:sz w:val="20"/>
          <w:szCs w:val="22"/>
        </w:rPr>
      </w:pPr>
    </w:p>
    <w:p w14:paraId="69AD512E" w14:textId="77777777" w:rsidR="000E102E" w:rsidRPr="00DE429F" w:rsidRDefault="000E102E" w:rsidP="00DE429F">
      <w:pPr>
        <w:autoSpaceDE w:val="0"/>
        <w:spacing w:line="276" w:lineRule="auto"/>
        <w:ind w:left="360" w:hanging="360"/>
        <w:jc w:val="center"/>
        <w:rPr>
          <w:rFonts w:ascii="Arial" w:hAnsi="Arial" w:cs="Arial"/>
          <w:b/>
          <w:bCs/>
          <w:sz w:val="20"/>
          <w:szCs w:val="22"/>
        </w:rPr>
      </w:pPr>
      <w:r w:rsidRPr="00DE429F">
        <w:rPr>
          <w:rFonts w:ascii="Arial" w:hAnsi="Arial" w:cs="Arial"/>
          <w:b/>
          <w:bCs/>
          <w:sz w:val="20"/>
          <w:szCs w:val="22"/>
        </w:rPr>
        <w:t>Článek X</w:t>
      </w:r>
      <w:r w:rsidR="00785D86" w:rsidRPr="00DE429F">
        <w:rPr>
          <w:rFonts w:ascii="Arial" w:hAnsi="Arial" w:cs="Arial"/>
          <w:b/>
          <w:bCs/>
          <w:sz w:val="20"/>
          <w:szCs w:val="22"/>
        </w:rPr>
        <w:t>I</w:t>
      </w:r>
      <w:r w:rsidRPr="00DE429F">
        <w:rPr>
          <w:rFonts w:ascii="Arial" w:hAnsi="Arial" w:cs="Arial"/>
          <w:b/>
          <w:bCs/>
          <w:sz w:val="20"/>
          <w:szCs w:val="22"/>
        </w:rPr>
        <w:t>V.</w:t>
      </w:r>
    </w:p>
    <w:p w14:paraId="391031C5" w14:textId="77777777" w:rsidR="000E102E" w:rsidRPr="00DE429F" w:rsidRDefault="000E102E" w:rsidP="00DE429F">
      <w:pPr>
        <w:autoSpaceDE w:val="0"/>
        <w:spacing w:line="276" w:lineRule="auto"/>
        <w:jc w:val="center"/>
        <w:rPr>
          <w:rFonts w:ascii="Arial" w:hAnsi="Arial" w:cs="Arial"/>
          <w:b/>
          <w:bCs/>
          <w:sz w:val="20"/>
          <w:szCs w:val="22"/>
        </w:rPr>
      </w:pPr>
      <w:r w:rsidRPr="00DE429F">
        <w:rPr>
          <w:rFonts w:ascii="Arial" w:hAnsi="Arial" w:cs="Arial"/>
          <w:b/>
          <w:bCs/>
          <w:sz w:val="20"/>
          <w:szCs w:val="22"/>
        </w:rPr>
        <w:t>Závěrečná ustanovení</w:t>
      </w:r>
    </w:p>
    <w:p w14:paraId="3D522729" w14:textId="77777777" w:rsidR="00C93C22" w:rsidRPr="00DE429F" w:rsidRDefault="00C93C22" w:rsidP="00DE429F">
      <w:pPr>
        <w:autoSpaceDE w:val="0"/>
        <w:spacing w:line="276" w:lineRule="auto"/>
        <w:jc w:val="center"/>
        <w:rPr>
          <w:rFonts w:ascii="Arial" w:hAnsi="Arial" w:cs="Arial"/>
          <w:b/>
          <w:bCs/>
          <w:sz w:val="20"/>
          <w:szCs w:val="22"/>
        </w:rPr>
      </w:pPr>
    </w:p>
    <w:p w14:paraId="28793E2F" w14:textId="77777777" w:rsidR="000E102E" w:rsidRPr="00DE429F" w:rsidRDefault="000E102E"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 xml:space="preserve">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  </w:t>
      </w:r>
    </w:p>
    <w:p w14:paraId="4E536B70" w14:textId="77777777" w:rsidR="000E102E" w:rsidRPr="00DE429F" w:rsidRDefault="000E102E" w:rsidP="00DE429F">
      <w:pPr>
        <w:autoSpaceDE w:val="0"/>
        <w:spacing w:line="276" w:lineRule="auto"/>
        <w:ind w:left="567" w:hanging="567"/>
        <w:rPr>
          <w:rFonts w:ascii="Arial" w:hAnsi="Arial" w:cs="Arial"/>
          <w:color w:val="FF0000"/>
          <w:sz w:val="20"/>
          <w:szCs w:val="22"/>
        </w:rPr>
      </w:pPr>
    </w:p>
    <w:p w14:paraId="714D83C6" w14:textId="77777777" w:rsidR="000E102E" w:rsidRPr="00DE429F" w:rsidRDefault="000E102E"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 xml:space="preserve">Veškerá textová dokumentace, kterou při plnění smlouvy předává či předkládá </w:t>
      </w:r>
      <w:r w:rsidR="004B6537" w:rsidRPr="00DE429F">
        <w:rPr>
          <w:rFonts w:ascii="Arial" w:hAnsi="Arial" w:cs="Arial"/>
          <w:sz w:val="20"/>
          <w:szCs w:val="22"/>
        </w:rPr>
        <w:t>dodavatel</w:t>
      </w:r>
      <w:r w:rsidRPr="00DE429F">
        <w:rPr>
          <w:rFonts w:ascii="Arial" w:hAnsi="Arial" w:cs="Arial"/>
          <w:sz w:val="20"/>
          <w:szCs w:val="22"/>
        </w:rPr>
        <w:t xml:space="preserve"> objednateli, musí být předána či předložena v českém jazyce.</w:t>
      </w:r>
    </w:p>
    <w:p w14:paraId="45C525D6" w14:textId="77777777" w:rsidR="000E102E" w:rsidRPr="00DE429F" w:rsidRDefault="000E102E" w:rsidP="00DE429F">
      <w:pPr>
        <w:autoSpaceDE w:val="0"/>
        <w:spacing w:line="276" w:lineRule="auto"/>
        <w:ind w:left="567" w:hanging="567"/>
        <w:rPr>
          <w:rFonts w:ascii="Arial" w:hAnsi="Arial" w:cs="Arial"/>
          <w:sz w:val="20"/>
          <w:szCs w:val="22"/>
        </w:rPr>
      </w:pPr>
    </w:p>
    <w:p w14:paraId="37495397" w14:textId="4D916392" w:rsidR="000E102E" w:rsidRPr="00DE429F" w:rsidRDefault="000E102E"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w:t>
      </w:r>
      <w:r w:rsidR="00DE429F" w:rsidRPr="00DE429F">
        <w:rPr>
          <w:rFonts w:ascii="Arial" w:hAnsi="Arial" w:cs="Arial"/>
          <w:sz w:val="20"/>
          <w:szCs w:val="22"/>
        </w:rPr>
        <w:t>ení</w:t>
      </w:r>
      <w:r w:rsidR="00FF4A66">
        <w:rPr>
          <w:rFonts w:ascii="Arial" w:hAnsi="Arial" w:cs="Arial"/>
          <w:sz w:val="20"/>
          <w:szCs w:val="22"/>
        </w:rPr>
        <w:t xml:space="preserve"> e-mailem,</w:t>
      </w:r>
      <w:r w:rsidRPr="00DE429F">
        <w:rPr>
          <w:rFonts w:ascii="Arial" w:hAnsi="Arial" w:cs="Arial"/>
          <w:sz w:val="20"/>
          <w:szCs w:val="22"/>
        </w:rPr>
        <w:t xml:space="preserve"> </w:t>
      </w:r>
      <w:r w:rsidR="00DE429F" w:rsidRPr="00DE429F">
        <w:rPr>
          <w:rFonts w:ascii="Arial" w:hAnsi="Arial" w:cs="Arial"/>
          <w:sz w:val="20"/>
          <w:szCs w:val="22"/>
        </w:rPr>
        <w:t>datovou schránkou</w:t>
      </w:r>
      <w:r w:rsidR="00FF4A66">
        <w:rPr>
          <w:rFonts w:ascii="Arial" w:hAnsi="Arial" w:cs="Arial"/>
          <w:sz w:val="20"/>
          <w:szCs w:val="22"/>
        </w:rPr>
        <w:t>,</w:t>
      </w:r>
      <w:r w:rsidR="00DE429F" w:rsidRPr="00DE429F">
        <w:rPr>
          <w:rFonts w:ascii="Arial" w:hAnsi="Arial" w:cs="Arial"/>
          <w:sz w:val="20"/>
          <w:szCs w:val="22"/>
        </w:rPr>
        <w:t xml:space="preserve"> nebo doručování </w:t>
      </w:r>
      <w:r w:rsidRPr="00DE429F">
        <w:rPr>
          <w:rFonts w:ascii="Arial" w:hAnsi="Arial" w:cs="Arial"/>
          <w:sz w:val="20"/>
          <w:szCs w:val="22"/>
        </w:rPr>
        <w:t>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1318A153" w14:textId="77777777" w:rsidR="002401AD" w:rsidRPr="00DE429F" w:rsidRDefault="002401AD" w:rsidP="00DE429F">
      <w:pPr>
        <w:tabs>
          <w:tab w:val="left" w:pos="360"/>
        </w:tabs>
        <w:autoSpaceDE w:val="0"/>
        <w:spacing w:line="276" w:lineRule="auto"/>
        <w:ind w:left="567" w:hanging="567"/>
        <w:rPr>
          <w:rFonts w:ascii="Arial" w:hAnsi="Arial" w:cs="Arial"/>
          <w:sz w:val="20"/>
          <w:szCs w:val="22"/>
        </w:rPr>
      </w:pPr>
    </w:p>
    <w:p w14:paraId="32F19BFC" w14:textId="77777777" w:rsidR="000E102E" w:rsidRPr="00DE429F" w:rsidRDefault="000E102E"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Jakákoliv ústní ujednání při provádění díla, která nejsou písemně potvrzena oprávněnými zástupci obou smluvních stran, jsou právně neúčinná.</w:t>
      </w:r>
    </w:p>
    <w:p w14:paraId="79F9DA2D" w14:textId="77777777" w:rsidR="000E102E" w:rsidRPr="00DE429F" w:rsidRDefault="000E102E" w:rsidP="00DE429F">
      <w:pPr>
        <w:autoSpaceDE w:val="0"/>
        <w:spacing w:line="276" w:lineRule="auto"/>
        <w:ind w:left="567" w:hanging="567"/>
        <w:rPr>
          <w:rFonts w:ascii="Arial" w:hAnsi="Arial" w:cs="Arial"/>
          <w:sz w:val="20"/>
          <w:szCs w:val="22"/>
        </w:rPr>
      </w:pPr>
    </w:p>
    <w:p w14:paraId="0133E311" w14:textId="78ED4FE0" w:rsidR="000E102E" w:rsidRPr="00DE429F" w:rsidRDefault="00C15500"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 xml:space="preserve">Smlouvu o dílo lze měnit pouze písemnými dodatky uzavřenými v souladu se zákonem  </w:t>
      </w:r>
      <w:r w:rsidRPr="00DE429F">
        <w:rPr>
          <w:rFonts w:ascii="Arial" w:hAnsi="Arial" w:cs="Arial"/>
          <w:sz w:val="20"/>
          <w:szCs w:val="22"/>
        </w:rPr>
        <w:br/>
        <w:t xml:space="preserve">a postupem popsaným v čl. III a podepsanými statutárními zástupci obou smluvních stran. To se týká veškerých víceprací, méněprací a změny díla včetně případných změn stavby oproti </w:t>
      </w:r>
      <w:r w:rsidR="001069FB" w:rsidRPr="00DE429F">
        <w:rPr>
          <w:rFonts w:ascii="Arial" w:hAnsi="Arial" w:cs="Arial"/>
          <w:sz w:val="20"/>
          <w:szCs w:val="22"/>
        </w:rPr>
        <w:t>technické</w:t>
      </w:r>
      <w:r w:rsidRPr="00DE429F">
        <w:rPr>
          <w:rFonts w:ascii="Arial" w:hAnsi="Arial" w:cs="Arial"/>
          <w:sz w:val="20"/>
          <w:szCs w:val="22"/>
        </w:rPr>
        <w:t xml:space="preserve"> dokumentaci. Tyto musí být současně předem odsouhlaseny technickým zástupcem objednatele.</w:t>
      </w:r>
    </w:p>
    <w:p w14:paraId="3E9ABA40" w14:textId="77777777" w:rsidR="000E102E" w:rsidRPr="00DE429F" w:rsidRDefault="000E102E" w:rsidP="00DE429F">
      <w:pPr>
        <w:tabs>
          <w:tab w:val="left" w:pos="360"/>
        </w:tabs>
        <w:autoSpaceDE w:val="0"/>
        <w:spacing w:line="276" w:lineRule="auto"/>
        <w:ind w:left="567" w:hanging="567"/>
        <w:rPr>
          <w:rFonts w:ascii="Arial" w:hAnsi="Arial" w:cs="Arial"/>
          <w:sz w:val="20"/>
          <w:szCs w:val="22"/>
        </w:rPr>
      </w:pPr>
    </w:p>
    <w:p w14:paraId="3E8656B7" w14:textId="44627FD3" w:rsidR="002B1D60" w:rsidRPr="00DE429F" w:rsidRDefault="000E102E" w:rsidP="00DE429F">
      <w:pPr>
        <w:widowControl/>
        <w:numPr>
          <w:ilvl w:val="1"/>
          <w:numId w:val="7"/>
        </w:numPr>
        <w:tabs>
          <w:tab w:val="left" w:pos="-180"/>
        </w:tabs>
        <w:spacing w:line="276" w:lineRule="auto"/>
        <w:ind w:hanging="574"/>
        <w:textAlignment w:val="auto"/>
        <w:rPr>
          <w:rFonts w:ascii="Arial" w:hAnsi="Arial" w:cs="Arial"/>
          <w:sz w:val="20"/>
          <w:szCs w:val="22"/>
        </w:rPr>
      </w:pPr>
      <w:r w:rsidRPr="00DE429F">
        <w:rPr>
          <w:rFonts w:ascii="Arial" w:hAnsi="Arial" w:cs="Arial"/>
          <w:sz w:val="20"/>
          <w:szCs w:val="22"/>
        </w:rPr>
        <w:t>Ostatní vztahy smluvních stran v této smlouvě výslovně neupravené se řídí občanským zákoníkem.</w:t>
      </w:r>
    </w:p>
    <w:p w14:paraId="11CE9606" w14:textId="77777777" w:rsidR="002B1D60" w:rsidRPr="00DE429F" w:rsidRDefault="002B1D60" w:rsidP="00DE429F">
      <w:pPr>
        <w:widowControl/>
        <w:tabs>
          <w:tab w:val="left" w:pos="-180"/>
        </w:tabs>
        <w:spacing w:line="276" w:lineRule="auto"/>
        <w:textAlignment w:val="auto"/>
        <w:rPr>
          <w:rFonts w:ascii="Arial" w:hAnsi="Arial" w:cs="Arial"/>
          <w:sz w:val="20"/>
          <w:szCs w:val="22"/>
        </w:rPr>
      </w:pPr>
    </w:p>
    <w:p w14:paraId="6CF42735" w14:textId="71C12B61" w:rsidR="00C15500" w:rsidRPr="00DE429F" w:rsidRDefault="00DE429F" w:rsidP="00DE429F">
      <w:pPr>
        <w:pStyle w:val="Odstavecseseznamem"/>
        <w:widowControl/>
        <w:numPr>
          <w:ilvl w:val="1"/>
          <w:numId w:val="7"/>
        </w:numPr>
        <w:tabs>
          <w:tab w:val="left" w:pos="-142"/>
          <w:tab w:val="left" w:pos="360"/>
        </w:tabs>
        <w:autoSpaceDE w:val="0"/>
        <w:spacing w:line="276" w:lineRule="auto"/>
        <w:ind w:left="426" w:hanging="568"/>
        <w:textAlignment w:val="auto"/>
        <w:rPr>
          <w:rFonts w:ascii="Arial" w:hAnsi="Arial" w:cs="Arial"/>
          <w:sz w:val="20"/>
          <w:szCs w:val="22"/>
        </w:rPr>
      </w:pPr>
      <w:r w:rsidRPr="00DE429F">
        <w:rPr>
          <w:rFonts w:ascii="Arial" w:hAnsi="Arial" w:cs="Arial"/>
          <w:sz w:val="20"/>
          <w:szCs w:val="22"/>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 V případě, že se strany dohodnou na vlastnoručním podpisu smlouvy,</w:t>
      </w:r>
      <w:r w:rsidRPr="00DE429F">
        <w:rPr>
          <w:rFonts w:ascii="Arial" w:hAnsi="Arial" w:cs="Arial"/>
          <w:sz w:val="18"/>
          <w:szCs w:val="20"/>
        </w:rPr>
        <w:t xml:space="preserve"> </w:t>
      </w:r>
      <w:r w:rsidRPr="00367642">
        <w:rPr>
          <w:rFonts w:ascii="Arial" w:hAnsi="Arial" w:cs="Arial"/>
          <w:sz w:val="20"/>
          <w:szCs w:val="22"/>
        </w:rPr>
        <w:t>je t</w:t>
      </w:r>
      <w:r w:rsidR="002B1D60" w:rsidRPr="00DE429F">
        <w:rPr>
          <w:rFonts w:ascii="Arial" w:hAnsi="Arial" w:cs="Arial"/>
          <w:sz w:val="20"/>
          <w:szCs w:val="22"/>
        </w:rPr>
        <w:t xml:space="preserve">ato smlouva vyhotovena </w:t>
      </w:r>
      <w:r w:rsidR="00C55E23" w:rsidRPr="00DE429F">
        <w:rPr>
          <w:rFonts w:ascii="Arial" w:hAnsi="Arial" w:cs="Arial"/>
          <w:sz w:val="20"/>
          <w:szCs w:val="22"/>
        </w:rPr>
        <w:t xml:space="preserve">ve třech stejnopisech, z nichž každý má váhu originálu a dodavatel obdrží jedno a objednatel 2 vyhotovení. </w:t>
      </w:r>
    </w:p>
    <w:p w14:paraId="1AAA18C8" w14:textId="77777777" w:rsidR="00DE429F" w:rsidRPr="00DE429F" w:rsidRDefault="00DE429F" w:rsidP="00DE429F">
      <w:pPr>
        <w:pStyle w:val="Odstavecseseznamem"/>
        <w:widowControl/>
        <w:tabs>
          <w:tab w:val="left" w:pos="-180"/>
          <w:tab w:val="left" w:pos="360"/>
        </w:tabs>
        <w:autoSpaceDE w:val="0"/>
        <w:spacing w:line="276" w:lineRule="auto"/>
        <w:ind w:left="567"/>
        <w:textAlignment w:val="auto"/>
        <w:rPr>
          <w:rFonts w:ascii="Arial" w:hAnsi="Arial" w:cs="Arial"/>
          <w:sz w:val="20"/>
          <w:szCs w:val="22"/>
        </w:rPr>
      </w:pPr>
    </w:p>
    <w:p w14:paraId="62E9AABB" w14:textId="77777777" w:rsidR="00624C0E" w:rsidRDefault="000E102E" w:rsidP="00624C0E">
      <w:pPr>
        <w:widowControl/>
        <w:numPr>
          <w:ilvl w:val="1"/>
          <w:numId w:val="7"/>
        </w:numPr>
        <w:tabs>
          <w:tab w:val="left" w:pos="-180"/>
        </w:tabs>
        <w:autoSpaceDE w:val="0"/>
        <w:spacing w:line="276" w:lineRule="auto"/>
        <w:ind w:left="567" w:hanging="567"/>
        <w:textAlignment w:val="auto"/>
        <w:rPr>
          <w:rFonts w:ascii="Arial" w:hAnsi="Arial" w:cs="Arial"/>
          <w:sz w:val="20"/>
          <w:szCs w:val="22"/>
        </w:rPr>
      </w:pPr>
      <w:r w:rsidRPr="00624C0E">
        <w:rPr>
          <w:rFonts w:ascii="Arial" w:hAnsi="Arial" w:cs="Arial"/>
          <w:sz w:val="20"/>
          <w:szCs w:val="22"/>
        </w:rPr>
        <w:t xml:space="preserve">Smluvní strany prohlašují, že si smlouvu přečetly, s obsahem souhlasí a na důkaz jejich svobodné, pravé a vážné vůle připojují své podpisy. </w:t>
      </w:r>
    </w:p>
    <w:p w14:paraId="3947B63B" w14:textId="77777777" w:rsidR="00624C0E" w:rsidRDefault="00624C0E" w:rsidP="00624C0E">
      <w:pPr>
        <w:pStyle w:val="Odstavecseseznamem"/>
        <w:rPr>
          <w:rFonts w:ascii="Arial" w:hAnsi="Arial" w:cs="Arial"/>
          <w:sz w:val="20"/>
          <w:szCs w:val="22"/>
        </w:rPr>
      </w:pPr>
    </w:p>
    <w:p w14:paraId="30E4190A" w14:textId="63A242CD" w:rsidR="00344BDA" w:rsidRPr="00624C0E" w:rsidRDefault="000E102E" w:rsidP="00624C0E">
      <w:pPr>
        <w:widowControl/>
        <w:numPr>
          <w:ilvl w:val="1"/>
          <w:numId w:val="7"/>
        </w:numPr>
        <w:tabs>
          <w:tab w:val="left" w:pos="-180"/>
        </w:tabs>
        <w:autoSpaceDE w:val="0"/>
        <w:spacing w:line="276" w:lineRule="auto"/>
        <w:ind w:left="567" w:hanging="567"/>
        <w:textAlignment w:val="auto"/>
        <w:rPr>
          <w:rFonts w:ascii="Arial" w:hAnsi="Arial" w:cs="Arial"/>
          <w:sz w:val="20"/>
          <w:szCs w:val="22"/>
        </w:rPr>
      </w:pPr>
      <w:r w:rsidRPr="00624C0E">
        <w:rPr>
          <w:rFonts w:ascii="Arial" w:hAnsi="Arial" w:cs="Arial"/>
          <w:sz w:val="20"/>
          <w:szCs w:val="22"/>
        </w:rPr>
        <w:lastRenderedPageBreak/>
        <w:t xml:space="preserve">Veškerá ujednání, technické podmínky a jiná ustanovení uvedená v nabídce </w:t>
      </w:r>
      <w:r w:rsidR="004B6537" w:rsidRPr="00624C0E">
        <w:rPr>
          <w:rFonts w:ascii="Arial" w:hAnsi="Arial" w:cs="Arial"/>
          <w:sz w:val="20"/>
          <w:szCs w:val="22"/>
        </w:rPr>
        <w:t>dodavatel</w:t>
      </w:r>
      <w:r w:rsidRPr="00624C0E">
        <w:rPr>
          <w:rFonts w:ascii="Arial" w:hAnsi="Arial" w:cs="Arial"/>
          <w:sz w:val="20"/>
          <w:szCs w:val="22"/>
        </w:rPr>
        <w:t xml:space="preserve">e, podané v rámci zadávacího řízení na výběr </w:t>
      </w:r>
      <w:r w:rsidR="004B6537" w:rsidRPr="00624C0E">
        <w:rPr>
          <w:rFonts w:ascii="Arial" w:hAnsi="Arial" w:cs="Arial"/>
          <w:sz w:val="20"/>
          <w:szCs w:val="22"/>
        </w:rPr>
        <w:t>dodavatel</w:t>
      </w:r>
      <w:r w:rsidRPr="00624C0E">
        <w:rPr>
          <w:rFonts w:ascii="Arial" w:hAnsi="Arial" w:cs="Arial"/>
          <w:sz w:val="20"/>
          <w:szCs w:val="22"/>
        </w:rPr>
        <w:t>e díla dle této smlouvy, jsou nedílnou součástí této smlouvy, pokud tato smlouva nestanoví jinak (viz čl. I smlouvy)</w:t>
      </w:r>
    </w:p>
    <w:p w14:paraId="60AD2552" w14:textId="77777777" w:rsidR="00344BDA" w:rsidRDefault="00344BDA" w:rsidP="00344BDA">
      <w:pPr>
        <w:widowControl/>
        <w:tabs>
          <w:tab w:val="left" w:pos="-180"/>
        </w:tabs>
        <w:spacing w:line="276" w:lineRule="auto"/>
        <w:ind w:left="432"/>
        <w:textAlignment w:val="auto"/>
        <w:rPr>
          <w:rFonts w:ascii="Arial" w:hAnsi="Arial" w:cs="Arial"/>
          <w:sz w:val="20"/>
          <w:szCs w:val="22"/>
        </w:rPr>
      </w:pPr>
    </w:p>
    <w:p w14:paraId="49691DE8" w14:textId="77777777" w:rsidR="00344BDA" w:rsidRPr="00DE429F" w:rsidRDefault="00344BDA" w:rsidP="00344BDA">
      <w:pPr>
        <w:widowControl/>
        <w:numPr>
          <w:ilvl w:val="1"/>
          <w:numId w:val="7"/>
        </w:numPr>
        <w:tabs>
          <w:tab w:val="left" w:pos="-180"/>
        </w:tabs>
        <w:autoSpaceDE w:val="0"/>
        <w:spacing w:line="276" w:lineRule="auto"/>
        <w:ind w:left="426" w:hanging="568"/>
        <w:textAlignment w:val="auto"/>
        <w:rPr>
          <w:rFonts w:ascii="Arial" w:hAnsi="Arial" w:cs="Arial"/>
          <w:sz w:val="20"/>
          <w:szCs w:val="22"/>
        </w:rPr>
      </w:pPr>
      <w:r w:rsidRPr="00DE429F">
        <w:rPr>
          <w:rFonts w:ascii="Arial" w:hAnsi="Arial" w:cs="Arial"/>
          <w:sz w:val="20"/>
          <w:szCs w:val="22"/>
        </w:rPr>
        <w:t>Tato smlouva nabývá platnosti dnem podpisu oběma smluvními stranami a účinnosti dnem jejího uveřejnění v registru smluv, které provede objednatel.</w:t>
      </w:r>
    </w:p>
    <w:p w14:paraId="0971C6C1" w14:textId="7E9F8614" w:rsidR="000E102E" w:rsidRDefault="000E102E" w:rsidP="00344BDA">
      <w:pPr>
        <w:widowControl/>
        <w:tabs>
          <w:tab w:val="left" w:pos="-180"/>
        </w:tabs>
        <w:spacing w:line="276" w:lineRule="auto"/>
        <w:ind w:left="432"/>
        <w:textAlignment w:val="auto"/>
        <w:rPr>
          <w:rFonts w:ascii="Arial" w:hAnsi="Arial" w:cs="Arial"/>
          <w:sz w:val="20"/>
          <w:szCs w:val="22"/>
        </w:rPr>
      </w:pPr>
    </w:p>
    <w:p w14:paraId="6FBBF507" w14:textId="51FBF92D" w:rsidR="00344BDA" w:rsidRPr="00DE429F" w:rsidRDefault="00344BDA" w:rsidP="00DE429F">
      <w:pPr>
        <w:widowControl/>
        <w:numPr>
          <w:ilvl w:val="1"/>
          <w:numId w:val="7"/>
        </w:numPr>
        <w:tabs>
          <w:tab w:val="left" w:pos="-180"/>
        </w:tabs>
        <w:spacing w:line="276" w:lineRule="auto"/>
        <w:ind w:hanging="574"/>
        <w:textAlignment w:val="auto"/>
        <w:rPr>
          <w:rFonts w:ascii="Arial" w:hAnsi="Arial" w:cs="Arial"/>
          <w:sz w:val="20"/>
          <w:szCs w:val="22"/>
        </w:rPr>
      </w:pPr>
      <w:r w:rsidRPr="00344BDA">
        <w:rPr>
          <w:rFonts w:ascii="Arial" w:hAnsi="Arial" w:cs="Arial"/>
          <w:sz w:val="20"/>
          <w:szCs w:val="22"/>
        </w:rPr>
        <w:t xml:space="preserve">Smluvní strany berou na vědomí a prohlašují, že jsou jim známy účinky zákona č. 137/2006 Sb. o veřejných zakázkách, ve znění pozdějších předpisů a zákona č. 340/2015 Sb. o registru smluv, ve znění pozdějších předpisů, kterými je objednatel vázán. Zhotovitel souhlasí se zveřejněním celého znění této smlouvy vč. příloh a prohlašuje tímto, že smlouva ani její přílohy neobsahují obchodní tajemství. </w:t>
      </w:r>
    </w:p>
    <w:p w14:paraId="6CE29C1F" w14:textId="77777777" w:rsidR="009B3B93" w:rsidRPr="00DE429F" w:rsidRDefault="009B3B93" w:rsidP="00DE429F">
      <w:pPr>
        <w:tabs>
          <w:tab w:val="left" w:pos="360"/>
        </w:tabs>
        <w:autoSpaceDE w:val="0"/>
        <w:spacing w:line="276" w:lineRule="auto"/>
        <w:ind w:left="567" w:hanging="567"/>
        <w:rPr>
          <w:rFonts w:ascii="Arial" w:hAnsi="Arial" w:cs="Arial"/>
          <w:sz w:val="20"/>
          <w:szCs w:val="22"/>
        </w:rPr>
      </w:pPr>
    </w:p>
    <w:p w14:paraId="4C8C5270" w14:textId="77777777" w:rsidR="000E102E" w:rsidRPr="00DE429F" w:rsidRDefault="000E102E" w:rsidP="00DE429F">
      <w:pPr>
        <w:widowControl/>
        <w:numPr>
          <w:ilvl w:val="1"/>
          <w:numId w:val="7"/>
        </w:numPr>
        <w:tabs>
          <w:tab w:val="left" w:pos="-180"/>
        </w:tabs>
        <w:spacing w:line="276" w:lineRule="auto"/>
        <w:ind w:hanging="716"/>
        <w:textAlignment w:val="auto"/>
        <w:rPr>
          <w:rFonts w:ascii="Arial" w:hAnsi="Arial" w:cs="Arial"/>
          <w:sz w:val="20"/>
          <w:szCs w:val="22"/>
        </w:rPr>
      </w:pPr>
      <w:r w:rsidRPr="00DE429F">
        <w:rPr>
          <w:rFonts w:ascii="Arial" w:hAnsi="Arial" w:cs="Arial"/>
          <w:sz w:val="20"/>
          <w:szCs w:val="22"/>
        </w:rPr>
        <w:t>Nedílnou součást této smlouvy tvoří následující přílohy:</w:t>
      </w:r>
    </w:p>
    <w:p w14:paraId="3C81BEE3" w14:textId="26DBDD23" w:rsidR="000E102E" w:rsidRPr="00BC2668" w:rsidRDefault="000E102E" w:rsidP="00DE429F">
      <w:pPr>
        <w:widowControl/>
        <w:tabs>
          <w:tab w:val="left" w:pos="-180"/>
        </w:tabs>
        <w:spacing w:line="276" w:lineRule="auto"/>
        <w:ind w:left="432"/>
        <w:textAlignment w:val="auto"/>
        <w:rPr>
          <w:rFonts w:ascii="Arial" w:hAnsi="Arial" w:cs="Arial"/>
          <w:sz w:val="20"/>
          <w:szCs w:val="22"/>
        </w:rPr>
      </w:pPr>
      <w:r w:rsidRPr="00BC2668">
        <w:rPr>
          <w:rFonts w:ascii="Arial" w:hAnsi="Arial" w:cs="Arial"/>
          <w:sz w:val="20"/>
          <w:szCs w:val="22"/>
        </w:rPr>
        <w:t xml:space="preserve">Příloha č. 1: Formulář pro ohlášení změn stavby /přiloženo </w:t>
      </w:r>
      <w:r w:rsidR="00537909">
        <w:rPr>
          <w:rFonts w:ascii="Arial" w:hAnsi="Arial" w:cs="Arial"/>
          <w:sz w:val="20"/>
          <w:szCs w:val="22"/>
        </w:rPr>
        <w:t>objedna</w:t>
      </w:r>
      <w:r w:rsidRPr="00BC2668">
        <w:rPr>
          <w:rFonts w:ascii="Arial" w:hAnsi="Arial" w:cs="Arial"/>
          <w:sz w:val="20"/>
          <w:szCs w:val="22"/>
        </w:rPr>
        <w:t>telem/</w:t>
      </w:r>
    </w:p>
    <w:p w14:paraId="5884DD8F" w14:textId="4685E90B" w:rsidR="000E102E" w:rsidRPr="00BC2668" w:rsidRDefault="000E102E" w:rsidP="00DE429F">
      <w:pPr>
        <w:widowControl/>
        <w:tabs>
          <w:tab w:val="left" w:pos="-180"/>
        </w:tabs>
        <w:spacing w:line="276" w:lineRule="auto"/>
        <w:ind w:left="432"/>
        <w:textAlignment w:val="auto"/>
        <w:rPr>
          <w:rFonts w:ascii="Arial" w:hAnsi="Arial" w:cs="Arial"/>
          <w:sz w:val="20"/>
          <w:szCs w:val="22"/>
        </w:rPr>
      </w:pPr>
      <w:r w:rsidRPr="00BC2668">
        <w:rPr>
          <w:rFonts w:ascii="Arial" w:hAnsi="Arial" w:cs="Arial"/>
          <w:sz w:val="20"/>
          <w:szCs w:val="22"/>
        </w:rPr>
        <w:t xml:space="preserve">Příloha č. </w:t>
      </w:r>
      <w:r w:rsidR="00FF4A66" w:rsidRPr="00BC2668">
        <w:rPr>
          <w:rFonts w:ascii="Arial" w:hAnsi="Arial" w:cs="Arial"/>
          <w:sz w:val="20"/>
          <w:szCs w:val="22"/>
        </w:rPr>
        <w:t>2</w:t>
      </w:r>
      <w:r w:rsidRPr="00BC2668">
        <w:rPr>
          <w:rFonts w:ascii="Arial" w:hAnsi="Arial" w:cs="Arial"/>
          <w:sz w:val="20"/>
          <w:szCs w:val="22"/>
        </w:rPr>
        <w:t xml:space="preserve">: Oceněný </w:t>
      </w:r>
      <w:r w:rsidR="00626CFE">
        <w:rPr>
          <w:rFonts w:ascii="Arial" w:hAnsi="Arial" w:cs="Arial"/>
          <w:sz w:val="20"/>
          <w:szCs w:val="22"/>
        </w:rPr>
        <w:t>položkový rozpočet</w:t>
      </w:r>
      <w:r w:rsidRPr="00BC2668">
        <w:rPr>
          <w:rFonts w:ascii="Arial" w:hAnsi="Arial" w:cs="Arial"/>
          <w:sz w:val="20"/>
          <w:szCs w:val="22"/>
        </w:rPr>
        <w:t xml:space="preserve"> /příloha bude předložena v</w:t>
      </w:r>
      <w:r w:rsidR="00F14B3F" w:rsidRPr="00BC2668">
        <w:rPr>
          <w:rFonts w:ascii="Arial" w:hAnsi="Arial" w:cs="Arial"/>
          <w:sz w:val="20"/>
          <w:szCs w:val="22"/>
        </w:rPr>
        <w:t> </w:t>
      </w:r>
      <w:r w:rsidRPr="00BC2668">
        <w:rPr>
          <w:rFonts w:ascii="Arial" w:hAnsi="Arial" w:cs="Arial"/>
          <w:sz w:val="20"/>
          <w:szCs w:val="22"/>
        </w:rPr>
        <w:t>nabídce</w:t>
      </w:r>
      <w:r w:rsidR="00F14B3F" w:rsidRPr="00BC2668">
        <w:rPr>
          <w:rFonts w:ascii="Arial" w:hAnsi="Arial" w:cs="Arial"/>
          <w:sz w:val="20"/>
          <w:szCs w:val="22"/>
        </w:rPr>
        <w:t xml:space="preserve">, </w:t>
      </w:r>
      <w:r w:rsidRPr="00BC2668">
        <w:rPr>
          <w:rFonts w:ascii="Arial" w:hAnsi="Arial" w:cs="Arial"/>
          <w:sz w:val="20"/>
          <w:szCs w:val="22"/>
        </w:rPr>
        <w:t>přikládá uchazeč/</w:t>
      </w:r>
    </w:p>
    <w:p w14:paraId="0A2A29F6" w14:textId="77777777" w:rsidR="00086863" w:rsidRPr="00DE429F" w:rsidRDefault="00086863" w:rsidP="00DE429F">
      <w:pPr>
        <w:autoSpaceDE w:val="0"/>
        <w:spacing w:line="276" w:lineRule="auto"/>
        <w:rPr>
          <w:rFonts w:ascii="Arial" w:hAnsi="Arial" w:cs="Arial"/>
          <w:sz w:val="20"/>
          <w:szCs w:val="22"/>
        </w:rPr>
      </w:pPr>
    </w:p>
    <w:p w14:paraId="6CAAF09C" w14:textId="77777777" w:rsidR="0086657B" w:rsidRDefault="000E102E" w:rsidP="00DE429F">
      <w:pPr>
        <w:autoSpaceDE w:val="0"/>
        <w:spacing w:line="276" w:lineRule="auto"/>
        <w:rPr>
          <w:rFonts w:ascii="Arial" w:hAnsi="Arial" w:cs="Arial"/>
          <w:sz w:val="20"/>
          <w:szCs w:val="22"/>
        </w:rPr>
      </w:pPr>
      <w:r w:rsidRPr="00DE429F">
        <w:rPr>
          <w:rFonts w:ascii="Arial" w:hAnsi="Arial" w:cs="Arial"/>
          <w:sz w:val="20"/>
          <w:szCs w:val="22"/>
        </w:rPr>
        <w:t xml:space="preserve">        </w:t>
      </w:r>
      <w:r w:rsidR="002774DE" w:rsidRPr="00DE429F">
        <w:rPr>
          <w:rFonts w:ascii="Arial" w:hAnsi="Arial" w:cs="Arial"/>
          <w:sz w:val="20"/>
          <w:szCs w:val="22"/>
        </w:rPr>
        <w:t xml:space="preserve">        </w:t>
      </w:r>
    </w:p>
    <w:p w14:paraId="590DF751" w14:textId="77777777" w:rsidR="000B02A5" w:rsidRDefault="000B02A5" w:rsidP="00DE429F">
      <w:pPr>
        <w:autoSpaceDE w:val="0"/>
        <w:spacing w:line="276" w:lineRule="auto"/>
        <w:rPr>
          <w:rFonts w:ascii="Arial" w:hAnsi="Arial" w:cs="Arial"/>
          <w:sz w:val="20"/>
          <w:szCs w:val="22"/>
        </w:rPr>
      </w:pPr>
    </w:p>
    <w:p w14:paraId="302CD64B" w14:textId="77777777" w:rsidR="000B02A5" w:rsidRDefault="000B02A5" w:rsidP="00DE429F">
      <w:pPr>
        <w:autoSpaceDE w:val="0"/>
        <w:spacing w:line="276" w:lineRule="auto"/>
        <w:rPr>
          <w:rFonts w:ascii="Arial" w:hAnsi="Arial" w:cs="Arial"/>
          <w:sz w:val="20"/>
          <w:szCs w:val="22"/>
        </w:rPr>
      </w:pPr>
    </w:p>
    <w:p w14:paraId="1D865D81" w14:textId="6DAE2956" w:rsidR="000B02A5" w:rsidRDefault="000B02A5" w:rsidP="00DE429F">
      <w:pPr>
        <w:autoSpaceDE w:val="0"/>
        <w:spacing w:line="276" w:lineRule="auto"/>
        <w:rPr>
          <w:rFonts w:ascii="Arial" w:hAnsi="Arial" w:cs="Arial"/>
          <w:sz w:val="20"/>
          <w:szCs w:val="22"/>
        </w:rPr>
      </w:pPr>
      <w:r>
        <w:rPr>
          <w:rFonts w:ascii="Arial" w:hAnsi="Arial" w:cs="Arial"/>
          <w:sz w:val="20"/>
          <w:szCs w:val="22"/>
        </w:rPr>
        <w:t>12.9.2025</w:t>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t>15.9.2025</w:t>
      </w:r>
    </w:p>
    <w:p w14:paraId="12D35655" w14:textId="77777777" w:rsidR="000B02A5" w:rsidRDefault="000B02A5" w:rsidP="00DE429F">
      <w:pPr>
        <w:autoSpaceDE w:val="0"/>
        <w:spacing w:line="276" w:lineRule="auto"/>
        <w:rPr>
          <w:rFonts w:ascii="Arial" w:hAnsi="Arial" w:cs="Arial"/>
          <w:sz w:val="20"/>
          <w:szCs w:val="22"/>
        </w:rPr>
      </w:pPr>
    </w:p>
    <w:p w14:paraId="5D637D86" w14:textId="4D74BF15" w:rsidR="000E102E" w:rsidRPr="00DE429F" w:rsidRDefault="003B540E" w:rsidP="00DE429F">
      <w:pPr>
        <w:autoSpaceDE w:val="0"/>
        <w:spacing w:line="276" w:lineRule="auto"/>
        <w:rPr>
          <w:rFonts w:ascii="Arial" w:hAnsi="Arial" w:cs="Arial"/>
          <w:b/>
          <w:bCs/>
          <w:sz w:val="20"/>
          <w:szCs w:val="22"/>
        </w:rPr>
      </w:pPr>
      <w:r w:rsidRPr="00DE429F">
        <w:rPr>
          <w:rFonts w:ascii="Arial" w:hAnsi="Arial" w:cs="Arial"/>
          <w:sz w:val="20"/>
          <w:szCs w:val="22"/>
        </w:rPr>
        <w:t>Do</w:t>
      </w:r>
      <w:r w:rsidR="004B6537" w:rsidRPr="00DE429F">
        <w:rPr>
          <w:rFonts w:ascii="Arial" w:hAnsi="Arial" w:cs="Arial"/>
          <w:sz w:val="20"/>
          <w:szCs w:val="22"/>
        </w:rPr>
        <w:t>d</w:t>
      </w:r>
      <w:r w:rsidRPr="00DE429F">
        <w:rPr>
          <w:rFonts w:ascii="Arial" w:hAnsi="Arial" w:cs="Arial"/>
          <w:sz w:val="20"/>
          <w:szCs w:val="22"/>
        </w:rPr>
        <w:t>avatel</w:t>
      </w:r>
      <w:r w:rsidR="000E102E" w:rsidRPr="00DE429F">
        <w:rPr>
          <w:rFonts w:ascii="Arial" w:hAnsi="Arial" w:cs="Arial"/>
          <w:sz w:val="20"/>
          <w:szCs w:val="22"/>
        </w:rPr>
        <w:tab/>
      </w:r>
      <w:r w:rsidR="000E102E" w:rsidRPr="00DE429F">
        <w:rPr>
          <w:rFonts w:ascii="Arial" w:hAnsi="Arial" w:cs="Arial"/>
          <w:sz w:val="20"/>
          <w:szCs w:val="22"/>
        </w:rPr>
        <w:tab/>
      </w:r>
      <w:r w:rsidR="000E102E" w:rsidRPr="00DE429F">
        <w:rPr>
          <w:rFonts w:ascii="Arial" w:hAnsi="Arial" w:cs="Arial"/>
          <w:sz w:val="20"/>
          <w:szCs w:val="22"/>
        </w:rPr>
        <w:tab/>
      </w:r>
      <w:r w:rsidR="000E102E" w:rsidRPr="00DE429F">
        <w:rPr>
          <w:rFonts w:ascii="Arial" w:hAnsi="Arial" w:cs="Arial"/>
          <w:sz w:val="20"/>
          <w:szCs w:val="22"/>
        </w:rPr>
        <w:tab/>
      </w:r>
      <w:r w:rsidR="000E102E" w:rsidRPr="00DE429F">
        <w:rPr>
          <w:rFonts w:ascii="Arial" w:hAnsi="Arial" w:cs="Arial"/>
          <w:sz w:val="20"/>
          <w:szCs w:val="22"/>
        </w:rPr>
        <w:tab/>
      </w:r>
      <w:r w:rsidR="000E102E" w:rsidRPr="00DE429F">
        <w:rPr>
          <w:rFonts w:ascii="Arial" w:hAnsi="Arial" w:cs="Arial"/>
          <w:sz w:val="20"/>
          <w:szCs w:val="22"/>
        </w:rPr>
        <w:tab/>
        <w:t xml:space="preserve">           Objednatel </w:t>
      </w:r>
    </w:p>
    <w:p w14:paraId="4CD3762A" w14:textId="77777777" w:rsidR="002774DE" w:rsidRPr="00DE429F" w:rsidRDefault="006F41E7" w:rsidP="00DE429F">
      <w:pPr>
        <w:autoSpaceDE w:val="0"/>
        <w:spacing w:line="276" w:lineRule="auto"/>
        <w:jc w:val="left"/>
        <w:rPr>
          <w:rFonts w:ascii="Arial" w:hAnsi="Arial" w:cs="Arial"/>
          <w:b/>
          <w:bCs/>
          <w:sz w:val="20"/>
          <w:szCs w:val="22"/>
        </w:rPr>
      </w:pPr>
      <w:r w:rsidRPr="00DE429F">
        <w:rPr>
          <w:rFonts w:ascii="Arial" w:hAnsi="Arial" w:cs="Arial"/>
          <w:b/>
          <w:bCs/>
          <w:sz w:val="20"/>
          <w:szCs w:val="22"/>
        </w:rPr>
        <w:t xml:space="preserve">     </w:t>
      </w:r>
      <w:r w:rsidR="000E102E" w:rsidRPr="00DE429F">
        <w:rPr>
          <w:rFonts w:ascii="Arial" w:hAnsi="Arial" w:cs="Arial"/>
          <w:b/>
          <w:bCs/>
          <w:sz w:val="20"/>
          <w:szCs w:val="22"/>
        </w:rPr>
        <w:tab/>
        <w:t xml:space="preserve">     </w:t>
      </w:r>
      <w:r w:rsidR="000E102E" w:rsidRPr="00DE429F">
        <w:rPr>
          <w:rFonts w:ascii="Arial" w:hAnsi="Arial" w:cs="Arial"/>
          <w:b/>
          <w:bCs/>
          <w:sz w:val="20"/>
          <w:szCs w:val="22"/>
        </w:rPr>
        <w:tab/>
      </w:r>
      <w:r w:rsidR="000E102E" w:rsidRPr="00DE429F">
        <w:rPr>
          <w:rFonts w:ascii="Arial" w:hAnsi="Arial" w:cs="Arial"/>
          <w:b/>
          <w:bCs/>
          <w:sz w:val="20"/>
          <w:szCs w:val="22"/>
        </w:rPr>
        <w:tab/>
      </w:r>
      <w:r w:rsidR="000E102E" w:rsidRPr="00DE429F">
        <w:rPr>
          <w:rFonts w:ascii="Arial" w:hAnsi="Arial" w:cs="Arial"/>
          <w:b/>
          <w:bCs/>
          <w:sz w:val="20"/>
          <w:szCs w:val="22"/>
        </w:rPr>
        <w:tab/>
      </w:r>
      <w:r w:rsidR="00C15500" w:rsidRPr="00DE429F">
        <w:rPr>
          <w:rFonts w:ascii="Arial" w:hAnsi="Arial" w:cs="Arial"/>
          <w:b/>
          <w:bCs/>
          <w:sz w:val="20"/>
          <w:szCs w:val="22"/>
        </w:rPr>
        <w:t xml:space="preserve">         </w:t>
      </w:r>
      <w:r w:rsidR="000E102E" w:rsidRPr="00DE429F">
        <w:rPr>
          <w:rFonts w:ascii="Arial" w:hAnsi="Arial" w:cs="Arial"/>
          <w:b/>
          <w:bCs/>
          <w:sz w:val="20"/>
          <w:szCs w:val="22"/>
        </w:rPr>
        <w:t xml:space="preserve"> </w:t>
      </w:r>
      <w:r w:rsidRPr="00DE429F">
        <w:rPr>
          <w:rFonts w:ascii="Arial" w:hAnsi="Arial" w:cs="Arial"/>
          <w:b/>
          <w:bCs/>
          <w:sz w:val="20"/>
          <w:szCs w:val="22"/>
        </w:rPr>
        <w:t xml:space="preserve">       </w:t>
      </w:r>
      <w:r w:rsidR="00755C6B" w:rsidRPr="00DE429F">
        <w:rPr>
          <w:rFonts w:ascii="Arial" w:hAnsi="Arial" w:cs="Arial"/>
          <w:b/>
          <w:bCs/>
          <w:sz w:val="20"/>
          <w:szCs w:val="22"/>
        </w:rPr>
        <w:t xml:space="preserve">                                   </w:t>
      </w:r>
      <w:r w:rsidRPr="00DE429F">
        <w:rPr>
          <w:rFonts w:ascii="Arial" w:hAnsi="Arial" w:cs="Arial"/>
          <w:b/>
          <w:bCs/>
          <w:sz w:val="20"/>
          <w:szCs w:val="22"/>
        </w:rPr>
        <w:t xml:space="preserve"> </w:t>
      </w:r>
    </w:p>
    <w:p w14:paraId="347872CE" w14:textId="77777777" w:rsidR="000B02A5" w:rsidRDefault="000B02A5" w:rsidP="00DE429F">
      <w:pPr>
        <w:autoSpaceDE w:val="0"/>
        <w:autoSpaceDN w:val="0"/>
        <w:adjustRightInd w:val="0"/>
        <w:spacing w:line="276" w:lineRule="auto"/>
        <w:rPr>
          <w:rFonts w:ascii="Arial" w:hAnsi="Arial" w:cs="Arial"/>
          <w:sz w:val="20"/>
          <w:szCs w:val="22"/>
        </w:rPr>
      </w:pPr>
    </w:p>
    <w:p w14:paraId="1638FC22" w14:textId="50A3BC37" w:rsidR="00AE6137" w:rsidRPr="00DE429F" w:rsidRDefault="00C15500" w:rsidP="00DE429F">
      <w:pPr>
        <w:autoSpaceDE w:val="0"/>
        <w:autoSpaceDN w:val="0"/>
        <w:adjustRightInd w:val="0"/>
        <w:spacing w:line="276" w:lineRule="auto"/>
        <w:rPr>
          <w:rFonts w:ascii="Arial" w:hAnsi="Arial" w:cs="Arial"/>
          <w:bCs/>
          <w:sz w:val="20"/>
          <w:szCs w:val="22"/>
        </w:rPr>
      </w:pPr>
      <w:r w:rsidRPr="00DE429F">
        <w:rPr>
          <w:rFonts w:ascii="Arial" w:hAnsi="Arial" w:cs="Arial"/>
          <w:sz w:val="20"/>
          <w:szCs w:val="22"/>
        </w:rPr>
        <w:t>……………………………………</w:t>
      </w:r>
      <w:r w:rsidRPr="00DE429F">
        <w:rPr>
          <w:rFonts w:ascii="Arial" w:hAnsi="Arial" w:cs="Arial"/>
          <w:bCs/>
          <w:sz w:val="20"/>
          <w:szCs w:val="22"/>
        </w:rPr>
        <w:t xml:space="preserve">                                              …………………………………                                               </w:t>
      </w:r>
      <w:r w:rsidR="00AE6137" w:rsidRPr="00DE429F">
        <w:rPr>
          <w:rFonts w:ascii="Arial" w:hAnsi="Arial" w:cs="Arial"/>
          <w:bCs/>
          <w:sz w:val="20"/>
          <w:szCs w:val="22"/>
        </w:rPr>
        <w:t xml:space="preserve">                                         </w:t>
      </w:r>
    </w:p>
    <w:p w14:paraId="232D5B33" w14:textId="27DEB58C" w:rsidR="004569BB" w:rsidRPr="00DE429F" w:rsidRDefault="00AE6137" w:rsidP="00DE429F">
      <w:pPr>
        <w:autoSpaceDE w:val="0"/>
        <w:autoSpaceDN w:val="0"/>
        <w:adjustRightInd w:val="0"/>
        <w:spacing w:line="276" w:lineRule="auto"/>
        <w:rPr>
          <w:rFonts w:ascii="Arial" w:hAnsi="Arial" w:cs="Arial"/>
          <w:bCs/>
          <w:sz w:val="20"/>
          <w:szCs w:val="22"/>
        </w:rPr>
      </w:pPr>
      <w:r w:rsidRPr="00DE429F">
        <w:rPr>
          <w:rFonts w:ascii="Arial" w:hAnsi="Arial" w:cs="Arial"/>
          <w:bCs/>
          <w:sz w:val="20"/>
          <w:szCs w:val="22"/>
        </w:rPr>
        <w:t xml:space="preserve"> </w:t>
      </w:r>
      <w:r w:rsidR="009D0AE8">
        <w:rPr>
          <w:rFonts w:ascii="Arial" w:hAnsi="Arial" w:cs="Arial"/>
          <w:bCs/>
          <w:sz w:val="20"/>
          <w:szCs w:val="22"/>
        </w:rPr>
        <w:t>SARK engineering, s.r.o.</w:t>
      </w:r>
      <w:r w:rsidRPr="00DE429F">
        <w:rPr>
          <w:rFonts w:ascii="Arial" w:hAnsi="Arial" w:cs="Arial"/>
          <w:bCs/>
          <w:sz w:val="20"/>
          <w:szCs w:val="22"/>
        </w:rPr>
        <w:t xml:space="preserve">                                                         </w:t>
      </w:r>
      <w:r w:rsidR="00A32193">
        <w:rPr>
          <w:rFonts w:ascii="Arial" w:hAnsi="Arial" w:cs="Arial"/>
          <w:bCs/>
          <w:sz w:val="20"/>
          <w:szCs w:val="22"/>
        </w:rPr>
        <w:t>Centrum 83, poskytovatel sociálních služeb</w:t>
      </w:r>
      <w:r w:rsidRPr="00DE429F">
        <w:rPr>
          <w:rFonts w:ascii="Arial" w:hAnsi="Arial" w:cs="Arial"/>
          <w:bCs/>
          <w:sz w:val="20"/>
          <w:szCs w:val="22"/>
        </w:rPr>
        <w:t xml:space="preserve">                                   </w:t>
      </w:r>
    </w:p>
    <w:p w14:paraId="003FD699" w14:textId="739EA2F6" w:rsidR="00BC2668" w:rsidRDefault="004569BB" w:rsidP="00DE429F">
      <w:pPr>
        <w:autoSpaceDE w:val="0"/>
        <w:autoSpaceDN w:val="0"/>
        <w:adjustRightInd w:val="0"/>
        <w:spacing w:line="276" w:lineRule="auto"/>
        <w:rPr>
          <w:rFonts w:ascii="Arial" w:hAnsi="Arial" w:cs="Arial"/>
          <w:bCs/>
          <w:sz w:val="20"/>
          <w:szCs w:val="22"/>
        </w:rPr>
        <w:sectPr w:rsidR="00BC2668" w:rsidSect="001D5511">
          <w:pgSz w:w="11906" w:h="16838"/>
          <w:pgMar w:top="1418" w:right="1276" w:bottom="1242" w:left="1418" w:header="426" w:footer="743" w:gutter="0"/>
          <w:pgNumType w:start="1"/>
          <w:cols w:space="708"/>
          <w:docGrid w:linePitch="360"/>
        </w:sectPr>
      </w:pPr>
      <w:r w:rsidRPr="00D36F44">
        <w:rPr>
          <w:rFonts w:ascii="Arial" w:hAnsi="Arial" w:cs="Arial"/>
          <w:bCs/>
          <w:sz w:val="20"/>
          <w:szCs w:val="22"/>
        </w:rPr>
        <w:t xml:space="preserve"> </w:t>
      </w:r>
      <w:r w:rsidR="009D0AE8" w:rsidRPr="00D36F44">
        <w:rPr>
          <w:rFonts w:ascii="Arial" w:hAnsi="Arial" w:cs="Arial"/>
          <w:bCs/>
          <w:sz w:val="20"/>
          <w:szCs w:val="22"/>
        </w:rPr>
        <w:t>Ing. Tomáš Kubr</w:t>
      </w:r>
      <w:r w:rsidR="0086657B" w:rsidRPr="00D36F44">
        <w:rPr>
          <w:rFonts w:ascii="Arial" w:hAnsi="Arial" w:cs="Arial"/>
          <w:bCs/>
          <w:sz w:val="20"/>
          <w:szCs w:val="22"/>
        </w:rPr>
        <w:t>,</w:t>
      </w:r>
      <w:r w:rsidR="0086657B" w:rsidRPr="0086657B">
        <w:rPr>
          <w:rFonts w:ascii="Arial" w:hAnsi="Arial" w:cs="Arial"/>
          <w:bCs/>
          <w:sz w:val="20"/>
          <w:szCs w:val="22"/>
        </w:rPr>
        <w:t xml:space="preserve"> jednatel</w:t>
      </w:r>
      <w:r w:rsidRPr="00DE429F">
        <w:rPr>
          <w:rFonts w:ascii="Arial" w:hAnsi="Arial" w:cs="Arial"/>
          <w:bCs/>
          <w:sz w:val="20"/>
          <w:szCs w:val="22"/>
        </w:rPr>
        <w:t xml:space="preserve">                                                      </w:t>
      </w:r>
      <w:r w:rsidR="00003BA0" w:rsidRPr="00DE429F">
        <w:rPr>
          <w:rFonts w:ascii="Arial" w:hAnsi="Arial" w:cs="Arial"/>
          <w:bCs/>
          <w:sz w:val="20"/>
          <w:szCs w:val="22"/>
        </w:rPr>
        <w:t>Mgr. Luďka Jiránková, ředitelka</w:t>
      </w:r>
      <w:r w:rsidRPr="00DE429F">
        <w:rPr>
          <w:rFonts w:ascii="Arial" w:hAnsi="Arial" w:cs="Arial"/>
          <w:bCs/>
          <w:sz w:val="20"/>
          <w:szCs w:val="22"/>
        </w:rPr>
        <w:t xml:space="preserve"> </w:t>
      </w:r>
    </w:p>
    <w:p w14:paraId="1E108BDF" w14:textId="2C4768DB" w:rsidR="000E102E" w:rsidRPr="00DE429F" w:rsidRDefault="004569BB" w:rsidP="00DE429F">
      <w:pPr>
        <w:autoSpaceDE w:val="0"/>
        <w:autoSpaceDN w:val="0"/>
        <w:adjustRightInd w:val="0"/>
        <w:spacing w:line="276" w:lineRule="auto"/>
        <w:rPr>
          <w:rFonts w:ascii="Arial" w:hAnsi="Arial" w:cs="Arial"/>
          <w:b/>
          <w:bCs/>
          <w:sz w:val="20"/>
          <w:szCs w:val="22"/>
        </w:rPr>
      </w:pPr>
      <w:r w:rsidRPr="00DE429F">
        <w:rPr>
          <w:rFonts w:ascii="Arial" w:hAnsi="Arial" w:cs="Arial"/>
          <w:bCs/>
          <w:sz w:val="20"/>
          <w:szCs w:val="22"/>
        </w:rPr>
        <w:lastRenderedPageBreak/>
        <w:t xml:space="preserve">                 </w:t>
      </w:r>
      <w:r w:rsidR="000E102E" w:rsidRPr="00DE429F">
        <w:rPr>
          <w:rFonts w:ascii="Arial" w:hAnsi="Arial" w:cs="Arial"/>
          <w:b/>
          <w:bCs/>
          <w:sz w:val="20"/>
          <w:szCs w:val="22"/>
        </w:rPr>
        <w:tab/>
      </w:r>
      <w:r w:rsidR="000E102E" w:rsidRPr="00DE429F">
        <w:rPr>
          <w:rFonts w:ascii="Arial" w:hAnsi="Arial" w:cs="Arial"/>
          <w:b/>
          <w:bCs/>
          <w:sz w:val="20"/>
          <w:szCs w:val="22"/>
        </w:rPr>
        <w:tab/>
      </w:r>
      <w:r w:rsidR="000E102E" w:rsidRPr="00DE429F">
        <w:rPr>
          <w:rFonts w:ascii="Arial" w:hAnsi="Arial" w:cs="Arial"/>
          <w:b/>
          <w:bCs/>
          <w:sz w:val="20"/>
          <w:szCs w:val="22"/>
        </w:rPr>
        <w:tab/>
      </w:r>
      <w:r w:rsidR="000E102E" w:rsidRPr="00DE429F">
        <w:rPr>
          <w:rFonts w:ascii="Arial" w:hAnsi="Arial" w:cs="Arial"/>
          <w:b/>
          <w:bCs/>
          <w:sz w:val="20"/>
          <w:szCs w:val="22"/>
        </w:rPr>
        <w:tab/>
      </w:r>
      <w:r w:rsidR="000E102E" w:rsidRPr="00DE429F">
        <w:rPr>
          <w:rFonts w:ascii="Arial" w:hAnsi="Arial" w:cs="Arial"/>
          <w:b/>
          <w:bCs/>
          <w:sz w:val="20"/>
          <w:szCs w:val="22"/>
        </w:rPr>
        <w:tab/>
      </w:r>
      <w:r w:rsidR="000E102E" w:rsidRPr="00DE429F">
        <w:rPr>
          <w:rFonts w:ascii="Arial" w:hAnsi="Arial" w:cs="Arial"/>
          <w:b/>
          <w:bCs/>
          <w:sz w:val="20"/>
          <w:szCs w:val="22"/>
        </w:rPr>
        <w:tab/>
        <w:t xml:space="preserve">                                          Příloha č. </w:t>
      </w:r>
      <w:r w:rsidR="00FF4A66">
        <w:rPr>
          <w:rFonts w:ascii="Arial" w:hAnsi="Arial" w:cs="Arial"/>
          <w:b/>
          <w:bCs/>
          <w:sz w:val="20"/>
          <w:szCs w:val="22"/>
        </w:rPr>
        <w:t>1</w:t>
      </w:r>
    </w:p>
    <w:p w14:paraId="7B17C532" w14:textId="77777777" w:rsidR="00003BA0" w:rsidRPr="00DE429F" w:rsidRDefault="00003BA0" w:rsidP="00DE429F">
      <w:pPr>
        <w:spacing w:line="276" w:lineRule="auto"/>
        <w:jc w:val="center"/>
        <w:rPr>
          <w:rFonts w:ascii="Arial" w:hAnsi="Arial" w:cs="Arial"/>
          <w:b/>
          <w:bCs/>
          <w:sz w:val="20"/>
          <w:szCs w:val="22"/>
        </w:rPr>
      </w:pPr>
    </w:p>
    <w:p w14:paraId="7BD2A367" w14:textId="2ADA8B3C" w:rsidR="000E102E" w:rsidRPr="00DE429F" w:rsidRDefault="000E102E" w:rsidP="00DE429F">
      <w:pPr>
        <w:spacing w:line="276" w:lineRule="auto"/>
        <w:jc w:val="center"/>
        <w:rPr>
          <w:rFonts w:ascii="Arial" w:hAnsi="Arial" w:cs="Arial"/>
          <w:b/>
          <w:bCs/>
          <w:sz w:val="20"/>
          <w:szCs w:val="22"/>
        </w:rPr>
      </w:pPr>
      <w:r w:rsidRPr="00DE429F">
        <w:rPr>
          <w:rFonts w:ascii="Arial" w:hAnsi="Arial" w:cs="Arial"/>
          <w:b/>
          <w:bCs/>
          <w:sz w:val="20"/>
          <w:szCs w:val="22"/>
        </w:rPr>
        <w:t>FORMULÁŘ   PRO     OHLÁŠENÍ    ZMĚN    STAVBY</w:t>
      </w:r>
    </w:p>
    <w:p w14:paraId="5FBD8F59" w14:textId="77777777" w:rsidR="00A42AC4" w:rsidRDefault="00A42AC4" w:rsidP="00FF4A66">
      <w:pPr>
        <w:spacing w:line="276" w:lineRule="auto"/>
        <w:jc w:val="center"/>
        <w:rPr>
          <w:rFonts w:ascii="Arial" w:hAnsi="Arial" w:cs="Arial"/>
          <w:b/>
          <w:bCs/>
          <w:sz w:val="22"/>
        </w:rPr>
      </w:pPr>
    </w:p>
    <w:p w14:paraId="667BB88B" w14:textId="2D30C863" w:rsidR="00F53E20" w:rsidRPr="00DE429F" w:rsidRDefault="00F53E20" w:rsidP="00F53E20">
      <w:pPr>
        <w:spacing w:before="120" w:after="120" w:line="276" w:lineRule="auto"/>
        <w:jc w:val="center"/>
        <w:rPr>
          <w:rFonts w:ascii="Arial" w:hAnsi="Arial" w:cs="Arial"/>
          <w:szCs w:val="28"/>
        </w:rPr>
      </w:pPr>
      <w:r>
        <w:rPr>
          <w:rFonts w:ascii="Arial" w:hAnsi="Arial" w:cs="Arial"/>
          <w:szCs w:val="28"/>
        </w:rPr>
        <w:t>„</w:t>
      </w:r>
      <w:r w:rsidRPr="007E193D">
        <w:rPr>
          <w:rFonts w:ascii="Arial" w:hAnsi="Arial" w:cs="Arial"/>
          <w:b/>
          <w:bCs/>
          <w:i/>
        </w:rPr>
        <w:t xml:space="preserve">Oprava </w:t>
      </w:r>
      <w:r w:rsidR="00367642">
        <w:rPr>
          <w:rFonts w:ascii="Arial" w:hAnsi="Arial" w:cs="Arial"/>
          <w:b/>
          <w:bCs/>
          <w:i/>
        </w:rPr>
        <w:t>vnějších</w:t>
      </w:r>
      <w:r w:rsidRPr="007E193D">
        <w:rPr>
          <w:rFonts w:ascii="Arial" w:hAnsi="Arial" w:cs="Arial"/>
          <w:b/>
          <w:bCs/>
          <w:i/>
        </w:rPr>
        <w:t xml:space="preserve"> prvků na fasádě</w:t>
      </w:r>
      <w:r>
        <w:rPr>
          <w:rFonts w:ascii="Arial" w:hAnsi="Arial" w:cs="Arial"/>
          <w:b/>
          <w:bCs/>
          <w:i/>
        </w:rPr>
        <w:t xml:space="preserve"> Havlíčkova 447</w:t>
      </w:r>
      <w:r>
        <w:rPr>
          <w:rFonts w:ascii="Arial" w:hAnsi="Arial" w:cs="Arial"/>
          <w:szCs w:val="28"/>
        </w:rPr>
        <w:t>“</w:t>
      </w:r>
    </w:p>
    <w:p w14:paraId="46646C0E" w14:textId="77777777" w:rsidR="00FF4A66" w:rsidRDefault="00FF4A66" w:rsidP="00DE429F">
      <w:pPr>
        <w:spacing w:line="276" w:lineRule="auto"/>
        <w:jc w:val="left"/>
        <w:rPr>
          <w:rFonts w:ascii="Arial" w:hAnsi="Arial" w:cs="Arial"/>
          <w:b/>
          <w:sz w:val="20"/>
          <w:szCs w:val="22"/>
        </w:rPr>
      </w:pPr>
    </w:p>
    <w:p w14:paraId="1592287C" w14:textId="77777777" w:rsidR="00FF4A66" w:rsidRDefault="00FF4A66" w:rsidP="00DE429F">
      <w:pPr>
        <w:spacing w:line="276" w:lineRule="auto"/>
        <w:jc w:val="left"/>
        <w:rPr>
          <w:rFonts w:ascii="Arial" w:hAnsi="Arial" w:cs="Arial"/>
          <w:b/>
          <w:sz w:val="20"/>
          <w:szCs w:val="22"/>
        </w:rPr>
      </w:pPr>
    </w:p>
    <w:p w14:paraId="7AEA96ED" w14:textId="77777777" w:rsidR="003B540E" w:rsidRPr="00DE429F" w:rsidRDefault="000341E2" w:rsidP="00DE429F">
      <w:pPr>
        <w:spacing w:line="276" w:lineRule="auto"/>
        <w:jc w:val="left"/>
        <w:rPr>
          <w:rFonts w:ascii="Arial" w:hAnsi="Arial" w:cs="Arial"/>
          <w:b/>
          <w:bCs/>
          <w:sz w:val="20"/>
          <w:szCs w:val="22"/>
        </w:rPr>
      </w:pPr>
      <w:r w:rsidRPr="00DE429F">
        <w:rPr>
          <w:rFonts w:ascii="Arial" w:hAnsi="Arial" w:cs="Arial"/>
          <w:b/>
          <w:sz w:val="20"/>
          <w:szCs w:val="22"/>
        </w:rPr>
        <w:t xml:space="preserve">Určeno: </w:t>
      </w:r>
    </w:p>
    <w:p w14:paraId="14AD0CCB" w14:textId="77777777" w:rsidR="00762879" w:rsidRPr="00DE429F" w:rsidRDefault="00762879" w:rsidP="00DE429F">
      <w:pPr>
        <w:spacing w:line="276" w:lineRule="auto"/>
        <w:jc w:val="left"/>
        <w:rPr>
          <w:rFonts w:ascii="Arial" w:hAnsi="Arial" w:cs="Arial"/>
          <w:b/>
          <w:bCs/>
          <w:sz w:val="20"/>
          <w:szCs w:val="22"/>
        </w:rPr>
      </w:pPr>
    </w:p>
    <w:p w14:paraId="4DD0839D" w14:textId="625AF7D5" w:rsidR="000E102E" w:rsidRPr="00DE429F" w:rsidRDefault="000341E2" w:rsidP="00DE429F">
      <w:pPr>
        <w:spacing w:line="276" w:lineRule="auto"/>
        <w:jc w:val="left"/>
        <w:rPr>
          <w:rFonts w:ascii="Arial" w:hAnsi="Arial" w:cs="Arial"/>
          <w:b/>
          <w:bCs/>
          <w:sz w:val="20"/>
          <w:szCs w:val="22"/>
        </w:rPr>
      </w:pPr>
      <w:r w:rsidRPr="00DE429F">
        <w:rPr>
          <w:rFonts w:ascii="Arial" w:hAnsi="Arial" w:cs="Arial"/>
          <w:b/>
          <w:sz w:val="20"/>
          <w:szCs w:val="22"/>
        </w:rPr>
        <w:t xml:space="preserve">               </w:t>
      </w:r>
      <w:r w:rsidR="00003BA0" w:rsidRPr="00DE429F">
        <w:rPr>
          <w:rFonts w:ascii="Arial" w:hAnsi="Arial" w:cs="Arial"/>
          <w:b/>
          <w:sz w:val="20"/>
          <w:szCs w:val="22"/>
        </w:rPr>
        <w:t>Centrum 83, poskytovatel sociálních služeb</w:t>
      </w:r>
    </w:p>
    <w:p w14:paraId="5355FCE5" w14:textId="77777777" w:rsidR="000E102E" w:rsidRPr="00DE429F" w:rsidRDefault="000E102E" w:rsidP="00DE429F">
      <w:pPr>
        <w:spacing w:line="276" w:lineRule="auto"/>
        <w:rPr>
          <w:rFonts w:ascii="Arial" w:hAnsi="Arial" w:cs="Arial"/>
          <w:b/>
          <w:bCs/>
          <w:sz w:val="20"/>
          <w:szCs w:val="22"/>
        </w:rPr>
      </w:pPr>
    </w:p>
    <w:p w14:paraId="24D3B562" w14:textId="32413299" w:rsidR="000E102E" w:rsidRPr="00DE429F" w:rsidRDefault="000E102E" w:rsidP="00DE429F">
      <w:pPr>
        <w:spacing w:line="276" w:lineRule="auto"/>
        <w:rPr>
          <w:rFonts w:ascii="Arial" w:hAnsi="Arial" w:cs="Arial"/>
          <w:b/>
          <w:bCs/>
          <w:sz w:val="20"/>
          <w:szCs w:val="22"/>
        </w:rPr>
      </w:pPr>
      <w:r w:rsidRPr="00DE429F">
        <w:rPr>
          <w:rFonts w:ascii="Arial" w:hAnsi="Arial" w:cs="Arial"/>
          <w:b/>
          <w:bCs/>
          <w:sz w:val="20"/>
          <w:szCs w:val="22"/>
        </w:rPr>
        <w:t xml:space="preserve">Číslo </w:t>
      </w:r>
      <w:proofErr w:type="spellStart"/>
      <w:r w:rsidRPr="00DE429F">
        <w:rPr>
          <w:rFonts w:ascii="Arial" w:hAnsi="Arial" w:cs="Arial"/>
          <w:b/>
          <w:bCs/>
          <w:sz w:val="20"/>
          <w:szCs w:val="22"/>
        </w:rPr>
        <w:t>SoD</w:t>
      </w:r>
      <w:proofErr w:type="spellEnd"/>
      <w:r w:rsidRPr="00DE429F">
        <w:rPr>
          <w:rFonts w:ascii="Arial" w:hAnsi="Arial" w:cs="Arial"/>
          <w:b/>
          <w:bCs/>
          <w:sz w:val="20"/>
          <w:szCs w:val="22"/>
        </w:rPr>
        <w:t>:</w:t>
      </w:r>
      <w:r w:rsidR="008E0822" w:rsidRPr="00DE429F">
        <w:rPr>
          <w:rFonts w:ascii="Arial" w:hAnsi="Arial" w:cs="Arial"/>
          <w:b/>
          <w:bCs/>
          <w:sz w:val="20"/>
          <w:szCs w:val="22"/>
        </w:rPr>
        <w:tab/>
      </w:r>
      <w:r w:rsidR="00003BA0" w:rsidRPr="00DE429F">
        <w:rPr>
          <w:rFonts w:ascii="Arial" w:hAnsi="Arial" w:cs="Arial"/>
          <w:b/>
          <w:bCs/>
          <w:sz w:val="20"/>
          <w:szCs w:val="22"/>
        </w:rPr>
        <w:t>0</w:t>
      </w:r>
      <w:r w:rsidR="00F53E20">
        <w:rPr>
          <w:rFonts w:ascii="Arial" w:hAnsi="Arial" w:cs="Arial"/>
          <w:b/>
          <w:bCs/>
          <w:sz w:val="20"/>
          <w:szCs w:val="22"/>
        </w:rPr>
        <w:t>149</w:t>
      </w:r>
      <w:r w:rsidR="00003BA0" w:rsidRPr="00DE429F">
        <w:rPr>
          <w:rFonts w:ascii="Arial" w:hAnsi="Arial" w:cs="Arial"/>
          <w:b/>
          <w:bCs/>
          <w:sz w:val="20"/>
          <w:szCs w:val="22"/>
        </w:rPr>
        <w:t>/00874680/20</w:t>
      </w:r>
      <w:r w:rsidR="00BE7AB0">
        <w:rPr>
          <w:rFonts w:ascii="Arial" w:hAnsi="Arial" w:cs="Arial"/>
          <w:b/>
          <w:bCs/>
          <w:sz w:val="20"/>
          <w:szCs w:val="22"/>
        </w:rPr>
        <w:t>25</w:t>
      </w:r>
      <w:r w:rsidR="008E0822" w:rsidRPr="00DE429F">
        <w:rPr>
          <w:rFonts w:ascii="Arial" w:hAnsi="Arial" w:cs="Arial"/>
          <w:b/>
          <w:bCs/>
          <w:sz w:val="20"/>
          <w:szCs w:val="22"/>
        </w:rPr>
        <w:tab/>
      </w:r>
      <w:r w:rsidR="008E0822" w:rsidRPr="00DE429F">
        <w:rPr>
          <w:rFonts w:ascii="Arial" w:hAnsi="Arial" w:cs="Arial"/>
          <w:b/>
          <w:bCs/>
          <w:sz w:val="20"/>
          <w:szCs w:val="22"/>
        </w:rPr>
        <w:tab/>
      </w:r>
      <w:r w:rsidR="008E0822" w:rsidRPr="00DE429F">
        <w:rPr>
          <w:rFonts w:ascii="Arial" w:hAnsi="Arial" w:cs="Arial"/>
          <w:b/>
          <w:bCs/>
          <w:sz w:val="20"/>
          <w:szCs w:val="22"/>
        </w:rPr>
        <w:tab/>
      </w:r>
      <w:r w:rsidRPr="00DE429F">
        <w:rPr>
          <w:rFonts w:ascii="Arial" w:hAnsi="Arial" w:cs="Arial"/>
          <w:b/>
          <w:bCs/>
          <w:sz w:val="20"/>
          <w:szCs w:val="22"/>
        </w:rPr>
        <w:t>Termín plnění:</w:t>
      </w:r>
    </w:p>
    <w:p w14:paraId="68E2426C" w14:textId="77777777" w:rsidR="000E102E" w:rsidRPr="00DE429F" w:rsidRDefault="000E102E" w:rsidP="00DE429F">
      <w:pPr>
        <w:spacing w:line="276" w:lineRule="auto"/>
        <w:jc w:val="center"/>
        <w:rPr>
          <w:rFonts w:ascii="Arial" w:hAnsi="Arial" w:cs="Arial"/>
          <w:b/>
          <w:bCs/>
          <w:sz w:val="20"/>
          <w:szCs w:val="22"/>
        </w:rPr>
      </w:pPr>
    </w:p>
    <w:p w14:paraId="4B1B108F" w14:textId="77777777" w:rsidR="000E102E" w:rsidRPr="00DE429F" w:rsidRDefault="000E102E" w:rsidP="00DE429F">
      <w:pPr>
        <w:spacing w:line="276" w:lineRule="auto"/>
        <w:rPr>
          <w:rFonts w:ascii="Arial" w:hAnsi="Arial" w:cs="Arial"/>
          <w:b/>
          <w:bCs/>
          <w:sz w:val="20"/>
          <w:szCs w:val="22"/>
        </w:rPr>
      </w:pPr>
      <w:r w:rsidRPr="00DE429F">
        <w:rPr>
          <w:rFonts w:ascii="Arial" w:hAnsi="Arial" w:cs="Arial"/>
          <w:b/>
          <w:bCs/>
          <w:sz w:val="20"/>
          <w:szCs w:val="22"/>
        </w:rPr>
        <w:t>Celková cena díla:</w:t>
      </w:r>
    </w:p>
    <w:p w14:paraId="68572A4B" w14:textId="77777777" w:rsidR="000E102E" w:rsidRPr="00DE429F" w:rsidRDefault="000E102E" w:rsidP="00DE429F">
      <w:pPr>
        <w:spacing w:line="276" w:lineRule="auto"/>
        <w:rPr>
          <w:rFonts w:ascii="Arial" w:hAnsi="Arial" w:cs="Arial"/>
          <w:b/>
          <w:bCs/>
          <w:sz w:val="20"/>
          <w:szCs w:val="22"/>
        </w:rPr>
      </w:pPr>
    </w:p>
    <w:p w14:paraId="72FE721C" w14:textId="77777777" w:rsidR="000E102E" w:rsidRPr="00DE429F" w:rsidRDefault="003B540E" w:rsidP="00DE429F">
      <w:pPr>
        <w:spacing w:line="276" w:lineRule="auto"/>
        <w:rPr>
          <w:rFonts w:ascii="Arial" w:hAnsi="Arial" w:cs="Arial"/>
          <w:b/>
          <w:bCs/>
          <w:sz w:val="20"/>
          <w:szCs w:val="22"/>
        </w:rPr>
      </w:pPr>
      <w:r w:rsidRPr="00DE429F">
        <w:rPr>
          <w:rFonts w:ascii="Arial" w:hAnsi="Arial" w:cs="Arial"/>
          <w:b/>
          <w:bCs/>
          <w:sz w:val="20"/>
          <w:szCs w:val="22"/>
        </w:rPr>
        <w:t>Dodavatel</w:t>
      </w:r>
      <w:r w:rsidR="000E102E" w:rsidRPr="00DE429F">
        <w:rPr>
          <w:rFonts w:ascii="Arial" w:hAnsi="Arial" w:cs="Arial"/>
          <w:b/>
          <w:bCs/>
          <w:sz w:val="20"/>
          <w:szCs w:val="22"/>
        </w:rPr>
        <w:t>:</w:t>
      </w:r>
    </w:p>
    <w:p w14:paraId="266C8779" w14:textId="77777777" w:rsidR="000E102E" w:rsidRPr="00DE429F" w:rsidRDefault="000E102E" w:rsidP="00DE429F">
      <w:pPr>
        <w:spacing w:line="276" w:lineRule="auto"/>
        <w:rPr>
          <w:rFonts w:ascii="Arial" w:hAnsi="Arial" w:cs="Arial"/>
          <w:b/>
          <w:bCs/>
          <w:sz w:val="20"/>
          <w:szCs w:val="22"/>
        </w:rPr>
      </w:pPr>
    </w:p>
    <w:p w14:paraId="2C95E4A1" w14:textId="77777777" w:rsidR="000E102E" w:rsidRPr="00DE429F" w:rsidRDefault="000E102E" w:rsidP="00DE429F">
      <w:pPr>
        <w:spacing w:line="276" w:lineRule="auto"/>
        <w:rPr>
          <w:rFonts w:ascii="Arial" w:hAnsi="Arial" w:cs="Arial"/>
          <w:b/>
          <w:bCs/>
          <w:sz w:val="20"/>
          <w:szCs w:val="22"/>
        </w:rPr>
      </w:pPr>
      <w:r w:rsidRPr="00DE429F">
        <w:rPr>
          <w:rFonts w:ascii="Arial" w:hAnsi="Arial" w:cs="Arial"/>
          <w:b/>
          <w:bCs/>
          <w:sz w:val="20"/>
          <w:szCs w:val="22"/>
        </w:rPr>
        <w:t>IČ</w:t>
      </w:r>
      <w:r w:rsidR="002401AD" w:rsidRPr="00DE429F">
        <w:rPr>
          <w:rFonts w:ascii="Arial" w:hAnsi="Arial" w:cs="Arial"/>
          <w:b/>
          <w:bCs/>
          <w:sz w:val="20"/>
          <w:szCs w:val="22"/>
        </w:rPr>
        <w:t>O</w:t>
      </w:r>
      <w:r w:rsidRPr="00DE429F">
        <w:rPr>
          <w:rFonts w:ascii="Arial" w:hAnsi="Arial" w:cs="Arial"/>
          <w:b/>
          <w:bCs/>
          <w:sz w:val="20"/>
          <w:szCs w:val="22"/>
        </w:rPr>
        <w:t>:</w:t>
      </w:r>
    </w:p>
    <w:p w14:paraId="0D70CCC2" w14:textId="77777777" w:rsidR="000E102E" w:rsidRPr="00DE429F" w:rsidRDefault="000E102E" w:rsidP="00DE429F">
      <w:pPr>
        <w:spacing w:line="276" w:lineRule="auto"/>
        <w:rPr>
          <w:rFonts w:ascii="Arial" w:hAnsi="Arial" w:cs="Arial"/>
          <w:b/>
          <w:bCs/>
          <w:sz w:val="20"/>
          <w:szCs w:val="22"/>
        </w:rPr>
      </w:pPr>
    </w:p>
    <w:p w14:paraId="3B6BE0E7" w14:textId="77777777" w:rsidR="000E102E" w:rsidRPr="00DE429F" w:rsidRDefault="000E102E" w:rsidP="00DE429F">
      <w:pPr>
        <w:spacing w:line="276" w:lineRule="auto"/>
        <w:rPr>
          <w:rFonts w:ascii="Arial" w:hAnsi="Arial" w:cs="Arial"/>
          <w:b/>
          <w:bCs/>
          <w:sz w:val="20"/>
          <w:szCs w:val="22"/>
        </w:rPr>
      </w:pPr>
      <w:r w:rsidRPr="00DE429F">
        <w:rPr>
          <w:rFonts w:ascii="Arial" w:hAnsi="Arial" w:cs="Arial"/>
          <w:b/>
          <w:bCs/>
          <w:sz w:val="20"/>
          <w:szCs w:val="22"/>
        </w:rPr>
        <w:t>Oprávněná osoba:</w:t>
      </w:r>
      <w:r w:rsidR="008E0822" w:rsidRPr="00DE429F">
        <w:rPr>
          <w:rFonts w:ascii="Arial" w:hAnsi="Arial" w:cs="Arial"/>
          <w:b/>
          <w:bCs/>
          <w:sz w:val="20"/>
          <w:szCs w:val="22"/>
        </w:rPr>
        <w:tab/>
      </w:r>
      <w:r w:rsidR="008E0822" w:rsidRPr="00DE429F">
        <w:rPr>
          <w:rFonts w:ascii="Arial" w:hAnsi="Arial" w:cs="Arial"/>
          <w:b/>
          <w:bCs/>
          <w:sz w:val="20"/>
          <w:szCs w:val="22"/>
        </w:rPr>
        <w:tab/>
      </w:r>
      <w:r w:rsidR="008E0822" w:rsidRPr="00DE429F">
        <w:rPr>
          <w:rFonts w:ascii="Arial" w:hAnsi="Arial" w:cs="Arial"/>
          <w:b/>
          <w:bCs/>
          <w:sz w:val="20"/>
          <w:szCs w:val="22"/>
        </w:rPr>
        <w:tab/>
      </w:r>
      <w:r w:rsidR="008E0822" w:rsidRPr="00DE429F">
        <w:rPr>
          <w:rFonts w:ascii="Arial" w:hAnsi="Arial" w:cs="Arial"/>
          <w:b/>
          <w:bCs/>
          <w:sz w:val="20"/>
          <w:szCs w:val="22"/>
        </w:rPr>
        <w:tab/>
      </w:r>
      <w:r w:rsidR="008E0822" w:rsidRPr="00DE429F">
        <w:rPr>
          <w:rFonts w:ascii="Arial" w:hAnsi="Arial" w:cs="Arial"/>
          <w:b/>
          <w:bCs/>
          <w:sz w:val="20"/>
          <w:szCs w:val="22"/>
        </w:rPr>
        <w:tab/>
      </w:r>
      <w:r w:rsidRPr="00DE429F">
        <w:rPr>
          <w:rFonts w:ascii="Arial" w:hAnsi="Arial" w:cs="Arial"/>
          <w:b/>
          <w:bCs/>
          <w:sz w:val="20"/>
          <w:szCs w:val="22"/>
        </w:rPr>
        <w:t>Telefonní spojení:</w:t>
      </w:r>
    </w:p>
    <w:p w14:paraId="349FE120" w14:textId="77777777" w:rsidR="000E102E" w:rsidRPr="00DE429F" w:rsidRDefault="000E102E" w:rsidP="00DE429F">
      <w:pPr>
        <w:spacing w:line="276" w:lineRule="auto"/>
        <w:rPr>
          <w:rFonts w:ascii="Arial" w:hAnsi="Arial" w:cs="Arial"/>
          <w:b/>
          <w:bCs/>
          <w:sz w:val="20"/>
          <w:szCs w:val="22"/>
        </w:rPr>
      </w:pPr>
    </w:p>
    <w:p w14:paraId="748C4EFB" w14:textId="77777777" w:rsidR="000E102E" w:rsidRPr="00DE429F" w:rsidRDefault="000E102E" w:rsidP="00DE429F">
      <w:pPr>
        <w:spacing w:line="276" w:lineRule="auto"/>
        <w:rPr>
          <w:rFonts w:ascii="Arial" w:hAnsi="Arial" w:cs="Arial"/>
          <w:b/>
          <w:bCs/>
          <w:sz w:val="20"/>
          <w:szCs w:val="22"/>
        </w:rPr>
      </w:pPr>
      <w:r w:rsidRPr="00DE429F">
        <w:rPr>
          <w:rFonts w:ascii="Arial" w:hAnsi="Arial" w:cs="Arial"/>
          <w:b/>
          <w:bCs/>
          <w:sz w:val="20"/>
          <w:szCs w:val="22"/>
        </w:rPr>
        <w:t>Popis předmětu informace:</w:t>
      </w:r>
    </w:p>
    <w:p w14:paraId="45BEE287" w14:textId="77777777" w:rsidR="008E0822" w:rsidRPr="00DE429F" w:rsidRDefault="008E0822" w:rsidP="00DE429F">
      <w:pPr>
        <w:spacing w:line="276" w:lineRule="auto"/>
        <w:rPr>
          <w:rFonts w:ascii="Arial" w:hAnsi="Arial" w:cs="Arial"/>
          <w:b/>
          <w:bCs/>
          <w:sz w:val="20"/>
          <w:szCs w:val="22"/>
        </w:rPr>
      </w:pPr>
    </w:p>
    <w:p w14:paraId="47052BE2" w14:textId="77777777" w:rsidR="008E0822" w:rsidRPr="00DE429F" w:rsidRDefault="008E0822" w:rsidP="00DE429F">
      <w:pPr>
        <w:spacing w:line="276" w:lineRule="auto"/>
        <w:rPr>
          <w:rFonts w:ascii="Arial" w:hAnsi="Arial" w:cs="Arial"/>
          <w:b/>
          <w:bCs/>
          <w:sz w:val="20"/>
          <w:szCs w:val="22"/>
        </w:rPr>
      </w:pPr>
    </w:p>
    <w:p w14:paraId="2C716AF3" w14:textId="77777777" w:rsidR="008E0822" w:rsidRPr="00DE429F" w:rsidRDefault="008E0822" w:rsidP="00DE429F">
      <w:pPr>
        <w:spacing w:line="276" w:lineRule="auto"/>
        <w:rPr>
          <w:rFonts w:ascii="Arial" w:hAnsi="Arial" w:cs="Arial"/>
          <w:b/>
          <w:bCs/>
          <w:sz w:val="20"/>
          <w:szCs w:val="22"/>
        </w:rPr>
      </w:pPr>
    </w:p>
    <w:p w14:paraId="1620AAB2" w14:textId="77777777" w:rsidR="008E0822" w:rsidRPr="00DE429F" w:rsidRDefault="008E0822" w:rsidP="00DE429F">
      <w:pPr>
        <w:spacing w:line="276" w:lineRule="auto"/>
        <w:rPr>
          <w:rFonts w:ascii="Arial" w:hAnsi="Arial" w:cs="Arial"/>
          <w:b/>
          <w:bCs/>
          <w:sz w:val="20"/>
          <w:szCs w:val="22"/>
        </w:rPr>
      </w:pPr>
    </w:p>
    <w:p w14:paraId="7E412DE6" w14:textId="77777777" w:rsidR="000E102E" w:rsidRPr="00DE429F" w:rsidRDefault="000E102E" w:rsidP="00DE429F">
      <w:pPr>
        <w:spacing w:line="276" w:lineRule="auto"/>
        <w:rPr>
          <w:rFonts w:ascii="Arial" w:hAnsi="Arial" w:cs="Arial"/>
          <w:b/>
          <w:bCs/>
          <w:sz w:val="20"/>
          <w:szCs w:val="22"/>
        </w:rPr>
      </w:pPr>
    </w:p>
    <w:p w14:paraId="258ADC73" w14:textId="11F8CAAE" w:rsidR="000E102E" w:rsidRPr="00DE429F" w:rsidRDefault="000E102E" w:rsidP="00C25FCB">
      <w:pPr>
        <w:tabs>
          <w:tab w:val="right" w:pos="9212"/>
        </w:tabs>
        <w:spacing w:line="276" w:lineRule="auto"/>
        <w:rPr>
          <w:rFonts w:ascii="Arial" w:hAnsi="Arial" w:cs="Arial"/>
          <w:b/>
          <w:bCs/>
          <w:sz w:val="20"/>
          <w:szCs w:val="22"/>
        </w:rPr>
      </w:pPr>
      <w:r w:rsidRPr="00DE429F">
        <w:rPr>
          <w:rFonts w:ascii="Arial" w:hAnsi="Arial" w:cs="Arial"/>
          <w:b/>
          <w:bCs/>
          <w:sz w:val="20"/>
          <w:szCs w:val="22"/>
        </w:rPr>
        <w:t>Popis problému:</w:t>
      </w:r>
      <w:r w:rsidR="00C25FCB">
        <w:rPr>
          <w:rFonts w:ascii="Arial" w:hAnsi="Arial" w:cs="Arial"/>
          <w:b/>
          <w:bCs/>
          <w:sz w:val="20"/>
          <w:szCs w:val="22"/>
        </w:rPr>
        <w:tab/>
      </w:r>
    </w:p>
    <w:p w14:paraId="5B37E00C" w14:textId="77777777" w:rsidR="008E0822" w:rsidRPr="00DE429F" w:rsidRDefault="008E0822" w:rsidP="00DE429F">
      <w:pPr>
        <w:spacing w:line="276" w:lineRule="auto"/>
        <w:rPr>
          <w:rFonts w:ascii="Arial" w:hAnsi="Arial" w:cs="Arial"/>
          <w:b/>
          <w:bCs/>
          <w:sz w:val="20"/>
          <w:szCs w:val="22"/>
        </w:rPr>
      </w:pPr>
    </w:p>
    <w:p w14:paraId="099B1603" w14:textId="77777777" w:rsidR="008E0822" w:rsidRPr="00DE429F" w:rsidRDefault="008E0822" w:rsidP="00DE429F">
      <w:pPr>
        <w:spacing w:line="276" w:lineRule="auto"/>
        <w:rPr>
          <w:rFonts w:ascii="Arial" w:hAnsi="Arial" w:cs="Arial"/>
          <w:b/>
          <w:bCs/>
          <w:sz w:val="20"/>
          <w:szCs w:val="22"/>
        </w:rPr>
      </w:pPr>
    </w:p>
    <w:p w14:paraId="1DA828EA" w14:textId="77777777" w:rsidR="008E0822" w:rsidRPr="00DE429F" w:rsidRDefault="008E0822" w:rsidP="00DE429F">
      <w:pPr>
        <w:spacing w:line="276" w:lineRule="auto"/>
        <w:rPr>
          <w:rFonts w:ascii="Arial" w:hAnsi="Arial" w:cs="Arial"/>
          <w:b/>
          <w:bCs/>
          <w:sz w:val="20"/>
          <w:szCs w:val="22"/>
        </w:rPr>
      </w:pPr>
    </w:p>
    <w:p w14:paraId="573658D8" w14:textId="77777777" w:rsidR="000E102E" w:rsidRPr="00DE429F" w:rsidRDefault="000E102E" w:rsidP="00DE429F">
      <w:pPr>
        <w:spacing w:line="276" w:lineRule="auto"/>
        <w:rPr>
          <w:rFonts w:ascii="Arial" w:hAnsi="Arial" w:cs="Arial"/>
          <w:b/>
          <w:bCs/>
          <w:sz w:val="20"/>
          <w:szCs w:val="22"/>
        </w:rPr>
      </w:pPr>
    </w:p>
    <w:p w14:paraId="7FC651F1" w14:textId="77777777" w:rsidR="00003BA0" w:rsidRPr="00DE429F" w:rsidRDefault="00003BA0" w:rsidP="00DE429F">
      <w:pPr>
        <w:spacing w:line="276" w:lineRule="auto"/>
        <w:rPr>
          <w:rFonts w:ascii="Arial" w:hAnsi="Arial" w:cs="Arial"/>
          <w:b/>
          <w:bCs/>
          <w:sz w:val="20"/>
          <w:szCs w:val="22"/>
        </w:rPr>
      </w:pPr>
    </w:p>
    <w:p w14:paraId="5AFB4D61" w14:textId="77777777" w:rsidR="000E102E" w:rsidRPr="00DE429F" w:rsidRDefault="000E102E" w:rsidP="00DE429F">
      <w:pPr>
        <w:spacing w:line="276" w:lineRule="auto"/>
        <w:rPr>
          <w:rFonts w:ascii="Arial" w:hAnsi="Arial" w:cs="Arial"/>
          <w:b/>
          <w:bCs/>
          <w:sz w:val="20"/>
          <w:szCs w:val="22"/>
        </w:rPr>
      </w:pPr>
    </w:p>
    <w:p w14:paraId="75D46631" w14:textId="77777777" w:rsidR="000E102E" w:rsidRPr="00DE429F" w:rsidRDefault="000E102E" w:rsidP="00DE429F">
      <w:pPr>
        <w:spacing w:line="276" w:lineRule="auto"/>
        <w:rPr>
          <w:rFonts w:ascii="Arial" w:hAnsi="Arial" w:cs="Arial"/>
          <w:b/>
          <w:bCs/>
          <w:sz w:val="20"/>
          <w:szCs w:val="22"/>
        </w:rPr>
      </w:pPr>
      <w:r w:rsidRPr="00DE429F">
        <w:rPr>
          <w:rFonts w:ascii="Arial" w:hAnsi="Arial" w:cs="Arial"/>
          <w:b/>
          <w:bCs/>
          <w:sz w:val="20"/>
          <w:szCs w:val="22"/>
        </w:rPr>
        <w:t xml:space="preserve">Čeho se </w:t>
      </w:r>
      <w:r w:rsidR="003B540E" w:rsidRPr="00DE429F">
        <w:rPr>
          <w:rFonts w:ascii="Arial" w:hAnsi="Arial" w:cs="Arial"/>
          <w:b/>
          <w:bCs/>
          <w:sz w:val="20"/>
          <w:szCs w:val="22"/>
        </w:rPr>
        <w:t>dodavatel</w:t>
      </w:r>
      <w:r w:rsidRPr="00DE429F">
        <w:rPr>
          <w:rFonts w:ascii="Arial" w:hAnsi="Arial" w:cs="Arial"/>
          <w:b/>
          <w:bCs/>
          <w:sz w:val="20"/>
          <w:szCs w:val="22"/>
        </w:rPr>
        <w:t xml:space="preserve"> domáhá: </w:t>
      </w:r>
    </w:p>
    <w:p w14:paraId="70614B7A" w14:textId="77777777" w:rsidR="008E0822" w:rsidRPr="00DE429F" w:rsidRDefault="008E0822" w:rsidP="00DE429F">
      <w:pPr>
        <w:spacing w:line="276" w:lineRule="auto"/>
        <w:rPr>
          <w:rFonts w:ascii="Arial" w:hAnsi="Arial" w:cs="Arial"/>
          <w:b/>
          <w:bCs/>
          <w:sz w:val="20"/>
          <w:szCs w:val="22"/>
        </w:rPr>
      </w:pPr>
    </w:p>
    <w:p w14:paraId="5F9973E4" w14:textId="77777777" w:rsidR="008E0822" w:rsidRPr="00DE429F" w:rsidRDefault="008E0822" w:rsidP="00DE429F">
      <w:pPr>
        <w:spacing w:line="276" w:lineRule="auto"/>
        <w:rPr>
          <w:rFonts w:ascii="Arial" w:hAnsi="Arial" w:cs="Arial"/>
          <w:b/>
          <w:bCs/>
          <w:sz w:val="20"/>
          <w:szCs w:val="22"/>
        </w:rPr>
      </w:pPr>
    </w:p>
    <w:p w14:paraId="1CFFD350" w14:textId="77777777" w:rsidR="008E0822" w:rsidRPr="00DE429F" w:rsidRDefault="008E0822" w:rsidP="00DE429F">
      <w:pPr>
        <w:spacing w:line="276" w:lineRule="auto"/>
        <w:rPr>
          <w:rFonts w:ascii="Arial" w:hAnsi="Arial" w:cs="Arial"/>
          <w:b/>
          <w:bCs/>
          <w:sz w:val="20"/>
          <w:szCs w:val="22"/>
        </w:rPr>
      </w:pPr>
    </w:p>
    <w:p w14:paraId="1D5A639B" w14:textId="77777777" w:rsidR="008E0822" w:rsidRPr="00DE429F" w:rsidRDefault="008E0822" w:rsidP="00DE429F">
      <w:pPr>
        <w:spacing w:line="276" w:lineRule="auto"/>
        <w:rPr>
          <w:rFonts w:ascii="Arial" w:hAnsi="Arial" w:cs="Arial"/>
          <w:b/>
          <w:bCs/>
          <w:sz w:val="20"/>
          <w:szCs w:val="22"/>
        </w:rPr>
      </w:pPr>
    </w:p>
    <w:p w14:paraId="76428E92" w14:textId="77777777" w:rsidR="00003BA0" w:rsidRPr="00DE429F" w:rsidRDefault="00003BA0" w:rsidP="00DE429F">
      <w:pPr>
        <w:spacing w:line="276" w:lineRule="auto"/>
        <w:rPr>
          <w:rFonts w:ascii="Arial" w:hAnsi="Arial" w:cs="Arial"/>
          <w:b/>
          <w:bCs/>
          <w:sz w:val="20"/>
          <w:szCs w:val="22"/>
        </w:rPr>
      </w:pPr>
    </w:p>
    <w:p w14:paraId="2FABE5FC" w14:textId="77777777" w:rsidR="000E102E" w:rsidRPr="00DE429F" w:rsidRDefault="000E102E" w:rsidP="00DE429F">
      <w:pPr>
        <w:spacing w:line="276" w:lineRule="auto"/>
        <w:rPr>
          <w:rFonts w:ascii="Arial" w:hAnsi="Arial" w:cs="Arial"/>
          <w:b/>
          <w:bCs/>
          <w:sz w:val="20"/>
          <w:szCs w:val="22"/>
        </w:rPr>
      </w:pPr>
    </w:p>
    <w:p w14:paraId="70A2C29F" w14:textId="77777777" w:rsidR="008E0822" w:rsidRPr="00DE429F" w:rsidRDefault="000E102E" w:rsidP="00DE429F">
      <w:pPr>
        <w:spacing w:line="276" w:lineRule="auto"/>
        <w:rPr>
          <w:rFonts w:ascii="Arial" w:hAnsi="Arial" w:cs="Arial"/>
          <w:b/>
          <w:bCs/>
          <w:sz w:val="20"/>
          <w:szCs w:val="22"/>
        </w:rPr>
      </w:pPr>
      <w:r w:rsidRPr="00DE429F">
        <w:rPr>
          <w:rFonts w:ascii="Arial" w:hAnsi="Arial" w:cs="Arial"/>
          <w:b/>
          <w:bCs/>
          <w:sz w:val="20"/>
          <w:szCs w:val="22"/>
        </w:rPr>
        <w:t>Nejzazší termín pro uzavření dohody o změně v realizaci díla:</w:t>
      </w:r>
    </w:p>
    <w:p w14:paraId="2F1131F1" w14:textId="77777777" w:rsidR="008E0822" w:rsidRPr="00DE429F" w:rsidRDefault="008E0822" w:rsidP="00DE429F">
      <w:pPr>
        <w:spacing w:line="276" w:lineRule="auto"/>
        <w:rPr>
          <w:rFonts w:ascii="Arial" w:hAnsi="Arial" w:cs="Arial"/>
          <w:b/>
          <w:bCs/>
          <w:sz w:val="20"/>
          <w:szCs w:val="22"/>
        </w:rPr>
      </w:pPr>
    </w:p>
    <w:p w14:paraId="41B5BED8" w14:textId="77777777" w:rsidR="000E102E" w:rsidRPr="00DE429F" w:rsidRDefault="000E102E" w:rsidP="00DE429F">
      <w:pPr>
        <w:spacing w:line="276" w:lineRule="auto"/>
        <w:rPr>
          <w:rFonts w:ascii="Arial" w:hAnsi="Arial" w:cs="Arial"/>
          <w:b/>
          <w:bCs/>
          <w:sz w:val="20"/>
          <w:szCs w:val="22"/>
        </w:rPr>
      </w:pPr>
      <w:r w:rsidRPr="00DE429F">
        <w:rPr>
          <w:rFonts w:ascii="Arial" w:hAnsi="Arial" w:cs="Arial"/>
          <w:b/>
          <w:bCs/>
          <w:sz w:val="20"/>
          <w:szCs w:val="22"/>
        </w:rPr>
        <w:t>Datum, podpis oprávněné osoby</w:t>
      </w:r>
      <w:r w:rsidR="008E0822" w:rsidRPr="00DE429F">
        <w:rPr>
          <w:rFonts w:ascii="Arial" w:hAnsi="Arial" w:cs="Arial"/>
          <w:b/>
          <w:bCs/>
          <w:sz w:val="20"/>
          <w:szCs w:val="22"/>
        </w:rPr>
        <w:t>:</w:t>
      </w:r>
    </w:p>
    <w:p w14:paraId="74674B91" w14:textId="77777777" w:rsidR="000E102E" w:rsidRPr="00DE429F" w:rsidRDefault="000E102E" w:rsidP="00DE429F">
      <w:pPr>
        <w:spacing w:line="276" w:lineRule="auto"/>
        <w:rPr>
          <w:rFonts w:ascii="Arial" w:hAnsi="Arial" w:cs="Arial"/>
          <w:b/>
          <w:bCs/>
          <w:sz w:val="20"/>
          <w:szCs w:val="22"/>
        </w:rPr>
      </w:pPr>
    </w:p>
    <w:p w14:paraId="1BC27EE8" w14:textId="684B8ED7" w:rsidR="000E102E" w:rsidRPr="00DE429F" w:rsidRDefault="000E102E" w:rsidP="00DE429F">
      <w:pPr>
        <w:spacing w:line="276" w:lineRule="auto"/>
        <w:rPr>
          <w:rFonts w:ascii="Arial" w:hAnsi="Arial" w:cs="Arial"/>
          <w:b/>
          <w:bCs/>
          <w:sz w:val="20"/>
          <w:szCs w:val="22"/>
        </w:rPr>
      </w:pPr>
      <w:r w:rsidRPr="00DE429F">
        <w:rPr>
          <w:rFonts w:ascii="Arial" w:hAnsi="Arial" w:cs="Arial"/>
          <w:b/>
          <w:bCs/>
          <w:sz w:val="20"/>
          <w:szCs w:val="22"/>
        </w:rPr>
        <w:t>Datum, potvrzení převzetí podatelny objednatele:</w:t>
      </w:r>
      <w:r w:rsidRPr="00DE429F">
        <w:rPr>
          <w:rFonts w:ascii="Arial" w:hAnsi="Arial" w:cs="Arial"/>
          <w:sz w:val="20"/>
          <w:szCs w:val="22"/>
        </w:rPr>
        <w:tab/>
      </w:r>
    </w:p>
    <w:p w14:paraId="0F8B4866" w14:textId="77777777" w:rsidR="0089470E" w:rsidRPr="00DE429F" w:rsidRDefault="0089470E" w:rsidP="00DE429F">
      <w:pPr>
        <w:autoSpaceDE w:val="0"/>
        <w:spacing w:line="276" w:lineRule="auto"/>
        <w:rPr>
          <w:rFonts w:ascii="Arial" w:hAnsi="Arial" w:cs="Arial"/>
          <w:b/>
          <w:bCs/>
          <w:sz w:val="20"/>
          <w:szCs w:val="22"/>
        </w:rPr>
      </w:pPr>
    </w:p>
    <w:p w14:paraId="6D653AC8" w14:textId="77777777" w:rsidR="0089470E" w:rsidRPr="00DE429F" w:rsidRDefault="0089470E" w:rsidP="00DE429F">
      <w:pPr>
        <w:autoSpaceDE w:val="0"/>
        <w:spacing w:line="276" w:lineRule="auto"/>
        <w:rPr>
          <w:rFonts w:ascii="Arial" w:hAnsi="Arial" w:cs="Arial"/>
          <w:b/>
          <w:bCs/>
          <w:sz w:val="20"/>
          <w:szCs w:val="22"/>
        </w:rPr>
      </w:pPr>
    </w:p>
    <w:p w14:paraId="2FBC7C50" w14:textId="77777777" w:rsidR="000241E5" w:rsidRDefault="000241E5" w:rsidP="00DE429F">
      <w:pPr>
        <w:pStyle w:val="Zkladntext21"/>
        <w:spacing w:line="276" w:lineRule="auto"/>
        <w:ind w:right="-828"/>
        <w:rPr>
          <w:rFonts w:ascii="Arial" w:hAnsi="Arial" w:cs="Arial"/>
          <w:sz w:val="20"/>
          <w:szCs w:val="22"/>
        </w:rPr>
        <w:sectPr w:rsidR="000241E5" w:rsidSect="00DE429F">
          <w:footerReference w:type="first" r:id="rId8"/>
          <w:pgSz w:w="11906" w:h="16838"/>
          <w:pgMar w:top="1418" w:right="1276" w:bottom="1242" w:left="1418" w:header="426" w:footer="1088" w:gutter="0"/>
          <w:pgNumType w:start="1"/>
          <w:cols w:space="708"/>
          <w:titlePg/>
          <w:docGrid w:linePitch="360"/>
        </w:sectPr>
      </w:pPr>
    </w:p>
    <w:tbl>
      <w:tblPr>
        <w:tblW w:w="9498" w:type="dxa"/>
        <w:tblCellMar>
          <w:left w:w="70" w:type="dxa"/>
          <w:right w:w="70" w:type="dxa"/>
        </w:tblCellMar>
        <w:tblLook w:val="04A0" w:firstRow="1" w:lastRow="0" w:firstColumn="1" w:lastColumn="0" w:noHBand="0" w:noVBand="1"/>
      </w:tblPr>
      <w:tblGrid>
        <w:gridCol w:w="4692"/>
        <w:gridCol w:w="896"/>
        <w:gridCol w:w="912"/>
        <w:gridCol w:w="1331"/>
        <w:gridCol w:w="1667"/>
      </w:tblGrid>
      <w:tr w:rsidR="000241E5" w:rsidRPr="000241E5" w14:paraId="4655C1BF" w14:textId="77777777" w:rsidTr="0028203D">
        <w:trPr>
          <w:trHeight w:val="312"/>
        </w:trPr>
        <w:tc>
          <w:tcPr>
            <w:tcW w:w="9498" w:type="dxa"/>
            <w:gridSpan w:val="5"/>
            <w:tcBorders>
              <w:top w:val="nil"/>
              <w:left w:val="nil"/>
              <w:bottom w:val="nil"/>
              <w:right w:val="nil"/>
            </w:tcBorders>
            <w:shd w:val="clear" w:color="auto" w:fill="auto"/>
            <w:noWrap/>
            <w:vAlign w:val="bottom"/>
            <w:hideMark/>
          </w:tcPr>
          <w:p w14:paraId="4E7A5683" w14:textId="5BFAF096" w:rsidR="000241E5" w:rsidRPr="000241E5" w:rsidRDefault="000241E5" w:rsidP="000241E5">
            <w:pPr>
              <w:widowControl/>
              <w:suppressAutoHyphens w:val="0"/>
              <w:spacing w:line="240" w:lineRule="auto"/>
              <w:jc w:val="center"/>
              <w:textAlignment w:val="auto"/>
              <w:rPr>
                <w:rFonts w:ascii="Calibri" w:hAnsi="Calibri" w:cs="Calibri"/>
                <w:b/>
                <w:bCs/>
                <w:color w:val="000000"/>
                <w:u w:val="single"/>
                <w:lang w:eastAsia="cs-CZ"/>
              </w:rPr>
            </w:pPr>
            <w:bookmarkStart w:id="3" w:name="RANGE!C2:G190"/>
            <w:r>
              <w:rPr>
                <w:rFonts w:ascii="Calibri" w:hAnsi="Calibri" w:cs="Calibri"/>
                <w:b/>
                <w:bCs/>
                <w:color w:val="000000"/>
                <w:u w:val="single"/>
                <w:lang w:eastAsia="cs-CZ"/>
              </w:rPr>
              <w:lastRenderedPageBreak/>
              <w:t>P</w:t>
            </w:r>
            <w:r w:rsidRPr="000241E5">
              <w:rPr>
                <w:rFonts w:ascii="Calibri" w:hAnsi="Calibri" w:cs="Calibri"/>
                <w:b/>
                <w:bCs/>
                <w:color w:val="000000"/>
                <w:u w:val="single"/>
                <w:lang w:eastAsia="cs-CZ"/>
              </w:rPr>
              <w:t xml:space="preserve">oložkový rozpočet </w:t>
            </w:r>
            <w:proofErr w:type="gramStart"/>
            <w:r w:rsidRPr="000241E5">
              <w:rPr>
                <w:rFonts w:ascii="Calibri" w:hAnsi="Calibri" w:cs="Calibri"/>
                <w:b/>
                <w:bCs/>
                <w:color w:val="000000"/>
                <w:u w:val="single"/>
                <w:lang w:eastAsia="cs-CZ"/>
              </w:rPr>
              <w:t>-  oprava</w:t>
            </w:r>
            <w:proofErr w:type="gramEnd"/>
            <w:r w:rsidRPr="000241E5">
              <w:rPr>
                <w:rFonts w:ascii="Calibri" w:hAnsi="Calibri" w:cs="Calibri"/>
                <w:b/>
                <w:bCs/>
                <w:color w:val="000000"/>
                <w:u w:val="single"/>
                <w:lang w:eastAsia="cs-CZ"/>
              </w:rPr>
              <w:t xml:space="preserve"> vnějších prvků na fasádě Havlíčkova 447</w:t>
            </w:r>
            <w:bookmarkEnd w:id="3"/>
          </w:p>
        </w:tc>
      </w:tr>
      <w:tr w:rsidR="000241E5" w:rsidRPr="000241E5" w14:paraId="0D00D523" w14:textId="77777777" w:rsidTr="0028203D">
        <w:trPr>
          <w:trHeight w:val="170"/>
        </w:trPr>
        <w:tc>
          <w:tcPr>
            <w:tcW w:w="4692" w:type="dxa"/>
            <w:tcBorders>
              <w:top w:val="nil"/>
              <w:left w:val="nil"/>
              <w:bottom w:val="nil"/>
              <w:right w:val="nil"/>
            </w:tcBorders>
            <w:shd w:val="clear" w:color="auto" w:fill="auto"/>
            <w:noWrap/>
            <w:vAlign w:val="bottom"/>
            <w:hideMark/>
          </w:tcPr>
          <w:p w14:paraId="62F69447" w14:textId="77777777" w:rsidR="000241E5" w:rsidRPr="000241E5" w:rsidRDefault="000241E5" w:rsidP="000241E5">
            <w:pPr>
              <w:widowControl/>
              <w:suppressAutoHyphens w:val="0"/>
              <w:spacing w:line="240" w:lineRule="auto"/>
              <w:jc w:val="center"/>
              <w:textAlignment w:val="auto"/>
              <w:rPr>
                <w:rFonts w:ascii="Calibri" w:hAnsi="Calibri" w:cs="Calibri"/>
                <w:b/>
                <w:bCs/>
                <w:color w:val="000000"/>
                <w:sz w:val="16"/>
                <w:szCs w:val="16"/>
                <w:u w:val="single"/>
                <w:lang w:eastAsia="cs-CZ"/>
              </w:rPr>
            </w:pPr>
          </w:p>
        </w:tc>
        <w:tc>
          <w:tcPr>
            <w:tcW w:w="896" w:type="dxa"/>
            <w:tcBorders>
              <w:top w:val="nil"/>
              <w:left w:val="nil"/>
              <w:bottom w:val="nil"/>
              <w:right w:val="nil"/>
            </w:tcBorders>
            <w:shd w:val="clear" w:color="auto" w:fill="auto"/>
            <w:noWrap/>
            <w:vAlign w:val="bottom"/>
            <w:hideMark/>
          </w:tcPr>
          <w:p w14:paraId="28A3441B"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912" w:type="dxa"/>
            <w:tcBorders>
              <w:top w:val="nil"/>
              <w:left w:val="nil"/>
              <w:bottom w:val="nil"/>
              <w:right w:val="nil"/>
            </w:tcBorders>
            <w:shd w:val="clear" w:color="auto" w:fill="auto"/>
            <w:noWrap/>
            <w:vAlign w:val="bottom"/>
            <w:hideMark/>
          </w:tcPr>
          <w:p w14:paraId="1A789142"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1E695577"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nil"/>
            </w:tcBorders>
            <w:shd w:val="clear" w:color="auto" w:fill="auto"/>
            <w:noWrap/>
            <w:vAlign w:val="bottom"/>
            <w:hideMark/>
          </w:tcPr>
          <w:p w14:paraId="4A006A75" w14:textId="77777777" w:rsidR="000241E5" w:rsidRPr="000241E5" w:rsidRDefault="000241E5" w:rsidP="000241E5">
            <w:pPr>
              <w:widowControl/>
              <w:suppressAutoHyphens w:val="0"/>
              <w:spacing w:line="240" w:lineRule="auto"/>
              <w:jc w:val="left"/>
              <w:textAlignment w:val="auto"/>
              <w:rPr>
                <w:sz w:val="20"/>
                <w:szCs w:val="20"/>
                <w:lang w:eastAsia="cs-CZ"/>
              </w:rPr>
            </w:pPr>
          </w:p>
        </w:tc>
      </w:tr>
      <w:tr w:rsidR="000241E5" w:rsidRPr="000241E5" w14:paraId="594D215A" w14:textId="77777777" w:rsidTr="0028203D">
        <w:trPr>
          <w:trHeight w:val="57"/>
        </w:trPr>
        <w:tc>
          <w:tcPr>
            <w:tcW w:w="4692" w:type="dxa"/>
            <w:tcBorders>
              <w:top w:val="single" w:sz="8" w:space="0" w:color="auto"/>
              <w:left w:val="single" w:sz="8" w:space="0" w:color="auto"/>
              <w:bottom w:val="nil"/>
              <w:right w:val="single" w:sz="8" w:space="0" w:color="auto"/>
            </w:tcBorders>
            <w:shd w:val="clear" w:color="auto" w:fill="auto"/>
            <w:noWrap/>
            <w:vAlign w:val="bottom"/>
            <w:hideMark/>
          </w:tcPr>
          <w:p w14:paraId="73FD4FE4"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Zadavatel:</w:t>
            </w:r>
          </w:p>
        </w:tc>
        <w:tc>
          <w:tcPr>
            <w:tcW w:w="896" w:type="dxa"/>
            <w:tcBorders>
              <w:top w:val="nil"/>
              <w:left w:val="nil"/>
              <w:bottom w:val="nil"/>
              <w:right w:val="nil"/>
            </w:tcBorders>
            <w:shd w:val="clear" w:color="auto" w:fill="auto"/>
            <w:noWrap/>
            <w:vAlign w:val="bottom"/>
            <w:hideMark/>
          </w:tcPr>
          <w:p w14:paraId="57EED629"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2"/>
                <w:szCs w:val="22"/>
                <w:lang w:eastAsia="cs-CZ"/>
              </w:rPr>
            </w:pPr>
          </w:p>
        </w:tc>
        <w:tc>
          <w:tcPr>
            <w:tcW w:w="912" w:type="dxa"/>
            <w:tcBorders>
              <w:top w:val="nil"/>
              <w:left w:val="nil"/>
              <w:bottom w:val="nil"/>
              <w:right w:val="nil"/>
            </w:tcBorders>
            <w:shd w:val="clear" w:color="auto" w:fill="auto"/>
            <w:noWrap/>
            <w:vAlign w:val="bottom"/>
            <w:hideMark/>
          </w:tcPr>
          <w:p w14:paraId="009AD850"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4F691A60"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nil"/>
            </w:tcBorders>
            <w:shd w:val="clear" w:color="auto" w:fill="auto"/>
            <w:noWrap/>
            <w:vAlign w:val="bottom"/>
            <w:hideMark/>
          </w:tcPr>
          <w:p w14:paraId="0E25C040" w14:textId="77777777" w:rsidR="000241E5" w:rsidRPr="000241E5" w:rsidRDefault="000241E5" w:rsidP="000241E5">
            <w:pPr>
              <w:widowControl/>
              <w:suppressAutoHyphens w:val="0"/>
              <w:spacing w:line="240" w:lineRule="auto"/>
              <w:jc w:val="left"/>
              <w:textAlignment w:val="auto"/>
              <w:rPr>
                <w:sz w:val="20"/>
                <w:szCs w:val="20"/>
                <w:lang w:eastAsia="cs-CZ"/>
              </w:rPr>
            </w:pPr>
          </w:p>
        </w:tc>
      </w:tr>
      <w:tr w:rsidR="000241E5" w:rsidRPr="000241E5" w14:paraId="7D793354" w14:textId="77777777" w:rsidTr="0028203D">
        <w:trPr>
          <w:trHeight w:val="57"/>
        </w:trPr>
        <w:tc>
          <w:tcPr>
            <w:tcW w:w="4692" w:type="dxa"/>
            <w:tcBorders>
              <w:top w:val="nil"/>
              <w:left w:val="single" w:sz="8" w:space="0" w:color="auto"/>
              <w:bottom w:val="nil"/>
              <w:right w:val="single" w:sz="8" w:space="0" w:color="auto"/>
            </w:tcBorders>
            <w:shd w:val="clear" w:color="auto" w:fill="auto"/>
            <w:noWrap/>
            <w:vAlign w:val="center"/>
            <w:hideMark/>
          </w:tcPr>
          <w:p w14:paraId="7F056C2F" w14:textId="77777777" w:rsidR="000241E5" w:rsidRPr="000241E5" w:rsidRDefault="000241E5" w:rsidP="000241E5">
            <w:pPr>
              <w:widowControl/>
              <w:suppressAutoHyphens w:val="0"/>
              <w:spacing w:line="240" w:lineRule="auto"/>
              <w:jc w:val="left"/>
              <w:textAlignment w:val="auto"/>
              <w:rPr>
                <w:rFonts w:ascii="Calibri" w:hAnsi="Calibri" w:cs="Calibri"/>
                <w:color w:val="222222"/>
                <w:sz w:val="20"/>
                <w:szCs w:val="20"/>
                <w:lang w:eastAsia="cs-CZ"/>
              </w:rPr>
            </w:pPr>
            <w:r w:rsidRPr="000241E5">
              <w:rPr>
                <w:rFonts w:ascii="Calibri" w:hAnsi="Calibri" w:cs="Calibri"/>
                <w:color w:val="222222"/>
                <w:sz w:val="20"/>
                <w:szCs w:val="20"/>
                <w:lang w:eastAsia="cs-CZ"/>
              </w:rPr>
              <w:t>Centrum 83, poskytovatel sociálních služeb</w:t>
            </w:r>
          </w:p>
        </w:tc>
        <w:tc>
          <w:tcPr>
            <w:tcW w:w="896" w:type="dxa"/>
            <w:tcBorders>
              <w:top w:val="nil"/>
              <w:left w:val="nil"/>
              <w:bottom w:val="nil"/>
              <w:right w:val="nil"/>
            </w:tcBorders>
            <w:shd w:val="clear" w:color="auto" w:fill="auto"/>
            <w:noWrap/>
            <w:vAlign w:val="bottom"/>
            <w:hideMark/>
          </w:tcPr>
          <w:p w14:paraId="0E1435E6" w14:textId="77777777" w:rsidR="000241E5" w:rsidRPr="000241E5" w:rsidRDefault="000241E5" w:rsidP="000241E5">
            <w:pPr>
              <w:widowControl/>
              <w:suppressAutoHyphens w:val="0"/>
              <w:spacing w:line="240" w:lineRule="auto"/>
              <w:jc w:val="left"/>
              <w:textAlignment w:val="auto"/>
              <w:rPr>
                <w:rFonts w:ascii="Calibri" w:hAnsi="Calibri" w:cs="Calibri"/>
                <w:color w:val="222222"/>
                <w:sz w:val="22"/>
                <w:szCs w:val="22"/>
                <w:lang w:eastAsia="cs-CZ"/>
              </w:rPr>
            </w:pPr>
          </w:p>
        </w:tc>
        <w:tc>
          <w:tcPr>
            <w:tcW w:w="912" w:type="dxa"/>
            <w:tcBorders>
              <w:top w:val="nil"/>
              <w:left w:val="nil"/>
              <w:bottom w:val="nil"/>
              <w:right w:val="nil"/>
            </w:tcBorders>
            <w:shd w:val="clear" w:color="auto" w:fill="auto"/>
            <w:noWrap/>
            <w:vAlign w:val="bottom"/>
            <w:hideMark/>
          </w:tcPr>
          <w:p w14:paraId="38645E8B"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7D8BD7DA"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nil"/>
            </w:tcBorders>
            <w:shd w:val="clear" w:color="auto" w:fill="auto"/>
            <w:noWrap/>
            <w:vAlign w:val="bottom"/>
            <w:hideMark/>
          </w:tcPr>
          <w:p w14:paraId="78E4D2D5" w14:textId="77777777" w:rsidR="000241E5" w:rsidRPr="000241E5" w:rsidRDefault="000241E5" w:rsidP="000241E5">
            <w:pPr>
              <w:widowControl/>
              <w:suppressAutoHyphens w:val="0"/>
              <w:spacing w:line="240" w:lineRule="auto"/>
              <w:jc w:val="left"/>
              <w:textAlignment w:val="auto"/>
              <w:rPr>
                <w:sz w:val="20"/>
                <w:szCs w:val="20"/>
                <w:lang w:eastAsia="cs-CZ"/>
              </w:rPr>
            </w:pPr>
          </w:p>
        </w:tc>
      </w:tr>
      <w:tr w:rsidR="000241E5" w:rsidRPr="000241E5" w14:paraId="5D33E996" w14:textId="77777777" w:rsidTr="0028203D">
        <w:trPr>
          <w:trHeight w:val="57"/>
        </w:trPr>
        <w:tc>
          <w:tcPr>
            <w:tcW w:w="4692" w:type="dxa"/>
            <w:tcBorders>
              <w:top w:val="nil"/>
              <w:left w:val="single" w:sz="8" w:space="0" w:color="auto"/>
              <w:bottom w:val="single" w:sz="8" w:space="0" w:color="auto"/>
              <w:right w:val="single" w:sz="8" w:space="0" w:color="auto"/>
            </w:tcBorders>
            <w:shd w:val="clear" w:color="auto" w:fill="auto"/>
            <w:noWrap/>
            <w:vAlign w:val="center"/>
            <w:hideMark/>
          </w:tcPr>
          <w:p w14:paraId="2DB32AC2"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Václavkova 950, 293 01 Mladá Boleslav</w:t>
            </w:r>
          </w:p>
        </w:tc>
        <w:tc>
          <w:tcPr>
            <w:tcW w:w="896" w:type="dxa"/>
            <w:tcBorders>
              <w:top w:val="nil"/>
              <w:left w:val="nil"/>
              <w:bottom w:val="nil"/>
              <w:right w:val="nil"/>
            </w:tcBorders>
            <w:shd w:val="clear" w:color="auto" w:fill="auto"/>
            <w:noWrap/>
            <w:vAlign w:val="bottom"/>
            <w:hideMark/>
          </w:tcPr>
          <w:p w14:paraId="4D7C1716"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2"/>
                <w:szCs w:val="22"/>
                <w:lang w:eastAsia="cs-CZ"/>
              </w:rPr>
            </w:pPr>
          </w:p>
        </w:tc>
        <w:tc>
          <w:tcPr>
            <w:tcW w:w="912" w:type="dxa"/>
            <w:tcBorders>
              <w:top w:val="nil"/>
              <w:left w:val="nil"/>
              <w:bottom w:val="nil"/>
              <w:right w:val="nil"/>
            </w:tcBorders>
            <w:shd w:val="clear" w:color="auto" w:fill="auto"/>
            <w:noWrap/>
            <w:vAlign w:val="bottom"/>
            <w:hideMark/>
          </w:tcPr>
          <w:p w14:paraId="2C8E9331"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74B17D5D"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nil"/>
            </w:tcBorders>
            <w:shd w:val="clear" w:color="auto" w:fill="auto"/>
            <w:noWrap/>
            <w:vAlign w:val="bottom"/>
            <w:hideMark/>
          </w:tcPr>
          <w:p w14:paraId="58234C53" w14:textId="77777777" w:rsidR="000241E5" w:rsidRPr="000241E5" w:rsidRDefault="000241E5" w:rsidP="000241E5">
            <w:pPr>
              <w:widowControl/>
              <w:suppressAutoHyphens w:val="0"/>
              <w:spacing w:line="240" w:lineRule="auto"/>
              <w:jc w:val="left"/>
              <w:textAlignment w:val="auto"/>
              <w:rPr>
                <w:sz w:val="20"/>
                <w:szCs w:val="20"/>
                <w:lang w:eastAsia="cs-CZ"/>
              </w:rPr>
            </w:pPr>
          </w:p>
        </w:tc>
      </w:tr>
      <w:tr w:rsidR="000241E5" w:rsidRPr="000241E5" w14:paraId="3A32E0CF" w14:textId="77777777" w:rsidTr="0028203D">
        <w:trPr>
          <w:trHeight w:val="113"/>
        </w:trPr>
        <w:tc>
          <w:tcPr>
            <w:tcW w:w="4692" w:type="dxa"/>
            <w:tcBorders>
              <w:top w:val="nil"/>
              <w:left w:val="nil"/>
              <w:bottom w:val="nil"/>
              <w:right w:val="nil"/>
            </w:tcBorders>
            <w:shd w:val="clear" w:color="auto" w:fill="auto"/>
            <w:noWrap/>
            <w:vAlign w:val="bottom"/>
            <w:hideMark/>
          </w:tcPr>
          <w:p w14:paraId="431BD98D" w14:textId="77777777" w:rsidR="000241E5" w:rsidRPr="000241E5" w:rsidRDefault="000241E5" w:rsidP="000241E5">
            <w:pPr>
              <w:widowControl/>
              <w:suppressAutoHyphens w:val="0"/>
              <w:spacing w:line="240" w:lineRule="auto"/>
              <w:jc w:val="left"/>
              <w:textAlignment w:val="auto"/>
              <w:rPr>
                <w:sz w:val="10"/>
                <w:szCs w:val="10"/>
                <w:lang w:eastAsia="cs-CZ"/>
              </w:rPr>
            </w:pPr>
          </w:p>
        </w:tc>
        <w:tc>
          <w:tcPr>
            <w:tcW w:w="896" w:type="dxa"/>
            <w:tcBorders>
              <w:top w:val="nil"/>
              <w:left w:val="nil"/>
              <w:bottom w:val="nil"/>
              <w:right w:val="nil"/>
            </w:tcBorders>
            <w:shd w:val="clear" w:color="auto" w:fill="auto"/>
            <w:noWrap/>
            <w:vAlign w:val="bottom"/>
            <w:hideMark/>
          </w:tcPr>
          <w:p w14:paraId="1E75CF77"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912" w:type="dxa"/>
            <w:tcBorders>
              <w:top w:val="nil"/>
              <w:left w:val="nil"/>
              <w:bottom w:val="nil"/>
              <w:right w:val="nil"/>
            </w:tcBorders>
            <w:shd w:val="clear" w:color="auto" w:fill="auto"/>
            <w:noWrap/>
            <w:vAlign w:val="bottom"/>
            <w:hideMark/>
          </w:tcPr>
          <w:p w14:paraId="28A4C885"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54AD6A4F"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nil"/>
            </w:tcBorders>
            <w:shd w:val="clear" w:color="auto" w:fill="auto"/>
            <w:noWrap/>
            <w:vAlign w:val="bottom"/>
            <w:hideMark/>
          </w:tcPr>
          <w:p w14:paraId="1BD44A4B" w14:textId="77777777" w:rsidR="000241E5" w:rsidRPr="000241E5" w:rsidRDefault="000241E5" w:rsidP="000241E5">
            <w:pPr>
              <w:widowControl/>
              <w:suppressAutoHyphens w:val="0"/>
              <w:spacing w:line="240" w:lineRule="auto"/>
              <w:jc w:val="left"/>
              <w:textAlignment w:val="auto"/>
              <w:rPr>
                <w:sz w:val="20"/>
                <w:szCs w:val="20"/>
                <w:lang w:eastAsia="cs-CZ"/>
              </w:rPr>
            </w:pPr>
          </w:p>
        </w:tc>
      </w:tr>
      <w:tr w:rsidR="000241E5" w:rsidRPr="000241E5" w14:paraId="6F5CE938" w14:textId="77777777" w:rsidTr="0028203D">
        <w:trPr>
          <w:trHeight w:val="170"/>
        </w:trPr>
        <w:tc>
          <w:tcPr>
            <w:tcW w:w="4692" w:type="dxa"/>
            <w:tcBorders>
              <w:top w:val="nil"/>
              <w:left w:val="nil"/>
              <w:bottom w:val="nil"/>
              <w:right w:val="nil"/>
            </w:tcBorders>
            <w:shd w:val="clear" w:color="auto" w:fill="auto"/>
            <w:noWrap/>
            <w:vAlign w:val="bottom"/>
            <w:hideMark/>
          </w:tcPr>
          <w:p w14:paraId="4CE73C91"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lang w:eastAsia="cs-CZ"/>
              </w:rPr>
            </w:pPr>
            <w:r w:rsidRPr="000241E5">
              <w:rPr>
                <w:rFonts w:ascii="Calibri" w:hAnsi="Calibri" w:cs="Calibri"/>
                <w:b/>
                <w:bCs/>
                <w:color w:val="000000"/>
                <w:sz w:val="22"/>
                <w:szCs w:val="22"/>
                <w:lang w:eastAsia="cs-CZ"/>
              </w:rPr>
              <w:t>Rozpočet projektu:</w:t>
            </w:r>
          </w:p>
        </w:tc>
        <w:tc>
          <w:tcPr>
            <w:tcW w:w="896" w:type="dxa"/>
            <w:tcBorders>
              <w:top w:val="nil"/>
              <w:left w:val="nil"/>
              <w:bottom w:val="nil"/>
              <w:right w:val="nil"/>
            </w:tcBorders>
            <w:shd w:val="clear" w:color="auto" w:fill="auto"/>
            <w:noWrap/>
            <w:vAlign w:val="bottom"/>
            <w:hideMark/>
          </w:tcPr>
          <w:p w14:paraId="5E0B5892"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lang w:eastAsia="cs-CZ"/>
              </w:rPr>
            </w:pPr>
          </w:p>
        </w:tc>
        <w:tc>
          <w:tcPr>
            <w:tcW w:w="912" w:type="dxa"/>
            <w:tcBorders>
              <w:top w:val="nil"/>
              <w:left w:val="nil"/>
              <w:bottom w:val="nil"/>
              <w:right w:val="nil"/>
            </w:tcBorders>
            <w:shd w:val="clear" w:color="auto" w:fill="auto"/>
            <w:noWrap/>
            <w:vAlign w:val="bottom"/>
            <w:hideMark/>
          </w:tcPr>
          <w:p w14:paraId="7451C755"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0058F01C"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nil"/>
            </w:tcBorders>
            <w:shd w:val="clear" w:color="auto" w:fill="auto"/>
            <w:noWrap/>
            <w:vAlign w:val="bottom"/>
            <w:hideMark/>
          </w:tcPr>
          <w:p w14:paraId="6F0008C2" w14:textId="77777777" w:rsidR="000241E5" w:rsidRPr="000241E5" w:rsidRDefault="000241E5" w:rsidP="000241E5">
            <w:pPr>
              <w:widowControl/>
              <w:suppressAutoHyphens w:val="0"/>
              <w:spacing w:line="240" w:lineRule="auto"/>
              <w:jc w:val="left"/>
              <w:textAlignment w:val="auto"/>
              <w:rPr>
                <w:sz w:val="20"/>
                <w:szCs w:val="20"/>
                <w:lang w:eastAsia="cs-CZ"/>
              </w:rPr>
            </w:pPr>
          </w:p>
        </w:tc>
      </w:tr>
      <w:tr w:rsidR="000241E5" w:rsidRPr="000241E5" w14:paraId="496B04A8" w14:textId="77777777" w:rsidTr="0028203D">
        <w:trPr>
          <w:trHeight w:val="113"/>
        </w:trPr>
        <w:tc>
          <w:tcPr>
            <w:tcW w:w="4692" w:type="dxa"/>
            <w:tcBorders>
              <w:top w:val="nil"/>
              <w:left w:val="nil"/>
              <w:bottom w:val="nil"/>
              <w:right w:val="nil"/>
            </w:tcBorders>
            <w:shd w:val="clear" w:color="auto" w:fill="auto"/>
            <w:noWrap/>
            <w:vAlign w:val="bottom"/>
            <w:hideMark/>
          </w:tcPr>
          <w:p w14:paraId="5A6C0367" w14:textId="77777777" w:rsidR="000241E5" w:rsidRPr="000241E5" w:rsidRDefault="000241E5" w:rsidP="000241E5">
            <w:pPr>
              <w:widowControl/>
              <w:suppressAutoHyphens w:val="0"/>
              <w:spacing w:line="240" w:lineRule="auto"/>
              <w:jc w:val="left"/>
              <w:textAlignment w:val="auto"/>
              <w:rPr>
                <w:sz w:val="10"/>
                <w:szCs w:val="10"/>
                <w:lang w:eastAsia="cs-CZ"/>
              </w:rPr>
            </w:pPr>
          </w:p>
        </w:tc>
        <w:tc>
          <w:tcPr>
            <w:tcW w:w="896" w:type="dxa"/>
            <w:tcBorders>
              <w:top w:val="nil"/>
              <w:left w:val="nil"/>
              <w:bottom w:val="nil"/>
              <w:right w:val="nil"/>
            </w:tcBorders>
            <w:shd w:val="clear" w:color="auto" w:fill="auto"/>
            <w:noWrap/>
            <w:vAlign w:val="bottom"/>
            <w:hideMark/>
          </w:tcPr>
          <w:p w14:paraId="7CCB5C35"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912" w:type="dxa"/>
            <w:tcBorders>
              <w:top w:val="nil"/>
              <w:left w:val="nil"/>
              <w:bottom w:val="nil"/>
              <w:right w:val="nil"/>
            </w:tcBorders>
            <w:shd w:val="clear" w:color="auto" w:fill="auto"/>
            <w:noWrap/>
            <w:vAlign w:val="bottom"/>
            <w:hideMark/>
          </w:tcPr>
          <w:p w14:paraId="209D5CA2"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4FF78499"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nil"/>
            </w:tcBorders>
            <w:shd w:val="clear" w:color="auto" w:fill="auto"/>
            <w:noWrap/>
            <w:vAlign w:val="bottom"/>
            <w:hideMark/>
          </w:tcPr>
          <w:p w14:paraId="65A6C1F0" w14:textId="77777777" w:rsidR="000241E5" w:rsidRPr="000241E5" w:rsidRDefault="000241E5" w:rsidP="000241E5">
            <w:pPr>
              <w:widowControl/>
              <w:suppressAutoHyphens w:val="0"/>
              <w:spacing w:line="240" w:lineRule="auto"/>
              <w:jc w:val="left"/>
              <w:textAlignment w:val="auto"/>
              <w:rPr>
                <w:sz w:val="20"/>
                <w:szCs w:val="20"/>
                <w:lang w:eastAsia="cs-CZ"/>
              </w:rPr>
            </w:pPr>
          </w:p>
        </w:tc>
      </w:tr>
      <w:tr w:rsidR="000241E5" w:rsidRPr="000241E5" w14:paraId="28C7A594" w14:textId="77777777" w:rsidTr="0028203D">
        <w:trPr>
          <w:trHeight w:val="20"/>
        </w:trPr>
        <w:tc>
          <w:tcPr>
            <w:tcW w:w="4692" w:type="dxa"/>
            <w:tcBorders>
              <w:top w:val="single" w:sz="8" w:space="0" w:color="auto"/>
              <w:left w:val="single" w:sz="8" w:space="0" w:color="auto"/>
              <w:bottom w:val="single" w:sz="8" w:space="0" w:color="auto"/>
              <w:right w:val="nil"/>
            </w:tcBorders>
            <w:shd w:val="clear" w:color="000000" w:fill="E7E6E6"/>
            <w:noWrap/>
            <w:hideMark/>
          </w:tcPr>
          <w:p w14:paraId="299E6D29"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u w:val="single"/>
                <w:lang w:eastAsia="cs-CZ"/>
              </w:rPr>
            </w:pPr>
            <w:r w:rsidRPr="000241E5">
              <w:rPr>
                <w:rFonts w:ascii="Calibri" w:hAnsi="Calibri" w:cs="Calibri"/>
                <w:color w:val="000000"/>
                <w:sz w:val="20"/>
                <w:szCs w:val="20"/>
                <w:u w:val="single"/>
                <w:lang w:eastAsia="cs-CZ"/>
              </w:rPr>
              <w:t>Pohled 1</w:t>
            </w:r>
          </w:p>
        </w:tc>
        <w:tc>
          <w:tcPr>
            <w:tcW w:w="896" w:type="dxa"/>
            <w:tcBorders>
              <w:top w:val="single" w:sz="8" w:space="0" w:color="auto"/>
              <w:left w:val="single" w:sz="8" w:space="0" w:color="auto"/>
              <w:bottom w:val="single" w:sz="8" w:space="0" w:color="auto"/>
              <w:right w:val="single" w:sz="4" w:space="0" w:color="auto"/>
            </w:tcBorders>
            <w:shd w:val="clear" w:color="000000" w:fill="E7E6E6"/>
            <w:noWrap/>
            <w:vAlign w:val="bottom"/>
            <w:hideMark/>
          </w:tcPr>
          <w:p w14:paraId="3DCE865A"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jednotka</w:t>
            </w:r>
          </w:p>
        </w:tc>
        <w:tc>
          <w:tcPr>
            <w:tcW w:w="912" w:type="dxa"/>
            <w:tcBorders>
              <w:top w:val="single" w:sz="8" w:space="0" w:color="auto"/>
              <w:left w:val="nil"/>
              <w:bottom w:val="single" w:sz="8" w:space="0" w:color="auto"/>
              <w:right w:val="single" w:sz="4" w:space="0" w:color="auto"/>
            </w:tcBorders>
            <w:shd w:val="clear" w:color="000000" w:fill="E7E6E6"/>
            <w:noWrap/>
            <w:vAlign w:val="bottom"/>
            <w:hideMark/>
          </w:tcPr>
          <w:p w14:paraId="3704F6F9"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množství</w:t>
            </w:r>
          </w:p>
        </w:tc>
        <w:tc>
          <w:tcPr>
            <w:tcW w:w="1331" w:type="dxa"/>
            <w:tcBorders>
              <w:top w:val="single" w:sz="8" w:space="0" w:color="auto"/>
              <w:left w:val="nil"/>
              <w:bottom w:val="single" w:sz="8" w:space="0" w:color="auto"/>
              <w:right w:val="single" w:sz="4" w:space="0" w:color="auto"/>
            </w:tcBorders>
            <w:shd w:val="clear" w:color="000000" w:fill="E7E6E6"/>
            <w:vAlign w:val="bottom"/>
            <w:hideMark/>
          </w:tcPr>
          <w:p w14:paraId="548384D9"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jednotková cena</w:t>
            </w:r>
          </w:p>
        </w:tc>
        <w:tc>
          <w:tcPr>
            <w:tcW w:w="1667" w:type="dxa"/>
            <w:tcBorders>
              <w:top w:val="single" w:sz="8" w:space="0" w:color="auto"/>
              <w:left w:val="nil"/>
              <w:bottom w:val="single" w:sz="8" w:space="0" w:color="auto"/>
              <w:right w:val="single" w:sz="8" w:space="0" w:color="auto"/>
            </w:tcBorders>
            <w:shd w:val="clear" w:color="000000" w:fill="E7E6E6"/>
            <w:noWrap/>
            <w:vAlign w:val="bottom"/>
            <w:hideMark/>
          </w:tcPr>
          <w:p w14:paraId="548C633B"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Cena celkem bez DPH</w:t>
            </w:r>
          </w:p>
        </w:tc>
      </w:tr>
      <w:tr w:rsidR="000241E5" w:rsidRPr="000241E5" w14:paraId="457E5185" w14:textId="77777777" w:rsidTr="0028203D">
        <w:trPr>
          <w:trHeight w:val="20"/>
        </w:trPr>
        <w:tc>
          <w:tcPr>
            <w:tcW w:w="469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E27DBC3"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Otlučení omítky</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14:paraId="2A2675C6"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14:paraId="2080EDAC"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18,7</w:t>
            </w:r>
          </w:p>
        </w:tc>
        <w:tc>
          <w:tcPr>
            <w:tcW w:w="1331"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D2A9091"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177</w:t>
            </w:r>
          </w:p>
        </w:tc>
        <w:tc>
          <w:tcPr>
            <w:tcW w:w="1667" w:type="dxa"/>
            <w:tcBorders>
              <w:top w:val="single" w:sz="4" w:space="0" w:color="auto"/>
              <w:left w:val="nil"/>
              <w:bottom w:val="single" w:sz="4" w:space="0" w:color="auto"/>
              <w:right w:val="single" w:sz="8" w:space="0" w:color="auto"/>
            </w:tcBorders>
            <w:shd w:val="clear" w:color="auto" w:fill="auto"/>
            <w:noWrap/>
            <w:vAlign w:val="bottom"/>
            <w:hideMark/>
          </w:tcPr>
          <w:p w14:paraId="34F8BD2E"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3309,9</w:t>
            </w:r>
          </w:p>
        </w:tc>
      </w:tr>
      <w:tr w:rsidR="000241E5" w:rsidRPr="000241E5" w14:paraId="77BA079A"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1A0A43EB"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xml:space="preserve">Proškrábání </w:t>
            </w:r>
            <w:proofErr w:type="spellStart"/>
            <w:r w:rsidRPr="000241E5">
              <w:rPr>
                <w:rFonts w:ascii="Calibri" w:hAnsi="Calibri" w:cs="Calibri"/>
                <w:color w:val="000000"/>
                <w:sz w:val="20"/>
                <w:szCs w:val="20"/>
                <w:lang w:eastAsia="cs-CZ"/>
              </w:rPr>
              <w:t>spar</w:t>
            </w:r>
            <w:proofErr w:type="spellEnd"/>
          </w:p>
        </w:tc>
        <w:tc>
          <w:tcPr>
            <w:tcW w:w="896" w:type="dxa"/>
            <w:tcBorders>
              <w:top w:val="nil"/>
              <w:left w:val="nil"/>
              <w:bottom w:val="single" w:sz="4" w:space="0" w:color="auto"/>
              <w:right w:val="single" w:sz="4" w:space="0" w:color="auto"/>
            </w:tcBorders>
            <w:shd w:val="clear" w:color="auto" w:fill="auto"/>
            <w:noWrap/>
            <w:vAlign w:val="bottom"/>
            <w:hideMark/>
          </w:tcPr>
          <w:p w14:paraId="16DC57BB"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mb</w:t>
            </w:r>
            <w:proofErr w:type="spellEnd"/>
          </w:p>
        </w:tc>
        <w:tc>
          <w:tcPr>
            <w:tcW w:w="912" w:type="dxa"/>
            <w:tcBorders>
              <w:top w:val="nil"/>
              <w:left w:val="nil"/>
              <w:bottom w:val="single" w:sz="4" w:space="0" w:color="auto"/>
              <w:right w:val="single" w:sz="4" w:space="0" w:color="auto"/>
            </w:tcBorders>
            <w:shd w:val="clear" w:color="auto" w:fill="auto"/>
            <w:noWrap/>
            <w:vAlign w:val="bottom"/>
            <w:hideMark/>
          </w:tcPr>
          <w:p w14:paraId="1E1E4DBE"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66</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0B993D54"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35</w:t>
            </w:r>
          </w:p>
        </w:tc>
        <w:tc>
          <w:tcPr>
            <w:tcW w:w="1667" w:type="dxa"/>
            <w:tcBorders>
              <w:top w:val="nil"/>
              <w:left w:val="nil"/>
              <w:bottom w:val="single" w:sz="4" w:space="0" w:color="auto"/>
              <w:right w:val="single" w:sz="8" w:space="0" w:color="auto"/>
            </w:tcBorders>
            <w:shd w:val="clear" w:color="auto" w:fill="auto"/>
            <w:noWrap/>
            <w:vAlign w:val="bottom"/>
            <w:hideMark/>
          </w:tcPr>
          <w:p w14:paraId="10D2880D"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2310</w:t>
            </w:r>
          </w:p>
        </w:tc>
      </w:tr>
      <w:tr w:rsidR="000241E5" w:rsidRPr="000241E5" w14:paraId="4B295C51"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36C29795"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Čištění tlakovou vodou</w:t>
            </w:r>
          </w:p>
        </w:tc>
        <w:tc>
          <w:tcPr>
            <w:tcW w:w="896" w:type="dxa"/>
            <w:tcBorders>
              <w:top w:val="nil"/>
              <w:left w:val="nil"/>
              <w:bottom w:val="single" w:sz="4" w:space="0" w:color="auto"/>
              <w:right w:val="single" w:sz="4" w:space="0" w:color="auto"/>
            </w:tcBorders>
            <w:shd w:val="clear" w:color="auto" w:fill="auto"/>
            <w:noWrap/>
            <w:vAlign w:val="bottom"/>
            <w:hideMark/>
          </w:tcPr>
          <w:p w14:paraId="623DF3B0"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7DBA887E"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18,7</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781336A4"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55</w:t>
            </w:r>
          </w:p>
        </w:tc>
        <w:tc>
          <w:tcPr>
            <w:tcW w:w="1667" w:type="dxa"/>
            <w:tcBorders>
              <w:top w:val="nil"/>
              <w:left w:val="nil"/>
              <w:bottom w:val="single" w:sz="4" w:space="0" w:color="auto"/>
              <w:right w:val="single" w:sz="8" w:space="0" w:color="auto"/>
            </w:tcBorders>
            <w:shd w:val="clear" w:color="auto" w:fill="auto"/>
            <w:noWrap/>
            <w:vAlign w:val="bottom"/>
            <w:hideMark/>
          </w:tcPr>
          <w:p w14:paraId="14242EF0"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1028,5</w:t>
            </w:r>
          </w:p>
        </w:tc>
      </w:tr>
      <w:tr w:rsidR="000241E5" w:rsidRPr="000241E5" w14:paraId="6F060FE3"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0CC772EF"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Sušení a vysátí vysavačem</w:t>
            </w:r>
          </w:p>
        </w:tc>
        <w:tc>
          <w:tcPr>
            <w:tcW w:w="896" w:type="dxa"/>
            <w:tcBorders>
              <w:top w:val="nil"/>
              <w:left w:val="nil"/>
              <w:bottom w:val="single" w:sz="4" w:space="0" w:color="auto"/>
              <w:right w:val="single" w:sz="4" w:space="0" w:color="auto"/>
            </w:tcBorders>
            <w:shd w:val="clear" w:color="auto" w:fill="auto"/>
            <w:noWrap/>
            <w:vAlign w:val="bottom"/>
            <w:hideMark/>
          </w:tcPr>
          <w:p w14:paraId="5A90F6B1"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0654C32A"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18,7</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7CCFD415"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28</w:t>
            </w:r>
          </w:p>
        </w:tc>
        <w:tc>
          <w:tcPr>
            <w:tcW w:w="1667" w:type="dxa"/>
            <w:tcBorders>
              <w:top w:val="nil"/>
              <w:left w:val="nil"/>
              <w:bottom w:val="single" w:sz="4" w:space="0" w:color="auto"/>
              <w:right w:val="single" w:sz="8" w:space="0" w:color="auto"/>
            </w:tcBorders>
            <w:shd w:val="clear" w:color="auto" w:fill="auto"/>
            <w:noWrap/>
            <w:vAlign w:val="bottom"/>
            <w:hideMark/>
          </w:tcPr>
          <w:p w14:paraId="4C0821D0"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523,6</w:t>
            </w:r>
          </w:p>
        </w:tc>
      </w:tr>
      <w:tr w:rsidR="000241E5" w:rsidRPr="000241E5" w14:paraId="50B8BED8" w14:textId="77777777" w:rsidTr="0028203D">
        <w:trPr>
          <w:trHeight w:val="20"/>
        </w:trPr>
        <w:tc>
          <w:tcPr>
            <w:tcW w:w="4692" w:type="dxa"/>
            <w:tcBorders>
              <w:top w:val="nil"/>
              <w:left w:val="single" w:sz="8" w:space="0" w:color="auto"/>
              <w:bottom w:val="nil"/>
              <w:right w:val="single" w:sz="4" w:space="0" w:color="auto"/>
            </w:tcBorders>
            <w:shd w:val="clear" w:color="auto" w:fill="auto"/>
            <w:noWrap/>
            <w:vAlign w:val="bottom"/>
            <w:hideMark/>
          </w:tcPr>
          <w:p w14:paraId="569C63CF"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Odvoz a likvidace suti</w:t>
            </w:r>
          </w:p>
        </w:tc>
        <w:tc>
          <w:tcPr>
            <w:tcW w:w="896" w:type="dxa"/>
            <w:tcBorders>
              <w:top w:val="nil"/>
              <w:left w:val="nil"/>
              <w:bottom w:val="nil"/>
              <w:right w:val="single" w:sz="4" w:space="0" w:color="auto"/>
            </w:tcBorders>
            <w:shd w:val="clear" w:color="auto" w:fill="auto"/>
            <w:noWrap/>
            <w:vAlign w:val="bottom"/>
            <w:hideMark/>
          </w:tcPr>
          <w:p w14:paraId="48ADEF37"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t</w:t>
            </w:r>
          </w:p>
        </w:tc>
        <w:tc>
          <w:tcPr>
            <w:tcW w:w="912" w:type="dxa"/>
            <w:tcBorders>
              <w:top w:val="nil"/>
              <w:left w:val="nil"/>
              <w:bottom w:val="nil"/>
              <w:right w:val="single" w:sz="4" w:space="0" w:color="auto"/>
            </w:tcBorders>
            <w:shd w:val="clear" w:color="auto" w:fill="auto"/>
            <w:noWrap/>
            <w:vAlign w:val="bottom"/>
            <w:hideMark/>
          </w:tcPr>
          <w:p w14:paraId="53BEE3DA"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1,65</w:t>
            </w:r>
          </w:p>
        </w:tc>
        <w:tc>
          <w:tcPr>
            <w:tcW w:w="1331" w:type="dxa"/>
            <w:tcBorders>
              <w:top w:val="nil"/>
              <w:left w:val="nil"/>
              <w:bottom w:val="nil"/>
              <w:right w:val="single" w:sz="4" w:space="0" w:color="auto"/>
            </w:tcBorders>
            <w:shd w:val="clear" w:color="auto" w:fill="FFFFFF" w:themeFill="background1"/>
            <w:noWrap/>
            <w:vAlign w:val="bottom"/>
            <w:hideMark/>
          </w:tcPr>
          <w:p w14:paraId="5D37F7FD"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1350</w:t>
            </w:r>
          </w:p>
        </w:tc>
        <w:tc>
          <w:tcPr>
            <w:tcW w:w="1667" w:type="dxa"/>
            <w:tcBorders>
              <w:top w:val="nil"/>
              <w:left w:val="nil"/>
              <w:bottom w:val="nil"/>
              <w:right w:val="single" w:sz="8" w:space="0" w:color="auto"/>
            </w:tcBorders>
            <w:shd w:val="clear" w:color="auto" w:fill="auto"/>
            <w:noWrap/>
            <w:vAlign w:val="bottom"/>
            <w:hideMark/>
          </w:tcPr>
          <w:p w14:paraId="47317DED"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2227,5</w:t>
            </w:r>
          </w:p>
        </w:tc>
      </w:tr>
      <w:tr w:rsidR="000241E5" w:rsidRPr="000241E5" w14:paraId="5D706500" w14:textId="77777777" w:rsidTr="0028203D">
        <w:trPr>
          <w:trHeight w:val="20"/>
        </w:trPr>
        <w:tc>
          <w:tcPr>
            <w:tcW w:w="4692" w:type="dxa"/>
            <w:tcBorders>
              <w:top w:val="single" w:sz="4" w:space="0" w:color="auto"/>
              <w:left w:val="single" w:sz="8" w:space="0" w:color="auto"/>
              <w:bottom w:val="single" w:sz="4" w:space="0" w:color="auto"/>
              <w:right w:val="nil"/>
            </w:tcBorders>
            <w:shd w:val="clear" w:color="auto" w:fill="auto"/>
            <w:vAlign w:val="bottom"/>
            <w:hideMark/>
          </w:tcPr>
          <w:p w14:paraId="5A7E44D3"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xml:space="preserve">Dodávka a montáž </w:t>
            </w:r>
            <w:proofErr w:type="spellStart"/>
            <w:r w:rsidRPr="000241E5">
              <w:rPr>
                <w:rFonts w:ascii="Calibri" w:hAnsi="Calibri" w:cs="Calibri"/>
                <w:color w:val="000000"/>
                <w:sz w:val="20"/>
                <w:szCs w:val="20"/>
                <w:lang w:eastAsia="cs-CZ"/>
              </w:rPr>
              <w:t>STATIbar</w:t>
            </w:r>
            <w:proofErr w:type="spellEnd"/>
            <w:r w:rsidRPr="000241E5">
              <w:rPr>
                <w:rFonts w:ascii="Calibri" w:hAnsi="Calibri" w:cs="Calibri"/>
                <w:color w:val="000000"/>
                <w:sz w:val="20"/>
                <w:szCs w:val="20"/>
                <w:lang w:eastAsia="cs-CZ"/>
              </w:rPr>
              <w:t xml:space="preserve"> </w:t>
            </w:r>
            <w:proofErr w:type="spellStart"/>
            <w:r w:rsidRPr="000241E5">
              <w:rPr>
                <w:rFonts w:ascii="Calibri" w:hAnsi="Calibri" w:cs="Calibri"/>
                <w:color w:val="000000"/>
                <w:sz w:val="20"/>
                <w:szCs w:val="20"/>
                <w:lang w:eastAsia="cs-CZ"/>
              </w:rPr>
              <w:t>Js</w:t>
            </w:r>
            <w:proofErr w:type="spellEnd"/>
            <w:r w:rsidRPr="000241E5">
              <w:rPr>
                <w:rFonts w:ascii="Calibri" w:hAnsi="Calibri" w:cs="Calibri"/>
                <w:color w:val="000000"/>
                <w:sz w:val="20"/>
                <w:szCs w:val="20"/>
                <w:lang w:eastAsia="cs-CZ"/>
              </w:rPr>
              <w:t xml:space="preserve"> </w:t>
            </w:r>
            <w:proofErr w:type="gramStart"/>
            <w:r w:rsidRPr="000241E5">
              <w:rPr>
                <w:rFonts w:ascii="Calibri" w:hAnsi="Calibri" w:cs="Calibri"/>
                <w:color w:val="000000"/>
                <w:sz w:val="20"/>
                <w:szCs w:val="20"/>
                <w:lang w:eastAsia="cs-CZ"/>
              </w:rPr>
              <w:t>6mm</w:t>
            </w:r>
            <w:proofErr w:type="gramEnd"/>
            <w:r w:rsidRPr="000241E5">
              <w:rPr>
                <w:rFonts w:ascii="Calibri" w:hAnsi="Calibri" w:cs="Calibri"/>
                <w:color w:val="000000"/>
                <w:sz w:val="20"/>
                <w:szCs w:val="20"/>
                <w:lang w:eastAsia="cs-CZ"/>
              </w:rPr>
              <w:t xml:space="preserve"> </w:t>
            </w:r>
            <w:r w:rsidRPr="000241E5">
              <w:rPr>
                <w:rFonts w:ascii="Calibri" w:hAnsi="Calibri" w:cs="Calibri"/>
                <w:color w:val="000000"/>
                <w:sz w:val="20"/>
                <w:szCs w:val="20"/>
                <w:lang w:eastAsia="cs-CZ"/>
              </w:rPr>
              <w:br/>
              <w:t>(komplet systém)</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3431F"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mb</w:t>
            </w:r>
            <w:proofErr w:type="spellEnd"/>
          </w:p>
        </w:tc>
        <w:tc>
          <w:tcPr>
            <w:tcW w:w="912" w:type="dxa"/>
            <w:tcBorders>
              <w:top w:val="single" w:sz="4" w:space="0" w:color="auto"/>
              <w:left w:val="nil"/>
              <w:bottom w:val="single" w:sz="4" w:space="0" w:color="auto"/>
              <w:right w:val="nil"/>
            </w:tcBorders>
            <w:shd w:val="clear" w:color="auto" w:fill="auto"/>
            <w:noWrap/>
            <w:vAlign w:val="bottom"/>
            <w:hideMark/>
          </w:tcPr>
          <w:p w14:paraId="18D2C864"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66</w:t>
            </w:r>
          </w:p>
        </w:tc>
        <w:tc>
          <w:tcPr>
            <w:tcW w:w="133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95E6CC8"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760</w:t>
            </w:r>
          </w:p>
        </w:tc>
        <w:tc>
          <w:tcPr>
            <w:tcW w:w="1667" w:type="dxa"/>
            <w:tcBorders>
              <w:top w:val="single" w:sz="4" w:space="0" w:color="auto"/>
              <w:left w:val="nil"/>
              <w:bottom w:val="single" w:sz="4" w:space="0" w:color="auto"/>
              <w:right w:val="single" w:sz="8" w:space="0" w:color="auto"/>
            </w:tcBorders>
            <w:shd w:val="clear" w:color="auto" w:fill="auto"/>
            <w:noWrap/>
            <w:vAlign w:val="bottom"/>
            <w:hideMark/>
          </w:tcPr>
          <w:p w14:paraId="6680274B"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50160</w:t>
            </w:r>
          </w:p>
        </w:tc>
      </w:tr>
      <w:tr w:rsidR="000241E5" w:rsidRPr="000241E5" w14:paraId="6AAF245F"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3BDF9B66"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Nová omítka tvrdá</w:t>
            </w:r>
          </w:p>
        </w:tc>
        <w:tc>
          <w:tcPr>
            <w:tcW w:w="896" w:type="dxa"/>
            <w:tcBorders>
              <w:top w:val="nil"/>
              <w:left w:val="nil"/>
              <w:bottom w:val="single" w:sz="4" w:space="0" w:color="auto"/>
              <w:right w:val="single" w:sz="4" w:space="0" w:color="auto"/>
            </w:tcBorders>
            <w:shd w:val="clear" w:color="auto" w:fill="auto"/>
            <w:noWrap/>
            <w:vAlign w:val="bottom"/>
            <w:hideMark/>
          </w:tcPr>
          <w:p w14:paraId="0C596F33"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5E0BB484"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18,7</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0219269D"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1550</w:t>
            </w:r>
          </w:p>
        </w:tc>
        <w:tc>
          <w:tcPr>
            <w:tcW w:w="1667" w:type="dxa"/>
            <w:tcBorders>
              <w:top w:val="nil"/>
              <w:left w:val="nil"/>
              <w:bottom w:val="single" w:sz="4" w:space="0" w:color="auto"/>
              <w:right w:val="single" w:sz="8" w:space="0" w:color="auto"/>
            </w:tcBorders>
            <w:shd w:val="clear" w:color="auto" w:fill="auto"/>
            <w:noWrap/>
            <w:vAlign w:val="bottom"/>
            <w:hideMark/>
          </w:tcPr>
          <w:p w14:paraId="19EB15C7"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28985</w:t>
            </w:r>
          </w:p>
        </w:tc>
      </w:tr>
      <w:tr w:rsidR="000241E5" w:rsidRPr="000241E5" w14:paraId="76D118D1"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5C134061"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xml:space="preserve">Lešení </w:t>
            </w:r>
            <w:proofErr w:type="spellStart"/>
            <w:r w:rsidRPr="000241E5">
              <w:rPr>
                <w:rFonts w:ascii="Calibri" w:hAnsi="Calibri" w:cs="Calibri"/>
                <w:color w:val="000000"/>
                <w:sz w:val="20"/>
                <w:szCs w:val="20"/>
                <w:lang w:eastAsia="cs-CZ"/>
              </w:rPr>
              <w:t>Dod+Mont+Náj+Dopr</w:t>
            </w:r>
            <w:proofErr w:type="spellEnd"/>
          </w:p>
        </w:tc>
        <w:tc>
          <w:tcPr>
            <w:tcW w:w="896" w:type="dxa"/>
            <w:tcBorders>
              <w:top w:val="nil"/>
              <w:left w:val="nil"/>
              <w:bottom w:val="single" w:sz="4" w:space="0" w:color="auto"/>
              <w:right w:val="single" w:sz="4" w:space="0" w:color="auto"/>
            </w:tcBorders>
            <w:shd w:val="clear" w:color="auto" w:fill="auto"/>
            <w:noWrap/>
            <w:vAlign w:val="bottom"/>
            <w:hideMark/>
          </w:tcPr>
          <w:p w14:paraId="6999AA58"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4728DB65"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84</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05757AFA"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195</w:t>
            </w:r>
          </w:p>
        </w:tc>
        <w:tc>
          <w:tcPr>
            <w:tcW w:w="1667" w:type="dxa"/>
            <w:tcBorders>
              <w:top w:val="nil"/>
              <w:left w:val="nil"/>
              <w:bottom w:val="single" w:sz="4" w:space="0" w:color="auto"/>
              <w:right w:val="single" w:sz="8" w:space="0" w:color="auto"/>
            </w:tcBorders>
            <w:shd w:val="clear" w:color="auto" w:fill="auto"/>
            <w:noWrap/>
            <w:vAlign w:val="bottom"/>
            <w:hideMark/>
          </w:tcPr>
          <w:p w14:paraId="06FB6EAA"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16380</w:t>
            </w:r>
          </w:p>
        </w:tc>
      </w:tr>
      <w:tr w:rsidR="000241E5" w:rsidRPr="000241E5" w14:paraId="0368BB02"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4EB1F872"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Doprava materiálu a zaměstnanců</w:t>
            </w:r>
          </w:p>
        </w:tc>
        <w:tc>
          <w:tcPr>
            <w:tcW w:w="896" w:type="dxa"/>
            <w:tcBorders>
              <w:top w:val="nil"/>
              <w:left w:val="nil"/>
              <w:bottom w:val="single" w:sz="4" w:space="0" w:color="auto"/>
              <w:right w:val="single" w:sz="4" w:space="0" w:color="auto"/>
            </w:tcBorders>
            <w:shd w:val="clear" w:color="auto" w:fill="auto"/>
            <w:noWrap/>
            <w:vAlign w:val="bottom"/>
            <w:hideMark/>
          </w:tcPr>
          <w:p w14:paraId="1C950442"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soub</w:t>
            </w:r>
            <w:proofErr w:type="spellEnd"/>
          </w:p>
        </w:tc>
        <w:tc>
          <w:tcPr>
            <w:tcW w:w="912" w:type="dxa"/>
            <w:tcBorders>
              <w:top w:val="nil"/>
              <w:left w:val="nil"/>
              <w:bottom w:val="single" w:sz="4" w:space="0" w:color="auto"/>
              <w:right w:val="single" w:sz="4" w:space="0" w:color="auto"/>
            </w:tcBorders>
            <w:shd w:val="clear" w:color="auto" w:fill="auto"/>
            <w:noWrap/>
            <w:vAlign w:val="bottom"/>
            <w:hideMark/>
          </w:tcPr>
          <w:p w14:paraId="1BD11F76"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40B0B048"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5600</w:t>
            </w:r>
          </w:p>
        </w:tc>
        <w:tc>
          <w:tcPr>
            <w:tcW w:w="1667" w:type="dxa"/>
            <w:tcBorders>
              <w:top w:val="nil"/>
              <w:left w:val="nil"/>
              <w:bottom w:val="single" w:sz="4" w:space="0" w:color="auto"/>
              <w:right w:val="single" w:sz="8" w:space="0" w:color="auto"/>
            </w:tcBorders>
            <w:shd w:val="clear" w:color="auto" w:fill="auto"/>
            <w:noWrap/>
            <w:vAlign w:val="bottom"/>
            <w:hideMark/>
          </w:tcPr>
          <w:p w14:paraId="55679FC2"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5600</w:t>
            </w:r>
          </w:p>
        </w:tc>
      </w:tr>
      <w:tr w:rsidR="000241E5" w:rsidRPr="000241E5" w14:paraId="313AEF1F"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63DAF3EC"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u w:val="single"/>
                <w:lang w:eastAsia="cs-CZ"/>
              </w:rPr>
            </w:pPr>
            <w:r w:rsidRPr="000241E5">
              <w:rPr>
                <w:rFonts w:ascii="Calibri" w:hAnsi="Calibri" w:cs="Calibri"/>
                <w:color w:val="000000"/>
                <w:sz w:val="20"/>
                <w:szCs w:val="20"/>
                <w:u w:val="single"/>
                <w:lang w:eastAsia="cs-CZ"/>
              </w:rPr>
              <w:t>Mezisoučet</w:t>
            </w:r>
          </w:p>
        </w:tc>
        <w:tc>
          <w:tcPr>
            <w:tcW w:w="896" w:type="dxa"/>
            <w:tcBorders>
              <w:top w:val="nil"/>
              <w:left w:val="nil"/>
              <w:bottom w:val="single" w:sz="4" w:space="0" w:color="auto"/>
              <w:right w:val="single" w:sz="4" w:space="0" w:color="auto"/>
            </w:tcBorders>
            <w:shd w:val="clear" w:color="auto" w:fill="auto"/>
            <w:noWrap/>
            <w:vAlign w:val="bottom"/>
            <w:hideMark/>
          </w:tcPr>
          <w:p w14:paraId="61CC876A"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912" w:type="dxa"/>
            <w:tcBorders>
              <w:top w:val="nil"/>
              <w:left w:val="nil"/>
              <w:bottom w:val="single" w:sz="4" w:space="0" w:color="auto"/>
              <w:right w:val="single" w:sz="4" w:space="0" w:color="auto"/>
            </w:tcBorders>
            <w:shd w:val="clear" w:color="auto" w:fill="auto"/>
            <w:noWrap/>
            <w:vAlign w:val="bottom"/>
            <w:hideMark/>
          </w:tcPr>
          <w:p w14:paraId="7E73CFCF"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3BF84464"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1667" w:type="dxa"/>
            <w:tcBorders>
              <w:top w:val="nil"/>
              <w:left w:val="nil"/>
              <w:bottom w:val="single" w:sz="4" w:space="0" w:color="auto"/>
              <w:right w:val="single" w:sz="8" w:space="0" w:color="auto"/>
            </w:tcBorders>
            <w:shd w:val="clear" w:color="auto" w:fill="auto"/>
            <w:noWrap/>
            <w:vAlign w:val="bottom"/>
            <w:hideMark/>
          </w:tcPr>
          <w:p w14:paraId="3E648479"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u w:val="single"/>
                <w:lang w:eastAsia="cs-CZ"/>
              </w:rPr>
            </w:pPr>
            <w:r w:rsidRPr="000241E5">
              <w:rPr>
                <w:rFonts w:ascii="Calibri" w:hAnsi="Calibri" w:cs="Calibri"/>
                <w:color w:val="000000"/>
                <w:sz w:val="20"/>
                <w:szCs w:val="20"/>
                <w:u w:val="single"/>
                <w:lang w:eastAsia="cs-CZ"/>
              </w:rPr>
              <w:t>110524,50</w:t>
            </w:r>
          </w:p>
        </w:tc>
      </w:tr>
      <w:tr w:rsidR="000241E5" w:rsidRPr="000241E5" w14:paraId="2EB13185" w14:textId="77777777" w:rsidTr="0028203D">
        <w:trPr>
          <w:trHeight w:val="20"/>
        </w:trPr>
        <w:tc>
          <w:tcPr>
            <w:tcW w:w="4692" w:type="dxa"/>
            <w:tcBorders>
              <w:top w:val="nil"/>
              <w:left w:val="single" w:sz="8" w:space="0" w:color="auto"/>
              <w:bottom w:val="nil"/>
              <w:right w:val="single" w:sz="4" w:space="0" w:color="auto"/>
            </w:tcBorders>
            <w:shd w:val="clear" w:color="auto" w:fill="auto"/>
            <w:noWrap/>
            <w:vAlign w:val="bottom"/>
            <w:hideMark/>
          </w:tcPr>
          <w:p w14:paraId="3CF457F2"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Režie</w:t>
            </w:r>
          </w:p>
        </w:tc>
        <w:tc>
          <w:tcPr>
            <w:tcW w:w="896" w:type="dxa"/>
            <w:tcBorders>
              <w:top w:val="nil"/>
              <w:left w:val="nil"/>
              <w:bottom w:val="nil"/>
              <w:right w:val="single" w:sz="4" w:space="0" w:color="auto"/>
            </w:tcBorders>
            <w:shd w:val="clear" w:color="auto" w:fill="auto"/>
            <w:noWrap/>
            <w:vAlign w:val="bottom"/>
            <w:hideMark/>
          </w:tcPr>
          <w:p w14:paraId="04DEB709"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w:t>
            </w:r>
          </w:p>
        </w:tc>
        <w:tc>
          <w:tcPr>
            <w:tcW w:w="912" w:type="dxa"/>
            <w:tcBorders>
              <w:top w:val="nil"/>
              <w:left w:val="nil"/>
              <w:bottom w:val="nil"/>
              <w:right w:val="single" w:sz="4" w:space="0" w:color="auto"/>
            </w:tcBorders>
            <w:shd w:val="clear" w:color="auto" w:fill="auto"/>
            <w:noWrap/>
            <w:vAlign w:val="bottom"/>
            <w:hideMark/>
          </w:tcPr>
          <w:p w14:paraId="6F2078C2"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w:t>
            </w:r>
          </w:p>
        </w:tc>
        <w:tc>
          <w:tcPr>
            <w:tcW w:w="1331" w:type="dxa"/>
            <w:tcBorders>
              <w:top w:val="nil"/>
              <w:left w:val="nil"/>
              <w:bottom w:val="nil"/>
              <w:right w:val="single" w:sz="4" w:space="0" w:color="auto"/>
            </w:tcBorders>
            <w:shd w:val="clear" w:color="auto" w:fill="FFFFFF" w:themeFill="background1"/>
            <w:noWrap/>
            <w:vAlign w:val="bottom"/>
            <w:hideMark/>
          </w:tcPr>
          <w:p w14:paraId="4BC595EC"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1667" w:type="dxa"/>
            <w:tcBorders>
              <w:top w:val="nil"/>
              <w:left w:val="nil"/>
              <w:bottom w:val="single" w:sz="8" w:space="0" w:color="auto"/>
              <w:right w:val="single" w:sz="8" w:space="0" w:color="auto"/>
            </w:tcBorders>
            <w:shd w:val="clear" w:color="auto" w:fill="auto"/>
            <w:noWrap/>
            <w:vAlign w:val="bottom"/>
            <w:hideMark/>
          </w:tcPr>
          <w:p w14:paraId="76156ADA"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5526,23</w:t>
            </w:r>
          </w:p>
        </w:tc>
      </w:tr>
      <w:tr w:rsidR="000241E5" w:rsidRPr="000241E5" w14:paraId="10432598" w14:textId="77777777" w:rsidTr="0028203D">
        <w:trPr>
          <w:trHeight w:val="20"/>
        </w:trPr>
        <w:tc>
          <w:tcPr>
            <w:tcW w:w="4692" w:type="dxa"/>
            <w:tcBorders>
              <w:top w:val="single" w:sz="4" w:space="0" w:color="auto"/>
              <w:left w:val="single" w:sz="8" w:space="0" w:color="auto"/>
              <w:bottom w:val="nil"/>
              <w:right w:val="nil"/>
            </w:tcBorders>
            <w:shd w:val="clear" w:color="auto" w:fill="auto"/>
            <w:noWrap/>
            <w:vAlign w:val="bottom"/>
            <w:hideMark/>
          </w:tcPr>
          <w:p w14:paraId="5EC58CC3"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10"/>
                <w:szCs w:val="10"/>
                <w:lang w:eastAsia="cs-CZ"/>
              </w:rPr>
            </w:pPr>
            <w:r w:rsidRPr="000241E5">
              <w:rPr>
                <w:rFonts w:ascii="Calibri" w:hAnsi="Calibri" w:cs="Calibri"/>
                <w:color w:val="000000"/>
                <w:sz w:val="10"/>
                <w:szCs w:val="10"/>
                <w:lang w:eastAsia="cs-CZ"/>
              </w:rPr>
              <w:t> </w:t>
            </w:r>
          </w:p>
        </w:tc>
        <w:tc>
          <w:tcPr>
            <w:tcW w:w="896" w:type="dxa"/>
            <w:tcBorders>
              <w:top w:val="single" w:sz="4" w:space="0" w:color="auto"/>
              <w:left w:val="nil"/>
              <w:bottom w:val="nil"/>
              <w:right w:val="nil"/>
            </w:tcBorders>
            <w:shd w:val="clear" w:color="auto" w:fill="auto"/>
            <w:noWrap/>
            <w:vAlign w:val="bottom"/>
            <w:hideMark/>
          </w:tcPr>
          <w:p w14:paraId="5BB5FFB0"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10"/>
                <w:szCs w:val="10"/>
                <w:lang w:eastAsia="cs-CZ"/>
              </w:rPr>
            </w:pPr>
            <w:r w:rsidRPr="000241E5">
              <w:rPr>
                <w:rFonts w:ascii="Calibri" w:hAnsi="Calibri" w:cs="Calibri"/>
                <w:color w:val="000000"/>
                <w:sz w:val="10"/>
                <w:szCs w:val="10"/>
                <w:lang w:eastAsia="cs-CZ"/>
              </w:rPr>
              <w:t> </w:t>
            </w:r>
          </w:p>
        </w:tc>
        <w:tc>
          <w:tcPr>
            <w:tcW w:w="912" w:type="dxa"/>
            <w:tcBorders>
              <w:top w:val="single" w:sz="4" w:space="0" w:color="auto"/>
              <w:left w:val="nil"/>
              <w:bottom w:val="nil"/>
              <w:right w:val="nil"/>
            </w:tcBorders>
            <w:shd w:val="clear" w:color="auto" w:fill="auto"/>
            <w:noWrap/>
            <w:vAlign w:val="bottom"/>
            <w:hideMark/>
          </w:tcPr>
          <w:p w14:paraId="701EDD86"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10"/>
                <w:szCs w:val="10"/>
                <w:lang w:eastAsia="cs-CZ"/>
              </w:rPr>
            </w:pPr>
            <w:r w:rsidRPr="000241E5">
              <w:rPr>
                <w:rFonts w:ascii="Calibri" w:hAnsi="Calibri" w:cs="Calibri"/>
                <w:color w:val="000000"/>
                <w:sz w:val="10"/>
                <w:szCs w:val="10"/>
                <w:lang w:eastAsia="cs-CZ"/>
              </w:rPr>
              <w:t> </w:t>
            </w:r>
          </w:p>
        </w:tc>
        <w:tc>
          <w:tcPr>
            <w:tcW w:w="1331" w:type="dxa"/>
            <w:tcBorders>
              <w:top w:val="single" w:sz="4" w:space="0" w:color="auto"/>
              <w:left w:val="nil"/>
              <w:bottom w:val="nil"/>
              <w:right w:val="nil"/>
            </w:tcBorders>
            <w:shd w:val="clear" w:color="auto" w:fill="auto"/>
            <w:noWrap/>
            <w:vAlign w:val="bottom"/>
            <w:hideMark/>
          </w:tcPr>
          <w:p w14:paraId="6B254EAB"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10"/>
                <w:szCs w:val="10"/>
                <w:lang w:eastAsia="cs-CZ"/>
              </w:rPr>
            </w:pPr>
            <w:r w:rsidRPr="000241E5">
              <w:rPr>
                <w:rFonts w:ascii="Calibri" w:hAnsi="Calibri" w:cs="Calibri"/>
                <w:color w:val="000000"/>
                <w:sz w:val="10"/>
                <w:szCs w:val="10"/>
                <w:lang w:eastAsia="cs-CZ"/>
              </w:rPr>
              <w:t> </w:t>
            </w:r>
          </w:p>
        </w:tc>
        <w:tc>
          <w:tcPr>
            <w:tcW w:w="1667" w:type="dxa"/>
            <w:tcBorders>
              <w:top w:val="single" w:sz="4" w:space="0" w:color="auto"/>
              <w:left w:val="nil"/>
              <w:bottom w:val="nil"/>
              <w:right w:val="single" w:sz="8" w:space="0" w:color="auto"/>
            </w:tcBorders>
            <w:shd w:val="clear" w:color="auto" w:fill="auto"/>
            <w:noWrap/>
            <w:vAlign w:val="bottom"/>
            <w:hideMark/>
          </w:tcPr>
          <w:p w14:paraId="1147F308"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10"/>
                <w:szCs w:val="10"/>
                <w:lang w:eastAsia="cs-CZ"/>
              </w:rPr>
            </w:pPr>
            <w:r w:rsidRPr="000241E5">
              <w:rPr>
                <w:rFonts w:ascii="Calibri" w:hAnsi="Calibri" w:cs="Calibri"/>
                <w:color w:val="000000"/>
                <w:sz w:val="10"/>
                <w:szCs w:val="10"/>
                <w:lang w:eastAsia="cs-CZ"/>
              </w:rPr>
              <w:t> </w:t>
            </w:r>
          </w:p>
        </w:tc>
      </w:tr>
      <w:tr w:rsidR="000241E5" w:rsidRPr="000241E5" w14:paraId="060A56F5" w14:textId="77777777" w:rsidTr="0028203D">
        <w:trPr>
          <w:trHeight w:val="20"/>
        </w:trPr>
        <w:tc>
          <w:tcPr>
            <w:tcW w:w="46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05E7B8"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Pohled 1 Celkem bez DPH</w:t>
            </w:r>
          </w:p>
        </w:tc>
        <w:tc>
          <w:tcPr>
            <w:tcW w:w="896" w:type="dxa"/>
            <w:tcBorders>
              <w:top w:val="nil"/>
              <w:left w:val="nil"/>
              <w:bottom w:val="single" w:sz="8" w:space="0" w:color="auto"/>
              <w:right w:val="nil"/>
            </w:tcBorders>
            <w:shd w:val="clear" w:color="auto" w:fill="auto"/>
            <w:noWrap/>
            <w:vAlign w:val="bottom"/>
            <w:hideMark/>
          </w:tcPr>
          <w:p w14:paraId="2C978431"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912" w:type="dxa"/>
            <w:tcBorders>
              <w:top w:val="nil"/>
              <w:left w:val="nil"/>
              <w:bottom w:val="single" w:sz="8" w:space="0" w:color="auto"/>
              <w:right w:val="nil"/>
            </w:tcBorders>
            <w:shd w:val="clear" w:color="auto" w:fill="auto"/>
            <w:noWrap/>
            <w:vAlign w:val="bottom"/>
            <w:hideMark/>
          </w:tcPr>
          <w:p w14:paraId="4BB71980"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331" w:type="dxa"/>
            <w:tcBorders>
              <w:top w:val="nil"/>
              <w:left w:val="nil"/>
              <w:bottom w:val="single" w:sz="8" w:space="0" w:color="auto"/>
              <w:right w:val="nil"/>
            </w:tcBorders>
            <w:shd w:val="clear" w:color="auto" w:fill="auto"/>
            <w:noWrap/>
            <w:vAlign w:val="bottom"/>
            <w:hideMark/>
          </w:tcPr>
          <w:p w14:paraId="4A5A2B33"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667"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00382C5B" w14:textId="77777777" w:rsidR="000241E5" w:rsidRPr="000241E5" w:rsidRDefault="000241E5" w:rsidP="000241E5">
            <w:pPr>
              <w:widowControl/>
              <w:suppressAutoHyphens w:val="0"/>
              <w:spacing w:line="240" w:lineRule="auto"/>
              <w:jc w:val="righ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116050,73</w:t>
            </w:r>
          </w:p>
        </w:tc>
      </w:tr>
      <w:tr w:rsidR="000241E5" w:rsidRPr="000241E5" w14:paraId="51AE724A" w14:textId="77777777" w:rsidTr="0028203D">
        <w:trPr>
          <w:trHeight w:val="20"/>
        </w:trPr>
        <w:tc>
          <w:tcPr>
            <w:tcW w:w="4692" w:type="dxa"/>
            <w:tcBorders>
              <w:top w:val="nil"/>
              <w:left w:val="nil"/>
              <w:bottom w:val="nil"/>
              <w:right w:val="nil"/>
            </w:tcBorders>
            <w:shd w:val="clear" w:color="auto" w:fill="auto"/>
            <w:noWrap/>
            <w:vAlign w:val="bottom"/>
            <w:hideMark/>
          </w:tcPr>
          <w:p w14:paraId="55B6BBD0" w14:textId="77777777" w:rsidR="000241E5" w:rsidRPr="000241E5" w:rsidRDefault="000241E5" w:rsidP="000241E5">
            <w:pPr>
              <w:widowControl/>
              <w:suppressAutoHyphens w:val="0"/>
              <w:spacing w:line="240" w:lineRule="auto"/>
              <w:jc w:val="right"/>
              <w:textAlignment w:val="auto"/>
              <w:rPr>
                <w:rFonts w:ascii="Calibri" w:hAnsi="Calibri" w:cs="Calibri"/>
                <w:b/>
                <w:bCs/>
                <w:color w:val="000000"/>
                <w:sz w:val="20"/>
                <w:szCs w:val="20"/>
                <w:lang w:eastAsia="cs-CZ"/>
              </w:rPr>
            </w:pPr>
          </w:p>
        </w:tc>
        <w:tc>
          <w:tcPr>
            <w:tcW w:w="896" w:type="dxa"/>
            <w:tcBorders>
              <w:top w:val="nil"/>
              <w:left w:val="nil"/>
              <w:bottom w:val="nil"/>
              <w:right w:val="nil"/>
            </w:tcBorders>
            <w:shd w:val="clear" w:color="auto" w:fill="auto"/>
            <w:noWrap/>
            <w:vAlign w:val="bottom"/>
            <w:hideMark/>
          </w:tcPr>
          <w:p w14:paraId="5E4FF55C"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912" w:type="dxa"/>
            <w:tcBorders>
              <w:top w:val="nil"/>
              <w:left w:val="nil"/>
              <w:bottom w:val="nil"/>
              <w:right w:val="nil"/>
            </w:tcBorders>
            <w:shd w:val="clear" w:color="auto" w:fill="auto"/>
            <w:noWrap/>
            <w:vAlign w:val="bottom"/>
            <w:hideMark/>
          </w:tcPr>
          <w:p w14:paraId="3C84B977"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4ACBEB6A"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nil"/>
            </w:tcBorders>
            <w:shd w:val="clear" w:color="auto" w:fill="auto"/>
            <w:noWrap/>
            <w:vAlign w:val="bottom"/>
            <w:hideMark/>
          </w:tcPr>
          <w:p w14:paraId="0C130B8A" w14:textId="77777777" w:rsidR="000241E5" w:rsidRPr="000241E5" w:rsidRDefault="000241E5" w:rsidP="000241E5">
            <w:pPr>
              <w:widowControl/>
              <w:suppressAutoHyphens w:val="0"/>
              <w:spacing w:line="240" w:lineRule="auto"/>
              <w:jc w:val="left"/>
              <w:textAlignment w:val="auto"/>
              <w:rPr>
                <w:sz w:val="20"/>
                <w:szCs w:val="20"/>
                <w:lang w:eastAsia="cs-CZ"/>
              </w:rPr>
            </w:pPr>
          </w:p>
        </w:tc>
      </w:tr>
      <w:tr w:rsidR="000241E5" w:rsidRPr="000241E5" w14:paraId="4C865BEE" w14:textId="77777777" w:rsidTr="0028203D">
        <w:trPr>
          <w:trHeight w:val="20"/>
        </w:trPr>
        <w:tc>
          <w:tcPr>
            <w:tcW w:w="4692" w:type="dxa"/>
            <w:tcBorders>
              <w:top w:val="nil"/>
              <w:left w:val="nil"/>
              <w:bottom w:val="nil"/>
              <w:right w:val="nil"/>
            </w:tcBorders>
            <w:shd w:val="clear" w:color="auto" w:fill="auto"/>
            <w:noWrap/>
            <w:vAlign w:val="bottom"/>
            <w:hideMark/>
          </w:tcPr>
          <w:p w14:paraId="2C6373D3"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896" w:type="dxa"/>
            <w:tcBorders>
              <w:top w:val="nil"/>
              <w:left w:val="nil"/>
              <w:bottom w:val="nil"/>
              <w:right w:val="nil"/>
            </w:tcBorders>
            <w:shd w:val="clear" w:color="auto" w:fill="auto"/>
            <w:noWrap/>
            <w:vAlign w:val="bottom"/>
            <w:hideMark/>
          </w:tcPr>
          <w:p w14:paraId="7E5F318D"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912" w:type="dxa"/>
            <w:tcBorders>
              <w:top w:val="nil"/>
              <w:left w:val="nil"/>
              <w:bottom w:val="nil"/>
              <w:right w:val="nil"/>
            </w:tcBorders>
            <w:shd w:val="clear" w:color="auto" w:fill="auto"/>
            <w:noWrap/>
            <w:vAlign w:val="bottom"/>
            <w:hideMark/>
          </w:tcPr>
          <w:p w14:paraId="24FCEE80"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16567D25"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nil"/>
            </w:tcBorders>
            <w:shd w:val="clear" w:color="auto" w:fill="auto"/>
            <w:noWrap/>
            <w:vAlign w:val="bottom"/>
            <w:hideMark/>
          </w:tcPr>
          <w:p w14:paraId="0F0BA35A" w14:textId="77777777" w:rsidR="000241E5" w:rsidRPr="000241E5" w:rsidRDefault="000241E5" w:rsidP="000241E5">
            <w:pPr>
              <w:widowControl/>
              <w:suppressAutoHyphens w:val="0"/>
              <w:spacing w:line="240" w:lineRule="auto"/>
              <w:jc w:val="left"/>
              <w:textAlignment w:val="auto"/>
              <w:rPr>
                <w:sz w:val="20"/>
                <w:szCs w:val="20"/>
                <w:lang w:eastAsia="cs-CZ"/>
              </w:rPr>
            </w:pPr>
          </w:p>
        </w:tc>
      </w:tr>
      <w:tr w:rsidR="000241E5" w:rsidRPr="000241E5" w14:paraId="647D243E" w14:textId="77777777" w:rsidTr="0028203D">
        <w:trPr>
          <w:trHeight w:val="20"/>
        </w:trPr>
        <w:tc>
          <w:tcPr>
            <w:tcW w:w="4692" w:type="dxa"/>
            <w:tcBorders>
              <w:top w:val="single" w:sz="8" w:space="0" w:color="auto"/>
              <w:left w:val="single" w:sz="8" w:space="0" w:color="auto"/>
              <w:bottom w:val="single" w:sz="8" w:space="0" w:color="auto"/>
              <w:right w:val="nil"/>
            </w:tcBorders>
            <w:shd w:val="clear" w:color="000000" w:fill="E7E6E6"/>
            <w:noWrap/>
            <w:hideMark/>
          </w:tcPr>
          <w:p w14:paraId="5981A80E"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u w:val="single"/>
                <w:lang w:eastAsia="cs-CZ"/>
              </w:rPr>
            </w:pPr>
            <w:r w:rsidRPr="000241E5">
              <w:rPr>
                <w:rFonts w:ascii="Calibri" w:hAnsi="Calibri" w:cs="Calibri"/>
                <w:color w:val="000000"/>
                <w:sz w:val="20"/>
                <w:szCs w:val="20"/>
                <w:u w:val="single"/>
                <w:lang w:eastAsia="cs-CZ"/>
              </w:rPr>
              <w:t>Pohled 2</w:t>
            </w:r>
          </w:p>
        </w:tc>
        <w:tc>
          <w:tcPr>
            <w:tcW w:w="896" w:type="dxa"/>
            <w:tcBorders>
              <w:top w:val="single" w:sz="8" w:space="0" w:color="auto"/>
              <w:left w:val="single" w:sz="8" w:space="0" w:color="auto"/>
              <w:bottom w:val="single" w:sz="8" w:space="0" w:color="auto"/>
              <w:right w:val="single" w:sz="4" w:space="0" w:color="auto"/>
            </w:tcBorders>
            <w:shd w:val="clear" w:color="000000" w:fill="E7E6E6"/>
            <w:noWrap/>
            <w:vAlign w:val="bottom"/>
            <w:hideMark/>
          </w:tcPr>
          <w:p w14:paraId="5E18FED2"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jednotka</w:t>
            </w:r>
          </w:p>
        </w:tc>
        <w:tc>
          <w:tcPr>
            <w:tcW w:w="912" w:type="dxa"/>
            <w:tcBorders>
              <w:top w:val="single" w:sz="8" w:space="0" w:color="auto"/>
              <w:left w:val="nil"/>
              <w:bottom w:val="single" w:sz="8" w:space="0" w:color="auto"/>
              <w:right w:val="single" w:sz="4" w:space="0" w:color="auto"/>
            </w:tcBorders>
            <w:shd w:val="clear" w:color="000000" w:fill="E7E6E6"/>
            <w:noWrap/>
            <w:vAlign w:val="bottom"/>
            <w:hideMark/>
          </w:tcPr>
          <w:p w14:paraId="7FF4A10A"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množství</w:t>
            </w:r>
          </w:p>
        </w:tc>
        <w:tc>
          <w:tcPr>
            <w:tcW w:w="1331" w:type="dxa"/>
            <w:tcBorders>
              <w:top w:val="single" w:sz="8" w:space="0" w:color="auto"/>
              <w:left w:val="nil"/>
              <w:bottom w:val="single" w:sz="8" w:space="0" w:color="auto"/>
              <w:right w:val="single" w:sz="4" w:space="0" w:color="auto"/>
            </w:tcBorders>
            <w:shd w:val="clear" w:color="000000" w:fill="E7E6E6"/>
            <w:vAlign w:val="bottom"/>
            <w:hideMark/>
          </w:tcPr>
          <w:p w14:paraId="66D30C45"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jednotková cena</w:t>
            </w:r>
          </w:p>
        </w:tc>
        <w:tc>
          <w:tcPr>
            <w:tcW w:w="1667" w:type="dxa"/>
            <w:tcBorders>
              <w:top w:val="single" w:sz="8" w:space="0" w:color="auto"/>
              <w:left w:val="nil"/>
              <w:bottom w:val="single" w:sz="8" w:space="0" w:color="auto"/>
              <w:right w:val="single" w:sz="8" w:space="0" w:color="auto"/>
            </w:tcBorders>
            <w:shd w:val="clear" w:color="000000" w:fill="E7E6E6"/>
            <w:noWrap/>
            <w:vAlign w:val="bottom"/>
            <w:hideMark/>
          </w:tcPr>
          <w:p w14:paraId="498A94D9"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Cena celkem bez DPH</w:t>
            </w:r>
          </w:p>
        </w:tc>
      </w:tr>
      <w:tr w:rsidR="000241E5" w:rsidRPr="000241E5" w14:paraId="5446EE49" w14:textId="77777777" w:rsidTr="0028203D">
        <w:trPr>
          <w:trHeight w:val="20"/>
        </w:trPr>
        <w:tc>
          <w:tcPr>
            <w:tcW w:w="469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FE44F71"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Otlučení omítky</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14:paraId="64C8719F"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14:paraId="78BBDD37"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15,9</w:t>
            </w:r>
          </w:p>
        </w:tc>
        <w:tc>
          <w:tcPr>
            <w:tcW w:w="1331"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A227BDE"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177</w:t>
            </w:r>
          </w:p>
        </w:tc>
        <w:tc>
          <w:tcPr>
            <w:tcW w:w="1667" w:type="dxa"/>
            <w:tcBorders>
              <w:top w:val="single" w:sz="4" w:space="0" w:color="auto"/>
              <w:left w:val="nil"/>
              <w:bottom w:val="single" w:sz="4" w:space="0" w:color="auto"/>
              <w:right w:val="single" w:sz="8" w:space="0" w:color="auto"/>
            </w:tcBorders>
            <w:shd w:val="clear" w:color="auto" w:fill="auto"/>
            <w:noWrap/>
            <w:vAlign w:val="bottom"/>
            <w:hideMark/>
          </w:tcPr>
          <w:p w14:paraId="77F6DB45"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2814,3</w:t>
            </w:r>
          </w:p>
        </w:tc>
      </w:tr>
      <w:tr w:rsidR="000241E5" w:rsidRPr="000241E5" w14:paraId="22296B53"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4030490D"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Frézování drážek</w:t>
            </w:r>
          </w:p>
        </w:tc>
        <w:tc>
          <w:tcPr>
            <w:tcW w:w="896" w:type="dxa"/>
            <w:tcBorders>
              <w:top w:val="nil"/>
              <w:left w:val="nil"/>
              <w:bottom w:val="single" w:sz="4" w:space="0" w:color="auto"/>
              <w:right w:val="single" w:sz="4" w:space="0" w:color="auto"/>
            </w:tcBorders>
            <w:shd w:val="clear" w:color="auto" w:fill="auto"/>
            <w:noWrap/>
            <w:vAlign w:val="bottom"/>
            <w:hideMark/>
          </w:tcPr>
          <w:p w14:paraId="176F4C18"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mb</w:t>
            </w:r>
            <w:proofErr w:type="spellEnd"/>
          </w:p>
        </w:tc>
        <w:tc>
          <w:tcPr>
            <w:tcW w:w="912" w:type="dxa"/>
            <w:tcBorders>
              <w:top w:val="nil"/>
              <w:left w:val="nil"/>
              <w:bottom w:val="single" w:sz="4" w:space="0" w:color="auto"/>
              <w:right w:val="single" w:sz="4" w:space="0" w:color="auto"/>
            </w:tcBorders>
            <w:shd w:val="clear" w:color="auto" w:fill="auto"/>
            <w:noWrap/>
            <w:vAlign w:val="bottom"/>
            <w:hideMark/>
          </w:tcPr>
          <w:p w14:paraId="23C6FC6D"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43</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23CEB4EC"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55</w:t>
            </w:r>
          </w:p>
        </w:tc>
        <w:tc>
          <w:tcPr>
            <w:tcW w:w="1667" w:type="dxa"/>
            <w:tcBorders>
              <w:top w:val="nil"/>
              <w:left w:val="nil"/>
              <w:bottom w:val="single" w:sz="4" w:space="0" w:color="auto"/>
              <w:right w:val="single" w:sz="8" w:space="0" w:color="auto"/>
            </w:tcBorders>
            <w:shd w:val="clear" w:color="auto" w:fill="auto"/>
            <w:noWrap/>
            <w:vAlign w:val="bottom"/>
            <w:hideMark/>
          </w:tcPr>
          <w:p w14:paraId="4BFF749C"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2365</w:t>
            </w:r>
          </w:p>
        </w:tc>
      </w:tr>
      <w:tr w:rsidR="000241E5" w:rsidRPr="000241E5" w14:paraId="41D9777E"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2A072326"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Čištění tlakovou vodou</w:t>
            </w:r>
          </w:p>
        </w:tc>
        <w:tc>
          <w:tcPr>
            <w:tcW w:w="896" w:type="dxa"/>
            <w:tcBorders>
              <w:top w:val="nil"/>
              <w:left w:val="nil"/>
              <w:bottom w:val="single" w:sz="4" w:space="0" w:color="auto"/>
              <w:right w:val="single" w:sz="4" w:space="0" w:color="auto"/>
            </w:tcBorders>
            <w:shd w:val="clear" w:color="auto" w:fill="auto"/>
            <w:noWrap/>
            <w:vAlign w:val="bottom"/>
            <w:hideMark/>
          </w:tcPr>
          <w:p w14:paraId="6EDC3408"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10C4FED6"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15,9</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707108D1"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55</w:t>
            </w:r>
          </w:p>
        </w:tc>
        <w:tc>
          <w:tcPr>
            <w:tcW w:w="1667" w:type="dxa"/>
            <w:tcBorders>
              <w:top w:val="nil"/>
              <w:left w:val="nil"/>
              <w:bottom w:val="single" w:sz="4" w:space="0" w:color="auto"/>
              <w:right w:val="single" w:sz="8" w:space="0" w:color="auto"/>
            </w:tcBorders>
            <w:shd w:val="clear" w:color="auto" w:fill="auto"/>
            <w:noWrap/>
            <w:vAlign w:val="bottom"/>
            <w:hideMark/>
          </w:tcPr>
          <w:p w14:paraId="3B6C3928"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874,5</w:t>
            </w:r>
          </w:p>
        </w:tc>
      </w:tr>
      <w:tr w:rsidR="000241E5" w:rsidRPr="000241E5" w14:paraId="1F9ED96C"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4EC9ECF2"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Sušení a vysátí vysavačem</w:t>
            </w:r>
          </w:p>
        </w:tc>
        <w:tc>
          <w:tcPr>
            <w:tcW w:w="896" w:type="dxa"/>
            <w:tcBorders>
              <w:top w:val="nil"/>
              <w:left w:val="nil"/>
              <w:bottom w:val="single" w:sz="4" w:space="0" w:color="auto"/>
              <w:right w:val="single" w:sz="4" w:space="0" w:color="auto"/>
            </w:tcBorders>
            <w:shd w:val="clear" w:color="auto" w:fill="auto"/>
            <w:noWrap/>
            <w:vAlign w:val="bottom"/>
            <w:hideMark/>
          </w:tcPr>
          <w:p w14:paraId="3393E764"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4C20BB3F"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15,9</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1EBC4A83"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28</w:t>
            </w:r>
          </w:p>
        </w:tc>
        <w:tc>
          <w:tcPr>
            <w:tcW w:w="1667" w:type="dxa"/>
            <w:tcBorders>
              <w:top w:val="nil"/>
              <w:left w:val="nil"/>
              <w:bottom w:val="single" w:sz="4" w:space="0" w:color="auto"/>
              <w:right w:val="single" w:sz="8" w:space="0" w:color="auto"/>
            </w:tcBorders>
            <w:shd w:val="clear" w:color="auto" w:fill="auto"/>
            <w:noWrap/>
            <w:vAlign w:val="bottom"/>
            <w:hideMark/>
          </w:tcPr>
          <w:p w14:paraId="38834946"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445,2</w:t>
            </w:r>
          </w:p>
        </w:tc>
      </w:tr>
      <w:tr w:rsidR="000241E5" w:rsidRPr="000241E5" w14:paraId="7C13151D" w14:textId="77777777" w:rsidTr="0028203D">
        <w:trPr>
          <w:trHeight w:val="20"/>
        </w:trPr>
        <w:tc>
          <w:tcPr>
            <w:tcW w:w="4692" w:type="dxa"/>
            <w:tcBorders>
              <w:top w:val="nil"/>
              <w:left w:val="single" w:sz="8" w:space="0" w:color="auto"/>
              <w:bottom w:val="nil"/>
              <w:right w:val="single" w:sz="4" w:space="0" w:color="auto"/>
            </w:tcBorders>
            <w:shd w:val="clear" w:color="auto" w:fill="auto"/>
            <w:noWrap/>
            <w:vAlign w:val="bottom"/>
            <w:hideMark/>
          </w:tcPr>
          <w:p w14:paraId="2C07D9A7"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Odvoz a likvidace suti</w:t>
            </w:r>
          </w:p>
        </w:tc>
        <w:tc>
          <w:tcPr>
            <w:tcW w:w="896" w:type="dxa"/>
            <w:tcBorders>
              <w:top w:val="nil"/>
              <w:left w:val="nil"/>
              <w:bottom w:val="nil"/>
              <w:right w:val="single" w:sz="4" w:space="0" w:color="auto"/>
            </w:tcBorders>
            <w:shd w:val="clear" w:color="auto" w:fill="auto"/>
            <w:noWrap/>
            <w:vAlign w:val="bottom"/>
            <w:hideMark/>
          </w:tcPr>
          <w:p w14:paraId="4435B834"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t</w:t>
            </w:r>
          </w:p>
        </w:tc>
        <w:tc>
          <w:tcPr>
            <w:tcW w:w="912" w:type="dxa"/>
            <w:tcBorders>
              <w:top w:val="nil"/>
              <w:left w:val="nil"/>
              <w:bottom w:val="nil"/>
              <w:right w:val="single" w:sz="4" w:space="0" w:color="auto"/>
            </w:tcBorders>
            <w:shd w:val="clear" w:color="auto" w:fill="auto"/>
            <w:noWrap/>
            <w:vAlign w:val="bottom"/>
            <w:hideMark/>
          </w:tcPr>
          <w:p w14:paraId="5BE8893E"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1,2</w:t>
            </w:r>
          </w:p>
        </w:tc>
        <w:tc>
          <w:tcPr>
            <w:tcW w:w="1331" w:type="dxa"/>
            <w:tcBorders>
              <w:top w:val="nil"/>
              <w:left w:val="nil"/>
              <w:bottom w:val="nil"/>
              <w:right w:val="single" w:sz="4" w:space="0" w:color="auto"/>
            </w:tcBorders>
            <w:shd w:val="clear" w:color="auto" w:fill="FFFFFF" w:themeFill="background1"/>
            <w:noWrap/>
            <w:vAlign w:val="bottom"/>
            <w:hideMark/>
          </w:tcPr>
          <w:p w14:paraId="02E5EE03"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1350</w:t>
            </w:r>
          </w:p>
        </w:tc>
        <w:tc>
          <w:tcPr>
            <w:tcW w:w="1667" w:type="dxa"/>
            <w:tcBorders>
              <w:top w:val="nil"/>
              <w:left w:val="nil"/>
              <w:bottom w:val="nil"/>
              <w:right w:val="single" w:sz="8" w:space="0" w:color="auto"/>
            </w:tcBorders>
            <w:shd w:val="clear" w:color="auto" w:fill="auto"/>
            <w:noWrap/>
            <w:vAlign w:val="bottom"/>
            <w:hideMark/>
          </w:tcPr>
          <w:p w14:paraId="49E89E70"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1620</w:t>
            </w:r>
          </w:p>
        </w:tc>
      </w:tr>
      <w:tr w:rsidR="000241E5" w:rsidRPr="000241E5" w14:paraId="2011B776" w14:textId="77777777" w:rsidTr="0028203D">
        <w:trPr>
          <w:trHeight w:val="20"/>
        </w:trPr>
        <w:tc>
          <w:tcPr>
            <w:tcW w:w="4692" w:type="dxa"/>
            <w:tcBorders>
              <w:top w:val="single" w:sz="4" w:space="0" w:color="auto"/>
              <w:left w:val="single" w:sz="8" w:space="0" w:color="auto"/>
              <w:bottom w:val="nil"/>
              <w:right w:val="nil"/>
            </w:tcBorders>
            <w:shd w:val="clear" w:color="auto" w:fill="auto"/>
            <w:vAlign w:val="bottom"/>
            <w:hideMark/>
          </w:tcPr>
          <w:p w14:paraId="031DF5FF"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xml:space="preserve">Dodávka a montáž </w:t>
            </w:r>
            <w:proofErr w:type="spellStart"/>
            <w:r w:rsidRPr="000241E5">
              <w:rPr>
                <w:rFonts w:ascii="Calibri" w:hAnsi="Calibri" w:cs="Calibri"/>
                <w:color w:val="000000"/>
                <w:sz w:val="20"/>
                <w:szCs w:val="20"/>
                <w:lang w:eastAsia="cs-CZ"/>
              </w:rPr>
              <w:t>STATIbar</w:t>
            </w:r>
            <w:proofErr w:type="spellEnd"/>
            <w:r w:rsidRPr="000241E5">
              <w:rPr>
                <w:rFonts w:ascii="Calibri" w:hAnsi="Calibri" w:cs="Calibri"/>
                <w:color w:val="000000"/>
                <w:sz w:val="20"/>
                <w:szCs w:val="20"/>
                <w:lang w:eastAsia="cs-CZ"/>
              </w:rPr>
              <w:t xml:space="preserve"> </w:t>
            </w:r>
            <w:proofErr w:type="spellStart"/>
            <w:r w:rsidRPr="000241E5">
              <w:rPr>
                <w:rFonts w:ascii="Calibri" w:hAnsi="Calibri" w:cs="Calibri"/>
                <w:color w:val="000000"/>
                <w:sz w:val="20"/>
                <w:szCs w:val="20"/>
                <w:lang w:eastAsia="cs-CZ"/>
              </w:rPr>
              <w:t>Js</w:t>
            </w:r>
            <w:proofErr w:type="spellEnd"/>
            <w:r w:rsidRPr="000241E5">
              <w:rPr>
                <w:rFonts w:ascii="Calibri" w:hAnsi="Calibri" w:cs="Calibri"/>
                <w:color w:val="000000"/>
                <w:sz w:val="20"/>
                <w:szCs w:val="20"/>
                <w:lang w:eastAsia="cs-CZ"/>
              </w:rPr>
              <w:t xml:space="preserve"> </w:t>
            </w:r>
            <w:proofErr w:type="gramStart"/>
            <w:r w:rsidRPr="000241E5">
              <w:rPr>
                <w:rFonts w:ascii="Calibri" w:hAnsi="Calibri" w:cs="Calibri"/>
                <w:color w:val="000000"/>
                <w:sz w:val="20"/>
                <w:szCs w:val="20"/>
                <w:lang w:eastAsia="cs-CZ"/>
              </w:rPr>
              <w:t>6mm</w:t>
            </w:r>
            <w:proofErr w:type="gramEnd"/>
            <w:r w:rsidRPr="000241E5">
              <w:rPr>
                <w:rFonts w:ascii="Calibri" w:hAnsi="Calibri" w:cs="Calibri"/>
                <w:color w:val="000000"/>
                <w:sz w:val="20"/>
                <w:szCs w:val="20"/>
                <w:lang w:eastAsia="cs-CZ"/>
              </w:rPr>
              <w:t xml:space="preserve"> </w:t>
            </w:r>
            <w:r w:rsidRPr="000241E5">
              <w:rPr>
                <w:rFonts w:ascii="Calibri" w:hAnsi="Calibri" w:cs="Calibri"/>
                <w:color w:val="000000"/>
                <w:sz w:val="20"/>
                <w:szCs w:val="20"/>
                <w:lang w:eastAsia="cs-CZ"/>
              </w:rPr>
              <w:br/>
              <w:t>(v podhledu)</w:t>
            </w:r>
          </w:p>
        </w:tc>
        <w:tc>
          <w:tcPr>
            <w:tcW w:w="896" w:type="dxa"/>
            <w:tcBorders>
              <w:top w:val="single" w:sz="4" w:space="0" w:color="auto"/>
              <w:left w:val="single" w:sz="4" w:space="0" w:color="auto"/>
              <w:bottom w:val="nil"/>
              <w:right w:val="single" w:sz="4" w:space="0" w:color="auto"/>
            </w:tcBorders>
            <w:shd w:val="clear" w:color="auto" w:fill="auto"/>
            <w:noWrap/>
            <w:vAlign w:val="bottom"/>
            <w:hideMark/>
          </w:tcPr>
          <w:p w14:paraId="2F72DFE0"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mb</w:t>
            </w:r>
            <w:proofErr w:type="spellEnd"/>
          </w:p>
        </w:tc>
        <w:tc>
          <w:tcPr>
            <w:tcW w:w="912" w:type="dxa"/>
            <w:tcBorders>
              <w:top w:val="single" w:sz="4" w:space="0" w:color="auto"/>
              <w:left w:val="nil"/>
              <w:bottom w:val="nil"/>
              <w:right w:val="nil"/>
            </w:tcBorders>
            <w:shd w:val="clear" w:color="auto" w:fill="auto"/>
            <w:noWrap/>
            <w:vAlign w:val="bottom"/>
            <w:hideMark/>
          </w:tcPr>
          <w:p w14:paraId="65035C9B"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43</w:t>
            </w:r>
          </w:p>
        </w:tc>
        <w:tc>
          <w:tcPr>
            <w:tcW w:w="1331" w:type="dxa"/>
            <w:tcBorders>
              <w:top w:val="single" w:sz="4" w:space="0" w:color="auto"/>
              <w:left w:val="single" w:sz="4" w:space="0" w:color="auto"/>
              <w:bottom w:val="nil"/>
              <w:right w:val="single" w:sz="4" w:space="0" w:color="auto"/>
            </w:tcBorders>
            <w:shd w:val="clear" w:color="auto" w:fill="FFFFFF" w:themeFill="background1"/>
            <w:noWrap/>
            <w:vAlign w:val="bottom"/>
            <w:hideMark/>
          </w:tcPr>
          <w:p w14:paraId="4D049B0C"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760</w:t>
            </w:r>
          </w:p>
        </w:tc>
        <w:tc>
          <w:tcPr>
            <w:tcW w:w="1667" w:type="dxa"/>
            <w:tcBorders>
              <w:top w:val="single" w:sz="4" w:space="0" w:color="auto"/>
              <w:left w:val="nil"/>
              <w:bottom w:val="nil"/>
              <w:right w:val="single" w:sz="8" w:space="0" w:color="auto"/>
            </w:tcBorders>
            <w:shd w:val="clear" w:color="auto" w:fill="auto"/>
            <w:noWrap/>
            <w:vAlign w:val="bottom"/>
            <w:hideMark/>
          </w:tcPr>
          <w:p w14:paraId="44BCF50C"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32680</w:t>
            </w:r>
          </w:p>
        </w:tc>
      </w:tr>
      <w:tr w:rsidR="000241E5" w:rsidRPr="000241E5" w14:paraId="7B7BADBD" w14:textId="77777777" w:rsidTr="0028203D">
        <w:trPr>
          <w:trHeight w:val="20"/>
        </w:trPr>
        <w:tc>
          <w:tcPr>
            <w:tcW w:w="4692" w:type="dxa"/>
            <w:tcBorders>
              <w:top w:val="single" w:sz="4" w:space="0" w:color="auto"/>
              <w:left w:val="single" w:sz="8" w:space="0" w:color="auto"/>
              <w:bottom w:val="nil"/>
              <w:right w:val="nil"/>
            </w:tcBorders>
            <w:shd w:val="clear" w:color="auto" w:fill="auto"/>
            <w:vAlign w:val="bottom"/>
            <w:hideMark/>
          </w:tcPr>
          <w:p w14:paraId="62B7E522"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xml:space="preserve">Nová omítka tvrdá </w:t>
            </w:r>
            <w:r w:rsidRPr="000241E5">
              <w:rPr>
                <w:rFonts w:ascii="Calibri" w:hAnsi="Calibri" w:cs="Calibri"/>
                <w:color w:val="000000"/>
                <w:sz w:val="20"/>
                <w:szCs w:val="20"/>
                <w:lang w:eastAsia="cs-CZ"/>
              </w:rPr>
              <w:br/>
              <w:t>(v podhledu)</w:t>
            </w:r>
          </w:p>
        </w:tc>
        <w:tc>
          <w:tcPr>
            <w:tcW w:w="896" w:type="dxa"/>
            <w:tcBorders>
              <w:top w:val="single" w:sz="4" w:space="0" w:color="auto"/>
              <w:left w:val="single" w:sz="4" w:space="0" w:color="auto"/>
              <w:bottom w:val="nil"/>
              <w:right w:val="single" w:sz="4" w:space="0" w:color="auto"/>
            </w:tcBorders>
            <w:shd w:val="clear" w:color="auto" w:fill="auto"/>
            <w:noWrap/>
            <w:vAlign w:val="bottom"/>
            <w:hideMark/>
          </w:tcPr>
          <w:p w14:paraId="43DE3D31"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single" w:sz="4" w:space="0" w:color="auto"/>
              <w:left w:val="nil"/>
              <w:bottom w:val="nil"/>
              <w:right w:val="nil"/>
            </w:tcBorders>
            <w:shd w:val="clear" w:color="auto" w:fill="auto"/>
            <w:noWrap/>
            <w:vAlign w:val="bottom"/>
            <w:hideMark/>
          </w:tcPr>
          <w:p w14:paraId="3FDE5399"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15,9</w:t>
            </w:r>
          </w:p>
        </w:tc>
        <w:tc>
          <w:tcPr>
            <w:tcW w:w="1331" w:type="dxa"/>
            <w:tcBorders>
              <w:top w:val="single" w:sz="4" w:space="0" w:color="auto"/>
              <w:left w:val="single" w:sz="4" w:space="0" w:color="auto"/>
              <w:bottom w:val="nil"/>
              <w:right w:val="single" w:sz="4" w:space="0" w:color="auto"/>
            </w:tcBorders>
            <w:shd w:val="clear" w:color="auto" w:fill="FFFFFF" w:themeFill="background1"/>
            <w:noWrap/>
            <w:vAlign w:val="bottom"/>
            <w:hideMark/>
          </w:tcPr>
          <w:p w14:paraId="4F39E368"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2250</w:t>
            </w:r>
          </w:p>
        </w:tc>
        <w:tc>
          <w:tcPr>
            <w:tcW w:w="1667" w:type="dxa"/>
            <w:tcBorders>
              <w:top w:val="single" w:sz="4" w:space="0" w:color="auto"/>
              <w:left w:val="nil"/>
              <w:bottom w:val="nil"/>
              <w:right w:val="single" w:sz="8" w:space="0" w:color="auto"/>
            </w:tcBorders>
            <w:shd w:val="clear" w:color="auto" w:fill="auto"/>
            <w:noWrap/>
            <w:vAlign w:val="bottom"/>
            <w:hideMark/>
          </w:tcPr>
          <w:p w14:paraId="7AD5E9EA"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35775</w:t>
            </w:r>
          </w:p>
        </w:tc>
      </w:tr>
      <w:tr w:rsidR="000241E5" w:rsidRPr="000241E5" w14:paraId="10D31308" w14:textId="77777777" w:rsidTr="0028203D">
        <w:trPr>
          <w:trHeight w:val="20"/>
        </w:trPr>
        <w:tc>
          <w:tcPr>
            <w:tcW w:w="4692" w:type="dxa"/>
            <w:tcBorders>
              <w:top w:val="single" w:sz="4" w:space="0" w:color="auto"/>
              <w:left w:val="single" w:sz="8" w:space="0" w:color="auto"/>
              <w:bottom w:val="nil"/>
              <w:right w:val="nil"/>
            </w:tcBorders>
            <w:shd w:val="clear" w:color="auto" w:fill="auto"/>
            <w:vAlign w:val="bottom"/>
            <w:hideMark/>
          </w:tcPr>
          <w:p w14:paraId="52C5360D"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xml:space="preserve">Lešení </w:t>
            </w:r>
            <w:proofErr w:type="spellStart"/>
            <w:r w:rsidRPr="000241E5">
              <w:rPr>
                <w:rFonts w:ascii="Calibri" w:hAnsi="Calibri" w:cs="Calibri"/>
                <w:color w:val="000000"/>
                <w:sz w:val="20"/>
                <w:szCs w:val="20"/>
                <w:lang w:eastAsia="cs-CZ"/>
              </w:rPr>
              <w:t>Dod+Mont+Náj+Dopr</w:t>
            </w:r>
            <w:proofErr w:type="spellEnd"/>
            <w:r w:rsidRPr="000241E5">
              <w:rPr>
                <w:rFonts w:ascii="Calibri" w:hAnsi="Calibri" w:cs="Calibri"/>
                <w:color w:val="000000"/>
                <w:sz w:val="20"/>
                <w:szCs w:val="20"/>
                <w:lang w:eastAsia="cs-CZ"/>
              </w:rPr>
              <w:t xml:space="preserve"> </w:t>
            </w:r>
            <w:r w:rsidRPr="000241E5">
              <w:rPr>
                <w:rFonts w:ascii="Calibri" w:hAnsi="Calibri" w:cs="Calibri"/>
                <w:color w:val="000000"/>
                <w:sz w:val="20"/>
                <w:szCs w:val="20"/>
                <w:lang w:eastAsia="cs-CZ"/>
              </w:rPr>
              <w:br/>
              <w:t>(</w:t>
            </w:r>
            <w:proofErr w:type="gramStart"/>
            <w:r w:rsidRPr="000241E5">
              <w:rPr>
                <w:rFonts w:ascii="Calibri" w:hAnsi="Calibri" w:cs="Calibri"/>
                <w:color w:val="000000"/>
                <w:sz w:val="20"/>
                <w:szCs w:val="20"/>
                <w:lang w:eastAsia="cs-CZ"/>
              </w:rPr>
              <w:t>prostorové )</w:t>
            </w:r>
            <w:proofErr w:type="gramEnd"/>
          </w:p>
        </w:tc>
        <w:tc>
          <w:tcPr>
            <w:tcW w:w="896" w:type="dxa"/>
            <w:tcBorders>
              <w:top w:val="single" w:sz="4" w:space="0" w:color="auto"/>
              <w:left w:val="single" w:sz="4" w:space="0" w:color="auto"/>
              <w:bottom w:val="nil"/>
              <w:right w:val="single" w:sz="4" w:space="0" w:color="auto"/>
            </w:tcBorders>
            <w:shd w:val="clear" w:color="auto" w:fill="auto"/>
            <w:noWrap/>
            <w:vAlign w:val="bottom"/>
            <w:hideMark/>
          </w:tcPr>
          <w:p w14:paraId="72B77D71"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m3</w:t>
            </w:r>
          </w:p>
        </w:tc>
        <w:tc>
          <w:tcPr>
            <w:tcW w:w="912" w:type="dxa"/>
            <w:tcBorders>
              <w:top w:val="single" w:sz="4" w:space="0" w:color="auto"/>
              <w:left w:val="nil"/>
              <w:bottom w:val="nil"/>
              <w:right w:val="nil"/>
            </w:tcBorders>
            <w:shd w:val="clear" w:color="auto" w:fill="auto"/>
            <w:noWrap/>
            <w:vAlign w:val="bottom"/>
            <w:hideMark/>
          </w:tcPr>
          <w:p w14:paraId="04544766"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97,5</w:t>
            </w:r>
          </w:p>
        </w:tc>
        <w:tc>
          <w:tcPr>
            <w:tcW w:w="1331" w:type="dxa"/>
            <w:tcBorders>
              <w:top w:val="single" w:sz="4" w:space="0" w:color="auto"/>
              <w:left w:val="single" w:sz="4" w:space="0" w:color="auto"/>
              <w:bottom w:val="nil"/>
              <w:right w:val="single" w:sz="4" w:space="0" w:color="auto"/>
            </w:tcBorders>
            <w:shd w:val="clear" w:color="auto" w:fill="FFFFFF" w:themeFill="background1"/>
            <w:noWrap/>
            <w:vAlign w:val="bottom"/>
            <w:hideMark/>
          </w:tcPr>
          <w:p w14:paraId="3043C489"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145</w:t>
            </w:r>
          </w:p>
        </w:tc>
        <w:tc>
          <w:tcPr>
            <w:tcW w:w="1667" w:type="dxa"/>
            <w:tcBorders>
              <w:top w:val="single" w:sz="4" w:space="0" w:color="auto"/>
              <w:left w:val="nil"/>
              <w:bottom w:val="nil"/>
              <w:right w:val="single" w:sz="8" w:space="0" w:color="auto"/>
            </w:tcBorders>
            <w:shd w:val="clear" w:color="auto" w:fill="auto"/>
            <w:noWrap/>
            <w:vAlign w:val="bottom"/>
            <w:hideMark/>
          </w:tcPr>
          <w:p w14:paraId="32D78341"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14137,5</w:t>
            </w:r>
          </w:p>
        </w:tc>
      </w:tr>
      <w:tr w:rsidR="000241E5" w:rsidRPr="000241E5" w14:paraId="00CA190C" w14:textId="77777777" w:rsidTr="0028203D">
        <w:trPr>
          <w:trHeight w:val="20"/>
        </w:trPr>
        <w:tc>
          <w:tcPr>
            <w:tcW w:w="469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C8DD926"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Doprava materiálu a zaměstnanců</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14:paraId="38D045F8"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soub</w:t>
            </w:r>
            <w:proofErr w:type="spellEnd"/>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14:paraId="291919A8"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w:t>
            </w:r>
          </w:p>
        </w:tc>
        <w:tc>
          <w:tcPr>
            <w:tcW w:w="1331"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42F9FE59"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5600</w:t>
            </w:r>
          </w:p>
        </w:tc>
        <w:tc>
          <w:tcPr>
            <w:tcW w:w="1667" w:type="dxa"/>
            <w:tcBorders>
              <w:top w:val="single" w:sz="4" w:space="0" w:color="auto"/>
              <w:left w:val="nil"/>
              <w:bottom w:val="single" w:sz="4" w:space="0" w:color="auto"/>
              <w:right w:val="single" w:sz="8" w:space="0" w:color="auto"/>
            </w:tcBorders>
            <w:shd w:val="clear" w:color="auto" w:fill="auto"/>
            <w:noWrap/>
            <w:vAlign w:val="bottom"/>
            <w:hideMark/>
          </w:tcPr>
          <w:p w14:paraId="0B9F7EA4"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5600</w:t>
            </w:r>
          </w:p>
        </w:tc>
      </w:tr>
      <w:tr w:rsidR="000241E5" w:rsidRPr="000241E5" w14:paraId="4003B659"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642F8F10"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u w:val="single"/>
                <w:lang w:eastAsia="cs-CZ"/>
              </w:rPr>
            </w:pPr>
            <w:r w:rsidRPr="000241E5">
              <w:rPr>
                <w:rFonts w:ascii="Calibri" w:hAnsi="Calibri" w:cs="Calibri"/>
                <w:b/>
                <w:bCs/>
                <w:color w:val="000000"/>
                <w:sz w:val="20"/>
                <w:szCs w:val="20"/>
                <w:u w:val="single"/>
                <w:lang w:eastAsia="cs-CZ"/>
              </w:rPr>
              <w:t>Mezisoučet</w:t>
            </w:r>
          </w:p>
        </w:tc>
        <w:tc>
          <w:tcPr>
            <w:tcW w:w="896" w:type="dxa"/>
            <w:tcBorders>
              <w:top w:val="nil"/>
              <w:left w:val="nil"/>
              <w:bottom w:val="single" w:sz="4" w:space="0" w:color="auto"/>
              <w:right w:val="single" w:sz="4" w:space="0" w:color="auto"/>
            </w:tcBorders>
            <w:shd w:val="clear" w:color="auto" w:fill="auto"/>
            <w:noWrap/>
            <w:vAlign w:val="bottom"/>
            <w:hideMark/>
          </w:tcPr>
          <w:p w14:paraId="0F905160"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912" w:type="dxa"/>
            <w:tcBorders>
              <w:top w:val="nil"/>
              <w:left w:val="nil"/>
              <w:bottom w:val="single" w:sz="4" w:space="0" w:color="auto"/>
              <w:right w:val="single" w:sz="4" w:space="0" w:color="auto"/>
            </w:tcBorders>
            <w:shd w:val="clear" w:color="auto" w:fill="auto"/>
            <w:noWrap/>
            <w:vAlign w:val="bottom"/>
            <w:hideMark/>
          </w:tcPr>
          <w:p w14:paraId="2E8E98C8"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331" w:type="dxa"/>
            <w:tcBorders>
              <w:top w:val="nil"/>
              <w:left w:val="nil"/>
              <w:bottom w:val="single" w:sz="4" w:space="0" w:color="auto"/>
              <w:right w:val="single" w:sz="4" w:space="0" w:color="auto"/>
            </w:tcBorders>
            <w:shd w:val="clear" w:color="000000" w:fill="FFFFFF"/>
            <w:noWrap/>
            <w:vAlign w:val="bottom"/>
            <w:hideMark/>
          </w:tcPr>
          <w:p w14:paraId="2F880062"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667" w:type="dxa"/>
            <w:tcBorders>
              <w:top w:val="nil"/>
              <w:left w:val="nil"/>
              <w:bottom w:val="single" w:sz="4" w:space="0" w:color="auto"/>
              <w:right w:val="single" w:sz="8" w:space="0" w:color="auto"/>
            </w:tcBorders>
            <w:shd w:val="clear" w:color="auto" w:fill="auto"/>
            <w:noWrap/>
            <w:vAlign w:val="bottom"/>
            <w:hideMark/>
          </w:tcPr>
          <w:p w14:paraId="0F836D45"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u w:val="single"/>
                <w:lang w:eastAsia="cs-CZ"/>
              </w:rPr>
            </w:pPr>
            <w:r w:rsidRPr="000241E5">
              <w:rPr>
                <w:rFonts w:ascii="Calibri" w:hAnsi="Calibri" w:cs="Calibri"/>
                <w:color w:val="000000"/>
                <w:sz w:val="20"/>
                <w:szCs w:val="20"/>
                <w:u w:val="single"/>
                <w:lang w:eastAsia="cs-CZ"/>
              </w:rPr>
              <w:t>96311,50</w:t>
            </w:r>
          </w:p>
        </w:tc>
      </w:tr>
      <w:tr w:rsidR="000241E5" w:rsidRPr="000241E5" w14:paraId="49A41754"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69775CB4"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Režie</w:t>
            </w:r>
          </w:p>
        </w:tc>
        <w:tc>
          <w:tcPr>
            <w:tcW w:w="896" w:type="dxa"/>
            <w:tcBorders>
              <w:top w:val="nil"/>
              <w:left w:val="nil"/>
              <w:bottom w:val="single" w:sz="4" w:space="0" w:color="auto"/>
              <w:right w:val="single" w:sz="4" w:space="0" w:color="auto"/>
            </w:tcBorders>
            <w:shd w:val="clear" w:color="auto" w:fill="auto"/>
            <w:noWrap/>
            <w:vAlign w:val="bottom"/>
            <w:hideMark/>
          </w:tcPr>
          <w:p w14:paraId="232C6692"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w:t>
            </w:r>
          </w:p>
        </w:tc>
        <w:tc>
          <w:tcPr>
            <w:tcW w:w="912" w:type="dxa"/>
            <w:tcBorders>
              <w:top w:val="nil"/>
              <w:left w:val="nil"/>
              <w:bottom w:val="single" w:sz="4" w:space="0" w:color="auto"/>
              <w:right w:val="single" w:sz="4" w:space="0" w:color="auto"/>
            </w:tcBorders>
            <w:shd w:val="clear" w:color="auto" w:fill="auto"/>
            <w:noWrap/>
            <w:vAlign w:val="bottom"/>
            <w:hideMark/>
          </w:tcPr>
          <w:p w14:paraId="7967A835"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w:t>
            </w:r>
          </w:p>
        </w:tc>
        <w:tc>
          <w:tcPr>
            <w:tcW w:w="1331" w:type="dxa"/>
            <w:tcBorders>
              <w:top w:val="nil"/>
              <w:left w:val="nil"/>
              <w:bottom w:val="single" w:sz="4" w:space="0" w:color="auto"/>
              <w:right w:val="single" w:sz="4" w:space="0" w:color="auto"/>
            </w:tcBorders>
            <w:shd w:val="clear" w:color="000000" w:fill="FFFFFF"/>
            <w:noWrap/>
            <w:vAlign w:val="bottom"/>
            <w:hideMark/>
          </w:tcPr>
          <w:p w14:paraId="18ACE9CD"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1667" w:type="dxa"/>
            <w:tcBorders>
              <w:top w:val="nil"/>
              <w:left w:val="nil"/>
              <w:bottom w:val="single" w:sz="8" w:space="0" w:color="auto"/>
              <w:right w:val="single" w:sz="8" w:space="0" w:color="auto"/>
            </w:tcBorders>
            <w:shd w:val="clear" w:color="auto" w:fill="auto"/>
            <w:noWrap/>
            <w:vAlign w:val="bottom"/>
            <w:hideMark/>
          </w:tcPr>
          <w:p w14:paraId="3C920A5B"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4815,58</w:t>
            </w:r>
          </w:p>
        </w:tc>
      </w:tr>
      <w:tr w:rsidR="000241E5" w:rsidRPr="000241E5" w14:paraId="7C48DCD8" w14:textId="77777777" w:rsidTr="0028203D">
        <w:trPr>
          <w:trHeight w:val="20"/>
        </w:trPr>
        <w:tc>
          <w:tcPr>
            <w:tcW w:w="4692" w:type="dxa"/>
            <w:tcBorders>
              <w:top w:val="nil"/>
              <w:left w:val="single" w:sz="8" w:space="0" w:color="auto"/>
              <w:bottom w:val="nil"/>
              <w:right w:val="nil"/>
            </w:tcBorders>
            <w:shd w:val="clear" w:color="auto" w:fill="auto"/>
            <w:noWrap/>
            <w:vAlign w:val="bottom"/>
            <w:hideMark/>
          </w:tcPr>
          <w:p w14:paraId="371FDC4A"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10"/>
                <w:szCs w:val="10"/>
                <w:lang w:eastAsia="cs-CZ"/>
              </w:rPr>
            </w:pPr>
            <w:r w:rsidRPr="000241E5">
              <w:rPr>
                <w:rFonts w:ascii="Calibri" w:hAnsi="Calibri" w:cs="Calibri"/>
                <w:color w:val="000000"/>
                <w:sz w:val="10"/>
                <w:szCs w:val="10"/>
                <w:lang w:eastAsia="cs-CZ"/>
              </w:rPr>
              <w:t> </w:t>
            </w:r>
          </w:p>
        </w:tc>
        <w:tc>
          <w:tcPr>
            <w:tcW w:w="896" w:type="dxa"/>
            <w:tcBorders>
              <w:top w:val="nil"/>
              <w:left w:val="nil"/>
              <w:bottom w:val="nil"/>
              <w:right w:val="nil"/>
            </w:tcBorders>
            <w:shd w:val="clear" w:color="auto" w:fill="auto"/>
            <w:noWrap/>
            <w:vAlign w:val="bottom"/>
            <w:hideMark/>
          </w:tcPr>
          <w:p w14:paraId="5C52D680"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10"/>
                <w:szCs w:val="10"/>
                <w:lang w:eastAsia="cs-CZ"/>
              </w:rPr>
            </w:pPr>
          </w:p>
        </w:tc>
        <w:tc>
          <w:tcPr>
            <w:tcW w:w="912" w:type="dxa"/>
            <w:tcBorders>
              <w:top w:val="nil"/>
              <w:left w:val="nil"/>
              <w:bottom w:val="nil"/>
              <w:right w:val="nil"/>
            </w:tcBorders>
            <w:shd w:val="clear" w:color="auto" w:fill="auto"/>
            <w:noWrap/>
            <w:vAlign w:val="bottom"/>
            <w:hideMark/>
          </w:tcPr>
          <w:p w14:paraId="70FBE19C" w14:textId="77777777" w:rsidR="000241E5" w:rsidRPr="000241E5" w:rsidRDefault="000241E5" w:rsidP="000241E5">
            <w:pPr>
              <w:widowControl/>
              <w:suppressAutoHyphens w:val="0"/>
              <w:spacing w:line="240" w:lineRule="auto"/>
              <w:jc w:val="left"/>
              <w:textAlignment w:val="auto"/>
              <w:rPr>
                <w:sz w:val="10"/>
                <w:szCs w:val="10"/>
                <w:lang w:eastAsia="cs-CZ"/>
              </w:rPr>
            </w:pPr>
          </w:p>
        </w:tc>
        <w:tc>
          <w:tcPr>
            <w:tcW w:w="1331" w:type="dxa"/>
            <w:tcBorders>
              <w:top w:val="nil"/>
              <w:left w:val="nil"/>
              <w:bottom w:val="nil"/>
              <w:right w:val="nil"/>
            </w:tcBorders>
            <w:shd w:val="clear" w:color="auto" w:fill="auto"/>
            <w:noWrap/>
            <w:vAlign w:val="bottom"/>
            <w:hideMark/>
          </w:tcPr>
          <w:p w14:paraId="0A0B1A35" w14:textId="77777777" w:rsidR="000241E5" w:rsidRPr="000241E5" w:rsidRDefault="000241E5" w:rsidP="000241E5">
            <w:pPr>
              <w:widowControl/>
              <w:suppressAutoHyphens w:val="0"/>
              <w:spacing w:line="240" w:lineRule="auto"/>
              <w:jc w:val="left"/>
              <w:textAlignment w:val="auto"/>
              <w:rPr>
                <w:sz w:val="10"/>
                <w:szCs w:val="10"/>
                <w:lang w:eastAsia="cs-CZ"/>
              </w:rPr>
            </w:pPr>
          </w:p>
        </w:tc>
        <w:tc>
          <w:tcPr>
            <w:tcW w:w="1667" w:type="dxa"/>
            <w:tcBorders>
              <w:top w:val="nil"/>
              <w:left w:val="nil"/>
              <w:bottom w:val="nil"/>
              <w:right w:val="single" w:sz="8" w:space="0" w:color="auto"/>
            </w:tcBorders>
            <w:shd w:val="clear" w:color="auto" w:fill="auto"/>
            <w:noWrap/>
            <w:vAlign w:val="bottom"/>
            <w:hideMark/>
          </w:tcPr>
          <w:p w14:paraId="66F91288"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10"/>
                <w:szCs w:val="10"/>
                <w:lang w:eastAsia="cs-CZ"/>
              </w:rPr>
            </w:pPr>
            <w:r w:rsidRPr="000241E5">
              <w:rPr>
                <w:rFonts w:ascii="Calibri" w:hAnsi="Calibri" w:cs="Calibri"/>
                <w:color w:val="000000"/>
                <w:sz w:val="10"/>
                <w:szCs w:val="10"/>
                <w:lang w:eastAsia="cs-CZ"/>
              </w:rPr>
              <w:t> </w:t>
            </w:r>
          </w:p>
        </w:tc>
      </w:tr>
      <w:tr w:rsidR="000241E5" w:rsidRPr="000241E5" w14:paraId="1615C36C" w14:textId="77777777" w:rsidTr="0028203D">
        <w:trPr>
          <w:trHeight w:val="20"/>
        </w:trPr>
        <w:tc>
          <w:tcPr>
            <w:tcW w:w="46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24D4AD3"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Pohled 2 Celkem bez DPH</w:t>
            </w:r>
          </w:p>
        </w:tc>
        <w:tc>
          <w:tcPr>
            <w:tcW w:w="896" w:type="dxa"/>
            <w:tcBorders>
              <w:top w:val="nil"/>
              <w:left w:val="nil"/>
              <w:bottom w:val="single" w:sz="8" w:space="0" w:color="auto"/>
              <w:right w:val="nil"/>
            </w:tcBorders>
            <w:shd w:val="clear" w:color="auto" w:fill="auto"/>
            <w:noWrap/>
            <w:vAlign w:val="bottom"/>
            <w:hideMark/>
          </w:tcPr>
          <w:p w14:paraId="3A3C39F9"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912" w:type="dxa"/>
            <w:tcBorders>
              <w:top w:val="nil"/>
              <w:left w:val="nil"/>
              <w:bottom w:val="single" w:sz="8" w:space="0" w:color="auto"/>
              <w:right w:val="nil"/>
            </w:tcBorders>
            <w:shd w:val="clear" w:color="auto" w:fill="auto"/>
            <w:noWrap/>
            <w:vAlign w:val="bottom"/>
            <w:hideMark/>
          </w:tcPr>
          <w:p w14:paraId="3388DD93"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331" w:type="dxa"/>
            <w:tcBorders>
              <w:top w:val="nil"/>
              <w:left w:val="nil"/>
              <w:bottom w:val="single" w:sz="8" w:space="0" w:color="auto"/>
              <w:right w:val="nil"/>
            </w:tcBorders>
            <w:shd w:val="clear" w:color="auto" w:fill="auto"/>
            <w:noWrap/>
            <w:vAlign w:val="bottom"/>
            <w:hideMark/>
          </w:tcPr>
          <w:p w14:paraId="24A91B42"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667"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06877810" w14:textId="77777777" w:rsidR="000241E5" w:rsidRPr="000241E5" w:rsidRDefault="000241E5" w:rsidP="000241E5">
            <w:pPr>
              <w:widowControl/>
              <w:suppressAutoHyphens w:val="0"/>
              <w:spacing w:line="240" w:lineRule="auto"/>
              <w:jc w:val="righ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101127,08</w:t>
            </w:r>
          </w:p>
        </w:tc>
      </w:tr>
      <w:tr w:rsidR="000241E5" w:rsidRPr="000241E5" w14:paraId="610FFDB8" w14:textId="77777777" w:rsidTr="0028203D">
        <w:trPr>
          <w:trHeight w:val="20"/>
        </w:trPr>
        <w:tc>
          <w:tcPr>
            <w:tcW w:w="4692" w:type="dxa"/>
            <w:tcBorders>
              <w:top w:val="nil"/>
              <w:left w:val="nil"/>
              <w:bottom w:val="nil"/>
              <w:right w:val="nil"/>
            </w:tcBorders>
            <w:shd w:val="clear" w:color="auto" w:fill="auto"/>
            <w:noWrap/>
            <w:vAlign w:val="bottom"/>
            <w:hideMark/>
          </w:tcPr>
          <w:p w14:paraId="5BF6D642" w14:textId="77777777" w:rsidR="000241E5" w:rsidRPr="000241E5" w:rsidRDefault="000241E5" w:rsidP="000241E5">
            <w:pPr>
              <w:widowControl/>
              <w:suppressAutoHyphens w:val="0"/>
              <w:spacing w:line="240" w:lineRule="auto"/>
              <w:jc w:val="right"/>
              <w:textAlignment w:val="auto"/>
              <w:rPr>
                <w:rFonts w:ascii="Calibri" w:hAnsi="Calibri" w:cs="Calibri"/>
                <w:b/>
                <w:bCs/>
                <w:color w:val="000000"/>
                <w:sz w:val="20"/>
                <w:szCs w:val="20"/>
                <w:lang w:eastAsia="cs-CZ"/>
              </w:rPr>
            </w:pPr>
          </w:p>
        </w:tc>
        <w:tc>
          <w:tcPr>
            <w:tcW w:w="896" w:type="dxa"/>
            <w:tcBorders>
              <w:top w:val="nil"/>
              <w:left w:val="nil"/>
              <w:bottom w:val="nil"/>
              <w:right w:val="nil"/>
            </w:tcBorders>
            <w:shd w:val="clear" w:color="auto" w:fill="auto"/>
            <w:noWrap/>
            <w:vAlign w:val="bottom"/>
            <w:hideMark/>
          </w:tcPr>
          <w:p w14:paraId="27867B85"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912" w:type="dxa"/>
            <w:tcBorders>
              <w:top w:val="nil"/>
              <w:left w:val="nil"/>
              <w:bottom w:val="nil"/>
              <w:right w:val="nil"/>
            </w:tcBorders>
            <w:shd w:val="clear" w:color="auto" w:fill="auto"/>
            <w:noWrap/>
            <w:vAlign w:val="bottom"/>
            <w:hideMark/>
          </w:tcPr>
          <w:p w14:paraId="6D3D531D"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64AA6968"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nil"/>
            </w:tcBorders>
            <w:shd w:val="clear" w:color="auto" w:fill="auto"/>
            <w:noWrap/>
            <w:vAlign w:val="bottom"/>
            <w:hideMark/>
          </w:tcPr>
          <w:p w14:paraId="789AADF1" w14:textId="77777777" w:rsidR="000241E5" w:rsidRPr="000241E5" w:rsidRDefault="000241E5" w:rsidP="000241E5">
            <w:pPr>
              <w:widowControl/>
              <w:suppressAutoHyphens w:val="0"/>
              <w:spacing w:line="240" w:lineRule="auto"/>
              <w:jc w:val="left"/>
              <w:textAlignment w:val="auto"/>
              <w:rPr>
                <w:sz w:val="20"/>
                <w:szCs w:val="20"/>
                <w:lang w:eastAsia="cs-CZ"/>
              </w:rPr>
            </w:pPr>
          </w:p>
        </w:tc>
      </w:tr>
      <w:tr w:rsidR="000241E5" w:rsidRPr="000241E5" w14:paraId="53ADBF75" w14:textId="77777777" w:rsidTr="0028203D">
        <w:trPr>
          <w:trHeight w:val="20"/>
        </w:trPr>
        <w:tc>
          <w:tcPr>
            <w:tcW w:w="4692" w:type="dxa"/>
            <w:tcBorders>
              <w:top w:val="nil"/>
              <w:left w:val="nil"/>
              <w:bottom w:val="nil"/>
              <w:right w:val="nil"/>
            </w:tcBorders>
            <w:shd w:val="clear" w:color="auto" w:fill="auto"/>
            <w:noWrap/>
            <w:vAlign w:val="bottom"/>
            <w:hideMark/>
          </w:tcPr>
          <w:p w14:paraId="3D856FC2"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896" w:type="dxa"/>
            <w:tcBorders>
              <w:top w:val="nil"/>
              <w:left w:val="nil"/>
              <w:bottom w:val="nil"/>
              <w:right w:val="nil"/>
            </w:tcBorders>
            <w:shd w:val="clear" w:color="auto" w:fill="auto"/>
            <w:noWrap/>
            <w:vAlign w:val="bottom"/>
            <w:hideMark/>
          </w:tcPr>
          <w:p w14:paraId="431D3F3E"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912" w:type="dxa"/>
            <w:tcBorders>
              <w:top w:val="nil"/>
              <w:left w:val="nil"/>
              <w:bottom w:val="nil"/>
              <w:right w:val="nil"/>
            </w:tcBorders>
            <w:shd w:val="clear" w:color="auto" w:fill="auto"/>
            <w:noWrap/>
            <w:vAlign w:val="bottom"/>
            <w:hideMark/>
          </w:tcPr>
          <w:p w14:paraId="540FF83A"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03B2A696"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nil"/>
            </w:tcBorders>
            <w:shd w:val="clear" w:color="auto" w:fill="auto"/>
            <w:noWrap/>
            <w:vAlign w:val="bottom"/>
            <w:hideMark/>
          </w:tcPr>
          <w:p w14:paraId="77AD6FFA" w14:textId="77777777" w:rsidR="000241E5" w:rsidRPr="000241E5" w:rsidRDefault="000241E5" w:rsidP="000241E5">
            <w:pPr>
              <w:widowControl/>
              <w:suppressAutoHyphens w:val="0"/>
              <w:spacing w:line="240" w:lineRule="auto"/>
              <w:jc w:val="left"/>
              <w:textAlignment w:val="auto"/>
              <w:rPr>
                <w:sz w:val="20"/>
                <w:szCs w:val="20"/>
                <w:lang w:eastAsia="cs-CZ"/>
              </w:rPr>
            </w:pPr>
          </w:p>
        </w:tc>
      </w:tr>
      <w:tr w:rsidR="000241E5" w:rsidRPr="000241E5" w14:paraId="7DB3BCC1" w14:textId="77777777" w:rsidTr="0028203D">
        <w:trPr>
          <w:trHeight w:val="20"/>
        </w:trPr>
        <w:tc>
          <w:tcPr>
            <w:tcW w:w="4692" w:type="dxa"/>
            <w:tcBorders>
              <w:top w:val="single" w:sz="8" w:space="0" w:color="auto"/>
              <w:left w:val="single" w:sz="8" w:space="0" w:color="auto"/>
              <w:bottom w:val="single" w:sz="8" w:space="0" w:color="auto"/>
              <w:right w:val="nil"/>
            </w:tcBorders>
            <w:shd w:val="clear" w:color="000000" w:fill="E7E6E6"/>
            <w:noWrap/>
            <w:hideMark/>
          </w:tcPr>
          <w:p w14:paraId="4B96CC3C"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u w:val="single"/>
                <w:lang w:eastAsia="cs-CZ"/>
              </w:rPr>
            </w:pPr>
            <w:r w:rsidRPr="000241E5">
              <w:rPr>
                <w:rFonts w:ascii="Calibri" w:hAnsi="Calibri" w:cs="Calibri"/>
                <w:color w:val="000000"/>
                <w:sz w:val="20"/>
                <w:szCs w:val="20"/>
                <w:u w:val="single"/>
                <w:lang w:eastAsia="cs-CZ"/>
              </w:rPr>
              <w:t>Pohled 3</w:t>
            </w:r>
          </w:p>
        </w:tc>
        <w:tc>
          <w:tcPr>
            <w:tcW w:w="896" w:type="dxa"/>
            <w:tcBorders>
              <w:top w:val="single" w:sz="8" w:space="0" w:color="auto"/>
              <w:left w:val="single" w:sz="8" w:space="0" w:color="auto"/>
              <w:bottom w:val="single" w:sz="8" w:space="0" w:color="auto"/>
              <w:right w:val="single" w:sz="4" w:space="0" w:color="auto"/>
            </w:tcBorders>
            <w:shd w:val="clear" w:color="000000" w:fill="E7E6E6"/>
            <w:noWrap/>
            <w:vAlign w:val="bottom"/>
            <w:hideMark/>
          </w:tcPr>
          <w:p w14:paraId="732606BD"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jednotka</w:t>
            </w:r>
          </w:p>
        </w:tc>
        <w:tc>
          <w:tcPr>
            <w:tcW w:w="912" w:type="dxa"/>
            <w:tcBorders>
              <w:top w:val="single" w:sz="8" w:space="0" w:color="auto"/>
              <w:left w:val="nil"/>
              <w:bottom w:val="single" w:sz="8" w:space="0" w:color="auto"/>
              <w:right w:val="single" w:sz="4" w:space="0" w:color="auto"/>
            </w:tcBorders>
            <w:shd w:val="clear" w:color="000000" w:fill="E7E6E6"/>
            <w:noWrap/>
            <w:vAlign w:val="bottom"/>
            <w:hideMark/>
          </w:tcPr>
          <w:p w14:paraId="14DD84E9"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množství</w:t>
            </w:r>
          </w:p>
        </w:tc>
        <w:tc>
          <w:tcPr>
            <w:tcW w:w="1331" w:type="dxa"/>
            <w:tcBorders>
              <w:top w:val="single" w:sz="8" w:space="0" w:color="auto"/>
              <w:left w:val="nil"/>
              <w:bottom w:val="single" w:sz="8" w:space="0" w:color="auto"/>
              <w:right w:val="single" w:sz="4" w:space="0" w:color="auto"/>
            </w:tcBorders>
            <w:shd w:val="clear" w:color="000000" w:fill="E7E6E6"/>
            <w:vAlign w:val="bottom"/>
            <w:hideMark/>
          </w:tcPr>
          <w:p w14:paraId="1140A90D"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jednotková cena</w:t>
            </w:r>
          </w:p>
        </w:tc>
        <w:tc>
          <w:tcPr>
            <w:tcW w:w="1667" w:type="dxa"/>
            <w:tcBorders>
              <w:top w:val="single" w:sz="8" w:space="0" w:color="auto"/>
              <w:left w:val="nil"/>
              <w:bottom w:val="single" w:sz="8" w:space="0" w:color="auto"/>
              <w:right w:val="single" w:sz="8" w:space="0" w:color="auto"/>
            </w:tcBorders>
            <w:shd w:val="clear" w:color="000000" w:fill="E7E6E6"/>
            <w:noWrap/>
            <w:vAlign w:val="bottom"/>
            <w:hideMark/>
          </w:tcPr>
          <w:p w14:paraId="78A2195B"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Cena celkem bez DPH</w:t>
            </w:r>
          </w:p>
        </w:tc>
      </w:tr>
      <w:tr w:rsidR="000241E5" w:rsidRPr="000241E5" w14:paraId="4215EA89" w14:textId="77777777" w:rsidTr="0028203D">
        <w:trPr>
          <w:trHeight w:val="20"/>
        </w:trPr>
        <w:tc>
          <w:tcPr>
            <w:tcW w:w="469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35D2C53"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Otlučení omítky</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14:paraId="587A61DD"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14:paraId="6A0942E9"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0</w:t>
            </w:r>
          </w:p>
        </w:tc>
        <w:tc>
          <w:tcPr>
            <w:tcW w:w="1331"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058C681"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177</w:t>
            </w:r>
          </w:p>
        </w:tc>
        <w:tc>
          <w:tcPr>
            <w:tcW w:w="1667" w:type="dxa"/>
            <w:tcBorders>
              <w:top w:val="single" w:sz="4" w:space="0" w:color="auto"/>
              <w:left w:val="nil"/>
              <w:bottom w:val="single" w:sz="4" w:space="0" w:color="auto"/>
              <w:right w:val="single" w:sz="8" w:space="0" w:color="auto"/>
            </w:tcBorders>
            <w:shd w:val="clear" w:color="auto" w:fill="auto"/>
            <w:noWrap/>
            <w:vAlign w:val="bottom"/>
            <w:hideMark/>
          </w:tcPr>
          <w:p w14:paraId="68C3FEE1"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0</w:t>
            </w:r>
          </w:p>
        </w:tc>
      </w:tr>
      <w:tr w:rsidR="000241E5" w:rsidRPr="000241E5" w14:paraId="3F356AD1"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5DD3681A"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xml:space="preserve">Proškrábání </w:t>
            </w:r>
            <w:proofErr w:type="spellStart"/>
            <w:r w:rsidRPr="000241E5">
              <w:rPr>
                <w:rFonts w:ascii="Calibri" w:hAnsi="Calibri" w:cs="Calibri"/>
                <w:color w:val="000000"/>
                <w:sz w:val="20"/>
                <w:szCs w:val="20"/>
                <w:lang w:eastAsia="cs-CZ"/>
              </w:rPr>
              <w:t>spar</w:t>
            </w:r>
            <w:proofErr w:type="spellEnd"/>
          </w:p>
        </w:tc>
        <w:tc>
          <w:tcPr>
            <w:tcW w:w="896" w:type="dxa"/>
            <w:tcBorders>
              <w:top w:val="nil"/>
              <w:left w:val="nil"/>
              <w:bottom w:val="single" w:sz="4" w:space="0" w:color="auto"/>
              <w:right w:val="single" w:sz="4" w:space="0" w:color="auto"/>
            </w:tcBorders>
            <w:shd w:val="clear" w:color="auto" w:fill="auto"/>
            <w:noWrap/>
            <w:vAlign w:val="bottom"/>
            <w:hideMark/>
          </w:tcPr>
          <w:p w14:paraId="124DA196"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mb</w:t>
            </w:r>
            <w:proofErr w:type="spellEnd"/>
          </w:p>
        </w:tc>
        <w:tc>
          <w:tcPr>
            <w:tcW w:w="912" w:type="dxa"/>
            <w:tcBorders>
              <w:top w:val="nil"/>
              <w:left w:val="nil"/>
              <w:bottom w:val="single" w:sz="4" w:space="0" w:color="auto"/>
              <w:right w:val="single" w:sz="4" w:space="0" w:color="auto"/>
            </w:tcBorders>
            <w:shd w:val="clear" w:color="auto" w:fill="auto"/>
            <w:noWrap/>
            <w:vAlign w:val="bottom"/>
            <w:hideMark/>
          </w:tcPr>
          <w:p w14:paraId="473CBFCC"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0096D9D1"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35</w:t>
            </w:r>
          </w:p>
        </w:tc>
        <w:tc>
          <w:tcPr>
            <w:tcW w:w="1667" w:type="dxa"/>
            <w:tcBorders>
              <w:top w:val="nil"/>
              <w:left w:val="nil"/>
              <w:bottom w:val="single" w:sz="4" w:space="0" w:color="auto"/>
              <w:right w:val="single" w:sz="8" w:space="0" w:color="auto"/>
            </w:tcBorders>
            <w:shd w:val="clear" w:color="auto" w:fill="auto"/>
            <w:noWrap/>
            <w:vAlign w:val="bottom"/>
            <w:hideMark/>
          </w:tcPr>
          <w:p w14:paraId="362EDF33"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175</w:t>
            </w:r>
          </w:p>
        </w:tc>
      </w:tr>
      <w:tr w:rsidR="000241E5" w:rsidRPr="000241E5" w14:paraId="000368D3"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7F4F9735"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Čištění tlakovou vodou</w:t>
            </w:r>
          </w:p>
        </w:tc>
        <w:tc>
          <w:tcPr>
            <w:tcW w:w="896" w:type="dxa"/>
            <w:tcBorders>
              <w:top w:val="nil"/>
              <w:left w:val="nil"/>
              <w:bottom w:val="single" w:sz="4" w:space="0" w:color="auto"/>
              <w:right w:val="single" w:sz="4" w:space="0" w:color="auto"/>
            </w:tcBorders>
            <w:shd w:val="clear" w:color="auto" w:fill="auto"/>
            <w:noWrap/>
            <w:vAlign w:val="bottom"/>
            <w:hideMark/>
          </w:tcPr>
          <w:p w14:paraId="2B68D0CE"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6F1F2EBF"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12</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1A515345"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55</w:t>
            </w:r>
          </w:p>
        </w:tc>
        <w:tc>
          <w:tcPr>
            <w:tcW w:w="1667" w:type="dxa"/>
            <w:tcBorders>
              <w:top w:val="nil"/>
              <w:left w:val="nil"/>
              <w:bottom w:val="single" w:sz="4" w:space="0" w:color="auto"/>
              <w:right w:val="single" w:sz="8" w:space="0" w:color="auto"/>
            </w:tcBorders>
            <w:shd w:val="clear" w:color="auto" w:fill="auto"/>
            <w:noWrap/>
            <w:vAlign w:val="bottom"/>
            <w:hideMark/>
          </w:tcPr>
          <w:p w14:paraId="3CF43789"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660</w:t>
            </w:r>
          </w:p>
        </w:tc>
      </w:tr>
      <w:tr w:rsidR="000241E5" w:rsidRPr="000241E5" w14:paraId="5327FA07"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1DD92944"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Sušení a vysátí vysavačem</w:t>
            </w:r>
          </w:p>
        </w:tc>
        <w:tc>
          <w:tcPr>
            <w:tcW w:w="896" w:type="dxa"/>
            <w:tcBorders>
              <w:top w:val="nil"/>
              <w:left w:val="nil"/>
              <w:bottom w:val="single" w:sz="4" w:space="0" w:color="auto"/>
              <w:right w:val="single" w:sz="4" w:space="0" w:color="auto"/>
            </w:tcBorders>
            <w:shd w:val="clear" w:color="auto" w:fill="auto"/>
            <w:noWrap/>
            <w:vAlign w:val="bottom"/>
            <w:hideMark/>
          </w:tcPr>
          <w:p w14:paraId="2F10DB8A"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34C30986"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12</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39512758"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28</w:t>
            </w:r>
          </w:p>
        </w:tc>
        <w:tc>
          <w:tcPr>
            <w:tcW w:w="1667" w:type="dxa"/>
            <w:tcBorders>
              <w:top w:val="nil"/>
              <w:left w:val="nil"/>
              <w:bottom w:val="single" w:sz="4" w:space="0" w:color="auto"/>
              <w:right w:val="single" w:sz="8" w:space="0" w:color="auto"/>
            </w:tcBorders>
            <w:shd w:val="clear" w:color="auto" w:fill="auto"/>
            <w:noWrap/>
            <w:vAlign w:val="bottom"/>
            <w:hideMark/>
          </w:tcPr>
          <w:p w14:paraId="795F2C00"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336</w:t>
            </w:r>
          </w:p>
        </w:tc>
      </w:tr>
      <w:tr w:rsidR="000241E5" w:rsidRPr="000241E5" w14:paraId="5E1BAAA8"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3FAFCC77"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Odvoz a likvidace suti</w:t>
            </w:r>
          </w:p>
        </w:tc>
        <w:tc>
          <w:tcPr>
            <w:tcW w:w="896" w:type="dxa"/>
            <w:tcBorders>
              <w:top w:val="nil"/>
              <w:left w:val="nil"/>
              <w:bottom w:val="single" w:sz="4" w:space="0" w:color="auto"/>
              <w:right w:val="single" w:sz="4" w:space="0" w:color="auto"/>
            </w:tcBorders>
            <w:shd w:val="clear" w:color="auto" w:fill="auto"/>
            <w:noWrap/>
            <w:vAlign w:val="bottom"/>
            <w:hideMark/>
          </w:tcPr>
          <w:p w14:paraId="5643B69D"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t</w:t>
            </w:r>
          </w:p>
        </w:tc>
        <w:tc>
          <w:tcPr>
            <w:tcW w:w="912" w:type="dxa"/>
            <w:tcBorders>
              <w:top w:val="nil"/>
              <w:left w:val="nil"/>
              <w:bottom w:val="single" w:sz="4" w:space="0" w:color="auto"/>
              <w:right w:val="single" w:sz="4" w:space="0" w:color="auto"/>
            </w:tcBorders>
            <w:shd w:val="clear" w:color="auto" w:fill="auto"/>
            <w:noWrap/>
            <w:vAlign w:val="bottom"/>
            <w:hideMark/>
          </w:tcPr>
          <w:p w14:paraId="7EC18683"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0,05</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61525BDB"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1350</w:t>
            </w:r>
          </w:p>
        </w:tc>
        <w:tc>
          <w:tcPr>
            <w:tcW w:w="1667" w:type="dxa"/>
            <w:tcBorders>
              <w:top w:val="nil"/>
              <w:left w:val="nil"/>
              <w:bottom w:val="single" w:sz="4" w:space="0" w:color="auto"/>
              <w:right w:val="single" w:sz="8" w:space="0" w:color="auto"/>
            </w:tcBorders>
            <w:shd w:val="clear" w:color="auto" w:fill="auto"/>
            <w:noWrap/>
            <w:vAlign w:val="bottom"/>
            <w:hideMark/>
          </w:tcPr>
          <w:p w14:paraId="2F9ABB99"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67,5</w:t>
            </w:r>
          </w:p>
        </w:tc>
      </w:tr>
      <w:tr w:rsidR="000241E5" w:rsidRPr="000241E5" w14:paraId="3B21C08B"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666ED335"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xml:space="preserve">Dodávka a montáž </w:t>
            </w:r>
            <w:proofErr w:type="spellStart"/>
            <w:r w:rsidRPr="000241E5">
              <w:rPr>
                <w:rFonts w:ascii="Calibri" w:hAnsi="Calibri" w:cs="Calibri"/>
                <w:color w:val="000000"/>
                <w:sz w:val="20"/>
                <w:szCs w:val="20"/>
                <w:lang w:eastAsia="cs-CZ"/>
              </w:rPr>
              <w:t>STATIbar</w:t>
            </w:r>
            <w:proofErr w:type="spellEnd"/>
            <w:r w:rsidRPr="000241E5">
              <w:rPr>
                <w:rFonts w:ascii="Calibri" w:hAnsi="Calibri" w:cs="Calibri"/>
                <w:color w:val="000000"/>
                <w:sz w:val="20"/>
                <w:szCs w:val="20"/>
                <w:lang w:eastAsia="cs-CZ"/>
              </w:rPr>
              <w:t xml:space="preserve"> </w:t>
            </w:r>
            <w:proofErr w:type="spellStart"/>
            <w:r w:rsidRPr="000241E5">
              <w:rPr>
                <w:rFonts w:ascii="Calibri" w:hAnsi="Calibri" w:cs="Calibri"/>
                <w:color w:val="000000"/>
                <w:sz w:val="20"/>
                <w:szCs w:val="20"/>
                <w:lang w:eastAsia="cs-CZ"/>
              </w:rPr>
              <w:t>Js</w:t>
            </w:r>
            <w:proofErr w:type="spellEnd"/>
            <w:r w:rsidRPr="000241E5">
              <w:rPr>
                <w:rFonts w:ascii="Calibri" w:hAnsi="Calibri" w:cs="Calibri"/>
                <w:color w:val="000000"/>
                <w:sz w:val="20"/>
                <w:szCs w:val="20"/>
                <w:lang w:eastAsia="cs-CZ"/>
              </w:rPr>
              <w:t xml:space="preserve"> </w:t>
            </w:r>
            <w:proofErr w:type="gramStart"/>
            <w:r w:rsidRPr="000241E5">
              <w:rPr>
                <w:rFonts w:ascii="Calibri" w:hAnsi="Calibri" w:cs="Calibri"/>
                <w:color w:val="000000"/>
                <w:sz w:val="20"/>
                <w:szCs w:val="20"/>
                <w:lang w:eastAsia="cs-CZ"/>
              </w:rPr>
              <w:t>6mm</w:t>
            </w:r>
            <w:proofErr w:type="gramEnd"/>
          </w:p>
        </w:tc>
        <w:tc>
          <w:tcPr>
            <w:tcW w:w="896" w:type="dxa"/>
            <w:tcBorders>
              <w:top w:val="nil"/>
              <w:left w:val="nil"/>
              <w:bottom w:val="single" w:sz="4" w:space="0" w:color="auto"/>
              <w:right w:val="single" w:sz="4" w:space="0" w:color="auto"/>
            </w:tcBorders>
            <w:shd w:val="clear" w:color="auto" w:fill="auto"/>
            <w:noWrap/>
            <w:vAlign w:val="bottom"/>
            <w:hideMark/>
          </w:tcPr>
          <w:p w14:paraId="44A992D6"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mb</w:t>
            </w:r>
            <w:proofErr w:type="spellEnd"/>
          </w:p>
        </w:tc>
        <w:tc>
          <w:tcPr>
            <w:tcW w:w="912" w:type="dxa"/>
            <w:tcBorders>
              <w:top w:val="nil"/>
              <w:left w:val="nil"/>
              <w:bottom w:val="single" w:sz="4" w:space="0" w:color="auto"/>
              <w:right w:val="single" w:sz="4" w:space="0" w:color="auto"/>
            </w:tcBorders>
            <w:shd w:val="clear" w:color="auto" w:fill="auto"/>
            <w:noWrap/>
            <w:vAlign w:val="bottom"/>
            <w:hideMark/>
          </w:tcPr>
          <w:p w14:paraId="3872FBE0"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2E359BF0"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760</w:t>
            </w:r>
          </w:p>
        </w:tc>
        <w:tc>
          <w:tcPr>
            <w:tcW w:w="1667" w:type="dxa"/>
            <w:tcBorders>
              <w:top w:val="nil"/>
              <w:left w:val="nil"/>
              <w:bottom w:val="single" w:sz="4" w:space="0" w:color="auto"/>
              <w:right w:val="single" w:sz="8" w:space="0" w:color="auto"/>
            </w:tcBorders>
            <w:shd w:val="clear" w:color="auto" w:fill="auto"/>
            <w:noWrap/>
            <w:vAlign w:val="bottom"/>
            <w:hideMark/>
          </w:tcPr>
          <w:p w14:paraId="59AC1EAD"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3800</w:t>
            </w:r>
          </w:p>
        </w:tc>
      </w:tr>
      <w:tr w:rsidR="000241E5" w:rsidRPr="000241E5" w14:paraId="2E56CE5E"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18E46B57"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Nová omítka tvrdá</w:t>
            </w:r>
          </w:p>
        </w:tc>
        <w:tc>
          <w:tcPr>
            <w:tcW w:w="896" w:type="dxa"/>
            <w:tcBorders>
              <w:top w:val="nil"/>
              <w:left w:val="nil"/>
              <w:bottom w:val="single" w:sz="4" w:space="0" w:color="auto"/>
              <w:right w:val="single" w:sz="4" w:space="0" w:color="auto"/>
            </w:tcBorders>
            <w:shd w:val="clear" w:color="auto" w:fill="auto"/>
            <w:noWrap/>
            <w:vAlign w:val="bottom"/>
            <w:hideMark/>
          </w:tcPr>
          <w:p w14:paraId="0DF6B017"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4BCE20C5"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0</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3DCC0B2B"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1550</w:t>
            </w:r>
          </w:p>
        </w:tc>
        <w:tc>
          <w:tcPr>
            <w:tcW w:w="1667" w:type="dxa"/>
            <w:tcBorders>
              <w:top w:val="nil"/>
              <w:left w:val="nil"/>
              <w:bottom w:val="single" w:sz="4" w:space="0" w:color="auto"/>
              <w:right w:val="single" w:sz="8" w:space="0" w:color="auto"/>
            </w:tcBorders>
            <w:shd w:val="clear" w:color="auto" w:fill="auto"/>
            <w:noWrap/>
            <w:vAlign w:val="bottom"/>
            <w:hideMark/>
          </w:tcPr>
          <w:p w14:paraId="57D55626"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0</w:t>
            </w:r>
          </w:p>
        </w:tc>
      </w:tr>
      <w:tr w:rsidR="000241E5" w:rsidRPr="000241E5" w14:paraId="3EF71317"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5337A877"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xml:space="preserve">Lešení </w:t>
            </w:r>
            <w:proofErr w:type="spellStart"/>
            <w:r w:rsidRPr="000241E5">
              <w:rPr>
                <w:rFonts w:ascii="Calibri" w:hAnsi="Calibri" w:cs="Calibri"/>
                <w:color w:val="000000"/>
                <w:sz w:val="20"/>
                <w:szCs w:val="20"/>
                <w:lang w:eastAsia="cs-CZ"/>
              </w:rPr>
              <w:t>Dod+Mont+Náj+Dopr</w:t>
            </w:r>
            <w:proofErr w:type="spellEnd"/>
          </w:p>
        </w:tc>
        <w:tc>
          <w:tcPr>
            <w:tcW w:w="896" w:type="dxa"/>
            <w:tcBorders>
              <w:top w:val="nil"/>
              <w:left w:val="nil"/>
              <w:bottom w:val="single" w:sz="4" w:space="0" w:color="auto"/>
              <w:right w:val="single" w:sz="4" w:space="0" w:color="auto"/>
            </w:tcBorders>
            <w:shd w:val="clear" w:color="auto" w:fill="auto"/>
            <w:noWrap/>
            <w:vAlign w:val="bottom"/>
            <w:hideMark/>
          </w:tcPr>
          <w:p w14:paraId="1946BF8A"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4A2ED099"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12</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010551A8"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195</w:t>
            </w:r>
          </w:p>
        </w:tc>
        <w:tc>
          <w:tcPr>
            <w:tcW w:w="1667" w:type="dxa"/>
            <w:tcBorders>
              <w:top w:val="nil"/>
              <w:left w:val="nil"/>
              <w:bottom w:val="single" w:sz="4" w:space="0" w:color="auto"/>
              <w:right w:val="single" w:sz="8" w:space="0" w:color="auto"/>
            </w:tcBorders>
            <w:shd w:val="clear" w:color="auto" w:fill="auto"/>
            <w:noWrap/>
            <w:vAlign w:val="bottom"/>
            <w:hideMark/>
          </w:tcPr>
          <w:p w14:paraId="441A45DD"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2340</w:t>
            </w:r>
          </w:p>
        </w:tc>
      </w:tr>
      <w:tr w:rsidR="000241E5" w:rsidRPr="000241E5" w14:paraId="7DE2BD98"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27A43C90"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lastRenderedPageBreak/>
              <w:t>Doprava materiálu a zaměstnanců</w:t>
            </w:r>
          </w:p>
        </w:tc>
        <w:tc>
          <w:tcPr>
            <w:tcW w:w="896" w:type="dxa"/>
            <w:tcBorders>
              <w:top w:val="nil"/>
              <w:left w:val="nil"/>
              <w:bottom w:val="single" w:sz="4" w:space="0" w:color="auto"/>
              <w:right w:val="single" w:sz="4" w:space="0" w:color="auto"/>
            </w:tcBorders>
            <w:shd w:val="clear" w:color="auto" w:fill="auto"/>
            <w:noWrap/>
            <w:vAlign w:val="bottom"/>
            <w:hideMark/>
          </w:tcPr>
          <w:p w14:paraId="62B426AB"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soub</w:t>
            </w:r>
            <w:proofErr w:type="spellEnd"/>
          </w:p>
        </w:tc>
        <w:tc>
          <w:tcPr>
            <w:tcW w:w="912" w:type="dxa"/>
            <w:tcBorders>
              <w:top w:val="nil"/>
              <w:left w:val="nil"/>
              <w:bottom w:val="single" w:sz="4" w:space="0" w:color="auto"/>
              <w:right w:val="single" w:sz="4" w:space="0" w:color="auto"/>
            </w:tcBorders>
            <w:shd w:val="clear" w:color="auto" w:fill="auto"/>
            <w:noWrap/>
            <w:vAlign w:val="bottom"/>
            <w:hideMark/>
          </w:tcPr>
          <w:p w14:paraId="343C5D77"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0ADA74ED"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800</w:t>
            </w:r>
          </w:p>
        </w:tc>
        <w:tc>
          <w:tcPr>
            <w:tcW w:w="1667" w:type="dxa"/>
            <w:tcBorders>
              <w:top w:val="nil"/>
              <w:left w:val="nil"/>
              <w:bottom w:val="single" w:sz="4" w:space="0" w:color="auto"/>
              <w:right w:val="single" w:sz="8" w:space="0" w:color="auto"/>
            </w:tcBorders>
            <w:shd w:val="clear" w:color="auto" w:fill="auto"/>
            <w:noWrap/>
            <w:vAlign w:val="bottom"/>
            <w:hideMark/>
          </w:tcPr>
          <w:p w14:paraId="79C461A4"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800</w:t>
            </w:r>
          </w:p>
        </w:tc>
      </w:tr>
      <w:tr w:rsidR="000241E5" w:rsidRPr="000241E5" w14:paraId="56172EB7"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7E907B82"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u w:val="single"/>
                <w:lang w:eastAsia="cs-CZ"/>
              </w:rPr>
            </w:pPr>
            <w:r w:rsidRPr="000241E5">
              <w:rPr>
                <w:rFonts w:ascii="Calibri" w:hAnsi="Calibri" w:cs="Calibri"/>
                <w:b/>
                <w:bCs/>
                <w:color w:val="000000"/>
                <w:sz w:val="20"/>
                <w:szCs w:val="20"/>
                <w:u w:val="single"/>
                <w:lang w:eastAsia="cs-CZ"/>
              </w:rPr>
              <w:t>Mezisoučet</w:t>
            </w:r>
          </w:p>
        </w:tc>
        <w:tc>
          <w:tcPr>
            <w:tcW w:w="896" w:type="dxa"/>
            <w:tcBorders>
              <w:top w:val="nil"/>
              <w:left w:val="nil"/>
              <w:bottom w:val="single" w:sz="4" w:space="0" w:color="auto"/>
              <w:right w:val="single" w:sz="4" w:space="0" w:color="auto"/>
            </w:tcBorders>
            <w:shd w:val="clear" w:color="auto" w:fill="auto"/>
            <w:noWrap/>
            <w:vAlign w:val="bottom"/>
            <w:hideMark/>
          </w:tcPr>
          <w:p w14:paraId="07DF1DD8"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912" w:type="dxa"/>
            <w:tcBorders>
              <w:top w:val="nil"/>
              <w:left w:val="nil"/>
              <w:bottom w:val="single" w:sz="4" w:space="0" w:color="auto"/>
              <w:right w:val="single" w:sz="4" w:space="0" w:color="auto"/>
            </w:tcBorders>
            <w:shd w:val="clear" w:color="auto" w:fill="auto"/>
            <w:noWrap/>
            <w:vAlign w:val="bottom"/>
            <w:hideMark/>
          </w:tcPr>
          <w:p w14:paraId="1588A570"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363F757B"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667" w:type="dxa"/>
            <w:tcBorders>
              <w:top w:val="nil"/>
              <w:left w:val="nil"/>
              <w:bottom w:val="single" w:sz="4" w:space="0" w:color="auto"/>
              <w:right w:val="single" w:sz="8" w:space="0" w:color="auto"/>
            </w:tcBorders>
            <w:shd w:val="clear" w:color="auto" w:fill="auto"/>
            <w:noWrap/>
            <w:vAlign w:val="bottom"/>
            <w:hideMark/>
          </w:tcPr>
          <w:p w14:paraId="3B8AC793"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u w:val="single"/>
                <w:lang w:eastAsia="cs-CZ"/>
              </w:rPr>
            </w:pPr>
            <w:r w:rsidRPr="000241E5">
              <w:rPr>
                <w:rFonts w:ascii="Calibri" w:hAnsi="Calibri" w:cs="Calibri"/>
                <w:color w:val="000000"/>
                <w:sz w:val="20"/>
                <w:szCs w:val="20"/>
                <w:u w:val="single"/>
                <w:lang w:eastAsia="cs-CZ"/>
              </w:rPr>
              <w:t>8178,50</w:t>
            </w:r>
          </w:p>
        </w:tc>
      </w:tr>
      <w:tr w:rsidR="000241E5" w:rsidRPr="000241E5" w14:paraId="1834C929"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5267F3ED"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Režie</w:t>
            </w:r>
          </w:p>
        </w:tc>
        <w:tc>
          <w:tcPr>
            <w:tcW w:w="896" w:type="dxa"/>
            <w:tcBorders>
              <w:top w:val="nil"/>
              <w:left w:val="nil"/>
              <w:bottom w:val="single" w:sz="4" w:space="0" w:color="auto"/>
              <w:right w:val="single" w:sz="4" w:space="0" w:color="auto"/>
            </w:tcBorders>
            <w:shd w:val="clear" w:color="auto" w:fill="auto"/>
            <w:noWrap/>
            <w:vAlign w:val="bottom"/>
            <w:hideMark/>
          </w:tcPr>
          <w:p w14:paraId="7905B5F1"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w:t>
            </w:r>
          </w:p>
        </w:tc>
        <w:tc>
          <w:tcPr>
            <w:tcW w:w="912" w:type="dxa"/>
            <w:tcBorders>
              <w:top w:val="nil"/>
              <w:left w:val="nil"/>
              <w:bottom w:val="single" w:sz="4" w:space="0" w:color="auto"/>
              <w:right w:val="single" w:sz="4" w:space="0" w:color="auto"/>
            </w:tcBorders>
            <w:shd w:val="clear" w:color="auto" w:fill="auto"/>
            <w:noWrap/>
            <w:vAlign w:val="bottom"/>
            <w:hideMark/>
          </w:tcPr>
          <w:p w14:paraId="6B21DF80"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w:t>
            </w:r>
          </w:p>
        </w:tc>
        <w:tc>
          <w:tcPr>
            <w:tcW w:w="1331" w:type="dxa"/>
            <w:tcBorders>
              <w:top w:val="nil"/>
              <w:left w:val="nil"/>
              <w:bottom w:val="single" w:sz="4" w:space="0" w:color="auto"/>
              <w:right w:val="single" w:sz="4" w:space="0" w:color="auto"/>
            </w:tcBorders>
            <w:shd w:val="clear" w:color="000000" w:fill="FFFFFF"/>
            <w:noWrap/>
            <w:vAlign w:val="bottom"/>
            <w:hideMark/>
          </w:tcPr>
          <w:p w14:paraId="0D882292"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1667" w:type="dxa"/>
            <w:tcBorders>
              <w:top w:val="nil"/>
              <w:left w:val="nil"/>
              <w:bottom w:val="single" w:sz="8" w:space="0" w:color="auto"/>
              <w:right w:val="single" w:sz="8" w:space="0" w:color="auto"/>
            </w:tcBorders>
            <w:shd w:val="clear" w:color="auto" w:fill="auto"/>
            <w:noWrap/>
            <w:vAlign w:val="bottom"/>
            <w:hideMark/>
          </w:tcPr>
          <w:p w14:paraId="3AA2F243"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408,93</w:t>
            </w:r>
          </w:p>
        </w:tc>
      </w:tr>
      <w:tr w:rsidR="000241E5" w:rsidRPr="000241E5" w14:paraId="7FF84063" w14:textId="77777777" w:rsidTr="0028203D">
        <w:trPr>
          <w:trHeight w:val="20"/>
        </w:trPr>
        <w:tc>
          <w:tcPr>
            <w:tcW w:w="4692" w:type="dxa"/>
            <w:tcBorders>
              <w:top w:val="nil"/>
              <w:left w:val="single" w:sz="8" w:space="0" w:color="auto"/>
              <w:bottom w:val="nil"/>
              <w:right w:val="nil"/>
            </w:tcBorders>
            <w:shd w:val="clear" w:color="auto" w:fill="auto"/>
            <w:noWrap/>
            <w:vAlign w:val="bottom"/>
            <w:hideMark/>
          </w:tcPr>
          <w:p w14:paraId="3C15F50C"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10"/>
                <w:szCs w:val="10"/>
                <w:lang w:eastAsia="cs-CZ"/>
              </w:rPr>
            </w:pPr>
            <w:r w:rsidRPr="000241E5">
              <w:rPr>
                <w:rFonts w:ascii="Calibri" w:hAnsi="Calibri" w:cs="Calibri"/>
                <w:color w:val="000000"/>
                <w:sz w:val="10"/>
                <w:szCs w:val="10"/>
                <w:lang w:eastAsia="cs-CZ"/>
              </w:rPr>
              <w:t> </w:t>
            </w:r>
          </w:p>
        </w:tc>
        <w:tc>
          <w:tcPr>
            <w:tcW w:w="896" w:type="dxa"/>
            <w:tcBorders>
              <w:top w:val="nil"/>
              <w:left w:val="nil"/>
              <w:bottom w:val="nil"/>
              <w:right w:val="nil"/>
            </w:tcBorders>
            <w:shd w:val="clear" w:color="auto" w:fill="auto"/>
            <w:noWrap/>
            <w:vAlign w:val="bottom"/>
            <w:hideMark/>
          </w:tcPr>
          <w:p w14:paraId="3166AE51"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10"/>
                <w:szCs w:val="10"/>
                <w:lang w:eastAsia="cs-CZ"/>
              </w:rPr>
            </w:pPr>
          </w:p>
        </w:tc>
        <w:tc>
          <w:tcPr>
            <w:tcW w:w="912" w:type="dxa"/>
            <w:tcBorders>
              <w:top w:val="nil"/>
              <w:left w:val="nil"/>
              <w:bottom w:val="nil"/>
              <w:right w:val="nil"/>
            </w:tcBorders>
            <w:shd w:val="clear" w:color="auto" w:fill="auto"/>
            <w:noWrap/>
            <w:vAlign w:val="bottom"/>
            <w:hideMark/>
          </w:tcPr>
          <w:p w14:paraId="4B3A34EA" w14:textId="77777777" w:rsidR="000241E5" w:rsidRPr="000241E5" w:rsidRDefault="000241E5" w:rsidP="000241E5">
            <w:pPr>
              <w:widowControl/>
              <w:suppressAutoHyphens w:val="0"/>
              <w:spacing w:line="240" w:lineRule="auto"/>
              <w:jc w:val="left"/>
              <w:textAlignment w:val="auto"/>
              <w:rPr>
                <w:sz w:val="10"/>
                <w:szCs w:val="10"/>
                <w:lang w:eastAsia="cs-CZ"/>
              </w:rPr>
            </w:pPr>
          </w:p>
        </w:tc>
        <w:tc>
          <w:tcPr>
            <w:tcW w:w="1331" w:type="dxa"/>
            <w:tcBorders>
              <w:top w:val="nil"/>
              <w:left w:val="nil"/>
              <w:bottom w:val="nil"/>
              <w:right w:val="nil"/>
            </w:tcBorders>
            <w:shd w:val="clear" w:color="auto" w:fill="auto"/>
            <w:noWrap/>
            <w:vAlign w:val="bottom"/>
            <w:hideMark/>
          </w:tcPr>
          <w:p w14:paraId="130CC688" w14:textId="77777777" w:rsidR="000241E5" w:rsidRPr="000241E5" w:rsidRDefault="000241E5" w:rsidP="000241E5">
            <w:pPr>
              <w:widowControl/>
              <w:suppressAutoHyphens w:val="0"/>
              <w:spacing w:line="240" w:lineRule="auto"/>
              <w:jc w:val="left"/>
              <w:textAlignment w:val="auto"/>
              <w:rPr>
                <w:sz w:val="10"/>
                <w:szCs w:val="10"/>
                <w:lang w:eastAsia="cs-CZ"/>
              </w:rPr>
            </w:pPr>
          </w:p>
        </w:tc>
        <w:tc>
          <w:tcPr>
            <w:tcW w:w="1667" w:type="dxa"/>
            <w:tcBorders>
              <w:top w:val="nil"/>
              <w:left w:val="nil"/>
              <w:bottom w:val="nil"/>
              <w:right w:val="single" w:sz="8" w:space="0" w:color="auto"/>
            </w:tcBorders>
            <w:shd w:val="clear" w:color="auto" w:fill="auto"/>
            <w:noWrap/>
            <w:vAlign w:val="bottom"/>
            <w:hideMark/>
          </w:tcPr>
          <w:p w14:paraId="6C291ADB"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10"/>
                <w:szCs w:val="10"/>
                <w:lang w:eastAsia="cs-CZ"/>
              </w:rPr>
            </w:pPr>
            <w:r w:rsidRPr="000241E5">
              <w:rPr>
                <w:rFonts w:ascii="Calibri" w:hAnsi="Calibri" w:cs="Calibri"/>
                <w:color w:val="000000"/>
                <w:sz w:val="10"/>
                <w:szCs w:val="10"/>
                <w:lang w:eastAsia="cs-CZ"/>
              </w:rPr>
              <w:t> </w:t>
            </w:r>
          </w:p>
        </w:tc>
      </w:tr>
      <w:tr w:rsidR="000241E5" w:rsidRPr="000241E5" w14:paraId="7282FCB8" w14:textId="77777777" w:rsidTr="0028203D">
        <w:trPr>
          <w:trHeight w:val="20"/>
        </w:trPr>
        <w:tc>
          <w:tcPr>
            <w:tcW w:w="46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CB077A"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Pohled 3 Celkem bez DPH</w:t>
            </w:r>
          </w:p>
        </w:tc>
        <w:tc>
          <w:tcPr>
            <w:tcW w:w="896" w:type="dxa"/>
            <w:tcBorders>
              <w:top w:val="nil"/>
              <w:left w:val="nil"/>
              <w:bottom w:val="single" w:sz="8" w:space="0" w:color="auto"/>
              <w:right w:val="nil"/>
            </w:tcBorders>
            <w:shd w:val="clear" w:color="auto" w:fill="auto"/>
            <w:noWrap/>
            <w:vAlign w:val="bottom"/>
            <w:hideMark/>
          </w:tcPr>
          <w:p w14:paraId="14EADAB8"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912" w:type="dxa"/>
            <w:tcBorders>
              <w:top w:val="nil"/>
              <w:left w:val="nil"/>
              <w:bottom w:val="single" w:sz="8" w:space="0" w:color="auto"/>
              <w:right w:val="nil"/>
            </w:tcBorders>
            <w:shd w:val="clear" w:color="auto" w:fill="auto"/>
            <w:noWrap/>
            <w:vAlign w:val="bottom"/>
            <w:hideMark/>
          </w:tcPr>
          <w:p w14:paraId="10D58104"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331" w:type="dxa"/>
            <w:tcBorders>
              <w:top w:val="nil"/>
              <w:left w:val="nil"/>
              <w:bottom w:val="single" w:sz="8" w:space="0" w:color="auto"/>
              <w:right w:val="nil"/>
            </w:tcBorders>
            <w:shd w:val="clear" w:color="auto" w:fill="auto"/>
            <w:noWrap/>
            <w:vAlign w:val="bottom"/>
            <w:hideMark/>
          </w:tcPr>
          <w:p w14:paraId="69C32475"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667"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7E5A8A92" w14:textId="77777777" w:rsidR="000241E5" w:rsidRPr="000241E5" w:rsidRDefault="000241E5" w:rsidP="000241E5">
            <w:pPr>
              <w:widowControl/>
              <w:suppressAutoHyphens w:val="0"/>
              <w:spacing w:line="240" w:lineRule="auto"/>
              <w:jc w:val="righ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8587,43</w:t>
            </w:r>
          </w:p>
        </w:tc>
      </w:tr>
      <w:tr w:rsidR="000241E5" w:rsidRPr="000241E5" w14:paraId="170A433C" w14:textId="77777777" w:rsidTr="0028203D">
        <w:trPr>
          <w:trHeight w:val="20"/>
        </w:trPr>
        <w:tc>
          <w:tcPr>
            <w:tcW w:w="4692" w:type="dxa"/>
            <w:tcBorders>
              <w:top w:val="nil"/>
              <w:left w:val="nil"/>
              <w:bottom w:val="nil"/>
              <w:right w:val="nil"/>
            </w:tcBorders>
            <w:shd w:val="clear" w:color="auto" w:fill="auto"/>
            <w:noWrap/>
            <w:vAlign w:val="bottom"/>
            <w:hideMark/>
          </w:tcPr>
          <w:p w14:paraId="26261E73" w14:textId="77777777" w:rsidR="000241E5" w:rsidRPr="000241E5" w:rsidRDefault="000241E5" w:rsidP="000241E5">
            <w:pPr>
              <w:widowControl/>
              <w:suppressAutoHyphens w:val="0"/>
              <w:spacing w:line="240" w:lineRule="auto"/>
              <w:jc w:val="right"/>
              <w:textAlignment w:val="auto"/>
              <w:rPr>
                <w:rFonts w:ascii="Calibri" w:hAnsi="Calibri" w:cs="Calibri"/>
                <w:b/>
                <w:bCs/>
                <w:color w:val="000000"/>
                <w:sz w:val="20"/>
                <w:szCs w:val="20"/>
                <w:lang w:eastAsia="cs-CZ"/>
              </w:rPr>
            </w:pPr>
          </w:p>
        </w:tc>
        <w:tc>
          <w:tcPr>
            <w:tcW w:w="896" w:type="dxa"/>
            <w:tcBorders>
              <w:top w:val="nil"/>
              <w:left w:val="nil"/>
              <w:bottom w:val="nil"/>
              <w:right w:val="nil"/>
            </w:tcBorders>
            <w:shd w:val="clear" w:color="auto" w:fill="auto"/>
            <w:noWrap/>
            <w:vAlign w:val="bottom"/>
            <w:hideMark/>
          </w:tcPr>
          <w:p w14:paraId="1F6AE225"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912" w:type="dxa"/>
            <w:tcBorders>
              <w:top w:val="nil"/>
              <w:left w:val="nil"/>
              <w:bottom w:val="nil"/>
              <w:right w:val="nil"/>
            </w:tcBorders>
            <w:shd w:val="clear" w:color="auto" w:fill="auto"/>
            <w:noWrap/>
            <w:vAlign w:val="bottom"/>
            <w:hideMark/>
          </w:tcPr>
          <w:p w14:paraId="62725A0A"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57F51F1A"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nil"/>
            </w:tcBorders>
            <w:shd w:val="clear" w:color="auto" w:fill="auto"/>
            <w:noWrap/>
            <w:vAlign w:val="bottom"/>
            <w:hideMark/>
          </w:tcPr>
          <w:p w14:paraId="71B710BE" w14:textId="77777777" w:rsidR="000241E5" w:rsidRPr="000241E5" w:rsidRDefault="000241E5" w:rsidP="000241E5">
            <w:pPr>
              <w:widowControl/>
              <w:suppressAutoHyphens w:val="0"/>
              <w:spacing w:line="240" w:lineRule="auto"/>
              <w:jc w:val="left"/>
              <w:textAlignment w:val="auto"/>
              <w:rPr>
                <w:sz w:val="20"/>
                <w:szCs w:val="20"/>
                <w:lang w:eastAsia="cs-CZ"/>
              </w:rPr>
            </w:pPr>
          </w:p>
        </w:tc>
      </w:tr>
      <w:tr w:rsidR="000241E5" w:rsidRPr="000241E5" w14:paraId="62F825DD" w14:textId="77777777" w:rsidTr="0028203D">
        <w:trPr>
          <w:trHeight w:val="20"/>
        </w:trPr>
        <w:tc>
          <w:tcPr>
            <w:tcW w:w="4692" w:type="dxa"/>
            <w:tcBorders>
              <w:top w:val="nil"/>
              <w:left w:val="nil"/>
              <w:bottom w:val="nil"/>
              <w:right w:val="nil"/>
            </w:tcBorders>
            <w:shd w:val="clear" w:color="auto" w:fill="auto"/>
            <w:noWrap/>
            <w:vAlign w:val="bottom"/>
            <w:hideMark/>
          </w:tcPr>
          <w:p w14:paraId="7FC21229"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896" w:type="dxa"/>
            <w:tcBorders>
              <w:top w:val="nil"/>
              <w:left w:val="nil"/>
              <w:bottom w:val="nil"/>
              <w:right w:val="nil"/>
            </w:tcBorders>
            <w:shd w:val="clear" w:color="auto" w:fill="auto"/>
            <w:noWrap/>
            <w:vAlign w:val="bottom"/>
            <w:hideMark/>
          </w:tcPr>
          <w:p w14:paraId="533FA608"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912" w:type="dxa"/>
            <w:tcBorders>
              <w:top w:val="nil"/>
              <w:left w:val="nil"/>
              <w:bottom w:val="nil"/>
              <w:right w:val="nil"/>
            </w:tcBorders>
            <w:shd w:val="clear" w:color="auto" w:fill="auto"/>
            <w:noWrap/>
            <w:vAlign w:val="bottom"/>
            <w:hideMark/>
          </w:tcPr>
          <w:p w14:paraId="4BD1538D"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387F2F7A"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nil"/>
            </w:tcBorders>
            <w:shd w:val="clear" w:color="auto" w:fill="auto"/>
            <w:noWrap/>
            <w:vAlign w:val="bottom"/>
            <w:hideMark/>
          </w:tcPr>
          <w:p w14:paraId="024D1A57" w14:textId="77777777" w:rsidR="000241E5" w:rsidRPr="000241E5" w:rsidRDefault="000241E5" w:rsidP="000241E5">
            <w:pPr>
              <w:widowControl/>
              <w:suppressAutoHyphens w:val="0"/>
              <w:spacing w:line="240" w:lineRule="auto"/>
              <w:jc w:val="left"/>
              <w:textAlignment w:val="auto"/>
              <w:rPr>
                <w:sz w:val="20"/>
                <w:szCs w:val="20"/>
                <w:lang w:eastAsia="cs-CZ"/>
              </w:rPr>
            </w:pPr>
          </w:p>
        </w:tc>
      </w:tr>
      <w:tr w:rsidR="000241E5" w:rsidRPr="000241E5" w14:paraId="7E23A494" w14:textId="77777777" w:rsidTr="0028203D">
        <w:trPr>
          <w:trHeight w:val="20"/>
        </w:trPr>
        <w:tc>
          <w:tcPr>
            <w:tcW w:w="4692" w:type="dxa"/>
            <w:tcBorders>
              <w:top w:val="single" w:sz="8" w:space="0" w:color="auto"/>
              <w:left w:val="single" w:sz="8" w:space="0" w:color="auto"/>
              <w:bottom w:val="single" w:sz="8" w:space="0" w:color="auto"/>
              <w:right w:val="nil"/>
            </w:tcBorders>
            <w:shd w:val="clear" w:color="000000" w:fill="E7E6E6"/>
            <w:noWrap/>
            <w:hideMark/>
          </w:tcPr>
          <w:p w14:paraId="64D17A35"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u w:val="single"/>
                <w:lang w:eastAsia="cs-CZ"/>
              </w:rPr>
            </w:pPr>
            <w:r w:rsidRPr="000241E5">
              <w:rPr>
                <w:rFonts w:ascii="Calibri" w:hAnsi="Calibri" w:cs="Calibri"/>
                <w:color w:val="000000"/>
                <w:sz w:val="20"/>
                <w:szCs w:val="20"/>
                <w:u w:val="single"/>
                <w:lang w:eastAsia="cs-CZ"/>
              </w:rPr>
              <w:t>Pohled 4</w:t>
            </w:r>
          </w:p>
        </w:tc>
        <w:tc>
          <w:tcPr>
            <w:tcW w:w="896" w:type="dxa"/>
            <w:tcBorders>
              <w:top w:val="single" w:sz="8" w:space="0" w:color="auto"/>
              <w:left w:val="single" w:sz="8" w:space="0" w:color="auto"/>
              <w:bottom w:val="single" w:sz="8" w:space="0" w:color="auto"/>
              <w:right w:val="single" w:sz="4" w:space="0" w:color="auto"/>
            </w:tcBorders>
            <w:shd w:val="clear" w:color="000000" w:fill="E7E6E6"/>
            <w:noWrap/>
            <w:vAlign w:val="bottom"/>
            <w:hideMark/>
          </w:tcPr>
          <w:p w14:paraId="534A3BD0"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jednotka</w:t>
            </w:r>
          </w:p>
        </w:tc>
        <w:tc>
          <w:tcPr>
            <w:tcW w:w="912" w:type="dxa"/>
            <w:tcBorders>
              <w:top w:val="single" w:sz="8" w:space="0" w:color="auto"/>
              <w:left w:val="nil"/>
              <w:bottom w:val="single" w:sz="8" w:space="0" w:color="auto"/>
              <w:right w:val="single" w:sz="4" w:space="0" w:color="auto"/>
            </w:tcBorders>
            <w:shd w:val="clear" w:color="000000" w:fill="E7E6E6"/>
            <w:noWrap/>
            <w:vAlign w:val="bottom"/>
            <w:hideMark/>
          </w:tcPr>
          <w:p w14:paraId="61E57E5E"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množství</w:t>
            </w:r>
          </w:p>
        </w:tc>
        <w:tc>
          <w:tcPr>
            <w:tcW w:w="1331" w:type="dxa"/>
            <w:tcBorders>
              <w:top w:val="single" w:sz="8" w:space="0" w:color="auto"/>
              <w:left w:val="nil"/>
              <w:bottom w:val="single" w:sz="8" w:space="0" w:color="auto"/>
              <w:right w:val="single" w:sz="4" w:space="0" w:color="auto"/>
            </w:tcBorders>
            <w:shd w:val="clear" w:color="000000" w:fill="E7E6E6"/>
            <w:vAlign w:val="bottom"/>
            <w:hideMark/>
          </w:tcPr>
          <w:p w14:paraId="3C2DB3E4"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jednotková cena</w:t>
            </w:r>
          </w:p>
        </w:tc>
        <w:tc>
          <w:tcPr>
            <w:tcW w:w="1667" w:type="dxa"/>
            <w:tcBorders>
              <w:top w:val="single" w:sz="8" w:space="0" w:color="auto"/>
              <w:left w:val="nil"/>
              <w:bottom w:val="single" w:sz="8" w:space="0" w:color="auto"/>
              <w:right w:val="single" w:sz="8" w:space="0" w:color="auto"/>
            </w:tcBorders>
            <w:shd w:val="clear" w:color="000000" w:fill="E7E6E6"/>
            <w:noWrap/>
            <w:vAlign w:val="bottom"/>
            <w:hideMark/>
          </w:tcPr>
          <w:p w14:paraId="405B0034"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Cena celkem bez DPH</w:t>
            </w:r>
          </w:p>
        </w:tc>
      </w:tr>
      <w:tr w:rsidR="000241E5" w:rsidRPr="000241E5" w14:paraId="16238E34"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vAlign w:val="bottom"/>
            <w:hideMark/>
          </w:tcPr>
          <w:p w14:paraId="386DABDD"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Oprava nebo nahrazení kovových prvků</w:t>
            </w:r>
            <w:r w:rsidRPr="000241E5">
              <w:rPr>
                <w:rFonts w:ascii="Calibri" w:hAnsi="Calibri" w:cs="Calibri"/>
                <w:color w:val="000000"/>
                <w:sz w:val="20"/>
                <w:szCs w:val="20"/>
                <w:lang w:eastAsia="cs-CZ"/>
              </w:rPr>
              <w:br/>
              <w:t xml:space="preserve"> (2p stožár + spodní žlutá zábrana)</w:t>
            </w:r>
          </w:p>
        </w:tc>
        <w:tc>
          <w:tcPr>
            <w:tcW w:w="896" w:type="dxa"/>
            <w:tcBorders>
              <w:top w:val="nil"/>
              <w:left w:val="nil"/>
              <w:bottom w:val="single" w:sz="4" w:space="0" w:color="auto"/>
              <w:right w:val="single" w:sz="4" w:space="0" w:color="auto"/>
            </w:tcBorders>
            <w:shd w:val="clear" w:color="auto" w:fill="auto"/>
            <w:noWrap/>
            <w:vAlign w:val="bottom"/>
            <w:hideMark/>
          </w:tcPr>
          <w:p w14:paraId="62671EEA"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kpl</w:t>
            </w:r>
            <w:proofErr w:type="spellEnd"/>
          </w:p>
        </w:tc>
        <w:tc>
          <w:tcPr>
            <w:tcW w:w="912" w:type="dxa"/>
            <w:tcBorders>
              <w:top w:val="nil"/>
              <w:left w:val="nil"/>
              <w:bottom w:val="single" w:sz="4" w:space="0" w:color="auto"/>
              <w:right w:val="single" w:sz="4" w:space="0" w:color="auto"/>
            </w:tcBorders>
            <w:shd w:val="clear" w:color="auto" w:fill="auto"/>
            <w:noWrap/>
            <w:vAlign w:val="bottom"/>
            <w:hideMark/>
          </w:tcPr>
          <w:p w14:paraId="2919EAD9"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625359A0"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46550</w:t>
            </w:r>
          </w:p>
        </w:tc>
        <w:tc>
          <w:tcPr>
            <w:tcW w:w="1667" w:type="dxa"/>
            <w:tcBorders>
              <w:top w:val="nil"/>
              <w:left w:val="nil"/>
              <w:bottom w:val="single" w:sz="4" w:space="0" w:color="auto"/>
              <w:right w:val="single" w:sz="8" w:space="0" w:color="auto"/>
            </w:tcBorders>
            <w:shd w:val="clear" w:color="auto" w:fill="auto"/>
            <w:noWrap/>
            <w:vAlign w:val="bottom"/>
            <w:hideMark/>
          </w:tcPr>
          <w:p w14:paraId="32A24450"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46550</w:t>
            </w:r>
          </w:p>
        </w:tc>
      </w:tr>
      <w:tr w:rsidR="000241E5" w:rsidRPr="000241E5" w14:paraId="1F079FCE"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6D130BE6"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Oprava horní římsy pod oplechováním</w:t>
            </w:r>
          </w:p>
        </w:tc>
        <w:tc>
          <w:tcPr>
            <w:tcW w:w="896" w:type="dxa"/>
            <w:tcBorders>
              <w:top w:val="nil"/>
              <w:left w:val="nil"/>
              <w:bottom w:val="single" w:sz="4" w:space="0" w:color="auto"/>
              <w:right w:val="single" w:sz="4" w:space="0" w:color="auto"/>
            </w:tcBorders>
            <w:shd w:val="clear" w:color="auto" w:fill="auto"/>
            <w:noWrap/>
            <w:vAlign w:val="bottom"/>
            <w:hideMark/>
          </w:tcPr>
          <w:p w14:paraId="0EBC5A70"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kpl</w:t>
            </w:r>
            <w:proofErr w:type="spellEnd"/>
          </w:p>
        </w:tc>
        <w:tc>
          <w:tcPr>
            <w:tcW w:w="912" w:type="dxa"/>
            <w:tcBorders>
              <w:top w:val="nil"/>
              <w:left w:val="nil"/>
              <w:bottom w:val="single" w:sz="4" w:space="0" w:color="auto"/>
              <w:right w:val="single" w:sz="4" w:space="0" w:color="auto"/>
            </w:tcBorders>
            <w:shd w:val="clear" w:color="auto" w:fill="auto"/>
            <w:noWrap/>
            <w:vAlign w:val="bottom"/>
            <w:hideMark/>
          </w:tcPr>
          <w:p w14:paraId="6AE6331B"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1C438A66"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5500</w:t>
            </w:r>
          </w:p>
        </w:tc>
        <w:tc>
          <w:tcPr>
            <w:tcW w:w="1667" w:type="dxa"/>
            <w:tcBorders>
              <w:top w:val="nil"/>
              <w:left w:val="nil"/>
              <w:bottom w:val="single" w:sz="4" w:space="0" w:color="auto"/>
              <w:right w:val="single" w:sz="8" w:space="0" w:color="auto"/>
            </w:tcBorders>
            <w:shd w:val="clear" w:color="auto" w:fill="auto"/>
            <w:noWrap/>
            <w:vAlign w:val="bottom"/>
            <w:hideMark/>
          </w:tcPr>
          <w:p w14:paraId="66211AA2"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5500</w:t>
            </w:r>
          </w:p>
        </w:tc>
      </w:tr>
      <w:tr w:rsidR="000241E5" w:rsidRPr="000241E5" w14:paraId="7E5582FE"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028A6B58"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Otlučení omítky</w:t>
            </w:r>
          </w:p>
        </w:tc>
        <w:tc>
          <w:tcPr>
            <w:tcW w:w="896" w:type="dxa"/>
            <w:tcBorders>
              <w:top w:val="nil"/>
              <w:left w:val="nil"/>
              <w:bottom w:val="single" w:sz="4" w:space="0" w:color="auto"/>
              <w:right w:val="single" w:sz="4" w:space="0" w:color="auto"/>
            </w:tcBorders>
            <w:shd w:val="clear" w:color="auto" w:fill="auto"/>
            <w:noWrap/>
            <w:vAlign w:val="bottom"/>
            <w:hideMark/>
          </w:tcPr>
          <w:p w14:paraId="1344C9B7"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50FB348B"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5,4</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501B98C7"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177</w:t>
            </w:r>
          </w:p>
        </w:tc>
        <w:tc>
          <w:tcPr>
            <w:tcW w:w="1667" w:type="dxa"/>
            <w:tcBorders>
              <w:top w:val="nil"/>
              <w:left w:val="nil"/>
              <w:bottom w:val="single" w:sz="4" w:space="0" w:color="auto"/>
              <w:right w:val="single" w:sz="8" w:space="0" w:color="auto"/>
            </w:tcBorders>
            <w:shd w:val="clear" w:color="auto" w:fill="auto"/>
            <w:noWrap/>
            <w:vAlign w:val="bottom"/>
            <w:hideMark/>
          </w:tcPr>
          <w:p w14:paraId="4DC0F3CB"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955,8</w:t>
            </w:r>
          </w:p>
        </w:tc>
      </w:tr>
      <w:tr w:rsidR="000241E5" w:rsidRPr="000241E5" w14:paraId="19373DDD"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318F38B8"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xml:space="preserve">Proškrábání </w:t>
            </w:r>
            <w:proofErr w:type="spellStart"/>
            <w:r w:rsidRPr="000241E5">
              <w:rPr>
                <w:rFonts w:ascii="Calibri" w:hAnsi="Calibri" w:cs="Calibri"/>
                <w:color w:val="000000"/>
                <w:sz w:val="20"/>
                <w:szCs w:val="20"/>
                <w:lang w:eastAsia="cs-CZ"/>
              </w:rPr>
              <w:t>spar</w:t>
            </w:r>
            <w:proofErr w:type="spellEnd"/>
          </w:p>
        </w:tc>
        <w:tc>
          <w:tcPr>
            <w:tcW w:w="896" w:type="dxa"/>
            <w:tcBorders>
              <w:top w:val="nil"/>
              <w:left w:val="nil"/>
              <w:bottom w:val="single" w:sz="4" w:space="0" w:color="auto"/>
              <w:right w:val="single" w:sz="4" w:space="0" w:color="auto"/>
            </w:tcBorders>
            <w:shd w:val="clear" w:color="auto" w:fill="auto"/>
            <w:noWrap/>
            <w:vAlign w:val="bottom"/>
            <w:hideMark/>
          </w:tcPr>
          <w:p w14:paraId="5E7FBACA"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mb</w:t>
            </w:r>
            <w:proofErr w:type="spellEnd"/>
          </w:p>
        </w:tc>
        <w:tc>
          <w:tcPr>
            <w:tcW w:w="912" w:type="dxa"/>
            <w:tcBorders>
              <w:top w:val="nil"/>
              <w:left w:val="nil"/>
              <w:bottom w:val="single" w:sz="4" w:space="0" w:color="auto"/>
              <w:right w:val="single" w:sz="4" w:space="0" w:color="auto"/>
            </w:tcBorders>
            <w:shd w:val="clear" w:color="auto" w:fill="auto"/>
            <w:noWrap/>
            <w:vAlign w:val="bottom"/>
            <w:hideMark/>
          </w:tcPr>
          <w:p w14:paraId="652DD051"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14</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299D93B6"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35</w:t>
            </w:r>
          </w:p>
        </w:tc>
        <w:tc>
          <w:tcPr>
            <w:tcW w:w="1667" w:type="dxa"/>
            <w:tcBorders>
              <w:top w:val="nil"/>
              <w:left w:val="nil"/>
              <w:bottom w:val="single" w:sz="4" w:space="0" w:color="auto"/>
              <w:right w:val="single" w:sz="8" w:space="0" w:color="auto"/>
            </w:tcBorders>
            <w:shd w:val="clear" w:color="auto" w:fill="auto"/>
            <w:noWrap/>
            <w:vAlign w:val="bottom"/>
            <w:hideMark/>
          </w:tcPr>
          <w:p w14:paraId="1D387041"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490</w:t>
            </w:r>
          </w:p>
        </w:tc>
      </w:tr>
      <w:tr w:rsidR="000241E5" w:rsidRPr="000241E5" w14:paraId="14777F02"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774D0F5D"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Čištění tlakovou vodou</w:t>
            </w:r>
          </w:p>
        </w:tc>
        <w:tc>
          <w:tcPr>
            <w:tcW w:w="896" w:type="dxa"/>
            <w:tcBorders>
              <w:top w:val="nil"/>
              <w:left w:val="nil"/>
              <w:bottom w:val="single" w:sz="4" w:space="0" w:color="auto"/>
              <w:right w:val="single" w:sz="4" w:space="0" w:color="auto"/>
            </w:tcBorders>
            <w:shd w:val="clear" w:color="auto" w:fill="auto"/>
            <w:noWrap/>
            <w:vAlign w:val="bottom"/>
            <w:hideMark/>
          </w:tcPr>
          <w:p w14:paraId="625358F2"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328826FD"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7,5</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2C4C810B"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55</w:t>
            </w:r>
          </w:p>
        </w:tc>
        <w:tc>
          <w:tcPr>
            <w:tcW w:w="1667" w:type="dxa"/>
            <w:tcBorders>
              <w:top w:val="nil"/>
              <w:left w:val="nil"/>
              <w:bottom w:val="single" w:sz="4" w:space="0" w:color="auto"/>
              <w:right w:val="single" w:sz="8" w:space="0" w:color="auto"/>
            </w:tcBorders>
            <w:shd w:val="clear" w:color="auto" w:fill="auto"/>
            <w:noWrap/>
            <w:vAlign w:val="bottom"/>
            <w:hideMark/>
          </w:tcPr>
          <w:p w14:paraId="0DFF4144"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412,5</w:t>
            </w:r>
          </w:p>
        </w:tc>
      </w:tr>
      <w:tr w:rsidR="000241E5" w:rsidRPr="000241E5" w14:paraId="0646AB27"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47503722"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Sušení a vysátí vysavačem</w:t>
            </w:r>
          </w:p>
        </w:tc>
        <w:tc>
          <w:tcPr>
            <w:tcW w:w="896" w:type="dxa"/>
            <w:tcBorders>
              <w:top w:val="nil"/>
              <w:left w:val="nil"/>
              <w:bottom w:val="single" w:sz="4" w:space="0" w:color="auto"/>
              <w:right w:val="single" w:sz="4" w:space="0" w:color="auto"/>
            </w:tcBorders>
            <w:shd w:val="clear" w:color="auto" w:fill="auto"/>
            <w:noWrap/>
            <w:vAlign w:val="bottom"/>
            <w:hideMark/>
          </w:tcPr>
          <w:p w14:paraId="6B5FF129"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5AB39B9E"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7,5</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3765E1A1"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28</w:t>
            </w:r>
          </w:p>
        </w:tc>
        <w:tc>
          <w:tcPr>
            <w:tcW w:w="1667" w:type="dxa"/>
            <w:tcBorders>
              <w:top w:val="nil"/>
              <w:left w:val="nil"/>
              <w:bottom w:val="single" w:sz="4" w:space="0" w:color="auto"/>
              <w:right w:val="single" w:sz="8" w:space="0" w:color="auto"/>
            </w:tcBorders>
            <w:shd w:val="clear" w:color="auto" w:fill="auto"/>
            <w:noWrap/>
            <w:vAlign w:val="bottom"/>
            <w:hideMark/>
          </w:tcPr>
          <w:p w14:paraId="5A8DA02C"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210</w:t>
            </w:r>
          </w:p>
        </w:tc>
      </w:tr>
      <w:tr w:rsidR="000241E5" w:rsidRPr="000241E5" w14:paraId="07376A10"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6020B19C"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Odvoz a likvidace suti</w:t>
            </w:r>
          </w:p>
        </w:tc>
        <w:tc>
          <w:tcPr>
            <w:tcW w:w="896" w:type="dxa"/>
            <w:tcBorders>
              <w:top w:val="nil"/>
              <w:left w:val="nil"/>
              <w:bottom w:val="single" w:sz="4" w:space="0" w:color="auto"/>
              <w:right w:val="single" w:sz="4" w:space="0" w:color="auto"/>
            </w:tcBorders>
            <w:shd w:val="clear" w:color="auto" w:fill="auto"/>
            <w:noWrap/>
            <w:vAlign w:val="bottom"/>
            <w:hideMark/>
          </w:tcPr>
          <w:p w14:paraId="614AA196"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t</w:t>
            </w:r>
          </w:p>
        </w:tc>
        <w:tc>
          <w:tcPr>
            <w:tcW w:w="912" w:type="dxa"/>
            <w:tcBorders>
              <w:top w:val="nil"/>
              <w:left w:val="nil"/>
              <w:bottom w:val="single" w:sz="4" w:space="0" w:color="auto"/>
              <w:right w:val="single" w:sz="4" w:space="0" w:color="auto"/>
            </w:tcBorders>
            <w:shd w:val="clear" w:color="auto" w:fill="auto"/>
            <w:noWrap/>
            <w:vAlign w:val="bottom"/>
            <w:hideMark/>
          </w:tcPr>
          <w:p w14:paraId="0725D143"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0,45</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50D99BAE"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1350</w:t>
            </w:r>
          </w:p>
        </w:tc>
        <w:tc>
          <w:tcPr>
            <w:tcW w:w="1667" w:type="dxa"/>
            <w:tcBorders>
              <w:top w:val="nil"/>
              <w:left w:val="nil"/>
              <w:bottom w:val="single" w:sz="4" w:space="0" w:color="auto"/>
              <w:right w:val="single" w:sz="8" w:space="0" w:color="auto"/>
            </w:tcBorders>
            <w:shd w:val="clear" w:color="auto" w:fill="auto"/>
            <w:noWrap/>
            <w:vAlign w:val="bottom"/>
            <w:hideMark/>
          </w:tcPr>
          <w:p w14:paraId="47363FB9"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607,5</w:t>
            </w:r>
          </w:p>
        </w:tc>
      </w:tr>
      <w:tr w:rsidR="000241E5" w:rsidRPr="000241E5" w14:paraId="6AB786E8"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73EC90B8"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xml:space="preserve">Dodávka a montáž </w:t>
            </w:r>
            <w:proofErr w:type="spellStart"/>
            <w:r w:rsidRPr="000241E5">
              <w:rPr>
                <w:rFonts w:ascii="Calibri" w:hAnsi="Calibri" w:cs="Calibri"/>
                <w:color w:val="000000"/>
                <w:sz w:val="20"/>
                <w:szCs w:val="20"/>
                <w:lang w:eastAsia="cs-CZ"/>
              </w:rPr>
              <w:t>STATIbar</w:t>
            </w:r>
            <w:proofErr w:type="spellEnd"/>
            <w:r w:rsidRPr="000241E5">
              <w:rPr>
                <w:rFonts w:ascii="Calibri" w:hAnsi="Calibri" w:cs="Calibri"/>
                <w:color w:val="000000"/>
                <w:sz w:val="20"/>
                <w:szCs w:val="20"/>
                <w:lang w:eastAsia="cs-CZ"/>
              </w:rPr>
              <w:t xml:space="preserve"> </w:t>
            </w:r>
            <w:proofErr w:type="spellStart"/>
            <w:r w:rsidRPr="000241E5">
              <w:rPr>
                <w:rFonts w:ascii="Calibri" w:hAnsi="Calibri" w:cs="Calibri"/>
                <w:color w:val="000000"/>
                <w:sz w:val="20"/>
                <w:szCs w:val="20"/>
                <w:lang w:eastAsia="cs-CZ"/>
              </w:rPr>
              <w:t>Js</w:t>
            </w:r>
            <w:proofErr w:type="spellEnd"/>
            <w:r w:rsidRPr="000241E5">
              <w:rPr>
                <w:rFonts w:ascii="Calibri" w:hAnsi="Calibri" w:cs="Calibri"/>
                <w:color w:val="000000"/>
                <w:sz w:val="20"/>
                <w:szCs w:val="20"/>
                <w:lang w:eastAsia="cs-CZ"/>
              </w:rPr>
              <w:t xml:space="preserve"> </w:t>
            </w:r>
            <w:proofErr w:type="gramStart"/>
            <w:r w:rsidRPr="000241E5">
              <w:rPr>
                <w:rFonts w:ascii="Calibri" w:hAnsi="Calibri" w:cs="Calibri"/>
                <w:color w:val="000000"/>
                <w:sz w:val="20"/>
                <w:szCs w:val="20"/>
                <w:lang w:eastAsia="cs-CZ"/>
              </w:rPr>
              <w:t>6mm</w:t>
            </w:r>
            <w:proofErr w:type="gramEnd"/>
          </w:p>
        </w:tc>
        <w:tc>
          <w:tcPr>
            <w:tcW w:w="896" w:type="dxa"/>
            <w:tcBorders>
              <w:top w:val="nil"/>
              <w:left w:val="nil"/>
              <w:bottom w:val="single" w:sz="4" w:space="0" w:color="auto"/>
              <w:right w:val="single" w:sz="4" w:space="0" w:color="auto"/>
            </w:tcBorders>
            <w:shd w:val="clear" w:color="auto" w:fill="auto"/>
            <w:noWrap/>
            <w:vAlign w:val="bottom"/>
            <w:hideMark/>
          </w:tcPr>
          <w:p w14:paraId="5578E9CA"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mb</w:t>
            </w:r>
            <w:proofErr w:type="spellEnd"/>
          </w:p>
        </w:tc>
        <w:tc>
          <w:tcPr>
            <w:tcW w:w="912" w:type="dxa"/>
            <w:tcBorders>
              <w:top w:val="nil"/>
              <w:left w:val="nil"/>
              <w:bottom w:val="single" w:sz="4" w:space="0" w:color="auto"/>
              <w:right w:val="single" w:sz="4" w:space="0" w:color="auto"/>
            </w:tcBorders>
            <w:shd w:val="clear" w:color="auto" w:fill="auto"/>
            <w:noWrap/>
            <w:vAlign w:val="bottom"/>
            <w:hideMark/>
          </w:tcPr>
          <w:p w14:paraId="1AADC978"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6</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1816C754"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760</w:t>
            </w:r>
          </w:p>
        </w:tc>
        <w:tc>
          <w:tcPr>
            <w:tcW w:w="1667" w:type="dxa"/>
            <w:tcBorders>
              <w:top w:val="nil"/>
              <w:left w:val="nil"/>
              <w:bottom w:val="single" w:sz="4" w:space="0" w:color="auto"/>
              <w:right w:val="single" w:sz="8" w:space="0" w:color="auto"/>
            </w:tcBorders>
            <w:shd w:val="clear" w:color="auto" w:fill="auto"/>
            <w:noWrap/>
            <w:vAlign w:val="bottom"/>
            <w:hideMark/>
          </w:tcPr>
          <w:p w14:paraId="3CE9A6FA"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4560</w:t>
            </w:r>
          </w:p>
        </w:tc>
      </w:tr>
      <w:tr w:rsidR="000241E5" w:rsidRPr="000241E5" w14:paraId="79CBA59A"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1DBF5411"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Nová omítka tvrdá</w:t>
            </w:r>
          </w:p>
        </w:tc>
        <w:tc>
          <w:tcPr>
            <w:tcW w:w="896" w:type="dxa"/>
            <w:tcBorders>
              <w:top w:val="nil"/>
              <w:left w:val="nil"/>
              <w:bottom w:val="single" w:sz="4" w:space="0" w:color="auto"/>
              <w:right w:val="single" w:sz="4" w:space="0" w:color="auto"/>
            </w:tcBorders>
            <w:shd w:val="clear" w:color="auto" w:fill="auto"/>
            <w:noWrap/>
            <w:vAlign w:val="bottom"/>
            <w:hideMark/>
          </w:tcPr>
          <w:p w14:paraId="5008C539"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7B830C9F"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5,4</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6D8825B2"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1550</w:t>
            </w:r>
          </w:p>
        </w:tc>
        <w:tc>
          <w:tcPr>
            <w:tcW w:w="1667" w:type="dxa"/>
            <w:tcBorders>
              <w:top w:val="nil"/>
              <w:left w:val="nil"/>
              <w:bottom w:val="single" w:sz="4" w:space="0" w:color="auto"/>
              <w:right w:val="single" w:sz="8" w:space="0" w:color="auto"/>
            </w:tcBorders>
            <w:shd w:val="clear" w:color="auto" w:fill="auto"/>
            <w:noWrap/>
            <w:vAlign w:val="bottom"/>
            <w:hideMark/>
          </w:tcPr>
          <w:p w14:paraId="1B1B1A46"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8370</w:t>
            </w:r>
          </w:p>
        </w:tc>
      </w:tr>
      <w:tr w:rsidR="000241E5" w:rsidRPr="000241E5" w14:paraId="63C72533"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149CEB4D"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xml:space="preserve">Lešení </w:t>
            </w:r>
            <w:proofErr w:type="spellStart"/>
            <w:r w:rsidRPr="000241E5">
              <w:rPr>
                <w:rFonts w:ascii="Calibri" w:hAnsi="Calibri" w:cs="Calibri"/>
                <w:color w:val="000000"/>
                <w:sz w:val="20"/>
                <w:szCs w:val="20"/>
                <w:lang w:eastAsia="cs-CZ"/>
              </w:rPr>
              <w:t>Dod+Mont+Náj+Dopr</w:t>
            </w:r>
            <w:proofErr w:type="spellEnd"/>
          </w:p>
        </w:tc>
        <w:tc>
          <w:tcPr>
            <w:tcW w:w="896" w:type="dxa"/>
            <w:tcBorders>
              <w:top w:val="nil"/>
              <w:left w:val="nil"/>
              <w:bottom w:val="single" w:sz="4" w:space="0" w:color="auto"/>
              <w:right w:val="single" w:sz="4" w:space="0" w:color="auto"/>
            </w:tcBorders>
            <w:shd w:val="clear" w:color="auto" w:fill="auto"/>
            <w:noWrap/>
            <w:vAlign w:val="bottom"/>
            <w:hideMark/>
          </w:tcPr>
          <w:p w14:paraId="62FBA13E"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6A65B12C"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28</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5A4AC32B"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195</w:t>
            </w:r>
          </w:p>
        </w:tc>
        <w:tc>
          <w:tcPr>
            <w:tcW w:w="1667" w:type="dxa"/>
            <w:tcBorders>
              <w:top w:val="nil"/>
              <w:left w:val="nil"/>
              <w:bottom w:val="single" w:sz="4" w:space="0" w:color="auto"/>
              <w:right w:val="single" w:sz="8" w:space="0" w:color="auto"/>
            </w:tcBorders>
            <w:shd w:val="clear" w:color="auto" w:fill="auto"/>
            <w:noWrap/>
            <w:vAlign w:val="bottom"/>
            <w:hideMark/>
          </w:tcPr>
          <w:p w14:paraId="012E2ED4"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5460</w:t>
            </w:r>
          </w:p>
        </w:tc>
      </w:tr>
      <w:tr w:rsidR="000241E5" w:rsidRPr="000241E5" w14:paraId="15DD00BF"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69EAF97B"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Doprava materiálu a zaměstnanců</w:t>
            </w:r>
          </w:p>
        </w:tc>
        <w:tc>
          <w:tcPr>
            <w:tcW w:w="896" w:type="dxa"/>
            <w:tcBorders>
              <w:top w:val="nil"/>
              <w:left w:val="nil"/>
              <w:bottom w:val="single" w:sz="4" w:space="0" w:color="auto"/>
              <w:right w:val="single" w:sz="4" w:space="0" w:color="auto"/>
            </w:tcBorders>
            <w:shd w:val="clear" w:color="auto" w:fill="auto"/>
            <w:noWrap/>
            <w:vAlign w:val="bottom"/>
            <w:hideMark/>
          </w:tcPr>
          <w:p w14:paraId="7671D4D3"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soub</w:t>
            </w:r>
            <w:proofErr w:type="spellEnd"/>
          </w:p>
        </w:tc>
        <w:tc>
          <w:tcPr>
            <w:tcW w:w="912" w:type="dxa"/>
            <w:tcBorders>
              <w:top w:val="nil"/>
              <w:left w:val="nil"/>
              <w:bottom w:val="single" w:sz="4" w:space="0" w:color="auto"/>
              <w:right w:val="single" w:sz="4" w:space="0" w:color="auto"/>
            </w:tcBorders>
            <w:shd w:val="clear" w:color="auto" w:fill="auto"/>
            <w:noWrap/>
            <w:vAlign w:val="bottom"/>
            <w:hideMark/>
          </w:tcPr>
          <w:p w14:paraId="07FE8723"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4A92ED28"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1800</w:t>
            </w:r>
          </w:p>
        </w:tc>
        <w:tc>
          <w:tcPr>
            <w:tcW w:w="1667" w:type="dxa"/>
            <w:tcBorders>
              <w:top w:val="nil"/>
              <w:left w:val="nil"/>
              <w:bottom w:val="single" w:sz="4" w:space="0" w:color="auto"/>
              <w:right w:val="single" w:sz="8" w:space="0" w:color="auto"/>
            </w:tcBorders>
            <w:shd w:val="clear" w:color="auto" w:fill="auto"/>
            <w:noWrap/>
            <w:vAlign w:val="bottom"/>
            <w:hideMark/>
          </w:tcPr>
          <w:p w14:paraId="01A0EE27"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1800</w:t>
            </w:r>
          </w:p>
        </w:tc>
      </w:tr>
      <w:tr w:rsidR="000241E5" w:rsidRPr="000241E5" w14:paraId="2C958AC0"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5A726A2A"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u w:val="single"/>
                <w:lang w:eastAsia="cs-CZ"/>
              </w:rPr>
            </w:pPr>
            <w:r w:rsidRPr="000241E5">
              <w:rPr>
                <w:rFonts w:ascii="Calibri" w:hAnsi="Calibri" w:cs="Calibri"/>
                <w:b/>
                <w:bCs/>
                <w:color w:val="000000"/>
                <w:sz w:val="20"/>
                <w:szCs w:val="20"/>
                <w:u w:val="single"/>
                <w:lang w:eastAsia="cs-CZ"/>
              </w:rPr>
              <w:t>Mezisoučet</w:t>
            </w:r>
          </w:p>
        </w:tc>
        <w:tc>
          <w:tcPr>
            <w:tcW w:w="896" w:type="dxa"/>
            <w:tcBorders>
              <w:top w:val="nil"/>
              <w:left w:val="nil"/>
              <w:bottom w:val="single" w:sz="4" w:space="0" w:color="auto"/>
              <w:right w:val="single" w:sz="4" w:space="0" w:color="auto"/>
            </w:tcBorders>
            <w:shd w:val="clear" w:color="auto" w:fill="auto"/>
            <w:noWrap/>
            <w:vAlign w:val="bottom"/>
            <w:hideMark/>
          </w:tcPr>
          <w:p w14:paraId="725FBD3C"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912" w:type="dxa"/>
            <w:tcBorders>
              <w:top w:val="nil"/>
              <w:left w:val="nil"/>
              <w:bottom w:val="single" w:sz="4" w:space="0" w:color="auto"/>
              <w:right w:val="single" w:sz="4" w:space="0" w:color="auto"/>
            </w:tcBorders>
            <w:shd w:val="clear" w:color="auto" w:fill="auto"/>
            <w:noWrap/>
            <w:vAlign w:val="bottom"/>
            <w:hideMark/>
          </w:tcPr>
          <w:p w14:paraId="5DEBA593"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343BDF21"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667" w:type="dxa"/>
            <w:tcBorders>
              <w:top w:val="nil"/>
              <w:left w:val="nil"/>
              <w:bottom w:val="single" w:sz="4" w:space="0" w:color="auto"/>
              <w:right w:val="single" w:sz="8" w:space="0" w:color="auto"/>
            </w:tcBorders>
            <w:shd w:val="clear" w:color="auto" w:fill="auto"/>
            <w:noWrap/>
            <w:vAlign w:val="bottom"/>
            <w:hideMark/>
          </w:tcPr>
          <w:p w14:paraId="77EBCFF3"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u w:val="single"/>
                <w:lang w:eastAsia="cs-CZ"/>
              </w:rPr>
            </w:pPr>
            <w:r w:rsidRPr="000241E5">
              <w:rPr>
                <w:rFonts w:ascii="Calibri" w:hAnsi="Calibri" w:cs="Calibri"/>
                <w:color w:val="000000"/>
                <w:sz w:val="20"/>
                <w:szCs w:val="20"/>
                <w:u w:val="single"/>
                <w:lang w:eastAsia="cs-CZ"/>
              </w:rPr>
              <w:t>74915,80</w:t>
            </w:r>
          </w:p>
        </w:tc>
      </w:tr>
      <w:tr w:rsidR="000241E5" w:rsidRPr="000241E5" w14:paraId="0324C1C4"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7FF8A9C2"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Režie</w:t>
            </w:r>
          </w:p>
        </w:tc>
        <w:tc>
          <w:tcPr>
            <w:tcW w:w="896" w:type="dxa"/>
            <w:tcBorders>
              <w:top w:val="nil"/>
              <w:left w:val="nil"/>
              <w:bottom w:val="single" w:sz="4" w:space="0" w:color="auto"/>
              <w:right w:val="single" w:sz="4" w:space="0" w:color="auto"/>
            </w:tcBorders>
            <w:shd w:val="clear" w:color="auto" w:fill="auto"/>
            <w:noWrap/>
            <w:vAlign w:val="bottom"/>
            <w:hideMark/>
          </w:tcPr>
          <w:p w14:paraId="019578A8"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w:t>
            </w:r>
          </w:p>
        </w:tc>
        <w:tc>
          <w:tcPr>
            <w:tcW w:w="912" w:type="dxa"/>
            <w:tcBorders>
              <w:top w:val="nil"/>
              <w:left w:val="nil"/>
              <w:bottom w:val="single" w:sz="4" w:space="0" w:color="auto"/>
              <w:right w:val="single" w:sz="4" w:space="0" w:color="auto"/>
            </w:tcBorders>
            <w:shd w:val="clear" w:color="auto" w:fill="auto"/>
            <w:noWrap/>
            <w:vAlign w:val="bottom"/>
            <w:hideMark/>
          </w:tcPr>
          <w:p w14:paraId="5E427E33"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w:t>
            </w:r>
          </w:p>
        </w:tc>
        <w:tc>
          <w:tcPr>
            <w:tcW w:w="1331" w:type="dxa"/>
            <w:tcBorders>
              <w:top w:val="nil"/>
              <w:left w:val="nil"/>
              <w:bottom w:val="single" w:sz="4" w:space="0" w:color="auto"/>
              <w:right w:val="single" w:sz="4" w:space="0" w:color="auto"/>
            </w:tcBorders>
            <w:shd w:val="clear" w:color="auto" w:fill="auto"/>
            <w:noWrap/>
            <w:vAlign w:val="bottom"/>
            <w:hideMark/>
          </w:tcPr>
          <w:p w14:paraId="37F05B12"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1667" w:type="dxa"/>
            <w:tcBorders>
              <w:top w:val="nil"/>
              <w:left w:val="nil"/>
              <w:bottom w:val="single" w:sz="8" w:space="0" w:color="auto"/>
              <w:right w:val="single" w:sz="8" w:space="0" w:color="auto"/>
            </w:tcBorders>
            <w:shd w:val="clear" w:color="auto" w:fill="auto"/>
            <w:noWrap/>
            <w:vAlign w:val="bottom"/>
            <w:hideMark/>
          </w:tcPr>
          <w:p w14:paraId="1AE2A01A"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3745,79</w:t>
            </w:r>
          </w:p>
        </w:tc>
      </w:tr>
      <w:tr w:rsidR="000241E5" w:rsidRPr="000241E5" w14:paraId="235997C5" w14:textId="77777777" w:rsidTr="0028203D">
        <w:trPr>
          <w:trHeight w:val="20"/>
        </w:trPr>
        <w:tc>
          <w:tcPr>
            <w:tcW w:w="4692" w:type="dxa"/>
            <w:tcBorders>
              <w:top w:val="nil"/>
              <w:left w:val="single" w:sz="8" w:space="0" w:color="auto"/>
              <w:bottom w:val="nil"/>
              <w:right w:val="nil"/>
            </w:tcBorders>
            <w:shd w:val="clear" w:color="auto" w:fill="auto"/>
            <w:noWrap/>
            <w:vAlign w:val="bottom"/>
            <w:hideMark/>
          </w:tcPr>
          <w:p w14:paraId="342A3826"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896" w:type="dxa"/>
            <w:tcBorders>
              <w:top w:val="nil"/>
              <w:left w:val="nil"/>
              <w:bottom w:val="nil"/>
              <w:right w:val="nil"/>
            </w:tcBorders>
            <w:shd w:val="clear" w:color="auto" w:fill="auto"/>
            <w:noWrap/>
            <w:vAlign w:val="bottom"/>
            <w:hideMark/>
          </w:tcPr>
          <w:p w14:paraId="52B8C945"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
        </w:tc>
        <w:tc>
          <w:tcPr>
            <w:tcW w:w="912" w:type="dxa"/>
            <w:tcBorders>
              <w:top w:val="nil"/>
              <w:left w:val="nil"/>
              <w:bottom w:val="nil"/>
              <w:right w:val="nil"/>
            </w:tcBorders>
            <w:shd w:val="clear" w:color="auto" w:fill="auto"/>
            <w:noWrap/>
            <w:vAlign w:val="bottom"/>
            <w:hideMark/>
          </w:tcPr>
          <w:p w14:paraId="160E4724"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3CCBF935"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single" w:sz="8" w:space="0" w:color="auto"/>
            </w:tcBorders>
            <w:shd w:val="clear" w:color="auto" w:fill="auto"/>
            <w:noWrap/>
            <w:vAlign w:val="bottom"/>
            <w:hideMark/>
          </w:tcPr>
          <w:p w14:paraId="78244AE1"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r>
      <w:tr w:rsidR="000241E5" w:rsidRPr="000241E5" w14:paraId="124EA21E" w14:textId="77777777" w:rsidTr="0028203D">
        <w:trPr>
          <w:trHeight w:val="20"/>
        </w:trPr>
        <w:tc>
          <w:tcPr>
            <w:tcW w:w="46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202820"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Pohled 4 Celkem bez DPH</w:t>
            </w:r>
          </w:p>
        </w:tc>
        <w:tc>
          <w:tcPr>
            <w:tcW w:w="896" w:type="dxa"/>
            <w:tcBorders>
              <w:top w:val="nil"/>
              <w:left w:val="nil"/>
              <w:bottom w:val="single" w:sz="8" w:space="0" w:color="auto"/>
              <w:right w:val="nil"/>
            </w:tcBorders>
            <w:shd w:val="clear" w:color="auto" w:fill="auto"/>
            <w:noWrap/>
            <w:vAlign w:val="bottom"/>
            <w:hideMark/>
          </w:tcPr>
          <w:p w14:paraId="4FB01902"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912" w:type="dxa"/>
            <w:tcBorders>
              <w:top w:val="nil"/>
              <w:left w:val="nil"/>
              <w:bottom w:val="single" w:sz="8" w:space="0" w:color="auto"/>
              <w:right w:val="nil"/>
            </w:tcBorders>
            <w:shd w:val="clear" w:color="auto" w:fill="auto"/>
            <w:noWrap/>
            <w:vAlign w:val="bottom"/>
            <w:hideMark/>
          </w:tcPr>
          <w:p w14:paraId="31BC4336"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331" w:type="dxa"/>
            <w:tcBorders>
              <w:top w:val="nil"/>
              <w:left w:val="nil"/>
              <w:bottom w:val="single" w:sz="8" w:space="0" w:color="auto"/>
              <w:right w:val="nil"/>
            </w:tcBorders>
            <w:shd w:val="clear" w:color="auto" w:fill="auto"/>
            <w:noWrap/>
            <w:vAlign w:val="bottom"/>
            <w:hideMark/>
          </w:tcPr>
          <w:p w14:paraId="1E6B2E29"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667"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10D68F93" w14:textId="77777777" w:rsidR="000241E5" w:rsidRPr="000241E5" w:rsidRDefault="000241E5" w:rsidP="000241E5">
            <w:pPr>
              <w:widowControl/>
              <w:suppressAutoHyphens w:val="0"/>
              <w:spacing w:line="240" w:lineRule="auto"/>
              <w:jc w:val="righ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78661,59</w:t>
            </w:r>
          </w:p>
        </w:tc>
      </w:tr>
      <w:tr w:rsidR="000241E5" w:rsidRPr="000241E5" w14:paraId="08F4096F" w14:textId="77777777" w:rsidTr="0028203D">
        <w:trPr>
          <w:trHeight w:val="20"/>
        </w:trPr>
        <w:tc>
          <w:tcPr>
            <w:tcW w:w="4692" w:type="dxa"/>
            <w:tcBorders>
              <w:top w:val="nil"/>
              <w:left w:val="nil"/>
              <w:bottom w:val="nil"/>
              <w:right w:val="nil"/>
            </w:tcBorders>
            <w:shd w:val="clear" w:color="auto" w:fill="auto"/>
            <w:noWrap/>
            <w:vAlign w:val="bottom"/>
            <w:hideMark/>
          </w:tcPr>
          <w:p w14:paraId="6DAE16B6" w14:textId="77777777" w:rsidR="000241E5" w:rsidRPr="000241E5" w:rsidRDefault="000241E5" w:rsidP="000241E5">
            <w:pPr>
              <w:widowControl/>
              <w:suppressAutoHyphens w:val="0"/>
              <w:spacing w:line="240" w:lineRule="auto"/>
              <w:jc w:val="right"/>
              <w:textAlignment w:val="auto"/>
              <w:rPr>
                <w:rFonts w:ascii="Calibri" w:hAnsi="Calibri" w:cs="Calibri"/>
                <w:b/>
                <w:bCs/>
                <w:color w:val="000000"/>
                <w:sz w:val="20"/>
                <w:szCs w:val="20"/>
                <w:lang w:eastAsia="cs-CZ"/>
              </w:rPr>
            </w:pPr>
          </w:p>
        </w:tc>
        <w:tc>
          <w:tcPr>
            <w:tcW w:w="896" w:type="dxa"/>
            <w:tcBorders>
              <w:top w:val="nil"/>
              <w:left w:val="nil"/>
              <w:bottom w:val="nil"/>
              <w:right w:val="nil"/>
            </w:tcBorders>
            <w:shd w:val="clear" w:color="auto" w:fill="auto"/>
            <w:noWrap/>
            <w:vAlign w:val="bottom"/>
            <w:hideMark/>
          </w:tcPr>
          <w:p w14:paraId="4AAA3EB3"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912" w:type="dxa"/>
            <w:tcBorders>
              <w:top w:val="nil"/>
              <w:left w:val="nil"/>
              <w:bottom w:val="nil"/>
              <w:right w:val="nil"/>
            </w:tcBorders>
            <w:shd w:val="clear" w:color="auto" w:fill="auto"/>
            <w:noWrap/>
            <w:vAlign w:val="bottom"/>
            <w:hideMark/>
          </w:tcPr>
          <w:p w14:paraId="0034392A"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6E81B574"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nil"/>
            </w:tcBorders>
            <w:shd w:val="clear" w:color="auto" w:fill="auto"/>
            <w:noWrap/>
            <w:vAlign w:val="bottom"/>
            <w:hideMark/>
          </w:tcPr>
          <w:p w14:paraId="011B2200" w14:textId="77777777" w:rsidR="000241E5" w:rsidRPr="000241E5" w:rsidRDefault="000241E5" w:rsidP="000241E5">
            <w:pPr>
              <w:widowControl/>
              <w:suppressAutoHyphens w:val="0"/>
              <w:spacing w:line="240" w:lineRule="auto"/>
              <w:jc w:val="left"/>
              <w:textAlignment w:val="auto"/>
              <w:rPr>
                <w:sz w:val="20"/>
                <w:szCs w:val="20"/>
                <w:lang w:eastAsia="cs-CZ"/>
              </w:rPr>
            </w:pPr>
          </w:p>
        </w:tc>
      </w:tr>
      <w:tr w:rsidR="000241E5" w:rsidRPr="000241E5" w14:paraId="5AEADF03" w14:textId="77777777" w:rsidTr="0028203D">
        <w:trPr>
          <w:trHeight w:val="20"/>
        </w:trPr>
        <w:tc>
          <w:tcPr>
            <w:tcW w:w="4692" w:type="dxa"/>
            <w:tcBorders>
              <w:top w:val="nil"/>
              <w:left w:val="nil"/>
              <w:bottom w:val="nil"/>
              <w:right w:val="nil"/>
            </w:tcBorders>
            <w:shd w:val="clear" w:color="auto" w:fill="auto"/>
            <w:noWrap/>
            <w:vAlign w:val="bottom"/>
            <w:hideMark/>
          </w:tcPr>
          <w:p w14:paraId="151A99FB"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896" w:type="dxa"/>
            <w:tcBorders>
              <w:top w:val="nil"/>
              <w:left w:val="nil"/>
              <w:bottom w:val="nil"/>
              <w:right w:val="nil"/>
            </w:tcBorders>
            <w:shd w:val="clear" w:color="auto" w:fill="auto"/>
            <w:noWrap/>
            <w:vAlign w:val="bottom"/>
            <w:hideMark/>
          </w:tcPr>
          <w:p w14:paraId="3891E912"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912" w:type="dxa"/>
            <w:tcBorders>
              <w:top w:val="nil"/>
              <w:left w:val="nil"/>
              <w:bottom w:val="nil"/>
              <w:right w:val="nil"/>
            </w:tcBorders>
            <w:shd w:val="clear" w:color="auto" w:fill="auto"/>
            <w:noWrap/>
            <w:vAlign w:val="bottom"/>
            <w:hideMark/>
          </w:tcPr>
          <w:p w14:paraId="50A7202E"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368A758E"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nil"/>
            </w:tcBorders>
            <w:shd w:val="clear" w:color="auto" w:fill="auto"/>
            <w:noWrap/>
            <w:vAlign w:val="bottom"/>
            <w:hideMark/>
          </w:tcPr>
          <w:p w14:paraId="78CC9130" w14:textId="77777777" w:rsidR="000241E5" w:rsidRPr="000241E5" w:rsidRDefault="000241E5" w:rsidP="000241E5">
            <w:pPr>
              <w:widowControl/>
              <w:suppressAutoHyphens w:val="0"/>
              <w:spacing w:line="240" w:lineRule="auto"/>
              <w:jc w:val="left"/>
              <w:textAlignment w:val="auto"/>
              <w:rPr>
                <w:sz w:val="20"/>
                <w:szCs w:val="20"/>
                <w:lang w:eastAsia="cs-CZ"/>
              </w:rPr>
            </w:pPr>
          </w:p>
        </w:tc>
      </w:tr>
      <w:tr w:rsidR="000241E5" w:rsidRPr="000241E5" w14:paraId="2ADC6771" w14:textId="77777777" w:rsidTr="0028203D">
        <w:trPr>
          <w:trHeight w:val="20"/>
        </w:trPr>
        <w:tc>
          <w:tcPr>
            <w:tcW w:w="4692" w:type="dxa"/>
            <w:tcBorders>
              <w:top w:val="single" w:sz="8" w:space="0" w:color="auto"/>
              <w:left w:val="single" w:sz="8" w:space="0" w:color="auto"/>
              <w:bottom w:val="single" w:sz="8" w:space="0" w:color="auto"/>
              <w:right w:val="nil"/>
            </w:tcBorders>
            <w:shd w:val="clear" w:color="000000" w:fill="E7E6E6"/>
            <w:noWrap/>
            <w:hideMark/>
          </w:tcPr>
          <w:p w14:paraId="7F7A6A9A"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u w:val="single"/>
                <w:lang w:eastAsia="cs-CZ"/>
              </w:rPr>
            </w:pPr>
            <w:r w:rsidRPr="000241E5">
              <w:rPr>
                <w:rFonts w:ascii="Calibri" w:hAnsi="Calibri" w:cs="Calibri"/>
                <w:color w:val="000000"/>
                <w:sz w:val="20"/>
                <w:szCs w:val="20"/>
                <w:u w:val="single"/>
                <w:lang w:eastAsia="cs-CZ"/>
              </w:rPr>
              <w:t>Pohled 5</w:t>
            </w:r>
          </w:p>
        </w:tc>
        <w:tc>
          <w:tcPr>
            <w:tcW w:w="896" w:type="dxa"/>
            <w:tcBorders>
              <w:top w:val="single" w:sz="8" w:space="0" w:color="auto"/>
              <w:left w:val="single" w:sz="8" w:space="0" w:color="auto"/>
              <w:bottom w:val="single" w:sz="8" w:space="0" w:color="auto"/>
              <w:right w:val="single" w:sz="4" w:space="0" w:color="auto"/>
            </w:tcBorders>
            <w:shd w:val="clear" w:color="000000" w:fill="E7E6E6"/>
            <w:noWrap/>
            <w:vAlign w:val="bottom"/>
            <w:hideMark/>
          </w:tcPr>
          <w:p w14:paraId="16588118"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jednotka</w:t>
            </w:r>
          </w:p>
        </w:tc>
        <w:tc>
          <w:tcPr>
            <w:tcW w:w="912" w:type="dxa"/>
            <w:tcBorders>
              <w:top w:val="single" w:sz="8" w:space="0" w:color="auto"/>
              <w:left w:val="nil"/>
              <w:bottom w:val="single" w:sz="8" w:space="0" w:color="auto"/>
              <w:right w:val="single" w:sz="4" w:space="0" w:color="auto"/>
            </w:tcBorders>
            <w:shd w:val="clear" w:color="000000" w:fill="E7E6E6"/>
            <w:noWrap/>
            <w:vAlign w:val="bottom"/>
            <w:hideMark/>
          </w:tcPr>
          <w:p w14:paraId="5C5D45F7"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množství</w:t>
            </w:r>
          </w:p>
        </w:tc>
        <w:tc>
          <w:tcPr>
            <w:tcW w:w="1331" w:type="dxa"/>
            <w:tcBorders>
              <w:top w:val="single" w:sz="8" w:space="0" w:color="auto"/>
              <w:left w:val="nil"/>
              <w:bottom w:val="single" w:sz="8" w:space="0" w:color="auto"/>
              <w:right w:val="single" w:sz="4" w:space="0" w:color="auto"/>
            </w:tcBorders>
            <w:shd w:val="clear" w:color="000000" w:fill="E7E6E6"/>
            <w:vAlign w:val="bottom"/>
            <w:hideMark/>
          </w:tcPr>
          <w:p w14:paraId="0152032E"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jednotková cena</w:t>
            </w:r>
          </w:p>
        </w:tc>
        <w:tc>
          <w:tcPr>
            <w:tcW w:w="1667" w:type="dxa"/>
            <w:tcBorders>
              <w:top w:val="single" w:sz="8" w:space="0" w:color="auto"/>
              <w:left w:val="nil"/>
              <w:bottom w:val="single" w:sz="8" w:space="0" w:color="auto"/>
              <w:right w:val="single" w:sz="8" w:space="0" w:color="auto"/>
            </w:tcBorders>
            <w:shd w:val="clear" w:color="000000" w:fill="E7E6E6"/>
            <w:noWrap/>
            <w:vAlign w:val="bottom"/>
            <w:hideMark/>
          </w:tcPr>
          <w:p w14:paraId="4250A525"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Cena celkem bez DPH</w:t>
            </w:r>
          </w:p>
        </w:tc>
      </w:tr>
      <w:tr w:rsidR="000241E5" w:rsidRPr="000241E5" w14:paraId="7387D555"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647927AD"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Otlučení omítky</w:t>
            </w:r>
          </w:p>
        </w:tc>
        <w:tc>
          <w:tcPr>
            <w:tcW w:w="896" w:type="dxa"/>
            <w:tcBorders>
              <w:top w:val="nil"/>
              <w:left w:val="nil"/>
              <w:bottom w:val="single" w:sz="4" w:space="0" w:color="auto"/>
              <w:right w:val="single" w:sz="4" w:space="0" w:color="auto"/>
            </w:tcBorders>
            <w:shd w:val="clear" w:color="auto" w:fill="auto"/>
            <w:noWrap/>
            <w:vAlign w:val="bottom"/>
            <w:hideMark/>
          </w:tcPr>
          <w:p w14:paraId="16F3F895"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289432B7"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26,6</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586A4E00"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177</w:t>
            </w:r>
          </w:p>
        </w:tc>
        <w:tc>
          <w:tcPr>
            <w:tcW w:w="1667" w:type="dxa"/>
            <w:tcBorders>
              <w:top w:val="nil"/>
              <w:left w:val="nil"/>
              <w:bottom w:val="single" w:sz="4" w:space="0" w:color="auto"/>
              <w:right w:val="single" w:sz="8" w:space="0" w:color="auto"/>
            </w:tcBorders>
            <w:shd w:val="clear" w:color="auto" w:fill="auto"/>
            <w:noWrap/>
            <w:vAlign w:val="bottom"/>
            <w:hideMark/>
          </w:tcPr>
          <w:p w14:paraId="013F46B2"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4708,2</w:t>
            </w:r>
          </w:p>
        </w:tc>
      </w:tr>
      <w:tr w:rsidR="000241E5" w:rsidRPr="000241E5" w14:paraId="38D1076A"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3D100056"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xml:space="preserve">Proškrábání </w:t>
            </w:r>
            <w:proofErr w:type="spellStart"/>
            <w:r w:rsidRPr="000241E5">
              <w:rPr>
                <w:rFonts w:ascii="Calibri" w:hAnsi="Calibri" w:cs="Calibri"/>
                <w:color w:val="000000"/>
                <w:sz w:val="20"/>
                <w:szCs w:val="20"/>
                <w:lang w:eastAsia="cs-CZ"/>
              </w:rPr>
              <w:t>spar</w:t>
            </w:r>
            <w:proofErr w:type="spellEnd"/>
          </w:p>
        </w:tc>
        <w:tc>
          <w:tcPr>
            <w:tcW w:w="896" w:type="dxa"/>
            <w:tcBorders>
              <w:top w:val="nil"/>
              <w:left w:val="nil"/>
              <w:bottom w:val="single" w:sz="4" w:space="0" w:color="auto"/>
              <w:right w:val="single" w:sz="4" w:space="0" w:color="auto"/>
            </w:tcBorders>
            <w:shd w:val="clear" w:color="auto" w:fill="auto"/>
            <w:noWrap/>
            <w:vAlign w:val="bottom"/>
            <w:hideMark/>
          </w:tcPr>
          <w:p w14:paraId="29E9BC2F"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mb</w:t>
            </w:r>
            <w:proofErr w:type="spellEnd"/>
          </w:p>
        </w:tc>
        <w:tc>
          <w:tcPr>
            <w:tcW w:w="912" w:type="dxa"/>
            <w:tcBorders>
              <w:top w:val="nil"/>
              <w:left w:val="nil"/>
              <w:bottom w:val="single" w:sz="4" w:space="0" w:color="auto"/>
              <w:right w:val="single" w:sz="4" w:space="0" w:color="auto"/>
            </w:tcBorders>
            <w:shd w:val="clear" w:color="auto" w:fill="auto"/>
            <w:noWrap/>
            <w:vAlign w:val="bottom"/>
            <w:hideMark/>
          </w:tcPr>
          <w:p w14:paraId="06E521DB"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14</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1F508CAD"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35</w:t>
            </w:r>
          </w:p>
        </w:tc>
        <w:tc>
          <w:tcPr>
            <w:tcW w:w="1667" w:type="dxa"/>
            <w:tcBorders>
              <w:top w:val="nil"/>
              <w:left w:val="nil"/>
              <w:bottom w:val="single" w:sz="4" w:space="0" w:color="auto"/>
              <w:right w:val="single" w:sz="8" w:space="0" w:color="auto"/>
            </w:tcBorders>
            <w:shd w:val="clear" w:color="auto" w:fill="auto"/>
            <w:noWrap/>
            <w:vAlign w:val="bottom"/>
            <w:hideMark/>
          </w:tcPr>
          <w:p w14:paraId="70319293"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490</w:t>
            </w:r>
          </w:p>
        </w:tc>
      </w:tr>
      <w:tr w:rsidR="000241E5" w:rsidRPr="000241E5" w14:paraId="2572DE49"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46164AA5"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Čištění tlakovou vodou</w:t>
            </w:r>
          </w:p>
        </w:tc>
        <w:tc>
          <w:tcPr>
            <w:tcW w:w="896" w:type="dxa"/>
            <w:tcBorders>
              <w:top w:val="nil"/>
              <w:left w:val="nil"/>
              <w:bottom w:val="single" w:sz="4" w:space="0" w:color="auto"/>
              <w:right w:val="single" w:sz="4" w:space="0" w:color="auto"/>
            </w:tcBorders>
            <w:shd w:val="clear" w:color="auto" w:fill="auto"/>
            <w:noWrap/>
            <w:vAlign w:val="bottom"/>
            <w:hideMark/>
          </w:tcPr>
          <w:p w14:paraId="603A6D50"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3C8079F1"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18</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27D2F143"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55</w:t>
            </w:r>
          </w:p>
        </w:tc>
        <w:tc>
          <w:tcPr>
            <w:tcW w:w="1667" w:type="dxa"/>
            <w:tcBorders>
              <w:top w:val="nil"/>
              <w:left w:val="nil"/>
              <w:bottom w:val="single" w:sz="4" w:space="0" w:color="auto"/>
              <w:right w:val="single" w:sz="8" w:space="0" w:color="auto"/>
            </w:tcBorders>
            <w:shd w:val="clear" w:color="auto" w:fill="auto"/>
            <w:noWrap/>
            <w:vAlign w:val="bottom"/>
            <w:hideMark/>
          </w:tcPr>
          <w:p w14:paraId="627E6198"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990</w:t>
            </w:r>
          </w:p>
        </w:tc>
      </w:tr>
      <w:tr w:rsidR="000241E5" w:rsidRPr="000241E5" w14:paraId="6B80282C"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42C656BC"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Sušení a vysátí vysavačem</w:t>
            </w:r>
          </w:p>
        </w:tc>
        <w:tc>
          <w:tcPr>
            <w:tcW w:w="896" w:type="dxa"/>
            <w:tcBorders>
              <w:top w:val="nil"/>
              <w:left w:val="nil"/>
              <w:bottom w:val="single" w:sz="4" w:space="0" w:color="auto"/>
              <w:right w:val="single" w:sz="4" w:space="0" w:color="auto"/>
            </w:tcBorders>
            <w:shd w:val="clear" w:color="auto" w:fill="auto"/>
            <w:noWrap/>
            <w:vAlign w:val="bottom"/>
            <w:hideMark/>
          </w:tcPr>
          <w:p w14:paraId="4DFA3753"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13293A81"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18</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2FB6280D"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28</w:t>
            </w:r>
          </w:p>
        </w:tc>
        <w:tc>
          <w:tcPr>
            <w:tcW w:w="1667" w:type="dxa"/>
            <w:tcBorders>
              <w:top w:val="nil"/>
              <w:left w:val="nil"/>
              <w:bottom w:val="single" w:sz="4" w:space="0" w:color="auto"/>
              <w:right w:val="single" w:sz="8" w:space="0" w:color="auto"/>
            </w:tcBorders>
            <w:shd w:val="clear" w:color="auto" w:fill="auto"/>
            <w:noWrap/>
            <w:vAlign w:val="bottom"/>
            <w:hideMark/>
          </w:tcPr>
          <w:p w14:paraId="7A2B559C"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504</w:t>
            </w:r>
          </w:p>
        </w:tc>
      </w:tr>
      <w:tr w:rsidR="000241E5" w:rsidRPr="000241E5" w14:paraId="3812D983"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2E920C68"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Odvoz a likvidace suti</w:t>
            </w:r>
          </w:p>
        </w:tc>
        <w:tc>
          <w:tcPr>
            <w:tcW w:w="896" w:type="dxa"/>
            <w:tcBorders>
              <w:top w:val="nil"/>
              <w:left w:val="nil"/>
              <w:bottom w:val="single" w:sz="4" w:space="0" w:color="auto"/>
              <w:right w:val="single" w:sz="4" w:space="0" w:color="auto"/>
            </w:tcBorders>
            <w:shd w:val="clear" w:color="auto" w:fill="auto"/>
            <w:noWrap/>
            <w:vAlign w:val="bottom"/>
            <w:hideMark/>
          </w:tcPr>
          <w:p w14:paraId="33F2C554"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t</w:t>
            </w:r>
          </w:p>
        </w:tc>
        <w:tc>
          <w:tcPr>
            <w:tcW w:w="912" w:type="dxa"/>
            <w:tcBorders>
              <w:top w:val="nil"/>
              <w:left w:val="nil"/>
              <w:bottom w:val="single" w:sz="4" w:space="0" w:color="auto"/>
              <w:right w:val="single" w:sz="4" w:space="0" w:color="auto"/>
            </w:tcBorders>
            <w:shd w:val="clear" w:color="auto" w:fill="auto"/>
            <w:noWrap/>
            <w:vAlign w:val="bottom"/>
            <w:hideMark/>
          </w:tcPr>
          <w:p w14:paraId="0388EF4D"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2,1</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375110E6"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1350</w:t>
            </w:r>
          </w:p>
        </w:tc>
        <w:tc>
          <w:tcPr>
            <w:tcW w:w="1667" w:type="dxa"/>
            <w:tcBorders>
              <w:top w:val="nil"/>
              <w:left w:val="nil"/>
              <w:bottom w:val="single" w:sz="4" w:space="0" w:color="auto"/>
              <w:right w:val="single" w:sz="8" w:space="0" w:color="auto"/>
            </w:tcBorders>
            <w:shd w:val="clear" w:color="auto" w:fill="auto"/>
            <w:noWrap/>
            <w:vAlign w:val="bottom"/>
            <w:hideMark/>
          </w:tcPr>
          <w:p w14:paraId="3C021CAC"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2835</w:t>
            </w:r>
          </w:p>
        </w:tc>
      </w:tr>
      <w:tr w:rsidR="000241E5" w:rsidRPr="000241E5" w14:paraId="550F8789"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462F4710"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xml:space="preserve">Dodávka a montáž </w:t>
            </w:r>
            <w:proofErr w:type="spellStart"/>
            <w:r w:rsidRPr="000241E5">
              <w:rPr>
                <w:rFonts w:ascii="Calibri" w:hAnsi="Calibri" w:cs="Calibri"/>
                <w:color w:val="000000"/>
                <w:sz w:val="20"/>
                <w:szCs w:val="20"/>
                <w:lang w:eastAsia="cs-CZ"/>
              </w:rPr>
              <w:t>STATIbar</w:t>
            </w:r>
            <w:proofErr w:type="spellEnd"/>
            <w:r w:rsidRPr="000241E5">
              <w:rPr>
                <w:rFonts w:ascii="Calibri" w:hAnsi="Calibri" w:cs="Calibri"/>
                <w:color w:val="000000"/>
                <w:sz w:val="20"/>
                <w:szCs w:val="20"/>
                <w:lang w:eastAsia="cs-CZ"/>
              </w:rPr>
              <w:t xml:space="preserve"> </w:t>
            </w:r>
            <w:proofErr w:type="spellStart"/>
            <w:r w:rsidRPr="000241E5">
              <w:rPr>
                <w:rFonts w:ascii="Calibri" w:hAnsi="Calibri" w:cs="Calibri"/>
                <w:color w:val="000000"/>
                <w:sz w:val="20"/>
                <w:szCs w:val="20"/>
                <w:lang w:eastAsia="cs-CZ"/>
              </w:rPr>
              <w:t>Js</w:t>
            </w:r>
            <w:proofErr w:type="spellEnd"/>
            <w:r w:rsidRPr="000241E5">
              <w:rPr>
                <w:rFonts w:ascii="Calibri" w:hAnsi="Calibri" w:cs="Calibri"/>
                <w:color w:val="000000"/>
                <w:sz w:val="20"/>
                <w:szCs w:val="20"/>
                <w:lang w:eastAsia="cs-CZ"/>
              </w:rPr>
              <w:t xml:space="preserve"> </w:t>
            </w:r>
            <w:proofErr w:type="gramStart"/>
            <w:r w:rsidRPr="000241E5">
              <w:rPr>
                <w:rFonts w:ascii="Calibri" w:hAnsi="Calibri" w:cs="Calibri"/>
                <w:color w:val="000000"/>
                <w:sz w:val="20"/>
                <w:szCs w:val="20"/>
                <w:lang w:eastAsia="cs-CZ"/>
              </w:rPr>
              <w:t>6mm</w:t>
            </w:r>
            <w:proofErr w:type="gramEnd"/>
          </w:p>
        </w:tc>
        <w:tc>
          <w:tcPr>
            <w:tcW w:w="896" w:type="dxa"/>
            <w:tcBorders>
              <w:top w:val="nil"/>
              <w:left w:val="nil"/>
              <w:bottom w:val="single" w:sz="4" w:space="0" w:color="auto"/>
              <w:right w:val="single" w:sz="4" w:space="0" w:color="auto"/>
            </w:tcBorders>
            <w:shd w:val="clear" w:color="auto" w:fill="auto"/>
            <w:noWrap/>
            <w:vAlign w:val="bottom"/>
            <w:hideMark/>
          </w:tcPr>
          <w:p w14:paraId="1EC60DCD"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mb</w:t>
            </w:r>
            <w:proofErr w:type="spellEnd"/>
          </w:p>
        </w:tc>
        <w:tc>
          <w:tcPr>
            <w:tcW w:w="912" w:type="dxa"/>
            <w:tcBorders>
              <w:top w:val="nil"/>
              <w:left w:val="nil"/>
              <w:bottom w:val="single" w:sz="4" w:space="0" w:color="auto"/>
              <w:right w:val="single" w:sz="4" w:space="0" w:color="auto"/>
            </w:tcBorders>
            <w:shd w:val="clear" w:color="auto" w:fill="auto"/>
            <w:noWrap/>
            <w:vAlign w:val="bottom"/>
            <w:hideMark/>
          </w:tcPr>
          <w:p w14:paraId="2F0C34E9"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14</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02569468"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760</w:t>
            </w:r>
          </w:p>
        </w:tc>
        <w:tc>
          <w:tcPr>
            <w:tcW w:w="1667" w:type="dxa"/>
            <w:tcBorders>
              <w:top w:val="nil"/>
              <w:left w:val="nil"/>
              <w:bottom w:val="single" w:sz="4" w:space="0" w:color="auto"/>
              <w:right w:val="single" w:sz="8" w:space="0" w:color="auto"/>
            </w:tcBorders>
            <w:shd w:val="clear" w:color="auto" w:fill="auto"/>
            <w:noWrap/>
            <w:vAlign w:val="bottom"/>
            <w:hideMark/>
          </w:tcPr>
          <w:p w14:paraId="4E881161"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10640</w:t>
            </w:r>
          </w:p>
        </w:tc>
      </w:tr>
      <w:tr w:rsidR="000241E5" w:rsidRPr="000241E5" w14:paraId="6D3104DE"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4FCF86AF"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Nová omítka tvrdá</w:t>
            </w:r>
          </w:p>
        </w:tc>
        <w:tc>
          <w:tcPr>
            <w:tcW w:w="896" w:type="dxa"/>
            <w:tcBorders>
              <w:top w:val="nil"/>
              <w:left w:val="nil"/>
              <w:bottom w:val="single" w:sz="4" w:space="0" w:color="auto"/>
              <w:right w:val="single" w:sz="4" w:space="0" w:color="auto"/>
            </w:tcBorders>
            <w:shd w:val="clear" w:color="auto" w:fill="auto"/>
            <w:noWrap/>
            <w:vAlign w:val="bottom"/>
            <w:hideMark/>
          </w:tcPr>
          <w:p w14:paraId="676EC156"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1EFBF150"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26,6</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42654136"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1550</w:t>
            </w:r>
          </w:p>
        </w:tc>
        <w:tc>
          <w:tcPr>
            <w:tcW w:w="1667" w:type="dxa"/>
            <w:tcBorders>
              <w:top w:val="nil"/>
              <w:left w:val="nil"/>
              <w:bottom w:val="single" w:sz="4" w:space="0" w:color="auto"/>
              <w:right w:val="single" w:sz="8" w:space="0" w:color="auto"/>
            </w:tcBorders>
            <w:shd w:val="clear" w:color="auto" w:fill="auto"/>
            <w:noWrap/>
            <w:vAlign w:val="bottom"/>
            <w:hideMark/>
          </w:tcPr>
          <w:p w14:paraId="41838278"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41230</w:t>
            </w:r>
          </w:p>
        </w:tc>
      </w:tr>
      <w:tr w:rsidR="000241E5" w:rsidRPr="000241E5" w14:paraId="6705BBAD"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0C94993C"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xml:space="preserve">Lešení </w:t>
            </w:r>
            <w:proofErr w:type="spellStart"/>
            <w:r w:rsidRPr="000241E5">
              <w:rPr>
                <w:rFonts w:ascii="Calibri" w:hAnsi="Calibri" w:cs="Calibri"/>
                <w:color w:val="000000"/>
                <w:sz w:val="20"/>
                <w:szCs w:val="20"/>
                <w:lang w:eastAsia="cs-CZ"/>
              </w:rPr>
              <w:t>Dod+Mont+Náj+Dopr</w:t>
            </w:r>
            <w:proofErr w:type="spellEnd"/>
          </w:p>
        </w:tc>
        <w:tc>
          <w:tcPr>
            <w:tcW w:w="896" w:type="dxa"/>
            <w:tcBorders>
              <w:top w:val="nil"/>
              <w:left w:val="nil"/>
              <w:bottom w:val="single" w:sz="4" w:space="0" w:color="auto"/>
              <w:right w:val="single" w:sz="4" w:space="0" w:color="auto"/>
            </w:tcBorders>
            <w:shd w:val="clear" w:color="auto" w:fill="auto"/>
            <w:noWrap/>
            <w:vAlign w:val="bottom"/>
            <w:hideMark/>
          </w:tcPr>
          <w:p w14:paraId="3BC74B85"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67A8F40C"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30</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57A75C2E"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195</w:t>
            </w:r>
          </w:p>
        </w:tc>
        <w:tc>
          <w:tcPr>
            <w:tcW w:w="1667" w:type="dxa"/>
            <w:tcBorders>
              <w:top w:val="nil"/>
              <w:left w:val="nil"/>
              <w:bottom w:val="single" w:sz="4" w:space="0" w:color="auto"/>
              <w:right w:val="single" w:sz="8" w:space="0" w:color="auto"/>
            </w:tcBorders>
            <w:shd w:val="clear" w:color="auto" w:fill="auto"/>
            <w:noWrap/>
            <w:vAlign w:val="bottom"/>
            <w:hideMark/>
          </w:tcPr>
          <w:p w14:paraId="4A883929"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5850</w:t>
            </w:r>
          </w:p>
        </w:tc>
      </w:tr>
      <w:tr w:rsidR="000241E5" w:rsidRPr="000241E5" w14:paraId="04ADE5FB"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61FDB742"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Doprava materiálu a zaměstnanců</w:t>
            </w:r>
          </w:p>
        </w:tc>
        <w:tc>
          <w:tcPr>
            <w:tcW w:w="896" w:type="dxa"/>
            <w:tcBorders>
              <w:top w:val="nil"/>
              <w:left w:val="nil"/>
              <w:bottom w:val="single" w:sz="4" w:space="0" w:color="auto"/>
              <w:right w:val="single" w:sz="4" w:space="0" w:color="auto"/>
            </w:tcBorders>
            <w:shd w:val="clear" w:color="auto" w:fill="auto"/>
            <w:noWrap/>
            <w:vAlign w:val="bottom"/>
            <w:hideMark/>
          </w:tcPr>
          <w:p w14:paraId="5D6C4FE4"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soub</w:t>
            </w:r>
            <w:proofErr w:type="spellEnd"/>
          </w:p>
        </w:tc>
        <w:tc>
          <w:tcPr>
            <w:tcW w:w="912" w:type="dxa"/>
            <w:tcBorders>
              <w:top w:val="nil"/>
              <w:left w:val="nil"/>
              <w:bottom w:val="single" w:sz="4" w:space="0" w:color="auto"/>
              <w:right w:val="single" w:sz="4" w:space="0" w:color="auto"/>
            </w:tcBorders>
            <w:shd w:val="clear" w:color="auto" w:fill="auto"/>
            <w:noWrap/>
            <w:vAlign w:val="bottom"/>
            <w:hideMark/>
          </w:tcPr>
          <w:p w14:paraId="1F41D3C4"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3B65DC4C"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5100</w:t>
            </w:r>
          </w:p>
        </w:tc>
        <w:tc>
          <w:tcPr>
            <w:tcW w:w="1667" w:type="dxa"/>
            <w:tcBorders>
              <w:top w:val="nil"/>
              <w:left w:val="nil"/>
              <w:bottom w:val="single" w:sz="4" w:space="0" w:color="auto"/>
              <w:right w:val="single" w:sz="8" w:space="0" w:color="auto"/>
            </w:tcBorders>
            <w:shd w:val="clear" w:color="auto" w:fill="auto"/>
            <w:noWrap/>
            <w:vAlign w:val="bottom"/>
            <w:hideMark/>
          </w:tcPr>
          <w:p w14:paraId="4DC11E22"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5100</w:t>
            </w:r>
          </w:p>
        </w:tc>
      </w:tr>
      <w:tr w:rsidR="000241E5" w:rsidRPr="000241E5" w14:paraId="34D41174"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1E5C89AE"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u w:val="single"/>
                <w:lang w:eastAsia="cs-CZ"/>
              </w:rPr>
            </w:pPr>
            <w:r w:rsidRPr="000241E5">
              <w:rPr>
                <w:rFonts w:ascii="Calibri" w:hAnsi="Calibri" w:cs="Calibri"/>
                <w:b/>
                <w:bCs/>
                <w:color w:val="000000"/>
                <w:sz w:val="20"/>
                <w:szCs w:val="20"/>
                <w:u w:val="single"/>
                <w:lang w:eastAsia="cs-CZ"/>
              </w:rPr>
              <w:t>Mezisoučet</w:t>
            </w:r>
          </w:p>
        </w:tc>
        <w:tc>
          <w:tcPr>
            <w:tcW w:w="896" w:type="dxa"/>
            <w:tcBorders>
              <w:top w:val="nil"/>
              <w:left w:val="nil"/>
              <w:bottom w:val="single" w:sz="4" w:space="0" w:color="auto"/>
              <w:right w:val="single" w:sz="4" w:space="0" w:color="auto"/>
            </w:tcBorders>
            <w:shd w:val="clear" w:color="auto" w:fill="auto"/>
            <w:noWrap/>
            <w:vAlign w:val="bottom"/>
            <w:hideMark/>
          </w:tcPr>
          <w:p w14:paraId="5F1A943A"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912" w:type="dxa"/>
            <w:tcBorders>
              <w:top w:val="nil"/>
              <w:left w:val="nil"/>
              <w:bottom w:val="single" w:sz="4" w:space="0" w:color="auto"/>
              <w:right w:val="single" w:sz="4" w:space="0" w:color="auto"/>
            </w:tcBorders>
            <w:shd w:val="clear" w:color="auto" w:fill="auto"/>
            <w:noWrap/>
            <w:vAlign w:val="bottom"/>
            <w:hideMark/>
          </w:tcPr>
          <w:p w14:paraId="19B561DE"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331" w:type="dxa"/>
            <w:tcBorders>
              <w:top w:val="nil"/>
              <w:left w:val="nil"/>
              <w:bottom w:val="single" w:sz="4" w:space="0" w:color="auto"/>
              <w:right w:val="single" w:sz="4" w:space="0" w:color="auto"/>
            </w:tcBorders>
            <w:shd w:val="clear" w:color="auto" w:fill="auto"/>
            <w:noWrap/>
            <w:vAlign w:val="bottom"/>
            <w:hideMark/>
          </w:tcPr>
          <w:p w14:paraId="5E785198"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667" w:type="dxa"/>
            <w:tcBorders>
              <w:top w:val="nil"/>
              <w:left w:val="nil"/>
              <w:bottom w:val="single" w:sz="4" w:space="0" w:color="auto"/>
              <w:right w:val="single" w:sz="8" w:space="0" w:color="auto"/>
            </w:tcBorders>
            <w:shd w:val="clear" w:color="auto" w:fill="auto"/>
            <w:noWrap/>
            <w:vAlign w:val="bottom"/>
            <w:hideMark/>
          </w:tcPr>
          <w:p w14:paraId="48DF2D27"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u w:val="single"/>
                <w:lang w:eastAsia="cs-CZ"/>
              </w:rPr>
            </w:pPr>
            <w:r w:rsidRPr="000241E5">
              <w:rPr>
                <w:rFonts w:ascii="Calibri" w:hAnsi="Calibri" w:cs="Calibri"/>
                <w:color w:val="000000"/>
                <w:sz w:val="20"/>
                <w:szCs w:val="20"/>
                <w:u w:val="single"/>
                <w:lang w:eastAsia="cs-CZ"/>
              </w:rPr>
              <w:t>72347,20</w:t>
            </w:r>
          </w:p>
        </w:tc>
      </w:tr>
      <w:tr w:rsidR="000241E5" w:rsidRPr="000241E5" w14:paraId="467C48B9"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46AE5247"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Režie</w:t>
            </w:r>
          </w:p>
        </w:tc>
        <w:tc>
          <w:tcPr>
            <w:tcW w:w="896" w:type="dxa"/>
            <w:tcBorders>
              <w:top w:val="nil"/>
              <w:left w:val="nil"/>
              <w:bottom w:val="single" w:sz="4" w:space="0" w:color="auto"/>
              <w:right w:val="single" w:sz="4" w:space="0" w:color="auto"/>
            </w:tcBorders>
            <w:shd w:val="clear" w:color="auto" w:fill="auto"/>
            <w:noWrap/>
            <w:vAlign w:val="bottom"/>
            <w:hideMark/>
          </w:tcPr>
          <w:p w14:paraId="28973E0B"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w:t>
            </w:r>
          </w:p>
        </w:tc>
        <w:tc>
          <w:tcPr>
            <w:tcW w:w="912" w:type="dxa"/>
            <w:tcBorders>
              <w:top w:val="nil"/>
              <w:left w:val="nil"/>
              <w:bottom w:val="single" w:sz="4" w:space="0" w:color="auto"/>
              <w:right w:val="single" w:sz="4" w:space="0" w:color="auto"/>
            </w:tcBorders>
            <w:shd w:val="clear" w:color="auto" w:fill="auto"/>
            <w:noWrap/>
            <w:vAlign w:val="bottom"/>
            <w:hideMark/>
          </w:tcPr>
          <w:p w14:paraId="4D33F414"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w:t>
            </w:r>
          </w:p>
        </w:tc>
        <w:tc>
          <w:tcPr>
            <w:tcW w:w="1331" w:type="dxa"/>
            <w:tcBorders>
              <w:top w:val="nil"/>
              <w:left w:val="nil"/>
              <w:bottom w:val="single" w:sz="4" w:space="0" w:color="auto"/>
              <w:right w:val="single" w:sz="4" w:space="0" w:color="auto"/>
            </w:tcBorders>
            <w:shd w:val="clear" w:color="auto" w:fill="auto"/>
            <w:noWrap/>
            <w:vAlign w:val="bottom"/>
            <w:hideMark/>
          </w:tcPr>
          <w:p w14:paraId="5D277310"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1667" w:type="dxa"/>
            <w:tcBorders>
              <w:top w:val="nil"/>
              <w:left w:val="nil"/>
              <w:bottom w:val="single" w:sz="8" w:space="0" w:color="auto"/>
              <w:right w:val="single" w:sz="8" w:space="0" w:color="auto"/>
            </w:tcBorders>
            <w:shd w:val="clear" w:color="auto" w:fill="auto"/>
            <w:noWrap/>
            <w:vAlign w:val="bottom"/>
            <w:hideMark/>
          </w:tcPr>
          <w:p w14:paraId="4D7617CF"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3617,36</w:t>
            </w:r>
          </w:p>
        </w:tc>
      </w:tr>
      <w:tr w:rsidR="000241E5" w:rsidRPr="000241E5" w14:paraId="5831F1A5" w14:textId="77777777" w:rsidTr="0028203D">
        <w:trPr>
          <w:trHeight w:val="20"/>
        </w:trPr>
        <w:tc>
          <w:tcPr>
            <w:tcW w:w="4692" w:type="dxa"/>
            <w:tcBorders>
              <w:top w:val="nil"/>
              <w:left w:val="single" w:sz="8" w:space="0" w:color="auto"/>
              <w:bottom w:val="nil"/>
              <w:right w:val="nil"/>
            </w:tcBorders>
            <w:shd w:val="clear" w:color="auto" w:fill="auto"/>
            <w:noWrap/>
            <w:vAlign w:val="bottom"/>
            <w:hideMark/>
          </w:tcPr>
          <w:p w14:paraId="28FEC9F5"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896" w:type="dxa"/>
            <w:tcBorders>
              <w:top w:val="nil"/>
              <w:left w:val="nil"/>
              <w:bottom w:val="nil"/>
              <w:right w:val="nil"/>
            </w:tcBorders>
            <w:shd w:val="clear" w:color="auto" w:fill="auto"/>
            <w:noWrap/>
            <w:vAlign w:val="bottom"/>
            <w:hideMark/>
          </w:tcPr>
          <w:p w14:paraId="5196934B"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
        </w:tc>
        <w:tc>
          <w:tcPr>
            <w:tcW w:w="912" w:type="dxa"/>
            <w:tcBorders>
              <w:top w:val="nil"/>
              <w:left w:val="nil"/>
              <w:bottom w:val="nil"/>
              <w:right w:val="nil"/>
            </w:tcBorders>
            <w:shd w:val="clear" w:color="auto" w:fill="auto"/>
            <w:noWrap/>
            <w:vAlign w:val="bottom"/>
            <w:hideMark/>
          </w:tcPr>
          <w:p w14:paraId="189D958A"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707E9B2F"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single" w:sz="8" w:space="0" w:color="auto"/>
            </w:tcBorders>
            <w:shd w:val="clear" w:color="auto" w:fill="auto"/>
            <w:noWrap/>
            <w:vAlign w:val="bottom"/>
            <w:hideMark/>
          </w:tcPr>
          <w:p w14:paraId="441441ED"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r>
      <w:tr w:rsidR="000241E5" w:rsidRPr="000241E5" w14:paraId="653A7687" w14:textId="77777777" w:rsidTr="0028203D">
        <w:trPr>
          <w:trHeight w:val="20"/>
        </w:trPr>
        <w:tc>
          <w:tcPr>
            <w:tcW w:w="46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102AE6"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Pohled 5 Celkem bez DPH</w:t>
            </w:r>
          </w:p>
        </w:tc>
        <w:tc>
          <w:tcPr>
            <w:tcW w:w="896" w:type="dxa"/>
            <w:tcBorders>
              <w:top w:val="nil"/>
              <w:left w:val="nil"/>
              <w:bottom w:val="single" w:sz="8" w:space="0" w:color="auto"/>
              <w:right w:val="nil"/>
            </w:tcBorders>
            <w:shd w:val="clear" w:color="auto" w:fill="auto"/>
            <w:noWrap/>
            <w:vAlign w:val="bottom"/>
            <w:hideMark/>
          </w:tcPr>
          <w:p w14:paraId="7A4A78DE"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912" w:type="dxa"/>
            <w:tcBorders>
              <w:top w:val="nil"/>
              <w:left w:val="nil"/>
              <w:bottom w:val="single" w:sz="8" w:space="0" w:color="auto"/>
              <w:right w:val="nil"/>
            </w:tcBorders>
            <w:shd w:val="clear" w:color="auto" w:fill="auto"/>
            <w:noWrap/>
            <w:vAlign w:val="bottom"/>
            <w:hideMark/>
          </w:tcPr>
          <w:p w14:paraId="160BC926"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331" w:type="dxa"/>
            <w:tcBorders>
              <w:top w:val="nil"/>
              <w:left w:val="nil"/>
              <w:bottom w:val="single" w:sz="8" w:space="0" w:color="auto"/>
              <w:right w:val="nil"/>
            </w:tcBorders>
            <w:shd w:val="clear" w:color="auto" w:fill="auto"/>
            <w:noWrap/>
            <w:vAlign w:val="bottom"/>
            <w:hideMark/>
          </w:tcPr>
          <w:p w14:paraId="5D306AE1"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667"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25811CCC" w14:textId="77777777" w:rsidR="000241E5" w:rsidRPr="000241E5" w:rsidRDefault="000241E5" w:rsidP="000241E5">
            <w:pPr>
              <w:widowControl/>
              <w:suppressAutoHyphens w:val="0"/>
              <w:spacing w:line="240" w:lineRule="auto"/>
              <w:jc w:val="righ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75964,56</w:t>
            </w:r>
          </w:p>
        </w:tc>
      </w:tr>
      <w:tr w:rsidR="000241E5" w:rsidRPr="000241E5" w14:paraId="511C69F5" w14:textId="77777777" w:rsidTr="0028203D">
        <w:trPr>
          <w:trHeight w:val="20"/>
        </w:trPr>
        <w:tc>
          <w:tcPr>
            <w:tcW w:w="4692" w:type="dxa"/>
            <w:tcBorders>
              <w:top w:val="nil"/>
              <w:left w:val="nil"/>
              <w:bottom w:val="nil"/>
              <w:right w:val="nil"/>
            </w:tcBorders>
            <w:shd w:val="clear" w:color="auto" w:fill="auto"/>
            <w:noWrap/>
            <w:vAlign w:val="bottom"/>
            <w:hideMark/>
          </w:tcPr>
          <w:p w14:paraId="0EE210A2" w14:textId="77777777" w:rsidR="000241E5" w:rsidRPr="000241E5" w:rsidRDefault="000241E5" w:rsidP="000241E5">
            <w:pPr>
              <w:widowControl/>
              <w:suppressAutoHyphens w:val="0"/>
              <w:spacing w:line="240" w:lineRule="auto"/>
              <w:jc w:val="right"/>
              <w:textAlignment w:val="auto"/>
              <w:rPr>
                <w:rFonts w:ascii="Calibri" w:hAnsi="Calibri" w:cs="Calibri"/>
                <w:b/>
                <w:bCs/>
                <w:color w:val="000000"/>
                <w:sz w:val="20"/>
                <w:szCs w:val="20"/>
                <w:lang w:eastAsia="cs-CZ"/>
              </w:rPr>
            </w:pPr>
          </w:p>
        </w:tc>
        <w:tc>
          <w:tcPr>
            <w:tcW w:w="896" w:type="dxa"/>
            <w:tcBorders>
              <w:top w:val="nil"/>
              <w:left w:val="nil"/>
              <w:bottom w:val="nil"/>
              <w:right w:val="nil"/>
            </w:tcBorders>
            <w:shd w:val="clear" w:color="auto" w:fill="auto"/>
            <w:noWrap/>
            <w:vAlign w:val="bottom"/>
            <w:hideMark/>
          </w:tcPr>
          <w:p w14:paraId="11A4C66F"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912" w:type="dxa"/>
            <w:tcBorders>
              <w:top w:val="nil"/>
              <w:left w:val="nil"/>
              <w:bottom w:val="nil"/>
              <w:right w:val="nil"/>
            </w:tcBorders>
            <w:shd w:val="clear" w:color="auto" w:fill="auto"/>
            <w:noWrap/>
            <w:vAlign w:val="bottom"/>
            <w:hideMark/>
          </w:tcPr>
          <w:p w14:paraId="795D50E9"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0BF5EA84"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nil"/>
            </w:tcBorders>
            <w:shd w:val="clear" w:color="auto" w:fill="auto"/>
            <w:noWrap/>
            <w:vAlign w:val="bottom"/>
            <w:hideMark/>
          </w:tcPr>
          <w:p w14:paraId="743284C5" w14:textId="77777777" w:rsidR="000241E5" w:rsidRPr="000241E5" w:rsidRDefault="000241E5" w:rsidP="000241E5">
            <w:pPr>
              <w:widowControl/>
              <w:suppressAutoHyphens w:val="0"/>
              <w:spacing w:line="240" w:lineRule="auto"/>
              <w:jc w:val="left"/>
              <w:textAlignment w:val="auto"/>
              <w:rPr>
                <w:sz w:val="20"/>
                <w:szCs w:val="20"/>
                <w:lang w:eastAsia="cs-CZ"/>
              </w:rPr>
            </w:pPr>
          </w:p>
        </w:tc>
      </w:tr>
      <w:tr w:rsidR="000241E5" w:rsidRPr="000241E5" w14:paraId="07C99BE6" w14:textId="77777777" w:rsidTr="0028203D">
        <w:trPr>
          <w:trHeight w:val="20"/>
        </w:trPr>
        <w:tc>
          <w:tcPr>
            <w:tcW w:w="4692" w:type="dxa"/>
            <w:tcBorders>
              <w:top w:val="nil"/>
              <w:left w:val="nil"/>
              <w:bottom w:val="nil"/>
              <w:right w:val="nil"/>
            </w:tcBorders>
            <w:shd w:val="clear" w:color="auto" w:fill="auto"/>
            <w:noWrap/>
            <w:vAlign w:val="bottom"/>
            <w:hideMark/>
          </w:tcPr>
          <w:p w14:paraId="4A19C787"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896" w:type="dxa"/>
            <w:tcBorders>
              <w:top w:val="nil"/>
              <w:left w:val="nil"/>
              <w:bottom w:val="nil"/>
              <w:right w:val="nil"/>
            </w:tcBorders>
            <w:shd w:val="clear" w:color="auto" w:fill="auto"/>
            <w:noWrap/>
            <w:vAlign w:val="bottom"/>
            <w:hideMark/>
          </w:tcPr>
          <w:p w14:paraId="5A08529E"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912" w:type="dxa"/>
            <w:tcBorders>
              <w:top w:val="nil"/>
              <w:left w:val="nil"/>
              <w:bottom w:val="nil"/>
              <w:right w:val="nil"/>
            </w:tcBorders>
            <w:shd w:val="clear" w:color="auto" w:fill="auto"/>
            <w:noWrap/>
            <w:vAlign w:val="bottom"/>
            <w:hideMark/>
          </w:tcPr>
          <w:p w14:paraId="0C5669AB"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6A2078AB"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nil"/>
            </w:tcBorders>
            <w:shd w:val="clear" w:color="auto" w:fill="auto"/>
            <w:noWrap/>
            <w:vAlign w:val="bottom"/>
            <w:hideMark/>
          </w:tcPr>
          <w:p w14:paraId="7AC2371F" w14:textId="77777777" w:rsidR="000241E5" w:rsidRPr="000241E5" w:rsidRDefault="000241E5" w:rsidP="000241E5">
            <w:pPr>
              <w:widowControl/>
              <w:suppressAutoHyphens w:val="0"/>
              <w:spacing w:line="240" w:lineRule="auto"/>
              <w:jc w:val="left"/>
              <w:textAlignment w:val="auto"/>
              <w:rPr>
                <w:sz w:val="20"/>
                <w:szCs w:val="20"/>
                <w:lang w:eastAsia="cs-CZ"/>
              </w:rPr>
            </w:pPr>
          </w:p>
        </w:tc>
      </w:tr>
      <w:tr w:rsidR="000241E5" w:rsidRPr="000241E5" w14:paraId="2F922043" w14:textId="77777777" w:rsidTr="0028203D">
        <w:trPr>
          <w:trHeight w:val="20"/>
        </w:trPr>
        <w:tc>
          <w:tcPr>
            <w:tcW w:w="4692" w:type="dxa"/>
            <w:tcBorders>
              <w:top w:val="single" w:sz="8" w:space="0" w:color="auto"/>
              <w:left w:val="single" w:sz="8" w:space="0" w:color="auto"/>
              <w:bottom w:val="single" w:sz="8" w:space="0" w:color="auto"/>
              <w:right w:val="nil"/>
            </w:tcBorders>
            <w:shd w:val="clear" w:color="000000" w:fill="E7E6E6"/>
            <w:noWrap/>
            <w:hideMark/>
          </w:tcPr>
          <w:p w14:paraId="5C6E6EF1"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u w:val="single"/>
                <w:lang w:eastAsia="cs-CZ"/>
              </w:rPr>
            </w:pPr>
            <w:r w:rsidRPr="000241E5">
              <w:rPr>
                <w:rFonts w:ascii="Calibri" w:hAnsi="Calibri" w:cs="Calibri"/>
                <w:color w:val="000000"/>
                <w:sz w:val="20"/>
                <w:szCs w:val="20"/>
                <w:u w:val="single"/>
                <w:lang w:eastAsia="cs-CZ"/>
              </w:rPr>
              <w:t>Pohled 6</w:t>
            </w:r>
          </w:p>
        </w:tc>
        <w:tc>
          <w:tcPr>
            <w:tcW w:w="896" w:type="dxa"/>
            <w:tcBorders>
              <w:top w:val="single" w:sz="8" w:space="0" w:color="auto"/>
              <w:left w:val="single" w:sz="8" w:space="0" w:color="auto"/>
              <w:bottom w:val="single" w:sz="8" w:space="0" w:color="auto"/>
              <w:right w:val="single" w:sz="4" w:space="0" w:color="auto"/>
            </w:tcBorders>
            <w:shd w:val="clear" w:color="000000" w:fill="E7E6E6"/>
            <w:noWrap/>
            <w:vAlign w:val="bottom"/>
            <w:hideMark/>
          </w:tcPr>
          <w:p w14:paraId="13A2E9B9"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jednotka</w:t>
            </w:r>
          </w:p>
        </w:tc>
        <w:tc>
          <w:tcPr>
            <w:tcW w:w="912" w:type="dxa"/>
            <w:tcBorders>
              <w:top w:val="single" w:sz="8" w:space="0" w:color="auto"/>
              <w:left w:val="nil"/>
              <w:bottom w:val="single" w:sz="8" w:space="0" w:color="auto"/>
              <w:right w:val="single" w:sz="4" w:space="0" w:color="auto"/>
            </w:tcBorders>
            <w:shd w:val="clear" w:color="000000" w:fill="E7E6E6"/>
            <w:noWrap/>
            <w:vAlign w:val="bottom"/>
            <w:hideMark/>
          </w:tcPr>
          <w:p w14:paraId="6BED0D56"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množství</w:t>
            </w:r>
          </w:p>
        </w:tc>
        <w:tc>
          <w:tcPr>
            <w:tcW w:w="1331" w:type="dxa"/>
            <w:tcBorders>
              <w:top w:val="single" w:sz="8" w:space="0" w:color="auto"/>
              <w:left w:val="nil"/>
              <w:bottom w:val="single" w:sz="8" w:space="0" w:color="auto"/>
              <w:right w:val="single" w:sz="4" w:space="0" w:color="auto"/>
            </w:tcBorders>
            <w:shd w:val="clear" w:color="000000" w:fill="E7E6E6"/>
            <w:vAlign w:val="bottom"/>
            <w:hideMark/>
          </w:tcPr>
          <w:p w14:paraId="00257FC0"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jednotková cena</w:t>
            </w:r>
          </w:p>
        </w:tc>
        <w:tc>
          <w:tcPr>
            <w:tcW w:w="1667" w:type="dxa"/>
            <w:tcBorders>
              <w:top w:val="single" w:sz="8" w:space="0" w:color="auto"/>
              <w:left w:val="nil"/>
              <w:bottom w:val="single" w:sz="8" w:space="0" w:color="auto"/>
              <w:right w:val="single" w:sz="8" w:space="0" w:color="auto"/>
            </w:tcBorders>
            <w:shd w:val="clear" w:color="000000" w:fill="E7E6E6"/>
            <w:noWrap/>
            <w:vAlign w:val="bottom"/>
            <w:hideMark/>
          </w:tcPr>
          <w:p w14:paraId="39A2A49E"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Cena celkem bez DPH</w:t>
            </w:r>
          </w:p>
        </w:tc>
      </w:tr>
      <w:tr w:rsidR="000241E5" w:rsidRPr="000241E5" w14:paraId="3B51237B" w14:textId="77777777" w:rsidTr="0028203D">
        <w:trPr>
          <w:trHeight w:val="20"/>
        </w:trPr>
        <w:tc>
          <w:tcPr>
            <w:tcW w:w="469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3EC6A8E"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Otlučení omítky</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14:paraId="6FC0969C"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14:paraId="4A5ED462"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4,2</w:t>
            </w:r>
          </w:p>
        </w:tc>
        <w:tc>
          <w:tcPr>
            <w:tcW w:w="1331"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3069B3A"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177</w:t>
            </w:r>
          </w:p>
        </w:tc>
        <w:tc>
          <w:tcPr>
            <w:tcW w:w="1667" w:type="dxa"/>
            <w:tcBorders>
              <w:top w:val="single" w:sz="4" w:space="0" w:color="auto"/>
              <w:left w:val="nil"/>
              <w:bottom w:val="single" w:sz="4" w:space="0" w:color="auto"/>
              <w:right w:val="single" w:sz="8" w:space="0" w:color="auto"/>
            </w:tcBorders>
            <w:shd w:val="clear" w:color="auto" w:fill="auto"/>
            <w:noWrap/>
            <w:vAlign w:val="bottom"/>
            <w:hideMark/>
          </w:tcPr>
          <w:p w14:paraId="1F7DE1EE"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743,4</w:t>
            </w:r>
          </w:p>
        </w:tc>
      </w:tr>
      <w:tr w:rsidR="000241E5" w:rsidRPr="000241E5" w14:paraId="6A8F3B4A"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32CAEC1E"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xml:space="preserve">Proškrábání </w:t>
            </w:r>
            <w:proofErr w:type="spellStart"/>
            <w:r w:rsidRPr="000241E5">
              <w:rPr>
                <w:rFonts w:ascii="Calibri" w:hAnsi="Calibri" w:cs="Calibri"/>
                <w:color w:val="000000"/>
                <w:sz w:val="20"/>
                <w:szCs w:val="20"/>
                <w:lang w:eastAsia="cs-CZ"/>
              </w:rPr>
              <w:t>spar</w:t>
            </w:r>
            <w:proofErr w:type="spellEnd"/>
          </w:p>
        </w:tc>
        <w:tc>
          <w:tcPr>
            <w:tcW w:w="896" w:type="dxa"/>
            <w:tcBorders>
              <w:top w:val="nil"/>
              <w:left w:val="nil"/>
              <w:bottom w:val="single" w:sz="4" w:space="0" w:color="auto"/>
              <w:right w:val="single" w:sz="4" w:space="0" w:color="auto"/>
            </w:tcBorders>
            <w:shd w:val="clear" w:color="auto" w:fill="auto"/>
            <w:noWrap/>
            <w:vAlign w:val="bottom"/>
            <w:hideMark/>
          </w:tcPr>
          <w:p w14:paraId="2DD10AD9"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mb</w:t>
            </w:r>
            <w:proofErr w:type="spellEnd"/>
          </w:p>
        </w:tc>
        <w:tc>
          <w:tcPr>
            <w:tcW w:w="912" w:type="dxa"/>
            <w:tcBorders>
              <w:top w:val="nil"/>
              <w:left w:val="nil"/>
              <w:bottom w:val="single" w:sz="4" w:space="0" w:color="auto"/>
              <w:right w:val="single" w:sz="4" w:space="0" w:color="auto"/>
            </w:tcBorders>
            <w:shd w:val="clear" w:color="auto" w:fill="auto"/>
            <w:noWrap/>
            <w:vAlign w:val="bottom"/>
            <w:hideMark/>
          </w:tcPr>
          <w:p w14:paraId="4799F967"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3</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7901C4B3"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35</w:t>
            </w:r>
          </w:p>
        </w:tc>
        <w:tc>
          <w:tcPr>
            <w:tcW w:w="1667" w:type="dxa"/>
            <w:tcBorders>
              <w:top w:val="nil"/>
              <w:left w:val="nil"/>
              <w:bottom w:val="single" w:sz="4" w:space="0" w:color="auto"/>
              <w:right w:val="single" w:sz="8" w:space="0" w:color="auto"/>
            </w:tcBorders>
            <w:shd w:val="clear" w:color="auto" w:fill="auto"/>
            <w:noWrap/>
            <w:vAlign w:val="bottom"/>
            <w:hideMark/>
          </w:tcPr>
          <w:p w14:paraId="53E3F087"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105</w:t>
            </w:r>
          </w:p>
        </w:tc>
      </w:tr>
      <w:tr w:rsidR="000241E5" w:rsidRPr="000241E5" w14:paraId="52D24E8B"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13E27455"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Čištění tlakovou vodou</w:t>
            </w:r>
          </w:p>
        </w:tc>
        <w:tc>
          <w:tcPr>
            <w:tcW w:w="896" w:type="dxa"/>
            <w:tcBorders>
              <w:top w:val="nil"/>
              <w:left w:val="nil"/>
              <w:bottom w:val="single" w:sz="4" w:space="0" w:color="auto"/>
              <w:right w:val="single" w:sz="4" w:space="0" w:color="auto"/>
            </w:tcBorders>
            <w:shd w:val="clear" w:color="auto" w:fill="auto"/>
            <w:noWrap/>
            <w:vAlign w:val="bottom"/>
            <w:hideMark/>
          </w:tcPr>
          <w:p w14:paraId="71958A50"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10E80A10"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30D6C9FA"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55</w:t>
            </w:r>
          </w:p>
        </w:tc>
        <w:tc>
          <w:tcPr>
            <w:tcW w:w="1667" w:type="dxa"/>
            <w:tcBorders>
              <w:top w:val="nil"/>
              <w:left w:val="nil"/>
              <w:bottom w:val="single" w:sz="4" w:space="0" w:color="auto"/>
              <w:right w:val="single" w:sz="8" w:space="0" w:color="auto"/>
            </w:tcBorders>
            <w:shd w:val="clear" w:color="auto" w:fill="auto"/>
            <w:noWrap/>
            <w:vAlign w:val="bottom"/>
            <w:hideMark/>
          </w:tcPr>
          <w:p w14:paraId="3B0F3E35"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275</w:t>
            </w:r>
          </w:p>
        </w:tc>
      </w:tr>
      <w:tr w:rsidR="000241E5" w:rsidRPr="000241E5" w14:paraId="6983C21E"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691C1BC9"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Sušení a vysátí vysavačem</w:t>
            </w:r>
          </w:p>
        </w:tc>
        <w:tc>
          <w:tcPr>
            <w:tcW w:w="896" w:type="dxa"/>
            <w:tcBorders>
              <w:top w:val="nil"/>
              <w:left w:val="nil"/>
              <w:bottom w:val="single" w:sz="4" w:space="0" w:color="auto"/>
              <w:right w:val="single" w:sz="4" w:space="0" w:color="auto"/>
            </w:tcBorders>
            <w:shd w:val="clear" w:color="auto" w:fill="auto"/>
            <w:noWrap/>
            <w:vAlign w:val="bottom"/>
            <w:hideMark/>
          </w:tcPr>
          <w:p w14:paraId="7662E06F"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4A48EA2D"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6A4C90E5"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28</w:t>
            </w:r>
          </w:p>
        </w:tc>
        <w:tc>
          <w:tcPr>
            <w:tcW w:w="1667" w:type="dxa"/>
            <w:tcBorders>
              <w:top w:val="nil"/>
              <w:left w:val="nil"/>
              <w:bottom w:val="single" w:sz="4" w:space="0" w:color="auto"/>
              <w:right w:val="single" w:sz="8" w:space="0" w:color="auto"/>
            </w:tcBorders>
            <w:shd w:val="clear" w:color="auto" w:fill="auto"/>
            <w:noWrap/>
            <w:vAlign w:val="bottom"/>
            <w:hideMark/>
          </w:tcPr>
          <w:p w14:paraId="165F8526"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140</w:t>
            </w:r>
          </w:p>
        </w:tc>
      </w:tr>
      <w:tr w:rsidR="000241E5" w:rsidRPr="000241E5" w14:paraId="0B52FDA1"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7EBAE564"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Odvoz a likvidace suti</w:t>
            </w:r>
          </w:p>
        </w:tc>
        <w:tc>
          <w:tcPr>
            <w:tcW w:w="896" w:type="dxa"/>
            <w:tcBorders>
              <w:top w:val="nil"/>
              <w:left w:val="nil"/>
              <w:bottom w:val="single" w:sz="4" w:space="0" w:color="auto"/>
              <w:right w:val="single" w:sz="4" w:space="0" w:color="auto"/>
            </w:tcBorders>
            <w:shd w:val="clear" w:color="auto" w:fill="auto"/>
            <w:noWrap/>
            <w:vAlign w:val="bottom"/>
            <w:hideMark/>
          </w:tcPr>
          <w:p w14:paraId="62FF2E21"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t</w:t>
            </w:r>
          </w:p>
        </w:tc>
        <w:tc>
          <w:tcPr>
            <w:tcW w:w="912" w:type="dxa"/>
            <w:tcBorders>
              <w:top w:val="nil"/>
              <w:left w:val="nil"/>
              <w:bottom w:val="single" w:sz="4" w:space="0" w:color="auto"/>
              <w:right w:val="single" w:sz="4" w:space="0" w:color="auto"/>
            </w:tcBorders>
            <w:shd w:val="clear" w:color="auto" w:fill="auto"/>
            <w:noWrap/>
            <w:vAlign w:val="bottom"/>
            <w:hideMark/>
          </w:tcPr>
          <w:p w14:paraId="72998B1E"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0,32</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077AE3A8"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1350</w:t>
            </w:r>
          </w:p>
        </w:tc>
        <w:tc>
          <w:tcPr>
            <w:tcW w:w="1667" w:type="dxa"/>
            <w:tcBorders>
              <w:top w:val="nil"/>
              <w:left w:val="nil"/>
              <w:bottom w:val="single" w:sz="4" w:space="0" w:color="auto"/>
              <w:right w:val="single" w:sz="8" w:space="0" w:color="auto"/>
            </w:tcBorders>
            <w:shd w:val="clear" w:color="auto" w:fill="auto"/>
            <w:noWrap/>
            <w:vAlign w:val="bottom"/>
            <w:hideMark/>
          </w:tcPr>
          <w:p w14:paraId="107C4AEC"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432</w:t>
            </w:r>
          </w:p>
        </w:tc>
      </w:tr>
      <w:tr w:rsidR="000241E5" w:rsidRPr="000241E5" w14:paraId="63DAFDFD"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09D8BE51"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xml:space="preserve">Dodávka a montáž </w:t>
            </w:r>
            <w:proofErr w:type="spellStart"/>
            <w:r w:rsidRPr="000241E5">
              <w:rPr>
                <w:rFonts w:ascii="Calibri" w:hAnsi="Calibri" w:cs="Calibri"/>
                <w:color w:val="000000"/>
                <w:sz w:val="20"/>
                <w:szCs w:val="20"/>
                <w:lang w:eastAsia="cs-CZ"/>
              </w:rPr>
              <w:t>STATIbar</w:t>
            </w:r>
            <w:proofErr w:type="spellEnd"/>
            <w:r w:rsidRPr="000241E5">
              <w:rPr>
                <w:rFonts w:ascii="Calibri" w:hAnsi="Calibri" w:cs="Calibri"/>
                <w:color w:val="000000"/>
                <w:sz w:val="20"/>
                <w:szCs w:val="20"/>
                <w:lang w:eastAsia="cs-CZ"/>
              </w:rPr>
              <w:t xml:space="preserve"> </w:t>
            </w:r>
            <w:proofErr w:type="spellStart"/>
            <w:r w:rsidRPr="000241E5">
              <w:rPr>
                <w:rFonts w:ascii="Calibri" w:hAnsi="Calibri" w:cs="Calibri"/>
                <w:color w:val="000000"/>
                <w:sz w:val="20"/>
                <w:szCs w:val="20"/>
                <w:lang w:eastAsia="cs-CZ"/>
              </w:rPr>
              <w:t>Js</w:t>
            </w:r>
            <w:proofErr w:type="spellEnd"/>
            <w:r w:rsidRPr="000241E5">
              <w:rPr>
                <w:rFonts w:ascii="Calibri" w:hAnsi="Calibri" w:cs="Calibri"/>
                <w:color w:val="000000"/>
                <w:sz w:val="20"/>
                <w:szCs w:val="20"/>
                <w:lang w:eastAsia="cs-CZ"/>
              </w:rPr>
              <w:t xml:space="preserve"> </w:t>
            </w:r>
            <w:proofErr w:type="gramStart"/>
            <w:r w:rsidRPr="000241E5">
              <w:rPr>
                <w:rFonts w:ascii="Calibri" w:hAnsi="Calibri" w:cs="Calibri"/>
                <w:color w:val="000000"/>
                <w:sz w:val="20"/>
                <w:szCs w:val="20"/>
                <w:lang w:eastAsia="cs-CZ"/>
              </w:rPr>
              <w:t>6mm</w:t>
            </w:r>
            <w:proofErr w:type="gramEnd"/>
          </w:p>
        </w:tc>
        <w:tc>
          <w:tcPr>
            <w:tcW w:w="896" w:type="dxa"/>
            <w:tcBorders>
              <w:top w:val="nil"/>
              <w:left w:val="nil"/>
              <w:bottom w:val="single" w:sz="4" w:space="0" w:color="auto"/>
              <w:right w:val="single" w:sz="4" w:space="0" w:color="auto"/>
            </w:tcBorders>
            <w:shd w:val="clear" w:color="auto" w:fill="auto"/>
            <w:noWrap/>
            <w:vAlign w:val="bottom"/>
            <w:hideMark/>
          </w:tcPr>
          <w:p w14:paraId="5B09DF13"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mb</w:t>
            </w:r>
            <w:proofErr w:type="spellEnd"/>
          </w:p>
        </w:tc>
        <w:tc>
          <w:tcPr>
            <w:tcW w:w="912" w:type="dxa"/>
            <w:tcBorders>
              <w:top w:val="nil"/>
              <w:left w:val="nil"/>
              <w:bottom w:val="single" w:sz="4" w:space="0" w:color="auto"/>
              <w:right w:val="single" w:sz="4" w:space="0" w:color="auto"/>
            </w:tcBorders>
            <w:shd w:val="clear" w:color="auto" w:fill="auto"/>
            <w:noWrap/>
            <w:vAlign w:val="bottom"/>
            <w:hideMark/>
          </w:tcPr>
          <w:p w14:paraId="24BFB7D7"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3</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69FC8812"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760</w:t>
            </w:r>
          </w:p>
        </w:tc>
        <w:tc>
          <w:tcPr>
            <w:tcW w:w="1667" w:type="dxa"/>
            <w:tcBorders>
              <w:top w:val="nil"/>
              <w:left w:val="nil"/>
              <w:bottom w:val="single" w:sz="4" w:space="0" w:color="auto"/>
              <w:right w:val="single" w:sz="8" w:space="0" w:color="auto"/>
            </w:tcBorders>
            <w:shd w:val="clear" w:color="auto" w:fill="auto"/>
            <w:noWrap/>
            <w:vAlign w:val="bottom"/>
            <w:hideMark/>
          </w:tcPr>
          <w:p w14:paraId="17FD19FF"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2280</w:t>
            </w:r>
          </w:p>
        </w:tc>
      </w:tr>
      <w:tr w:rsidR="000241E5" w:rsidRPr="000241E5" w14:paraId="4B573FC3"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634EAF25"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Nová omítka tvrdá</w:t>
            </w:r>
          </w:p>
        </w:tc>
        <w:tc>
          <w:tcPr>
            <w:tcW w:w="896" w:type="dxa"/>
            <w:tcBorders>
              <w:top w:val="nil"/>
              <w:left w:val="nil"/>
              <w:bottom w:val="single" w:sz="4" w:space="0" w:color="auto"/>
              <w:right w:val="single" w:sz="4" w:space="0" w:color="auto"/>
            </w:tcBorders>
            <w:shd w:val="clear" w:color="auto" w:fill="auto"/>
            <w:noWrap/>
            <w:vAlign w:val="bottom"/>
            <w:hideMark/>
          </w:tcPr>
          <w:p w14:paraId="5CA20F48"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50312C20"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4,2</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0976A1D8"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1550</w:t>
            </w:r>
          </w:p>
        </w:tc>
        <w:tc>
          <w:tcPr>
            <w:tcW w:w="1667" w:type="dxa"/>
            <w:tcBorders>
              <w:top w:val="nil"/>
              <w:left w:val="nil"/>
              <w:bottom w:val="single" w:sz="4" w:space="0" w:color="auto"/>
              <w:right w:val="single" w:sz="8" w:space="0" w:color="auto"/>
            </w:tcBorders>
            <w:shd w:val="clear" w:color="auto" w:fill="auto"/>
            <w:noWrap/>
            <w:vAlign w:val="bottom"/>
            <w:hideMark/>
          </w:tcPr>
          <w:p w14:paraId="272B8342"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6510</w:t>
            </w:r>
          </w:p>
        </w:tc>
      </w:tr>
      <w:tr w:rsidR="000241E5" w:rsidRPr="000241E5" w14:paraId="7F123540"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6D35EBF0"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xml:space="preserve">Lešení </w:t>
            </w:r>
            <w:proofErr w:type="spellStart"/>
            <w:r w:rsidRPr="000241E5">
              <w:rPr>
                <w:rFonts w:ascii="Calibri" w:hAnsi="Calibri" w:cs="Calibri"/>
                <w:color w:val="000000"/>
                <w:sz w:val="20"/>
                <w:szCs w:val="20"/>
                <w:lang w:eastAsia="cs-CZ"/>
              </w:rPr>
              <w:t>Dod+Mont+Náj+Dopr</w:t>
            </w:r>
            <w:proofErr w:type="spellEnd"/>
          </w:p>
        </w:tc>
        <w:tc>
          <w:tcPr>
            <w:tcW w:w="896" w:type="dxa"/>
            <w:tcBorders>
              <w:top w:val="nil"/>
              <w:left w:val="nil"/>
              <w:bottom w:val="single" w:sz="4" w:space="0" w:color="auto"/>
              <w:right w:val="single" w:sz="4" w:space="0" w:color="auto"/>
            </w:tcBorders>
            <w:shd w:val="clear" w:color="auto" w:fill="auto"/>
            <w:noWrap/>
            <w:vAlign w:val="bottom"/>
            <w:hideMark/>
          </w:tcPr>
          <w:p w14:paraId="48A936B2"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1EA422B5"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0</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19D43DA4"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195</w:t>
            </w:r>
          </w:p>
        </w:tc>
        <w:tc>
          <w:tcPr>
            <w:tcW w:w="1667" w:type="dxa"/>
            <w:tcBorders>
              <w:top w:val="nil"/>
              <w:left w:val="nil"/>
              <w:bottom w:val="single" w:sz="4" w:space="0" w:color="auto"/>
              <w:right w:val="single" w:sz="8" w:space="0" w:color="auto"/>
            </w:tcBorders>
            <w:shd w:val="clear" w:color="auto" w:fill="auto"/>
            <w:noWrap/>
            <w:vAlign w:val="bottom"/>
            <w:hideMark/>
          </w:tcPr>
          <w:p w14:paraId="7E4D85C8"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0</w:t>
            </w:r>
          </w:p>
        </w:tc>
      </w:tr>
      <w:tr w:rsidR="000241E5" w:rsidRPr="000241E5" w14:paraId="728DBBD3"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7891D228"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Doprava materiálu a zaměstnanců</w:t>
            </w:r>
          </w:p>
        </w:tc>
        <w:tc>
          <w:tcPr>
            <w:tcW w:w="896" w:type="dxa"/>
            <w:tcBorders>
              <w:top w:val="nil"/>
              <w:left w:val="nil"/>
              <w:bottom w:val="single" w:sz="4" w:space="0" w:color="auto"/>
              <w:right w:val="single" w:sz="4" w:space="0" w:color="auto"/>
            </w:tcBorders>
            <w:shd w:val="clear" w:color="auto" w:fill="auto"/>
            <w:noWrap/>
            <w:vAlign w:val="bottom"/>
            <w:hideMark/>
          </w:tcPr>
          <w:p w14:paraId="0D3836C1"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soub</w:t>
            </w:r>
            <w:proofErr w:type="spellEnd"/>
          </w:p>
        </w:tc>
        <w:tc>
          <w:tcPr>
            <w:tcW w:w="912" w:type="dxa"/>
            <w:tcBorders>
              <w:top w:val="nil"/>
              <w:left w:val="nil"/>
              <w:bottom w:val="single" w:sz="4" w:space="0" w:color="auto"/>
              <w:right w:val="single" w:sz="4" w:space="0" w:color="auto"/>
            </w:tcBorders>
            <w:shd w:val="clear" w:color="auto" w:fill="auto"/>
            <w:noWrap/>
            <w:vAlign w:val="bottom"/>
            <w:hideMark/>
          </w:tcPr>
          <w:p w14:paraId="40994515"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52FC0E98"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850</w:t>
            </w:r>
          </w:p>
        </w:tc>
        <w:tc>
          <w:tcPr>
            <w:tcW w:w="1667" w:type="dxa"/>
            <w:tcBorders>
              <w:top w:val="nil"/>
              <w:left w:val="nil"/>
              <w:bottom w:val="single" w:sz="4" w:space="0" w:color="auto"/>
              <w:right w:val="single" w:sz="8" w:space="0" w:color="auto"/>
            </w:tcBorders>
            <w:shd w:val="clear" w:color="auto" w:fill="auto"/>
            <w:noWrap/>
            <w:vAlign w:val="bottom"/>
            <w:hideMark/>
          </w:tcPr>
          <w:p w14:paraId="2AC8C080"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850</w:t>
            </w:r>
          </w:p>
        </w:tc>
      </w:tr>
      <w:tr w:rsidR="000241E5" w:rsidRPr="000241E5" w14:paraId="33BCC651"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426B78E0"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u w:val="single"/>
                <w:lang w:eastAsia="cs-CZ"/>
              </w:rPr>
            </w:pPr>
            <w:r w:rsidRPr="000241E5">
              <w:rPr>
                <w:rFonts w:ascii="Calibri" w:hAnsi="Calibri" w:cs="Calibri"/>
                <w:color w:val="000000"/>
                <w:sz w:val="20"/>
                <w:szCs w:val="20"/>
                <w:u w:val="single"/>
                <w:lang w:eastAsia="cs-CZ"/>
              </w:rPr>
              <w:lastRenderedPageBreak/>
              <w:t>Mezisoučet</w:t>
            </w:r>
          </w:p>
        </w:tc>
        <w:tc>
          <w:tcPr>
            <w:tcW w:w="896" w:type="dxa"/>
            <w:tcBorders>
              <w:top w:val="nil"/>
              <w:left w:val="nil"/>
              <w:bottom w:val="single" w:sz="4" w:space="0" w:color="auto"/>
              <w:right w:val="single" w:sz="4" w:space="0" w:color="auto"/>
            </w:tcBorders>
            <w:shd w:val="clear" w:color="auto" w:fill="auto"/>
            <w:noWrap/>
            <w:vAlign w:val="bottom"/>
            <w:hideMark/>
          </w:tcPr>
          <w:p w14:paraId="30090085"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912" w:type="dxa"/>
            <w:tcBorders>
              <w:top w:val="nil"/>
              <w:left w:val="nil"/>
              <w:bottom w:val="single" w:sz="4" w:space="0" w:color="auto"/>
              <w:right w:val="single" w:sz="4" w:space="0" w:color="auto"/>
            </w:tcBorders>
            <w:shd w:val="clear" w:color="auto" w:fill="auto"/>
            <w:noWrap/>
            <w:vAlign w:val="bottom"/>
            <w:hideMark/>
          </w:tcPr>
          <w:p w14:paraId="6465AB4E"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1331" w:type="dxa"/>
            <w:tcBorders>
              <w:top w:val="nil"/>
              <w:left w:val="nil"/>
              <w:bottom w:val="single" w:sz="4" w:space="0" w:color="auto"/>
              <w:right w:val="single" w:sz="4" w:space="0" w:color="auto"/>
            </w:tcBorders>
            <w:shd w:val="clear" w:color="auto" w:fill="auto"/>
            <w:noWrap/>
            <w:vAlign w:val="bottom"/>
            <w:hideMark/>
          </w:tcPr>
          <w:p w14:paraId="2B69C9FF"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1667" w:type="dxa"/>
            <w:tcBorders>
              <w:top w:val="nil"/>
              <w:left w:val="nil"/>
              <w:bottom w:val="single" w:sz="4" w:space="0" w:color="auto"/>
              <w:right w:val="single" w:sz="8" w:space="0" w:color="auto"/>
            </w:tcBorders>
            <w:shd w:val="clear" w:color="auto" w:fill="auto"/>
            <w:noWrap/>
            <w:vAlign w:val="bottom"/>
            <w:hideMark/>
          </w:tcPr>
          <w:p w14:paraId="1476FC61"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u w:val="single"/>
                <w:lang w:eastAsia="cs-CZ"/>
              </w:rPr>
            </w:pPr>
            <w:r w:rsidRPr="000241E5">
              <w:rPr>
                <w:rFonts w:ascii="Calibri" w:hAnsi="Calibri" w:cs="Calibri"/>
                <w:color w:val="000000"/>
                <w:sz w:val="20"/>
                <w:szCs w:val="20"/>
                <w:u w:val="single"/>
                <w:lang w:eastAsia="cs-CZ"/>
              </w:rPr>
              <w:t>11335,40</w:t>
            </w:r>
          </w:p>
        </w:tc>
      </w:tr>
      <w:tr w:rsidR="000241E5" w:rsidRPr="000241E5" w14:paraId="581E9D60"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6C10EA4A"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Režie</w:t>
            </w:r>
          </w:p>
        </w:tc>
        <w:tc>
          <w:tcPr>
            <w:tcW w:w="896" w:type="dxa"/>
            <w:tcBorders>
              <w:top w:val="nil"/>
              <w:left w:val="nil"/>
              <w:bottom w:val="single" w:sz="4" w:space="0" w:color="auto"/>
              <w:right w:val="single" w:sz="4" w:space="0" w:color="auto"/>
            </w:tcBorders>
            <w:shd w:val="clear" w:color="auto" w:fill="auto"/>
            <w:noWrap/>
            <w:vAlign w:val="bottom"/>
            <w:hideMark/>
          </w:tcPr>
          <w:p w14:paraId="5FF9030E"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w:t>
            </w:r>
          </w:p>
        </w:tc>
        <w:tc>
          <w:tcPr>
            <w:tcW w:w="912" w:type="dxa"/>
            <w:tcBorders>
              <w:top w:val="nil"/>
              <w:left w:val="nil"/>
              <w:bottom w:val="single" w:sz="4" w:space="0" w:color="auto"/>
              <w:right w:val="single" w:sz="4" w:space="0" w:color="auto"/>
            </w:tcBorders>
            <w:shd w:val="clear" w:color="auto" w:fill="auto"/>
            <w:noWrap/>
            <w:vAlign w:val="bottom"/>
            <w:hideMark/>
          </w:tcPr>
          <w:p w14:paraId="6EF718C2"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w:t>
            </w:r>
          </w:p>
        </w:tc>
        <w:tc>
          <w:tcPr>
            <w:tcW w:w="1331" w:type="dxa"/>
            <w:tcBorders>
              <w:top w:val="nil"/>
              <w:left w:val="nil"/>
              <w:bottom w:val="single" w:sz="4" w:space="0" w:color="auto"/>
              <w:right w:val="single" w:sz="4" w:space="0" w:color="auto"/>
            </w:tcBorders>
            <w:shd w:val="clear" w:color="auto" w:fill="auto"/>
            <w:noWrap/>
            <w:vAlign w:val="bottom"/>
            <w:hideMark/>
          </w:tcPr>
          <w:p w14:paraId="187DC12A"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1667" w:type="dxa"/>
            <w:tcBorders>
              <w:top w:val="nil"/>
              <w:left w:val="nil"/>
              <w:bottom w:val="single" w:sz="8" w:space="0" w:color="auto"/>
              <w:right w:val="single" w:sz="8" w:space="0" w:color="auto"/>
            </w:tcBorders>
            <w:shd w:val="clear" w:color="auto" w:fill="auto"/>
            <w:noWrap/>
            <w:vAlign w:val="bottom"/>
            <w:hideMark/>
          </w:tcPr>
          <w:p w14:paraId="2B68374F"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566,77</w:t>
            </w:r>
          </w:p>
        </w:tc>
      </w:tr>
      <w:tr w:rsidR="000241E5" w:rsidRPr="000241E5" w14:paraId="58DB554A" w14:textId="77777777" w:rsidTr="0028203D">
        <w:trPr>
          <w:trHeight w:val="20"/>
        </w:trPr>
        <w:tc>
          <w:tcPr>
            <w:tcW w:w="4692" w:type="dxa"/>
            <w:tcBorders>
              <w:top w:val="nil"/>
              <w:left w:val="single" w:sz="8" w:space="0" w:color="auto"/>
              <w:bottom w:val="nil"/>
              <w:right w:val="nil"/>
            </w:tcBorders>
            <w:shd w:val="clear" w:color="auto" w:fill="auto"/>
            <w:noWrap/>
            <w:vAlign w:val="bottom"/>
            <w:hideMark/>
          </w:tcPr>
          <w:p w14:paraId="29885740"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896" w:type="dxa"/>
            <w:tcBorders>
              <w:top w:val="nil"/>
              <w:left w:val="nil"/>
              <w:bottom w:val="nil"/>
              <w:right w:val="nil"/>
            </w:tcBorders>
            <w:shd w:val="clear" w:color="auto" w:fill="auto"/>
            <w:noWrap/>
            <w:vAlign w:val="bottom"/>
            <w:hideMark/>
          </w:tcPr>
          <w:p w14:paraId="6E87F0E3"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
        </w:tc>
        <w:tc>
          <w:tcPr>
            <w:tcW w:w="912" w:type="dxa"/>
            <w:tcBorders>
              <w:top w:val="nil"/>
              <w:left w:val="nil"/>
              <w:bottom w:val="nil"/>
              <w:right w:val="nil"/>
            </w:tcBorders>
            <w:shd w:val="clear" w:color="auto" w:fill="auto"/>
            <w:noWrap/>
            <w:vAlign w:val="bottom"/>
            <w:hideMark/>
          </w:tcPr>
          <w:p w14:paraId="70312EF8"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29E3DFB3"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single" w:sz="8" w:space="0" w:color="auto"/>
            </w:tcBorders>
            <w:shd w:val="clear" w:color="auto" w:fill="auto"/>
            <w:noWrap/>
            <w:vAlign w:val="bottom"/>
            <w:hideMark/>
          </w:tcPr>
          <w:p w14:paraId="26099665"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r>
      <w:tr w:rsidR="000241E5" w:rsidRPr="000241E5" w14:paraId="422F7E60" w14:textId="77777777" w:rsidTr="0028203D">
        <w:trPr>
          <w:trHeight w:val="20"/>
        </w:trPr>
        <w:tc>
          <w:tcPr>
            <w:tcW w:w="46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63E55A"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Pohled 6 Celkem bez DPH</w:t>
            </w:r>
          </w:p>
        </w:tc>
        <w:tc>
          <w:tcPr>
            <w:tcW w:w="896" w:type="dxa"/>
            <w:tcBorders>
              <w:top w:val="nil"/>
              <w:left w:val="nil"/>
              <w:bottom w:val="single" w:sz="8" w:space="0" w:color="auto"/>
              <w:right w:val="nil"/>
            </w:tcBorders>
            <w:shd w:val="clear" w:color="auto" w:fill="auto"/>
            <w:noWrap/>
            <w:vAlign w:val="bottom"/>
            <w:hideMark/>
          </w:tcPr>
          <w:p w14:paraId="206295FF"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912" w:type="dxa"/>
            <w:tcBorders>
              <w:top w:val="nil"/>
              <w:left w:val="nil"/>
              <w:bottom w:val="single" w:sz="8" w:space="0" w:color="auto"/>
              <w:right w:val="nil"/>
            </w:tcBorders>
            <w:shd w:val="clear" w:color="auto" w:fill="auto"/>
            <w:noWrap/>
            <w:vAlign w:val="bottom"/>
            <w:hideMark/>
          </w:tcPr>
          <w:p w14:paraId="01212B7C"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331" w:type="dxa"/>
            <w:tcBorders>
              <w:top w:val="nil"/>
              <w:left w:val="nil"/>
              <w:bottom w:val="single" w:sz="8" w:space="0" w:color="auto"/>
              <w:right w:val="nil"/>
            </w:tcBorders>
            <w:shd w:val="clear" w:color="auto" w:fill="auto"/>
            <w:noWrap/>
            <w:vAlign w:val="bottom"/>
            <w:hideMark/>
          </w:tcPr>
          <w:p w14:paraId="708DF156"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667"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1070606A" w14:textId="77777777" w:rsidR="000241E5" w:rsidRPr="000241E5" w:rsidRDefault="000241E5" w:rsidP="000241E5">
            <w:pPr>
              <w:widowControl/>
              <w:suppressAutoHyphens w:val="0"/>
              <w:spacing w:line="240" w:lineRule="auto"/>
              <w:jc w:val="righ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11902,17</w:t>
            </w:r>
          </w:p>
        </w:tc>
      </w:tr>
      <w:tr w:rsidR="000241E5" w:rsidRPr="000241E5" w14:paraId="27525F28" w14:textId="77777777" w:rsidTr="0028203D">
        <w:trPr>
          <w:trHeight w:val="20"/>
        </w:trPr>
        <w:tc>
          <w:tcPr>
            <w:tcW w:w="4692" w:type="dxa"/>
            <w:tcBorders>
              <w:top w:val="nil"/>
              <w:left w:val="nil"/>
              <w:bottom w:val="nil"/>
              <w:right w:val="nil"/>
            </w:tcBorders>
            <w:shd w:val="clear" w:color="auto" w:fill="auto"/>
            <w:noWrap/>
            <w:vAlign w:val="bottom"/>
            <w:hideMark/>
          </w:tcPr>
          <w:p w14:paraId="331007BC" w14:textId="77777777" w:rsidR="000241E5" w:rsidRPr="000241E5" w:rsidRDefault="000241E5" w:rsidP="000241E5">
            <w:pPr>
              <w:widowControl/>
              <w:suppressAutoHyphens w:val="0"/>
              <w:spacing w:line="240" w:lineRule="auto"/>
              <w:jc w:val="right"/>
              <w:textAlignment w:val="auto"/>
              <w:rPr>
                <w:rFonts w:ascii="Calibri" w:hAnsi="Calibri" w:cs="Calibri"/>
                <w:b/>
                <w:bCs/>
                <w:color w:val="000000"/>
                <w:sz w:val="20"/>
                <w:szCs w:val="20"/>
                <w:lang w:eastAsia="cs-CZ"/>
              </w:rPr>
            </w:pPr>
          </w:p>
        </w:tc>
        <w:tc>
          <w:tcPr>
            <w:tcW w:w="896" w:type="dxa"/>
            <w:tcBorders>
              <w:top w:val="nil"/>
              <w:left w:val="nil"/>
              <w:bottom w:val="nil"/>
              <w:right w:val="nil"/>
            </w:tcBorders>
            <w:shd w:val="clear" w:color="auto" w:fill="auto"/>
            <w:noWrap/>
            <w:vAlign w:val="bottom"/>
            <w:hideMark/>
          </w:tcPr>
          <w:p w14:paraId="09058F7E"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912" w:type="dxa"/>
            <w:tcBorders>
              <w:top w:val="nil"/>
              <w:left w:val="nil"/>
              <w:bottom w:val="nil"/>
              <w:right w:val="nil"/>
            </w:tcBorders>
            <w:shd w:val="clear" w:color="auto" w:fill="auto"/>
            <w:noWrap/>
            <w:vAlign w:val="bottom"/>
            <w:hideMark/>
          </w:tcPr>
          <w:p w14:paraId="355E803C"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056A3EC3"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nil"/>
            </w:tcBorders>
            <w:shd w:val="clear" w:color="auto" w:fill="auto"/>
            <w:noWrap/>
            <w:vAlign w:val="bottom"/>
            <w:hideMark/>
          </w:tcPr>
          <w:p w14:paraId="57F684D2" w14:textId="77777777" w:rsidR="000241E5" w:rsidRPr="000241E5" w:rsidRDefault="000241E5" w:rsidP="000241E5">
            <w:pPr>
              <w:widowControl/>
              <w:suppressAutoHyphens w:val="0"/>
              <w:spacing w:line="240" w:lineRule="auto"/>
              <w:jc w:val="left"/>
              <w:textAlignment w:val="auto"/>
              <w:rPr>
                <w:sz w:val="20"/>
                <w:szCs w:val="20"/>
                <w:lang w:eastAsia="cs-CZ"/>
              </w:rPr>
            </w:pPr>
          </w:p>
        </w:tc>
      </w:tr>
      <w:tr w:rsidR="000241E5" w:rsidRPr="000241E5" w14:paraId="2C0E650F" w14:textId="77777777" w:rsidTr="0028203D">
        <w:trPr>
          <w:trHeight w:val="20"/>
        </w:trPr>
        <w:tc>
          <w:tcPr>
            <w:tcW w:w="4692" w:type="dxa"/>
            <w:tcBorders>
              <w:top w:val="single" w:sz="8" w:space="0" w:color="auto"/>
              <w:left w:val="single" w:sz="8" w:space="0" w:color="auto"/>
              <w:bottom w:val="single" w:sz="8" w:space="0" w:color="auto"/>
              <w:right w:val="nil"/>
            </w:tcBorders>
            <w:shd w:val="clear" w:color="000000" w:fill="E7E6E6"/>
            <w:noWrap/>
            <w:hideMark/>
          </w:tcPr>
          <w:p w14:paraId="1E194678"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u w:val="single"/>
                <w:lang w:eastAsia="cs-CZ"/>
              </w:rPr>
            </w:pPr>
            <w:r w:rsidRPr="000241E5">
              <w:rPr>
                <w:rFonts w:ascii="Calibri" w:hAnsi="Calibri" w:cs="Calibri"/>
                <w:color w:val="000000"/>
                <w:sz w:val="20"/>
                <w:szCs w:val="20"/>
                <w:u w:val="single"/>
                <w:lang w:eastAsia="cs-CZ"/>
              </w:rPr>
              <w:t>Pohled 7</w:t>
            </w:r>
          </w:p>
        </w:tc>
        <w:tc>
          <w:tcPr>
            <w:tcW w:w="896" w:type="dxa"/>
            <w:tcBorders>
              <w:top w:val="single" w:sz="8" w:space="0" w:color="auto"/>
              <w:left w:val="single" w:sz="8" w:space="0" w:color="auto"/>
              <w:bottom w:val="single" w:sz="8" w:space="0" w:color="auto"/>
              <w:right w:val="single" w:sz="4" w:space="0" w:color="auto"/>
            </w:tcBorders>
            <w:shd w:val="clear" w:color="000000" w:fill="E7E6E6"/>
            <w:noWrap/>
            <w:vAlign w:val="bottom"/>
            <w:hideMark/>
          </w:tcPr>
          <w:p w14:paraId="4AB12144"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jednotka</w:t>
            </w:r>
          </w:p>
        </w:tc>
        <w:tc>
          <w:tcPr>
            <w:tcW w:w="912" w:type="dxa"/>
            <w:tcBorders>
              <w:top w:val="single" w:sz="8" w:space="0" w:color="auto"/>
              <w:left w:val="nil"/>
              <w:bottom w:val="single" w:sz="8" w:space="0" w:color="auto"/>
              <w:right w:val="single" w:sz="4" w:space="0" w:color="auto"/>
            </w:tcBorders>
            <w:shd w:val="clear" w:color="000000" w:fill="E7E6E6"/>
            <w:noWrap/>
            <w:vAlign w:val="bottom"/>
            <w:hideMark/>
          </w:tcPr>
          <w:p w14:paraId="085605F9"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množství</w:t>
            </w:r>
          </w:p>
        </w:tc>
        <w:tc>
          <w:tcPr>
            <w:tcW w:w="1331" w:type="dxa"/>
            <w:tcBorders>
              <w:top w:val="single" w:sz="8" w:space="0" w:color="auto"/>
              <w:left w:val="nil"/>
              <w:bottom w:val="single" w:sz="8" w:space="0" w:color="auto"/>
              <w:right w:val="single" w:sz="4" w:space="0" w:color="auto"/>
            </w:tcBorders>
            <w:shd w:val="clear" w:color="000000" w:fill="E7E6E6"/>
            <w:vAlign w:val="bottom"/>
            <w:hideMark/>
          </w:tcPr>
          <w:p w14:paraId="672FD3E2"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jednotková cena</w:t>
            </w:r>
          </w:p>
        </w:tc>
        <w:tc>
          <w:tcPr>
            <w:tcW w:w="1667" w:type="dxa"/>
            <w:tcBorders>
              <w:top w:val="single" w:sz="8" w:space="0" w:color="auto"/>
              <w:left w:val="nil"/>
              <w:bottom w:val="single" w:sz="8" w:space="0" w:color="auto"/>
              <w:right w:val="single" w:sz="8" w:space="0" w:color="auto"/>
            </w:tcBorders>
            <w:shd w:val="clear" w:color="000000" w:fill="E7E6E6"/>
            <w:noWrap/>
            <w:vAlign w:val="bottom"/>
            <w:hideMark/>
          </w:tcPr>
          <w:p w14:paraId="30E0684F"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Cena celkem bez DPH</w:t>
            </w:r>
          </w:p>
        </w:tc>
      </w:tr>
      <w:tr w:rsidR="000241E5" w:rsidRPr="000241E5" w14:paraId="51CEA582"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3F47B96E"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Otlučení omítky</w:t>
            </w:r>
          </w:p>
        </w:tc>
        <w:tc>
          <w:tcPr>
            <w:tcW w:w="896" w:type="dxa"/>
            <w:tcBorders>
              <w:top w:val="nil"/>
              <w:left w:val="nil"/>
              <w:bottom w:val="single" w:sz="4" w:space="0" w:color="auto"/>
              <w:right w:val="single" w:sz="4" w:space="0" w:color="auto"/>
            </w:tcBorders>
            <w:shd w:val="clear" w:color="auto" w:fill="auto"/>
            <w:noWrap/>
            <w:vAlign w:val="bottom"/>
            <w:hideMark/>
          </w:tcPr>
          <w:p w14:paraId="3DA187A7"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78DDF193"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10,6</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7589816C"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177</w:t>
            </w:r>
          </w:p>
        </w:tc>
        <w:tc>
          <w:tcPr>
            <w:tcW w:w="1667" w:type="dxa"/>
            <w:tcBorders>
              <w:top w:val="nil"/>
              <w:left w:val="nil"/>
              <w:bottom w:val="single" w:sz="4" w:space="0" w:color="auto"/>
              <w:right w:val="single" w:sz="8" w:space="0" w:color="auto"/>
            </w:tcBorders>
            <w:shd w:val="clear" w:color="auto" w:fill="auto"/>
            <w:noWrap/>
            <w:vAlign w:val="bottom"/>
            <w:hideMark/>
          </w:tcPr>
          <w:p w14:paraId="3736F12A"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1876,2</w:t>
            </w:r>
          </w:p>
        </w:tc>
      </w:tr>
      <w:tr w:rsidR="000241E5" w:rsidRPr="000241E5" w14:paraId="4A61F2F1"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7FB0507A"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xml:space="preserve">Proškrábání </w:t>
            </w:r>
            <w:proofErr w:type="spellStart"/>
            <w:r w:rsidRPr="000241E5">
              <w:rPr>
                <w:rFonts w:ascii="Calibri" w:hAnsi="Calibri" w:cs="Calibri"/>
                <w:color w:val="000000"/>
                <w:sz w:val="20"/>
                <w:szCs w:val="20"/>
                <w:lang w:eastAsia="cs-CZ"/>
              </w:rPr>
              <w:t>spar</w:t>
            </w:r>
            <w:proofErr w:type="spellEnd"/>
          </w:p>
        </w:tc>
        <w:tc>
          <w:tcPr>
            <w:tcW w:w="896" w:type="dxa"/>
            <w:tcBorders>
              <w:top w:val="nil"/>
              <w:left w:val="nil"/>
              <w:bottom w:val="single" w:sz="4" w:space="0" w:color="auto"/>
              <w:right w:val="single" w:sz="4" w:space="0" w:color="auto"/>
            </w:tcBorders>
            <w:shd w:val="clear" w:color="auto" w:fill="auto"/>
            <w:noWrap/>
            <w:vAlign w:val="bottom"/>
            <w:hideMark/>
          </w:tcPr>
          <w:p w14:paraId="2A0C59DF"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mb</w:t>
            </w:r>
            <w:proofErr w:type="spellEnd"/>
          </w:p>
        </w:tc>
        <w:tc>
          <w:tcPr>
            <w:tcW w:w="912" w:type="dxa"/>
            <w:tcBorders>
              <w:top w:val="nil"/>
              <w:left w:val="nil"/>
              <w:bottom w:val="single" w:sz="4" w:space="0" w:color="auto"/>
              <w:right w:val="single" w:sz="4" w:space="0" w:color="auto"/>
            </w:tcBorders>
            <w:shd w:val="clear" w:color="auto" w:fill="auto"/>
            <w:noWrap/>
            <w:vAlign w:val="bottom"/>
            <w:hideMark/>
          </w:tcPr>
          <w:p w14:paraId="36E09C19"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61D14DFC"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35</w:t>
            </w:r>
          </w:p>
        </w:tc>
        <w:tc>
          <w:tcPr>
            <w:tcW w:w="1667" w:type="dxa"/>
            <w:tcBorders>
              <w:top w:val="nil"/>
              <w:left w:val="nil"/>
              <w:bottom w:val="single" w:sz="4" w:space="0" w:color="auto"/>
              <w:right w:val="single" w:sz="8" w:space="0" w:color="auto"/>
            </w:tcBorders>
            <w:shd w:val="clear" w:color="auto" w:fill="auto"/>
            <w:noWrap/>
            <w:vAlign w:val="bottom"/>
            <w:hideMark/>
          </w:tcPr>
          <w:p w14:paraId="35A9B3C2"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175</w:t>
            </w:r>
          </w:p>
        </w:tc>
      </w:tr>
      <w:tr w:rsidR="000241E5" w:rsidRPr="000241E5" w14:paraId="12C2DA63"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2AB1DCBF"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Čištění tlakovou vodou</w:t>
            </w:r>
          </w:p>
        </w:tc>
        <w:tc>
          <w:tcPr>
            <w:tcW w:w="896" w:type="dxa"/>
            <w:tcBorders>
              <w:top w:val="nil"/>
              <w:left w:val="nil"/>
              <w:bottom w:val="single" w:sz="4" w:space="0" w:color="auto"/>
              <w:right w:val="single" w:sz="4" w:space="0" w:color="auto"/>
            </w:tcBorders>
            <w:shd w:val="clear" w:color="auto" w:fill="auto"/>
            <w:noWrap/>
            <w:vAlign w:val="bottom"/>
            <w:hideMark/>
          </w:tcPr>
          <w:p w14:paraId="046E5306"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1773B32C"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12</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4CAD55FB"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55</w:t>
            </w:r>
          </w:p>
        </w:tc>
        <w:tc>
          <w:tcPr>
            <w:tcW w:w="1667" w:type="dxa"/>
            <w:tcBorders>
              <w:top w:val="nil"/>
              <w:left w:val="nil"/>
              <w:bottom w:val="single" w:sz="4" w:space="0" w:color="auto"/>
              <w:right w:val="single" w:sz="8" w:space="0" w:color="auto"/>
            </w:tcBorders>
            <w:shd w:val="clear" w:color="auto" w:fill="auto"/>
            <w:noWrap/>
            <w:vAlign w:val="bottom"/>
            <w:hideMark/>
          </w:tcPr>
          <w:p w14:paraId="30C86476"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660</w:t>
            </w:r>
          </w:p>
        </w:tc>
      </w:tr>
      <w:tr w:rsidR="000241E5" w:rsidRPr="000241E5" w14:paraId="52B36135"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6217470D" w14:textId="77777777" w:rsid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Sušení a vysátí vysavačem</w:t>
            </w:r>
          </w:p>
          <w:p w14:paraId="5840C16F" w14:textId="77777777" w:rsidR="0042297E" w:rsidRPr="0042297E" w:rsidRDefault="0042297E" w:rsidP="0042297E">
            <w:pPr>
              <w:rPr>
                <w:rFonts w:ascii="Calibri" w:hAnsi="Calibri" w:cs="Calibri"/>
                <w:sz w:val="20"/>
                <w:szCs w:val="20"/>
                <w:lang w:eastAsia="cs-CZ"/>
              </w:rPr>
            </w:pPr>
          </w:p>
        </w:tc>
        <w:tc>
          <w:tcPr>
            <w:tcW w:w="896" w:type="dxa"/>
            <w:tcBorders>
              <w:top w:val="nil"/>
              <w:left w:val="nil"/>
              <w:bottom w:val="single" w:sz="4" w:space="0" w:color="auto"/>
              <w:right w:val="single" w:sz="4" w:space="0" w:color="auto"/>
            </w:tcBorders>
            <w:shd w:val="clear" w:color="auto" w:fill="auto"/>
            <w:noWrap/>
            <w:vAlign w:val="bottom"/>
            <w:hideMark/>
          </w:tcPr>
          <w:p w14:paraId="4749A560"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6F5A3CD9"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12</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73DD3D07"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28</w:t>
            </w:r>
          </w:p>
        </w:tc>
        <w:tc>
          <w:tcPr>
            <w:tcW w:w="1667" w:type="dxa"/>
            <w:tcBorders>
              <w:top w:val="nil"/>
              <w:left w:val="nil"/>
              <w:bottom w:val="single" w:sz="4" w:space="0" w:color="auto"/>
              <w:right w:val="single" w:sz="8" w:space="0" w:color="auto"/>
            </w:tcBorders>
            <w:shd w:val="clear" w:color="auto" w:fill="auto"/>
            <w:noWrap/>
            <w:vAlign w:val="bottom"/>
            <w:hideMark/>
          </w:tcPr>
          <w:p w14:paraId="097B1A7A"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336</w:t>
            </w:r>
          </w:p>
        </w:tc>
      </w:tr>
      <w:tr w:rsidR="000241E5" w:rsidRPr="000241E5" w14:paraId="5DEC6738"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46A51282"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Odvoz a likvidace suti</w:t>
            </w:r>
          </w:p>
        </w:tc>
        <w:tc>
          <w:tcPr>
            <w:tcW w:w="896" w:type="dxa"/>
            <w:tcBorders>
              <w:top w:val="nil"/>
              <w:left w:val="nil"/>
              <w:bottom w:val="single" w:sz="4" w:space="0" w:color="auto"/>
              <w:right w:val="single" w:sz="4" w:space="0" w:color="auto"/>
            </w:tcBorders>
            <w:shd w:val="clear" w:color="auto" w:fill="auto"/>
            <w:noWrap/>
            <w:vAlign w:val="bottom"/>
            <w:hideMark/>
          </w:tcPr>
          <w:p w14:paraId="45C3E06A"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t</w:t>
            </w:r>
          </w:p>
        </w:tc>
        <w:tc>
          <w:tcPr>
            <w:tcW w:w="912" w:type="dxa"/>
            <w:tcBorders>
              <w:top w:val="nil"/>
              <w:left w:val="nil"/>
              <w:bottom w:val="single" w:sz="4" w:space="0" w:color="auto"/>
              <w:right w:val="single" w:sz="4" w:space="0" w:color="auto"/>
            </w:tcBorders>
            <w:shd w:val="clear" w:color="auto" w:fill="auto"/>
            <w:noWrap/>
            <w:vAlign w:val="bottom"/>
            <w:hideMark/>
          </w:tcPr>
          <w:p w14:paraId="06851E86"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0,8</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3BF0B041"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1350</w:t>
            </w:r>
          </w:p>
        </w:tc>
        <w:tc>
          <w:tcPr>
            <w:tcW w:w="1667" w:type="dxa"/>
            <w:tcBorders>
              <w:top w:val="nil"/>
              <w:left w:val="nil"/>
              <w:bottom w:val="single" w:sz="4" w:space="0" w:color="auto"/>
              <w:right w:val="single" w:sz="8" w:space="0" w:color="auto"/>
            </w:tcBorders>
            <w:shd w:val="clear" w:color="auto" w:fill="auto"/>
            <w:noWrap/>
            <w:vAlign w:val="bottom"/>
            <w:hideMark/>
          </w:tcPr>
          <w:p w14:paraId="1BA68296"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1080</w:t>
            </w:r>
          </w:p>
        </w:tc>
      </w:tr>
      <w:tr w:rsidR="000241E5" w:rsidRPr="000241E5" w14:paraId="416B2DEC"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5140A80F"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xml:space="preserve">Dodávka a montáž </w:t>
            </w:r>
            <w:proofErr w:type="spellStart"/>
            <w:r w:rsidRPr="000241E5">
              <w:rPr>
                <w:rFonts w:ascii="Calibri" w:hAnsi="Calibri" w:cs="Calibri"/>
                <w:color w:val="000000"/>
                <w:sz w:val="20"/>
                <w:szCs w:val="20"/>
                <w:lang w:eastAsia="cs-CZ"/>
              </w:rPr>
              <w:t>STATIbar</w:t>
            </w:r>
            <w:proofErr w:type="spellEnd"/>
            <w:r w:rsidRPr="000241E5">
              <w:rPr>
                <w:rFonts w:ascii="Calibri" w:hAnsi="Calibri" w:cs="Calibri"/>
                <w:color w:val="000000"/>
                <w:sz w:val="20"/>
                <w:szCs w:val="20"/>
                <w:lang w:eastAsia="cs-CZ"/>
              </w:rPr>
              <w:t xml:space="preserve"> </w:t>
            </w:r>
            <w:proofErr w:type="spellStart"/>
            <w:r w:rsidRPr="000241E5">
              <w:rPr>
                <w:rFonts w:ascii="Calibri" w:hAnsi="Calibri" w:cs="Calibri"/>
                <w:color w:val="000000"/>
                <w:sz w:val="20"/>
                <w:szCs w:val="20"/>
                <w:lang w:eastAsia="cs-CZ"/>
              </w:rPr>
              <w:t>Js</w:t>
            </w:r>
            <w:proofErr w:type="spellEnd"/>
            <w:r w:rsidRPr="000241E5">
              <w:rPr>
                <w:rFonts w:ascii="Calibri" w:hAnsi="Calibri" w:cs="Calibri"/>
                <w:color w:val="000000"/>
                <w:sz w:val="20"/>
                <w:szCs w:val="20"/>
                <w:lang w:eastAsia="cs-CZ"/>
              </w:rPr>
              <w:t xml:space="preserve"> </w:t>
            </w:r>
            <w:proofErr w:type="gramStart"/>
            <w:r w:rsidRPr="000241E5">
              <w:rPr>
                <w:rFonts w:ascii="Calibri" w:hAnsi="Calibri" w:cs="Calibri"/>
                <w:color w:val="000000"/>
                <w:sz w:val="20"/>
                <w:szCs w:val="20"/>
                <w:lang w:eastAsia="cs-CZ"/>
              </w:rPr>
              <w:t>6mm</w:t>
            </w:r>
            <w:proofErr w:type="gramEnd"/>
          </w:p>
        </w:tc>
        <w:tc>
          <w:tcPr>
            <w:tcW w:w="896" w:type="dxa"/>
            <w:tcBorders>
              <w:top w:val="nil"/>
              <w:left w:val="nil"/>
              <w:bottom w:val="single" w:sz="4" w:space="0" w:color="auto"/>
              <w:right w:val="single" w:sz="4" w:space="0" w:color="auto"/>
            </w:tcBorders>
            <w:shd w:val="clear" w:color="auto" w:fill="auto"/>
            <w:noWrap/>
            <w:vAlign w:val="bottom"/>
            <w:hideMark/>
          </w:tcPr>
          <w:p w14:paraId="387C23B0"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mb</w:t>
            </w:r>
            <w:proofErr w:type="spellEnd"/>
          </w:p>
        </w:tc>
        <w:tc>
          <w:tcPr>
            <w:tcW w:w="912" w:type="dxa"/>
            <w:tcBorders>
              <w:top w:val="nil"/>
              <w:left w:val="nil"/>
              <w:bottom w:val="single" w:sz="4" w:space="0" w:color="auto"/>
              <w:right w:val="single" w:sz="4" w:space="0" w:color="auto"/>
            </w:tcBorders>
            <w:shd w:val="clear" w:color="auto" w:fill="auto"/>
            <w:noWrap/>
            <w:vAlign w:val="bottom"/>
            <w:hideMark/>
          </w:tcPr>
          <w:p w14:paraId="0D71E16B"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64E18E7A"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760</w:t>
            </w:r>
          </w:p>
        </w:tc>
        <w:tc>
          <w:tcPr>
            <w:tcW w:w="1667" w:type="dxa"/>
            <w:tcBorders>
              <w:top w:val="nil"/>
              <w:left w:val="nil"/>
              <w:bottom w:val="single" w:sz="4" w:space="0" w:color="auto"/>
              <w:right w:val="single" w:sz="8" w:space="0" w:color="auto"/>
            </w:tcBorders>
            <w:shd w:val="clear" w:color="auto" w:fill="auto"/>
            <w:noWrap/>
            <w:vAlign w:val="bottom"/>
            <w:hideMark/>
          </w:tcPr>
          <w:p w14:paraId="3C23B889"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3800</w:t>
            </w:r>
          </w:p>
        </w:tc>
      </w:tr>
      <w:tr w:rsidR="000241E5" w:rsidRPr="000241E5" w14:paraId="6B815062"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47CD7B85"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Nová omítka tvrdá</w:t>
            </w:r>
          </w:p>
        </w:tc>
        <w:tc>
          <w:tcPr>
            <w:tcW w:w="896" w:type="dxa"/>
            <w:tcBorders>
              <w:top w:val="nil"/>
              <w:left w:val="nil"/>
              <w:bottom w:val="single" w:sz="4" w:space="0" w:color="auto"/>
              <w:right w:val="single" w:sz="4" w:space="0" w:color="auto"/>
            </w:tcBorders>
            <w:shd w:val="clear" w:color="auto" w:fill="auto"/>
            <w:noWrap/>
            <w:vAlign w:val="bottom"/>
            <w:hideMark/>
          </w:tcPr>
          <w:p w14:paraId="31086D6A"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2B5A5C04"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10,6</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4488DD7E"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1550</w:t>
            </w:r>
          </w:p>
        </w:tc>
        <w:tc>
          <w:tcPr>
            <w:tcW w:w="1667" w:type="dxa"/>
            <w:tcBorders>
              <w:top w:val="nil"/>
              <w:left w:val="nil"/>
              <w:bottom w:val="single" w:sz="4" w:space="0" w:color="auto"/>
              <w:right w:val="single" w:sz="8" w:space="0" w:color="auto"/>
            </w:tcBorders>
            <w:shd w:val="clear" w:color="auto" w:fill="auto"/>
            <w:noWrap/>
            <w:vAlign w:val="bottom"/>
            <w:hideMark/>
          </w:tcPr>
          <w:p w14:paraId="51A61505"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16430</w:t>
            </w:r>
          </w:p>
        </w:tc>
      </w:tr>
      <w:tr w:rsidR="000241E5" w:rsidRPr="000241E5" w14:paraId="71E3EF71"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5AF5AB33"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xml:space="preserve">Lešení </w:t>
            </w:r>
            <w:proofErr w:type="spellStart"/>
            <w:r w:rsidRPr="000241E5">
              <w:rPr>
                <w:rFonts w:ascii="Calibri" w:hAnsi="Calibri" w:cs="Calibri"/>
                <w:color w:val="000000"/>
                <w:sz w:val="20"/>
                <w:szCs w:val="20"/>
                <w:lang w:eastAsia="cs-CZ"/>
              </w:rPr>
              <w:t>Dod+Mont+Náj+Dopr</w:t>
            </w:r>
            <w:proofErr w:type="spellEnd"/>
          </w:p>
        </w:tc>
        <w:tc>
          <w:tcPr>
            <w:tcW w:w="896" w:type="dxa"/>
            <w:tcBorders>
              <w:top w:val="nil"/>
              <w:left w:val="nil"/>
              <w:bottom w:val="single" w:sz="4" w:space="0" w:color="auto"/>
              <w:right w:val="single" w:sz="4" w:space="0" w:color="auto"/>
            </w:tcBorders>
            <w:shd w:val="clear" w:color="auto" w:fill="auto"/>
            <w:noWrap/>
            <w:vAlign w:val="bottom"/>
            <w:hideMark/>
          </w:tcPr>
          <w:p w14:paraId="1DB59713"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5A717BAF"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13</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4EA2C2DD"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195</w:t>
            </w:r>
          </w:p>
        </w:tc>
        <w:tc>
          <w:tcPr>
            <w:tcW w:w="1667" w:type="dxa"/>
            <w:tcBorders>
              <w:top w:val="nil"/>
              <w:left w:val="nil"/>
              <w:bottom w:val="single" w:sz="4" w:space="0" w:color="auto"/>
              <w:right w:val="single" w:sz="8" w:space="0" w:color="auto"/>
            </w:tcBorders>
            <w:shd w:val="clear" w:color="auto" w:fill="auto"/>
            <w:noWrap/>
            <w:vAlign w:val="bottom"/>
            <w:hideMark/>
          </w:tcPr>
          <w:p w14:paraId="551A6D67"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2535</w:t>
            </w:r>
          </w:p>
        </w:tc>
      </w:tr>
      <w:tr w:rsidR="000241E5" w:rsidRPr="000241E5" w14:paraId="42BC6A7C"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5065B8E3"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Doprava materiálu a zaměstnanců</w:t>
            </w:r>
          </w:p>
        </w:tc>
        <w:tc>
          <w:tcPr>
            <w:tcW w:w="896" w:type="dxa"/>
            <w:tcBorders>
              <w:top w:val="nil"/>
              <w:left w:val="nil"/>
              <w:bottom w:val="single" w:sz="4" w:space="0" w:color="auto"/>
              <w:right w:val="single" w:sz="4" w:space="0" w:color="auto"/>
            </w:tcBorders>
            <w:shd w:val="clear" w:color="auto" w:fill="auto"/>
            <w:noWrap/>
            <w:vAlign w:val="bottom"/>
            <w:hideMark/>
          </w:tcPr>
          <w:p w14:paraId="6972B999"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soub</w:t>
            </w:r>
            <w:proofErr w:type="spellEnd"/>
          </w:p>
        </w:tc>
        <w:tc>
          <w:tcPr>
            <w:tcW w:w="912" w:type="dxa"/>
            <w:tcBorders>
              <w:top w:val="nil"/>
              <w:left w:val="nil"/>
              <w:bottom w:val="single" w:sz="4" w:space="0" w:color="auto"/>
              <w:right w:val="single" w:sz="4" w:space="0" w:color="auto"/>
            </w:tcBorders>
            <w:shd w:val="clear" w:color="auto" w:fill="auto"/>
            <w:noWrap/>
            <w:vAlign w:val="bottom"/>
            <w:hideMark/>
          </w:tcPr>
          <w:p w14:paraId="71471A51"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4FC9794E"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2000</w:t>
            </w:r>
          </w:p>
        </w:tc>
        <w:tc>
          <w:tcPr>
            <w:tcW w:w="1667" w:type="dxa"/>
            <w:tcBorders>
              <w:top w:val="nil"/>
              <w:left w:val="nil"/>
              <w:bottom w:val="single" w:sz="4" w:space="0" w:color="auto"/>
              <w:right w:val="single" w:sz="8" w:space="0" w:color="auto"/>
            </w:tcBorders>
            <w:shd w:val="clear" w:color="auto" w:fill="auto"/>
            <w:noWrap/>
            <w:vAlign w:val="bottom"/>
            <w:hideMark/>
          </w:tcPr>
          <w:p w14:paraId="7F3F841E"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2000</w:t>
            </w:r>
          </w:p>
        </w:tc>
      </w:tr>
      <w:tr w:rsidR="000241E5" w:rsidRPr="000241E5" w14:paraId="07EF1407"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514DECFD"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u w:val="single"/>
                <w:lang w:eastAsia="cs-CZ"/>
              </w:rPr>
            </w:pPr>
            <w:r w:rsidRPr="000241E5">
              <w:rPr>
                <w:rFonts w:ascii="Calibri" w:hAnsi="Calibri" w:cs="Calibri"/>
                <w:color w:val="000000"/>
                <w:sz w:val="20"/>
                <w:szCs w:val="20"/>
                <w:u w:val="single"/>
                <w:lang w:eastAsia="cs-CZ"/>
              </w:rPr>
              <w:t>Mezisoučet</w:t>
            </w:r>
          </w:p>
        </w:tc>
        <w:tc>
          <w:tcPr>
            <w:tcW w:w="896" w:type="dxa"/>
            <w:tcBorders>
              <w:top w:val="nil"/>
              <w:left w:val="nil"/>
              <w:bottom w:val="single" w:sz="4" w:space="0" w:color="auto"/>
              <w:right w:val="single" w:sz="4" w:space="0" w:color="auto"/>
            </w:tcBorders>
            <w:shd w:val="clear" w:color="auto" w:fill="auto"/>
            <w:noWrap/>
            <w:vAlign w:val="bottom"/>
            <w:hideMark/>
          </w:tcPr>
          <w:p w14:paraId="35898CDD"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912" w:type="dxa"/>
            <w:tcBorders>
              <w:top w:val="nil"/>
              <w:left w:val="nil"/>
              <w:bottom w:val="single" w:sz="4" w:space="0" w:color="auto"/>
              <w:right w:val="single" w:sz="4" w:space="0" w:color="auto"/>
            </w:tcBorders>
            <w:shd w:val="clear" w:color="auto" w:fill="auto"/>
            <w:noWrap/>
            <w:vAlign w:val="bottom"/>
            <w:hideMark/>
          </w:tcPr>
          <w:p w14:paraId="78EDC3C9"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1331" w:type="dxa"/>
            <w:tcBorders>
              <w:top w:val="nil"/>
              <w:left w:val="nil"/>
              <w:bottom w:val="single" w:sz="4" w:space="0" w:color="auto"/>
              <w:right w:val="single" w:sz="4" w:space="0" w:color="auto"/>
            </w:tcBorders>
            <w:shd w:val="clear" w:color="auto" w:fill="auto"/>
            <w:noWrap/>
            <w:vAlign w:val="bottom"/>
            <w:hideMark/>
          </w:tcPr>
          <w:p w14:paraId="547CFD7D"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1667" w:type="dxa"/>
            <w:tcBorders>
              <w:top w:val="nil"/>
              <w:left w:val="nil"/>
              <w:bottom w:val="single" w:sz="4" w:space="0" w:color="auto"/>
              <w:right w:val="single" w:sz="8" w:space="0" w:color="auto"/>
            </w:tcBorders>
            <w:shd w:val="clear" w:color="auto" w:fill="auto"/>
            <w:noWrap/>
            <w:vAlign w:val="bottom"/>
            <w:hideMark/>
          </w:tcPr>
          <w:p w14:paraId="5A158DD5"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u w:val="single"/>
                <w:lang w:eastAsia="cs-CZ"/>
              </w:rPr>
            </w:pPr>
            <w:r w:rsidRPr="000241E5">
              <w:rPr>
                <w:rFonts w:ascii="Calibri" w:hAnsi="Calibri" w:cs="Calibri"/>
                <w:color w:val="000000"/>
                <w:sz w:val="20"/>
                <w:szCs w:val="20"/>
                <w:u w:val="single"/>
                <w:lang w:eastAsia="cs-CZ"/>
              </w:rPr>
              <w:t>28892,20</w:t>
            </w:r>
          </w:p>
        </w:tc>
      </w:tr>
      <w:tr w:rsidR="000241E5" w:rsidRPr="000241E5" w14:paraId="3C65C8BD"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79DFF661"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Režie</w:t>
            </w:r>
          </w:p>
        </w:tc>
        <w:tc>
          <w:tcPr>
            <w:tcW w:w="896" w:type="dxa"/>
            <w:tcBorders>
              <w:top w:val="nil"/>
              <w:left w:val="nil"/>
              <w:bottom w:val="single" w:sz="4" w:space="0" w:color="auto"/>
              <w:right w:val="single" w:sz="4" w:space="0" w:color="auto"/>
            </w:tcBorders>
            <w:shd w:val="clear" w:color="auto" w:fill="auto"/>
            <w:noWrap/>
            <w:vAlign w:val="bottom"/>
            <w:hideMark/>
          </w:tcPr>
          <w:p w14:paraId="1FFBDD07"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w:t>
            </w:r>
          </w:p>
        </w:tc>
        <w:tc>
          <w:tcPr>
            <w:tcW w:w="912" w:type="dxa"/>
            <w:tcBorders>
              <w:top w:val="nil"/>
              <w:left w:val="nil"/>
              <w:bottom w:val="single" w:sz="4" w:space="0" w:color="auto"/>
              <w:right w:val="single" w:sz="4" w:space="0" w:color="auto"/>
            </w:tcBorders>
            <w:shd w:val="clear" w:color="auto" w:fill="auto"/>
            <w:noWrap/>
            <w:vAlign w:val="bottom"/>
            <w:hideMark/>
          </w:tcPr>
          <w:p w14:paraId="1C5B1DB4"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w:t>
            </w:r>
          </w:p>
        </w:tc>
        <w:tc>
          <w:tcPr>
            <w:tcW w:w="1331" w:type="dxa"/>
            <w:tcBorders>
              <w:top w:val="nil"/>
              <w:left w:val="nil"/>
              <w:bottom w:val="single" w:sz="4" w:space="0" w:color="auto"/>
              <w:right w:val="single" w:sz="4" w:space="0" w:color="auto"/>
            </w:tcBorders>
            <w:shd w:val="clear" w:color="auto" w:fill="auto"/>
            <w:noWrap/>
            <w:vAlign w:val="bottom"/>
            <w:hideMark/>
          </w:tcPr>
          <w:p w14:paraId="6E8F32CB"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1667" w:type="dxa"/>
            <w:tcBorders>
              <w:top w:val="nil"/>
              <w:left w:val="nil"/>
              <w:bottom w:val="single" w:sz="8" w:space="0" w:color="auto"/>
              <w:right w:val="single" w:sz="8" w:space="0" w:color="auto"/>
            </w:tcBorders>
            <w:shd w:val="clear" w:color="auto" w:fill="auto"/>
            <w:noWrap/>
            <w:vAlign w:val="bottom"/>
            <w:hideMark/>
          </w:tcPr>
          <w:p w14:paraId="069C7CA0"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1444,61</w:t>
            </w:r>
          </w:p>
        </w:tc>
      </w:tr>
      <w:tr w:rsidR="000241E5" w:rsidRPr="000241E5" w14:paraId="7BF0E77B" w14:textId="77777777" w:rsidTr="0028203D">
        <w:trPr>
          <w:trHeight w:val="20"/>
        </w:trPr>
        <w:tc>
          <w:tcPr>
            <w:tcW w:w="4692" w:type="dxa"/>
            <w:tcBorders>
              <w:top w:val="nil"/>
              <w:left w:val="single" w:sz="8" w:space="0" w:color="auto"/>
              <w:bottom w:val="nil"/>
              <w:right w:val="nil"/>
            </w:tcBorders>
            <w:shd w:val="clear" w:color="auto" w:fill="auto"/>
            <w:noWrap/>
            <w:vAlign w:val="bottom"/>
            <w:hideMark/>
          </w:tcPr>
          <w:p w14:paraId="27D2C07F"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896" w:type="dxa"/>
            <w:tcBorders>
              <w:top w:val="nil"/>
              <w:left w:val="nil"/>
              <w:bottom w:val="nil"/>
              <w:right w:val="nil"/>
            </w:tcBorders>
            <w:shd w:val="clear" w:color="auto" w:fill="auto"/>
            <w:noWrap/>
            <w:vAlign w:val="bottom"/>
            <w:hideMark/>
          </w:tcPr>
          <w:p w14:paraId="5B2F86B3"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
        </w:tc>
        <w:tc>
          <w:tcPr>
            <w:tcW w:w="912" w:type="dxa"/>
            <w:tcBorders>
              <w:top w:val="nil"/>
              <w:left w:val="nil"/>
              <w:bottom w:val="nil"/>
              <w:right w:val="nil"/>
            </w:tcBorders>
            <w:shd w:val="clear" w:color="auto" w:fill="auto"/>
            <w:noWrap/>
            <w:vAlign w:val="bottom"/>
            <w:hideMark/>
          </w:tcPr>
          <w:p w14:paraId="494F7491"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0837BBF7"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single" w:sz="8" w:space="0" w:color="auto"/>
            </w:tcBorders>
            <w:shd w:val="clear" w:color="auto" w:fill="auto"/>
            <w:noWrap/>
            <w:vAlign w:val="bottom"/>
            <w:hideMark/>
          </w:tcPr>
          <w:p w14:paraId="5D32ABAD"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r>
      <w:tr w:rsidR="000241E5" w:rsidRPr="000241E5" w14:paraId="2C9C28E1" w14:textId="77777777" w:rsidTr="0028203D">
        <w:trPr>
          <w:trHeight w:val="20"/>
        </w:trPr>
        <w:tc>
          <w:tcPr>
            <w:tcW w:w="46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ED5F81"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Pohled 7 Celkem bez DPH</w:t>
            </w:r>
          </w:p>
        </w:tc>
        <w:tc>
          <w:tcPr>
            <w:tcW w:w="896" w:type="dxa"/>
            <w:tcBorders>
              <w:top w:val="nil"/>
              <w:left w:val="nil"/>
              <w:bottom w:val="single" w:sz="8" w:space="0" w:color="auto"/>
              <w:right w:val="nil"/>
            </w:tcBorders>
            <w:shd w:val="clear" w:color="auto" w:fill="auto"/>
            <w:noWrap/>
            <w:vAlign w:val="bottom"/>
            <w:hideMark/>
          </w:tcPr>
          <w:p w14:paraId="2475C197"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912" w:type="dxa"/>
            <w:tcBorders>
              <w:top w:val="nil"/>
              <w:left w:val="nil"/>
              <w:bottom w:val="single" w:sz="8" w:space="0" w:color="auto"/>
              <w:right w:val="nil"/>
            </w:tcBorders>
            <w:shd w:val="clear" w:color="auto" w:fill="auto"/>
            <w:noWrap/>
            <w:vAlign w:val="bottom"/>
            <w:hideMark/>
          </w:tcPr>
          <w:p w14:paraId="54907CA5"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331" w:type="dxa"/>
            <w:tcBorders>
              <w:top w:val="nil"/>
              <w:left w:val="nil"/>
              <w:bottom w:val="single" w:sz="8" w:space="0" w:color="auto"/>
              <w:right w:val="nil"/>
            </w:tcBorders>
            <w:shd w:val="clear" w:color="auto" w:fill="auto"/>
            <w:noWrap/>
            <w:vAlign w:val="bottom"/>
            <w:hideMark/>
          </w:tcPr>
          <w:p w14:paraId="460AA806"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667"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21DCBF1B" w14:textId="77777777" w:rsidR="000241E5" w:rsidRPr="000241E5" w:rsidRDefault="000241E5" w:rsidP="000241E5">
            <w:pPr>
              <w:widowControl/>
              <w:suppressAutoHyphens w:val="0"/>
              <w:spacing w:line="240" w:lineRule="auto"/>
              <w:jc w:val="righ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30336,81</w:t>
            </w:r>
          </w:p>
        </w:tc>
      </w:tr>
      <w:tr w:rsidR="000241E5" w:rsidRPr="000241E5" w14:paraId="31491D8F" w14:textId="77777777" w:rsidTr="0028203D">
        <w:trPr>
          <w:trHeight w:val="20"/>
        </w:trPr>
        <w:tc>
          <w:tcPr>
            <w:tcW w:w="4692" w:type="dxa"/>
            <w:tcBorders>
              <w:top w:val="nil"/>
              <w:left w:val="nil"/>
              <w:bottom w:val="nil"/>
              <w:right w:val="nil"/>
            </w:tcBorders>
            <w:shd w:val="clear" w:color="auto" w:fill="auto"/>
            <w:noWrap/>
            <w:vAlign w:val="bottom"/>
            <w:hideMark/>
          </w:tcPr>
          <w:p w14:paraId="7DD910CF" w14:textId="77777777" w:rsidR="000241E5" w:rsidRPr="000241E5" w:rsidRDefault="000241E5" w:rsidP="000241E5">
            <w:pPr>
              <w:widowControl/>
              <w:suppressAutoHyphens w:val="0"/>
              <w:spacing w:line="240" w:lineRule="auto"/>
              <w:jc w:val="right"/>
              <w:textAlignment w:val="auto"/>
              <w:rPr>
                <w:rFonts w:ascii="Calibri" w:hAnsi="Calibri" w:cs="Calibri"/>
                <w:b/>
                <w:bCs/>
                <w:color w:val="000000"/>
                <w:sz w:val="20"/>
                <w:szCs w:val="20"/>
                <w:lang w:eastAsia="cs-CZ"/>
              </w:rPr>
            </w:pPr>
          </w:p>
        </w:tc>
        <w:tc>
          <w:tcPr>
            <w:tcW w:w="896" w:type="dxa"/>
            <w:tcBorders>
              <w:top w:val="nil"/>
              <w:left w:val="nil"/>
              <w:bottom w:val="nil"/>
              <w:right w:val="nil"/>
            </w:tcBorders>
            <w:shd w:val="clear" w:color="auto" w:fill="auto"/>
            <w:noWrap/>
            <w:vAlign w:val="bottom"/>
            <w:hideMark/>
          </w:tcPr>
          <w:p w14:paraId="0B66C392"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912" w:type="dxa"/>
            <w:tcBorders>
              <w:top w:val="nil"/>
              <w:left w:val="nil"/>
              <w:bottom w:val="nil"/>
              <w:right w:val="nil"/>
            </w:tcBorders>
            <w:shd w:val="clear" w:color="auto" w:fill="auto"/>
            <w:noWrap/>
            <w:vAlign w:val="bottom"/>
            <w:hideMark/>
          </w:tcPr>
          <w:p w14:paraId="006980F3"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6A8493A3"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nil"/>
            </w:tcBorders>
            <w:shd w:val="clear" w:color="auto" w:fill="auto"/>
            <w:noWrap/>
            <w:vAlign w:val="bottom"/>
            <w:hideMark/>
          </w:tcPr>
          <w:p w14:paraId="7B20B83E" w14:textId="77777777" w:rsidR="000241E5" w:rsidRPr="000241E5" w:rsidRDefault="000241E5" w:rsidP="000241E5">
            <w:pPr>
              <w:widowControl/>
              <w:suppressAutoHyphens w:val="0"/>
              <w:spacing w:line="240" w:lineRule="auto"/>
              <w:jc w:val="left"/>
              <w:textAlignment w:val="auto"/>
              <w:rPr>
                <w:sz w:val="20"/>
                <w:szCs w:val="20"/>
                <w:lang w:eastAsia="cs-CZ"/>
              </w:rPr>
            </w:pPr>
          </w:p>
        </w:tc>
      </w:tr>
      <w:tr w:rsidR="000241E5" w:rsidRPr="000241E5" w14:paraId="0F054791" w14:textId="77777777" w:rsidTr="0028203D">
        <w:trPr>
          <w:trHeight w:val="20"/>
        </w:trPr>
        <w:tc>
          <w:tcPr>
            <w:tcW w:w="4692" w:type="dxa"/>
            <w:tcBorders>
              <w:top w:val="nil"/>
              <w:left w:val="nil"/>
              <w:bottom w:val="nil"/>
              <w:right w:val="nil"/>
            </w:tcBorders>
            <w:shd w:val="clear" w:color="auto" w:fill="auto"/>
            <w:noWrap/>
            <w:vAlign w:val="bottom"/>
            <w:hideMark/>
          </w:tcPr>
          <w:p w14:paraId="5CFFB450"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896" w:type="dxa"/>
            <w:tcBorders>
              <w:top w:val="nil"/>
              <w:left w:val="nil"/>
              <w:bottom w:val="nil"/>
              <w:right w:val="nil"/>
            </w:tcBorders>
            <w:shd w:val="clear" w:color="auto" w:fill="auto"/>
            <w:noWrap/>
            <w:vAlign w:val="bottom"/>
            <w:hideMark/>
          </w:tcPr>
          <w:p w14:paraId="58B55833"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912" w:type="dxa"/>
            <w:tcBorders>
              <w:top w:val="nil"/>
              <w:left w:val="nil"/>
              <w:bottom w:val="nil"/>
              <w:right w:val="nil"/>
            </w:tcBorders>
            <w:shd w:val="clear" w:color="auto" w:fill="auto"/>
            <w:noWrap/>
            <w:vAlign w:val="bottom"/>
            <w:hideMark/>
          </w:tcPr>
          <w:p w14:paraId="40056F06"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2B81127F"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nil"/>
            </w:tcBorders>
            <w:shd w:val="clear" w:color="auto" w:fill="auto"/>
            <w:noWrap/>
            <w:vAlign w:val="bottom"/>
            <w:hideMark/>
          </w:tcPr>
          <w:p w14:paraId="11AF5966" w14:textId="77777777" w:rsidR="000241E5" w:rsidRPr="000241E5" w:rsidRDefault="000241E5" w:rsidP="000241E5">
            <w:pPr>
              <w:widowControl/>
              <w:suppressAutoHyphens w:val="0"/>
              <w:spacing w:line="240" w:lineRule="auto"/>
              <w:jc w:val="left"/>
              <w:textAlignment w:val="auto"/>
              <w:rPr>
                <w:sz w:val="20"/>
                <w:szCs w:val="20"/>
                <w:lang w:eastAsia="cs-CZ"/>
              </w:rPr>
            </w:pPr>
          </w:p>
        </w:tc>
      </w:tr>
      <w:tr w:rsidR="000241E5" w:rsidRPr="000241E5" w14:paraId="3F76A9FC" w14:textId="77777777" w:rsidTr="0028203D">
        <w:trPr>
          <w:trHeight w:val="20"/>
        </w:trPr>
        <w:tc>
          <w:tcPr>
            <w:tcW w:w="4692" w:type="dxa"/>
            <w:tcBorders>
              <w:top w:val="single" w:sz="8" w:space="0" w:color="auto"/>
              <w:left w:val="single" w:sz="8" w:space="0" w:color="auto"/>
              <w:bottom w:val="single" w:sz="8" w:space="0" w:color="auto"/>
              <w:right w:val="nil"/>
            </w:tcBorders>
            <w:shd w:val="clear" w:color="000000" w:fill="E7E6E6"/>
            <w:noWrap/>
            <w:hideMark/>
          </w:tcPr>
          <w:p w14:paraId="58975147"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u w:val="single"/>
                <w:lang w:eastAsia="cs-CZ"/>
              </w:rPr>
            </w:pPr>
            <w:r w:rsidRPr="000241E5">
              <w:rPr>
                <w:rFonts w:ascii="Calibri" w:hAnsi="Calibri" w:cs="Calibri"/>
                <w:color w:val="000000"/>
                <w:sz w:val="20"/>
                <w:szCs w:val="20"/>
                <w:u w:val="single"/>
                <w:lang w:eastAsia="cs-CZ"/>
              </w:rPr>
              <w:t>Oprava omítky u bočního vjezdu</w:t>
            </w:r>
          </w:p>
        </w:tc>
        <w:tc>
          <w:tcPr>
            <w:tcW w:w="896" w:type="dxa"/>
            <w:tcBorders>
              <w:top w:val="single" w:sz="8" w:space="0" w:color="auto"/>
              <w:left w:val="single" w:sz="8" w:space="0" w:color="auto"/>
              <w:bottom w:val="single" w:sz="8" w:space="0" w:color="auto"/>
              <w:right w:val="single" w:sz="4" w:space="0" w:color="auto"/>
            </w:tcBorders>
            <w:shd w:val="clear" w:color="000000" w:fill="E7E6E6"/>
            <w:noWrap/>
            <w:vAlign w:val="bottom"/>
            <w:hideMark/>
          </w:tcPr>
          <w:p w14:paraId="4015F532"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jednotka</w:t>
            </w:r>
          </w:p>
        </w:tc>
        <w:tc>
          <w:tcPr>
            <w:tcW w:w="912" w:type="dxa"/>
            <w:tcBorders>
              <w:top w:val="single" w:sz="8" w:space="0" w:color="auto"/>
              <w:left w:val="nil"/>
              <w:bottom w:val="single" w:sz="8" w:space="0" w:color="auto"/>
              <w:right w:val="single" w:sz="4" w:space="0" w:color="auto"/>
            </w:tcBorders>
            <w:shd w:val="clear" w:color="000000" w:fill="E7E6E6"/>
            <w:noWrap/>
            <w:vAlign w:val="bottom"/>
            <w:hideMark/>
          </w:tcPr>
          <w:p w14:paraId="256C684A"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množství</w:t>
            </w:r>
          </w:p>
        </w:tc>
        <w:tc>
          <w:tcPr>
            <w:tcW w:w="1331" w:type="dxa"/>
            <w:tcBorders>
              <w:top w:val="single" w:sz="8" w:space="0" w:color="auto"/>
              <w:left w:val="nil"/>
              <w:bottom w:val="single" w:sz="8" w:space="0" w:color="auto"/>
              <w:right w:val="single" w:sz="4" w:space="0" w:color="auto"/>
            </w:tcBorders>
            <w:shd w:val="clear" w:color="000000" w:fill="E7E6E6"/>
            <w:vAlign w:val="bottom"/>
            <w:hideMark/>
          </w:tcPr>
          <w:p w14:paraId="4AE9B2A7"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jednotková cena</w:t>
            </w:r>
          </w:p>
        </w:tc>
        <w:tc>
          <w:tcPr>
            <w:tcW w:w="1667" w:type="dxa"/>
            <w:tcBorders>
              <w:top w:val="single" w:sz="8" w:space="0" w:color="auto"/>
              <w:left w:val="nil"/>
              <w:bottom w:val="single" w:sz="8" w:space="0" w:color="auto"/>
              <w:right w:val="single" w:sz="8" w:space="0" w:color="auto"/>
            </w:tcBorders>
            <w:shd w:val="clear" w:color="000000" w:fill="E7E6E6"/>
            <w:noWrap/>
            <w:vAlign w:val="bottom"/>
            <w:hideMark/>
          </w:tcPr>
          <w:p w14:paraId="02778D5C"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Cena celkem bez DPH</w:t>
            </w:r>
          </w:p>
        </w:tc>
      </w:tr>
      <w:tr w:rsidR="000241E5" w:rsidRPr="000241E5" w14:paraId="1BB5794D"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4663FECB"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Otlučení omítky</w:t>
            </w:r>
          </w:p>
        </w:tc>
        <w:tc>
          <w:tcPr>
            <w:tcW w:w="896" w:type="dxa"/>
            <w:tcBorders>
              <w:top w:val="nil"/>
              <w:left w:val="nil"/>
              <w:bottom w:val="single" w:sz="4" w:space="0" w:color="auto"/>
              <w:right w:val="single" w:sz="4" w:space="0" w:color="auto"/>
            </w:tcBorders>
            <w:shd w:val="clear" w:color="auto" w:fill="auto"/>
            <w:noWrap/>
            <w:vAlign w:val="bottom"/>
            <w:hideMark/>
          </w:tcPr>
          <w:p w14:paraId="05327EDA"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7D392125"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15,5</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13B9923D"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177</w:t>
            </w:r>
          </w:p>
        </w:tc>
        <w:tc>
          <w:tcPr>
            <w:tcW w:w="1667" w:type="dxa"/>
            <w:tcBorders>
              <w:top w:val="nil"/>
              <w:left w:val="nil"/>
              <w:bottom w:val="single" w:sz="4" w:space="0" w:color="auto"/>
              <w:right w:val="single" w:sz="8" w:space="0" w:color="auto"/>
            </w:tcBorders>
            <w:shd w:val="clear" w:color="auto" w:fill="auto"/>
            <w:noWrap/>
            <w:vAlign w:val="bottom"/>
            <w:hideMark/>
          </w:tcPr>
          <w:p w14:paraId="512BE322"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2743,5</w:t>
            </w:r>
          </w:p>
        </w:tc>
      </w:tr>
      <w:tr w:rsidR="000241E5" w:rsidRPr="000241E5" w14:paraId="56E47F3D"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1BFB52AC"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xml:space="preserve">Proškrábání </w:t>
            </w:r>
            <w:proofErr w:type="spellStart"/>
            <w:r w:rsidRPr="000241E5">
              <w:rPr>
                <w:rFonts w:ascii="Calibri" w:hAnsi="Calibri" w:cs="Calibri"/>
                <w:color w:val="000000"/>
                <w:sz w:val="20"/>
                <w:szCs w:val="20"/>
                <w:lang w:eastAsia="cs-CZ"/>
              </w:rPr>
              <w:t>spar</w:t>
            </w:r>
            <w:proofErr w:type="spellEnd"/>
          </w:p>
        </w:tc>
        <w:tc>
          <w:tcPr>
            <w:tcW w:w="896" w:type="dxa"/>
            <w:tcBorders>
              <w:top w:val="nil"/>
              <w:left w:val="nil"/>
              <w:bottom w:val="single" w:sz="4" w:space="0" w:color="auto"/>
              <w:right w:val="single" w:sz="4" w:space="0" w:color="auto"/>
            </w:tcBorders>
            <w:shd w:val="clear" w:color="auto" w:fill="auto"/>
            <w:noWrap/>
            <w:vAlign w:val="bottom"/>
            <w:hideMark/>
          </w:tcPr>
          <w:p w14:paraId="139F3FD8"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mb</w:t>
            </w:r>
            <w:proofErr w:type="spellEnd"/>
          </w:p>
        </w:tc>
        <w:tc>
          <w:tcPr>
            <w:tcW w:w="912" w:type="dxa"/>
            <w:tcBorders>
              <w:top w:val="nil"/>
              <w:left w:val="nil"/>
              <w:bottom w:val="single" w:sz="4" w:space="0" w:color="auto"/>
              <w:right w:val="single" w:sz="4" w:space="0" w:color="auto"/>
            </w:tcBorders>
            <w:shd w:val="clear" w:color="auto" w:fill="auto"/>
            <w:noWrap/>
            <w:vAlign w:val="bottom"/>
            <w:hideMark/>
          </w:tcPr>
          <w:p w14:paraId="5F60ED26"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0</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2476C70A"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35</w:t>
            </w:r>
          </w:p>
        </w:tc>
        <w:tc>
          <w:tcPr>
            <w:tcW w:w="1667" w:type="dxa"/>
            <w:tcBorders>
              <w:top w:val="nil"/>
              <w:left w:val="nil"/>
              <w:bottom w:val="single" w:sz="4" w:space="0" w:color="auto"/>
              <w:right w:val="single" w:sz="8" w:space="0" w:color="auto"/>
            </w:tcBorders>
            <w:shd w:val="clear" w:color="auto" w:fill="auto"/>
            <w:noWrap/>
            <w:vAlign w:val="bottom"/>
            <w:hideMark/>
          </w:tcPr>
          <w:p w14:paraId="7BBE8440"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0</w:t>
            </w:r>
          </w:p>
        </w:tc>
      </w:tr>
      <w:tr w:rsidR="000241E5" w:rsidRPr="000241E5" w14:paraId="5E808D65"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16F227E5"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Čištění tlakovou vodou</w:t>
            </w:r>
          </w:p>
        </w:tc>
        <w:tc>
          <w:tcPr>
            <w:tcW w:w="896" w:type="dxa"/>
            <w:tcBorders>
              <w:top w:val="nil"/>
              <w:left w:val="nil"/>
              <w:bottom w:val="single" w:sz="4" w:space="0" w:color="auto"/>
              <w:right w:val="single" w:sz="4" w:space="0" w:color="auto"/>
            </w:tcBorders>
            <w:shd w:val="clear" w:color="auto" w:fill="auto"/>
            <w:noWrap/>
            <w:vAlign w:val="bottom"/>
            <w:hideMark/>
          </w:tcPr>
          <w:p w14:paraId="62F142C6"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5C9B83D0"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16</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551CB341"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55</w:t>
            </w:r>
          </w:p>
        </w:tc>
        <w:tc>
          <w:tcPr>
            <w:tcW w:w="1667" w:type="dxa"/>
            <w:tcBorders>
              <w:top w:val="nil"/>
              <w:left w:val="nil"/>
              <w:bottom w:val="single" w:sz="4" w:space="0" w:color="auto"/>
              <w:right w:val="single" w:sz="8" w:space="0" w:color="auto"/>
            </w:tcBorders>
            <w:shd w:val="clear" w:color="auto" w:fill="auto"/>
            <w:noWrap/>
            <w:vAlign w:val="bottom"/>
            <w:hideMark/>
          </w:tcPr>
          <w:p w14:paraId="4915A5A5"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880</w:t>
            </w:r>
          </w:p>
        </w:tc>
      </w:tr>
      <w:tr w:rsidR="000241E5" w:rsidRPr="000241E5" w14:paraId="66C33B6E"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04BD4F76"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Sušení a vysátí vysavačem</w:t>
            </w:r>
          </w:p>
        </w:tc>
        <w:tc>
          <w:tcPr>
            <w:tcW w:w="896" w:type="dxa"/>
            <w:tcBorders>
              <w:top w:val="nil"/>
              <w:left w:val="nil"/>
              <w:bottom w:val="single" w:sz="4" w:space="0" w:color="auto"/>
              <w:right w:val="single" w:sz="4" w:space="0" w:color="auto"/>
            </w:tcBorders>
            <w:shd w:val="clear" w:color="auto" w:fill="auto"/>
            <w:noWrap/>
            <w:vAlign w:val="bottom"/>
            <w:hideMark/>
          </w:tcPr>
          <w:p w14:paraId="6D9E0754"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628C1AD3"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16</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33EDED7D"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28</w:t>
            </w:r>
          </w:p>
        </w:tc>
        <w:tc>
          <w:tcPr>
            <w:tcW w:w="1667" w:type="dxa"/>
            <w:tcBorders>
              <w:top w:val="nil"/>
              <w:left w:val="nil"/>
              <w:bottom w:val="single" w:sz="4" w:space="0" w:color="auto"/>
              <w:right w:val="single" w:sz="8" w:space="0" w:color="auto"/>
            </w:tcBorders>
            <w:shd w:val="clear" w:color="auto" w:fill="auto"/>
            <w:noWrap/>
            <w:vAlign w:val="bottom"/>
            <w:hideMark/>
          </w:tcPr>
          <w:p w14:paraId="49BCB046"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448</w:t>
            </w:r>
          </w:p>
        </w:tc>
      </w:tr>
      <w:tr w:rsidR="000241E5" w:rsidRPr="000241E5" w14:paraId="6E23C5C8"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6ACBC82B"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Odvoz a likvidace suti</w:t>
            </w:r>
          </w:p>
        </w:tc>
        <w:tc>
          <w:tcPr>
            <w:tcW w:w="896" w:type="dxa"/>
            <w:tcBorders>
              <w:top w:val="nil"/>
              <w:left w:val="nil"/>
              <w:bottom w:val="single" w:sz="4" w:space="0" w:color="auto"/>
              <w:right w:val="single" w:sz="4" w:space="0" w:color="auto"/>
            </w:tcBorders>
            <w:shd w:val="clear" w:color="auto" w:fill="auto"/>
            <w:noWrap/>
            <w:vAlign w:val="bottom"/>
            <w:hideMark/>
          </w:tcPr>
          <w:p w14:paraId="26CB1854"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t</w:t>
            </w:r>
          </w:p>
        </w:tc>
        <w:tc>
          <w:tcPr>
            <w:tcW w:w="912" w:type="dxa"/>
            <w:tcBorders>
              <w:top w:val="nil"/>
              <w:left w:val="nil"/>
              <w:bottom w:val="single" w:sz="4" w:space="0" w:color="auto"/>
              <w:right w:val="single" w:sz="4" w:space="0" w:color="auto"/>
            </w:tcBorders>
            <w:shd w:val="clear" w:color="auto" w:fill="auto"/>
            <w:noWrap/>
            <w:vAlign w:val="bottom"/>
            <w:hideMark/>
          </w:tcPr>
          <w:p w14:paraId="587107FC"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1,2</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034C349A"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1350</w:t>
            </w:r>
          </w:p>
        </w:tc>
        <w:tc>
          <w:tcPr>
            <w:tcW w:w="1667" w:type="dxa"/>
            <w:tcBorders>
              <w:top w:val="nil"/>
              <w:left w:val="nil"/>
              <w:bottom w:val="single" w:sz="4" w:space="0" w:color="auto"/>
              <w:right w:val="single" w:sz="8" w:space="0" w:color="auto"/>
            </w:tcBorders>
            <w:shd w:val="clear" w:color="auto" w:fill="auto"/>
            <w:noWrap/>
            <w:vAlign w:val="bottom"/>
            <w:hideMark/>
          </w:tcPr>
          <w:p w14:paraId="1D8ABA8F"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1620</w:t>
            </w:r>
          </w:p>
        </w:tc>
      </w:tr>
      <w:tr w:rsidR="000241E5" w:rsidRPr="000241E5" w14:paraId="30C53F07"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6D678596"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Osazení pamětní desky</w:t>
            </w:r>
          </w:p>
        </w:tc>
        <w:tc>
          <w:tcPr>
            <w:tcW w:w="896" w:type="dxa"/>
            <w:tcBorders>
              <w:top w:val="nil"/>
              <w:left w:val="nil"/>
              <w:bottom w:val="single" w:sz="4" w:space="0" w:color="auto"/>
              <w:right w:val="single" w:sz="4" w:space="0" w:color="auto"/>
            </w:tcBorders>
            <w:shd w:val="clear" w:color="auto" w:fill="auto"/>
            <w:noWrap/>
            <w:vAlign w:val="bottom"/>
            <w:hideMark/>
          </w:tcPr>
          <w:p w14:paraId="377CB61E"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kpl</w:t>
            </w:r>
            <w:proofErr w:type="spellEnd"/>
          </w:p>
        </w:tc>
        <w:tc>
          <w:tcPr>
            <w:tcW w:w="912" w:type="dxa"/>
            <w:tcBorders>
              <w:top w:val="nil"/>
              <w:left w:val="nil"/>
              <w:bottom w:val="single" w:sz="4" w:space="0" w:color="auto"/>
              <w:right w:val="single" w:sz="4" w:space="0" w:color="auto"/>
            </w:tcBorders>
            <w:shd w:val="clear" w:color="auto" w:fill="auto"/>
            <w:noWrap/>
            <w:vAlign w:val="bottom"/>
            <w:hideMark/>
          </w:tcPr>
          <w:p w14:paraId="466362A8"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6DCCA4FD"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4550</w:t>
            </w:r>
          </w:p>
        </w:tc>
        <w:tc>
          <w:tcPr>
            <w:tcW w:w="1667" w:type="dxa"/>
            <w:tcBorders>
              <w:top w:val="nil"/>
              <w:left w:val="nil"/>
              <w:bottom w:val="single" w:sz="4" w:space="0" w:color="auto"/>
              <w:right w:val="single" w:sz="8" w:space="0" w:color="auto"/>
            </w:tcBorders>
            <w:shd w:val="clear" w:color="auto" w:fill="auto"/>
            <w:noWrap/>
            <w:vAlign w:val="bottom"/>
            <w:hideMark/>
          </w:tcPr>
          <w:p w14:paraId="5EE27592"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4550</w:t>
            </w:r>
          </w:p>
        </w:tc>
      </w:tr>
      <w:tr w:rsidR="000241E5" w:rsidRPr="000241E5" w14:paraId="490937B5"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1A0FB2FB"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Nová omítka tvrdá</w:t>
            </w:r>
          </w:p>
        </w:tc>
        <w:tc>
          <w:tcPr>
            <w:tcW w:w="896" w:type="dxa"/>
            <w:tcBorders>
              <w:top w:val="nil"/>
              <w:left w:val="nil"/>
              <w:bottom w:val="single" w:sz="4" w:space="0" w:color="auto"/>
              <w:right w:val="single" w:sz="4" w:space="0" w:color="auto"/>
            </w:tcBorders>
            <w:shd w:val="clear" w:color="auto" w:fill="auto"/>
            <w:noWrap/>
            <w:vAlign w:val="bottom"/>
            <w:hideMark/>
          </w:tcPr>
          <w:p w14:paraId="67520CF1"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51C75783"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15,5</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67750DE3"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1550</w:t>
            </w:r>
          </w:p>
        </w:tc>
        <w:tc>
          <w:tcPr>
            <w:tcW w:w="1667" w:type="dxa"/>
            <w:tcBorders>
              <w:top w:val="nil"/>
              <w:left w:val="nil"/>
              <w:bottom w:val="single" w:sz="4" w:space="0" w:color="auto"/>
              <w:right w:val="single" w:sz="8" w:space="0" w:color="auto"/>
            </w:tcBorders>
            <w:shd w:val="clear" w:color="auto" w:fill="auto"/>
            <w:noWrap/>
            <w:vAlign w:val="bottom"/>
            <w:hideMark/>
          </w:tcPr>
          <w:p w14:paraId="10A29A61"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24025</w:t>
            </w:r>
          </w:p>
        </w:tc>
      </w:tr>
      <w:tr w:rsidR="000241E5" w:rsidRPr="000241E5" w14:paraId="4CEB5716"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01AAE4A3"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xml:space="preserve">Lešení </w:t>
            </w:r>
            <w:proofErr w:type="spellStart"/>
            <w:r w:rsidRPr="000241E5">
              <w:rPr>
                <w:rFonts w:ascii="Calibri" w:hAnsi="Calibri" w:cs="Calibri"/>
                <w:color w:val="000000"/>
                <w:sz w:val="20"/>
                <w:szCs w:val="20"/>
                <w:lang w:eastAsia="cs-CZ"/>
              </w:rPr>
              <w:t>Dod+Mont+Náj+Dopr</w:t>
            </w:r>
            <w:proofErr w:type="spellEnd"/>
          </w:p>
        </w:tc>
        <w:tc>
          <w:tcPr>
            <w:tcW w:w="896" w:type="dxa"/>
            <w:tcBorders>
              <w:top w:val="nil"/>
              <w:left w:val="nil"/>
              <w:bottom w:val="single" w:sz="4" w:space="0" w:color="auto"/>
              <w:right w:val="single" w:sz="4" w:space="0" w:color="auto"/>
            </w:tcBorders>
            <w:shd w:val="clear" w:color="auto" w:fill="auto"/>
            <w:noWrap/>
            <w:vAlign w:val="bottom"/>
            <w:hideMark/>
          </w:tcPr>
          <w:p w14:paraId="1411F871"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1074B583"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45</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68641E61"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195</w:t>
            </w:r>
          </w:p>
        </w:tc>
        <w:tc>
          <w:tcPr>
            <w:tcW w:w="1667" w:type="dxa"/>
            <w:tcBorders>
              <w:top w:val="nil"/>
              <w:left w:val="nil"/>
              <w:bottom w:val="single" w:sz="4" w:space="0" w:color="auto"/>
              <w:right w:val="single" w:sz="8" w:space="0" w:color="auto"/>
            </w:tcBorders>
            <w:shd w:val="clear" w:color="auto" w:fill="auto"/>
            <w:noWrap/>
            <w:vAlign w:val="bottom"/>
            <w:hideMark/>
          </w:tcPr>
          <w:p w14:paraId="63EE6D7E"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8775</w:t>
            </w:r>
          </w:p>
        </w:tc>
      </w:tr>
      <w:tr w:rsidR="000241E5" w:rsidRPr="000241E5" w14:paraId="59644114"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7B78B870"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Doprava materiálu a zaměstnanců</w:t>
            </w:r>
          </w:p>
        </w:tc>
        <w:tc>
          <w:tcPr>
            <w:tcW w:w="896" w:type="dxa"/>
            <w:tcBorders>
              <w:top w:val="nil"/>
              <w:left w:val="nil"/>
              <w:bottom w:val="single" w:sz="4" w:space="0" w:color="auto"/>
              <w:right w:val="single" w:sz="4" w:space="0" w:color="auto"/>
            </w:tcBorders>
            <w:shd w:val="clear" w:color="auto" w:fill="auto"/>
            <w:noWrap/>
            <w:vAlign w:val="bottom"/>
            <w:hideMark/>
          </w:tcPr>
          <w:p w14:paraId="61488B89"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soub</w:t>
            </w:r>
            <w:proofErr w:type="spellEnd"/>
          </w:p>
        </w:tc>
        <w:tc>
          <w:tcPr>
            <w:tcW w:w="912" w:type="dxa"/>
            <w:tcBorders>
              <w:top w:val="nil"/>
              <w:left w:val="nil"/>
              <w:bottom w:val="single" w:sz="4" w:space="0" w:color="auto"/>
              <w:right w:val="single" w:sz="4" w:space="0" w:color="auto"/>
            </w:tcBorders>
            <w:shd w:val="clear" w:color="auto" w:fill="auto"/>
            <w:noWrap/>
            <w:vAlign w:val="bottom"/>
            <w:hideMark/>
          </w:tcPr>
          <w:p w14:paraId="371DE182"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106110CC"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3300</w:t>
            </w:r>
          </w:p>
        </w:tc>
        <w:tc>
          <w:tcPr>
            <w:tcW w:w="1667" w:type="dxa"/>
            <w:tcBorders>
              <w:top w:val="nil"/>
              <w:left w:val="nil"/>
              <w:bottom w:val="single" w:sz="4" w:space="0" w:color="auto"/>
              <w:right w:val="single" w:sz="8" w:space="0" w:color="auto"/>
            </w:tcBorders>
            <w:shd w:val="clear" w:color="auto" w:fill="auto"/>
            <w:noWrap/>
            <w:vAlign w:val="bottom"/>
            <w:hideMark/>
          </w:tcPr>
          <w:p w14:paraId="76CE0A0B"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3300</w:t>
            </w:r>
          </w:p>
        </w:tc>
      </w:tr>
      <w:tr w:rsidR="000241E5" w:rsidRPr="000241E5" w14:paraId="4FF240D9"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76218A7B"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u w:val="single"/>
                <w:lang w:eastAsia="cs-CZ"/>
              </w:rPr>
            </w:pPr>
            <w:r w:rsidRPr="000241E5">
              <w:rPr>
                <w:rFonts w:ascii="Calibri" w:hAnsi="Calibri" w:cs="Calibri"/>
                <w:color w:val="000000"/>
                <w:sz w:val="20"/>
                <w:szCs w:val="20"/>
                <w:u w:val="single"/>
                <w:lang w:eastAsia="cs-CZ"/>
              </w:rPr>
              <w:t>Mezisoučet</w:t>
            </w:r>
          </w:p>
        </w:tc>
        <w:tc>
          <w:tcPr>
            <w:tcW w:w="896" w:type="dxa"/>
            <w:tcBorders>
              <w:top w:val="nil"/>
              <w:left w:val="nil"/>
              <w:bottom w:val="single" w:sz="4" w:space="0" w:color="auto"/>
              <w:right w:val="single" w:sz="4" w:space="0" w:color="auto"/>
            </w:tcBorders>
            <w:shd w:val="clear" w:color="auto" w:fill="auto"/>
            <w:noWrap/>
            <w:vAlign w:val="bottom"/>
            <w:hideMark/>
          </w:tcPr>
          <w:p w14:paraId="7FCA984D"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912" w:type="dxa"/>
            <w:tcBorders>
              <w:top w:val="nil"/>
              <w:left w:val="nil"/>
              <w:bottom w:val="single" w:sz="4" w:space="0" w:color="auto"/>
              <w:right w:val="single" w:sz="4" w:space="0" w:color="auto"/>
            </w:tcBorders>
            <w:shd w:val="clear" w:color="auto" w:fill="auto"/>
            <w:noWrap/>
            <w:vAlign w:val="bottom"/>
            <w:hideMark/>
          </w:tcPr>
          <w:p w14:paraId="1A41B97C"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1331" w:type="dxa"/>
            <w:tcBorders>
              <w:top w:val="nil"/>
              <w:left w:val="nil"/>
              <w:bottom w:val="single" w:sz="4" w:space="0" w:color="auto"/>
              <w:right w:val="single" w:sz="4" w:space="0" w:color="auto"/>
            </w:tcBorders>
            <w:shd w:val="clear" w:color="auto" w:fill="auto"/>
            <w:noWrap/>
            <w:vAlign w:val="bottom"/>
            <w:hideMark/>
          </w:tcPr>
          <w:p w14:paraId="66759918"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1667" w:type="dxa"/>
            <w:tcBorders>
              <w:top w:val="nil"/>
              <w:left w:val="nil"/>
              <w:bottom w:val="single" w:sz="4" w:space="0" w:color="auto"/>
              <w:right w:val="single" w:sz="8" w:space="0" w:color="auto"/>
            </w:tcBorders>
            <w:shd w:val="clear" w:color="auto" w:fill="auto"/>
            <w:noWrap/>
            <w:vAlign w:val="bottom"/>
            <w:hideMark/>
          </w:tcPr>
          <w:p w14:paraId="487F1FC2"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u w:val="single"/>
                <w:lang w:eastAsia="cs-CZ"/>
              </w:rPr>
            </w:pPr>
            <w:r w:rsidRPr="000241E5">
              <w:rPr>
                <w:rFonts w:ascii="Calibri" w:hAnsi="Calibri" w:cs="Calibri"/>
                <w:color w:val="000000"/>
                <w:sz w:val="20"/>
                <w:szCs w:val="20"/>
                <w:u w:val="single"/>
                <w:lang w:eastAsia="cs-CZ"/>
              </w:rPr>
              <w:t>46341,50</w:t>
            </w:r>
          </w:p>
        </w:tc>
      </w:tr>
      <w:tr w:rsidR="000241E5" w:rsidRPr="000241E5" w14:paraId="62F81B4C" w14:textId="77777777" w:rsidTr="0028203D">
        <w:trPr>
          <w:trHeight w:val="20"/>
        </w:trPr>
        <w:tc>
          <w:tcPr>
            <w:tcW w:w="4692" w:type="dxa"/>
            <w:tcBorders>
              <w:top w:val="nil"/>
              <w:left w:val="single" w:sz="8" w:space="0" w:color="auto"/>
              <w:bottom w:val="single" w:sz="8" w:space="0" w:color="auto"/>
              <w:right w:val="single" w:sz="4" w:space="0" w:color="auto"/>
            </w:tcBorders>
            <w:shd w:val="clear" w:color="auto" w:fill="auto"/>
            <w:noWrap/>
            <w:vAlign w:val="bottom"/>
            <w:hideMark/>
          </w:tcPr>
          <w:p w14:paraId="1BAEA9D7"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Režie</w:t>
            </w:r>
          </w:p>
        </w:tc>
        <w:tc>
          <w:tcPr>
            <w:tcW w:w="896" w:type="dxa"/>
            <w:tcBorders>
              <w:top w:val="nil"/>
              <w:left w:val="nil"/>
              <w:bottom w:val="single" w:sz="8" w:space="0" w:color="auto"/>
              <w:right w:val="single" w:sz="4" w:space="0" w:color="auto"/>
            </w:tcBorders>
            <w:shd w:val="clear" w:color="auto" w:fill="auto"/>
            <w:noWrap/>
            <w:vAlign w:val="bottom"/>
            <w:hideMark/>
          </w:tcPr>
          <w:p w14:paraId="16B64AE4"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w:t>
            </w:r>
          </w:p>
        </w:tc>
        <w:tc>
          <w:tcPr>
            <w:tcW w:w="912" w:type="dxa"/>
            <w:tcBorders>
              <w:top w:val="nil"/>
              <w:left w:val="nil"/>
              <w:bottom w:val="single" w:sz="8" w:space="0" w:color="auto"/>
              <w:right w:val="single" w:sz="4" w:space="0" w:color="auto"/>
            </w:tcBorders>
            <w:shd w:val="clear" w:color="auto" w:fill="auto"/>
            <w:noWrap/>
            <w:vAlign w:val="bottom"/>
            <w:hideMark/>
          </w:tcPr>
          <w:p w14:paraId="6A63BFA1"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w:t>
            </w:r>
          </w:p>
        </w:tc>
        <w:tc>
          <w:tcPr>
            <w:tcW w:w="1331" w:type="dxa"/>
            <w:tcBorders>
              <w:top w:val="nil"/>
              <w:left w:val="nil"/>
              <w:bottom w:val="single" w:sz="8" w:space="0" w:color="auto"/>
              <w:right w:val="single" w:sz="4" w:space="0" w:color="auto"/>
            </w:tcBorders>
            <w:shd w:val="clear" w:color="auto" w:fill="auto"/>
            <w:noWrap/>
            <w:vAlign w:val="bottom"/>
            <w:hideMark/>
          </w:tcPr>
          <w:p w14:paraId="0FBB632D"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1667" w:type="dxa"/>
            <w:tcBorders>
              <w:top w:val="nil"/>
              <w:left w:val="nil"/>
              <w:bottom w:val="single" w:sz="8" w:space="0" w:color="auto"/>
              <w:right w:val="single" w:sz="8" w:space="0" w:color="auto"/>
            </w:tcBorders>
            <w:shd w:val="clear" w:color="auto" w:fill="auto"/>
            <w:noWrap/>
            <w:vAlign w:val="bottom"/>
            <w:hideMark/>
          </w:tcPr>
          <w:p w14:paraId="22D8671A"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2317,08</w:t>
            </w:r>
          </w:p>
        </w:tc>
      </w:tr>
      <w:tr w:rsidR="000241E5" w:rsidRPr="000241E5" w14:paraId="74215A7B" w14:textId="77777777" w:rsidTr="0028203D">
        <w:trPr>
          <w:trHeight w:val="20"/>
        </w:trPr>
        <w:tc>
          <w:tcPr>
            <w:tcW w:w="4692" w:type="dxa"/>
            <w:tcBorders>
              <w:top w:val="nil"/>
              <w:left w:val="single" w:sz="8" w:space="0" w:color="auto"/>
              <w:bottom w:val="nil"/>
              <w:right w:val="nil"/>
            </w:tcBorders>
            <w:shd w:val="clear" w:color="auto" w:fill="auto"/>
            <w:noWrap/>
            <w:vAlign w:val="bottom"/>
            <w:hideMark/>
          </w:tcPr>
          <w:p w14:paraId="633C1E0E"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896" w:type="dxa"/>
            <w:tcBorders>
              <w:top w:val="nil"/>
              <w:left w:val="nil"/>
              <w:bottom w:val="nil"/>
              <w:right w:val="nil"/>
            </w:tcBorders>
            <w:shd w:val="clear" w:color="auto" w:fill="auto"/>
            <w:noWrap/>
            <w:vAlign w:val="bottom"/>
            <w:hideMark/>
          </w:tcPr>
          <w:p w14:paraId="1459EB10"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
        </w:tc>
        <w:tc>
          <w:tcPr>
            <w:tcW w:w="912" w:type="dxa"/>
            <w:tcBorders>
              <w:top w:val="nil"/>
              <w:left w:val="nil"/>
              <w:bottom w:val="nil"/>
              <w:right w:val="nil"/>
            </w:tcBorders>
            <w:shd w:val="clear" w:color="auto" w:fill="auto"/>
            <w:noWrap/>
            <w:vAlign w:val="bottom"/>
            <w:hideMark/>
          </w:tcPr>
          <w:p w14:paraId="589B6E79"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5DE9F17F"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single" w:sz="8" w:space="0" w:color="auto"/>
            </w:tcBorders>
            <w:shd w:val="clear" w:color="auto" w:fill="auto"/>
            <w:noWrap/>
            <w:vAlign w:val="bottom"/>
            <w:hideMark/>
          </w:tcPr>
          <w:p w14:paraId="72E2714C"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r>
      <w:tr w:rsidR="000241E5" w:rsidRPr="000241E5" w14:paraId="13AF78CF" w14:textId="77777777" w:rsidTr="0028203D">
        <w:trPr>
          <w:trHeight w:val="20"/>
        </w:trPr>
        <w:tc>
          <w:tcPr>
            <w:tcW w:w="46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9913D9"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Pohled 7 Celkem bez DPH</w:t>
            </w:r>
          </w:p>
        </w:tc>
        <w:tc>
          <w:tcPr>
            <w:tcW w:w="896" w:type="dxa"/>
            <w:tcBorders>
              <w:top w:val="nil"/>
              <w:left w:val="nil"/>
              <w:bottom w:val="single" w:sz="8" w:space="0" w:color="auto"/>
              <w:right w:val="nil"/>
            </w:tcBorders>
            <w:shd w:val="clear" w:color="auto" w:fill="auto"/>
            <w:noWrap/>
            <w:vAlign w:val="bottom"/>
            <w:hideMark/>
          </w:tcPr>
          <w:p w14:paraId="119B4CB8"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912" w:type="dxa"/>
            <w:tcBorders>
              <w:top w:val="nil"/>
              <w:left w:val="nil"/>
              <w:bottom w:val="single" w:sz="8" w:space="0" w:color="auto"/>
              <w:right w:val="nil"/>
            </w:tcBorders>
            <w:shd w:val="clear" w:color="auto" w:fill="auto"/>
            <w:noWrap/>
            <w:vAlign w:val="bottom"/>
            <w:hideMark/>
          </w:tcPr>
          <w:p w14:paraId="0DDADD01"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331" w:type="dxa"/>
            <w:tcBorders>
              <w:top w:val="nil"/>
              <w:left w:val="nil"/>
              <w:bottom w:val="single" w:sz="8" w:space="0" w:color="auto"/>
              <w:right w:val="nil"/>
            </w:tcBorders>
            <w:shd w:val="clear" w:color="auto" w:fill="auto"/>
            <w:noWrap/>
            <w:vAlign w:val="bottom"/>
            <w:hideMark/>
          </w:tcPr>
          <w:p w14:paraId="205D1EA5"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667"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2F6D6B05" w14:textId="77777777" w:rsidR="000241E5" w:rsidRPr="000241E5" w:rsidRDefault="000241E5" w:rsidP="000241E5">
            <w:pPr>
              <w:widowControl/>
              <w:suppressAutoHyphens w:val="0"/>
              <w:spacing w:line="240" w:lineRule="auto"/>
              <w:jc w:val="righ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48658,58</w:t>
            </w:r>
          </w:p>
        </w:tc>
      </w:tr>
      <w:tr w:rsidR="000241E5" w:rsidRPr="000241E5" w14:paraId="31290D1D" w14:textId="77777777" w:rsidTr="0028203D">
        <w:trPr>
          <w:trHeight w:val="20"/>
        </w:trPr>
        <w:tc>
          <w:tcPr>
            <w:tcW w:w="4692" w:type="dxa"/>
            <w:tcBorders>
              <w:top w:val="nil"/>
              <w:left w:val="nil"/>
              <w:bottom w:val="nil"/>
              <w:right w:val="nil"/>
            </w:tcBorders>
            <w:shd w:val="clear" w:color="auto" w:fill="auto"/>
            <w:noWrap/>
            <w:vAlign w:val="bottom"/>
            <w:hideMark/>
          </w:tcPr>
          <w:p w14:paraId="4DBA5672" w14:textId="77777777" w:rsidR="000241E5" w:rsidRPr="000241E5" w:rsidRDefault="000241E5" w:rsidP="000241E5">
            <w:pPr>
              <w:widowControl/>
              <w:suppressAutoHyphens w:val="0"/>
              <w:spacing w:line="240" w:lineRule="auto"/>
              <w:jc w:val="right"/>
              <w:textAlignment w:val="auto"/>
              <w:rPr>
                <w:rFonts w:ascii="Calibri" w:hAnsi="Calibri" w:cs="Calibri"/>
                <w:b/>
                <w:bCs/>
                <w:color w:val="000000"/>
                <w:sz w:val="20"/>
                <w:szCs w:val="20"/>
                <w:lang w:eastAsia="cs-CZ"/>
              </w:rPr>
            </w:pPr>
          </w:p>
        </w:tc>
        <w:tc>
          <w:tcPr>
            <w:tcW w:w="896" w:type="dxa"/>
            <w:tcBorders>
              <w:top w:val="nil"/>
              <w:left w:val="nil"/>
              <w:bottom w:val="nil"/>
              <w:right w:val="nil"/>
            </w:tcBorders>
            <w:shd w:val="clear" w:color="auto" w:fill="auto"/>
            <w:noWrap/>
            <w:vAlign w:val="bottom"/>
            <w:hideMark/>
          </w:tcPr>
          <w:p w14:paraId="00932491"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912" w:type="dxa"/>
            <w:tcBorders>
              <w:top w:val="nil"/>
              <w:left w:val="nil"/>
              <w:bottom w:val="nil"/>
              <w:right w:val="nil"/>
            </w:tcBorders>
            <w:shd w:val="clear" w:color="auto" w:fill="auto"/>
            <w:noWrap/>
            <w:vAlign w:val="bottom"/>
            <w:hideMark/>
          </w:tcPr>
          <w:p w14:paraId="27EE774A"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02631699"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nil"/>
            </w:tcBorders>
            <w:shd w:val="clear" w:color="auto" w:fill="auto"/>
            <w:noWrap/>
            <w:vAlign w:val="bottom"/>
            <w:hideMark/>
          </w:tcPr>
          <w:p w14:paraId="2E6699DA" w14:textId="77777777" w:rsidR="000241E5" w:rsidRPr="000241E5" w:rsidRDefault="000241E5" w:rsidP="000241E5">
            <w:pPr>
              <w:widowControl/>
              <w:suppressAutoHyphens w:val="0"/>
              <w:spacing w:line="240" w:lineRule="auto"/>
              <w:jc w:val="left"/>
              <w:textAlignment w:val="auto"/>
              <w:rPr>
                <w:sz w:val="20"/>
                <w:szCs w:val="20"/>
                <w:lang w:eastAsia="cs-CZ"/>
              </w:rPr>
            </w:pPr>
          </w:p>
        </w:tc>
      </w:tr>
      <w:tr w:rsidR="000241E5" w:rsidRPr="000241E5" w14:paraId="73D1A4CB" w14:textId="77777777" w:rsidTr="0028203D">
        <w:trPr>
          <w:trHeight w:val="20"/>
        </w:trPr>
        <w:tc>
          <w:tcPr>
            <w:tcW w:w="4692" w:type="dxa"/>
            <w:tcBorders>
              <w:top w:val="nil"/>
              <w:left w:val="nil"/>
              <w:bottom w:val="nil"/>
              <w:right w:val="nil"/>
            </w:tcBorders>
            <w:shd w:val="clear" w:color="auto" w:fill="auto"/>
            <w:noWrap/>
            <w:vAlign w:val="bottom"/>
            <w:hideMark/>
          </w:tcPr>
          <w:p w14:paraId="0EE8DA42"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896" w:type="dxa"/>
            <w:tcBorders>
              <w:top w:val="nil"/>
              <w:left w:val="nil"/>
              <w:bottom w:val="nil"/>
              <w:right w:val="nil"/>
            </w:tcBorders>
            <w:shd w:val="clear" w:color="auto" w:fill="auto"/>
            <w:noWrap/>
            <w:vAlign w:val="bottom"/>
            <w:hideMark/>
          </w:tcPr>
          <w:p w14:paraId="1609C11A"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912" w:type="dxa"/>
            <w:tcBorders>
              <w:top w:val="nil"/>
              <w:left w:val="nil"/>
              <w:bottom w:val="nil"/>
              <w:right w:val="nil"/>
            </w:tcBorders>
            <w:shd w:val="clear" w:color="auto" w:fill="auto"/>
            <w:noWrap/>
            <w:vAlign w:val="bottom"/>
            <w:hideMark/>
          </w:tcPr>
          <w:p w14:paraId="0F41B73C"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671F3E24"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nil"/>
            </w:tcBorders>
            <w:shd w:val="clear" w:color="auto" w:fill="auto"/>
            <w:noWrap/>
            <w:vAlign w:val="bottom"/>
            <w:hideMark/>
          </w:tcPr>
          <w:p w14:paraId="349FDC42" w14:textId="77777777" w:rsidR="000241E5" w:rsidRPr="000241E5" w:rsidRDefault="000241E5" w:rsidP="000241E5">
            <w:pPr>
              <w:widowControl/>
              <w:suppressAutoHyphens w:val="0"/>
              <w:spacing w:line="240" w:lineRule="auto"/>
              <w:jc w:val="left"/>
              <w:textAlignment w:val="auto"/>
              <w:rPr>
                <w:sz w:val="20"/>
                <w:szCs w:val="20"/>
                <w:lang w:eastAsia="cs-CZ"/>
              </w:rPr>
            </w:pPr>
          </w:p>
        </w:tc>
      </w:tr>
      <w:tr w:rsidR="000241E5" w:rsidRPr="000241E5" w14:paraId="479ACE9B" w14:textId="77777777" w:rsidTr="0028203D">
        <w:trPr>
          <w:trHeight w:val="20"/>
        </w:trPr>
        <w:tc>
          <w:tcPr>
            <w:tcW w:w="4692" w:type="dxa"/>
            <w:tcBorders>
              <w:top w:val="single" w:sz="8" w:space="0" w:color="auto"/>
              <w:left w:val="single" w:sz="8" w:space="0" w:color="auto"/>
              <w:bottom w:val="single" w:sz="8" w:space="0" w:color="auto"/>
              <w:right w:val="nil"/>
            </w:tcBorders>
            <w:shd w:val="clear" w:color="000000" w:fill="E7E6E6"/>
            <w:noWrap/>
            <w:hideMark/>
          </w:tcPr>
          <w:p w14:paraId="4CABF143"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u w:val="single"/>
                <w:lang w:eastAsia="cs-CZ"/>
              </w:rPr>
            </w:pPr>
            <w:r w:rsidRPr="000241E5">
              <w:rPr>
                <w:rFonts w:ascii="Calibri" w:hAnsi="Calibri" w:cs="Calibri"/>
                <w:color w:val="000000"/>
                <w:sz w:val="20"/>
                <w:szCs w:val="20"/>
                <w:u w:val="single"/>
                <w:lang w:eastAsia="cs-CZ"/>
              </w:rPr>
              <w:t>Oprava omítky + integrovaného koryta</w:t>
            </w:r>
          </w:p>
        </w:tc>
        <w:tc>
          <w:tcPr>
            <w:tcW w:w="896" w:type="dxa"/>
            <w:tcBorders>
              <w:top w:val="single" w:sz="8" w:space="0" w:color="auto"/>
              <w:left w:val="single" w:sz="8" w:space="0" w:color="auto"/>
              <w:bottom w:val="single" w:sz="8" w:space="0" w:color="auto"/>
              <w:right w:val="single" w:sz="4" w:space="0" w:color="auto"/>
            </w:tcBorders>
            <w:shd w:val="clear" w:color="000000" w:fill="E7E6E6"/>
            <w:noWrap/>
            <w:vAlign w:val="bottom"/>
            <w:hideMark/>
          </w:tcPr>
          <w:p w14:paraId="7B53785E"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jednotka</w:t>
            </w:r>
          </w:p>
        </w:tc>
        <w:tc>
          <w:tcPr>
            <w:tcW w:w="912" w:type="dxa"/>
            <w:tcBorders>
              <w:top w:val="single" w:sz="8" w:space="0" w:color="auto"/>
              <w:left w:val="nil"/>
              <w:bottom w:val="single" w:sz="8" w:space="0" w:color="auto"/>
              <w:right w:val="single" w:sz="4" w:space="0" w:color="auto"/>
            </w:tcBorders>
            <w:shd w:val="clear" w:color="000000" w:fill="E7E6E6"/>
            <w:noWrap/>
            <w:vAlign w:val="bottom"/>
            <w:hideMark/>
          </w:tcPr>
          <w:p w14:paraId="4C3DB6F8"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množství</w:t>
            </w:r>
          </w:p>
        </w:tc>
        <w:tc>
          <w:tcPr>
            <w:tcW w:w="1331" w:type="dxa"/>
            <w:tcBorders>
              <w:top w:val="single" w:sz="8" w:space="0" w:color="auto"/>
              <w:left w:val="nil"/>
              <w:bottom w:val="single" w:sz="8" w:space="0" w:color="auto"/>
              <w:right w:val="single" w:sz="4" w:space="0" w:color="auto"/>
            </w:tcBorders>
            <w:shd w:val="clear" w:color="000000" w:fill="E7E6E6"/>
            <w:vAlign w:val="bottom"/>
            <w:hideMark/>
          </w:tcPr>
          <w:p w14:paraId="76A115A4"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jednotková cena</w:t>
            </w:r>
          </w:p>
        </w:tc>
        <w:tc>
          <w:tcPr>
            <w:tcW w:w="1667" w:type="dxa"/>
            <w:tcBorders>
              <w:top w:val="single" w:sz="8" w:space="0" w:color="auto"/>
              <w:left w:val="nil"/>
              <w:bottom w:val="single" w:sz="8" w:space="0" w:color="auto"/>
              <w:right w:val="single" w:sz="8" w:space="0" w:color="auto"/>
            </w:tcBorders>
            <w:shd w:val="clear" w:color="000000" w:fill="E7E6E6"/>
            <w:noWrap/>
            <w:vAlign w:val="bottom"/>
            <w:hideMark/>
          </w:tcPr>
          <w:p w14:paraId="1CC834B5"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Cena celkem bez DPH</w:t>
            </w:r>
          </w:p>
        </w:tc>
      </w:tr>
      <w:tr w:rsidR="000241E5" w:rsidRPr="000241E5" w14:paraId="15C00D5A"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18F4FBC2"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Otlučení omítky</w:t>
            </w:r>
          </w:p>
        </w:tc>
        <w:tc>
          <w:tcPr>
            <w:tcW w:w="896" w:type="dxa"/>
            <w:tcBorders>
              <w:top w:val="nil"/>
              <w:left w:val="nil"/>
              <w:bottom w:val="single" w:sz="4" w:space="0" w:color="auto"/>
              <w:right w:val="single" w:sz="4" w:space="0" w:color="auto"/>
            </w:tcBorders>
            <w:shd w:val="clear" w:color="auto" w:fill="auto"/>
            <w:noWrap/>
            <w:vAlign w:val="bottom"/>
            <w:hideMark/>
          </w:tcPr>
          <w:p w14:paraId="096B0717"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69FBA703"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14,7</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76431DFD"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177</w:t>
            </w:r>
          </w:p>
        </w:tc>
        <w:tc>
          <w:tcPr>
            <w:tcW w:w="1667" w:type="dxa"/>
            <w:tcBorders>
              <w:top w:val="nil"/>
              <w:left w:val="nil"/>
              <w:bottom w:val="single" w:sz="4" w:space="0" w:color="auto"/>
              <w:right w:val="single" w:sz="8" w:space="0" w:color="auto"/>
            </w:tcBorders>
            <w:shd w:val="clear" w:color="auto" w:fill="auto"/>
            <w:noWrap/>
            <w:vAlign w:val="bottom"/>
            <w:hideMark/>
          </w:tcPr>
          <w:p w14:paraId="07E27570"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2601,9</w:t>
            </w:r>
          </w:p>
        </w:tc>
      </w:tr>
      <w:tr w:rsidR="000241E5" w:rsidRPr="000241E5" w14:paraId="219902B6"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03CCEA00"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xml:space="preserve">Proškrábání </w:t>
            </w:r>
            <w:proofErr w:type="spellStart"/>
            <w:r w:rsidRPr="000241E5">
              <w:rPr>
                <w:rFonts w:ascii="Calibri" w:hAnsi="Calibri" w:cs="Calibri"/>
                <w:color w:val="000000"/>
                <w:sz w:val="20"/>
                <w:szCs w:val="20"/>
                <w:lang w:eastAsia="cs-CZ"/>
              </w:rPr>
              <w:t>spar</w:t>
            </w:r>
            <w:proofErr w:type="spellEnd"/>
          </w:p>
        </w:tc>
        <w:tc>
          <w:tcPr>
            <w:tcW w:w="896" w:type="dxa"/>
            <w:tcBorders>
              <w:top w:val="nil"/>
              <w:left w:val="nil"/>
              <w:bottom w:val="single" w:sz="4" w:space="0" w:color="auto"/>
              <w:right w:val="single" w:sz="4" w:space="0" w:color="auto"/>
            </w:tcBorders>
            <w:shd w:val="clear" w:color="auto" w:fill="auto"/>
            <w:noWrap/>
            <w:vAlign w:val="bottom"/>
            <w:hideMark/>
          </w:tcPr>
          <w:p w14:paraId="6739AD3B"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mb</w:t>
            </w:r>
            <w:proofErr w:type="spellEnd"/>
          </w:p>
        </w:tc>
        <w:tc>
          <w:tcPr>
            <w:tcW w:w="912" w:type="dxa"/>
            <w:tcBorders>
              <w:top w:val="nil"/>
              <w:left w:val="nil"/>
              <w:bottom w:val="single" w:sz="4" w:space="0" w:color="auto"/>
              <w:right w:val="single" w:sz="4" w:space="0" w:color="auto"/>
            </w:tcBorders>
            <w:shd w:val="clear" w:color="auto" w:fill="auto"/>
            <w:noWrap/>
            <w:vAlign w:val="bottom"/>
            <w:hideMark/>
          </w:tcPr>
          <w:p w14:paraId="2AB7A938"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0</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62E39BB0"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35</w:t>
            </w:r>
          </w:p>
        </w:tc>
        <w:tc>
          <w:tcPr>
            <w:tcW w:w="1667" w:type="dxa"/>
            <w:tcBorders>
              <w:top w:val="nil"/>
              <w:left w:val="nil"/>
              <w:bottom w:val="single" w:sz="4" w:space="0" w:color="auto"/>
              <w:right w:val="single" w:sz="8" w:space="0" w:color="auto"/>
            </w:tcBorders>
            <w:shd w:val="clear" w:color="auto" w:fill="auto"/>
            <w:noWrap/>
            <w:vAlign w:val="bottom"/>
            <w:hideMark/>
          </w:tcPr>
          <w:p w14:paraId="50D8A0AE"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0</w:t>
            </w:r>
          </w:p>
        </w:tc>
      </w:tr>
      <w:tr w:rsidR="000241E5" w:rsidRPr="000241E5" w14:paraId="18F14934"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0609CF3F"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Čištění tlakovou vodou</w:t>
            </w:r>
          </w:p>
        </w:tc>
        <w:tc>
          <w:tcPr>
            <w:tcW w:w="896" w:type="dxa"/>
            <w:tcBorders>
              <w:top w:val="nil"/>
              <w:left w:val="nil"/>
              <w:bottom w:val="single" w:sz="4" w:space="0" w:color="auto"/>
              <w:right w:val="single" w:sz="4" w:space="0" w:color="auto"/>
            </w:tcBorders>
            <w:shd w:val="clear" w:color="auto" w:fill="auto"/>
            <w:noWrap/>
            <w:vAlign w:val="bottom"/>
            <w:hideMark/>
          </w:tcPr>
          <w:p w14:paraId="4160502B"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26F068E0"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14,7</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6FF41863"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55</w:t>
            </w:r>
          </w:p>
        </w:tc>
        <w:tc>
          <w:tcPr>
            <w:tcW w:w="1667" w:type="dxa"/>
            <w:tcBorders>
              <w:top w:val="nil"/>
              <w:left w:val="nil"/>
              <w:bottom w:val="single" w:sz="4" w:space="0" w:color="auto"/>
              <w:right w:val="single" w:sz="8" w:space="0" w:color="auto"/>
            </w:tcBorders>
            <w:shd w:val="clear" w:color="auto" w:fill="auto"/>
            <w:noWrap/>
            <w:vAlign w:val="bottom"/>
            <w:hideMark/>
          </w:tcPr>
          <w:p w14:paraId="025884F4"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808,5</w:t>
            </w:r>
          </w:p>
        </w:tc>
      </w:tr>
      <w:tr w:rsidR="000241E5" w:rsidRPr="000241E5" w14:paraId="39ED4CAD"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7B920B15"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Sušení a vysátí vysavačem</w:t>
            </w:r>
          </w:p>
        </w:tc>
        <w:tc>
          <w:tcPr>
            <w:tcW w:w="896" w:type="dxa"/>
            <w:tcBorders>
              <w:top w:val="nil"/>
              <w:left w:val="nil"/>
              <w:bottom w:val="single" w:sz="4" w:space="0" w:color="auto"/>
              <w:right w:val="single" w:sz="4" w:space="0" w:color="auto"/>
            </w:tcBorders>
            <w:shd w:val="clear" w:color="auto" w:fill="auto"/>
            <w:noWrap/>
            <w:vAlign w:val="bottom"/>
            <w:hideMark/>
          </w:tcPr>
          <w:p w14:paraId="2CC02881"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62DEAAB6"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14,7</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1347FDC2"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28</w:t>
            </w:r>
          </w:p>
        </w:tc>
        <w:tc>
          <w:tcPr>
            <w:tcW w:w="1667" w:type="dxa"/>
            <w:tcBorders>
              <w:top w:val="nil"/>
              <w:left w:val="nil"/>
              <w:bottom w:val="single" w:sz="4" w:space="0" w:color="auto"/>
              <w:right w:val="single" w:sz="8" w:space="0" w:color="auto"/>
            </w:tcBorders>
            <w:shd w:val="clear" w:color="auto" w:fill="auto"/>
            <w:noWrap/>
            <w:vAlign w:val="bottom"/>
            <w:hideMark/>
          </w:tcPr>
          <w:p w14:paraId="4BDEB5B2"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411,6</w:t>
            </w:r>
          </w:p>
        </w:tc>
      </w:tr>
      <w:tr w:rsidR="000241E5" w:rsidRPr="000241E5" w14:paraId="3CB49E94"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5FA3489C"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Odvoz a likvidace suti</w:t>
            </w:r>
          </w:p>
        </w:tc>
        <w:tc>
          <w:tcPr>
            <w:tcW w:w="896" w:type="dxa"/>
            <w:tcBorders>
              <w:top w:val="nil"/>
              <w:left w:val="nil"/>
              <w:bottom w:val="single" w:sz="4" w:space="0" w:color="auto"/>
              <w:right w:val="single" w:sz="4" w:space="0" w:color="auto"/>
            </w:tcBorders>
            <w:shd w:val="clear" w:color="auto" w:fill="auto"/>
            <w:noWrap/>
            <w:vAlign w:val="bottom"/>
            <w:hideMark/>
          </w:tcPr>
          <w:p w14:paraId="1625789E"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t</w:t>
            </w:r>
          </w:p>
        </w:tc>
        <w:tc>
          <w:tcPr>
            <w:tcW w:w="912" w:type="dxa"/>
            <w:tcBorders>
              <w:top w:val="nil"/>
              <w:left w:val="nil"/>
              <w:bottom w:val="single" w:sz="4" w:space="0" w:color="auto"/>
              <w:right w:val="single" w:sz="4" w:space="0" w:color="auto"/>
            </w:tcBorders>
            <w:shd w:val="clear" w:color="auto" w:fill="auto"/>
            <w:noWrap/>
            <w:vAlign w:val="bottom"/>
            <w:hideMark/>
          </w:tcPr>
          <w:p w14:paraId="3691071D"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1,1</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74CAA279"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1350</w:t>
            </w:r>
          </w:p>
        </w:tc>
        <w:tc>
          <w:tcPr>
            <w:tcW w:w="1667" w:type="dxa"/>
            <w:tcBorders>
              <w:top w:val="nil"/>
              <w:left w:val="nil"/>
              <w:bottom w:val="single" w:sz="4" w:space="0" w:color="auto"/>
              <w:right w:val="single" w:sz="8" w:space="0" w:color="auto"/>
            </w:tcBorders>
            <w:shd w:val="clear" w:color="auto" w:fill="auto"/>
            <w:noWrap/>
            <w:vAlign w:val="bottom"/>
            <w:hideMark/>
          </w:tcPr>
          <w:p w14:paraId="1CC7EBFA"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1485</w:t>
            </w:r>
          </w:p>
        </w:tc>
      </w:tr>
      <w:tr w:rsidR="000241E5" w:rsidRPr="000241E5" w14:paraId="3BCFACBD"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7834558D"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Oprava integrovaného koryta</w:t>
            </w:r>
          </w:p>
        </w:tc>
        <w:tc>
          <w:tcPr>
            <w:tcW w:w="896" w:type="dxa"/>
            <w:tcBorders>
              <w:top w:val="nil"/>
              <w:left w:val="nil"/>
              <w:bottom w:val="single" w:sz="4" w:space="0" w:color="auto"/>
              <w:right w:val="single" w:sz="4" w:space="0" w:color="auto"/>
            </w:tcBorders>
            <w:shd w:val="clear" w:color="auto" w:fill="auto"/>
            <w:noWrap/>
            <w:vAlign w:val="bottom"/>
            <w:hideMark/>
          </w:tcPr>
          <w:p w14:paraId="0AC2EE7F"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mb</w:t>
            </w:r>
            <w:proofErr w:type="spellEnd"/>
          </w:p>
        </w:tc>
        <w:tc>
          <w:tcPr>
            <w:tcW w:w="912" w:type="dxa"/>
            <w:tcBorders>
              <w:top w:val="nil"/>
              <w:left w:val="nil"/>
              <w:bottom w:val="single" w:sz="4" w:space="0" w:color="auto"/>
              <w:right w:val="single" w:sz="4" w:space="0" w:color="auto"/>
            </w:tcBorders>
            <w:shd w:val="clear" w:color="auto" w:fill="auto"/>
            <w:noWrap/>
            <w:vAlign w:val="bottom"/>
            <w:hideMark/>
          </w:tcPr>
          <w:p w14:paraId="734443BE"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12,2</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1CE7C66A"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1350</w:t>
            </w:r>
          </w:p>
        </w:tc>
        <w:tc>
          <w:tcPr>
            <w:tcW w:w="1667" w:type="dxa"/>
            <w:tcBorders>
              <w:top w:val="nil"/>
              <w:left w:val="nil"/>
              <w:bottom w:val="single" w:sz="4" w:space="0" w:color="auto"/>
              <w:right w:val="single" w:sz="8" w:space="0" w:color="auto"/>
            </w:tcBorders>
            <w:shd w:val="clear" w:color="auto" w:fill="auto"/>
            <w:noWrap/>
            <w:vAlign w:val="bottom"/>
            <w:hideMark/>
          </w:tcPr>
          <w:p w14:paraId="02B383B0"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16470</w:t>
            </w:r>
          </w:p>
        </w:tc>
      </w:tr>
      <w:tr w:rsidR="000241E5" w:rsidRPr="000241E5" w14:paraId="190857AC"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2922922D"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Nová omítka tvrdá</w:t>
            </w:r>
          </w:p>
        </w:tc>
        <w:tc>
          <w:tcPr>
            <w:tcW w:w="896" w:type="dxa"/>
            <w:tcBorders>
              <w:top w:val="nil"/>
              <w:left w:val="nil"/>
              <w:bottom w:val="single" w:sz="4" w:space="0" w:color="auto"/>
              <w:right w:val="single" w:sz="4" w:space="0" w:color="auto"/>
            </w:tcBorders>
            <w:shd w:val="clear" w:color="auto" w:fill="auto"/>
            <w:noWrap/>
            <w:vAlign w:val="bottom"/>
            <w:hideMark/>
          </w:tcPr>
          <w:p w14:paraId="2E4E85B7"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156C8E42"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14,7</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009A261D"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1550</w:t>
            </w:r>
          </w:p>
        </w:tc>
        <w:tc>
          <w:tcPr>
            <w:tcW w:w="1667" w:type="dxa"/>
            <w:tcBorders>
              <w:top w:val="nil"/>
              <w:left w:val="nil"/>
              <w:bottom w:val="single" w:sz="4" w:space="0" w:color="auto"/>
              <w:right w:val="single" w:sz="8" w:space="0" w:color="auto"/>
            </w:tcBorders>
            <w:shd w:val="clear" w:color="auto" w:fill="auto"/>
            <w:noWrap/>
            <w:vAlign w:val="bottom"/>
            <w:hideMark/>
          </w:tcPr>
          <w:p w14:paraId="34B4D97D"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22785</w:t>
            </w:r>
          </w:p>
        </w:tc>
      </w:tr>
      <w:tr w:rsidR="000241E5" w:rsidRPr="000241E5" w14:paraId="1962D8A3"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7018167E"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xml:space="preserve">Lešení </w:t>
            </w:r>
            <w:proofErr w:type="spellStart"/>
            <w:r w:rsidRPr="000241E5">
              <w:rPr>
                <w:rFonts w:ascii="Calibri" w:hAnsi="Calibri" w:cs="Calibri"/>
                <w:color w:val="000000"/>
                <w:sz w:val="20"/>
                <w:szCs w:val="20"/>
                <w:lang w:eastAsia="cs-CZ"/>
              </w:rPr>
              <w:t>Dod+Mont+Náj+Dopr</w:t>
            </w:r>
            <w:proofErr w:type="spellEnd"/>
          </w:p>
        </w:tc>
        <w:tc>
          <w:tcPr>
            <w:tcW w:w="896" w:type="dxa"/>
            <w:tcBorders>
              <w:top w:val="nil"/>
              <w:left w:val="nil"/>
              <w:bottom w:val="single" w:sz="4" w:space="0" w:color="auto"/>
              <w:right w:val="single" w:sz="4" w:space="0" w:color="auto"/>
            </w:tcBorders>
            <w:shd w:val="clear" w:color="auto" w:fill="auto"/>
            <w:noWrap/>
            <w:vAlign w:val="bottom"/>
            <w:hideMark/>
          </w:tcPr>
          <w:p w14:paraId="6723E063"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66641AE4"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42,7</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2968905F"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195</w:t>
            </w:r>
          </w:p>
        </w:tc>
        <w:tc>
          <w:tcPr>
            <w:tcW w:w="1667" w:type="dxa"/>
            <w:tcBorders>
              <w:top w:val="nil"/>
              <w:left w:val="nil"/>
              <w:bottom w:val="single" w:sz="4" w:space="0" w:color="auto"/>
              <w:right w:val="single" w:sz="8" w:space="0" w:color="auto"/>
            </w:tcBorders>
            <w:shd w:val="clear" w:color="auto" w:fill="auto"/>
            <w:noWrap/>
            <w:vAlign w:val="bottom"/>
            <w:hideMark/>
          </w:tcPr>
          <w:p w14:paraId="2B774370"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8326,5</w:t>
            </w:r>
          </w:p>
        </w:tc>
      </w:tr>
      <w:tr w:rsidR="000241E5" w:rsidRPr="000241E5" w14:paraId="5ED3DC42"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001D9A7E"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Doprava materiálu a zaměstnanců</w:t>
            </w:r>
          </w:p>
        </w:tc>
        <w:tc>
          <w:tcPr>
            <w:tcW w:w="896" w:type="dxa"/>
            <w:tcBorders>
              <w:top w:val="nil"/>
              <w:left w:val="nil"/>
              <w:bottom w:val="single" w:sz="4" w:space="0" w:color="auto"/>
              <w:right w:val="single" w:sz="4" w:space="0" w:color="auto"/>
            </w:tcBorders>
            <w:shd w:val="clear" w:color="auto" w:fill="auto"/>
            <w:noWrap/>
            <w:vAlign w:val="bottom"/>
            <w:hideMark/>
          </w:tcPr>
          <w:p w14:paraId="0ABC8CDF"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soub</w:t>
            </w:r>
            <w:proofErr w:type="spellEnd"/>
          </w:p>
        </w:tc>
        <w:tc>
          <w:tcPr>
            <w:tcW w:w="912" w:type="dxa"/>
            <w:tcBorders>
              <w:top w:val="nil"/>
              <w:left w:val="nil"/>
              <w:bottom w:val="single" w:sz="4" w:space="0" w:color="auto"/>
              <w:right w:val="single" w:sz="4" w:space="0" w:color="auto"/>
            </w:tcBorders>
            <w:shd w:val="clear" w:color="auto" w:fill="auto"/>
            <w:noWrap/>
            <w:vAlign w:val="bottom"/>
            <w:hideMark/>
          </w:tcPr>
          <w:p w14:paraId="7E750A38"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6B16124C"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4000</w:t>
            </w:r>
          </w:p>
        </w:tc>
        <w:tc>
          <w:tcPr>
            <w:tcW w:w="1667" w:type="dxa"/>
            <w:tcBorders>
              <w:top w:val="nil"/>
              <w:left w:val="nil"/>
              <w:bottom w:val="single" w:sz="4" w:space="0" w:color="auto"/>
              <w:right w:val="single" w:sz="8" w:space="0" w:color="auto"/>
            </w:tcBorders>
            <w:shd w:val="clear" w:color="auto" w:fill="auto"/>
            <w:noWrap/>
            <w:vAlign w:val="bottom"/>
            <w:hideMark/>
          </w:tcPr>
          <w:p w14:paraId="48C8EA5D"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4000</w:t>
            </w:r>
          </w:p>
        </w:tc>
      </w:tr>
      <w:tr w:rsidR="000241E5" w:rsidRPr="000241E5" w14:paraId="7227D66E"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00B5AE17"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u w:val="single"/>
                <w:lang w:eastAsia="cs-CZ"/>
              </w:rPr>
            </w:pPr>
            <w:r w:rsidRPr="000241E5">
              <w:rPr>
                <w:rFonts w:ascii="Calibri" w:hAnsi="Calibri" w:cs="Calibri"/>
                <w:color w:val="000000"/>
                <w:sz w:val="20"/>
                <w:szCs w:val="20"/>
                <w:u w:val="single"/>
                <w:lang w:eastAsia="cs-CZ"/>
              </w:rPr>
              <w:t>Mezisoučet</w:t>
            </w:r>
          </w:p>
        </w:tc>
        <w:tc>
          <w:tcPr>
            <w:tcW w:w="896" w:type="dxa"/>
            <w:tcBorders>
              <w:top w:val="nil"/>
              <w:left w:val="nil"/>
              <w:bottom w:val="single" w:sz="4" w:space="0" w:color="auto"/>
              <w:right w:val="single" w:sz="4" w:space="0" w:color="auto"/>
            </w:tcBorders>
            <w:shd w:val="clear" w:color="auto" w:fill="auto"/>
            <w:noWrap/>
            <w:vAlign w:val="bottom"/>
            <w:hideMark/>
          </w:tcPr>
          <w:p w14:paraId="54E4613A"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912" w:type="dxa"/>
            <w:tcBorders>
              <w:top w:val="nil"/>
              <w:left w:val="nil"/>
              <w:bottom w:val="single" w:sz="4" w:space="0" w:color="auto"/>
              <w:right w:val="single" w:sz="4" w:space="0" w:color="auto"/>
            </w:tcBorders>
            <w:shd w:val="clear" w:color="auto" w:fill="auto"/>
            <w:noWrap/>
            <w:vAlign w:val="bottom"/>
            <w:hideMark/>
          </w:tcPr>
          <w:p w14:paraId="5872C2BD"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1331" w:type="dxa"/>
            <w:tcBorders>
              <w:top w:val="nil"/>
              <w:left w:val="nil"/>
              <w:bottom w:val="single" w:sz="4" w:space="0" w:color="auto"/>
              <w:right w:val="single" w:sz="4" w:space="0" w:color="auto"/>
            </w:tcBorders>
            <w:shd w:val="clear" w:color="auto" w:fill="auto"/>
            <w:noWrap/>
            <w:vAlign w:val="bottom"/>
            <w:hideMark/>
          </w:tcPr>
          <w:p w14:paraId="45A5BBB4"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1667" w:type="dxa"/>
            <w:tcBorders>
              <w:top w:val="nil"/>
              <w:left w:val="nil"/>
              <w:bottom w:val="single" w:sz="4" w:space="0" w:color="auto"/>
              <w:right w:val="single" w:sz="8" w:space="0" w:color="auto"/>
            </w:tcBorders>
            <w:shd w:val="clear" w:color="auto" w:fill="auto"/>
            <w:noWrap/>
            <w:vAlign w:val="bottom"/>
            <w:hideMark/>
          </w:tcPr>
          <w:p w14:paraId="021EC994"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u w:val="single"/>
                <w:lang w:eastAsia="cs-CZ"/>
              </w:rPr>
            </w:pPr>
            <w:r w:rsidRPr="000241E5">
              <w:rPr>
                <w:rFonts w:ascii="Calibri" w:hAnsi="Calibri" w:cs="Calibri"/>
                <w:color w:val="000000"/>
                <w:sz w:val="20"/>
                <w:szCs w:val="20"/>
                <w:u w:val="single"/>
                <w:lang w:eastAsia="cs-CZ"/>
              </w:rPr>
              <w:t>56888,50</w:t>
            </w:r>
          </w:p>
        </w:tc>
      </w:tr>
      <w:tr w:rsidR="000241E5" w:rsidRPr="000241E5" w14:paraId="47151A32"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7D5A257B"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Režie</w:t>
            </w:r>
          </w:p>
        </w:tc>
        <w:tc>
          <w:tcPr>
            <w:tcW w:w="896" w:type="dxa"/>
            <w:tcBorders>
              <w:top w:val="nil"/>
              <w:left w:val="nil"/>
              <w:bottom w:val="single" w:sz="4" w:space="0" w:color="auto"/>
              <w:right w:val="single" w:sz="4" w:space="0" w:color="auto"/>
            </w:tcBorders>
            <w:shd w:val="clear" w:color="auto" w:fill="auto"/>
            <w:noWrap/>
            <w:vAlign w:val="bottom"/>
            <w:hideMark/>
          </w:tcPr>
          <w:p w14:paraId="065CE9A1"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w:t>
            </w:r>
          </w:p>
        </w:tc>
        <w:tc>
          <w:tcPr>
            <w:tcW w:w="912" w:type="dxa"/>
            <w:tcBorders>
              <w:top w:val="nil"/>
              <w:left w:val="nil"/>
              <w:bottom w:val="single" w:sz="4" w:space="0" w:color="auto"/>
              <w:right w:val="single" w:sz="4" w:space="0" w:color="auto"/>
            </w:tcBorders>
            <w:shd w:val="clear" w:color="auto" w:fill="auto"/>
            <w:noWrap/>
            <w:vAlign w:val="bottom"/>
            <w:hideMark/>
          </w:tcPr>
          <w:p w14:paraId="357B8866"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w:t>
            </w:r>
          </w:p>
        </w:tc>
        <w:tc>
          <w:tcPr>
            <w:tcW w:w="1331" w:type="dxa"/>
            <w:tcBorders>
              <w:top w:val="nil"/>
              <w:left w:val="nil"/>
              <w:bottom w:val="single" w:sz="4" w:space="0" w:color="auto"/>
              <w:right w:val="single" w:sz="4" w:space="0" w:color="auto"/>
            </w:tcBorders>
            <w:shd w:val="clear" w:color="auto" w:fill="auto"/>
            <w:noWrap/>
            <w:vAlign w:val="bottom"/>
            <w:hideMark/>
          </w:tcPr>
          <w:p w14:paraId="5F2C92C2"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1667" w:type="dxa"/>
            <w:tcBorders>
              <w:top w:val="nil"/>
              <w:left w:val="nil"/>
              <w:bottom w:val="single" w:sz="4" w:space="0" w:color="auto"/>
              <w:right w:val="single" w:sz="8" w:space="0" w:color="auto"/>
            </w:tcBorders>
            <w:shd w:val="clear" w:color="auto" w:fill="auto"/>
            <w:noWrap/>
            <w:vAlign w:val="bottom"/>
            <w:hideMark/>
          </w:tcPr>
          <w:p w14:paraId="4C071749"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2844,43</w:t>
            </w:r>
          </w:p>
        </w:tc>
      </w:tr>
      <w:tr w:rsidR="000241E5" w:rsidRPr="000241E5" w14:paraId="60FC56F5" w14:textId="77777777" w:rsidTr="0028203D">
        <w:trPr>
          <w:trHeight w:val="20"/>
        </w:trPr>
        <w:tc>
          <w:tcPr>
            <w:tcW w:w="4692" w:type="dxa"/>
            <w:tcBorders>
              <w:top w:val="nil"/>
              <w:left w:val="single" w:sz="8" w:space="0" w:color="auto"/>
              <w:bottom w:val="nil"/>
              <w:right w:val="nil"/>
            </w:tcBorders>
            <w:shd w:val="clear" w:color="auto" w:fill="auto"/>
            <w:noWrap/>
            <w:vAlign w:val="bottom"/>
            <w:hideMark/>
          </w:tcPr>
          <w:p w14:paraId="0F9ABF5E"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896" w:type="dxa"/>
            <w:tcBorders>
              <w:top w:val="nil"/>
              <w:left w:val="nil"/>
              <w:bottom w:val="nil"/>
              <w:right w:val="nil"/>
            </w:tcBorders>
            <w:shd w:val="clear" w:color="auto" w:fill="auto"/>
            <w:noWrap/>
            <w:vAlign w:val="bottom"/>
            <w:hideMark/>
          </w:tcPr>
          <w:p w14:paraId="3EAC2C66"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
        </w:tc>
        <w:tc>
          <w:tcPr>
            <w:tcW w:w="912" w:type="dxa"/>
            <w:tcBorders>
              <w:top w:val="nil"/>
              <w:left w:val="nil"/>
              <w:bottom w:val="nil"/>
              <w:right w:val="nil"/>
            </w:tcBorders>
            <w:shd w:val="clear" w:color="auto" w:fill="auto"/>
            <w:noWrap/>
            <w:vAlign w:val="bottom"/>
            <w:hideMark/>
          </w:tcPr>
          <w:p w14:paraId="6E30282F"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488278D4"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single" w:sz="8" w:space="0" w:color="auto"/>
            </w:tcBorders>
            <w:shd w:val="clear" w:color="auto" w:fill="auto"/>
            <w:noWrap/>
            <w:vAlign w:val="bottom"/>
            <w:hideMark/>
          </w:tcPr>
          <w:p w14:paraId="50622A44"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r>
      <w:tr w:rsidR="000241E5" w:rsidRPr="000241E5" w14:paraId="6D69312D" w14:textId="77777777" w:rsidTr="0028203D">
        <w:trPr>
          <w:trHeight w:val="20"/>
        </w:trPr>
        <w:tc>
          <w:tcPr>
            <w:tcW w:w="46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A0D031"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lastRenderedPageBreak/>
              <w:t>Oprava omítky celkem</w:t>
            </w:r>
          </w:p>
        </w:tc>
        <w:tc>
          <w:tcPr>
            <w:tcW w:w="896" w:type="dxa"/>
            <w:tcBorders>
              <w:top w:val="nil"/>
              <w:left w:val="nil"/>
              <w:bottom w:val="single" w:sz="8" w:space="0" w:color="auto"/>
              <w:right w:val="nil"/>
            </w:tcBorders>
            <w:shd w:val="clear" w:color="auto" w:fill="auto"/>
            <w:noWrap/>
            <w:vAlign w:val="bottom"/>
            <w:hideMark/>
          </w:tcPr>
          <w:p w14:paraId="735FC3CF"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912" w:type="dxa"/>
            <w:tcBorders>
              <w:top w:val="nil"/>
              <w:left w:val="nil"/>
              <w:bottom w:val="single" w:sz="8" w:space="0" w:color="auto"/>
              <w:right w:val="nil"/>
            </w:tcBorders>
            <w:shd w:val="clear" w:color="auto" w:fill="auto"/>
            <w:noWrap/>
            <w:vAlign w:val="bottom"/>
            <w:hideMark/>
          </w:tcPr>
          <w:p w14:paraId="3BE7DE80"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331" w:type="dxa"/>
            <w:tcBorders>
              <w:top w:val="nil"/>
              <w:left w:val="nil"/>
              <w:bottom w:val="single" w:sz="8" w:space="0" w:color="auto"/>
              <w:right w:val="nil"/>
            </w:tcBorders>
            <w:shd w:val="clear" w:color="auto" w:fill="auto"/>
            <w:noWrap/>
            <w:vAlign w:val="bottom"/>
            <w:hideMark/>
          </w:tcPr>
          <w:p w14:paraId="494FA98B"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667"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1028198F" w14:textId="77777777" w:rsidR="000241E5" w:rsidRPr="000241E5" w:rsidRDefault="000241E5" w:rsidP="000241E5">
            <w:pPr>
              <w:widowControl/>
              <w:suppressAutoHyphens w:val="0"/>
              <w:spacing w:line="240" w:lineRule="auto"/>
              <w:jc w:val="righ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59732,93</w:t>
            </w:r>
          </w:p>
        </w:tc>
      </w:tr>
      <w:tr w:rsidR="000241E5" w:rsidRPr="000241E5" w14:paraId="43D9182C" w14:textId="77777777" w:rsidTr="0028203D">
        <w:trPr>
          <w:trHeight w:val="20"/>
        </w:trPr>
        <w:tc>
          <w:tcPr>
            <w:tcW w:w="4692" w:type="dxa"/>
            <w:tcBorders>
              <w:top w:val="nil"/>
              <w:left w:val="nil"/>
              <w:bottom w:val="nil"/>
              <w:right w:val="nil"/>
            </w:tcBorders>
            <w:shd w:val="clear" w:color="auto" w:fill="auto"/>
            <w:noWrap/>
            <w:vAlign w:val="bottom"/>
            <w:hideMark/>
          </w:tcPr>
          <w:p w14:paraId="77908E52" w14:textId="77777777" w:rsidR="000241E5" w:rsidRPr="000241E5" w:rsidRDefault="000241E5" w:rsidP="000241E5">
            <w:pPr>
              <w:widowControl/>
              <w:suppressAutoHyphens w:val="0"/>
              <w:spacing w:line="240" w:lineRule="auto"/>
              <w:jc w:val="right"/>
              <w:textAlignment w:val="auto"/>
              <w:rPr>
                <w:rFonts w:ascii="Calibri" w:hAnsi="Calibri" w:cs="Calibri"/>
                <w:b/>
                <w:bCs/>
                <w:color w:val="000000"/>
                <w:sz w:val="20"/>
                <w:szCs w:val="20"/>
                <w:lang w:eastAsia="cs-CZ"/>
              </w:rPr>
            </w:pPr>
          </w:p>
        </w:tc>
        <w:tc>
          <w:tcPr>
            <w:tcW w:w="896" w:type="dxa"/>
            <w:tcBorders>
              <w:top w:val="nil"/>
              <w:left w:val="nil"/>
              <w:bottom w:val="nil"/>
              <w:right w:val="nil"/>
            </w:tcBorders>
            <w:shd w:val="clear" w:color="auto" w:fill="auto"/>
            <w:noWrap/>
            <w:vAlign w:val="bottom"/>
            <w:hideMark/>
          </w:tcPr>
          <w:p w14:paraId="7FB0CD1B"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912" w:type="dxa"/>
            <w:tcBorders>
              <w:top w:val="nil"/>
              <w:left w:val="nil"/>
              <w:bottom w:val="nil"/>
              <w:right w:val="nil"/>
            </w:tcBorders>
            <w:shd w:val="clear" w:color="auto" w:fill="auto"/>
            <w:noWrap/>
            <w:vAlign w:val="bottom"/>
            <w:hideMark/>
          </w:tcPr>
          <w:p w14:paraId="3CB9859C"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344794CE"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nil"/>
            </w:tcBorders>
            <w:shd w:val="clear" w:color="auto" w:fill="auto"/>
            <w:noWrap/>
            <w:vAlign w:val="bottom"/>
            <w:hideMark/>
          </w:tcPr>
          <w:p w14:paraId="3924623A" w14:textId="77777777" w:rsidR="000241E5" w:rsidRPr="000241E5" w:rsidRDefault="000241E5" w:rsidP="000241E5">
            <w:pPr>
              <w:widowControl/>
              <w:suppressAutoHyphens w:val="0"/>
              <w:spacing w:line="240" w:lineRule="auto"/>
              <w:jc w:val="left"/>
              <w:textAlignment w:val="auto"/>
              <w:rPr>
                <w:sz w:val="20"/>
                <w:szCs w:val="20"/>
                <w:lang w:eastAsia="cs-CZ"/>
              </w:rPr>
            </w:pPr>
          </w:p>
        </w:tc>
      </w:tr>
      <w:tr w:rsidR="000241E5" w:rsidRPr="000241E5" w14:paraId="5A9C68AF" w14:textId="77777777" w:rsidTr="0028203D">
        <w:trPr>
          <w:trHeight w:val="20"/>
        </w:trPr>
        <w:tc>
          <w:tcPr>
            <w:tcW w:w="4692" w:type="dxa"/>
            <w:tcBorders>
              <w:top w:val="nil"/>
              <w:left w:val="nil"/>
              <w:bottom w:val="nil"/>
              <w:right w:val="nil"/>
            </w:tcBorders>
            <w:shd w:val="clear" w:color="auto" w:fill="auto"/>
            <w:noWrap/>
            <w:vAlign w:val="bottom"/>
            <w:hideMark/>
          </w:tcPr>
          <w:p w14:paraId="7A81264C"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896" w:type="dxa"/>
            <w:tcBorders>
              <w:top w:val="nil"/>
              <w:left w:val="nil"/>
              <w:bottom w:val="nil"/>
              <w:right w:val="nil"/>
            </w:tcBorders>
            <w:shd w:val="clear" w:color="auto" w:fill="auto"/>
            <w:noWrap/>
            <w:vAlign w:val="bottom"/>
            <w:hideMark/>
          </w:tcPr>
          <w:p w14:paraId="47A73B67"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912" w:type="dxa"/>
            <w:tcBorders>
              <w:top w:val="nil"/>
              <w:left w:val="nil"/>
              <w:bottom w:val="nil"/>
              <w:right w:val="nil"/>
            </w:tcBorders>
            <w:shd w:val="clear" w:color="auto" w:fill="auto"/>
            <w:noWrap/>
            <w:vAlign w:val="bottom"/>
            <w:hideMark/>
          </w:tcPr>
          <w:p w14:paraId="759EB9C1"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65490B0F"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nil"/>
            </w:tcBorders>
            <w:shd w:val="clear" w:color="auto" w:fill="auto"/>
            <w:noWrap/>
            <w:vAlign w:val="bottom"/>
            <w:hideMark/>
          </w:tcPr>
          <w:p w14:paraId="3E3A38A8" w14:textId="77777777" w:rsidR="000241E5" w:rsidRPr="000241E5" w:rsidRDefault="000241E5" w:rsidP="000241E5">
            <w:pPr>
              <w:widowControl/>
              <w:suppressAutoHyphens w:val="0"/>
              <w:spacing w:line="240" w:lineRule="auto"/>
              <w:jc w:val="left"/>
              <w:textAlignment w:val="auto"/>
              <w:rPr>
                <w:sz w:val="20"/>
                <w:szCs w:val="20"/>
                <w:lang w:eastAsia="cs-CZ"/>
              </w:rPr>
            </w:pPr>
          </w:p>
        </w:tc>
      </w:tr>
      <w:tr w:rsidR="000241E5" w:rsidRPr="000241E5" w14:paraId="79ED3A25" w14:textId="77777777" w:rsidTr="0028203D">
        <w:trPr>
          <w:trHeight w:val="20"/>
        </w:trPr>
        <w:tc>
          <w:tcPr>
            <w:tcW w:w="4692" w:type="dxa"/>
            <w:tcBorders>
              <w:top w:val="single" w:sz="8" w:space="0" w:color="auto"/>
              <w:left w:val="single" w:sz="8" w:space="0" w:color="auto"/>
              <w:bottom w:val="single" w:sz="8" w:space="0" w:color="auto"/>
              <w:right w:val="nil"/>
            </w:tcBorders>
            <w:shd w:val="clear" w:color="000000" w:fill="E7E6E6"/>
            <w:noWrap/>
            <w:hideMark/>
          </w:tcPr>
          <w:p w14:paraId="3D68F1BE"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u w:val="single"/>
                <w:lang w:eastAsia="cs-CZ"/>
              </w:rPr>
            </w:pPr>
            <w:r w:rsidRPr="000241E5">
              <w:rPr>
                <w:rFonts w:ascii="Calibri" w:hAnsi="Calibri" w:cs="Calibri"/>
                <w:color w:val="000000"/>
                <w:sz w:val="20"/>
                <w:szCs w:val="20"/>
                <w:u w:val="single"/>
                <w:lang w:eastAsia="cs-CZ"/>
              </w:rPr>
              <w:t xml:space="preserve">Oprava omítky SV + JZ pohled </w:t>
            </w:r>
          </w:p>
        </w:tc>
        <w:tc>
          <w:tcPr>
            <w:tcW w:w="896" w:type="dxa"/>
            <w:tcBorders>
              <w:top w:val="single" w:sz="8" w:space="0" w:color="auto"/>
              <w:left w:val="single" w:sz="8" w:space="0" w:color="auto"/>
              <w:bottom w:val="single" w:sz="8" w:space="0" w:color="auto"/>
              <w:right w:val="single" w:sz="4" w:space="0" w:color="auto"/>
            </w:tcBorders>
            <w:shd w:val="clear" w:color="000000" w:fill="E7E6E6"/>
            <w:noWrap/>
            <w:vAlign w:val="bottom"/>
            <w:hideMark/>
          </w:tcPr>
          <w:p w14:paraId="7E0EDCA3"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jednotka</w:t>
            </w:r>
          </w:p>
        </w:tc>
        <w:tc>
          <w:tcPr>
            <w:tcW w:w="912" w:type="dxa"/>
            <w:tcBorders>
              <w:top w:val="single" w:sz="8" w:space="0" w:color="auto"/>
              <w:left w:val="nil"/>
              <w:bottom w:val="single" w:sz="8" w:space="0" w:color="auto"/>
              <w:right w:val="single" w:sz="4" w:space="0" w:color="auto"/>
            </w:tcBorders>
            <w:shd w:val="clear" w:color="000000" w:fill="E7E6E6"/>
            <w:noWrap/>
            <w:vAlign w:val="bottom"/>
            <w:hideMark/>
          </w:tcPr>
          <w:p w14:paraId="1B335885"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množství</w:t>
            </w:r>
          </w:p>
        </w:tc>
        <w:tc>
          <w:tcPr>
            <w:tcW w:w="1331" w:type="dxa"/>
            <w:tcBorders>
              <w:top w:val="single" w:sz="8" w:space="0" w:color="auto"/>
              <w:left w:val="nil"/>
              <w:bottom w:val="single" w:sz="8" w:space="0" w:color="auto"/>
              <w:right w:val="single" w:sz="4" w:space="0" w:color="auto"/>
            </w:tcBorders>
            <w:shd w:val="clear" w:color="000000" w:fill="E7E6E6"/>
            <w:vAlign w:val="bottom"/>
            <w:hideMark/>
          </w:tcPr>
          <w:p w14:paraId="1BD7B12C"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jednotková cena</w:t>
            </w:r>
          </w:p>
        </w:tc>
        <w:tc>
          <w:tcPr>
            <w:tcW w:w="1667" w:type="dxa"/>
            <w:tcBorders>
              <w:top w:val="single" w:sz="8" w:space="0" w:color="auto"/>
              <w:left w:val="nil"/>
              <w:bottom w:val="single" w:sz="8" w:space="0" w:color="auto"/>
              <w:right w:val="single" w:sz="8" w:space="0" w:color="auto"/>
            </w:tcBorders>
            <w:shd w:val="clear" w:color="000000" w:fill="E7E6E6"/>
            <w:noWrap/>
            <w:vAlign w:val="bottom"/>
            <w:hideMark/>
          </w:tcPr>
          <w:p w14:paraId="3CB4AA12"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Cena celkem bez DPH</w:t>
            </w:r>
          </w:p>
        </w:tc>
      </w:tr>
      <w:tr w:rsidR="000241E5" w:rsidRPr="000241E5" w14:paraId="1830D604"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1CDC93D5"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Otlučení omítky</w:t>
            </w:r>
          </w:p>
        </w:tc>
        <w:tc>
          <w:tcPr>
            <w:tcW w:w="896" w:type="dxa"/>
            <w:tcBorders>
              <w:top w:val="nil"/>
              <w:left w:val="nil"/>
              <w:bottom w:val="single" w:sz="4" w:space="0" w:color="auto"/>
              <w:right w:val="single" w:sz="4" w:space="0" w:color="auto"/>
            </w:tcBorders>
            <w:shd w:val="clear" w:color="auto" w:fill="auto"/>
            <w:noWrap/>
            <w:vAlign w:val="bottom"/>
            <w:hideMark/>
          </w:tcPr>
          <w:p w14:paraId="5520058E"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4881F4BF"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78,8</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3C972D43"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177</w:t>
            </w:r>
          </w:p>
        </w:tc>
        <w:tc>
          <w:tcPr>
            <w:tcW w:w="1667" w:type="dxa"/>
            <w:tcBorders>
              <w:top w:val="nil"/>
              <w:left w:val="nil"/>
              <w:bottom w:val="single" w:sz="4" w:space="0" w:color="auto"/>
              <w:right w:val="single" w:sz="8" w:space="0" w:color="auto"/>
            </w:tcBorders>
            <w:shd w:val="clear" w:color="auto" w:fill="auto"/>
            <w:noWrap/>
            <w:vAlign w:val="bottom"/>
            <w:hideMark/>
          </w:tcPr>
          <w:p w14:paraId="0EB03012"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13947,6</w:t>
            </w:r>
          </w:p>
        </w:tc>
      </w:tr>
      <w:tr w:rsidR="000241E5" w:rsidRPr="000241E5" w14:paraId="168F2EA4"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248F2921"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xml:space="preserve">Proškrábání </w:t>
            </w:r>
            <w:proofErr w:type="spellStart"/>
            <w:r w:rsidRPr="000241E5">
              <w:rPr>
                <w:rFonts w:ascii="Calibri" w:hAnsi="Calibri" w:cs="Calibri"/>
                <w:color w:val="000000"/>
                <w:sz w:val="20"/>
                <w:szCs w:val="20"/>
                <w:lang w:eastAsia="cs-CZ"/>
              </w:rPr>
              <w:t>spar</w:t>
            </w:r>
            <w:proofErr w:type="spellEnd"/>
          </w:p>
        </w:tc>
        <w:tc>
          <w:tcPr>
            <w:tcW w:w="896" w:type="dxa"/>
            <w:tcBorders>
              <w:top w:val="nil"/>
              <w:left w:val="nil"/>
              <w:bottom w:val="single" w:sz="4" w:space="0" w:color="auto"/>
              <w:right w:val="single" w:sz="4" w:space="0" w:color="auto"/>
            </w:tcBorders>
            <w:shd w:val="clear" w:color="auto" w:fill="auto"/>
            <w:noWrap/>
            <w:vAlign w:val="bottom"/>
            <w:hideMark/>
          </w:tcPr>
          <w:p w14:paraId="23298A04"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mb</w:t>
            </w:r>
            <w:proofErr w:type="spellEnd"/>
          </w:p>
        </w:tc>
        <w:tc>
          <w:tcPr>
            <w:tcW w:w="912" w:type="dxa"/>
            <w:tcBorders>
              <w:top w:val="nil"/>
              <w:left w:val="nil"/>
              <w:bottom w:val="single" w:sz="4" w:space="0" w:color="auto"/>
              <w:right w:val="single" w:sz="4" w:space="0" w:color="auto"/>
            </w:tcBorders>
            <w:shd w:val="clear" w:color="auto" w:fill="auto"/>
            <w:noWrap/>
            <w:vAlign w:val="bottom"/>
            <w:hideMark/>
          </w:tcPr>
          <w:p w14:paraId="0BA089AF"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0</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28CEA3F7"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35</w:t>
            </w:r>
          </w:p>
        </w:tc>
        <w:tc>
          <w:tcPr>
            <w:tcW w:w="1667" w:type="dxa"/>
            <w:tcBorders>
              <w:top w:val="nil"/>
              <w:left w:val="nil"/>
              <w:bottom w:val="single" w:sz="4" w:space="0" w:color="auto"/>
              <w:right w:val="single" w:sz="8" w:space="0" w:color="auto"/>
            </w:tcBorders>
            <w:shd w:val="clear" w:color="auto" w:fill="auto"/>
            <w:noWrap/>
            <w:vAlign w:val="bottom"/>
            <w:hideMark/>
          </w:tcPr>
          <w:p w14:paraId="1A7506B6"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0</w:t>
            </w:r>
          </w:p>
        </w:tc>
      </w:tr>
      <w:tr w:rsidR="000241E5" w:rsidRPr="000241E5" w14:paraId="138FF49C"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0DFCF7BD"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Čištění tlakovou vodou</w:t>
            </w:r>
          </w:p>
        </w:tc>
        <w:tc>
          <w:tcPr>
            <w:tcW w:w="896" w:type="dxa"/>
            <w:tcBorders>
              <w:top w:val="nil"/>
              <w:left w:val="nil"/>
              <w:bottom w:val="single" w:sz="4" w:space="0" w:color="auto"/>
              <w:right w:val="single" w:sz="4" w:space="0" w:color="auto"/>
            </w:tcBorders>
            <w:shd w:val="clear" w:color="auto" w:fill="auto"/>
            <w:noWrap/>
            <w:vAlign w:val="bottom"/>
            <w:hideMark/>
          </w:tcPr>
          <w:p w14:paraId="3CB8BCF1"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163534A2"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78,8</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1230DE7B"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55</w:t>
            </w:r>
          </w:p>
        </w:tc>
        <w:tc>
          <w:tcPr>
            <w:tcW w:w="1667" w:type="dxa"/>
            <w:tcBorders>
              <w:top w:val="nil"/>
              <w:left w:val="nil"/>
              <w:bottom w:val="single" w:sz="4" w:space="0" w:color="auto"/>
              <w:right w:val="single" w:sz="8" w:space="0" w:color="auto"/>
            </w:tcBorders>
            <w:shd w:val="clear" w:color="auto" w:fill="auto"/>
            <w:noWrap/>
            <w:vAlign w:val="bottom"/>
            <w:hideMark/>
          </w:tcPr>
          <w:p w14:paraId="77D3CDED"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4334</w:t>
            </w:r>
          </w:p>
        </w:tc>
      </w:tr>
      <w:tr w:rsidR="000241E5" w:rsidRPr="000241E5" w14:paraId="0AB185C2"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14A7D3B9"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Sušení a vysátí vysavačem</w:t>
            </w:r>
          </w:p>
        </w:tc>
        <w:tc>
          <w:tcPr>
            <w:tcW w:w="896" w:type="dxa"/>
            <w:tcBorders>
              <w:top w:val="nil"/>
              <w:left w:val="nil"/>
              <w:bottom w:val="single" w:sz="4" w:space="0" w:color="auto"/>
              <w:right w:val="single" w:sz="4" w:space="0" w:color="auto"/>
            </w:tcBorders>
            <w:shd w:val="clear" w:color="auto" w:fill="auto"/>
            <w:noWrap/>
            <w:vAlign w:val="bottom"/>
            <w:hideMark/>
          </w:tcPr>
          <w:p w14:paraId="05722BE3"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080A687A"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78,8</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1256CEF7"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28</w:t>
            </w:r>
          </w:p>
        </w:tc>
        <w:tc>
          <w:tcPr>
            <w:tcW w:w="1667" w:type="dxa"/>
            <w:tcBorders>
              <w:top w:val="nil"/>
              <w:left w:val="nil"/>
              <w:bottom w:val="single" w:sz="4" w:space="0" w:color="auto"/>
              <w:right w:val="single" w:sz="8" w:space="0" w:color="auto"/>
            </w:tcBorders>
            <w:shd w:val="clear" w:color="auto" w:fill="auto"/>
            <w:noWrap/>
            <w:vAlign w:val="bottom"/>
            <w:hideMark/>
          </w:tcPr>
          <w:p w14:paraId="274E8783"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2206,4</w:t>
            </w:r>
          </w:p>
        </w:tc>
      </w:tr>
      <w:tr w:rsidR="000241E5" w:rsidRPr="000241E5" w14:paraId="1FCDC79A"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57651CCC"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Nová omítka tvrdá</w:t>
            </w:r>
          </w:p>
        </w:tc>
        <w:tc>
          <w:tcPr>
            <w:tcW w:w="896" w:type="dxa"/>
            <w:tcBorders>
              <w:top w:val="nil"/>
              <w:left w:val="nil"/>
              <w:bottom w:val="single" w:sz="4" w:space="0" w:color="auto"/>
              <w:right w:val="single" w:sz="4" w:space="0" w:color="auto"/>
            </w:tcBorders>
            <w:shd w:val="clear" w:color="auto" w:fill="auto"/>
            <w:noWrap/>
            <w:vAlign w:val="bottom"/>
            <w:hideMark/>
          </w:tcPr>
          <w:p w14:paraId="5D0E9639"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13A5F9ED"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78,8</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6171BE2E"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1550</w:t>
            </w:r>
          </w:p>
        </w:tc>
        <w:tc>
          <w:tcPr>
            <w:tcW w:w="1667" w:type="dxa"/>
            <w:tcBorders>
              <w:top w:val="nil"/>
              <w:left w:val="nil"/>
              <w:bottom w:val="single" w:sz="4" w:space="0" w:color="auto"/>
              <w:right w:val="single" w:sz="8" w:space="0" w:color="auto"/>
            </w:tcBorders>
            <w:shd w:val="clear" w:color="auto" w:fill="auto"/>
            <w:noWrap/>
            <w:vAlign w:val="bottom"/>
            <w:hideMark/>
          </w:tcPr>
          <w:p w14:paraId="6399D6AE"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122140</w:t>
            </w:r>
          </w:p>
        </w:tc>
      </w:tr>
      <w:tr w:rsidR="000241E5" w:rsidRPr="000241E5" w14:paraId="4986475D"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346F121F"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xml:space="preserve">Lešení </w:t>
            </w:r>
            <w:proofErr w:type="spellStart"/>
            <w:r w:rsidRPr="000241E5">
              <w:rPr>
                <w:rFonts w:ascii="Calibri" w:hAnsi="Calibri" w:cs="Calibri"/>
                <w:color w:val="000000"/>
                <w:sz w:val="20"/>
                <w:szCs w:val="20"/>
                <w:lang w:eastAsia="cs-CZ"/>
              </w:rPr>
              <w:t>Dod+Mont+Náj+Dopr</w:t>
            </w:r>
            <w:proofErr w:type="spellEnd"/>
          </w:p>
        </w:tc>
        <w:tc>
          <w:tcPr>
            <w:tcW w:w="896" w:type="dxa"/>
            <w:tcBorders>
              <w:top w:val="nil"/>
              <w:left w:val="nil"/>
              <w:bottom w:val="single" w:sz="4" w:space="0" w:color="auto"/>
              <w:right w:val="single" w:sz="4" w:space="0" w:color="auto"/>
            </w:tcBorders>
            <w:shd w:val="clear" w:color="auto" w:fill="auto"/>
            <w:noWrap/>
            <w:vAlign w:val="bottom"/>
            <w:hideMark/>
          </w:tcPr>
          <w:p w14:paraId="24170B6D"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231E181C"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88,8</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548FB6E6"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195</w:t>
            </w:r>
          </w:p>
        </w:tc>
        <w:tc>
          <w:tcPr>
            <w:tcW w:w="1667" w:type="dxa"/>
            <w:tcBorders>
              <w:top w:val="nil"/>
              <w:left w:val="nil"/>
              <w:bottom w:val="single" w:sz="4" w:space="0" w:color="auto"/>
              <w:right w:val="single" w:sz="8" w:space="0" w:color="auto"/>
            </w:tcBorders>
            <w:shd w:val="clear" w:color="auto" w:fill="auto"/>
            <w:noWrap/>
            <w:vAlign w:val="bottom"/>
            <w:hideMark/>
          </w:tcPr>
          <w:p w14:paraId="28686F65"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17316</w:t>
            </w:r>
          </w:p>
        </w:tc>
      </w:tr>
      <w:tr w:rsidR="000241E5" w:rsidRPr="000241E5" w14:paraId="44617BB1"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vAlign w:val="bottom"/>
            <w:hideMark/>
          </w:tcPr>
          <w:p w14:paraId="3F6C942D"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xml:space="preserve">Odbourání betonu do </w:t>
            </w:r>
            <w:proofErr w:type="spellStart"/>
            <w:r w:rsidRPr="000241E5">
              <w:rPr>
                <w:rFonts w:ascii="Calibri" w:hAnsi="Calibri" w:cs="Calibri"/>
                <w:color w:val="000000"/>
                <w:sz w:val="20"/>
                <w:szCs w:val="20"/>
                <w:lang w:eastAsia="cs-CZ"/>
              </w:rPr>
              <w:t>tl</w:t>
            </w:r>
            <w:proofErr w:type="spellEnd"/>
            <w:r w:rsidRPr="000241E5">
              <w:rPr>
                <w:rFonts w:ascii="Calibri" w:hAnsi="Calibri" w:cs="Calibri"/>
                <w:color w:val="000000"/>
                <w:sz w:val="20"/>
                <w:szCs w:val="20"/>
                <w:lang w:eastAsia="cs-CZ"/>
              </w:rPr>
              <w:t xml:space="preserve"> 10 cm </w:t>
            </w:r>
            <w:r w:rsidRPr="000241E5">
              <w:rPr>
                <w:rFonts w:ascii="Calibri" w:hAnsi="Calibri" w:cs="Calibri"/>
                <w:color w:val="000000"/>
                <w:sz w:val="20"/>
                <w:szCs w:val="20"/>
                <w:lang w:eastAsia="cs-CZ"/>
              </w:rPr>
              <w:br/>
              <w:t xml:space="preserve">( rampa + </w:t>
            </w:r>
            <w:proofErr w:type="gramStart"/>
            <w:r w:rsidRPr="000241E5">
              <w:rPr>
                <w:rFonts w:ascii="Calibri" w:hAnsi="Calibri" w:cs="Calibri"/>
                <w:color w:val="000000"/>
                <w:sz w:val="20"/>
                <w:szCs w:val="20"/>
                <w:lang w:eastAsia="cs-CZ"/>
              </w:rPr>
              <w:t>schody )</w:t>
            </w:r>
            <w:proofErr w:type="gramEnd"/>
          </w:p>
        </w:tc>
        <w:tc>
          <w:tcPr>
            <w:tcW w:w="896" w:type="dxa"/>
            <w:tcBorders>
              <w:top w:val="nil"/>
              <w:left w:val="nil"/>
              <w:bottom w:val="single" w:sz="4" w:space="0" w:color="auto"/>
              <w:right w:val="single" w:sz="4" w:space="0" w:color="auto"/>
            </w:tcBorders>
            <w:shd w:val="clear" w:color="auto" w:fill="auto"/>
            <w:noWrap/>
            <w:vAlign w:val="bottom"/>
            <w:hideMark/>
          </w:tcPr>
          <w:p w14:paraId="437D5093"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3988E328"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16,2</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537F4182"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380</w:t>
            </w:r>
          </w:p>
        </w:tc>
        <w:tc>
          <w:tcPr>
            <w:tcW w:w="1667" w:type="dxa"/>
            <w:tcBorders>
              <w:top w:val="nil"/>
              <w:left w:val="nil"/>
              <w:bottom w:val="single" w:sz="4" w:space="0" w:color="auto"/>
              <w:right w:val="single" w:sz="8" w:space="0" w:color="auto"/>
            </w:tcBorders>
            <w:shd w:val="clear" w:color="auto" w:fill="auto"/>
            <w:noWrap/>
            <w:vAlign w:val="bottom"/>
            <w:hideMark/>
          </w:tcPr>
          <w:p w14:paraId="5400F91C"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6156</w:t>
            </w:r>
          </w:p>
        </w:tc>
      </w:tr>
      <w:tr w:rsidR="000241E5" w:rsidRPr="000241E5" w14:paraId="609166FA"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6AD30AF1"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xml:space="preserve">Betonová mazanina do </w:t>
            </w:r>
            <w:proofErr w:type="spellStart"/>
            <w:r w:rsidRPr="000241E5">
              <w:rPr>
                <w:rFonts w:ascii="Calibri" w:hAnsi="Calibri" w:cs="Calibri"/>
                <w:color w:val="000000"/>
                <w:sz w:val="20"/>
                <w:szCs w:val="20"/>
                <w:lang w:eastAsia="cs-CZ"/>
              </w:rPr>
              <w:t>tl</w:t>
            </w:r>
            <w:proofErr w:type="spellEnd"/>
            <w:r w:rsidRPr="000241E5">
              <w:rPr>
                <w:rFonts w:ascii="Calibri" w:hAnsi="Calibri" w:cs="Calibri"/>
                <w:color w:val="000000"/>
                <w:sz w:val="20"/>
                <w:szCs w:val="20"/>
                <w:lang w:eastAsia="cs-CZ"/>
              </w:rPr>
              <w:t xml:space="preserve"> 8 cm</w:t>
            </w:r>
          </w:p>
        </w:tc>
        <w:tc>
          <w:tcPr>
            <w:tcW w:w="896" w:type="dxa"/>
            <w:tcBorders>
              <w:top w:val="nil"/>
              <w:left w:val="nil"/>
              <w:bottom w:val="single" w:sz="4" w:space="0" w:color="auto"/>
              <w:right w:val="single" w:sz="4" w:space="0" w:color="auto"/>
            </w:tcBorders>
            <w:shd w:val="clear" w:color="auto" w:fill="auto"/>
            <w:noWrap/>
            <w:vAlign w:val="bottom"/>
            <w:hideMark/>
          </w:tcPr>
          <w:p w14:paraId="3D57B0FE"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682DDA69"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16,2</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4220DBB1"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490</w:t>
            </w:r>
          </w:p>
        </w:tc>
        <w:tc>
          <w:tcPr>
            <w:tcW w:w="1667" w:type="dxa"/>
            <w:tcBorders>
              <w:top w:val="nil"/>
              <w:left w:val="nil"/>
              <w:bottom w:val="single" w:sz="4" w:space="0" w:color="auto"/>
              <w:right w:val="single" w:sz="8" w:space="0" w:color="auto"/>
            </w:tcBorders>
            <w:shd w:val="clear" w:color="auto" w:fill="auto"/>
            <w:noWrap/>
            <w:vAlign w:val="bottom"/>
            <w:hideMark/>
          </w:tcPr>
          <w:p w14:paraId="0198DE36"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7938</w:t>
            </w:r>
          </w:p>
        </w:tc>
      </w:tr>
      <w:tr w:rsidR="000241E5" w:rsidRPr="000241E5" w14:paraId="3594D611"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452868DA"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xml:space="preserve">Montáž venkovní dlažby </w:t>
            </w:r>
            <w:proofErr w:type="spellStart"/>
            <w:r w:rsidRPr="000241E5">
              <w:rPr>
                <w:rFonts w:ascii="Calibri" w:hAnsi="Calibri" w:cs="Calibri"/>
                <w:color w:val="000000"/>
                <w:sz w:val="20"/>
                <w:szCs w:val="20"/>
                <w:lang w:eastAsia="cs-CZ"/>
              </w:rPr>
              <w:t>tl</w:t>
            </w:r>
            <w:proofErr w:type="spellEnd"/>
            <w:r w:rsidRPr="000241E5">
              <w:rPr>
                <w:rFonts w:ascii="Calibri" w:hAnsi="Calibri" w:cs="Calibri"/>
                <w:color w:val="000000"/>
                <w:sz w:val="20"/>
                <w:szCs w:val="20"/>
                <w:lang w:eastAsia="cs-CZ"/>
              </w:rPr>
              <w:t>. 2 cm</w:t>
            </w:r>
          </w:p>
        </w:tc>
        <w:tc>
          <w:tcPr>
            <w:tcW w:w="896" w:type="dxa"/>
            <w:tcBorders>
              <w:top w:val="nil"/>
              <w:left w:val="nil"/>
              <w:bottom w:val="single" w:sz="4" w:space="0" w:color="auto"/>
              <w:right w:val="single" w:sz="4" w:space="0" w:color="auto"/>
            </w:tcBorders>
            <w:shd w:val="clear" w:color="auto" w:fill="auto"/>
            <w:noWrap/>
            <w:vAlign w:val="bottom"/>
            <w:hideMark/>
          </w:tcPr>
          <w:p w14:paraId="3A4B44F1"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74A0B1E8"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16,2</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53D601BF"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950</w:t>
            </w:r>
          </w:p>
        </w:tc>
        <w:tc>
          <w:tcPr>
            <w:tcW w:w="1667" w:type="dxa"/>
            <w:tcBorders>
              <w:top w:val="nil"/>
              <w:left w:val="nil"/>
              <w:bottom w:val="single" w:sz="4" w:space="0" w:color="auto"/>
              <w:right w:val="single" w:sz="8" w:space="0" w:color="auto"/>
            </w:tcBorders>
            <w:shd w:val="clear" w:color="auto" w:fill="auto"/>
            <w:noWrap/>
            <w:vAlign w:val="bottom"/>
            <w:hideMark/>
          </w:tcPr>
          <w:p w14:paraId="540DEEF4"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15390</w:t>
            </w:r>
          </w:p>
        </w:tc>
      </w:tr>
      <w:tr w:rsidR="000241E5" w:rsidRPr="000241E5" w14:paraId="2D638ECA"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vAlign w:val="bottom"/>
            <w:hideMark/>
          </w:tcPr>
          <w:p w14:paraId="29E51255"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xml:space="preserve">Dodávka dlažby </w:t>
            </w:r>
            <w:proofErr w:type="spellStart"/>
            <w:r w:rsidRPr="000241E5">
              <w:rPr>
                <w:rFonts w:ascii="Calibri" w:hAnsi="Calibri" w:cs="Calibri"/>
                <w:color w:val="000000"/>
                <w:sz w:val="20"/>
                <w:szCs w:val="20"/>
                <w:lang w:eastAsia="cs-CZ"/>
              </w:rPr>
              <w:t>tl</w:t>
            </w:r>
            <w:proofErr w:type="spellEnd"/>
            <w:r w:rsidRPr="000241E5">
              <w:rPr>
                <w:rFonts w:ascii="Calibri" w:hAnsi="Calibri" w:cs="Calibri"/>
                <w:color w:val="000000"/>
                <w:sz w:val="20"/>
                <w:szCs w:val="20"/>
                <w:lang w:eastAsia="cs-CZ"/>
              </w:rPr>
              <w:t xml:space="preserve">. </w:t>
            </w:r>
            <w:proofErr w:type="gramStart"/>
            <w:r w:rsidRPr="000241E5">
              <w:rPr>
                <w:rFonts w:ascii="Calibri" w:hAnsi="Calibri" w:cs="Calibri"/>
                <w:color w:val="000000"/>
                <w:sz w:val="20"/>
                <w:szCs w:val="20"/>
                <w:lang w:eastAsia="cs-CZ"/>
              </w:rPr>
              <w:t>2cm</w:t>
            </w:r>
            <w:proofErr w:type="gramEnd"/>
            <w:r w:rsidRPr="000241E5">
              <w:rPr>
                <w:rFonts w:ascii="Calibri" w:hAnsi="Calibri" w:cs="Calibri"/>
                <w:color w:val="000000"/>
                <w:sz w:val="20"/>
                <w:szCs w:val="20"/>
                <w:lang w:eastAsia="cs-CZ"/>
              </w:rPr>
              <w:br/>
            </w:r>
            <w:proofErr w:type="spellStart"/>
            <w:r w:rsidRPr="000241E5">
              <w:rPr>
                <w:rFonts w:ascii="Calibri" w:hAnsi="Calibri" w:cs="Calibri"/>
                <w:color w:val="000000"/>
                <w:sz w:val="20"/>
                <w:szCs w:val="20"/>
                <w:lang w:eastAsia="cs-CZ"/>
              </w:rPr>
              <w:t>Teracco</w:t>
            </w:r>
            <w:proofErr w:type="spellEnd"/>
          </w:p>
        </w:tc>
        <w:tc>
          <w:tcPr>
            <w:tcW w:w="896" w:type="dxa"/>
            <w:tcBorders>
              <w:top w:val="nil"/>
              <w:left w:val="nil"/>
              <w:bottom w:val="single" w:sz="4" w:space="0" w:color="auto"/>
              <w:right w:val="single" w:sz="4" w:space="0" w:color="auto"/>
            </w:tcBorders>
            <w:shd w:val="clear" w:color="auto" w:fill="auto"/>
            <w:noWrap/>
            <w:vAlign w:val="bottom"/>
            <w:hideMark/>
          </w:tcPr>
          <w:p w14:paraId="53FD1DA5"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m2</w:t>
            </w:r>
          </w:p>
        </w:tc>
        <w:tc>
          <w:tcPr>
            <w:tcW w:w="912" w:type="dxa"/>
            <w:tcBorders>
              <w:top w:val="nil"/>
              <w:left w:val="nil"/>
              <w:bottom w:val="single" w:sz="4" w:space="0" w:color="auto"/>
              <w:right w:val="single" w:sz="4" w:space="0" w:color="auto"/>
            </w:tcBorders>
            <w:shd w:val="clear" w:color="auto" w:fill="auto"/>
            <w:noWrap/>
            <w:vAlign w:val="bottom"/>
            <w:hideMark/>
          </w:tcPr>
          <w:p w14:paraId="306729D2"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19</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00BC1FD4"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790</w:t>
            </w:r>
          </w:p>
        </w:tc>
        <w:tc>
          <w:tcPr>
            <w:tcW w:w="1667" w:type="dxa"/>
            <w:tcBorders>
              <w:top w:val="nil"/>
              <w:left w:val="nil"/>
              <w:bottom w:val="single" w:sz="4" w:space="0" w:color="auto"/>
              <w:right w:val="single" w:sz="8" w:space="0" w:color="auto"/>
            </w:tcBorders>
            <w:shd w:val="clear" w:color="auto" w:fill="auto"/>
            <w:noWrap/>
            <w:vAlign w:val="bottom"/>
            <w:hideMark/>
          </w:tcPr>
          <w:p w14:paraId="4C1DC6E1"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15010</w:t>
            </w:r>
          </w:p>
        </w:tc>
      </w:tr>
      <w:tr w:rsidR="000241E5" w:rsidRPr="000241E5" w14:paraId="08A919BE"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5F69B3A6"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Odvoz a likvidace suti</w:t>
            </w:r>
          </w:p>
        </w:tc>
        <w:tc>
          <w:tcPr>
            <w:tcW w:w="896" w:type="dxa"/>
            <w:tcBorders>
              <w:top w:val="nil"/>
              <w:left w:val="nil"/>
              <w:bottom w:val="single" w:sz="4" w:space="0" w:color="auto"/>
              <w:right w:val="single" w:sz="4" w:space="0" w:color="auto"/>
            </w:tcBorders>
            <w:shd w:val="clear" w:color="auto" w:fill="auto"/>
            <w:noWrap/>
            <w:vAlign w:val="bottom"/>
            <w:hideMark/>
          </w:tcPr>
          <w:p w14:paraId="751DC018"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t</w:t>
            </w:r>
          </w:p>
        </w:tc>
        <w:tc>
          <w:tcPr>
            <w:tcW w:w="912" w:type="dxa"/>
            <w:tcBorders>
              <w:top w:val="nil"/>
              <w:left w:val="nil"/>
              <w:bottom w:val="single" w:sz="4" w:space="0" w:color="auto"/>
              <w:right w:val="single" w:sz="4" w:space="0" w:color="auto"/>
            </w:tcBorders>
            <w:shd w:val="clear" w:color="auto" w:fill="auto"/>
            <w:noWrap/>
            <w:vAlign w:val="bottom"/>
            <w:hideMark/>
          </w:tcPr>
          <w:p w14:paraId="115F3BED"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8,87</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0D8AB975"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1350</w:t>
            </w:r>
          </w:p>
        </w:tc>
        <w:tc>
          <w:tcPr>
            <w:tcW w:w="1667" w:type="dxa"/>
            <w:tcBorders>
              <w:top w:val="nil"/>
              <w:left w:val="nil"/>
              <w:bottom w:val="single" w:sz="4" w:space="0" w:color="auto"/>
              <w:right w:val="single" w:sz="8" w:space="0" w:color="auto"/>
            </w:tcBorders>
            <w:shd w:val="clear" w:color="auto" w:fill="auto"/>
            <w:noWrap/>
            <w:vAlign w:val="bottom"/>
            <w:hideMark/>
          </w:tcPr>
          <w:p w14:paraId="1DF9867D"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11974,5</w:t>
            </w:r>
          </w:p>
        </w:tc>
      </w:tr>
      <w:tr w:rsidR="000241E5" w:rsidRPr="000241E5" w14:paraId="2056C3EE"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5A4D4791"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Doprava materiálu a zaměstnanců</w:t>
            </w:r>
          </w:p>
        </w:tc>
        <w:tc>
          <w:tcPr>
            <w:tcW w:w="896" w:type="dxa"/>
            <w:tcBorders>
              <w:top w:val="nil"/>
              <w:left w:val="nil"/>
              <w:bottom w:val="single" w:sz="4" w:space="0" w:color="auto"/>
              <w:right w:val="single" w:sz="4" w:space="0" w:color="auto"/>
            </w:tcBorders>
            <w:shd w:val="clear" w:color="auto" w:fill="auto"/>
            <w:noWrap/>
            <w:vAlign w:val="bottom"/>
            <w:hideMark/>
          </w:tcPr>
          <w:p w14:paraId="61BF72B2"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soub</w:t>
            </w:r>
            <w:proofErr w:type="spellEnd"/>
          </w:p>
        </w:tc>
        <w:tc>
          <w:tcPr>
            <w:tcW w:w="912" w:type="dxa"/>
            <w:tcBorders>
              <w:top w:val="nil"/>
              <w:left w:val="nil"/>
              <w:bottom w:val="single" w:sz="4" w:space="0" w:color="auto"/>
              <w:right w:val="single" w:sz="4" w:space="0" w:color="auto"/>
            </w:tcBorders>
            <w:shd w:val="clear" w:color="auto" w:fill="auto"/>
            <w:noWrap/>
            <w:vAlign w:val="bottom"/>
            <w:hideMark/>
          </w:tcPr>
          <w:p w14:paraId="089FFB85"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7C80E385"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15000</w:t>
            </w:r>
          </w:p>
        </w:tc>
        <w:tc>
          <w:tcPr>
            <w:tcW w:w="1667" w:type="dxa"/>
            <w:tcBorders>
              <w:top w:val="nil"/>
              <w:left w:val="nil"/>
              <w:bottom w:val="single" w:sz="4" w:space="0" w:color="auto"/>
              <w:right w:val="single" w:sz="8" w:space="0" w:color="auto"/>
            </w:tcBorders>
            <w:shd w:val="clear" w:color="auto" w:fill="auto"/>
            <w:noWrap/>
            <w:vAlign w:val="bottom"/>
            <w:hideMark/>
          </w:tcPr>
          <w:p w14:paraId="77A56D15"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15000</w:t>
            </w:r>
          </w:p>
        </w:tc>
      </w:tr>
      <w:tr w:rsidR="000241E5" w:rsidRPr="000241E5" w14:paraId="29EB0888"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3BA73A55"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u w:val="single"/>
                <w:lang w:eastAsia="cs-CZ"/>
              </w:rPr>
            </w:pPr>
            <w:r w:rsidRPr="000241E5">
              <w:rPr>
                <w:rFonts w:ascii="Calibri" w:hAnsi="Calibri" w:cs="Calibri"/>
                <w:color w:val="000000"/>
                <w:sz w:val="20"/>
                <w:szCs w:val="20"/>
                <w:u w:val="single"/>
                <w:lang w:eastAsia="cs-CZ"/>
              </w:rPr>
              <w:t>Mezisoučet</w:t>
            </w:r>
          </w:p>
        </w:tc>
        <w:tc>
          <w:tcPr>
            <w:tcW w:w="896" w:type="dxa"/>
            <w:tcBorders>
              <w:top w:val="nil"/>
              <w:left w:val="nil"/>
              <w:bottom w:val="single" w:sz="4" w:space="0" w:color="auto"/>
              <w:right w:val="single" w:sz="4" w:space="0" w:color="auto"/>
            </w:tcBorders>
            <w:shd w:val="clear" w:color="auto" w:fill="auto"/>
            <w:noWrap/>
            <w:vAlign w:val="bottom"/>
            <w:hideMark/>
          </w:tcPr>
          <w:p w14:paraId="1975A38D"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912" w:type="dxa"/>
            <w:tcBorders>
              <w:top w:val="nil"/>
              <w:left w:val="nil"/>
              <w:bottom w:val="single" w:sz="4" w:space="0" w:color="auto"/>
              <w:right w:val="single" w:sz="4" w:space="0" w:color="auto"/>
            </w:tcBorders>
            <w:shd w:val="clear" w:color="auto" w:fill="auto"/>
            <w:noWrap/>
            <w:vAlign w:val="bottom"/>
            <w:hideMark/>
          </w:tcPr>
          <w:p w14:paraId="51101570"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1331" w:type="dxa"/>
            <w:tcBorders>
              <w:top w:val="nil"/>
              <w:left w:val="nil"/>
              <w:bottom w:val="single" w:sz="4" w:space="0" w:color="auto"/>
              <w:right w:val="single" w:sz="4" w:space="0" w:color="auto"/>
            </w:tcBorders>
            <w:shd w:val="clear" w:color="auto" w:fill="auto"/>
            <w:noWrap/>
            <w:vAlign w:val="bottom"/>
            <w:hideMark/>
          </w:tcPr>
          <w:p w14:paraId="711352E2"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1667" w:type="dxa"/>
            <w:tcBorders>
              <w:top w:val="nil"/>
              <w:left w:val="nil"/>
              <w:bottom w:val="single" w:sz="4" w:space="0" w:color="auto"/>
              <w:right w:val="single" w:sz="8" w:space="0" w:color="auto"/>
            </w:tcBorders>
            <w:shd w:val="clear" w:color="auto" w:fill="auto"/>
            <w:noWrap/>
            <w:vAlign w:val="bottom"/>
            <w:hideMark/>
          </w:tcPr>
          <w:p w14:paraId="0D5FA935"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u w:val="single"/>
                <w:lang w:eastAsia="cs-CZ"/>
              </w:rPr>
            </w:pPr>
            <w:r w:rsidRPr="000241E5">
              <w:rPr>
                <w:rFonts w:ascii="Calibri" w:hAnsi="Calibri" w:cs="Calibri"/>
                <w:color w:val="000000"/>
                <w:sz w:val="20"/>
                <w:szCs w:val="20"/>
                <w:u w:val="single"/>
                <w:lang w:eastAsia="cs-CZ"/>
              </w:rPr>
              <w:t>231412,50</w:t>
            </w:r>
          </w:p>
        </w:tc>
      </w:tr>
      <w:tr w:rsidR="000241E5" w:rsidRPr="000241E5" w14:paraId="1C89E90A"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38B31EAD"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Režie</w:t>
            </w:r>
          </w:p>
        </w:tc>
        <w:tc>
          <w:tcPr>
            <w:tcW w:w="896" w:type="dxa"/>
            <w:tcBorders>
              <w:top w:val="nil"/>
              <w:left w:val="nil"/>
              <w:bottom w:val="single" w:sz="4" w:space="0" w:color="auto"/>
              <w:right w:val="single" w:sz="4" w:space="0" w:color="auto"/>
            </w:tcBorders>
            <w:shd w:val="clear" w:color="auto" w:fill="auto"/>
            <w:noWrap/>
            <w:vAlign w:val="bottom"/>
            <w:hideMark/>
          </w:tcPr>
          <w:p w14:paraId="4AACA172"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w:t>
            </w:r>
          </w:p>
        </w:tc>
        <w:tc>
          <w:tcPr>
            <w:tcW w:w="912" w:type="dxa"/>
            <w:tcBorders>
              <w:top w:val="nil"/>
              <w:left w:val="nil"/>
              <w:bottom w:val="single" w:sz="4" w:space="0" w:color="auto"/>
              <w:right w:val="single" w:sz="4" w:space="0" w:color="auto"/>
            </w:tcBorders>
            <w:shd w:val="clear" w:color="auto" w:fill="auto"/>
            <w:noWrap/>
            <w:vAlign w:val="bottom"/>
            <w:hideMark/>
          </w:tcPr>
          <w:p w14:paraId="5BBA8102"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w:t>
            </w:r>
          </w:p>
        </w:tc>
        <w:tc>
          <w:tcPr>
            <w:tcW w:w="1331" w:type="dxa"/>
            <w:tcBorders>
              <w:top w:val="nil"/>
              <w:left w:val="nil"/>
              <w:bottom w:val="single" w:sz="4" w:space="0" w:color="auto"/>
              <w:right w:val="single" w:sz="4" w:space="0" w:color="auto"/>
            </w:tcBorders>
            <w:shd w:val="clear" w:color="auto" w:fill="auto"/>
            <w:noWrap/>
            <w:vAlign w:val="bottom"/>
            <w:hideMark/>
          </w:tcPr>
          <w:p w14:paraId="1CF40777"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1667" w:type="dxa"/>
            <w:tcBorders>
              <w:top w:val="nil"/>
              <w:left w:val="nil"/>
              <w:bottom w:val="single" w:sz="4" w:space="0" w:color="auto"/>
              <w:right w:val="single" w:sz="8" w:space="0" w:color="auto"/>
            </w:tcBorders>
            <w:shd w:val="clear" w:color="auto" w:fill="auto"/>
            <w:noWrap/>
            <w:vAlign w:val="bottom"/>
            <w:hideMark/>
          </w:tcPr>
          <w:p w14:paraId="58CF1C9F"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11570,63</w:t>
            </w:r>
          </w:p>
        </w:tc>
      </w:tr>
      <w:tr w:rsidR="000241E5" w:rsidRPr="000241E5" w14:paraId="4917584E" w14:textId="77777777" w:rsidTr="0028203D">
        <w:trPr>
          <w:trHeight w:val="20"/>
        </w:trPr>
        <w:tc>
          <w:tcPr>
            <w:tcW w:w="4692" w:type="dxa"/>
            <w:tcBorders>
              <w:top w:val="nil"/>
              <w:left w:val="single" w:sz="8" w:space="0" w:color="auto"/>
              <w:bottom w:val="nil"/>
              <w:right w:val="nil"/>
            </w:tcBorders>
            <w:shd w:val="clear" w:color="auto" w:fill="auto"/>
            <w:noWrap/>
            <w:vAlign w:val="bottom"/>
            <w:hideMark/>
          </w:tcPr>
          <w:p w14:paraId="71BDDFF9"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896" w:type="dxa"/>
            <w:tcBorders>
              <w:top w:val="nil"/>
              <w:left w:val="nil"/>
              <w:bottom w:val="nil"/>
              <w:right w:val="nil"/>
            </w:tcBorders>
            <w:shd w:val="clear" w:color="auto" w:fill="auto"/>
            <w:noWrap/>
            <w:vAlign w:val="bottom"/>
            <w:hideMark/>
          </w:tcPr>
          <w:p w14:paraId="1C464E44"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
        </w:tc>
        <w:tc>
          <w:tcPr>
            <w:tcW w:w="912" w:type="dxa"/>
            <w:tcBorders>
              <w:top w:val="nil"/>
              <w:left w:val="nil"/>
              <w:bottom w:val="nil"/>
              <w:right w:val="nil"/>
            </w:tcBorders>
            <w:shd w:val="clear" w:color="auto" w:fill="auto"/>
            <w:noWrap/>
            <w:vAlign w:val="bottom"/>
            <w:hideMark/>
          </w:tcPr>
          <w:p w14:paraId="50355574"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291C194F"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single" w:sz="8" w:space="0" w:color="auto"/>
            </w:tcBorders>
            <w:shd w:val="clear" w:color="auto" w:fill="auto"/>
            <w:noWrap/>
            <w:vAlign w:val="bottom"/>
            <w:hideMark/>
          </w:tcPr>
          <w:p w14:paraId="3603C131"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r>
      <w:tr w:rsidR="000241E5" w:rsidRPr="000241E5" w14:paraId="4FA7CA2F" w14:textId="77777777" w:rsidTr="0028203D">
        <w:trPr>
          <w:trHeight w:val="20"/>
        </w:trPr>
        <w:tc>
          <w:tcPr>
            <w:tcW w:w="46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FA38A92"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Oprava omítky celkem</w:t>
            </w:r>
          </w:p>
        </w:tc>
        <w:tc>
          <w:tcPr>
            <w:tcW w:w="896" w:type="dxa"/>
            <w:tcBorders>
              <w:top w:val="nil"/>
              <w:left w:val="nil"/>
              <w:bottom w:val="single" w:sz="8" w:space="0" w:color="auto"/>
              <w:right w:val="nil"/>
            </w:tcBorders>
            <w:shd w:val="clear" w:color="auto" w:fill="auto"/>
            <w:noWrap/>
            <w:vAlign w:val="bottom"/>
            <w:hideMark/>
          </w:tcPr>
          <w:p w14:paraId="6007BB89"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912" w:type="dxa"/>
            <w:tcBorders>
              <w:top w:val="nil"/>
              <w:left w:val="nil"/>
              <w:bottom w:val="single" w:sz="8" w:space="0" w:color="auto"/>
              <w:right w:val="nil"/>
            </w:tcBorders>
            <w:shd w:val="clear" w:color="auto" w:fill="auto"/>
            <w:noWrap/>
            <w:vAlign w:val="bottom"/>
            <w:hideMark/>
          </w:tcPr>
          <w:p w14:paraId="23B24EF6"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331" w:type="dxa"/>
            <w:tcBorders>
              <w:top w:val="nil"/>
              <w:left w:val="nil"/>
              <w:bottom w:val="single" w:sz="8" w:space="0" w:color="auto"/>
              <w:right w:val="nil"/>
            </w:tcBorders>
            <w:shd w:val="clear" w:color="auto" w:fill="auto"/>
            <w:noWrap/>
            <w:vAlign w:val="bottom"/>
            <w:hideMark/>
          </w:tcPr>
          <w:p w14:paraId="0A8C0531"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667"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38AFE9C4" w14:textId="77777777" w:rsidR="000241E5" w:rsidRPr="000241E5" w:rsidRDefault="000241E5" w:rsidP="000241E5">
            <w:pPr>
              <w:widowControl/>
              <w:suppressAutoHyphens w:val="0"/>
              <w:spacing w:line="240" w:lineRule="auto"/>
              <w:jc w:val="righ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242983,13</w:t>
            </w:r>
          </w:p>
        </w:tc>
      </w:tr>
      <w:tr w:rsidR="000241E5" w:rsidRPr="000241E5" w14:paraId="0EDCBE64" w14:textId="77777777" w:rsidTr="0028203D">
        <w:trPr>
          <w:trHeight w:val="20"/>
        </w:trPr>
        <w:tc>
          <w:tcPr>
            <w:tcW w:w="4692" w:type="dxa"/>
            <w:tcBorders>
              <w:top w:val="nil"/>
              <w:left w:val="nil"/>
              <w:bottom w:val="nil"/>
              <w:right w:val="nil"/>
            </w:tcBorders>
            <w:shd w:val="clear" w:color="auto" w:fill="auto"/>
            <w:noWrap/>
            <w:vAlign w:val="bottom"/>
            <w:hideMark/>
          </w:tcPr>
          <w:p w14:paraId="73045FF0" w14:textId="77777777" w:rsidR="000241E5" w:rsidRPr="000241E5" w:rsidRDefault="000241E5" w:rsidP="000241E5">
            <w:pPr>
              <w:widowControl/>
              <w:suppressAutoHyphens w:val="0"/>
              <w:spacing w:line="240" w:lineRule="auto"/>
              <w:jc w:val="right"/>
              <w:textAlignment w:val="auto"/>
              <w:rPr>
                <w:rFonts w:ascii="Calibri" w:hAnsi="Calibri" w:cs="Calibri"/>
                <w:b/>
                <w:bCs/>
                <w:color w:val="000000"/>
                <w:sz w:val="20"/>
                <w:szCs w:val="20"/>
                <w:lang w:eastAsia="cs-CZ"/>
              </w:rPr>
            </w:pPr>
          </w:p>
        </w:tc>
        <w:tc>
          <w:tcPr>
            <w:tcW w:w="896" w:type="dxa"/>
            <w:tcBorders>
              <w:top w:val="nil"/>
              <w:left w:val="nil"/>
              <w:bottom w:val="nil"/>
              <w:right w:val="nil"/>
            </w:tcBorders>
            <w:shd w:val="clear" w:color="auto" w:fill="auto"/>
            <w:noWrap/>
            <w:vAlign w:val="bottom"/>
            <w:hideMark/>
          </w:tcPr>
          <w:p w14:paraId="09E1657D"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912" w:type="dxa"/>
            <w:tcBorders>
              <w:top w:val="nil"/>
              <w:left w:val="nil"/>
              <w:bottom w:val="nil"/>
              <w:right w:val="nil"/>
            </w:tcBorders>
            <w:shd w:val="clear" w:color="auto" w:fill="auto"/>
            <w:noWrap/>
            <w:vAlign w:val="bottom"/>
            <w:hideMark/>
          </w:tcPr>
          <w:p w14:paraId="26FF2415"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251811E5"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nil"/>
            </w:tcBorders>
            <w:shd w:val="clear" w:color="auto" w:fill="auto"/>
            <w:noWrap/>
            <w:vAlign w:val="bottom"/>
            <w:hideMark/>
          </w:tcPr>
          <w:p w14:paraId="277356FC" w14:textId="77777777" w:rsidR="000241E5" w:rsidRPr="000241E5" w:rsidRDefault="000241E5" w:rsidP="000241E5">
            <w:pPr>
              <w:widowControl/>
              <w:suppressAutoHyphens w:val="0"/>
              <w:spacing w:line="240" w:lineRule="auto"/>
              <w:jc w:val="left"/>
              <w:textAlignment w:val="auto"/>
              <w:rPr>
                <w:sz w:val="20"/>
                <w:szCs w:val="20"/>
                <w:lang w:eastAsia="cs-CZ"/>
              </w:rPr>
            </w:pPr>
          </w:p>
        </w:tc>
      </w:tr>
      <w:tr w:rsidR="000241E5" w:rsidRPr="000241E5" w14:paraId="4DFBD307" w14:textId="77777777" w:rsidTr="0028203D">
        <w:trPr>
          <w:trHeight w:val="20"/>
        </w:trPr>
        <w:tc>
          <w:tcPr>
            <w:tcW w:w="4692" w:type="dxa"/>
            <w:tcBorders>
              <w:top w:val="nil"/>
              <w:left w:val="nil"/>
              <w:bottom w:val="nil"/>
              <w:right w:val="nil"/>
            </w:tcBorders>
            <w:shd w:val="clear" w:color="auto" w:fill="auto"/>
            <w:noWrap/>
            <w:vAlign w:val="bottom"/>
            <w:hideMark/>
          </w:tcPr>
          <w:p w14:paraId="4580C8B0"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896" w:type="dxa"/>
            <w:tcBorders>
              <w:top w:val="nil"/>
              <w:left w:val="nil"/>
              <w:bottom w:val="nil"/>
              <w:right w:val="nil"/>
            </w:tcBorders>
            <w:shd w:val="clear" w:color="auto" w:fill="auto"/>
            <w:noWrap/>
            <w:vAlign w:val="bottom"/>
            <w:hideMark/>
          </w:tcPr>
          <w:p w14:paraId="789FD0EA"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912" w:type="dxa"/>
            <w:tcBorders>
              <w:top w:val="nil"/>
              <w:left w:val="nil"/>
              <w:bottom w:val="nil"/>
              <w:right w:val="nil"/>
            </w:tcBorders>
            <w:shd w:val="clear" w:color="auto" w:fill="auto"/>
            <w:noWrap/>
            <w:vAlign w:val="bottom"/>
            <w:hideMark/>
          </w:tcPr>
          <w:p w14:paraId="261E9E11"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7FA2ABCB"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nil"/>
            </w:tcBorders>
            <w:shd w:val="clear" w:color="auto" w:fill="auto"/>
            <w:noWrap/>
            <w:vAlign w:val="bottom"/>
            <w:hideMark/>
          </w:tcPr>
          <w:p w14:paraId="1EA57EBD" w14:textId="77777777" w:rsidR="000241E5" w:rsidRPr="000241E5" w:rsidRDefault="000241E5" w:rsidP="000241E5">
            <w:pPr>
              <w:widowControl/>
              <w:suppressAutoHyphens w:val="0"/>
              <w:spacing w:line="240" w:lineRule="auto"/>
              <w:jc w:val="left"/>
              <w:textAlignment w:val="auto"/>
              <w:rPr>
                <w:sz w:val="20"/>
                <w:szCs w:val="20"/>
                <w:lang w:eastAsia="cs-CZ"/>
              </w:rPr>
            </w:pPr>
          </w:p>
        </w:tc>
      </w:tr>
      <w:tr w:rsidR="000241E5" w:rsidRPr="000241E5" w14:paraId="0CEA75E1" w14:textId="77777777" w:rsidTr="0028203D">
        <w:trPr>
          <w:trHeight w:val="20"/>
        </w:trPr>
        <w:tc>
          <w:tcPr>
            <w:tcW w:w="4692" w:type="dxa"/>
            <w:tcBorders>
              <w:top w:val="single" w:sz="8" w:space="0" w:color="auto"/>
              <w:left w:val="single" w:sz="8" w:space="0" w:color="auto"/>
              <w:bottom w:val="single" w:sz="8" w:space="0" w:color="auto"/>
              <w:right w:val="nil"/>
            </w:tcBorders>
            <w:shd w:val="clear" w:color="000000" w:fill="E7E6E6"/>
            <w:noWrap/>
            <w:hideMark/>
          </w:tcPr>
          <w:p w14:paraId="50DBA07D"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u w:val="single"/>
                <w:lang w:eastAsia="cs-CZ"/>
              </w:rPr>
            </w:pPr>
            <w:r w:rsidRPr="000241E5">
              <w:rPr>
                <w:rFonts w:ascii="Calibri" w:hAnsi="Calibri" w:cs="Calibri"/>
                <w:color w:val="000000"/>
                <w:sz w:val="20"/>
                <w:szCs w:val="20"/>
                <w:u w:val="single"/>
                <w:lang w:eastAsia="cs-CZ"/>
              </w:rPr>
              <w:t>Drobné opravy střecha</w:t>
            </w:r>
          </w:p>
        </w:tc>
        <w:tc>
          <w:tcPr>
            <w:tcW w:w="896" w:type="dxa"/>
            <w:tcBorders>
              <w:top w:val="single" w:sz="8" w:space="0" w:color="auto"/>
              <w:left w:val="single" w:sz="8" w:space="0" w:color="auto"/>
              <w:bottom w:val="single" w:sz="8" w:space="0" w:color="auto"/>
              <w:right w:val="single" w:sz="4" w:space="0" w:color="auto"/>
            </w:tcBorders>
            <w:shd w:val="clear" w:color="000000" w:fill="E7E6E6"/>
            <w:noWrap/>
            <w:vAlign w:val="bottom"/>
            <w:hideMark/>
          </w:tcPr>
          <w:p w14:paraId="14A8B94C"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jednotka</w:t>
            </w:r>
          </w:p>
        </w:tc>
        <w:tc>
          <w:tcPr>
            <w:tcW w:w="912" w:type="dxa"/>
            <w:tcBorders>
              <w:top w:val="single" w:sz="8" w:space="0" w:color="auto"/>
              <w:left w:val="nil"/>
              <w:bottom w:val="single" w:sz="8" w:space="0" w:color="auto"/>
              <w:right w:val="single" w:sz="4" w:space="0" w:color="auto"/>
            </w:tcBorders>
            <w:shd w:val="clear" w:color="000000" w:fill="E7E6E6"/>
            <w:noWrap/>
            <w:vAlign w:val="bottom"/>
            <w:hideMark/>
          </w:tcPr>
          <w:p w14:paraId="27D962F1"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množství</w:t>
            </w:r>
          </w:p>
        </w:tc>
        <w:tc>
          <w:tcPr>
            <w:tcW w:w="1331" w:type="dxa"/>
            <w:tcBorders>
              <w:top w:val="single" w:sz="8" w:space="0" w:color="auto"/>
              <w:left w:val="nil"/>
              <w:bottom w:val="single" w:sz="8" w:space="0" w:color="auto"/>
              <w:right w:val="single" w:sz="4" w:space="0" w:color="auto"/>
            </w:tcBorders>
            <w:shd w:val="clear" w:color="000000" w:fill="E7E6E6"/>
            <w:vAlign w:val="bottom"/>
            <w:hideMark/>
          </w:tcPr>
          <w:p w14:paraId="59B57238"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1667" w:type="dxa"/>
            <w:tcBorders>
              <w:top w:val="single" w:sz="8" w:space="0" w:color="auto"/>
              <w:left w:val="nil"/>
              <w:bottom w:val="single" w:sz="8" w:space="0" w:color="auto"/>
              <w:right w:val="single" w:sz="8" w:space="0" w:color="auto"/>
            </w:tcBorders>
            <w:shd w:val="clear" w:color="000000" w:fill="E7E6E6"/>
            <w:noWrap/>
            <w:vAlign w:val="bottom"/>
            <w:hideMark/>
          </w:tcPr>
          <w:p w14:paraId="20EBB0CD"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Cena celkem bez DPH</w:t>
            </w:r>
          </w:p>
        </w:tc>
      </w:tr>
      <w:tr w:rsidR="000241E5" w:rsidRPr="000241E5" w14:paraId="1CB6286C"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19B8DE35"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Doplnění kolena svod z CU</w:t>
            </w:r>
          </w:p>
        </w:tc>
        <w:tc>
          <w:tcPr>
            <w:tcW w:w="896" w:type="dxa"/>
            <w:tcBorders>
              <w:top w:val="nil"/>
              <w:left w:val="nil"/>
              <w:bottom w:val="single" w:sz="4" w:space="0" w:color="auto"/>
              <w:right w:val="single" w:sz="4" w:space="0" w:color="auto"/>
            </w:tcBorders>
            <w:shd w:val="clear" w:color="auto" w:fill="auto"/>
            <w:noWrap/>
            <w:vAlign w:val="bottom"/>
            <w:hideMark/>
          </w:tcPr>
          <w:p w14:paraId="643143D6"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ks</w:t>
            </w:r>
          </w:p>
        </w:tc>
        <w:tc>
          <w:tcPr>
            <w:tcW w:w="912" w:type="dxa"/>
            <w:tcBorders>
              <w:top w:val="nil"/>
              <w:left w:val="nil"/>
              <w:bottom w:val="single" w:sz="4" w:space="0" w:color="auto"/>
              <w:right w:val="single" w:sz="4" w:space="0" w:color="auto"/>
            </w:tcBorders>
            <w:shd w:val="clear" w:color="auto" w:fill="auto"/>
            <w:noWrap/>
            <w:vAlign w:val="bottom"/>
            <w:hideMark/>
          </w:tcPr>
          <w:p w14:paraId="51044581"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2BEB3AC2"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1145</w:t>
            </w:r>
          </w:p>
        </w:tc>
        <w:tc>
          <w:tcPr>
            <w:tcW w:w="1667" w:type="dxa"/>
            <w:tcBorders>
              <w:top w:val="nil"/>
              <w:left w:val="nil"/>
              <w:bottom w:val="single" w:sz="4" w:space="0" w:color="auto"/>
              <w:right w:val="single" w:sz="8" w:space="0" w:color="auto"/>
            </w:tcBorders>
            <w:shd w:val="clear" w:color="auto" w:fill="auto"/>
            <w:noWrap/>
            <w:vAlign w:val="bottom"/>
            <w:hideMark/>
          </w:tcPr>
          <w:p w14:paraId="7A39F698"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1145</w:t>
            </w:r>
          </w:p>
        </w:tc>
      </w:tr>
      <w:tr w:rsidR="000241E5" w:rsidRPr="000241E5" w14:paraId="7CC4B8E0"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13396CD0"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Uchycení odpadlého kolena svodu</w:t>
            </w:r>
          </w:p>
        </w:tc>
        <w:tc>
          <w:tcPr>
            <w:tcW w:w="896" w:type="dxa"/>
            <w:tcBorders>
              <w:top w:val="nil"/>
              <w:left w:val="nil"/>
              <w:bottom w:val="single" w:sz="4" w:space="0" w:color="auto"/>
              <w:right w:val="single" w:sz="4" w:space="0" w:color="auto"/>
            </w:tcBorders>
            <w:shd w:val="clear" w:color="auto" w:fill="auto"/>
            <w:noWrap/>
            <w:vAlign w:val="bottom"/>
            <w:hideMark/>
          </w:tcPr>
          <w:p w14:paraId="1D10162C"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ks</w:t>
            </w:r>
          </w:p>
        </w:tc>
        <w:tc>
          <w:tcPr>
            <w:tcW w:w="912" w:type="dxa"/>
            <w:tcBorders>
              <w:top w:val="nil"/>
              <w:left w:val="nil"/>
              <w:bottom w:val="single" w:sz="4" w:space="0" w:color="auto"/>
              <w:right w:val="single" w:sz="4" w:space="0" w:color="auto"/>
            </w:tcBorders>
            <w:shd w:val="clear" w:color="auto" w:fill="auto"/>
            <w:noWrap/>
            <w:vAlign w:val="bottom"/>
            <w:hideMark/>
          </w:tcPr>
          <w:p w14:paraId="0D2F48B7"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6A0546D4"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190</w:t>
            </w:r>
          </w:p>
        </w:tc>
        <w:tc>
          <w:tcPr>
            <w:tcW w:w="1667" w:type="dxa"/>
            <w:tcBorders>
              <w:top w:val="nil"/>
              <w:left w:val="nil"/>
              <w:bottom w:val="single" w:sz="4" w:space="0" w:color="auto"/>
              <w:right w:val="single" w:sz="8" w:space="0" w:color="auto"/>
            </w:tcBorders>
            <w:shd w:val="clear" w:color="auto" w:fill="auto"/>
            <w:noWrap/>
            <w:vAlign w:val="bottom"/>
            <w:hideMark/>
          </w:tcPr>
          <w:p w14:paraId="677B359D"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190</w:t>
            </w:r>
          </w:p>
        </w:tc>
      </w:tr>
      <w:tr w:rsidR="000241E5" w:rsidRPr="000241E5" w14:paraId="58701DE8"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21F55859"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Doplnění stříšek odvětrání</w:t>
            </w:r>
          </w:p>
        </w:tc>
        <w:tc>
          <w:tcPr>
            <w:tcW w:w="896" w:type="dxa"/>
            <w:tcBorders>
              <w:top w:val="nil"/>
              <w:left w:val="nil"/>
              <w:bottom w:val="single" w:sz="4" w:space="0" w:color="auto"/>
              <w:right w:val="single" w:sz="4" w:space="0" w:color="auto"/>
            </w:tcBorders>
            <w:shd w:val="clear" w:color="auto" w:fill="auto"/>
            <w:noWrap/>
            <w:vAlign w:val="bottom"/>
            <w:hideMark/>
          </w:tcPr>
          <w:p w14:paraId="5C4B0242"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ks</w:t>
            </w:r>
          </w:p>
        </w:tc>
        <w:tc>
          <w:tcPr>
            <w:tcW w:w="912" w:type="dxa"/>
            <w:tcBorders>
              <w:top w:val="nil"/>
              <w:left w:val="nil"/>
              <w:bottom w:val="single" w:sz="4" w:space="0" w:color="auto"/>
              <w:right w:val="single" w:sz="4" w:space="0" w:color="auto"/>
            </w:tcBorders>
            <w:shd w:val="clear" w:color="auto" w:fill="auto"/>
            <w:noWrap/>
            <w:vAlign w:val="bottom"/>
            <w:hideMark/>
          </w:tcPr>
          <w:p w14:paraId="44A27318"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2</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272646BF"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980</w:t>
            </w:r>
          </w:p>
        </w:tc>
        <w:tc>
          <w:tcPr>
            <w:tcW w:w="1667" w:type="dxa"/>
            <w:tcBorders>
              <w:top w:val="nil"/>
              <w:left w:val="nil"/>
              <w:bottom w:val="single" w:sz="4" w:space="0" w:color="auto"/>
              <w:right w:val="single" w:sz="8" w:space="0" w:color="auto"/>
            </w:tcBorders>
            <w:shd w:val="clear" w:color="auto" w:fill="auto"/>
            <w:noWrap/>
            <w:vAlign w:val="bottom"/>
            <w:hideMark/>
          </w:tcPr>
          <w:p w14:paraId="0274DDDD"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1960</w:t>
            </w:r>
          </w:p>
        </w:tc>
      </w:tr>
      <w:tr w:rsidR="000241E5" w:rsidRPr="000241E5" w14:paraId="541CE20E"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60383715"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Zajistění</w:t>
            </w:r>
            <w:proofErr w:type="spellEnd"/>
            <w:r w:rsidRPr="000241E5">
              <w:rPr>
                <w:rFonts w:ascii="Calibri" w:hAnsi="Calibri" w:cs="Calibri"/>
                <w:color w:val="000000"/>
                <w:sz w:val="20"/>
                <w:szCs w:val="20"/>
                <w:lang w:eastAsia="cs-CZ"/>
              </w:rPr>
              <w:t xml:space="preserve"> výlezů z </w:t>
            </w:r>
            <w:proofErr w:type="spellStart"/>
            <w:r w:rsidRPr="000241E5">
              <w:rPr>
                <w:rFonts w:ascii="Calibri" w:hAnsi="Calibri" w:cs="Calibri"/>
                <w:color w:val="000000"/>
                <w:sz w:val="20"/>
                <w:szCs w:val="20"/>
                <w:lang w:eastAsia="cs-CZ"/>
              </w:rPr>
              <w:t>Cu</w:t>
            </w:r>
            <w:proofErr w:type="spellEnd"/>
            <w:r w:rsidRPr="000241E5">
              <w:rPr>
                <w:rFonts w:ascii="Calibri" w:hAnsi="Calibri" w:cs="Calibri"/>
                <w:color w:val="000000"/>
                <w:sz w:val="20"/>
                <w:szCs w:val="20"/>
                <w:lang w:eastAsia="cs-CZ"/>
              </w:rPr>
              <w:t xml:space="preserve"> proti otevření</w:t>
            </w:r>
          </w:p>
        </w:tc>
        <w:tc>
          <w:tcPr>
            <w:tcW w:w="896" w:type="dxa"/>
            <w:tcBorders>
              <w:top w:val="nil"/>
              <w:left w:val="nil"/>
              <w:bottom w:val="single" w:sz="4" w:space="0" w:color="auto"/>
              <w:right w:val="single" w:sz="4" w:space="0" w:color="auto"/>
            </w:tcBorders>
            <w:shd w:val="clear" w:color="auto" w:fill="auto"/>
            <w:noWrap/>
            <w:vAlign w:val="bottom"/>
            <w:hideMark/>
          </w:tcPr>
          <w:p w14:paraId="67A5FD63"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ks</w:t>
            </w:r>
          </w:p>
        </w:tc>
        <w:tc>
          <w:tcPr>
            <w:tcW w:w="912" w:type="dxa"/>
            <w:tcBorders>
              <w:top w:val="nil"/>
              <w:left w:val="nil"/>
              <w:bottom w:val="single" w:sz="4" w:space="0" w:color="auto"/>
              <w:right w:val="single" w:sz="4" w:space="0" w:color="auto"/>
            </w:tcBorders>
            <w:shd w:val="clear" w:color="auto" w:fill="auto"/>
            <w:noWrap/>
            <w:vAlign w:val="bottom"/>
            <w:hideMark/>
          </w:tcPr>
          <w:p w14:paraId="65F6BA38"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4</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4552EED4"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385</w:t>
            </w:r>
          </w:p>
        </w:tc>
        <w:tc>
          <w:tcPr>
            <w:tcW w:w="1667" w:type="dxa"/>
            <w:tcBorders>
              <w:top w:val="nil"/>
              <w:left w:val="nil"/>
              <w:bottom w:val="single" w:sz="4" w:space="0" w:color="auto"/>
              <w:right w:val="single" w:sz="8" w:space="0" w:color="auto"/>
            </w:tcBorders>
            <w:shd w:val="clear" w:color="auto" w:fill="auto"/>
            <w:noWrap/>
            <w:vAlign w:val="bottom"/>
            <w:hideMark/>
          </w:tcPr>
          <w:p w14:paraId="19A117DB"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1540</w:t>
            </w:r>
          </w:p>
        </w:tc>
      </w:tr>
      <w:tr w:rsidR="000241E5" w:rsidRPr="000241E5" w14:paraId="648F3D1C"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73192772"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Drobné opravy netěsnícího oplechování</w:t>
            </w:r>
          </w:p>
        </w:tc>
        <w:tc>
          <w:tcPr>
            <w:tcW w:w="896" w:type="dxa"/>
            <w:tcBorders>
              <w:top w:val="nil"/>
              <w:left w:val="nil"/>
              <w:bottom w:val="single" w:sz="4" w:space="0" w:color="auto"/>
              <w:right w:val="single" w:sz="4" w:space="0" w:color="auto"/>
            </w:tcBorders>
            <w:shd w:val="clear" w:color="auto" w:fill="auto"/>
            <w:noWrap/>
            <w:vAlign w:val="bottom"/>
            <w:hideMark/>
          </w:tcPr>
          <w:p w14:paraId="270B43FD"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kpl</w:t>
            </w:r>
            <w:proofErr w:type="spellEnd"/>
          </w:p>
        </w:tc>
        <w:tc>
          <w:tcPr>
            <w:tcW w:w="912" w:type="dxa"/>
            <w:tcBorders>
              <w:top w:val="nil"/>
              <w:left w:val="nil"/>
              <w:bottom w:val="single" w:sz="4" w:space="0" w:color="auto"/>
              <w:right w:val="single" w:sz="4" w:space="0" w:color="auto"/>
            </w:tcBorders>
            <w:shd w:val="clear" w:color="auto" w:fill="auto"/>
            <w:noWrap/>
            <w:vAlign w:val="bottom"/>
            <w:hideMark/>
          </w:tcPr>
          <w:p w14:paraId="763C193F"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7AA18C01"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580</w:t>
            </w:r>
          </w:p>
        </w:tc>
        <w:tc>
          <w:tcPr>
            <w:tcW w:w="1667" w:type="dxa"/>
            <w:tcBorders>
              <w:top w:val="nil"/>
              <w:left w:val="nil"/>
              <w:bottom w:val="single" w:sz="4" w:space="0" w:color="auto"/>
              <w:right w:val="single" w:sz="8" w:space="0" w:color="auto"/>
            </w:tcBorders>
            <w:shd w:val="clear" w:color="auto" w:fill="auto"/>
            <w:noWrap/>
            <w:vAlign w:val="bottom"/>
            <w:hideMark/>
          </w:tcPr>
          <w:p w14:paraId="228507F6"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580</w:t>
            </w:r>
          </w:p>
        </w:tc>
      </w:tr>
      <w:tr w:rsidR="000241E5" w:rsidRPr="000241E5" w14:paraId="53A18511"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662845B8"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Doprava materiálu a zaměstnanců</w:t>
            </w:r>
          </w:p>
        </w:tc>
        <w:tc>
          <w:tcPr>
            <w:tcW w:w="896" w:type="dxa"/>
            <w:tcBorders>
              <w:top w:val="nil"/>
              <w:left w:val="nil"/>
              <w:bottom w:val="single" w:sz="4" w:space="0" w:color="auto"/>
              <w:right w:val="single" w:sz="4" w:space="0" w:color="auto"/>
            </w:tcBorders>
            <w:shd w:val="clear" w:color="auto" w:fill="auto"/>
            <w:noWrap/>
            <w:vAlign w:val="bottom"/>
            <w:hideMark/>
          </w:tcPr>
          <w:p w14:paraId="320788EC"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proofErr w:type="spellStart"/>
            <w:r w:rsidRPr="000241E5">
              <w:rPr>
                <w:rFonts w:ascii="Calibri" w:hAnsi="Calibri" w:cs="Calibri"/>
                <w:color w:val="000000"/>
                <w:sz w:val="20"/>
                <w:szCs w:val="20"/>
                <w:lang w:eastAsia="cs-CZ"/>
              </w:rPr>
              <w:t>soub</w:t>
            </w:r>
            <w:proofErr w:type="spellEnd"/>
          </w:p>
        </w:tc>
        <w:tc>
          <w:tcPr>
            <w:tcW w:w="912" w:type="dxa"/>
            <w:tcBorders>
              <w:top w:val="nil"/>
              <w:left w:val="nil"/>
              <w:bottom w:val="single" w:sz="4" w:space="0" w:color="auto"/>
              <w:right w:val="single" w:sz="4" w:space="0" w:color="auto"/>
            </w:tcBorders>
            <w:shd w:val="clear" w:color="auto" w:fill="auto"/>
            <w:noWrap/>
            <w:vAlign w:val="bottom"/>
            <w:hideMark/>
          </w:tcPr>
          <w:p w14:paraId="661CA0D8"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1</w:t>
            </w:r>
          </w:p>
        </w:tc>
        <w:tc>
          <w:tcPr>
            <w:tcW w:w="1331" w:type="dxa"/>
            <w:tcBorders>
              <w:top w:val="nil"/>
              <w:left w:val="nil"/>
              <w:bottom w:val="single" w:sz="4" w:space="0" w:color="auto"/>
              <w:right w:val="single" w:sz="4" w:space="0" w:color="auto"/>
            </w:tcBorders>
            <w:shd w:val="clear" w:color="auto" w:fill="FFFFFF" w:themeFill="background1"/>
            <w:noWrap/>
            <w:vAlign w:val="bottom"/>
            <w:hideMark/>
          </w:tcPr>
          <w:p w14:paraId="735379DF"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650</w:t>
            </w:r>
          </w:p>
        </w:tc>
        <w:tc>
          <w:tcPr>
            <w:tcW w:w="1667" w:type="dxa"/>
            <w:tcBorders>
              <w:top w:val="nil"/>
              <w:left w:val="nil"/>
              <w:bottom w:val="single" w:sz="4" w:space="0" w:color="auto"/>
              <w:right w:val="single" w:sz="8" w:space="0" w:color="auto"/>
            </w:tcBorders>
            <w:shd w:val="clear" w:color="auto" w:fill="auto"/>
            <w:noWrap/>
            <w:vAlign w:val="bottom"/>
            <w:hideMark/>
          </w:tcPr>
          <w:p w14:paraId="6477666E"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650</w:t>
            </w:r>
          </w:p>
        </w:tc>
      </w:tr>
      <w:tr w:rsidR="000241E5" w:rsidRPr="000241E5" w14:paraId="2876EC20"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767AC7B9"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u w:val="single"/>
                <w:lang w:eastAsia="cs-CZ"/>
              </w:rPr>
            </w:pPr>
            <w:r w:rsidRPr="000241E5">
              <w:rPr>
                <w:rFonts w:ascii="Calibri" w:hAnsi="Calibri" w:cs="Calibri"/>
                <w:color w:val="000000"/>
                <w:sz w:val="20"/>
                <w:szCs w:val="20"/>
                <w:u w:val="single"/>
                <w:lang w:eastAsia="cs-CZ"/>
              </w:rPr>
              <w:t>Mezisoučet</w:t>
            </w:r>
          </w:p>
        </w:tc>
        <w:tc>
          <w:tcPr>
            <w:tcW w:w="896" w:type="dxa"/>
            <w:tcBorders>
              <w:top w:val="nil"/>
              <w:left w:val="nil"/>
              <w:bottom w:val="single" w:sz="4" w:space="0" w:color="auto"/>
              <w:right w:val="single" w:sz="4" w:space="0" w:color="auto"/>
            </w:tcBorders>
            <w:shd w:val="clear" w:color="auto" w:fill="auto"/>
            <w:noWrap/>
            <w:vAlign w:val="bottom"/>
            <w:hideMark/>
          </w:tcPr>
          <w:p w14:paraId="5F4CE949"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912" w:type="dxa"/>
            <w:tcBorders>
              <w:top w:val="nil"/>
              <w:left w:val="nil"/>
              <w:bottom w:val="single" w:sz="4" w:space="0" w:color="auto"/>
              <w:right w:val="single" w:sz="4" w:space="0" w:color="auto"/>
            </w:tcBorders>
            <w:shd w:val="clear" w:color="auto" w:fill="auto"/>
            <w:noWrap/>
            <w:vAlign w:val="bottom"/>
            <w:hideMark/>
          </w:tcPr>
          <w:p w14:paraId="249E70B6"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1331" w:type="dxa"/>
            <w:tcBorders>
              <w:top w:val="nil"/>
              <w:left w:val="nil"/>
              <w:bottom w:val="single" w:sz="4" w:space="0" w:color="auto"/>
              <w:right w:val="single" w:sz="4" w:space="0" w:color="auto"/>
            </w:tcBorders>
            <w:shd w:val="clear" w:color="auto" w:fill="auto"/>
            <w:noWrap/>
            <w:vAlign w:val="bottom"/>
            <w:hideMark/>
          </w:tcPr>
          <w:p w14:paraId="6D56ABC3"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1667" w:type="dxa"/>
            <w:tcBorders>
              <w:top w:val="nil"/>
              <w:left w:val="nil"/>
              <w:bottom w:val="single" w:sz="4" w:space="0" w:color="auto"/>
              <w:right w:val="single" w:sz="8" w:space="0" w:color="auto"/>
            </w:tcBorders>
            <w:shd w:val="clear" w:color="auto" w:fill="auto"/>
            <w:noWrap/>
            <w:vAlign w:val="bottom"/>
            <w:hideMark/>
          </w:tcPr>
          <w:p w14:paraId="31085A24"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u w:val="single"/>
                <w:lang w:eastAsia="cs-CZ"/>
              </w:rPr>
            </w:pPr>
            <w:r w:rsidRPr="000241E5">
              <w:rPr>
                <w:rFonts w:ascii="Calibri" w:hAnsi="Calibri" w:cs="Calibri"/>
                <w:color w:val="000000"/>
                <w:sz w:val="20"/>
                <w:szCs w:val="20"/>
                <w:u w:val="single"/>
                <w:lang w:eastAsia="cs-CZ"/>
              </w:rPr>
              <w:t>6065,00</w:t>
            </w:r>
          </w:p>
        </w:tc>
      </w:tr>
      <w:tr w:rsidR="000241E5" w:rsidRPr="000241E5" w14:paraId="6F62C596" w14:textId="77777777" w:rsidTr="0028203D">
        <w:trPr>
          <w:trHeight w:val="20"/>
        </w:trPr>
        <w:tc>
          <w:tcPr>
            <w:tcW w:w="4692" w:type="dxa"/>
            <w:tcBorders>
              <w:top w:val="nil"/>
              <w:left w:val="single" w:sz="8" w:space="0" w:color="auto"/>
              <w:bottom w:val="single" w:sz="4" w:space="0" w:color="auto"/>
              <w:right w:val="single" w:sz="4" w:space="0" w:color="auto"/>
            </w:tcBorders>
            <w:shd w:val="clear" w:color="auto" w:fill="auto"/>
            <w:noWrap/>
            <w:vAlign w:val="bottom"/>
            <w:hideMark/>
          </w:tcPr>
          <w:p w14:paraId="754D4151"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Režie</w:t>
            </w:r>
          </w:p>
        </w:tc>
        <w:tc>
          <w:tcPr>
            <w:tcW w:w="896" w:type="dxa"/>
            <w:tcBorders>
              <w:top w:val="nil"/>
              <w:left w:val="nil"/>
              <w:bottom w:val="single" w:sz="4" w:space="0" w:color="auto"/>
              <w:right w:val="single" w:sz="4" w:space="0" w:color="auto"/>
            </w:tcBorders>
            <w:shd w:val="clear" w:color="auto" w:fill="auto"/>
            <w:noWrap/>
            <w:vAlign w:val="bottom"/>
            <w:hideMark/>
          </w:tcPr>
          <w:p w14:paraId="2FCFBB62"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w:t>
            </w:r>
          </w:p>
        </w:tc>
        <w:tc>
          <w:tcPr>
            <w:tcW w:w="912" w:type="dxa"/>
            <w:tcBorders>
              <w:top w:val="nil"/>
              <w:left w:val="nil"/>
              <w:bottom w:val="single" w:sz="4" w:space="0" w:color="auto"/>
              <w:right w:val="single" w:sz="4" w:space="0" w:color="auto"/>
            </w:tcBorders>
            <w:shd w:val="clear" w:color="auto" w:fill="auto"/>
            <w:noWrap/>
            <w:vAlign w:val="bottom"/>
            <w:hideMark/>
          </w:tcPr>
          <w:p w14:paraId="4F547B4A"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5</w:t>
            </w:r>
          </w:p>
        </w:tc>
        <w:tc>
          <w:tcPr>
            <w:tcW w:w="1331" w:type="dxa"/>
            <w:tcBorders>
              <w:top w:val="nil"/>
              <w:left w:val="nil"/>
              <w:bottom w:val="single" w:sz="4" w:space="0" w:color="auto"/>
              <w:right w:val="single" w:sz="4" w:space="0" w:color="auto"/>
            </w:tcBorders>
            <w:shd w:val="clear" w:color="auto" w:fill="auto"/>
            <w:noWrap/>
            <w:vAlign w:val="bottom"/>
            <w:hideMark/>
          </w:tcPr>
          <w:p w14:paraId="770A93CE"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1667" w:type="dxa"/>
            <w:tcBorders>
              <w:top w:val="nil"/>
              <w:left w:val="nil"/>
              <w:bottom w:val="single" w:sz="4" w:space="0" w:color="auto"/>
              <w:right w:val="single" w:sz="8" w:space="0" w:color="auto"/>
            </w:tcBorders>
            <w:shd w:val="clear" w:color="auto" w:fill="auto"/>
            <w:noWrap/>
            <w:vAlign w:val="bottom"/>
            <w:hideMark/>
          </w:tcPr>
          <w:p w14:paraId="6BD54270" w14:textId="77777777" w:rsidR="000241E5" w:rsidRPr="000241E5" w:rsidRDefault="000241E5" w:rsidP="000241E5">
            <w:pPr>
              <w:widowControl/>
              <w:suppressAutoHyphens w:val="0"/>
              <w:spacing w:line="240" w:lineRule="auto"/>
              <w:jc w:val="righ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303,25</w:t>
            </w:r>
          </w:p>
        </w:tc>
      </w:tr>
      <w:tr w:rsidR="000241E5" w:rsidRPr="000241E5" w14:paraId="59377059" w14:textId="77777777" w:rsidTr="0028203D">
        <w:trPr>
          <w:trHeight w:val="20"/>
        </w:trPr>
        <w:tc>
          <w:tcPr>
            <w:tcW w:w="4692" w:type="dxa"/>
            <w:tcBorders>
              <w:top w:val="nil"/>
              <w:left w:val="single" w:sz="8" w:space="0" w:color="auto"/>
              <w:bottom w:val="nil"/>
              <w:right w:val="single" w:sz="4" w:space="0" w:color="auto"/>
            </w:tcBorders>
            <w:shd w:val="clear" w:color="auto" w:fill="auto"/>
            <w:noWrap/>
            <w:vAlign w:val="bottom"/>
            <w:hideMark/>
          </w:tcPr>
          <w:p w14:paraId="3B42F1EB"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896" w:type="dxa"/>
            <w:tcBorders>
              <w:top w:val="nil"/>
              <w:left w:val="nil"/>
              <w:bottom w:val="single" w:sz="4" w:space="0" w:color="auto"/>
              <w:right w:val="single" w:sz="4" w:space="0" w:color="auto"/>
            </w:tcBorders>
            <w:shd w:val="clear" w:color="auto" w:fill="auto"/>
            <w:noWrap/>
            <w:vAlign w:val="bottom"/>
            <w:hideMark/>
          </w:tcPr>
          <w:p w14:paraId="1247A9E7"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912" w:type="dxa"/>
            <w:tcBorders>
              <w:top w:val="nil"/>
              <w:left w:val="nil"/>
              <w:bottom w:val="single" w:sz="4" w:space="0" w:color="auto"/>
              <w:right w:val="single" w:sz="4" w:space="0" w:color="auto"/>
            </w:tcBorders>
            <w:shd w:val="clear" w:color="auto" w:fill="auto"/>
            <w:noWrap/>
            <w:vAlign w:val="bottom"/>
            <w:hideMark/>
          </w:tcPr>
          <w:p w14:paraId="624DBB1D"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1331" w:type="dxa"/>
            <w:tcBorders>
              <w:top w:val="nil"/>
              <w:left w:val="nil"/>
              <w:bottom w:val="single" w:sz="4" w:space="0" w:color="auto"/>
              <w:right w:val="single" w:sz="4" w:space="0" w:color="auto"/>
            </w:tcBorders>
            <w:shd w:val="clear" w:color="auto" w:fill="auto"/>
            <w:noWrap/>
            <w:vAlign w:val="bottom"/>
            <w:hideMark/>
          </w:tcPr>
          <w:p w14:paraId="5B102A37"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1667" w:type="dxa"/>
            <w:tcBorders>
              <w:top w:val="nil"/>
              <w:left w:val="nil"/>
              <w:bottom w:val="nil"/>
              <w:right w:val="single" w:sz="8" w:space="0" w:color="auto"/>
            </w:tcBorders>
            <w:shd w:val="clear" w:color="auto" w:fill="auto"/>
            <w:noWrap/>
            <w:vAlign w:val="bottom"/>
            <w:hideMark/>
          </w:tcPr>
          <w:p w14:paraId="1630624A"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r>
      <w:tr w:rsidR="000241E5" w:rsidRPr="000241E5" w14:paraId="448D8DD0" w14:textId="77777777" w:rsidTr="0028203D">
        <w:trPr>
          <w:trHeight w:val="20"/>
        </w:trPr>
        <w:tc>
          <w:tcPr>
            <w:tcW w:w="46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DDDA67"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Oprava střechy celkem</w:t>
            </w:r>
          </w:p>
        </w:tc>
        <w:tc>
          <w:tcPr>
            <w:tcW w:w="896" w:type="dxa"/>
            <w:tcBorders>
              <w:top w:val="nil"/>
              <w:left w:val="nil"/>
              <w:bottom w:val="single" w:sz="8" w:space="0" w:color="auto"/>
              <w:right w:val="single" w:sz="4" w:space="0" w:color="auto"/>
            </w:tcBorders>
            <w:shd w:val="clear" w:color="auto" w:fill="auto"/>
            <w:noWrap/>
            <w:vAlign w:val="bottom"/>
            <w:hideMark/>
          </w:tcPr>
          <w:p w14:paraId="6010739D"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912" w:type="dxa"/>
            <w:tcBorders>
              <w:top w:val="nil"/>
              <w:left w:val="nil"/>
              <w:bottom w:val="single" w:sz="8" w:space="0" w:color="auto"/>
              <w:right w:val="single" w:sz="4" w:space="0" w:color="auto"/>
            </w:tcBorders>
            <w:shd w:val="clear" w:color="auto" w:fill="auto"/>
            <w:noWrap/>
            <w:vAlign w:val="bottom"/>
            <w:hideMark/>
          </w:tcPr>
          <w:p w14:paraId="723031D6"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331" w:type="dxa"/>
            <w:tcBorders>
              <w:top w:val="nil"/>
              <w:left w:val="nil"/>
              <w:bottom w:val="single" w:sz="8" w:space="0" w:color="auto"/>
              <w:right w:val="nil"/>
            </w:tcBorders>
            <w:shd w:val="clear" w:color="auto" w:fill="auto"/>
            <w:noWrap/>
            <w:vAlign w:val="bottom"/>
            <w:hideMark/>
          </w:tcPr>
          <w:p w14:paraId="3DF4DCD9"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667"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75C93F47" w14:textId="77777777" w:rsidR="000241E5" w:rsidRPr="000241E5" w:rsidRDefault="000241E5" w:rsidP="000241E5">
            <w:pPr>
              <w:widowControl/>
              <w:suppressAutoHyphens w:val="0"/>
              <w:spacing w:line="240" w:lineRule="auto"/>
              <w:jc w:val="righ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6368,25</w:t>
            </w:r>
          </w:p>
        </w:tc>
      </w:tr>
      <w:tr w:rsidR="000241E5" w:rsidRPr="000241E5" w14:paraId="02FC3B05" w14:textId="77777777" w:rsidTr="0028203D">
        <w:trPr>
          <w:trHeight w:val="20"/>
        </w:trPr>
        <w:tc>
          <w:tcPr>
            <w:tcW w:w="4692" w:type="dxa"/>
            <w:tcBorders>
              <w:top w:val="nil"/>
              <w:left w:val="nil"/>
              <w:bottom w:val="nil"/>
              <w:right w:val="nil"/>
            </w:tcBorders>
            <w:shd w:val="clear" w:color="auto" w:fill="auto"/>
            <w:noWrap/>
            <w:vAlign w:val="bottom"/>
            <w:hideMark/>
          </w:tcPr>
          <w:p w14:paraId="05864AB2" w14:textId="77777777" w:rsidR="000241E5" w:rsidRPr="000241E5" w:rsidRDefault="000241E5" w:rsidP="000241E5">
            <w:pPr>
              <w:widowControl/>
              <w:suppressAutoHyphens w:val="0"/>
              <w:spacing w:line="240" w:lineRule="auto"/>
              <w:jc w:val="right"/>
              <w:textAlignment w:val="auto"/>
              <w:rPr>
                <w:rFonts w:ascii="Calibri" w:hAnsi="Calibri" w:cs="Calibri"/>
                <w:b/>
                <w:bCs/>
                <w:color w:val="000000"/>
                <w:sz w:val="20"/>
                <w:szCs w:val="20"/>
                <w:lang w:eastAsia="cs-CZ"/>
              </w:rPr>
            </w:pPr>
          </w:p>
        </w:tc>
        <w:tc>
          <w:tcPr>
            <w:tcW w:w="896" w:type="dxa"/>
            <w:tcBorders>
              <w:top w:val="nil"/>
              <w:left w:val="nil"/>
              <w:bottom w:val="nil"/>
              <w:right w:val="nil"/>
            </w:tcBorders>
            <w:shd w:val="clear" w:color="auto" w:fill="auto"/>
            <w:noWrap/>
            <w:vAlign w:val="bottom"/>
            <w:hideMark/>
          </w:tcPr>
          <w:p w14:paraId="0BEC31E2"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912" w:type="dxa"/>
            <w:tcBorders>
              <w:top w:val="nil"/>
              <w:left w:val="nil"/>
              <w:bottom w:val="nil"/>
              <w:right w:val="nil"/>
            </w:tcBorders>
            <w:shd w:val="clear" w:color="auto" w:fill="auto"/>
            <w:noWrap/>
            <w:vAlign w:val="bottom"/>
            <w:hideMark/>
          </w:tcPr>
          <w:p w14:paraId="7F426CCF"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32554CDE"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nil"/>
            </w:tcBorders>
            <w:shd w:val="clear" w:color="auto" w:fill="auto"/>
            <w:noWrap/>
            <w:vAlign w:val="bottom"/>
            <w:hideMark/>
          </w:tcPr>
          <w:p w14:paraId="0D72AA4E" w14:textId="77777777" w:rsidR="000241E5" w:rsidRPr="000241E5" w:rsidRDefault="000241E5" w:rsidP="000241E5">
            <w:pPr>
              <w:widowControl/>
              <w:suppressAutoHyphens w:val="0"/>
              <w:spacing w:line="240" w:lineRule="auto"/>
              <w:jc w:val="left"/>
              <w:textAlignment w:val="auto"/>
              <w:rPr>
                <w:sz w:val="20"/>
                <w:szCs w:val="20"/>
                <w:lang w:eastAsia="cs-CZ"/>
              </w:rPr>
            </w:pPr>
          </w:p>
        </w:tc>
      </w:tr>
      <w:tr w:rsidR="000241E5" w:rsidRPr="000241E5" w14:paraId="3EB33377" w14:textId="77777777" w:rsidTr="0028203D">
        <w:trPr>
          <w:trHeight w:val="20"/>
        </w:trPr>
        <w:tc>
          <w:tcPr>
            <w:tcW w:w="4692" w:type="dxa"/>
            <w:tcBorders>
              <w:top w:val="nil"/>
              <w:left w:val="nil"/>
              <w:bottom w:val="nil"/>
              <w:right w:val="nil"/>
            </w:tcBorders>
            <w:shd w:val="clear" w:color="auto" w:fill="auto"/>
            <w:noWrap/>
            <w:vAlign w:val="bottom"/>
            <w:hideMark/>
          </w:tcPr>
          <w:p w14:paraId="2170E9A3"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896" w:type="dxa"/>
            <w:tcBorders>
              <w:top w:val="nil"/>
              <w:left w:val="nil"/>
              <w:bottom w:val="nil"/>
              <w:right w:val="nil"/>
            </w:tcBorders>
            <w:shd w:val="clear" w:color="auto" w:fill="auto"/>
            <w:noWrap/>
            <w:vAlign w:val="bottom"/>
            <w:hideMark/>
          </w:tcPr>
          <w:p w14:paraId="03BFDC40"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912" w:type="dxa"/>
            <w:tcBorders>
              <w:top w:val="nil"/>
              <w:left w:val="nil"/>
              <w:bottom w:val="nil"/>
              <w:right w:val="nil"/>
            </w:tcBorders>
            <w:shd w:val="clear" w:color="auto" w:fill="auto"/>
            <w:noWrap/>
            <w:vAlign w:val="bottom"/>
            <w:hideMark/>
          </w:tcPr>
          <w:p w14:paraId="7271390C"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331" w:type="dxa"/>
            <w:tcBorders>
              <w:top w:val="nil"/>
              <w:left w:val="nil"/>
              <w:bottom w:val="nil"/>
              <w:right w:val="nil"/>
            </w:tcBorders>
            <w:shd w:val="clear" w:color="auto" w:fill="auto"/>
            <w:noWrap/>
            <w:vAlign w:val="bottom"/>
            <w:hideMark/>
          </w:tcPr>
          <w:p w14:paraId="7CA66B3B" w14:textId="77777777" w:rsidR="000241E5" w:rsidRPr="000241E5" w:rsidRDefault="000241E5" w:rsidP="000241E5">
            <w:pPr>
              <w:widowControl/>
              <w:suppressAutoHyphens w:val="0"/>
              <w:spacing w:line="240" w:lineRule="auto"/>
              <w:jc w:val="left"/>
              <w:textAlignment w:val="auto"/>
              <w:rPr>
                <w:sz w:val="20"/>
                <w:szCs w:val="20"/>
                <w:lang w:eastAsia="cs-CZ"/>
              </w:rPr>
            </w:pPr>
          </w:p>
        </w:tc>
        <w:tc>
          <w:tcPr>
            <w:tcW w:w="1667" w:type="dxa"/>
            <w:tcBorders>
              <w:top w:val="nil"/>
              <w:left w:val="nil"/>
              <w:bottom w:val="nil"/>
              <w:right w:val="nil"/>
            </w:tcBorders>
            <w:shd w:val="clear" w:color="auto" w:fill="auto"/>
            <w:noWrap/>
            <w:vAlign w:val="bottom"/>
            <w:hideMark/>
          </w:tcPr>
          <w:p w14:paraId="176CA99A" w14:textId="77777777" w:rsidR="000241E5" w:rsidRPr="000241E5" w:rsidRDefault="000241E5" w:rsidP="000241E5">
            <w:pPr>
              <w:widowControl/>
              <w:suppressAutoHyphens w:val="0"/>
              <w:spacing w:line="240" w:lineRule="auto"/>
              <w:jc w:val="left"/>
              <w:textAlignment w:val="auto"/>
              <w:rPr>
                <w:sz w:val="20"/>
                <w:szCs w:val="20"/>
                <w:lang w:eastAsia="cs-CZ"/>
              </w:rPr>
            </w:pPr>
          </w:p>
        </w:tc>
      </w:tr>
      <w:tr w:rsidR="000241E5" w:rsidRPr="000241E5" w14:paraId="3876BD42" w14:textId="77777777" w:rsidTr="0028203D">
        <w:trPr>
          <w:trHeight w:val="20"/>
        </w:trPr>
        <w:tc>
          <w:tcPr>
            <w:tcW w:w="4692" w:type="dxa"/>
            <w:tcBorders>
              <w:top w:val="single" w:sz="8" w:space="0" w:color="auto"/>
              <w:left w:val="single" w:sz="8" w:space="0" w:color="auto"/>
              <w:bottom w:val="single" w:sz="8" w:space="0" w:color="auto"/>
              <w:right w:val="nil"/>
            </w:tcBorders>
            <w:shd w:val="clear" w:color="auto" w:fill="auto"/>
            <w:noWrap/>
            <w:vAlign w:val="bottom"/>
            <w:hideMark/>
          </w:tcPr>
          <w:p w14:paraId="7BCA30BF"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Cena celkem bez DPH</w:t>
            </w:r>
          </w:p>
        </w:tc>
        <w:tc>
          <w:tcPr>
            <w:tcW w:w="896" w:type="dxa"/>
            <w:tcBorders>
              <w:top w:val="single" w:sz="8" w:space="0" w:color="auto"/>
              <w:left w:val="nil"/>
              <w:bottom w:val="single" w:sz="8" w:space="0" w:color="auto"/>
              <w:right w:val="nil"/>
            </w:tcBorders>
            <w:shd w:val="clear" w:color="auto" w:fill="auto"/>
            <w:noWrap/>
            <w:vAlign w:val="bottom"/>
            <w:hideMark/>
          </w:tcPr>
          <w:p w14:paraId="16BD0B65"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912" w:type="dxa"/>
            <w:tcBorders>
              <w:top w:val="single" w:sz="8" w:space="0" w:color="auto"/>
              <w:left w:val="nil"/>
              <w:bottom w:val="single" w:sz="8" w:space="0" w:color="auto"/>
              <w:right w:val="nil"/>
            </w:tcBorders>
            <w:shd w:val="clear" w:color="auto" w:fill="auto"/>
            <w:noWrap/>
            <w:vAlign w:val="bottom"/>
            <w:hideMark/>
          </w:tcPr>
          <w:p w14:paraId="6D6AECD8"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331" w:type="dxa"/>
            <w:tcBorders>
              <w:top w:val="single" w:sz="8" w:space="0" w:color="auto"/>
              <w:left w:val="nil"/>
              <w:bottom w:val="single" w:sz="8" w:space="0" w:color="auto"/>
              <w:right w:val="nil"/>
            </w:tcBorders>
            <w:shd w:val="clear" w:color="auto" w:fill="auto"/>
            <w:noWrap/>
            <w:vAlign w:val="bottom"/>
            <w:hideMark/>
          </w:tcPr>
          <w:p w14:paraId="3A0CFB6D"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667" w:type="dxa"/>
            <w:tcBorders>
              <w:top w:val="single" w:sz="8" w:space="0" w:color="auto"/>
              <w:left w:val="nil"/>
              <w:bottom w:val="single" w:sz="8" w:space="0" w:color="auto"/>
              <w:right w:val="single" w:sz="8" w:space="0" w:color="auto"/>
            </w:tcBorders>
            <w:shd w:val="clear" w:color="auto" w:fill="auto"/>
            <w:noWrap/>
            <w:vAlign w:val="bottom"/>
            <w:hideMark/>
          </w:tcPr>
          <w:p w14:paraId="1F16603D" w14:textId="77777777" w:rsidR="000241E5" w:rsidRPr="000241E5" w:rsidRDefault="000241E5" w:rsidP="000241E5">
            <w:pPr>
              <w:widowControl/>
              <w:suppressAutoHyphens w:val="0"/>
              <w:spacing w:line="240" w:lineRule="auto"/>
              <w:jc w:val="righ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780373,23</w:t>
            </w:r>
          </w:p>
        </w:tc>
      </w:tr>
      <w:tr w:rsidR="000241E5" w:rsidRPr="000241E5" w14:paraId="7F62B2D2" w14:textId="77777777" w:rsidTr="0028203D">
        <w:trPr>
          <w:trHeight w:val="20"/>
        </w:trPr>
        <w:tc>
          <w:tcPr>
            <w:tcW w:w="4692" w:type="dxa"/>
            <w:tcBorders>
              <w:top w:val="nil"/>
              <w:left w:val="single" w:sz="8" w:space="0" w:color="auto"/>
              <w:bottom w:val="single" w:sz="8" w:space="0" w:color="auto"/>
              <w:right w:val="nil"/>
            </w:tcBorders>
            <w:shd w:val="clear" w:color="auto" w:fill="auto"/>
            <w:noWrap/>
            <w:vAlign w:val="bottom"/>
            <w:hideMark/>
          </w:tcPr>
          <w:p w14:paraId="3E475030"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proofErr w:type="gramStart"/>
            <w:r w:rsidRPr="000241E5">
              <w:rPr>
                <w:rFonts w:ascii="Calibri" w:hAnsi="Calibri" w:cs="Calibri"/>
                <w:b/>
                <w:bCs/>
                <w:color w:val="000000"/>
                <w:sz w:val="20"/>
                <w:szCs w:val="20"/>
                <w:lang w:eastAsia="cs-CZ"/>
              </w:rPr>
              <w:t>DPH - sazba</w:t>
            </w:r>
            <w:proofErr w:type="gramEnd"/>
            <w:r w:rsidRPr="000241E5">
              <w:rPr>
                <w:rFonts w:ascii="Calibri" w:hAnsi="Calibri" w:cs="Calibri"/>
                <w:b/>
                <w:bCs/>
                <w:color w:val="000000"/>
                <w:sz w:val="20"/>
                <w:szCs w:val="20"/>
                <w:lang w:eastAsia="cs-CZ"/>
              </w:rPr>
              <w:t xml:space="preserve"> 12%</w:t>
            </w:r>
          </w:p>
        </w:tc>
        <w:tc>
          <w:tcPr>
            <w:tcW w:w="896" w:type="dxa"/>
            <w:tcBorders>
              <w:top w:val="nil"/>
              <w:left w:val="nil"/>
              <w:bottom w:val="single" w:sz="8" w:space="0" w:color="auto"/>
              <w:right w:val="nil"/>
            </w:tcBorders>
            <w:shd w:val="clear" w:color="auto" w:fill="auto"/>
            <w:noWrap/>
            <w:vAlign w:val="bottom"/>
            <w:hideMark/>
          </w:tcPr>
          <w:p w14:paraId="50DC18A7"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912" w:type="dxa"/>
            <w:tcBorders>
              <w:top w:val="nil"/>
              <w:left w:val="nil"/>
              <w:bottom w:val="single" w:sz="8" w:space="0" w:color="auto"/>
              <w:right w:val="nil"/>
            </w:tcBorders>
            <w:shd w:val="clear" w:color="auto" w:fill="auto"/>
            <w:noWrap/>
            <w:vAlign w:val="bottom"/>
            <w:hideMark/>
          </w:tcPr>
          <w:p w14:paraId="26AAA8FE"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331" w:type="dxa"/>
            <w:tcBorders>
              <w:top w:val="nil"/>
              <w:left w:val="nil"/>
              <w:bottom w:val="single" w:sz="8" w:space="0" w:color="auto"/>
              <w:right w:val="nil"/>
            </w:tcBorders>
            <w:shd w:val="clear" w:color="auto" w:fill="auto"/>
            <w:noWrap/>
            <w:vAlign w:val="bottom"/>
            <w:hideMark/>
          </w:tcPr>
          <w:p w14:paraId="7C21E872"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 </w:t>
            </w:r>
          </w:p>
        </w:tc>
        <w:tc>
          <w:tcPr>
            <w:tcW w:w="1667" w:type="dxa"/>
            <w:tcBorders>
              <w:top w:val="nil"/>
              <w:left w:val="nil"/>
              <w:bottom w:val="single" w:sz="8" w:space="0" w:color="auto"/>
              <w:right w:val="single" w:sz="8" w:space="0" w:color="auto"/>
            </w:tcBorders>
            <w:shd w:val="clear" w:color="auto" w:fill="auto"/>
            <w:noWrap/>
            <w:vAlign w:val="bottom"/>
            <w:hideMark/>
          </w:tcPr>
          <w:p w14:paraId="3BDF44E4" w14:textId="77777777" w:rsidR="000241E5" w:rsidRPr="000241E5" w:rsidRDefault="000241E5" w:rsidP="000241E5">
            <w:pPr>
              <w:widowControl/>
              <w:suppressAutoHyphens w:val="0"/>
              <w:spacing w:line="240" w:lineRule="auto"/>
              <w:jc w:val="righ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93644,79</w:t>
            </w:r>
          </w:p>
        </w:tc>
      </w:tr>
      <w:tr w:rsidR="000241E5" w:rsidRPr="000241E5" w14:paraId="070674E7" w14:textId="77777777" w:rsidTr="0028203D">
        <w:trPr>
          <w:trHeight w:val="20"/>
        </w:trPr>
        <w:tc>
          <w:tcPr>
            <w:tcW w:w="4692" w:type="dxa"/>
            <w:tcBorders>
              <w:top w:val="nil"/>
              <w:left w:val="single" w:sz="8" w:space="0" w:color="auto"/>
              <w:bottom w:val="single" w:sz="8" w:space="0" w:color="auto"/>
              <w:right w:val="nil"/>
            </w:tcBorders>
            <w:shd w:val="clear" w:color="auto" w:fill="auto"/>
            <w:noWrap/>
            <w:vAlign w:val="bottom"/>
            <w:hideMark/>
          </w:tcPr>
          <w:p w14:paraId="087313E2" w14:textId="77777777" w:rsidR="000241E5" w:rsidRPr="000241E5" w:rsidRDefault="000241E5" w:rsidP="000241E5">
            <w:pPr>
              <w:widowControl/>
              <w:suppressAutoHyphens w:val="0"/>
              <w:spacing w:line="240" w:lineRule="auto"/>
              <w:jc w:val="lef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Cena celkem s DPH</w:t>
            </w:r>
          </w:p>
        </w:tc>
        <w:tc>
          <w:tcPr>
            <w:tcW w:w="896" w:type="dxa"/>
            <w:tcBorders>
              <w:top w:val="nil"/>
              <w:left w:val="nil"/>
              <w:bottom w:val="single" w:sz="8" w:space="0" w:color="auto"/>
              <w:right w:val="nil"/>
            </w:tcBorders>
            <w:shd w:val="clear" w:color="auto" w:fill="auto"/>
            <w:noWrap/>
            <w:vAlign w:val="bottom"/>
            <w:hideMark/>
          </w:tcPr>
          <w:p w14:paraId="41CE86AA"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912" w:type="dxa"/>
            <w:tcBorders>
              <w:top w:val="nil"/>
              <w:left w:val="nil"/>
              <w:bottom w:val="single" w:sz="8" w:space="0" w:color="auto"/>
              <w:right w:val="nil"/>
            </w:tcBorders>
            <w:shd w:val="clear" w:color="auto" w:fill="auto"/>
            <w:noWrap/>
            <w:vAlign w:val="bottom"/>
            <w:hideMark/>
          </w:tcPr>
          <w:p w14:paraId="2B10FF20"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1331" w:type="dxa"/>
            <w:tcBorders>
              <w:top w:val="nil"/>
              <w:left w:val="nil"/>
              <w:bottom w:val="single" w:sz="8" w:space="0" w:color="auto"/>
              <w:right w:val="nil"/>
            </w:tcBorders>
            <w:shd w:val="clear" w:color="auto" w:fill="auto"/>
            <w:noWrap/>
            <w:vAlign w:val="bottom"/>
            <w:hideMark/>
          </w:tcPr>
          <w:p w14:paraId="46184086" w14:textId="77777777" w:rsidR="000241E5" w:rsidRPr="000241E5" w:rsidRDefault="000241E5" w:rsidP="000241E5">
            <w:pPr>
              <w:widowControl/>
              <w:suppressAutoHyphens w:val="0"/>
              <w:spacing w:line="240" w:lineRule="auto"/>
              <w:jc w:val="left"/>
              <w:textAlignment w:val="auto"/>
              <w:rPr>
                <w:rFonts w:ascii="Calibri" w:hAnsi="Calibri" w:cs="Calibri"/>
                <w:color w:val="000000"/>
                <w:sz w:val="20"/>
                <w:szCs w:val="20"/>
                <w:lang w:eastAsia="cs-CZ"/>
              </w:rPr>
            </w:pPr>
            <w:r w:rsidRPr="000241E5">
              <w:rPr>
                <w:rFonts w:ascii="Calibri" w:hAnsi="Calibri" w:cs="Calibri"/>
                <w:color w:val="000000"/>
                <w:sz w:val="20"/>
                <w:szCs w:val="20"/>
                <w:lang w:eastAsia="cs-CZ"/>
              </w:rPr>
              <w:t> </w:t>
            </w:r>
          </w:p>
        </w:tc>
        <w:tc>
          <w:tcPr>
            <w:tcW w:w="1667" w:type="dxa"/>
            <w:tcBorders>
              <w:top w:val="nil"/>
              <w:left w:val="nil"/>
              <w:bottom w:val="single" w:sz="8" w:space="0" w:color="auto"/>
              <w:right w:val="single" w:sz="8" w:space="0" w:color="auto"/>
            </w:tcBorders>
            <w:shd w:val="clear" w:color="auto" w:fill="auto"/>
            <w:noWrap/>
            <w:vAlign w:val="bottom"/>
            <w:hideMark/>
          </w:tcPr>
          <w:p w14:paraId="2B701C9D" w14:textId="77777777" w:rsidR="000241E5" w:rsidRPr="000241E5" w:rsidRDefault="000241E5" w:rsidP="000241E5">
            <w:pPr>
              <w:widowControl/>
              <w:suppressAutoHyphens w:val="0"/>
              <w:spacing w:line="240" w:lineRule="auto"/>
              <w:jc w:val="right"/>
              <w:textAlignment w:val="auto"/>
              <w:rPr>
                <w:rFonts w:ascii="Calibri" w:hAnsi="Calibri" w:cs="Calibri"/>
                <w:b/>
                <w:bCs/>
                <w:color w:val="000000"/>
                <w:sz w:val="20"/>
                <w:szCs w:val="20"/>
                <w:lang w:eastAsia="cs-CZ"/>
              </w:rPr>
            </w:pPr>
            <w:r w:rsidRPr="000241E5">
              <w:rPr>
                <w:rFonts w:ascii="Calibri" w:hAnsi="Calibri" w:cs="Calibri"/>
                <w:b/>
                <w:bCs/>
                <w:color w:val="000000"/>
                <w:sz w:val="20"/>
                <w:szCs w:val="20"/>
                <w:lang w:eastAsia="cs-CZ"/>
              </w:rPr>
              <w:t>874018,02</w:t>
            </w:r>
          </w:p>
        </w:tc>
      </w:tr>
    </w:tbl>
    <w:p w14:paraId="5F8D00AB" w14:textId="77777777" w:rsidR="000E102E" w:rsidRPr="00DE429F" w:rsidRDefault="000E102E" w:rsidP="00DE429F">
      <w:pPr>
        <w:pStyle w:val="Zkladntext21"/>
        <w:spacing w:line="276" w:lineRule="auto"/>
        <w:ind w:right="-828"/>
        <w:rPr>
          <w:rFonts w:ascii="Arial" w:hAnsi="Arial" w:cs="Arial"/>
          <w:sz w:val="20"/>
          <w:szCs w:val="22"/>
        </w:rPr>
      </w:pPr>
    </w:p>
    <w:sectPr w:rsidR="000E102E" w:rsidRPr="00DE429F" w:rsidSect="0042297E">
      <w:footerReference w:type="default" r:id="rId9"/>
      <w:headerReference w:type="first" r:id="rId10"/>
      <w:footerReference w:type="first" r:id="rId11"/>
      <w:pgSz w:w="11906" w:h="16838"/>
      <w:pgMar w:top="1276" w:right="1276" w:bottom="1242" w:left="1418" w:header="426" w:footer="10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7299E" w14:textId="77777777" w:rsidR="009B6ED7" w:rsidRDefault="009B6ED7">
      <w:pPr>
        <w:spacing w:line="240" w:lineRule="auto"/>
      </w:pPr>
      <w:r>
        <w:separator/>
      </w:r>
    </w:p>
  </w:endnote>
  <w:endnote w:type="continuationSeparator" w:id="0">
    <w:p w14:paraId="3B40985F" w14:textId="77777777" w:rsidR="009B6ED7" w:rsidRDefault="009B6E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560FF" w14:textId="52656042" w:rsidR="00BC2668" w:rsidRPr="00AF14BE" w:rsidRDefault="00BC2668" w:rsidP="00AF14B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027F1" w14:textId="162AB605" w:rsidR="0042297E" w:rsidRPr="00AF14BE" w:rsidRDefault="0042297E" w:rsidP="00AF14B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D2A2" w14:textId="2A945DA8" w:rsidR="000241E5" w:rsidRPr="00AF14BE" w:rsidRDefault="000241E5" w:rsidP="00AF14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D93F7" w14:textId="77777777" w:rsidR="009B6ED7" w:rsidRDefault="009B6ED7">
      <w:pPr>
        <w:spacing w:line="240" w:lineRule="auto"/>
      </w:pPr>
      <w:r>
        <w:separator/>
      </w:r>
    </w:p>
  </w:footnote>
  <w:footnote w:type="continuationSeparator" w:id="0">
    <w:p w14:paraId="4407AB4C" w14:textId="77777777" w:rsidR="009B6ED7" w:rsidRDefault="009B6E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C61D4" w14:textId="7F95A2D2" w:rsidR="000241E5" w:rsidRPr="00AF14BE" w:rsidRDefault="000241E5" w:rsidP="00AF14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00000006"/>
    <w:name w:val="WW8Num5"/>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0BD412E6"/>
    <w:name w:val="WW8Num8"/>
    <w:lvl w:ilvl="0">
      <w:start w:val="1"/>
      <w:numFmt w:val="none"/>
      <w:suff w:val="nothing"/>
      <w:lvlText w:val="4.2."/>
      <w:lvlJc w:val="left"/>
      <w:pPr>
        <w:tabs>
          <w:tab w:val="num" w:pos="540"/>
        </w:tabs>
        <w:ind w:left="540" w:hanging="540"/>
      </w:pPr>
      <w:rPr>
        <w:b w:val="0"/>
      </w:rPr>
    </w:lvl>
    <w:lvl w:ilvl="1">
      <w:start w:val="1"/>
      <w:numFmt w:val="none"/>
      <w:suff w:val="nothing"/>
      <w:lvlText w:val="3.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A"/>
    <w:multiLevelType w:val="multilevel"/>
    <w:tmpl w:val="0000000A"/>
    <w:name w:val="WW8Num9"/>
    <w:lvl w:ilvl="0">
      <w:start w:val="2"/>
      <w:numFmt w:val="none"/>
      <w:suff w:val="nothing"/>
      <w:lvlText w:val="8.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E"/>
    <w:multiLevelType w:val="multilevel"/>
    <w:tmpl w:val="0000000E"/>
    <w:name w:val="WW8Num14"/>
    <w:lvl w:ilvl="0">
      <w:start w:val="2"/>
      <w:numFmt w:val="none"/>
      <w:suff w:val="nothing"/>
      <w:lvlText w:val="8.1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3"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5"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6"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7"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1"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5"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15:restartNumberingAfterBreak="0">
    <w:nsid w:val="1BE147B2"/>
    <w:multiLevelType w:val="multilevel"/>
    <w:tmpl w:val="D024A59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248D5F3A"/>
    <w:multiLevelType w:val="multilevel"/>
    <w:tmpl w:val="2070E442"/>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AE01C00"/>
    <w:multiLevelType w:val="multilevel"/>
    <w:tmpl w:val="CFDA93BE"/>
    <w:lvl w:ilvl="0">
      <w:start w:val="1"/>
      <w:numFmt w:val="decimal"/>
      <w:lvlText w:val="%1."/>
      <w:lvlJc w:val="left"/>
      <w:pPr>
        <w:tabs>
          <w:tab w:val="num" w:pos="450"/>
        </w:tabs>
        <w:ind w:left="450" w:hanging="450"/>
      </w:pPr>
    </w:lvl>
    <w:lvl w:ilvl="1">
      <w:start w:val="1"/>
      <w:numFmt w:val="decimal"/>
      <w:lvlText w:val="1.%2"/>
      <w:lvlJc w:val="left"/>
      <w:pPr>
        <w:ind w:left="360" w:hanging="36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9" w15:restartNumberingAfterBreak="0">
    <w:nsid w:val="2C4479A6"/>
    <w:multiLevelType w:val="hybridMultilevel"/>
    <w:tmpl w:val="1632F560"/>
    <w:lvl w:ilvl="0" w:tplc="04050017">
      <w:start w:val="1"/>
      <w:numFmt w:val="lowerLetter"/>
      <w:lvlText w:val="%1)"/>
      <w:lvlJc w:val="left"/>
      <w:pPr>
        <w:ind w:left="1170" w:hanging="360"/>
      </w:pPr>
    </w:lvl>
    <w:lvl w:ilvl="1" w:tplc="04050019">
      <w:start w:val="1"/>
      <w:numFmt w:val="lowerLetter"/>
      <w:lvlText w:val="%2."/>
      <w:lvlJc w:val="left"/>
      <w:pPr>
        <w:ind w:left="1890" w:hanging="360"/>
      </w:pPr>
    </w:lvl>
    <w:lvl w:ilvl="2" w:tplc="0405001B">
      <w:start w:val="1"/>
      <w:numFmt w:val="lowerRoman"/>
      <w:lvlText w:val="%3."/>
      <w:lvlJc w:val="right"/>
      <w:pPr>
        <w:ind w:left="2610" w:hanging="180"/>
      </w:pPr>
    </w:lvl>
    <w:lvl w:ilvl="3" w:tplc="0405000F">
      <w:start w:val="1"/>
      <w:numFmt w:val="decimal"/>
      <w:lvlText w:val="%4."/>
      <w:lvlJc w:val="left"/>
      <w:pPr>
        <w:ind w:left="3330" w:hanging="360"/>
      </w:pPr>
    </w:lvl>
    <w:lvl w:ilvl="4" w:tplc="04050019">
      <w:start w:val="1"/>
      <w:numFmt w:val="lowerLetter"/>
      <w:lvlText w:val="%5."/>
      <w:lvlJc w:val="left"/>
      <w:pPr>
        <w:ind w:left="4050" w:hanging="360"/>
      </w:pPr>
    </w:lvl>
    <w:lvl w:ilvl="5" w:tplc="0405001B">
      <w:start w:val="1"/>
      <w:numFmt w:val="lowerRoman"/>
      <w:lvlText w:val="%6."/>
      <w:lvlJc w:val="right"/>
      <w:pPr>
        <w:ind w:left="4770" w:hanging="180"/>
      </w:pPr>
    </w:lvl>
    <w:lvl w:ilvl="6" w:tplc="0405000F">
      <w:start w:val="1"/>
      <w:numFmt w:val="decimal"/>
      <w:lvlText w:val="%7."/>
      <w:lvlJc w:val="left"/>
      <w:pPr>
        <w:ind w:left="5490" w:hanging="360"/>
      </w:pPr>
    </w:lvl>
    <w:lvl w:ilvl="7" w:tplc="04050019">
      <w:start w:val="1"/>
      <w:numFmt w:val="lowerLetter"/>
      <w:lvlText w:val="%8."/>
      <w:lvlJc w:val="left"/>
      <w:pPr>
        <w:ind w:left="6210" w:hanging="360"/>
      </w:pPr>
    </w:lvl>
    <w:lvl w:ilvl="8" w:tplc="0405001B">
      <w:start w:val="1"/>
      <w:numFmt w:val="lowerRoman"/>
      <w:lvlText w:val="%9."/>
      <w:lvlJc w:val="right"/>
      <w:pPr>
        <w:ind w:left="6930" w:hanging="180"/>
      </w:pPr>
    </w:lvl>
  </w:abstractNum>
  <w:abstractNum w:abstractNumId="50" w15:restartNumberingAfterBreak="0">
    <w:nsid w:val="3BBF4D9D"/>
    <w:multiLevelType w:val="hybridMultilevel"/>
    <w:tmpl w:val="BFCEBC34"/>
    <w:lvl w:ilvl="0" w:tplc="8244CD58">
      <w:start w:val="1"/>
      <w:numFmt w:val="bullet"/>
      <w:lvlText w:val="-"/>
      <w:lvlJc w:val="left"/>
      <w:pPr>
        <w:tabs>
          <w:tab w:val="num" w:pos="643"/>
        </w:tabs>
        <w:ind w:left="643"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CEB4FB1"/>
    <w:multiLevelType w:val="hybridMultilevel"/>
    <w:tmpl w:val="8416E502"/>
    <w:lvl w:ilvl="0" w:tplc="0D3AC3D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927775A"/>
    <w:multiLevelType w:val="hybridMultilevel"/>
    <w:tmpl w:val="ED58CCB4"/>
    <w:lvl w:ilvl="0" w:tplc="EC00841C">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DB57B4E"/>
    <w:multiLevelType w:val="hybridMultilevel"/>
    <w:tmpl w:val="03809CBC"/>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num w:numId="1" w16cid:durableId="1586264291">
    <w:abstractNumId w:val="0"/>
  </w:num>
  <w:num w:numId="2" w16cid:durableId="400562340">
    <w:abstractNumId w:val="2"/>
  </w:num>
  <w:num w:numId="3" w16cid:durableId="293102034">
    <w:abstractNumId w:val="33"/>
  </w:num>
  <w:num w:numId="4" w16cid:durableId="187062715">
    <w:abstractNumId w:val="45"/>
  </w:num>
  <w:num w:numId="5" w16cid:durableId="1395424213">
    <w:abstractNumId w:val="50"/>
  </w:num>
  <w:num w:numId="6" w16cid:durableId="188765670">
    <w:abstractNumId w:val="46"/>
  </w:num>
  <w:num w:numId="7" w16cid:durableId="997197704">
    <w:abstractNumId w:val="47"/>
  </w:num>
  <w:num w:numId="8" w16cid:durableId="1308826947">
    <w:abstractNumId w:val="53"/>
  </w:num>
  <w:num w:numId="9" w16cid:durableId="8791256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4384150">
    <w:abstractNumId w:val="44"/>
  </w:num>
  <w:num w:numId="11" w16cid:durableId="16099683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4460211">
    <w:abstractNumId w:val="49"/>
  </w:num>
  <w:num w:numId="13" w16cid:durableId="1215577313">
    <w:abstractNumId w:val="33"/>
    <w:lvlOverride w:ilvl="0">
      <w:lvl w:ilvl="0">
        <w:start w:val="1"/>
        <w:numFmt w:val="decimal"/>
        <w:lvlText w:val="%1."/>
        <w:lvlJc w:val="left"/>
        <w:pPr>
          <w:tabs>
            <w:tab w:val="num" w:pos="450"/>
          </w:tabs>
          <w:ind w:left="450" w:hanging="450"/>
        </w:pPr>
        <w:rPr>
          <w:rFonts w:hint="default"/>
        </w:rPr>
      </w:lvl>
    </w:lvlOverride>
    <w:lvlOverride w:ilvl="1">
      <w:lvl w:ilvl="1">
        <w:start w:val="1"/>
        <w:numFmt w:val="decimal"/>
        <w:lvlText w:val="%1.%2."/>
        <w:lvlJc w:val="left"/>
        <w:pPr>
          <w:tabs>
            <w:tab w:val="num" w:pos="450"/>
          </w:tabs>
          <w:ind w:left="450" w:hanging="450"/>
        </w:pPr>
        <w:rPr>
          <w:rFonts w:ascii="Arial" w:hAnsi="Arial" w:cs="Arial" w:hint="default"/>
          <w:sz w:val="22"/>
          <w:szCs w:val="22"/>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4" w16cid:durableId="911351908">
    <w:abstractNumId w:val="33"/>
    <w:lvlOverride w:ilvl="0">
      <w:lvl w:ilvl="0">
        <w:start w:val="1"/>
        <w:numFmt w:val="decimal"/>
        <w:lvlText w:val="%1."/>
        <w:lvlJc w:val="left"/>
        <w:pPr>
          <w:tabs>
            <w:tab w:val="num" w:pos="450"/>
          </w:tabs>
          <w:ind w:left="450" w:hanging="450"/>
        </w:pPr>
        <w:rPr>
          <w:rFonts w:hint="default"/>
        </w:rPr>
      </w:lvl>
    </w:lvlOverride>
    <w:lvlOverride w:ilvl="1">
      <w:lvl w:ilvl="1">
        <w:start w:val="1"/>
        <w:numFmt w:val="decimal"/>
        <w:lvlText w:val="%1.%2."/>
        <w:lvlJc w:val="left"/>
        <w:pPr>
          <w:tabs>
            <w:tab w:val="num" w:pos="450"/>
          </w:tabs>
          <w:ind w:left="450" w:hanging="450"/>
        </w:pPr>
        <w:rPr>
          <w:rFonts w:ascii="Arial" w:hAnsi="Arial" w:cs="Arial" w:hint="default"/>
          <w:sz w:val="22"/>
          <w:szCs w:val="22"/>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5" w16cid:durableId="179054121">
    <w:abstractNumId w:val="48"/>
  </w:num>
  <w:num w:numId="16" w16cid:durableId="306515210">
    <w:abstractNumId w:val="52"/>
  </w:num>
  <w:num w:numId="17" w16cid:durableId="1388189001">
    <w:abstractNumId w:val="5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9D2"/>
    <w:rsid w:val="00002DD5"/>
    <w:rsid w:val="00003BA0"/>
    <w:rsid w:val="000067FE"/>
    <w:rsid w:val="00010F5E"/>
    <w:rsid w:val="00013D1F"/>
    <w:rsid w:val="000208B4"/>
    <w:rsid w:val="00021CFB"/>
    <w:rsid w:val="000233C3"/>
    <w:rsid w:val="000241E5"/>
    <w:rsid w:val="00024522"/>
    <w:rsid w:val="00027566"/>
    <w:rsid w:val="00033E36"/>
    <w:rsid w:val="000341E2"/>
    <w:rsid w:val="00040850"/>
    <w:rsid w:val="00042E74"/>
    <w:rsid w:val="000450F3"/>
    <w:rsid w:val="00047FF8"/>
    <w:rsid w:val="00051821"/>
    <w:rsid w:val="000529B8"/>
    <w:rsid w:val="00054377"/>
    <w:rsid w:val="000551FD"/>
    <w:rsid w:val="00062D19"/>
    <w:rsid w:val="000639E1"/>
    <w:rsid w:val="0006432B"/>
    <w:rsid w:val="000669C0"/>
    <w:rsid w:val="00071BE8"/>
    <w:rsid w:val="00072B19"/>
    <w:rsid w:val="00082BDC"/>
    <w:rsid w:val="000853E0"/>
    <w:rsid w:val="00086863"/>
    <w:rsid w:val="0008692D"/>
    <w:rsid w:val="0008779C"/>
    <w:rsid w:val="00091B29"/>
    <w:rsid w:val="000920AE"/>
    <w:rsid w:val="0009673C"/>
    <w:rsid w:val="00096BA4"/>
    <w:rsid w:val="000A0F78"/>
    <w:rsid w:val="000A17B5"/>
    <w:rsid w:val="000B01E9"/>
    <w:rsid w:val="000B02A5"/>
    <w:rsid w:val="000B1968"/>
    <w:rsid w:val="000B5546"/>
    <w:rsid w:val="000B6759"/>
    <w:rsid w:val="000C71DA"/>
    <w:rsid w:val="000C76E6"/>
    <w:rsid w:val="000D10D9"/>
    <w:rsid w:val="000D1EBD"/>
    <w:rsid w:val="000D267C"/>
    <w:rsid w:val="000D2CD8"/>
    <w:rsid w:val="000D3225"/>
    <w:rsid w:val="000D456B"/>
    <w:rsid w:val="000D759E"/>
    <w:rsid w:val="000D789F"/>
    <w:rsid w:val="000E102E"/>
    <w:rsid w:val="000E62DF"/>
    <w:rsid w:val="000F37C4"/>
    <w:rsid w:val="000F76F9"/>
    <w:rsid w:val="001069FB"/>
    <w:rsid w:val="00106E8F"/>
    <w:rsid w:val="00107550"/>
    <w:rsid w:val="00112F46"/>
    <w:rsid w:val="001144D5"/>
    <w:rsid w:val="00114554"/>
    <w:rsid w:val="00114FEC"/>
    <w:rsid w:val="00115CE9"/>
    <w:rsid w:val="0011745C"/>
    <w:rsid w:val="00117A35"/>
    <w:rsid w:val="00120649"/>
    <w:rsid w:val="00126CE4"/>
    <w:rsid w:val="001278F4"/>
    <w:rsid w:val="00143A7F"/>
    <w:rsid w:val="00144D4F"/>
    <w:rsid w:val="0014544A"/>
    <w:rsid w:val="0014724E"/>
    <w:rsid w:val="00147E4A"/>
    <w:rsid w:val="00157F41"/>
    <w:rsid w:val="001605DC"/>
    <w:rsid w:val="00164D07"/>
    <w:rsid w:val="00167C6C"/>
    <w:rsid w:val="00170C84"/>
    <w:rsid w:val="00184501"/>
    <w:rsid w:val="00184B17"/>
    <w:rsid w:val="001936CE"/>
    <w:rsid w:val="00195C16"/>
    <w:rsid w:val="001A1344"/>
    <w:rsid w:val="001A2490"/>
    <w:rsid w:val="001A4E54"/>
    <w:rsid w:val="001A5B77"/>
    <w:rsid w:val="001A6197"/>
    <w:rsid w:val="001A68C6"/>
    <w:rsid w:val="001A6FFB"/>
    <w:rsid w:val="001B7180"/>
    <w:rsid w:val="001C462D"/>
    <w:rsid w:val="001C56AF"/>
    <w:rsid w:val="001C6049"/>
    <w:rsid w:val="001D16BF"/>
    <w:rsid w:val="001D5511"/>
    <w:rsid w:val="001D60A0"/>
    <w:rsid w:val="001E4986"/>
    <w:rsid w:val="001E70FB"/>
    <w:rsid w:val="001F2A9C"/>
    <w:rsid w:val="001F4FA4"/>
    <w:rsid w:val="0020081C"/>
    <w:rsid w:val="00205BCC"/>
    <w:rsid w:val="00211B11"/>
    <w:rsid w:val="002145B9"/>
    <w:rsid w:val="00214A1D"/>
    <w:rsid w:val="002208DE"/>
    <w:rsid w:val="00231B43"/>
    <w:rsid w:val="002401AD"/>
    <w:rsid w:val="00241D1E"/>
    <w:rsid w:val="00243CC8"/>
    <w:rsid w:val="002529DB"/>
    <w:rsid w:val="0025340D"/>
    <w:rsid w:val="002563B1"/>
    <w:rsid w:val="00264406"/>
    <w:rsid w:val="00267178"/>
    <w:rsid w:val="0026766F"/>
    <w:rsid w:val="00271D84"/>
    <w:rsid w:val="0027200B"/>
    <w:rsid w:val="00272CB0"/>
    <w:rsid w:val="0027484A"/>
    <w:rsid w:val="002774DE"/>
    <w:rsid w:val="00281948"/>
    <w:rsid w:val="00281F84"/>
    <w:rsid w:val="0028203D"/>
    <w:rsid w:val="002823F3"/>
    <w:rsid w:val="00287611"/>
    <w:rsid w:val="00290083"/>
    <w:rsid w:val="00297466"/>
    <w:rsid w:val="002A1597"/>
    <w:rsid w:val="002A69D4"/>
    <w:rsid w:val="002B1D60"/>
    <w:rsid w:val="002B281B"/>
    <w:rsid w:val="002B6BFE"/>
    <w:rsid w:val="002C0637"/>
    <w:rsid w:val="002C49F4"/>
    <w:rsid w:val="002D40D8"/>
    <w:rsid w:val="002E2468"/>
    <w:rsid w:val="002E2721"/>
    <w:rsid w:val="002E7330"/>
    <w:rsid w:val="002F3EFA"/>
    <w:rsid w:val="002F4507"/>
    <w:rsid w:val="00301154"/>
    <w:rsid w:val="0030199F"/>
    <w:rsid w:val="003128C3"/>
    <w:rsid w:val="00321BC1"/>
    <w:rsid w:val="00323269"/>
    <w:rsid w:val="003263E0"/>
    <w:rsid w:val="0032687E"/>
    <w:rsid w:val="00340C4B"/>
    <w:rsid w:val="00341E25"/>
    <w:rsid w:val="00344BDA"/>
    <w:rsid w:val="00345DDB"/>
    <w:rsid w:val="00347620"/>
    <w:rsid w:val="0034775D"/>
    <w:rsid w:val="00360BC9"/>
    <w:rsid w:val="00364DF3"/>
    <w:rsid w:val="00367642"/>
    <w:rsid w:val="00373464"/>
    <w:rsid w:val="00374D50"/>
    <w:rsid w:val="00377093"/>
    <w:rsid w:val="00377343"/>
    <w:rsid w:val="00377548"/>
    <w:rsid w:val="0038455F"/>
    <w:rsid w:val="00391193"/>
    <w:rsid w:val="003951F3"/>
    <w:rsid w:val="003A2039"/>
    <w:rsid w:val="003A3180"/>
    <w:rsid w:val="003A7FFB"/>
    <w:rsid w:val="003B540E"/>
    <w:rsid w:val="003B5423"/>
    <w:rsid w:val="003B66C4"/>
    <w:rsid w:val="003B76F4"/>
    <w:rsid w:val="003C1CDC"/>
    <w:rsid w:val="003D126A"/>
    <w:rsid w:val="003D15CD"/>
    <w:rsid w:val="003D204F"/>
    <w:rsid w:val="003E3D3F"/>
    <w:rsid w:val="003E4A48"/>
    <w:rsid w:val="003E7D57"/>
    <w:rsid w:val="003F5DD3"/>
    <w:rsid w:val="003F66A2"/>
    <w:rsid w:val="0040031D"/>
    <w:rsid w:val="004012EA"/>
    <w:rsid w:val="00404475"/>
    <w:rsid w:val="004057D4"/>
    <w:rsid w:val="004102D1"/>
    <w:rsid w:val="00413865"/>
    <w:rsid w:val="0041514E"/>
    <w:rsid w:val="0041593C"/>
    <w:rsid w:val="00417FEB"/>
    <w:rsid w:val="0042297E"/>
    <w:rsid w:val="00424211"/>
    <w:rsid w:val="004269DF"/>
    <w:rsid w:val="00430D12"/>
    <w:rsid w:val="004369ED"/>
    <w:rsid w:val="00442179"/>
    <w:rsid w:val="00446B1B"/>
    <w:rsid w:val="00451BCE"/>
    <w:rsid w:val="0045260F"/>
    <w:rsid w:val="004537BE"/>
    <w:rsid w:val="004569BB"/>
    <w:rsid w:val="004640F2"/>
    <w:rsid w:val="00466A35"/>
    <w:rsid w:val="00474E8E"/>
    <w:rsid w:val="0048057C"/>
    <w:rsid w:val="004810F4"/>
    <w:rsid w:val="00483FA8"/>
    <w:rsid w:val="0049232C"/>
    <w:rsid w:val="00496F46"/>
    <w:rsid w:val="004A6CCC"/>
    <w:rsid w:val="004A7624"/>
    <w:rsid w:val="004B12E9"/>
    <w:rsid w:val="004B6537"/>
    <w:rsid w:val="004C0C38"/>
    <w:rsid w:val="004C245B"/>
    <w:rsid w:val="004C5BA8"/>
    <w:rsid w:val="004C7EFB"/>
    <w:rsid w:val="004D06DC"/>
    <w:rsid w:val="004D1B70"/>
    <w:rsid w:val="004D41BB"/>
    <w:rsid w:val="004D7A77"/>
    <w:rsid w:val="004D7BEA"/>
    <w:rsid w:val="004E0CC3"/>
    <w:rsid w:val="004E14B9"/>
    <w:rsid w:val="004E6CFC"/>
    <w:rsid w:val="004F1600"/>
    <w:rsid w:val="004F373F"/>
    <w:rsid w:val="00502D6D"/>
    <w:rsid w:val="0050538B"/>
    <w:rsid w:val="00510C87"/>
    <w:rsid w:val="00514AA0"/>
    <w:rsid w:val="00520E23"/>
    <w:rsid w:val="005225C0"/>
    <w:rsid w:val="00524273"/>
    <w:rsid w:val="00530251"/>
    <w:rsid w:val="00531A30"/>
    <w:rsid w:val="0053383F"/>
    <w:rsid w:val="00535180"/>
    <w:rsid w:val="00537909"/>
    <w:rsid w:val="005412E1"/>
    <w:rsid w:val="00542888"/>
    <w:rsid w:val="00546FD3"/>
    <w:rsid w:val="00557152"/>
    <w:rsid w:val="00565994"/>
    <w:rsid w:val="005661CE"/>
    <w:rsid w:val="0057129B"/>
    <w:rsid w:val="0057385A"/>
    <w:rsid w:val="00580094"/>
    <w:rsid w:val="00580321"/>
    <w:rsid w:val="005829C7"/>
    <w:rsid w:val="005833CD"/>
    <w:rsid w:val="005920CB"/>
    <w:rsid w:val="005A06CD"/>
    <w:rsid w:val="005A1520"/>
    <w:rsid w:val="005A2EE0"/>
    <w:rsid w:val="005A32D7"/>
    <w:rsid w:val="005A3E1E"/>
    <w:rsid w:val="005B1596"/>
    <w:rsid w:val="005B6050"/>
    <w:rsid w:val="005C0797"/>
    <w:rsid w:val="005C30FB"/>
    <w:rsid w:val="005C4B0D"/>
    <w:rsid w:val="005C6656"/>
    <w:rsid w:val="005D07B6"/>
    <w:rsid w:val="005D2D76"/>
    <w:rsid w:val="005D44C8"/>
    <w:rsid w:val="005D6F1A"/>
    <w:rsid w:val="005D7788"/>
    <w:rsid w:val="005E1234"/>
    <w:rsid w:val="005F0A23"/>
    <w:rsid w:val="005F1520"/>
    <w:rsid w:val="005F2624"/>
    <w:rsid w:val="005F2C48"/>
    <w:rsid w:val="00605667"/>
    <w:rsid w:val="00610959"/>
    <w:rsid w:val="00611CB1"/>
    <w:rsid w:val="006151FB"/>
    <w:rsid w:val="00616C61"/>
    <w:rsid w:val="006179F1"/>
    <w:rsid w:val="00620DFB"/>
    <w:rsid w:val="0062203B"/>
    <w:rsid w:val="00623D4F"/>
    <w:rsid w:val="00624C0E"/>
    <w:rsid w:val="00626CFE"/>
    <w:rsid w:val="00651BE1"/>
    <w:rsid w:val="00653D39"/>
    <w:rsid w:val="00655625"/>
    <w:rsid w:val="0065727D"/>
    <w:rsid w:val="00657518"/>
    <w:rsid w:val="00667A3A"/>
    <w:rsid w:val="00670414"/>
    <w:rsid w:val="006735EB"/>
    <w:rsid w:val="00674FB6"/>
    <w:rsid w:val="0067503D"/>
    <w:rsid w:val="0068202D"/>
    <w:rsid w:val="00686EF8"/>
    <w:rsid w:val="006953B2"/>
    <w:rsid w:val="006A66EC"/>
    <w:rsid w:val="006B22DD"/>
    <w:rsid w:val="006B40D8"/>
    <w:rsid w:val="006B7B2C"/>
    <w:rsid w:val="006B7B76"/>
    <w:rsid w:val="006C29E9"/>
    <w:rsid w:val="006C2A23"/>
    <w:rsid w:val="006C4FA2"/>
    <w:rsid w:val="006D3E5A"/>
    <w:rsid w:val="006E07A7"/>
    <w:rsid w:val="006E37EE"/>
    <w:rsid w:val="006F41E7"/>
    <w:rsid w:val="006F46C3"/>
    <w:rsid w:val="006F5F4F"/>
    <w:rsid w:val="006F6550"/>
    <w:rsid w:val="006F78F2"/>
    <w:rsid w:val="006F7BB0"/>
    <w:rsid w:val="006F7C4E"/>
    <w:rsid w:val="007019D5"/>
    <w:rsid w:val="007025A1"/>
    <w:rsid w:val="0070650A"/>
    <w:rsid w:val="00710599"/>
    <w:rsid w:val="0071289E"/>
    <w:rsid w:val="007155FB"/>
    <w:rsid w:val="0073145B"/>
    <w:rsid w:val="007479F8"/>
    <w:rsid w:val="007509FB"/>
    <w:rsid w:val="00751167"/>
    <w:rsid w:val="00751512"/>
    <w:rsid w:val="007534A4"/>
    <w:rsid w:val="00755C6B"/>
    <w:rsid w:val="007571C8"/>
    <w:rsid w:val="00762879"/>
    <w:rsid w:val="00770A3F"/>
    <w:rsid w:val="00771CE5"/>
    <w:rsid w:val="007739D4"/>
    <w:rsid w:val="00776A05"/>
    <w:rsid w:val="0078415E"/>
    <w:rsid w:val="00785A23"/>
    <w:rsid w:val="00785D86"/>
    <w:rsid w:val="00792952"/>
    <w:rsid w:val="00794319"/>
    <w:rsid w:val="007B0368"/>
    <w:rsid w:val="007B3616"/>
    <w:rsid w:val="007B4246"/>
    <w:rsid w:val="007B6207"/>
    <w:rsid w:val="007C1519"/>
    <w:rsid w:val="007C619F"/>
    <w:rsid w:val="007C66C4"/>
    <w:rsid w:val="007D43D4"/>
    <w:rsid w:val="007E03AA"/>
    <w:rsid w:val="007E193D"/>
    <w:rsid w:val="007E1E94"/>
    <w:rsid w:val="007E28F7"/>
    <w:rsid w:val="007E66D4"/>
    <w:rsid w:val="007E7235"/>
    <w:rsid w:val="007F40F8"/>
    <w:rsid w:val="007F4561"/>
    <w:rsid w:val="00800672"/>
    <w:rsid w:val="0080184D"/>
    <w:rsid w:val="00801BF6"/>
    <w:rsid w:val="00804034"/>
    <w:rsid w:val="00810BFF"/>
    <w:rsid w:val="00811E5F"/>
    <w:rsid w:val="00812C41"/>
    <w:rsid w:val="00820D38"/>
    <w:rsid w:val="00821424"/>
    <w:rsid w:val="00822EBF"/>
    <w:rsid w:val="00824B47"/>
    <w:rsid w:val="00826F80"/>
    <w:rsid w:val="00840C8F"/>
    <w:rsid w:val="00841FDA"/>
    <w:rsid w:val="00843EC9"/>
    <w:rsid w:val="0084466C"/>
    <w:rsid w:val="00853882"/>
    <w:rsid w:val="008547F9"/>
    <w:rsid w:val="00856297"/>
    <w:rsid w:val="0086590A"/>
    <w:rsid w:val="0086657B"/>
    <w:rsid w:val="008741DE"/>
    <w:rsid w:val="00875840"/>
    <w:rsid w:val="00877550"/>
    <w:rsid w:val="00883321"/>
    <w:rsid w:val="008869B0"/>
    <w:rsid w:val="00890D97"/>
    <w:rsid w:val="0089354F"/>
    <w:rsid w:val="0089470E"/>
    <w:rsid w:val="008A0F39"/>
    <w:rsid w:val="008A418D"/>
    <w:rsid w:val="008A59B7"/>
    <w:rsid w:val="008A7960"/>
    <w:rsid w:val="008B15A6"/>
    <w:rsid w:val="008B2341"/>
    <w:rsid w:val="008B31F3"/>
    <w:rsid w:val="008B5BBD"/>
    <w:rsid w:val="008B62B4"/>
    <w:rsid w:val="008C27B7"/>
    <w:rsid w:val="008C5272"/>
    <w:rsid w:val="008D2DFA"/>
    <w:rsid w:val="008D7760"/>
    <w:rsid w:val="008E0822"/>
    <w:rsid w:val="008E3B25"/>
    <w:rsid w:val="008E507B"/>
    <w:rsid w:val="008E7386"/>
    <w:rsid w:val="008E7871"/>
    <w:rsid w:val="008F02AC"/>
    <w:rsid w:val="008F3B30"/>
    <w:rsid w:val="008F512A"/>
    <w:rsid w:val="00922B67"/>
    <w:rsid w:val="00933FA2"/>
    <w:rsid w:val="009367B4"/>
    <w:rsid w:val="009430DF"/>
    <w:rsid w:val="0094401F"/>
    <w:rsid w:val="00944FBF"/>
    <w:rsid w:val="00950D6F"/>
    <w:rsid w:val="00951B39"/>
    <w:rsid w:val="0095270E"/>
    <w:rsid w:val="00952F63"/>
    <w:rsid w:val="00953BEE"/>
    <w:rsid w:val="00960676"/>
    <w:rsid w:val="00964AAF"/>
    <w:rsid w:val="00964E99"/>
    <w:rsid w:val="00967500"/>
    <w:rsid w:val="009733B5"/>
    <w:rsid w:val="00983B83"/>
    <w:rsid w:val="00990C00"/>
    <w:rsid w:val="00995530"/>
    <w:rsid w:val="00997485"/>
    <w:rsid w:val="009A09FB"/>
    <w:rsid w:val="009A599E"/>
    <w:rsid w:val="009B2F68"/>
    <w:rsid w:val="009B3B93"/>
    <w:rsid w:val="009B5915"/>
    <w:rsid w:val="009B6ED7"/>
    <w:rsid w:val="009C0827"/>
    <w:rsid w:val="009C1684"/>
    <w:rsid w:val="009C52D0"/>
    <w:rsid w:val="009C5760"/>
    <w:rsid w:val="009D0716"/>
    <w:rsid w:val="009D0AE8"/>
    <w:rsid w:val="009D1C9D"/>
    <w:rsid w:val="009D1EED"/>
    <w:rsid w:val="009D7617"/>
    <w:rsid w:val="009E0043"/>
    <w:rsid w:val="009E34B2"/>
    <w:rsid w:val="009E3C0D"/>
    <w:rsid w:val="009E7CFE"/>
    <w:rsid w:val="009F1257"/>
    <w:rsid w:val="009F17DD"/>
    <w:rsid w:val="009F71EC"/>
    <w:rsid w:val="00A042CB"/>
    <w:rsid w:val="00A07EAA"/>
    <w:rsid w:val="00A11B76"/>
    <w:rsid w:val="00A15488"/>
    <w:rsid w:val="00A3003C"/>
    <w:rsid w:val="00A32193"/>
    <w:rsid w:val="00A32C59"/>
    <w:rsid w:val="00A3442B"/>
    <w:rsid w:val="00A42AC4"/>
    <w:rsid w:val="00A52D5B"/>
    <w:rsid w:val="00A5371C"/>
    <w:rsid w:val="00A54447"/>
    <w:rsid w:val="00A55EEB"/>
    <w:rsid w:val="00A56FCC"/>
    <w:rsid w:val="00A600AA"/>
    <w:rsid w:val="00A64E9F"/>
    <w:rsid w:val="00A711FD"/>
    <w:rsid w:val="00A713CE"/>
    <w:rsid w:val="00A72C05"/>
    <w:rsid w:val="00A7343A"/>
    <w:rsid w:val="00A73BE6"/>
    <w:rsid w:val="00A75E53"/>
    <w:rsid w:val="00A809AE"/>
    <w:rsid w:val="00A80DD4"/>
    <w:rsid w:val="00A8378D"/>
    <w:rsid w:val="00A919E1"/>
    <w:rsid w:val="00A929D0"/>
    <w:rsid w:val="00A94DAD"/>
    <w:rsid w:val="00A96CD3"/>
    <w:rsid w:val="00AA1921"/>
    <w:rsid w:val="00AA293C"/>
    <w:rsid w:val="00AA31A5"/>
    <w:rsid w:val="00AA42F6"/>
    <w:rsid w:val="00AA5136"/>
    <w:rsid w:val="00AB0927"/>
    <w:rsid w:val="00AB2AA2"/>
    <w:rsid w:val="00AC0C78"/>
    <w:rsid w:val="00AC6D31"/>
    <w:rsid w:val="00AC7C4D"/>
    <w:rsid w:val="00AC7E4D"/>
    <w:rsid w:val="00AD10B3"/>
    <w:rsid w:val="00AE6137"/>
    <w:rsid w:val="00AE6286"/>
    <w:rsid w:val="00AE6E17"/>
    <w:rsid w:val="00AE6EA9"/>
    <w:rsid w:val="00AF0E9F"/>
    <w:rsid w:val="00AF14BE"/>
    <w:rsid w:val="00AF26DB"/>
    <w:rsid w:val="00AF3775"/>
    <w:rsid w:val="00AF3C9C"/>
    <w:rsid w:val="00AF5D1A"/>
    <w:rsid w:val="00AF6963"/>
    <w:rsid w:val="00AF7343"/>
    <w:rsid w:val="00B03785"/>
    <w:rsid w:val="00B06836"/>
    <w:rsid w:val="00B14E0D"/>
    <w:rsid w:val="00B23A02"/>
    <w:rsid w:val="00B2498A"/>
    <w:rsid w:val="00B25249"/>
    <w:rsid w:val="00B27E33"/>
    <w:rsid w:val="00B30A41"/>
    <w:rsid w:val="00B34DD9"/>
    <w:rsid w:val="00B37327"/>
    <w:rsid w:val="00B4576F"/>
    <w:rsid w:val="00B47DBC"/>
    <w:rsid w:val="00B6319E"/>
    <w:rsid w:val="00B654A4"/>
    <w:rsid w:val="00B66EE8"/>
    <w:rsid w:val="00B675E4"/>
    <w:rsid w:val="00B76902"/>
    <w:rsid w:val="00B83C12"/>
    <w:rsid w:val="00B84145"/>
    <w:rsid w:val="00B86020"/>
    <w:rsid w:val="00B920BF"/>
    <w:rsid w:val="00BA5EF2"/>
    <w:rsid w:val="00BB4044"/>
    <w:rsid w:val="00BC2668"/>
    <w:rsid w:val="00BC68DE"/>
    <w:rsid w:val="00BD08D9"/>
    <w:rsid w:val="00BD2DE0"/>
    <w:rsid w:val="00BD3A60"/>
    <w:rsid w:val="00BD69D1"/>
    <w:rsid w:val="00BD73AA"/>
    <w:rsid w:val="00BE5A34"/>
    <w:rsid w:val="00BE7AB0"/>
    <w:rsid w:val="00BF22BA"/>
    <w:rsid w:val="00C04DED"/>
    <w:rsid w:val="00C11AFA"/>
    <w:rsid w:val="00C1456E"/>
    <w:rsid w:val="00C15500"/>
    <w:rsid w:val="00C22F8D"/>
    <w:rsid w:val="00C23806"/>
    <w:rsid w:val="00C25734"/>
    <w:rsid w:val="00C25F4C"/>
    <w:rsid w:val="00C25FCB"/>
    <w:rsid w:val="00C2733E"/>
    <w:rsid w:val="00C306BB"/>
    <w:rsid w:val="00C30ACA"/>
    <w:rsid w:val="00C33D7E"/>
    <w:rsid w:val="00C429DF"/>
    <w:rsid w:val="00C46CBB"/>
    <w:rsid w:val="00C504A1"/>
    <w:rsid w:val="00C50A45"/>
    <w:rsid w:val="00C52643"/>
    <w:rsid w:val="00C53984"/>
    <w:rsid w:val="00C55E23"/>
    <w:rsid w:val="00C57202"/>
    <w:rsid w:val="00C67457"/>
    <w:rsid w:val="00C709CE"/>
    <w:rsid w:val="00C72F9D"/>
    <w:rsid w:val="00C732E0"/>
    <w:rsid w:val="00C75037"/>
    <w:rsid w:val="00C90127"/>
    <w:rsid w:val="00C90688"/>
    <w:rsid w:val="00C93C22"/>
    <w:rsid w:val="00CA229F"/>
    <w:rsid w:val="00CA2629"/>
    <w:rsid w:val="00CA7A5E"/>
    <w:rsid w:val="00CB1F68"/>
    <w:rsid w:val="00CB4A10"/>
    <w:rsid w:val="00CB4BB4"/>
    <w:rsid w:val="00CB6F76"/>
    <w:rsid w:val="00CB6FCE"/>
    <w:rsid w:val="00CB7D38"/>
    <w:rsid w:val="00CC2F55"/>
    <w:rsid w:val="00CC43D4"/>
    <w:rsid w:val="00CC4A2D"/>
    <w:rsid w:val="00CC4F0C"/>
    <w:rsid w:val="00CC500B"/>
    <w:rsid w:val="00CE21BB"/>
    <w:rsid w:val="00CE7815"/>
    <w:rsid w:val="00CF4F23"/>
    <w:rsid w:val="00CF5E35"/>
    <w:rsid w:val="00D007D2"/>
    <w:rsid w:val="00D01B32"/>
    <w:rsid w:val="00D1276C"/>
    <w:rsid w:val="00D14E37"/>
    <w:rsid w:val="00D164D1"/>
    <w:rsid w:val="00D201F4"/>
    <w:rsid w:val="00D23784"/>
    <w:rsid w:val="00D24CF7"/>
    <w:rsid w:val="00D25039"/>
    <w:rsid w:val="00D3097D"/>
    <w:rsid w:val="00D339FB"/>
    <w:rsid w:val="00D36F44"/>
    <w:rsid w:val="00D40B29"/>
    <w:rsid w:val="00D52E8F"/>
    <w:rsid w:val="00D55BF3"/>
    <w:rsid w:val="00D57237"/>
    <w:rsid w:val="00D63013"/>
    <w:rsid w:val="00D6411C"/>
    <w:rsid w:val="00D6774C"/>
    <w:rsid w:val="00D762D2"/>
    <w:rsid w:val="00D76A96"/>
    <w:rsid w:val="00D837EF"/>
    <w:rsid w:val="00D8410F"/>
    <w:rsid w:val="00D862F9"/>
    <w:rsid w:val="00D86BE3"/>
    <w:rsid w:val="00D8721D"/>
    <w:rsid w:val="00D90DC3"/>
    <w:rsid w:val="00D90FBF"/>
    <w:rsid w:val="00D97388"/>
    <w:rsid w:val="00D973C8"/>
    <w:rsid w:val="00D975AF"/>
    <w:rsid w:val="00DA13A3"/>
    <w:rsid w:val="00DA3978"/>
    <w:rsid w:val="00DA429B"/>
    <w:rsid w:val="00DA443C"/>
    <w:rsid w:val="00DA7AB6"/>
    <w:rsid w:val="00DD0B54"/>
    <w:rsid w:val="00DD22F5"/>
    <w:rsid w:val="00DD2DA0"/>
    <w:rsid w:val="00DD544C"/>
    <w:rsid w:val="00DD6988"/>
    <w:rsid w:val="00DE429F"/>
    <w:rsid w:val="00DF4075"/>
    <w:rsid w:val="00DF4097"/>
    <w:rsid w:val="00E00731"/>
    <w:rsid w:val="00E06000"/>
    <w:rsid w:val="00E06C3E"/>
    <w:rsid w:val="00E1055C"/>
    <w:rsid w:val="00E11766"/>
    <w:rsid w:val="00E12ABB"/>
    <w:rsid w:val="00E12D0A"/>
    <w:rsid w:val="00E14AAC"/>
    <w:rsid w:val="00E1692D"/>
    <w:rsid w:val="00E221B8"/>
    <w:rsid w:val="00E247D1"/>
    <w:rsid w:val="00E24D8F"/>
    <w:rsid w:val="00E261C5"/>
    <w:rsid w:val="00E35788"/>
    <w:rsid w:val="00E43CC0"/>
    <w:rsid w:val="00E45215"/>
    <w:rsid w:val="00E473AA"/>
    <w:rsid w:val="00E51253"/>
    <w:rsid w:val="00E515A7"/>
    <w:rsid w:val="00E51E6A"/>
    <w:rsid w:val="00E5312E"/>
    <w:rsid w:val="00E55CBA"/>
    <w:rsid w:val="00E620A7"/>
    <w:rsid w:val="00E63987"/>
    <w:rsid w:val="00E7066E"/>
    <w:rsid w:val="00E70AE9"/>
    <w:rsid w:val="00E80D4C"/>
    <w:rsid w:val="00E851AD"/>
    <w:rsid w:val="00E85216"/>
    <w:rsid w:val="00E8545C"/>
    <w:rsid w:val="00E918EC"/>
    <w:rsid w:val="00EA0B19"/>
    <w:rsid w:val="00EA1EDE"/>
    <w:rsid w:val="00EA5F00"/>
    <w:rsid w:val="00EB293D"/>
    <w:rsid w:val="00EC077D"/>
    <w:rsid w:val="00EC13CF"/>
    <w:rsid w:val="00EC1503"/>
    <w:rsid w:val="00EC2FEE"/>
    <w:rsid w:val="00ED071B"/>
    <w:rsid w:val="00ED277C"/>
    <w:rsid w:val="00ED3588"/>
    <w:rsid w:val="00ED50BF"/>
    <w:rsid w:val="00EE12E8"/>
    <w:rsid w:val="00EE3224"/>
    <w:rsid w:val="00F005C8"/>
    <w:rsid w:val="00F017B5"/>
    <w:rsid w:val="00F067DB"/>
    <w:rsid w:val="00F07B87"/>
    <w:rsid w:val="00F11984"/>
    <w:rsid w:val="00F11DF8"/>
    <w:rsid w:val="00F14B3F"/>
    <w:rsid w:val="00F179FE"/>
    <w:rsid w:val="00F33D9E"/>
    <w:rsid w:val="00F36F64"/>
    <w:rsid w:val="00F43D76"/>
    <w:rsid w:val="00F476EA"/>
    <w:rsid w:val="00F505D6"/>
    <w:rsid w:val="00F51B69"/>
    <w:rsid w:val="00F53402"/>
    <w:rsid w:val="00F53E20"/>
    <w:rsid w:val="00F5405F"/>
    <w:rsid w:val="00F60590"/>
    <w:rsid w:val="00F61FFF"/>
    <w:rsid w:val="00F624F8"/>
    <w:rsid w:val="00F63C9C"/>
    <w:rsid w:val="00F70596"/>
    <w:rsid w:val="00F70BE3"/>
    <w:rsid w:val="00F75144"/>
    <w:rsid w:val="00F7726E"/>
    <w:rsid w:val="00F83099"/>
    <w:rsid w:val="00F8398F"/>
    <w:rsid w:val="00F86BAD"/>
    <w:rsid w:val="00F87884"/>
    <w:rsid w:val="00F923F8"/>
    <w:rsid w:val="00F926C0"/>
    <w:rsid w:val="00F92BC3"/>
    <w:rsid w:val="00FA0371"/>
    <w:rsid w:val="00FA2B33"/>
    <w:rsid w:val="00FA4E8F"/>
    <w:rsid w:val="00FA65D2"/>
    <w:rsid w:val="00FA79CD"/>
    <w:rsid w:val="00FB486F"/>
    <w:rsid w:val="00FB55D3"/>
    <w:rsid w:val="00FC0DEE"/>
    <w:rsid w:val="00FC1234"/>
    <w:rsid w:val="00FC7FE0"/>
    <w:rsid w:val="00FE13ED"/>
    <w:rsid w:val="00FE4431"/>
    <w:rsid w:val="00FE6B7D"/>
    <w:rsid w:val="00FF4A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BF91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7AB0"/>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uiPriority w:val="99"/>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style>
  <w:style w:type="paragraph" w:styleId="Zhlav">
    <w:name w:val="header"/>
    <w:basedOn w:val="Normln"/>
  </w:style>
  <w:style w:type="paragraph" w:styleId="Nzev">
    <w:name w:val="Title"/>
    <w:basedOn w:val="Normln"/>
    <w:next w:val="Podnadpis"/>
    <w:qFormat/>
    <w:pPr>
      <w:jc w:val="center"/>
    </w:pPr>
    <w:rPr>
      <w:rFonts w:ascii="Cambria" w:hAnsi="Cambria" w:cs="Cambria"/>
      <w:b/>
      <w:bCs/>
      <w:kern w:val="1"/>
      <w:sz w:val="32"/>
      <w:szCs w:val="32"/>
    </w:rPr>
  </w:style>
  <w:style w:type="paragraph" w:styleId="Podnadpis">
    <w:name w:val="Subtitle"/>
    <w:basedOn w:val="Normln"/>
    <w:next w:val="Zkladntext"/>
    <w:qFormat/>
    <w:pPr>
      <w:ind w:left="360"/>
    </w:pPr>
    <w:rPr>
      <w:rFonts w:ascii="Cambria" w:hAnsi="Cambria" w:cs="Cambria"/>
    </w:rPr>
  </w:style>
  <w:style w:type="paragraph" w:styleId="Zpat">
    <w:name w:val="footer"/>
    <w:basedOn w:val="Normln"/>
    <w:uiPriority w:val="99"/>
  </w:style>
  <w:style w:type="paragraph" w:styleId="Textbubliny">
    <w:name w:val="Balloon Text"/>
    <w:basedOn w:val="Normln"/>
    <w:rPr>
      <w:sz w:val="20"/>
      <w:szCs w:val="2"/>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link w:val="ListParagraphChar"/>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iPriority w:val="99"/>
    <w:semiHidden/>
    <w:unhideWhenUsed/>
    <w:rsid w:val="00D25039"/>
    <w:rPr>
      <w:sz w:val="16"/>
      <w:szCs w:val="16"/>
    </w:rPr>
  </w:style>
  <w:style w:type="paragraph" w:styleId="Textkomente">
    <w:name w:val="annotation text"/>
    <w:basedOn w:val="Normln"/>
    <w:link w:val="TextkomenteChar1"/>
    <w:uiPriority w:val="99"/>
    <w:unhideWhenUsed/>
    <w:rsid w:val="00D25039"/>
    <w:rPr>
      <w:sz w:val="20"/>
      <w:szCs w:val="20"/>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paragraph" w:styleId="Revize">
    <w:name w:val="Revision"/>
    <w:hidden/>
    <w:uiPriority w:val="99"/>
    <w:semiHidden/>
    <w:rsid w:val="00042E74"/>
    <w:rPr>
      <w:sz w:val="24"/>
      <w:szCs w:val="24"/>
      <w:lang w:eastAsia="ar-SA"/>
    </w:rPr>
  </w:style>
  <w:style w:type="paragraph" w:customStyle="1" w:styleId="Char1Char">
    <w:name w:val="Char1 Char"/>
    <w:basedOn w:val="Normln"/>
    <w:rsid w:val="00843EC9"/>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ListParagraphChar">
    <w:name w:val="List Paragraph Char"/>
    <w:link w:val="Odstavecseseznamem2"/>
    <w:rsid w:val="008A0F39"/>
    <w:rPr>
      <w:sz w:val="24"/>
      <w:szCs w:val="24"/>
      <w:lang w:eastAsia="ar-SA"/>
    </w:rPr>
  </w:style>
  <w:style w:type="paragraph" w:customStyle="1" w:styleId="Char1">
    <w:name w:val="Char1"/>
    <w:basedOn w:val="Normln"/>
    <w:rsid w:val="00C93C22"/>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Nevyeenzmnka1">
    <w:name w:val="Nevyřešená zmínka1"/>
    <w:uiPriority w:val="99"/>
    <w:semiHidden/>
    <w:unhideWhenUsed/>
    <w:rsid w:val="00F61FFF"/>
    <w:rPr>
      <w:color w:val="808080"/>
      <w:shd w:val="clear" w:color="auto" w:fill="E6E6E6"/>
    </w:rPr>
  </w:style>
  <w:style w:type="character" w:customStyle="1" w:styleId="Nevyeenzmnka2">
    <w:name w:val="Nevyřešená zmínka2"/>
    <w:basedOn w:val="Standardnpsmoodstavce"/>
    <w:uiPriority w:val="99"/>
    <w:semiHidden/>
    <w:unhideWhenUsed/>
    <w:rsid w:val="0038455F"/>
    <w:rPr>
      <w:color w:val="605E5C"/>
      <w:shd w:val="clear" w:color="auto" w:fill="E1DFDD"/>
    </w:rPr>
  </w:style>
  <w:style w:type="paragraph" w:styleId="Textpoznpodarou">
    <w:name w:val="footnote text"/>
    <w:basedOn w:val="Normln"/>
    <w:link w:val="TextpoznpodarouChar"/>
    <w:uiPriority w:val="99"/>
    <w:semiHidden/>
    <w:unhideWhenUsed/>
    <w:rsid w:val="00002DD5"/>
    <w:pPr>
      <w:widowControl/>
      <w:suppressAutoHyphens w:val="0"/>
      <w:spacing w:line="240" w:lineRule="auto"/>
      <w:jc w:val="left"/>
      <w:textAlignment w:val="auto"/>
    </w:pPr>
    <w:rPr>
      <w:sz w:val="20"/>
      <w:lang w:eastAsia="cs-CZ"/>
    </w:rPr>
  </w:style>
  <w:style w:type="character" w:customStyle="1" w:styleId="TextpoznpodarouChar">
    <w:name w:val="Text pozn. pod čarou Char"/>
    <w:basedOn w:val="Standardnpsmoodstavce"/>
    <w:link w:val="Textpoznpodarou"/>
    <w:uiPriority w:val="99"/>
    <w:semiHidden/>
    <w:rsid w:val="00002DD5"/>
    <w:rPr>
      <w:szCs w:val="24"/>
    </w:rPr>
  </w:style>
  <w:style w:type="character" w:customStyle="1" w:styleId="OdstavecseseznamemChar">
    <w:name w:val="Odstavec se seznamem Char"/>
    <w:aliases w:val="Nad Char,Odstavec_muj Char,Odstavec cíl se seznamem Char"/>
    <w:link w:val="Odstavecseseznamem"/>
    <w:uiPriority w:val="99"/>
    <w:locked/>
    <w:rsid w:val="00002DD5"/>
    <w:rPr>
      <w:sz w:val="24"/>
      <w:szCs w:val="24"/>
      <w:lang w:eastAsia="ar-SA"/>
    </w:rPr>
  </w:style>
  <w:style w:type="character" w:styleId="Znakapoznpodarou">
    <w:name w:val="footnote reference"/>
    <w:uiPriority w:val="99"/>
    <w:semiHidden/>
    <w:unhideWhenUsed/>
    <w:rsid w:val="00002DD5"/>
    <w:rPr>
      <w:vertAlign w:val="superscript"/>
    </w:rPr>
  </w:style>
  <w:style w:type="paragraph" w:customStyle="1" w:styleId="AKFZFnormln">
    <w:name w:val="AKFZF_normální"/>
    <w:link w:val="AKFZFnormlnChar"/>
    <w:qFormat/>
    <w:rsid w:val="003D126A"/>
    <w:pPr>
      <w:spacing w:after="100" w:line="288" w:lineRule="auto"/>
      <w:jc w:val="both"/>
    </w:pPr>
    <w:rPr>
      <w:rFonts w:ascii="Arial" w:eastAsia="Calibri" w:hAnsi="Arial" w:cs="Calibri"/>
      <w:sz w:val="22"/>
      <w:szCs w:val="22"/>
      <w:lang w:eastAsia="en-US"/>
    </w:rPr>
  </w:style>
  <w:style w:type="character" w:customStyle="1" w:styleId="AKFZFnormlnChar">
    <w:name w:val="AKFZF_normální Char"/>
    <w:link w:val="AKFZFnormln"/>
    <w:rsid w:val="003D126A"/>
    <w:rPr>
      <w:rFonts w:ascii="Arial" w:eastAsia="Calibri" w:hAnsi="Arial" w:cs="Calibri"/>
      <w:sz w:val="22"/>
      <w:szCs w:val="22"/>
      <w:lang w:eastAsia="en-US"/>
    </w:rPr>
  </w:style>
  <w:style w:type="character" w:styleId="Nevyeenzmnka">
    <w:name w:val="Unresolved Mention"/>
    <w:basedOn w:val="Standardnpsmoodstavce"/>
    <w:uiPriority w:val="99"/>
    <w:semiHidden/>
    <w:unhideWhenUsed/>
    <w:rsid w:val="00F8398F"/>
    <w:rPr>
      <w:color w:val="605E5C"/>
      <w:shd w:val="clear" w:color="auto" w:fill="E1DFDD"/>
    </w:rPr>
  </w:style>
  <w:style w:type="paragraph" w:customStyle="1" w:styleId="msonormal0">
    <w:name w:val="msonormal"/>
    <w:basedOn w:val="Normln"/>
    <w:rsid w:val="000241E5"/>
    <w:pPr>
      <w:widowControl/>
      <w:suppressAutoHyphens w:val="0"/>
      <w:spacing w:before="100" w:beforeAutospacing="1" w:after="100" w:afterAutospacing="1" w:line="240" w:lineRule="auto"/>
      <w:jc w:val="left"/>
      <w:textAlignment w:val="auto"/>
    </w:pPr>
    <w:rPr>
      <w:lang w:eastAsia="cs-CZ"/>
    </w:rPr>
  </w:style>
  <w:style w:type="paragraph" w:customStyle="1" w:styleId="xl63">
    <w:name w:val="xl63"/>
    <w:basedOn w:val="Normln"/>
    <w:rsid w:val="000241E5"/>
    <w:pPr>
      <w:widowControl/>
      <w:suppressAutoHyphens w:val="0"/>
      <w:spacing w:before="100" w:beforeAutospacing="1" w:after="100" w:afterAutospacing="1" w:line="240" w:lineRule="auto"/>
      <w:jc w:val="left"/>
      <w:textAlignment w:val="auto"/>
    </w:pPr>
    <w:rPr>
      <w:b/>
      <w:bCs/>
      <w:u w:val="single"/>
      <w:lang w:eastAsia="cs-CZ"/>
    </w:rPr>
  </w:style>
  <w:style w:type="paragraph" w:customStyle="1" w:styleId="xl64">
    <w:name w:val="xl64"/>
    <w:basedOn w:val="Normln"/>
    <w:rsid w:val="000241E5"/>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left"/>
      <w:textAlignment w:val="auto"/>
    </w:pPr>
    <w:rPr>
      <w:b/>
      <w:bCs/>
      <w:lang w:eastAsia="cs-CZ"/>
    </w:rPr>
  </w:style>
  <w:style w:type="paragraph" w:customStyle="1" w:styleId="xl65">
    <w:name w:val="xl65"/>
    <w:basedOn w:val="Normln"/>
    <w:rsid w:val="000241E5"/>
    <w:pPr>
      <w:widowControl/>
      <w:pBdr>
        <w:top w:val="single" w:sz="8" w:space="0" w:color="auto"/>
        <w:left w:val="single" w:sz="8" w:space="0" w:color="auto"/>
        <w:bottom w:val="single" w:sz="8" w:space="0" w:color="auto"/>
      </w:pBdr>
      <w:suppressAutoHyphens w:val="0"/>
      <w:spacing w:before="100" w:beforeAutospacing="1" w:after="100" w:afterAutospacing="1" w:line="240" w:lineRule="auto"/>
      <w:jc w:val="left"/>
      <w:textAlignment w:val="auto"/>
    </w:pPr>
    <w:rPr>
      <w:b/>
      <w:bCs/>
      <w:sz w:val="28"/>
      <w:szCs w:val="28"/>
      <w:lang w:eastAsia="cs-CZ"/>
    </w:rPr>
  </w:style>
  <w:style w:type="paragraph" w:customStyle="1" w:styleId="xl66">
    <w:name w:val="xl66"/>
    <w:basedOn w:val="Normln"/>
    <w:rsid w:val="000241E5"/>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b/>
      <w:bCs/>
      <w:sz w:val="28"/>
      <w:szCs w:val="28"/>
      <w:lang w:eastAsia="cs-CZ"/>
    </w:rPr>
  </w:style>
  <w:style w:type="paragraph" w:customStyle="1" w:styleId="xl67">
    <w:name w:val="xl67"/>
    <w:basedOn w:val="Normln"/>
    <w:rsid w:val="000241E5"/>
    <w:pPr>
      <w:widowControl/>
      <w:suppressAutoHyphens w:val="0"/>
      <w:spacing w:before="100" w:beforeAutospacing="1" w:after="100" w:afterAutospacing="1" w:line="240" w:lineRule="auto"/>
      <w:jc w:val="left"/>
      <w:textAlignment w:val="auto"/>
    </w:pPr>
    <w:rPr>
      <w:b/>
      <w:bCs/>
      <w:lang w:eastAsia="cs-CZ"/>
    </w:rPr>
  </w:style>
  <w:style w:type="paragraph" w:customStyle="1" w:styleId="xl68">
    <w:name w:val="xl68"/>
    <w:basedOn w:val="Normln"/>
    <w:rsid w:val="000241E5"/>
    <w:pPr>
      <w:widowControl/>
      <w:suppressAutoHyphens w:val="0"/>
      <w:spacing w:before="100" w:beforeAutospacing="1" w:after="100" w:afterAutospacing="1" w:line="240" w:lineRule="auto"/>
      <w:jc w:val="left"/>
      <w:textAlignment w:val="auto"/>
    </w:pPr>
    <w:rPr>
      <w:b/>
      <w:bCs/>
      <w:sz w:val="28"/>
      <w:szCs w:val="28"/>
      <w:lang w:eastAsia="cs-CZ"/>
    </w:rPr>
  </w:style>
  <w:style w:type="paragraph" w:customStyle="1" w:styleId="xl69">
    <w:name w:val="xl69"/>
    <w:basedOn w:val="Normln"/>
    <w:rsid w:val="000241E5"/>
    <w:pPr>
      <w:widowControl/>
      <w:pBdr>
        <w:top w:val="single" w:sz="8" w:space="0" w:color="auto"/>
        <w:left w:val="single" w:sz="8" w:space="0" w:color="auto"/>
        <w:right w:val="single" w:sz="8" w:space="0" w:color="auto"/>
      </w:pBdr>
      <w:suppressAutoHyphens w:val="0"/>
      <w:spacing w:before="100" w:beforeAutospacing="1" w:after="100" w:afterAutospacing="1" w:line="240" w:lineRule="auto"/>
      <w:jc w:val="left"/>
      <w:textAlignment w:val="auto"/>
    </w:pPr>
    <w:rPr>
      <w:b/>
      <w:bCs/>
      <w:lang w:eastAsia="cs-CZ"/>
    </w:rPr>
  </w:style>
  <w:style w:type="paragraph" w:customStyle="1" w:styleId="xl70">
    <w:name w:val="xl70"/>
    <w:basedOn w:val="Normln"/>
    <w:rsid w:val="000241E5"/>
    <w:pPr>
      <w:widowControl/>
      <w:pBdr>
        <w:left w:val="single" w:sz="8" w:space="0" w:color="auto"/>
        <w:right w:val="single" w:sz="8" w:space="0" w:color="auto"/>
      </w:pBdr>
      <w:suppressAutoHyphens w:val="0"/>
      <w:spacing w:before="100" w:beforeAutospacing="1" w:after="100" w:afterAutospacing="1" w:line="240" w:lineRule="auto"/>
      <w:jc w:val="left"/>
      <w:textAlignment w:val="center"/>
    </w:pPr>
    <w:rPr>
      <w:color w:val="222222"/>
      <w:lang w:eastAsia="cs-CZ"/>
    </w:rPr>
  </w:style>
  <w:style w:type="paragraph" w:customStyle="1" w:styleId="xl71">
    <w:name w:val="xl71"/>
    <w:basedOn w:val="Normln"/>
    <w:rsid w:val="000241E5"/>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left"/>
      <w:textAlignment w:val="center"/>
    </w:pPr>
    <w:rPr>
      <w:color w:val="000000"/>
      <w:lang w:eastAsia="cs-CZ"/>
    </w:rPr>
  </w:style>
  <w:style w:type="paragraph" w:customStyle="1" w:styleId="xl72">
    <w:name w:val="xl72"/>
    <w:basedOn w:val="Normln"/>
    <w:rsid w:val="000241E5"/>
    <w:pPr>
      <w:widowControl/>
      <w:suppressAutoHyphens w:val="0"/>
      <w:spacing w:before="100" w:beforeAutospacing="1" w:after="100" w:afterAutospacing="1" w:line="240" w:lineRule="auto"/>
      <w:jc w:val="left"/>
      <w:textAlignment w:val="auto"/>
    </w:pPr>
    <w:rPr>
      <w:b/>
      <w:bCs/>
      <w:lang w:eastAsia="cs-CZ"/>
    </w:rPr>
  </w:style>
  <w:style w:type="paragraph" w:customStyle="1" w:styleId="xl73">
    <w:name w:val="xl73"/>
    <w:basedOn w:val="Normln"/>
    <w:rsid w:val="000241E5"/>
    <w:pPr>
      <w:widowControl/>
      <w:pBdr>
        <w:top w:val="single" w:sz="4" w:space="0" w:color="auto"/>
        <w:left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0241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75">
    <w:name w:val="xl75"/>
    <w:basedOn w:val="Normln"/>
    <w:rsid w:val="000241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b/>
      <w:bCs/>
      <w:lang w:eastAsia="cs-CZ"/>
    </w:rPr>
  </w:style>
  <w:style w:type="paragraph" w:customStyle="1" w:styleId="xl76">
    <w:name w:val="xl76"/>
    <w:basedOn w:val="Normln"/>
    <w:rsid w:val="000241E5"/>
    <w:pPr>
      <w:widowControl/>
      <w:pBdr>
        <w:top w:val="single" w:sz="4"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77">
    <w:name w:val="xl77"/>
    <w:basedOn w:val="Normln"/>
    <w:rsid w:val="000241E5"/>
    <w:pPr>
      <w:widowControl/>
      <w:pBdr>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78">
    <w:name w:val="xl78"/>
    <w:basedOn w:val="Normln"/>
    <w:rsid w:val="000241E5"/>
    <w:pPr>
      <w:widowControl/>
      <w:pBdr>
        <w:top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79">
    <w:name w:val="xl79"/>
    <w:basedOn w:val="Normln"/>
    <w:rsid w:val="000241E5"/>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80">
    <w:name w:val="xl80"/>
    <w:basedOn w:val="Normln"/>
    <w:rsid w:val="000241E5"/>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81">
    <w:name w:val="xl81"/>
    <w:basedOn w:val="Normln"/>
    <w:rsid w:val="000241E5"/>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82">
    <w:name w:val="xl82"/>
    <w:basedOn w:val="Normln"/>
    <w:rsid w:val="000241E5"/>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83">
    <w:name w:val="xl83"/>
    <w:basedOn w:val="Normln"/>
    <w:rsid w:val="000241E5"/>
    <w:pPr>
      <w:widowControl/>
      <w:pBdr>
        <w:top w:val="single" w:sz="4" w:space="0" w:color="auto"/>
        <w:left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84">
    <w:name w:val="xl84"/>
    <w:basedOn w:val="Normln"/>
    <w:rsid w:val="000241E5"/>
    <w:pPr>
      <w:widowControl/>
      <w:pBdr>
        <w:top w:val="single" w:sz="4" w:space="0" w:color="auto"/>
        <w:left w:val="single" w:sz="4" w:space="0" w:color="auto"/>
        <w:right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85">
    <w:name w:val="xl85"/>
    <w:basedOn w:val="Normln"/>
    <w:rsid w:val="000241E5"/>
    <w:pPr>
      <w:widowControl/>
      <w:pBdr>
        <w:top w:val="single" w:sz="4" w:space="0" w:color="auto"/>
        <w:left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86">
    <w:name w:val="xl86"/>
    <w:basedOn w:val="Normln"/>
    <w:rsid w:val="000241E5"/>
    <w:pPr>
      <w:widowControl/>
      <w:pBdr>
        <w:top w:val="single" w:sz="4" w:space="0" w:color="auto"/>
        <w:right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87">
    <w:name w:val="xl87"/>
    <w:basedOn w:val="Normln"/>
    <w:rsid w:val="000241E5"/>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88">
    <w:name w:val="xl88"/>
    <w:basedOn w:val="Normln"/>
    <w:rsid w:val="000241E5"/>
    <w:pPr>
      <w:widowControl/>
      <w:pBdr>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89">
    <w:name w:val="xl89"/>
    <w:basedOn w:val="Normln"/>
    <w:rsid w:val="000241E5"/>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u w:val="single"/>
      <w:lang w:eastAsia="cs-CZ"/>
    </w:rPr>
  </w:style>
  <w:style w:type="paragraph" w:customStyle="1" w:styleId="xl90">
    <w:name w:val="xl90"/>
    <w:basedOn w:val="Normln"/>
    <w:rsid w:val="000241E5"/>
    <w:pPr>
      <w:widowControl/>
      <w:pBdr>
        <w:bottom w:val="single" w:sz="8" w:space="0" w:color="auto"/>
      </w:pBdr>
      <w:suppressAutoHyphens w:val="0"/>
      <w:spacing w:before="100" w:beforeAutospacing="1" w:after="100" w:afterAutospacing="1" w:line="240" w:lineRule="auto"/>
      <w:jc w:val="left"/>
      <w:textAlignment w:val="auto"/>
    </w:pPr>
    <w:rPr>
      <w:b/>
      <w:bCs/>
      <w:lang w:eastAsia="cs-CZ"/>
    </w:rPr>
  </w:style>
  <w:style w:type="paragraph" w:customStyle="1" w:styleId="xl91">
    <w:name w:val="xl91"/>
    <w:basedOn w:val="Normln"/>
    <w:rsid w:val="000241E5"/>
    <w:pPr>
      <w:widowControl/>
      <w:pBdr>
        <w:left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92">
    <w:name w:val="xl92"/>
    <w:basedOn w:val="Normln"/>
    <w:rsid w:val="000241E5"/>
    <w:pPr>
      <w:widowControl/>
      <w:pBdr>
        <w:right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93">
    <w:name w:val="xl93"/>
    <w:basedOn w:val="Normln"/>
    <w:rsid w:val="000241E5"/>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lang w:eastAsia="cs-CZ"/>
    </w:rPr>
  </w:style>
  <w:style w:type="paragraph" w:customStyle="1" w:styleId="xl94">
    <w:name w:val="xl94"/>
    <w:basedOn w:val="Normln"/>
    <w:rsid w:val="000241E5"/>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b/>
      <w:bCs/>
      <w:u w:val="single"/>
      <w:lang w:eastAsia="cs-CZ"/>
    </w:rPr>
  </w:style>
  <w:style w:type="paragraph" w:customStyle="1" w:styleId="xl95">
    <w:name w:val="xl95"/>
    <w:basedOn w:val="Normln"/>
    <w:rsid w:val="000241E5"/>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b/>
      <w:bCs/>
      <w:lang w:eastAsia="cs-CZ"/>
    </w:rPr>
  </w:style>
  <w:style w:type="paragraph" w:customStyle="1" w:styleId="xl96">
    <w:name w:val="xl96"/>
    <w:basedOn w:val="Normln"/>
    <w:rsid w:val="000241E5"/>
    <w:pPr>
      <w:widowControl/>
      <w:pBdr>
        <w:top w:val="single" w:sz="4" w:space="0" w:color="auto"/>
        <w:left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97">
    <w:name w:val="xl97"/>
    <w:basedOn w:val="Normln"/>
    <w:rsid w:val="000241E5"/>
    <w:pPr>
      <w:widowControl/>
      <w:pBdr>
        <w:top w:val="single" w:sz="4" w:space="0" w:color="auto"/>
        <w:left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98">
    <w:name w:val="xl98"/>
    <w:basedOn w:val="Normln"/>
    <w:rsid w:val="000241E5"/>
    <w:pPr>
      <w:widowControl/>
      <w:pBdr>
        <w:top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99">
    <w:name w:val="xl99"/>
    <w:basedOn w:val="Normln"/>
    <w:rsid w:val="000241E5"/>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0241E5"/>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01">
    <w:name w:val="xl101"/>
    <w:basedOn w:val="Normln"/>
    <w:rsid w:val="000241E5"/>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02">
    <w:name w:val="xl102"/>
    <w:basedOn w:val="Normln"/>
    <w:rsid w:val="000241E5"/>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03">
    <w:name w:val="xl103"/>
    <w:basedOn w:val="Normln"/>
    <w:rsid w:val="000241E5"/>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04">
    <w:name w:val="xl104"/>
    <w:basedOn w:val="Normln"/>
    <w:rsid w:val="000241E5"/>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105">
    <w:name w:val="xl105"/>
    <w:basedOn w:val="Normln"/>
    <w:rsid w:val="000241E5"/>
    <w:pPr>
      <w:widowControl/>
      <w:pBdr>
        <w:left w:val="single" w:sz="8" w:space="0" w:color="auto"/>
        <w:bottom w:val="single" w:sz="8" w:space="0" w:color="auto"/>
      </w:pBdr>
      <w:suppressAutoHyphens w:val="0"/>
      <w:spacing w:before="100" w:beforeAutospacing="1" w:after="100" w:afterAutospacing="1" w:line="240" w:lineRule="auto"/>
      <w:jc w:val="left"/>
      <w:textAlignment w:val="auto"/>
    </w:pPr>
    <w:rPr>
      <w:b/>
      <w:bCs/>
      <w:sz w:val="28"/>
      <w:szCs w:val="28"/>
      <w:lang w:eastAsia="cs-CZ"/>
    </w:rPr>
  </w:style>
  <w:style w:type="paragraph" w:customStyle="1" w:styleId="xl106">
    <w:name w:val="xl106"/>
    <w:basedOn w:val="Normln"/>
    <w:rsid w:val="000241E5"/>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b/>
      <w:bCs/>
      <w:lang w:eastAsia="cs-CZ"/>
    </w:rPr>
  </w:style>
  <w:style w:type="paragraph" w:customStyle="1" w:styleId="xl107">
    <w:name w:val="xl107"/>
    <w:basedOn w:val="Normln"/>
    <w:rsid w:val="000241E5"/>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b/>
      <w:bCs/>
      <w:lang w:eastAsia="cs-CZ"/>
    </w:rPr>
  </w:style>
  <w:style w:type="paragraph" w:customStyle="1" w:styleId="xl108">
    <w:name w:val="xl108"/>
    <w:basedOn w:val="Normln"/>
    <w:rsid w:val="000241E5"/>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left"/>
      <w:textAlignment w:val="auto"/>
    </w:pPr>
    <w:rPr>
      <w:b/>
      <w:bCs/>
      <w:lang w:eastAsia="cs-CZ"/>
    </w:rPr>
  </w:style>
  <w:style w:type="paragraph" w:customStyle="1" w:styleId="xl109">
    <w:name w:val="xl109"/>
    <w:basedOn w:val="Normln"/>
    <w:rsid w:val="000241E5"/>
    <w:pPr>
      <w:widowControl/>
      <w:pBdr>
        <w:top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b/>
      <w:bCs/>
      <w:lang w:eastAsia="cs-CZ"/>
    </w:rPr>
  </w:style>
  <w:style w:type="paragraph" w:customStyle="1" w:styleId="xl110">
    <w:name w:val="xl110"/>
    <w:basedOn w:val="Normln"/>
    <w:rsid w:val="000241E5"/>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111">
    <w:name w:val="xl111"/>
    <w:basedOn w:val="Normln"/>
    <w:rsid w:val="000241E5"/>
    <w:pPr>
      <w:widowControl/>
      <w:pBdr>
        <w:top w:val="single" w:sz="8" w:space="0" w:color="auto"/>
        <w:left w:val="single" w:sz="8" w:space="0" w:color="auto"/>
        <w:bottom w:val="single" w:sz="8" w:space="0" w:color="auto"/>
        <w:right w:val="single" w:sz="8" w:space="0" w:color="auto"/>
      </w:pBdr>
      <w:shd w:val="clear" w:color="000000" w:fill="D9D9D9"/>
      <w:suppressAutoHyphens w:val="0"/>
      <w:spacing w:before="100" w:beforeAutospacing="1" w:after="100" w:afterAutospacing="1" w:line="240" w:lineRule="auto"/>
      <w:jc w:val="left"/>
      <w:textAlignment w:val="auto"/>
    </w:pPr>
    <w:rPr>
      <w:b/>
      <w:bCs/>
      <w:lang w:eastAsia="cs-CZ"/>
    </w:rPr>
  </w:style>
  <w:style w:type="paragraph" w:customStyle="1" w:styleId="xl112">
    <w:name w:val="xl112"/>
    <w:basedOn w:val="Normln"/>
    <w:rsid w:val="000241E5"/>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u w:val="single"/>
      <w:lang w:eastAsia="cs-CZ"/>
    </w:rPr>
  </w:style>
  <w:style w:type="paragraph" w:customStyle="1" w:styleId="xl113">
    <w:name w:val="xl113"/>
    <w:basedOn w:val="Normln"/>
    <w:rsid w:val="000241E5"/>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114">
    <w:name w:val="xl114"/>
    <w:basedOn w:val="Normln"/>
    <w:rsid w:val="000241E5"/>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left"/>
      <w:textAlignment w:val="auto"/>
    </w:pPr>
    <w:rPr>
      <w:b/>
      <w:bCs/>
      <w:sz w:val="28"/>
      <w:szCs w:val="28"/>
      <w:lang w:eastAsia="cs-CZ"/>
    </w:rPr>
  </w:style>
  <w:style w:type="paragraph" w:customStyle="1" w:styleId="xl115">
    <w:name w:val="xl115"/>
    <w:basedOn w:val="Normln"/>
    <w:rsid w:val="000241E5"/>
    <w:pPr>
      <w:widowControl/>
      <w:pBdr>
        <w:top w:val="single" w:sz="4" w:space="0" w:color="auto"/>
        <w:left w:val="single" w:sz="4" w:space="0" w:color="auto"/>
        <w:bottom w:val="single" w:sz="4" w:space="0" w:color="auto"/>
        <w:right w:val="single" w:sz="4" w:space="0" w:color="auto"/>
      </w:pBdr>
      <w:shd w:val="clear" w:color="000000" w:fill="F8CBAD"/>
      <w:suppressAutoHyphens w:val="0"/>
      <w:spacing w:before="100" w:beforeAutospacing="1" w:after="100" w:afterAutospacing="1" w:line="240" w:lineRule="auto"/>
      <w:jc w:val="left"/>
      <w:textAlignment w:val="auto"/>
    </w:pPr>
    <w:rPr>
      <w:lang w:eastAsia="cs-CZ"/>
    </w:rPr>
  </w:style>
  <w:style w:type="paragraph" w:customStyle="1" w:styleId="xl116">
    <w:name w:val="xl116"/>
    <w:basedOn w:val="Normln"/>
    <w:rsid w:val="000241E5"/>
    <w:pPr>
      <w:widowControl/>
      <w:pBdr>
        <w:top w:val="single" w:sz="4" w:space="0" w:color="auto"/>
        <w:left w:val="single" w:sz="4" w:space="0" w:color="auto"/>
        <w:right w:val="single" w:sz="4" w:space="0" w:color="auto"/>
      </w:pBdr>
      <w:shd w:val="clear" w:color="000000" w:fill="F8CBAD"/>
      <w:suppressAutoHyphens w:val="0"/>
      <w:spacing w:before="100" w:beforeAutospacing="1" w:after="100" w:afterAutospacing="1" w:line="240" w:lineRule="auto"/>
      <w:jc w:val="left"/>
      <w:textAlignment w:val="auto"/>
    </w:pPr>
    <w:rPr>
      <w:lang w:eastAsia="cs-CZ"/>
    </w:rPr>
  </w:style>
  <w:style w:type="paragraph" w:customStyle="1" w:styleId="xl117">
    <w:name w:val="xl117"/>
    <w:basedOn w:val="Normln"/>
    <w:rsid w:val="000241E5"/>
    <w:pPr>
      <w:widowControl/>
      <w:pBdr>
        <w:left w:val="single" w:sz="4" w:space="0" w:color="auto"/>
        <w:bottom w:val="single" w:sz="4" w:space="0" w:color="auto"/>
        <w:right w:val="single" w:sz="4" w:space="0" w:color="auto"/>
      </w:pBdr>
      <w:shd w:val="clear" w:color="000000" w:fill="F8CBAD"/>
      <w:suppressAutoHyphens w:val="0"/>
      <w:spacing w:before="100" w:beforeAutospacing="1" w:after="100" w:afterAutospacing="1" w:line="240" w:lineRule="auto"/>
      <w:jc w:val="left"/>
      <w:textAlignment w:val="auto"/>
    </w:pPr>
    <w:rPr>
      <w:lang w:eastAsia="cs-CZ"/>
    </w:rPr>
  </w:style>
  <w:style w:type="paragraph" w:customStyle="1" w:styleId="xl118">
    <w:name w:val="xl118"/>
    <w:basedOn w:val="Normln"/>
    <w:rsid w:val="000241E5"/>
    <w:pPr>
      <w:widowControl/>
      <w:pBdr>
        <w:top w:val="single" w:sz="8" w:space="0" w:color="auto"/>
        <w:left w:val="single" w:sz="4" w:space="0" w:color="auto"/>
        <w:bottom w:val="single" w:sz="4" w:space="0" w:color="auto"/>
        <w:right w:val="single" w:sz="4" w:space="0" w:color="auto"/>
      </w:pBdr>
      <w:shd w:val="clear" w:color="000000" w:fill="F8CBAD"/>
      <w:suppressAutoHyphens w:val="0"/>
      <w:spacing w:before="100" w:beforeAutospacing="1" w:after="100" w:afterAutospacing="1" w:line="240" w:lineRule="auto"/>
      <w:jc w:val="left"/>
      <w:textAlignment w:val="auto"/>
    </w:pPr>
    <w:rPr>
      <w:lang w:eastAsia="cs-CZ"/>
    </w:rPr>
  </w:style>
  <w:style w:type="paragraph" w:customStyle="1" w:styleId="xl119">
    <w:name w:val="xl119"/>
    <w:basedOn w:val="Normln"/>
    <w:rsid w:val="000241E5"/>
    <w:pPr>
      <w:widowControl/>
      <w:pBdr>
        <w:top w:val="single" w:sz="8" w:space="0" w:color="auto"/>
        <w:left w:val="single" w:sz="8" w:space="0" w:color="auto"/>
        <w:bottom w:val="single" w:sz="8" w:space="0" w:color="auto"/>
      </w:pBdr>
      <w:shd w:val="clear" w:color="000000" w:fill="E7E6E6"/>
      <w:suppressAutoHyphens w:val="0"/>
      <w:spacing w:before="100" w:beforeAutospacing="1" w:after="100" w:afterAutospacing="1" w:line="240" w:lineRule="auto"/>
      <w:jc w:val="left"/>
      <w:textAlignment w:val="top"/>
    </w:pPr>
    <w:rPr>
      <w:u w:val="single"/>
      <w:lang w:eastAsia="cs-CZ"/>
    </w:rPr>
  </w:style>
  <w:style w:type="paragraph" w:customStyle="1" w:styleId="xl120">
    <w:name w:val="xl120"/>
    <w:basedOn w:val="Normln"/>
    <w:rsid w:val="000241E5"/>
    <w:pPr>
      <w:widowControl/>
      <w:pBdr>
        <w:top w:val="single" w:sz="8" w:space="0" w:color="auto"/>
        <w:left w:val="single" w:sz="8" w:space="0" w:color="auto"/>
        <w:bottom w:val="single" w:sz="8" w:space="0" w:color="auto"/>
        <w:right w:val="single" w:sz="4" w:space="0" w:color="auto"/>
      </w:pBdr>
      <w:shd w:val="clear" w:color="000000" w:fill="E7E6E6"/>
      <w:suppressAutoHyphens w:val="0"/>
      <w:spacing w:before="100" w:beforeAutospacing="1" w:after="100" w:afterAutospacing="1" w:line="240" w:lineRule="auto"/>
      <w:jc w:val="left"/>
      <w:textAlignment w:val="auto"/>
    </w:pPr>
    <w:rPr>
      <w:lang w:eastAsia="cs-CZ"/>
    </w:rPr>
  </w:style>
  <w:style w:type="paragraph" w:customStyle="1" w:styleId="xl121">
    <w:name w:val="xl121"/>
    <w:basedOn w:val="Normln"/>
    <w:rsid w:val="000241E5"/>
    <w:pPr>
      <w:widowControl/>
      <w:pBdr>
        <w:top w:val="single" w:sz="8" w:space="0" w:color="auto"/>
        <w:left w:val="single" w:sz="4" w:space="0" w:color="auto"/>
        <w:bottom w:val="single" w:sz="8" w:space="0" w:color="auto"/>
        <w:right w:val="single" w:sz="4" w:space="0" w:color="auto"/>
      </w:pBdr>
      <w:shd w:val="clear" w:color="000000" w:fill="E7E6E6"/>
      <w:suppressAutoHyphens w:val="0"/>
      <w:spacing w:before="100" w:beforeAutospacing="1" w:after="100" w:afterAutospacing="1" w:line="240" w:lineRule="auto"/>
      <w:jc w:val="left"/>
      <w:textAlignment w:val="auto"/>
    </w:pPr>
    <w:rPr>
      <w:lang w:eastAsia="cs-CZ"/>
    </w:rPr>
  </w:style>
  <w:style w:type="paragraph" w:customStyle="1" w:styleId="xl122">
    <w:name w:val="xl122"/>
    <w:basedOn w:val="Normln"/>
    <w:rsid w:val="000241E5"/>
    <w:pPr>
      <w:widowControl/>
      <w:pBdr>
        <w:top w:val="single" w:sz="8" w:space="0" w:color="auto"/>
        <w:left w:val="single" w:sz="4" w:space="0" w:color="auto"/>
        <w:bottom w:val="single" w:sz="8" w:space="0" w:color="auto"/>
        <w:right w:val="single" w:sz="4" w:space="0" w:color="auto"/>
      </w:pBdr>
      <w:shd w:val="clear" w:color="000000" w:fill="E7E6E6"/>
      <w:suppressAutoHyphens w:val="0"/>
      <w:spacing w:before="100" w:beforeAutospacing="1" w:after="100" w:afterAutospacing="1" w:line="240" w:lineRule="auto"/>
      <w:jc w:val="left"/>
      <w:textAlignment w:val="auto"/>
    </w:pPr>
    <w:rPr>
      <w:lang w:eastAsia="cs-CZ"/>
    </w:rPr>
  </w:style>
  <w:style w:type="paragraph" w:customStyle="1" w:styleId="xl123">
    <w:name w:val="xl123"/>
    <w:basedOn w:val="Normln"/>
    <w:rsid w:val="000241E5"/>
    <w:pPr>
      <w:widowControl/>
      <w:pBdr>
        <w:top w:val="single" w:sz="8" w:space="0" w:color="auto"/>
        <w:left w:val="single" w:sz="4" w:space="0" w:color="auto"/>
        <w:bottom w:val="single" w:sz="8" w:space="0" w:color="auto"/>
        <w:right w:val="single" w:sz="8" w:space="0" w:color="auto"/>
      </w:pBdr>
      <w:shd w:val="clear" w:color="000000" w:fill="E7E6E6"/>
      <w:suppressAutoHyphens w:val="0"/>
      <w:spacing w:before="100" w:beforeAutospacing="1" w:after="100" w:afterAutospacing="1" w:line="240" w:lineRule="auto"/>
      <w:jc w:val="left"/>
      <w:textAlignment w:val="auto"/>
    </w:pPr>
    <w:rPr>
      <w:lang w:eastAsia="cs-CZ"/>
    </w:rPr>
  </w:style>
  <w:style w:type="paragraph" w:customStyle="1" w:styleId="xl124">
    <w:name w:val="xl124"/>
    <w:basedOn w:val="Normln"/>
    <w:rsid w:val="000241E5"/>
    <w:pPr>
      <w:widowControl/>
      <w:suppressAutoHyphens w:val="0"/>
      <w:spacing w:before="100" w:beforeAutospacing="1" w:after="100" w:afterAutospacing="1" w:line="240" w:lineRule="auto"/>
      <w:jc w:val="center"/>
      <w:textAlignment w:val="auto"/>
    </w:pPr>
    <w:rPr>
      <w:b/>
      <w:bCs/>
      <w:u w:val="singl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39108">
      <w:bodyDiv w:val="1"/>
      <w:marLeft w:val="0"/>
      <w:marRight w:val="0"/>
      <w:marTop w:val="0"/>
      <w:marBottom w:val="0"/>
      <w:divBdr>
        <w:top w:val="none" w:sz="0" w:space="0" w:color="auto"/>
        <w:left w:val="none" w:sz="0" w:space="0" w:color="auto"/>
        <w:bottom w:val="none" w:sz="0" w:space="0" w:color="auto"/>
        <w:right w:val="none" w:sz="0" w:space="0" w:color="auto"/>
      </w:divBdr>
    </w:div>
    <w:div w:id="204872330">
      <w:bodyDiv w:val="1"/>
      <w:marLeft w:val="0"/>
      <w:marRight w:val="0"/>
      <w:marTop w:val="0"/>
      <w:marBottom w:val="0"/>
      <w:divBdr>
        <w:top w:val="none" w:sz="0" w:space="0" w:color="auto"/>
        <w:left w:val="none" w:sz="0" w:space="0" w:color="auto"/>
        <w:bottom w:val="none" w:sz="0" w:space="0" w:color="auto"/>
        <w:right w:val="none" w:sz="0" w:space="0" w:color="auto"/>
      </w:divBdr>
    </w:div>
    <w:div w:id="246041745">
      <w:bodyDiv w:val="1"/>
      <w:marLeft w:val="0"/>
      <w:marRight w:val="0"/>
      <w:marTop w:val="0"/>
      <w:marBottom w:val="0"/>
      <w:divBdr>
        <w:top w:val="none" w:sz="0" w:space="0" w:color="auto"/>
        <w:left w:val="none" w:sz="0" w:space="0" w:color="auto"/>
        <w:bottom w:val="none" w:sz="0" w:space="0" w:color="auto"/>
        <w:right w:val="none" w:sz="0" w:space="0" w:color="auto"/>
      </w:divBdr>
    </w:div>
    <w:div w:id="307249083">
      <w:bodyDiv w:val="1"/>
      <w:marLeft w:val="0"/>
      <w:marRight w:val="0"/>
      <w:marTop w:val="0"/>
      <w:marBottom w:val="0"/>
      <w:divBdr>
        <w:top w:val="none" w:sz="0" w:space="0" w:color="auto"/>
        <w:left w:val="none" w:sz="0" w:space="0" w:color="auto"/>
        <w:bottom w:val="none" w:sz="0" w:space="0" w:color="auto"/>
        <w:right w:val="none" w:sz="0" w:space="0" w:color="auto"/>
      </w:divBdr>
    </w:div>
    <w:div w:id="468592777">
      <w:bodyDiv w:val="1"/>
      <w:marLeft w:val="0"/>
      <w:marRight w:val="0"/>
      <w:marTop w:val="0"/>
      <w:marBottom w:val="0"/>
      <w:divBdr>
        <w:top w:val="none" w:sz="0" w:space="0" w:color="auto"/>
        <w:left w:val="none" w:sz="0" w:space="0" w:color="auto"/>
        <w:bottom w:val="none" w:sz="0" w:space="0" w:color="auto"/>
        <w:right w:val="none" w:sz="0" w:space="0" w:color="auto"/>
      </w:divBdr>
    </w:div>
    <w:div w:id="752241975">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798328936">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10876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73553-9519-4853-96D8-503DD4945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7707</Words>
  <Characters>45478</Characters>
  <Application>Microsoft Office Word</Application>
  <DocSecurity>0</DocSecurity>
  <Lines>378</Lines>
  <Paragraphs>106</Paragraphs>
  <ScaleCrop>false</ScaleCrop>
  <Company/>
  <LinksUpToDate>false</LinksUpToDate>
  <CharactersWithSpaces>53079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2025-09-15T07:29:00Z</dcterms:created>
  <dcterms:modified xsi:type="dcterms:W3CDTF">2025-09-15T07:30:00Z</dcterms:modified>
</cp:coreProperties>
</file>