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071BC" w14:textId="77777777" w:rsidR="00754F01" w:rsidRPr="005C18F8" w:rsidRDefault="00754F01" w:rsidP="00754F01">
      <w:pPr>
        <w:jc w:val="center"/>
        <w:rPr>
          <w:rFonts w:cs="Arial"/>
          <w:b/>
          <w:bCs/>
          <w:sz w:val="32"/>
          <w:szCs w:val="32"/>
          <w:u w:val="single"/>
        </w:rPr>
      </w:pPr>
      <w:r w:rsidRPr="005C18F8">
        <w:rPr>
          <w:b/>
          <w:bCs/>
        </w:rPr>
        <w:t>CELKOVÁ AKTUALIZACE PRO PLÁN ROZVOJE VODOVODŮ A KANALIZACÍ STŘEDOČESKÉHO KRAJE</w:t>
      </w:r>
    </w:p>
    <w:p w14:paraId="6E6ADC31" w14:textId="3704DDAE" w:rsidR="00754F01" w:rsidRPr="00770A1E" w:rsidRDefault="00291099" w:rsidP="00291099">
      <w:pPr>
        <w:rPr>
          <w:rFonts w:cstheme="minorHAnsi"/>
        </w:rPr>
      </w:pPr>
      <w:r w:rsidRPr="00770A1E">
        <w:rPr>
          <w:rFonts w:cstheme="minorHAnsi"/>
        </w:rPr>
        <w:t>Předmětem zadání je</w:t>
      </w:r>
      <w:r w:rsidR="00770A1E" w:rsidRPr="00770A1E">
        <w:rPr>
          <w:rFonts w:cstheme="minorHAnsi"/>
        </w:rPr>
        <w:t xml:space="preserve"> zpracování </w:t>
      </w:r>
      <w:r w:rsidR="00770A1E" w:rsidRPr="00770A1E">
        <w:t>„Celkové aktualizace Plánu rozvoje vodovodů a kanalizací (PRVKUK) Středočeského kraje“</w:t>
      </w:r>
      <w:r w:rsidR="00770A1E">
        <w:t>.</w:t>
      </w:r>
    </w:p>
    <w:p w14:paraId="46C35359" w14:textId="6661AA5C" w:rsidR="003659B3" w:rsidRDefault="003659B3" w:rsidP="00754F01">
      <w:r>
        <w:t xml:space="preserve">Kompletní </w:t>
      </w:r>
      <w:r w:rsidR="004672CB">
        <w:t xml:space="preserve">aktualizace </w:t>
      </w:r>
      <w:r>
        <w:t>je složena ze dvou navazujících činností:</w:t>
      </w:r>
    </w:p>
    <w:p w14:paraId="64147FC3" w14:textId="77777777" w:rsidR="003659B3" w:rsidRPr="000A28FD" w:rsidRDefault="003659B3" w:rsidP="003659B3">
      <w:pPr>
        <w:ind w:left="708"/>
        <w:rPr>
          <w:rFonts w:cs="Arial"/>
          <w:b/>
          <w:bCs/>
        </w:rPr>
      </w:pPr>
      <w:r w:rsidRPr="000A28FD">
        <w:rPr>
          <w:rFonts w:cs="Arial"/>
          <w:b/>
          <w:bCs/>
        </w:rPr>
        <w:t xml:space="preserve">1. </w:t>
      </w:r>
      <w:r w:rsidRPr="00AB46CC">
        <w:rPr>
          <w:rFonts w:cs="Arial"/>
          <w:b/>
          <w:bCs/>
        </w:rPr>
        <w:t>Podkladová analýza dat pro zpracování PRVKUK se zaměřením na stávající stav a implementace aplikačního řešení</w:t>
      </w:r>
    </w:p>
    <w:p w14:paraId="33573372" w14:textId="335D79DA" w:rsidR="003659B3" w:rsidRPr="00754F01" w:rsidRDefault="003659B3" w:rsidP="003659B3">
      <w:pPr>
        <w:ind w:firstLine="708"/>
        <w:rPr>
          <w:rFonts w:cs="Arial"/>
          <w:b/>
          <w:bCs/>
        </w:rPr>
      </w:pPr>
      <w:r w:rsidRPr="00754F01">
        <w:rPr>
          <w:rFonts w:cs="Arial"/>
          <w:b/>
          <w:bCs/>
        </w:rPr>
        <w:t>2. Dopracování aktualizace Plánu rozvoje vodovodů a kanalizací pro Středočeský kraj</w:t>
      </w:r>
    </w:p>
    <w:p w14:paraId="08F7F209" w14:textId="77777777" w:rsidR="003659B3" w:rsidRDefault="003659B3" w:rsidP="00754F01"/>
    <w:p w14:paraId="1FD00349" w14:textId="4E6161F6" w:rsidR="00754F01" w:rsidRPr="003D72CF" w:rsidRDefault="00754F01" w:rsidP="00754F01">
      <w:pPr>
        <w:rPr>
          <w:rFonts w:cs="Arial"/>
          <w:b/>
          <w:bCs/>
          <w:u w:val="single"/>
        </w:rPr>
      </w:pPr>
      <w:r>
        <w:t>ÚVOD</w:t>
      </w:r>
    </w:p>
    <w:p w14:paraId="0A1AD021" w14:textId="77777777" w:rsidR="00754F01" w:rsidRPr="000A28FD" w:rsidRDefault="00754F01" w:rsidP="00754F01">
      <w:pPr>
        <w:rPr>
          <w:rFonts w:cs="Arial"/>
        </w:rPr>
      </w:pPr>
      <w:r>
        <w:t>Navrhovaná „Celková aktualizace Plánu rozvoje vodovodů a kanalizací (PRVKUK) Středočeského kraje“ je rozdělena do dvou etap z důvodu návaznosti na zpracování Národního prováděcího programu ke Směrnici o čištění městských odpadních vod. V první etapě bude provedena podrobná analýza stávajícího stavu, sběr a vyhodnocení dat. Teprve poté, co budou k dispozici výsledky z Národního programu – zejména vymezení aglomerací, citlivých oblastí a návrh opatření – bude možné přistoupit k dopracování aktualizace PRVKUK včetně návrhové části.</w:t>
      </w:r>
    </w:p>
    <w:p w14:paraId="41AF35D7" w14:textId="77777777" w:rsidR="00754F01" w:rsidRPr="000A28FD" w:rsidRDefault="00754F01" w:rsidP="00754F01">
      <w:pPr>
        <w:rPr>
          <w:rFonts w:cs="Arial"/>
          <w:b/>
          <w:bCs/>
        </w:rPr>
      </w:pPr>
      <w:r w:rsidRPr="000A28FD">
        <w:rPr>
          <w:rFonts w:cs="Arial"/>
          <w:b/>
          <w:bCs/>
        </w:rPr>
        <w:t xml:space="preserve">1. </w:t>
      </w:r>
      <w:r w:rsidRPr="00AB46CC">
        <w:rPr>
          <w:rFonts w:cs="Arial"/>
          <w:b/>
          <w:bCs/>
        </w:rPr>
        <w:t>Podkladová analýza dat pro zpracování PRVKUK se zaměřením na stávající stav a implementace aplikačního řešení</w:t>
      </w:r>
    </w:p>
    <w:p w14:paraId="79B14741" w14:textId="77777777" w:rsidR="00754F01" w:rsidRPr="000A28FD" w:rsidRDefault="00754F01" w:rsidP="00754F01">
      <w:pPr>
        <w:rPr>
          <w:rFonts w:cs="Arial"/>
        </w:rPr>
      </w:pPr>
      <w:r w:rsidRPr="000A28FD">
        <w:rPr>
          <w:rFonts w:cs="Arial"/>
        </w:rPr>
        <w:t>Cílem této fáze je:</w:t>
      </w:r>
    </w:p>
    <w:p w14:paraId="210773C3" w14:textId="77777777" w:rsidR="00754F01" w:rsidRPr="00754F01" w:rsidRDefault="00754F01" w:rsidP="00754F01">
      <w:pPr>
        <w:numPr>
          <w:ilvl w:val="0"/>
          <w:numId w:val="32"/>
        </w:numPr>
        <w:rPr>
          <w:rFonts w:cs="Arial"/>
        </w:rPr>
      </w:pPr>
      <w:r w:rsidRPr="00754F01">
        <w:rPr>
          <w:rFonts w:cs="Arial"/>
        </w:rPr>
        <w:t>Dodání aplikace informačního systému pro interní využití</w:t>
      </w:r>
    </w:p>
    <w:p w14:paraId="35F0D017" w14:textId="77777777" w:rsidR="00754F01" w:rsidRPr="00754F01" w:rsidRDefault="00754F01" w:rsidP="00754F01">
      <w:pPr>
        <w:numPr>
          <w:ilvl w:val="0"/>
          <w:numId w:val="32"/>
        </w:numPr>
        <w:rPr>
          <w:rFonts w:cs="Arial"/>
        </w:rPr>
      </w:pPr>
      <w:r w:rsidRPr="00754F01">
        <w:rPr>
          <w:rFonts w:cs="Arial"/>
        </w:rPr>
        <w:t>Import stávajících dat do aplikace pro umožnění aktualizace</w:t>
      </w:r>
    </w:p>
    <w:p w14:paraId="726BCA6F" w14:textId="77777777" w:rsidR="00754F01" w:rsidRPr="00754F01" w:rsidRDefault="00754F01" w:rsidP="00754F01">
      <w:pPr>
        <w:numPr>
          <w:ilvl w:val="0"/>
          <w:numId w:val="32"/>
        </w:numPr>
        <w:rPr>
          <w:rFonts w:cs="Arial"/>
        </w:rPr>
      </w:pPr>
      <w:r w:rsidRPr="00754F01">
        <w:rPr>
          <w:rFonts w:cs="Arial"/>
        </w:rPr>
        <w:t>Shromáždění a vyhodnocení aktuálních údajů o technickém stavu vodovodů a kanalizací</w:t>
      </w:r>
    </w:p>
    <w:p w14:paraId="2C41FA7D" w14:textId="35D8E01E" w:rsidR="00754F01" w:rsidRDefault="00754F01" w:rsidP="00754F01">
      <w:pPr>
        <w:numPr>
          <w:ilvl w:val="0"/>
          <w:numId w:val="32"/>
        </w:numPr>
        <w:rPr>
          <w:rFonts w:cs="Arial"/>
        </w:rPr>
      </w:pPr>
      <w:r w:rsidRPr="00754F01">
        <w:rPr>
          <w:rFonts w:cs="Arial"/>
        </w:rPr>
        <w:t>Sjednocení dat s požadavky vyhlášky č. 428/2001 Sb., v platném znění, kterou se provádí zákon č. 274/2001 Sb., o vodovodech a kanalizacích pro veřejnou potřebu a o změně některých zákonů</w:t>
      </w:r>
    </w:p>
    <w:p w14:paraId="6F558CB2" w14:textId="77777777" w:rsidR="00A8062C" w:rsidRPr="00A8062C" w:rsidRDefault="00A8062C" w:rsidP="00A8062C">
      <w:pPr>
        <w:numPr>
          <w:ilvl w:val="0"/>
          <w:numId w:val="32"/>
        </w:numPr>
        <w:rPr>
          <w:rFonts w:cs="Arial"/>
        </w:rPr>
      </w:pPr>
      <w:r w:rsidRPr="00A8062C">
        <w:rPr>
          <w:rFonts w:cs="Arial"/>
        </w:rPr>
        <w:t>Modelový odhad demografického vývoje Středočeského kraje</w:t>
      </w:r>
    </w:p>
    <w:p w14:paraId="7A33521E" w14:textId="77777777" w:rsidR="00754F01" w:rsidRPr="00754F01" w:rsidRDefault="00754F01" w:rsidP="00754F01">
      <w:pPr>
        <w:rPr>
          <w:rFonts w:cs="Arial"/>
        </w:rPr>
      </w:pPr>
      <w:r w:rsidRPr="00754F01">
        <w:rPr>
          <w:rFonts w:cs="Arial"/>
        </w:rPr>
        <w:t>Tato etapa slouží jako základ pro kvalitní návrh dalšího rozvoje.</w:t>
      </w:r>
    </w:p>
    <w:p w14:paraId="21DF5534" w14:textId="6332D59C" w:rsidR="003659B3" w:rsidRPr="00754F01" w:rsidRDefault="003659B3" w:rsidP="003659B3">
      <w:pPr>
        <w:rPr>
          <w:rFonts w:cs="Arial"/>
          <w:b/>
          <w:bCs/>
        </w:rPr>
      </w:pPr>
      <w:r>
        <w:rPr>
          <w:rFonts w:cs="Arial"/>
          <w:b/>
          <w:bCs/>
        </w:rPr>
        <w:t>2.</w:t>
      </w:r>
      <w:r w:rsidRPr="003659B3">
        <w:rPr>
          <w:rFonts w:cs="Arial"/>
          <w:b/>
          <w:bCs/>
        </w:rPr>
        <w:t xml:space="preserve"> </w:t>
      </w:r>
      <w:r w:rsidRPr="00754F01">
        <w:rPr>
          <w:rFonts w:cs="Arial"/>
          <w:b/>
          <w:bCs/>
        </w:rPr>
        <w:t>Dopracování aktualizace Plánu rozvoje vodovodů a kanalizací pro Středočeský kraj</w:t>
      </w:r>
    </w:p>
    <w:p w14:paraId="1DE23865" w14:textId="24187295" w:rsidR="00754F01" w:rsidRPr="00754F01" w:rsidRDefault="00754F01" w:rsidP="00754F01">
      <w:pPr>
        <w:rPr>
          <w:rFonts w:cs="Arial"/>
          <w:b/>
          <w:bCs/>
        </w:rPr>
      </w:pPr>
      <w:proofErr w:type="gramStart"/>
      <w:r w:rsidRPr="00754F01">
        <w:rPr>
          <w:rFonts w:cs="Arial"/>
          <w:b/>
          <w:bCs/>
        </w:rPr>
        <w:t>2a</w:t>
      </w:r>
      <w:proofErr w:type="gramEnd"/>
      <w:r w:rsidRPr="00754F01">
        <w:rPr>
          <w:rFonts w:cs="Arial"/>
          <w:b/>
          <w:bCs/>
        </w:rPr>
        <w:t>. Dopracování aktualizace Plánu rozvoje vodovodů a kanalizací pro Středočeský kraj</w:t>
      </w:r>
    </w:p>
    <w:p w14:paraId="0A9A38F6" w14:textId="77777777" w:rsidR="00754F01" w:rsidRPr="00754F01" w:rsidRDefault="00754F01" w:rsidP="00754F01">
      <w:pPr>
        <w:rPr>
          <w:rFonts w:cs="Arial"/>
        </w:rPr>
      </w:pPr>
      <w:r w:rsidRPr="00754F01">
        <w:rPr>
          <w:rFonts w:cs="Arial"/>
        </w:rPr>
        <w:t>Na základě podkladové analýzy a demografického vývoje bude v této etapě:</w:t>
      </w:r>
    </w:p>
    <w:p w14:paraId="5987E6AB" w14:textId="77777777" w:rsidR="00754F01" w:rsidRPr="00754F01" w:rsidRDefault="00754F01" w:rsidP="00754F01">
      <w:pPr>
        <w:numPr>
          <w:ilvl w:val="0"/>
          <w:numId w:val="33"/>
        </w:numPr>
        <w:rPr>
          <w:rFonts w:cs="Arial"/>
        </w:rPr>
      </w:pPr>
      <w:r w:rsidRPr="00754F01">
        <w:rPr>
          <w:rFonts w:cs="Arial"/>
        </w:rPr>
        <w:t>Navržen další rozvoj a rozšíření infrastruktury vodovodů a kanalizací v jednotlivých obcích, případně jejich částech, pokud jsou v dané obci vymezeny</w:t>
      </w:r>
    </w:p>
    <w:p w14:paraId="4DA91BE4" w14:textId="77777777" w:rsidR="00754F01" w:rsidRPr="00754F01" w:rsidRDefault="00754F01" w:rsidP="00754F01">
      <w:pPr>
        <w:numPr>
          <w:ilvl w:val="0"/>
          <w:numId w:val="32"/>
        </w:numPr>
        <w:rPr>
          <w:rFonts w:cs="Arial"/>
        </w:rPr>
      </w:pPr>
      <w:r w:rsidRPr="00754F01">
        <w:rPr>
          <w:rFonts w:cs="Arial"/>
        </w:rPr>
        <w:t>Ověřena kapacita a funkčnost stávající infrastruktury</w:t>
      </w:r>
    </w:p>
    <w:p w14:paraId="6B9FD7A3" w14:textId="77777777" w:rsidR="00754F01" w:rsidRPr="00754F01" w:rsidRDefault="00754F01" w:rsidP="00754F01">
      <w:pPr>
        <w:numPr>
          <w:ilvl w:val="0"/>
          <w:numId w:val="32"/>
        </w:numPr>
        <w:rPr>
          <w:rFonts w:cs="Arial"/>
        </w:rPr>
      </w:pPr>
      <w:r w:rsidRPr="00754F01">
        <w:rPr>
          <w:rFonts w:cs="Arial"/>
        </w:rPr>
        <w:t>Zohledněny aktuální územní plány, demografický vývoj a potřeby obcí, případně jejich částech, pokud jsou v dané obci vymezeny</w:t>
      </w:r>
    </w:p>
    <w:p w14:paraId="6E2071F0" w14:textId="77777777" w:rsidR="00754F01" w:rsidRPr="00754F01" w:rsidRDefault="00754F01" w:rsidP="00754F01">
      <w:pPr>
        <w:numPr>
          <w:ilvl w:val="0"/>
          <w:numId w:val="33"/>
        </w:numPr>
        <w:rPr>
          <w:rFonts w:cs="Arial"/>
        </w:rPr>
      </w:pPr>
      <w:r w:rsidRPr="00754F01">
        <w:rPr>
          <w:rFonts w:cs="Arial"/>
        </w:rPr>
        <w:lastRenderedPageBreak/>
        <w:t>Zpracována strukturovaná databáze potřeb obcí v oblasti vodovodů a kanalizací ve struktuře detailu a za použití jmenných konvencí stanovených vyhláškou č. 428/2001 Sb., ve znění pozdějších předpisů</w:t>
      </w:r>
    </w:p>
    <w:p w14:paraId="6DBFE96A" w14:textId="77777777" w:rsidR="00754F01" w:rsidRPr="00754F01" w:rsidRDefault="00754F01" w:rsidP="00754F01">
      <w:pPr>
        <w:numPr>
          <w:ilvl w:val="0"/>
          <w:numId w:val="33"/>
        </w:numPr>
        <w:rPr>
          <w:rFonts w:cs="Arial"/>
        </w:rPr>
      </w:pPr>
      <w:r w:rsidRPr="00754F01">
        <w:rPr>
          <w:rFonts w:cs="Arial"/>
        </w:rPr>
        <w:t>Doplněny návrhy technických řešení, časového harmonogramu a investičních potřeb</w:t>
      </w:r>
    </w:p>
    <w:p w14:paraId="766A70A1" w14:textId="77777777" w:rsidR="00754F01" w:rsidRPr="00754F01" w:rsidRDefault="00754F01" w:rsidP="00754F01">
      <w:pPr>
        <w:numPr>
          <w:ilvl w:val="0"/>
          <w:numId w:val="33"/>
        </w:numPr>
        <w:rPr>
          <w:rFonts w:cs="Arial"/>
        </w:rPr>
      </w:pPr>
      <w:r w:rsidRPr="00754F01">
        <w:rPr>
          <w:rFonts w:cs="Arial"/>
        </w:rPr>
        <w:t>Zajištěn soulad s novými legislativními požadavky a evropskou směrnicí o čištění městských odpadních vod</w:t>
      </w:r>
    </w:p>
    <w:p w14:paraId="6C6FCAB2" w14:textId="77777777" w:rsidR="00754F01" w:rsidRPr="00754F01" w:rsidRDefault="00754F01" w:rsidP="00754F01">
      <w:pPr>
        <w:numPr>
          <w:ilvl w:val="0"/>
          <w:numId w:val="33"/>
        </w:numPr>
        <w:rPr>
          <w:rFonts w:cs="Arial"/>
        </w:rPr>
      </w:pPr>
      <w:r w:rsidRPr="00754F01">
        <w:rPr>
          <w:rFonts w:cs="Arial"/>
        </w:rPr>
        <w:t>Zajištění zpřístupnění aplikace informačního systému pro veřejnost a zajištění kompatibility s DTM a IS VAK (Informačním systémem vodovodů a kanalizací Ministerstva zemědělství)</w:t>
      </w:r>
    </w:p>
    <w:p w14:paraId="39C2DD8A" w14:textId="77777777" w:rsidR="00754F01" w:rsidRDefault="00754F01" w:rsidP="00754F01">
      <w:pPr>
        <w:rPr>
          <w:rFonts w:cs="Arial"/>
        </w:rPr>
      </w:pPr>
    </w:p>
    <w:p w14:paraId="03B9D09A" w14:textId="77777777" w:rsidR="00754F01" w:rsidRDefault="00754F01" w:rsidP="00754F01">
      <w:pPr>
        <w:spacing w:before="100" w:beforeAutospacing="1" w:after="100" w:afterAutospacing="1" w:line="240" w:lineRule="auto"/>
        <w:outlineLvl w:val="1"/>
        <w:rPr>
          <w:rFonts w:eastAsiaTheme="majorEastAsia" w:cs="Arial"/>
          <w:b/>
          <w:bCs/>
          <w:sz w:val="24"/>
          <w:szCs w:val="24"/>
        </w:rPr>
      </w:pPr>
      <w:r w:rsidRPr="00AA3C68">
        <w:rPr>
          <w:rFonts w:eastAsiaTheme="majorEastAsia" w:cs="Arial"/>
          <w:b/>
          <w:bCs/>
          <w:sz w:val="24"/>
          <w:szCs w:val="24"/>
        </w:rPr>
        <w:t xml:space="preserve">2b </w:t>
      </w:r>
      <w:r w:rsidRPr="000A28FD">
        <w:rPr>
          <w:rFonts w:eastAsiaTheme="majorEastAsia" w:cs="Arial"/>
          <w:b/>
          <w:bCs/>
          <w:sz w:val="24"/>
          <w:szCs w:val="24"/>
        </w:rPr>
        <w:t xml:space="preserve">Etapa: </w:t>
      </w:r>
      <w:r>
        <w:rPr>
          <w:rFonts w:eastAsiaTheme="majorEastAsia" w:cs="Arial"/>
          <w:b/>
          <w:bCs/>
          <w:sz w:val="24"/>
          <w:szCs w:val="24"/>
        </w:rPr>
        <w:t>Zveřejnění dat</w:t>
      </w:r>
    </w:p>
    <w:p w14:paraId="0A8452C7" w14:textId="77777777" w:rsidR="00754F01" w:rsidRDefault="00754F01" w:rsidP="00754F01">
      <w:pPr>
        <w:rPr>
          <w:rFonts w:cs="Arial"/>
        </w:rPr>
      </w:pPr>
      <w:r>
        <w:t xml:space="preserve">Cílem je vytvořit aktuální a využitelný plán, který bude sloužit jako podklad pro rozhodování a </w:t>
      </w:r>
      <w:r w:rsidRPr="00754F01">
        <w:t>plánování</w:t>
      </w:r>
      <w:r>
        <w:rPr>
          <w:color w:val="EE0000"/>
        </w:rPr>
        <w:t xml:space="preserve"> </w:t>
      </w:r>
      <w:r>
        <w:t>financování projektů v oblasti vodního hospodářství kraje.</w:t>
      </w:r>
    </w:p>
    <w:p w14:paraId="116863ED" w14:textId="77777777" w:rsidR="00754F01" w:rsidRPr="003D72CF" w:rsidRDefault="00754F01" w:rsidP="00754F01">
      <w:pPr>
        <w:rPr>
          <w:b/>
          <w:bCs/>
          <w:u w:val="single"/>
        </w:rPr>
      </w:pPr>
      <w:r>
        <w:t>NÁVRH POSTUPU PRACÍ: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2184"/>
        <w:gridCol w:w="2394"/>
        <w:gridCol w:w="2224"/>
      </w:tblGrid>
      <w:tr w:rsidR="00754F01" w:rsidRPr="000A28FD" w14:paraId="42699BFF" w14:textId="77777777" w:rsidTr="00A51E05">
        <w:trPr>
          <w:trHeight w:val="300"/>
          <w:jc w:val="center"/>
        </w:trPr>
        <w:tc>
          <w:tcPr>
            <w:tcW w:w="1247" w:type="pct"/>
            <w:shd w:val="clear" w:color="000000" w:fill="D9D9D9"/>
            <w:vAlign w:val="center"/>
            <w:hideMark/>
          </w:tcPr>
          <w:p w14:paraId="6CCE4772" w14:textId="77777777" w:rsidR="00754F01" w:rsidRPr="000A28FD" w:rsidRDefault="00754F01" w:rsidP="00A51E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0A28FD">
              <w:rPr>
                <w:rFonts w:eastAsia="Times New Roman" w:cs="Arial"/>
                <w:b/>
                <w:bCs/>
                <w:lang w:eastAsia="cs-CZ"/>
              </w:rPr>
              <w:t>Část</w:t>
            </w:r>
          </w:p>
        </w:tc>
        <w:tc>
          <w:tcPr>
            <w:tcW w:w="1205" w:type="pct"/>
            <w:shd w:val="clear" w:color="000000" w:fill="D9D9D9"/>
            <w:vAlign w:val="center"/>
            <w:hideMark/>
          </w:tcPr>
          <w:p w14:paraId="4097E423" w14:textId="77777777" w:rsidR="00754F01" w:rsidRPr="000A28FD" w:rsidRDefault="00754F01" w:rsidP="00A51E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0A28FD">
              <w:rPr>
                <w:rFonts w:eastAsia="Times New Roman" w:cs="Arial"/>
                <w:b/>
                <w:bCs/>
                <w:lang w:eastAsia="cs-CZ"/>
              </w:rPr>
              <w:t>Funkce</w:t>
            </w:r>
          </w:p>
        </w:tc>
        <w:tc>
          <w:tcPr>
            <w:tcW w:w="1321" w:type="pct"/>
            <w:shd w:val="clear" w:color="000000" w:fill="D9D9D9"/>
            <w:vAlign w:val="center"/>
            <w:hideMark/>
          </w:tcPr>
          <w:p w14:paraId="1E17F925" w14:textId="77777777" w:rsidR="00754F01" w:rsidRPr="000A28FD" w:rsidRDefault="00754F01" w:rsidP="00A51E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0A28FD">
              <w:rPr>
                <w:rFonts w:eastAsia="Times New Roman" w:cs="Arial"/>
                <w:b/>
                <w:bCs/>
                <w:lang w:eastAsia="cs-CZ"/>
              </w:rPr>
              <w:t>Cíl</w:t>
            </w:r>
          </w:p>
        </w:tc>
        <w:tc>
          <w:tcPr>
            <w:tcW w:w="1227" w:type="pct"/>
            <w:shd w:val="clear" w:color="000000" w:fill="D9D9D9"/>
            <w:vAlign w:val="center"/>
            <w:hideMark/>
          </w:tcPr>
          <w:p w14:paraId="18BDBF89" w14:textId="77777777" w:rsidR="00754F01" w:rsidRPr="000A28FD" w:rsidRDefault="00754F01" w:rsidP="00A51E0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0A28FD">
              <w:rPr>
                <w:rFonts w:eastAsia="Times New Roman" w:cs="Arial"/>
                <w:b/>
                <w:bCs/>
                <w:color w:val="000000"/>
                <w:lang w:eastAsia="cs-CZ"/>
              </w:rPr>
              <w:t>Termín plnění</w:t>
            </w:r>
          </w:p>
        </w:tc>
      </w:tr>
      <w:tr w:rsidR="00754F01" w:rsidRPr="000A28FD" w14:paraId="7B2FE222" w14:textId="77777777" w:rsidTr="00A51E05">
        <w:trPr>
          <w:trHeight w:val="855"/>
          <w:jc w:val="center"/>
        </w:trPr>
        <w:tc>
          <w:tcPr>
            <w:tcW w:w="1247" w:type="pct"/>
            <w:shd w:val="clear" w:color="auto" w:fill="auto"/>
            <w:vAlign w:val="center"/>
            <w:hideMark/>
          </w:tcPr>
          <w:p w14:paraId="68926C70" w14:textId="77777777" w:rsidR="00754F01" w:rsidRPr="000A28FD" w:rsidRDefault="00754F01" w:rsidP="008D45EA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0A28FD">
              <w:rPr>
                <w:rFonts w:eastAsia="Times New Roman" w:cs="Arial"/>
                <w:b/>
                <w:bCs/>
                <w:color w:val="000000"/>
                <w:lang w:eastAsia="cs-CZ"/>
              </w:rPr>
              <w:t xml:space="preserve"> 1. Podkladová analýza</w:t>
            </w:r>
            <w:r>
              <w:rPr>
                <w:rFonts w:eastAsia="Times New Roman" w:cs="Arial"/>
                <w:b/>
                <w:bCs/>
                <w:color w:val="000000"/>
                <w:lang w:eastAsia="cs-CZ"/>
              </w:rPr>
              <w:t xml:space="preserve"> a implementace aplikačního řešení </w:t>
            </w:r>
          </w:p>
        </w:tc>
        <w:tc>
          <w:tcPr>
            <w:tcW w:w="1205" w:type="pct"/>
            <w:shd w:val="clear" w:color="auto" w:fill="auto"/>
            <w:vAlign w:val="center"/>
            <w:hideMark/>
          </w:tcPr>
          <w:p w14:paraId="5456E69E" w14:textId="77777777" w:rsidR="00754F01" w:rsidRPr="000A28FD" w:rsidRDefault="00754F01" w:rsidP="008D45EA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lang w:eastAsia="cs-CZ"/>
              </w:rPr>
            </w:pPr>
            <w:r w:rsidRPr="00754F01">
              <w:rPr>
                <w:rFonts w:eastAsia="Times New Roman" w:cs="Arial"/>
                <w:lang w:eastAsia="cs-CZ"/>
              </w:rPr>
              <w:t xml:space="preserve">Získání a ověření dat od obcí, </w:t>
            </w:r>
            <w:r w:rsidRPr="000A28FD">
              <w:rPr>
                <w:rFonts w:eastAsia="Times New Roman" w:cs="Arial"/>
                <w:color w:val="000000"/>
                <w:lang w:eastAsia="cs-CZ"/>
              </w:rPr>
              <w:t>hodnocení stávajícího stavu</w:t>
            </w:r>
          </w:p>
        </w:tc>
        <w:tc>
          <w:tcPr>
            <w:tcW w:w="1321" w:type="pct"/>
            <w:shd w:val="clear" w:color="auto" w:fill="auto"/>
            <w:vAlign w:val="center"/>
            <w:hideMark/>
          </w:tcPr>
          <w:p w14:paraId="24DA24C0" w14:textId="77777777" w:rsidR="00754F01" w:rsidRPr="000A28FD" w:rsidRDefault="00754F01" w:rsidP="008D45EA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lang w:eastAsia="cs-CZ"/>
              </w:rPr>
            </w:pPr>
            <w:r w:rsidRPr="000A28FD">
              <w:rPr>
                <w:rFonts w:eastAsia="Times New Roman" w:cs="Arial"/>
                <w:color w:val="000000"/>
                <w:lang w:eastAsia="cs-CZ"/>
              </w:rPr>
              <w:t>Vytvořit kvalitní datový podklad</w:t>
            </w:r>
          </w:p>
        </w:tc>
        <w:tc>
          <w:tcPr>
            <w:tcW w:w="1227" w:type="pct"/>
            <w:shd w:val="clear" w:color="auto" w:fill="auto"/>
            <w:vAlign w:val="center"/>
            <w:hideMark/>
          </w:tcPr>
          <w:p w14:paraId="5FC09C0F" w14:textId="77777777" w:rsidR="00754F01" w:rsidRPr="000A28FD" w:rsidRDefault="00754F01" w:rsidP="008D45EA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lang w:eastAsia="cs-CZ"/>
              </w:rPr>
            </w:pPr>
            <w:r w:rsidRPr="000A28FD">
              <w:rPr>
                <w:rFonts w:eastAsia="Times New Roman" w:cs="Arial"/>
                <w:color w:val="000000"/>
                <w:lang w:eastAsia="cs-CZ"/>
              </w:rPr>
              <w:t>minimální termín plnění 2 roky</w:t>
            </w:r>
            <w:r w:rsidRPr="000A28FD">
              <w:rPr>
                <w:rFonts w:eastAsia="Times New Roman" w:cs="Arial"/>
                <w:color w:val="000000"/>
                <w:lang w:eastAsia="cs-CZ"/>
              </w:rPr>
              <w:br/>
              <w:t>12/2025-12/2027</w:t>
            </w:r>
          </w:p>
        </w:tc>
      </w:tr>
      <w:tr w:rsidR="00754F01" w:rsidRPr="000A28FD" w14:paraId="33214B96" w14:textId="77777777" w:rsidTr="00A51E05">
        <w:trPr>
          <w:trHeight w:val="1651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770327C3" w14:textId="77777777" w:rsidR="00754F01" w:rsidRPr="007607B1" w:rsidRDefault="00754F01" w:rsidP="00A51E05">
            <w:pPr>
              <w:spacing w:before="100" w:beforeAutospacing="1" w:after="100" w:afterAutospacing="1" w:line="240" w:lineRule="auto"/>
              <w:outlineLvl w:val="1"/>
              <w:rPr>
                <w:rFonts w:eastAsiaTheme="majorEastAsia" w:cs="Arial"/>
              </w:rPr>
            </w:pPr>
            <w:r>
              <w:rPr>
                <w:rFonts w:eastAsiaTheme="majorEastAsia" w:cs="Arial"/>
              </w:rPr>
              <w:t>Podklady v průběhu zpracování:</w:t>
            </w:r>
          </w:p>
          <w:p w14:paraId="1A03640F" w14:textId="77777777" w:rsidR="00754F01" w:rsidRPr="008D7F87" w:rsidRDefault="00754F01" w:rsidP="00754F01">
            <w:pPr>
              <w:pStyle w:val="Odstavecseseznamem"/>
              <w:numPr>
                <w:ilvl w:val="0"/>
                <w:numId w:val="36"/>
              </w:numPr>
              <w:spacing w:before="100" w:beforeAutospacing="1" w:after="100" w:afterAutospacing="1" w:line="240" w:lineRule="auto"/>
              <w:outlineLvl w:val="1"/>
              <w:rPr>
                <w:rFonts w:eastAsiaTheme="majorEastAsia" w:cs="Arial"/>
              </w:rPr>
            </w:pPr>
            <w:r>
              <w:rPr>
                <w:rFonts w:eastAsiaTheme="majorEastAsia" w:cs="Arial"/>
              </w:rPr>
              <w:t xml:space="preserve">IS VAK MZE – koordinace </w:t>
            </w:r>
            <w:r w:rsidRPr="00754F01">
              <w:rPr>
                <w:rFonts w:eastAsiaTheme="majorEastAsia" w:cs="Arial"/>
              </w:rPr>
              <w:t>přenosu dat do IS VAK a požadavků</w:t>
            </w:r>
          </w:p>
          <w:p w14:paraId="0F2254F1" w14:textId="77777777" w:rsidR="00754F01" w:rsidRPr="007607B1" w:rsidRDefault="00754F01" w:rsidP="00754F01">
            <w:pPr>
              <w:pStyle w:val="Odstavecseseznamem"/>
              <w:numPr>
                <w:ilvl w:val="0"/>
                <w:numId w:val="36"/>
              </w:numPr>
              <w:spacing w:before="100" w:beforeAutospacing="1" w:after="100" w:afterAutospacing="1" w:line="240" w:lineRule="auto"/>
              <w:outlineLvl w:val="1"/>
              <w:rPr>
                <w:rFonts w:eastAsiaTheme="majorEastAsia" w:cs="Arial"/>
              </w:rPr>
            </w:pPr>
            <w:r w:rsidRPr="008D7F87">
              <w:rPr>
                <w:rFonts w:eastAsiaTheme="majorEastAsia" w:cs="Arial"/>
              </w:rPr>
              <w:t>Zpracován a schválen – Národní prováděcí program ke Směrnici o čištění městských odpadních vod – PŘEDPOKLAD 06/2027</w:t>
            </w:r>
          </w:p>
        </w:tc>
      </w:tr>
      <w:tr w:rsidR="00754F01" w:rsidRPr="000A28FD" w14:paraId="6B967277" w14:textId="77777777" w:rsidTr="00A51E05">
        <w:trPr>
          <w:trHeight w:val="1155"/>
          <w:jc w:val="center"/>
        </w:trPr>
        <w:tc>
          <w:tcPr>
            <w:tcW w:w="1247" w:type="pct"/>
            <w:shd w:val="clear" w:color="auto" w:fill="auto"/>
            <w:vAlign w:val="center"/>
            <w:hideMark/>
          </w:tcPr>
          <w:p w14:paraId="1F5D8F83" w14:textId="77777777" w:rsidR="00754F01" w:rsidRPr="000A28FD" w:rsidRDefault="00754F01" w:rsidP="008D45EA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0A28FD">
              <w:rPr>
                <w:rFonts w:eastAsia="Times New Roman" w:cs="Arial"/>
                <w:b/>
                <w:bCs/>
                <w:color w:val="000000"/>
                <w:lang w:eastAsia="cs-CZ"/>
              </w:rPr>
              <w:t>2</w:t>
            </w:r>
            <w:r>
              <w:rPr>
                <w:rFonts w:eastAsia="Times New Roman" w:cs="Arial"/>
                <w:b/>
                <w:bCs/>
                <w:color w:val="000000"/>
                <w:lang w:eastAsia="cs-CZ"/>
              </w:rPr>
              <w:t>a</w:t>
            </w:r>
            <w:r w:rsidRPr="000A28FD">
              <w:rPr>
                <w:rFonts w:eastAsia="Times New Roman" w:cs="Arial"/>
                <w:b/>
                <w:bCs/>
                <w:color w:val="000000"/>
                <w:lang w:eastAsia="cs-CZ"/>
              </w:rPr>
              <w:t>. Dopracování aktualizace PRVKÚK</w:t>
            </w:r>
            <w:r>
              <w:rPr>
                <w:rFonts w:eastAsia="Times New Roman" w:cs="Arial"/>
                <w:b/>
                <w:bCs/>
                <w:color w:val="000000"/>
                <w:lang w:eastAsia="cs-CZ"/>
              </w:rPr>
              <w:t xml:space="preserve"> </w:t>
            </w:r>
          </w:p>
          <w:p w14:paraId="63575C25" w14:textId="77777777" w:rsidR="00754F01" w:rsidRPr="000A28FD" w:rsidRDefault="00754F01" w:rsidP="008D45EA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205" w:type="pct"/>
            <w:shd w:val="clear" w:color="auto" w:fill="auto"/>
            <w:vAlign w:val="center"/>
            <w:hideMark/>
          </w:tcPr>
          <w:p w14:paraId="2976E331" w14:textId="77777777" w:rsidR="00754F01" w:rsidRPr="000A28FD" w:rsidRDefault="00754F01" w:rsidP="008D45EA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lang w:eastAsia="cs-CZ"/>
              </w:rPr>
            </w:pPr>
            <w:r w:rsidRPr="000A28FD">
              <w:rPr>
                <w:rFonts w:eastAsia="Times New Roman" w:cs="Arial"/>
                <w:color w:val="000000"/>
                <w:lang w:eastAsia="cs-CZ"/>
              </w:rPr>
              <w:t>Návrh řešení, ekonomické vyhodnocení, sestavení plánu</w:t>
            </w:r>
          </w:p>
        </w:tc>
        <w:tc>
          <w:tcPr>
            <w:tcW w:w="1321" w:type="pct"/>
            <w:shd w:val="clear" w:color="auto" w:fill="auto"/>
            <w:vAlign w:val="center"/>
            <w:hideMark/>
          </w:tcPr>
          <w:p w14:paraId="50F689EB" w14:textId="77777777" w:rsidR="00754F01" w:rsidRPr="000A28FD" w:rsidRDefault="00754F01" w:rsidP="008D45EA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lang w:eastAsia="cs-CZ"/>
              </w:rPr>
            </w:pPr>
            <w:r w:rsidRPr="000A28FD">
              <w:rPr>
                <w:rFonts w:eastAsia="Times New Roman" w:cs="Arial"/>
                <w:color w:val="000000"/>
                <w:lang w:eastAsia="cs-CZ"/>
              </w:rPr>
              <w:t>Zkompletovat a předat aktualizovaný PRVKUK</w:t>
            </w:r>
          </w:p>
        </w:tc>
        <w:tc>
          <w:tcPr>
            <w:tcW w:w="1227" w:type="pct"/>
            <w:shd w:val="clear" w:color="auto" w:fill="auto"/>
            <w:vAlign w:val="center"/>
            <w:hideMark/>
          </w:tcPr>
          <w:p w14:paraId="1D15E247" w14:textId="77777777" w:rsidR="00754F01" w:rsidRPr="000A28FD" w:rsidRDefault="00754F01" w:rsidP="008D45EA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lang w:eastAsia="cs-CZ"/>
              </w:rPr>
            </w:pPr>
            <w:r w:rsidRPr="000A28FD">
              <w:rPr>
                <w:rFonts w:eastAsia="Times New Roman" w:cs="Arial"/>
                <w:color w:val="000000"/>
                <w:lang w:eastAsia="cs-CZ"/>
              </w:rPr>
              <w:t>2028-2029</w:t>
            </w:r>
          </w:p>
        </w:tc>
      </w:tr>
      <w:tr w:rsidR="00754F01" w:rsidRPr="000A28FD" w14:paraId="7CF2D931" w14:textId="77777777" w:rsidTr="00A51E05">
        <w:trPr>
          <w:trHeight w:val="1155"/>
          <w:jc w:val="center"/>
        </w:trPr>
        <w:tc>
          <w:tcPr>
            <w:tcW w:w="1247" w:type="pct"/>
            <w:shd w:val="clear" w:color="auto" w:fill="auto"/>
            <w:vAlign w:val="center"/>
          </w:tcPr>
          <w:p w14:paraId="05B233AC" w14:textId="77777777" w:rsidR="00754F01" w:rsidRPr="00AA3C68" w:rsidRDefault="00754F01" w:rsidP="008D45EA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A3C68">
              <w:rPr>
                <w:rFonts w:eastAsia="Times New Roman" w:cs="Arial"/>
                <w:b/>
                <w:bCs/>
                <w:color w:val="000000"/>
                <w:lang w:eastAsia="cs-CZ"/>
              </w:rPr>
              <w:t>2b Etapa: Zveřejnění dat</w:t>
            </w:r>
          </w:p>
          <w:p w14:paraId="20750B74" w14:textId="77777777" w:rsidR="00754F01" w:rsidRPr="000A28FD" w:rsidRDefault="00754F01" w:rsidP="008D45EA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205" w:type="pct"/>
            <w:shd w:val="clear" w:color="auto" w:fill="auto"/>
            <w:vAlign w:val="center"/>
          </w:tcPr>
          <w:p w14:paraId="45451CEF" w14:textId="77777777" w:rsidR="00754F01" w:rsidRPr="000A28FD" w:rsidRDefault="00754F01" w:rsidP="00A51E05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1321" w:type="pct"/>
            <w:shd w:val="clear" w:color="auto" w:fill="auto"/>
            <w:vAlign w:val="center"/>
          </w:tcPr>
          <w:p w14:paraId="0773D4B8" w14:textId="77777777" w:rsidR="00754F01" w:rsidRPr="000A28FD" w:rsidRDefault="00754F01" w:rsidP="00A51E05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1227" w:type="pct"/>
            <w:shd w:val="clear" w:color="auto" w:fill="auto"/>
            <w:vAlign w:val="center"/>
          </w:tcPr>
          <w:p w14:paraId="01B44CCC" w14:textId="77777777" w:rsidR="00754F01" w:rsidRPr="000A28FD" w:rsidRDefault="00754F01" w:rsidP="00A51E05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03/2029</w:t>
            </w:r>
          </w:p>
        </w:tc>
      </w:tr>
    </w:tbl>
    <w:p w14:paraId="0B8317A8" w14:textId="77777777" w:rsidR="00754F01" w:rsidRDefault="00754F01" w:rsidP="00754F01">
      <w:pPr>
        <w:rPr>
          <w:rFonts w:cs="Arial"/>
        </w:rPr>
      </w:pPr>
    </w:p>
    <w:p w14:paraId="5C156467" w14:textId="77777777" w:rsidR="00754F01" w:rsidRPr="000A28FD" w:rsidRDefault="00754F01" w:rsidP="00754F01">
      <w:pPr>
        <w:rPr>
          <w:rFonts w:cs="Arial"/>
        </w:rPr>
      </w:pPr>
      <w:r>
        <w:rPr>
          <w:rFonts w:cs="Arial"/>
        </w:rPr>
        <w:t xml:space="preserve">Procesní schéma znázorňuje budoucí přenos dat exportem ze systému IS KÚ </w:t>
      </w:r>
      <w:proofErr w:type="spellStart"/>
      <w:r>
        <w:rPr>
          <w:rFonts w:cs="Arial"/>
        </w:rPr>
        <w:t>Prvkuk</w:t>
      </w:r>
      <w:proofErr w:type="spellEnd"/>
      <w:r>
        <w:rPr>
          <w:rFonts w:cs="Arial"/>
        </w:rPr>
        <w:t xml:space="preserve"> kraje do systému IS VAK (MZE) ve formátu XML.</w:t>
      </w:r>
    </w:p>
    <w:p w14:paraId="3BB99816" w14:textId="77777777" w:rsidR="00754F01" w:rsidRDefault="00754F01" w:rsidP="00754F01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6318A462" wp14:editId="4367344B">
            <wp:extent cx="3644675" cy="3569269"/>
            <wp:effectExtent l="0" t="0" r="0" b="0"/>
            <wp:docPr id="1163176799" name="Obrázek 1" descr="Obsah obrázku text, snímek obrazovky, software, Počítačová ikona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176799" name="Obrázek 1" descr="Obsah obrázku text, snímek obrazovky, software, Počítačová ikona&#10;&#10;Obsah vygenerovaný umělou inteligencí může být nesprávný."/>
                    <pic:cNvPicPr/>
                  </pic:nvPicPr>
                  <pic:blipFill rotWithShape="1">
                    <a:blip r:embed="rId8"/>
                    <a:srcRect l="25794" t="6460" r="26256" b="6173"/>
                    <a:stretch/>
                  </pic:blipFill>
                  <pic:spPr bwMode="auto">
                    <a:xfrm>
                      <a:off x="0" y="0"/>
                      <a:ext cx="3651779" cy="35762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0C6792" w14:textId="77777777" w:rsidR="00754F01" w:rsidRPr="000A28FD" w:rsidRDefault="00754F01" w:rsidP="00754F01">
      <w:pPr>
        <w:spacing w:before="100" w:beforeAutospacing="1" w:after="100" w:afterAutospacing="1" w:line="240" w:lineRule="auto"/>
        <w:outlineLvl w:val="2"/>
        <w:rPr>
          <w:rFonts w:eastAsiaTheme="majorEastAsia" w:cs="Arial"/>
          <w:u w:val="single"/>
        </w:rPr>
      </w:pPr>
      <w:r w:rsidRPr="000A28FD">
        <w:rPr>
          <w:rFonts w:eastAsiaTheme="majorEastAsia" w:cs="Arial"/>
          <w:u w:val="single"/>
        </w:rPr>
        <w:t xml:space="preserve">Výhledový stav po spuštění IS VAK </w:t>
      </w:r>
    </w:p>
    <w:p w14:paraId="28EE353D" w14:textId="77777777" w:rsidR="00754F01" w:rsidRPr="000A28FD" w:rsidRDefault="00754F01" w:rsidP="00754F01">
      <w:pPr>
        <w:spacing w:before="100" w:beforeAutospacing="1" w:after="100" w:afterAutospacing="1" w:line="240" w:lineRule="auto"/>
        <w:outlineLvl w:val="2"/>
        <w:rPr>
          <w:rFonts w:eastAsiaTheme="majorEastAsia" w:cs="Arial"/>
        </w:rPr>
      </w:pPr>
      <w:r w:rsidRPr="000A28FD">
        <w:rPr>
          <w:rFonts w:eastAsiaTheme="majorEastAsia" w:cs="Arial"/>
        </w:rPr>
        <w:t>Zpracovatelé PRVKUK:</w:t>
      </w:r>
    </w:p>
    <w:p w14:paraId="557D3FE6" w14:textId="77777777" w:rsidR="00754F01" w:rsidRPr="000A28FD" w:rsidRDefault="00754F01" w:rsidP="00754F01">
      <w:pPr>
        <w:pStyle w:val="Odstavecseseznamem"/>
        <w:numPr>
          <w:ilvl w:val="0"/>
          <w:numId w:val="34"/>
        </w:numPr>
        <w:tabs>
          <w:tab w:val="num" w:pos="720"/>
        </w:tabs>
        <w:spacing w:before="100" w:beforeAutospacing="1" w:after="100" w:afterAutospacing="1" w:line="240" w:lineRule="auto"/>
        <w:outlineLvl w:val="2"/>
        <w:rPr>
          <w:rFonts w:eastAsiaTheme="majorEastAsia" w:cs="Arial"/>
        </w:rPr>
      </w:pPr>
      <w:r w:rsidRPr="000A28FD">
        <w:rPr>
          <w:rFonts w:eastAsiaTheme="majorEastAsia" w:cs="Arial"/>
        </w:rPr>
        <w:t xml:space="preserve">Používají data z IS </w:t>
      </w:r>
      <w:proofErr w:type="spellStart"/>
      <w:r w:rsidRPr="000A28FD">
        <w:rPr>
          <w:rFonts w:eastAsiaTheme="majorEastAsia" w:cs="Arial"/>
        </w:rPr>
        <w:t>VaK</w:t>
      </w:r>
      <w:proofErr w:type="spellEnd"/>
      <w:r w:rsidRPr="000A28FD">
        <w:rPr>
          <w:rFonts w:eastAsiaTheme="majorEastAsia" w:cs="Arial"/>
        </w:rPr>
        <w:t xml:space="preserve"> pro získání aktuálních informací o stavu infrastruktury.</w:t>
      </w:r>
    </w:p>
    <w:p w14:paraId="4109331F" w14:textId="77777777" w:rsidR="00754F01" w:rsidRPr="000A28FD" w:rsidRDefault="00754F01" w:rsidP="00754F01">
      <w:pPr>
        <w:pStyle w:val="Odstavecseseznamem"/>
        <w:numPr>
          <w:ilvl w:val="0"/>
          <w:numId w:val="34"/>
        </w:numPr>
        <w:tabs>
          <w:tab w:val="num" w:pos="720"/>
        </w:tabs>
        <w:spacing w:before="100" w:beforeAutospacing="1" w:after="100" w:afterAutospacing="1" w:line="240" w:lineRule="auto"/>
        <w:outlineLvl w:val="2"/>
        <w:rPr>
          <w:rFonts w:eastAsiaTheme="majorEastAsia" w:cs="Arial"/>
        </w:rPr>
      </w:pPr>
      <w:r w:rsidRPr="000A28FD">
        <w:rPr>
          <w:rFonts w:eastAsiaTheme="majorEastAsia" w:cs="Arial"/>
        </w:rPr>
        <w:t>Využívají DTM pro přesné prostorové umístění plánovaných projektů.</w:t>
      </w:r>
    </w:p>
    <w:p w14:paraId="18FAFA91" w14:textId="77777777" w:rsidR="00754F01" w:rsidRPr="000A28FD" w:rsidRDefault="00754F01" w:rsidP="00754F01">
      <w:pPr>
        <w:spacing w:before="100" w:beforeAutospacing="1" w:after="100" w:afterAutospacing="1" w:line="240" w:lineRule="auto"/>
        <w:outlineLvl w:val="2"/>
        <w:rPr>
          <w:rFonts w:eastAsiaTheme="majorEastAsia" w:cs="Arial"/>
        </w:rPr>
      </w:pPr>
      <w:r w:rsidRPr="000A28FD">
        <w:rPr>
          <w:rFonts w:eastAsiaTheme="majorEastAsia" w:cs="Arial"/>
        </w:rPr>
        <w:t>Aktualizace PRVKUK:</w:t>
      </w:r>
    </w:p>
    <w:p w14:paraId="6F6B3908" w14:textId="77777777" w:rsidR="00754F01" w:rsidRPr="000A28FD" w:rsidRDefault="00754F01" w:rsidP="00754F01">
      <w:pPr>
        <w:pStyle w:val="Odstavecseseznamem"/>
        <w:numPr>
          <w:ilvl w:val="0"/>
          <w:numId w:val="34"/>
        </w:numPr>
        <w:tabs>
          <w:tab w:val="num" w:pos="720"/>
        </w:tabs>
        <w:spacing w:before="100" w:beforeAutospacing="1" w:after="100" w:afterAutospacing="1" w:line="240" w:lineRule="auto"/>
        <w:outlineLvl w:val="2"/>
        <w:rPr>
          <w:rFonts w:eastAsiaTheme="majorEastAsia" w:cs="Arial"/>
        </w:rPr>
      </w:pPr>
      <w:r w:rsidRPr="000A28FD">
        <w:rPr>
          <w:rFonts w:eastAsiaTheme="majorEastAsia" w:cs="Arial"/>
        </w:rPr>
        <w:t xml:space="preserve">Po schválení krajským úřadem jsou aktualizace vloženy </w:t>
      </w:r>
      <w:r w:rsidRPr="00754F01">
        <w:rPr>
          <w:rFonts w:eastAsiaTheme="majorEastAsia" w:cs="Arial"/>
        </w:rPr>
        <w:t>přímo KÚ</w:t>
      </w:r>
      <w:r w:rsidRPr="00D22453">
        <w:rPr>
          <w:rFonts w:eastAsiaTheme="majorEastAsia" w:cs="Arial"/>
          <w:color w:val="EE0000"/>
        </w:rPr>
        <w:t xml:space="preserve"> </w:t>
      </w:r>
      <w:r w:rsidRPr="000A28FD">
        <w:rPr>
          <w:rFonts w:eastAsiaTheme="majorEastAsia" w:cs="Arial"/>
        </w:rPr>
        <w:t xml:space="preserve">do IS </w:t>
      </w:r>
      <w:proofErr w:type="spellStart"/>
      <w:r w:rsidRPr="000A28FD">
        <w:rPr>
          <w:rFonts w:eastAsiaTheme="majorEastAsia" w:cs="Arial"/>
        </w:rPr>
        <w:t>VaK</w:t>
      </w:r>
      <w:proofErr w:type="spellEnd"/>
      <w:r w:rsidRPr="000A28FD">
        <w:rPr>
          <w:rFonts w:eastAsiaTheme="majorEastAsia" w:cs="Arial"/>
        </w:rPr>
        <w:t>.</w:t>
      </w:r>
    </w:p>
    <w:p w14:paraId="7F77D61F" w14:textId="77777777" w:rsidR="00754F01" w:rsidRPr="000A28FD" w:rsidRDefault="00754F01" w:rsidP="00754F01">
      <w:pPr>
        <w:pStyle w:val="Odstavecseseznamem"/>
        <w:numPr>
          <w:ilvl w:val="0"/>
          <w:numId w:val="34"/>
        </w:numPr>
        <w:tabs>
          <w:tab w:val="num" w:pos="720"/>
        </w:tabs>
        <w:spacing w:before="100" w:beforeAutospacing="1" w:after="100" w:afterAutospacing="1" w:line="240" w:lineRule="auto"/>
        <w:outlineLvl w:val="2"/>
        <w:rPr>
          <w:rFonts w:eastAsiaTheme="majorEastAsia" w:cs="Arial"/>
        </w:rPr>
      </w:pPr>
      <w:r w:rsidRPr="000A28FD">
        <w:rPr>
          <w:rFonts w:eastAsiaTheme="majorEastAsia" w:cs="Arial"/>
        </w:rPr>
        <w:t>Zajišťuje se tak jednotnost dat napříč systémy a jejich dostupnost pro další využití.</w:t>
      </w:r>
    </w:p>
    <w:p w14:paraId="335E6AF5" w14:textId="77777777" w:rsidR="00754F01" w:rsidRPr="000A28FD" w:rsidRDefault="00754F01" w:rsidP="00754F01">
      <w:pPr>
        <w:spacing w:before="100" w:beforeAutospacing="1" w:after="100" w:afterAutospacing="1" w:line="240" w:lineRule="auto"/>
        <w:outlineLvl w:val="2"/>
        <w:rPr>
          <w:rFonts w:eastAsiaTheme="majorEastAsia" w:cs="Arial"/>
        </w:rPr>
      </w:pPr>
      <w:r w:rsidRPr="000A28FD">
        <w:rPr>
          <w:rFonts w:eastAsiaTheme="majorEastAsia" w:cs="Arial"/>
        </w:rPr>
        <w:t>Využití DTM:</w:t>
      </w:r>
    </w:p>
    <w:p w14:paraId="483A110B" w14:textId="77777777" w:rsidR="00754F01" w:rsidRPr="000A28FD" w:rsidRDefault="00754F01" w:rsidP="00754F01">
      <w:pPr>
        <w:pStyle w:val="Odstavecseseznamem"/>
        <w:numPr>
          <w:ilvl w:val="0"/>
          <w:numId w:val="34"/>
        </w:numPr>
        <w:tabs>
          <w:tab w:val="num" w:pos="720"/>
        </w:tabs>
        <w:spacing w:before="100" w:beforeAutospacing="1" w:after="100" w:afterAutospacing="1" w:line="240" w:lineRule="auto"/>
        <w:outlineLvl w:val="2"/>
        <w:rPr>
          <w:rFonts w:eastAsiaTheme="majorEastAsia" w:cs="Arial"/>
        </w:rPr>
      </w:pPr>
      <w:r w:rsidRPr="000A28FD">
        <w:rPr>
          <w:rFonts w:eastAsiaTheme="majorEastAsia" w:cs="Arial"/>
        </w:rPr>
        <w:t xml:space="preserve">Poskytuje </w:t>
      </w:r>
      <w:r w:rsidRPr="00754F01">
        <w:rPr>
          <w:rFonts w:eastAsiaTheme="majorEastAsia" w:cs="Arial"/>
        </w:rPr>
        <w:t>přesné geografické informace, které jsou klíčové pro plánování navrhovaných záměrů (resp. připravovaných staveb) a realizaci projektů</w:t>
      </w:r>
      <w:r w:rsidRPr="000A28FD">
        <w:rPr>
          <w:rFonts w:eastAsiaTheme="majorEastAsia" w:cs="Arial"/>
        </w:rPr>
        <w:t xml:space="preserve"> v rámci PRVKUK.</w:t>
      </w:r>
    </w:p>
    <w:p w14:paraId="76ACBD3E" w14:textId="77777777" w:rsidR="00754F01" w:rsidRDefault="00754F01" w:rsidP="00754F01">
      <w:pPr>
        <w:pStyle w:val="Odstavecseseznamem"/>
        <w:numPr>
          <w:ilvl w:val="0"/>
          <w:numId w:val="34"/>
        </w:numPr>
        <w:tabs>
          <w:tab w:val="num" w:pos="720"/>
        </w:tabs>
        <w:spacing w:before="100" w:beforeAutospacing="1" w:after="100" w:afterAutospacing="1" w:line="240" w:lineRule="auto"/>
        <w:outlineLvl w:val="2"/>
        <w:rPr>
          <w:rFonts w:eastAsiaTheme="majorEastAsia" w:cs="Arial"/>
        </w:rPr>
      </w:pPr>
      <w:r w:rsidRPr="000A28FD">
        <w:rPr>
          <w:rFonts w:eastAsiaTheme="majorEastAsia" w:cs="Arial"/>
        </w:rPr>
        <w:t xml:space="preserve">Umožňuje vizualizaci a analýzu dat z IS </w:t>
      </w:r>
      <w:proofErr w:type="spellStart"/>
      <w:r w:rsidRPr="000A28FD">
        <w:rPr>
          <w:rFonts w:eastAsiaTheme="majorEastAsia" w:cs="Arial"/>
        </w:rPr>
        <w:t>VaK</w:t>
      </w:r>
      <w:proofErr w:type="spellEnd"/>
      <w:r w:rsidRPr="000A28FD">
        <w:rPr>
          <w:rFonts w:eastAsiaTheme="majorEastAsia" w:cs="Arial"/>
        </w:rPr>
        <w:t xml:space="preserve"> a PRVKUK v geografickém kontextu.</w:t>
      </w:r>
    </w:p>
    <w:p w14:paraId="5BE4E317" w14:textId="77777777" w:rsidR="00754F01" w:rsidRPr="003D72CF" w:rsidRDefault="00754F01" w:rsidP="00754F01">
      <w:pPr>
        <w:rPr>
          <w:b/>
          <w:bCs/>
          <w:u w:val="single"/>
        </w:rPr>
      </w:pPr>
      <w:r>
        <w:rPr>
          <w:b/>
          <w:bCs/>
          <w:u w:val="single"/>
        </w:rPr>
        <w:t>POPIS POSTUPU PRACÍ :</w:t>
      </w:r>
    </w:p>
    <w:p w14:paraId="76E8D506" w14:textId="77777777" w:rsidR="00754F01" w:rsidRPr="000A28FD" w:rsidRDefault="00754F01" w:rsidP="00754F01">
      <w:pPr>
        <w:spacing w:before="100" w:beforeAutospacing="1" w:after="100" w:afterAutospacing="1" w:line="240" w:lineRule="auto"/>
        <w:outlineLvl w:val="1"/>
        <w:rPr>
          <w:rFonts w:eastAsiaTheme="majorEastAsia" w:cs="Arial"/>
          <w:b/>
          <w:bCs/>
          <w:sz w:val="24"/>
          <w:szCs w:val="24"/>
        </w:rPr>
      </w:pPr>
      <w:r w:rsidRPr="000A28FD">
        <w:rPr>
          <w:rFonts w:eastAsiaTheme="majorEastAsia" w:cs="Arial"/>
          <w:b/>
          <w:bCs/>
          <w:sz w:val="24"/>
          <w:szCs w:val="24"/>
        </w:rPr>
        <w:t>1. Etapa: Podkladová analýza dat pro zpracování PRVKUK se zaměřením na stávající stav a implementace aplikačního řešení</w:t>
      </w:r>
    </w:p>
    <w:p w14:paraId="5D41480E" w14:textId="71CFA145" w:rsidR="00754F01" w:rsidRPr="000A28FD" w:rsidRDefault="00754F01" w:rsidP="00754F01">
      <w:pPr>
        <w:spacing w:before="100" w:beforeAutospacing="1" w:after="100" w:afterAutospacing="1" w:line="240" w:lineRule="auto"/>
        <w:outlineLvl w:val="2"/>
        <w:rPr>
          <w:rFonts w:eastAsiaTheme="majorEastAsia" w:cs="Arial"/>
        </w:rPr>
      </w:pPr>
      <w:r w:rsidRPr="000A28FD">
        <w:rPr>
          <w:rFonts w:eastAsiaTheme="majorEastAsia" w:cs="Arial"/>
        </w:rPr>
        <w:t>Cíl: Získání a vyhodnocení všech relevantních vstupních údajů o současném stavu (k roku 2025) systémů zásobování vodou a</w:t>
      </w:r>
      <w:r>
        <w:rPr>
          <w:rFonts w:eastAsiaTheme="majorEastAsia" w:cs="Arial"/>
        </w:rPr>
        <w:t xml:space="preserve"> </w:t>
      </w:r>
      <w:r w:rsidRPr="00A060C9">
        <w:rPr>
          <w:rFonts w:eastAsiaTheme="majorEastAsia" w:cs="Arial"/>
        </w:rPr>
        <w:t xml:space="preserve">odkanalizování a čištění odpadních vod </w:t>
      </w:r>
      <w:r w:rsidRPr="000A28FD">
        <w:rPr>
          <w:rFonts w:eastAsiaTheme="majorEastAsia" w:cs="Arial"/>
        </w:rPr>
        <w:t xml:space="preserve">ve všech obcích Středočeského kraje (cca 3000 místních částí) a jejich implementace do aplikačního řešení </w:t>
      </w:r>
    </w:p>
    <w:p w14:paraId="4213AF23" w14:textId="77777777" w:rsidR="00641F22" w:rsidRDefault="00641F22" w:rsidP="00754F01">
      <w:pPr>
        <w:spacing w:before="100" w:beforeAutospacing="1" w:after="100" w:afterAutospacing="1" w:line="240" w:lineRule="auto"/>
        <w:outlineLvl w:val="2"/>
        <w:rPr>
          <w:rFonts w:eastAsiaTheme="majorEastAsia" w:cs="Arial"/>
          <w:b/>
          <w:bCs/>
          <w:u w:val="single"/>
        </w:rPr>
      </w:pPr>
    </w:p>
    <w:p w14:paraId="2C762B1C" w14:textId="2D30BEC7" w:rsidR="00754F01" w:rsidRPr="000A28FD" w:rsidRDefault="00754F01" w:rsidP="00754F01">
      <w:pPr>
        <w:spacing w:before="100" w:beforeAutospacing="1" w:after="100" w:afterAutospacing="1" w:line="240" w:lineRule="auto"/>
        <w:outlineLvl w:val="2"/>
        <w:rPr>
          <w:rFonts w:eastAsiaTheme="majorEastAsia" w:cs="Arial"/>
          <w:b/>
          <w:bCs/>
          <w:u w:val="single"/>
        </w:rPr>
      </w:pPr>
      <w:r w:rsidRPr="000A28FD">
        <w:rPr>
          <w:rFonts w:eastAsiaTheme="majorEastAsia" w:cs="Arial"/>
          <w:b/>
          <w:bCs/>
          <w:u w:val="single"/>
        </w:rPr>
        <w:lastRenderedPageBreak/>
        <w:t>Obsah činností:</w:t>
      </w:r>
    </w:p>
    <w:p w14:paraId="4C60ABD6" w14:textId="77777777" w:rsidR="00754F01" w:rsidRPr="003977D4" w:rsidRDefault="00754F01" w:rsidP="00754F01">
      <w:pPr>
        <w:numPr>
          <w:ilvl w:val="0"/>
          <w:numId w:val="29"/>
        </w:numPr>
        <w:spacing w:before="240" w:after="0"/>
        <w:rPr>
          <w:rFonts w:cs="Arial"/>
        </w:rPr>
      </w:pPr>
      <w:r w:rsidRPr="003977D4">
        <w:rPr>
          <w:rFonts w:cs="Arial"/>
        </w:rPr>
        <w:t xml:space="preserve">Návrh harmonogramu a milníku zadání </w:t>
      </w:r>
    </w:p>
    <w:p w14:paraId="33AD0257" w14:textId="77777777" w:rsidR="00754F01" w:rsidRPr="000A28FD" w:rsidRDefault="00754F01" w:rsidP="00754F01">
      <w:pPr>
        <w:numPr>
          <w:ilvl w:val="0"/>
          <w:numId w:val="29"/>
        </w:numPr>
        <w:spacing w:before="240" w:after="0"/>
        <w:rPr>
          <w:rFonts w:cs="Arial"/>
        </w:rPr>
      </w:pPr>
      <w:r w:rsidRPr="000A28FD">
        <w:rPr>
          <w:rFonts w:cs="Arial"/>
        </w:rPr>
        <w:t xml:space="preserve">Dodání aplikace informačního systému pro interní použití, která umožňuje správu a publikaci PRVK v rozsahu </w:t>
      </w:r>
    </w:p>
    <w:p w14:paraId="0F3F9608" w14:textId="77777777" w:rsidR="00754F01" w:rsidRPr="000A28FD" w:rsidRDefault="00754F01" w:rsidP="00754F01">
      <w:pPr>
        <w:pStyle w:val="Odstavecseseznamem"/>
        <w:numPr>
          <w:ilvl w:val="0"/>
          <w:numId w:val="35"/>
        </w:numPr>
        <w:rPr>
          <w:rFonts w:cs="Arial"/>
        </w:rPr>
      </w:pPr>
      <w:r w:rsidRPr="000A28FD">
        <w:rPr>
          <w:rFonts w:cs="Arial"/>
        </w:rPr>
        <w:t>Textová část</w:t>
      </w:r>
    </w:p>
    <w:p w14:paraId="156B5CE4" w14:textId="77777777" w:rsidR="00754F01" w:rsidRPr="000A28FD" w:rsidRDefault="00754F01" w:rsidP="00754F01">
      <w:pPr>
        <w:pStyle w:val="Odstavecseseznamem"/>
        <w:numPr>
          <w:ilvl w:val="0"/>
          <w:numId w:val="35"/>
        </w:numPr>
        <w:spacing w:before="240"/>
        <w:rPr>
          <w:rFonts w:cs="Arial"/>
        </w:rPr>
      </w:pPr>
      <w:r w:rsidRPr="000A28FD">
        <w:rPr>
          <w:rFonts w:cs="Arial"/>
        </w:rPr>
        <w:t>Karty obcí</w:t>
      </w:r>
    </w:p>
    <w:p w14:paraId="52D76235" w14:textId="77777777" w:rsidR="00754F01" w:rsidRPr="000A28FD" w:rsidRDefault="00754F01" w:rsidP="00754F01">
      <w:pPr>
        <w:pStyle w:val="Odstavecseseznamem"/>
        <w:numPr>
          <w:ilvl w:val="0"/>
          <w:numId w:val="35"/>
        </w:numPr>
        <w:spacing w:before="240"/>
        <w:rPr>
          <w:rFonts w:cs="Arial"/>
        </w:rPr>
      </w:pPr>
      <w:proofErr w:type="spellStart"/>
      <w:r w:rsidRPr="000A28FD">
        <w:rPr>
          <w:rFonts w:cs="Arial"/>
        </w:rPr>
        <w:t>Nadobecní</w:t>
      </w:r>
      <w:proofErr w:type="spellEnd"/>
      <w:r w:rsidRPr="000A28FD">
        <w:rPr>
          <w:rFonts w:cs="Arial"/>
        </w:rPr>
        <w:t xml:space="preserve"> systémy</w:t>
      </w:r>
    </w:p>
    <w:p w14:paraId="2BDF5AC1" w14:textId="77777777" w:rsidR="00754F01" w:rsidRPr="000A28FD" w:rsidRDefault="00754F01" w:rsidP="00754F01">
      <w:pPr>
        <w:pStyle w:val="Odstavecseseznamem"/>
        <w:numPr>
          <w:ilvl w:val="0"/>
          <w:numId w:val="35"/>
        </w:numPr>
        <w:spacing w:before="240"/>
        <w:rPr>
          <w:rFonts w:cs="Arial"/>
        </w:rPr>
      </w:pPr>
      <w:r w:rsidRPr="000A28FD">
        <w:rPr>
          <w:rFonts w:cs="Arial"/>
        </w:rPr>
        <w:t>Grafická část</w:t>
      </w:r>
    </w:p>
    <w:p w14:paraId="32A96D3D" w14:textId="77777777" w:rsidR="00754F01" w:rsidRPr="000A28FD" w:rsidRDefault="00754F01" w:rsidP="00754F01">
      <w:pPr>
        <w:pStyle w:val="Odstavecseseznamem"/>
        <w:numPr>
          <w:ilvl w:val="0"/>
          <w:numId w:val="35"/>
        </w:numPr>
        <w:spacing w:before="240"/>
        <w:rPr>
          <w:rFonts w:cs="Arial"/>
        </w:rPr>
      </w:pPr>
      <w:r w:rsidRPr="000A28FD">
        <w:rPr>
          <w:rFonts w:cs="Arial"/>
        </w:rPr>
        <w:t>Bodové a liniové objekty</w:t>
      </w:r>
    </w:p>
    <w:p w14:paraId="28D08FCF" w14:textId="77777777" w:rsidR="00754F01" w:rsidRPr="000A28FD" w:rsidRDefault="00754F01" w:rsidP="00754F01">
      <w:pPr>
        <w:pStyle w:val="Odstavecseseznamem"/>
        <w:numPr>
          <w:ilvl w:val="0"/>
          <w:numId w:val="35"/>
        </w:numPr>
        <w:spacing w:before="240" w:after="0"/>
        <w:rPr>
          <w:rFonts w:cs="Arial"/>
        </w:rPr>
      </w:pPr>
      <w:r w:rsidRPr="000A28FD">
        <w:rPr>
          <w:rFonts w:cs="Arial"/>
        </w:rPr>
        <w:t xml:space="preserve">Exporty </w:t>
      </w:r>
    </w:p>
    <w:p w14:paraId="6429B916" w14:textId="0DB848DB" w:rsidR="00754F01" w:rsidRPr="00754F01" w:rsidRDefault="00754F01" w:rsidP="00754F01">
      <w:pPr>
        <w:pStyle w:val="Odstavecseseznamem"/>
        <w:numPr>
          <w:ilvl w:val="0"/>
          <w:numId w:val="29"/>
        </w:numPr>
        <w:spacing w:before="240"/>
        <w:rPr>
          <w:rFonts w:cs="Arial"/>
        </w:rPr>
      </w:pPr>
      <w:r w:rsidRPr="00754F01">
        <w:rPr>
          <w:rFonts w:cs="Arial"/>
        </w:rPr>
        <w:t>Převedení jednotlivých karet obcí/částí obcí pro vodovody a kanalizace do databáze. Součástí převodu dat do nové databáze jsou data evidovaná krajským úřadem ve formátu MDB. Tímto převodem vznikne výchozí stav pro zpracování komplexní aktualizace v aplikačním řešení PRVK</w:t>
      </w:r>
    </w:p>
    <w:p w14:paraId="2FAE665F" w14:textId="77777777" w:rsidR="00754F01" w:rsidRPr="000A28FD" w:rsidRDefault="00754F01" w:rsidP="00754F01">
      <w:pPr>
        <w:pStyle w:val="Odstavecseseznamem"/>
        <w:numPr>
          <w:ilvl w:val="0"/>
          <w:numId w:val="29"/>
        </w:numPr>
        <w:spacing w:before="240"/>
        <w:rPr>
          <w:rFonts w:cs="Arial"/>
        </w:rPr>
      </w:pPr>
      <w:r w:rsidRPr="00754F01">
        <w:rPr>
          <w:rFonts w:cs="Arial"/>
        </w:rPr>
        <w:t xml:space="preserve">Zhodnocení současného stavu systému zásobování pitnou vodou, odkanalizování </w:t>
      </w:r>
      <w:r w:rsidRPr="000A28FD">
        <w:rPr>
          <w:rFonts w:cs="Arial"/>
        </w:rPr>
        <w:t>a čištění odpadních vod obcí nebo částí obcí na území kraje nebo jeho části, která se určuje ve vztahu k systémům zásobování vodou, odkanalizování a čištění odpadních vod,</w:t>
      </w:r>
    </w:p>
    <w:p w14:paraId="509A1B22" w14:textId="77777777" w:rsidR="00754F01" w:rsidRPr="000A28FD" w:rsidRDefault="00754F01" w:rsidP="00754F01">
      <w:pPr>
        <w:pStyle w:val="Odstavecseseznamem"/>
        <w:numPr>
          <w:ilvl w:val="0"/>
          <w:numId w:val="29"/>
        </w:numPr>
        <w:spacing w:before="240"/>
        <w:rPr>
          <w:rFonts w:cs="Arial"/>
        </w:rPr>
      </w:pPr>
      <w:r w:rsidRPr="000A28FD">
        <w:rPr>
          <w:rFonts w:cs="Arial"/>
        </w:rPr>
        <w:t>Bilance potřeby pitné vody, odkanalizování a čištění odpadních vod v členění na všechny obce nebo jejich části na území kraje,</w:t>
      </w:r>
    </w:p>
    <w:p w14:paraId="430FD246" w14:textId="77777777" w:rsidR="00754F01" w:rsidRPr="000A28FD" w:rsidRDefault="00754F01" w:rsidP="00754F01">
      <w:pPr>
        <w:pStyle w:val="Odstavecseseznamem"/>
        <w:numPr>
          <w:ilvl w:val="0"/>
          <w:numId w:val="29"/>
        </w:numPr>
        <w:spacing w:before="240"/>
        <w:rPr>
          <w:rFonts w:cs="Arial"/>
        </w:rPr>
      </w:pPr>
      <w:r w:rsidRPr="000A28FD">
        <w:rPr>
          <w:rFonts w:cs="Arial"/>
        </w:rPr>
        <w:t>Vymezení zdrojů povrchových a podzemních vod plánovaných pro účely úpravy na pitnou vodu,</w:t>
      </w:r>
    </w:p>
    <w:p w14:paraId="5102A8FC" w14:textId="77777777" w:rsidR="00754F01" w:rsidRPr="000A28FD" w:rsidRDefault="00754F01" w:rsidP="00754F01">
      <w:pPr>
        <w:pStyle w:val="Odstavecseseznamem"/>
        <w:numPr>
          <w:ilvl w:val="0"/>
          <w:numId w:val="29"/>
        </w:numPr>
        <w:spacing w:before="240"/>
        <w:rPr>
          <w:rFonts w:cs="Arial"/>
        </w:rPr>
      </w:pPr>
      <w:r w:rsidRPr="000A28FD">
        <w:rPr>
          <w:rFonts w:cs="Arial"/>
        </w:rPr>
        <w:t xml:space="preserve">Aktualizace a doplnění </w:t>
      </w:r>
      <w:proofErr w:type="spellStart"/>
      <w:r w:rsidRPr="000A28FD">
        <w:rPr>
          <w:rFonts w:cs="Arial"/>
        </w:rPr>
        <w:t>nadobecních</w:t>
      </w:r>
      <w:proofErr w:type="spellEnd"/>
      <w:r w:rsidRPr="000A28FD">
        <w:rPr>
          <w:rFonts w:cs="Arial"/>
        </w:rPr>
        <w:t xml:space="preserve"> systémů</w:t>
      </w:r>
    </w:p>
    <w:p w14:paraId="6E19B86A" w14:textId="77777777" w:rsidR="00754F01" w:rsidRPr="00754F01" w:rsidRDefault="00754F01" w:rsidP="00754F01">
      <w:pPr>
        <w:pStyle w:val="Odstavecseseznamem"/>
        <w:numPr>
          <w:ilvl w:val="0"/>
          <w:numId w:val="29"/>
        </w:numPr>
        <w:spacing w:before="240"/>
        <w:rPr>
          <w:rFonts w:cs="Arial"/>
        </w:rPr>
      </w:pPr>
      <w:r w:rsidRPr="00754F01">
        <w:rPr>
          <w:rFonts w:cs="Arial"/>
        </w:rPr>
        <w:t>Aktualizace popisů systémů vodovodů a kanalizací jednotlivých obcí nebo jejich částí, pokud jsou v dané obci vymezeny zařazené do schválených aktualizací v úplném rozsahu původních, popřípadě předchozích popisů; úpravy a formáty aktualizovaných popisů jsou uvedeny v příloze č. 21 vyhlášky č. 428/2001 Sb.,</w:t>
      </w:r>
    </w:p>
    <w:p w14:paraId="6BC4B7C9" w14:textId="77777777" w:rsidR="00754F01" w:rsidRPr="00754F01" w:rsidRDefault="00754F01" w:rsidP="00754F01">
      <w:pPr>
        <w:pStyle w:val="Odstavecseseznamem"/>
        <w:numPr>
          <w:ilvl w:val="0"/>
          <w:numId w:val="29"/>
        </w:numPr>
        <w:spacing w:before="240"/>
        <w:rPr>
          <w:rFonts w:cs="Arial"/>
        </w:rPr>
      </w:pPr>
      <w:r w:rsidRPr="00754F01">
        <w:rPr>
          <w:rFonts w:cs="Arial"/>
        </w:rPr>
        <w:t>Aktualizace popisů systémů vodovodů a kanalizací obcí nebo jejich částí, ve kterých byl doplněn aktuální stav zásobování pitnou vodou, odvádění odpadních vod a jejich čištění bez nutnosti jejich projednání podle § 4 odst. 5 zákona, v úplném rozsahu původních, popřípadě předchozích popisů; úpravy a formáty aktualizovaných popisů jsou uvedeny v příloze č. 21 vyhlášky č. 428/2001 Sb.,</w:t>
      </w:r>
    </w:p>
    <w:p w14:paraId="74CB8ED4" w14:textId="77777777" w:rsidR="00754F01" w:rsidRPr="000A28FD" w:rsidRDefault="00754F01" w:rsidP="00754F01">
      <w:pPr>
        <w:pStyle w:val="Odstavecseseznamem"/>
        <w:numPr>
          <w:ilvl w:val="0"/>
          <w:numId w:val="29"/>
        </w:numPr>
        <w:spacing w:before="240"/>
        <w:rPr>
          <w:rFonts w:cs="Arial"/>
        </w:rPr>
      </w:pPr>
      <w:r w:rsidRPr="00754F01">
        <w:rPr>
          <w:rFonts w:cs="Arial"/>
        </w:rPr>
        <w:t>Aktualizace tabulkové části</w:t>
      </w:r>
      <w:r w:rsidRPr="000A28FD">
        <w:rPr>
          <w:rFonts w:cs="Arial"/>
        </w:rPr>
        <w:t xml:space="preserve"> popisů obsahující demografické, bilanční, technické a ekonomické údaje</w:t>
      </w:r>
    </w:p>
    <w:p w14:paraId="4033621D" w14:textId="77777777" w:rsidR="00754F01" w:rsidRPr="000A28FD" w:rsidRDefault="00754F01" w:rsidP="00754F01">
      <w:pPr>
        <w:pStyle w:val="Odstavecseseznamem"/>
        <w:numPr>
          <w:ilvl w:val="0"/>
          <w:numId w:val="29"/>
        </w:numPr>
        <w:spacing w:before="240"/>
        <w:rPr>
          <w:rFonts w:cs="Arial"/>
        </w:rPr>
      </w:pPr>
      <w:r w:rsidRPr="000A28FD">
        <w:rPr>
          <w:rFonts w:cs="Arial"/>
        </w:rPr>
        <w:t>Aktualizace mapové části plánu rozvoje obsahující zákresy systémů vodovodů a kanalizací v návaznosti na geografický informační systém včetně všech podkladových map, a to alespoň digitální technické mapy kraje zpracované podle zákona upravujícího zeměměřictví</w:t>
      </w:r>
    </w:p>
    <w:p w14:paraId="0E47B932" w14:textId="77777777" w:rsidR="00754F01" w:rsidRPr="000A28FD" w:rsidRDefault="00754F01" w:rsidP="00754F01">
      <w:pPr>
        <w:spacing w:before="100" w:beforeAutospacing="1" w:after="100" w:afterAutospacing="1" w:line="240" w:lineRule="auto"/>
        <w:outlineLvl w:val="1"/>
        <w:rPr>
          <w:rFonts w:eastAsiaTheme="majorEastAsia" w:cs="Arial"/>
        </w:rPr>
      </w:pPr>
      <w:r w:rsidRPr="000A28FD">
        <w:rPr>
          <w:rFonts w:eastAsiaTheme="majorEastAsia" w:cs="Arial"/>
        </w:rPr>
        <w:t>GIS a elektronické výstupy:</w:t>
      </w:r>
    </w:p>
    <w:p w14:paraId="709871A7" w14:textId="77777777" w:rsidR="00754F01" w:rsidRPr="000A28FD" w:rsidRDefault="00754F01" w:rsidP="00754F01">
      <w:pPr>
        <w:pStyle w:val="Odstavecseseznamem"/>
        <w:numPr>
          <w:ilvl w:val="0"/>
          <w:numId w:val="31"/>
        </w:numPr>
        <w:spacing w:before="100" w:beforeAutospacing="1" w:after="100" w:afterAutospacing="1" w:line="240" w:lineRule="auto"/>
        <w:outlineLvl w:val="1"/>
        <w:rPr>
          <w:rFonts w:eastAsiaTheme="majorEastAsia" w:cs="Arial"/>
        </w:rPr>
      </w:pPr>
      <w:r w:rsidRPr="000A28FD">
        <w:rPr>
          <w:rFonts w:eastAsiaTheme="majorEastAsia" w:cs="Arial"/>
        </w:rPr>
        <w:t>Tabulková část dle přílohy č. 21 vyhlášky.</w:t>
      </w:r>
    </w:p>
    <w:p w14:paraId="234D003E" w14:textId="77777777" w:rsidR="00754F01" w:rsidRPr="000A28FD" w:rsidRDefault="00754F01" w:rsidP="00754F01">
      <w:pPr>
        <w:pStyle w:val="Odstavecseseznamem"/>
        <w:numPr>
          <w:ilvl w:val="0"/>
          <w:numId w:val="31"/>
        </w:numPr>
        <w:spacing w:before="100" w:beforeAutospacing="1" w:after="100" w:afterAutospacing="1" w:line="240" w:lineRule="auto"/>
        <w:outlineLvl w:val="1"/>
        <w:rPr>
          <w:rFonts w:eastAsiaTheme="majorEastAsia" w:cs="Arial"/>
        </w:rPr>
      </w:pPr>
      <w:r w:rsidRPr="000A28FD">
        <w:rPr>
          <w:rFonts w:eastAsiaTheme="majorEastAsia" w:cs="Arial"/>
        </w:rPr>
        <w:t xml:space="preserve">Mapové vrstvy s existující infrastrukturou </w:t>
      </w:r>
    </w:p>
    <w:p w14:paraId="25B40104" w14:textId="331C4BD0" w:rsidR="003659B3" w:rsidRPr="008D45EA" w:rsidRDefault="003659B3" w:rsidP="003659B3">
      <w:pPr>
        <w:rPr>
          <w:rFonts w:cstheme="minorHAnsi"/>
          <w:b/>
          <w:u w:val="single"/>
        </w:rPr>
      </w:pPr>
      <w:r w:rsidRPr="008D45EA">
        <w:rPr>
          <w:rFonts w:cstheme="minorHAnsi"/>
          <w:b/>
          <w:u w:val="single"/>
        </w:rPr>
        <w:t xml:space="preserve">Zajištění aplikačního řešení PRVK a převodu dat v rámci </w:t>
      </w:r>
      <w:proofErr w:type="spellStart"/>
      <w:r w:rsidRPr="008D45EA">
        <w:rPr>
          <w:rFonts w:cstheme="minorHAnsi"/>
          <w:b/>
          <w:u w:val="single"/>
        </w:rPr>
        <w:t>I.etapy</w:t>
      </w:r>
      <w:proofErr w:type="spellEnd"/>
      <w:r w:rsidRPr="008D45EA">
        <w:rPr>
          <w:rFonts w:cstheme="minorHAnsi"/>
          <w:b/>
          <w:u w:val="single"/>
        </w:rPr>
        <w:t xml:space="preserve"> aktualizace PRVK Středočeského kraje.</w:t>
      </w:r>
    </w:p>
    <w:p w14:paraId="0597BC37" w14:textId="77777777" w:rsidR="003659B3" w:rsidRDefault="003659B3" w:rsidP="003659B3">
      <w:pPr>
        <w:rPr>
          <w:rFonts w:cstheme="minorHAnsi"/>
        </w:rPr>
      </w:pPr>
      <w:r>
        <w:rPr>
          <w:rFonts w:cstheme="minorHAnsi"/>
        </w:rPr>
        <w:t>Aplikační řešení :</w:t>
      </w:r>
    </w:p>
    <w:p w14:paraId="291C4194" w14:textId="6D667F5C" w:rsidR="003659B3" w:rsidRPr="008D45EA" w:rsidRDefault="003659B3" w:rsidP="003659B3">
      <w:pPr>
        <w:rPr>
          <w:rFonts w:cstheme="minorHAnsi"/>
        </w:rPr>
      </w:pPr>
      <w:r w:rsidRPr="008D45EA">
        <w:rPr>
          <w:rFonts w:cstheme="minorHAnsi"/>
        </w:rPr>
        <w:lastRenderedPageBreak/>
        <w:t xml:space="preserve">Současný PRVK </w:t>
      </w:r>
      <w:proofErr w:type="spellStart"/>
      <w:r w:rsidRPr="008D45EA">
        <w:rPr>
          <w:rFonts w:cstheme="minorHAnsi"/>
        </w:rPr>
        <w:t>STčK</w:t>
      </w:r>
      <w:proofErr w:type="spellEnd"/>
      <w:r w:rsidRPr="008D45EA">
        <w:rPr>
          <w:rFonts w:cstheme="minorHAnsi"/>
        </w:rPr>
        <w:t xml:space="preserve"> je zpracován dle původní koncepce vycházející ze zvyklostí doby vzniku (cca</w:t>
      </w:r>
      <w:r>
        <w:rPr>
          <w:rFonts w:cstheme="minorHAnsi"/>
        </w:rPr>
        <w:t xml:space="preserve"> </w:t>
      </w:r>
      <w:r w:rsidRPr="008D45EA">
        <w:rPr>
          <w:rFonts w:cstheme="minorHAnsi"/>
        </w:rPr>
        <w:t xml:space="preserve">2004) tj. souborově, kdy jednotlivé informace nejsou uloženy v databázi, ale jsou zpracovány formou samostatný souborů DOC,XLS. V současné době je vhodné přistoupit k řešení v duchu současných požadavků a technologických možností formou informačního systému, který umožní prezentaci díla  široké i odborné veřejnosti, provozovatelům a vlastníkům vodovodů a kanalizací a v neposlední řadě umožní efektivní správu, údržbu, rozvoj a interakci s souvisejícími informačními systémy </w:t>
      </w:r>
    </w:p>
    <w:p w14:paraId="3C0C9C10" w14:textId="77777777" w:rsidR="003659B3" w:rsidRPr="008D45EA" w:rsidRDefault="003659B3" w:rsidP="003659B3">
      <w:pPr>
        <w:rPr>
          <w:rFonts w:cstheme="minorHAnsi"/>
        </w:rPr>
      </w:pPr>
      <w:r w:rsidRPr="008D45EA">
        <w:rPr>
          <w:rFonts w:cstheme="minorHAnsi"/>
        </w:rPr>
        <w:t>Rozsah aplikačního řešení umožňuje Správu a publikaci PRVK v rozsahu:</w:t>
      </w:r>
    </w:p>
    <w:p w14:paraId="4ACBEEB9" w14:textId="77777777" w:rsidR="003659B3" w:rsidRPr="008D45EA" w:rsidRDefault="003659B3" w:rsidP="003659B3">
      <w:pPr>
        <w:pStyle w:val="Odstavecseseznamem"/>
        <w:numPr>
          <w:ilvl w:val="0"/>
          <w:numId w:val="37"/>
        </w:numPr>
        <w:rPr>
          <w:rFonts w:cstheme="minorHAnsi"/>
        </w:rPr>
      </w:pPr>
      <w:r w:rsidRPr="008D45EA">
        <w:rPr>
          <w:rFonts w:cstheme="minorHAnsi"/>
        </w:rPr>
        <w:t>Textová část</w:t>
      </w:r>
    </w:p>
    <w:p w14:paraId="0C92120A" w14:textId="77777777" w:rsidR="003659B3" w:rsidRPr="008D45EA" w:rsidRDefault="003659B3" w:rsidP="003659B3">
      <w:pPr>
        <w:pStyle w:val="Odstavecseseznamem"/>
        <w:numPr>
          <w:ilvl w:val="0"/>
          <w:numId w:val="37"/>
        </w:numPr>
        <w:rPr>
          <w:rFonts w:cstheme="minorHAnsi"/>
        </w:rPr>
      </w:pPr>
      <w:r w:rsidRPr="008D45EA">
        <w:rPr>
          <w:rFonts w:cstheme="minorHAnsi"/>
        </w:rPr>
        <w:t>Karty obcí</w:t>
      </w:r>
    </w:p>
    <w:p w14:paraId="5ACAD383" w14:textId="77777777" w:rsidR="003659B3" w:rsidRPr="008D45EA" w:rsidRDefault="003659B3" w:rsidP="003659B3">
      <w:pPr>
        <w:pStyle w:val="Odstavecseseznamem"/>
        <w:numPr>
          <w:ilvl w:val="0"/>
          <w:numId w:val="37"/>
        </w:numPr>
        <w:rPr>
          <w:rFonts w:cstheme="minorHAnsi"/>
        </w:rPr>
      </w:pPr>
      <w:proofErr w:type="spellStart"/>
      <w:r w:rsidRPr="008D45EA">
        <w:rPr>
          <w:rFonts w:cstheme="minorHAnsi"/>
        </w:rPr>
        <w:t>Nadobecní</w:t>
      </w:r>
      <w:proofErr w:type="spellEnd"/>
      <w:r w:rsidRPr="008D45EA">
        <w:rPr>
          <w:rFonts w:cstheme="minorHAnsi"/>
        </w:rPr>
        <w:t xml:space="preserve"> systémy</w:t>
      </w:r>
    </w:p>
    <w:p w14:paraId="3221262D" w14:textId="77777777" w:rsidR="003659B3" w:rsidRPr="008D45EA" w:rsidRDefault="003659B3" w:rsidP="003659B3">
      <w:pPr>
        <w:pStyle w:val="Odstavecseseznamem"/>
        <w:numPr>
          <w:ilvl w:val="0"/>
          <w:numId w:val="37"/>
        </w:numPr>
        <w:rPr>
          <w:rFonts w:cstheme="minorHAnsi"/>
        </w:rPr>
      </w:pPr>
      <w:r w:rsidRPr="008D45EA">
        <w:rPr>
          <w:rFonts w:cstheme="minorHAnsi"/>
        </w:rPr>
        <w:t>Grafická část</w:t>
      </w:r>
    </w:p>
    <w:p w14:paraId="3CC2612B" w14:textId="77777777" w:rsidR="003659B3" w:rsidRPr="008D45EA" w:rsidRDefault="003659B3" w:rsidP="003659B3">
      <w:pPr>
        <w:pStyle w:val="Odstavecseseznamem"/>
        <w:numPr>
          <w:ilvl w:val="0"/>
          <w:numId w:val="37"/>
        </w:numPr>
        <w:rPr>
          <w:rFonts w:cstheme="minorHAnsi"/>
        </w:rPr>
      </w:pPr>
      <w:r w:rsidRPr="008D45EA">
        <w:rPr>
          <w:rFonts w:cstheme="minorHAnsi"/>
        </w:rPr>
        <w:t>Bodové a liniové objekty</w:t>
      </w:r>
    </w:p>
    <w:p w14:paraId="081679C7" w14:textId="77777777" w:rsidR="003659B3" w:rsidRPr="008D45EA" w:rsidRDefault="003659B3" w:rsidP="003659B3">
      <w:pPr>
        <w:pStyle w:val="Odstavecseseznamem"/>
        <w:numPr>
          <w:ilvl w:val="0"/>
          <w:numId w:val="37"/>
        </w:numPr>
        <w:rPr>
          <w:rFonts w:cstheme="minorHAnsi"/>
        </w:rPr>
      </w:pPr>
      <w:r w:rsidRPr="008D45EA">
        <w:rPr>
          <w:rFonts w:cstheme="minorHAnsi"/>
        </w:rPr>
        <w:t xml:space="preserve">Exporty </w:t>
      </w:r>
    </w:p>
    <w:p w14:paraId="614A81E3" w14:textId="77777777" w:rsidR="003659B3" w:rsidRPr="008D45EA" w:rsidRDefault="003659B3" w:rsidP="003659B3">
      <w:pPr>
        <w:pStyle w:val="Odstavecseseznamem"/>
        <w:numPr>
          <w:ilvl w:val="0"/>
          <w:numId w:val="37"/>
        </w:numPr>
        <w:rPr>
          <w:rFonts w:cstheme="minorHAnsi"/>
        </w:rPr>
      </w:pPr>
      <w:r w:rsidRPr="008D45EA">
        <w:rPr>
          <w:rFonts w:cstheme="minorHAnsi"/>
        </w:rPr>
        <w:t>Nastavení číselníku a Administrace</w:t>
      </w:r>
    </w:p>
    <w:p w14:paraId="140EAE2A" w14:textId="77777777" w:rsidR="003659B3" w:rsidRDefault="003659B3" w:rsidP="003659B3">
      <w:pPr>
        <w:rPr>
          <w:rFonts w:cstheme="minorHAnsi"/>
        </w:rPr>
      </w:pPr>
      <w:r>
        <w:rPr>
          <w:rFonts w:cstheme="minorHAnsi"/>
        </w:rPr>
        <w:t>Konverze stávajících dat:</w:t>
      </w:r>
    </w:p>
    <w:p w14:paraId="123C4CB7" w14:textId="77777777" w:rsidR="003659B3" w:rsidRPr="008D45EA" w:rsidRDefault="003659B3" w:rsidP="003659B3">
      <w:pPr>
        <w:rPr>
          <w:rFonts w:cstheme="minorHAnsi"/>
        </w:rPr>
      </w:pPr>
      <w:r>
        <w:rPr>
          <w:rFonts w:cstheme="minorHAnsi"/>
        </w:rPr>
        <w:t>S</w:t>
      </w:r>
      <w:r w:rsidRPr="008D45EA">
        <w:rPr>
          <w:rFonts w:cstheme="minorHAnsi"/>
        </w:rPr>
        <w:t>oučasný PRVK je zpracován formou jednotlivých karet obcí/částí obcí pro vodovody a kanalizace v samostatných dokumentech, celkem se jedná o cca 6</w:t>
      </w:r>
      <w:r>
        <w:rPr>
          <w:rFonts w:cstheme="minorHAnsi"/>
        </w:rPr>
        <w:t xml:space="preserve"> </w:t>
      </w:r>
      <w:r w:rsidRPr="008D45EA">
        <w:rPr>
          <w:rFonts w:cstheme="minorHAnsi"/>
        </w:rPr>
        <w:t>000 souborů MS WORD, které nutno převést do databáze</w:t>
      </w:r>
      <w:r>
        <w:rPr>
          <w:rFonts w:cstheme="minorHAnsi"/>
        </w:rPr>
        <w:t xml:space="preserve"> </w:t>
      </w:r>
      <w:r w:rsidRPr="008D45EA">
        <w:rPr>
          <w:rFonts w:cstheme="minorHAnsi"/>
        </w:rPr>
        <w:t xml:space="preserve">.Je nutno vzít na zřetel, že nebude pravděpodobně možné automatizovaně extrahovat  Součástí převodu jsou tabelární data evidovaná v databázi MDB pomocí nástroje, který poskytuje </w:t>
      </w:r>
      <w:proofErr w:type="spellStart"/>
      <w:r w:rsidRPr="008D45EA">
        <w:rPr>
          <w:rFonts w:cstheme="minorHAnsi"/>
        </w:rPr>
        <w:t>Mze</w:t>
      </w:r>
      <w:proofErr w:type="spellEnd"/>
      <w:r w:rsidRPr="008D45EA">
        <w:rPr>
          <w:rFonts w:cstheme="minorHAnsi"/>
        </w:rPr>
        <w:t>. Tímto převodem vznikne výchozí stav pro zpracování komplexní aktualizace v aplikačním řešení PRVK</w:t>
      </w:r>
    </w:p>
    <w:p w14:paraId="2E57CF97" w14:textId="77777777" w:rsidR="003659B3" w:rsidRDefault="003659B3" w:rsidP="003659B3">
      <w:pPr>
        <w:rPr>
          <w:rFonts w:cstheme="minorHAnsi"/>
          <w:b/>
          <w:bCs/>
          <w:u w:val="single"/>
        </w:rPr>
      </w:pPr>
      <w:r w:rsidRPr="008D45EA">
        <w:rPr>
          <w:rFonts w:cstheme="minorHAnsi"/>
          <w:b/>
          <w:bCs/>
          <w:u w:val="single"/>
        </w:rPr>
        <w:t xml:space="preserve">Licence </w:t>
      </w:r>
      <w:proofErr w:type="spellStart"/>
      <w:r w:rsidRPr="008D45EA">
        <w:rPr>
          <w:rFonts w:cstheme="minorHAnsi"/>
          <w:b/>
          <w:bCs/>
          <w:u w:val="single"/>
        </w:rPr>
        <w:t>iPRVK</w:t>
      </w:r>
      <w:proofErr w:type="spellEnd"/>
      <w:r w:rsidRPr="008D45EA">
        <w:rPr>
          <w:rFonts w:cstheme="minorHAnsi"/>
          <w:b/>
          <w:bCs/>
          <w:u w:val="single"/>
        </w:rPr>
        <w:t xml:space="preserve"> TOOL</w:t>
      </w:r>
    </w:p>
    <w:tbl>
      <w:tblPr>
        <w:tblW w:w="6178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78"/>
      </w:tblGrid>
      <w:tr w:rsidR="003659B3" w:rsidRPr="003659B3" w14:paraId="0FC46497" w14:textId="77777777" w:rsidTr="003659B3">
        <w:trPr>
          <w:trHeight w:val="249"/>
        </w:trPr>
        <w:tc>
          <w:tcPr>
            <w:tcW w:w="6178" w:type="dxa"/>
            <w:noWrap/>
            <w:vAlign w:val="bottom"/>
            <w:hideMark/>
          </w:tcPr>
          <w:p w14:paraId="5F566097" w14:textId="77777777" w:rsidR="003659B3" w:rsidRPr="008D45EA" w:rsidRDefault="003659B3" w:rsidP="003659B3">
            <w:pPr>
              <w:pStyle w:val="Odstavecseseznamem"/>
              <w:numPr>
                <w:ilvl w:val="0"/>
                <w:numId w:val="37"/>
              </w:numPr>
              <w:rPr>
                <w:rFonts w:cstheme="minorHAnsi"/>
              </w:rPr>
            </w:pPr>
            <w:r w:rsidRPr="008D45EA">
              <w:rPr>
                <w:rFonts w:cstheme="minorHAnsi"/>
              </w:rPr>
              <w:t>úprava datového modelu</w:t>
            </w:r>
          </w:p>
        </w:tc>
      </w:tr>
      <w:tr w:rsidR="003659B3" w:rsidRPr="003659B3" w14:paraId="57ED6BEA" w14:textId="77777777" w:rsidTr="003659B3">
        <w:trPr>
          <w:trHeight w:val="249"/>
        </w:trPr>
        <w:tc>
          <w:tcPr>
            <w:tcW w:w="6178" w:type="dxa"/>
            <w:noWrap/>
            <w:vAlign w:val="bottom"/>
            <w:hideMark/>
          </w:tcPr>
          <w:p w14:paraId="2F11C633" w14:textId="77777777" w:rsidR="003659B3" w:rsidRPr="008D45EA" w:rsidRDefault="003659B3" w:rsidP="003659B3">
            <w:pPr>
              <w:pStyle w:val="Odstavecseseznamem"/>
              <w:numPr>
                <w:ilvl w:val="0"/>
                <w:numId w:val="37"/>
              </w:numPr>
              <w:rPr>
                <w:rFonts w:cstheme="minorHAnsi"/>
              </w:rPr>
            </w:pPr>
            <w:r w:rsidRPr="008D45EA">
              <w:rPr>
                <w:rFonts w:cstheme="minorHAnsi"/>
              </w:rPr>
              <w:t>modul textová část</w:t>
            </w:r>
          </w:p>
        </w:tc>
      </w:tr>
      <w:tr w:rsidR="003659B3" w:rsidRPr="003659B3" w14:paraId="3029E839" w14:textId="77777777" w:rsidTr="003659B3">
        <w:trPr>
          <w:trHeight w:val="249"/>
        </w:trPr>
        <w:tc>
          <w:tcPr>
            <w:tcW w:w="6178" w:type="dxa"/>
            <w:noWrap/>
            <w:vAlign w:val="bottom"/>
            <w:hideMark/>
          </w:tcPr>
          <w:p w14:paraId="42BB8D56" w14:textId="77777777" w:rsidR="003659B3" w:rsidRPr="008D45EA" w:rsidRDefault="003659B3" w:rsidP="003659B3">
            <w:pPr>
              <w:pStyle w:val="Odstavecseseznamem"/>
              <w:numPr>
                <w:ilvl w:val="0"/>
                <w:numId w:val="37"/>
              </w:numPr>
              <w:rPr>
                <w:rFonts w:cstheme="minorHAnsi"/>
              </w:rPr>
            </w:pPr>
            <w:r w:rsidRPr="008D45EA">
              <w:rPr>
                <w:rFonts w:cstheme="minorHAnsi"/>
              </w:rPr>
              <w:t>modul karty částí obcí</w:t>
            </w:r>
          </w:p>
        </w:tc>
      </w:tr>
      <w:tr w:rsidR="003659B3" w:rsidRPr="003659B3" w14:paraId="7C687C7F" w14:textId="77777777" w:rsidTr="003659B3">
        <w:trPr>
          <w:trHeight w:val="249"/>
        </w:trPr>
        <w:tc>
          <w:tcPr>
            <w:tcW w:w="6178" w:type="dxa"/>
            <w:noWrap/>
            <w:vAlign w:val="bottom"/>
            <w:hideMark/>
          </w:tcPr>
          <w:p w14:paraId="733CBE96" w14:textId="77777777" w:rsidR="003659B3" w:rsidRPr="008D45EA" w:rsidRDefault="003659B3" w:rsidP="003659B3">
            <w:pPr>
              <w:pStyle w:val="Odstavecseseznamem"/>
              <w:numPr>
                <w:ilvl w:val="0"/>
                <w:numId w:val="37"/>
              </w:numPr>
              <w:rPr>
                <w:rFonts w:cstheme="minorHAnsi"/>
              </w:rPr>
            </w:pPr>
            <w:r w:rsidRPr="008D45EA">
              <w:rPr>
                <w:rFonts w:cstheme="minorHAnsi"/>
              </w:rPr>
              <w:t>modul mapy</w:t>
            </w:r>
          </w:p>
        </w:tc>
      </w:tr>
      <w:tr w:rsidR="003659B3" w:rsidRPr="003659B3" w14:paraId="09108D7D" w14:textId="77777777" w:rsidTr="003659B3">
        <w:trPr>
          <w:trHeight w:val="249"/>
        </w:trPr>
        <w:tc>
          <w:tcPr>
            <w:tcW w:w="6178" w:type="dxa"/>
            <w:noWrap/>
            <w:vAlign w:val="bottom"/>
            <w:hideMark/>
          </w:tcPr>
          <w:p w14:paraId="0A4EB8B4" w14:textId="77777777" w:rsidR="003659B3" w:rsidRPr="008D45EA" w:rsidRDefault="003659B3" w:rsidP="003659B3">
            <w:pPr>
              <w:pStyle w:val="Odstavecseseznamem"/>
              <w:numPr>
                <w:ilvl w:val="0"/>
                <w:numId w:val="37"/>
              </w:numPr>
              <w:rPr>
                <w:rFonts w:cstheme="minorHAnsi"/>
              </w:rPr>
            </w:pPr>
            <w:r w:rsidRPr="008D45EA">
              <w:rPr>
                <w:rFonts w:cstheme="minorHAnsi"/>
              </w:rPr>
              <w:t>modul administrace</w:t>
            </w:r>
          </w:p>
        </w:tc>
      </w:tr>
      <w:tr w:rsidR="003659B3" w:rsidRPr="003659B3" w14:paraId="518F4B41" w14:textId="77777777" w:rsidTr="003659B3">
        <w:trPr>
          <w:trHeight w:val="249"/>
        </w:trPr>
        <w:tc>
          <w:tcPr>
            <w:tcW w:w="6178" w:type="dxa"/>
            <w:noWrap/>
            <w:vAlign w:val="bottom"/>
            <w:hideMark/>
          </w:tcPr>
          <w:p w14:paraId="2728569B" w14:textId="77777777" w:rsidR="003659B3" w:rsidRPr="008D45EA" w:rsidRDefault="003659B3" w:rsidP="003659B3">
            <w:pPr>
              <w:pStyle w:val="Odstavecseseznamem"/>
              <w:numPr>
                <w:ilvl w:val="0"/>
                <w:numId w:val="37"/>
              </w:numPr>
              <w:rPr>
                <w:rFonts w:cstheme="minorHAnsi"/>
              </w:rPr>
            </w:pPr>
            <w:r w:rsidRPr="008D45EA">
              <w:rPr>
                <w:rFonts w:cstheme="minorHAnsi"/>
              </w:rPr>
              <w:t>správa uživatelů</w:t>
            </w:r>
          </w:p>
        </w:tc>
      </w:tr>
      <w:tr w:rsidR="003659B3" w:rsidRPr="003659B3" w14:paraId="340CB3B1" w14:textId="77777777" w:rsidTr="003659B3">
        <w:trPr>
          <w:trHeight w:val="249"/>
        </w:trPr>
        <w:tc>
          <w:tcPr>
            <w:tcW w:w="6178" w:type="dxa"/>
            <w:noWrap/>
            <w:vAlign w:val="bottom"/>
            <w:hideMark/>
          </w:tcPr>
          <w:p w14:paraId="160E0CC6" w14:textId="77777777" w:rsidR="003659B3" w:rsidRPr="008D45EA" w:rsidRDefault="003659B3" w:rsidP="003659B3">
            <w:pPr>
              <w:pStyle w:val="Odstavecseseznamem"/>
              <w:numPr>
                <w:ilvl w:val="0"/>
                <w:numId w:val="37"/>
              </w:numPr>
              <w:rPr>
                <w:rFonts w:cstheme="minorHAnsi"/>
              </w:rPr>
            </w:pPr>
            <w:r w:rsidRPr="008D45EA">
              <w:rPr>
                <w:rFonts w:cstheme="minorHAnsi"/>
              </w:rPr>
              <w:t>evidence změnových rozhodnutí</w:t>
            </w:r>
          </w:p>
        </w:tc>
      </w:tr>
      <w:tr w:rsidR="003659B3" w:rsidRPr="003659B3" w14:paraId="6F125DEC" w14:textId="77777777" w:rsidTr="003659B3">
        <w:trPr>
          <w:trHeight w:val="249"/>
        </w:trPr>
        <w:tc>
          <w:tcPr>
            <w:tcW w:w="6178" w:type="dxa"/>
            <w:noWrap/>
            <w:vAlign w:val="bottom"/>
            <w:hideMark/>
          </w:tcPr>
          <w:p w14:paraId="182C1AF1" w14:textId="77777777" w:rsidR="003659B3" w:rsidRPr="008D45EA" w:rsidRDefault="003659B3" w:rsidP="003659B3">
            <w:pPr>
              <w:pStyle w:val="Odstavecseseznamem"/>
              <w:numPr>
                <w:ilvl w:val="0"/>
                <w:numId w:val="37"/>
              </w:numPr>
              <w:rPr>
                <w:rFonts w:cstheme="minorHAnsi"/>
              </w:rPr>
            </w:pPr>
            <w:r w:rsidRPr="008D45EA">
              <w:rPr>
                <w:rFonts w:cstheme="minorHAnsi"/>
              </w:rPr>
              <w:t>editace karet vč. verzování</w:t>
            </w:r>
          </w:p>
        </w:tc>
      </w:tr>
      <w:tr w:rsidR="003659B3" w:rsidRPr="003659B3" w14:paraId="78B25B66" w14:textId="77777777" w:rsidTr="003659B3">
        <w:trPr>
          <w:trHeight w:val="249"/>
        </w:trPr>
        <w:tc>
          <w:tcPr>
            <w:tcW w:w="6178" w:type="dxa"/>
            <w:noWrap/>
            <w:vAlign w:val="bottom"/>
            <w:hideMark/>
          </w:tcPr>
          <w:p w14:paraId="509ED731" w14:textId="77777777" w:rsidR="003659B3" w:rsidRPr="008D45EA" w:rsidRDefault="003659B3" w:rsidP="003659B3">
            <w:pPr>
              <w:pStyle w:val="Odstavecseseznamem"/>
              <w:numPr>
                <w:ilvl w:val="0"/>
                <w:numId w:val="37"/>
              </w:numPr>
              <w:rPr>
                <w:rFonts w:cstheme="minorHAnsi"/>
              </w:rPr>
            </w:pPr>
            <w:r w:rsidRPr="008D45EA">
              <w:rPr>
                <w:rFonts w:cstheme="minorHAnsi"/>
              </w:rPr>
              <w:t>editace bodových objektů</w:t>
            </w:r>
          </w:p>
        </w:tc>
      </w:tr>
      <w:tr w:rsidR="003659B3" w:rsidRPr="003659B3" w14:paraId="627172B1" w14:textId="77777777" w:rsidTr="003659B3">
        <w:trPr>
          <w:trHeight w:val="249"/>
        </w:trPr>
        <w:tc>
          <w:tcPr>
            <w:tcW w:w="6178" w:type="dxa"/>
            <w:noWrap/>
            <w:vAlign w:val="bottom"/>
            <w:hideMark/>
          </w:tcPr>
          <w:p w14:paraId="7AF34A2C" w14:textId="77777777" w:rsidR="003659B3" w:rsidRPr="008D45EA" w:rsidRDefault="003659B3" w:rsidP="003659B3">
            <w:pPr>
              <w:pStyle w:val="Odstavecseseznamem"/>
              <w:numPr>
                <w:ilvl w:val="0"/>
                <w:numId w:val="37"/>
              </w:numPr>
              <w:rPr>
                <w:rFonts w:cstheme="minorHAnsi"/>
              </w:rPr>
            </w:pPr>
            <w:r w:rsidRPr="008D45EA">
              <w:rPr>
                <w:rFonts w:cstheme="minorHAnsi"/>
              </w:rPr>
              <w:t xml:space="preserve">export dat </w:t>
            </w:r>
            <w:proofErr w:type="spellStart"/>
            <w:r w:rsidRPr="008D45EA">
              <w:rPr>
                <w:rFonts w:cstheme="minorHAnsi"/>
              </w:rPr>
              <w:t>Mze</w:t>
            </w:r>
            <w:proofErr w:type="spellEnd"/>
          </w:p>
        </w:tc>
      </w:tr>
      <w:tr w:rsidR="003659B3" w:rsidRPr="003659B3" w14:paraId="03E13428" w14:textId="77777777" w:rsidTr="003659B3">
        <w:trPr>
          <w:trHeight w:val="249"/>
        </w:trPr>
        <w:tc>
          <w:tcPr>
            <w:tcW w:w="6178" w:type="dxa"/>
            <w:noWrap/>
            <w:vAlign w:val="bottom"/>
            <w:hideMark/>
          </w:tcPr>
          <w:p w14:paraId="6E746F5D" w14:textId="77777777" w:rsidR="003659B3" w:rsidRPr="008D45EA" w:rsidRDefault="003659B3" w:rsidP="003659B3">
            <w:pPr>
              <w:pStyle w:val="Odstavecseseznamem"/>
              <w:numPr>
                <w:ilvl w:val="0"/>
                <w:numId w:val="37"/>
              </w:numPr>
              <w:rPr>
                <w:rFonts w:cstheme="minorHAnsi"/>
              </w:rPr>
            </w:pPr>
            <w:r w:rsidRPr="008D45EA">
              <w:rPr>
                <w:rFonts w:cstheme="minorHAnsi"/>
              </w:rPr>
              <w:t>Instalace systému</w:t>
            </w:r>
          </w:p>
        </w:tc>
      </w:tr>
    </w:tbl>
    <w:p w14:paraId="736E98F7" w14:textId="77777777" w:rsidR="003659B3" w:rsidRDefault="003659B3" w:rsidP="003659B3">
      <w:pPr>
        <w:pBdr>
          <w:bottom w:val="single" w:sz="4" w:space="1" w:color="auto"/>
        </w:pBdr>
        <w:spacing w:before="100" w:beforeAutospacing="1" w:after="100" w:afterAutospacing="1" w:line="240" w:lineRule="auto"/>
        <w:outlineLvl w:val="1"/>
        <w:rPr>
          <w:rFonts w:eastAsiaTheme="majorEastAsia" w:cs="Arial"/>
        </w:rPr>
      </w:pPr>
    </w:p>
    <w:p w14:paraId="026F4EF9" w14:textId="77777777" w:rsidR="00FB0F93" w:rsidRDefault="00FB0F93" w:rsidP="003659B3">
      <w:pPr>
        <w:pBdr>
          <w:bottom w:val="single" w:sz="4" w:space="1" w:color="auto"/>
        </w:pBdr>
        <w:spacing w:before="100" w:beforeAutospacing="1" w:after="100" w:afterAutospacing="1" w:line="240" w:lineRule="auto"/>
        <w:outlineLvl w:val="1"/>
        <w:rPr>
          <w:rFonts w:eastAsiaTheme="majorEastAsia" w:cs="Arial"/>
        </w:rPr>
      </w:pPr>
    </w:p>
    <w:p w14:paraId="33011DE5" w14:textId="77777777" w:rsidR="00FB0F93" w:rsidRDefault="00FB0F93" w:rsidP="003659B3">
      <w:pPr>
        <w:pBdr>
          <w:bottom w:val="single" w:sz="4" w:space="1" w:color="auto"/>
        </w:pBdr>
        <w:spacing w:before="100" w:beforeAutospacing="1" w:after="100" w:afterAutospacing="1" w:line="240" w:lineRule="auto"/>
        <w:outlineLvl w:val="1"/>
        <w:rPr>
          <w:rFonts w:eastAsiaTheme="majorEastAsia" w:cs="Arial"/>
        </w:rPr>
      </w:pPr>
    </w:p>
    <w:p w14:paraId="20C56090" w14:textId="77777777" w:rsidR="00FB0F93" w:rsidRPr="00754F01" w:rsidRDefault="00FB0F93" w:rsidP="00FB0F93">
      <w:pPr>
        <w:rPr>
          <w:rFonts w:cs="Arial"/>
        </w:rPr>
      </w:pPr>
      <w:r w:rsidRPr="0061491D">
        <w:rPr>
          <w:rFonts w:eastAsiaTheme="majorEastAsia" w:cs="Arial"/>
          <w:b/>
          <w:bCs/>
        </w:rPr>
        <w:lastRenderedPageBreak/>
        <w:t>Modelový odhad demografického vývoje Středočeského kraje</w:t>
      </w:r>
    </w:p>
    <w:p w14:paraId="4F162504" w14:textId="6458FD9F" w:rsidR="00FB0F93" w:rsidRPr="008167BD" w:rsidRDefault="00FB0F93" w:rsidP="00FB0F93">
      <w:pPr>
        <w:spacing w:line="278" w:lineRule="auto"/>
      </w:pPr>
      <w:r w:rsidRPr="008167BD">
        <w:t xml:space="preserve">Modelové odhady odděleně </w:t>
      </w:r>
      <w:r>
        <w:t xml:space="preserve">za každou kartu obce </w:t>
      </w:r>
      <w:r w:rsidRPr="008167BD">
        <w:t>budou zpracovány jako souhrnné modelové projekce na základě analýzy a typové prognózy jednotlivých složek demogra</w:t>
      </w:r>
      <w:r w:rsidRPr="008167BD">
        <w:softHyphen/>
        <w:t xml:space="preserve">fického vývoje plodnosti, úmrtnosti, přistěhování a vystěhování. Objednatel obdrží výsledky modelových projekcí v hodnot ukazatele „celkový počet obyvatel“ popisující výchozí stav a perspektivní vývoj obyvatelstva ve </w:t>
      </w:r>
      <w:r>
        <w:t xml:space="preserve">dvou </w:t>
      </w:r>
      <w:r w:rsidRPr="008167BD">
        <w:t>časových horizontech, ke konci roku 20</w:t>
      </w:r>
      <w:r w:rsidR="004B2141">
        <w:t>3</w:t>
      </w:r>
      <w:r w:rsidRPr="008167BD">
        <w:t>5</w:t>
      </w:r>
      <w:r>
        <w:t xml:space="preserve"> </w:t>
      </w:r>
      <w:r w:rsidRPr="008167BD">
        <w:t xml:space="preserve">a 2050. Tabulkový výstup bude doplněn stručným komentářem metodických východisek, předpokladů a základních výsledků modelových projekcí. </w:t>
      </w:r>
    </w:p>
    <w:p w14:paraId="3969894F" w14:textId="77777777" w:rsidR="00FB0F93" w:rsidRDefault="00FB0F93" w:rsidP="003659B3">
      <w:pPr>
        <w:pBdr>
          <w:bottom w:val="single" w:sz="4" w:space="1" w:color="auto"/>
        </w:pBdr>
        <w:spacing w:before="100" w:beforeAutospacing="1" w:after="100" w:afterAutospacing="1" w:line="240" w:lineRule="auto"/>
        <w:outlineLvl w:val="1"/>
        <w:rPr>
          <w:rFonts w:eastAsiaTheme="majorEastAsia" w:cs="Arial"/>
        </w:rPr>
      </w:pPr>
    </w:p>
    <w:p w14:paraId="74EF2560" w14:textId="1B7E85E4" w:rsidR="003659B3" w:rsidRDefault="003659B3" w:rsidP="003659B3">
      <w:pPr>
        <w:rPr>
          <w:rFonts w:cstheme="minorHAnsi"/>
          <w:b/>
          <w:u w:val="single"/>
        </w:rPr>
      </w:pPr>
    </w:p>
    <w:p w14:paraId="5FE33632" w14:textId="77777777" w:rsidR="003659B3" w:rsidRDefault="003659B3">
      <w:pPr>
        <w:jc w:val="left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br w:type="page"/>
      </w:r>
    </w:p>
    <w:p w14:paraId="2A071DA5" w14:textId="77777777" w:rsidR="003659B3" w:rsidRDefault="003659B3" w:rsidP="00754F01">
      <w:pPr>
        <w:pBdr>
          <w:bottom w:val="single" w:sz="4" w:space="1" w:color="auto"/>
        </w:pBdr>
        <w:spacing w:before="100" w:beforeAutospacing="1" w:after="100" w:afterAutospacing="1" w:line="240" w:lineRule="auto"/>
        <w:outlineLvl w:val="1"/>
        <w:rPr>
          <w:rFonts w:eastAsiaTheme="majorEastAsia" w:cs="Arial"/>
        </w:rPr>
      </w:pPr>
    </w:p>
    <w:p w14:paraId="47584A7B" w14:textId="77777777" w:rsidR="00754F01" w:rsidRDefault="00754F01" w:rsidP="00754F01">
      <w:pPr>
        <w:spacing w:before="100" w:beforeAutospacing="1" w:after="100" w:afterAutospacing="1" w:line="240" w:lineRule="auto"/>
        <w:outlineLvl w:val="1"/>
        <w:rPr>
          <w:rFonts w:eastAsiaTheme="majorEastAsia" w:cs="Arial"/>
        </w:rPr>
      </w:pPr>
      <w:r w:rsidRPr="008D7F87">
        <w:rPr>
          <w:rFonts w:eastAsiaTheme="majorEastAsia" w:cs="Arial"/>
        </w:rPr>
        <w:t>Vstupní podklady pro etapu č.2 (NEJSOU SOUČÁSTÍ PŘEDMĚTU PLNĚNÍ):</w:t>
      </w:r>
    </w:p>
    <w:p w14:paraId="03502649" w14:textId="77777777" w:rsidR="00754F01" w:rsidRPr="008D7F87" w:rsidRDefault="00754F01" w:rsidP="00754F01">
      <w:pPr>
        <w:pStyle w:val="Odstavecseseznamem"/>
        <w:numPr>
          <w:ilvl w:val="0"/>
          <w:numId w:val="36"/>
        </w:numPr>
        <w:spacing w:before="100" w:beforeAutospacing="1" w:after="100" w:afterAutospacing="1" w:line="240" w:lineRule="auto"/>
        <w:outlineLvl w:val="1"/>
        <w:rPr>
          <w:rFonts w:eastAsiaTheme="majorEastAsia" w:cs="Arial"/>
        </w:rPr>
      </w:pPr>
      <w:r>
        <w:rPr>
          <w:rFonts w:eastAsiaTheme="majorEastAsia" w:cs="Arial"/>
        </w:rPr>
        <w:t>IS VAK MZE – koordinace přenosu dat a požadavků</w:t>
      </w:r>
    </w:p>
    <w:p w14:paraId="34D97C56" w14:textId="77777777" w:rsidR="00754F01" w:rsidRDefault="00754F01" w:rsidP="00754F01">
      <w:pPr>
        <w:pStyle w:val="Odstavecseseznamem"/>
        <w:numPr>
          <w:ilvl w:val="0"/>
          <w:numId w:val="36"/>
        </w:numPr>
        <w:spacing w:before="100" w:beforeAutospacing="1" w:after="100" w:afterAutospacing="1" w:line="240" w:lineRule="auto"/>
        <w:outlineLvl w:val="1"/>
        <w:rPr>
          <w:rFonts w:eastAsiaTheme="majorEastAsia" w:cs="Arial"/>
        </w:rPr>
      </w:pPr>
      <w:r w:rsidRPr="008D7F87">
        <w:rPr>
          <w:rFonts w:eastAsiaTheme="majorEastAsia" w:cs="Arial"/>
        </w:rPr>
        <w:t>Zpracován a schválen - Národní prováděcí program ke Směrnici o čištění městských odpadních vod - PŘEDPOKLAD 06/2027</w:t>
      </w:r>
    </w:p>
    <w:p w14:paraId="1683C377" w14:textId="77777777" w:rsidR="00754F01" w:rsidRDefault="00754F01" w:rsidP="00754F01">
      <w:pPr>
        <w:pBdr>
          <w:bottom w:val="single" w:sz="4" w:space="1" w:color="auto"/>
        </w:pBdr>
        <w:spacing w:before="100" w:beforeAutospacing="1" w:after="100" w:afterAutospacing="1" w:line="240" w:lineRule="auto"/>
        <w:outlineLvl w:val="1"/>
        <w:rPr>
          <w:rFonts w:eastAsiaTheme="majorEastAsia" w:cs="Arial"/>
          <w:b/>
          <w:bCs/>
          <w:sz w:val="24"/>
          <w:szCs w:val="24"/>
        </w:rPr>
      </w:pPr>
    </w:p>
    <w:p w14:paraId="57EE7D01" w14:textId="77777777" w:rsidR="00754F01" w:rsidRPr="000A28FD" w:rsidRDefault="00754F01" w:rsidP="00754F01">
      <w:pPr>
        <w:spacing w:before="100" w:beforeAutospacing="1" w:after="100" w:afterAutospacing="1" w:line="240" w:lineRule="auto"/>
        <w:outlineLvl w:val="1"/>
        <w:rPr>
          <w:rFonts w:eastAsiaTheme="majorEastAsia" w:cs="Arial"/>
          <w:b/>
          <w:bCs/>
        </w:rPr>
      </w:pPr>
      <w:r w:rsidRPr="000A28FD">
        <w:rPr>
          <w:rFonts w:eastAsiaTheme="majorEastAsia" w:cs="Arial"/>
          <w:b/>
          <w:bCs/>
          <w:sz w:val="24"/>
          <w:szCs w:val="24"/>
        </w:rPr>
        <w:t xml:space="preserve">2a. Etapa: Dopracování aktualizace Plánu rozvoje vodovodů a kanalizací pro </w:t>
      </w:r>
      <w:r w:rsidRPr="000A28FD">
        <w:rPr>
          <w:rFonts w:eastAsiaTheme="majorEastAsia" w:cs="Arial"/>
          <w:b/>
          <w:bCs/>
        </w:rPr>
        <w:t>Středočeský kraj</w:t>
      </w:r>
    </w:p>
    <w:p w14:paraId="733E61DB" w14:textId="77777777" w:rsidR="00754F01" w:rsidRPr="000A28FD" w:rsidRDefault="00754F01" w:rsidP="00754F01">
      <w:pPr>
        <w:spacing w:before="100" w:beforeAutospacing="1" w:after="100" w:afterAutospacing="1" w:line="240" w:lineRule="auto"/>
        <w:outlineLvl w:val="2"/>
        <w:rPr>
          <w:rFonts w:eastAsiaTheme="majorEastAsia" w:cs="Arial"/>
        </w:rPr>
      </w:pPr>
      <w:r w:rsidRPr="000A28FD">
        <w:rPr>
          <w:rFonts w:eastAsiaTheme="majorEastAsia" w:cs="Arial"/>
        </w:rPr>
        <w:t xml:space="preserve">Cíl: Kompletní aktualizace PRVKUK v souladu s novou legislativou, zejména s ohledem na návrh Národního prováděcího programu ke Směrnici o čištění městských odpadních vod. Aktualizace PRVKUK dle zadavatelem dodané demografické analýzy Středočeského kraje </w:t>
      </w:r>
    </w:p>
    <w:p w14:paraId="3B3D0E3D" w14:textId="77777777" w:rsidR="00754F01" w:rsidRPr="000A28FD" w:rsidRDefault="00754F01" w:rsidP="00754F01">
      <w:pPr>
        <w:spacing w:before="100" w:beforeAutospacing="1" w:after="100" w:afterAutospacing="1" w:line="240" w:lineRule="auto"/>
        <w:outlineLvl w:val="2"/>
        <w:rPr>
          <w:rFonts w:eastAsiaTheme="majorEastAsia" w:cs="Arial"/>
          <w:b/>
          <w:bCs/>
          <w:u w:val="single"/>
        </w:rPr>
      </w:pPr>
      <w:r w:rsidRPr="000A28FD">
        <w:rPr>
          <w:rFonts w:eastAsiaTheme="majorEastAsia" w:cs="Arial"/>
          <w:b/>
          <w:bCs/>
          <w:u w:val="single"/>
        </w:rPr>
        <w:t>Obsah činností:</w:t>
      </w:r>
    </w:p>
    <w:p w14:paraId="3058016B" w14:textId="77777777" w:rsidR="00754F01" w:rsidRPr="000A28FD" w:rsidRDefault="00754F01" w:rsidP="00754F01">
      <w:pPr>
        <w:pStyle w:val="Odstavecseseznamem"/>
        <w:numPr>
          <w:ilvl w:val="0"/>
          <w:numId w:val="30"/>
        </w:numPr>
        <w:spacing w:before="240"/>
        <w:rPr>
          <w:rFonts w:cs="Arial"/>
        </w:rPr>
      </w:pPr>
      <w:r w:rsidRPr="000A28FD">
        <w:rPr>
          <w:rFonts w:cs="Arial"/>
        </w:rPr>
        <w:t>Na základě demografické studie bude vypracován návrh plánu na technicky a ekonomicky optimální rozšíření a obnovu systémů zásobování pitnou vodou, odkanalizování a čištění odpadních vod v obcích, případně jejich částech, nacházejících se v daném územním celku.</w:t>
      </w:r>
    </w:p>
    <w:p w14:paraId="3B3B35BF" w14:textId="77777777" w:rsidR="00754F01" w:rsidRPr="000A28FD" w:rsidRDefault="00754F01" w:rsidP="00754F01">
      <w:pPr>
        <w:pStyle w:val="Odstavecseseznamem"/>
        <w:numPr>
          <w:ilvl w:val="0"/>
          <w:numId w:val="30"/>
        </w:numPr>
        <w:spacing w:before="240"/>
        <w:rPr>
          <w:rFonts w:cs="Arial"/>
        </w:rPr>
      </w:pPr>
      <w:r w:rsidRPr="000A28FD">
        <w:rPr>
          <w:rFonts w:cs="Arial"/>
        </w:rPr>
        <w:t>Výhledový stav a návrhy. Zpracování tabulkové části s demografickými, bilančními, technickými a ekonomickými údaji</w:t>
      </w:r>
    </w:p>
    <w:p w14:paraId="6989ABFD" w14:textId="77777777" w:rsidR="00754F01" w:rsidRPr="000A28FD" w:rsidRDefault="00754F01" w:rsidP="00754F01">
      <w:pPr>
        <w:pStyle w:val="Odstavecseseznamem"/>
        <w:numPr>
          <w:ilvl w:val="0"/>
          <w:numId w:val="30"/>
        </w:numPr>
        <w:spacing w:before="240"/>
        <w:rPr>
          <w:rFonts w:cs="Arial"/>
        </w:rPr>
      </w:pPr>
      <w:r w:rsidRPr="000A28FD">
        <w:rPr>
          <w:rFonts w:cs="Arial"/>
        </w:rPr>
        <w:t>Výhledový stav a návrhy. Zpracování mapové části napojené na digitální technickou mapu a GIS systémy.</w:t>
      </w:r>
    </w:p>
    <w:p w14:paraId="6197ED50" w14:textId="77777777" w:rsidR="00754F01" w:rsidRPr="000A28FD" w:rsidRDefault="00754F01" w:rsidP="00754F01">
      <w:pPr>
        <w:numPr>
          <w:ilvl w:val="0"/>
          <w:numId w:val="30"/>
        </w:numPr>
        <w:spacing w:before="240" w:after="100" w:afterAutospacing="1" w:line="240" w:lineRule="auto"/>
        <w:rPr>
          <w:rFonts w:eastAsiaTheme="majorEastAsia" w:cs="Arial"/>
        </w:rPr>
      </w:pPr>
      <w:r w:rsidRPr="000A28FD">
        <w:rPr>
          <w:rFonts w:eastAsiaTheme="majorEastAsia" w:cs="Arial"/>
        </w:rPr>
        <w:t>Výhledový stav a návrhy. Návrh opatření k zajištění souladu PRVKUK s Národním prováděcím programem a příslušnou Směrnicí:</w:t>
      </w:r>
    </w:p>
    <w:p w14:paraId="1C77FF30" w14:textId="77777777" w:rsidR="00754F01" w:rsidRPr="000A28FD" w:rsidRDefault="00754F01" w:rsidP="00754F01">
      <w:pPr>
        <w:numPr>
          <w:ilvl w:val="1"/>
          <w:numId w:val="30"/>
        </w:numPr>
        <w:spacing w:before="240" w:after="100" w:afterAutospacing="1" w:line="240" w:lineRule="auto"/>
        <w:rPr>
          <w:rFonts w:eastAsiaTheme="majorEastAsia" w:cs="Arial"/>
        </w:rPr>
      </w:pPr>
      <w:r w:rsidRPr="000A28FD">
        <w:rPr>
          <w:rFonts w:eastAsiaTheme="majorEastAsia" w:cs="Arial"/>
        </w:rPr>
        <w:t>aktualizace aglomerací a citlivých oblastí (vč. map),</w:t>
      </w:r>
    </w:p>
    <w:p w14:paraId="4285A835" w14:textId="77777777" w:rsidR="00754F01" w:rsidRPr="000A28FD" w:rsidRDefault="00754F01" w:rsidP="00754F01">
      <w:pPr>
        <w:numPr>
          <w:ilvl w:val="1"/>
          <w:numId w:val="30"/>
        </w:numPr>
        <w:spacing w:before="240" w:after="100" w:afterAutospacing="1" w:line="240" w:lineRule="auto"/>
        <w:rPr>
          <w:rFonts w:eastAsiaTheme="majorEastAsia" w:cs="Arial"/>
        </w:rPr>
      </w:pPr>
      <w:r w:rsidRPr="000A28FD">
        <w:rPr>
          <w:rFonts w:eastAsiaTheme="majorEastAsia" w:cs="Arial"/>
        </w:rPr>
        <w:t>návrh integrovaných opatření v aglomeracích (plnění článků 5, 9, 10, 11, 17),</w:t>
      </w:r>
    </w:p>
    <w:p w14:paraId="1C92D5F1" w14:textId="77777777" w:rsidR="00754F01" w:rsidRPr="000A28FD" w:rsidRDefault="00754F01" w:rsidP="00754F01">
      <w:pPr>
        <w:numPr>
          <w:ilvl w:val="1"/>
          <w:numId w:val="30"/>
        </w:numPr>
        <w:spacing w:before="240" w:after="100" w:afterAutospacing="1" w:line="240" w:lineRule="auto"/>
        <w:rPr>
          <w:rFonts w:eastAsiaTheme="majorEastAsia" w:cs="Arial"/>
        </w:rPr>
      </w:pPr>
      <w:r w:rsidRPr="000A28FD">
        <w:rPr>
          <w:rFonts w:eastAsiaTheme="majorEastAsia" w:cs="Arial"/>
        </w:rPr>
        <w:t>odhad nákladů opatření a jejich prioritizace,</w:t>
      </w:r>
    </w:p>
    <w:p w14:paraId="48264C7A" w14:textId="77777777" w:rsidR="00754F01" w:rsidRDefault="00754F01" w:rsidP="00754F01">
      <w:pPr>
        <w:numPr>
          <w:ilvl w:val="1"/>
          <w:numId w:val="30"/>
        </w:numPr>
        <w:spacing w:before="240" w:after="100" w:afterAutospacing="1" w:line="240" w:lineRule="auto"/>
        <w:rPr>
          <w:rFonts w:eastAsiaTheme="majorEastAsia" w:cs="Arial"/>
        </w:rPr>
      </w:pPr>
      <w:r w:rsidRPr="000A28FD">
        <w:rPr>
          <w:rFonts w:eastAsiaTheme="majorEastAsia" w:cs="Arial"/>
        </w:rPr>
        <w:t>návrh harmonogramu a způsobu monitorování plnění.</w:t>
      </w:r>
    </w:p>
    <w:p w14:paraId="22190304" w14:textId="77777777" w:rsidR="00641F22" w:rsidRPr="004004CF" w:rsidRDefault="00641F22" w:rsidP="00641F22">
      <w:pPr>
        <w:pStyle w:val="Odstavecseseznamem"/>
        <w:numPr>
          <w:ilvl w:val="0"/>
          <w:numId w:val="30"/>
        </w:numPr>
        <w:spacing w:before="240"/>
        <w:rPr>
          <w:rFonts w:cs="Arial"/>
        </w:rPr>
      </w:pPr>
      <w:r w:rsidRPr="004004CF">
        <w:rPr>
          <w:rFonts w:cs="Arial"/>
        </w:rPr>
        <w:t xml:space="preserve">Posouzení vydatnosti a kvality surové vody v rozsahu tabulky č. 1 přílohy č. 9 vyhlášky č. 428/2001 Sb. na základě dat poskytnutých provozovatelem nebo vlastníkem. </w:t>
      </w:r>
    </w:p>
    <w:p w14:paraId="0050BA91" w14:textId="658A6239" w:rsidR="00754F01" w:rsidRPr="000A28FD" w:rsidRDefault="00754F01" w:rsidP="00754F01">
      <w:pPr>
        <w:pStyle w:val="Odstavecseseznamem"/>
        <w:numPr>
          <w:ilvl w:val="0"/>
          <w:numId w:val="30"/>
        </w:numPr>
        <w:spacing w:before="240"/>
        <w:rPr>
          <w:rFonts w:cs="Arial"/>
        </w:rPr>
      </w:pPr>
      <w:r w:rsidRPr="000A28FD">
        <w:rPr>
          <w:rFonts w:cs="Arial"/>
        </w:rPr>
        <w:t>Plán zásobování pitnou vodou při vyhlášení krizové situace podle § 21 zákona,</w:t>
      </w:r>
    </w:p>
    <w:p w14:paraId="341202C6" w14:textId="77777777" w:rsidR="00754F01" w:rsidRPr="000A28FD" w:rsidRDefault="00754F01" w:rsidP="00754F01">
      <w:pPr>
        <w:pStyle w:val="Odstavecseseznamem"/>
        <w:numPr>
          <w:ilvl w:val="0"/>
          <w:numId w:val="30"/>
        </w:numPr>
        <w:spacing w:before="240"/>
        <w:rPr>
          <w:rFonts w:cs="Arial"/>
        </w:rPr>
      </w:pPr>
      <w:r w:rsidRPr="000A28FD">
        <w:rPr>
          <w:rFonts w:cs="Arial"/>
        </w:rPr>
        <w:t>Ekonomickou část s výpočtem nákladů na realizaci plánů,</w:t>
      </w:r>
    </w:p>
    <w:p w14:paraId="32014551" w14:textId="77777777" w:rsidR="00754F01" w:rsidRPr="000A28FD" w:rsidRDefault="00754F01" w:rsidP="00754F01">
      <w:pPr>
        <w:pStyle w:val="Odstavecseseznamem"/>
        <w:numPr>
          <w:ilvl w:val="0"/>
          <w:numId w:val="30"/>
        </w:numPr>
        <w:rPr>
          <w:rFonts w:cs="Arial"/>
        </w:rPr>
      </w:pPr>
      <w:r w:rsidRPr="000A28FD">
        <w:rPr>
          <w:rFonts w:cs="Arial"/>
        </w:rPr>
        <w:t>Časový rozvrh realizace plánů vyjadřující naléhavost řešení</w:t>
      </w:r>
    </w:p>
    <w:p w14:paraId="75CCFF0D" w14:textId="77777777" w:rsidR="00754F01" w:rsidRPr="000A28FD" w:rsidRDefault="00754F01" w:rsidP="00754F01">
      <w:pPr>
        <w:spacing w:before="240" w:after="100" w:afterAutospacing="1" w:line="240" w:lineRule="auto"/>
        <w:ind w:left="720"/>
        <w:outlineLvl w:val="1"/>
        <w:rPr>
          <w:rFonts w:eastAsiaTheme="majorEastAsia" w:cs="Arial"/>
          <w:u w:val="single"/>
        </w:rPr>
      </w:pPr>
      <w:r>
        <w:rPr>
          <w:rFonts w:eastAsiaTheme="majorEastAsia" w:cs="Arial"/>
          <w:u w:val="single"/>
        </w:rPr>
        <w:t>Inženýrská činnost - z</w:t>
      </w:r>
      <w:r w:rsidRPr="000A28FD">
        <w:rPr>
          <w:rFonts w:eastAsiaTheme="majorEastAsia" w:cs="Arial"/>
          <w:u w:val="single"/>
        </w:rPr>
        <w:t>ajištění stanovisek:</w:t>
      </w:r>
    </w:p>
    <w:p w14:paraId="546192A1" w14:textId="77777777" w:rsidR="00754F01" w:rsidRPr="000A28FD" w:rsidRDefault="00754F01" w:rsidP="00754F01">
      <w:pPr>
        <w:pStyle w:val="Odstavecseseznamem"/>
        <w:numPr>
          <w:ilvl w:val="0"/>
          <w:numId w:val="30"/>
        </w:numPr>
        <w:spacing w:before="240"/>
        <w:rPr>
          <w:rFonts w:cs="Arial"/>
        </w:rPr>
      </w:pPr>
      <w:r w:rsidRPr="000A28FD">
        <w:rPr>
          <w:rFonts w:cs="Arial"/>
        </w:rPr>
        <w:t>vyjádření příslušného správce povodí podle § 4 odst. 5 zákona k navrhované změně plánu rozvoje,</w:t>
      </w:r>
    </w:p>
    <w:p w14:paraId="3E42FC89" w14:textId="77777777" w:rsidR="00754F01" w:rsidRPr="000A28FD" w:rsidRDefault="00754F01" w:rsidP="00754F01">
      <w:pPr>
        <w:pStyle w:val="Odstavecseseznamem"/>
        <w:numPr>
          <w:ilvl w:val="0"/>
          <w:numId w:val="30"/>
        </w:numPr>
        <w:spacing w:before="240"/>
        <w:rPr>
          <w:rFonts w:cs="Arial"/>
        </w:rPr>
      </w:pPr>
      <w:r w:rsidRPr="000A28FD">
        <w:rPr>
          <w:rFonts w:cs="Arial"/>
        </w:rPr>
        <w:t>stanovisko vlastníka provozně souvisejícího vodovodu a stanovisko oprávněného z odběru povrchových nebo podzemních vod v případě, že se navrhovaný vodovod napojuje na vodohospodářskou infrastrukturu jiného vlastníka,</w:t>
      </w:r>
    </w:p>
    <w:p w14:paraId="2ADEE9A4" w14:textId="77777777" w:rsidR="00754F01" w:rsidRDefault="00754F01" w:rsidP="00754F01">
      <w:pPr>
        <w:pStyle w:val="Odstavecseseznamem"/>
        <w:numPr>
          <w:ilvl w:val="0"/>
          <w:numId w:val="30"/>
        </w:numPr>
        <w:spacing w:before="240"/>
        <w:rPr>
          <w:rFonts w:cs="Arial"/>
        </w:rPr>
      </w:pPr>
      <w:r w:rsidRPr="000A28FD">
        <w:rPr>
          <w:rFonts w:cs="Arial"/>
        </w:rPr>
        <w:lastRenderedPageBreak/>
        <w:t>stanovisko vlastníka provozně související kanalizace a oprávněného z vypouštění odpadních vod do vod povrchových nebo podzemních v případě, že se navrhovaná kanalizace napojuje na vodohospodářskou infrastrukturu jiného vlastníka,</w:t>
      </w:r>
    </w:p>
    <w:p w14:paraId="13195C28" w14:textId="77777777" w:rsidR="00754F01" w:rsidRPr="000A28FD" w:rsidRDefault="00754F01" w:rsidP="00754F01">
      <w:pPr>
        <w:pStyle w:val="Odstavecseseznamem"/>
        <w:rPr>
          <w:rFonts w:cs="Arial"/>
        </w:rPr>
      </w:pPr>
    </w:p>
    <w:p w14:paraId="4EF124E6" w14:textId="77777777" w:rsidR="00754F01" w:rsidRDefault="00754F01" w:rsidP="00754F01">
      <w:pPr>
        <w:spacing w:before="100" w:beforeAutospacing="1" w:after="100" w:afterAutospacing="1" w:line="240" w:lineRule="auto"/>
        <w:outlineLvl w:val="1"/>
        <w:rPr>
          <w:rFonts w:eastAsiaTheme="majorEastAsia" w:cs="Arial"/>
          <w:b/>
          <w:bCs/>
          <w:sz w:val="24"/>
          <w:szCs w:val="24"/>
        </w:rPr>
      </w:pPr>
      <w:proofErr w:type="gramStart"/>
      <w:r w:rsidRPr="000A28FD">
        <w:rPr>
          <w:rFonts w:eastAsiaTheme="majorEastAsia" w:cs="Arial"/>
          <w:b/>
          <w:bCs/>
          <w:sz w:val="24"/>
          <w:szCs w:val="24"/>
        </w:rPr>
        <w:t>2b</w:t>
      </w:r>
      <w:proofErr w:type="gramEnd"/>
      <w:r w:rsidRPr="000A28FD">
        <w:rPr>
          <w:rFonts w:eastAsiaTheme="majorEastAsia" w:cs="Arial"/>
          <w:b/>
          <w:bCs/>
          <w:sz w:val="24"/>
          <w:szCs w:val="24"/>
        </w:rPr>
        <w:t xml:space="preserve">. Etapa: </w:t>
      </w:r>
      <w:r>
        <w:rPr>
          <w:rFonts w:eastAsiaTheme="majorEastAsia" w:cs="Arial"/>
          <w:b/>
          <w:bCs/>
          <w:sz w:val="24"/>
          <w:szCs w:val="24"/>
        </w:rPr>
        <w:t>Zveřejnění dat</w:t>
      </w:r>
    </w:p>
    <w:p w14:paraId="3D8231DB" w14:textId="232A091E" w:rsidR="004672CB" w:rsidRDefault="004672CB" w:rsidP="00754F01">
      <w:pPr>
        <w:spacing w:before="100" w:beforeAutospacing="1" w:after="100" w:afterAutospacing="1" w:line="240" w:lineRule="auto"/>
        <w:outlineLvl w:val="1"/>
        <w:rPr>
          <w:rFonts w:eastAsiaTheme="majorEastAsia" w:cs="Arial"/>
          <w:b/>
          <w:bCs/>
        </w:rPr>
      </w:pPr>
      <w:r>
        <w:rPr>
          <w:rFonts w:eastAsiaTheme="majorEastAsia" w:cs="Arial"/>
          <w:b/>
          <w:bCs/>
          <w:sz w:val="24"/>
          <w:szCs w:val="24"/>
        </w:rPr>
        <w:t xml:space="preserve">Není předmětem plnění, ale bude samostatnou navazující činností až po zpracování části 1 a části </w:t>
      </w:r>
      <w:proofErr w:type="gramStart"/>
      <w:r>
        <w:rPr>
          <w:rFonts w:eastAsiaTheme="majorEastAsia" w:cs="Arial"/>
          <w:b/>
          <w:bCs/>
          <w:sz w:val="24"/>
          <w:szCs w:val="24"/>
        </w:rPr>
        <w:t>2a</w:t>
      </w:r>
      <w:proofErr w:type="gramEnd"/>
      <w:r>
        <w:rPr>
          <w:rFonts w:eastAsiaTheme="majorEastAsia" w:cs="Arial"/>
          <w:b/>
          <w:bCs/>
          <w:sz w:val="24"/>
          <w:szCs w:val="24"/>
        </w:rPr>
        <w:t>.</w:t>
      </w:r>
    </w:p>
    <w:p w14:paraId="14217881" w14:textId="77777777" w:rsidR="00754F01" w:rsidRPr="00805342" w:rsidRDefault="00754F01" w:rsidP="00754F01">
      <w:pPr>
        <w:pStyle w:val="Odstavecseseznamem"/>
        <w:numPr>
          <w:ilvl w:val="0"/>
          <w:numId w:val="30"/>
        </w:numPr>
        <w:spacing w:before="240"/>
        <w:rPr>
          <w:rFonts w:cs="Arial"/>
        </w:rPr>
      </w:pPr>
      <w:r w:rsidRPr="00805342">
        <w:rPr>
          <w:rFonts w:cs="Arial"/>
        </w:rPr>
        <w:t>Bude zajištěno zpřístupnění aplikace informačního systému široké veřejnosti, a to způsobem, který umožní její snadné a bezpečné využívání. Současně bude zajištěna plná kompatibilita tohoto systému s Digitální technickou mapou (DTM) a s informačním systémem správců vodovodů a kanalizací (IS VAK), aby byla umožněna efektivní výměna dat a koordinace mezi jednotlivými systémy.</w:t>
      </w:r>
    </w:p>
    <w:p w14:paraId="7EEE4101" w14:textId="2AA3091D" w:rsidR="008D45EA" w:rsidRDefault="008D45EA">
      <w:pPr>
        <w:jc w:val="left"/>
        <w:rPr>
          <w:rFonts w:cstheme="minorHAnsi"/>
          <w:u w:val="single"/>
        </w:rPr>
      </w:pPr>
    </w:p>
    <w:sectPr w:rsidR="008D45EA" w:rsidSect="00754F0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34E4C" w14:textId="77777777" w:rsidR="00950CDB" w:rsidRDefault="00950CDB" w:rsidP="0049249D">
      <w:pPr>
        <w:spacing w:after="0" w:line="240" w:lineRule="auto"/>
      </w:pPr>
      <w:r>
        <w:separator/>
      </w:r>
    </w:p>
  </w:endnote>
  <w:endnote w:type="continuationSeparator" w:id="0">
    <w:p w14:paraId="00D0161B" w14:textId="77777777" w:rsidR="00950CDB" w:rsidRDefault="00950CDB" w:rsidP="00492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1642548"/>
      <w:docPartObj>
        <w:docPartGallery w:val="Page Numbers (Bottom of Page)"/>
        <w:docPartUnique/>
      </w:docPartObj>
    </w:sdtPr>
    <w:sdtEndPr/>
    <w:sdtContent>
      <w:p w14:paraId="34487225" w14:textId="77777777" w:rsidR="0049249D" w:rsidRDefault="0049249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4FBC2C" w14:textId="77777777" w:rsidR="0049249D" w:rsidRDefault="004924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099AB" w14:textId="77777777" w:rsidR="00950CDB" w:rsidRDefault="00950CDB" w:rsidP="0049249D">
      <w:pPr>
        <w:spacing w:after="0" w:line="240" w:lineRule="auto"/>
      </w:pPr>
      <w:r>
        <w:separator/>
      </w:r>
    </w:p>
  </w:footnote>
  <w:footnote w:type="continuationSeparator" w:id="0">
    <w:p w14:paraId="011162B3" w14:textId="77777777" w:rsidR="00950CDB" w:rsidRDefault="00950CDB" w:rsidP="00492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C667C" w14:textId="1A5727C9" w:rsidR="0049249D" w:rsidRPr="00AD73DB" w:rsidRDefault="0049249D" w:rsidP="00AD73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56DDE"/>
    <w:multiLevelType w:val="hybridMultilevel"/>
    <w:tmpl w:val="7160F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50925"/>
    <w:multiLevelType w:val="multilevel"/>
    <w:tmpl w:val="20EC5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CE84A59"/>
    <w:multiLevelType w:val="multilevel"/>
    <w:tmpl w:val="DDC8F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C11F13"/>
    <w:multiLevelType w:val="hybridMultilevel"/>
    <w:tmpl w:val="93B85C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541B5"/>
    <w:multiLevelType w:val="hybridMultilevel"/>
    <w:tmpl w:val="EB8612EA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146B145B"/>
    <w:multiLevelType w:val="hybridMultilevel"/>
    <w:tmpl w:val="F716BBB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72193"/>
    <w:multiLevelType w:val="hybridMultilevel"/>
    <w:tmpl w:val="CB74CD90"/>
    <w:lvl w:ilvl="0" w:tplc="C2FE1A0A">
      <w:start w:val="1"/>
      <w:numFmt w:val="decimal"/>
      <w:lvlText w:val="Obr. %1"/>
      <w:lvlJc w:val="left"/>
      <w:pPr>
        <w:ind w:left="360" w:hanging="360"/>
      </w:pPr>
      <w:rPr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527F6A"/>
    <w:multiLevelType w:val="hybridMultilevel"/>
    <w:tmpl w:val="81A4E31A"/>
    <w:lvl w:ilvl="0" w:tplc="DDB0616E">
      <w:start w:val="1"/>
      <w:numFmt w:val="bullet"/>
      <w:pStyle w:val="Titulek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54879"/>
    <w:multiLevelType w:val="hybridMultilevel"/>
    <w:tmpl w:val="F716BBB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64A60"/>
    <w:multiLevelType w:val="hybridMultilevel"/>
    <w:tmpl w:val="F716BBB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765D5"/>
    <w:multiLevelType w:val="hybridMultilevel"/>
    <w:tmpl w:val="BBF433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24DC2"/>
    <w:multiLevelType w:val="hybridMultilevel"/>
    <w:tmpl w:val="F716BBB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70967"/>
    <w:multiLevelType w:val="hybridMultilevel"/>
    <w:tmpl w:val="F716BBB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F24D01"/>
    <w:multiLevelType w:val="hybridMultilevel"/>
    <w:tmpl w:val="B75CF982"/>
    <w:lvl w:ilvl="0" w:tplc="B3228EB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3E17E2"/>
    <w:multiLevelType w:val="hybridMultilevel"/>
    <w:tmpl w:val="5FEA31DC"/>
    <w:lvl w:ilvl="0" w:tplc="1372790C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C60BF1"/>
    <w:multiLevelType w:val="hybridMultilevel"/>
    <w:tmpl w:val="19FAE6FE"/>
    <w:lvl w:ilvl="0" w:tplc="C0BEC076">
      <w:start w:val="2"/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9E3A91"/>
    <w:multiLevelType w:val="hybridMultilevel"/>
    <w:tmpl w:val="048A929E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7" w15:restartNumberingAfterBreak="0">
    <w:nsid w:val="32B63722"/>
    <w:multiLevelType w:val="hybridMultilevel"/>
    <w:tmpl w:val="A2F2B0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A66EB3"/>
    <w:multiLevelType w:val="multilevel"/>
    <w:tmpl w:val="D96EE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ED1FB5"/>
    <w:multiLevelType w:val="hybridMultilevel"/>
    <w:tmpl w:val="590A6C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2012E0"/>
    <w:multiLevelType w:val="hybridMultilevel"/>
    <w:tmpl w:val="90D0EE1C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1" w15:restartNumberingAfterBreak="0">
    <w:nsid w:val="45ED4673"/>
    <w:multiLevelType w:val="hybridMultilevel"/>
    <w:tmpl w:val="0CF8CE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F13BF4"/>
    <w:multiLevelType w:val="multilevel"/>
    <w:tmpl w:val="9880E1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A695DB6"/>
    <w:multiLevelType w:val="multilevel"/>
    <w:tmpl w:val="9664E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A246B2"/>
    <w:multiLevelType w:val="hybridMultilevel"/>
    <w:tmpl w:val="979A70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7031A4"/>
    <w:multiLevelType w:val="hybridMultilevel"/>
    <w:tmpl w:val="F716BBB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726A9E"/>
    <w:multiLevelType w:val="multilevel"/>
    <w:tmpl w:val="0BEA8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084990"/>
    <w:multiLevelType w:val="hybridMultilevel"/>
    <w:tmpl w:val="AFB6829E"/>
    <w:lvl w:ilvl="0" w:tplc="C0BEC076">
      <w:start w:val="2"/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AE2179"/>
    <w:multiLevelType w:val="multilevel"/>
    <w:tmpl w:val="BA609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6F2245"/>
    <w:multiLevelType w:val="hybridMultilevel"/>
    <w:tmpl w:val="F716BBB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969E4"/>
    <w:multiLevelType w:val="multilevel"/>
    <w:tmpl w:val="C9425CC8"/>
    <w:lvl w:ilvl="0"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 w15:restartNumberingAfterBreak="0">
    <w:nsid w:val="6D871E6A"/>
    <w:multiLevelType w:val="hybridMultilevel"/>
    <w:tmpl w:val="F716BBBE"/>
    <w:lvl w:ilvl="0" w:tplc="DDEC488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8C52C9"/>
    <w:multiLevelType w:val="hybridMultilevel"/>
    <w:tmpl w:val="F716BBB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942743"/>
    <w:multiLevelType w:val="hybridMultilevel"/>
    <w:tmpl w:val="FD7C468A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4" w15:restartNumberingAfterBreak="0">
    <w:nsid w:val="6F08594E"/>
    <w:multiLevelType w:val="hybridMultilevel"/>
    <w:tmpl w:val="C0003AAE"/>
    <w:lvl w:ilvl="0" w:tplc="8086FB8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ED6E65"/>
    <w:multiLevelType w:val="multilevel"/>
    <w:tmpl w:val="EE223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B90EAF"/>
    <w:multiLevelType w:val="hybridMultilevel"/>
    <w:tmpl w:val="29E45F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523F32"/>
    <w:multiLevelType w:val="hybridMultilevel"/>
    <w:tmpl w:val="47D8A054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CD849DF"/>
    <w:multiLevelType w:val="hybridMultilevel"/>
    <w:tmpl w:val="69FE9C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326CF"/>
    <w:multiLevelType w:val="hybridMultilevel"/>
    <w:tmpl w:val="1632C74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E3466E4"/>
    <w:multiLevelType w:val="hybridMultilevel"/>
    <w:tmpl w:val="F716BBB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287937">
    <w:abstractNumId w:val="22"/>
  </w:num>
  <w:num w:numId="2" w16cid:durableId="1509757370">
    <w:abstractNumId w:val="31"/>
  </w:num>
  <w:num w:numId="3" w16cid:durableId="1016998863">
    <w:abstractNumId w:val="37"/>
  </w:num>
  <w:num w:numId="4" w16cid:durableId="1841115065">
    <w:abstractNumId w:val="1"/>
  </w:num>
  <w:num w:numId="5" w16cid:durableId="435908115">
    <w:abstractNumId w:val="14"/>
  </w:num>
  <w:num w:numId="6" w16cid:durableId="509805329">
    <w:abstractNumId w:val="10"/>
  </w:num>
  <w:num w:numId="7" w16cid:durableId="1515267623">
    <w:abstractNumId w:val="34"/>
  </w:num>
  <w:num w:numId="8" w16cid:durableId="219636230">
    <w:abstractNumId w:val="30"/>
  </w:num>
  <w:num w:numId="9" w16cid:durableId="962079985">
    <w:abstractNumId w:val="6"/>
  </w:num>
  <w:num w:numId="10" w16cid:durableId="504710139">
    <w:abstractNumId w:val="15"/>
  </w:num>
  <w:num w:numId="11" w16cid:durableId="370964456">
    <w:abstractNumId w:val="27"/>
  </w:num>
  <w:num w:numId="12" w16cid:durableId="1510757879">
    <w:abstractNumId w:val="11"/>
  </w:num>
  <w:num w:numId="13" w16cid:durableId="2055108139">
    <w:abstractNumId w:val="29"/>
  </w:num>
  <w:num w:numId="14" w16cid:durableId="645663841">
    <w:abstractNumId w:val="25"/>
  </w:num>
  <w:num w:numId="15" w16cid:durableId="662783344">
    <w:abstractNumId w:val="5"/>
  </w:num>
  <w:num w:numId="16" w16cid:durableId="131363535">
    <w:abstractNumId w:val="9"/>
  </w:num>
  <w:num w:numId="17" w16cid:durableId="869246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84266213">
    <w:abstractNumId w:val="18"/>
  </w:num>
  <w:num w:numId="19" w16cid:durableId="1837111014">
    <w:abstractNumId w:val="3"/>
  </w:num>
  <w:num w:numId="20" w16cid:durableId="1533687600">
    <w:abstractNumId w:val="12"/>
  </w:num>
  <w:num w:numId="21" w16cid:durableId="900679555">
    <w:abstractNumId w:val="0"/>
  </w:num>
  <w:num w:numId="22" w16cid:durableId="392392172">
    <w:abstractNumId w:val="8"/>
  </w:num>
  <w:num w:numId="23" w16cid:durableId="2004122618">
    <w:abstractNumId w:val="40"/>
  </w:num>
  <w:num w:numId="24" w16cid:durableId="534539240">
    <w:abstractNumId w:val="32"/>
  </w:num>
  <w:num w:numId="25" w16cid:durableId="1763718833">
    <w:abstractNumId w:val="7"/>
  </w:num>
  <w:num w:numId="26" w16cid:durableId="585653553">
    <w:abstractNumId w:val="36"/>
  </w:num>
  <w:num w:numId="27" w16cid:durableId="394016339">
    <w:abstractNumId w:val="21"/>
  </w:num>
  <w:num w:numId="28" w16cid:durableId="1187864102">
    <w:abstractNumId w:val="17"/>
  </w:num>
  <w:num w:numId="29" w16cid:durableId="664168193">
    <w:abstractNumId w:val="28"/>
  </w:num>
  <w:num w:numId="30" w16cid:durableId="1084495348">
    <w:abstractNumId w:val="26"/>
  </w:num>
  <w:num w:numId="31" w16cid:durableId="1342511458">
    <w:abstractNumId w:val="39"/>
  </w:num>
  <w:num w:numId="32" w16cid:durableId="2014264412">
    <w:abstractNumId w:val="35"/>
  </w:num>
  <w:num w:numId="33" w16cid:durableId="2029018855">
    <w:abstractNumId w:val="23"/>
  </w:num>
  <w:num w:numId="34" w16cid:durableId="523834972">
    <w:abstractNumId w:val="38"/>
  </w:num>
  <w:num w:numId="35" w16cid:durableId="1706177640">
    <w:abstractNumId w:val="13"/>
  </w:num>
  <w:num w:numId="36" w16cid:durableId="1411929525">
    <w:abstractNumId w:val="24"/>
  </w:num>
  <w:num w:numId="37" w16cid:durableId="1126503870">
    <w:abstractNumId w:val="19"/>
  </w:num>
  <w:num w:numId="38" w16cid:durableId="872109814">
    <w:abstractNumId w:val="33"/>
  </w:num>
  <w:num w:numId="39" w16cid:durableId="1386683665">
    <w:abstractNumId w:val="20"/>
  </w:num>
  <w:num w:numId="40" w16cid:durableId="1278025487">
    <w:abstractNumId w:val="16"/>
  </w:num>
  <w:num w:numId="41" w16cid:durableId="17232830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67A"/>
    <w:rsid w:val="000026C8"/>
    <w:rsid w:val="0000422A"/>
    <w:rsid w:val="000042DA"/>
    <w:rsid w:val="0003598E"/>
    <w:rsid w:val="00051E31"/>
    <w:rsid w:val="0006726B"/>
    <w:rsid w:val="00080AA1"/>
    <w:rsid w:val="00086F31"/>
    <w:rsid w:val="00097DCB"/>
    <w:rsid w:val="000A3735"/>
    <w:rsid w:val="000B2983"/>
    <w:rsid w:val="000D15EA"/>
    <w:rsid w:val="000E08EE"/>
    <w:rsid w:val="00101A2A"/>
    <w:rsid w:val="00110EDD"/>
    <w:rsid w:val="001303C5"/>
    <w:rsid w:val="00130D71"/>
    <w:rsid w:val="001466EC"/>
    <w:rsid w:val="00154A99"/>
    <w:rsid w:val="00174B9F"/>
    <w:rsid w:val="00175D41"/>
    <w:rsid w:val="001771DD"/>
    <w:rsid w:val="0018222E"/>
    <w:rsid w:val="00196D32"/>
    <w:rsid w:val="001B6BCD"/>
    <w:rsid w:val="001E384C"/>
    <w:rsid w:val="001E6938"/>
    <w:rsid w:val="001F05BC"/>
    <w:rsid w:val="002052C5"/>
    <w:rsid w:val="002220F6"/>
    <w:rsid w:val="00244134"/>
    <w:rsid w:val="00246DF2"/>
    <w:rsid w:val="0026146D"/>
    <w:rsid w:val="002727D4"/>
    <w:rsid w:val="00283984"/>
    <w:rsid w:val="00291099"/>
    <w:rsid w:val="002931D9"/>
    <w:rsid w:val="00297016"/>
    <w:rsid w:val="002A4CC6"/>
    <w:rsid w:val="002A7706"/>
    <w:rsid w:val="002B32AC"/>
    <w:rsid w:val="002B3627"/>
    <w:rsid w:val="002C3E77"/>
    <w:rsid w:val="002D292B"/>
    <w:rsid w:val="00326085"/>
    <w:rsid w:val="00332F53"/>
    <w:rsid w:val="00342F09"/>
    <w:rsid w:val="003659B3"/>
    <w:rsid w:val="003713E0"/>
    <w:rsid w:val="00373481"/>
    <w:rsid w:val="00387748"/>
    <w:rsid w:val="003A1E19"/>
    <w:rsid w:val="003B0241"/>
    <w:rsid w:val="003B48AB"/>
    <w:rsid w:val="003B5EA8"/>
    <w:rsid w:val="003C027A"/>
    <w:rsid w:val="003C3665"/>
    <w:rsid w:val="003C61D0"/>
    <w:rsid w:val="003E1F14"/>
    <w:rsid w:val="003F55F3"/>
    <w:rsid w:val="003F6A55"/>
    <w:rsid w:val="00402C20"/>
    <w:rsid w:val="00403C5C"/>
    <w:rsid w:val="00406B0A"/>
    <w:rsid w:val="00422AA7"/>
    <w:rsid w:val="00424287"/>
    <w:rsid w:val="00441140"/>
    <w:rsid w:val="00452FBC"/>
    <w:rsid w:val="004672CB"/>
    <w:rsid w:val="00467916"/>
    <w:rsid w:val="0048321B"/>
    <w:rsid w:val="00483E53"/>
    <w:rsid w:val="00485FDB"/>
    <w:rsid w:val="0049249D"/>
    <w:rsid w:val="004A153C"/>
    <w:rsid w:val="004A45FA"/>
    <w:rsid w:val="004B2141"/>
    <w:rsid w:val="004D0B6C"/>
    <w:rsid w:val="004D6677"/>
    <w:rsid w:val="004E23E1"/>
    <w:rsid w:val="004E4CC2"/>
    <w:rsid w:val="004F691F"/>
    <w:rsid w:val="00504530"/>
    <w:rsid w:val="00504A19"/>
    <w:rsid w:val="00540236"/>
    <w:rsid w:val="00545C3C"/>
    <w:rsid w:val="0055357C"/>
    <w:rsid w:val="005537E1"/>
    <w:rsid w:val="00554F01"/>
    <w:rsid w:val="00555CF4"/>
    <w:rsid w:val="00565334"/>
    <w:rsid w:val="0057044C"/>
    <w:rsid w:val="00581640"/>
    <w:rsid w:val="0058446E"/>
    <w:rsid w:val="0058535E"/>
    <w:rsid w:val="005854A5"/>
    <w:rsid w:val="005945CB"/>
    <w:rsid w:val="00594FBA"/>
    <w:rsid w:val="00596F3C"/>
    <w:rsid w:val="005B6CF1"/>
    <w:rsid w:val="005C01E9"/>
    <w:rsid w:val="005C2B4B"/>
    <w:rsid w:val="005E4B90"/>
    <w:rsid w:val="00624BB9"/>
    <w:rsid w:val="006271C2"/>
    <w:rsid w:val="00635326"/>
    <w:rsid w:val="00641040"/>
    <w:rsid w:val="00641F22"/>
    <w:rsid w:val="00643BF8"/>
    <w:rsid w:val="00645C7C"/>
    <w:rsid w:val="00661038"/>
    <w:rsid w:val="00665094"/>
    <w:rsid w:val="0067767A"/>
    <w:rsid w:val="0068347B"/>
    <w:rsid w:val="006A68B9"/>
    <w:rsid w:val="006B2298"/>
    <w:rsid w:val="006C57AC"/>
    <w:rsid w:val="006F44F7"/>
    <w:rsid w:val="006F5885"/>
    <w:rsid w:val="00707F52"/>
    <w:rsid w:val="0071235D"/>
    <w:rsid w:val="007226A0"/>
    <w:rsid w:val="00726DE5"/>
    <w:rsid w:val="0073311C"/>
    <w:rsid w:val="00736618"/>
    <w:rsid w:val="00747B54"/>
    <w:rsid w:val="00747FE4"/>
    <w:rsid w:val="00754F01"/>
    <w:rsid w:val="00770A1E"/>
    <w:rsid w:val="007A77CF"/>
    <w:rsid w:val="007C3201"/>
    <w:rsid w:val="007C5465"/>
    <w:rsid w:val="007C77F4"/>
    <w:rsid w:val="007E4007"/>
    <w:rsid w:val="007E737F"/>
    <w:rsid w:val="007F577D"/>
    <w:rsid w:val="007F655F"/>
    <w:rsid w:val="008178AB"/>
    <w:rsid w:val="00833EB4"/>
    <w:rsid w:val="00857300"/>
    <w:rsid w:val="00864482"/>
    <w:rsid w:val="0087751C"/>
    <w:rsid w:val="008961E2"/>
    <w:rsid w:val="008A4DE5"/>
    <w:rsid w:val="008B6D01"/>
    <w:rsid w:val="008D45EA"/>
    <w:rsid w:val="008E7EFE"/>
    <w:rsid w:val="009058DA"/>
    <w:rsid w:val="00926E1A"/>
    <w:rsid w:val="0092701C"/>
    <w:rsid w:val="009471C7"/>
    <w:rsid w:val="00950CDB"/>
    <w:rsid w:val="009630BB"/>
    <w:rsid w:val="009771A6"/>
    <w:rsid w:val="009A0E12"/>
    <w:rsid w:val="009A2E89"/>
    <w:rsid w:val="009C297B"/>
    <w:rsid w:val="009C5F58"/>
    <w:rsid w:val="009D0537"/>
    <w:rsid w:val="009F6D1A"/>
    <w:rsid w:val="00A0157F"/>
    <w:rsid w:val="00A060C9"/>
    <w:rsid w:val="00A110CD"/>
    <w:rsid w:val="00A15B5D"/>
    <w:rsid w:val="00A3229B"/>
    <w:rsid w:val="00A8062C"/>
    <w:rsid w:val="00AA3B50"/>
    <w:rsid w:val="00AA51CB"/>
    <w:rsid w:val="00AA6D9D"/>
    <w:rsid w:val="00AB5359"/>
    <w:rsid w:val="00AB7695"/>
    <w:rsid w:val="00AC4F14"/>
    <w:rsid w:val="00AC52FB"/>
    <w:rsid w:val="00AD3F05"/>
    <w:rsid w:val="00AD56C7"/>
    <w:rsid w:val="00AD73DB"/>
    <w:rsid w:val="00AE0D0D"/>
    <w:rsid w:val="00AF265D"/>
    <w:rsid w:val="00B14E4D"/>
    <w:rsid w:val="00B262BE"/>
    <w:rsid w:val="00B46122"/>
    <w:rsid w:val="00B470BD"/>
    <w:rsid w:val="00B850C3"/>
    <w:rsid w:val="00BA5411"/>
    <w:rsid w:val="00BC1662"/>
    <w:rsid w:val="00BE7BA0"/>
    <w:rsid w:val="00BE7E72"/>
    <w:rsid w:val="00BF1DE7"/>
    <w:rsid w:val="00C035BF"/>
    <w:rsid w:val="00C0770E"/>
    <w:rsid w:val="00C1401C"/>
    <w:rsid w:val="00C16BBA"/>
    <w:rsid w:val="00C315BD"/>
    <w:rsid w:val="00C42FE4"/>
    <w:rsid w:val="00C62706"/>
    <w:rsid w:val="00C64D9D"/>
    <w:rsid w:val="00C9459A"/>
    <w:rsid w:val="00CA5BD6"/>
    <w:rsid w:val="00CB0D41"/>
    <w:rsid w:val="00CB50E3"/>
    <w:rsid w:val="00CE3AE4"/>
    <w:rsid w:val="00CE6CF4"/>
    <w:rsid w:val="00CF2A5C"/>
    <w:rsid w:val="00D0230F"/>
    <w:rsid w:val="00D269A0"/>
    <w:rsid w:val="00D27241"/>
    <w:rsid w:val="00D32576"/>
    <w:rsid w:val="00D53070"/>
    <w:rsid w:val="00D576FC"/>
    <w:rsid w:val="00D60242"/>
    <w:rsid w:val="00D603BD"/>
    <w:rsid w:val="00D631E1"/>
    <w:rsid w:val="00D64245"/>
    <w:rsid w:val="00D655C1"/>
    <w:rsid w:val="00D758A2"/>
    <w:rsid w:val="00D82103"/>
    <w:rsid w:val="00D906A0"/>
    <w:rsid w:val="00DB5BE3"/>
    <w:rsid w:val="00DC2894"/>
    <w:rsid w:val="00DC3702"/>
    <w:rsid w:val="00DD0ADA"/>
    <w:rsid w:val="00DE3189"/>
    <w:rsid w:val="00DF25C4"/>
    <w:rsid w:val="00DF46C2"/>
    <w:rsid w:val="00E044E7"/>
    <w:rsid w:val="00E12918"/>
    <w:rsid w:val="00E34BD3"/>
    <w:rsid w:val="00E42191"/>
    <w:rsid w:val="00E56960"/>
    <w:rsid w:val="00E601C8"/>
    <w:rsid w:val="00E65B56"/>
    <w:rsid w:val="00E72D0E"/>
    <w:rsid w:val="00E83403"/>
    <w:rsid w:val="00E90865"/>
    <w:rsid w:val="00EA1BE1"/>
    <w:rsid w:val="00EA59F6"/>
    <w:rsid w:val="00EC77FF"/>
    <w:rsid w:val="00EF7A41"/>
    <w:rsid w:val="00F070BD"/>
    <w:rsid w:val="00F37624"/>
    <w:rsid w:val="00F4160F"/>
    <w:rsid w:val="00F4198A"/>
    <w:rsid w:val="00F515D5"/>
    <w:rsid w:val="00F64437"/>
    <w:rsid w:val="00F9098A"/>
    <w:rsid w:val="00F9385F"/>
    <w:rsid w:val="00FA7736"/>
    <w:rsid w:val="00FB0F93"/>
    <w:rsid w:val="00FB1989"/>
    <w:rsid w:val="00FB24F3"/>
    <w:rsid w:val="00FB74DE"/>
    <w:rsid w:val="00FD3669"/>
    <w:rsid w:val="00FD5E4A"/>
    <w:rsid w:val="00FD746A"/>
    <w:rsid w:val="00FE02D9"/>
    <w:rsid w:val="00FE58FC"/>
    <w:rsid w:val="00FF0EED"/>
    <w:rsid w:val="00FF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C904E8"/>
  <w15:chartTrackingRefBased/>
  <w15:docId w15:val="{9066C33C-DAE0-4AF5-A3A3-0324B11BD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2AA7"/>
    <w:pPr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DB5B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B5B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B5B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470BD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470BD"/>
    <w:pPr>
      <w:keepNext/>
      <w:keepLines/>
      <w:numPr>
        <w:ilvl w:val="4"/>
        <w:numId w:val="8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470BD"/>
    <w:pPr>
      <w:keepNext/>
      <w:keepLines/>
      <w:numPr>
        <w:ilvl w:val="5"/>
        <w:numId w:val="8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470BD"/>
    <w:pPr>
      <w:keepNext/>
      <w:keepLines/>
      <w:numPr>
        <w:ilvl w:val="6"/>
        <w:numId w:val="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470BD"/>
    <w:pPr>
      <w:keepNext/>
      <w:keepLines/>
      <w:numPr>
        <w:ilvl w:val="7"/>
        <w:numId w:val="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470BD"/>
    <w:pPr>
      <w:keepNext/>
      <w:keepLines/>
      <w:numPr>
        <w:ilvl w:val="8"/>
        <w:numId w:val="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List Paragraph,Odstavec cíl se seznamem,Odstavec se seznamem5,Odstavec_muj,Odrážky,Normální - úroveň 3,Bullet Number,Nad,Odstavec,Reference List,Odstavec se seznamem a odrážkou,1 úroveň Odstavec se seznamem,Odstavec se seznamem1"/>
    <w:basedOn w:val="Normln"/>
    <w:link w:val="OdstavecseseznamemChar"/>
    <w:uiPriority w:val="34"/>
    <w:qFormat/>
    <w:rsid w:val="007C3201"/>
    <w:pPr>
      <w:ind w:left="720"/>
      <w:contextualSpacing/>
    </w:pPr>
  </w:style>
  <w:style w:type="table" w:styleId="Mkatabulky">
    <w:name w:val="Table Grid"/>
    <w:basedOn w:val="Normlntabulka"/>
    <w:rsid w:val="00EA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List Paragraph Char,Odstavec cíl se seznamem Char,Odstavec se seznamem5 Char,Odstavec_muj Char,Odrážky Char,Normální - úroveň 3 Char,Bullet Number Char,Nad Char,Odstavec Char,Reference List Char,Odstavec se seznamem1 Char"/>
    <w:link w:val="Odstavecseseznamem"/>
    <w:uiPriority w:val="34"/>
    <w:qFormat/>
    <w:locked/>
    <w:rsid w:val="00AC4F14"/>
  </w:style>
  <w:style w:type="paragraph" w:styleId="Zhlav">
    <w:name w:val="header"/>
    <w:basedOn w:val="Normln"/>
    <w:link w:val="ZhlavChar"/>
    <w:uiPriority w:val="99"/>
    <w:unhideWhenUsed/>
    <w:rsid w:val="00492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249D"/>
  </w:style>
  <w:style w:type="paragraph" w:styleId="Zpat">
    <w:name w:val="footer"/>
    <w:basedOn w:val="Normln"/>
    <w:link w:val="ZpatChar"/>
    <w:uiPriority w:val="99"/>
    <w:unhideWhenUsed/>
    <w:rsid w:val="00492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249D"/>
  </w:style>
  <w:style w:type="character" w:customStyle="1" w:styleId="Nadpis1Char">
    <w:name w:val="Nadpis 1 Char"/>
    <w:basedOn w:val="Standardnpsmoodstavce"/>
    <w:link w:val="Nadpis1"/>
    <w:uiPriority w:val="9"/>
    <w:rsid w:val="00B470BD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470BD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470BD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470B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470B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470B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470B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470B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470B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dpisobsahu">
    <w:name w:val="TOC Heading"/>
    <w:basedOn w:val="Nadpis1"/>
    <w:next w:val="Normln"/>
    <w:uiPriority w:val="39"/>
    <w:unhideWhenUsed/>
    <w:qFormat/>
    <w:rsid w:val="00B470BD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470BD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246DF2"/>
    <w:pPr>
      <w:tabs>
        <w:tab w:val="left" w:pos="880"/>
        <w:tab w:val="right" w:leader="dot" w:pos="9062"/>
      </w:tabs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CA5BD6"/>
    <w:pPr>
      <w:tabs>
        <w:tab w:val="left" w:pos="1320"/>
        <w:tab w:val="right" w:leader="dot" w:pos="9062"/>
      </w:tabs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B470BD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1E384C"/>
    <w:pPr>
      <w:spacing w:after="0" w:line="240" w:lineRule="auto"/>
      <w:jc w:val="both"/>
    </w:pPr>
  </w:style>
  <w:style w:type="paragraph" w:styleId="Obsah4">
    <w:name w:val="toc 4"/>
    <w:basedOn w:val="Normln"/>
    <w:next w:val="Normln"/>
    <w:autoRedefine/>
    <w:uiPriority w:val="39"/>
    <w:unhideWhenUsed/>
    <w:rsid w:val="00926E1A"/>
    <w:pPr>
      <w:spacing w:after="100"/>
      <w:ind w:left="660"/>
      <w:jc w:val="left"/>
    </w:pPr>
    <w:rPr>
      <w:rFonts w:eastAsiaTheme="minorEastAsia"/>
      <w:kern w:val="2"/>
      <w:lang w:eastAsia="cs-CZ"/>
      <w14:ligatures w14:val="standardContextual"/>
    </w:rPr>
  </w:style>
  <w:style w:type="paragraph" w:styleId="Obsah5">
    <w:name w:val="toc 5"/>
    <w:basedOn w:val="Normln"/>
    <w:next w:val="Normln"/>
    <w:autoRedefine/>
    <w:uiPriority w:val="39"/>
    <w:unhideWhenUsed/>
    <w:rsid w:val="00926E1A"/>
    <w:pPr>
      <w:spacing w:after="100"/>
      <w:ind w:left="880"/>
      <w:jc w:val="left"/>
    </w:pPr>
    <w:rPr>
      <w:rFonts w:eastAsiaTheme="minorEastAsia"/>
      <w:kern w:val="2"/>
      <w:lang w:eastAsia="cs-CZ"/>
      <w14:ligatures w14:val="standardContextual"/>
    </w:rPr>
  </w:style>
  <w:style w:type="paragraph" w:styleId="Obsah6">
    <w:name w:val="toc 6"/>
    <w:basedOn w:val="Normln"/>
    <w:next w:val="Normln"/>
    <w:autoRedefine/>
    <w:uiPriority w:val="39"/>
    <w:unhideWhenUsed/>
    <w:rsid w:val="00926E1A"/>
    <w:pPr>
      <w:spacing w:after="100"/>
      <w:ind w:left="1100"/>
      <w:jc w:val="left"/>
    </w:pPr>
    <w:rPr>
      <w:rFonts w:eastAsiaTheme="minorEastAsia"/>
      <w:kern w:val="2"/>
      <w:lang w:eastAsia="cs-CZ"/>
      <w14:ligatures w14:val="standardContextual"/>
    </w:rPr>
  </w:style>
  <w:style w:type="paragraph" w:styleId="Obsah7">
    <w:name w:val="toc 7"/>
    <w:basedOn w:val="Normln"/>
    <w:next w:val="Normln"/>
    <w:autoRedefine/>
    <w:uiPriority w:val="39"/>
    <w:unhideWhenUsed/>
    <w:rsid w:val="00926E1A"/>
    <w:pPr>
      <w:spacing w:after="100"/>
      <w:ind w:left="1320"/>
      <w:jc w:val="left"/>
    </w:pPr>
    <w:rPr>
      <w:rFonts w:eastAsiaTheme="minorEastAsia"/>
      <w:kern w:val="2"/>
      <w:lang w:eastAsia="cs-CZ"/>
      <w14:ligatures w14:val="standardContextual"/>
    </w:rPr>
  </w:style>
  <w:style w:type="paragraph" w:styleId="Obsah8">
    <w:name w:val="toc 8"/>
    <w:basedOn w:val="Normln"/>
    <w:next w:val="Normln"/>
    <w:autoRedefine/>
    <w:uiPriority w:val="39"/>
    <w:unhideWhenUsed/>
    <w:rsid w:val="00926E1A"/>
    <w:pPr>
      <w:spacing w:after="100"/>
      <w:ind w:left="1540"/>
      <w:jc w:val="left"/>
    </w:pPr>
    <w:rPr>
      <w:rFonts w:eastAsiaTheme="minorEastAsia"/>
      <w:kern w:val="2"/>
      <w:lang w:eastAsia="cs-CZ"/>
      <w14:ligatures w14:val="standardContextual"/>
    </w:rPr>
  </w:style>
  <w:style w:type="paragraph" w:styleId="Obsah9">
    <w:name w:val="toc 9"/>
    <w:basedOn w:val="Normln"/>
    <w:next w:val="Normln"/>
    <w:autoRedefine/>
    <w:uiPriority w:val="39"/>
    <w:unhideWhenUsed/>
    <w:rsid w:val="00926E1A"/>
    <w:pPr>
      <w:spacing w:after="100"/>
      <w:ind w:left="1760"/>
      <w:jc w:val="left"/>
    </w:pPr>
    <w:rPr>
      <w:rFonts w:eastAsiaTheme="minorEastAsia"/>
      <w:kern w:val="2"/>
      <w:lang w:eastAsia="cs-CZ"/>
      <w14:ligatures w14:val="standardContextual"/>
    </w:rPr>
  </w:style>
  <w:style w:type="character" w:styleId="Nevyeenzmnka">
    <w:name w:val="Unresolved Mention"/>
    <w:basedOn w:val="Standardnpsmoodstavce"/>
    <w:uiPriority w:val="99"/>
    <w:semiHidden/>
    <w:unhideWhenUsed/>
    <w:rsid w:val="00926E1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AA51CB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47F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47FE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47FE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7F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7FE4"/>
    <w:rPr>
      <w:b/>
      <w:bCs/>
      <w:sz w:val="20"/>
      <w:szCs w:val="20"/>
    </w:rPr>
  </w:style>
  <w:style w:type="paragraph" w:styleId="Titulek">
    <w:name w:val="caption"/>
    <w:aliases w:val="Titulek Char,popis obrazek,Titulek_obr"/>
    <w:basedOn w:val="Normln"/>
    <w:next w:val="Normln"/>
    <w:link w:val="TitulekChar1"/>
    <w:unhideWhenUsed/>
    <w:qFormat/>
    <w:rsid w:val="00C9459A"/>
    <w:pPr>
      <w:numPr>
        <w:numId w:val="25"/>
      </w:numPr>
      <w:spacing w:after="0" w:line="240" w:lineRule="auto"/>
    </w:pPr>
    <w:rPr>
      <w:rFonts w:ascii="Arial" w:eastAsiaTheme="minorEastAsia" w:hAnsi="Arial"/>
      <w:iCs/>
      <w:color w:val="44546A" w:themeColor="text2"/>
      <w:kern w:val="24"/>
      <w:szCs w:val="18"/>
      <w:lang w:eastAsia="ja-JP"/>
    </w:rPr>
  </w:style>
  <w:style w:type="character" w:customStyle="1" w:styleId="TitulekChar1">
    <w:name w:val="Titulek Char1"/>
    <w:aliases w:val="Titulek Char Char,popis obrazek Char,Titulek_obr Char"/>
    <w:basedOn w:val="Standardnpsmoodstavce"/>
    <w:link w:val="Titulek"/>
    <w:rsid w:val="00C9459A"/>
    <w:rPr>
      <w:rFonts w:ascii="Arial" w:eastAsiaTheme="minorEastAsia" w:hAnsi="Arial"/>
      <w:iCs/>
      <w:color w:val="44546A" w:themeColor="text2"/>
      <w:kern w:val="24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D75B3-E8EF-43BA-9CF4-D02530443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</Pages>
  <Words>1757</Words>
  <Characters>10370</Characters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2025-07-07T10:32:00Z</cp:lastPrinted>
  <dcterms:created xsi:type="dcterms:W3CDTF">2024-01-05T07:16:00Z</dcterms:created>
  <dcterms:modified xsi:type="dcterms:W3CDTF">2025-07-07T10:34:00Z</dcterms:modified>
</cp:coreProperties>
</file>