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A354B" w14:textId="08907FC0" w:rsidR="00F42907" w:rsidRPr="00C42C11" w:rsidRDefault="00F42907" w:rsidP="00C42C11">
      <w:r>
        <w:rPr>
          <w:rFonts w:cs="Microsoft Sans Serif"/>
          <w:noProof/>
        </w:rPr>
        <w:drawing>
          <wp:anchor distT="0" distB="0" distL="114300" distR="114300" simplePos="0" relativeHeight="251659264" behindDoc="1" locked="0" layoutInCell="1" allowOverlap="1" wp14:anchorId="460C5DDB" wp14:editId="2A81AF2F">
            <wp:simplePos x="0" y="0"/>
            <wp:positionH relativeFrom="margin">
              <wp:posOffset>4667250</wp:posOffset>
            </wp:positionH>
            <wp:positionV relativeFrom="paragraph">
              <wp:posOffset>10160</wp:posOffset>
            </wp:positionV>
            <wp:extent cx="1377950" cy="461010"/>
            <wp:effectExtent l="0" t="0" r="0" b="0"/>
            <wp:wrapTight wrapText="bothSides">
              <wp:wrapPolygon edited="0">
                <wp:start x="0" y="0"/>
                <wp:lineTo x="0" y="20529"/>
                <wp:lineTo x="17618" y="20529"/>
                <wp:lineTo x="17618" y="15174"/>
                <wp:lineTo x="21202" y="11603"/>
                <wp:lineTo x="21202" y="4463"/>
                <wp:lineTo x="2688" y="0"/>
                <wp:lineTo x="0" y="0"/>
              </wp:wrapPolygon>
            </wp:wrapTight>
            <wp:docPr id="2" name="Obrázek 2" descr="C:\Users\hajek\AppData\Local\Microsoft\Windows\INetCache\Content.Word\logo_SK_zakladni_PNG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ajek\AppData\Local\Microsoft\Windows\INetCache\Content.Word\logo_SK_zakladni_PNG (3).png"/>
                    <pic:cNvPicPr>
                      <a:picLocks noChangeAspect="1" noChangeArrowheads="1"/>
                    </pic:cNvPicPr>
                  </pic:nvPicPr>
                  <pic:blipFill>
                    <a:blip r:embed="rId8" cstate="print">
                      <a:extLst>
                        <a:ext uri="{28A0092B-C50C-407E-A947-70E740481C1C}">
                          <a14:useLocalDpi xmlns:a14="http://schemas.microsoft.com/office/drawing/2010/main" val="0"/>
                        </a:ext>
                      </a:extLst>
                    </a:blip>
                    <a:srcRect l="9537" t="20844" r="10199" b="31381"/>
                    <a:stretch>
                      <a:fillRect/>
                    </a:stretch>
                  </pic:blipFill>
                  <pic:spPr bwMode="auto">
                    <a:xfrm>
                      <a:off x="0" y="0"/>
                      <a:ext cx="1377950" cy="461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34EAC3" w14:textId="376DC0F6" w:rsidR="00A7402F" w:rsidRPr="00965AEB" w:rsidRDefault="00A7402F" w:rsidP="00A7402F">
      <w:pPr>
        <w:pStyle w:val="Nadpis3"/>
        <w:rPr>
          <w:rFonts w:ascii="Segoe UI" w:hAnsi="Segoe UI" w:cs="Segoe UI"/>
          <w:color w:val="auto"/>
        </w:rPr>
      </w:pPr>
    </w:p>
    <w:p w14:paraId="3E5758CF" w14:textId="77777777" w:rsidR="00F42907" w:rsidRDefault="00F42907" w:rsidP="00A7402F">
      <w:pPr>
        <w:pStyle w:val="Nadpis2"/>
        <w:rPr>
          <w:rFonts w:ascii="Segoe UI" w:hAnsi="Segoe UI" w:cs="Segoe UI"/>
          <w:color w:val="auto"/>
          <w:sz w:val="32"/>
          <w:u w:val="none"/>
        </w:rPr>
      </w:pPr>
    </w:p>
    <w:p w14:paraId="1B34461E" w14:textId="4E4814EB" w:rsidR="001E6B6C" w:rsidRPr="00965AEB" w:rsidRDefault="00874BD3" w:rsidP="00A7402F">
      <w:pPr>
        <w:pStyle w:val="Nadpis2"/>
        <w:rPr>
          <w:rFonts w:ascii="Segoe UI" w:hAnsi="Segoe UI" w:cs="Segoe UI"/>
          <w:color w:val="auto"/>
          <w:sz w:val="32"/>
          <w:u w:val="none"/>
        </w:rPr>
      </w:pPr>
      <w:r w:rsidRPr="00965AEB">
        <w:rPr>
          <w:rFonts w:ascii="Segoe UI" w:hAnsi="Segoe UI" w:cs="Segoe UI"/>
          <w:color w:val="auto"/>
          <w:sz w:val="32"/>
          <w:u w:val="none"/>
        </w:rPr>
        <w:t xml:space="preserve">Smlouva o poskytování </w:t>
      </w:r>
      <w:r w:rsidR="00A16D3E">
        <w:rPr>
          <w:rFonts w:ascii="Segoe UI" w:hAnsi="Segoe UI" w:cs="Segoe UI"/>
          <w:color w:val="auto"/>
          <w:sz w:val="32"/>
          <w:u w:val="none"/>
        </w:rPr>
        <w:t>úklidových</w:t>
      </w:r>
      <w:r w:rsidRPr="00965AEB">
        <w:rPr>
          <w:rFonts w:ascii="Segoe UI" w:hAnsi="Segoe UI" w:cs="Segoe UI"/>
          <w:color w:val="auto"/>
          <w:sz w:val="32"/>
          <w:u w:val="none"/>
        </w:rPr>
        <w:t xml:space="preserve"> služeb </w:t>
      </w:r>
    </w:p>
    <w:p w14:paraId="3F72A64B" w14:textId="00CC7677" w:rsidR="001E6B6C" w:rsidRPr="00965AEB" w:rsidRDefault="00874BD3">
      <w:pPr>
        <w:spacing w:after="547" w:line="240" w:lineRule="auto"/>
        <w:ind w:left="0" w:firstLine="0"/>
        <w:jc w:val="center"/>
        <w:rPr>
          <w:rFonts w:ascii="Segoe UI" w:hAnsi="Segoe UI" w:cs="Segoe UI"/>
          <w:color w:val="auto"/>
          <w:sz w:val="20"/>
          <w:szCs w:val="20"/>
        </w:rPr>
      </w:pPr>
      <w:r w:rsidRPr="00965AEB">
        <w:rPr>
          <w:rFonts w:ascii="Segoe UI" w:hAnsi="Segoe UI" w:cs="Segoe UI"/>
          <w:color w:val="auto"/>
          <w:sz w:val="20"/>
          <w:szCs w:val="20"/>
        </w:rPr>
        <w:t>uzavřená v souladu s § 1746 odst. 2 zákona č. 89/2012 Sb., občanský zákoník, v platném znění, dále jen „</w:t>
      </w:r>
      <w:r w:rsidRPr="00965AEB">
        <w:rPr>
          <w:rFonts w:ascii="Segoe UI" w:hAnsi="Segoe UI" w:cs="Segoe UI"/>
          <w:b/>
          <w:color w:val="auto"/>
          <w:sz w:val="20"/>
          <w:szCs w:val="20"/>
        </w:rPr>
        <w:t>občanský zákoník</w:t>
      </w:r>
      <w:r w:rsidRPr="00965AEB">
        <w:rPr>
          <w:rFonts w:ascii="Segoe UI" w:hAnsi="Segoe UI" w:cs="Segoe UI"/>
          <w:color w:val="auto"/>
          <w:sz w:val="20"/>
          <w:szCs w:val="20"/>
        </w:rPr>
        <w:t xml:space="preserve">“ </w:t>
      </w:r>
    </w:p>
    <w:p w14:paraId="40E08078" w14:textId="2E3D9D5B" w:rsidR="00C42C11" w:rsidRPr="00965AEB" w:rsidRDefault="006A2D07" w:rsidP="00583054">
      <w:pPr>
        <w:spacing w:after="547" w:line="240" w:lineRule="auto"/>
        <w:ind w:left="0" w:firstLine="0"/>
        <w:jc w:val="center"/>
        <w:rPr>
          <w:rFonts w:ascii="Segoe UI" w:hAnsi="Segoe UI" w:cs="Segoe UI"/>
          <w:color w:val="auto"/>
          <w:sz w:val="20"/>
          <w:szCs w:val="20"/>
        </w:rPr>
      </w:pPr>
      <w:r w:rsidRPr="00965AEB">
        <w:rPr>
          <w:rFonts w:ascii="Segoe UI" w:hAnsi="Segoe UI" w:cs="Segoe UI"/>
          <w:color w:val="auto"/>
          <w:sz w:val="20"/>
          <w:szCs w:val="20"/>
        </w:rPr>
        <w:t>č. smlouvy O</w:t>
      </w:r>
      <w:r w:rsidR="00484F6B" w:rsidRPr="00965AEB">
        <w:rPr>
          <w:rFonts w:ascii="Segoe UI" w:hAnsi="Segoe UI" w:cs="Segoe UI"/>
          <w:color w:val="auto"/>
          <w:sz w:val="20"/>
          <w:szCs w:val="20"/>
        </w:rPr>
        <w:t>bjednatele</w:t>
      </w:r>
      <w:r w:rsidR="001B2157" w:rsidRPr="00965AEB">
        <w:rPr>
          <w:rFonts w:ascii="Segoe UI" w:hAnsi="Segoe UI" w:cs="Segoe UI"/>
          <w:color w:val="auto"/>
          <w:sz w:val="20"/>
          <w:szCs w:val="20"/>
        </w:rPr>
        <w:t xml:space="preserve">: </w:t>
      </w:r>
      <w:r w:rsidR="00172F7F" w:rsidRPr="00172F7F">
        <w:rPr>
          <w:rFonts w:ascii="Segoe UI" w:hAnsi="Segoe UI" w:cs="Segoe UI"/>
          <w:color w:val="auto"/>
          <w:sz w:val="20"/>
          <w:szCs w:val="20"/>
        </w:rPr>
        <w:t>S-0023/00069892/2025</w:t>
      </w:r>
    </w:p>
    <w:p w14:paraId="2C626A55" w14:textId="56AEC386" w:rsidR="001E6B6C" w:rsidRPr="00965AEB" w:rsidRDefault="00B70ACF">
      <w:pPr>
        <w:spacing w:line="249" w:lineRule="auto"/>
        <w:ind w:left="-3" w:hanging="10"/>
        <w:rPr>
          <w:rFonts w:ascii="Segoe UI" w:hAnsi="Segoe UI" w:cs="Segoe UI"/>
          <w:b/>
          <w:color w:val="auto"/>
          <w:sz w:val="20"/>
          <w:szCs w:val="20"/>
        </w:rPr>
      </w:pPr>
      <w:r w:rsidRPr="00965AEB">
        <w:rPr>
          <w:rFonts w:ascii="Segoe UI" w:hAnsi="Segoe UI" w:cs="Segoe UI"/>
          <w:b/>
          <w:color w:val="auto"/>
          <w:sz w:val="20"/>
          <w:szCs w:val="20"/>
        </w:rPr>
        <w:t>Středočeská vědecká knihovna v Kladně, p</w:t>
      </w:r>
      <w:r w:rsidR="00A16D3E">
        <w:rPr>
          <w:rFonts w:ascii="Segoe UI" w:hAnsi="Segoe UI" w:cs="Segoe UI"/>
          <w:b/>
          <w:color w:val="auto"/>
          <w:sz w:val="20"/>
          <w:szCs w:val="20"/>
        </w:rPr>
        <w:t>říspěvková</w:t>
      </w:r>
      <w:r w:rsidR="0080646D" w:rsidRPr="00965AEB">
        <w:rPr>
          <w:rFonts w:ascii="Segoe UI" w:hAnsi="Segoe UI" w:cs="Segoe UI"/>
          <w:b/>
          <w:color w:val="auto"/>
          <w:sz w:val="20"/>
          <w:szCs w:val="20"/>
        </w:rPr>
        <w:t xml:space="preserve"> </w:t>
      </w:r>
      <w:r w:rsidR="00A16D3E">
        <w:rPr>
          <w:rFonts w:ascii="Segoe UI" w:hAnsi="Segoe UI" w:cs="Segoe UI"/>
          <w:b/>
          <w:color w:val="auto"/>
          <w:sz w:val="20"/>
          <w:szCs w:val="20"/>
        </w:rPr>
        <w:t>organizace</w:t>
      </w:r>
    </w:p>
    <w:p w14:paraId="5696059C" w14:textId="754E9362" w:rsidR="001E6B6C" w:rsidRPr="00965AEB" w:rsidRDefault="00B70ACF" w:rsidP="00B70ACF">
      <w:pPr>
        <w:tabs>
          <w:tab w:val="left" w:pos="1985"/>
          <w:tab w:val="center" w:pos="3700"/>
        </w:tabs>
        <w:ind w:left="-11" w:firstLine="0"/>
        <w:jc w:val="left"/>
        <w:rPr>
          <w:rFonts w:ascii="Segoe UI" w:hAnsi="Segoe UI" w:cs="Segoe UI"/>
          <w:color w:val="auto"/>
          <w:sz w:val="20"/>
          <w:szCs w:val="20"/>
        </w:rPr>
      </w:pPr>
      <w:r w:rsidRPr="00965AEB">
        <w:rPr>
          <w:rFonts w:ascii="Segoe UI" w:hAnsi="Segoe UI" w:cs="Segoe UI"/>
          <w:color w:val="auto"/>
          <w:sz w:val="20"/>
          <w:szCs w:val="20"/>
        </w:rPr>
        <w:t xml:space="preserve">Se sídlem:  </w:t>
      </w:r>
      <w:r w:rsidRPr="00965AEB">
        <w:rPr>
          <w:rFonts w:ascii="Segoe UI" w:hAnsi="Segoe UI" w:cs="Segoe UI"/>
          <w:color w:val="auto"/>
          <w:sz w:val="20"/>
          <w:szCs w:val="20"/>
        </w:rPr>
        <w:tab/>
        <w:t xml:space="preserve">Gen. </w:t>
      </w:r>
      <w:proofErr w:type="spellStart"/>
      <w:r w:rsidRPr="00965AEB">
        <w:rPr>
          <w:rFonts w:ascii="Segoe UI" w:hAnsi="Segoe UI" w:cs="Segoe UI"/>
          <w:color w:val="auto"/>
          <w:sz w:val="20"/>
          <w:szCs w:val="20"/>
        </w:rPr>
        <w:t>Klapálka</w:t>
      </w:r>
      <w:proofErr w:type="spellEnd"/>
      <w:r w:rsidRPr="00965AEB">
        <w:rPr>
          <w:rFonts w:ascii="Segoe UI" w:hAnsi="Segoe UI" w:cs="Segoe UI"/>
          <w:color w:val="auto"/>
          <w:sz w:val="20"/>
          <w:szCs w:val="20"/>
        </w:rPr>
        <w:t xml:space="preserve"> 1641, 27201 Kladno</w:t>
      </w:r>
    </w:p>
    <w:p w14:paraId="4273EF22" w14:textId="1A20FC0C" w:rsidR="003F7216" w:rsidRPr="00965AEB" w:rsidRDefault="00874BD3" w:rsidP="00B70ACF">
      <w:pPr>
        <w:tabs>
          <w:tab w:val="left" w:pos="1985"/>
        </w:tabs>
        <w:ind w:left="-2" w:right="2229"/>
        <w:rPr>
          <w:rFonts w:ascii="Segoe UI" w:hAnsi="Segoe UI" w:cs="Segoe UI"/>
          <w:color w:val="auto"/>
          <w:sz w:val="20"/>
          <w:szCs w:val="20"/>
        </w:rPr>
      </w:pPr>
      <w:r w:rsidRPr="00965AEB">
        <w:rPr>
          <w:rFonts w:ascii="Segoe UI" w:hAnsi="Segoe UI" w:cs="Segoe UI"/>
          <w:color w:val="auto"/>
          <w:sz w:val="20"/>
          <w:szCs w:val="20"/>
        </w:rPr>
        <w:t>Zastoupený:</w:t>
      </w:r>
      <w:r w:rsidR="00B70ACF" w:rsidRPr="00965AEB">
        <w:rPr>
          <w:rFonts w:ascii="Segoe UI" w:hAnsi="Segoe UI" w:cs="Segoe UI"/>
          <w:color w:val="auto"/>
          <w:sz w:val="20"/>
          <w:szCs w:val="20"/>
        </w:rPr>
        <w:tab/>
        <w:t>Mgr. Romanem Hájkem</w:t>
      </w:r>
    </w:p>
    <w:p w14:paraId="54621D7E" w14:textId="45261EEB" w:rsidR="001E6B6C" w:rsidRPr="00965AEB" w:rsidRDefault="00874BD3" w:rsidP="00B70ACF">
      <w:pPr>
        <w:tabs>
          <w:tab w:val="left" w:pos="1985"/>
        </w:tabs>
        <w:ind w:left="-2" w:right="2229"/>
        <w:rPr>
          <w:rFonts w:ascii="Segoe UI" w:hAnsi="Segoe UI" w:cs="Segoe UI"/>
          <w:color w:val="auto"/>
          <w:sz w:val="20"/>
          <w:szCs w:val="20"/>
        </w:rPr>
      </w:pPr>
      <w:r w:rsidRPr="00965AEB">
        <w:rPr>
          <w:rFonts w:ascii="Segoe UI" w:hAnsi="Segoe UI" w:cs="Segoe UI"/>
          <w:color w:val="auto"/>
          <w:sz w:val="20"/>
          <w:szCs w:val="20"/>
        </w:rPr>
        <w:t xml:space="preserve">Bankovní spojení: </w:t>
      </w:r>
      <w:r w:rsidRPr="00965AEB">
        <w:rPr>
          <w:rFonts w:ascii="Segoe UI" w:hAnsi="Segoe UI" w:cs="Segoe UI"/>
          <w:color w:val="auto"/>
          <w:sz w:val="20"/>
          <w:szCs w:val="20"/>
        </w:rPr>
        <w:tab/>
      </w:r>
      <w:r w:rsidR="00B70ACF" w:rsidRPr="00965AEB">
        <w:rPr>
          <w:rFonts w:ascii="Segoe UI" w:hAnsi="Segoe UI" w:cs="Segoe UI"/>
          <w:color w:val="auto"/>
          <w:sz w:val="20"/>
          <w:szCs w:val="20"/>
        </w:rPr>
        <w:t>ČSOB, a.s.</w:t>
      </w:r>
    </w:p>
    <w:p w14:paraId="53125339" w14:textId="21A50283" w:rsidR="001E6B6C" w:rsidRPr="00965AEB" w:rsidRDefault="00874BD3" w:rsidP="00B70ACF">
      <w:pPr>
        <w:tabs>
          <w:tab w:val="left" w:pos="1985"/>
          <w:tab w:val="center" w:pos="2995"/>
        </w:tabs>
        <w:ind w:left="-11" w:firstLine="0"/>
        <w:jc w:val="left"/>
        <w:rPr>
          <w:rFonts w:ascii="Segoe UI" w:hAnsi="Segoe UI" w:cs="Segoe UI"/>
          <w:color w:val="auto"/>
          <w:sz w:val="20"/>
          <w:szCs w:val="20"/>
        </w:rPr>
      </w:pPr>
      <w:r w:rsidRPr="00965AEB">
        <w:rPr>
          <w:rFonts w:ascii="Segoe UI" w:hAnsi="Segoe UI" w:cs="Segoe UI"/>
          <w:color w:val="auto"/>
          <w:sz w:val="20"/>
          <w:szCs w:val="20"/>
        </w:rPr>
        <w:t xml:space="preserve">Číslo účtu: </w:t>
      </w:r>
      <w:r w:rsidRPr="00965AEB">
        <w:rPr>
          <w:rFonts w:ascii="Segoe UI" w:hAnsi="Segoe UI" w:cs="Segoe UI"/>
          <w:color w:val="auto"/>
          <w:sz w:val="20"/>
          <w:szCs w:val="20"/>
        </w:rPr>
        <w:tab/>
      </w:r>
      <w:r w:rsidR="007E1A1A">
        <w:rPr>
          <w:rFonts w:ascii="Segoe UI" w:hAnsi="Segoe UI" w:cs="Segoe UI"/>
          <w:color w:val="auto"/>
          <w:sz w:val="20"/>
          <w:szCs w:val="20"/>
        </w:rPr>
        <w:t>XXXXXXXX</w:t>
      </w:r>
    </w:p>
    <w:p w14:paraId="010F937E" w14:textId="0283C284" w:rsidR="001E6B6C" w:rsidRPr="00965AEB" w:rsidRDefault="00874BD3" w:rsidP="00B70ACF">
      <w:pPr>
        <w:tabs>
          <w:tab w:val="left" w:pos="1985"/>
          <w:tab w:val="center" w:pos="2483"/>
        </w:tabs>
        <w:ind w:left="-11" w:firstLine="0"/>
        <w:jc w:val="left"/>
        <w:rPr>
          <w:rFonts w:ascii="Segoe UI" w:hAnsi="Segoe UI" w:cs="Segoe UI"/>
          <w:color w:val="auto"/>
          <w:sz w:val="20"/>
          <w:szCs w:val="20"/>
        </w:rPr>
      </w:pPr>
      <w:r w:rsidRPr="00965AEB">
        <w:rPr>
          <w:rFonts w:ascii="Segoe UI" w:hAnsi="Segoe UI" w:cs="Segoe UI"/>
          <w:color w:val="auto"/>
          <w:sz w:val="20"/>
          <w:szCs w:val="20"/>
        </w:rPr>
        <w:t xml:space="preserve">IČ:  </w:t>
      </w:r>
      <w:r w:rsidRPr="00965AEB">
        <w:rPr>
          <w:rFonts w:ascii="Segoe UI" w:hAnsi="Segoe UI" w:cs="Segoe UI"/>
          <w:color w:val="auto"/>
          <w:sz w:val="20"/>
          <w:szCs w:val="20"/>
        </w:rPr>
        <w:tab/>
      </w:r>
      <w:r w:rsidR="00B70ACF" w:rsidRPr="00965AEB">
        <w:rPr>
          <w:rFonts w:ascii="Segoe UI" w:hAnsi="Segoe UI" w:cs="Segoe UI"/>
          <w:color w:val="auto"/>
          <w:sz w:val="20"/>
          <w:szCs w:val="20"/>
        </w:rPr>
        <w:t>00069892 (neplátce DPH)</w:t>
      </w:r>
    </w:p>
    <w:p w14:paraId="38AD2A47" w14:textId="690C18F2" w:rsidR="0044328C" w:rsidRDefault="0044328C" w:rsidP="0044328C">
      <w:pPr>
        <w:spacing w:after="0"/>
        <w:ind w:left="-2"/>
        <w:jc w:val="left"/>
        <w:rPr>
          <w:rFonts w:ascii="Segoe UI" w:hAnsi="Segoe UI" w:cs="Segoe UI"/>
          <w:color w:val="auto"/>
          <w:sz w:val="20"/>
          <w:szCs w:val="20"/>
        </w:rPr>
      </w:pPr>
      <w:r w:rsidRPr="00965AEB">
        <w:rPr>
          <w:rFonts w:ascii="Segoe UI" w:hAnsi="Segoe UI" w:cs="Segoe UI"/>
          <w:color w:val="auto"/>
          <w:sz w:val="20"/>
          <w:szCs w:val="20"/>
        </w:rPr>
        <w:t xml:space="preserve">Kontaktní </w:t>
      </w:r>
      <w:r>
        <w:rPr>
          <w:rFonts w:ascii="Segoe UI" w:hAnsi="Segoe UI" w:cs="Segoe UI"/>
          <w:color w:val="auto"/>
          <w:sz w:val="20"/>
          <w:szCs w:val="20"/>
        </w:rPr>
        <w:t xml:space="preserve">osoba </w:t>
      </w:r>
      <w:r w:rsidRPr="00965AEB">
        <w:rPr>
          <w:rFonts w:ascii="Segoe UI" w:hAnsi="Segoe UI" w:cs="Segoe UI"/>
          <w:color w:val="auto"/>
          <w:sz w:val="20"/>
          <w:szCs w:val="20"/>
        </w:rPr>
        <w:t>ve věcech smluvních</w:t>
      </w:r>
      <w:r>
        <w:rPr>
          <w:rFonts w:ascii="Segoe UI" w:hAnsi="Segoe UI" w:cs="Segoe UI"/>
          <w:color w:val="auto"/>
          <w:sz w:val="20"/>
          <w:szCs w:val="20"/>
        </w:rPr>
        <w:t xml:space="preserve">: Mgr. Roman Hájek, </w:t>
      </w:r>
      <w:r w:rsidR="007E1A1A">
        <w:rPr>
          <w:rFonts w:ascii="Segoe UI" w:hAnsi="Segoe UI" w:cs="Segoe UI"/>
          <w:color w:val="auto"/>
          <w:sz w:val="20"/>
          <w:szCs w:val="20"/>
        </w:rPr>
        <w:t>XXXXXXX</w:t>
      </w:r>
    </w:p>
    <w:p w14:paraId="67DB545B" w14:textId="77777777" w:rsidR="007E1A1A" w:rsidRDefault="00583054" w:rsidP="0044328C">
      <w:pPr>
        <w:spacing w:after="0"/>
        <w:ind w:left="-2"/>
        <w:jc w:val="left"/>
        <w:rPr>
          <w:rFonts w:ascii="Segoe UI" w:hAnsi="Segoe UI" w:cs="Segoe UI"/>
          <w:color w:val="auto"/>
          <w:sz w:val="20"/>
          <w:szCs w:val="20"/>
        </w:rPr>
      </w:pPr>
      <w:r>
        <w:rPr>
          <w:rFonts w:ascii="Segoe UI" w:hAnsi="Segoe UI" w:cs="Segoe UI"/>
          <w:color w:val="auto"/>
          <w:sz w:val="20"/>
          <w:szCs w:val="20"/>
        </w:rPr>
        <w:t>Kontaktní osoba ve věcech organizačních: Kateřina Leščáková</w:t>
      </w:r>
      <w:r w:rsidR="007E1A1A">
        <w:rPr>
          <w:rFonts w:ascii="Segoe UI" w:hAnsi="Segoe UI" w:cs="Segoe UI"/>
          <w:color w:val="auto"/>
          <w:sz w:val="20"/>
          <w:szCs w:val="20"/>
        </w:rPr>
        <w:t xml:space="preserve"> XXXXXXX</w:t>
      </w:r>
    </w:p>
    <w:p w14:paraId="63790344" w14:textId="5D1EF55B" w:rsidR="00583054" w:rsidRDefault="00965AEB" w:rsidP="0044328C">
      <w:pPr>
        <w:spacing w:after="0"/>
        <w:ind w:left="-2"/>
        <w:jc w:val="left"/>
        <w:rPr>
          <w:rFonts w:ascii="Segoe UI" w:hAnsi="Segoe UI" w:cs="Segoe UI"/>
          <w:color w:val="auto"/>
          <w:sz w:val="20"/>
          <w:szCs w:val="20"/>
        </w:rPr>
      </w:pPr>
      <w:r>
        <w:rPr>
          <w:rFonts w:ascii="Segoe UI" w:hAnsi="Segoe UI" w:cs="Segoe UI"/>
          <w:color w:val="auto"/>
          <w:sz w:val="20"/>
          <w:szCs w:val="20"/>
        </w:rPr>
        <w:t xml:space="preserve">Kontaktní osoba </w:t>
      </w:r>
      <w:r w:rsidR="00583054">
        <w:rPr>
          <w:rFonts w:ascii="Segoe UI" w:hAnsi="Segoe UI" w:cs="Segoe UI"/>
          <w:color w:val="auto"/>
          <w:sz w:val="20"/>
          <w:szCs w:val="20"/>
        </w:rPr>
        <w:t>pro hlášení závad a doplňování čistících a hygienických prostředků</w:t>
      </w:r>
      <w:r>
        <w:rPr>
          <w:rFonts w:ascii="Segoe UI" w:hAnsi="Segoe UI" w:cs="Segoe UI"/>
          <w:color w:val="auto"/>
          <w:sz w:val="20"/>
          <w:szCs w:val="20"/>
        </w:rPr>
        <w:t xml:space="preserve">: </w:t>
      </w:r>
      <w:r w:rsidR="00583054">
        <w:rPr>
          <w:rFonts w:ascii="Segoe UI" w:hAnsi="Segoe UI" w:cs="Segoe UI"/>
          <w:color w:val="auto"/>
          <w:sz w:val="20"/>
          <w:szCs w:val="20"/>
        </w:rPr>
        <w:t>František Veselý</w:t>
      </w:r>
      <w:r>
        <w:rPr>
          <w:rFonts w:ascii="Segoe UI" w:hAnsi="Segoe UI" w:cs="Segoe UI"/>
          <w:color w:val="auto"/>
          <w:sz w:val="20"/>
          <w:szCs w:val="20"/>
        </w:rPr>
        <w:t xml:space="preserve">, </w:t>
      </w:r>
      <w:r w:rsidR="007E1A1A">
        <w:rPr>
          <w:rFonts w:ascii="Segoe UI" w:hAnsi="Segoe UI" w:cs="Segoe UI"/>
          <w:color w:val="auto"/>
          <w:sz w:val="20"/>
          <w:szCs w:val="20"/>
        </w:rPr>
        <w:t>XXXXXXX</w:t>
      </w:r>
    </w:p>
    <w:p w14:paraId="727D964A" w14:textId="57CB474A" w:rsidR="001E6B6C" w:rsidRPr="00965AEB" w:rsidRDefault="00874BD3">
      <w:pPr>
        <w:spacing w:after="148" w:line="359" w:lineRule="auto"/>
        <w:ind w:left="-3" w:right="7392" w:hanging="10"/>
        <w:jc w:val="left"/>
        <w:rPr>
          <w:rFonts w:ascii="Segoe UI" w:hAnsi="Segoe UI" w:cs="Segoe UI"/>
          <w:color w:val="auto"/>
          <w:sz w:val="20"/>
          <w:szCs w:val="20"/>
        </w:rPr>
      </w:pPr>
      <w:r w:rsidRPr="00965AEB">
        <w:rPr>
          <w:rFonts w:ascii="Segoe UI" w:hAnsi="Segoe UI" w:cs="Segoe UI"/>
          <w:color w:val="auto"/>
          <w:sz w:val="20"/>
          <w:szCs w:val="20"/>
        </w:rPr>
        <w:t>(dále jen „</w:t>
      </w:r>
      <w:r w:rsidR="00E42E5E" w:rsidRPr="00965AEB">
        <w:rPr>
          <w:rFonts w:ascii="Segoe UI" w:hAnsi="Segoe UI" w:cs="Segoe UI"/>
          <w:b/>
          <w:color w:val="auto"/>
          <w:sz w:val="20"/>
          <w:szCs w:val="20"/>
        </w:rPr>
        <w:t>O</w:t>
      </w:r>
      <w:r w:rsidRPr="00965AEB">
        <w:rPr>
          <w:rFonts w:ascii="Segoe UI" w:hAnsi="Segoe UI" w:cs="Segoe UI"/>
          <w:b/>
          <w:color w:val="auto"/>
          <w:sz w:val="20"/>
          <w:szCs w:val="20"/>
        </w:rPr>
        <w:t>bjednatel</w:t>
      </w:r>
      <w:r w:rsidRPr="00965AEB">
        <w:rPr>
          <w:rFonts w:ascii="Segoe UI" w:hAnsi="Segoe UI" w:cs="Segoe UI"/>
          <w:color w:val="auto"/>
          <w:sz w:val="20"/>
          <w:szCs w:val="20"/>
        </w:rPr>
        <w:t xml:space="preserve">“) na straně jedné a </w:t>
      </w:r>
    </w:p>
    <w:p w14:paraId="346D817F" w14:textId="1D010D98" w:rsidR="00B73303" w:rsidRPr="008C55A3" w:rsidRDefault="00514E43" w:rsidP="00B73303">
      <w:pPr>
        <w:spacing w:line="249" w:lineRule="auto"/>
        <w:ind w:left="-3" w:hanging="10"/>
        <w:rPr>
          <w:rFonts w:ascii="Segoe UI" w:hAnsi="Segoe UI" w:cs="Segoe UI"/>
          <w:b/>
          <w:color w:val="auto"/>
          <w:sz w:val="20"/>
          <w:szCs w:val="20"/>
        </w:rPr>
      </w:pPr>
      <w:r w:rsidRPr="008C55A3">
        <w:rPr>
          <w:rFonts w:ascii="Segoe UI" w:hAnsi="Segoe UI" w:cs="Segoe UI"/>
          <w:b/>
          <w:color w:val="auto"/>
          <w:sz w:val="20"/>
          <w:szCs w:val="20"/>
        </w:rPr>
        <w:t>Renáta Remešová</w:t>
      </w:r>
    </w:p>
    <w:p w14:paraId="0728FB7E" w14:textId="67B8D0AC" w:rsidR="00B73303" w:rsidRPr="008C55A3" w:rsidRDefault="00874BD3" w:rsidP="00965AEB">
      <w:pPr>
        <w:tabs>
          <w:tab w:val="left" w:pos="1985"/>
        </w:tabs>
        <w:spacing w:line="249" w:lineRule="auto"/>
        <w:ind w:left="-3" w:hanging="10"/>
        <w:rPr>
          <w:rFonts w:ascii="Segoe UI" w:hAnsi="Segoe UI" w:cs="Segoe UI"/>
          <w:color w:val="auto"/>
          <w:sz w:val="20"/>
          <w:szCs w:val="20"/>
        </w:rPr>
      </w:pPr>
      <w:r w:rsidRPr="008C55A3">
        <w:rPr>
          <w:rFonts w:ascii="Segoe UI" w:hAnsi="Segoe UI" w:cs="Segoe UI"/>
          <w:color w:val="auto"/>
          <w:sz w:val="20"/>
          <w:szCs w:val="20"/>
        </w:rPr>
        <w:t>Se sídlem:</w:t>
      </w:r>
      <w:r w:rsidR="00B10EFA" w:rsidRPr="008C55A3">
        <w:rPr>
          <w:rFonts w:ascii="Segoe UI" w:hAnsi="Segoe UI" w:cs="Segoe UI"/>
          <w:b/>
          <w:color w:val="auto"/>
          <w:sz w:val="20"/>
          <w:szCs w:val="20"/>
        </w:rPr>
        <w:tab/>
      </w:r>
      <w:r w:rsidR="004B002B">
        <w:rPr>
          <w:rFonts w:ascii="Segoe UI" w:hAnsi="Segoe UI" w:cs="Segoe UI"/>
          <w:color w:val="auto"/>
          <w:sz w:val="20"/>
          <w:szCs w:val="20"/>
        </w:rPr>
        <w:t xml:space="preserve">XXXXXXXXXX   </w:t>
      </w:r>
      <w:r w:rsidR="00514E43" w:rsidRPr="008C55A3">
        <w:rPr>
          <w:rFonts w:ascii="Segoe UI" w:hAnsi="Segoe UI" w:cs="Segoe UI"/>
          <w:color w:val="auto"/>
          <w:sz w:val="20"/>
          <w:szCs w:val="20"/>
        </w:rPr>
        <w:t xml:space="preserve"> Kladno</w:t>
      </w:r>
    </w:p>
    <w:p w14:paraId="162116F4" w14:textId="5BEF8D06" w:rsidR="00B73303" w:rsidRPr="008C55A3" w:rsidRDefault="00B10EFA" w:rsidP="00B73303">
      <w:pPr>
        <w:tabs>
          <w:tab w:val="left" w:pos="1985"/>
          <w:tab w:val="center" w:pos="4066"/>
        </w:tabs>
        <w:ind w:left="-11" w:firstLine="0"/>
        <w:jc w:val="left"/>
        <w:rPr>
          <w:rFonts w:ascii="Segoe UI" w:hAnsi="Segoe UI" w:cs="Segoe UI"/>
          <w:color w:val="auto"/>
          <w:sz w:val="20"/>
          <w:szCs w:val="20"/>
        </w:rPr>
      </w:pPr>
      <w:r w:rsidRPr="008C55A3">
        <w:rPr>
          <w:rFonts w:ascii="Segoe UI" w:hAnsi="Segoe UI" w:cs="Segoe UI"/>
          <w:color w:val="auto"/>
          <w:sz w:val="20"/>
          <w:szCs w:val="20"/>
        </w:rPr>
        <w:t>Zastoupený:</w:t>
      </w:r>
      <w:r w:rsidR="000C358F" w:rsidRPr="008C55A3">
        <w:rPr>
          <w:rFonts w:ascii="Segoe UI" w:hAnsi="Segoe UI" w:cs="Segoe UI"/>
          <w:color w:val="auto"/>
          <w:sz w:val="20"/>
          <w:szCs w:val="20"/>
        </w:rPr>
        <w:tab/>
      </w:r>
      <w:r w:rsidR="00514E43" w:rsidRPr="008C55A3">
        <w:rPr>
          <w:rFonts w:ascii="Segoe UI" w:hAnsi="Segoe UI" w:cs="Segoe UI"/>
          <w:color w:val="auto"/>
          <w:sz w:val="20"/>
          <w:szCs w:val="20"/>
        </w:rPr>
        <w:t>Renátou Remešovou</w:t>
      </w:r>
    </w:p>
    <w:p w14:paraId="5B45A813" w14:textId="77777777" w:rsidR="00642576" w:rsidRDefault="009B1CF7" w:rsidP="00642576">
      <w:pPr>
        <w:tabs>
          <w:tab w:val="left" w:pos="1985"/>
          <w:tab w:val="center" w:pos="4066"/>
        </w:tabs>
        <w:ind w:left="-11" w:firstLine="0"/>
        <w:jc w:val="left"/>
        <w:rPr>
          <w:rFonts w:ascii="Segoe UI" w:hAnsi="Segoe UI" w:cs="Segoe UI"/>
          <w:color w:val="auto"/>
          <w:sz w:val="20"/>
          <w:szCs w:val="20"/>
        </w:rPr>
      </w:pPr>
      <w:r w:rsidRPr="008C55A3">
        <w:rPr>
          <w:rFonts w:ascii="Segoe UI" w:hAnsi="Segoe UI" w:cs="Segoe UI"/>
          <w:color w:val="auto"/>
          <w:sz w:val="20"/>
          <w:szCs w:val="20"/>
        </w:rPr>
        <w:t xml:space="preserve">Bankovní spojení:  </w:t>
      </w:r>
      <w:r w:rsidRPr="008C55A3">
        <w:rPr>
          <w:rFonts w:ascii="Segoe UI" w:hAnsi="Segoe UI" w:cs="Segoe UI"/>
          <w:color w:val="auto"/>
          <w:sz w:val="20"/>
          <w:szCs w:val="20"/>
        </w:rPr>
        <w:tab/>
      </w:r>
      <w:r w:rsidR="00642576">
        <w:rPr>
          <w:rFonts w:ascii="Vodafone Rg" w:eastAsia="Vodafone Rg" w:hAnsi="Vodafone Rg" w:cs="Vodafone Rg"/>
          <w:color w:val="auto"/>
          <w:sz w:val="20"/>
          <w:szCs w:val="20"/>
        </w:rPr>
        <w:t>mBank</w:t>
      </w:r>
    </w:p>
    <w:p w14:paraId="7AE7BD81" w14:textId="324DE4AC" w:rsidR="009B1CF7" w:rsidRPr="008C55A3" w:rsidRDefault="00874BD3" w:rsidP="00202414">
      <w:pPr>
        <w:tabs>
          <w:tab w:val="left" w:pos="1985"/>
          <w:tab w:val="center" w:pos="4066"/>
        </w:tabs>
        <w:ind w:left="-11" w:firstLine="0"/>
        <w:jc w:val="left"/>
        <w:rPr>
          <w:rFonts w:ascii="Segoe UI" w:hAnsi="Segoe UI" w:cs="Segoe UI"/>
          <w:color w:val="auto"/>
          <w:sz w:val="20"/>
          <w:szCs w:val="20"/>
        </w:rPr>
      </w:pPr>
      <w:r w:rsidRPr="008C55A3">
        <w:rPr>
          <w:rFonts w:ascii="Segoe UI" w:hAnsi="Segoe UI" w:cs="Segoe UI"/>
          <w:color w:val="auto"/>
          <w:sz w:val="20"/>
          <w:szCs w:val="20"/>
        </w:rPr>
        <w:t xml:space="preserve">Číslo účtu: </w:t>
      </w:r>
      <w:r w:rsidR="001152F7" w:rsidRPr="008C55A3">
        <w:rPr>
          <w:rFonts w:ascii="Segoe UI" w:hAnsi="Segoe UI" w:cs="Segoe UI"/>
          <w:color w:val="auto"/>
          <w:sz w:val="20"/>
          <w:szCs w:val="20"/>
        </w:rPr>
        <w:tab/>
      </w:r>
      <w:r w:rsidR="007E1A1A">
        <w:rPr>
          <w:rFonts w:ascii="Segoe UI" w:hAnsi="Segoe UI" w:cs="Segoe UI"/>
          <w:color w:val="auto"/>
          <w:sz w:val="20"/>
          <w:szCs w:val="20"/>
        </w:rPr>
        <w:t>XXXXXXXXX</w:t>
      </w:r>
      <w:r w:rsidR="00202414" w:rsidRPr="00642576">
        <w:rPr>
          <w:rFonts w:ascii="Segoe UI" w:hAnsi="Segoe UI" w:cs="Segoe UI"/>
          <w:color w:val="auto"/>
          <w:sz w:val="20"/>
          <w:szCs w:val="20"/>
        </w:rPr>
        <w:t xml:space="preserve"> </w:t>
      </w:r>
    </w:p>
    <w:p w14:paraId="50D879FB" w14:textId="316B367E" w:rsidR="00514E43" w:rsidRPr="008C55A3" w:rsidRDefault="00874BD3" w:rsidP="00514E43">
      <w:pPr>
        <w:tabs>
          <w:tab w:val="left" w:pos="1985"/>
          <w:tab w:val="center" w:pos="2793"/>
        </w:tabs>
        <w:ind w:left="-11" w:firstLine="0"/>
        <w:jc w:val="left"/>
        <w:rPr>
          <w:rFonts w:ascii="Segoe UI" w:hAnsi="Segoe UI" w:cs="Segoe UI"/>
          <w:color w:val="auto"/>
          <w:sz w:val="20"/>
          <w:szCs w:val="20"/>
        </w:rPr>
      </w:pPr>
      <w:r w:rsidRPr="008C55A3">
        <w:rPr>
          <w:rFonts w:ascii="Segoe UI" w:hAnsi="Segoe UI" w:cs="Segoe UI"/>
          <w:color w:val="auto"/>
          <w:sz w:val="20"/>
          <w:szCs w:val="20"/>
        </w:rPr>
        <w:t xml:space="preserve">IČ:   </w:t>
      </w:r>
      <w:r w:rsidRPr="008C55A3">
        <w:rPr>
          <w:rFonts w:ascii="Segoe UI" w:hAnsi="Segoe UI" w:cs="Segoe UI"/>
          <w:color w:val="auto"/>
          <w:sz w:val="20"/>
          <w:szCs w:val="20"/>
        </w:rPr>
        <w:tab/>
      </w:r>
      <w:r w:rsidR="00514E43" w:rsidRPr="008C55A3">
        <w:rPr>
          <w:rFonts w:ascii="Segoe UI" w:hAnsi="Segoe UI" w:cs="Segoe UI"/>
          <w:color w:val="auto"/>
          <w:sz w:val="20"/>
          <w:szCs w:val="20"/>
        </w:rPr>
        <w:t>05351766 (neplátce DPH)</w:t>
      </w:r>
    </w:p>
    <w:p w14:paraId="1DB42D52" w14:textId="0B3AD225" w:rsidR="00514E43" w:rsidRPr="008C55A3" w:rsidRDefault="00874BD3" w:rsidP="00514E43">
      <w:pPr>
        <w:spacing w:after="200" w:line="276" w:lineRule="auto"/>
        <w:jc w:val="left"/>
        <w:rPr>
          <w:rFonts w:ascii="Segoe UI" w:hAnsi="Segoe UI" w:cs="Segoe UI"/>
          <w:color w:val="auto"/>
          <w:sz w:val="20"/>
          <w:szCs w:val="20"/>
        </w:rPr>
      </w:pPr>
      <w:r w:rsidRPr="008C55A3">
        <w:rPr>
          <w:rFonts w:ascii="Segoe UI" w:hAnsi="Segoe UI" w:cs="Segoe UI"/>
          <w:color w:val="auto"/>
          <w:sz w:val="20"/>
          <w:szCs w:val="20"/>
        </w:rPr>
        <w:t xml:space="preserve">Kontaktní osoba pro plnění smlouvy: </w:t>
      </w:r>
      <w:r w:rsidR="00514E43" w:rsidRPr="008C55A3">
        <w:rPr>
          <w:rFonts w:ascii="Segoe UI" w:hAnsi="Segoe UI" w:cs="Segoe UI"/>
          <w:color w:val="auto"/>
          <w:sz w:val="20"/>
          <w:szCs w:val="20"/>
        </w:rPr>
        <w:t xml:space="preserve">Renáta Remešová, </w:t>
      </w:r>
      <w:r w:rsidR="007E1A1A">
        <w:t>XXXXXXXX</w:t>
      </w:r>
    </w:p>
    <w:p w14:paraId="1E21A598" w14:textId="60958155" w:rsidR="001E6B6C" w:rsidRPr="008C55A3" w:rsidRDefault="008C55A3">
      <w:pPr>
        <w:spacing w:after="287"/>
        <w:ind w:left="-2" w:right="6878"/>
        <w:rPr>
          <w:rFonts w:ascii="Segoe UI" w:hAnsi="Segoe UI" w:cs="Segoe UI"/>
          <w:color w:val="auto"/>
          <w:sz w:val="20"/>
          <w:szCs w:val="20"/>
        </w:rPr>
      </w:pPr>
      <w:r w:rsidRPr="008C55A3">
        <w:rPr>
          <w:rFonts w:ascii="Segoe UI" w:hAnsi="Segoe UI" w:cs="Segoe UI"/>
          <w:color w:val="auto"/>
          <w:sz w:val="20"/>
          <w:szCs w:val="20"/>
        </w:rPr>
        <w:t xml:space="preserve"> </w:t>
      </w:r>
      <w:r w:rsidR="00874BD3" w:rsidRPr="008C55A3">
        <w:rPr>
          <w:rFonts w:ascii="Segoe UI" w:hAnsi="Segoe UI" w:cs="Segoe UI"/>
          <w:color w:val="auto"/>
          <w:sz w:val="20"/>
          <w:szCs w:val="20"/>
        </w:rPr>
        <w:t>(dále jen „</w:t>
      </w:r>
      <w:r w:rsidR="00E42E5E" w:rsidRPr="008C55A3">
        <w:rPr>
          <w:rFonts w:ascii="Segoe UI" w:hAnsi="Segoe UI" w:cs="Segoe UI"/>
          <w:b/>
          <w:color w:val="auto"/>
          <w:sz w:val="20"/>
          <w:szCs w:val="20"/>
        </w:rPr>
        <w:t>P</w:t>
      </w:r>
      <w:r w:rsidR="00874BD3" w:rsidRPr="008C55A3">
        <w:rPr>
          <w:rFonts w:ascii="Segoe UI" w:hAnsi="Segoe UI" w:cs="Segoe UI"/>
          <w:b/>
          <w:color w:val="auto"/>
          <w:sz w:val="20"/>
          <w:szCs w:val="20"/>
        </w:rPr>
        <w:t>oskytovatel</w:t>
      </w:r>
      <w:r w:rsidR="00874BD3" w:rsidRPr="008C55A3">
        <w:rPr>
          <w:rFonts w:ascii="Segoe UI" w:hAnsi="Segoe UI" w:cs="Segoe UI"/>
          <w:color w:val="auto"/>
          <w:sz w:val="20"/>
          <w:szCs w:val="20"/>
        </w:rPr>
        <w:t xml:space="preserve">“) na straně druhé </w:t>
      </w:r>
    </w:p>
    <w:p w14:paraId="1FD8FB91" w14:textId="77777777" w:rsidR="00583054" w:rsidRDefault="00874BD3">
      <w:pPr>
        <w:ind w:left="-2"/>
        <w:rPr>
          <w:rFonts w:ascii="Segoe UI" w:hAnsi="Segoe UI" w:cs="Segoe UI"/>
          <w:color w:val="auto"/>
          <w:sz w:val="20"/>
          <w:szCs w:val="20"/>
        </w:rPr>
      </w:pPr>
      <w:r w:rsidRPr="008C55A3">
        <w:rPr>
          <w:rFonts w:ascii="Segoe UI" w:hAnsi="Segoe UI" w:cs="Segoe UI"/>
          <w:color w:val="auto"/>
          <w:sz w:val="20"/>
          <w:szCs w:val="20"/>
        </w:rPr>
        <w:t>(dále společně jen „</w:t>
      </w:r>
      <w:r w:rsidRPr="008C55A3">
        <w:rPr>
          <w:rFonts w:ascii="Segoe UI" w:hAnsi="Segoe UI" w:cs="Segoe UI"/>
          <w:b/>
          <w:color w:val="auto"/>
          <w:sz w:val="20"/>
          <w:szCs w:val="20"/>
        </w:rPr>
        <w:t>smluvní strany</w:t>
      </w:r>
      <w:r w:rsidRPr="008C55A3">
        <w:rPr>
          <w:rFonts w:ascii="Segoe UI" w:hAnsi="Segoe UI" w:cs="Segoe UI"/>
          <w:color w:val="auto"/>
          <w:sz w:val="20"/>
          <w:szCs w:val="20"/>
        </w:rPr>
        <w:t>“)</w:t>
      </w:r>
    </w:p>
    <w:p w14:paraId="251FE994" w14:textId="77777777" w:rsidR="00583054" w:rsidRDefault="00583054">
      <w:pPr>
        <w:ind w:left="-2"/>
        <w:rPr>
          <w:rFonts w:ascii="Segoe UI" w:hAnsi="Segoe UI" w:cs="Segoe UI"/>
          <w:color w:val="auto"/>
          <w:sz w:val="20"/>
          <w:szCs w:val="20"/>
        </w:rPr>
      </w:pPr>
    </w:p>
    <w:p w14:paraId="16A37908" w14:textId="77E07370" w:rsidR="00583054" w:rsidRDefault="00583054">
      <w:pPr>
        <w:ind w:left="-2"/>
        <w:rPr>
          <w:rFonts w:ascii="Segoe UI" w:hAnsi="Segoe UI" w:cs="Segoe UI"/>
          <w:color w:val="auto"/>
          <w:sz w:val="20"/>
          <w:szCs w:val="20"/>
        </w:rPr>
      </w:pPr>
    </w:p>
    <w:p w14:paraId="78B994FB" w14:textId="13573238" w:rsidR="002B0D7F" w:rsidRDefault="002B0D7F">
      <w:pPr>
        <w:ind w:left="-2"/>
        <w:rPr>
          <w:rFonts w:ascii="Segoe UI" w:hAnsi="Segoe UI" w:cs="Segoe UI"/>
          <w:color w:val="auto"/>
          <w:sz w:val="20"/>
          <w:szCs w:val="20"/>
        </w:rPr>
      </w:pPr>
    </w:p>
    <w:p w14:paraId="132E4D96" w14:textId="1BA419B2" w:rsidR="002B0D7F" w:rsidRDefault="002B0D7F">
      <w:pPr>
        <w:ind w:left="-2"/>
        <w:rPr>
          <w:rFonts w:ascii="Segoe UI" w:hAnsi="Segoe UI" w:cs="Segoe UI"/>
          <w:color w:val="auto"/>
          <w:sz w:val="20"/>
          <w:szCs w:val="20"/>
        </w:rPr>
      </w:pPr>
    </w:p>
    <w:p w14:paraId="017A743F" w14:textId="3188D941" w:rsidR="002B0D7F" w:rsidRDefault="002B0D7F">
      <w:pPr>
        <w:ind w:left="-2"/>
        <w:rPr>
          <w:rFonts w:ascii="Segoe UI" w:hAnsi="Segoe UI" w:cs="Segoe UI"/>
          <w:color w:val="auto"/>
          <w:sz w:val="20"/>
          <w:szCs w:val="20"/>
        </w:rPr>
      </w:pPr>
    </w:p>
    <w:p w14:paraId="6A036EC6" w14:textId="794A5400" w:rsidR="002B0D7F" w:rsidRDefault="002B0D7F">
      <w:pPr>
        <w:ind w:left="-2"/>
        <w:rPr>
          <w:rFonts w:ascii="Segoe UI" w:hAnsi="Segoe UI" w:cs="Segoe UI"/>
          <w:color w:val="auto"/>
          <w:sz w:val="20"/>
          <w:szCs w:val="20"/>
        </w:rPr>
      </w:pPr>
    </w:p>
    <w:p w14:paraId="33857106" w14:textId="05E406A7" w:rsidR="002B0D7F" w:rsidRDefault="002B0D7F">
      <w:pPr>
        <w:ind w:left="-2"/>
        <w:rPr>
          <w:rFonts w:ascii="Segoe UI" w:hAnsi="Segoe UI" w:cs="Segoe UI"/>
          <w:color w:val="auto"/>
          <w:sz w:val="20"/>
          <w:szCs w:val="20"/>
        </w:rPr>
      </w:pPr>
    </w:p>
    <w:p w14:paraId="17DFD8B6" w14:textId="77777777" w:rsidR="002B0D7F" w:rsidRDefault="002B0D7F">
      <w:pPr>
        <w:ind w:left="-2"/>
        <w:rPr>
          <w:rFonts w:ascii="Segoe UI" w:hAnsi="Segoe UI" w:cs="Segoe UI"/>
          <w:color w:val="auto"/>
          <w:sz w:val="20"/>
          <w:szCs w:val="20"/>
        </w:rPr>
      </w:pPr>
    </w:p>
    <w:p w14:paraId="0BDA82DA" w14:textId="0128D5EC" w:rsidR="001E6B6C" w:rsidRPr="00965AEB" w:rsidRDefault="00874BD3">
      <w:pPr>
        <w:ind w:left="-2"/>
        <w:rPr>
          <w:rFonts w:ascii="Segoe UI" w:hAnsi="Segoe UI" w:cs="Segoe UI"/>
          <w:color w:val="auto"/>
          <w:sz w:val="20"/>
          <w:szCs w:val="20"/>
        </w:rPr>
      </w:pPr>
      <w:r w:rsidRPr="00965AEB">
        <w:rPr>
          <w:rFonts w:ascii="Segoe UI" w:hAnsi="Segoe UI" w:cs="Segoe UI"/>
          <w:color w:val="auto"/>
          <w:sz w:val="20"/>
          <w:szCs w:val="20"/>
        </w:rPr>
        <w:t xml:space="preserve"> </w:t>
      </w:r>
    </w:p>
    <w:p w14:paraId="75C3232A" w14:textId="77777777" w:rsidR="006A2D07" w:rsidRPr="00965AEB" w:rsidRDefault="006A2D07">
      <w:pPr>
        <w:ind w:left="-2"/>
        <w:rPr>
          <w:rFonts w:ascii="Segoe UI" w:hAnsi="Segoe UI" w:cs="Segoe UI"/>
          <w:color w:val="auto"/>
          <w:sz w:val="20"/>
          <w:szCs w:val="20"/>
        </w:rPr>
      </w:pPr>
    </w:p>
    <w:p w14:paraId="4C6734BB" w14:textId="77777777" w:rsidR="001E6B6C" w:rsidRPr="00965AEB" w:rsidRDefault="00874BD3">
      <w:pPr>
        <w:spacing w:after="0" w:line="259" w:lineRule="auto"/>
        <w:ind w:left="70" w:hanging="10"/>
        <w:jc w:val="center"/>
        <w:rPr>
          <w:rFonts w:ascii="Segoe UI" w:hAnsi="Segoe UI" w:cs="Segoe UI"/>
          <w:color w:val="auto"/>
          <w:sz w:val="20"/>
          <w:szCs w:val="20"/>
        </w:rPr>
      </w:pPr>
      <w:r w:rsidRPr="00965AEB">
        <w:rPr>
          <w:rFonts w:ascii="Segoe UI" w:hAnsi="Segoe UI" w:cs="Segoe UI"/>
          <w:b/>
          <w:color w:val="auto"/>
          <w:sz w:val="20"/>
          <w:szCs w:val="20"/>
        </w:rPr>
        <w:t>I.</w:t>
      </w:r>
      <w:r w:rsidRPr="00965AEB">
        <w:rPr>
          <w:rFonts w:ascii="Segoe UI" w:eastAsia="Arial" w:hAnsi="Segoe UI" w:cs="Segoe UI"/>
          <w:b/>
          <w:color w:val="auto"/>
          <w:sz w:val="20"/>
          <w:szCs w:val="20"/>
        </w:rPr>
        <w:t xml:space="preserve"> </w:t>
      </w:r>
      <w:r w:rsidRPr="00965AEB">
        <w:rPr>
          <w:rFonts w:ascii="Segoe UI" w:hAnsi="Segoe UI" w:cs="Segoe UI"/>
          <w:b/>
          <w:color w:val="auto"/>
          <w:sz w:val="20"/>
          <w:szCs w:val="20"/>
        </w:rPr>
        <w:t xml:space="preserve"> </w:t>
      </w:r>
    </w:p>
    <w:p w14:paraId="2E5ECE0A" w14:textId="25B16791" w:rsidR="001E6B6C" w:rsidRDefault="00874BD3" w:rsidP="00F3576A">
      <w:pPr>
        <w:pStyle w:val="Nadpis2"/>
        <w:rPr>
          <w:rFonts w:ascii="Segoe UI" w:hAnsi="Segoe UI" w:cs="Segoe UI"/>
          <w:color w:val="auto"/>
          <w:u w:val="none"/>
        </w:rPr>
      </w:pPr>
      <w:r w:rsidRPr="00965AEB">
        <w:rPr>
          <w:rFonts w:ascii="Segoe UI" w:hAnsi="Segoe UI" w:cs="Segoe UI"/>
          <w:color w:val="auto"/>
          <w:u w:val="none"/>
        </w:rPr>
        <w:lastRenderedPageBreak/>
        <w:t xml:space="preserve">Předmět smlouvy </w:t>
      </w:r>
    </w:p>
    <w:p w14:paraId="0D91B07E" w14:textId="7F015306" w:rsidR="009114D1" w:rsidRDefault="009114D1" w:rsidP="009114D1"/>
    <w:p w14:paraId="383D1EE1" w14:textId="7A3DF446" w:rsidR="0044328C" w:rsidRDefault="0044328C" w:rsidP="0001732E">
      <w:pPr>
        <w:pStyle w:val="Odstavecseseznamem"/>
        <w:numPr>
          <w:ilvl w:val="1"/>
          <w:numId w:val="2"/>
        </w:numPr>
        <w:spacing w:after="120" w:line="247" w:lineRule="auto"/>
        <w:jc w:val="left"/>
        <w:rPr>
          <w:rFonts w:ascii="Segoe UI" w:hAnsi="Segoe UI" w:cs="Segoe UI"/>
          <w:color w:val="auto"/>
          <w:sz w:val="20"/>
          <w:szCs w:val="20"/>
        </w:rPr>
      </w:pPr>
      <w:r>
        <w:rPr>
          <w:rFonts w:ascii="Segoe UI" w:hAnsi="Segoe UI" w:cs="Segoe UI"/>
          <w:color w:val="auto"/>
          <w:sz w:val="20"/>
          <w:szCs w:val="20"/>
        </w:rPr>
        <w:t>Poskytovatel se zavazuje řád</w:t>
      </w:r>
      <w:r w:rsidR="00312368">
        <w:rPr>
          <w:rFonts w:ascii="Segoe UI" w:hAnsi="Segoe UI" w:cs="Segoe UI"/>
          <w:color w:val="auto"/>
          <w:sz w:val="20"/>
          <w:szCs w:val="20"/>
        </w:rPr>
        <w:t>ně a včas poskytovat pro O</w:t>
      </w:r>
      <w:r>
        <w:rPr>
          <w:rFonts w:ascii="Segoe UI" w:hAnsi="Segoe UI" w:cs="Segoe UI"/>
          <w:color w:val="auto"/>
          <w:sz w:val="20"/>
          <w:szCs w:val="20"/>
        </w:rPr>
        <w:t xml:space="preserve">bjednatele úklid kanceláří a společných prostor, spočívající zejména v provádění </w:t>
      </w:r>
      <w:r w:rsidR="00312368">
        <w:rPr>
          <w:rFonts w:ascii="Segoe UI" w:hAnsi="Segoe UI" w:cs="Segoe UI"/>
          <w:color w:val="auto"/>
          <w:sz w:val="20"/>
          <w:szCs w:val="20"/>
        </w:rPr>
        <w:t>úklidových prací</w:t>
      </w:r>
      <w:r w:rsidR="000C799F">
        <w:rPr>
          <w:rFonts w:ascii="Segoe UI" w:hAnsi="Segoe UI" w:cs="Segoe UI"/>
          <w:color w:val="auto"/>
          <w:sz w:val="20"/>
          <w:szCs w:val="20"/>
        </w:rPr>
        <w:t xml:space="preserve"> a zajištění dalších služeb.</w:t>
      </w:r>
      <w:r>
        <w:rPr>
          <w:rFonts w:ascii="Segoe UI" w:hAnsi="Segoe UI" w:cs="Segoe UI"/>
          <w:color w:val="auto"/>
          <w:sz w:val="20"/>
          <w:szCs w:val="20"/>
        </w:rPr>
        <w:t xml:space="preserve"> </w:t>
      </w:r>
    </w:p>
    <w:p w14:paraId="0069E9D4" w14:textId="0452B7C6" w:rsidR="000C799F" w:rsidRDefault="0044328C" w:rsidP="0001732E">
      <w:pPr>
        <w:pStyle w:val="Odstavecseseznamem"/>
        <w:numPr>
          <w:ilvl w:val="1"/>
          <w:numId w:val="2"/>
        </w:numPr>
        <w:spacing w:after="120" w:line="247" w:lineRule="auto"/>
        <w:jc w:val="left"/>
        <w:rPr>
          <w:rFonts w:ascii="Segoe UI" w:hAnsi="Segoe UI" w:cs="Segoe UI"/>
          <w:color w:val="auto"/>
          <w:sz w:val="20"/>
          <w:szCs w:val="20"/>
        </w:rPr>
      </w:pPr>
      <w:r>
        <w:rPr>
          <w:rFonts w:ascii="Segoe UI" w:hAnsi="Segoe UI" w:cs="Segoe UI"/>
          <w:color w:val="auto"/>
          <w:sz w:val="20"/>
          <w:szCs w:val="20"/>
        </w:rPr>
        <w:t>Jedná</w:t>
      </w:r>
      <w:r w:rsidR="000C799F">
        <w:rPr>
          <w:rFonts w:ascii="Segoe UI" w:hAnsi="Segoe UI" w:cs="Segoe UI"/>
          <w:color w:val="auto"/>
          <w:sz w:val="20"/>
          <w:szCs w:val="20"/>
        </w:rPr>
        <w:t xml:space="preserve"> se o</w:t>
      </w:r>
      <w:r>
        <w:rPr>
          <w:rFonts w:ascii="Segoe UI" w:hAnsi="Segoe UI" w:cs="Segoe UI"/>
          <w:color w:val="auto"/>
          <w:sz w:val="20"/>
          <w:szCs w:val="20"/>
        </w:rPr>
        <w:t xml:space="preserve"> </w:t>
      </w:r>
      <w:r w:rsidR="000C799F">
        <w:rPr>
          <w:rFonts w:ascii="Segoe UI" w:hAnsi="Segoe UI" w:cs="Segoe UI"/>
          <w:color w:val="auto"/>
          <w:sz w:val="20"/>
          <w:szCs w:val="20"/>
        </w:rPr>
        <w:t xml:space="preserve">dvě propojené budovy na adrese Gen. </w:t>
      </w:r>
      <w:proofErr w:type="spellStart"/>
      <w:r w:rsidR="000C799F">
        <w:rPr>
          <w:rFonts w:ascii="Segoe UI" w:hAnsi="Segoe UI" w:cs="Segoe UI"/>
          <w:color w:val="auto"/>
          <w:sz w:val="20"/>
          <w:szCs w:val="20"/>
        </w:rPr>
        <w:t>Klapálka</w:t>
      </w:r>
      <w:proofErr w:type="spellEnd"/>
      <w:r w:rsidR="000C799F">
        <w:rPr>
          <w:rFonts w:ascii="Segoe UI" w:hAnsi="Segoe UI" w:cs="Segoe UI"/>
          <w:color w:val="auto"/>
          <w:sz w:val="20"/>
          <w:szCs w:val="20"/>
        </w:rPr>
        <w:t xml:space="preserve"> 1624 a Rooseveltova 1550 Kladno o celkové rozloze 851,6 </w:t>
      </w:r>
      <w:r w:rsidR="000C799F" w:rsidRPr="0044328C">
        <w:rPr>
          <w:rFonts w:ascii="Segoe UI" w:hAnsi="Segoe UI" w:cs="Segoe UI"/>
          <w:color w:val="auto"/>
          <w:sz w:val="20"/>
          <w:szCs w:val="20"/>
        </w:rPr>
        <w:t>m²</w:t>
      </w:r>
      <w:r w:rsidR="000C799F">
        <w:rPr>
          <w:rFonts w:ascii="Segoe UI" w:hAnsi="Segoe UI" w:cs="Segoe UI"/>
          <w:color w:val="auto"/>
          <w:sz w:val="20"/>
          <w:szCs w:val="20"/>
        </w:rPr>
        <w:t xml:space="preserve"> viz příloha č. 1, mimo sklepní prostory.</w:t>
      </w:r>
    </w:p>
    <w:p w14:paraId="7460D515" w14:textId="1D578860" w:rsidR="000C799F" w:rsidRDefault="00312368" w:rsidP="0001732E">
      <w:pPr>
        <w:pStyle w:val="Odstavecseseznamem"/>
        <w:numPr>
          <w:ilvl w:val="1"/>
          <w:numId w:val="2"/>
        </w:numPr>
        <w:spacing w:after="120" w:line="247" w:lineRule="auto"/>
        <w:jc w:val="left"/>
        <w:rPr>
          <w:rFonts w:ascii="Segoe UI" w:hAnsi="Segoe UI" w:cs="Segoe UI"/>
          <w:color w:val="auto"/>
          <w:sz w:val="20"/>
          <w:szCs w:val="20"/>
        </w:rPr>
      </w:pPr>
      <w:r>
        <w:rPr>
          <w:rFonts w:ascii="Segoe UI" w:hAnsi="Segoe UI" w:cs="Segoe UI"/>
          <w:color w:val="auto"/>
          <w:sz w:val="20"/>
          <w:szCs w:val="20"/>
        </w:rPr>
        <w:t>Po dokončení úklidových prací je povinností Poskytovatele zavřít okna a zamknout vchodové dveře v budovách a dále zamknout branky, bránu a zakódovat areál knihovny.</w:t>
      </w:r>
    </w:p>
    <w:p w14:paraId="4217883E" w14:textId="0A7F9464" w:rsidR="00366CDC" w:rsidRDefault="00366CDC" w:rsidP="0001732E">
      <w:pPr>
        <w:pStyle w:val="Odstavecseseznamem"/>
        <w:numPr>
          <w:ilvl w:val="1"/>
          <w:numId w:val="2"/>
        </w:numPr>
        <w:spacing w:after="120" w:line="247" w:lineRule="auto"/>
        <w:jc w:val="left"/>
        <w:rPr>
          <w:rFonts w:ascii="Segoe UI" w:hAnsi="Segoe UI" w:cs="Segoe UI"/>
          <w:color w:val="auto"/>
          <w:sz w:val="20"/>
          <w:szCs w:val="20"/>
        </w:rPr>
      </w:pPr>
      <w:r w:rsidRPr="00366CDC">
        <w:rPr>
          <w:rFonts w:ascii="Segoe UI" w:hAnsi="Segoe UI" w:cs="Segoe UI"/>
          <w:color w:val="auto"/>
          <w:sz w:val="20"/>
          <w:szCs w:val="20"/>
        </w:rPr>
        <w:t>Úklid bude probíhat v pracovní dny v časovém okně od 16:00 do 2</w:t>
      </w:r>
      <w:r>
        <w:rPr>
          <w:rFonts w:ascii="Segoe UI" w:hAnsi="Segoe UI" w:cs="Segoe UI"/>
          <w:color w:val="auto"/>
          <w:sz w:val="20"/>
          <w:szCs w:val="20"/>
        </w:rPr>
        <w:t>0</w:t>
      </w:r>
      <w:r w:rsidRPr="00366CDC">
        <w:rPr>
          <w:rFonts w:ascii="Segoe UI" w:hAnsi="Segoe UI" w:cs="Segoe UI"/>
          <w:color w:val="auto"/>
          <w:sz w:val="20"/>
          <w:szCs w:val="20"/>
        </w:rPr>
        <w:t>:00; zahájení prací je flexibilní s tím, že zakódování areálu je možné nejdříve ve 20:00</w:t>
      </w:r>
      <w:r>
        <w:rPr>
          <w:rFonts w:ascii="Segoe UI" w:hAnsi="Segoe UI" w:cs="Segoe UI"/>
          <w:color w:val="auto"/>
          <w:sz w:val="20"/>
          <w:szCs w:val="20"/>
        </w:rPr>
        <w:t xml:space="preserve">. V případech, kdy bude v knihovně probíhat </w:t>
      </w:r>
      <w:r w:rsidR="007E3B29">
        <w:rPr>
          <w:rFonts w:ascii="Segoe UI" w:hAnsi="Segoe UI" w:cs="Segoe UI"/>
          <w:color w:val="auto"/>
          <w:sz w:val="20"/>
          <w:szCs w:val="20"/>
        </w:rPr>
        <w:t>akce i po 20:00, je Objednatel povinen informovat Poskytovatele, který zamkne vchodové dveře v budovách a povinnost zamknout branky, bránu a zakódovat areál plně přebírá Objednatel.</w:t>
      </w:r>
    </w:p>
    <w:p w14:paraId="0C593503" w14:textId="77777777" w:rsidR="00366CDC" w:rsidRDefault="00366CDC" w:rsidP="00366CDC">
      <w:pPr>
        <w:pStyle w:val="Odstavecseseznamem"/>
        <w:spacing w:after="120" w:line="247" w:lineRule="auto"/>
        <w:ind w:left="454" w:firstLine="0"/>
        <w:jc w:val="left"/>
        <w:rPr>
          <w:rFonts w:ascii="Segoe UI" w:hAnsi="Segoe UI" w:cs="Segoe UI"/>
          <w:color w:val="auto"/>
          <w:sz w:val="20"/>
          <w:szCs w:val="20"/>
        </w:rPr>
      </w:pPr>
    </w:p>
    <w:p w14:paraId="470349EC" w14:textId="103B5BD7" w:rsidR="00312368" w:rsidRPr="00312368" w:rsidRDefault="00312368" w:rsidP="0001732E">
      <w:pPr>
        <w:pStyle w:val="Odstavecseseznamem"/>
        <w:numPr>
          <w:ilvl w:val="1"/>
          <w:numId w:val="2"/>
        </w:numPr>
        <w:spacing w:after="160" w:line="259" w:lineRule="auto"/>
        <w:jc w:val="left"/>
        <w:rPr>
          <w:rFonts w:ascii="Segoe UI" w:hAnsi="Segoe UI" w:cs="Segoe UI"/>
          <w:color w:val="auto"/>
          <w:sz w:val="20"/>
          <w:szCs w:val="20"/>
        </w:rPr>
      </w:pPr>
      <w:r w:rsidRPr="00312368">
        <w:rPr>
          <w:rFonts w:ascii="Segoe UI" w:hAnsi="Segoe UI" w:cs="Segoe UI"/>
          <w:color w:val="auto"/>
          <w:sz w:val="20"/>
          <w:szCs w:val="20"/>
        </w:rPr>
        <w:t>Popis úklidových prací:</w:t>
      </w:r>
    </w:p>
    <w:p w14:paraId="6437B8E6" w14:textId="77777777" w:rsidR="00312368" w:rsidRPr="00312368" w:rsidRDefault="00312368" w:rsidP="00312368">
      <w:pPr>
        <w:spacing w:after="160" w:line="259" w:lineRule="auto"/>
        <w:rPr>
          <w:rFonts w:ascii="Segoe UI" w:hAnsi="Segoe UI" w:cs="Segoe UI"/>
          <w:color w:val="auto"/>
          <w:sz w:val="20"/>
          <w:szCs w:val="20"/>
        </w:rPr>
      </w:pPr>
      <w:r w:rsidRPr="00312368">
        <w:rPr>
          <w:rFonts w:ascii="Segoe UI" w:hAnsi="Segoe UI" w:cs="Segoe UI"/>
          <w:color w:val="auto"/>
          <w:sz w:val="20"/>
          <w:szCs w:val="20"/>
        </w:rPr>
        <w:t>Denní úklid</w:t>
      </w:r>
    </w:p>
    <w:p w14:paraId="48BD4B69" w14:textId="77777777" w:rsidR="00312368" w:rsidRPr="00312368" w:rsidRDefault="00312368" w:rsidP="0001732E">
      <w:pPr>
        <w:pStyle w:val="Odstavecseseznamem"/>
        <w:numPr>
          <w:ilvl w:val="0"/>
          <w:numId w:val="3"/>
        </w:numPr>
        <w:spacing w:after="160" w:line="259" w:lineRule="auto"/>
        <w:jc w:val="left"/>
        <w:rPr>
          <w:rFonts w:ascii="Segoe UI" w:hAnsi="Segoe UI" w:cs="Segoe UI"/>
          <w:color w:val="auto"/>
          <w:sz w:val="20"/>
          <w:szCs w:val="20"/>
        </w:rPr>
      </w:pPr>
      <w:r w:rsidRPr="00312368">
        <w:rPr>
          <w:rFonts w:ascii="Segoe UI" w:hAnsi="Segoe UI" w:cs="Segoe UI"/>
          <w:color w:val="auto"/>
          <w:sz w:val="20"/>
          <w:szCs w:val="20"/>
        </w:rPr>
        <w:t>Vytření podlah (většina prostor) – pouze 3x týdně, ve dnech pondělí, středa, pátek</w:t>
      </w:r>
    </w:p>
    <w:p w14:paraId="2102DEA7" w14:textId="77777777" w:rsidR="00312368" w:rsidRPr="00312368" w:rsidRDefault="00312368" w:rsidP="0001732E">
      <w:pPr>
        <w:pStyle w:val="Odstavecseseznamem"/>
        <w:numPr>
          <w:ilvl w:val="0"/>
          <w:numId w:val="3"/>
        </w:numPr>
        <w:spacing w:after="160" w:line="259" w:lineRule="auto"/>
        <w:jc w:val="left"/>
        <w:rPr>
          <w:rFonts w:ascii="Segoe UI" w:hAnsi="Segoe UI" w:cs="Segoe UI"/>
          <w:color w:val="auto"/>
          <w:sz w:val="20"/>
          <w:szCs w:val="20"/>
        </w:rPr>
      </w:pPr>
      <w:r w:rsidRPr="00312368">
        <w:rPr>
          <w:rFonts w:ascii="Segoe UI" w:hAnsi="Segoe UI" w:cs="Segoe UI"/>
          <w:color w:val="auto"/>
          <w:sz w:val="20"/>
          <w:szCs w:val="20"/>
        </w:rPr>
        <w:t>Vyprázdnění a vyčištění košů na odpadky</w:t>
      </w:r>
    </w:p>
    <w:p w14:paraId="0624688A" w14:textId="77777777" w:rsidR="00312368" w:rsidRPr="00312368" w:rsidRDefault="00312368" w:rsidP="0001732E">
      <w:pPr>
        <w:pStyle w:val="Odstavecseseznamem"/>
        <w:numPr>
          <w:ilvl w:val="0"/>
          <w:numId w:val="3"/>
        </w:numPr>
        <w:spacing w:after="160" w:line="259" w:lineRule="auto"/>
        <w:jc w:val="left"/>
        <w:rPr>
          <w:rFonts w:ascii="Segoe UI" w:hAnsi="Segoe UI" w:cs="Segoe UI"/>
          <w:color w:val="auto"/>
          <w:sz w:val="20"/>
          <w:szCs w:val="20"/>
        </w:rPr>
      </w:pPr>
      <w:r w:rsidRPr="00312368">
        <w:rPr>
          <w:rFonts w:ascii="Segoe UI" w:hAnsi="Segoe UI" w:cs="Segoe UI"/>
          <w:color w:val="auto"/>
          <w:sz w:val="20"/>
          <w:szCs w:val="20"/>
        </w:rPr>
        <w:t xml:space="preserve">Mytí a údržba sanitárního zařízení </w:t>
      </w:r>
    </w:p>
    <w:p w14:paraId="3DCB2EA1" w14:textId="5DE232E6" w:rsidR="00312368" w:rsidRPr="00312368" w:rsidRDefault="00312368" w:rsidP="0001732E">
      <w:pPr>
        <w:pStyle w:val="Odstavecseseznamem"/>
        <w:numPr>
          <w:ilvl w:val="0"/>
          <w:numId w:val="3"/>
        </w:numPr>
        <w:spacing w:after="160" w:line="259" w:lineRule="auto"/>
        <w:jc w:val="left"/>
        <w:rPr>
          <w:rFonts w:ascii="Segoe UI" w:hAnsi="Segoe UI" w:cs="Segoe UI"/>
          <w:color w:val="auto"/>
          <w:sz w:val="20"/>
          <w:szCs w:val="20"/>
        </w:rPr>
      </w:pPr>
      <w:r w:rsidRPr="00312368">
        <w:rPr>
          <w:rFonts w:ascii="Segoe UI" w:hAnsi="Segoe UI" w:cs="Segoe UI"/>
          <w:color w:val="auto"/>
          <w:sz w:val="20"/>
          <w:szCs w:val="20"/>
        </w:rPr>
        <w:t>Úklid a de</w:t>
      </w:r>
      <w:r w:rsidR="00B14870">
        <w:rPr>
          <w:rFonts w:ascii="Segoe UI" w:hAnsi="Segoe UI" w:cs="Segoe UI"/>
          <w:color w:val="auto"/>
          <w:sz w:val="20"/>
          <w:szCs w:val="20"/>
        </w:rPr>
        <w:t>z</w:t>
      </w:r>
      <w:r w:rsidRPr="00312368">
        <w:rPr>
          <w:rFonts w:ascii="Segoe UI" w:hAnsi="Segoe UI" w:cs="Segoe UI"/>
          <w:color w:val="auto"/>
          <w:sz w:val="20"/>
          <w:szCs w:val="20"/>
        </w:rPr>
        <w:t>infekce kuchyňky</w:t>
      </w:r>
    </w:p>
    <w:p w14:paraId="36C8AEAE" w14:textId="77777777" w:rsidR="00312368" w:rsidRPr="00312368" w:rsidRDefault="00312368" w:rsidP="0001732E">
      <w:pPr>
        <w:pStyle w:val="Odstavecseseznamem"/>
        <w:numPr>
          <w:ilvl w:val="0"/>
          <w:numId w:val="3"/>
        </w:numPr>
        <w:spacing w:after="160" w:line="259" w:lineRule="auto"/>
        <w:jc w:val="left"/>
        <w:rPr>
          <w:rFonts w:ascii="Segoe UI" w:hAnsi="Segoe UI" w:cs="Segoe UI"/>
          <w:color w:val="auto"/>
          <w:sz w:val="20"/>
          <w:szCs w:val="20"/>
        </w:rPr>
      </w:pPr>
      <w:r w:rsidRPr="00312368">
        <w:rPr>
          <w:rFonts w:ascii="Segoe UI" w:hAnsi="Segoe UI" w:cs="Segoe UI"/>
          <w:color w:val="auto"/>
          <w:sz w:val="20"/>
          <w:szCs w:val="20"/>
        </w:rPr>
        <w:t>Utření prachu volně přístupných stolů a volných ploch</w:t>
      </w:r>
    </w:p>
    <w:p w14:paraId="4BE21B08" w14:textId="77777777" w:rsidR="00312368" w:rsidRPr="00312368" w:rsidRDefault="00312368" w:rsidP="0001732E">
      <w:pPr>
        <w:pStyle w:val="Odstavecseseznamem"/>
        <w:numPr>
          <w:ilvl w:val="0"/>
          <w:numId w:val="3"/>
        </w:numPr>
        <w:spacing w:after="160" w:line="259" w:lineRule="auto"/>
        <w:jc w:val="left"/>
        <w:rPr>
          <w:rFonts w:ascii="Segoe UI" w:hAnsi="Segoe UI" w:cs="Segoe UI"/>
          <w:color w:val="auto"/>
          <w:sz w:val="20"/>
          <w:szCs w:val="20"/>
        </w:rPr>
      </w:pPr>
      <w:r w:rsidRPr="00312368">
        <w:rPr>
          <w:rFonts w:ascii="Segoe UI" w:hAnsi="Segoe UI" w:cs="Segoe UI"/>
          <w:color w:val="auto"/>
          <w:sz w:val="20"/>
          <w:szCs w:val="20"/>
        </w:rPr>
        <w:t>Doplňování toaletních potřeb (tekuté mýdlo, toaletní papír, papírové ručníky, hygienické sáčky apod.)</w:t>
      </w:r>
    </w:p>
    <w:p w14:paraId="3C33E93C" w14:textId="77777777" w:rsidR="00312368" w:rsidRPr="00312368" w:rsidRDefault="00312368" w:rsidP="0001732E">
      <w:pPr>
        <w:pStyle w:val="Odstavecseseznamem"/>
        <w:numPr>
          <w:ilvl w:val="0"/>
          <w:numId w:val="3"/>
        </w:numPr>
        <w:spacing w:after="160" w:line="259" w:lineRule="auto"/>
        <w:jc w:val="left"/>
        <w:rPr>
          <w:rFonts w:ascii="Segoe UI" w:hAnsi="Segoe UI" w:cs="Segoe UI"/>
          <w:color w:val="auto"/>
          <w:sz w:val="20"/>
          <w:szCs w:val="20"/>
        </w:rPr>
      </w:pPr>
      <w:r w:rsidRPr="00312368">
        <w:rPr>
          <w:rFonts w:ascii="Segoe UI" w:hAnsi="Segoe UI" w:cs="Segoe UI"/>
          <w:color w:val="auto"/>
          <w:sz w:val="20"/>
          <w:szCs w:val="20"/>
        </w:rPr>
        <w:t>Kontrola funkčnosti zařízení (osvětlení, baterie, voda, odpady apod.) a hlášení zjištěných závad pověřenému zaměstnanci knihovny</w:t>
      </w:r>
    </w:p>
    <w:p w14:paraId="2E8768C8" w14:textId="77777777" w:rsidR="00312368" w:rsidRPr="00312368" w:rsidRDefault="00312368" w:rsidP="00312368">
      <w:pPr>
        <w:spacing w:after="160" w:line="259" w:lineRule="auto"/>
        <w:rPr>
          <w:rFonts w:ascii="Segoe UI" w:hAnsi="Segoe UI" w:cs="Segoe UI"/>
          <w:color w:val="auto"/>
          <w:sz w:val="20"/>
          <w:szCs w:val="20"/>
        </w:rPr>
      </w:pPr>
      <w:r w:rsidRPr="00312368">
        <w:rPr>
          <w:rFonts w:ascii="Segoe UI" w:hAnsi="Segoe UI" w:cs="Segoe UI"/>
          <w:color w:val="auto"/>
          <w:sz w:val="20"/>
          <w:szCs w:val="20"/>
        </w:rPr>
        <w:t>Týdenní úklid</w:t>
      </w:r>
    </w:p>
    <w:p w14:paraId="1BCB8D29" w14:textId="77777777" w:rsidR="00312368" w:rsidRPr="00312368" w:rsidRDefault="00312368" w:rsidP="0001732E">
      <w:pPr>
        <w:pStyle w:val="Odstavecseseznamem"/>
        <w:numPr>
          <w:ilvl w:val="0"/>
          <w:numId w:val="4"/>
        </w:numPr>
        <w:spacing w:after="160" w:line="259" w:lineRule="auto"/>
        <w:jc w:val="left"/>
        <w:rPr>
          <w:rFonts w:ascii="Segoe UI" w:hAnsi="Segoe UI" w:cs="Segoe UI"/>
          <w:color w:val="auto"/>
          <w:sz w:val="20"/>
          <w:szCs w:val="20"/>
        </w:rPr>
      </w:pPr>
      <w:r w:rsidRPr="00312368">
        <w:rPr>
          <w:rFonts w:ascii="Segoe UI" w:hAnsi="Segoe UI" w:cs="Segoe UI"/>
          <w:color w:val="auto"/>
          <w:sz w:val="20"/>
          <w:szCs w:val="20"/>
        </w:rPr>
        <w:t>Vysátí koberců v kancelářích</w:t>
      </w:r>
    </w:p>
    <w:p w14:paraId="6AF322D4" w14:textId="77777777" w:rsidR="00312368" w:rsidRPr="00312368" w:rsidRDefault="00312368" w:rsidP="0001732E">
      <w:pPr>
        <w:pStyle w:val="Odstavecseseznamem"/>
        <w:numPr>
          <w:ilvl w:val="0"/>
          <w:numId w:val="4"/>
        </w:numPr>
        <w:spacing w:after="160" w:line="259" w:lineRule="auto"/>
        <w:jc w:val="left"/>
        <w:rPr>
          <w:rFonts w:ascii="Segoe UI" w:hAnsi="Segoe UI" w:cs="Segoe UI"/>
          <w:color w:val="auto"/>
          <w:sz w:val="20"/>
          <w:szCs w:val="20"/>
        </w:rPr>
      </w:pPr>
      <w:r w:rsidRPr="00312368">
        <w:rPr>
          <w:rFonts w:ascii="Segoe UI" w:hAnsi="Segoe UI" w:cs="Segoe UI"/>
          <w:color w:val="auto"/>
          <w:sz w:val="20"/>
          <w:szCs w:val="20"/>
        </w:rPr>
        <w:t xml:space="preserve">Utření prachu ze všech dosažitelných míst nábytku </w:t>
      </w:r>
    </w:p>
    <w:p w14:paraId="0C8BFD0E" w14:textId="77777777" w:rsidR="00312368" w:rsidRPr="00312368" w:rsidRDefault="00312368" w:rsidP="0001732E">
      <w:pPr>
        <w:pStyle w:val="Odstavecseseznamem"/>
        <w:numPr>
          <w:ilvl w:val="0"/>
          <w:numId w:val="4"/>
        </w:numPr>
        <w:spacing w:after="160" w:line="259" w:lineRule="auto"/>
        <w:jc w:val="left"/>
        <w:rPr>
          <w:rFonts w:ascii="Segoe UI" w:hAnsi="Segoe UI" w:cs="Segoe UI"/>
          <w:color w:val="auto"/>
          <w:sz w:val="20"/>
          <w:szCs w:val="20"/>
        </w:rPr>
      </w:pPr>
      <w:r w:rsidRPr="00312368">
        <w:rPr>
          <w:rFonts w:ascii="Segoe UI" w:hAnsi="Segoe UI" w:cs="Segoe UI"/>
          <w:color w:val="auto"/>
          <w:sz w:val="20"/>
          <w:szCs w:val="20"/>
        </w:rPr>
        <w:t>Utření prachu z lednic a mikrovlnných trub</w:t>
      </w:r>
    </w:p>
    <w:p w14:paraId="7177B40F" w14:textId="77777777" w:rsidR="00312368" w:rsidRPr="00312368" w:rsidRDefault="00312368" w:rsidP="0001732E">
      <w:pPr>
        <w:pStyle w:val="Odstavecseseznamem"/>
        <w:numPr>
          <w:ilvl w:val="0"/>
          <w:numId w:val="4"/>
        </w:numPr>
        <w:spacing w:after="160" w:line="259" w:lineRule="auto"/>
        <w:jc w:val="left"/>
        <w:rPr>
          <w:rFonts w:ascii="Segoe UI" w:hAnsi="Segoe UI" w:cs="Segoe UI"/>
          <w:color w:val="auto"/>
          <w:sz w:val="20"/>
          <w:szCs w:val="20"/>
        </w:rPr>
      </w:pPr>
      <w:r w:rsidRPr="00312368">
        <w:rPr>
          <w:rFonts w:ascii="Segoe UI" w:hAnsi="Segoe UI" w:cs="Segoe UI"/>
          <w:color w:val="auto"/>
          <w:sz w:val="20"/>
          <w:szCs w:val="20"/>
        </w:rPr>
        <w:t>Utření klik a zábradlí</w:t>
      </w:r>
    </w:p>
    <w:p w14:paraId="1843A993" w14:textId="77777777" w:rsidR="00312368" w:rsidRPr="00312368" w:rsidRDefault="00312368" w:rsidP="0001732E">
      <w:pPr>
        <w:pStyle w:val="Odstavecseseznamem"/>
        <w:numPr>
          <w:ilvl w:val="0"/>
          <w:numId w:val="4"/>
        </w:numPr>
        <w:spacing w:after="160" w:line="259" w:lineRule="auto"/>
        <w:jc w:val="left"/>
        <w:rPr>
          <w:rFonts w:ascii="Segoe UI" w:hAnsi="Segoe UI" w:cs="Segoe UI"/>
          <w:color w:val="auto"/>
          <w:sz w:val="20"/>
          <w:szCs w:val="20"/>
        </w:rPr>
      </w:pPr>
      <w:r w:rsidRPr="00312368">
        <w:rPr>
          <w:rFonts w:ascii="Segoe UI" w:hAnsi="Segoe UI" w:cs="Segoe UI"/>
          <w:color w:val="auto"/>
          <w:sz w:val="20"/>
          <w:szCs w:val="20"/>
        </w:rPr>
        <w:t>Vysátí koberců čistících zón</w:t>
      </w:r>
    </w:p>
    <w:p w14:paraId="76CD2545" w14:textId="77777777" w:rsidR="00312368" w:rsidRPr="00312368" w:rsidRDefault="00312368" w:rsidP="00312368">
      <w:pPr>
        <w:spacing w:after="160" w:line="259" w:lineRule="auto"/>
        <w:rPr>
          <w:rFonts w:ascii="Segoe UI" w:hAnsi="Segoe UI" w:cs="Segoe UI"/>
          <w:color w:val="auto"/>
          <w:sz w:val="20"/>
          <w:szCs w:val="20"/>
        </w:rPr>
      </w:pPr>
      <w:r w:rsidRPr="00312368">
        <w:rPr>
          <w:rFonts w:ascii="Segoe UI" w:hAnsi="Segoe UI" w:cs="Segoe UI"/>
          <w:color w:val="auto"/>
          <w:sz w:val="20"/>
          <w:szCs w:val="20"/>
        </w:rPr>
        <w:t>Měsíční úklid</w:t>
      </w:r>
    </w:p>
    <w:p w14:paraId="371BC319" w14:textId="77777777" w:rsidR="00312368" w:rsidRPr="00312368" w:rsidRDefault="00312368" w:rsidP="0001732E">
      <w:pPr>
        <w:pStyle w:val="Odstavecseseznamem"/>
        <w:numPr>
          <w:ilvl w:val="0"/>
          <w:numId w:val="5"/>
        </w:numPr>
        <w:spacing w:after="160" w:line="259" w:lineRule="auto"/>
        <w:jc w:val="left"/>
        <w:rPr>
          <w:rFonts w:ascii="Segoe UI" w:hAnsi="Segoe UI" w:cs="Segoe UI"/>
          <w:color w:val="auto"/>
          <w:sz w:val="20"/>
          <w:szCs w:val="20"/>
        </w:rPr>
      </w:pPr>
      <w:r w:rsidRPr="00312368">
        <w:rPr>
          <w:rFonts w:ascii="Segoe UI" w:hAnsi="Segoe UI" w:cs="Segoe UI"/>
          <w:color w:val="auto"/>
          <w:sz w:val="20"/>
          <w:szCs w:val="20"/>
        </w:rPr>
        <w:t>Otření/mytí kachlových obkladů stěn – kuchyňka, WC</w:t>
      </w:r>
    </w:p>
    <w:p w14:paraId="3F1879D0" w14:textId="77777777" w:rsidR="00312368" w:rsidRPr="00312368" w:rsidRDefault="00312368" w:rsidP="0001732E">
      <w:pPr>
        <w:pStyle w:val="Odstavecseseznamem"/>
        <w:numPr>
          <w:ilvl w:val="0"/>
          <w:numId w:val="5"/>
        </w:numPr>
        <w:spacing w:after="160" w:line="259" w:lineRule="auto"/>
        <w:jc w:val="left"/>
        <w:rPr>
          <w:rFonts w:ascii="Segoe UI" w:hAnsi="Segoe UI" w:cs="Segoe UI"/>
          <w:color w:val="auto"/>
          <w:sz w:val="20"/>
          <w:szCs w:val="20"/>
        </w:rPr>
      </w:pPr>
      <w:r w:rsidRPr="00312368">
        <w:rPr>
          <w:rFonts w:ascii="Segoe UI" w:hAnsi="Segoe UI" w:cs="Segoe UI"/>
          <w:color w:val="auto"/>
          <w:sz w:val="20"/>
          <w:szCs w:val="20"/>
        </w:rPr>
        <w:t>Otření/mytí parapetů a dveří včetně zárubní, vypínačů a zásuvek</w:t>
      </w:r>
    </w:p>
    <w:p w14:paraId="2905F156" w14:textId="77777777" w:rsidR="00312368" w:rsidRPr="00312368" w:rsidRDefault="00312368" w:rsidP="0001732E">
      <w:pPr>
        <w:pStyle w:val="Odstavecseseznamem"/>
        <w:numPr>
          <w:ilvl w:val="0"/>
          <w:numId w:val="5"/>
        </w:numPr>
        <w:spacing w:after="160" w:line="259" w:lineRule="auto"/>
        <w:jc w:val="left"/>
        <w:rPr>
          <w:rFonts w:ascii="Segoe UI" w:hAnsi="Segoe UI" w:cs="Segoe UI"/>
          <w:color w:val="auto"/>
          <w:sz w:val="20"/>
          <w:szCs w:val="20"/>
        </w:rPr>
      </w:pPr>
      <w:r w:rsidRPr="00312368">
        <w:rPr>
          <w:rFonts w:ascii="Segoe UI" w:hAnsi="Segoe UI" w:cs="Segoe UI"/>
          <w:color w:val="auto"/>
          <w:sz w:val="20"/>
          <w:szCs w:val="20"/>
        </w:rPr>
        <w:t>Otření/mytí lednic, mikrovlnných trub, varných konvic a kávovarů</w:t>
      </w:r>
    </w:p>
    <w:p w14:paraId="640842BD" w14:textId="77777777" w:rsidR="00312368" w:rsidRPr="00312368" w:rsidRDefault="00312368" w:rsidP="0001732E">
      <w:pPr>
        <w:pStyle w:val="Odstavecseseznamem"/>
        <w:numPr>
          <w:ilvl w:val="0"/>
          <w:numId w:val="5"/>
        </w:numPr>
        <w:spacing w:after="160" w:line="259" w:lineRule="auto"/>
        <w:jc w:val="left"/>
        <w:rPr>
          <w:rFonts w:ascii="Segoe UI" w:hAnsi="Segoe UI" w:cs="Segoe UI"/>
          <w:color w:val="auto"/>
          <w:sz w:val="20"/>
          <w:szCs w:val="20"/>
        </w:rPr>
      </w:pPr>
      <w:r w:rsidRPr="00312368">
        <w:rPr>
          <w:rFonts w:ascii="Segoe UI" w:hAnsi="Segoe UI" w:cs="Segoe UI"/>
          <w:color w:val="auto"/>
          <w:sz w:val="20"/>
          <w:szCs w:val="20"/>
        </w:rPr>
        <w:t xml:space="preserve">Ometení pavučin </w:t>
      </w:r>
    </w:p>
    <w:p w14:paraId="76BEAF13" w14:textId="229438D9" w:rsidR="00312368" w:rsidRDefault="00312368" w:rsidP="0001732E">
      <w:pPr>
        <w:pStyle w:val="Odstavecseseznamem"/>
        <w:numPr>
          <w:ilvl w:val="0"/>
          <w:numId w:val="5"/>
        </w:numPr>
        <w:spacing w:after="160" w:line="259" w:lineRule="auto"/>
        <w:jc w:val="left"/>
        <w:rPr>
          <w:rFonts w:ascii="Segoe UI" w:hAnsi="Segoe UI" w:cs="Segoe UI"/>
          <w:color w:val="auto"/>
          <w:sz w:val="20"/>
          <w:szCs w:val="20"/>
        </w:rPr>
      </w:pPr>
      <w:r w:rsidRPr="00312368">
        <w:rPr>
          <w:rFonts w:ascii="Segoe UI" w:hAnsi="Segoe UI" w:cs="Segoe UI"/>
          <w:color w:val="auto"/>
          <w:sz w:val="20"/>
          <w:szCs w:val="20"/>
        </w:rPr>
        <w:t>Utření prachu z topných těles</w:t>
      </w:r>
    </w:p>
    <w:p w14:paraId="2B55A763" w14:textId="77777777" w:rsidR="00312368" w:rsidRPr="00312368" w:rsidRDefault="00312368" w:rsidP="00312368">
      <w:pPr>
        <w:pStyle w:val="Odstavecseseznamem"/>
        <w:spacing w:after="160" w:line="259" w:lineRule="auto"/>
        <w:ind w:firstLine="0"/>
        <w:jc w:val="left"/>
        <w:rPr>
          <w:rFonts w:ascii="Segoe UI" w:hAnsi="Segoe UI" w:cs="Segoe UI"/>
          <w:color w:val="auto"/>
          <w:sz w:val="20"/>
          <w:szCs w:val="20"/>
        </w:rPr>
      </w:pPr>
    </w:p>
    <w:p w14:paraId="1E4B6708" w14:textId="26D6932F" w:rsidR="00312368" w:rsidRDefault="00312368" w:rsidP="0001732E">
      <w:pPr>
        <w:pStyle w:val="Odstavecseseznamem"/>
        <w:numPr>
          <w:ilvl w:val="1"/>
          <w:numId w:val="2"/>
        </w:numPr>
        <w:spacing w:after="120" w:line="247" w:lineRule="auto"/>
        <w:jc w:val="left"/>
        <w:rPr>
          <w:rFonts w:ascii="Segoe UI" w:hAnsi="Segoe UI" w:cs="Segoe UI"/>
          <w:color w:val="auto"/>
          <w:sz w:val="20"/>
          <w:szCs w:val="20"/>
        </w:rPr>
      </w:pPr>
      <w:r w:rsidRPr="00312368">
        <w:rPr>
          <w:rFonts w:ascii="Segoe UI" w:hAnsi="Segoe UI" w:cs="Segoe UI"/>
          <w:color w:val="auto"/>
          <w:sz w:val="20"/>
          <w:szCs w:val="20"/>
        </w:rPr>
        <w:t>Veškeré vybavení pro úklid, včetně čistících a hygienických prostředků</w:t>
      </w:r>
      <w:r>
        <w:rPr>
          <w:rFonts w:ascii="Segoe UI" w:hAnsi="Segoe UI" w:cs="Segoe UI"/>
          <w:color w:val="auto"/>
          <w:sz w:val="20"/>
          <w:szCs w:val="20"/>
        </w:rPr>
        <w:t xml:space="preserve"> zajistí Objednatel.</w:t>
      </w:r>
    </w:p>
    <w:p w14:paraId="10D933CA" w14:textId="77777777" w:rsidR="00312368" w:rsidRDefault="00312368" w:rsidP="00366CDC">
      <w:pPr>
        <w:pStyle w:val="Odstavecseseznamem"/>
        <w:spacing w:after="120" w:line="247" w:lineRule="auto"/>
        <w:ind w:left="454" w:firstLine="0"/>
        <w:jc w:val="left"/>
        <w:rPr>
          <w:rFonts w:ascii="Segoe UI" w:hAnsi="Segoe UI" w:cs="Segoe UI"/>
          <w:color w:val="auto"/>
          <w:sz w:val="20"/>
          <w:szCs w:val="20"/>
        </w:rPr>
      </w:pPr>
    </w:p>
    <w:p w14:paraId="3E47FCD1" w14:textId="5294009B" w:rsidR="001E6B6C" w:rsidRDefault="001E6B6C" w:rsidP="00366CDC">
      <w:pPr>
        <w:pStyle w:val="Odstavecseseznamem"/>
        <w:spacing w:after="120" w:line="247" w:lineRule="auto"/>
        <w:ind w:left="454" w:firstLine="0"/>
        <w:jc w:val="left"/>
        <w:rPr>
          <w:rFonts w:ascii="Segoe UI" w:hAnsi="Segoe UI" w:cs="Segoe UI"/>
          <w:color w:val="auto"/>
          <w:sz w:val="20"/>
          <w:szCs w:val="20"/>
        </w:rPr>
      </w:pPr>
    </w:p>
    <w:p w14:paraId="3C258287" w14:textId="3BDF061C" w:rsidR="002B0D7F" w:rsidRDefault="002B0D7F" w:rsidP="00366CDC">
      <w:pPr>
        <w:pStyle w:val="Odstavecseseznamem"/>
        <w:spacing w:after="120" w:line="247" w:lineRule="auto"/>
        <w:ind w:left="454" w:firstLine="0"/>
        <w:jc w:val="left"/>
        <w:rPr>
          <w:rFonts w:ascii="Segoe UI" w:hAnsi="Segoe UI" w:cs="Segoe UI"/>
          <w:color w:val="auto"/>
          <w:sz w:val="20"/>
          <w:szCs w:val="20"/>
        </w:rPr>
      </w:pPr>
    </w:p>
    <w:p w14:paraId="75FA2541" w14:textId="4359188A" w:rsidR="002B0D7F" w:rsidRDefault="002B0D7F" w:rsidP="00366CDC">
      <w:pPr>
        <w:pStyle w:val="Odstavecseseznamem"/>
        <w:spacing w:after="120" w:line="247" w:lineRule="auto"/>
        <w:ind w:left="454" w:firstLine="0"/>
        <w:jc w:val="left"/>
        <w:rPr>
          <w:rFonts w:ascii="Segoe UI" w:hAnsi="Segoe UI" w:cs="Segoe UI"/>
          <w:color w:val="auto"/>
          <w:sz w:val="20"/>
          <w:szCs w:val="20"/>
        </w:rPr>
      </w:pPr>
    </w:p>
    <w:p w14:paraId="4C0F3F72" w14:textId="77777777" w:rsidR="002B0D7F" w:rsidRPr="00965AEB" w:rsidRDefault="002B0D7F" w:rsidP="00366CDC">
      <w:pPr>
        <w:pStyle w:val="Odstavecseseznamem"/>
        <w:spacing w:after="120" w:line="247" w:lineRule="auto"/>
        <w:ind w:left="454" w:firstLine="0"/>
        <w:jc w:val="left"/>
        <w:rPr>
          <w:rFonts w:ascii="Segoe UI" w:hAnsi="Segoe UI" w:cs="Segoe UI"/>
          <w:color w:val="auto"/>
          <w:sz w:val="20"/>
          <w:szCs w:val="20"/>
        </w:rPr>
      </w:pPr>
    </w:p>
    <w:p w14:paraId="6ABAC626" w14:textId="77777777" w:rsidR="001E6B6C" w:rsidRPr="00965AEB" w:rsidRDefault="00874BD3">
      <w:pPr>
        <w:spacing w:after="80" w:line="259" w:lineRule="auto"/>
        <w:ind w:left="70" w:right="82" w:hanging="10"/>
        <w:jc w:val="center"/>
        <w:rPr>
          <w:rFonts w:ascii="Segoe UI" w:hAnsi="Segoe UI" w:cs="Segoe UI"/>
          <w:color w:val="auto"/>
          <w:sz w:val="20"/>
          <w:szCs w:val="20"/>
        </w:rPr>
      </w:pPr>
      <w:r w:rsidRPr="00965AEB">
        <w:rPr>
          <w:rFonts w:ascii="Segoe UI" w:hAnsi="Segoe UI" w:cs="Segoe UI"/>
          <w:b/>
          <w:color w:val="auto"/>
          <w:sz w:val="20"/>
          <w:szCs w:val="20"/>
        </w:rPr>
        <w:t>II.</w:t>
      </w:r>
      <w:r w:rsidRPr="00965AEB">
        <w:rPr>
          <w:rFonts w:ascii="Segoe UI" w:eastAsia="Arial" w:hAnsi="Segoe UI" w:cs="Segoe UI"/>
          <w:b/>
          <w:color w:val="auto"/>
          <w:sz w:val="20"/>
          <w:szCs w:val="20"/>
        </w:rPr>
        <w:t xml:space="preserve"> </w:t>
      </w:r>
      <w:r w:rsidRPr="00965AEB">
        <w:rPr>
          <w:rFonts w:ascii="Segoe UI" w:hAnsi="Segoe UI" w:cs="Segoe UI"/>
          <w:b/>
          <w:color w:val="auto"/>
          <w:sz w:val="20"/>
          <w:szCs w:val="20"/>
        </w:rPr>
        <w:t xml:space="preserve"> </w:t>
      </w:r>
    </w:p>
    <w:p w14:paraId="1A50930C" w14:textId="2D4EE37C" w:rsidR="001E6B6C" w:rsidRDefault="00366CDC" w:rsidP="00F3576A">
      <w:pPr>
        <w:pStyle w:val="Nadpis2"/>
        <w:rPr>
          <w:rFonts w:ascii="Segoe UI" w:hAnsi="Segoe UI" w:cs="Segoe UI"/>
          <w:color w:val="auto"/>
          <w:u w:val="none"/>
        </w:rPr>
      </w:pPr>
      <w:r>
        <w:rPr>
          <w:rFonts w:ascii="Segoe UI" w:hAnsi="Segoe UI" w:cs="Segoe UI"/>
          <w:color w:val="auto"/>
          <w:u w:val="none"/>
        </w:rPr>
        <w:t>Doba trvání, odstoupení a výpověď Smlouvy</w:t>
      </w:r>
      <w:r w:rsidR="00874BD3" w:rsidRPr="00965AEB">
        <w:rPr>
          <w:rFonts w:ascii="Segoe UI" w:hAnsi="Segoe UI" w:cs="Segoe UI"/>
          <w:color w:val="auto"/>
          <w:u w:val="none"/>
        </w:rPr>
        <w:t xml:space="preserve"> </w:t>
      </w:r>
    </w:p>
    <w:p w14:paraId="4679D1E1" w14:textId="50741A6C" w:rsidR="00E13F5E" w:rsidRPr="00E13F5E" w:rsidRDefault="00E13F5E" w:rsidP="0001732E">
      <w:pPr>
        <w:pStyle w:val="Odstavecseseznamem"/>
        <w:numPr>
          <w:ilvl w:val="1"/>
          <w:numId w:val="6"/>
        </w:numPr>
        <w:rPr>
          <w:rFonts w:ascii="Segoe UI" w:hAnsi="Segoe UI" w:cs="Segoe UI"/>
          <w:color w:val="auto"/>
          <w:sz w:val="20"/>
          <w:szCs w:val="20"/>
        </w:rPr>
      </w:pPr>
      <w:r w:rsidRPr="00E13F5E">
        <w:rPr>
          <w:rFonts w:ascii="Segoe UI" w:hAnsi="Segoe UI" w:cs="Segoe UI"/>
          <w:color w:val="auto"/>
          <w:sz w:val="20"/>
          <w:szCs w:val="20"/>
        </w:rPr>
        <w:t>Smlouva se uzavírá na dobu určitou od 1. 9. 202</w:t>
      </w:r>
      <w:r w:rsidR="00172F7F">
        <w:rPr>
          <w:rFonts w:ascii="Segoe UI" w:hAnsi="Segoe UI" w:cs="Segoe UI"/>
          <w:color w:val="auto"/>
          <w:sz w:val="20"/>
          <w:szCs w:val="20"/>
        </w:rPr>
        <w:t>5</w:t>
      </w:r>
      <w:r w:rsidRPr="00E13F5E">
        <w:rPr>
          <w:rFonts w:ascii="Segoe UI" w:hAnsi="Segoe UI" w:cs="Segoe UI"/>
          <w:color w:val="auto"/>
          <w:sz w:val="20"/>
          <w:szCs w:val="20"/>
        </w:rPr>
        <w:t xml:space="preserve"> do 31. 8. 202</w:t>
      </w:r>
      <w:r w:rsidR="00172F7F">
        <w:rPr>
          <w:rFonts w:ascii="Segoe UI" w:hAnsi="Segoe UI" w:cs="Segoe UI"/>
          <w:color w:val="auto"/>
          <w:sz w:val="20"/>
          <w:szCs w:val="20"/>
        </w:rPr>
        <w:t>7</w:t>
      </w:r>
    </w:p>
    <w:p w14:paraId="0B7F21B7" w14:textId="05E9061C" w:rsidR="007E3B29" w:rsidRPr="00E13F5E" w:rsidRDefault="007E3B29" w:rsidP="0001732E">
      <w:pPr>
        <w:pStyle w:val="Odstavecseseznamem"/>
        <w:numPr>
          <w:ilvl w:val="1"/>
          <w:numId w:val="6"/>
        </w:numPr>
        <w:rPr>
          <w:rFonts w:ascii="Segoe UI" w:hAnsi="Segoe UI" w:cs="Segoe UI"/>
          <w:color w:val="auto"/>
          <w:sz w:val="20"/>
          <w:szCs w:val="20"/>
        </w:rPr>
      </w:pPr>
      <w:r w:rsidRPr="00E13F5E">
        <w:rPr>
          <w:rFonts w:ascii="Segoe UI" w:hAnsi="Segoe UI" w:cs="Segoe UI"/>
          <w:color w:val="auto"/>
          <w:sz w:val="20"/>
          <w:szCs w:val="20"/>
        </w:rPr>
        <w:lastRenderedPageBreak/>
        <w:t>Objednatel je oprávněn od této Smlouvy odstoupit zejména v případech, kdy:</w:t>
      </w:r>
    </w:p>
    <w:p w14:paraId="579C0602" w14:textId="76A1850A" w:rsidR="00E13F5E" w:rsidRPr="00E13F5E" w:rsidRDefault="00E13F5E" w:rsidP="0001732E">
      <w:pPr>
        <w:pStyle w:val="Odstavecseseznamem"/>
        <w:numPr>
          <w:ilvl w:val="0"/>
          <w:numId w:val="8"/>
        </w:numPr>
      </w:pPr>
      <w:r w:rsidRPr="00C84D30">
        <w:rPr>
          <w:rFonts w:ascii="Segoe UI" w:hAnsi="Segoe UI" w:cs="Segoe UI"/>
          <w:color w:val="auto"/>
          <w:sz w:val="20"/>
          <w:szCs w:val="20"/>
        </w:rPr>
        <w:t>Poskytovatel nezahájí plnění v t</w:t>
      </w:r>
      <w:r>
        <w:rPr>
          <w:rFonts w:ascii="Segoe UI" w:hAnsi="Segoe UI" w:cs="Segoe UI"/>
          <w:color w:val="auto"/>
          <w:sz w:val="20"/>
          <w:szCs w:val="20"/>
        </w:rPr>
        <w:t>ermínu nebo kvalitě dle Smlouvy.</w:t>
      </w:r>
    </w:p>
    <w:p w14:paraId="0858590E" w14:textId="298A19DD" w:rsidR="00E13F5E" w:rsidRPr="006609E3" w:rsidRDefault="00E13F5E" w:rsidP="0001732E">
      <w:pPr>
        <w:pStyle w:val="Odstavecseseznamem"/>
        <w:numPr>
          <w:ilvl w:val="0"/>
          <w:numId w:val="8"/>
        </w:numPr>
        <w:spacing w:after="120" w:line="247" w:lineRule="auto"/>
        <w:jc w:val="left"/>
        <w:rPr>
          <w:rFonts w:ascii="Segoe UI" w:hAnsi="Segoe UI" w:cs="Segoe UI"/>
          <w:color w:val="auto"/>
          <w:sz w:val="20"/>
          <w:szCs w:val="20"/>
        </w:rPr>
      </w:pPr>
      <w:r w:rsidRPr="00C84D30">
        <w:rPr>
          <w:rFonts w:ascii="Segoe UI" w:hAnsi="Segoe UI" w:cs="Segoe UI"/>
          <w:color w:val="auto"/>
          <w:sz w:val="20"/>
          <w:szCs w:val="20"/>
        </w:rPr>
        <w:t>Poskytovatel opakovaně závažně pochybí v plnění svých povinností vůči Objednateli</w:t>
      </w:r>
      <w:r>
        <w:t xml:space="preserve">, </w:t>
      </w:r>
      <w:r w:rsidRPr="00C84D30">
        <w:rPr>
          <w:rFonts w:ascii="Segoe UI" w:hAnsi="Segoe UI" w:cs="Segoe UI"/>
          <w:color w:val="auto"/>
          <w:sz w:val="20"/>
          <w:szCs w:val="20"/>
        </w:rPr>
        <w:t>Závažná pochybení je Objednatel povinen Poskytovateli sdělit písemně emailem</w:t>
      </w:r>
      <w:r>
        <w:rPr>
          <w:rFonts w:ascii="Segoe UI" w:hAnsi="Segoe UI" w:cs="Segoe UI"/>
          <w:color w:val="auto"/>
          <w:sz w:val="20"/>
          <w:szCs w:val="20"/>
        </w:rPr>
        <w:t>.</w:t>
      </w:r>
    </w:p>
    <w:p w14:paraId="76E9F1D0" w14:textId="3C9CC9B3" w:rsidR="00E13F5E" w:rsidRPr="00E13F5E" w:rsidRDefault="00E13F5E" w:rsidP="0001732E">
      <w:pPr>
        <w:pStyle w:val="Odstavecseseznamem"/>
        <w:numPr>
          <w:ilvl w:val="1"/>
          <w:numId w:val="6"/>
        </w:numPr>
        <w:rPr>
          <w:rFonts w:ascii="Segoe UI" w:hAnsi="Segoe UI" w:cs="Segoe UI"/>
          <w:color w:val="auto"/>
          <w:sz w:val="20"/>
          <w:szCs w:val="20"/>
        </w:rPr>
      </w:pPr>
      <w:r w:rsidRPr="00670795">
        <w:rPr>
          <w:rFonts w:ascii="Segoe UI" w:hAnsi="Segoe UI" w:cs="Segoe UI"/>
          <w:color w:val="auto"/>
          <w:sz w:val="20"/>
          <w:szCs w:val="20"/>
        </w:rPr>
        <w:t>Poskytovatel je oprávněn od této Smlouvy odstoupit, zejména v případech, pokud:</w:t>
      </w:r>
    </w:p>
    <w:p w14:paraId="65F29F5B" w14:textId="4C90D1F0" w:rsidR="00E13F5E" w:rsidRPr="00E13F5E" w:rsidRDefault="00E13F5E" w:rsidP="0001732E">
      <w:pPr>
        <w:pStyle w:val="Odstavecseseznamem"/>
        <w:numPr>
          <w:ilvl w:val="0"/>
          <w:numId w:val="9"/>
        </w:numPr>
        <w:spacing w:after="120" w:line="247" w:lineRule="auto"/>
        <w:jc w:val="left"/>
        <w:rPr>
          <w:rFonts w:ascii="Segoe UI" w:hAnsi="Segoe UI" w:cs="Segoe UI"/>
          <w:color w:val="auto"/>
          <w:sz w:val="20"/>
          <w:szCs w:val="20"/>
        </w:rPr>
      </w:pPr>
      <w:r w:rsidRPr="00670795">
        <w:rPr>
          <w:rFonts w:ascii="Segoe UI" w:hAnsi="Segoe UI" w:cs="Segoe UI"/>
          <w:color w:val="auto"/>
          <w:sz w:val="20"/>
          <w:szCs w:val="20"/>
        </w:rPr>
        <w:t>Objednatel bude v prodlení s úhradou peněžitého plnění Poskytovateli na základě této Smlouvy po dobu delší nežli 1 měsíc, a toto peněžité plnění neuhradí ani v dodatečné lhůtě v trvání nejméně 15 dnů stanovené mu písemně Poskytovatelem.</w:t>
      </w:r>
    </w:p>
    <w:p w14:paraId="7F2EDBDA" w14:textId="1F5E6CC6" w:rsidR="00E13F5E" w:rsidRPr="00E13F5E" w:rsidRDefault="00E13F5E" w:rsidP="0001732E">
      <w:pPr>
        <w:pStyle w:val="Odstavecseseznamem"/>
        <w:numPr>
          <w:ilvl w:val="1"/>
          <w:numId w:val="6"/>
        </w:numPr>
        <w:rPr>
          <w:rFonts w:ascii="Segoe UI" w:hAnsi="Segoe UI" w:cs="Segoe UI"/>
          <w:color w:val="auto"/>
          <w:sz w:val="20"/>
          <w:szCs w:val="20"/>
        </w:rPr>
      </w:pPr>
      <w:r>
        <w:rPr>
          <w:rFonts w:ascii="Segoe UI" w:hAnsi="Segoe UI" w:cs="Segoe UI"/>
          <w:color w:val="auto"/>
          <w:sz w:val="20"/>
          <w:szCs w:val="20"/>
        </w:rPr>
        <w:t>Odstoupení nabývá účinnosti dnem následujícím po dni prokazatelného doručení jeho písemného vyhotovení druhé smluvní straně.</w:t>
      </w:r>
    </w:p>
    <w:p w14:paraId="047FB988" w14:textId="199FBE61" w:rsidR="00E13F5E" w:rsidRPr="00E13F5E" w:rsidRDefault="00E13F5E" w:rsidP="0001732E">
      <w:pPr>
        <w:pStyle w:val="Odstavecseseznamem"/>
        <w:numPr>
          <w:ilvl w:val="1"/>
          <w:numId w:val="6"/>
        </w:numPr>
        <w:rPr>
          <w:rFonts w:ascii="Segoe UI" w:hAnsi="Segoe UI" w:cs="Segoe UI"/>
          <w:color w:val="auto"/>
          <w:sz w:val="20"/>
          <w:szCs w:val="20"/>
        </w:rPr>
      </w:pPr>
      <w:r w:rsidRPr="00670795">
        <w:rPr>
          <w:rFonts w:ascii="Segoe UI" w:hAnsi="Segoe UI" w:cs="Segoe UI"/>
          <w:color w:val="auto"/>
          <w:sz w:val="20"/>
          <w:szCs w:val="20"/>
        </w:rPr>
        <w:t>Smlouvu lze vypovědět kteroukoliv ze smluvních</w:t>
      </w:r>
      <w:r>
        <w:rPr>
          <w:rFonts w:ascii="Segoe UI" w:hAnsi="Segoe UI" w:cs="Segoe UI"/>
          <w:color w:val="auto"/>
          <w:sz w:val="20"/>
          <w:szCs w:val="20"/>
        </w:rPr>
        <w:t xml:space="preserve"> stran i bez udání důvodu s </w:t>
      </w:r>
      <w:r w:rsidRPr="00670795">
        <w:rPr>
          <w:rFonts w:ascii="Segoe UI" w:hAnsi="Segoe UI" w:cs="Segoe UI"/>
          <w:color w:val="auto"/>
          <w:sz w:val="20"/>
          <w:szCs w:val="20"/>
        </w:rPr>
        <w:t>měsíční výpovědní lhůtou, která počne běžet od prvního dne měsíce následujícího, po doručení písemné výpovědi.</w:t>
      </w:r>
    </w:p>
    <w:p w14:paraId="205757B2" w14:textId="1A84E6A0" w:rsidR="00E13F5E" w:rsidRPr="00E13F5E" w:rsidRDefault="00E13F5E" w:rsidP="0001732E">
      <w:pPr>
        <w:pStyle w:val="Odstavecseseznamem"/>
        <w:numPr>
          <w:ilvl w:val="1"/>
          <w:numId w:val="6"/>
        </w:numPr>
        <w:rPr>
          <w:rFonts w:ascii="Segoe UI" w:hAnsi="Segoe UI" w:cs="Segoe UI"/>
          <w:color w:val="auto"/>
          <w:sz w:val="20"/>
          <w:szCs w:val="20"/>
        </w:rPr>
      </w:pPr>
      <w:r w:rsidRPr="00C67982">
        <w:rPr>
          <w:rFonts w:ascii="Segoe UI" w:hAnsi="Segoe UI" w:cs="Segoe UI"/>
          <w:color w:val="auto"/>
          <w:sz w:val="20"/>
          <w:szCs w:val="20"/>
        </w:rPr>
        <w:t>Platnost Smlouvy lze ukončit písemnou dohodou podepsanou oprávněnými zástupci obou smluvních stran</w:t>
      </w:r>
    </w:p>
    <w:p w14:paraId="16A634B3" w14:textId="3846BFCD" w:rsidR="00670795" w:rsidRDefault="00670795" w:rsidP="00670795">
      <w:pPr>
        <w:spacing w:after="120" w:line="247" w:lineRule="auto"/>
        <w:ind w:left="19"/>
        <w:jc w:val="left"/>
      </w:pPr>
      <w:r>
        <w:t xml:space="preserve">  </w:t>
      </w:r>
    </w:p>
    <w:p w14:paraId="2800EAAC" w14:textId="77777777" w:rsidR="00C42C11" w:rsidRDefault="00C42C11" w:rsidP="00C42C11">
      <w:pPr>
        <w:spacing w:after="94" w:line="259" w:lineRule="auto"/>
        <w:ind w:left="10" w:right="139" w:hanging="10"/>
        <w:jc w:val="center"/>
        <w:rPr>
          <w:rFonts w:ascii="Segoe UI" w:eastAsia="Times New Roman" w:hAnsi="Segoe UI" w:cs="Segoe UI"/>
          <w:b/>
          <w:color w:val="auto"/>
          <w:sz w:val="20"/>
          <w:szCs w:val="20"/>
        </w:rPr>
      </w:pPr>
    </w:p>
    <w:p w14:paraId="24941476" w14:textId="1169EEF5" w:rsidR="001E6B6C" w:rsidRPr="00C42C11" w:rsidRDefault="00874BD3" w:rsidP="00C42C11">
      <w:pPr>
        <w:spacing w:after="94" w:line="259" w:lineRule="auto"/>
        <w:ind w:left="10" w:right="139" w:hanging="10"/>
        <w:jc w:val="center"/>
        <w:rPr>
          <w:rFonts w:ascii="Segoe UI" w:eastAsia="Times New Roman" w:hAnsi="Segoe UI" w:cs="Segoe UI"/>
          <w:b/>
          <w:color w:val="auto"/>
          <w:sz w:val="20"/>
          <w:szCs w:val="20"/>
        </w:rPr>
      </w:pPr>
      <w:r w:rsidRPr="00965AEB">
        <w:rPr>
          <w:rFonts w:ascii="Segoe UI" w:eastAsia="Times New Roman" w:hAnsi="Segoe UI" w:cs="Segoe UI"/>
          <w:b/>
          <w:color w:val="auto"/>
          <w:sz w:val="20"/>
          <w:szCs w:val="20"/>
        </w:rPr>
        <w:t>III.</w:t>
      </w:r>
      <w:r w:rsidRPr="00965AEB">
        <w:rPr>
          <w:rFonts w:ascii="Segoe UI" w:eastAsia="Arial" w:hAnsi="Segoe UI" w:cs="Segoe UI"/>
          <w:b/>
          <w:color w:val="auto"/>
          <w:sz w:val="20"/>
          <w:szCs w:val="20"/>
        </w:rPr>
        <w:t xml:space="preserve"> </w:t>
      </w:r>
      <w:r w:rsidRPr="00965AEB">
        <w:rPr>
          <w:rFonts w:ascii="Segoe UI" w:hAnsi="Segoe UI" w:cs="Segoe UI"/>
          <w:b/>
          <w:color w:val="auto"/>
          <w:sz w:val="20"/>
          <w:szCs w:val="20"/>
        </w:rPr>
        <w:t xml:space="preserve"> </w:t>
      </w:r>
    </w:p>
    <w:p w14:paraId="5FE1C297" w14:textId="77777777" w:rsidR="001E6B6C" w:rsidRPr="00965AEB" w:rsidRDefault="00874BD3" w:rsidP="00F3576A">
      <w:pPr>
        <w:pStyle w:val="Nadpis2"/>
        <w:rPr>
          <w:rFonts w:ascii="Segoe UI" w:hAnsi="Segoe UI" w:cs="Segoe UI"/>
          <w:color w:val="auto"/>
          <w:u w:val="none"/>
        </w:rPr>
      </w:pPr>
      <w:r w:rsidRPr="00965AEB">
        <w:rPr>
          <w:rFonts w:ascii="Segoe UI" w:hAnsi="Segoe UI" w:cs="Segoe UI"/>
          <w:color w:val="auto"/>
          <w:u w:val="none"/>
        </w:rPr>
        <w:t xml:space="preserve">Cena za služby a platební podmínky </w:t>
      </w:r>
    </w:p>
    <w:p w14:paraId="42B26515" w14:textId="6E2458F2" w:rsidR="001E6B6C" w:rsidRPr="00965AEB" w:rsidRDefault="00874BD3" w:rsidP="006A2D07">
      <w:pPr>
        <w:spacing w:after="120" w:line="247" w:lineRule="auto"/>
        <w:ind w:left="443" w:hanging="454"/>
        <w:jc w:val="left"/>
        <w:rPr>
          <w:rFonts w:ascii="Segoe UI" w:hAnsi="Segoe UI" w:cs="Segoe UI"/>
          <w:color w:val="auto"/>
          <w:sz w:val="20"/>
          <w:szCs w:val="20"/>
        </w:rPr>
      </w:pPr>
      <w:r w:rsidRPr="00965AEB">
        <w:rPr>
          <w:rFonts w:ascii="Segoe UI" w:hAnsi="Segoe UI" w:cs="Segoe UI"/>
          <w:color w:val="auto"/>
          <w:sz w:val="20"/>
          <w:szCs w:val="20"/>
        </w:rPr>
        <w:t>3.1</w:t>
      </w:r>
      <w:r w:rsidRPr="00965AEB">
        <w:rPr>
          <w:rFonts w:ascii="Segoe UI" w:eastAsia="Arial" w:hAnsi="Segoe UI" w:cs="Segoe UI"/>
          <w:color w:val="auto"/>
          <w:sz w:val="20"/>
          <w:szCs w:val="20"/>
        </w:rPr>
        <w:t xml:space="preserve"> </w:t>
      </w:r>
      <w:r w:rsidR="00FA7964" w:rsidRPr="00965AEB">
        <w:rPr>
          <w:rFonts w:ascii="Segoe UI" w:eastAsia="Arial" w:hAnsi="Segoe UI" w:cs="Segoe UI"/>
          <w:color w:val="auto"/>
          <w:sz w:val="20"/>
          <w:szCs w:val="20"/>
        </w:rPr>
        <w:tab/>
      </w:r>
      <w:r w:rsidR="00C67982">
        <w:rPr>
          <w:rFonts w:ascii="Segoe UI" w:hAnsi="Segoe UI" w:cs="Segoe UI"/>
          <w:color w:val="auto"/>
          <w:sz w:val="20"/>
          <w:szCs w:val="20"/>
        </w:rPr>
        <w:t>Cena za měsíční úklid činí 25 500,- Kč.</w:t>
      </w:r>
    </w:p>
    <w:p w14:paraId="50DCAED2" w14:textId="64AEB886" w:rsidR="001E6B6C" w:rsidRPr="00965AEB" w:rsidRDefault="00874BD3" w:rsidP="006A2D07">
      <w:pPr>
        <w:spacing w:after="120" w:line="247" w:lineRule="auto"/>
        <w:ind w:left="442" w:hanging="453"/>
        <w:jc w:val="left"/>
        <w:rPr>
          <w:rFonts w:ascii="Segoe UI" w:hAnsi="Segoe UI" w:cs="Segoe UI"/>
          <w:color w:val="auto"/>
          <w:sz w:val="20"/>
          <w:szCs w:val="20"/>
        </w:rPr>
      </w:pPr>
      <w:r w:rsidRPr="00965AEB">
        <w:rPr>
          <w:rFonts w:ascii="Segoe UI" w:hAnsi="Segoe UI" w:cs="Segoe UI"/>
          <w:color w:val="auto"/>
          <w:sz w:val="20"/>
          <w:szCs w:val="20"/>
        </w:rPr>
        <w:t>3.</w:t>
      </w:r>
      <w:r w:rsidR="008C474B" w:rsidRPr="00965AEB">
        <w:rPr>
          <w:rFonts w:ascii="Segoe UI" w:hAnsi="Segoe UI" w:cs="Segoe UI"/>
          <w:color w:val="auto"/>
          <w:sz w:val="20"/>
          <w:szCs w:val="20"/>
        </w:rPr>
        <w:t>2</w:t>
      </w:r>
      <w:r w:rsidRPr="00965AEB">
        <w:rPr>
          <w:rFonts w:ascii="Segoe UI" w:eastAsia="Arial" w:hAnsi="Segoe UI" w:cs="Segoe UI"/>
          <w:color w:val="auto"/>
          <w:sz w:val="20"/>
          <w:szCs w:val="20"/>
        </w:rPr>
        <w:t xml:space="preserve"> </w:t>
      </w:r>
      <w:r w:rsidR="00FA7964" w:rsidRPr="00965AEB">
        <w:rPr>
          <w:rFonts w:ascii="Segoe UI" w:eastAsia="Arial" w:hAnsi="Segoe UI" w:cs="Segoe UI"/>
          <w:color w:val="auto"/>
          <w:sz w:val="20"/>
          <w:szCs w:val="20"/>
        </w:rPr>
        <w:tab/>
      </w:r>
      <w:r w:rsidR="00C67982">
        <w:rPr>
          <w:rFonts w:ascii="Segoe UI" w:hAnsi="Segoe UI" w:cs="Segoe UI"/>
          <w:color w:val="auto"/>
          <w:sz w:val="20"/>
          <w:szCs w:val="20"/>
        </w:rPr>
        <w:t>Cena z</w:t>
      </w:r>
      <w:r w:rsidR="006A2D07" w:rsidRPr="00965AEB">
        <w:rPr>
          <w:rFonts w:ascii="Segoe UI" w:hAnsi="Segoe UI" w:cs="Segoe UI"/>
          <w:color w:val="auto"/>
          <w:sz w:val="20"/>
          <w:szCs w:val="20"/>
        </w:rPr>
        <w:t>ahrnuje veškeré náklady P</w:t>
      </w:r>
      <w:r w:rsidRPr="00965AEB">
        <w:rPr>
          <w:rFonts w:ascii="Segoe UI" w:hAnsi="Segoe UI" w:cs="Segoe UI"/>
          <w:color w:val="auto"/>
          <w:sz w:val="20"/>
          <w:szCs w:val="20"/>
        </w:rPr>
        <w:t xml:space="preserve">oskytovatele související s řádným plněním </w:t>
      </w:r>
      <w:r w:rsidR="00C67982">
        <w:rPr>
          <w:rFonts w:ascii="Segoe UI" w:hAnsi="Segoe UI" w:cs="Segoe UI"/>
          <w:color w:val="auto"/>
          <w:sz w:val="20"/>
          <w:szCs w:val="20"/>
        </w:rPr>
        <w:t>úklidových služeb dle této smlouvy.</w:t>
      </w:r>
    </w:p>
    <w:p w14:paraId="7C68B197" w14:textId="6D3BA78C" w:rsidR="0009385C" w:rsidRPr="00965AEB" w:rsidRDefault="00874BD3" w:rsidP="002C259A">
      <w:pPr>
        <w:spacing w:after="103"/>
        <w:ind w:left="442" w:hanging="453"/>
        <w:jc w:val="left"/>
        <w:rPr>
          <w:rFonts w:ascii="Segoe UI" w:hAnsi="Segoe UI" w:cs="Segoe UI"/>
          <w:color w:val="auto"/>
          <w:sz w:val="20"/>
          <w:szCs w:val="20"/>
        </w:rPr>
      </w:pPr>
      <w:r w:rsidRPr="00965AEB">
        <w:rPr>
          <w:rFonts w:ascii="Segoe UI" w:hAnsi="Segoe UI" w:cs="Segoe UI"/>
          <w:color w:val="auto"/>
          <w:sz w:val="20"/>
          <w:szCs w:val="20"/>
        </w:rPr>
        <w:t>3.</w:t>
      </w:r>
      <w:r w:rsidR="008C474B" w:rsidRPr="00965AEB">
        <w:rPr>
          <w:rFonts w:ascii="Segoe UI" w:hAnsi="Segoe UI" w:cs="Segoe UI"/>
          <w:color w:val="auto"/>
          <w:sz w:val="20"/>
          <w:szCs w:val="20"/>
        </w:rPr>
        <w:t>3</w:t>
      </w:r>
      <w:r w:rsidRPr="00965AEB">
        <w:rPr>
          <w:rFonts w:ascii="Segoe UI" w:eastAsia="Arial" w:hAnsi="Segoe UI" w:cs="Segoe UI"/>
          <w:color w:val="auto"/>
          <w:sz w:val="20"/>
          <w:szCs w:val="20"/>
        </w:rPr>
        <w:t xml:space="preserve"> </w:t>
      </w:r>
      <w:r w:rsidR="00E42E5E" w:rsidRPr="00965AEB">
        <w:rPr>
          <w:rFonts w:ascii="Segoe UI" w:eastAsia="Arial" w:hAnsi="Segoe UI" w:cs="Segoe UI"/>
          <w:color w:val="auto"/>
          <w:sz w:val="20"/>
          <w:szCs w:val="20"/>
        </w:rPr>
        <w:tab/>
      </w:r>
      <w:r w:rsidRPr="00965AEB">
        <w:rPr>
          <w:rFonts w:ascii="Segoe UI" w:hAnsi="Segoe UI" w:cs="Segoe UI"/>
          <w:color w:val="auto"/>
          <w:sz w:val="20"/>
          <w:szCs w:val="20"/>
        </w:rPr>
        <w:t xml:space="preserve">Cena </w:t>
      </w:r>
      <w:r w:rsidR="00C67982">
        <w:rPr>
          <w:rFonts w:ascii="Segoe UI" w:hAnsi="Segoe UI" w:cs="Segoe UI"/>
          <w:color w:val="auto"/>
          <w:sz w:val="20"/>
          <w:szCs w:val="20"/>
        </w:rPr>
        <w:t>úklidových sl</w:t>
      </w:r>
      <w:r w:rsidRPr="00965AEB">
        <w:rPr>
          <w:rFonts w:ascii="Segoe UI" w:hAnsi="Segoe UI" w:cs="Segoe UI"/>
          <w:color w:val="auto"/>
          <w:sz w:val="20"/>
          <w:szCs w:val="20"/>
        </w:rPr>
        <w:t xml:space="preserve">užeb bude </w:t>
      </w:r>
      <w:r w:rsidR="00FA7964" w:rsidRPr="00965AEB">
        <w:rPr>
          <w:rFonts w:ascii="Segoe UI" w:hAnsi="Segoe UI" w:cs="Segoe UI"/>
          <w:color w:val="auto"/>
          <w:sz w:val="20"/>
          <w:szCs w:val="20"/>
        </w:rPr>
        <w:t>O</w:t>
      </w:r>
      <w:r w:rsidRPr="00965AEB">
        <w:rPr>
          <w:rFonts w:ascii="Segoe UI" w:hAnsi="Segoe UI" w:cs="Segoe UI"/>
          <w:color w:val="auto"/>
          <w:sz w:val="20"/>
          <w:szCs w:val="20"/>
        </w:rPr>
        <w:t>bjednatelem hrazena</w:t>
      </w:r>
      <w:r w:rsidR="00FA7964" w:rsidRPr="00965AEB">
        <w:rPr>
          <w:rFonts w:ascii="Segoe UI" w:hAnsi="Segoe UI" w:cs="Segoe UI"/>
          <w:color w:val="auto"/>
          <w:sz w:val="20"/>
          <w:szCs w:val="20"/>
        </w:rPr>
        <w:t xml:space="preserve"> na základě vystaveného daňového dokladu (faktury)</w:t>
      </w:r>
      <w:r w:rsidR="002C259A">
        <w:rPr>
          <w:rFonts w:ascii="Segoe UI" w:hAnsi="Segoe UI" w:cs="Segoe UI"/>
          <w:color w:val="auto"/>
          <w:sz w:val="20"/>
          <w:szCs w:val="20"/>
        </w:rPr>
        <w:t xml:space="preserve">. </w:t>
      </w:r>
      <w:r w:rsidR="00C67982">
        <w:rPr>
          <w:rFonts w:ascii="Segoe UI" w:hAnsi="Segoe UI" w:cs="Segoe UI"/>
          <w:color w:val="auto"/>
          <w:sz w:val="20"/>
          <w:szCs w:val="20"/>
        </w:rPr>
        <w:t>Fakturace bude p</w:t>
      </w:r>
      <w:r w:rsidR="0060049C">
        <w:rPr>
          <w:rFonts w:ascii="Segoe UI" w:hAnsi="Segoe UI" w:cs="Segoe UI"/>
          <w:color w:val="auto"/>
          <w:sz w:val="20"/>
          <w:szCs w:val="20"/>
        </w:rPr>
        <w:t>robíhat měsíčně za předcházející</w:t>
      </w:r>
      <w:r w:rsidR="00C67982">
        <w:rPr>
          <w:rFonts w:ascii="Segoe UI" w:hAnsi="Segoe UI" w:cs="Segoe UI"/>
          <w:color w:val="auto"/>
          <w:sz w:val="20"/>
          <w:szCs w:val="20"/>
        </w:rPr>
        <w:t xml:space="preserve"> ukončený měsíc</w:t>
      </w:r>
      <w:r w:rsidR="00ED0F13" w:rsidRPr="00965AEB">
        <w:rPr>
          <w:rFonts w:ascii="Segoe UI" w:hAnsi="Segoe UI" w:cs="Segoe UI"/>
          <w:color w:val="auto"/>
          <w:sz w:val="20"/>
          <w:szCs w:val="20"/>
        </w:rPr>
        <w:t>.</w:t>
      </w:r>
    </w:p>
    <w:p w14:paraId="48DE997F" w14:textId="3656477F" w:rsidR="001E6B6C" w:rsidRPr="00965AEB" w:rsidRDefault="00874BD3" w:rsidP="006A2D07">
      <w:pPr>
        <w:spacing w:after="120"/>
        <w:ind w:left="442" w:hanging="453"/>
        <w:jc w:val="left"/>
        <w:rPr>
          <w:rFonts w:ascii="Segoe UI" w:hAnsi="Segoe UI" w:cs="Segoe UI"/>
          <w:color w:val="auto"/>
          <w:sz w:val="20"/>
          <w:szCs w:val="20"/>
        </w:rPr>
      </w:pPr>
      <w:r w:rsidRPr="00965AEB">
        <w:rPr>
          <w:rFonts w:ascii="Segoe UI" w:hAnsi="Segoe UI" w:cs="Segoe UI"/>
          <w:color w:val="auto"/>
          <w:sz w:val="20"/>
          <w:szCs w:val="20"/>
        </w:rPr>
        <w:t>3.</w:t>
      </w:r>
      <w:r w:rsidR="008C474B" w:rsidRPr="00965AEB">
        <w:rPr>
          <w:rFonts w:ascii="Segoe UI" w:hAnsi="Segoe UI" w:cs="Segoe UI"/>
          <w:color w:val="auto"/>
          <w:sz w:val="20"/>
          <w:szCs w:val="20"/>
        </w:rPr>
        <w:t>4</w:t>
      </w:r>
      <w:r w:rsidRPr="00965AEB">
        <w:rPr>
          <w:rFonts w:ascii="Segoe UI" w:eastAsia="Arial" w:hAnsi="Segoe UI" w:cs="Segoe UI"/>
          <w:color w:val="auto"/>
          <w:sz w:val="20"/>
          <w:szCs w:val="20"/>
        </w:rPr>
        <w:t xml:space="preserve"> </w:t>
      </w:r>
      <w:r w:rsidR="00E42E5E" w:rsidRPr="00965AEB">
        <w:rPr>
          <w:rFonts w:ascii="Segoe UI" w:eastAsia="Arial" w:hAnsi="Segoe UI" w:cs="Segoe UI"/>
          <w:color w:val="auto"/>
          <w:sz w:val="20"/>
          <w:szCs w:val="20"/>
        </w:rPr>
        <w:tab/>
      </w:r>
      <w:r w:rsidRPr="00965AEB">
        <w:rPr>
          <w:rFonts w:ascii="Segoe UI" w:hAnsi="Segoe UI" w:cs="Segoe UI"/>
          <w:color w:val="auto"/>
          <w:sz w:val="20"/>
          <w:szCs w:val="20"/>
        </w:rPr>
        <w:t>Zaplacení ceny za služby bude p</w:t>
      </w:r>
      <w:r w:rsidR="006A2D07" w:rsidRPr="00965AEB">
        <w:rPr>
          <w:rFonts w:ascii="Segoe UI" w:hAnsi="Segoe UI" w:cs="Segoe UI"/>
          <w:color w:val="auto"/>
          <w:sz w:val="20"/>
          <w:szCs w:val="20"/>
        </w:rPr>
        <w:t>rovedeno bezhotovostně na účet P</w:t>
      </w:r>
      <w:r w:rsidRPr="00965AEB">
        <w:rPr>
          <w:rFonts w:ascii="Segoe UI" w:hAnsi="Segoe UI" w:cs="Segoe UI"/>
          <w:color w:val="auto"/>
          <w:sz w:val="20"/>
          <w:szCs w:val="20"/>
        </w:rPr>
        <w:t xml:space="preserve">oskytovatele uvedený v hlavičce této smlouvy. </w:t>
      </w:r>
    </w:p>
    <w:p w14:paraId="1726D305" w14:textId="7EBDB6CA" w:rsidR="001E6B6C" w:rsidRPr="00965AEB" w:rsidRDefault="00874BD3" w:rsidP="00C67982">
      <w:pPr>
        <w:spacing w:after="120"/>
        <w:ind w:left="443" w:hanging="454"/>
        <w:jc w:val="left"/>
        <w:rPr>
          <w:rFonts w:ascii="Segoe UI" w:hAnsi="Segoe UI" w:cs="Segoe UI"/>
          <w:color w:val="auto"/>
          <w:sz w:val="20"/>
          <w:szCs w:val="20"/>
        </w:rPr>
      </w:pPr>
      <w:r w:rsidRPr="00965AEB">
        <w:rPr>
          <w:rFonts w:ascii="Segoe UI" w:hAnsi="Segoe UI" w:cs="Segoe UI"/>
          <w:color w:val="auto"/>
          <w:sz w:val="20"/>
          <w:szCs w:val="20"/>
        </w:rPr>
        <w:t>3.</w:t>
      </w:r>
      <w:r w:rsidR="005C3FA1" w:rsidRPr="00965AEB">
        <w:rPr>
          <w:rFonts w:ascii="Segoe UI" w:hAnsi="Segoe UI" w:cs="Segoe UI"/>
          <w:color w:val="auto"/>
          <w:sz w:val="20"/>
          <w:szCs w:val="20"/>
        </w:rPr>
        <w:t>6</w:t>
      </w:r>
      <w:r w:rsidRPr="00965AEB">
        <w:rPr>
          <w:rFonts w:ascii="Segoe UI" w:eastAsia="Arial" w:hAnsi="Segoe UI" w:cs="Segoe UI"/>
          <w:color w:val="auto"/>
          <w:sz w:val="20"/>
          <w:szCs w:val="20"/>
        </w:rPr>
        <w:t xml:space="preserve"> </w:t>
      </w:r>
      <w:r w:rsidR="00E42E5E" w:rsidRPr="00965AEB">
        <w:rPr>
          <w:rFonts w:ascii="Segoe UI" w:eastAsia="Arial" w:hAnsi="Segoe UI" w:cs="Segoe UI"/>
          <w:color w:val="auto"/>
          <w:sz w:val="20"/>
          <w:szCs w:val="20"/>
        </w:rPr>
        <w:tab/>
      </w:r>
      <w:r w:rsidRPr="00965AEB">
        <w:rPr>
          <w:rFonts w:ascii="Segoe UI" w:hAnsi="Segoe UI" w:cs="Segoe UI"/>
          <w:color w:val="auto"/>
          <w:sz w:val="20"/>
          <w:szCs w:val="20"/>
        </w:rPr>
        <w:t xml:space="preserve">Podkladem pro úhradu smluvní ceny budou faktury, které budou mít náležitosti dokladů dle závazných právních předpisů.  </w:t>
      </w:r>
    </w:p>
    <w:p w14:paraId="333296B4" w14:textId="5E0E7E5B" w:rsidR="001E6B6C" w:rsidRPr="00965AEB" w:rsidRDefault="00874BD3" w:rsidP="006A2D07">
      <w:pPr>
        <w:spacing w:after="120"/>
        <w:ind w:left="442" w:hanging="453"/>
        <w:jc w:val="left"/>
        <w:rPr>
          <w:rFonts w:ascii="Segoe UI" w:hAnsi="Segoe UI" w:cs="Segoe UI"/>
          <w:color w:val="auto"/>
          <w:sz w:val="20"/>
          <w:szCs w:val="20"/>
        </w:rPr>
      </w:pPr>
      <w:r w:rsidRPr="00965AEB">
        <w:rPr>
          <w:rFonts w:ascii="Segoe UI" w:hAnsi="Segoe UI" w:cs="Segoe UI"/>
          <w:color w:val="auto"/>
          <w:sz w:val="20"/>
          <w:szCs w:val="20"/>
        </w:rPr>
        <w:t>3.</w:t>
      </w:r>
      <w:r w:rsidR="00E42E5E" w:rsidRPr="00965AEB">
        <w:rPr>
          <w:rFonts w:ascii="Segoe UI" w:hAnsi="Segoe UI" w:cs="Segoe UI"/>
          <w:color w:val="auto"/>
          <w:sz w:val="20"/>
          <w:szCs w:val="20"/>
        </w:rPr>
        <w:t>8</w:t>
      </w:r>
      <w:r w:rsidRPr="00965AEB">
        <w:rPr>
          <w:rFonts w:ascii="Segoe UI" w:eastAsia="Arial" w:hAnsi="Segoe UI" w:cs="Segoe UI"/>
          <w:color w:val="auto"/>
          <w:sz w:val="20"/>
          <w:szCs w:val="20"/>
        </w:rPr>
        <w:t xml:space="preserve"> </w:t>
      </w:r>
      <w:r w:rsidR="006A2D07" w:rsidRPr="00965AEB">
        <w:rPr>
          <w:rFonts w:ascii="Segoe UI" w:eastAsia="Arial" w:hAnsi="Segoe UI" w:cs="Segoe UI"/>
          <w:color w:val="auto"/>
          <w:sz w:val="20"/>
          <w:szCs w:val="20"/>
        </w:rPr>
        <w:tab/>
      </w:r>
      <w:r w:rsidRPr="00965AEB">
        <w:rPr>
          <w:rFonts w:ascii="Segoe UI" w:hAnsi="Segoe UI" w:cs="Segoe UI"/>
          <w:color w:val="auto"/>
          <w:sz w:val="20"/>
          <w:szCs w:val="20"/>
        </w:rPr>
        <w:t xml:space="preserve">Lhůta splatnosti faktur vystavených na základě této smlouvy je </w:t>
      </w:r>
      <w:r w:rsidR="00C67982">
        <w:rPr>
          <w:rFonts w:ascii="Segoe UI" w:hAnsi="Segoe UI" w:cs="Segoe UI"/>
          <w:color w:val="auto"/>
          <w:sz w:val="20"/>
          <w:szCs w:val="20"/>
        </w:rPr>
        <w:t>30</w:t>
      </w:r>
      <w:r w:rsidRPr="00965AEB">
        <w:rPr>
          <w:rFonts w:ascii="Segoe UI" w:hAnsi="Segoe UI" w:cs="Segoe UI"/>
          <w:color w:val="auto"/>
          <w:sz w:val="20"/>
          <w:szCs w:val="20"/>
        </w:rPr>
        <w:t xml:space="preserve"> kalendářních dnů ode dne prokazatelného doručení daňového dokladu </w:t>
      </w:r>
      <w:r w:rsidR="00FA7964" w:rsidRPr="00965AEB">
        <w:rPr>
          <w:rFonts w:ascii="Segoe UI" w:hAnsi="Segoe UI" w:cs="Segoe UI"/>
          <w:color w:val="auto"/>
          <w:sz w:val="20"/>
          <w:szCs w:val="20"/>
        </w:rPr>
        <w:t>O</w:t>
      </w:r>
      <w:r w:rsidR="002C5531">
        <w:rPr>
          <w:rFonts w:ascii="Segoe UI" w:hAnsi="Segoe UI" w:cs="Segoe UI"/>
          <w:color w:val="auto"/>
          <w:sz w:val="20"/>
          <w:szCs w:val="20"/>
        </w:rPr>
        <w:t xml:space="preserve">bjednateli a to elektronicky na adresu </w:t>
      </w:r>
      <w:hyperlink r:id="rId9" w:history="1">
        <w:r w:rsidR="007E1A1A">
          <w:rPr>
            <w:rStyle w:val="Hypertextovodkaz"/>
            <w:rFonts w:ascii="Segoe UI" w:hAnsi="Segoe UI" w:cs="Segoe UI"/>
            <w:sz w:val="20"/>
            <w:szCs w:val="20"/>
          </w:rPr>
          <w:t>XXXXXXXXXX</w:t>
        </w:r>
      </w:hyperlink>
      <w:r w:rsidR="002C5531">
        <w:rPr>
          <w:rFonts w:ascii="Segoe UI" w:hAnsi="Segoe UI" w:cs="Segoe UI"/>
          <w:color w:val="auto"/>
          <w:sz w:val="20"/>
          <w:szCs w:val="20"/>
        </w:rPr>
        <w:t xml:space="preserve">. </w:t>
      </w:r>
      <w:r w:rsidRPr="00965AEB">
        <w:rPr>
          <w:rFonts w:ascii="Segoe UI" w:hAnsi="Segoe UI" w:cs="Segoe UI"/>
          <w:color w:val="auto"/>
          <w:sz w:val="20"/>
          <w:szCs w:val="20"/>
        </w:rPr>
        <w:t xml:space="preserve">Za den splnění platební povinnosti se považuje den odeslání příkazu do banky </w:t>
      </w:r>
      <w:r w:rsidR="00FA7964" w:rsidRPr="00965AEB">
        <w:rPr>
          <w:rFonts w:ascii="Segoe UI" w:hAnsi="Segoe UI" w:cs="Segoe UI"/>
          <w:color w:val="auto"/>
          <w:sz w:val="20"/>
          <w:szCs w:val="20"/>
        </w:rPr>
        <w:t>O</w:t>
      </w:r>
      <w:r w:rsidRPr="00965AEB">
        <w:rPr>
          <w:rFonts w:ascii="Segoe UI" w:hAnsi="Segoe UI" w:cs="Segoe UI"/>
          <w:color w:val="auto"/>
          <w:sz w:val="20"/>
          <w:szCs w:val="20"/>
        </w:rPr>
        <w:t xml:space="preserve">bjednatele k plnění z účtu </w:t>
      </w:r>
      <w:r w:rsidR="00FA7964" w:rsidRPr="00965AEB">
        <w:rPr>
          <w:rFonts w:ascii="Segoe UI" w:hAnsi="Segoe UI" w:cs="Segoe UI"/>
          <w:color w:val="auto"/>
          <w:sz w:val="20"/>
          <w:szCs w:val="20"/>
        </w:rPr>
        <w:t>O</w:t>
      </w:r>
      <w:r w:rsidRPr="00965AEB">
        <w:rPr>
          <w:rFonts w:ascii="Segoe UI" w:hAnsi="Segoe UI" w:cs="Segoe UI"/>
          <w:color w:val="auto"/>
          <w:sz w:val="20"/>
          <w:szCs w:val="20"/>
        </w:rPr>
        <w:t xml:space="preserve">bjednatele ve prospěch </w:t>
      </w:r>
      <w:r w:rsidR="00AF7ADD" w:rsidRPr="00965AEB">
        <w:rPr>
          <w:rFonts w:ascii="Segoe UI" w:hAnsi="Segoe UI" w:cs="Segoe UI"/>
          <w:color w:val="auto"/>
          <w:sz w:val="20"/>
          <w:szCs w:val="20"/>
        </w:rPr>
        <w:t>P</w:t>
      </w:r>
      <w:r w:rsidRPr="00965AEB">
        <w:rPr>
          <w:rFonts w:ascii="Segoe UI" w:hAnsi="Segoe UI" w:cs="Segoe UI"/>
          <w:color w:val="auto"/>
          <w:sz w:val="20"/>
          <w:szCs w:val="20"/>
        </w:rPr>
        <w:t xml:space="preserve">oskytovatele. </w:t>
      </w:r>
    </w:p>
    <w:p w14:paraId="36CC3E20" w14:textId="7D0B4E55" w:rsidR="001E6B6C" w:rsidRPr="00965AEB" w:rsidRDefault="00874BD3" w:rsidP="006A2D07">
      <w:pPr>
        <w:spacing w:after="120"/>
        <w:ind w:left="442" w:hanging="453"/>
        <w:jc w:val="left"/>
        <w:rPr>
          <w:rFonts w:ascii="Segoe UI" w:hAnsi="Segoe UI" w:cs="Segoe UI"/>
          <w:color w:val="auto"/>
          <w:sz w:val="20"/>
          <w:szCs w:val="20"/>
        </w:rPr>
      </w:pPr>
      <w:r w:rsidRPr="00965AEB">
        <w:rPr>
          <w:rFonts w:ascii="Segoe UI" w:hAnsi="Segoe UI" w:cs="Segoe UI"/>
          <w:color w:val="auto"/>
          <w:sz w:val="20"/>
          <w:szCs w:val="20"/>
        </w:rPr>
        <w:t>3.</w:t>
      </w:r>
      <w:r w:rsidR="00E42E5E" w:rsidRPr="00965AEB">
        <w:rPr>
          <w:rFonts w:ascii="Segoe UI" w:hAnsi="Segoe UI" w:cs="Segoe UI"/>
          <w:color w:val="auto"/>
          <w:sz w:val="20"/>
          <w:szCs w:val="20"/>
        </w:rPr>
        <w:t>9</w:t>
      </w:r>
      <w:r w:rsidRPr="00965AEB">
        <w:rPr>
          <w:rFonts w:ascii="Segoe UI" w:eastAsia="Arial" w:hAnsi="Segoe UI" w:cs="Segoe UI"/>
          <w:color w:val="auto"/>
          <w:sz w:val="20"/>
          <w:szCs w:val="20"/>
        </w:rPr>
        <w:t xml:space="preserve"> </w:t>
      </w:r>
      <w:r w:rsidRPr="00965AEB">
        <w:rPr>
          <w:rFonts w:ascii="Segoe UI" w:hAnsi="Segoe UI" w:cs="Segoe UI"/>
          <w:color w:val="auto"/>
          <w:sz w:val="20"/>
          <w:szCs w:val="20"/>
        </w:rPr>
        <w:t xml:space="preserve"> </w:t>
      </w:r>
      <w:r w:rsidR="006A2D07" w:rsidRPr="00965AEB">
        <w:rPr>
          <w:rFonts w:ascii="Segoe UI" w:hAnsi="Segoe UI" w:cs="Segoe UI"/>
          <w:color w:val="auto"/>
          <w:sz w:val="20"/>
          <w:szCs w:val="20"/>
        </w:rPr>
        <w:tab/>
      </w:r>
      <w:r w:rsidRPr="00965AEB">
        <w:rPr>
          <w:rFonts w:ascii="Segoe UI" w:hAnsi="Segoe UI" w:cs="Segoe UI"/>
          <w:color w:val="auto"/>
          <w:sz w:val="20"/>
          <w:szCs w:val="20"/>
        </w:rPr>
        <w:t xml:space="preserve">Nebude-li faktura obsahovat některou povinnou nebo dohodnutou náležitost, nebo bude-li chybně vyúčtována výše úhrady za řádně poskytnuté služby, je </w:t>
      </w:r>
      <w:r w:rsidR="00FA7964" w:rsidRPr="00965AEB">
        <w:rPr>
          <w:rFonts w:ascii="Segoe UI" w:hAnsi="Segoe UI" w:cs="Segoe UI"/>
          <w:color w:val="auto"/>
          <w:sz w:val="20"/>
          <w:szCs w:val="20"/>
        </w:rPr>
        <w:t>O</w:t>
      </w:r>
      <w:r w:rsidRPr="00965AEB">
        <w:rPr>
          <w:rFonts w:ascii="Segoe UI" w:hAnsi="Segoe UI" w:cs="Segoe UI"/>
          <w:color w:val="auto"/>
          <w:sz w:val="20"/>
          <w:szCs w:val="20"/>
        </w:rPr>
        <w:t>bjednatel oprávněn fakturu před upl</w:t>
      </w:r>
      <w:r w:rsidR="00AF7ADD" w:rsidRPr="00965AEB">
        <w:rPr>
          <w:rFonts w:ascii="Segoe UI" w:hAnsi="Segoe UI" w:cs="Segoe UI"/>
          <w:color w:val="auto"/>
          <w:sz w:val="20"/>
          <w:szCs w:val="20"/>
        </w:rPr>
        <w:t>ynutím lhůty splatnosti vrátit P</w:t>
      </w:r>
      <w:r w:rsidRPr="00965AEB">
        <w:rPr>
          <w:rFonts w:ascii="Segoe UI" w:hAnsi="Segoe UI" w:cs="Segoe UI"/>
          <w:color w:val="auto"/>
          <w:sz w:val="20"/>
          <w:szCs w:val="20"/>
        </w:rPr>
        <w:t xml:space="preserve">oskytovateli k provedení opravy. Ve vrácené faktuře </w:t>
      </w:r>
      <w:r w:rsidR="00FA7964" w:rsidRPr="00965AEB">
        <w:rPr>
          <w:rFonts w:ascii="Segoe UI" w:hAnsi="Segoe UI" w:cs="Segoe UI"/>
          <w:color w:val="auto"/>
          <w:sz w:val="20"/>
          <w:szCs w:val="20"/>
        </w:rPr>
        <w:t>O</w:t>
      </w:r>
      <w:r w:rsidRPr="00965AEB">
        <w:rPr>
          <w:rFonts w:ascii="Segoe UI" w:hAnsi="Segoe UI" w:cs="Segoe UI"/>
          <w:color w:val="auto"/>
          <w:sz w:val="20"/>
          <w:szCs w:val="20"/>
        </w:rPr>
        <w:t>bjednatel vyznačí důvod vrácení. Poskytovatel provede opravu vystavením nové faktury</w:t>
      </w:r>
      <w:r w:rsidR="00AF7ADD" w:rsidRPr="00965AEB">
        <w:rPr>
          <w:rFonts w:ascii="Segoe UI" w:hAnsi="Segoe UI" w:cs="Segoe UI"/>
          <w:color w:val="auto"/>
          <w:sz w:val="20"/>
          <w:szCs w:val="20"/>
        </w:rPr>
        <w:t>. Odesláním vadné faktury zpět P</w:t>
      </w:r>
      <w:r w:rsidRPr="00965AEB">
        <w:rPr>
          <w:rFonts w:ascii="Segoe UI" w:hAnsi="Segoe UI" w:cs="Segoe UI"/>
          <w:color w:val="auto"/>
          <w:sz w:val="20"/>
          <w:szCs w:val="20"/>
        </w:rPr>
        <w:t xml:space="preserve">oskytovateli přestává plynout původní lhůta splatnosti. Celá lhůta splatnosti počíná plynout opět ode dne doručení nově vyhotovené, opravené faktury </w:t>
      </w:r>
      <w:r w:rsidR="00FA7964" w:rsidRPr="00965AEB">
        <w:rPr>
          <w:rFonts w:ascii="Segoe UI" w:hAnsi="Segoe UI" w:cs="Segoe UI"/>
          <w:color w:val="auto"/>
          <w:sz w:val="20"/>
          <w:szCs w:val="20"/>
        </w:rPr>
        <w:t>O</w:t>
      </w:r>
      <w:r w:rsidRPr="00965AEB">
        <w:rPr>
          <w:rFonts w:ascii="Segoe UI" w:hAnsi="Segoe UI" w:cs="Segoe UI"/>
          <w:color w:val="auto"/>
          <w:sz w:val="20"/>
          <w:szCs w:val="20"/>
        </w:rPr>
        <w:t xml:space="preserve">bjednateli. </w:t>
      </w:r>
    </w:p>
    <w:p w14:paraId="626926F4" w14:textId="77777777" w:rsidR="002B0D7F" w:rsidRDefault="002B0D7F">
      <w:pPr>
        <w:spacing w:after="80" w:line="259" w:lineRule="auto"/>
        <w:ind w:left="70" w:right="66" w:hanging="10"/>
        <w:jc w:val="center"/>
        <w:rPr>
          <w:rFonts w:ascii="Segoe UI" w:hAnsi="Segoe UI" w:cs="Segoe UI"/>
          <w:b/>
          <w:color w:val="auto"/>
          <w:sz w:val="20"/>
          <w:szCs w:val="20"/>
        </w:rPr>
      </w:pPr>
    </w:p>
    <w:p w14:paraId="763E060B" w14:textId="45DA4A82" w:rsidR="001E6B6C" w:rsidRPr="00965AEB" w:rsidRDefault="00874BD3">
      <w:pPr>
        <w:spacing w:after="80" w:line="259" w:lineRule="auto"/>
        <w:ind w:left="70" w:right="66" w:hanging="10"/>
        <w:jc w:val="center"/>
        <w:rPr>
          <w:rFonts w:ascii="Segoe UI" w:hAnsi="Segoe UI" w:cs="Segoe UI"/>
          <w:color w:val="auto"/>
          <w:sz w:val="20"/>
          <w:szCs w:val="20"/>
        </w:rPr>
      </w:pPr>
      <w:r w:rsidRPr="00965AEB">
        <w:rPr>
          <w:rFonts w:ascii="Segoe UI" w:hAnsi="Segoe UI" w:cs="Segoe UI"/>
          <w:b/>
          <w:color w:val="auto"/>
          <w:sz w:val="20"/>
          <w:szCs w:val="20"/>
        </w:rPr>
        <w:t xml:space="preserve">IV. </w:t>
      </w:r>
    </w:p>
    <w:p w14:paraId="447AD5C6" w14:textId="77777777" w:rsidR="001E6B6C" w:rsidRPr="00965AEB" w:rsidRDefault="00874BD3" w:rsidP="00F3576A">
      <w:pPr>
        <w:pStyle w:val="Nadpis2"/>
        <w:rPr>
          <w:rFonts w:ascii="Segoe UI" w:hAnsi="Segoe UI" w:cs="Segoe UI"/>
          <w:color w:val="auto"/>
          <w:u w:val="none"/>
        </w:rPr>
      </w:pPr>
      <w:r w:rsidRPr="00965AEB">
        <w:rPr>
          <w:rFonts w:ascii="Segoe UI" w:hAnsi="Segoe UI" w:cs="Segoe UI"/>
          <w:color w:val="auto"/>
          <w:u w:val="none"/>
        </w:rPr>
        <w:t xml:space="preserve">Práva a povinnosti smluvních stran a další podmínky poskytování služby </w:t>
      </w:r>
    </w:p>
    <w:p w14:paraId="7E8D13B9" w14:textId="078151D9" w:rsidR="0060049C" w:rsidRPr="0060049C" w:rsidRDefault="0060049C" w:rsidP="0001732E">
      <w:pPr>
        <w:pStyle w:val="Odstavecseseznamem"/>
        <w:numPr>
          <w:ilvl w:val="1"/>
          <w:numId w:val="1"/>
        </w:numPr>
        <w:spacing w:after="120" w:line="247" w:lineRule="auto"/>
        <w:ind w:left="425" w:hanging="425"/>
        <w:contextualSpacing w:val="0"/>
        <w:jc w:val="left"/>
        <w:rPr>
          <w:rFonts w:ascii="Segoe UI" w:hAnsi="Segoe UI" w:cs="Segoe UI"/>
          <w:color w:val="auto"/>
          <w:sz w:val="20"/>
          <w:szCs w:val="20"/>
        </w:rPr>
      </w:pPr>
      <w:r w:rsidRPr="00E61C87">
        <w:rPr>
          <w:rFonts w:ascii="Segoe UI" w:hAnsi="Segoe UI" w:cs="Segoe UI"/>
          <w:color w:val="auto"/>
          <w:sz w:val="20"/>
          <w:szCs w:val="20"/>
        </w:rPr>
        <w:t>Objednatel se zavazuje poskytnout Poskytovateli veškerou potřebnou součinnost nutnou pro řádné plnění Smlouvy</w:t>
      </w:r>
      <w:r w:rsidR="00E61C87">
        <w:rPr>
          <w:rFonts w:ascii="Segoe UI" w:hAnsi="Segoe UI" w:cs="Segoe UI"/>
          <w:color w:val="auto"/>
          <w:sz w:val="20"/>
          <w:szCs w:val="20"/>
        </w:rPr>
        <w:t>.</w:t>
      </w:r>
    </w:p>
    <w:p w14:paraId="10C18C2A" w14:textId="23453438" w:rsidR="0060049C" w:rsidRPr="0060049C" w:rsidRDefault="0060049C" w:rsidP="0001732E">
      <w:pPr>
        <w:pStyle w:val="Odstavecseseznamem"/>
        <w:numPr>
          <w:ilvl w:val="1"/>
          <w:numId w:val="1"/>
        </w:numPr>
        <w:spacing w:after="120" w:line="247" w:lineRule="auto"/>
        <w:ind w:left="425" w:hanging="425"/>
        <w:contextualSpacing w:val="0"/>
        <w:jc w:val="left"/>
        <w:rPr>
          <w:rFonts w:ascii="Segoe UI" w:hAnsi="Segoe UI" w:cs="Segoe UI"/>
          <w:color w:val="auto"/>
          <w:sz w:val="20"/>
          <w:szCs w:val="20"/>
        </w:rPr>
      </w:pPr>
      <w:r w:rsidRPr="00E61C87">
        <w:rPr>
          <w:rFonts w:ascii="Segoe UI" w:hAnsi="Segoe UI" w:cs="Segoe UI"/>
          <w:color w:val="auto"/>
          <w:sz w:val="20"/>
          <w:szCs w:val="20"/>
        </w:rPr>
        <w:t xml:space="preserve">Objednatel před zahájením činnosti zajistí seznámení Poskytovatele s denním režimem objektu, příslušnou dokumentací a interními směrnicemi a bezpečnostními pravidly objektu včetně umístění a </w:t>
      </w:r>
      <w:r w:rsidRPr="00E61C87">
        <w:rPr>
          <w:rFonts w:ascii="Segoe UI" w:hAnsi="Segoe UI" w:cs="Segoe UI"/>
          <w:color w:val="auto"/>
          <w:sz w:val="20"/>
          <w:szCs w:val="20"/>
        </w:rPr>
        <w:lastRenderedPageBreak/>
        <w:t>ovládání jednotlivých zabezpečovacích zařízení, klíčů a ostatních zařízení, jejichž znalost souvisí s předmětem Smlouvy.</w:t>
      </w:r>
    </w:p>
    <w:p w14:paraId="3E26305B" w14:textId="69D9E15F" w:rsidR="0060049C" w:rsidRPr="0060049C" w:rsidRDefault="0060049C" w:rsidP="0001732E">
      <w:pPr>
        <w:pStyle w:val="Odstavecseseznamem"/>
        <w:numPr>
          <w:ilvl w:val="1"/>
          <w:numId w:val="1"/>
        </w:numPr>
        <w:spacing w:after="120" w:line="247" w:lineRule="auto"/>
        <w:ind w:left="425" w:hanging="425"/>
        <w:contextualSpacing w:val="0"/>
        <w:jc w:val="left"/>
        <w:rPr>
          <w:rFonts w:ascii="Segoe UI" w:hAnsi="Segoe UI" w:cs="Segoe UI"/>
          <w:color w:val="auto"/>
          <w:sz w:val="20"/>
          <w:szCs w:val="20"/>
        </w:rPr>
      </w:pPr>
      <w:r w:rsidRPr="00E61C87">
        <w:rPr>
          <w:rFonts w:ascii="Segoe UI" w:hAnsi="Segoe UI" w:cs="Segoe UI"/>
          <w:color w:val="auto"/>
          <w:sz w:val="20"/>
          <w:szCs w:val="20"/>
        </w:rPr>
        <w:t>Objednatel se zavazuje vyčlenit Poskytovateli prostory v objektu, kde si Poskytovatel bude ukládat věci nezbytné pro řádné plnění Smlouvy. Poskytovatel odpovídá za škody vzniklé na prostorech, které mu byly v souvislosti se Smlouvou předány, stejně jako odpovídá za škody vzniklé na vybavení a dalším inventáři, který mu byl předán v souvislosti se Smlouvou.</w:t>
      </w:r>
    </w:p>
    <w:p w14:paraId="66A7E5A2" w14:textId="1CFBF7F7" w:rsidR="0060049C" w:rsidRPr="0060049C" w:rsidRDefault="0060049C" w:rsidP="0001732E">
      <w:pPr>
        <w:pStyle w:val="Odstavecseseznamem"/>
        <w:numPr>
          <w:ilvl w:val="1"/>
          <w:numId w:val="1"/>
        </w:numPr>
        <w:spacing w:after="120" w:line="247" w:lineRule="auto"/>
        <w:ind w:left="425" w:hanging="425"/>
        <w:contextualSpacing w:val="0"/>
        <w:jc w:val="left"/>
        <w:rPr>
          <w:rFonts w:ascii="Segoe UI" w:hAnsi="Segoe UI" w:cs="Segoe UI"/>
          <w:color w:val="auto"/>
          <w:sz w:val="20"/>
          <w:szCs w:val="20"/>
        </w:rPr>
      </w:pPr>
      <w:r w:rsidRPr="00AE556C">
        <w:rPr>
          <w:rFonts w:ascii="Segoe UI" w:hAnsi="Segoe UI" w:cs="Segoe UI"/>
          <w:color w:val="auto"/>
          <w:sz w:val="20"/>
          <w:szCs w:val="20"/>
        </w:rPr>
        <w:t>Objednatel si vyhrazuje právo průběžně kontrolovat, zda Poskytovatel plní povinnosti dle Smlouvy, a to i bez předchozího upozornění. Za účelem kontroly plnění povinnosti dle předchozí věty se Poskytovatel zavazuje poskytnout Objednateli veškerou potřebnou součinnost.</w:t>
      </w:r>
    </w:p>
    <w:p w14:paraId="096476C8" w14:textId="65D1B3F8" w:rsidR="0060049C" w:rsidRPr="0060049C" w:rsidRDefault="0060049C" w:rsidP="0001732E">
      <w:pPr>
        <w:pStyle w:val="Odstavecseseznamem"/>
        <w:numPr>
          <w:ilvl w:val="1"/>
          <w:numId w:val="1"/>
        </w:numPr>
        <w:spacing w:after="120" w:line="247" w:lineRule="auto"/>
        <w:ind w:left="425" w:hanging="425"/>
        <w:contextualSpacing w:val="0"/>
        <w:jc w:val="left"/>
        <w:rPr>
          <w:rFonts w:ascii="Segoe UI" w:hAnsi="Segoe UI" w:cs="Segoe UI"/>
          <w:color w:val="auto"/>
          <w:sz w:val="20"/>
          <w:szCs w:val="20"/>
        </w:rPr>
      </w:pPr>
      <w:r w:rsidRPr="00AE556C">
        <w:rPr>
          <w:rFonts w:ascii="Segoe UI" w:hAnsi="Segoe UI" w:cs="Segoe UI"/>
          <w:color w:val="auto"/>
          <w:sz w:val="20"/>
          <w:szCs w:val="20"/>
        </w:rPr>
        <w:t>Poskytovatel odpovídá za dodržování bezpečnostních pravidel, zvláště pokud se jedná o přístup do prostor objektu a jeho zabezpečení EZS. Poskytovatel se zavazuje, že</w:t>
      </w:r>
      <w:r w:rsidR="00AE556C" w:rsidRPr="00AE556C">
        <w:rPr>
          <w:rFonts w:ascii="Segoe UI" w:hAnsi="Segoe UI" w:cs="Segoe UI"/>
          <w:color w:val="auto"/>
          <w:sz w:val="20"/>
          <w:szCs w:val="20"/>
        </w:rPr>
        <w:t xml:space="preserve"> zachová</w:t>
      </w:r>
      <w:r w:rsidRPr="00AE556C">
        <w:rPr>
          <w:rFonts w:ascii="Segoe UI" w:hAnsi="Segoe UI" w:cs="Segoe UI"/>
          <w:color w:val="auto"/>
          <w:sz w:val="20"/>
          <w:szCs w:val="20"/>
        </w:rPr>
        <w:t xml:space="preserve"> mlčenlivost vůči třetím osobám o číselném kódování a nepředají třetím osobám klíče od prostor objektu.</w:t>
      </w:r>
    </w:p>
    <w:p w14:paraId="4B7967F7" w14:textId="26698D4D" w:rsidR="0060049C" w:rsidRPr="00E61C87" w:rsidRDefault="0060049C" w:rsidP="0001732E">
      <w:pPr>
        <w:pStyle w:val="Odstavecseseznamem"/>
        <w:numPr>
          <w:ilvl w:val="1"/>
          <w:numId w:val="1"/>
        </w:numPr>
        <w:spacing w:after="120" w:line="247" w:lineRule="auto"/>
        <w:ind w:left="425" w:hanging="425"/>
        <w:contextualSpacing w:val="0"/>
        <w:jc w:val="left"/>
        <w:rPr>
          <w:rFonts w:ascii="Segoe UI" w:hAnsi="Segoe UI" w:cs="Segoe UI"/>
          <w:color w:val="auto"/>
          <w:sz w:val="20"/>
          <w:szCs w:val="20"/>
        </w:rPr>
      </w:pPr>
      <w:r w:rsidRPr="00AE556C">
        <w:rPr>
          <w:rFonts w:ascii="Segoe UI" w:hAnsi="Segoe UI" w:cs="Segoe UI"/>
          <w:color w:val="auto"/>
          <w:sz w:val="20"/>
          <w:szCs w:val="20"/>
        </w:rPr>
        <w:t xml:space="preserve">Poskytovatel </w:t>
      </w:r>
      <w:r w:rsidR="00AE556C" w:rsidRPr="00AE556C">
        <w:rPr>
          <w:rFonts w:ascii="Segoe UI" w:hAnsi="Segoe UI" w:cs="Segoe UI"/>
          <w:color w:val="auto"/>
          <w:sz w:val="20"/>
          <w:szCs w:val="20"/>
        </w:rPr>
        <w:t>je povinen</w:t>
      </w:r>
      <w:r w:rsidRPr="00AE556C">
        <w:rPr>
          <w:rFonts w:ascii="Segoe UI" w:hAnsi="Segoe UI" w:cs="Segoe UI"/>
          <w:color w:val="auto"/>
          <w:sz w:val="20"/>
          <w:szCs w:val="20"/>
        </w:rPr>
        <w:t xml:space="preserve"> zachovávat mlčenlivost o skutečnostech, se kterými se seznámili při plnění předmětu Smlouvy, a nakládat s nimi jako s důvěrnými informacemi (dále jen „důvěrné informace“). 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 Tato povinnost se vztahuje</w:t>
      </w:r>
      <w:r w:rsidR="00E61C87" w:rsidRPr="00AE556C">
        <w:rPr>
          <w:rFonts w:ascii="Segoe UI" w:hAnsi="Segoe UI" w:cs="Segoe UI"/>
          <w:color w:val="auto"/>
          <w:sz w:val="20"/>
          <w:szCs w:val="20"/>
        </w:rPr>
        <w:t xml:space="preserve"> i na dobu po ukončení tohoto smluvního vztahu</w:t>
      </w:r>
    </w:p>
    <w:p w14:paraId="0390E457" w14:textId="411F4FBF" w:rsidR="00E61C87" w:rsidRPr="00E61C87" w:rsidRDefault="00E61C87" w:rsidP="0001732E">
      <w:pPr>
        <w:pStyle w:val="Odstavecseseznamem"/>
        <w:numPr>
          <w:ilvl w:val="1"/>
          <w:numId w:val="1"/>
        </w:numPr>
        <w:spacing w:after="120" w:line="247" w:lineRule="auto"/>
        <w:ind w:left="425" w:hanging="425"/>
        <w:contextualSpacing w:val="0"/>
        <w:jc w:val="left"/>
        <w:rPr>
          <w:rFonts w:ascii="Segoe UI" w:hAnsi="Segoe UI" w:cs="Segoe UI"/>
          <w:color w:val="auto"/>
          <w:sz w:val="20"/>
          <w:szCs w:val="20"/>
        </w:rPr>
      </w:pPr>
      <w:r w:rsidRPr="00AE556C">
        <w:rPr>
          <w:rFonts w:ascii="Segoe UI" w:hAnsi="Segoe UI" w:cs="Segoe UI"/>
          <w:color w:val="auto"/>
          <w:sz w:val="20"/>
          <w:szCs w:val="20"/>
        </w:rPr>
        <w:t>Poskytovateli je zakázáno umožnit třetím osobám vstup do objektu Objednatele.</w:t>
      </w:r>
    </w:p>
    <w:p w14:paraId="69431FA3" w14:textId="37741663" w:rsidR="00E61C87" w:rsidRPr="00E61C87" w:rsidRDefault="00E61C87" w:rsidP="0001732E">
      <w:pPr>
        <w:pStyle w:val="Odstavecseseznamem"/>
        <w:numPr>
          <w:ilvl w:val="1"/>
          <w:numId w:val="1"/>
        </w:numPr>
        <w:spacing w:after="120" w:line="247" w:lineRule="auto"/>
        <w:ind w:left="425" w:hanging="425"/>
        <w:contextualSpacing w:val="0"/>
        <w:jc w:val="left"/>
        <w:rPr>
          <w:rFonts w:ascii="Segoe UI" w:hAnsi="Segoe UI" w:cs="Segoe UI"/>
          <w:color w:val="auto"/>
          <w:sz w:val="20"/>
          <w:szCs w:val="20"/>
        </w:rPr>
      </w:pPr>
      <w:r w:rsidRPr="00AE556C">
        <w:rPr>
          <w:rFonts w:ascii="Segoe UI" w:hAnsi="Segoe UI" w:cs="Segoe UI"/>
          <w:color w:val="auto"/>
          <w:sz w:val="20"/>
          <w:szCs w:val="20"/>
        </w:rPr>
        <w:t>Poskytovatel se zavazuje při poskytování služeb dodržovat obecně závazné právní předpisy (zejména z oblasti bezpečnosti a hygieny práce, z oblasti požární ochrany, z oblasti ochrany životního prostředí, …), provozní řády a nařízení.</w:t>
      </w:r>
    </w:p>
    <w:p w14:paraId="2149C6F9" w14:textId="52B2CB2E" w:rsidR="00E61C87" w:rsidRPr="00E61C87" w:rsidRDefault="00E61C87" w:rsidP="0001732E">
      <w:pPr>
        <w:pStyle w:val="Odstavecseseznamem"/>
        <w:numPr>
          <w:ilvl w:val="1"/>
          <w:numId w:val="1"/>
        </w:numPr>
        <w:spacing w:after="120" w:line="247" w:lineRule="auto"/>
        <w:ind w:left="425" w:hanging="425"/>
        <w:contextualSpacing w:val="0"/>
        <w:jc w:val="left"/>
        <w:rPr>
          <w:rFonts w:ascii="Segoe UI" w:hAnsi="Segoe UI" w:cs="Segoe UI"/>
          <w:color w:val="auto"/>
          <w:sz w:val="20"/>
          <w:szCs w:val="20"/>
        </w:rPr>
      </w:pPr>
      <w:r w:rsidRPr="00AE556C">
        <w:rPr>
          <w:rFonts w:ascii="Segoe UI" w:hAnsi="Segoe UI" w:cs="Segoe UI"/>
          <w:color w:val="auto"/>
          <w:sz w:val="20"/>
          <w:szCs w:val="20"/>
        </w:rPr>
        <w:t>Poskytovatel se zavazuje Objednateli odevzdat všechny věci nalezené v objektu.</w:t>
      </w:r>
    </w:p>
    <w:p w14:paraId="30297FE0" w14:textId="0ACC5526" w:rsidR="00E61C87" w:rsidRPr="00E61C87" w:rsidRDefault="00E61C87" w:rsidP="0001732E">
      <w:pPr>
        <w:pStyle w:val="Odstavecseseznamem"/>
        <w:numPr>
          <w:ilvl w:val="1"/>
          <w:numId w:val="1"/>
        </w:numPr>
        <w:spacing w:after="120" w:line="247" w:lineRule="auto"/>
        <w:ind w:left="425" w:hanging="425"/>
        <w:contextualSpacing w:val="0"/>
        <w:jc w:val="left"/>
        <w:rPr>
          <w:rFonts w:ascii="Segoe UI" w:hAnsi="Segoe UI" w:cs="Segoe UI"/>
          <w:color w:val="auto"/>
          <w:sz w:val="20"/>
          <w:szCs w:val="20"/>
        </w:rPr>
      </w:pPr>
      <w:r w:rsidRPr="00AE556C">
        <w:rPr>
          <w:rFonts w:ascii="Segoe UI" w:hAnsi="Segoe UI" w:cs="Segoe UI"/>
          <w:color w:val="auto"/>
          <w:sz w:val="20"/>
          <w:szCs w:val="20"/>
        </w:rPr>
        <w:t>Poskytovatel při plnění předmětu Smlouvy postupuje s odbornou péčí, řídí se právními a ostatními předpisy, vztahujícími se na sjednaný předmět Smlouvy.</w:t>
      </w:r>
    </w:p>
    <w:p w14:paraId="4B8F13EB" w14:textId="77777777" w:rsidR="00E61C87" w:rsidRDefault="00E61C87" w:rsidP="00F3576A">
      <w:pPr>
        <w:ind w:left="0" w:firstLine="0"/>
        <w:jc w:val="center"/>
        <w:rPr>
          <w:rFonts w:ascii="Segoe UI" w:hAnsi="Segoe UI" w:cs="Segoe UI"/>
          <w:b/>
          <w:color w:val="auto"/>
          <w:sz w:val="20"/>
          <w:szCs w:val="20"/>
        </w:rPr>
      </w:pPr>
    </w:p>
    <w:p w14:paraId="4022E26A" w14:textId="5695CABA" w:rsidR="00037FCB" w:rsidRPr="00965AEB" w:rsidRDefault="00874BD3" w:rsidP="00F3576A">
      <w:pPr>
        <w:ind w:left="0" w:firstLine="0"/>
        <w:jc w:val="center"/>
        <w:rPr>
          <w:rFonts w:ascii="Segoe UI" w:hAnsi="Segoe UI" w:cs="Segoe UI"/>
          <w:color w:val="auto"/>
          <w:sz w:val="20"/>
          <w:szCs w:val="20"/>
        </w:rPr>
      </w:pPr>
      <w:r w:rsidRPr="00965AEB">
        <w:rPr>
          <w:rFonts w:ascii="Segoe UI" w:hAnsi="Segoe UI" w:cs="Segoe UI"/>
          <w:b/>
          <w:color w:val="auto"/>
          <w:sz w:val="20"/>
          <w:szCs w:val="20"/>
        </w:rPr>
        <w:t>V.</w:t>
      </w:r>
    </w:p>
    <w:p w14:paraId="64D665BE" w14:textId="10A018ED" w:rsidR="001E6B6C" w:rsidRPr="00965AEB" w:rsidRDefault="00BA0077" w:rsidP="00F3576A">
      <w:pPr>
        <w:pStyle w:val="Nadpis2"/>
        <w:rPr>
          <w:rFonts w:ascii="Segoe UI" w:hAnsi="Segoe UI" w:cs="Segoe UI"/>
          <w:color w:val="auto"/>
          <w:u w:val="none"/>
        </w:rPr>
      </w:pPr>
      <w:r>
        <w:rPr>
          <w:rFonts w:ascii="Segoe UI" w:hAnsi="Segoe UI" w:cs="Segoe UI"/>
          <w:color w:val="auto"/>
          <w:u w:val="none"/>
        </w:rPr>
        <w:t>Smluvní pokuta,</w:t>
      </w:r>
      <w:r w:rsidR="00874BD3" w:rsidRPr="00965AEB">
        <w:rPr>
          <w:rFonts w:ascii="Segoe UI" w:hAnsi="Segoe UI" w:cs="Segoe UI"/>
          <w:color w:val="auto"/>
          <w:u w:val="none"/>
        </w:rPr>
        <w:t xml:space="preserve"> náhrady škody </w:t>
      </w:r>
    </w:p>
    <w:p w14:paraId="100A2030" w14:textId="0D930921" w:rsidR="001E6B6C" w:rsidRPr="00AF7F69" w:rsidRDefault="00AE556C" w:rsidP="00AF7F69">
      <w:pPr>
        <w:pStyle w:val="Odstavecseseznamem"/>
        <w:numPr>
          <w:ilvl w:val="0"/>
          <w:numId w:val="18"/>
        </w:numPr>
        <w:spacing w:after="120" w:line="247" w:lineRule="auto"/>
        <w:jc w:val="left"/>
        <w:rPr>
          <w:rFonts w:ascii="Segoe UI" w:hAnsi="Segoe UI" w:cs="Segoe UI"/>
          <w:color w:val="auto"/>
          <w:sz w:val="20"/>
          <w:szCs w:val="20"/>
        </w:rPr>
      </w:pPr>
      <w:r w:rsidRPr="00AF7F69">
        <w:rPr>
          <w:rFonts w:ascii="Segoe UI" w:hAnsi="Segoe UI" w:cs="Segoe UI"/>
          <w:color w:val="auto"/>
          <w:sz w:val="20"/>
          <w:szCs w:val="20"/>
        </w:rPr>
        <w:t>Smluvní strany</w:t>
      </w:r>
      <w:r w:rsidR="00E61C87" w:rsidRPr="00AF7F69">
        <w:rPr>
          <w:rFonts w:ascii="Segoe UI" w:hAnsi="Segoe UI" w:cs="Segoe UI"/>
          <w:color w:val="auto"/>
          <w:sz w:val="20"/>
          <w:szCs w:val="20"/>
        </w:rPr>
        <w:t xml:space="preserve"> sjednávají smluvní pokutu ve výši 0,05 % z fakturované částky za každý den prodlení s úhradou faktury Objednatelem, jestliže daňový platební doklad obsahoval veškeré náležitosti a byl přijat Objednatelem jako bezvadný.  </w:t>
      </w:r>
    </w:p>
    <w:p w14:paraId="6F819612" w14:textId="343885E2" w:rsidR="001E6B6C" w:rsidRPr="00AF7F69" w:rsidRDefault="00BA0077" w:rsidP="00AF7F69">
      <w:pPr>
        <w:pStyle w:val="Odstavecseseznamem"/>
        <w:numPr>
          <w:ilvl w:val="0"/>
          <w:numId w:val="18"/>
        </w:numPr>
        <w:spacing w:after="120" w:line="247" w:lineRule="auto"/>
        <w:jc w:val="left"/>
        <w:rPr>
          <w:rFonts w:ascii="Segoe UI" w:hAnsi="Segoe UI" w:cs="Segoe UI"/>
          <w:color w:val="auto"/>
          <w:sz w:val="20"/>
          <w:szCs w:val="20"/>
        </w:rPr>
      </w:pPr>
      <w:r w:rsidRPr="00AF7F69">
        <w:rPr>
          <w:rFonts w:ascii="Segoe UI" w:hAnsi="Segoe UI" w:cs="Segoe UI"/>
          <w:color w:val="auto"/>
          <w:sz w:val="20"/>
          <w:szCs w:val="20"/>
        </w:rPr>
        <w:t>V případě prodlení Poskytovatele s nastoupením k běžnému úklidu Smlouvy (tj. běžný úklid není proveden vůbec, tzn. v „nulovém“ rozsahu), je Objednatel oprávněn požadovat úhradu smluvní pokuty ve výši 5 % z ceny (tj. měsíční ceny) běžného úklidu, a to za každý započatý den prodlení.</w:t>
      </w:r>
    </w:p>
    <w:p w14:paraId="0074BECE" w14:textId="186A744A" w:rsidR="009114D1" w:rsidRPr="00AF7F69" w:rsidRDefault="00BA0077" w:rsidP="00AF7F69">
      <w:pPr>
        <w:pStyle w:val="Odstavecseseznamem"/>
        <w:numPr>
          <w:ilvl w:val="0"/>
          <w:numId w:val="18"/>
        </w:numPr>
        <w:spacing w:after="120" w:line="247" w:lineRule="auto"/>
        <w:jc w:val="left"/>
        <w:rPr>
          <w:rFonts w:ascii="Segoe UI" w:hAnsi="Segoe UI" w:cs="Segoe UI"/>
          <w:color w:val="auto"/>
          <w:sz w:val="20"/>
          <w:szCs w:val="20"/>
        </w:rPr>
      </w:pPr>
      <w:r w:rsidRPr="00AF7F69">
        <w:rPr>
          <w:rFonts w:ascii="Segoe UI" w:hAnsi="Segoe UI" w:cs="Segoe UI"/>
          <w:color w:val="auto"/>
          <w:sz w:val="20"/>
          <w:szCs w:val="20"/>
        </w:rPr>
        <w:t>Poskytovatel odpovídá v plné výši Objednateli či třetím osobám za škody jim vzniklé v souvislosti s výkonem jeho činnosti či vadným výkonem jeho činnosti a za škody, způsobené odcizením věci v objektu z důvodu porušení povinností stanovené Smlouvou.</w:t>
      </w:r>
    </w:p>
    <w:p w14:paraId="2844C7E1" w14:textId="77777777" w:rsidR="009114D1" w:rsidRDefault="009114D1">
      <w:pPr>
        <w:spacing w:after="160" w:line="259" w:lineRule="auto"/>
        <w:ind w:left="0" w:firstLine="0"/>
        <w:jc w:val="left"/>
        <w:rPr>
          <w:rFonts w:ascii="Segoe UI" w:hAnsi="Segoe UI" w:cs="Segoe UI"/>
          <w:b/>
          <w:color w:val="auto"/>
          <w:sz w:val="20"/>
          <w:szCs w:val="20"/>
        </w:rPr>
      </w:pPr>
    </w:p>
    <w:p w14:paraId="67BD8B89" w14:textId="3714A829" w:rsidR="001E6B6C" w:rsidRPr="00965AEB" w:rsidRDefault="00874BD3">
      <w:pPr>
        <w:spacing w:after="80" w:line="259" w:lineRule="auto"/>
        <w:ind w:left="70" w:right="60" w:hanging="10"/>
        <w:jc w:val="center"/>
        <w:rPr>
          <w:rFonts w:ascii="Segoe UI" w:hAnsi="Segoe UI" w:cs="Segoe UI"/>
          <w:color w:val="auto"/>
          <w:sz w:val="20"/>
          <w:szCs w:val="20"/>
        </w:rPr>
      </w:pPr>
      <w:r w:rsidRPr="00965AEB">
        <w:rPr>
          <w:rFonts w:ascii="Segoe UI" w:hAnsi="Segoe UI" w:cs="Segoe UI"/>
          <w:b/>
          <w:color w:val="auto"/>
          <w:sz w:val="20"/>
          <w:szCs w:val="20"/>
        </w:rPr>
        <w:t xml:space="preserve">VI. </w:t>
      </w:r>
    </w:p>
    <w:p w14:paraId="6D9EEDCB" w14:textId="77777777" w:rsidR="001E6B6C" w:rsidRPr="00965AEB" w:rsidRDefault="00874BD3" w:rsidP="00F3576A">
      <w:pPr>
        <w:pStyle w:val="Nadpis2"/>
        <w:rPr>
          <w:rFonts w:ascii="Segoe UI" w:hAnsi="Segoe UI" w:cs="Segoe UI"/>
          <w:color w:val="auto"/>
          <w:u w:val="none"/>
        </w:rPr>
      </w:pPr>
      <w:r w:rsidRPr="00965AEB">
        <w:rPr>
          <w:rFonts w:ascii="Segoe UI" w:hAnsi="Segoe UI" w:cs="Segoe UI"/>
          <w:color w:val="auto"/>
          <w:u w:val="none"/>
        </w:rPr>
        <w:t xml:space="preserve">Vyšší moc </w:t>
      </w:r>
    </w:p>
    <w:p w14:paraId="3EE0A609" w14:textId="77777777" w:rsidR="00320E5E" w:rsidRPr="00320E5E" w:rsidRDefault="00320E5E" w:rsidP="00320E5E">
      <w:pPr>
        <w:pStyle w:val="Odstavecseseznamem"/>
        <w:numPr>
          <w:ilvl w:val="0"/>
          <w:numId w:val="15"/>
        </w:numPr>
        <w:spacing w:after="120" w:line="247" w:lineRule="auto"/>
        <w:jc w:val="left"/>
        <w:rPr>
          <w:rFonts w:ascii="Segoe UI" w:hAnsi="Segoe UI" w:cs="Segoe UI"/>
          <w:vanish/>
          <w:color w:val="auto"/>
          <w:sz w:val="20"/>
          <w:szCs w:val="20"/>
        </w:rPr>
      </w:pPr>
    </w:p>
    <w:p w14:paraId="1FB5CA16" w14:textId="77777777" w:rsidR="00320E5E" w:rsidRPr="00320E5E" w:rsidRDefault="00320E5E" w:rsidP="00320E5E">
      <w:pPr>
        <w:pStyle w:val="Odstavecseseznamem"/>
        <w:numPr>
          <w:ilvl w:val="0"/>
          <w:numId w:val="15"/>
        </w:numPr>
        <w:spacing w:after="120" w:line="247" w:lineRule="auto"/>
        <w:jc w:val="left"/>
        <w:rPr>
          <w:rFonts w:ascii="Segoe UI" w:hAnsi="Segoe UI" w:cs="Segoe UI"/>
          <w:vanish/>
          <w:color w:val="auto"/>
          <w:sz w:val="20"/>
          <w:szCs w:val="20"/>
        </w:rPr>
      </w:pPr>
    </w:p>
    <w:p w14:paraId="221EC4D6" w14:textId="77777777" w:rsidR="00320E5E" w:rsidRPr="00320E5E" w:rsidRDefault="00320E5E" w:rsidP="00320E5E">
      <w:pPr>
        <w:pStyle w:val="Odstavecseseznamem"/>
        <w:numPr>
          <w:ilvl w:val="0"/>
          <w:numId w:val="15"/>
        </w:numPr>
        <w:spacing w:after="120" w:line="247" w:lineRule="auto"/>
        <w:jc w:val="left"/>
        <w:rPr>
          <w:rFonts w:ascii="Segoe UI" w:hAnsi="Segoe UI" w:cs="Segoe UI"/>
          <w:vanish/>
          <w:color w:val="auto"/>
          <w:sz w:val="20"/>
          <w:szCs w:val="20"/>
        </w:rPr>
      </w:pPr>
    </w:p>
    <w:p w14:paraId="5F300B75" w14:textId="77777777" w:rsidR="00320E5E" w:rsidRPr="00320E5E" w:rsidRDefault="00320E5E" w:rsidP="00320E5E">
      <w:pPr>
        <w:pStyle w:val="Odstavecseseznamem"/>
        <w:numPr>
          <w:ilvl w:val="0"/>
          <w:numId w:val="15"/>
        </w:numPr>
        <w:spacing w:after="120" w:line="247" w:lineRule="auto"/>
        <w:jc w:val="left"/>
        <w:rPr>
          <w:rFonts w:ascii="Segoe UI" w:hAnsi="Segoe UI" w:cs="Segoe UI"/>
          <w:vanish/>
          <w:color w:val="auto"/>
          <w:sz w:val="20"/>
          <w:szCs w:val="20"/>
        </w:rPr>
      </w:pPr>
    </w:p>
    <w:p w14:paraId="65FF4B2B" w14:textId="77777777" w:rsidR="00320E5E" w:rsidRPr="00320E5E" w:rsidRDefault="00320E5E" w:rsidP="00320E5E">
      <w:pPr>
        <w:pStyle w:val="Odstavecseseznamem"/>
        <w:numPr>
          <w:ilvl w:val="0"/>
          <w:numId w:val="15"/>
        </w:numPr>
        <w:spacing w:after="120" w:line="247" w:lineRule="auto"/>
        <w:jc w:val="left"/>
        <w:rPr>
          <w:rFonts w:ascii="Segoe UI" w:hAnsi="Segoe UI" w:cs="Segoe UI"/>
          <w:vanish/>
          <w:color w:val="auto"/>
          <w:sz w:val="20"/>
          <w:szCs w:val="20"/>
        </w:rPr>
      </w:pPr>
    </w:p>
    <w:p w14:paraId="05157B96" w14:textId="51347F2A" w:rsidR="001E6B6C" w:rsidRPr="00320E5E" w:rsidRDefault="00874BD3" w:rsidP="00320E5E">
      <w:pPr>
        <w:pStyle w:val="Odstavecseseznamem"/>
        <w:numPr>
          <w:ilvl w:val="1"/>
          <w:numId w:val="15"/>
        </w:numPr>
        <w:spacing w:after="120" w:line="247" w:lineRule="auto"/>
        <w:jc w:val="left"/>
        <w:rPr>
          <w:rFonts w:ascii="Segoe UI" w:hAnsi="Segoe UI" w:cs="Segoe UI"/>
          <w:color w:val="auto"/>
          <w:sz w:val="20"/>
          <w:szCs w:val="20"/>
        </w:rPr>
      </w:pPr>
      <w:r w:rsidRPr="00320E5E">
        <w:rPr>
          <w:rFonts w:ascii="Segoe UI" w:hAnsi="Segoe UI" w:cs="Segoe UI"/>
          <w:color w:val="auto"/>
          <w:sz w:val="20"/>
          <w:szCs w:val="20"/>
        </w:rPr>
        <w:t xml:space="preserve">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w:t>
      </w:r>
      <w:r w:rsidRPr="00320E5E">
        <w:rPr>
          <w:rFonts w:ascii="Segoe UI" w:hAnsi="Segoe UI" w:cs="Segoe UI"/>
          <w:color w:val="auto"/>
          <w:sz w:val="20"/>
          <w:szCs w:val="20"/>
        </w:rPr>
        <w:lastRenderedPageBreak/>
        <w:t>povinná smluvní strana takovou překážku nebo její následky odvrátila nebo překonala, a dále, že by v</w:t>
      </w:r>
      <w:r w:rsidR="000156A2" w:rsidRPr="00320E5E">
        <w:rPr>
          <w:rFonts w:ascii="Segoe UI" w:hAnsi="Segoe UI" w:cs="Segoe UI"/>
          <w:color w:val="auto"/>
          <w:sz w:val="20"/>
          <w:szCs w:val="20"/>
        </w:rPr>
        <w:t> </w:t>
      </w:r>
      <w:r w:rsidRPr="00320E5E">
        <w:rPr>
          <w:rFonts w:ascii="Segoe UI" w:hAnsi="Segoe UI" w:cs="Segoe UI"/>
          <w:color w:val="auto"/>
          <w:sz w:val="20"/>
          <w:szCs w:val="20"/>
        </w:rPr>
        <w:t xml:space="preserve">době vzniku smluvních závazků z této smlouvy vznik nebo existenci těchto překážek předpokládala. </w:t>
      </w:r>
    </w:p>
    <w:p w14:paraId="2432E044" w14:textId="2DC5C776" w:rsidR="001E6B6C" w:rsidRPr="00320E5E" w:rsidRDefault="00320E5E" w:rsidP="00320E5E">
      <w:pPr>
        <w:pStyle w:val="Odstavecseseznamem"/>
        <w:numPr>
          <w:ilvl w:val="1"/>
          <w:numId w:val="15"/>
        </w:numPr>
        <w:spacing w:after="120" w:line="247" w:lineRule="auto"/>
        <w:jc w:val="left"/>
        <w:rPr>
          <w:rFonts w:ascii="Segoe UI" w:hAnsi="Segoe UI" w:cs="Segoe UI"/>
          <w:color w:val="auto"/>
          <w:sz w:val="20"/>
          <w:szCs w:val="20"/>
        </w:rPr>
      </w:pPr>
      <w:r>
        <w:rPr>
          <w:rFonts w:ascii="Segoe UI" w:hAnsi="Segoe UI" w:cs="Segoe UI"/>
          <w:color w:val="auto"/>
          <w:sz w:val="20"/>
          <w:szCs w:val="20"/>
        </w:rPr>
        <w:t>Za překážky podle odst. 6</w:t>
      </w:r>
      <w:r w:rsidR="00874BD3" w:rsidRPr="00320E5E">
        <w:rPr>
          <w:rFonts w:ascii="Segoe UI" w:hAnsi="Segoe UI" w:cs="Segoe UI"/>
          <w:color w:val="auto"/>
          <w:sz w:val="20"/>
          <w:szCs w:val="20"/>
        </w:rPr>
        <w:t>.1 se výslovně považují živelné pohromy, jakákoliv embarga, občanské války, povstání, válečné konflikty, teroristické útoky, nepokoje nebo epidemie. Za vyšší moc se považují i vládní opatření týkající se celostátního omezení volného pohybu osob, přijatá v souvislosti s</w:t>
      </w:r>
      <w:r w:rsidR="00C42C11" w:rsidRPr="00320E5E">
        <w:rPr>
          <w:rFonts w:ascii="Segoe UI" w:hAnsi="Segoe UI" w:cs="Segoe UI"/>
          <w:color w:val="auto"/>
          <w:sz w:val="20"/>
          <w:szCs w:val="20"/>
        </w:rPr>
        <w:t> </w:t>
      </w:r>
      <w:r w:rsidR="00874BD3" w:rsidRPr="00320E5E">
        <w:rPr>
          <w:rFonts w:ascii="Segoe UI" w:hAnsi="Segoe UI" w:cs="Segoe UI"/>
          <w:color w:val="auto"/>
          <w:sz w:val="20"/>
          <w:szCs w:val="20"/>
        </w:rPr>
        <w:t>pandemií</w:t>
      </w:r>
      <w:r w:rsidR="00C42C11" w:rsidRPr="00320E5E">
        <w:rPr>
          <w:rFonts w:ascii="Segoe UI" w:hAnsi="Segoe UI" w:cs="Segoe UI"/>
          <w:color w:val="auto"/>
          <w:sz w:val="20"/>
          <w:szCs w:val="20"/>
        </w:rPr>
        <w:t xml:space="preserve"> či obdobnou událostí</w:t>
      </w:r>
      <w:r w:rsidR="00874BD3" w:rsidRPr="00320E5E">
        <w:rPr>
          <w:rFonts w:ascii="Segoe UI" w:hAnsi="Segoe UI" w:cs="Segoe UI"/>
          <w:color w:val="auto"/>
          <w:sz w:val="20"/>
          <w:szCs w:val="20"/>
        </w:rPr>
        <w:t>. Za živelné pohromy se zejména považují požár, úder blesku, povodeň nebo záplava, vichřice nebo krupobití, sesuv nebo zřícení lavin, skal, zemin nebo kamení. Za o</w:t>
      </w:r>
      <w:r w:rsidR="00AF7ADD" w:rsidRPr="00320E5E">
        <w:rPr>
          <w:rFonts w:ascii="Segoe UI" w:hAnsi="Segoe UI" w:cs="Segoe UI"/>
          <w:color w:val="auto"/>
          <w:sz w:val="20"/>
          <w:szCs w:val="20"/>
        </w:rPr>
        <w:t>kolnost vylučující odpovědnost P</w:t>
      </w:r>
      <w:r w:rsidR="00874BD3" w:rsidRPr="00320E5E">
        <w:rPr>
          <w:rFonts w:ascii="Segoe UI" w:hAnsi="Segoe UI" w:cs="Segoe UI"/>
          <w:color w:val="auto"/>
          <w:sz w:val="20"/>
          <w:szCs w:val="20"/>
        </w:rPr>
        <w:t>oskytovatele se výslovn</w:t>
      </w:r>
      <w:r w:rsidR="00AF7ADD" w:rsidRPr="00320E5E">
        <w:rPr>
          <w:rFonts w:ascii="Segoe UI" w:hAnsi="Segoe UI" w:cs="Segoe UI"/>
          <w:color w:val="auto"/>
          <w:sz w:val="20"/>
          <w:szCs w:val="20"/>
        </w:rPr>
        <w:t>ě nepovažuje jakýkoliv problém P</w:t>
      </w:r>
      <w:r w:rsidR="00874BD3" w:rsidRPr="00320E5E">
        <w:rPr>
          <w:rFonts w:ascii="Segoe UI" w:hAnsi="Segoe UI" w:cs="Segoe UI"/>
          <w:color w:val="auto"/>
          <w:sz w:val="20"/>
          <w:szCs w:val="20"/>
        </w:rPr>
        <w:t xml:space="preserve">oskytovatele s plněním jeho poddodavatelů. </w:t>
      </w:r>
    </w:p>
    <w:p w14:paraId="4ED26213" w14:textId="79D46CE4" w:rsidR="001E6B6C" w:rsidRPr="00320E5E" w:rsidRDefault="00874BD3" w:rsidP="00320E5E">
      <w:pPr>
        <w:pStyle w:val="Odstavecseseznamem"/>
        <w:numPr>
          <w:ilvl w:val="1"/>
          <w:numId w:val="15"/>
        </w:numPr>
        <w:spacing w:after="120" w:line="247" w:lineRule="auto"/>
        <w:jc w:val="left"/>
        <w:rPr>
          <w:rFonts w:ascii="Segoe UI" w:hAnsi="Segoe UI" w:cs="Segoe UI"/>
          <w:color w:val="auto"/>
          <w:sz w:val="20"/>
          <w:szCs w:val="20"/>
        </w:rPr>
      </w:pPr>
      <w:r w:rsidRPr="00320E5E">
        <w:rPr>
          <w:rFonts w:ascii="Segoe UI" w:hAnsi="Segoe UI" w:cs="Segoe UI"/>
          <w:color w:val="auto"/>
          <w:sz w:val="20"/>
          <w:szCs w:val="20"/>
        </w:rPr>
        <w:t>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w:t>
      </w:r>
      <w:r w:rsidR="005C1A8D" w:rsidRPr="00320E5E">
        <w:rPr>
          <w:rFonts w:ascii="Segoe UI" w:hAnsi="Segoe UI" w:cs="Segoe UI"/>
          <w:color w:val="auto"/>
          <w:sz w:val="20"/>
          <w:szCs w:val="20"/>
        </w:rPr>
        <w:t>iklé situace. Poskytovatel ani Objednatel</w:t>
      </w:r>
      <w:r w:rsidRPr="00320E5E">
        <w:rPr>
          <w:rFonts w:ascii="Segoe UI" w:hAnsi="Segoe UI" w:cs="Segoe UI"/>
          <w:color w:val="auto"/>
          <w:sz w:val="20"/>
          <w:szCs w:val="20"/>
        </w:rPr>
        <w:t xml:space="preserve"> nejsou oprávněni takto vzniklé situace,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780956C7" w14:textId="52110996" w:rsidR="001E6B6C" w:rsidRPr="00320E5E" w:rsidRDefault="00874BD3" w:rsidP="00320E5E">
      <w:pPr>
        <w:pStyle w:val="Odstavecseseznamem"/>
        <w:numPr>
          <w:ilvl w:val="1"/>
          <w:numId w:val="15"/>
        </w:numPr>
        <w:spacing w:after="120" w:line="247" w:lineRule="auto"/>
        <w:jc w:val="left"/>
        <w:rPr>
          <w:rFonts w:ascii="Segoe UI" w:hAnsi="Segoe UI" w:cs="Segoe UI"/>
          <w:color w:val="auto"/>
          <w:sz w:val="20"/>
          <w:szCs w:val="20"/>
        </w:rPr>
      </w:pPr>
      <w:r w:rsidRPr="00320E5E">
        <w:rPr>
          <w:rFonts w:ascii="Segoe UI" w:hAnsi="Segoe UI" w:cs="Segoe UI"/>
          <w:color w:val="auto"/>
          <w:sz w:val="20"/>
          <w:szCs w:val="20"/>
        </w:rPr>
        <w:t xml:space="preserve">V případě, že nedojde k dohodě smluvních stran, termíny plnění jednotlivých povinností podle této smlouvy dotčené okolností vylučující odpovědnost se prodlužují o dobu, po kterou okolnost vylučující odpovědnost trvala. </w:t>
      </w:r>
    </w:p>
    <w:p w14:paraId="1953155E" w14:textId="7B601A04" w:rsidR="001E6B6C" w:rsidRPr="00320E5E" w:rsidRDefault="00874BD3" w:rsidP="00320E5E">
      <w:pPr>
        <w:pStyle w:val="Odstavecseseznamem"/>
        <w:numPr>
          <w:ilvl w:val="1"/>
          <w:numId w:val="15"/>
        </w:numPr>
        <w:spacing w:after="120" w:line="247" w:lineRule="auto"/>
        <w:jc w:val="left"/>
        <w:rPr>
          <w:rFonts w:ascii="Segoe UI" w:hAnsi="Segoe UI" w:cs="Segoe UI"/>
          <w:color w:val="auto"/>
          <w:sz w:val="20"/>
          <w:szCs w:val="20"/>
        </w:rPr>
      </w:pPr>
      <w:r w:rsidRPr="00320E5E">
        <w:rPr>
          <w:rFonts w:ascii="Segoe UI" w:hAnsi="Segoe UI" w:cs="Segoe UI"/>
          <w:color w:val="auto"/>
          <w:sz w:val="20"/>
          <w:szCs w:val="20"/>
        </w:rPr>
        <w:t xml:space="preserve">Odpovědnost nevylučuje překážka, která vznikla teprve v době, kdy povinná strana byla v prodlení s plněním své povinnosti, či vznikla z jejích hospodářských poměrů. </w:t>
      </w:r>
    </w:p>
    <w:p w14:paraId="558C68C9" w14:textId="662DF474" w:rsidR="0099516F" w:rsidRDefault="00874BD3" w:rsidP="00320E5E">
      <w:pPr>
        <w:pStyle w:val="Odstavecseseznamem"/>
        <w:numPr>
          <w:ilvl w:val="1"/>
          <w:numId w:val="15"/>
        </w:numPr>
        <w:spacing w:after="120" w:line="247" w:lineRule="auto"/>
        <w:jc w:val="left"/>
        <w:rPr>
          <w:rFonts w:ascii="Segoe UI" w:hAnsi="Segoe UI" w:cs="Segoe UI"/>
          <w:color w:val="auto"/>
          <w:sz w:val="20"/>
          <w:szCs w:val="20"/>
        </w:rPr>
      </w:pPr>
      <w:r w:rsidRPr="00320E5E">
        <w:rPr>
          <w:rFonts w:ascii="Segoe UI" w:hAnsi="Segoe UI" w:cs="Segoe UI"/>
          <w:color w:val="auto"/>
          <w:sz w:val="20"/>
          <w:szCs w:val="20"/>
        </w:rPr>
        <w:t xml:space="preserve">Účinky okolnosti vylučující odpovědnost jsou omezeny pouze na dobu, dokud trvá příslušná překážka, s níž jsou tyto účinky spojeny. </w:t>
      </w:r>
    </w:p>
    <w:p w14:paraId="0C07F32A" w14:textId="77777777" w:rsidR="00AF7F69" w:rsidRPr="00320E5E" w:rsidRDefault="00AF7F69" w:rsidP="00AF7F69">
      <w:pPr>
        <w:pStyle w:val="Odstavecseseznamem"/>
        <w:spacing w:after="120" w:line="247" w:lineRule="auto"/>
        <w:ind w:left="454" w:firstLine="0"/>
        <w:jc w:val="left"/>
        <w:rPr>
          <w:rFonts w:ascii="Segoe UI" w:hAnsi="Segoe UI" w:cs="Segoe UI"/>
          <w:color w:val="auto"/>
          <w:sz w:val="20"/>
          <w:szCs w:val="20"/>
        </w:rPr>
      </w:pPr>
    </w:p>
    <w:p w14:paraId="23439385" w14:textId="24B42FAB" w:rsidR="0010493F" w:rsidRPr="00E13F5E" w:rsidRDefault="00E13F5E" w:rsidP="00E13F5E">
      <w:pPr>
        <w:pStyle w:val="Nadpis2"/>
        <w:rPr>
          <w:rFonts w:ascii="Segoe UI" w:hAnsi="Segoe UI" w:cs="Segoe UI"/>
          <w:color w:val="auto"/>
          <w:u w:val="none"/>
        </w:rPr>
      </w:pPr>
      <w:r w:rsidRPr="00E13F5E">
        <w:rPr>
          <w:rFonts w:ascii="Segoe UI" w:hAnsi="Segoe UI" w:cs="Segoe UI"/>
          <w:color w:val="auto"/>
          <w:u w:val="none"/>
        </w:rPr>
        <w:t>VII</w:t>
      </w:r>
      <w:r>
        <w:rPr>
          <w:rFonts w:ascii="Segoe UI" w:hAnsi="Segoe UI" w:cs="Segoe UI"/>
          <w:color w:val="auto"/>
          <w:u w:val="none"/>
        </w:rPr>
        <w:t>.</w:t>
      </w:r>
    </w:p>
    <w:p w14:paraId="1751892A" w14:textId="707A8037" w:rsidR="001E6B6C" w:rsidRDefault="00874BD3" w:rsidP="0088476C">
      <w:pPr>
        <w:pStyle w:val="Nadpis2"/>
        <w:rPr>
          <w:rFonts w:ascii="Segoe UI" w:hAnsi="Segoe UI" w:cs="Segoe UI"/>
          <w:color w:val="auto"/>
          <w:u w:val="none"/>
        </w:rPr>
      </w:pPr>
      <w:r w:rsidRPr="00965AEB">
        <w:rPr>
          <w:rFonts w:ascii="Segoe UI" w:hAnsi="Segoe UI" w:cs="Segoe UI"/>
          <w:color w:val="auto"/>
          <w:u w:val="none"/>
        </w:rPr>
        <w:t xml:space="preserve">Závěrečná ustanovení </w:t>
      </w:r>
    </w:p>
    <w:p w14:paraId="3BEF5847" w14:textId="77777777" w:rsidR="00711FCC" w:rsidRPr="00E13F5E" w:rsidRDefault="00711FCC" w:rsidP="00E13F5E"/>
    <w:p w14:paraId="20FF0E57" w14:textId="5248CFD3" w:rsidR="00711FCC" w:rsidRDefault="00874BD3" w:rsidP="00AF7F69">
      <w:pPr>
        <w:pStyle w:val="Odstavecseseznamem"/>
        <w:numPr>
          <w:ilvl w:val="0"/>
          <w:numId w:val="17"/>
        </w:numPr>
        <w:spacing w:after="120" w:line="247" w:lineRule="auto"/>
        <w:jc w:val="left"/>
        <w:rPr>
          <w:rFonts w:ascii="Segoe UI" w:hAnsi="Segoe UI" w:cs="Segoe UI"/>
          <w:color w:val="auto"/>
          <w:sz w:val="20"/>
          <w:szCs w:val="20"/>
        </w:rPr>
      </w:pPr>
      <w:r w:rsidRPr="00AF7F69">
        <w:rPr>
          <w:rFonts w:ascii="Segoe UI" w:hAnsi="Segoe UI" w:cs="Segoe UI"/>
          <w:color w:val="auto"/>
          <w:sz w:val="20"/>
          <w:szCs w:val="20"/>
        </w:rPr>
        <w:t xml:space="preserve">Jakákoliv změna smlouvy musí mít písemnou formu a musí být podepsána osobami oprávněným za </w:t>
      </w:r>
      <w:r w:rsidR="005C1A8D" w:rsidRPr="00AF7F69">
        <w:rPr>
          <w:rFonts w:ascii="Segoe UI" w:hAnsi="Segoe UI" w:cs="Segoe UI"/>
          <w:color w:val="auto"/>
          <w:sz w:val="20"/>
          <w:szCs w:val="20"/>
        </w:rPr>
        <w:t>O</w:t>
      </w:r>
      <w:r w:rsidR="00AF7ADD" w:rsidRPr="00AF7F69">
        <w:rPr>
          <w:rFonts w:ascii="Segoe UI" w:hAnsi="Segoe UI" w:cs="Segoe UI"/>
          <w:color w:val="auto"/>
          <w:sz w:val="20"/>
          <w:szCs w:val="20"/>
        </w:rPr>
        <w:t>bjednatele a P</w:t>
      </w:r>
      <w:r w:rsidRPr="00AF7F69">
        <w:rPr>
          <w:rFonts w:ascii="Segoe UI" w:hAnsi="Segoe UI" w:cs="Segoe UI"/>
          <w:color w:val="auto"/>
          <w:sz w:val="20"/>
          <w:szCs w:val="20"/>
        </w:rPr>
        <w:t xml:space="preserve">oskytovatele jednat a podepisovat nebo osobami jimi zmocněnými. Změny smlouvy se sjednávají jako dodatek ke smlouvě s číselným označením podle pořadového čísla příslušné změny smlouvy. </w:t>
      </w:r>
    </w:p>
    <w:p w14:paraId="4717B2AD" w14:textId="63AF0209" w:rsidR="00AF7F69" w:rsidRDefault="00AF7F69" w:rsidP="00AF7F69">
      <w:pPr>
        <w:pStyle w:val="Odstavecseseznamem"/>
        <w:numPr>
          <w:ilvl w:val="0"/>
          <w:numId w:val="17"/>
        </w:numPr>
        <w:spacing w:after="120" w:line="247" w:lineRule="auto"/>
        <w:jc w:val="left"/>
        <w:rPr>
          <w:rFonts w:ascii="Segoe UI" w:hAnsi="Segoe UI" w:cs="Segoe UI"/>
          <w:color w:val="auto"/>
          <w:sz w:val="20"/>
          <w:szCs w:val="20"/>
        </w:rPr>
      </w:pPr>
      <w:r w:rsidRPr="00965AEB">
        <w:rPr>
          <w:rFonts w:ascii="Segoe UI" w:hAnsi="Segoe UI" w:cs="Segoe UI"/>
          <w:color w:val="auto"/>
          <w:sz w:val="20"/>
          <w:szCs w:val="20"/>
        </w:rPr>
        <w:t>Práva a podmínky neupravené touto smlouvou se řídí příslušnými ustanoveními občanského zákoníku.</w:t>
      </w:r>
    </w:p>
    <w:p w14:paraId="4BEE098B" w14:textId="7B8779CB" w:rsidR="00AF7F69" w:rsidRDefault="00AF7F69" w:rsidP="00AF7F69">
      <w:pPr>
        <w:pStyle w:val="Odstavecseseznamem"/>
        <w:numPr>
          <w:ilvl w:val="0"/>
          <w:numId w:val="17"/>
        </w:numPr>
        <w:spacing w:after="120" w:line="247" w:lineRule="auto"/>
        <w:jc w:val="left"/>
        <w:rPr>
          <w:rFonts w:ascii="Segoe UI" w:hAnsi="Segoe UI" w:cs="Segoe UI"/>
          <w:color w:val="auto"/>
          <w:sz w:val="20"/>
          <w:szCs w:val="20"/>
        </w:rPr>
      </w:pPr>
      <w:r w:rsidRPr="00965AEB">
        <w:rPr>
          <w:rFonts w:ascii="Segoe UI" w:hAnsi="Segoe UI" w:cs="Segoe UI"/>
          <w:color w:val="auto"/>
          <w:sz w:val="20"/>
          <w:szCs w:val="20"/>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17585304" w14:textId="1D086109" w:rsidR="00AF7F69" w:rsidRDefault="00AF7F69" w:rsidP="00AF7F69">
      <w:pPr>
        <w:pStyle w:val="Odstavecseseznamem"/>
        <w:numPr>
          <w:ilvl w:val="0"/>
          <w:numId w:val="17"/>
        </w:numPr>
        <w:spacing w:after="120" w:line="247" w:lineRule="auto"/>
        <w:jc w:val="left"/>
        <w:rPr>
          <w:rFonts w:ascii="Segoe UI" w:hAnsi="Segoe UI" w:cs="Segoe UI"/>
          <w:color w:val="auto"/>
          <w:sz w:val="20"/>
          <w:szCs w:val="20"/>
        </w:rPr>
      </w:pPr>
      <w:r w:rsidRPr="00965AEB">
        <w:rPr>
          <w:rFonts w:ascii="Segoe UI" w:hAnsi="Segoe UI" w:cs="Segoe UI"/>
          <w:color w:val="auto"/>
          <w:sz w:val="20"/>
          <w:szCs w:val="20"/>
        </w:rPr>
        <w:t>Veškeré spory z této smlouvy vzniklé budou řešeny dohodou zástupců smluvních stran. V případě neúspěchu jednání bude rozhodovat věcně a místně příslušný soud.</w:t>
      </w:r>
    </w:p>
    <w:p w14:paraId="657F5DD3" w14:textId="4B9A868E" w:rsidR="00AF7F69" w:rsidRDefault="00AF7F69" w:rsidP="00AF7F69">
      <w:pPr>
        <w:pStyle w:val="Odstavecseseznamem"/>
        <w:numPr>
          <w:ilvl w:val="0"/>
          <w:numId w:val="17"/>
        </w:numPr>
        <w:spacing w:after="120" w:line="247" w:lineRule="auto"/>
        <w:jc w:val="left"/>
        <w:rPr>
          <w:rFonts w:ascii="Segoe UI" w:hAnsi="Segoe UI" w:cs="Segoe UI"/>
          <w:color w:val="auto"/>
          <w:sz w:val="20"/>
          <w:szCs w:val="20"/>
        </w:rPr>
      </w:pPr>
      <w:r w:rsidRPr="00965AEB">
        <w:rPr>
          <w:rFonts w:ascii="Segoe UI" w:hAnsi="Segoe UI" w:cs="Segoe UI"/>
          <w:color w:val="auto"/>
          <w:sz w:val="20"/>
          <w:szCs w:val="20"/>
        </w:rPr>
        <w:t>Obě smluvní strany se zavazují neprodleně informovat druhou smluvní stranu o jakékoliv změně svého právního postavení, jakož i jiných změn, které by mohly mít vliv na plnění této smlouvy.</w:t>
      </w:r>
    </w:p>
    <w:p w14:paraId="0228E0BD" w14:textId="164CA8EF" w:rsidR="00AF7F69" w:rsidRDefault="00AF7F69" w:rsidP="00AF7F69">
      <w:pPr>
        <w:pStyle w:val="Odstavecseseznamem"/>
        <w:numPr>
          <w:ilvl w:val="0"/>
          <w:numId w:val="17"/>
        </w:numPr>
        <w:spacing w:after="120" w:line="247" w:lineRule="auto"/>
        <w:jc w:val="left"/>
        <w:rPr>
          <w:rFonts w:ascii="Segoe UI" w:hAnsi="Segoe UI" w:cs="Segoe UI"/>
          <w:color w:val="auto"/>
          <w:sz w:val="20"/>
          <w:szCs w:val="20"/>
        </w:rPr>
      </w:pPr>
      <w:r w:rsidRPr="00965AEB">
        <w:rPr>
          <w:rFonts w:ascii="Segoe UI" w:hAnsi="Segoe UI" w:cs="Segoe UI"/>
          <w:color w:val="auto"/>
          <w:sz w:val="20"/>
          <w:szCs w:val="20"/>
        </w:rPr>
        <w:t xml:space="preserve">Tato Smlouva, včetně případných dodatků, bude </w:t>
      </w:r>
      <w:r>
        <w:rPr>
          <w:rFonts w:ascii="Segoe UI" w:hAnsi="Segoe UI" w:cs="Segoe UI"/>
          <w:color w:val="auto"/>
          <w:sz w:val="20"/>
          <w:szCs w:val="20"/>
        </w:rPr>
        <w:t>vyhotovena ve dvou výtiscích a opatřena podpisy oprávněných zástupců</w:t>
      </w:r>
      <w:r w:rsidRPr="00965AEB">
        <w:rPr>
          <w:rFonts w:ascii="Segoe UI" w:hAnsi="Segoe UI" w:cs="Segoe UI"/>
          <w:color w:val="auto"/>
          <w:sz w:val="20"/>
          <w:szCs w:val="20"/>
        </w:rPr>
        <w:t xml:space="preserve"> obou smluvních stran.</w:t>
      </w:r>
    </w:p>
    <w:p w14:paraId="15F9A0AF" w14:textId="1527DC01" w:rsidR="00AF7F69" w:rsidRDefault="00AF7F69" w:rsidP="00AF7F69">
      <w:pPr>
        <w:pStyle w:val="Odstavecseseznamem"/>
        <w:numPr>
          <w:ilvl w:val="0"/>
          <w:numId w:val="17"/>
        </w:numPr>
        <w:spacing w:after="120" w:line="247" w:lineRule="auto"/>
        <w:jc w:val="left"/>
        <w:rPr>
          <w:rFonts w:ascii="Segoe UI" w:hAnsi="Segoe UI" w:cs="Segoe UI"/>
          <w:color w:val="auto"/>
          <w:sz w:val="20"/>
          <w:szCs w:val="20"/>
        </w:rPr>
      </w:pPr>
      <w:r w:rsidRPr="00965AEB">
        <w:rPr>
          <w:rFonts w:ascii="Segoe UI" w:hAnsi="Segoe UI" w:cs="Segoe UI"/>
          <w:color w:val="auto"/>
          <w:sz w:val="20"/>
          <w:szCs w:val="20"/>
        </w:rPr>
        <w:t>Smlouva nabývá účinnosti dnem uveřej</w:t>
      </w:r>
      <w:r>
        <w:rPr>
          <w:rFonts w:ascii="Segoe UI" w:hAnsi="Segoe UI" w:cs="Segoe UI"/>
          <w:color w:val="auto"/>
          <w:sz w:val="20"/>
          <w:szCs w:val="20"/>
        </w:rPr>
        <w:t>nění v registru smluv, které provede Objednatel.</w:t>
      </w:r>
    </w:p>
    <w:p w14:paraId="352FD487" w14:textId="72F45F76" w:rsidR="00AF7F69" w:rsidRPr="00AF7F69" w:rsidRDefault="00AF7F69" w:rsidP="00AF7F69">
      <w:pPr>
        <w:pStyle w:val="Odstavecseseznamem"/>
        <w:numPr>
          <w:ilvl w:val="0"/>
          <w:numId w:val="17"/>
        </w:numPr>
        <w:spacing w:after="120" w:line="247" w:lineRule="auto"/>
        <w:jc w:val="left"/>
        <w:rPr>
          <w:rFonts w:ascii="Segoe UI" w:hAnsi="Segoe UI" w:cs="Segoe UI"/>
          <w:color w:val="auto"/>
          <w:sz w:val="20"/>
          <w:szCs w:val="20"/>
        </w:rPr>
      </w:pPr>
      <w:r w:rsidRPr="00965AEB">
        <w:rPr>
          <w:rFonts w:ascii="Segoe UI" w:hAnsi="Segoe UI" w:cs="Segoe UI"/>
          <w:color w:val="auto"/>
          <w:sz w:val="20"/>
          <w:szCs w:val="20"/>
        </w:rPr>
        <w:t>Obě smluvní strany prohlašují, že ustanovení smlouvy byla dohodnuta podle jejich pravé a svobodné vůle a nebyla ujednána v tísni, ani za jednostranně nevýhodných podmínek.</w:t>
      </w:r>
    </w:p>
    <w:p w14:paraId="0724F6CE" w14:textId="32B01097" w:rsidR="001E6B6C" w:rsidRPr="00965AEB" w:rsidRDefault="001E6B6C" w:rsidP="000945CE">
      <w:pPr>
        <w:spacing w:after="120" w:line="247" w:lineRule="auto"/>
        <w:ind w:left="426" w:hanging="437"/>
        <w:jc w:val="left"/>
        <w:rPr>
          <w:rFonts w:ascii="Segoe UI" w:hAnsi="Segoe UI" w:cs="Segoe UI"/>
          <w:color w:val="auto"/>
          <w:sz w:val="20"/>
          <w:szCs w:val="20"/>
        </w:rPr>
      </w:pPr>
    </w:p>
    <w:p w14:paraId="544A63B9" w14:textId="28B54B2D" w:rsidR="001E6B6C" w:rsidRPr="00965AEB" w:rsidRDefault="001E6B6C" w:rsidP="007F2F25">
      <w:pPr>
        <w:spacing w:after="459"/>
        <w:ind w:left="0" w:firstLine="0"/>
        <w:rPr>
          <w:rFonts w:ascii="Segoe UI" w:hAnsi="Segoe UI" w:cs="Segoe UI"/>
          <w:color w:val="auto"/>
          <w:sz w:val="20"/>
          <w:szCs w:val="20"/>
        </w:rPr>
      </w:pPr>
    </w:p>
    <w:tbl>
      <w:tblPr>
        <w:tblStyle w:val="TableGrid"/>
        <w:tblW w:w="9116" w:type="dxa"/>
        <w:tblInd w:w="1" w:type="dxa"/>
        <w:tblLook w:val="04A0" w:firstRow="1" w:lastRow="0" w:firstColumn="1" w:lastColumn="0" w:noHBand="0" w:noVBand="1"/>
      </w:tblPr>
      <w:tblGrid>
        <w:gridCol w:w="5100"/>
        <w:gridCol w:w="4016"/>
      </w:tblGrid>
      <w:tr w:rsidR="00965AEB" w:rsidRPr="00965AEB" w14:paraId="19DC50E6" w14:textId="77777777">
        <w:trPr>
          <w:trHeight w:val="559"/>
        </w:trPr>
        <w:tc>
          <w:tcPr>
            <w:tcW w:w="5100" w:type="dxa"/>
            <w:tcBorders>
              <w:top w:val="nil"/>
              <w:left w:val="nil"/>
              <w:bottom w:val="nil"/>
              <w:right w:val="nil"/>
            </w:tcBorders>
          </w:tcPr>
          <w:p w14:paraId="44E09A15" w14:textId="37C8DE49" w:rsidR="001E6B6C" w:rsidRPr="00965AEB" w:rsidRDefault="00874BD3" w:rsidP="004A39E2">
            <w:pPr>
              <w:spacing w:after="0" w:line="259" w:lineRule="auto"/>
              <w:ind w:left="1" w:firstLine="0"/>
              <w:jc w:val="left"/>
              <w:rPr>
                <w:rFonts w:ascii="Segoe UI" w:hAnsi="Segoe UI" w:cs="Segoe UI"/>
                <w:color w:val="auto"/>
                <w:sz w:val="20"/>
                <w:szCs w:val="20"/>
              </w:rPr>
            </w:pPr>
            <w:r w:rsidRPr="00965AEB">
              <w:rPr>
                <w:rFonts w:ascii="Segoe UI" w:hAnsi="Segoe UI" w:cs="Segoe UI"/>
                <w:color w:val="auto"/>
                <w:sz w:val="20"/>
                <w:szCs w:val="20"/>
              </w:rPr>
              <w:lastRenderedPageBreak/>
              <w:t xml:space="preserve">V </w:t>
            </w:r>
            <w:r w:rsidR="00C301D4" w:rsidRPr="00965AEB">
              <w:rPr>
                <w:rFonts w:ascii="Segoe UI" w:hAnsi="Segoe UI" w:cs="Segoe UI"/>
                <w:color w:val="auto"/>
                <w:sz w:val="20"/>
                <w:szCs w:val="20"/>
              </w:rPr>
              <w:t>Kladně</w:t>
            </w:r>
            <w:r w:rsidRPr="00965AEB">
              <w:rPr>
                <w:rFonts w:ascii="Segoe UI" w:hAnsi="Segoe UI" w:cs="Segoe UI"/>
                <w:color w:val="auto"/>
                <w:sz w:val="20"/>
                <w:szCs w:val="20"/>
              </w:rPr>
              <w:t xml:space="preserve"> </w:t>
            </w:r>
            <w:r w:rsidR="000945CE">
              <w:rPr>
                <w:rFonts w:ascii="Segoe UI" w:hAnsi="Segoe UI" w:cs="Segoe UI"/>
                <w:color w:val="auto"/>
                <w:sz w:val="20"/>
                <w:szCs w:val="20"/>
              </w:rPr>
              <w:t>dne:</w:t>
            </w:r>
          </w:p>
        </w:tc>
        <w:tc>
          <w:tcPr>
            <w:tcW w:w="4016" w:type="dxa"/>
            <w:tcBorders>
              <w:top w:val="nil"/>
              <w:left w:val="nil"/>
              <w:bottom w:val="nil"/>
              <w:right w:val="nil"/>
            </w:tcBorders>
          </w:tcPr>
          <w:p w14:paraId="7783E45A" w14:textId="5D4FF4B4" w:rsidR="001E6B6C" w:rsidRPr="00965AEB" w:rsidRDefault="00874BD3" w:rsidP="004A39E2">
            <w:pPr>
              <w:spacing w:after="0" w:line="259" w:lineRule="auto"/>
              <w:ind w:left="1" w:firstLine="0"/>
              <w:jc w:val="left"/>
              <w:rPr>
                <w:rFonts w:ascii="Segoe UI" w:hAnsi="Segoe UI" w:cs="Segoe UI"/>
                <w:color w:val="auto"/>
                <w:sz w:val="20"/>
                <w:szCs w:val="20"/>
              </w:rPr>
            </w:pPr>
            <w:r w:rsidRPr="00965AEB">
              <w:rPr>
                <w:rFonts w:ascii="Segoe UI" w:hAnsi="Segoe UI" w:cs="Segoe UI"/>
                <w:color w:val="auto"/>
                <w:sz w:val="20"/>
                <w:szCs w:val="20"/>
              </w:rPr>
              <w:t xml:space="preserve">V </w:t>
            </w:r>
            <w:r w:rsidR="00BA0077">
              <w:rPr>
                <w:rFonts w:ascii="Segoe UI" w:hAnsi="Segoe UI" w:cs="Segoe UI"/>
                <w:color w:val="auto"/>
                <w:sz w:val="20"/>
                <w:szCs w:val="20"/>
              </w:rPr>
              <w:t>Kladně dne:</w:t>
            </w:r>
          </w:p>
        </w:tc>
      </w:tr>
      <w:tr w:rsidR="00965AEB" w:rsidRPr="00965AEB" w14:paraId="5A86E9FB" w14:textId="77777777">
        <w:trPr>
          <w:trHeight w:val="1187"/>
        </w:trPr>
        <w:tc>
          <w:tcPr>
            <w:tcW w:w="5100" w:type="dxa"/>
            <w:tcBorders>
              <w:top w:val="nil"/>
              <w:left w:val="nil"/>
              <w:bottom w:val="nil"/>
              <w:right w:val="nil"/>
            </w:tcBorders>
          </w:tcPr>
          <w:p w14:paraId="3418594D" w14:textId="13F94587" w:rsidR="001E6B6C" w:rsidRPr="00965AEB" w:rsidRDefault="00874BD3" w:rsidP="005C1A8D">
            <w:pPr>
              <w:spacing w:after="0" w:line="259" w:lineRule="auto"/>
              <w:ind w:left="1" w:firstLine="0"/>
              <w:jc w:val="left"/>
              <w:rPr>
                <w:rFonts w:ascii="Segoe UI" w:hAnsi="Segoe UI" w:cs="Segoe UI"/>
                <w:color w:val="auto"/>
                <w:sz w:val="20"/>
                <w:szCs w:val="20"/>
              </w:rPr>
            </w:pPr>
            <w:r w:rsidRPr="00965AEB">
              <w:rPr>
                <w:rFonts w:ascii="Segoe UI" w:hAnsi="Segoe UI" w:cs="Segoe UI"/>
                <w:color w:val="auto"/>
                <w:sz w:val="20"/>
                <w:szCs w:val="20"/>
              </w:rPr>
              <w:t xml:space="preserve">Za </w:t>
            </w:r>
            <w:r w:rsidR="005C1A8D" w:rsidRPr="00965AEB">
              <w:rPr>
                <w:rFonts w:ascii="Segoe UI" w:hAnsi="Segoe UI" w:cs="Segoe UI"/>
                <w:color w:val="auto"/>
                <w:sz w:val="20"/>
                <w:szCs w:val="20"/>
              </w:rPr>
              <w:t>O</w:t>
            </w:r>
            <w:r w:rsidRPr="00965AEB">
              <w:rPr>
                <w:rFonts w:ascii="Segoe UI" w:hAnsi="Segoe UI" w:cs="Segoe UI"/>
                <w:color w:val="auto"/>
                <w:sz w:val="20"/>
                <w:szCs w:val="20"/>
              </w:rPr>
              <w:t xml:space="preserve">bjednatele: </w:t>
            </w:r>
          </w:p>
        </w:tc>
        <w:tc>
          <w:tcPr>
            <w:tcW w:w="4016" w:type="dxa"/>
            <w:tcBorders>
              <w:top w:val="nil"/>
              <w:left w:val="nil"/>
              <w:bottom w:val="nil"/>
              <w:right w:val="nil"/>
            </w:tcBorders>
          </w:tcPr>
          <w:p w14:paraId="2526BF55" w14:textId="6223F935" w:rsidR="001E6B6C" w:rsidRPr="00965AEB" w:rsidRDefault="005C1A8D">
            <w:pPr>
              <w:spacing w:after="0" w:line="259" w:lineRule="auto"/>
              <w:ind w:left="1" w:firstLine="0"/>
              <w:jc w:val="left"/>
              <w:rPr>
                <w:rFonts w:ascii="Segoe UI" w:hAnsi="Segoe UI" w:cs="Segoe UI"/>
                <w:color w:val="auto"/>
                <w:sz w:val="20"/>
                <w:szCs w:val="20"/>
              </w:rPr>
            </w:pPr>
            <w:r w:rsidRPr="00965AEB">
              <w:rPr>
                <w:rFonts w:ascii="Segoe UI" w:hAnsi="Segoe UI" w:cs="Segoe UI"/>
                <w:color w:val="auto"/>
                <w:sz w:val="20"/>
                <w:szCs w:val="20"/>
              </w:rPr>
              <w:t>Za P</w:t>
            </w:r>
            <w:r w:rsidR="00874BD3" w:rsidRPr="00965AEB">
              <w:rPr>
                <w:rFonts w:ascii="Segoe UI" w:hAnsi="Segoe UI" w:cs="Segoe UI"/>
                <w:color w:val="auto"/>
                <w:sz w:val="20"/>
                <w:szCs w:val="20"/>
              </w:rPr>
              <w:t xml:space="preserve">oskytovatele: </w:t>
            </w:r>
          </w:p>
        </w:tc>
      </w:tr>
      <w:tr w:rsidR="00965AEB" w:rsidRPr="00965AEB" w14:paraId="4BF6119D" w14:textId="77777777">
        <w:trPr>
          <w:trHeight w:val="890"/>
        </w:trPr>
        <w:tc>
          <w:tcPr>
            <w:tcW w:w="5100" w:type="dxa"/>
            <w:tcBorders>
              <w:top w:val="nil"/>
              <w:left w:val="nil"/>
              <w:bottom w:val="nil"/>
              <w:right w:val="nil"/>
            </w:tcBorders>
            <w:vAlign w:val="bottom"/>
          </w:tcPr>
          <w:p w14:paraId="04CB34AE" w14:textId="77777777" w:rsidR="001E6B6C" w:rsidRPr="008C55A3" w:rsidRDefault="00874BD3">
            <w:pPr>
              <w:spacing w:after="0" w:line="259" w:lineRule="auto"/>
              <w:ind w:left="0" w:firstLine="0"/>
              <w:jc w:val="left"/>
              <w:rPr>
                <w:rFonts w:ascii="Segoe UI" w:hAnsi="Segoe UI" w:cs="Segoe UI"/>
                <w:color w:val="auto"/>
                <w:sz w:val="20"/>
                <w:szCs w:val="20"/>
              </w:rPr>
            </w:pPr>
            <w:r w:rsidRPr="008C55A3">
              <w:rPr>
                <w:rFonts w:ascii="Segoe UI" w:hAnsi="Segoe UI" w:cs="Segoe UI"/>
                <w:color w:val="auto"/>
                <w:sz w:val="20"/>
                <w:szCs w:val="20"/>
              </w:rPr>
              <w:t xml:space="preserve">……………………………………………… </w:t>
            </w:r>
          </w:p>
        </w:tc>
        <w:tc>
          <w:tcPr>
            <w:tcW w:w="4016" w:type="dxa"/>
            <w:tcBorders>
              <w:top w:val="nil"/>
              <w:left w:val="nil"/>
              <w:bottom w:val="nil"/>
              <w:right w:val="nil"/>
            </w:tcBorders>
            <w:vAlign w:val="bottom"/>
          </w:tcPr>
          <w:p w14:paraId="02B0994F" w14:textId="77777777" w:rsidR="001E6B6C" w:rsidRPr="008C55A3" w:rsidRDefault="00874BD3">
            <w:pPr>
              <w:spacing w:after="0" w:line="259" w:lineRule="auto"/>
              <w:ind w:left="0" w:firstLine="0"/>
              <w:rPr>
                <w:rFonts w:ascii="Segoe UI" w:hAnsi="Segoe UI" w:cs="Segoe UI"/>
                <w:color w:val="auto"/>
                <w:sz w:val="20"/>
                <w:szCs w:val="20"/>
              </w:rPr>
            </w:pPr>
            <w:r w:rsidRPr="008C55A3">
              <w:rPr>
                <w:rFonts w:ascii="Segoe UI" w:hAnsi="Segoe UI" w:cs="Segoe UI"/>
                <w:color w:val="auto"/>
                <w:sz w:val="20"/>
                <w:szCs w:val="20"/>
              </w:rPr>
              <w:t xml:space="preserve">……………………………………………… </w:t>
            </w:r>
          </w:p>
        </w:tc>
      </w:tr>
      <w:tr w:rsidR="00965AEB" w:rsidRPr="00965AEB" w14:paraId="16EBC314" w14:textId="77777777" w:rsidTr="008C55A3">
        <w:trPr>
          <w:trHeight w:val="296"/>
        </w:trPr>
        <w:tc>
          <w:tcPr>
            <w:tcW w:w="5100" w:type="dxa"/>
            <w:tcBorders>
              <w:top w:val="nil"/>
              <w:left w:val="nil"/>
              <w:bottom w:val="nil"/>
              <w:right w:val="nil"/>
            </w:tcBorders>
          </w:tcPr>
          <w:p w14:paraId="3A0E8A6E" w14:textId="1B25604E" w:rsidR="001E6B6C" w:rsidRPr="008C55A3" w:rsidRDefault="005C1A8D">
            <w:pPr>
              <w:spacing w:after="0" w:line="259" w:lineRule="auto"/>
              <w:ind w:left="0" w:firstLine="0"/>
              <w:jc w:val="left"/>
              <w:rPr>
                <w:rFonts w:ascii="Segoe UI" w:hAnsi="Segoe UI" w:cs="Segoe UI"/>
                <w:color w:val="auto"/>
                <w:sz w:val="20"/>
                <w:szCs w:val="20"/>
              </w:rPr>
            </w:pPr>
            <w:r w:rsidRPr="008C55A3">
              <w:rPr>
                <w:rFonts w:ascii="Segoe UI" w:hAnsi="Segoe UI" w:cs="Segoe UI"/>
                <w:color w:val="auto"/>
                <w:sz w:val="20"/>
                <w:szCs w:val="20"/>
              </w:rPr>
              <w:t>Středočeská vědecká knihovna v</w:t>
            </w:r>
            <w:r w:rsidR="00DB4659" w:rsidRPr="008C55A3">
              <w:rPr>
                <w:rFonts w:ascii="Segoe UI" w:hAnsi="Segoe UI" w:cs="Segoe UI"/>
                <w:color w:val="auto"/>
                <w:sz w:val="20"/>
                <w:szCs w:val="20"/>
              </w:rPr>
              <w:t> </w:t>
            </w:r>
            <w:r w:rsidRPr="008C55A3">
              <w:rPr>
                <w:rFonts w:ascii="Segoe UI" w:hAnsi="Segoe UI" w:cs="Segoe UI"/>
                <w:color w:val="auto"/>
                <w:sz w:val="20"/>
                <w:szCs w:val="20"/>
              </w:rPr>
              <w:t>Kladně</w:t>
            </w:r>
          </w:p>
        </w:tc>
        <w:tc>
          <w:tcPr>
            <w:tcW w:w="4016" w:type="dxa"/>
            <w:tcBorders>
              <w:top w:val="nil"/>
              <w:left w:val="nil"/>
              <w:bottom w:val="nil"/>
              <w:right w:val="nil"/>
            </w:tcBorders>
          </w:tcPr>
          <w:p w14:paraId="5AE178FF" w14:textId="344935F9" w:rsidR="001E6B6C" w:rsidRPr="008C55A3" w:rsidRDefault="008C55A3">
            <w:pPr>
              <w:spacing w:after="0" w:line="259" w:lineRule="auto"/>
              <w:ind w:left="0" w:firstLine="0"/>
              <w:jc w:val="left"/>
              <w:rPr>
                <w:rFonts w:ascii="Segoe UI" w:hAnsi="Segoe UI" w:cs="Segoe UI"/>
                <w:color w:val="auto"/>
                <w:sz w:val="20"/>
                <w:szCs w:val="20"/>
              </w:rPr>
            </w:pPr>
            <w:r w:rsidRPr="008C55A3">
              <w:rPr>
                <w:rFonts w:ascii="Segoe UI" w:hAnsi="Segoe UI" w:cs="Segoe UI"/>
                <w:color w:val="auto"/>
                <w:sz w:val="20"/>
                <w:szCs w:val="20"/>
              </w:rPr>
              <w:t>Renáta R</w:t>
            </w:r>
            <w:r w:rsidR="002C5531">
              <w:rPr>
                <w:rFonts w:ascii="Segoe UI" w:hAnsi="Segoe UI" w:cs="Segoe UI"/>
                <w:color w:val="auto"/>
                <w:sz w:val="20"/>
                <w:szCs w:val="20"/>
              </w:rPr>
              <w:t>emešová</w:t>
            </w:r>
          </w:p>
        </w:tc>
      </w:tr>
      <w:tr w:rsidR="00965AEB" w:rsidRPr="00965AEB" w14:paraId="0BC80DF8" w14:textId="77777777">
        <w:trPr>
          <w:trHeight w:val="559"/>
        </w:trPr>
        <w:tc>
          <w:tcPr>
            <w:tcW w:w="5100" w:type="dxa"/>
            <w:tcBorders>
              <w:top w:val="nil"/>
              <w:left w:val="nil"/>
              <w:bottom w:val="nil"/>
              <w:right w:val="nil"/>
            </w:tcBorders>
          </w:tcPr>
          <w:p w14:paraId="6DA79414" w14:textId="666C07FD" w:rsidR="001E6B6C" w:rsidRPr="000945CE" w:rsidRDefault="005C1A8D">
            <w:pPr>
              <w:spacing w:after="0" w:line="259" w:lineRule="auto"/>
              <w:ind w:left="0" w:firstLine="0"/>
              <w:jc w:val="left"/>
              <w:rPr>
                <w:rFonts w:ascii="Segoe UI" w:hAnsi="Segoe UI" w:cs="Segoe UI"/>
                <w:color w:val="auto"/>
                <w:sz w:val="20"/>
                <w:szCs w:val="20"/>
                <w:highlight w:val="yellow"/>
              </w:rPr>
            </w:pPr>
            <w:r w:rsidRPr="008C55A3">
              <w:rPr>
                <w:rFonts w:ascii="Segoe UI" w:hAnsi="Segoe UI" w:cs="Segoe UI"/>
                <w:color w:val="auto"/>
                <w:sz w:val="20"/>
                <w:szCs w:val="20"/>
              </w:rPr>
              <w:t>Mgr. Roman Hájek, ředitel</w:t>
            </w:r>
          </w:p>
        </w:tc>
        <w:tc>
          <w:tcPr>
            <w:tcW w:w="4016" w:type="dxa"/>
            <w:tcBorders>
              <w:top w:val="nil"/>
              <w:left w:val="nil"/>
              <w:bottom w:val="nil"/>
              <w:right w:val="nil"/>
            </w:tcBorders>
          </w:tcPr>
          <w:p w14:paraId="50E8BDD9" w14:textId="11F34F6B" w:rsidR="001E6B6C" w:rsidRPr="000945CE" w:rsidRDefault="001E6B6C">
            <w:pPr>
              <w:spacing w:after="0" w:line="259" w:lineRule="auto"/>
              <w:ind w:left="0" w:right="796" w:firstLine="0"/>
              <w:jc w:val="left"/>
              <w:rPr>
                <w:rFonts w:ascii="Segoe UI" w:hAnsi="Segoe UI" w:cs="Segoe UI"/>
                <w:color w:val="auto"/>
                <w:sz w:val="20"/>
                <w:szCs w:val="20"/>
                <w:highlight w:val="yellow"/>
              </w:rPr>
            </w:pPr>
          </w:p>
        </w:tc>
      </w:tr>
      <w:tr w:rsidR="00D0714A" w:rsidRPr="00965AEB" w14:paraId="650B1F42" w14:textId="77777777">
        <w:trPr>
          <w:trHeight w:val="559"/>
        </w:trPr>
        <w:tc>
          <w:tcPr>
            <w:tcW w:w="5100" w:type="dxa"/>
            <w:tcBorders>
              <w:top w:val="nil"/>
              <w:left w:val="nil"/>
              <w:bottom w:val="nil"/>
              <w:right w:val="nil"/>
            </w:tcBorders>
          </w:tcPr>
          <w:p w14:paraId="65F6CB0F" w14:textId="1DA18C81" w:rsidR="00D0714A" w:rsidRPr="00965AEB" w:rsidRDefault="00D0714A" w:rsidP="00D0714A">
            <w:pPr>
              <w:rPr>
                <w:rFonts w:ascii="Segoe UI" w:hAnsi="Segoe UI" w:cs="Segoe UI"/>
                <w:color w:val="auto"/>
                <w:sz w:val="20"/>
                <w:szCs w:val="20"/>
              </w:rPr>
            </w:pPr>
          </w:p>
        </w:tc>
        <w:tc>
          <w:tcPr>
            <w:tcW w:w="4016" w:type="dxa"/>
            <w:tcBorders>
              <w:top w:val="nil"/>
              <w:left w:val="nil"/>
              <w:bottom w:val="nil"/>
              <w:right w:val="nil"/>
            </w:tcBorders>
          </w:tcPr>
          <w:p w14:paraId="47D8D90A" w14:textId="77777777" w:rsidR="00D0714A" w:rsidRPr="00965AEB" w:rsidRDefault="00D0714A" w:rsidP="00D0714A">
            <w:pPr>
              <w:rPr>
                <w:rFonts w:ascii="Segoe UI" w:hAnsi="Segoe UI" w:cs="Segoe UI"/>
                <w:color w:val="auto"/>
                <w:sz w:val="20"/>
                <w:szCs w:val="20"/>
              </w:rPr>
            </w:pPr>
          </w:p>
        </w:tc>
      </w:tr>
    </w:tbl>
    <w:p w14:paraId="47F68622" w14:textId="0FC825EE" w:rsidR="00AF79B3" w:rsidRPr="00965AEB" w:rsidRDefault="00AF79B3" w:rsidP="00D0714A">
      <w:pPr>
        <w:rPr>
          <w:rFonts w:ascii="Segoe UI" w:hAnsi="Segoe UI" w:cs="Segoe UI"/>
          <w:color w:val="auto"/>
          <w:sz w:val="20"/>
          <w:szCs w:val="20"/>
        </w:rPr>
      </w:pPr>
    </w:p>
    <w:p w14:paraId="0C63D53C" w14:textId="553B25B6" w:rsidR="00AF79B3" w:rsidRPr="00965AEB" w:rsidRDefault="00AF79B3">
      <w:pPr>
        <w:spacing w:after="160" w:line="259" w:lineRule="auto"/>
        <w:ind w:left="0" w:firstLine="0"/>
        <w:jc w:val="left"/>
        <w:rPr>
          <w:rFonts w:ascii="Segoe UI" w:hAnsi="Segoe UI" w:cs="Segoe UI"/>
          <w:color w:val="auto"/>
        </w:rPr>
      </w:pPr>
      <w:r w:rsidRPr="00965AEB">
        <w:rPr>
          <w:rFonts w:ascii="Segoe UI" w:hAnsi="Segoe UI" w:cs="Segoe UI"/>
          <w:color w:val="auto"/>
        </w:rPr>
        <w:br w:type="page"/>
      </w:r>
    </w:p>
    <w:p w14:paraId="4081F59C" w14:textId="2FC785FA" w:rsidR="00172F7F" w:rsidRDefault="000945CE">
      <w:pPr>
        <w:spacing w:after="160" w:line="259" w:lineRule="auto"/>
        <w:ind w:left="0" w:firstLine="0"/>
        <w:jc w:val="left"/>
        <w:rPr>
          <w:rFonts w:asciiTheme="minorHAnsi" w:eastAsiaTheme="minorEastAsia" w:hAnsiTheme="minorHAnsi" w:cstheme="minorBidi"/>
          <w:color w:val="auto"/>
        </w:rPr>
      </w:pPr>
      <w:r w:rsidRPr="008B28DB">
        <w:rPr>
          <w:color w:val="000000" w:themeColor="text1"/>
        </w:rPr>
        <w:lastRenderedPageBreak/>
        <w:t xml:space="preserve">Příloha č. 1  </w:t>
      </w:r>
      <w:r>
        <w:rPr>
          <w:color w:val="000000" w:themeColor="text1"/>
        </w:rPr>
        <w:fldChar w:fldCharType="begin"/>
      </w:r>
      <w:r>
        <w:rPr>
          <w:color w:val="000000" w:themeColor="text1"/>
        </w:rPr>
        <w:instrText xml:space="preserve"> LINK </w:instrText>
      </w:r>
      <w:r w:rsidR="00172F7F">
        <w:rPr>
          <w:color w:val="000000" w:themeColor="text1"/>
        </w:rPr>
        <w:instrText xml:space="preserve">Excel.Sheet.12 "C:\\Users\\lescakova\\Documents\\VZ úklidová firma\\2024 na 1 rok\\Knihovna plochy mistnosti - podklad FV.xlsx" "do VZ!R1C1:R44C9" </w:instrText>
      </w:r>
      <w:r>
        <w:rPr>
          <w:color w:val="000000" w:themeColor="text1"/>
        </w:rPr>
        <w:instrText xml:space="preserve">\a \f 4 \h </w:instrText>
      </w:r>
      <w:r>
        <w:rPr>
          <w:color w:val="000000" w:themeColor="text1"/>
        </w:rPr>
        <w:fldChar w:fldCharType="separate"/>
      </w:r>
    </w:p>
    <w:tbl>
      <w:tblPr>
        <w:tblW w:w="7800" w:type="dxa"/>
        <w:tblCellMar>
          <w:left w:w="70" w:type="dxa"/>
          <w:right w:w="70" w:type="dxa"/>
        </w:tblCellMar>
        <w:tblLook w:val="04A0" w:firstRow="1" w:lastRow="0" w:firstColumn="1" w:lastColumn="0" w:noHBand="0" w:noVBand="1"/>
      </w:tblPr>
      <w:tblGrid>
        <w:gridCol w:w="1022"/>
        <w:gridCol w:w="1022"/>
        <w:gridCol w:w="745"/>
        <w:gridCol w:w="797"/>
        <w:gridCol w:w="960"/>
        <w:gridCol w:w="1022"/>
        <w:gridCol w:w="1022"/>
        <w:gridCol w:w="745"/>
        <w:gridCol w:w="797"/>
      </w:tblGrid>
      <w:tr w:rsidR="00172F7F" w:rsidRPr="00172F7F" w14:paraId="786C02CE" w14:textId="77777777" w:rsidTr="00172F7F">
        <w:trPr>
          <w:trHeight w:val="300"/>
        </w:trPr>
        <w:tc>
          <w:tcPr>
            <w:tcW w:w="3380" w:type="dxa"/>
            <w:gridSpan w:val="4"/>
            <w:tcBorders>
              <w:top w:val="single" w:sz="4" w:space="0" w:color="auto"/>
              <w:left w:val="single" w:sz="4" w:space="0" w:color="auto"/>
              <w:bottom w:val="single" w:sz="4" w:space="0" w:color="auto"/>
              <w:right w:val="single" w:sz="4" w:space="0" w:color="auto"/>
            </w:tcBorders>
            <w:noWrap/>
            <w:vAlign w:val="bottom"/>
            <w:hideMark/>
          </w:tcPr>
          <w:p w14:paraId="5055D0FE" w14:textId="00C92AF7" w:rsidR="00172F7F" w:rsidRPr="00172F7F" w:rsidRDefault="00172F7F" w:rsidP="00172F7F">
            <w:pPr>
              <w:jc w:val="center"/>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Knihovna plochy místností</w:t>
            </w:r>
          </w:p>
        </w:tc>
        <w:tc>
          <w:tcPr>
            <w:tcW w:w="960" w:type="dxa"/>
            <w:tcBorders>
              <w:top w:val="nil"/>
              <w:left w:val="nil"/>
              <w:bottom w:val="nil"/>
              <w:right w:val="nil"/>
            </w:tcBorders>
            <w:noWrap/>
            <w:vAlign w:val="bottom"/>
            <w:hideMark/>
          </w:tcPr>
          <w:p w14:paraId="073F8A73" w14:textId="77777777" w:rsidR="00172F7F" w:rsidRPr="00172F7F" w:rsidRDefault="00172F7F" w:rsidP="00172F7F">
            <w:pPr>
              <w:spacing w:after="0" w:line="240" w:lineRule="auto"/>
              <w:ind w:left="0" w:firstLine="0"/>
              <w:jc w:val="center"/>
              <w:rPr>
                <w:rFonts w:ascii="Aptos Narrow" w:eastAsia="Times New Roman" w:hAnsi="Aptos Narrow" w:cs="Times New Roman"/>
                <w:kern w:val="0"/>
                <w14:ligatures w14:val="none"/>
              </w:rPr>
            </w:pPr>
          </w:p>
        </w:tc>
        <w:tc>
          <w:tcPr>
            <w:tcW w:w="3460" w:type="dxa"/>
            <w:gridSpan w:val="4"/>
            <w:tcBorders>
              <w:top w:val="single" w:sz="4" w:space="0" w:color="auto"/>
              <w:left w:val="single" w:sz="4" w:space="0" w:color="auto"/>
              <w:bottom w:val="single" w:sz="4" w:space="0" w:color="auto"/>
              <w:right w:val="single" w:sz="4" w:space="0" w:color="auto"/>
            </w:tcBorders>
            <w:noWrap/>
            <w:vAlign w:val="bottom"/>
            <w:hideMark/>
          </w:tcPr>
          <w:p w14:paraId="2BAF2004" w14:textId="77777777" w:rsidR="00172F7F" w:rsidRPr="00172F7F" w:rsidRDefault="00172F7F" w:rsidP="00172F7F">
            <w:pPr>
              <w:spacing w:after="0" w:line="240" w:lineRule="auto"/>
              <w:ind w:left="0" w:firstLine="0"/>
              <w:jc w:val="center"/>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Knihovna plochy místností</w:t>
            </w:r>
          </w:p>
        </w:tc>
      </w:tr>
      <w:tr w:rsidR="00172F7F" w:rsidRPr="00172F7F" w14:paraId="6968B3D7" w14:textId="77777777" w:rsidTr="00172F7F">
        <w:trPr>
          <w:trHeight w:val="300"/>
        </w:trPr>
        <w:tc>
          <w:tcPr>
            <w:tcW w:w="980" w:type="dxa"/>
            <w:tcBorders>
              <w:top w:val="nil"/>
              <w:left w:val="single" w:sz="4" w:space="0" w:color="auto"/>
              <w:bottom w:val="single" w:sz="4" w:space="0" w:color="auto"/>
              <w:right w:val="single" w:sz="4" w:space="0" w:color="auto"/>
            </w:tcBorders>
            <w:noWrap/>
            <w:vAlign w:val="bottom"/>
            <w:hideMark/>
          </w:tcPr>
          <w:p w14:paraId="62B4925E"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Patro</w:t>
            </w:r>
          </w:p>
        </w:tc>
        <w:tc>
          <w:tcPr>
            <w:tcW w:w="980" w:type="dxa"/>
            <w:tcBorders>
              <w:top w:val="nil"/>
              <w:left w:val="nil"/>
              <w:bottom w:val="single" w:sz="4" w:space="0" w:color="auto"/>
              <w:right w:val="single" w:sz="4" w:space="0" w:color="auto"/>
            </w:tcBorders>
            <w:noWrap/>
            <w:vAlign w:val="bottom"/>
            <w:hideMark/>
          </w:tcPr>
          <w:p w14:paraId="446011F7"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Místnost</w:t>
            </w:r>
          </w:p>
        </w:tc>
        <w:tc>
          <w:tcPr>
            <w:tcW w:w="682" w:type="dxa"/>
            <w:tcBorders>
              <w:top w:val="nil"/>
              <w:left w:val="nil"/>
              <w:bottom w:val="single" w:sz="4" w:space="0" w:color="auto"/>
              <w:right w:val="single" w:sz="4" w:space="0" w:color="auto"/>
            </w:tcBorders>
            <w:noWrap/>
            <w:vAlign w:val="bottom"/>
            <w:hideMark/>
          </w:tcPr>
          <w:p w14:paraId="349E0733"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Plocha</w:t>
            </w:r>
          </w:p>
        </w:tc>
        <w:tc>
          <w:tcPr>
            <w:tcW w:w="738" w:type="dxa"/>
            <w:tcBorders>
              <w:top w:val="nil"/>
              <w:left w:val="nil"/>
              <w:bottom w:val="single" w:sz="4" w:space="0" w:color="auto"/>
              <w:right w:val="single" w:sz="4" w:space="0" w:color="auto"/>
            </w:tcBorders>
            <w:noWrap/>
            <w:vAlign w:val="bottom"/>
            <w:hideMark/>
          </w:tcPr>
          <w:p w14:paraId="2D86FA88"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Budova</w:t>
            </w:r>
          </w:p>
        </w:tc>
        <w:tc>
          <w:tcPr>
            <w:tcW w:w="960" w:type="dxa"/>
            <w:tcBorders>
              <w:top w:val="nil"/>
              <w:left w:val="nil"/>
              <w:bottom w:val="nil"/>
              <w:right w:val="nil"/>
            </w:tcBorders>
            <w:noWrap/>
            <w:vAlign w:val="bottom"/>
            <w:hideMark/>
          </w:tcPr>
          <w:p w14:paraId="2E46066E"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noWrap/>
            <w:vAlign w:val="bottom"/>
            <w:hideMark/>
          </w:tcPr>
          <w:p w14:paraId="4F716754"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Patro</w:t>
            </w:r>
          </w:p>
        </w:tc>
        <w:tc>
          <w:tcPr>
            <w:tcW w:w="1003" w:type="dxa"/>
            <w:tcBorders>
              <w:top w:val="nil"/>
              <w:left w:val="nil"/>
              <w:bottom w:val="single" w:sz="4" w:space="0" w:color="auto"/>
              <w:right w:val="single" w:sz="4" w:space="0" w:color="auto"/>
            </w:tcBorders>
            <w:noWrap/>
            <w:vAlign w:val="bottom"/>
            <w:hideMark/>
          </w:tcPr>
          <w:p w14:paraId="4C95D24A"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Místnost</w:t>
            </w:r>
          </w:p>
        </w:tc>
        <w:tc>
          <w:tcPr>
            <w:tcW w:w="698" w:type="dxa"/>
            <w:tcBorders>
              <w:top w:val="nil"/>
              <w:left w:val="nil"/>
              <w:bottom w:val="single" w:sz="4" w:space="0" w:color="auto"/>
              <w:right w:val="single" w:sz="4" w:space="0" w:color="auto"/>
            </w:tcBorders>
            <w:noWrap/>
            <w:vAlign w:val="bottom"/>
            <w:hideMark/>
          </w:tcPr>
          <w:p w14:paraId="2AB13361"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Plocha</w:t>
            </w:r>
          </w:p>
        </w:tc>
        <w:tc>
          <w:tcPr>
            <w:tcW w:w="756" w:type="dxa"/>
            <w:tcBorders>
              <w:top w:val="nil"/>
              <w:left w:val="nil"/>
              <w:bottom w:val="single" w:sz="4" w:space="0" w:color="auto"/>
              <w:right w:val="single" w:sz="4" w:space="0" w:color="auto"/>
            </w:tcBorders>
            <w:noWrap/>
            <w:vAlign w:val="bottom"/>
            <w:hideMark/>
          </w:tcPr>
          <w:p w14:paraId="6B0CE98D"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Budova</w:t>
            </w:r>
          </w:p>
        </w:tc>
      </w:tr>
      <w:tr w:rsidR="00172F7F" w:rsidRPr="00172F7F" w14:paraId="08EB1159"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70C8356A"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1.PP</w:t>
            </w:r>
          </w:p>
        </w:tc>
        <w:tc>
          <w:tcPr>
            <w:tcW w:w="980" w:type="dxa"/>
            <w:tcBorders>
              <w:top w:val="nil"/>
              <w:left w:val="nil"/>
              <w:bottom w:val="single" w:sz="4" w:space="0" w:color="auto"/>
              <w:right w:val="single" w:sz="4" w:space="0" w:color="auto"/>
            </w:tcBorders>
            <w:shd w:val="clear" w:color="000000" w:fill="F2CEEF"/>
            <w:noWrap/>
            <w:vAlign w:val="bottom"/>
            <w:hideMark/>
          </w:tcPr>
          <w:p w14:paraId="4BB61C71"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Chodba</w:t>
            </w:r>
          </w:p>
        </w:tc>
        <w:tc>
          <w:tcPr>
            <w:tcW w:w="682" w:type="dxa"/>
            <w:tcBorders>
              <w:top w:val="nil"/>
              <w:left w:val="nil"/>
              <w:bottom w:val="single" w:sz="4" w:space="0" w:color="auto"/>
              <w:right w:val="single" w:sz="4" w:space="0" w:color="auto"/>
            </w:tcBorders>
            <w:shd w:val="clear" w:color="000000" w:fill="F2CEEF"/>
            <w:noWrap/>
            <w:vAlign w:val="bottom"/>
            <w:hideMark/>
          </w:tcPr>
          <w:p w14:paraId="246DFB7C"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9,7</w:t>
            </w:r>
          </w:p>
        </w:tc>
        <w:tc>
          <w:tcPr>
            <w:tcW w:w="738" w:type="dxa"/>
            <w:tcBorders>
              <w:top w:val="nil"/>
              <w:left w:val="nil"/>
              <w:bottom w:val="single" w:sz="4" w:space="0" w:color="auto"/>
              <w:right w:val="single" w:sz="4" w:space="0" w:color="auto"/>
            </w:tcBorders>
            <w:shd w:val="clear" w:color="000000" w:fill="F2CEEF"/>
            <w:noWrap/>
            <w:vAlign w:val="bottom"/>
            <w:hideMark/>
          </w:tcPr>
          <w:p w14:paraId="2A55951F"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30468E45"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1DCCB5E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1.PP</w:t>
            </w:r>
          </w:p>
        </w:tc>
        <w:tc>
          <w:tcPr>
            <w:tcW w:w="1003" w:type="dxa"/>
            <w:tcBorders>
              <w:top w:val="nil"/>
              <w:left w:val="nil"/>
              <w:bottom w:val="single" w:sz="4" w:space="0" w:color="auto"/>
              <w:right w:val="single" w:sz="4" w:space="0" w:color="auto"/>
            </w:tcBorders>
            <w:shd w:val="clear" w:color="000000" w:fill="DAF2D0"/>
            <w:noWrap/>
            <w:vAlign w:val="bottom"/>
            <w:hideMark/>
          </w:tcPr>
          <w:p w14:paraId="516B014F"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Schody</w:t>
            </w:r>
          </w:p>
        </w:tc>
        <w:tc>
          <w:tcPr>
            <w:tcW w:w="698" w:type="dxa"/>
            <w:tcBorders>
              <w:top w:val="nil"/>
              <w:left w:val="nil"/>
              <w:bottom w:val="single" w:sz="4" w:space="0" w:color="auto"/>
              <w:right w:val="single" w:sz="4" w:space="0" w:color="auto"/>
            </w:tcBorders>
            <w:shd w:val="clear" w:color="000000" w:fill="DAF2D0"/>
            <w:noWrap/>
            <w:vAlign w:val="bottom"/>
            <w:hideMark/>
          </w:tcPr>
          <w:p w14:paraId="111E1BDA"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7,2</w:t>
            </w:r>
          </w:p>
        </w:tc>
        <w:tc>
          <w:tcPr>
            <w:tcW w:w="756" w:type="dxa"/>
            <w:tcBorders>
              <w:top w:val="nil"/>
              <w:left w:val="nil"/>
              <w:bottom w:val="single" w:sz="4" w:space="0" w:color="auto"/>
              <w:right w:val="single" w:sz="4" w:space="0" w:color="auto"/>
            </w:tcBorders>
            <w:shd w:val="clear" w:color="000000" w:fill="DAF2D0"/>
            <w:noWrap/>
            <w:vAlign w:val="bottom"/>
            <w:hideMark/>
          </w:tcPr>
          <w:p w14:paraId="4B1F401A"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3F071542"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3D05260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099091D8"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Schody</w:t>
            </w:r>
          </w:p>
        </w:tc>
        <w:tc>
          <w:tcPr>
            <w:tcW w:w="682" w:type="dxa"/>
            <w:tcBorders>
              <w:top w:val="nil"/>
              <w:left w:val="nil"/>
              <w:bottom w:val="single" w:sz="4" w:space="0" w:color="auto"/>
              <w:right w:val="single" w:sz="4" w:space="0" w:color="auto"/>
            </w:tcBorders>
            <w:shd w:val="clear" w:color="000000" w:fill="F2CEEF"/>
            <w:noWrap/>
            <w:vAlign w:val="bottom"/>
            <w:hideMark/>
          </w:tcPr>
          <w:p w14:paraId="0A37C0E5"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4,8</w:t>
            </w:r>
          </w:p>
        </w:tc>
        <w:tc>
          <w:tcPr>
            <w:tcW w:w="738" w:type="dxa"/>
            <w:tcBorders>
              <w:top w:val="nil"/>
              <w:left w:val="nil"/>
              <w:bottom w:val="single" w:sz="4" w:space="0" w:color="auto"/>
              <w:right w:val="single" w:sz="4" w:space="0" w:color="auto"/>
            </w:tcBorders>
            <w:shd w:val="clear" w:color="000000" w:fill="F2CEEF"/>
            <w:noWrap/>
            <w:vAlign w:val="bottom"/>
            <w:hideMark/>
          </w:tcPr>
          <w:p w14:paraId="17EFD83A"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6746E409"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25A72B9A"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19406FDD"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Chodba</w:t>
            </w:r>
          </w:p>
        </w:tc>
        <w:tc>
          <w:tcPr>
            <w:tcW w:w="698" w:type="dxa"/>
            <w:tcBorders>
              <w:top w:val="nil"/>
              <w:left w:val="nil"/>
              <w:bottom w:val="single" w:sz="4" w:space="0" w:color="auto"/>
              <w:right w:val="single" w:sz="4" w:space="0" w:color="auto"/>
            </w:tcBorders>
            <w:shd w:val="clear" w:color="000000" w:fill="DAF2D0"/>
            <w:noWrap/>
            <w:vAlign w:val="bottom"/>
            <w:hideMark/>
          </w:tcPr>
          <w:p w14:paraId="58103E9C"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7,4</w:t>
            </w:r>
          </w:p>
        </w:tc>
        <w:tc>
          <w:tcPr>
            <w:tcW w:w="756" w:type="dxa"/>
            <w:tcBorders>
              <w:top w:val="nil"/>
              <w:left w:val="nil"/>
              <w:bottom w:val="single" w:sz="4" w:space="0" w:color="auto"/>
              <w:right w:val="single" w:sz="4" w:space="0" w:color="auto"/>
            </w:tcBorders>
            <w:shd w:val="clear" w:color="000000" w:fill="DAF2D0"/>
            <w:noWrap/>
            <w:vAlign w:val="bottom"/>
            <w:hideMark/>
          </w:tcPr>
          <w:p w14:paraId="023ED1E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7C1A54C4"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0DC7615E"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34EF1C34"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Sklep</w:t>
            </w:r>
          </w:p>
        </w:tc>
        <w:tc>
          <w:tcPr>
            <w:tcW w:w="682" w:type="dxa"/>
            <w:tcBorders>
              <w:top w:val="nil"/>
              <w:left w:val="nil"/>
              <w:bottom w:val="single" w:sz="4" w:space="0" w:color="auto"/>
              <w:right w:val="single" w:sz="4" w:space="0" w:color="auto"/>
            </w:tcBorders>
            <w:shd w:val="clear" w:color="000000" w:fill="F2CEEF"/>
            <w:noWrap/>
            <w:vAlign w:val="bottom"/>
            <w:hideMark/>
          </w:tcPr>
          <w:p w14:paraId="5419D48D"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x</w:t>
            </w:r>
          </w:p>
        </w:tc>
        <w:tc>
          <w:tcPr>
            <w:tcW w:w="738" w:type="dxa"/>
            <w:tcBorders>
              <w:top w:val="nil"/>
              <w:left w:val="nil"/>
              <w:bottom w:val="single" w:sz="4" w:space="0" w:color="auto"/>
              <w:right w:val="single" w:sz="4" w:space="0" w:color="auto"/>
            </w:tcBorders>
            <w:shd w:val="clear" w:color="000000" w:fill="F2CEEF"/>
            <w:noWrap/>
            <w:vAlign w:val="bottom"/>
            <w:hideMark/>
          </w:tcPr>
          <w:p w14:paraId="7DFC0102"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47BF971F"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1C156199"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7B4DDC2E"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Sklep</w:t>
            </w:r>
          </w:p>
        </w:tc>
        <w:tc>
          <w:tcPr>
            <w:tcW w:w="698" w:type="dxa"/>
            <w:tcBorders>
              <w:top w:val="nil"/>
              <w:left w:val="nil"/>
              <w:bottom w:val="single" w:sz="4" w:space="0" w:color="auto"/>
              <w:right w:val="single" w:sz="4" w:space="0" w:color="auto"/>
            </w:tcBorders>
            <w:shd w:val="clear" w:color="000000" w:fill="DAF2D0"/>
            <w:noWrap/>
            <w:vAlign w:val="bottom"/>
            <w:hideMark/>
          </w:tcPr>
          <w:p w14:paraId="7504DA5A"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x</w:t>
            </w:r>
          </w:p>
        </w:tc>
        <w:tc>
          <w:tcPr>
            <w:tcW w:w="756" w:type="dxa"/>
            <w:tcBorders>
              <w:top w:val="nil"/>
              <w:left w:val="nil"/>
              <w:bottom w:val="single" w:sz="4" w:space="0" w:color="auto"/>
              <w:right w:val="single" w:sz="4" w:space="0" w:color="auto"/>
            </w:tcBorders>
            <w:shd w:val="clear" w:color="000000" w:fill="DAF2D0"/>
            <w:noWrap/>
            <w:vAlign w:val="bottom"/>
            <w:hideMark/>
          </w:tcPr>
          <w:p w14:paraId="5639A275"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5253CACD"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1932E37C"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504DBE53"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Sklep</w:t>
            </w:r>
          </w:p>
        </w:tc>
        <w:tc>
          <w:tcPr>
            <w:tcW w:w="682" w:type="dxa"/>
            <w:tcBorders>
              <w:top w:val="nil"/>
              <w:left w:val="nil"/>
              <w:bottom w:val="single" w:sz="4" w:space="0" w:color="auto"/>
              <w:right w:val="single" w:sz="4" w:space="0" w:color="auto"/>
            </w:tcBorders>
            <w:shd w:val="clear" w:color="000000" w:fill="F2CEEF"/>
            <w:noWrap/>
            <w:vAlign w:val="bottom"/>
            <w:hideMark/>
          </w:tcPr>
          <w:p w14:paraId="518B4B6C"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x</w:t>
            </w:r>
          </w:p>
        </w:tc>
        <w:tc>
          <w:tcPr>
            <w:tcW w:w="738" w:type="dxa"/>
            <w:tcBorders>
              <w:top w:val="nil"/>
              <w:left w:val="nil"/>
              <w:bottom w:val="single" w:sz="4" w:space="0" w:color="auto"/>
              <w:right w:val="single" w:sz="4" w:space="0" w:color="auto"/>
            </w:tcBorders>
            <w:shd w:val="clear" w:color="000000" w:fill="F2CEEF"/>
            <w:noWrap/>
            <w:vAlign w:val="bottom"/>
            <w:hideMark/>
          </w:tcPr>
          <w:p w14:paraId="67D93CD5"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13FFA5FA"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518F1F31"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7AAC7D8E"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Sklep</w:t>
            </w:r>
          </w:p>
        </w:tc>
        <w:tc>
          <w:tcPr>
            <w:tcW w:w="698" w:type="dxa"/>
            <w:tcBorders>
              <w:top w:val="nil"/>
              <w:left w:val="nil"/>
              <w:bottom w:val="single" w:sz="4" w:space="0" w:color="auto"/>
              <w:right w:val="single" w:sz="4" w:space="0" w:color="auto"/>
            </w:tcBorders>
            <w:shd w:val="clear" w:color="000000" w:fill="DAF2D0"/>
            <w:noWrap/>
            <w:vAlign w:val="bottom"/>
            <w:hideMark/>
          </w:tcPr>
          <w:p w14:paraId="465999DC"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x</w:t>
            </w:r>
          </w:p>
        </w:tc>
        <w:tc>
          <w:tcPr>
            <w:tcW w:w="756" w:type="dxa"/>
            <w:tcBorders>
              <w:top w:val="nil"/>
              <w:left w:val="nil"/>
              <w:bottom w:val="single" w:sz="4" w:space="0" w:color="auto"/>
              <w:right w:val="single" w:sz="4" w:space="0" w:color="auto"/>
            </w:tcBorders>
            <w:shd w:val="clear" w:color="000000" w:fill="DAF2D0"/>
            <w:noWrap/>
            <w:vAlign w:val="bottom"/>
            <w:hideMark/>
          </w:tcPr>
          <w:p w14:paraId="76706EB3"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0CA7E5E8"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73980B63"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2AF9CAE7"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Sklep</w:t>
            </w:r>
          </w:p>
        </w:tc>
        <w:tc>
          <w:tcPr>
            <w:tcW w:w="682" w:type="dxa"/>
            <w:tcBorders>
              <w:top w:val="nil"/>
              <w:left w:val="nil"/>
              <w:bottom w:val="single" w:sz="4" w:space="0" w:color="auto"/>
              <w:right w:val="single" w:sz="4" w:space="0" w:color="auto"/>
            </w:tcBorders>
            <w:shd w:val="clear" w:color="000000" w:fill="F2CEEF"/>
            <w:noWrap/>
            <w:vAlign w:val="bottom"/>
            <w:hideMark/>
          </w:tcPr>
          <w:p w14:paraId="4BE9D629"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x</w:t>
            </w:r>
          </w:p>
        </w:tc>
        <w:tc>
          <w:tcPr>
            <w:tcW w:w="738" w:type="dxa"/>
            <w:tcBorders>
              <w:top w:val="nil"/>
              <w:left w:val="nil"/>
              <w:bottom w:val="single" w:sz="4" w:space="0" w:color="auto"/>
              <w:right w:val="single" w:sz="4" w:space="0" w:color="auto"/>
            </w:tcBorders>
            <w:shd w:val="clear" w:color="000000" w:fill="F2CEEF"/>
            <w:noWrap/>
            <w:vAlign w:val="bottom"/>
            <w:hideMark/>
          </w:tcPr>
          <w:p w14:paraId="64C9BF5B"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2ABEE572"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787502A7"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3BF3C25F"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Sklep</w:t>
            </w:r>
          </w:p>
        </w:tc>
        <w:tc>
          <w:tcPr>
            <w:tcW w:w="698" w:type="dxa"/>
            <w:tcBorders>
              <w:top w:val="nil"/>
              <w:left w:val="nil"/>
              <w:bottom w:val="single" w:sz="4" w:space="0" w:color="auto"/>
              <w:right w:val="single" w:sz="4" w:space="0" w:color="auto"/>
            </w:tcBorders>
            <w:shd w:val="clear" w:color="000000" w:fill="DAF2D0"/>
            <w:noWrap/>
            <w:vAlign w:val="bottom"/>
            <w:hideMark/>
          </w:tcPr>
          <w:p w14:paraId="11747A2D"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x</w:t>
            </w:r>
          </w:p>
        </w:tc>
        <w:tc>
          <w:tcPr>
            <w:tcW w:w="756" w:type="dxa"/>
            <w:tcBorders>
              <w:top w:val="nil"/>
              <w:left w:val="nil"/>
              <w:bottom w:val="single" w:sz="4" w:space="0" w:color="auto"/>
              <w:right w:val="single" w:sz="4" w:space="0" w:color="auto"/>
            </w:tcBorders>
            <w:shd w:val="clear" w:color="000000" w:fill="DAF2D0"/>
            <w:noWrap/>
            <w:vAlign w:val="bottom"/>
            <w:hideMark/>
          </w:tcPr>
          <w:p w14:paraId="3C7FC4A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757BB834"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202BA157"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44D958F4"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Sklep</w:t>
            </w:r>
          </w:p>
        </w:tc>
        <w:tc>
          <w:tcPr>
            <w:tcW w:w="682" w:type="dxa"/>
            <w:tcBorders>
              <w:top w:val="nil"/>
              <w:left w:val="nil"/>
              <w:bottom w:val="single" w:sz="4" w:space="0" w:color="auto"/>
              <w:right w:val="single" w:sz="4" w:space="0" w:color="auto"/>
            </w:tcBorders>
            <w:shd w:val="clear" w:color="000000" w:fill="F2CEEF"/>
            <w:noWrap/>
            <w:vAlign w:val="bottom"/>
            <w:hideMark/>
          </w:tcPr>
          <w:p w14:paraId="61365404"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x</w:t>
            </w:r>
          </w:p>
        </w:tc>
        <w:tc>
          <w:tcPr>
            <w:tcW w:w="738" w:type="dxa"/>
            <w:tcBorders>
              <w:top w:val="nil"/>
              <w:left w:val="nil"/>
              <w:bottom w:val="single" w:sz="4" w:space="0" w:color="auto"/>
              <w:right w:val="single" w:sz="4" w:space="0" w:color="auto"/>
            </w:tcBorders>
            <w:shd w:val="clear" w:color="000000" w:fill="F2CEEF"/>
            <w:noWrap/>
            <w:vAlign w:val="bottom"/>
            <w:hideMark/>
          </w:tcPr>
          <w:p w14:paraId="7C421350"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0DEBD98E"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2C05C8DF"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2.NP</w:t>
            </w:r>
          </w:p>
        </w:tc>
        <w:tc>
          <w:tcPr>
            <w:tcW w:w="1003" w:type="dxa"/>
            <w:tcBorders>
              <w:top w:val="nil"/>
              <w:left w:val="nil"/>
              <w:bottom w:val="single" w:sz="4" w:space="0" w:color="auto"/>
              <w:right w:val="single" w:sz="4" w:space="0" w:color="auto"/>
            </w:tcBorders>
            <w:shd w:val="clear" w:color="000000" w:fill="DAF2D0"/>
            <w:noWrap/>
            <w:vAlign w:val="bottom"/>
            <w:hideMark/>
          </w:tcPr>
          <w:p w14:paraId="74F7D3E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Schody</w:t>
            </w:r>
          </w:p>
        </w:tc>
        <w:tc>
          <w:tcPr>
            <w:tcW w:w="698" w:type="dxa"/>
            <w:tcBorders>
              <w:top w:val="nil"/>
              <w:left w:val="nil"/>
              <w:bottom w:val="single" w:sz="4" w:space="0" w:color="auto"/>
              <w:right w:val="single" w:sz="4" w:space="0" w:color="auto"/>
            </w:tcBorders>
            <w:shd w:val="clear" w:color="000000" w:fill="DAF2D0"/>
            <w:noWrap/>
            <w:vAlign w:val="bottom"/>
            <w:hideMark/>
          </w:tcPr>
          <w:p w14:paraId="628903EE"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11,3</w:t>
            </w:r>
          </w:p>
        </w:tc>
        <w:tc>
          <w:tcPr>
            <w:tcW w:w="756" w:type="dxa"/>
            <w:tcBorders>
              <w:top w:val="nil"/>
              <w:left w:val="nil"/>
              <w:bottom w:val="single" w:sz="4" w:space="0" w:color="auto"/>
              <w:right w:val="single" w:sz="4" w:space="0" w:color="auto"/>
            </w:tcBorders>
            <w:shd w:val="clear" w:color="000000" w:fill="DAF2D0"/>
            <w:noWrap/>
            <w:vAlign w:val="bottom"/>
            <w:hideMark/>
          </w:tcPr>
          <w:p w14:paraId="3D68B88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54DD7403"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2656A6B1"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65459B42"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Sklep</w:t>
            </w:r>
          </w:p>
        </w:tc>
        <w:tc>
          <w:tcPr>
            <w:tcW w:w="682" w:type="dxa"/>
            <w:tcBorders>
              <w:top w:val="nil"/>
              <w:left w:val="nil"/>
              <w:bottom w:val="single" w:sz="4" w:space="0" w:color="auto"/>
              <w:right w:val="single" w:sz="4" w:space="0" w:color="auto"/>
            </w:tcBorders>
            <w:shd w:val="clear" w:color="000000" w:fill="F2CEEF"/>
            <w:noWrap/>
            <w:vAlign w:val="bottom"/>
            <w:hideMark/>
          </w:tcPr>
          <w:p w14:paraId="3A620D57"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x</w:t>
            </w:r>
          </w:p>
        </w:tc>
        <w:tc>
          <w:tcPr>
            <w:tcW w:w="738" w:type="dxa"/>
            <w:tcBorders>
              <w:top w:val="nil"/>
              <w:left w:val="nil"/>
              <w:bottom w:val="single" w:sz="4" w:space="0" w:color="auto"/>
              <w:right w:val="single" w:sz="4" w:space="0" w:color="auto"/>
            </w:tcBorders>
            <w:shd w:val="clear" w:color="000000" w:fill="F2CEEF"/>
            <w:noWrap/>
            <w:vAlign w:val="bottom"/>
            <w:hideMark/>
          </w:tcPr>
          <w:p w14:paraId="5EA69EB1"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3922CF35"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0773F51B"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068EBFEA"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Chodba</w:t>
            </w:r>
          </w:p>
        </w:tc>
        <w:tc>
          <w:tcPr>
            <w:tcW w:w="698" w:type="dxa"/>
            <w:tcBorders>
              <w:top w:val="nil"/>
              <w:left w:val="nil"/>
              <w:bottom w:val="single" w:sz="4" w:space="0" w:color="auto"/>
              <w:right w:val="single" w:sz="4" w:space="0" w:color="auto"/>
            </w:tcBorders>
            <w:shd w:val="clear" w:color="000000" w:fill="DAF2D0"/>
            <w:noWrap/>
            <w:vAlign w:val="bottom"/>
            <w:hideMark/>
          </w:tcPr>
          <w:p w14:paraId="2D6522D7"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9,5</w:t>
            </w:r>
          </w:p>
        </w:tc>
        <w:tc>
          <w:tcPr>
            <w:tcW w:w="756" w:type="dxa"/>
            <w:tcBorders>
              <w:top w:val="nil"/>
              <w:left w:val="nil"/>
              <w:bottom w:val="single" w:sz="4" w:space="0" w:color="auto"/>
              <w:right w:val="single" w:sz="4" w:space="0" w:color="auto"/>
            </w:tcBorders>
            <w:shd w:val="clear" w:color="000000" w:fill="DAF2D0"/>
            <w:noWrap/>
            <w:vAlign w:val="bottom"/>
            <w:hideMark/>
          </w:tcPr>
          <w:p w14:paraId="1BF659BD"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09B59624"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4EB87473"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1558460F"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Sklep</w:t>
            </w:r>
          </w:p>
        </w:tc>
        <w:tc>
          <w:tcPr>
            <w:tcW w:w="682" w:type="dxa"/>
            <w:tcBorders>
              <w:top w:val="nil"/>
              <w:left w:val="nil"/>
              <w:bottom w:val="single" w:sz="4" w:space="0" w:color="auto"/>
              <w:right w:val="single" w:sz="4" w:space="0" w:color="auto"/>
            </w:tcBorders>
            <w:shd w:val="clear" w:color="000000" w:fill="F2CEEF"/>
            <w:noWrap/>
            <w:vAlign w:val="bottom"/>
            <w:hideMark/>
          </w:tcPr>
          <w:p w14:paraId="76845E99"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x</w:t>
            </w:r>
          </w:p>
        </w:tc>
        <w:tc>
          <w:tcPr>
            <w:tcW w:w="738" w:type="dxa"/>
            <w:tcBorders>
              <w:top w:val="nil"/>
              <w:left w:val="nil"/>
              <w:bottom w:val="single" w:sz="4" w:space="0" w:color="auto"/>
              <w:right w:val="single" w:sz="4" w:space="0" w:color="auto"/>
            </w:tcBorders>
            <w:shd w:val="clear" w:color="000000" w:fill="F2CEEF"/>
            <w:noWrap/>
            <w:vAlign w:val="bottom"/>
            <w:hideMark/>
          </w:tcPr>
          <w:p w14:paraId="4F2E19C7"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369FCD6C"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2B9871D1"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125320A4"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Chodba</w:t>
            </w:r>
          </w:p>
        </w:tc>
        <w:tc>
          <w:tcPr>
            <w:tcW w:w="698" w:type="dxa"/>
            <w:tcBorders>
              <w:top w:val="nil"/>
              <w:left w:val="nil"/>
              <w:bottom w:val="single" w:sz="4" w:space="0" w:color="auto"/>
              <w:right w:val="single" w:sz="4" w:space="0" w:color="auto"/>
            </w:tcBorders>
            <w:shd w:val="clear" w:color="000000" w:fill="DAF2D0"/>
            <w:noWrap/>
            <w:vAlign w:val="bottom"/>
            <w:hideMark/>
          </w:tcPr>
          <w:p w14:paraId="1A17F285"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5,7</w:t>
            </w:r>
          </w:p>
        </w:tc>
        <w:tc>
          <w:tcPr>
            <w:tcW w:w="756" w:type="dxa"/>
            <w:tcBorders>
              <w:top w:val="nil"/>
              <w:left w:val="nil"/>
              <w:bottom w:val="single" w:sz="4" w:space="0" w:color="auto"/>
              <w:right w:val="single" w:sz="4" w:space="0" w:color="auto"/>
            </w:tcBorders>
            <w:shd w:val="clear" w:color="000000" w:fill="DAF2D0"/>
            <w:noWrap/>
            <w:vAlign w:val="bottom"/>
            <w:hideMark/>
          </w:tcPr>
          <w:p w14:paraId="23BFA1F9"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758894D1"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164D9DE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3AAF4A9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Sklep</w:t>
            </w:r>
          </w:p>
        </w:tc>
        <w:tc>
          <w:tcPr>
            <w:tcW w:w="682" w:type="dxa"/>
            <w:tcBorders>
              <w:top w:val="nil"/>
              <w:left w:val="nil"/>
              <w:bottom w:val="single" w:sz="4" w:space="0" w:color="auto"/>
              <w:right w:val="single" w:sz="4" w:space="0" w:color="auto"/>
            </w:tcBorders>
            <w:shd w:val="clear" w:color="000000" w:fill="F2CEEF"/>
            <w:noWrap/>
            <w:vAlign w:val="bottom"/>
            <w:hideMark/>
          </w:tcPr>
          <w:p w14:paraId="71CD21A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x</w:t>
            </w:r>
          </w:p>
        </w:tc>
        <w:tc>
          <w:tcPr>
            <w:tcW w:w="738" w:type="dxa"/>
            <w:tcBorders>
              <w:top w:val="nil"/>
              <w:left w:val="nil"/>
              <w:bottom w:val="single" w:sz="4" w:space="0" w:color="auto"/>
              <w:right w:val="single" w:sz="4" w:space="0" w:color="auto"/>
            </w:tcBorders>
            <w:shd w:val="clear" w:color="000000" w:fill="F2CEEF"/>
            <w:noWrap/>
            <w:vAlign w:val="bottom"/>
            <w:hideMark/>
          </w:tcPr>
          <w:p w14:paraId="6590D03E"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7F91CCEF"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176FFB0A"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3DFE7F2E"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Kuchyňka</w:t>
            </w:r>
          </w:p>
        </w:tc>
        <w:tc>
          <w:tcPr>
            <w:tcW w:w="698" w:type="dxa"/>
            <w:tcBorders>
              <w:top w:val="nil"/>
              <w:left w:val="nil"/>
              <w:bottom w:val="single" w:sz="4" w:space="0" w:color="auto"/>
              <w:right w:val="single" w:sz="4" w:space="0" w:color="auto"/>
            </w:tcBorders>
            <w:shd w:val="clear" w:color="000000" w:fill="DAF2D0"/>
            <w:noWrap/>
            <w:vAlign w:val="bottom"/>
            <w:hideMark/>
          </w:tcPr>
          <w:p w14:paraId="6761EBAA"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11,1</w:t>
            </w:r>
          </w:p>
        </w:tc>
        <w:tc>
          <w:tcPr>
            <w:tcW w:w="756" w:type="dxa"/>
            <w:tcBorders>
              <w:top w:val="nil"/>
              <w:left w:val="nil"/>
              <w:bottom w:val="single" w:sz="4" w:space="0" w:color="auto"/>
              <w:right w:val="single" w:sz="4" w:space="0" w:color="auto"/>
            </w:tcBorders>
            <w:shd w:val="clear" w:color="000000" w:fill="DAF2D0"/>
            <w:noWrap/>
            <w:vAlign w:val="bottom"/>
            <w:hideMark/>
          </w:tcPr>
          <w:p w14:paraId="329ABE70"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30B95498"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13C216BB"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17EEC0B4"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Sklep</w:t>
            </w:r>
          </w:p>
        </w:tc>
        <w:tc>
          <w:tcPr>
            <w:tcW w:w="682" w:type="dxa"/>
            <w:tcBorders>
              <w:top w:val="nil"/>
              <w:left w:val="nil"/>
              <w:bottom w:val="single" w:sz="4" w:space="0" w:color="auto"/>
              <w:right w:val="single" w:sz="4" w:space="0" w:color="auto"/>
            </w:tcBorders>
            <w:shd w:val="clear" w:color="000000" w:fill="F2CEEF"/>
            <w:noWrap/>
            <w:vAlign w:val="bottom"/>
            <w:hideMark/>
          </w:tcPr>
          <w:p w14:paraId="3D6378C8"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x</w:t>
            </w:r>
          </w:p>
        </w:tc>
        <w:tc>
          <w:tcPr>
            <w:tcW w:w="738" w:type="dxa"/>
            <w:tcBorders>
              <w:top w:val="nil"/>
              <w:left w:val="nil"/>
              <w:bottom w:val="single" w:sz="4" w:space="0" w:color="auto"/>
              <w:right w:val="single" w:sz="4" w:space="0" w:color="auto"/>
            </w:tcBorders>
            <w:shd w:val="clear" w:color="000000" w:fill="F2CEEF"/>
            <w:noWrap/>
            <w:vAlign w:val="bottom"/>
            <w:hideMark/>
          </w:tcPr>
          <w:p w14:paraId="2C1D5DC2"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7DA2B1CA"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658B9C2D"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37F345B0"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Chodba</w:t>
            </w:r>
          </w:p>
        </w:tc>
        <w:tc>
          <w:tcPr>
            <w:tcW w:w="698" w:type="dxa"/>
            <w:tcBorders>
              <w:top w:val="nil"/>
              <w:left w:val="nil"/>
              <w:bottom w:val="single" w:sz="4" w:space="0" w:color="auto"/>
              <w:right w:val="single" w:sz="4" w:space="0" w:color="auto"/>
            </w:tcBorders>
            <w:shd w:val="clear" w:color="000000" w:fill="DAF2D0"/>
            <w:noWrap/>
            <w:vAlign w:val="bottom"/>
            <w:hideMark/>
          </w:tcPr>
          <w:p w14:paraId="0AC53487"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5,2</w:t>
            </w:r>
          </w:p>
        </w:tc>
        <w:tc>
          <w:tcPr>
            <w:tcW w:w="756" w:type="dxa"/>
            <w:tcBorders>
              <w:top w:val="nil"/>
              <w:left w:val="nil"/>
              <w:bottom w:val="single" w:sz="4" w:space="0" w:color="auto"/>
              <w:right w:val="single" w:sz="4" w:space="0" w:color="auto"/>
            </w:tcBorders>
            <w:shd w:val="clear" w:color="000000" w:fill="DAF2D0"/>
            <w:noWrap/>
            <w:vAlign w:val="bottom"/>
            <w:hideMark/>
          </w:tcPr>
          <w:p w14:paraId="4A7CCC60"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19318F02"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50EF1D44"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2.NP</w:t>
            </w:r>
          </w:p>
        </w:tc>
        <w:tc>
          <w:tcPr>
            <w:tcW w:w="980" w:type="dxa"/>
            <w:tcBorders>
              <w:top w:val="nil"/>
              <w:left w:val="nil"/>
              <w:bottom w:val="single" w:sz="4" w:space="0" w:color="auto"/>
              <w:right w:val="single" w:sz="4" w:space="0" w:color="auto"/>
            </w:tcBorders>
            <w:shd w:val="clear" w:color="000000" w:fill="F2CEEF"/>
            <w:noWrap/>
            <w:vAlign w:val="bottom"/>
            <w:hideMark/>
          </w:tcPr>
          <w:p w14:paraId="00428F93"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Schody</w:t>
            </w:r>
          </w:p>
        </w:tc>
        <w:tc>
          <w:tcPr>
            <w:tcW w:w="682" w:type="dxa"/>
            <w:tcBorders>
              <w:top w:val="nil"/>
              <w:left w:val="nil"/>
              <w:bottom w:val="single" w:sz="4" w:space="0" w:color="auto"/>
              <w:right w:val="single" w:sz="4" w:space="0" w:color="auto"/>
            </w:tcBorders>
            <w:shd w:val="clear" w:color="000000" w:fill="F2CEEF"/>
            <w:noWrap/>
            <w:vAlign w:val="bottom"/>
            <w:hideMark/>
          </w:tcPr>
          <w:p w14:paraId="148AB406"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7,6</w:t>
            </w:r>
          </w:p>
        </w:tc>
        <w:tc>
          <w:tcPr>
            <w:tcW w:w="738" w:type="dxa"/>
            <w:tcBorders>
              <w:top w:val="nil"/>
              <w:left w:val="nil"/>
              <w:bottom w:val="single" w:sz="4" w:space="0" w:color="auto"/>
              <w:right w:val="single" w:sz="4" w:space="0" w:color="auto"/>
            </w:tcBorders>
            <w:shd w:val="clear" w:color="000000" w:fill="F2CEEF"/>
            <w:noWrap/>
            <w:vAlign w:val="bottom"/>
            <w:hideMark/>
          </w:tcPr>
          <w:p w14:paraId="282917CF"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4B8328EF"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01C648D9"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2EE54F27"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Kanceláře</w:t>
            </w:r>
          </w:p>
        </w:tc>
        <w:tc>
          <w:tcPr>
            <w:tcW w:w="698" w:type="dxa"/>
            <w:tcBorders>
              <w:top w:val="nil"/>
              <w:left w:val="nil"/>
              <w:bottom w:val="single" w:sz="4" w:space="0" w:color="auto"/>
              <w:right w:val="single" w:sz="4" w:space="0" w:color="auto"/>
            </w:tcBorders>
            <w:shd w:val="clear" w:color="000000" w:fill="DAF2D0"/>
            <w:noWrap/>
            <w:vAlign w:val="bottom"/>
            <w:hideMark/>
          </w:tcPr>
          <w:p w14:paraId="2E1A45FE"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23,3</w:t>
            </w:r>
          </w:p>
        </w:tc>
        <w:tc>
          <w:tcPr>
            <w:tcW w:w="756" w:type="dxa"/>
            <w:tcBorders>
              <w:top w:val="nil"/>
              <w:left w:val="nil"/>
              <w:bottom w:val="single" w:sz="4" w:space="0" w:color="auto"/>
              <w:right w:val="single" w:sz="4" w:space="0" w:color="auto"/>
            </w:tcBorders>
            <w:shd w:val="clear" w:color="000000" w:fill="DAF2D0"/>
            <w:noWrap/>
            <w:vAlign w:val="bottom"/>
            <w:hideMark/>
          </w:tcPr>
          <w:p w14:paraId="40FBDBF1"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62112BFD"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1D480D21"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702C76D0"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Chodba</w:t>
            </w:r>
          </w:p>
        </w:tc>
        <w:tc>
          <w:tcPr>
            <w:tcW w:w="682" w:type="dxa"/>
            <w:tcBorders>
              <w:top w:val="nil"/>
              <w:left w:val="nil"/>
              <w:bottom w:val="single" w:sz="4" w:space="0" w:color="auto"/>
              <w:right w:val="single" w:sz="4" w:space="0" w:color="auto"/>
            </w:tcBorders>
            <w:shd w:val="clear" w:color="000000" w:fill="F2CEEF"/>
            <w:noWrap/>
            <w:vAlign w:val="bottom"/>
            <w:hideMark/>
          </w:tcPr>
          <w:p w14:paraId="74D702DE"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11,4</w:t>
            </w:r>
          </w:p>
        </w:tc>
        <w:tc>
          <w:tcPr>
            <w:tcW w:w="738" w:type="dxa"/>
            <w:tcBorders>
              <w:top w:val="nil"/>
              <w:left w:val="nil"/>
              <w:bottom w:val="single" w:sz="4" w:space="0" w:color="auto"/>
              <w:right w:val="single" w:sz="4" w:space="0" w:color="auto"/>
            </w:tcBorders>
            <w:shd w:val="clear" w:color="000000" w:fill="F2CEEF"/>
            <w:noWrap/>
            <w:vAlign w:val="bottom"/>
            <w:hideMark/>
          </w:tcPr>
          <w:p w14:paraId="779601D8"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50D1BDC5"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196A039D"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131957BC"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Kanceláře</w:t>
            </w:r>
          </w:p>
        </w:tc>
        <w:tc>
          <w:tcPr>
            <w:tcW w:w="698" w:type="dxa"/>
            <w:tcBorders>
              <w:top w:val="nil"/>
              <w:left w:val="nil"/>
              <w:bottom w:val="single" w:sz="4" w:space="0" w:color="auto"/>
              <w:right w:val="single" w:sz="4" w:space="0" w:color="auto"/>
            </w:tcBorders>
            <w:shd w:val="clear" w:color="000000" w:fill="DAF2D0"/>
            <w:noWrap/>
            <w:vAlign w:val="bottom"/>
            <w:hideMark/>
          </w:tcPr>
          <w:p w14:paraId="4E477587"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9,5</w:t>
            </w:r>
          </w:p>
        </w:tc>
        <w:tc>
          <w:tcPr>
            <w:tcW w:w="756" w:type="dxa"/>
            <w:tcBorders>
              <w:top w:val="nil"/>
              <w:left w:val="nil"/>
              <w:bottom w:val="single" w:sz="4" w:space="0" w:color="auto"/>
              <w:right w:val="single" w:sz="4" w:space="0" w:color="auto"/>
            </w:tcBorders>
            <w:shd w:val="clear" w:color="000000" w:fill="DAF2D0"/>
            <w:noWrap/>
            <w:vAlign w:val="bottom"/>
            <w:hideMark/>
          </w:tcPr>
          <w:p w14:paraId="267498A8"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1B4303A0"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47D1634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46DA5084"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Kuchyňka</w:t>
            </w:r>
          </w:p>
        </w:tc>
        <w:tc>
          <w:tcPr>
            <w:tcW w:w="682" w:type="dxa"/>
            <w:tcBorders>
              <w:top w:val="nil"/>
              <w:left w:val="nil"/>
              <w:bottom w:val="single" w:sz="4" w:space="0" w:color="auto"/>
              <w:right w:val="single" w:sz="4" w:space="0" w:color="auto"/>
            </w:tcBorders>
            <w:shd w:val="clear" w:color="000000" w:fill="F2CEEF"/>
            <w:noWrap/>
            <w:vAlign w:val="bottom"/>
            <w:hideMark/>
          </w:tcPr>
          <w:p w14:paraId="404FBADC"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5,3</w:t>
            </w:r>
          </w:p>
        </w:tc>
        <w:tc>
          <w:tcPr>
            <w:tcW w:w="738" w:type="dxa"/>
            <w:tcBorders>
              <w:top w:val="nil"/>
              <w:left w:val="nil"/>
              <w:bottom w:val="single" w:sz="4" w:space="0" w:color="auto"/>
              <w:right w:val="single" w:sz="4" w:space="0" w:color="auto"/>
            </w:tcBorders>
            <w:shd w:val="clear" w:color="000000" w:fill="F2CEEF"/>
            <w:noWrap/>
            <w:vAlign w:val="bottom"/>
            <w:hideMark/>
          </w:tcPr>
          <w:p w14:paraId="4DC05AC5"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67671107"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78053519"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7AD2EE13"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Kanceláře</w:t>
            </w:r>
          </w:p>
        </w:tc>
        <w:tc>
          <w:tcPr>
            <w:tcW w:w="698" w:type="dxa"/>
            <w:tcBorders>
              <w:top w:val="nil"/>
              <w:left w:val="nil"/>
              <w:bottom w:val="single" w:sz="4" w:space="0" w:color="auto"/>
              <w:right w:val="single" w:sz="4" w:space="0" w:color="auto"/>
            </w:tcBorders>
            <w:shd w:val="clear" w:color="000000" w:fill="DAF2D0"/>
            <w:noWrap/>
            <w:vAlign w:val="bottom"/>
            <w:hideMark/>
          </w:tcPr>
          <w:p w14:paraId="0904419F"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15,1</w:t>
            </w:r>
          </w:p>
        </w:tc>
        <w:tc>
          <w:tcPr>
            <w:tcW w:w="756" w:type="dxa"/>
            <w:tcBorders>
              <w:top w:val="nil"/>
              <w:left w:val="nil"/>
              <w:bottom w:val="single" w:sz="4" w:space="0" w:color="auto"/>
              <w:right w:val="single" w:sz="4" w:space="0" w:color="auto"/>
            </w:tcBorders>
            <w:shd w:val="clear" w:color="000000" w:fill="DAF2D0"/>
            <w:noWrap/>
            <w:vAlign w:val="bottom"/>
            <w:hideMark/>
          </w:tcPr>
          <w:p w14:paraId="035627D7"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1C1F717B"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74EEE484"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0BC1A287"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WC</w:t>
            </w:r>
          </w:p>
        </w:tc>
        <w:tc>
          <w:tcPr>
            <w:tcW w:w="682" w:type="dxa"/>
            <w:tcBorders>
              <w:top w:val="nil"/>
              <w:left w:val="nil"/>
              <w:bottom w:val="single" w:sz="4" w:space="0" w:color="auto"/>
              <w:right w:val="single" w:sz="4" w:space="0" w:color="auto"/>
            </w:tcBorders>
            <w:shd w:val="clear" w:color="000000" w:fill="F2CEEF"/>
            <w:noWrap/>
            <w:vAlign w:val="bottom"/>
            <w:hideMark/>
          </w:tcPr>
          <w:p w14:paraId="1E84D136"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1,6</w:t>
            </w:r>
          </w:p>
        </w:tc>
        <w:tc>
          <w:tcPr>
            <w:tcW w:w="738" w:type="dxa"/>
            <w:tcBorders>
              <w:top w:val="nil"/>
              <w:left w:val="nil"/>
              <w:bottom w:val="single" w:sz="4" w:space="0" w:color="auto"/>
              <w:right w:val="single" w:sz="4" w:space="0" w:color="auto"/>
            </w:tcBorders>
            <w:shd w:val="clear" w:color="000000" w:fill="F2CEEF"/>
            <w:noWrap/>
            <w:vAlign w:val="bottom"/>
            <w:hideMark/>
          </w:tcPr>
          <w:p w14:paraId="685AD8FC"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0043299F"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2BA065B8"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436B1D1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Kanceláře</w:t>
            </w:r>
          </w:p>
        </w:tc>
        <w:tc>
          <w:tcPr>
            <w:tcW w:w="698" w:type="dxa"/>
            <w:tcBorders>
              <w:top w:val="nil"/>
              <w:left w:val="nil"/>
              <w:bottom w:val="single" w:sz="4" w:space="0" w:color="auto"/>
              <w:right w:val="single" w:sz="4" w:space="0" w:color="auto"/>
            </w:tcBorders>
            <w:shd w:val="clear" w:color="000000" w:fill="DAF2D0"/>
            <w:noWrap/>
            <w:vAlign w:val="bottom"/>
            <w:hideMark/>
          </w:tcPr>
          <w:p w14:paraId="7F47A3AA"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26,4</w:t>
            </w:r>
          </w:p>
        </w:tc>
        <w:tc>
          <w:tcPr>
            <w:tcW w:w="756" w:type="dxa"/>
            <w:tcBorders>
              <w:top w:val="nil"/>
              <w:left w:val="nil"/>
              <w:bottom w:val="single" w:sz="4" w:space="0" w:color="auto"/>
              <w:right w:val="single" w:sz="4" w:space="0" w:color="auto"/>
            </w:tcBorders>
            <w:shd w:val="clear" w:color="000000" w:fill="DAF2D0"/>
            <w:noWrap/>
            <w:vAlign w:val="bottom"/>
            <w:hideMark/>
          </w:tcPr>
          <w:p w14:paraId="7A5EA651"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2271D356"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7D513F7E"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30FDAD60"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WC</w:t>
            </w:r>
          </w:p>
        </w:tc>
        <w:tc>
          <w:tcPr>
            <w:tcW w:w="682" w:type="dxa"/>
            <w:tcBorders>
              <w:top w:val="nil"/>
              <w:left w:val="nil"/>
              <w:bottom w:val="single" w:sz="4" w:space="0" w:color="auto"/>
              <w:right w:val="single" w:sz="4" w:space="0" w:color="auto"/>
            </w:tcBorders>
            <w:shd w:val="clear" w:color="000000" w:fill="F2CEEF"/>
            <w:noWrap/>
            <w:vAlign w:val="bottom"/>
            <w:hideMark/>
          </w:tcPr>
          <w:p w14:paraId="0EF1053C"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3,7</w:t>
            </w:r>
          </w:p>
        </w:tc>
        <w:tc>
          <w:tcPr>
            <w:tcW w:w="738" w:type="dxa"/>
            <w:tcBorders>
              <w:top w:val="nil"/>
              <w:left w:val="nil"/>
              <w:bottom w:val="single" w:sz="4" w:space="0" w:color="auto"/>
              <w:right w:val="single" w:sz="4" w:space="0" w:color="auto"/>
            </w:tcBorders>
            <w:shd w:val="clear" w:color="000000" w:fill="F2CEEF"/>
            <w:noWrap/>
            <w:vAlign w:val="bottom"/>
            <w:hideMark/>
          </w:tcPr>
          <w:p w14:paraId="4F627B9A"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102CB49D"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1E19B391"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5B0A94EB"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Kanceláře</w:t>
            </w:r>
          </w:p>
        </w:tc>
        <w:tc>
          <w:tcPr>
            <w:tcW w:w="698" w:type="dxa"/>
            <w:tcBorders>
              <w:top w:val="nil"/>
              <w:left w:val="nil"/>
              <w:bottom w:val="single" w:sz="4" w:space="0" w:color="auto"/>
              <w:right w:val="single" w:sz="4" w:space="0" w:color="auto"/>
            </w:tcBorders>
            <w:shd w:val="clear" w:color="000000" w:fill="DAF2D0"/>
            <w:noWrap/>
            <w:vAlign w:val="bottom"/>
            <w:hideMark/>
          </w:tcPr>
          <w:p w14:paraId="3FFFF402"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11,5</w:t>
            </w:r>
          </w:p>
        </w:tc>
        <w:tc>
          <w:tcPr>
            <w:tcW w:w="756" w:type="dxa"/>
            <w:tcBorders>
              <w:top w:val="nil"/>
              <w:left w:val="nil"/>
              <w:bottom w:val="single" w:sz="4" w:space="0" w:color="auto"/>
              <w:right w:val="single" w:sz="4" w:space="0" w:color="auto"/>
            </w:tcBorders>
            <w:shd w:val="clear" w:color="000000" w:fill="DAF2D0"/>
            <w:noWrap/>
            <w:vAlign w:val="bottom"/>
            <w:hideMark/>
          </w:tcPr>
          <w:p w14:paraId="5940B523"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07817493"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03C558FF"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44F3DE71"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Kanceláře</w:t>
            </w:r>
          </w:p>
        </w:tc>
        <w:tc>
          <w:tcPr>
            <w:tcW w:w="682" w:type="dxa"/>
            <w:tcBorders>
              <w:top w:val="nil"/>
              <w:left w:val="nil"/>
              <w:bottom w:val="single" w:sz="4" w:space="0" w:color="auto"/>
              <w:right w:val="single" w:sz="4" w:space="0" w:color="auto"/>
            </w:tcBorders>
            <w:shd w:val="clear" w:color="000000" w:fill="F2CEEF"/>
            <w:noWrap/>
            <w:vAlign w:val="bottom"/>
            <w:hideMark/>
          </w:tcPr>
          <w:p w14:paraId="5AA96A8B"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18,8</w:t>
            </w:r>
          </w:p>
        </w:tc>
        <w:tc>
          <w:tcPr>
            <w:tcW w:w="738" w:type="dxa"/>
            <w:tcBorders>
              <w:top w:val="nil"/>
              <w:left w:val="nil"/>
              <w:bottom w:val="single" w:sz="4" w:space="0" w:color="auto"/>
              <w:right w:val="single" w:sz="4" w:space="0" w:color="auto"/>
            </w:tcBorders>
            <w:shd w:val="clear" w:color="000000" w:fill="F2CEEF"/>
            <w:noWrap/>
            <w:vAlign w:val="bottom"/>
            <w:hideMark/>
          </w:tcPr>
          <w:p w14:paraId="30693A01"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4FE2F43B"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50C05A4B"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7E54C76F"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Kanceláře</w:t>
            </w:r>
          </w:p>
        </w:tc>
        <w:tc>
          <w:tcPr>
            <w:tcW w:w="698" w:type="dxa"/>
            <w:tcBorders>
              <w:top w:val="nil"/>
              <w:left w:val="nil"/>
              <w:bottom w:val="single" w:sz="4" w:space="0" w:color="auto"/>
              <w:right w:val="single" w:sz="4" w:space="0" w:color="auto"/>
            </w:tcBorders>
            <w:shd w:val="clear" w:color="000000" w:fill="DAF2D0"/>
            <w:noWrap/>
            <w:vAlign w:val="bottom"/>
            <w:hideMark/>
          </w:tcPr>
          <w:p w14:paraId="1573E583"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14,4</w:t>
            </w:r>
          </w:p>
        </w:tc>
        <w:tc>
          <w:tcPr>
            <w:tcW w:w="756" w:type="dxa"/>
            <w:tcBorders>
              <w:top w:val="nil"/>
              <w:left w:val="nil"/>
              <w:bottom w:val="single" w:sz="4" w:space="0" w:color="auto"/>
              <w:right w:val="single" w:sz="4" w:space="0" w:color="auto"/>
            </w:tcBorders>
            <w:shd w:val="clear" w:color="000000" w:fill="DAF2D0"/>
            <w:noWrap/>
            <w:vAlign w:val="bottom"/>
            <w:hideMark/>
          </w:tcPr>
          <w:p w14:paraId="1A38938E"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43756B49"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0C61D18B"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1FB0866F"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Kanceláře</w:t>
            </w:r>
          </w:p>
        </w:tc>
        <w:tc>
          <w:tcPr>
            <w:tcW w:w="682" w:type="dxa"/>
            <w:tcBorders>
              <w:top w:val="nil"/>
              <w:left w:val="nil"/>
              <w:bottom w:val="single" w:sz="4" w:space="0" w:color="auto"/>
              <w:right w:val="single" w:sz="4" w:space="0" w:color="auto"/>
            </w:tcBorders>
            <w:shd w:val="clear" w:color="000000" w:fill="F2CEEF"/>
            <w:noWrap/>
            <w:vAlign w:val="bottom"/>
            <w:hideMark/>
          </w:tcPr>
          <w:p w14:paraId="522207FF"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19,5</w:t>
            </w:r>
          </w:p>
        </w:tc>
        <w:tc>
          <w:tcPr>
            <w:tcW w:w="738" w:type="dxa"/>
            <w:tcBorders>
              <w:top w:val="nil"/>
              <w:left w:val="nil"/>
              <w:bottom w:val="single" w:sz="4" w:space="0" w:color="auto"/>
              <w:right w:val="single" w:sz="4" w:space="0" w:color="auto"/>
            </w:tcBorders>
            <w:shd w:val="clear" w:color="000000" w:fill="F2CEEF"/>
            <w:noWrap/>
            <w:vAlign w:val="bottom"/>
            <w:hideMark/>
          </w:tcPr>
          <w:p w14:paraId="7E9999E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65B20BB5"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7A780208"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68F2E098"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Kanceláře</w:t>
            </w:r>
          </w:p>
        </w:tc>
        <w:tc>
          <w:tcPr>
            <w:tcW w:w="698" w:type="dxa"/>
            <w:tcBorders>
              <w:top w:val="nil"/>
              <w:left w:val="nil"/>
              <w:bottom w:val="single" w:sz="4" w:space="0" w:color="auto"/>
              <w:right w:val="single" w:sz="4" w:space="0" w:color="auto"/>
            </w:tcBorders>
            <w:shd w:val="clear" w:color="000000" w:fill="DAF2D0"/>
            <w:noWrap/>
            <w:vAlign w:val="bottom"/>
            <w:hideMark/>
          </w:tcPr>
          <w:p w14:paraId="489F1271"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11</w:t>
            </w:r>
          </w:p>
        </w:tc>
        <w:tc>
          <w:tcPr>
            <w:tcW w:w="756" w:type="dxa"/>
            <w:tcBorders>
              <w:top w:val="nil"/>
              <w:left w:val="nil"/>
              <w:bottom w:val="single" w:sz="4" w:space="0" w:color="auto"/>
              <w:right w:val="single" w:sz="4" w:space="0" w:color="auto"/>
            </w:tcBorders>
            <w:shd w:val="clear" w:color="000000" w:fill="DAF2D0"/>
            <w:noWrap/>
            <w:vAlign w:val="bottom"/>
            <w:hideMark/>
          </w:tcPr>
          <w:p w14:paraId="1993501F"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6D2B88B2"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0AA1A7F0"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76B4628C"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Kanceláře</w:t>
            </w:r>
          </w:p>
        </w:tc>
        <w:tc>
          <w:tcPr>
            <w:tcW w:w="682" w:type="dxa"/>
            <w:tcBorders>
              <w:top w:val="nil"/>
              <w:left w:val="nil"/>
              <w:bottom w:val="single" w:sz="4" w:space="0" w:color="auto"/>
              <w:right w:val="single" w:sz="4" w:space="0" w:color="auto"/>
            </w:tcBorders>
            <w:shd w:val="clear" w:color="000000" w:fill="F2CEEF"/>
            <w:noWrap/>
            <w:vAlign w:val="bottom"/>
            <w:hideMark/>
          </w:tcPr>
          <w:p w14:paraId="01359631"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16,3</w:t>
            </w:r>
          </w:p>
        </w:tc>
        <w:tc>
          <w:tcPr>
            <w:tcW w:w="738" w:type="dxa"/>
            <w:tcBorders>
              <w:top w:val="nil"/>
              <w:left w:val="nil"/>
              <w:bottom w:val="single" w:sz="4" w:space="0" w:color="auto"/>
              <w:right w:val="single" w:sz="4" w:space="0" w:color="auto"/>
            </w:tcBorders>
            <w:shd w:val="clear" w:color="000000" w:fill="F2CEEF"/>
            <w:noWrap/>
            <w:vAlign w:val="bottom"/>
            <w:hideMark/>
          </w:tcPr>
          <w:p w14:paraId="7FCF76B1"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55095A8A"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62E3374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41CC5BC9"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WC</w:t>
            </w:r>
          </w:p>
        </w:tc>
        <w:tc>
          <w:tcPr>
            <w:tcW w:w="698" w:type="dxa"/>
            <w:tcBorders>
              <w:top w:val="nil"/>
              <w:left w:val="nil"/>
              <w:bottom w:val="single" w:sz="4" w:space="0" w:color="auto"/>
              <w:right w:val="single" w:sz="4" w:space="0" w:color="auto"/>
            </w:tcBorders>
            <w:shd w:val="clear" w:color="000000" w:fill="DAF2D0"/>
            <w:noWrap/>
            <w:vAlign w:val="bottom"/>
            <w:hideMark/>
          </w:tcPr>
          <w:p w14:paraId="57EA0250"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4,3</w:t>
            </w:r>
          </w:p>
        </w:tc>
        <w:tc>
          <w:tcPr>
            <w:tcW w:w="756" w:type="dxa"/>
            <w:tcBorders>
              <w:top w:val="nil"/>
              <w:left w:val="nil"/>
              <w:bottom w:val="single" w:sz="4" w:space="0" w:color="auto"/>
              <w:right w:val="single" w:sz="4" w:space="0" w:color="auto"/>
            </w:tcBorders>
            <w:shd w:val="clear" w:color="000000" w:fill="DAF2D0"/>
            <w:noWrap/>
            <w:vAlign w:val="bottom"/>
            <w:hideMark/>
          </w:tcPr>
          <w:p w14:paraId="47679E2A"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38B19E5C"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3A2813E5"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2E8FFC27"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Kanceláře</w:t>
            </w:r>
          </w:p>
        </w:tc>
        <w:tc>
          <w:tcPr>
            <w:tcW w:w="682" w:type="dxa"/>
            <w:tcBorders>
              <w:top w:val="nil"/>
              <w:left w:val="nil"/>
              <w:bottom w:val="single" w:sz="4" w:space="0" w:color="auto"/>
              <w:right w:val="single" w:sz="4" w:space="0" w:color="auto"/>
            </w:tcBorders>
            <w:shd w:val="clear" w:color="000000" w:fill="F2CEEF"/>
            <w:noWrap/>
            <w:vAlign w:val="bottom"/>
            <w:hideMark/>
          </w:tcPr>
          <w:p w14:paraId="64C93457"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20</w:t>
            </w:r>
          </w:p>
        </w:tc>
        <w:tc>
          <w:tcPr>
            <w:tcW w:w="738" w:type="dxa"/>
            <w:tcBorders>
              <w:top w:val="nil"/>
              <w:left w:val="nil"/>
              <w:bottom w:val="single" w:sz="4" w:space="0" w:color="auto"/>
              <w:right w:val="single" w:sz="4" w:space="0" w:color="auto"/>
            </w:tcBorders>
            <w:shd w:val="clear" w:color="000000" w:fill="F2CEEF"/>
            <w:noWrap/>
            <w:vAlign w:val="bottom"/>
            <w:hideMark/>
          </w:tcPr>
          <w:p w14:paraId="15E9D51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46A05A8C"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10BE977C"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7AC635BA"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WC</w:t>
            </w:r>
          </w:p>
        </w:tc>
        <w:tc>
          <w:tcPr>
            <w:tcW w:w="698" w:type="dxa"/>
            <w:tcBorders>
              <w:top w:val="nil"/>
              <w:left w:val="nil"/>
              <w:bottom w:val="single" w:sz="4" w:space="0" w:color="auto"/>
              <w:right w:val="single" w:sz="4" w:space="0" w:color="auto"/>
            </w:tcBorders>
            <w:shd w:val="clear" w:color="000000" w:fill="DAF2D0"/>
            <w:noWrap/>
            <w:vAlign w:val="bottom"/>
            <w:hideMark/>
          </w:tcPr>
          <w:p w14:paraId="21081DED"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w:t>
            </w:r>
          </w:p>
        </w:tc>
        <w:tc>
          <w:tcPr>
            <w:tcW w:w="756" w:type="dxa"/>
            <w:tcBorders>
              <w:top w:val="nil"/>
              <w:left w:val="nil"/>
              <w:bottom w:val="single" w:sz="4" w:space="0" w:color="auto"/>
              <w:right w:val="single" w:sz="4" w:space="0" w:color="auto"/>
            </w:tcBorders>
            <w:shd w:val="clear" w:color="000000" w:fill="DAF2D0"/>
            <w:noWrap/>
            <w:vAlign w:val="bottom"/>
            <w:hideMark/>
          </w:tcPr>
          <w:p w14:paraId="4F70E297"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107FA5E4"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111511A8"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3.NP</w:t>
            </w:r>
          </w:p>
        </w:tc>
        <w:tc>
          <w:tcPr>
            <w:tcW w:w="980" w:type="dxa"/>
            <w:tcBorders>
              <w:top w:val="nil"/>
              <w:left w:val="nil"/>
              <w:bottom w:val="single" w:sz="4" w:space="0" w:color="auto"/>
              <w:right w:val="single" w:sz="4" w:space="0" w:color="auto"/>
            </w:tcBorders>
            <w:shd w:val="clear" w:color="000000" w:fill="F2CEEF"/>
            <w:noWrap/>
            <w:vAlign w:val="bottom"/>
            <w:hideMark/>
          </w:tcPr>
          <w:p w14:paraId="7053128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Schody</w:t>
            </w:r>
          </w:p>
        </w:tc>
        <w:tc>
          <w:tcPr>
            <w:tcW w:w="682" w:type="dxa"/>
            <w:tcBorders>
              <w:top w:val="nil"/>
              <w:left w:val="nil"/>
              <w:bottom w:val="single" w:sz="4" w:space="0" w:color="auto"/>
              <w:right w:val="single" w:sz="4" w:space="0" w:color="auto"/>
            </w:tcBorders>
            <w:shd w:val="clear" w:color="000000" w:fill="F2CEEF"/>
            <w:noWrap/>
            <w:vAlign w:val="bottom"/>
            <w:hideMark/>
          </w:tcPr>
          <w:p w14:paraId="3DFA9D3C"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7,6</w:t>
            </w:r>
          </w:p>
        </w:tc>
        <w:tc>
          <w:tcPr>
            <w:tcW w:w="738" w:type="dxa"/>
            <w:tcBorders>
              <w:top w:val="nil"/>
              <w:left w:val="nil"/>
              <w:bottom w:val="single" w:sz="4" w:space="0" w:color="auto"/>
              <w:right w:val="single" w:sz="4" w:space="0" w:color="auto"/>
            </w:tcBorders>
            <w:shd w:val="clear" w:color="000000" w:fill="F2CEEF"/>
            <w:noWrap/>
            <w:vAlign w:val="bottom"/>
            <w:hideMark/>
          </w:tcPr>
          <w:p w14:paraId="526ED8B1"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017BEC99"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0A306B73"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7E96C14A"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WC</w:t>
            </w:r>
          </w:p>
        </w:tc>
        <w:tc>
          <w:tcPr>
            <w:tcW w:w="698" w:type="dxa"/>
            <w:tcBorders>
              <w:top w:val="nil"/>
              <w:left w:val="nil"/>
              <w:bottom w:val="single" w:sz="4" w:space="0" w:color="auto"/>
              <w:right w:val="single" w:sz="4" w:space="0" w:color="auto"/>
            </w:tcBorders>
            <w:shd w:val="clear" w:color="000000" w:fill="DAF2D0"/>
            <w:noWrap/>
            <w:vAlign w:val="bottom"/>
            <w:hideMark/>
          </w:tcPr>
          <w:p w14:paraId="78822728"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2,2</w:t>
            </w:r>
          </w:p>
        </w:tc>
        <w:tc>
          <w:tcPr>
            <w:tcW w:w="756" w:type="dxa"/>
            <w:tcBorders>
              <w:top w:val="nil"/>
              <w:left w:val="nil"/>
              <w:bottom w:val="single" w:sz="4" w:space="0" w:color="auto"/>
              <w:right w:val="single" w:sz="4" w:space="0" w:color="auto"/>
            </w:tcBorders>
            <w:shd w:val="clear" w:color="000000" w:fill="DAF2D0"/>
            <w:noWrap/>
            <w:vAlign w:val="bottom"/>
            <w:hideMark/>
          </w:tcPr>
          <w:p w14:paraId="3425281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1137EB8D"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0C0BE3C3"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3F2D71B4"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Chodba</w:t>
            </w:r>
          </w:p>
        </w:tc>
        <w:tc>
          <w:tcPr>
            <w:tcW w:w="682" w:type="dxa"/>
            <w:tcBorders>
              <w:top w:val="nil"/>
              <w:left w:val="nil"/>
              <w:bottom w:val="single" w:sz="4" w:space="0" w:color="auto"/>
              <w:right w:val="single" w:sz="4" w:space="0" w:color="auto"/>
            </w:tcBorders>
            <w:shd w:val="clear" w:color="000000" w:fill="F2CEEF"/>
            <w:noWrap/>
            <w:vAlign w:val="bottom"/>
            <w:hideMark/>
          </w:tcPr>
          <w:p w14:paraId="4D6FD344"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11,6</w:t>
            </w:r>
          </w:p>
        </w:tc>
        <w:tc>
          <w:tcPr>
            <w:tcW w:w="738" w:type="dxa"/>
            <w:tcBorders>
              <w:top w:val="nil"/>
              <w:left w:val="nil"/>
              <w:bottom w:val="single" w:sz="4" w:space="0" w:color="auto"/>
              <w:right w:val="single" w:sz="4" w:space="0" w:color="auto"/>
            </w:tcBorders>
            <w:shd w:val="clear" w:color="000000" w:fill="F2CEEF"/>
            <w:noWrap/>
            <w:vAlign w:val="bottom"/>
            <w:hideMark/>
          </w:tcPr>
          <w:p w14:paraId="5608BF7A"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28A69B1D"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1A9981AD"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0E109108"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WC</w:t>
            </w:r>
          </w:p>
        </w:tc>
        <w:tc>
          <w:tcPr>
            <w:tcW w:w="698" w:type="dxa"/>
            <w:tcBorders>
              <w:top w:val="nil"/>
              <w:left w:val="nil"/>
              <w:bottom w:val="single" w:sz="4" w:space="0" w:color="auto"/>
              <w:right w:val="single" w:sz="4" w:space="0" w:color="auto"/>
            </w:tcBorders>
            <w:shd w:val="clear" w:color="000000" w:fill="DAF2D0"/>
            <w:noWrap/>
            <w:vAlign w:val="bottom"/>
            <w:hideMark/>
          </w:tcPr>
          <w:p w14:paraId="2C98A8D0"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1,9</w:t>
            </w:r>
          </w:p>
        </w:tc>
        <w:tc>
          <w:tcPr>
            <w:tcW w:w="756" w:type="dxa"/>
            <w:tcBorders>
              <w:top w:val="nil"/>
              <w:left w:val="nil"/>
              <w:bottom w:val="single" w:sz="4" w:space="0" w:color="auto"/>
              <w:right w:val="single" w:sz="4" w:space="0" w:color="auto"/>
            </w:tcBorders>
            <w:shd w:val="clear" w:color="000000" w:fill="DAF2D0"/>
            <w:noWrap/>
            <w:vAlign w:val="bottom"/>
            <w:hideMark/>
          </w:tcPr>
          <w:p w14:paraId="77910348"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013C22E3"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29544695"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21248B1C"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Kanceláře</w:t>
            </w:r>
          </w:p>
        </w:tc>
        <w:tc>
          <w:tcPr>
            <w:tcW w:w="682" w:type="dxa"/>
            <w:tcBorders>
              <w:top w:val="nil"/>
              <w:left w:val="nil"/>
              <w:bottom w:val="single" w:sz="4" w:space="0" w:color="auto"/>
              <w:right w:val="single" w:sz="4" w:space="0" w:color="auto"/>
            </w:tcBorders>
            <w:shd w:val="clear" w:color="000000" w:fill="F2CEEF"/>
            <w:noWrap/>
            <w:vAlign w:val="bottom"/>
            <w:hideMark/>
          </w:tcPr>
          <w:p w14:paraId="11F987DE"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16,5</w:t>
            </w:r>
          </w:p>
        </w:tc>
        <w:tc>
          <w:tcPr>
            <w:tcW w:w="738" w:type="dxa"/>
            <w:tcBorders>
              <w:top w:val="nil"/>
              <w:left w:val="nil"/>
              <w:bottom w:val="single" w:sz="4" w:space="0" w:color="auto"/>
              <w:right w:val="single" w:sz="4" w:space="0" w:color="auto"/>
            </w:tcBorders>
            <w:shd w:val="clear" w:color="000000" w:fill="F2CEEF"/>
            <w:noWrap/>
            <w:vAlign w:val="bottom"/>
            <w:hideMark/>
          </w:tcPr>
          <w:p w14:paraId="2CDE0932"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5D1389D2"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519B2224"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4779ABA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WC</w:t>
            </w:r>
          </w:p>
        </w:tc>
        <w:tc>
          <w:tcPr>
            <w:tcW w:w="698" w:type="dxa"/>
            <w:tcBorders>
              <w:top w:val="nil"/>
              <w:left w:val="nil"/>
              <w:bottom w:val="single" w:sz="4" w:space="0" w:color="auto"/>
              <w:right w:val="single" w:sz="4" w:space="0" w:color="auto"/>
            </w:tcBorders>
            <w:shd w:val="clear" w:color="000000" w:fill="DAF2D0"/>
            <w:noWrap/>
            <w:vAlign w:val="bottom"/>
            <w:hideMark/>
          </w:tcPr>
          <w:p w14:paraId="21BAE0B7"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1,5</w:t>
            </w:r>
          </w:p>
        </w:tc>
        <w:tc>
          <w:tcPr>
            <w:tcW w:w="756" w:type="dxa"/>
            <w:tcBorders>
              <w:top w:val="nil"/>
              <w:left w:val="nil"/>
              <w:bottom w:val="single" w:sz="4" w:space="0" w:color="auto"/>
              <w:right w:val="single" w:sz="4" w:space="0" w:color="auto"/>
            </w:tcBorders>
            <w:shd w:val="clear" w:color="000000" w:fill="DAF2D0"/>
            <w:noWrap/>
            <w:vAlign w:val="bottom"/>
            <w:hideMark/>
          </w:tcPr>
          <w:p w14:paraId="194B850E"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7286D091"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7B1305CD"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23D2712D"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Kanceláře</w:t>
            </w:r>
          </w:p>
        </w:tc>
        <w:tc>
          <w:tcPr>
            <w:tcW w:w="682" w:type="dxa"/>
            <w:tcBorders>
              <w:top w:val="nil"/>
              <w:left w:val="nil"/>
              <w:bottom w:val="single" w:sz="4" w:space="0" w:color="auto"/>
              <w:right w:val="single" w:sz="4" w:space="0" w:color="auto"/>
            </w:tcBorders>
            <w:shd w:val="clear" w:color="000000" w:fill="F2CEEF"/>
            <w:noWrap/>
            <w:vAlign w:val="bottom"/>
            <w:hideMark/>
          </w:tcPr>
          <w:p w14:paraId="5B4C9959"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19,5</w:t>
            </w:r>
          </w:p>
        </w:tc>
        <w:tc>
          <w:tcPr>
            <w:tcW w:w="738" w:type="dxa"/>
            <w:tcBorders>
              <w:top w:val="nil"/>
              <w:left w:val="nil"/>
              <w:bottom w:val="single" w:sz="4" w:space="0" w:color="auto"/>
              <w:right w:val="single" w:sz="4" w:space="0" w:color="auto"/>
            </w:tcBorders>
            <w:shd w:val="clear" w:color="000000" w:fill="F2CEEF"/>
            <w:noWrap/>
            <w:vAlign w:val="bottom"/>
            <w:hideMark/>
          </w:tcPr>
          <w:p w14:paraId="24A3C88B"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3A5154D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5D307580"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3.NP</w:t>
            </w:r>
          </w:p>
        </w:tc>
        <w:tc>
          <w:tcPr>
            <w:tcW w:w="1003" w:type="dxa"/>
            <w:tcBorders>
              <w:top w:val="nil"/>
              <w:left w:val="nil"/>
              <w:bottom w:val="single" w:sz="4" w:space="0" w:color="auto"/>
              <w:right w:val="single" w:sz="4" w:space="0" w:color="auto"/>
            </w:tcBorders>
            <w:shd w:val="clear" w:color="000000" w:fill="DAF2D0"/>
            <w:noWrap/>
            <w:vAlign w:val="bottom"/>
            <w:hideMark/>
          </w:tcPr>
          <w:p w14:paraId="27188E9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Schody</w:t>
            </w:r>
          </w:p>
        </w:tc>
        <w:tc>
          <w:tcPr>
            <w:tcW w:w="698" w:type="dxa"/>
            <w:tcBorders>
              <w:top w:val="nil"/>
              <w:left w:val="nil"/>
              <w:bottom w:val="single" w:sz="4" w:space="0" w:color="auto"/>
              <w:right w:val="single" w:sz="4" w:space="0" w:color="auto"/>
            </w:tcBorders>
            <w:shd w:val="clear" w:color="000000" w:fill="DAF2D0"/>
            <w:noWrap/>
            <w:vAlign w:val="bottom"/>
            <w:hideMark/>
          </w:tcPr>
          <w:p w14:paraId="7422D739"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11,3</w:t>
            </w:r>
          </w:p>
        </w:tc>
        <w:tc>
          <w:tcPr>
            <w:tcW w:w="756" w:type="dxa"/>
            <w:tcBorders>
              <w:top w:val="nil"/>
              <w:left w:val="nil"/>
              <w:bottom w:val="single" w:sz="4" w:space="0" w:color="auto"/>
              <w:right w:val="single" w:sz="4" w:space="0" w:color="auto"/>
            </w:tcBorders>
            <w:shd w:val="clear" w:color="000000" w:fill="DAF2D0"/>
            <w:noWrap/>
            <w:vAlign w:val="bottom"/>
            <w:hideMark/>
          </w:tcPr>
          <w:p w14:paraId="77A79187"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2EF77E37"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38FC3380"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3E5093D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Kanceláře</w:t>
            </w:r>
          </w:p>
        </w:tc>
        <w:tc>
          <w:tcPr>
            <w:tcW w:w="682" w:type="dxa"/>
            <w:tcBorders>
              <w:top w:val="nil"/>
              <w:left w:val="nil"/>
              <w:bottom w:val="single" w:sz="4" w:space="0" w:color="auto"/>
              <w:right w:val="single" w:sz="4" w:space="0" w:color="auto"/>
            </w:tcBorders>
            <w:shd w:val="clear" w:color="000000" w:fill="F2CEEF"/>
            <w:noWrap/>
            <w:vAlign w:val="bottom"/>
            <w:hideMark/>
          </w:tcPr>
          <w:p w14:paraId="34444685"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20,3</w:t>
            </w:r>
          </w:p>
        </w:tc>
        <w:tc>
          <w:tcPr>
            <w:tcW w:w="738" w:type="dxa"/>
            <w:tcBorders>
              <w:top w:val="nil"/>
              <w:left w:val="nil"/>
              <w:bottom w:val="single" w:sz="4" w:space="0" w:color="auto"/>
              <w:right w:val="single" w:sz="4" w:space="0" w:color="auto"/>
            </w:tcBorders>
            <w:shd w:val="clear" w:color="000000" w:fill="F2CEEF"/>
            <w:noWrap/>
            <w:vAlign w:val="bottom"/>
            <w:hideMark/>
          </w:tcPr>
          <w:p w14:paraId="3A52249F"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7C53CC7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35D7CFDE"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334E3B03"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Chodba</w:t>
            </w:r>
          </w:p>
        </w:tc>
        <w:tc>
          <w:tcPr>
            <w:tcW w:w="698" w:type="dxa"/>
            <w:tcBorders>
              <w:top w:val="nil"/>
              <w:left w:val="nil"/>
              <w:bottom w:val="single" w:sz="4" w:space="0" w:color="auto"/>
              <w:right w:val="single" w:sz="4" w:space="0" w:color="auto"/>
            </w:tcBorders>
            <w:shd w:val="clear" w:color="000000" w:fill="DAF2D0"/>
            <w:noWrap/>
            <w:vAlign w:val="bottom"/>
            <w:hideMark/>
          </w:tcPr>
          <w:p w14:paraId="5B3AA0E1"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13,7</w:t>
            </w:r>
          </w:p>
        </w:tc>
        <w:tc>
          <w:tcPr>
            <w:tcW w:w="756" w:type="dxa"/>
            <w:tcBorders>
              <w:top w:val="nil"/>
              <w:left w:val="nil"/>
              <w:bottom w:val="single" w:sz="4" w:space="0" w:color="auto"/>
              <w:right w:val="single" w:sz="4" w:space="0" w:color="auto"/>
            </w:tcBorders>
            <w:shd w:val="clear" w:color="000000" w:fill="DAF2D0"/>
            <w:noWrap/>
            <w:vAlign w:val="bottom"/>
            <w:hideMark/>
          </w:tcPr>
          <w:p w14:paraId="733AB9D1"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2F27AAB8"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67B1BE0C"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28D4C9CC"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Kanceláře</w:t>
            </w:r>
          </w:p>
        </w:tc>
        <w:tc>
          <w:tcPr>
            <w:tcW w:w="682" w:type="dxa"/>
            <w:tcBorders>
              <w:top w:val="nil"/>
              <w:left w:val="nil"/>
              <w:bottom w:val="single" w:sz="4" w:space="0" w:color="auto"/>
              <w:right w:val="single" w:sz="4" w:space="0" w:color="auto"/>
            </w:tcBorders>
            <w:shd w:val="clear" w:color="000000" w:fill="F2CEEF"/>
            <w:noWrap/>
            <w:vAlign w:val="bottom"/>
            <w:hideMark/>
          </w:tcPr>
          <w:p w14:paraId="064E5F1F"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20</w:t>
            </w:r>
          </w:p>
        </w:tc>
        <w:tc>
          <w:tcPr>
            <w:tcW w:w="738" w:type="dxa"/>
            <w:tcBorders>
              <w:top w:val="nil"/>
              <w:left w:val="nil"/>
              <w:bottom w:val="single" w:sz="4" w:space="0" w:color="auto"/>
              <w:right w:val="single" w:sz="4" w:space="0" w:color="auto"/>
            </w:tcBorders>
            <w:shd w:val="clear" w:color="000000" w:fill="F2CEEF"/>
            <w:noWrap/>
            <w:vAlign w:val="bottom"/>
            <w:hideMark/>
          </w:tcPr>
          <w:p w14:paraId="07A3CABC"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31A530B1"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2949B817"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0C281044"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Chodba</w:t>
            </w:r>
          </w:p>
        </w:tc>
        <w:tc>
          <w:tcPr>
            <w:tcW w:w="698" w:type="dxa"/>
            <w:tcBorders>
              <w:top w:val="nil"/>
              <w:left w:val="nil"/>
              <w:bottom w:val="single" w:sz="4" w:space="0" w:color="auto"/>
              <w:right w:val="single" w:sz="4" w:space="0" w:color="auto"/>
            </w:tcBorders>
            <w:shd w:val="clear" w:color="000000" w:fill="DAF2D0"/>
            <w:noWrap/>
            <w:vAlign w:val="bottom"/>
            <w:hideMark/>
          </w:tcPr>
          <w:p w14:paraId="7804C63C"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7</w:t>
            </w:r>
          </w:p>
        </w:tc>
        <w:tc>
          <w:tcPr>
            <w:tcW w:w="756" w:type="dxa"/>
            <w:tcBorders>
              <w:top w:val="nil"/>
              <w:left w:val="nil"/>
              <w:bottom w:val="single" w:sz="4" w:space="0" w:color="auto"/>
              <w:right w:val="single" w:sz="4" w:space="0" w:color="auto"/>
            </w:tcBorders>
            <w:shd w:val="clear" w:color="000000" w:fill="DAF2D0"/>
            <w:noWrap/>
            <w:vAlign w:val="bottom"/>
            <w:hideMark/>
          </w:tcPr>
          <w:p w14:paraId="6A35DB37"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7A15ED80"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1FCD113D"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191B1413"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Kuchyňka</w:t>
            </w:r>
          </w:p>
        </w:tc>
        <w:tc>
          <w:tcPr>
            <w:tcW w:w="682" w:type="dxa"/>
            <w:tcBorders>
              <w:top w:val="nil"/>
              <w:left w:val="nil"/>
              <w:bottom w:val="single" w:sz="4" w:space="0" w:color="auto"/>
              <w:right w:val="single" w:sz="4" w:space="0" w:color="auto"/>
            </w:tcBorders>
            <w:shd w:val="clear" w:color="000000" w:fill="F2CEEF"/>
            <w:noWrap/>
            <w:vAlign w:val="bottom"/>
            <w:hideMark/>
          </w:tcPr>
          <w:p w14:paraId="3EDDD83F"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5,5</w:t>
            </w:r>
          </w:p>
        </w:tc>
        <w:tc>
          <w:tcPr>
            <w:tcW w:w="738" w:type="dxa"/>
            <w:tcBorders>
              <w:top w:val="nil"/>
              <w:left w:val="nil"/>
              <w:bottom w:val="single" w:sz="4" w:space="0" w:color="auto"/>
              <w:right w:val="single" w:sz="4" w:space="0" w:color="auto"/>
            </w:tcBorders>
            <w:shd w:val="clear" w:color="000000" w:fill="F2CEEF"/>
            <w:noWrap/>
            <w:vAlign w:val="bottom"/>
            <w:hideMark/>
          </w:tcPr>
          <w:p w14:paraId="5FBDBD54"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0D15348F"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018DFACA"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3EDACAA2"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Kanceláře</w:t>
            </w:r>
          </w:p>
        </w:tc>
        <w:tc>
          <w:tcPr>
            <w:tcW w:w="698" w:type="dxa"/>
            <w:tcBorders>
              <w:top w:val="nil"/>
              <w:left w:val="nil"/>
              <w:bottom w:val="single" w:sz="4" w:space="0" w:color="auto"/>
              <w:right w:val="single" w:sz="4" w:space="0" w:color="auto"/>
            </w:tcBorders>
            <w:shd w:val="clear" w:color="000000" w:fill="DAF2D0"/>
            <w:noWrap/>
            <w:vAlign w:val="bottom"/>
            <w:hideMark/>
          </w:tcPr>
          <w:p w14:paraId="6A9C8BFB"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27,8</w:t>
            </w:r>
          </w:p>
        </w:tc>
        <w:tc>
          <w:tcPr>
            <w:tcW w:w="756" w:type="dxa"/>
            <w:tcBorders>
              <w:top w:val="nil"/>
              <w:left w:val="nil"/>
              <w:bottom w:val="single" w:sz="4" w:space="0" w:color="auto"/>
              <w:right w:val="single" w:sz="4" w:space="0" w:color="auto"/>
            </w:tcBorders>
            <w:shd w:val="clear" w:color="000000" w:fill="DAF2D0"/>
            <w:noWrap/>
            <w:vAlign w:val="bottom"/>
            <w:hideMark/>
          </w:tcPr>
          <w:p w14:paraId="12B30D67"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38B43645"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36453379"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17D4790F"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WC</w:t>
            </w:r>
          </w:p>
        </w:tc>
        <w:tc>
          <w:tcPr>
            <w:tcW w:w="682" w:type="dxa"/>
            <w:tcBorders>
              <w:top w:val="nil"/>
              <w:left w:val="nil"/>
              <w:bottom w:val="single" w:sz="4" w:space="0" w:color="auto"/>
              <w:right w:val="single" w:sz="4" w:space="0" w:color="auto"/>
            </w:tcBorders>
            <w:shd w:val="clear" w:color="000000" w:fill="F2CEEF"/>
            <w:noWrap/>
            <w:vAlign w:val="bottom"/>
            <w:hideMark/>
          </w:tcPr>
          <w:p w14:paraId="4D34EE98"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1,3</w:t>
            </w:r>
          </w:p>
        </w:tc>
        <w:tc>
          <w:tcPr>
            <w:tcW w:w="738" w:type="dxa"/>
            <w:tcBorders>
              <w:top w:val="nil"/>
              <w:left w:val="nil"/>
              <w:bottom w:val="single" w:sz="4" w:space="0" w:color="auto"/>
              <w:right w:val="single" w:sz="4" w:space="0" w:color="auto"/>
            </w:tcBorders>
            <w:shd w:val="clear" w:color="000000" w:fill="F2CEEF"/>
            <w:noWrap/>
            <w:vAlign w:val="bottom"/>
            <w:hideMark/>
          </w:tcPr>
          <w:p w14:paraId="02B21543"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04E66F3B"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1745CD48"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6BE0F905"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Kanceláře</w:t>
            </w:r>
          </w:p>
        </w:tc>
        <w:tc>
          <w:tcPr>
            <w:tcW w:w="698" w:type="dxa"/>
            <w:tcBorders>
              <w:top w:val="nil"/>
              <w:left w:val="nil"/>
              <w:bottom w:val="single" w:sz="4" w:space="0" w:color="auto"/>
              <w:right w:val="single" w:sz="4" w:space="0" w:color="auto"/>
            </w:tcBorders>
            <w:shd w:val="clear" w:color="000000" w:fill="DAF2D0"/>
            <w:noWrap/>
            <w:vAlign w:val="bottom"/>
            <w:hideMark/>
          </w:tcPr>
          <w:p w14:paraId="30BE1669"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21,5</w:t>
            </w:r>
          </w:p>
        </w:tc>
        <w:tc>
          <w:tcPr>
            <w:tcW w:w="756" w:type="dxa"/>
            <w:tcBorders>
              <w:top w:val="nil"/>
              <w:left w:val="nil"/>
              <w:bottom w:val="single" w:sz="4" w:space="0" w:color="auto"/>
              <w:right w:val="single" w:sz="4" w:space="0" w:color="auto"/>
            </w:tcBorders>
            <w:shd w:val="clear" w:color="000000" w:fill="DAF2D0"/>
            <w:noWrap/>
            <w:vAlign w:val="bottom"/>
            <w:hideMark/>
          </w:tcPr>
          <w:p w14:paraId="076E976F"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706C90EA"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7492D0B3"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980" w:type="dxa"/>
            <w:tcBorders>
              <w:top w:val="nil"/>
              <w:left w:val="nil"/>
              <w:bottom w:val="single" w:sz="4" w:space="0" w:color="auto"/>
              <w:right w:val="single" w:sz="4" w:space="0" w:color="auto"/>
            </w:tcBorders>
            <w:shd w:val="clear" w:color="000000" w:fill="F2CEEF"/>
            <w:noWrap/>
            <w:vAlign w:val="bottom"/>
            <w:hideMark/>
          </w:tcPr>
          <w:p w14:paraId="3F5D68DA"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WC</w:t>
            </w:r>
          </w:p>
        </w:tc>
        <w:tc>
          <w:tcPr>
            <w:tcW w:w="682" w:type="dxa"/>
            <w:tcBorders>
              <w:top w:val="nil"/>
              <w:left w:val="nil"/>
              <w:bottom w:val="single" w:sz="4" w:space="0" w:color="auto"/>
              <w:right w:val="single" w:sz="4" w:space="0" w:color="auto"/>
            </w:tcBorders>
            <w:shd w:val="clear" w:color="000000" w:fill="F2CEEF"/>
            <w:noWrap/>
            <w:vAlign w:val="bottom"/>
            <w:hideMark/>
          </w:tcPr>
          <w:p w14:paraId="7D8C368D"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4,4</w:t>
            </w:r>
          </w:p>
        </w:tc>
        <w:tc>
          <w:tcPr>
            <w:tcW w:w="738" w:type="dxa"/>
            <w:tcBorders>
              <w:top w:val="nil"/>
              <w:left w:val="nil"/>
              <w:bottom w:val="single" w:sz="4" w:space="0" w:color="auto"/>
              <w:right w:val="single" w:sz="4" w:space="0" w:color="auto"/>
            </w:tcBorders>
            <w:shd w:val="clear" w:color="000000" w:fill="F2CEEF"/>
            <w:noWrap/>
            <w:vAlign w:val="bottom"/>
            <w:hideMark/>
          </w:tcPr>
          <w:p w14:paraId="0715CABE"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B 1624</w:t>
            </w:r>
          </w:p>
        </w:tc>
        <w:tc>
          <w:tcPr>
            <w:tcW w:w="960" w:type="dxa"/>
            <w:tcBorders>
              <w:top w:val="nil"/>
              <w:left w:val="nil"/>
              <w:bottom w:val="nil"/>
              <w:right w:val="nil"/>
            </w:tcBorders>
            <w:noWrap/>
            <w:vAlign w:val="bottom"/>
            <w:hideMark/>
          </w:tcPr>
          <w:p w14:paraId="6A0F96E4"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731C87AF"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288E4321"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Kanceláře</w:t>
            </w:r>
          </w:p>
        </w:tc>
        <w:tc>
          <w:tcPr>
            <w:tcW w:w="698" w:type="dxa"/>
            <w:tcBorders>
              <w:top w:val="nil"/>
              <w:left w:val="nil"/>
              <w:bottom w:val="single" w:sz="4" w:space="0" w:color="auto"/>
              <w:right w:val="single" w:sz="4" w:space="0" w:color="auto"/>
            </w:tcBorders>
            <w:shd w:val="clear" w:color="000000" w:fill="DAF2D0"/>
            <w:noWrap/>
            <w:vAlign w:val="bottom"/>
            <w:hideMark/>
          </w:tcPr>
          <w:p w14:paraId="74B21AE2"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32</w:t>
            </w:r>
          </w:p>
        </w:tc>
        <w:tc>
          <w:tcPr>
            <w:tcW w:w="756" w:type="dxa"/>
            <w:tcBorders>
              <w:top w:val="nil"/>
              <w:left w:val="nil"/>
              <w:bottom w:val="single" w:sz="4" w:space="0" w:color="auto"/>
              <w:right w:val="single" w:sz="4" w:space="0" w:color="auto"/>
            </w:tcBorders>
            <w:shd w:val="clear" w:color="000000" w:fill="DAF2D0"/>
            <w:noWrap/>
            <w:vAlign w:val="bottom"/>
            <w:hideMark/>
          </w:tcPr>
          <w:p w14:paraId="6FBE3E65"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4AB0E061" w14:textId="77777777" w:rsidTr="00172F7F">
        <w:trPr>
          <w:trHeight w:val="300"/>
        </w:trPr>
        <w:tc>
          <w:tcPr>
            <w:tcW w:w="980" w:type="dxa"/>
            <w:tcBorders>
              <w:top w:val="nil"/>
              <w:left w:val="nil"/>
              <w:bottom w:val="nil"/>
              <w:right w:val="nil"/>
            </w:tcBorders>
            <w:noWrap/>
            <w:vAlign w:val="bottom"/>
            <w:hideMark/>
          </w:tcPr>
          <w:p w14:paraId="10005453"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980" w:type="dxa"/>
            <w:tcBorders>
              <w:top w:val="nil"/>
              <w:left w:val="nil"/>
              <w:bottom w:val="nil"/>
              <w:right w:val="nil"/>
            </w:tcBorders>
            <w:noWrap/>
            <w:vAlign w:val="bottom"/>
            <w:hideMark/>
          </w:tcPr>
          <w:p w14:paraId="77AFBC9B"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682" w:type="dxa"/>
            <w:tcBorders>
              <w:top w:val="nil"/>
              <w:left w:val="nil"/>
              <w:bottom w:val="nil"/>
              <w:right w:val="nil"/>
            </w:tcBorders>
            <w:noWrap/>
            <w:vAlign w:val="bottom"/>
            <w:hideMark/>
          </w:tcPr>
          <w:p w14:paraId="2BE378F3"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738" w:type="dxa"/>
            <w:tcBorders>
              <w:top w:val="nil"/>
              <w:left w:val="nil"/>
              <w:bottom w:val="nil"/>
              <w:right w:val="nil"/>
            </w:tcBorders>
            <w:noWrap/>
            <w:vAlign w:val="bottom"/>
            <w:hideMark/>
          </w:tcPr>
          <w:p w14:paraId="50A3D8D2"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960" w:type="dxa"/>
            <w:tcBorders>
              <w:top w:val="nil"/>
              <w:left w:val="nil"/>
              <w:bottom w:val="nil"/>
              <w:right w:val="nil"/>
            </w:tcBorders>
            <w:noWrap/>
            <w:vAlign w:val="bottom"/>
            <w:hideMark/>
          </w:tcPr>
          <w:p w14:paraId="38C1C243"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7C46533C"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30F42F44"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Kanceláře</w:t>
            </w:r>
          </w:p>
        </w:tc>
        <w:tc>
          <w:tcPr>
            <w:tcW w:w="698" w:type="dxa"/>
            <w:tcBorders>
              <w:top w:val="nil"/>
              <w:left w:val="nil"/>
              <w:bottom w:val="single" w:sz="4" w:space="0" w:color="auto"/>
              <w:right w:val="single" w:sz="4" w:space="0" w:color="auto"/>
            </w:tcBorders>
            <w:shd w:val="clear" w:color="000000" w:fill="DAF2D0"/>
            <w:noWrap/>
            <w:vAlign w:val="bottom"/>
            <w:hideMark/>
          </w:tcPr>
          <w:p w14:paraId="22C610F5"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37,6</w:t>
            </w:r>
          </w:p>
        </w:tc>
        <w:tc>
          <w:tcPr>
            <w:tcW w:w="756" w:type="dxa"/>
            <w:tcBorders>
              <w:top w:val="nil"/>
              <w:left w:val="nil"/>
              <w:bottom w:val="single" w:sz="4" w:space="0" w:color="auto"/>
              <w:right w:val="single" w:sz="4" w:space="0" w:color="auto"/>
            </w:tcBorders>
            <w:shd w:val="clear" w:color="000000" w:fill="DAF2D0"/>
            <w:noWrap/>
            <w:vAlign w:val="bottom"/>
            <w:hideMark/>
          </w:tcPr>
          <w:p w14:paraId="238544E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144F4C28" w14:textId="77777777" w:rsidTr="00172F7F">
        <w:trPr>
          <w:trHeight w:val="300"/>
        </w:trPr>
        <w:tc>
          <w:tcPr>
            <w:tcW w:w="980" w:type="dxa"/>
            <w:tcBorders>
              <w:top w:val="nil"/>
              <w:left w:val="nil"/>
              <w:bottom w:val="nil"/>
              <w:right w:val="nil"/>
            </w:tcBorders>
            <w:noWrap/>
            <w:vAlign w:val="bottom"/>
            <w:hideMark/>
          </w:tcPr>
          <w:p w14:paraId="7E9CC53F"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p>
        </w:tc>
        <w:tc>
          <w:tcPr>
            <w:tcW w:w="980" w:type="dxa"/>
            <w:tcBorders>
              <w:top w:val="nil"/>
              <w:left w:val="nil"/>
              <w:bottom w:val="nil"/>
              <w:right w:val="nil"/>
            </w:tcBorders>
            <w:noWrap/>
            <w:vAlign w:val="bottom"/>
            <w:hideMark/>
          </w:tcPr>
          <w:p w14:paraId="5F48042F"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682" w:type="dxa"/>
            <w:tcBorders>
              <w:top w:val="nil"/>
              <w:left w:val="nil"/>
              <w:bottom w:val="nil"/>
              <w:right w:val="nil"/>
            </w:tcBorders>
            <w:noWrap/>
            <w:vAlign w:val="bottom"/>
            <w:hideMark/>
          </w:tcPr>
          <w:p w14:paraId="68D57A7B"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738" w:type="dxa"/>
            <w:tcBorders>
              <w:top w:val="nil"/>
              <w:left w:val="nil"/>
              <w:bottom w:val="nil"/>
              <w:right w:val="nil"/>
            </w:tcBorders>
            <w:noWrap/>
            <w:vAlign w:val="bottom"/>
            <w:hideMark/>
          </w:tcPr>
          <w:p w14:paraId="60C8A0BD"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960" w:type="dxa"/>
            <w:tcBorders>
              <w:top w:val="nil"/>
              <w:left w:val="nil"/>
              <w:bottom w:val="nil"/>
              <w:right w:val="nil"/>
            </w:tcBorders>
            <w:noWrap/>
            <w:vAlign w:val="bottom"/>
            <w:hideMark/>
          </w:tcPr>
          <w:p w14:paraId="0BCB6D9F"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16392303"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2900F10C"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WC</w:t>
            </w:r>
          </w:p>
        </w:tc>
        <w:tc>
          <w:tcPr>
            <w:tcW w:w="698" w:type="dxa"/>
            <w:tcBorders>
              <w:top w:val="nil"/>
              <w:left w:val="nil"/>
              <w:bottom w:val="single" w:sz="4" w:space="0" w:color="auto"/>
              <w:right w:val="single" w:sz="4" w:space="0" w:color="auto"/>
            </w:tcBorders>
            <w:shd w:val="clear" w:color="000000" w:fill="DAF2D0"/>
            <w:noWrap/>
            <w:vAlign w:val="bottom"/>
            <w:hideMark/>
          </w:tcPr>
          <w:p w14:paraId="242C33BA"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2,1</w:t>
            </w:r>
          </w:p>
        </w:tc>
        <w:tc>
          <w:tcPr>
            <w:tcW w:w="756" w:type="dxa"/>
            <w:tcBorders>
              <w:top w:val="nil"/>
              <w:left w:val="nil"/>
              <w:bottom w:val="single" w:sz="4" w:space="0" w:color="auto"/>
              <w:right w:val="single" w:sz="4" w:space="0" w:color="auto"/>
            </w:tcBorders>
            <w:shd w:val="clear" w:color="000000" w:fill="DAF2D0"/>
            <w:noWrap/>
            <w:vAlign w:val="bottom"/>
            <w:hideMark/>
          </w:tcPr>
          <w:p w14:paraId="4EC91C4B"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0428C29B" w14:textId="77777777" w:rsidTr="00172F7F">
        <w:trPr>
          <w:trHeight w:val="300"/>
        </w:trPr>
        <w:tc>
          <w:tcPr>
            <w:tcW w:w="980" w:type="dxa"/>
            <w:tcBorders>
              <w:top w:val="single" w:sz="4" w:space="0" w:color="auto"/>
              <w:left w:val="single" w:sz="4" w:space="0" w:color="auto"/>
              <w:bottom w:val="single" w:sz="4" w:space="0" w:color="auto"/>
              <w:right w:val="single" w:sz="4" w:space="0" w:color="auto"/>
            </w:tcBorders>
            <w:shd w:val="clear" w:color="000000" w:fill="F2CEEF"/>
            <w:noWrap/>
            <w:vAlign w:val="bottom"/>
            <w:hideMark/>
          </w:tcPr>
          <w:p w14:paraId="41294504"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Celkem</w:t>
            </w:r>
          </w:p>
        </w:tc>
        <w:tc>
          <w:tcPr>
            <w:tcW w:w="980" w:type="dxa"/>
            <w:tcBorders>
              <w:top w:val="single" w:sz="4" w:space="0" w:color="auto"/>
              <w:left w:val="nil"/>
              <w:bottom w:val="single" w:sz="4" w:space="0" w:color="auto"/>
              <w:right w:val="single" w:sz="4" w:space="0" w:color="auto"/>
            </w:tcBorders>
            <w:noWrap/>
            <w:vAlign w:val="bottom"/>
            <w:hideMark/>
          </w:tcPr>
          <w:p w14:paraId="674983EA"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225,4</w:t>
            </w:r>
          </w:p>
        </w:tc>
        <w:tc>
          <w:tcPr>
            <w:tcW w:w="682" w:type="dxa"/>
            <w:tcBorders>
              <w:top w:val="nil"/>
              <w:left w:val="nil"/>
              <w:bottom w:val="nil"/>
              <w:right w:val="nil"/>
            </w:tcBorders>
            <w:noWrap/>
            <w:vAlign w:val="bottom"/>
            <w:hideMark/>
          </w:tcPr>
          <w:p w14:paraId="0A56A391"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p>
        </w:tc>
        <w:tc>
          <w:tcPr>
            <w:tcW w:w="738" w:type="dxa"/>
            <w:tcBorders>
              <w:top w:val="nil"/>
              <w:left w:val="nil"/>
              <w:bottom w:val="nil"/>
              <w:right w:val="nil"/>
            </w:tcBorders>
            <w:noWrap/>
            <w:vAlign w:val="bottom"/>
            <w:hideMark/>
          </w:tcPr>
          <w:p w14:paraId="38CDB94F"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960" w:type="dxa"/>
            <w:tcBorders>
              <w:top w:val="nil"/>
              <w:left w:val="nil"/>
              <w:bottom w:val="nil"/>
              <w:right w:val="nil"/>
            </w:tcBorders>
            <w:noWrap/>
            <w:vAlign w:val="bottom"/>
            <w:hideMark/>
          </w:tcPr>
          <w:p w14:paraId="474AD80D"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1D4F481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058D33E9"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WC</w:t>
            </w:r>
          </w:p>
        </w:tc>
        <w:tc>
          <w:tcPr>
            <w:tcW w:w="698" w:type="dxa"/>
            <w:tcBorders>
              <w:top w:val="nil"/>
              <w:left w:val="nil"/>
              <w:bottom w:val="single" w:sz="4" w:space="0" w:color="auto"/>
              <w:right w:val="single" w:sz="4" w:space="0" w:color="auto"/>
            </w:tcBorders>
            <w:shd w:val="clear" w:color="000000" w:fill="DAF2D0"/>
            <w:noWrap/>
            <w:vAlign w:val="bottom"/>
            <w:hideMark/>
          </w:tcPr>
          <w:p w14:paraId="150D22CD"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w:t>
            </w:r>
          </w:p>
        </w:tc>
        <w:tc>
          <w:tcPr>
            <w:tcW w:w="756" w:type="dxa"/>
            <w:tcBorders>
              <w:top w:val="nil"/>
              <w:left w:val="nil"/>
              <w:bottom w:val="single" w:sz="4" w:space="0" w:color="auto"/>
              <w:right w:val="single" w:sz="4" w:space="0" w:color="auto"/>
            </w:tcBorders>
            <w:shd w:val="clear" w:color="000000" w:fill="DAF2D0"/>
            <w:noWrap/>
            <w:vAlign w:val="bottom"/>
            <w:hideMark/>
          </w:tcPr>
          <w:p w14:paraId="33FCCBF2"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7A298938"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2ABE76EC"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Kanceláře</w:t>
            </w:r>
          </w:p>
        </w:tc>
        <w:tc>
          <w:tcPr>
            <w:tcW w:w="980" w:type="dxa"/>
            <w:tcBorders>
              <w:top w:val="nil"/>
              <w:left w:val="nil"/>
              <w:bottom w:val="single" w:sz="4" w:space="0" w:color="auto"/>
              <w:right w:val="single" w:sz="4" w:space="0" w:color="auto"/>
            </w:tcBorders>
            <w:noWrap/>
            <w:vAlign w:val="bottom"/>
            <w:hideMark/>
          </w:tcPr>
          <w:p w14:paraId="67E50191"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150,9</w:t>
            </w:r>
          </w:p>
        </w:tc>
        <w:tc>
          <w:tcPr>
            <w:tcW w:w="682" w:type="dxa"/>
            <w:tcBorders>
              <w:top w:val="nil"/>
              <w:left w:val="nil"/>
              <w:bottom w:val="nil"/>
              <w:right w:val="nil"/>
            </w:tcBorders>
            <w:noWrap/>
            <w:vAlign w:val="bottom"/>
            <w:hideMark/>
          </w:tcPr>
          <w:p w14:paraId="5779FC9A"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p>
        </w:tc>
        <w:tc>
          <w:tcPr>
            <w:tcW w:w="738" w:type="dxa"/>
            <w:tcBorders>
              <w:top w:val="nil"/>
              <w:left w:val="nil"/>
              <w:bottom w:val="nil"/>
              <w:right w:val="nil"/>
            </w:tcBorders>
            <w:noWrap/>
            <w:vAlign w:val="bottom"/>
            <w:hideMark/>
          </w:tcPr>
          <w:p w14:paraId="7DDC937B"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960" w:type="dxa"/>
            <w:tcBorders>
              <w:top w:val="nil"/>
              <w:left w:val="nil"/>
              <w:bottom w:val="nil"/>
              <w:right w:val="nil"/>
            </w:tcBorders>
            <w:noWrap/>
            <w:vAlign w:val="bottom"/>
            <w:hideMark/>
          </w:tcPr>
          <w:p w14:paraId="1212D956"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78287142"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428DF9F2"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WC</w:t>
            </w:r>
          </w:p>
        </w:tc>
        <w:tc>
          <w:tcPr>
            <w:tcW w:w="698" w:type="dxa"/>
            <w:tcBorders>
              <w:top w:val="nil"/>
              <w:left w:val="nil"/>
              <w:bottom w:val="single" w:sz="4" w:space="0" w:color="auto"/>
              <w:right w:val="single" w:sz="4" w:space="0" w:color="auto"/>
            </w:tcBorders>
            <w:shd w:val="clear" w:color="000000" w:fill="DAF2D0"/>
            <w:noWrap/>
            <w:vAlign w:val="bottom"/>
            <w:hideMark/>
          </w:tcPr>
          <w:p w14:paraId="5BBA9440"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w:t>
            </w:r>
          </w:p>
        </w:tc>
        <w:tc>
          <w:tcPr>
            <w:tcW w:w="756" w:type="dxa"/>
            <w:tcBorders>
              <w:top w:val="nil"/>
              <w:left w:val="nil"/>
              <w:bottom w:val="single" w:sz="4" w:space="0" w:color="auto"/>
              <w:right w:val="single" w:sz="4" w:space="0" w:color="auto"/>
            </w:tcBorders>
            <w:shd w:val="clear" w:color="000000" w:fill="DAF2D0"/>
            <w:noWrap/>
            <w:vAlign w:val="bottom"/>
            <w:hideMark/>
          </w:tcPr>
          <w:p w14:paraId="1FD64533"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2E22CFE4"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2682256D"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WC</w:t>
            </w:r>
          </w:p>
        </w:tc>
        <w:tc>
          <w:tcPr>
            <w:tcW w:w="980" w:type="dxa"/>
            <w:tcBorders>
              <w:top w:val="nil"/>
              <w:left w:val="nil"/>
              <w:bottom w:val="single" w:sz="4" w:space="0" w:color="auto"/>
              <w:right w:val="single" w:sz="4" w:space="0" w:color="auto"/>
            </w:tcBorders>
            <w:noWrap/>
            <w:vAlign w:val="bottom"/>
            <w:hideMark/>
          </w:tcPr>
          <w:p w14:paraId="69E298A4"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11</w:t>
            </w:r>
          </w:p>
        </w:tc>
        <w:tc>
          <w:tcPr>
            <w:tcW w:w="682" w:type="dxa"/>
            <w:tcBorders>
              <w:top w:val="nil"/>
              <w:left w:val="nil"/>
              <w:bottom w:val="nil"/>
              <w:right w:val="nil"/>
            </w:tcBorders>
            <w:noWrap/>
            <w:vAlign w:val="bottom"/>
            <w:hideMark/>
          </w:tcPr>
          <w:p w14:paraId="3506C7CF"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p>
        </w:tc>
        <w:tc>
          <w:tcPr>
            <w:tcW w:w="738" w:type="dxa"/>
            <w:tcBorders>
              <w:top w:val="nil"/>
              <w:left w:val="nil"/>
              <w:bottom w:val="nil"/>
              <w:right w:val="nil"/>
            </w:tcBorders>
            <w:noWrap/>
            <w:vAlign w:val="bottom"/>
            <w:hideMark/>
          </w:tcPr>
          <w:p w14:paraId="602C302E"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960" w:type="dxa"/>
            <w:tcBorders>
              <w:top w:val="nil"/>
              <w:left w:val="nil"/>
              <w:bottom w:val="nil"/>
              <w:right w:val="nil"/>
            </w:tcBorders>
            <w:noWrap/>
            <w:vAlign w:val="bottom"/>
            <w:hideMark/>
          </w:tcPr>
          <w:p w14:paraId="1A4148B4"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558EDBC2"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64918E6C"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WC</w:t>
            </w:r>
          </w:p>
        </w:tc>
        <w:tc>
          <w:tcPr>
            <w:tcW w:w="698" w:type="dxa"/>
            <w:tcBorders>
              <w:top w:val="nil"/>
              <w:left w:val="nil"/>
              <w:bottom w:val="single" w:sz="4" w:space="0" w:color="auto"/>
              <w:right w:val="single" w:sz="4" w:space="0" w:color="auto"/>
            </w:tcBorders>
            <w:shd w:val="clear" w:color="000000" w:fill="DAF2D0"/>
            <w:noWrap/>
            <w:vAlign w:val="bottom"/>
            <w:hideMark/>
          </w:tcPr>
          <w:p w14:paraId="3F11A31F"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1,9</w:t>
            </w:r>
          </w:p>
        </w:tc>
        <w:tc>
          <w:tcPr>
            <w:tcW w:w="756" w:type="dxa"/>
            <w:tcBorders>
              <w:top w:val="nil"/>
              <w:left w:val="nil"/>
              <w:bottom w:val="single" w:sz="4" w:space="0" w:color="auto"/>
              <w:right w:val="single" w:sz="4" w:space="0" w:color="auto"/>
            </w:tcBorders>
            <w:shd w:val="clear" w:color="000000" w:fill="DAF2D0"/>
            <w:noWrap/>
            <w:vAlign w:val="bottom"/>
            <w:hideMark/>
          </w:tcPr>
          <w:p w14:paraId="22ABA698"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6859F26F"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088E19ED"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Chodba</w:t>
            </w:r>
          </w:p>
        </w:tc>
        <w:tc>
          <w:tcPr>
            <w:tcW w:w="980" w:type="dxa"/>
            <w:tcBorders>
              <w:top w:val="nil"/>
              <w:left w:val="nil"/>
              <w:bottom w:val="single" w:sz="4" w:space="0" w:color="auto"/>
              <w:right w:val="single" w:sz="4" w:space="0" w:color="auto"/>
            </w:tcBorders>
            <w:noWrap/>
            <w:vAlign w:val="bottom"/>
            <w:hideMark/>
          </w:tcPr>
          <w:p w14:paraId="4E854022"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32,7</w:t>
            </w:r>
          </w:p>
        </w:tc>
        <w:tc>
          <w:tcPr>
            <w:tcW w:w="682" w:type="dxa"/>
            <w:tcBorders>
              <w:top w:val="nil"/>
              <w:left w:val="nil"/>
              <w:bottom w:val="nil"/>
              <w:right w:val="nil"/>
            </w:tcBorders>
            <w:noWrap/>
            <w:vAlign w:val="bottom"/>
            <w:hideMark/>
          </w:tcPr>
          <w:p w14:paraId="68FA4A8A"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p>
        </w:tc>
        <w:tc>
          <w:tcPr>
            <w:tcW w:w="738" w:type="dxa"/>
            <w:tcBorders>
              <w:top w:val="nil"/>
              <w:left w:val="nil"/>
              <w:bottom w:val="nil"/>
              <w:right w:val="nil"/>
            </w:tcBorders>
            <w:noWrap/>
            <w:vAlign w:val="bottom"/>
            <w:hideMark/>
          </w:tcPr>
          <w:p w14:paraId="650A8971"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960" w:type="dxa"/>
            <w:tcBorders>
              <w:top w:val="nil"/>
              <w:left w:val="nil"/>
              <w:bottom w:val="nil"/>
              <w:right w:val="nil"/>
            </w:tcBorders>
            <w:noWrap/>
            <w:vAlign w:val="bottom"/>
            <w:hideMark/>
          </w:tcPr>
          <w:p w14:paraId="604790CF"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348B5075"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 </w:t>
            </w:r>
          </w:p>
        </w:tc>
        <w:tc>
          <w:tcPr>
            <w:tcW w:w="1003" w:type="dxa"/>
            <w:tcBorders>
              <w:top w:val="nil"/>
              <w:left w:val="nil"/>
              <w:bottom w:val="single" w:sz="4" w:space="0" w:color="auto"/>
              <w:right w:val="single" w:sz="4" w:space="0" w:color="auto"/>
            </w:tcBorders>
            <w:shd w:val="clear" w:color="000000" w:fill="DAF2D0"/>
            <w:noWrap/>
            <w:vAlign w:val="bottom"/>
            <w:hideMark/>
          </w:tcPr>
          <w:p w14:paraId="5F9A6AA0"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WC</w:t>
            </w:r>
          </w:p>
        </w:tc>
        <w:tc>
          <w:tcPr>
            <w:tcW w:w="698" w:type="dxa"/>
            <w:tcBorders>
              <w:top w:val="nil"/>
              <w:left w:val="nil"/>
              <w:bottom w:val="single" w:sz="4" w:space="0" w:color="auto"/>
              <w:right w:val="single" w:sz="4" w:space="0" w:color="auto"/>
            </w:tcBorders>
            <w:shd w:val="clear" w:color="000000" w:fill="DAF2D0"/>
            <w:noWrap/>
            <w:vAlign w:val="bottom"/>
            <w:hideMark/>
          </w:tcPr>
          <w:p w14:paraId="41F958F6"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1,7</w:t>
            </w:r>
          </w:p>
        </w:tc>
        <w:tc>
          <w:tcPr>
            <w:tcW w:w="756" w:type="dxa"/>
            <w:tcBorders>
              <w:top w:val="nil"/>
              <w:left w:val="nil"/>
              <w:bottom w:val="single" w:sz="4" w:space="0" w:color="auto"/>
              <w:right w:val="single" w:sz="4" w:space="0" w:color="auto"/>
            </w:tcBorders>
            <w:shd w:val="clear" w:color="000000" w:fill="DAF2D0"/>
            <w:noWrap/>
            <w:vAlign w:val="bottom"/>
            <w:hideMark/>
          </w:tcPr>
          <w:p w14:paraId="15D6B13B"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 1550</w:t>
            </w:r>
          </w:p>
        </w:tc>
      </w:tr>
      <w:tr w:rsidR="00172F7F" w:rsidRPr="00172F7F" w14:paraId="67D5F79A"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5DB66989"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Schody</w:t>
            </w:r>
          </w:p>
        </w:tc>
        <w:tc>
          <w:tcPr>
            <w:tcW w:w="980" w:type="dxa"/>
            <w:tcBorders>
              <w:top w:val="nil"/>
              <w:left w:val="nil"/>
              <w:bottom w:val="single" w:sz="4" w:space="0" w:color="auto"/>
              <w:right w:val="single" w:sz="4" w:space="0" w:color="auto"/>
            </w:tcBorders>
            <w:noWrap/>
            <w:vAlign w:val="bottom"/>
            <w:hideMark/>
          </w:tcPr>
          <w:p w14:paraId="39FB851C"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20</w:t>
            </w:r>
          </w:p>
        </w:tc>
        <w:tc>
          <w:tcPr>
            <w:tcW w:w="682" w:type="dxa"/>
            <w:tcBorders>
              <w:top w:val="nil"/>
              <w:left w:val="nil"/>
              <w:bottom w:val="nil"/>
              <w:right w:val="nil"/>
            </w:tcBorders>
            <w:noWrap/>
            <w:vAlign w:val="bottom"/>
            <w:hideMark/>
          </w:tcPr>
          <w:p w14:paraId="012E62EF"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p>
        </w:tc>
        <w:tc>
          <w:tcPr>
            <w:tcW w:w="738" w:type="dxa"/>
            <w:tcBorders>
              <w:top w:val="nil"/>
              <w:left w:val="nil"/>
              <w:bottom w:val="nil"/>
              <w:right w:val="nil"/>
            </w:tcBorders>
            <w:noWrap/>
            <w:vAlign w:val="bottom"/>
            <w:hideMark/>
          </w:tcPr>
          <w:p w14:paraId="6B96238B"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960" w:type="dxa"/>
            <w:tcBorders>
              <w:top w:val="nil"/>
              <w:left w:val="nil"/>
              <w:bottom w:val="nil"/>
              <w:right w:val="nil"/>
            </w:tcBorders>
            <w:noWrap/>
            <w:vAlign w:val="bottom"/>
            <w:hideMark/>
          </w:tcPr>
          <w:p w14:paraId="79DE7897"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003" w:type="dxa"/>
            <w:tcBorders>
              <w:top w:val="nil"/>
              <w:left w:val="nil"/>
              <w:bottom w:val="nil"/>
              <w:right w:val="nil"/>
            </w:tcBorders>
            <w:noWrap/>
            <w:vAlign w:val="bottom"/>
            <w:hideMark/>
          </w:tcPr>
          <w:p w14:paraId="66C53037"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003" w:type="dxa"/>
            <w:tcBorders>
              <w:top w:val="nil"/>
              <w:left w:val="nil"/>
              <w:bottom w:val="nil"/>
              <w:right w:val="nil"/>
            </w:tcBorders>
            <w:noWrap/>
            <w:vAlign w:val="bottom"/>
            <w:hideMark/>
          </w:tcPr>
          <w:p w14:paraId="35D79575"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698" w:type="dxa"/>
            <w:tcBorders>
              <w:top w:val="nil"/>
              <w:left w:val="nil"/>
              <w:bottom w:val="nil"/>
              <w:right w:val="nil"/>
            </w:tcBorders>
            <w:noWrap/>
            <w:vAlign w:val="bottom"/>
            <w:hideMark/>
          </w:tcPr>
          <w:p w14:paraId="2A8D7D6D"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756" w:type="dxa"/>
            <w:tcBorders>
              <w:top w:val="nil"/>
              <w:left w:val="nil"/>
              <w:bottom w:val="nil"/>
              <w:right w:val="nil"/>
            </w:tcBorders>
            <w:noWrap/>
            <w:vAlign w:val="bottom"/>
            <w:hideMark/>
          </w:tcPr>
          <w:p w14:paraId="111182DC"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r>
      <w:tr w:rsidR="00172F7F" w:rsidRPr="00172F7F" w14:paraId="6138360D"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1688CC4E"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Kuchyňka</w:t>
            </w:r>
          </w:p>
        </w:tc>
        <w:tc>
          <w:tcPr>
            <w:tcW w:w="980" w:type="dxa"/>
            <w:tcBorders>
              <w:top w:val="nil"/>
              <w:left w:val="nil"/>
              <w:bottom w:val="single" w:sz="4" w:space="0" w:color="auto"/>
              <w:right w:val="single" w:sz="4" w:space="0" w:color="auto"/>
            </w:tcBorders>
            <w:noWrap/>
            <w:vAlign w:val="bottom"/>
            <w:hideMark/>
          </w:tcPr>
          <w:p w14:paraId="19127B65"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10,8</w:t>
            </w:r>
          </w:p>
        </w:tc>
        <w:tc>
          <w:tcPr>
            <w:tcW w:w="682" w:type="dxa"/>
            <w:tcBorders>
              <w:top w:val="nil"/>
              <w:left w:val="nil"/>
              <w:bottom w:val="nil"/>
              <w:right w:val="nil"/>
            </w:tcBorders>
            <w:noWrap/>
            <w:vAlign w:val="bottom"/>
            <w:hideMark/>
          </w:tcPr>
          <w:p w14:paraId="751487DD"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p>
        </w:tc>
        <w:tc>
          <w:tcPr>
            <w:tcW w:w="738" w:type="dxa"/>
            <w:tcBorders>
              <w:top w:val="nil"/>
              <w:left w:val="nil"/>
              <w:bottom w:val="nil"/>
              <w:right w:val="nil"/>
            </w:tcBorders>
            <w:noWrap/>
            <w:vAlign w:val="bottom"/>
            <w:hideMark/>
          </w:tcPr>
          <w:p w14:paraId="2FAD0FA3"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960" w:type="dxa"/>
            <w:tcBorders>
              <w:top w:val="nil"/>
              <w:left w:val="nil"/>
              <w:bottom w:val="nil"/>
              <w:right w:val="nil"/>
            </w:tcBorders>
            <w:noWrap/>
            <w:vAlign w:val="bottom"/>
            <w:hideMark/>
          </w:tcPr>
          <w:p w14:paraId="1D3DBEDA"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003"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64CF747B"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Celkem</w:t>
            </w:r>
          </w:p>
        </w:tc>
        <w:tc>
          <w:tcPr>
            <w:tcW w:w="1003" w:type="dxa"/>
            <w:tcBorders>
              <w:top w:val="single" w:sz="4" w:space="0" w:color="auto"/>
              <w:left w:val="nil"/>
              <w:bottom w:val="single" w:sz="4" w:space="0" w:color="auto"/>
              <w:right w:val="single" w:sz="4" w:space="0" w:color="auto"/>
            </w:tcBorders>
            <w:noWrap/>
            <w:vAlign w:val="bottom"/>
            <w:hideMark/>
          </w:tcPr>
          <w:p w14:paraId="05B470DF"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338,1</w:t>
            </w:r>
          </w:p>
        </w:tc>
        <w:tc>
          <w:tcPr>
            <w:tcW w:w="698" w:type="dxa"/>
            <w:tcBorders>
              <w:top w:val="nil"/>
              <w:left w:val="nil"/>
              <w:bottom w:val="nil"/>
              <w:right w:val="nil"/>
            </w:tcBorders>
            <w:noWrap/>
            <w:vAlign w:val="bottom"/>
            <w:hideMark/>
          </w:tcPr>
          <w:p w14:paraId="765ADAD9"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p>
        </w:tc>
        <w:tc>
          <w:tcPr>
            <w:tcW w:w="756" w:type="dxa"/>
            <w:tcBorders>
              <w:top w:val="nil"/>
              <w:left w:val="nil"/>
              <w:bottom w:val="nil"/>
              <w:right w:val="nil"/>
            </w:tcBorders>
            <w:noWrap/>
            <w:vAlign w:val="bottom"/>
            <w:hideMark/>
          </w:tcPr>
          <w:p w14:paraId="168AADBF"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r>
      <w:tr w:rsidR="00172F7F" w:rsidRPr="00172F7F" w14:paraId="264054D4" w14:textId="77777777" w:rsidTr="00172F7F">
        <w:trPr>
          <w:trHeight w:val="300"/>
        </w:trPr>
        <w:tc>
          <w:tcPr>
            <w:tcW w:w="980" w:type="dxa"/>
            <w:tcBorders>
              <w:top w:val="nil"/>
              <w:left w:val="single" w:sz="4" w:space="0" w:color="auto"/>
              <w:bottom w:val="single" w:sz="4" w:space="0" w:color="auto"/>
              <w:right w:val="single" w:sz="4" w:space="0" w:color="auto"/>
            </w:tcBorders>
            <w:shd w:val="clear" w:color="000000" w:fill="F2CEEF"/>
            <w:noWrap/>
            <w:vAlign w:val="bottom"/>
            <w:hideMark/>
          </w:tcPr>
          <w:p w14:paraId="447E7D5E"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Sklep</w:t>
            </w:r>
          </w:p>
        </w:tc>
        <w:tc>
          <w:tcPr>
            <w:tcW w:w="980" w:type="dxa"/>
            <w:tcBorders>
              <w:top w:val="nil"/>
              <w:left w:val="nil"/>
              <w:bottom w:val="single" w:sz="4" w:space="0" w:color="auto"/>
              <w:right w:val="single" w:sz="4" w:space="0" w:color="auto"/>
            </w:tcBorders>
            <w:noWrap/>
            <w:vAlign w:val="bottom"/>
            <w:hideMark/>
          </w:tcPr>
          <w:p w14:paraId="439C6786"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0</w:t>
            </w:r>
          </w:p>
        </w:tc>
        <w:tc>
          <w:tcPr>
            <w:tcW w:w="682" w:type="dxa"/>
            <w:tcBorders>
              <w:top w:val="nil"/>
              <w:left w:val="nil"/>
              <w:bottom w:val="nil"/>
              <w:right w:val="nil"/>
            </w:tcBorders>
            <w:noWrap/>
            <w:vAlign w:val="bottom"/>
            <w:hideMark/>
          </w:tcPr>
          <w:p w14:paraId="623C5A7E"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p>
        </w:tc>
        <w:tc>
          <w:tcPr>
            <w:tcW w:w="738" w:type="dxa"/>
            <w:tcBorders>
              <w:top w:val="nil"/>
              <w:left w:val="nil"/>
              <w:bottom w:val="nil"/>
              <w:right w:val="nil"/>
            </w:tcBorders>
            <w:noWrap/>
            <w:vAlign w:val="bottom"/>
            <w:hideMark/>
          </w:tcPr>
          <w:p w14:paraId="4068734F"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960" w:type="dxa"/>
            <w:tcBorders>
              <w:top w:val="nil"/>
              <w:left w:val="nil"/>
              <w:bottom w:val="nil"/>
              <w:right w:val="nil"/>
            </w:tcBorders>
            <w:noWrap/>
            <w:vAlign w:val="bottom"/>
            <w:hideMark/>
          </w:tcPr>
          <w:p w14:paraId="021C67E2"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16C9F5D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Kanceláře</w:t>
            </w:r>
          </w:p>
        </w:tc>
        <w:tc>
          <w:tcPr>
            <w:tcW w:w="1003" w:type="dxa"/>
            <w:tcBorders>
              <w:top w:val="nil"/>
              <w:left w:val="nil"/>
              <w:bottom w:val="single" w:sz="4" w:space="0" w:color="auto"/>
              <w:right w:val="single" w:sz="4" w:space="0" w:color="auto"/>
            </w:tcBorders>
            <w:noWrap/>
            <w:vAlign w:val="bottom"/>
            <w:hideMark/>
          </w:tcPr>
          <w:p w14:paraId="5CE8D714"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230,1</w:t>
            </w:r>
          </w:p>
        </w:tc>
        <w:tc>
          <w:tcPr>
            <w:tcW w:w="698" w:type="dxa"/>
            <w:tcBorders>
              <w:top w:val="nil"/>
              <w:left w:val="nil"/>
              <w:bottom w:val="nil"/>
              <w:right w:val="nil"/>
            </w:tcBorders>
            <w:noWrap/>
            <w:vAlign w:val="bottom"/>
            <w:hideMark/>
          </w:tcPr>
          <w:p w14:paraId="6B8FFDEB"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p>
        </w:tc>
        <w:tc>
          <w:tcPr>
            <w:tcW w:w="756" w:type="dxa"/>
            <w:tcBorders>
              <w:top w:val="nil"/>
              <w:left w:val="nil"/>
              <w:bottom w:val="nil"/>
              <w:right w:val="nil"/>
            </w:tcBorders>
            <w:noWrap/>
            <w:vAlign w:val="bottom"/>
            <w:hideMark/>
          </w:tcPr>
          <w:p w14:paraId="0E0D108B"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r>
      <w:tr w:rsidR="00172F7F" w:rsidRPr="00172F7F" w14:paraId="3BFB3B22" w14:textId="77777777" w:rsidTr="00172F7F">
        <w:trPr>
          <w:trHeight w:val="300"/>
        </w:trPr>
        <w:tc>
          <w:tcPr>
            <w:tcW w:w="980" w:type="dxa"/>
            <w:tcBorders>
              <w:top w:val="nil"/>
              <w:left w:val="nil"/>
              <w:bottom w:val="nil"/>
              <w:right w:val="nil"/>
            </w:tcBorders>
            <w:noWrap/>
            <w:vAlign w:val="bottom"/>
            <w:hideMark/>
          </w:tcPr>
          <w:p w14:paraId="0D030290"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980" w:type="dxa"/>
            <w:tcBorders>
              <w:top w:val="nil"/>
              <w:left w:val="nil"/>
              <w:bottom w:val="nil"/>
              <w:right w:val="nil"/>
            </w:tcBorders>
            <w:noWrap/>
            <w:vAlign w:val="bottom"/>
            <w:hideMark/>
          </w:tcPr>
          <w:p w14:paraId="478614F8"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682" w:type="dxa"/>
            <w:tcBorders>
              <w:top w:val="nil"/>
              <w:left w:val="nil"/>
              <w:bottom w:val="nil"/>
              <w:right w:val="nil"/>
            </w:tcBorders>
            <w:noWrap/>
            <w:vAlign w:val="bottom"/>
            <w:hideMark/>
          </w:tcPr>
          <w:p w14:paraId="7DDF52F2"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738" w:type="dxa"/>
            <w:tcBorders>
              <w:top w:val="nil"/>
              <w:left w:val="nil"/>
              <w:bottom w:val="nil"/>
              <w:right w:val="nil"/>
            </w:tcBorders>
            <w:noWrap/>
            <w:vAlign w:val="bottom"/>
            <w:hideMark/>
          </w:tcPr>
          <w:p w14:paraId="7B7DFA7B"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960" w:type="dxa"/>
            <w:tcBorders>
              <w:top w:val="nil"/>
              <w:left w:val="nil"/>
              <w:bottom w:val="nil"/>
              <w:right w:val="nil"/>
            </w:tcBorders>
            <w:noWrap/>
            <w:vAlign w:val="bottom"/>
            <w:hideMark/>
          </w:tcPr>
          <w:p w14:paraId="2AFF4888"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1E8E4906"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WC</w:t>
            </w:r>
          </w:p>
        </w:tc>
        <w:tc>
          <w:tcPr>
            <w:tcW w:w="1003" w:type="dxa"/>
            <w:tcBorders>
              <w:top w:val="nil"/>
              <w:left w:val="nil"/>
              <w:bottom w:val="single" w:sz="4" w:space="0" w:color="auto"/>
              <w:right w:val="single" w:sz="4" w:space="0" w:color="auto"/>
            </w:tcBorders>
            <w:noWrap/>
            <w:vAlign w:val="bottom"/>
            <w:hideMark/>
          </w:tcPr>
          <w:p w14:paraId="539426D2"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18,6</w:t>
            </w:r>
          </w:p>
        </w:tc>
        <w:tc>
          <w:tcPr>
            <w:tcW w:w="698" w:type="dxa"/>
            <w:tcBorders>
              <w:top w:val="nil"/>
              <w:left w:val="nil"/>
              <w:bottom w:val="nil"/>
              <w:right w:val="nil"/>
            </w:tcBorders>
            <w:noWrap/>
            <w:vAlign w:val="bottom"/>
            <w:hideMark/>
          </w:tcPr>
          <w:p w14:paraId="75A2369B"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p>
        </w:tc>
        <w:tc>
          <w:tcPr>
            <w:tcW w:w="756" w:type="dxa"/>
            <w:tcBorders>
              <w:top w:val="nil"/>
              <w:left w:val="nil"/>
              <w:bottom w:val="nil"/>
              <w:right w:val="nil"/>
            </w:tcBorders>
            <w:noWrap/>
            <w:vAlign w:val="bottom"/>
            <w:hideMark/>
          </w:tcPr>
          <w:p w14:paraId="6B15BCDC"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r>
      <w:tr w:rsidR="00172F7F" w:rsidRPr="00172F7F" w14:paraId="15BF501C" w14:textId="77777777" w:rsidTr="00172F7F">
        <w:trPr>
          <w:trHeight w:val="300"/>
        </w:trPr>
        <w:tc>
          <w:tcPr>
            <w:tcW w:w="980" w:type="dxa"/>
            <w:tcBorders>
              <w:top w:val="nil"/>
              <w:left w:val="nil"/>
              <w:bottom w:val="nil"/>
              <w:right w:val="nil"/>
            </w:tcBorders>
            <w:noWrap/>
            <w:vAlign w:val="bottom"/>
            <w:hideMark/>
          </w:tcPr>
          <w:p w14:paraId="301860E4"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980" w:type="dxa"/>
            <w:tcBorders>
              <w:top w:val="nil"/>
              <w:left w:val="nil"/>
              <w:bottom w:val="nil"/>
              <w:right w:val="nil"/>
            </w:tcBorders>
            <w:noWrap/>
            <w:vAlign w:val="bottom"/>
            <w:hideMark/>
          </w:tcPr>
          <w:p w14:paraId="3249E6FE"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682" w:type="dxa"/>
            <w:tcBorders>
              <w:top w:val="nil"/>
              <w:left w:val="nil"/>
              <w:bottom w:val="nil"/>
              <w:right w:val="nil"/>
            </w:tcBorders>
            <w:noWrap/>
            <w:vAlign w:val="bottom"/>
            <w:hideMark/>
          </w:tcPr>
          <w:p w14:paraId="582F61C8"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738" w:type="dxa"/>
            <w:tcBorders>
              <w:top w:val="nil"/>
              <w:left w:val="nil"/>
              <w:bottom w:val="nil"/>
              <w:right w:val="nil"/>
            </w:tcBorders>
            <w:noWrap/>
            <w:vAlign w:val="bottom"/>
            <w:hideMark/>
          </w:tcPr>
          <w:p w14:paraId="2CC728BF"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960" w:type="dxa"/>
            <w:tcBorders>
              <w:top w:val="nil"/>
              <w:left w:val="nil"/>
              <w:bottom w:val="nil"/>
              <w:right w:val="nil"/>
            </w:tcBorders>
            <w:noWrap/>
            <w:vAlign w:val="bottom"/>
            <w:hideMark/>
          </w:tcPr>
          <w:p w14:paraId="6F730139"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2A02DFBE"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Chodba</w:t>
            </w:r>
          </w:p>
        </w:tc>
        <w:tc>
          <w:tcPr>
            <w:tcW w:w="1003" w:type="dxa"/>
            <w:tcBorders>
              <w:top w:val="nil"/>
              <w:left w:val="nil"/>
              <w:bottom w:val="single" w:sz="4" w:space="0" w:color="auto"/>
              <w:right w:val="single" w:sz="4" w:space="0" w:color="auto"/>
            </w:tcBorders>
            <w:noWrap/>
            <w:vAlign w:val="bottom"/>
            <w:hideMark/>
          </w:tcPr>
          <w:p w14:paraId="4B4E5590"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48,5</w:t>
            </w:r>
          </w:p>
        </w:tc>
        <w:tc>
          <w:tcPr>
            <w:tcW w:w="698" w:type="dxa"/>
            <w:tcBorders>
              <w:top w:val="nil"/>
              <w:left w:val="nil"/>
              <w:bottom w:val="nil"/>
              <w:right w:val="nil"/>
            </w:tcBorders>
            <w:noWrap/>
            <w:vAlign w:val="bottom"/>
            <w:hideMark/>
          </w:tcPr>
          <w:p w14:paraId="1735517A"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p>
        </w:tc>
        <w:tc>
          <w:tcPr>
            <w:tcW w:w="756" w:type="dxa"/>
            <w:tcBorders>
              <w:top w:val="nil"/>
              <w:left w:val="nil"/>
              <w:bottom w:val="nil"/>
              <w:right w:val="nil"/>
            </w:tcBorders>
            <w:noWrap/>
            <w:vAlign w:val="bottom"/>
            <w:hideMark/>
          </w:tcPr>
          <w:p w14:paraId="738378D4"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r>
      <w:tr w:rsidR="00172F7F" w:rsidRPr="00172F7F" w14:paraId="463DD9CB" w14:textId="77777777" w:rsidTr="00172F7F">
        <w:trPr>
          <w:trHeight w:val="300"/>
        </w:trPr>
        <w:tc>
          <w:tcPr>
            <w:tcW w:w="980" w:type="dxa"/>
            <w:tcBorders>
              <w:top w:val="nil"/>
              <w:left w:val="nil"/>
              <w:bottom w:val="nil"/>
              <w:right w:val="nil"/>
            </w:tcBorders>
            <w:noWrap/>
            <w:vAlign w:val="bottom"/>
            <w:hideMark/>
          </w:tcPr>
          <w:p w14:paraId="6770F5A5"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980" w:type="dxa"/>
            <w:tcBorders>
              <w:top w:val="nil"/>
              <w:left w:val="nil"/>
              <w:bottom w:val="nil"/>
              <w:right w:val="nil"/>
            </w:tcBorders>
            <w:noWrap/>
            <w:vAlign w:val="bottom"/>
            <w:hideMark/>
          </w:tcPr>
          <w:p w14:paraId="738CB2F9"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682" w:type="dxa"/>
            <w:tcBorders>
              <w:top w:val="nil"/>
              <w:left w:val="nil"/>
              <w:bottom w:val="nil"/>
              <w:right w:val="nil"/>
            </w:tcBorders>
            <w:noWrap/>
            <w:vAlign w:val="bottom"/>
            <w:hideMark/>
          </w:tcPr>
          <w:p w14:paraId="77BAFA35"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738" w:type="dxa"/>
            <w:tcBorders>
              <w:top w:val="nil"/>
              <w:left w:val="nil"/>
              <w:bottom w:val="nil"/>
              <w:right w:val="nil"/>
            </w:tcBorders>
            <w:noWrap/>
            <w:vAlign w:val="bottom"/>
            <w:hideMark/>
          </w:tcPr>
          <w:p w14:paraId="5B1DB7EA"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960" w:type="dxa"/>
            <w:tcBorders>
              <w:top w:val="nil"/>
              <w:left w:val="nil"/>
              <w:bottom w:val="nil"/>
              <w:right w:val="nil"/>
            </w:tcBorders>
            <w:noWrap/>
            <w:vAlign w:val="bottom"/>
            <w:hideMark/>
          </w:tcPr>
          <w:p w14:paraId="1E25852B"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20729173"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Schody</w:t>
            </w:r>
          </w:p>
        </w:tc>
        <w:tc>
          <w:tcPr>
            <w:tcW w:w="1003" w:type="dxa"/>
            <w:tcBorders>
              <w:top w:val="nil"/>
              <w:left w:val="nil"/>
              <w:bottom w:val="single" w:sz="4" w:space="0" w:color="auto"/>
              <w:right w:val="single" w:sz="4" w:space="0" w:color="auto"/>
            </w:tcBorders>
            <w:noWrap/>
            <w:vAlign w:val="bottom"/>
            <w:hideMark/>
          </w:tcPr>
          <w:p w14:paraId="66429F8C"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29,8</w:t>
            </w:r>
          </w:p>
        </w:tc>
        <w:tc>
          <w:tcPr>
            <w:tcW w:w="698" w:type="dxa"/>
            <w:tcBorders>
              <w:top w:val="nil"/>
              <w:left w:val="nil"/>
              <w:bottom w:val="nil"/>
              <w:right w:val="nil"/>
            </w:tcBorders>
            <w:noWrap/>
            <w:vAlign w:val="bottom"/>
            <w:hideMark/>
          </w:tcPr>
          <w:p w14:paraId="24EFB599"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p>
        </w:tc>
        <w:tc>
          <w:tcPr>
            <w:tcW w:w="756" w:type="dxa"/>
            <w:tcBorders>
              <w:top w:val="nil"/>
              <w:left w:val="nil"/>
              <w:bottom w:val="nil"/>
              <w:right w:val="nil"/>
            </w:tcBorders>
            <w:noWrap/>
            <w:vAlign w:val="bottom"/>
            <w:hideMark/>
          </w:tcPr>
          <w:p w14:paraId="1B166C1A"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r>
      <w:tr w:rsidR="00172F7F" w:rsidRPr="00172F7F" w14:paraId="71455408" w14:textId="77777777" w:rsidTr="00172F7F">
        <w:trPr>
          <w:trHeight w:val="300"/>
        </w:trPr>
        <w:tc>
          <w:tcPr>
            <w:tcW w:w="980" w:type="dxa"/>
            <w:tcBorders>
              <w:top w:val="nil"/>
              <w:left w:val="nil"/>
              <w:bottom w:val="nil"/>
              <w:right w:val="nil"/>
            </w:tcBorders>
            <w:noWrap/>
            <w:vAlign w:val="bottom"/>
            <w:hideMark/>
          </w:tcPr>
          <w:p w14:paraId="4DD90B00"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980" w:type="dxa"/>
            <w:tcBorders>
              <w:top w:val="nil"/>
              <w:left w:val="nil"/>
              <w:bottom w:val="nil"/>
              <w:right w:val="nil"/>
            </w:tcBorders>
            <w:noWrap/>
            <w:vAlign w:val="bottom"/>
            <w:hideMark/>
          </w:tcPr>
          <w:p w14:paraId="1A87D911"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682" w:type="dxa"/>
            <w:tcBorders>
              <w:top w:val="nil"/>
              <w:left w:val="nil"/>
              <w:bottom w:val="nil"/>
              <w:right w:val="nil"/>
            </w:tcBorders>
            <w:noWrap/>
            <w:vAlign w:val="bottom"/>
            <w:hideMark/>
          </w:tcPr>
          <w:p w14:paraId="689F2163"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738" w:type="dxa"/>
            <w:tcBorders>
              <w:top w:val="nil"/>
              <w:left w:val="nil"/>
              <w:bottom w:val="nil"/>
              <w:right w:val="nil"/>
            </w:tcBorders>
            <w:noWrap/>
            <w:vAlign w:val="bottom"/>
            <w:hideMark/>
          </w:tcPr>
          <w:p w14:paraId="3BD0C65B"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960" w:type="dxa"/>
            <w:tcBorders>
              <w:top w:val="nil"/>
              <w:left w:val="nil"/>
              <w:bottom w:val="nil"/>
              <w:right w:val="nil"/>
            </w:tcBorders>
            <w:noWrap/>
            <w:vAlign w:val="bottom"/>
            <w:hideMark/>
          </w:tcPr>
          <w:p w14:paraId="53566068"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33BD5D55"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Kuchyňka</w:t>
            </w:r>
          </w:p>
        </w:tc>
        <w:tc>
          <w:tcPr>
            <w:tcW w:w="1003" w:type="dxa"/>
            <w:tcBorders>
              <w:top w:val="nil"/>
              <w:left w:val="nil"/>
              <w:bottom w:val="single" w:sz="4" w:space="0" w:color="auto"/>
              <w:right w:val="single" w:sz="4" w:space="0" w:color="auto"/>
            </w:tcBorders>
            <w:noWrap/>
            <w:vAlign w:val="bottom"/>
            <w:hideMark/>
          </w:tcPr>
          <w:p w14:paraId="02B260C5"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11,1</w:t>
            </w:r>
          </w:p>
        </w:tc>
        <w:tc>
          <w:tcPr>
            <w:tcW w:w="698" w:type="dxa"/>
            <w:tcBorders>
              <w:top w:val="nil"/>
              <w:left w:val="nil"/>
              <w:bottom w:val="nil"/>
              <w:right w:val="nil"/>
            </w:tcBorders>
            <w:noWrap/>
            <w:vAlign w:val="bottom"/>
            <w:hideMark/>
          </w:tcPr>
          <w:p w14:paraId="103725B5"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p>
        </w:tc>
        <w:tc>
          <w:tcPr>
            <w:tcW w:w="756" w:type="dxa"/>
            <w:tcBorders>
              <w:top w:val="nil"/>
              <w:left w:val="nil"/>
              <w:bottom w:val="nil"/>
              <w:right w:val="nil"/>
            </w:tcBorders>
            <w:noWrap/>
            <w:vAlign w:val="bottom"/>
            <w:hideMark/>
          </w:tcPr>
          <w:p w14:paraId="2EAE56D1"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r>
      <w:tr w:rsidR="00172F7F" w:rsidRPr="00172F7F" w14:paraId="35B5E472" w14:textId="77777777" w:rsidTr="00172F7F">
        <w:trPr>
          <w:trHeight w:val="300"/>
        </w:trPr>
        <w:tc>
          <w:tcPr>
            <w:tcW w:w="980" w:type="dxa"/>
            <w:tcBorders>
              <w:top w:val="nil"/>
              <w:left w:val="nil"/>
              <w:bottom w:val="nil"/>
              <w:right w:val="nil"/>
            </w:tcBorders>
            <w:noWrap/>
            <w:vAlign w:val="bottom"/>
            <w:hideMark/>
          </w:tcPr>
          <w:p w14:paraId="0BB5BB62"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980" w:type="dxa"/>
            <w:tcBorders>
              <w:top w:val="nil"/>
              <w:left w:val="nil"/>
              <w:bottom w:val="nil"/>
              <w:right w:val="nil"/>
            </w:tcBorders>
            <w:noWrap/>
            <w:vAlign w:val="bottom"/>
            <w:hideMark/>
          </w:tcPr>
          <w:p w14:paraId="55E25779"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682" w:type="dxa"/>
            <w:tcBorders>
              <w:top w:val="nil"/>
              <w:left w:val="nil"/>
              <w:bottom w:val="nil"/>
              <w:right w:val="nil"/>
            </w:tcBorders>
            <w:noWrap/>
            <w:vAlign w:val="bottom"/>
            <w:hideMark/>
          </w:tcPr>
          <w:p w14:paraId="674291A0"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738" w:type="dxa"/>
            <w:tcBorders>
              <w:top w:val="nil"/>
              <w:left w:val="nil"/>
              <w:bottom w:val="nil"/>
              <w:right w:val="nil"/>
            </w:tcBorders>
            <w:noWrap/>
            <w:vAlign w:val="bottom"/>
            <w:hideMark/>
          </w:tcPr>
          <w:p w14:paraId="7FD98AB3"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960" w:type="dxa"/>
            <w:tcBorders>
              <w:top w:val="nil"/>
              <w:left w:val="nil"/>
              <w:bottom w:val="nil"/>
              <w:right w:val="nil"/>
            </w:tcBorders>
            <w:noWrap/>
            <w:vAlign w:val="bottom"/>
            <w:hideMark/>
          </w:tcPr>
          <w:p w14:paraId="57AB0497"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003" w:type="dxa"/>
            <w:tcBorders>
              <w:top w:val="nil"/>
              <w:left w:val="single" w:sz="4" w:space="0" w:color="auto"/>
              <w:bottom w:val="single" w:sz="4" w:space="0" w:color="auto"/>
              <w:right w:val="single" w:sz="4" w:space="0" w:color="auto"/>
            </w:tcBorders>
            <w:shd w:val="clear" w:color="000000" w:fill="DAF2D0"/>
            <w:noWrap/>
            <w:vAlign w:val="bottom"/>
            <w:hideMark/>
          </w:tcPr>
          <w:p w14:paraId="56DBEF98" w14:textId="77777777" w:rsidR="00172F7F" w:rsidRPr="00172F7F" w:rsidRDefault="00172F7F" w:rsidP="00172F7F">
            <w:pPr>
              <w:spacing w:after="0" w:line="240" w:lineRule="auto"/>
              <w:ind w:left="0" w:firstLine="0"/>
              <w:jc w:val="lef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Sklep</w:t>
            </w:r>
          </w:p>
        </w:tc>
        <w:tc>
          <w:tcPr>
            <w:tcW w:w="1003" w:type="dxa"/>
            <w:tcBorders>
              <w:top w:val="nil"/>
              <w:left w:val="nil"/>
              <w:bottom w:val="single" w:sz="4" w:space="0" w:color="auto"/>
              <w:right w:val="single" w:sz="4" w:space="0" w:color="auto"/>
            </w:tcBorders>
            <w:noWrap/>
            <w:vAlign w:val="bottom"/>
            <w:hideMark/>
          </w:tcPr>
          <w:p w14:paraId="4E8372C9"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r w:rsidRPr="00172F7F">
              <w:rPr>
                <w:rFonts w:ascii="Aptos Narrow" w:eastAsia="Times New Roman" w:hAnsi="Aptos Narrow" w:cs="Times New Roman"/>
                <w:kern w:val="0"/>
                <w14:ligatures w14:val="none"/>
              </w:rPr>
              <w:t>0</w:t>
            </w:r>
          </w:p>
        </w:tc>
        <w:tc>
          <w:tcPr>
            <w:tcW w:w="698" w:type="dxa"/>
            <w:tcBorders>
              <w:top w:val="nil"/>
              <w:left w:val="nil"/>
              <w:bottom w:val="nil"/>
              <w:right w:val="nil"/>
            </w:tcBorders>
            <w:noWrap/>
            <w:vAlign w:val="bottom"/>
            <w:hideMark/>
          </w:tcPr>
          <w:p w14:paraId="23D75752" w14:textId="77777777" w:rsidR="00172F7F" w:rsidRPr="00172F7F" w:rsidRDefault="00172F7F" w:rsidP="00172F7F">
            <w:pPr>
              <w:spacing w:after="0" w:line="240" w:lineRule="auto"/>
              <w:ind w:left="0" w:firstLine="0"/>
              <w:jc w:val="right"/>
              <w:rPr>
                <w:rFonts w:ascii="Aptos Narrow" w:eastAsia="Times New Roman" w:hAnsi="Aptos Narrow" w:cs="Times New Roman"/>
                <w:kern w:val="0"/>
                <w14:ligatures w14:val="none"/>
              </w:rPr>
            </w:pPr>
          </w:p>
        </w:tc>
        <w:tc>
          <w:tcPr>
            <w:tcW w:w="756" w:type="dxa"/>
            <w:tcBorders>
              <w:top w:val="nil"/>
              <w:left w:val="nil"/>
              <w:bottom w:val="nil"/>
              <w:right w:val="nil"/>
            </w:tcBorders>
            <w:noWrap/>
            <w:vAlign w:val="bottom"/>
            <w:hideMark/>
          </w:tcPr>
          <w:p w14:paraId="173DB783" w14:textId="77777777" w:rsidR="00172F7F" w:rsidRPr="00172F7F" w:rsidRDefault="00172F7F" w:rsidP="00172F7F">
            <w:pPr>
              <w:spacing w:after="0" w:line="240" w:lineRule="auto"/>
              <w:ind w:left="0" w:firstLine="0"/>
              <w:jc w:val="left"/>
              <w:rPr>
                <w:rFonts w:ascii="Times New Roman" w:eastAsia="Times New Roman" w:hAnsi="Times New Roman" w:cs="Times New Roman"/>
                <w:color w:val="auto"/>
                <w:kern w:val="0"/>
                <w:sz w:val="20"/>
                <w:szCs w:val="20"/>
                <w14:ligatures w14:val="none"/>
              </w:rPr>
            </w:pPr>
          </w:p>
        </w:tc>
      </w:tr>
    </w:tbl>
    <w:p w14:paraId="586171AE" w14:textId="155835DA" w:rsidR="00630343" w:rsidRDefault="000945CE">
      <w:pPr>
        <w:spacing w:after="160" w:line="259" w:lineRule="auto"/>
        <w:ind w:left="0" w:firstLine="0"/>
        <w:jc w:val="left"/>
        <w:rPr>
          <w:color w:val="000000" w:themeColor="text1"/>
        </w:rPr>
      </w:pPr>
      <w:r>
        <w:rPr>
          <w:color w:val="000000" w:themeColor="text1"/>
        </w:rPr>
        <w:lastRenderedPageBreak/>
        <w:fldChar w:fldCharType="end"/>
      </w:r>
    </w:p>
    <w:p w14:paraId="7416A3F0" w14:textId="1661A0ED" w:rsidR="000945CE" w:rsidRDefault="000945CE">
      <w:pPr>
        <w:spacing w:after="160" w:line="259" w:lineRule="auto"/>
        <w:ind w:left="0" w:firstLine="0"/>
        <w:jc w:val="left"/>
        <w:rPr>
          <w:color w:val="000000" w:themeColor="text1"/>
        </w:rPr>
      </w:pPr>
    </w:p>
    <w:tbl>
      <w:tblPr>
        <w:tblW w:w="4960" w:type="dxa"/>
        <w:tblCellMar>
          <w:left w:w="70" w:type="dxa"/>
          <w:right w:w="70" w:type="dxa"/>
        </w:tblCellMar>
        <w:tblLook w:val="04A0" w:firstRow="1" w:lastRow="0" w:firstColumn="1" w:lastColumn="0" w:noHBand="0" w:noVBand="1"/>
      </w:tblPr>
      <w:tblGrid>
        <w:gridCol w:w="1131"/>
        <w:gridCol w:w="1131"/>
        <w:gridCol w:w="813"/>
        <w:gridCol w:w="887"/>
        <w:gridCol w:w="1080"/>
      </w:tblGrid>
      <w:tr w:rsidR="000945CE" w:rsidRPr="00FC5DE6" w14:paraId="0A8EAEFE" w14:textId="77777777" w:rsidTr="009114D1">
        <w:trPr>
          <w:trHeight w:val="285"/>
        </w:trPr>
        <w:tc>
          <w:tcPr>
            <w:tcW w:w="3880" w:type="dxa"/>
            <w:gridSpan w:val="4"/>
            <w:tcBorders>
              <w:top w:val="single" w:sz="4" w:space="0" w:color="auto"/>
              <w:left w:val="single" w:sz="4" w:space="0" w:color="auto"/>
              <w:bottom w:val="single" w:sz="4" w:space="0" w:color="auto"/>
              <w:right w:val="single" w:sz="4" w:space="0" w:color="auto"/>
            </w:tcBorders>
            <w:noWrap/>
            <w:vAlign w:val="bottom"/>
            <w:hideMark/>
          </w:tcPr>
          <w:p w14:paraId="5A7B62C6" w14:textId="77777777" w:rsidR="000945CE" w:rsidRPr="00FC5DE6" w:rsidRDefault="000945CE" w:rsidP="009114D1">
            <w:pPr>
              <w:jc w:val="center"/>
              <w:rPr>
                <w:rFonts w:ascii="Arial" w:eastAsia="Times New Roman" w:hAnsi="Arial" w:cs="Arial"/>
              </w:rPr>
            </w:pPr>
            <w:r w:rsidRPr="00FC5DE6">
              <w:rPr>
                <w:rFonts w:ascii="Arial" w:eastAsia="Times New Roman" w:hAnsi="Arial" w:cs="Arial"/>
              </w:rPr>
              <w:t>Knihovna plochy místností</w:t>
            </w:r>
          </w:p>
        </w:tc>
        <w:tc>
          <w:tcPr>
            <w:tcW w:w="1080" w:type="dxa"/>
            <w:tcBorders>
              <w:top w:val="nil"/>
              <w:left w:val="nil"/>
              <w:bottom w:val="nil"/>
              <w:right w:val="nil"/>
            </w:tcBorders>
            <w:noWrap/>
            <w:vAlign w:val="bottom"/>
            <w:hideMark/>
          </w:tcPr>
          <w:p w14:paraId="4A89264A" w14:textId="77777777" w:rsidR="000945CE" w:rsidRPr="00FC5DE6" w:rsidRDefault="000945CE" w:rsidP="009114D1">
            <w:pPr>
              <w:spacing w:after="0" w:line="240" w:lineRule="auto"/>
              <w:jc w:val="center"/>
              <w:rPr>
                <w:rFonts w:ascii="Arial" w:eastAsia="Times New Roman" w:hAnsi="Arial" w:cs="Arial"/>
              </w:rPr>
            </w:pPr>
          </w:p>
        </w:tc>
      </w:tr>
      <w:tr w:rsidR="000945CE" w:rsidRPr="00FC5DE6" w14:paraId="165E2BA9" w14:textId="77777777" w:rsidTr="009114D1">
        <w:trPr>
          <w:trHeight w:val="285"/>
        </w:trPr>
        <w:tc>
          <w:tcPr>
            <w:tcW w:w="1125" w:type="dxa"/>
            <w:tcBorders>
              <w:top w:val="nil"/>
              <w:left w:val="single" w:sz="4" w:space="0" w:color="auto"/>
              <w:bottom w:val="single" w:sz="4" w:space="0" w:color="auto"/>
              <w:right w:val="single" w:sz="4" w:space="0" w:color="auto"/>
            </w:tcBorders>
            <w:noWrap/>
            <w:vAlign w:val="bottom"/>
            <w:hideMark/>
          </w:tcPr>
          <w:p w14:paraId="1EDBEC0A"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Patro</w:t>
            </w:r>
          </w:p>
        </w:tc>
        <w:tc>
          <w:tcPr>
            <w:tcW w:w="1125" w:type="dxa"/>
            <w:tcBorders>
              <w:top w:val="nil"/>
              <w:left w:val="nil"/>
              <w:bottom w:val="single" w:sz="4" w:space="0" w:color="auto"/>
              <w:right w:val="single" w:sz="4" w:space="0" w:color="auto"/>
            </w:tcBorders>
            <w:noWrap/>
            <w:vAlign w:val="bottom"/>
            <w:hideMark/>
          </w:tcPr>
          <w:p w14:paraId="75FB0416"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Místnost</w:t>
            </w:r>
          </w:p>
        </w:tc>
        <w:tc>
          <w:tcPr>
            <w:tcW w:w="774" w:type="dxa"/>
            <w:tcBorders>
              <w:top w:val="nil"/>
              <w:left w:val="nil"/>
              <w:bottom w:val="single" w:sz="4" w:space="0" w:color="auto"/>
              <w:right w:val="single" w:sz="4" w:space="0" w:color="auto"/>
            </w:tcBorders>
            <w:noWrap/>
            <w:vAlign w:val="bottom"/>
            <w:hideMark/>
          </w:tcPr>
          <w:p w14:paraId="39D8B2A2"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Plocha</w:t>
            </w:r>
          </w:p>
        </w:tc>
        <w:tc>
          <w:tcPr>
            <w:tcW w:w="856" w:type="dxa"/>
            <w:tcBorders>
              <w:top w:val="nil"/>
              <w:left w:val="nil"/>
              <w:bottom w:val="single" w:sz="4" w:space="0" w:color="auto"/>
              <w:right w:val="single" w:sz="4" w:space="0" w:color="auto"/>
            </w:tcBorders>
            <w:noWrap/>
            <w:vAlign w:val="bottom"/>
            <w:hideMark/>
          </w:tcPr>
          <w:p w14:paraId="4949C765"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Budova</w:t>
            </w:r>
          </w:p>
        </w:tc>
        <w:tc>
          <w:tcPr>
            <w:tcW w:w="1080" w:type="dxa"/>
            <w:tcBorders>
              <w:top w:val="nil"/>
              <w:left w:val="nil"/>
              <w:bottom w:val="nil"/>
              <w:right w:val="nil"/>
            </w:tcBorders>
            <w:noWrap/>
            <w:vAlign w:val="bottom"/>
            <w:hideMark/>
          </w:tcPr>
          <w:p w14:paraId="2E733FAA" w14:textId="77777777" w:rsidR="000945CE" w:rsidRPr="00FC5DE6" w:rsidRDefault="000945CE" w:rsidP="009114D1">
            <w:pPr>
              <w:spacing w:after="0" w:line="240" w:lineRule="auto"/>
              <w:rPr>
                <w:rFonts w:ascii="Arial" w:eastAsia="Times New Roman" w:hAnsi="Arial" w:cs="Arial"/>
              </w:rPr>
            </w:pPr>
          </w:p>
        </w:tc>
      </w:tr>
      <w:tr w:rsidR="000945CE" w:rsidRPr="00FC5DE6" w14:paraId="7F0A16A2"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35BDB023"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1.NP</w:t>
            </w:r>
          </w:p>
        </w:tc>
        <w:tc>
          <w:tcPr>
            <w:tcW w:w="1125" w:type="dxa"/>
            <w:tcBorders>
              <w:top w:val="nil"/>
              <w:left w:val="nil"/>
              <w:bottom w:val="single" w:sz="4" w:space="0" w:color="auto"/>
              <w:right w:val="single" w:sz="4" w:space="0" w:color="auto"/>
            </w:tcBorders>
            <w:shd w:val="clear" w:color="000000" w:fill="CAEDFB"/>
            <w:noWrap/>
            <w:vAlign w:val="bottom"/>
            <w:hideMark/>
          </w:tcPr>
          <w:p w14:paraId="491AFBF7"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Schody</w:t>
            </w:r>
          </w:p>
        </w:tc>
        <w:tc>
          <w:tcPr>
            <w:tcW w:w="774" w:type="dxa"/>
            <w:tcBorders>
              <w:top w:val="nil"/>
              <w:left w:val="nil"/>
              <w:bottom w:val="single" w:sz="4" w:space="0" w:color="auto"/>
              <w:right w:val="single" w:sz="4" w:space="0" w:color="auto"/>
            </w:tcBorders>
            <w:shd w:val="clear" w:color="000000" w:fill="CAEDFB"/>
            <w:noWrap/>
            <w:vAlign w:val="bottom"/>
            <w:hideMark/>
          </w:tcPr>
          <w:p w14:paraId="2B4116FC"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7,5</w:t>
            </w:r>
          </w:p>
        </w:tc>
        <w:tc>
          <w:tcPr>
            <w:tcW w:w="856" w:type="dxa"/>
            <w:tcBorders>
              <w:top w:val="nil"/>
              <w:left w:val="nil"/>
              <w:bottom w:val="single" w:sz="4" w:space="0" w:color="auto"/>
              <w:right w:val="single" w:sz="4" w:space="0" w:color="auto"/>
            </w:tcBorders>
            <w:shd w:val="clear" w:color="000000" w:fill="CAEDFB"/>
            <w:noWrap/>
            <w:vAlign w:val="bottom"/>
            <w:hideMark/>
          </w:tcPr>
          <w:p w14:paraId="7B1B9CBB"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6D58B44E" w14:textId="77777777" w:rsidR="000945CE" w:rsidRPr="00FC5DE6" w:rsidRDefault="000945CE" w:rsidP="009114D1">
            <w:pPr>
              <w:spacing w:after="0" w:line="240" w:lineRule="auto"/>
              <w:rPr>
                <w:rFonts w:ascii="Arial" w:eastAsia="Times New Roman" w:hAnsi="Arial" w:cs="Arial"/>
              </w:rPr>
            </w:pPr>
          </w:p>
        </w:tc>
      </w:tr>
      <w:tr w:rsidR="000945CE" w:rsidRPr="00FC5DE6" w14:paraId="2D7D4853"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41134042"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 </w:t>
            </w:r>
          </w:p>
        </w:tc>
        <w:tc>
          <w:tcPr>
            <w:tcW w:w="1125" w:type="dxa"/>
            <w:tcBorders>
              <w:top w:val="nil"/>
              <w:left w:val="nil"/>
              <w:bottom w:val="single" w:sz="4" w:space="0" w:color="auto"/>
              <w:right w:val="single" w:sz="4" w:space="0" w:color="auto"/>
            </w:tcBorders>
            <w:shd w:val="clear" w:color="000000" w:fill="CAEDFB"/>
            <w:noWrap/>
            <w:vAlign w:val="bottom"/>
            <w:hideMark/>
          </w:tcPr>
          <w:p w14:paraId="1A95041D"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Schody</w:t>
            </w:r>
          </w:p>
        </w:tc>
        <w:tc>
          <w:tcPr>
            <w:tcW w:w="774" w:type="dxa"/>
            <w:tcBorders>
              <w:top w:val="nil"/>
              <w:left w:val="nil"/>
              <w:bottom w:val="single" w:sz="4" w:space="0" w:color="auto"/>
              <w:right w:val="single" w:sz="4" w:space="0" w:color="auto"/>
            </w:tcBorders>
            <w:shd w:val="clear" w:color="000000" w:fill="CAEDFB"/>
            <w:noWrap/>
            <w:vAlign w:val="bottom"/>
            <w:hideMark/>
          </w:tcPr>
          <w:p w14:paraId="61CB81BC"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9</w:t>
            </w:r>
          </w:p>
        </w:tc>
        <w:tc>
          <w:tcPr>
            <w:tcW w:w="856" w:type="dxa"/>
            <w:tcBorders>
              <w:top w:val="nil"/>
              <w:left w:val="nil"/>
              <w:bottom w:val="single" w:sz="4" w:space="0" w:color="auto"/>
              <w:right w:val="single" w:sz="4" w:space="0" w:color="auto"/>
            </w:tcBorders>
            <w:shd w:val="clear" w:color="000000" w:fill="CAEDFB"/>
            <w:noWrap/>
            <w:vAlign w:val="bottom"/>
            <w:hideMark/>
          </w:tcPr>
          <w:p w14:paraId="573CE1C9"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55AEC9B7" w14:textId="77777777" w:rsidR="000945CE" w:rsidRPr="00FC5DE6" w:rsidRDefault="000945CE" w:rsidP="009114D1">
            <w:pPr>
              <w:spacing w:after="0" w:line="240" w:lineRule="auto"/>
              <w:rPr>
                <w:rFonts w:ascii="Arial" w:eastAsia="Times New Roman" w:hAnsi="Arial" w:cs="Arial"/>
              </w:rPr>
            </w:pPr>
          </w:p>
        </w:tc>
      </w:tr>
      <w:tr w:rsidR="000945CE" w:rsidRPr="00FC5DE6" w14:paraId="289DFD14"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3A4C5FA2"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 </w:t>
            </w:r>
          </w:p>
        </w:tc>
        <w:tc>
          <w:tcPr>
            <w:tcW w:w="1125" w:type="dxa"/>
            <w:tcBorders>
              <w:top w:val="nil"/>
              <w:left w:val="nil"/>
              <w:bottom w:val="single" w:sz="4" w:space="0" w:color="auto"/>
              <w:right w:val="single" w:sz="4" w:space="0" w:color="auto"/>
            </w:tcBorders>
            <w:shd w:val="clear" w:color="000000" w:fill="CAEDFB"/>
            <w:noWrap/>
            <w:vAlign w:val="bottom"/>
            <w:hideMark/>
          </w:tcPr>
          <w:p w14:paraId="1EFDAEA2"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Chodba</w:t>
            </w:r>
          </w:p>
        </w:tc>
        <w:tc>
          <w:tcPr>
            <w:tcW w:w="774" w:type="dxa"/>
            <w:tcBorders>
              <w:top w:val="nil"/>
              <w:left w:val="nil"/>
              <w:bottom w:val="single" w:sz="4" w:space="0" w:color="auto"/>
              <w:right w:val="single" w:sz="4" w:space="0" w:color="auto"/>
            </w:tcBorders>
            <w:shd w:val="clear" w:color="000000" w:fill="CAEDFB"/>
            <w:noWrap/>
            <w:vAlign w:val="bottom"/>
            <w:hideMark/>
          </w:tcPr>
          <w:p w14:paraId="05213C18"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11,4</w:t>
            </w:r>
          </w:p>
        </w:tc>
        <w:tc>
          <w:tcPr>
            <w:tcW w:w="856" w:type="dxa"/>
            <w:tcBorders>
              <w:top w:val="nil"/>
              <w:left w:val="nil"/>
              <w:bottom w:val="single" w:sz="4" w:space="0" w:color="auto"/>
              <w:right w:val="single" w:sz="4" w:space="0" w:color="auto"/>
            </w:tcBorders>
            <w:shd w:val="clear" w:color="000000" w:fill="CAEDFB"/>
            <w:noWrap/>
            <w:vAlign w:val="bottom"/>
            <w:hideMark/>
          </w:tcPr>
          <w:p w14:paraId="670B23E2"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316C73AA" w14:textId="77777777" w:rsidR="000945CE" w:rsidRPr="00FC5DE6" w:rsidRDefault="000945CE" w:rsidP="009114D1">
            <w:pPr>
              <w:spacing w:after="0" w:line="240" w:lineRule="auto"/>
              <w:rPr>
                <w:rFonts w:ascii="Arial" w:eastAsia="Times New Roman" w:hAnsi="Arial" w:cs="Arial"/>
              </w:rPr>
            </w:pPr>
          </w:p>
        </w:tc>
      </w:tr>
      <w:tr w:rsidR="000945CE" w:rsidRPr="00FC5DE6" w14:paraId="686D3454"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5002A435"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 </w:t>
            </w:r>
          </w:p>
        </w:tc>
        <w:tc>
          <w:tcPr>
            <w:tcW w:w="1125" w:type="dxa"/>
            <w:tcBorders>
              <w:top w:val="nil"/>
              <w:left w:val="nil"/>
              <w:bottom w:val="single" w:sz="4" w:space="0" w:color="auto"/>
              <w:right w:val="single" w:sz="4" w:space="0" w:color="auto"/>
            </w:tcBorders>
            <w:shd w:val="clear" w:color="000000" w:fill="CAEDFB"/>
            <w:noWrap/>
            <w:vAlign w:val="bottom"/>
            <w:hideMark/>
          </w:tcPr>
          <w:p w14:paraId="10626B16"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Chodba</w:t>
            </w:r>
          </w:p>
        </w:tc>
        <w:tc>
          <w:tcPr>
            <w:tcW w:w="774" w:type="dxa"/>
            <w:tcBorders>
              <w:top w:val="nil"/>
              <w:left w:val="nil"/>
              <w:bottom w:val="single" w:sz="4" w:space="0" w:color="auto"/>
              <w:right w:val="single" w:sz="4" w:space="0" w:color="auto"/>
            </w:tcBorders>
            <w:shd w:val="clear" w:color="000000" w:fill="CAEDFB"/>
            <w:noWrap/>
            <w:vAlign w:val="bottom"/>
            <w:hideMark/>
          </w:tcPr>
          <w:p w14:paraId="2AB2D8B3"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6,5</w:t>
            </w:r>
          </w:p>
        </w:tc>
        <w:tc>
          <w:tcPr>
            <w:tcW w:w="856" w:type="dxa"/>
            <w:tcBorders>
              <w:top w:val="nil"/>
              <w:left w:val="nil"/>
              <w:bottom w:val="single" w:sz="4" w:space="0" w:color="auto"/>
              <w:right w:val="single" w:sz="4" w:space="0" w:color="auto"/>
            </w:tcBorders>
            <w:shd w:val="clear" w:color="000000" w:fill="CAEDFB"/>
            <w:noWrap/>
            <w:vAlign w:val="bottom"/>
            <w:hideMark/>
          </w:tcPr>
          <w:p w14:paraId="2A301D3A"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12DDF784" w14:textId="77777777" w:rsidR="000945CE" w:rsidRPr="00FC5DE6" w:rsidRDefault="000945CE" w:rsidP="009114D1">
            <w:pPr>
              <w:spacing w:after="0" w:line="240" w:lineRule="auto"/>
              <w:rPr>
                <w:rFonts w:ascii="Arial" w:eastAsia="Times New Roman" w:hAnsi="Arial" w:cs="Arial"/>
              </w:rPr>
            </w:pPr>
          </w:p>
        </w:tc>
      </w:tr>
      <w:tr w:rsidR="000945CE" w:rsidRPr="00FC5DE6" w14:paraId="1397B4D1"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407D6F41"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 </w:t>
            </w:r>
          </w:p>
        </w:tc>
        <w:tc>
          <w:tcPr>
            <w:tcW w:w="1125" w:type="dxa"/>
            <w:tcBorders>
              <w:top w:val="nil"/>
              <w:left w:val="nil"/>
              <w:bottom w:val="single" w:sz="4" w:space="0" w:color="auto"/>
              <w:right w:val="single" w:sz="4" w:space="0" w:color="auto"/>
            </w:tcBorders>
            <w:shd w:val="clear" w:color="000000" w:fill="CAEDFB"/>
            <w:noWrap/>
            <w:vAlign w:val="bottom"/>
            <w:hideMark/>
          </w:tcPr>
          <w:p w14:paraId="2721EA4E"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Chodba</w:t>
            </w:r>
          </w:p>
        </w:tc>
        <w:tc>
          <w:tcPr>
            <w:tcW w:w="774" w:type="dxa"/>
            <w:tcBorders>
              <w:top w:val="nil"/>
              <w:left w:val="nil"/>
              <w:bottom w:val="single" w:sz="4" w:space="0" w:color="auto"/>
              <w:right w:val="single" w:sz="4" w:space="0" w:color="auto"/>
            </w:tcBorders>
            <w:shd w:val="clear" w:color="000000" w:fill="CAEDFB"/>
            <w:noWrap/>
            <w:vAlign w:val="bottom"/>
            <w:hideMark/>
          </w:tcPr>
          <w:p w14:paraId="5B267612"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30,1</w:t>
            </w:r>
          </w:p>
        </w:tc>
        <w:tc>
          <w:tcPr>
            <w:tcW w:w="856" w:type="dxa"/>
            <w:tcBorders>
              <w:top w:val="nil"/>
              <w:left w:val="nil"/>
              <w:bottom w:val="single" w:sz="4" w:space="0" w:color="auto"/>
              <w:right w:val="single" w:sz="4" w:space="0" w:color="auto"/>
            </w:tcBorders>
            <w:shd w:val="clear" w:color="000000" w:fill="CAEDFB"/>
            <w:noWrap/>
            <w:vAlign w:val="bottom"/>
            <w:hideMark/>
          </w:tcPr>
          <w:p w14:paraId="6D8C722B"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4004CF76" w14:textId="77777777" w:rsidR="000945CE" w:rsidRPr="00FC5DE6" w:rsidRDefault="000945CE" w:rsidP="009114D1">
            <w:pPr>
              <w:spacing w:after="0" w:line="240" w:lineRule="auto"/>
              <w:rPr>
                <w:rFonts w:ascii="Arial" w:eastAsia="Times New Roman" w:hAnsi="Arial" w:cs="Arial"/>
              </w:rPr>
            </w:pPr>
          </w:p>
        </w:tc>
      </w:tr>
      <w:tr w:rsidR="000945CE" w:rsidRPr="00FC5DE6" w14:paraId="63BB5EB6"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3E006C53"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 </w:t>
            </w:r>
          </w:p>
        </w:tc>
        <w:tc>
          <w:tcPr>
            <w:tcW w:w="1125" w:type="dxa"/>
            <w:tcBorders>
              <w:top w:val="nil"/>
              <w:left w:val="nil"/>
              <w:bottom w:val="single" w:sz="4" w:space="0" w:color="auto"/>
              <w:right w:val="single" w:sz="4" w:space="0" w:color="auto"/>
            </w:tcBorders>
            <w:shd w:val="clear" w:color="000000" w:fill="CAEDFB"/>
            <w:noWrap/>
            <w:vAlign w:val="bottom"/>
            <w:hideMark/>
          </w:tcPr>
          <w:p w14:paraId="3148810C"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Chodba</w:t>
            </w:r>
          </w:p>
        </w:tc>
        <w:tc>
          <w:tcPr>
            <w:tcW w:w="774" w:type="dxa"/>
            <w:tcBorders>
              <w:top w:val="nil"/>
              <w:left w:val="nil"/>
              <w:bottom w:val="single" w:sz="4" w:space="0" w:color="auto"/>
              <w:right w:val="single" w:sz="4" w:space="0" w:color="auto"/>
            </w:tcBorders>
            <w:shd w:val="clear" w:color="000000" w:fill="CAEDFB"/>
            <w:noWrap/>
            <w:vAlign w:val="bottom"/>
            <w:hideMark/>
          </w:tcPr>
          <w:p w14:paraId="458B7B7B"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5,7</w:t>
            </w:r>
          </w:p>
        </w:tc>
        <w:tc>
          <w:tcPr>
            <w:tcW w:w="856" w:type="dxa"/>
            <w:tcBorders>
              <w:top w:val="nil"/>
              <w:left w:val="nil"/>
              <w:bottom w:val="single" w:sz="4" w:space="0" w:color="auto"/>
              <w:right w:val="single" w:sz="4" w:space="0" w:color="auto"/>
            </w:tcBorders>
            <w:shd w:val="clear" w:color="000000" w:fill="CAEDFB"/>
            <w:noWrap/>
            <w:vAlign w:val="bottom"/>
            <w:hideMark/>
          </w:tcPr>
          <w:p w14:paraId="130CFA86"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73F39C2D" w14:textId="77777777" w:rsidR="000945CE" w:rsidRPr="00FC5DE6" w:rsidRDefault="000945CE" w:rsidP="009114D1">
            <w:pPr>
              <w:spacing w:after="0" w:line="240" w:lineRule="auto"/>
              <w:rPr>
                <w:rFonts w:ascii="Arial" w:eastAsia="Times New Roman" w:hAnsi="Arial" w:cs="Arial"/>
              </w:rPr>
            </w:pPr>
          </w:p>
        </w:tc>
      </w:tr>
      <w:tr w:rsidR="000945CE" w:rsidRPr="00FC5DE6" w14:paraId="388BAA85"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262D4968"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 </w:t>
            </w:r>
          </w:p>
        </w:tc>
        <w:tc>
          <w:tcPr>
            <w:tcW w:w="1125" w:type="dxa"/>
            <w:tcBorders>
              <w:top w:val="nil"/>
              <w:left w:val="nil"/>
              <w:bottom w:val="single" w:sz="4" w:space="0" w:color="auto"/>
              <w:right w:val="single" w:sz="4" w:space="0" w:color="auto"/>
            </w:tcBorders>
            <w:shd w:val="clear" w:color="000000" w:fill="CAEDFB"/>
            <w:noWrap/>
            <w:vAlign w:val="bottom"/>
            <w:hideMark/>
          </w:tcPr>
          <w:p w14:paraId="3265D3BA"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Chodba</w:t>
            </w:r>
          </w:p>
        </w:tc>
        <w:tc>
          <w:tcPr>
            <w:tcW w:w="774" w:type="dxa"/>
            <w:tcBorders>
              <w:top w:val="nil"/>
              <w:left w:val="nil"/>
              <w:bottom w:val="single" w:sz="4" w:space="0" w:color="auto"/>
              <w:right w:val="single" w:sz="4" w:space="0" w:color="auto"/>
            </w:tcBorders>
            <w:shd w:val="clear" w:color="000000" w:fill="CAEDFB"/>
            <w:noWrap/>
            <w:vAlign w:val="bottom"/>
            <w:hideMark/>
          </w:tcPr>
          <w:p w14:paraId="07786236"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9,7</w:t>
            </w:r>
          </w:p>
        </w:tc>
        <w:tc>
          <w:tcPr>
            <w:tcW w:w="856" w:type="dxa"/>
            <w:tcBorders>
              <w:top w:val="nil"/>
              <w:left w:val="nil"/>
              <w:bottom w:val="single" w:sz="4" w:space="0" w:color="auto"/>
              <w:right w:val="single" w:sz="4" w:space="0" w:color="auto"/>
            </w:tcBorders>
            <w:shd w:val="clear" w:color="000000" w:fill="CAEDFB"/>
            <w:noWrap/>
            <w:vAlign w:val="bottom"/>
            <w:hideMark/>
          </w:tcPr>
          <w:p w14:paraId="305C6AB7"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6476B1B0" w14:textId="77777777" w:rsidR="000945CE" w:rsidRPr="00FC5DE6" w:rsidRDefault="000945CE" w:rsidP="009114D1">
            <w:pPr>
              <w:spacing w:after="0" w:line="240" w:lineRule="auto"/>
              <w:rPr>
                <w:rFonts w:ascii="Arial" w:eastAsia="Times New Roman" w:hAnsi="Arial" w:cs="Arial"/>
              </w:rPr>
            </w:pPr>
          </w:p>
        </w:tc>
      </w:tr>
      <w:tr w:rsidR="000945CE" w:rsidRPr="00FC5DE6" w14:paraId="7E01F6DA"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61197446"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 </w:t>
            </w:r>
          </w:p>
        </w:tc>
        <w:tc>
          <w:tcPr>
            <w:tcW w:w="1125" w:type="dxa"/>
            <w:tcBorders>
              <w:top w:val="nil"/>
              <w:left w:val="nil"/>
              <w:bottom w:val="single" w:sz="4" w:space="0" w:color="auto"/>
              <w:right w:val="single" w:sz="4" w:space="0" w:color="auto"/>
            </w:tcBorders>
            <w:shd w:val="clear" w:color="000000" w:fill="CAEDFB"/>
            <w:noWrap/>
            <w:vAlign w:val="bottom"/>
            <w:hideMark/>
          </w:tcPr>
          <w:p w14:paraId="288E97F8"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Chodba</w:t>
            </w:r>
          </w:p>
        </w:tc>
        <w:tc>
          <w:tcPr>
            <w:tcW w:w="774" w:type="dxa"/>
            <w:tcBorders>
              <w:top w:val="nil"/>
              <w:left w:val="nil"/>
              <w:bottom w:val="single" w:sz="4" w:space="0" w:color="auto"/>
              <w:right w:val="single" w:sz="4" w:space="0" w:color="auto"/>
            </w:tcBorders>
            <w:shd w:val="clear" w:color="000000" w:fill="CAEDFB"/>
            <w:noWrap/>
            <w:vAlign w:val="bottom"/>
            <w:hideMark/>
          </w:tcPr>
          <w:p w14:paraId="0168C636"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7</w:t>
            </w:r>
          </w:p>
        </w:tc>
        <w:tc>
          <w:tcPr>
            <w:tcW w:w="856" w:type="dxa"/>
            <w:tcBorders>
              <w:top w:val="nil"/>
              <w:left w:val="nil"/>
              <w:bottom w:val="single" w:sz="4" w:space="0" w:color="auto"/>
              <w:right w:val="single" w:sz="4" w:space="0" w:color="auto"/>
            </w:tcBorders>
            <w:shd w:val="clear" w:color="000000" w:fill="CAEDFB"/>
            <w:noWrap/>
            <w:vAlign w:val="bottom"/>
            <w:hideMark/>
          </w:tcPr>
          <w:p w14:paraId="2B88B32D"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364E899C" w14:textId="77777777" w:rsidR="000945CE" w:rsidRPr="00FC5DE6" w:rsidRDefault="000945CE" w:rsidP="009114D1">
            <w:pPr>
              <w:spacing w:after="0" w:line="240" w:lineRule="auto"/>
              <w:rPr>
                <w:rFonts w:ascii="Arial" w:eastAsia="Times New Roman" w:hAnsi="Arial" w:cs="Arial"/>
              </w:rPr>
            </w:pPr>
          </w:p>
        </w:tc>
      </w:tr>
      <w:tr w:rsidR="000945CE" w:rsidRPr="00FC5DE6" w14:paraId="109E98C0"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2C68152A"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 </w:t>
            </w:r>
          </w:p>
        </w:tc>
        <w:tc>
          <w:tcPr>
            <w:tcW w:w="1125" w:type="dxa"/>
            <w:tcBorders>
              <w:top w:val="nil"/>
              <w:left w:val="nil"/>
              <w:bottom w:val="single" w:sz="4" w:space="0" w:color="auto"/>
              <w:right w:val="single" w:sz="4" w:space="0" w:color="auto"/>
            </w:tcBorders>
            <w:shd w:val="clear" w:color="000000" w:fill="CAEDFB"/>
            <w:noWrap/>
            <w:vAlign w:val="bottom"/>
            <w:hideMark/>
          </w:tcPr>
          <w:p w14:paraId="3000AB6C"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Kanceláře</w:t>
            </w:r>
          </w:p>
        </w:tc>
        <w:tc>
          <w:tcPr>
            <w:tcW w:w="774" w:type="dxa"/>
            <w:tcBorders>
              <w:top w:val="nil"/>
              <w:left w:val="nil"/>
              <w:bottom w:val="single" w:sz="4" w:space="0" w:color="auto"/>
              <w:right w:val="single" w:sz="4" w:space="0" w:color="auto"/>
            </w:tcBorders>
            <w:shd w:val="clear" w:color="000000" w:fill="CAEDFB"/>
            <w:noWrap/>
            <w:vAlign w:val="bottom"/>
            <w:hideMark/>
          </w:tcPr>
          <w:p w14:paraId="24BD2CCC"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36,5</w:t>
            </w:r>
          </w:p>
        </w:tc>
        <w:tc>
          <w:tcPr>
            <w:tcW w:w="856" w:type="dxa"/>
            <w:tcBorders>
              <w:top w:val="nil"/>
              <w:left w:val="nil"/>
              <w:bottom w:val="single" w:sz="4" w:space="0" w:color="auto"/>
              <w:right w:val="single" w:sz="4" w:space="0" w:color="auto"/>
            </w:tcBorders>
            <w:shd w:val="clear" w:color="000000" w:fill="CAEDFB"/>
            <w:noWrap/>
            <w:vAlign w:val="bottom"/>
            <w:hideMark/>
          </w:tcPr>
          <w:p w14:paraId="086C4A6E"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3D7019E7" w14:textId="77777777" w:rsidR="000945CE" w:rsidRPr="00FC5DE6" w:rsidRDefault="000945CE" w:rsidP="009114D1">
            <w:pPr>
              <w:spacing w:after="0" w:line="240" w:lineRule="auto"/>
              <w:rPr>
                <w:rFonts w:ascii="Arial" w:eastAsia="Times New Roman" w:hAnsi="Arial" w:cs="Arial"/>
              </w:rPr>
            </w:pPr>
          </w:p>
        </w:tc>
      </w:tr>
      <w:tr w:rsidR="000945CE" w:rsidRPr="00FC5DE6" w14:paraId="436E7FE7"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2F56AB75"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 </w:t>
            </w:r>
          </w:p>
        </w:tc>
        <w:tc>
          <w:tcPr>
            <w:tcW w:w="1125" w:type="dxa"/>
            <w:tcBorders>
              <w:top w:val="nil"/>
              <w:left w:val="nil"/>
              <w:bottom w:val="single" w:sz="4" w:space="0" w:color="auto"/>
              <w:right w:val="single" w:sz="4" w:space="0" w:color="auto"/>
            </w:tcBorders>
            <w:shd w:val="clear" w:color="000000" w:fill="CAEDFB"/>
            <w:noWrap/>
            <w:vAlign w:val="bottom"/>
            <w:hideMark/>
          </w:tcPr>
          <w:p w14:paraId="2AFC79B4"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Kanceláře</w:t>
            </w:r>
          </w:p>
        </w:tc>
        <w:tc>
          <w:tcPr>
            <w:tcW w:w="774" w:type="dxa"/>
            <w:tcBorders>
              <w:top w:val="nil"/>
              <w:left w:val="nil"/>
              <w:bottom w:val="single" w:sz="4" w:space="0" w:color="auto"/>
              <w:right w:val="single" w:sz="4" w:space="0" w:color="auto"/>
            </w:tcBorders>
            <w:shd w:val="clear" w:color="000000" w:fill="CAEDFB"/>
            <w:noWrap/>
            <w:vAlign w:val="bottom"/>
            <w:hideMark/>
          </w:tcPr>
          <w:p w14:paraId="32D5ABD5"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19</w:t>
            </w:r>
          </w:p>
        </w:tc>
        <w:tc>
          <w:tcPr>
            <w:tcW w:w="856" w:type="dxa"/>
            <w:tcBorders>
              <w:top w:val="nil"/>
              <w:left w:val="nil"/>
              <w:bottom w:val="single" w:sz="4" w:space="0" w:color="auto"/>
              <w:right w:val="single" w:sz="4" w:space="0" w:color="auto"/>
            </w:tcBorders>
            <w:shd w:val="clear" w:color="000000" w:fill="CAEDFB"/>
            <w:noWrap/>
            <w:vAlign w:val="bottom"/>
            <w:hideMark/>
          </w:tcPr>
          <w:p w14:paraId="4A2DE21F"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5D488DA3" w14:textId="77777777" w:rsidR="000945CE" w:rsidRPr="00FC5DE6" w:rsidRDefault="000945CE" w:rsidP="009114D1">
            <w:pPr>
              <w:spacing w:after="0" w:line="240" w:lineRule="auto"/>
              <w:rPr>
                <w:rFonts w:ascii="Arial" w:eastAsia="Times New Roman" w:hAnsi="Arial" w:cs="Arial"/>
              </w:rPr>
            </w:pPr>
          </w:p>
        </w:tc>
      </w:tr>
      <w:tr w:rsidR="000945CE" w:rsidRPr="00FC5DE6" w14:paraId="2ADAB2A7"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012DAB05"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 </w:t>
            </w:r>
          </w:p>
        </w:tc>
        <w:tc>
          <w:tcPr>
            <w:tcW w:w="1125" w:type="dxa"/>
            <w:tcBorders>
              <w:top w:val="nil"/>
              <w:left w:val="nil"/>
              <w:bottom w:val="single" w:sz="4" w:space="0" w:color="auto"/>
              <w:right w:val="single" w:sz="4" w:space="0" w:color="auto"/>
            </w:tcBorders>
            <w:shd w:val="clear" w:color="000000" w:fill="CAEDFB"/>
            <w:noWrap/>
            <w:vAlign w:val="bottom"/>
            <w:hideMark/>
          </w:tcPr>
          <w:p w14:paraId="50069A16"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kuchyňka</w:t>
            </w:r>
          </w:p>
        </w:tc>
        <w:tc>
          <w:tcPr>
            <w:tcW w:w="774" w:type="dxa"/>
            <w:tcBorders>
              <w:top w:val="nil"/>
              <w:left w:val="nil"/>
              <w:bottom w:val="single" w:sz="4" w:space="0" w:color="auto"/>
              <w:right w:val="single" w:sz="4" w:space="0" w:color="auto"/>
            </w:tcBorders>
            <w:shd w:val="clear" w:color="000000" w:fill="CAEDFB"/>
            <w:noWrap/>
            <w:vAlign w:val="bottom"/>
            <w:hideMark/>
          </w:tcPr>
          <w:p w14:paraId="28520B79"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25,4</w:t>
            </w:r>
          </w:p>
        </w:tc>
        <w:tc>
          <w:tcPr>
            <w:tcW w:w="856" w:type="dxa"/>
            <w:tcBorders>
              <w:top w:val="nil"/>
              <w:left w:val="nil"/>
              <w:bottom w:val="single" w:sz="4" w:space="0" w:color="auto"/>
              <w:right w:val="single" w:sz="4" w:space="0" w:color="auto"/>
            </w:tcBorders>
            <w:shd w:val="clear" w:color="000000" w:fill="CAEDFB"/>
            <w:noWrap/>
            <w:vAlign w:val="bottom"/>
            <w:hideMark/>
          </w:tcPr>
          <w:p w14:paraId="6E8ED8DA"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7922105D" w14:textId="77777777" w:rsidR="000945CE" w:rsidRPr="00FC5DE6" w:rsidRDefault="000945CE" w:rsidP="009114D1">
            <w:pPr>
              <w:spacing w:after="0" w:line="240" w:lineRule="auto"/>
              <w:rPr>
                <w:rFonts w:ascii="Arial" w:eastAsia="Times New Roman" w:hAnsi="Arial" w:cs="Arial"/>
              </w:rPr>
            </w:pPr>
          </w:p>
        </w:tc>
      </w:tr>
      <w:tr w:rsidR="000945CE" w:rsidRPr="00FC5DE6" w14:paraId="13DD6942"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230475AE"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 </w:t>
            </w:r>
          </w:p>
        </w:tc>
        <w:tc>
          <w:tcPr>
            <w:tcW w:w="1125" w:type="dxa"/>
            <w:tcBorders>
              <w:top w:val="nil"/>
              <w:left w:val="nil"/>
              <w:bottom w:val="single" w:sz="4" w:space="0" w:color="auto"/>
              <w:right w:val="single" w:sz="4" w:space="0" w:color="auto"/>
            </w:tcBorders>
            <w:shd w:val="clear" w:color="000000" w:fill="CAEDFB"/>
            <w:noWrap/>
            <w:vAlign w:val="bottom"/>
            <w:hideMark/>
          </w:tcPr>
          <w:p w14:paraId="7D2352D9"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Kanceláře</w:t>
            </w:r>
          </w:p>
        </w:tc>
        <w:tc>
          <w:tcPr>
            <w:tcW w:w="774" w:type="dxa"/>
            <w:tcBorders>
              <w:top w:val="nil"/>
              <w:left w:val="nil"/>
              <w:bottom w:val="single" w:sz="4" w:space="0" w:color="auto"/>
              <w:right w:val="single" w:sz="4" w:space="0" w:color="auto"/>
            </w:tcBorders>
            <w:shd w:val="clear" w:color="000000" w:fill="CAEDFB"/>
            <w:noWrap/>
            <w:vAlign w:val="bottom"/>
            <w:hideMark/>
          </w:tcPr>
          <w:p w14:paraId="4F2E4957"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54</w:t>
            </w:r>
          </w:p>
        </w:tc>
        <w:tc>
          <w:tcPr>
            <w:tcW w:w="856" w:type="dxa"/>
            <w:tcBorders>
              <w:top w:val="nil"/>
              <w:left w:val="nil"/>
              <w:bottom w:val="single" w:sz="4" w:space="0" w:color="auto"/>
              <w:right w:val="single" w:sz="4" w:space="0" w:color="auto"/>
            </w:tcBorders>
            <w:shd w:val="clear" w:color="000000" w:fill="CAEDFB"/>
            <w:noWrap/>
            <w:vAlign w:val="bottom"/>
            <w:hideMark/>
          </w:tcPr>
          <w:p w14:paraId="3DC067D8"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195CB020" w14:textId="77777777" w:rsidR="000945CE" w:rsidRPr="00FC5DE6" w:rsidRDefault="000945CE" w:rsidP="009114D1">
            <w:pPr>
              <w:spacing w:after="0" w:line="240" w:lineRule="auto"/>
              <w:rPr>
                <w:rFonts w:ascii="Arial" w:eastAsia="Times New Roman" w:hAnsi="Arial" w:cs="Arial"/>
              </w:rPr>
            </w:pPr>
          </w:p>
        </w:tc>
      </w:tr>
      <w:tr w:rsidR="000945CE" w:rsidRPr="00FC5DE6" w14:paraId="76E78133"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301BD435"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 </w:t>
            </w:r>
          </w:p>
        </w:tc>
        <w:tc>
          <w:tcPr>
            <w:tcW w:w="1125" w:type="dxa"/>
            <w:tcBorders>
              <w:top w:val="nil"/>
              <w:left w:val="nil"/>
              <w:bottom w:val="single" w:sz="4" w:space="0" w:color="auto"/>
              <w:right w:val="single" w:sz="4" w:space="0" w:color="auto"/>
            </w:tcBorders>
            <w:shd w:val="clear" w:color="000000" w:fill="CAEDFB"/>
            <w:noWrap/>
            <w:vAlign w:val="bottom"/>
            <w:hideMark/>
          </w:tcPr>
          <w:p w14:paraId="36A8B6D1"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Kanceláře</w:t>
            </w:r>
          </w:p>
        </w:tc>
        <w:tc>
          <w:tcPr>
            <w:tcW w:w="774" w:type="dxa"/>
            <w:tcBorders>
              <w:top w:val="nil"/>
              <w:left w:val="nil"/>
              <w:bottom w:val="single" w:sz="4" w:space="0" w:color="auto"/>
              <w:right w:val="single" w:sz="4" w:space="0" w:color="auto"/>
            </w:tcBorders>
            <w:shd w:val="clear" w:color="000000" w:fill="CAEDFB"/>
            <w:noWrap/>
            <w:vAlign w:val="bottom"/>
            <w:hideMark/>
          </w:tcPr>
          <w:p w14:paraId="017A474C"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17,1</w:t>
            </w:r>
          </w:p>
        </w:tc>
        <w:tc>
          <w:tcPr>
            <w:tcW w:w="856" w:type="dxa"/>
            <w:tcBorders>
              <w:top w:val="nil"/>
              <w:left w:val="nil"/>
              <w:bottom w:val="single" w:sz="4" w:space="0" w:color="auto"/>
              <w:right w:val="single" w:sz="4" w:space="0" w:color="auto"/>
            </w:tcBorders>
            <w:shd w:val="clear" w:color="000000" w:fill="CAEDFB"/>
            <w:noWrap/>
            <w:vAlign w:val="bottom"/>
            <w:hideMark/>
          </w:tcPr>
          <w:p w14:paraId="4B0DDA24"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6D76855F" w14:textId="77777777" w:rsidR="000945CE" w:rsidRPr="00FC5DE6" w:rsidRDefault="000945CE" w:rsidP="009114D1">
            <w:pPr>
              <w:spacing w:after="0" w:line="240" w:lineRule="auto"/>
              <w:rPr>
                <w:rFonts w:ascii="Arial" w:eastAsia="Times New Roman" w:hAnsi="Arial" w:cs="Arial"/>
              </w:rPr>
            </w:pPr>
          </w:p>
        </w:tc>
      </w:tr>
      <w:tr w:rsidR="000945CE" w:rsidRPr="00FC5DE6" w14:paraId="1BBF0CB2"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2A546CC0"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 </w:t>
            </w:r>
          </w:p>
        </w:tc>
        <w:tc>
          <w:tcPr>
            <w:tcW w:w="1125" w:type="dxa"/>
            <w:tcBorders>
              <w:top w:val="nil"/>
              <w:left w:val="nil"/>
              <w:bottom w:val="single" w:sz="4" w:space="0" w:color="auto"/>
              <w:right w:val="single" w:sz="4" w:space="0" w:color="auto"/>
            </w:tcBorders>
            <w:shd w:val="clear" w:color="000000" w:fill="CAEDFB"/>
            <w:noWrap/>
            <w:vAlign w:val="bottom"/>
            <w:hideMark/>
          </w:tcPr>
          <w:p w14:paraId="03DCD8E5"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Kanceláře</w:t>
            </w:r>
          </w:p>
        </w:tc>
        <w:tc>
          <w:tcPr>
            <w:tcW w:w="774" w:type="dxa"/>
            <w:tcBorders>
              <w:top w:val="nil"/>
              <w:left w:val="nil"/>
              <w:bottom w:val="single" w:sz="4" w:space="0" w:color="auto"/>
              <w:right w:val="single" w:sz="4" w:space="0" w:color="auto"/>
            </w:tcBorders>
            <w:shd w:val="clear" w:color="000000" w:fill="CAEDFB"/>
            <w:noWrap/>
            <w:vAlign w:val="bottom"/>
            <w:hideMark/>
          </w:tcPr>
          <w:p w14:paraId="4A79862F"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12,5</w:t>
            </w:r>
          </w:p>
        </w:tc>
        <w:tc>
          <w:tcPr>
            <w:tcW w:w="856" w:type="dxa"/>
            <w:tcBorders>
              <w:top w:val="nil"/>
              <w:left w:val="nil"/>
              <w:bottom w:val="single" w:sz="4" w:space="0" w:color="auto"/>
              <w:right w:val="single" w:sz="4" w:space="0" w:color="auto"/>
            </w:tcBorders>
            <w:shd w:val="clear" w:color="000000" w:fill="CAEDFB"/>
            <w:noWrap/>
            <w:vAlign w:val="bottom"/>
            <w:hideMark/>
          </w:tcPr>
          <w:p w14:paraId="331D8D5F"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0FC53641" w14:textId="77777777" w:rsidR="000945CE" w:rsidRPr="00FC5DE6" w:rsidRDefault="000945CE" w:rsidP="009114D1">
            <w:pPr>
              <w:spacing w:after="0" w:line="240" w:lineRule="auto"/>
              <w:rPr>
                <w:rFonts w:ascii="Arial" w:eastAsia="Times New Roman" w:hAnsi="Arial" w:cs="Arial"/>
              </w:rPr>
            </w:pPr>
          </w:p>
        </w:tc>
      </w:tr>
      <w:tr w:rsidR="000945CE" w:rsidRPr="00FC5DE6" w14:paraId="66192C8C"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0B56BB2B"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 </w:t>
            </w:r>
          </w:p>
        </w:tc>
        <w:tc>
          <w:tcPr>
            <w:tcW w:w="1125" w:type="dxa"/>
            <w:tcBorders>
              <w:top w:val="nil"/>
              <w:left w:val="nil"/>
              <w:bottom w:val="single" w:sz="4" w:space="0" w:color="auto"/>
              <w:right w:val="single" w:sz="4" w:space="0" w:color="auto"/>
            </w:tcBorders>
            <w:shd w:val="clear" w:color="000000" w:fill="CAEDFB"/>
            <w:noWrap/>
            <w:vAlign w:val="bottom"/>
            <w:hideMark/>
          </w:tcPr>
          <w:p w14:paraId="1957246F"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Kanceláře</w:t>
            </w:r>
          </w:p>
        </w:tc>
        <w:tc>
          <w:tcPr>
            <w:tcW w:w="774" w:type="dxa"/>
            <w:tcBorders>
              <w:top w:val="nil"/>
              <w:left w:val="nil"/>
              <w:bottom w:val="single" w:sz="4" w:space="0" w:color="auto"/>
              <w:right w:val="single" w:sz="4" w:space="0" w:color="auto"/>
            </w:tcBorders>
            <w:shd w:val="clear" w:color="000000" w:fill="CAEDFB"/>
            <w:noWrap/>
            <w:vAlign w:val="bottom"/>
            <w:hideMark/>
          </w:tcPr>
          <w:p w14:paraId="3F1D7890"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6,3</w:t>
            </w:r>
          </w:p>
        </w:tc>
        <w:tc>
          <w:tcPr>
            <w:tcW w:w="856" w:type="dxa"/>
            <w:tcBorders>
              <w:top w:val="nil"/>
              <w:left w:val="nil"/>
              <w:bottom w:val="single" w:sz="4" w:space="0" w:color="auto"/>
              <w:right w:val="single" w:sz="4" w:space="0" w:color="auto"/>
            </w:tcBorders>
            <w:shd w:val="clear" w:color="000000" w:fill="CAEDFB"/>
            <w:noWrap/>
            <w:vAlign w:val="bottom"/>
            <w:hideMark/>
          </w:tcPr>
          <w:p w14:paraId="68A6F5AA"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682B744A" w14:textId="77777777" w:rsidR="000945CE" w:rsidRPr="00FC5DE6" w:rsidRDefault="000945CE" w:rsidP="009114D1">
            <w:pPr>
              <w:spacing w:after="0" w:line="240" w:lineRule="auto"/>
              <w:rPr>
                <w:rFonts w:ascii="Arial" w:eastAsia="Times New Roman" w:hAnsi="Arial" w:cs="Arial"/>
              </w:rPr>
            </w:pPr>
          </w:p>
        </w:tc>
      </w:tr>
      <w:tr w:rsidR="000945CE" w:rsidRPr="00FC5DE6" w14:paraId="1C4C5FA2"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6ECEE5C0"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 </w:t>
            </w:r>
          </w:p>
        </w:tc>
        <w:tc>
          <w:tcPr>
            <w:tcW w:w="1125" w:type="dxa"/>
            <w:tcBorders>
              <w:top w:val="nil"/>
              <w:left w:val="nil"/>
              <w:bottom w:val="single" w:sz="4" w:space="0" w:color="auto"/>
              <w:right w:val="single" w:sz="4" w:space="0" w:color="auto"/>
            </w:tcBorders>
            <w:shd w:val="clear" w:color="000000" w:fill="CAEDFB"/>
            <w:noWrap/>
            <w:vAlign w:val="bottom"/>
            <w:hideMark/>
          </w:tcPr>
          <w:p w14:paraId="1250F05D"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Kanceláře</w:t>
            </w:r>
          </w:p>
        </w:tc>
        <w:tc>
          <w:tcPr>
            <w:tcW w:w="774" w:type="dxa"/>
            <w:tcBorders>
              <w:top w:val="nil"/>
              <w:left w:val="nil"/>
              <w:bottom w:val="single" w:sz="4" w:space="0" w:color="auto"/>
              <w:right w:val="single" w:sz="4" w:space="0" w:color="auto"/>
            </w:tcBorders>
            <w:shd w:val="clear" w:color="000000" w:fill="CAEDFB"/>
            <w:noWrap/>
            <w:vAlign w:val="bottom"/>
            <w:hideMark/>
          </w:tcPr>
          <w:p w14:paraId="4621CBC5"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15</w:t>
            </w:r>
          </w:p>
        </w:tc>
        <w:tc>
          <w:tcPr>
            <w:tcW w:w="856" w:type="dxa"/>
            <w:tcBorders>
              <w:top w:val="nil"/>
              <w:left w:val="nil"/>
              <w:bottom w:val="single" w:sz="4" w:space="0" w:color="auto"/>
              <w:right w:val="single" w:sz="4" w:space="0" w:color="auto"/>
            </w:tcBorders>
            <w:shd w:val="clear" w:color="000000" w:fill="CAEDFB"/>
            <w:noWrap/>
            <w:vAlign w:val="bottom"/>
            <w:hideMark/>
          </w:tcPr>
          <w:p w14:paraId="19930FF2"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39D7866A" w14:textId="77777777" w:rsidR="000945CE" w:rsidRPr="00FC5DE6" w:rsidRDefault="000945CE" w:rsidP="009114D1">
            <w:pPr>
              <w:spacing w:after="0" w:line="240" w:lineRule="auto"/>
              <w:rPr>
                <w:rFonts w:ascii="Arial" w:eastAsia="Times New Roman" w:hAnsi="Arial" w:cs="Arial"/>
              </w:rPr>
            </w:pPr>
          </w:p>
        </w:tc>
      </w:tr>
      <w:tr w:rsidR="000945CE" w:rsidRPr="00FC5DE6" w14:paraId="5F9DCEBD"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38FD9C80"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 </w:t>
            </w:r>
          </w:p>
        </w:tc>
        <w:tc>
          <w:tcPr>
            <w:tcW w:w="1125" w:type="dxa"/>
            <w:tcBorders>
              <w:top w:val="nil"/>
              <w:left w:val="nil"/>
              <w:bottom w:val="single" w:sz="4" w:space="0" w:color="auto"/>
              <w:right w:val="single" w:sz="4" w:space="0" w:color="auto"/>
            </w:tcBorders>
            <w:shd w:val="clear" w:color="000000" w:fill="CAEDFB"/>
            <w:noWrap/>
            <w:vAlign w:val="bottom"/>
            <w:hideMark/>
          </w:tcPr>
          <w:p w14:paraId="74699B63"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WC</w:t>
            </w:r>
          </w:p>
        </w:tc>
        <w:tc>
          <w:tcPr>
            <w:tcW w:w="774" w:type="dxa"/>
            <w:tcBorders>
              <w:top w:val="nil"/>
              <w:left w:val="nil"/>
              <w:bottom w:val="single" w:sz="4" w:space="0" w:color="auto"/>
              <w:right w:val="single" w:sz="4" w:space="0" w:color="auto"/>
            </w:tcBorders>
            <w:shd w:val="clear" w:color="000000" w:fill="CAEDFB"/>
            <w:noWrap/>
            <w:vAlign w:val="bottom"/>
            <w:hideMark/>
          </w:tcPr>
          <w:p w14:paraId="127B0A59"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1,4</w:t>
            </w:r>
          </w:p>
        </w:tc>
        <w:tc>
          <w:tcPr>
            <w:tcW w:w="856" w:type="dxa"/>
            <w:tcBorders>
              <w:top w:val="nil"/>
              <w:left w:val="nil"/>
              <w:bottom w:val="single" w:sz="4" w:space="0" w:color="auto"/>
              <w:right w:val="single" w:sz="4" w:space="0" w:color="auto"/>
            </w:tcBorders>
            <w:shd w:val="clear" w:color="000000" w:fill="CAEDFB"/>
            <w:noWrap/>
            <w:vAlign w:val="bottom"/>
            <w:hideMark/>
          </w:tcPr>
          <w:p w14:paraId="1548A2AB"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1E9545A7" w14:textId="77777777" w:rsidR="000945CE" w:rsidRPr="00FC5DE6" w:rsidRDefault="000945CE" w:rsidP="009114D1">
            <w:pPr>
              <w:spacing w:after="0" w:line="240" w:lineRule="auto"/>
              <w:rPr>
                <w:rFonts w:ascii="Arial" w:eastAsia="Times New Roman" w:hAnsi="Arial" w:cs="Arial"/>
              </w:rPr>
            </w:pPr>
          </w:p>
        </w:tc>
      </w:tr>
      <w:tr w:rsidR="000945CE" w:rsidRPr="00FC5DE6" w14:paraId="5166F646"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441115E8"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 </w:t>
            </w:r>
          </w:p>
        </w:tc>
        <w:tc>
          <w:tcPr>
            <w:tcW w:w="1125" w:type="dxa"/>
            <w:tcBorders>
              <w:top w:val="nil"/>
              <w:left w:val="nil"/>
              <w:bottom w:val="single" w:sz="4" w:space="0" w:color="auto"/>
              <w:right w:val="single" w:sz="4" w:space="0" w:color="auto"/>
            </w:tcBorders>
            <w:shd w:val="clear" w:color="000000" w:fill="CAEDFB"/>
            <w:noWrap/>
            <w:vAlign w:val="bottom"/>
            <w:hideMark/>
          </w:tcPr>
          <w:p w14:paraId="5E8238AD"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WC</w:t>
            </w:r>
          </w:p>
        </w:tc>
        <w:tc>
          <w:tcPr>
            <w:tcW w:w="774" w:type="dxa"/>
            <w:tcBorders>
              <w:top w:val="nil"/>
              <w:left w:val="nil"/>
              <w:bottom w:val="single" w:sz="4" w:space="0" w:color="auto"/>
              <w:right w:val="single" w:sz="4" w:space="0" w:color="auto"/>
            </w:tcBorders>
            <w:shd w:val="clear" w:color="000000" w:fill="CAEDFB"/>
            <w:noWrap/>
            <w:vAlign w:val="bottom"/>
            <w:hideMark/>
          </w:tcPr>
          <w:p w14:paraId="44C5250E"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1,8</w:t>
            </w:r>
          </w:p>
        </w:tc>
        <w:tc>
          <w:tcPr>
            <w:tcW w:w="856" w:type="dxa"/>
            <w:tcBorders>
              <w:top w:val="nil"/>
              <w:left w:val="nil"/>
              <w:bottom w:val="single" w:sz="4" w:space="0" w:color="auto"/>
              <w:right w:val="single" w:sz="4" w:space="0" w:color="auto"/>
            </w:tcBorders>
            <w:shd w:val="clear" w:color="000000" w:fill="CAEDFB"/>
            <w:noWrap/>
            <w:vAlign w:val="bottom"/>
            <w:hideMark/>
          </w:tcPr>
          <w:p w14:paraId="5A2B6C9E"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4EF2BDC4" w14:textId="77777777" w:rsidR="000945CE" w:rsidRPr="00FC5DE6" w:rsidRDefault="000945CE" w:rsidP="009114D1">
            <w:pPr>
              <w:spacing w:after="0" w:line="240" w:lineRule="auto"/>
              <w:rPr>
                <w:rFonts w:ascii="Arial" w:eastAsia="Times New Roman" w:hAnsi="Arial" w:cs="Arial"/>
              </w:rPr>
            </w:pPr>
          </w:p>
        </w:tc>
      </w:tr>
      <w:tr w:rsidR="000945CE" w:rsidRPr="00FC5DE6" w14:paraId="3D6E053A"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7602AEBF"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 </w:t>
            </w:r>
          </w:p>
        </w:tc>
        <w:tc>
          <w:tcPr>
            <w:tcW w:w="1125" w:type="dxa"/>
            <w:tcBorders>
              <w:top w:val="nil"/>
              <w:left w:val="nil"/>
              <w:bottom w:val="single" w:sz="4" w:space="0" w:color="auto"/>
              <w:right w:val="single" w:sz="4" w:space="0" w:color="auto"/>
            </w:tcBorders>
            <w:shd w:val="clear" w:color="000000" w:fill="CAEDFB"/>
            <w:noWrap/>
            <w:vAlign w:val="bottom"/>
            <w:hideMark/>
          </w:tcPr>
          <w:p w14:paraId="5FF6D4FD"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WC</w:t>
            </w:r>
          </w:p>
        </w:tc>
        <w:tc>
          <w:tcPr>
            <w:tcW w:w="774" w:type="dxa"/>
            <w:tcBorders>
              <w:top w:val="nil"/>
              <w:left w:val="nil"/>
              <w:bottom w:val="single" w:sz="4" w:space="0" w:color="auto"/>
              <w:right w:val="single" w:sz="4" w:space="0" w:color="auto"/>
            </w:tcBorders>
            <w:shd w:val="clear" w:color="000000" w:fill="CAEDFB"/>
            <w:noWrap/>
            <w:vAlign w:val="bottom"/>
            <w:hideMark/>
          </w:tcPr>
          <w:p w14:paraId="1B55D4A4"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2,5</w:t>
            </w:r>
          </w:p>
        </w:tc>
        <w:tc>
          <w:tcPr>
            <w:tcW w:w="856" w:type="dxa"/>
            <w:tcBorders>
              <w:top w:val="nil"/>
              <w:left w:val="nil"/>
              <w:bottom w:val="single" w:sz="4" w:space="0" w:color="auto"/>
              <w:right w:val="single" w:sz="4" w:space="0" w:color="auto"/>
            </w:tcBorders>
            <w:shd w:val="clear" w:color="000000" w:fill="CAEDFB"/>
            <w:noWrap/>
            <w:vAlign w:val="bottom"/>
            <w:hideMark/>
          </w:tcPr>
          <w:p w14:paraId="46CB4C2D"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003647D2" w14:textId="77777777" w:rsidR="000945CE" w:rsidRPr="00FC5DE6" w:rsidRDefault="000945CE" w:rsidP="009114D1">
            <w:pPr>
              <w:spacing w:after="0" w:line="240" w:lineRule="auto"/>
              <w:rPr>
                <w:rFonts w:ascii="Arial" w:eastAsia="Times New Roman" w:hAnsi="Arial" w:cs="Arial"/>
              </w:rPr>
            </w:pPr>
          </w:p>
        </w:tc>
      </w:tr>
      <w:tr w:rsidR="000945CE" w:rsidRPr="00FC5DE6" w14:paraId="2B29C60C"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40CB55EB"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 </w:t>
            </w:r>
          </w:p>
        </w:tc>
        <w:tc>
          <w:tcPr>
            <w:tcW w:w="1125" w:type="dxa"/>
            <w:tcBorders>
              <w:top w:val="nil"/>
              <w:left w:val="nil"/>
              <w:bottom w:val="single" w:sz="4" w:space="0" w:color="auto"/>
              <w:right w:val="single" w:sz="4" w:space="0" w:color="auto"/>
            </w:tcBorders>
            <w:shd w:val="clear" w:color="000000" w:fill="CAEDFB"/>
            <w:noWrap/>
            <w:vAlign w:val="bottom"/>
            <w:hideMark/>
          </w:tcPr>
          <w:p w14:paraId="53ABE40C"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WC</w:t>
            </w:r>
          </w:p>
        </w:tc>
        <w:tc>
          <w:tcPr>
            <w:tcW w:w="774" w:type="dxa"/>
            <w:tcBorders>
              <w:top w:val="nil"/>
              <w:left w:val="nil"/>
              <w:bottom w:val="single" w:sz="4" w:space="0" w:color="auto"/>
              <w:right w:val="single" w:sz="4" w:space="0" w:color="auto"/>
            </w:tcBorders>
            <w:shd w:val="clear" w:color="000000" w:fill="CAEDFB"/>
            <w:noWrap/>
            <w:vAlign w:val="bottom"/>
            <w:hideMark/>
          </w:tcPr>
          <w:p w14:paraId="04588BBC"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2,9</w:t>
            </w:r>
          </w:p>
        </w:tc>
        <w:tc>
          <w:tcPr>
            <w:tcW w:w="856" w:type="dxa"/>
            <w:tcBorders>
              <w:top w:val="nil"/>
              <w:left w:val="nil"/>
              <w:bottom w:val="single" w:sz="4" w:space="0" w:color="auto"/>
              <w:right w:val="single" w:sz="4" w:space="0" w:color="auto"/>
            </w:tcBorders>
            <w:shd w:val="clear" w:color="000000" w:fill="CAEDFB"/>
            <w:noWrap/>
            <w:vAlign w:val="bottom"/>
            <w:hideMark/>
          </w:tcPr>
          <w:p w14:paraId="53F569F0"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08EDF056" w14:textId="77777777" w:rsidR="000945CE" w:rsidRPr="00FC5DE6" w:rsidRDefault="000945CE" w:rsidP="009114D1">
            <w:pPr>
              <w:spacing w:after="0" w:line="240" w:lineRule="auto"/>
              <w:rPr>
                <w:rFonts w:ascii="Arial" w:eastAsia="Times New Roman" w:hAnsi="Arial" w:cs="Arial"/>
              </w:rPr>
            </w:pPr>
          </w:p>
        </w:tc>
      </w:tr>
      <w:tr w:rsidR="000945CE" w:rsidRPr="00FC5DE6" w14:paraId="5E3A2ED3"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7C9F73AD"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 </w:t>
            </w:r>
          </w:p>
        </w:tc>
        <w:tc>
          <w:tcPr>
            <w:tcW w:w="1125" w:type="dxa"/>
            <w:tcBorders>
              <w:top w:val="nil"/>
              <w:left w:val="nil"/>
              <w:bottom w:val="single" w:sz="4" w:space="0" w:color="auto"/>
              <w:right w:val="single" w:sz="4" w:space="0" w:color="auto"/>
            </w:tcBorders>
            <w:shd w:val="clear" w:color="000000" w:fill="CAEDFB"/>
            <w:noWrap/>
            <w:vAlign w:val="bottom"/>
            <w:hideMark/>
          </w:tcPr>
          <w:p w14:paraId="0C25B255"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WC</w:t>
            </w:r>
          </w:p>
        </w:tc>
        <w:tc>
          <w:tcPr>
            <w:tcW w:w="774" w:type="dxa"/>
            <w:tcBorders>
              <w:top w:val="nil"/>
              <w:left w:val="nil"/>
              <w:bottom w:val="single" w:sz="4" w:space="0" w:color="auto"/>
              <w:right w:val="single" w:sz="4" w:space="0" w:color="auto"/>
            </w:tcBorders>
            <w:shd w:val="clear" w:color="000000" w:fill="CAEDFB"/>
            <w:noWrap/>
            <w:vAlign w:val="bottom"/>
            <w:hideMark/>
          </w:tcPr>
          <w:p w14:paraId="1D370B5F"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1,9</w:t>
            </w:r>
          </w:p>
        </w:tc>
        <w:tc>
          <w:tcPr>
            <w:tcW w:w="856" w:type="dxa"/>
            <w:tcBorders>
              <w:top w:val="nil"/>
              <w:left w:val="nil"/>
              <w:bottom w:val="single" w:sz="4" w:space="0" w:color="auto"/>
              <w:right w:val="single" w:sz="4" w:space="0" w:color="auto"/>
            </w:tcBorders>
            <w:shd w:val="clear" w:color="000000" w:fill="CAEDFB"/>
            <w:noWrap/>
            <w:vAlign w:val="bottom"/>
            <w:hideMark/>
          </w:tcPr>
          <w:p w14:paraId="63BC0098"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3E6FB331" w14:textId="77777777" w:rsidR="000945CE" w:rsidRPr="00FC5DE6" w:rsidRDefault="000945CE" w:rsidP="009114D1">
            <w:pPr>
              <w:spacing w:after="0" w:line="240" w:lineRule="auto"/>
              <w:rPr>
                <w:rFonts w:ascii="Arial" w:eastAsia="Times New Roman" w:hAnsi="Arial" w:cs="Arial"/>
              </w:rPr>
            </w:pPr>
          </w:p>
        </w:tc>
      </w:tr>
      <w:tr w:rsidR="000945CE" w:rsidRPr="00FC5DE6" w14:paraId="55B61C6F"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79232E30"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 </w:t>
            </w:r>
          </w:p>
        </w:tc>
        <w:tc>
          <w:tcPr>
            <w:tcW w:w="1125" w:type="dxa"/>
            <w:tcBorders>
              <w:top w:val="nil"/>
              <w:left w:val="nil"/>
              <w:bottom w:val="single" w:sz="4" w:space="0" w:color="auto"/>
              <w:right w:val="single" w:sz="4" w:space="0" w:color="auto"/>
            </w:tcBorders>
            <w:shd w:val="clear" w:color="000000" w:fill="CAEDFB"/>
            <w:noWrap/>
            <w:vAlign w:val="bottom"/>
            <w:hideMark/>
          </w:tcPr>
          <w:p w14:paraId="55AFE9F6"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WC</w:t>
            </w:r>
          </w:p>
        </w:tc>
        <w:tc>
          <w:tcPr>
            <w:tcW w:w="774" w:type="dxa"/>
            <w:tcBorders>
              <w:top w:val="nil"/>
              <w:left w:val="nil"/>
              <w:bottom w:val="single" w:sz="4" w:space="0" w:color="auto"/>
              <w:right w:val="single" w:sz="4" w:space="0" w:color="auto"/>
            </w:tcBorders>
            <w:shd w:val="clear" w:color="000000" w:fill="CAEDFB"/>
            <w:noWrap/>
            <w:vAlign w:val="bottom"/>
            <w:hideMark/>
          </w:tcPr>
          <w:p w14:paraId="58AF6C64"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4,9</w:t>
            </w:r>
          </w:p>
        </w:tc>
        <w:tc>
          <w:tcPr>
            <w:tcW w:w="856" w:type="dxa"/>
            <w:tcBorders>
              <w:top w:val="nil"/>
              <w:left w:val="nil"/>
              <w:bottom w:val="single" w:sz="4" w:space="0" w:color="auto"/>
              <w:right w:val="single" w:sz="4" w:space="0" w:color="auto"/>
            </w:tcBorders>
            <w:shd w:val="clear" w:color="000000" w:fill="CAEDFB"/>
            <w:noWrap/>
            <w:vAlign w:val="bottom"/>
            <w:hideMark/>
          </w:tcPr>
          <w:p w14:paraId="5CDE12FD"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BC</w:t>
            </w:r>
          </w:p>
        </w:tc>
        <w:tc>
          <w:tcPr>
            <w:tcW w:w="1080" w:type="dxa"/>
            <w:tcBorders>
              <w:top w:val="nil"/>
              <w:left w:val="nil"/>
              <w:bottom w:val="nil"/>
              <w:right w:val="nil"/>
            </w:tcBorders>
            <w:noWrap/>
            <w:vAlign w:val="bottom"/>
            <w:hideMark/>
          </w:tcPr>
          <w:p w14:paraId="4E8B6BDF" w14:textId="77777777" w:rsidR="000945CE" w:rsidRPr="00FC5DE6" w:rsidRDefault="000945CE" w:rsidP="009114D1">
            <w:pPr>
              <w:spacing w:after="0" w:line="240" w:lineRule="auto"/>
              <w:rPr>
                <w:rFonts w:ascii="Arial" w:eastAsia="Times New Roman" w:hAnsi="Arial" w:cs="Arial"/>
              </w:rPr>
            </w:pPr>
          </w:p>
        </w:tc>
      </w:tr>
      <w:tr w:rsidR="000945CE" w:rsidRPr="00FC5DE6" w14:paraId="353FC323" w14:textId="77777777" w:rsidTr="009114D1">
        <w:trPr>
          <w:trHeight w:val="285"/>
        </w:trPr>
        <w:tc>
          <w:tcPr>
            <w:tcW w:w="1125" w:type="dxa"/>
            <w:tcBorders>
              <w:top w:val="nil"/>
              <w:left w:val="nil"/>
              <w:bottom w:val="nil"/>
              <w:right w:val="nil"/>
            </w:tcBorders>
            <w:noWrap/>
            <w:vAlign w:val="bottom"/>
            <w:hideMark/>
          </w:tcPr>
          <w:p w14:paraId="466DA0AC"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c>
          <w:tcPr>
            <w:tcW w:w="1125" w:type="dxa"/>
            <w:tcBorders>
              <w:top w:val="nil"/>
              <w:left w:val="nil"/>
              <w:bottom w:val="nil"/>
              <w:right w:val="nil"/>
            </w:tcBorders>
            <w:noWrap/>
            <w:vAlign w:val="bottom"/>
            <w:hideMark/>
          </w:tcPr>
          <w:p w14:paraId="76B9B1DC"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c>
          <w:tcPr>
            <w:tcW w:w="774" w:type="dxa"/>
            <w:tcBorders>
              <w:top w:val="nil"/>
              <w:left w:val="nil"/>
              <w:bottom w:val="nil"/>
              <w:right w:val="nil"/>
            </w:tcBorders>
            <w:noWrap/>
            <w:vAlign w:val="bottom"/>
            <w:hideMark/>
          </w:tcPr>
          <w:p w14:paraId="4CE93AC9"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c>
          <w:tcPr>
            <w:tcW w:w="856" w:type="dxa"/>
            <w:tcBorders>
              <w:top w:val="nil"/>
              <w:left w:val="nil"/>
              <w:bottom w:val="nil"/>
              <w:right w:val="nil"/>
            </w:tcBorders>
            <w:noWrap/>
            <w:vAlign w:val="bottom"/>
            <w:hideMark/>
          </w:tcPr>
          <w:p w14:paraId="2A810038"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c>
          <w:tcPr>
            <w:tcW w:w="1080" w:type="dxa"/>
            <w:tcBorders>
              <w:top w:val="nil"/>
              <w:left w:val="nil"/>
              <w:bottom w:val="nil"/>
              <w:right w:val="nil"/>
            </w:tcBorders>
            <w:noWrap/>
            <w:vAlign w:val="bottom"/>
            <w:hideMark/>
          </w:tcPr>
          <w:p w14:paraId="31F23DF6"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r>
      <w:tr w:rsidR="000945CE" w:rsidRPr="00FC5DE6" w14:paraId="7150C17D" w14:textId="77777777" w:rsidTr="009114D1">
        <w:trPr>
          <w:trHeight w:val="285"/>
        </w:trPr>
        <w:tc>
          <w:tcPr>
            <w:tcW w:w="1125" w:type="dxa"/>
            <w:tcBorders>
              <w:top w:val="single" w:sz="4" w:space="0" w:color="auto"/>
              <w:left w:val="single" w:sz="4" w:space="0" w:color="auto"/>
              <w:bottom w:val="single" w:sz="4" w:space="0" w:color="auto"/>
              <w:right w:val="single" w:sz="4" w:space="0" w:color="auto"/>
            </w:tcBorders>
            <w:shd w:val="clear" w:color="000000" w:fill="CAEDFB"/>
            <w:noWrap/>
            <w:vAlign w:val="bottom"/>
            <w:hideMark/>
          </w:tcPr>
          <w:p w14:paraId="6A2DD51A"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Celkem</w:t>
            </w:r>
          </w:p>
        </w:tc>
        <w:tc>
          <w:tcPr>
            <w:tcW w:w="1125" w:type="dxa"/>
            <w:tcBorders>
              <w:top w:val="single" w:sz="4" w:space="0" w:color="auto"/>
              <w:left w:val="nil"/>
              <w:bottom w:val="single" w:sz="4" w:space="0" w:color="auto"/>
              <w:right w:val="single" w:sz="4" w:space="0" w:color="auto"/>
            </w:tcBorders>
            <w:noWrap/>
            <w:vAlign w:val="bottom"/>
            <w:hideMark/>
          </w:tcPr>
          <w:p w14:paraId="7B5539E8"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288,1</w:t>
            </w:r>
          </w:p>
        </w:tc>
        <w:tc>
          <w:tcPr>
            <w:tcW w:w="774" w:type="dxa"/>
            <w:tcBorders>
              <w:top w:val="nil"/>
              <w:left w:val="nil"/>
              <w:bottom w:val="nil"/>
              <w:right w:val="nil"/>
            </w:tcBorders>
            <w:noWrap/>
            <w:vAlign w:val="bottom"/>
            <w:hideMark/>
          </w:tcPr>
          <w:p w14:paraId="0F9B75F7" w14:textId="77777777" w:rsidR="000945CE" w:rsidRPr="00FC5DE6" w:rsidRDefault="000945CE" w:rsidP="009114D1">
            <w:pPr>
              <w:spacing w:after="0" w:line="240" w:lineRule="auto"/>
              <w:jc w:val="right"/>
              <w:rPr>
                <w:rFonts w:ascii="Arial" w:eastAsia="Times New Roman" w:hAnsi="Arial" w:cs="Arial"/>
              </w:rPr>
            </w:pPr>
          </w:p>
        </w:tc>
        <w:tc>
          <w:tcPr>
            <w:tcW w:w="856" w:type="dxa"/>
            <w:tcBorders>
              <w:top w:val="nil"/>
              <w:left w:val="nil"/>
              <w:bottom w:val="nil"/>
              <w:right w:val="nil"/>
            </w:tcBorders>
            <w:noWrap/>
            <w:vAlign w:val="bottom"/>
            <w:hideMark/>
          </w:tcPr>
          <w:p w14:paraId="5A0941CC"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c>
          <w:tcPr>
            <w:tcW w:w="1080" w:type="dxa"/>
            <w:tcBorders>
              <w:top w:val="nil"/>
              <w:left w:val="nil"/>
              <w:bottom w:val="nil"/>
              <w:right w:val="nil"/>
            </w:tcBorders>
            <w:noWrap/>
            <w:vAlign w:val="bottom"/>
            <w:hideMark/>
          </w:tcPr>
          <w:p w14:paraId="302E0A60"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r>
      <w:tr w:rsidR="000945CE" w:rsidRPr="00FC5DE6" w14:paraId="7923BBE0"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421BD697"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Kanceláře</w:t>
            </w:r>
          </w:p>
        </w:tc>
        <w:tc>
          <w:tcPr>
            <w:tcW w:w="1125" w:type="dxa"/>
            <w:tcBorders>
              <w:top w:val="nil"/>
              <w:left w:val="nil"/>
              <w:bottom w:val="single" w:sz="4" w:space="0" w:color="auto"/>
              <w:right w:val="single" w:sz="4" w:space="0" w:color="auto"/>
            </w:tcBorders>
            <w:noWrap/>
            <w:vAlign w:val="bottom"/>
            <w:hideMark/>
          </w:tcPr>
          <w:p w14:paraId="41043433"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160,4</w:t>
            </w:r>
          </w:p>
        </w:tc>
        <w:tc>
          <w:tcPr>
            <w:tcW w:w="774" w:type="dxa"/>
            <w:tcBorders>
              <w:top w:val="nil"/>
              <w:left w:val="nil"/>
              <w:bottom w:val="nil"/>
              <w:right w:val="nil"/>
            </w:tcBorders>
            <w:noWrap/>
            <w:vAlign w:val="bottom"/>
            <w:hideMark/>
          </w:tcPr>
          <w:p w14:paraId="59535E18" w14:textId="77777777" w:rsidR="000945CE" w:rsidRPr="00FC5DE6" w:rsidRDefault="000945CE" w:rsidP="009114D1">
            <w:pPr>
              <w:spacing w:after="0" w:line="240" w:lineRule="auto"/>
              <w:jc w:val="right"/>
              <w:rPr>
                <w:rFonts w:ascii="Arial" w:eastAsia="Times New Roman" w:hAnsi="Arial" w:cs="Arial"/>
              </w:rPr>
            </w:pPr>
          </w:p>
        </w:tc>
        <w:tc>
          <w:tcPr>
            <w:tcW w:w="856" w:type="dxa"/>
            <w:tcBorders>
              <w:top w:val="nil"/>
              <w:left w:val="nil"/>
              <w:bottom w:val="nil"/>
              <w:right w:val="nil"/>
            </w:tcBorders>
            <w:noWrap/>
            <w:vAlign w:val="bottom"/>
            <w:hideMark/>
          </w:tcPr>
          <w:p w14:paraId="6E4DA930"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c>
          <w:tcPr>
            <w:tcW w:w="1080" w:type="dxa"/>
            <w:tcBorders>
              <w:top w:val="nil"/>
              <w:left w:val="nil"/>
              <w:bottom w:val="nil"/>
              <w:right w:val="nil"/>
            </w:tcBorders>
            <w:noWrap/>
            <w:vAlign w:val="bottom"/>
            <w:hideMark/>
          </w:tcPr>
          <w:p w14:paraId="34609AE9"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r>
      <w:tr w:rsidR="000945CE" w:rsidRPr="00FC5DE6" w14:paraId="5164A46A"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6AEB7B68"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WC</w:t>
            </w:r>
          </w:p>
        </w:tc>
        <w:tc>
          <w:tcPr>
            <w:tcW w:w="1125" w:type="dxa"/>
            <w:tcBorders>
              <w:top w:val="nil"/>
              <w:left w:val="nil"/>
              <w:bottom w:val="single" w:sz="4" w:space="0" w:color="auto"/>
              <w:right w:val="single" w:sz="4" w:space="0" w:color="auto"/>
            </w:tcBorders>
            <w:noWrap/>
            <w:vAlign w:val="bottom"/>
            <w:hideMark/>
          </w:tcPr>
          <w:p w14:paraId="66EA2882"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15,4</w:t>
            </w:r>
          </w:p>
        </w:tc>
        <w:tc>
          <w:tcPr>
            <w:tcW w:w="774" w:type="dxa"/>
            <w:tcBorders>
              <w:top w:val="nil"/>
              <w:left w:val="nil"/>
              <w:bottom w:val="nil"/>
              <w:right w:val="nil"/>
            </w:tcBorders>
            <w:noWrap/>
            <w:vAlign w:val="bottom"/>
            <w:hideMark/>
          </w:tcPr>
          <w:p w14:paraId="4020FA70" w14:textId="77777777" w:rsidR="000945CE" w:rsidRPr="00FC5DE6" w:rsidRDefault="000945CE" w:rsidP="009114D1">
            <w:pPr>
              <w:spacing w:after="0" w:line="240" w:lineRule="auto"/>
              <w:jc w:val="right"/>
              <w:rPr>
                <w:rFonts w:ascii="Arial" w:eastAsia="Times New Roman" w:hAnsi="Arial" w:cs="Arial"/>
              </w:rPr>
            </w:pPr>
          </w:p>
        </w:tc>
        <w:tc>
          <w:tcPr>
            <w:tcW w:w="856" w:type="dxa"/>
            <w:tcBorders>
              <w:top w:val="nil"/>
              <w:left w:val="nil"/>
              <w:bottom w:val="nil"/>
              <w:right w:val="nil"/>
            </w:tcBorders>
            <w:noWrap/>
            <w:vAlign w:val="bottom"/>
            <w:hideMark/>
          </w:tcPr>
          <w:p w14:paraId="4C347427"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c>
          <w:tcPr>
            <w:tcW w:w="1080" w:type="dxa"/>
            <w:tcBorders>
              <w:top w:val="nil"/>
              <w:left w:val="nil"/>
              <w:bottom w:val="nil"/>
              <w:right w:val="nil"/>
            </w:tcBorders>
            <w:noWrap/>
            <w:vAlign w:val="bottom"/>
            <w:hideMark/>
          </w:tcPr>
          <w:p w14:paraId="1358D15D"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r>
      <w:tr w:rsidR="000945CE" w:rsidRPr="00FC5DE6" w14:paraId="7F7886CC"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1D04693A"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Chodba</w:t>
            </w:r>
          </w:p>
        </w:tc>
        <w:tc>
          <w:tcPr>
            <w:tcW w:w="1125" w:type="dxa"/>
            <w:tcBorders>
              <w:top w:val="nil"/>
              <w:left w:val="nil"/>
              <w:bottom w:val="single" w:sz="4" w:space="0" w:color="auto"/>
              <w:right w:val="single" w:sz="4" w:space="0" w:color="auto"/>
            </w:tcBorders>
            <w:noWrap/>
            <w:vAlign w:val="bottom"/>
            <w:hideMark/>
          </w:tcPr>
          <w:p w14:paraId="4D458D11"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70,4</w:t>
            </w:r>
          </w:p>
        </w:tc>
        <w:tc>
          <w:tcPr>
            <w:tcW w:w="774" w:type="dxa"/>
            <w:tcBorders>
              <w:top w:val="nil"/>
              <w:left w:val="nil"/>
              <w:bottom w:val="nil"/>
              <w:right w:val="nil"/>
            </w:tcBorders>
            <w:noWrap/>
            <w:vAlign w:val="bottom"/>
            <w:hideMark/>
          </w:tcPr>
          <w:p w14:paraId="0041AB75" w14:textId="77777777" w:rsidR="000945CE" w:rsidRPr="00FC5DE6" w:rsidRDefault="000945CE" w:rsidP="009114D1">
            <w:pPr>
              <w:spacing w:after="0" w:line="240" w:lineRule="auto"/>
              <w:jc w:val="right"/>
              <w:rPr>
                <w:rFonts w:ascii="Arial" w:eastAsia="Times New Roman" w:hAnsi="Arial" w:cs="Arial"/>
              </w:rPr>
            </w:pPr>
          </w:p>
        </w:tc>
        <w:tc>
          <w:tcPr>
            <w:tcW w:w="856" w:type="dxa"/>
            <w:tcBorders>
              <w:top w:val="nil"/>
              <w:left w:val="nil"/>
              <w:bottom w:val="nil"/>
              <w:right w:val="nil"/>
            </w:tcBorders>
            <w:noWrap/>
            <w:vAlign w:val="bottom"/>
            <w:hideMark/>
          </w:tcPr>
          <w:p w14:paraId="725B58A7"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c>
          <w:tcPr>
            <w:tcW w:w="1080" w:type="dxa"/>
            <w:tcBorders>
              <w:top w:val="nil"/>
              <w:left w:val="nil"/>
              <w:bottom w:val="nil"/>
              <w:right w:val="nil"/>
            </w:tcBorders>
            <w:noWrap/>
            <w:vAlign w:val="bottom"/>
            <w:hideMark/>
          </w:tcPr>
          <w:p w14:paraId="356504DE"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r>
      <w:tr w:rsidR="000945CE" w:rsidRPr="00FC5DE6" w14:paraId="35B950E1"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4DD82B42"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Schody</w:t>
            </w:r>
          </w:p>
        </w:tc>
        <w:tc>
          <w:tcPr>
            <w:tcW w:w="1125" w:type="dxa"/>
            <w:tcBorders>
              <w:top w:val="nil"/>
              <w:left w:val="nil"/>
              <w:bottom w:val="single" w:sz="4" w:space="0" w:color="auto"/>
              <w:right w:val="single" w:sz="4" w:space="0" w:color="auto"/>
            </w:tcBorders>
            <w:noWrap/>
            <w:vAlign w:val="bottom"/>
            <w:hideMark/>
          </w:tcPr>
          <w:p w14:paraId="79005339"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16,5</w:t>
            </w:r>
          </w:p>
        </w:tc>
        <w:tc>
          <w:tcPr>
            <w:tcW w:w="774" w:type="dxa"/>
            <w:tcBorders>
              <w:top w:val="nil"/>
              <w:left w:val="nil"/>
              <w:bottom w:val="nil"/>
              <w:right w:val="nil"/>
            </w:tcBorders>
            <w:noWrap/>
            <w:vAlign w:val="bottom"/>
            <w:hideMark/>
          </w:tcPr>
          <w:p w14:paraId="1C85A027" w14:textId="77777777" w:rsidR="000945CE" w:rsidRPr="00FC5DE6" w:rsidRDefault="000945CE" w:rsidP="009114D1">
            <w:pPr>
              <w:spacing w:after="0" w:line="240" w:lineRule="auto"/>
              <w:jc w:val="right"/>
              <w:rPr>
                <w:rFonts w:ascii="Arial" w:eastAsia="Times New Roman" w:hAnsi="Arial" w:cs="Arial"/>
              </w:rPr>
            </w:pPr>
          </w:p>
        </w:tc>
        <w:tc>
          <w:tcPr>
            <w:tcW w:w="856" w:type="dxa"/>
            <w:tcBorders>
              <w:top w:val="nil"/>
              <w:left w:val="nil"/>
              <w:bottom w:val="nil"/>
              <w:right w:val="nil"/>
            </w:tcBorders>
            <w:noWrap/>
            <w:vAlign w:val="bottom"/>
            <w:hideMark/>
          </w:tcPr>
          <w:p w14:paraId="4D5DC81E"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c>
          <w:tcPr>
            <w:tcW w:w="1080" w:type="dxa"/>
            <w:tcBorders>
              <w:top w:val="nil"/>
              <w:left w:val="nil"/>
              <w:bottom w:val="nil"/>
              <w:right w:val="nil"/>
            </w:tcBorders>
            <w:noWrap/>
            <w:vAlign w:val="bottom"/>
            <w:hideMark/>
          </w:tcPr>
          <w:p w14:paraId="21D2F979"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r>
      <w:tr w:rsidR="000945CE" w:rsidRPr="00FC5DE6" w14:paraId="70090A5E" w14:textId="77777777" w:rsidTr="009114D1">
        <w:trPr>
          <w:trHeight w:val="285"/>
        </w:trPr>
        <w:tc>
          <w:tcPr>
            <w:tcW w:w="1125" w:type="dxa"/>
            <w:tcBorders>
              <w:top w:val="nil"/>
              <w:left w:val="single" w:sz="4" w:space="0" w:color="auto"/>
              <w:bottom w:val="single" w:sz="4" w:space="0" w:color="auto"/>
              <w:right w:val="single" w:sz="4" w:space="0" w:color="auto"/>
            </w:tcBorders>
            <w:shd w:val="clear" w:color="000000" w:fill="CAEDFB"/>
            <w:noWrap/>
            <w:vAlign w:val="bottom"/>
            <w:hideMark/>
          </w:tcPr>
          <w:p w14:paraId="21608AE0"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Kuchyňka</w:t>
            </w:r>
          </w:p>
        </w:tc>
        <w:tc>
          <w:tcPr>
            <w:tcW w:w="1125" w:type="dxa"/>
            <w:tcBorders>
              <w:top w:val="nil"/>
              <w:left w:val="nil"/>
              <w:bottom w:val="single" w:sz="4" w:space="0" w:color="auto"/>
              <w:right w:val="single" w:sz="4" w:space="0" w:color="auto"/>
            </w:tcBorders>
            <w:noWrap/>
            <w:vAlign w:val="bottom"/>
            <w:hideMark/>
          </w:tcPr>
          <w:p w14:paraId="0FBC83A0"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25,4</w:t>
            </w:r>
          </w:p>
        </w:tc>
        <w:tc>
          <w:tcPr>
            <w:tcW w:w="774" w:type="dxa"/>
            <w:tcBorders>
              <w:top w:val="nil"/>
              <w:left w:val="nil"/>
              <w:bottom w:val="nil"/>
              <w:right w:val="nil"/>
            </w:tcBorders>
            <w:noWrap/>
            <w:vAlign w:val="bottom"/>
            <w:hideMark/>
          </w:tcPr>
          <w:p w14:paraId="4E125935" w14:textId="77777777" w:rsidR="000945CE" w:rsidRPr="00FC5DE6" w:rsidRDefault="000945CE" w:rsidP="009114D1">
            <w:pPr>
              <w:spacing w:after="0" w:line="240" w:lineRule="auto"/>
              <w:jc w:val="right"/>
              <w:rPr>
                <w:rFonts w:ascii="Arial" w:eastAsia="Times New Roman" w:hAnsi="Arial" w:cs="Arial"/>
              </w:rPr>
            </w:pPr>
          </w:p>
        </w:tc>
        <w:tc>
          <w:tcPr>
            <w:tcW w:w="856" w:type="dxa"/>
            <w:tcBorders>
              <w:top w:val="nil"/>
              <w:left w:val="nil"/>
              <w:bottom w:val="nil"/>
              <w:right w:val="nil"/>
            </w:tcBorders>
            <w:noWrap/>
            <w:vAlign w:val="bottom"/>
            <w:hideMark/>
          </w:tcPr>
          <w:p w14:paraId="30F5160E"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c>
          <w:tcPr>
            <w:tcW w:w="1080" w:type="dxa"/>
            <w:tcBorders>
              <w:top w:val="nil"/>
              <w:left w:val="nil"/>
              <w:bottom w:val="nil"/>
              <w:right w:val="nil"/>
            </w:tcBorders>
            <w:noWrap/>
            <w:vAlign w:val="bottom"/>
            <w:hideMark/>
          </w:tcPr>
          <w:p w14:paraId="455BDBB8"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r>
      <w:tr w:rsidR="000945CE" w:rsidRPr="00FC5DE6" w14:paraId="68419958" w14:textId="77777777" w:rsidTr="009114D1">
        <w:trPr>
          <w:trHeight w:val="285"/>
        </w:trPr>
        <w:tc>
          <w:tcPr>
            <w:tcW w:w="1125" w:type="dxa"/>
            <w:tcBorders>
              <w:top w:val="nil"/>
              <w:left w:val="nil"/>
              <w:bottom w:val="nil"/>
              <w:right w:val="nil"/>
            </w:tcBorders>
            <w:noWrap/>
            <w:vAlign w:val="bottom"/>
            <w:hideMark/>
          </w:tcPr>
          <w:p w14:paraId="25DFA0E6"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c>
          <w:tcPr>
            <w:tcW w:w="1125" w:type="dxa"/>
            <w:tcBorders>
              <w:top w:val="nil"/>
              <w:left w:val="nil"/>
              <w:bottom w:val="nil"/>
              <w:right w:val="nil"/>
            </w:tcBorders>
            <w:noWrap/>
            <w:vAlign w:val="bottom"/>
            <w:hideMark/>
          </w:tcPr>
          <w:p w14:paraId="0F2C6F00"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c>
          <w:tcPr>
            <w:tcW w:w="774" w:type="dxa"/>
            <w:tcBorders>
              <w:top w:val="nil"/>
              <w:left w:val="nil"/>
              <w:bottom w:val="nil"/>
              <w:right w:val="nil"/>
            </w:tcBorders>
            <w:noWrap/>
            <w:vAlign w:val="bottom"/>
            <w:hideMark/>
          </w:tcPr>
          <w:p w14:paraId="36AB0581"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c>
          <w:tcPr>
            <w:tcW w:w="856" w:type="dxa"/>
            <w:tcBorders>
              <w:top w:val="nil"/>
              <w:left w:val="nil"/>
              <w:bottom w:val="nil"/>
              <w:right w:val="nil"/>
            </w:tcBorders>
            <w:noWrap/>
            <w:vAlign w:val="bottom"/>
            <w:hideMark/>
          </w:tcPr>
          <w:p w14:paraId="59FEE9AC"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c>
          <w:tcPr>
            <w:tcW w:w="1080" w:type="dxa"/>
            <w:tcBorders>
              <w:top w:val="nil"/>
              <w:left w:val="nil"/>
              <w:bottom w:val="nil"/>
              <w:right w:val="nil"/>
            </w:tcBorders>
            <w:noWrap/>
            <w:vAlign w:val="bottom"/>
            <w:hideMark/>
          </w:tcPr>
          <w:p w14:paraId="23575416"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r>
      <w:tr w:rsidR="000945CE" w:rsidRPr="00FC5DE6" w14:paraId="660D8C10" w14:textId="77777777" w:rsidTr="009114D1">
        <w:trPr>
          <w:trHeight w:val="285"/>
        </w:trPr>
        <w:tc>
          <w:tcPr>
            <w:tcW w:w="1125" w:type="dxa"/>
            <w:tcBorders>
              <w:top w:val="nil"/>
              <w:left w:val="nil"/>
              <w:bottom w:val="nil"/>
              <w:right w:val="nil"/>
            </w:tcBorders>
            <w:noWrap/>
            <w:vAlign w:val="bottom"/>
            <w:hideMark/>
          </w:tcPr>
          <w:p w14:paraId="37A4BE81"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c>
          <w:tcPr>
            <w:tcW w:w="1125" w:type="dxa"/>
            <w:tcBorders>
              <w:top w:val="nil"/>
              <w:left w:val="nil"/>
              <w:bottom w:val="nil"/>
              <w:right w:val="nil"/>
            </w:tcBorders>
            <w:noWrap/>
            <w:vAlign w:val="bottom"/>
            <w:hideMark/>
          </w:tcPr>
          <w:p w14:paraId="462D262B"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c>
          <w:tcPr>
            <w:tcW w:w="774" w:type="dxa"/>
            <w:tcBorders>
              <w:top w:val="nil"/>
              <w:left w:val="nil"/>
              <w:bottom w:val="nil"/>
              <w:right w:val="nil"/>
            </w:tcBorders>
            <w:noWrap/>
            <w:vAlign w:val="bottom"/>
            <w:hideMark/>
          </w:tcPr>
          <w:p w14:paraId="4D1E0827"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c>
          <w:tcPr>
            <w:tcW w:w="856" w:type="dxa"/>
            <w:tcBorders>
              <w:top w:val="nil"/>
              <w:left w:val="nil"/>
              <w:bottom w:val="nil"/>
              <w:right w:val="nil"/>
            </w:tcBorders>
            <w:noWrap/>
            <w:vAlign w:val="bottom"/>
            <w:hideMark/>
          </w:tcPr>
          <w:p w14:paraId="142B936B"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c>
          <w:tcPr>
            <w:tcW w:w="1080" w:type="dxa"/>
            <w:tcBorders>
              <w:top w:val="nil"/>
              <w:left w:val="nil"/>
              <w:bottom w:val="nil"/>
              <w:right w:val="nil"/>
            </w:tcBorders>
            <w:noWrap/>
            <w:vAlign w:val="bottom"/>
            <w:hideMark/>
          </w:tcPr>
          <w:p w14:paraId="66C31BC7"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r>
      <w:tr w:rsidR="000945CE" w:rsidRPr="00FC5DE6" w14:paraId="7BA6FC55" w14:textId="77777777" w:rsidTr="009114D1">
        <w:trPr>
          <w:trHeight w:val="285"/>
        </w:trPr>
        <w:tc>
          <w:tcPr>
            <w:tcW w:w="2250" w:type="dxa"/>
            <w:gridSpan w:val="2"/>
            <w:tcBorders>
              <w:top w:val="single" w:sz="4" w:space="0" w:color="auto"/>
              <w:left w:val="single" w:sz="4" w:space="0" w:color="auto"/>
              <w:bottom w:val="single" w:sz="4" w:space="0" w:color="auto"/>
              <w:right w:val="single" w:sz="4" w:space="0" w:color="000000"/>
            </w:tcBorders>
            <w:noWrap/>
            <w:vAlign w:val="bottom"/>
            <w:hideMark/>
          </w:tcPr>
          <w:p w14:paraId="30C33BCC"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Kanceláře celkem</w:t>
            </w:r>
          </w:p>
        </w:tc>
        <w:tc>
          <w:tcPr>
            <w:tcW w:w="774" w:type="dxa"/>
            <w:tcBorders>
              <w:top w:val="single" w:sz="4" w:space="0" w:color="auto"/>
              <w:left w:val="nil"/>
              <w:bottom w:val="single" w:sz="4" w:space="0" w:color="auto"/>
              <w:right w:val="single" w:sz="4" w:space="0" w:color="auto"/>
            </w:tcBorders>
            <w:noWrap/>
            <w:vAlign w:val="bottom"/>
            <w:hideMark/>
          </w:tcPr>
          <w:p w14:paraId="4CD9CFDC"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541,4</w:t>
            </w:r>
          </w:p>
        </w:tc>
        <w:tc>
          <w:tcPr>
            <w:tcW w:w="856" w:type="dxa"/>
            <w:tcBorders>
              <w:top w:val="nil"/>
              <w:left w:val="nil"/>
              <w:bottom w:val="nil"/>
              <w:right w:val="nil"/>
            </w:tcBorders>
            <w:noWrap/>
            <w:vAlign w:val="bottom"/>
            <w:hideMark/>
          </w:tcPr>
          <w:p w14:paraId="5B080117" w14:textId="77777777" w:rsidR="000945CE" w:rsidRPr="00FC5DE6" w:rsidRDefault="000945CE" w:rsidP="009114D1">
            <w:pPr>
              <w:spacing w:after="0" w:line="240" w:lineRule="auto"/>
              <w:jc w:val="right"/>
              <w:rPr>
                <w:rFonts w:ascii="Arial" w:eastAsia="Times New Roman" w:hAnsi="Arial" w:cs="Arial"/>
              </w:rPr>
            </w:pPr>
          </w:p>
        </w:tc>
        <w:tc>
          <w:tcPr>
            <w:tcW w:w="1080" w:type="dxa"/>
            <w:tcBorders>
              <w:top w:val="nil"/>
              <w:left w:val="nil"/>
              <w:bottom w:val="nil"/>
              <w:right w:val="nil"/>
            </w:tcBorders>
            <w:noWrap/>
            <w:vAlign w:val="bottom"/>
            <w:hideMark/>
          </w:tcPr>
          <w:p w14:paraId="5D1EA4D9"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r>
      <w:tr w:rsidR="000945CE" w:rsidRPr="00FC5DE6" w14:paraId="0CDCF573" w14:textId="77777777" w:rsidTr="009114D1">
        <w:trPr>
          <w:trHeight w:val="285"/>
        </w:trPr>
        <w:tc>
          <w:tcPr>
            <w:tcW w:w="2250" w:type="dxa"/>
            <w:gridSpan w:val="2"/>
            <w:tcBorders>
              <w:top w:val="single" w:sz="4" w:space="0" w:color="auto"/>
              <w:left w:val="single" w:sz="4" w:space="0" w:color="auto"/>
              <w:bottom w:val="single" w:sz="4" w:space="0" w:color="auto"/>
              <w:right w:val="single" w:sz="4" w:space="0" w:color="000000"/>
            </w:tcBorders>
            <w:noWrap/>
            <w:vAlign w:val="bottom"/>
            <w:hideMark/>
          </w:tcPr>
          <w:p w14:paraId="502B5179"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WC celkem</w:t>
            </w:r>
          </w:p>
        </w:tc>
        <w:tc>
          <w:tcPr>
            <w:tcW w:w="774" w:type="dxa"/>
            <w:tcBorders>
              <w:top w:val="nil"/>
              <w:left w:val="nil"/>
              <w:bottom w:val="single" w:sz="4" w:space="0" w:color="auto"/>
              <w:right w:val="single" w:sz="4" w:space="0" w:color="auto"/>
            </w:tcBorders>
            <w:noWrap/>
            <w:vAlign w:val="bottom"/>
            <w:hideMark/>
          </w:tcPr>
          <w:p w14:paraId="28E16DE5"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45</w:t>
            </w:r>
          </w:p>
        </w:tc>
        <w:tc>
          <w:tcPr>
            <w:tcW w:w="856" w:type="dxa"/>
            <w:tcBorders>
              <w:top w:val="nil"/>
              <w:left w:val="nil"/>
              <w:bottom w:val="nil"/>
              <w:right w:val="nil"/>
            </w:tcBorders>
            <w:noWrap/>
            <w:vAlign w:val="bottom"/>
            <w:hideMark/>
          </w:tcPr>
          <w:p w14:paraId="6B41A2FC" w14:textId="77777777" w:rsidR="000945CE" w:rsidRPr="00FC5DE6" w:rsidRDefault="000945CE" w:rsidP="009114D1">
            <w:pPr>
              <w:spacing w:after="0" w:line="240" w:lineRule="auto"/>
              <w:jc w:val="right"/>
              <w:rPr>
                <w:rFonts w:ascii="Arial" w:eastAsia="Times New Roman" w:hAnsi="Arial" w:cs="Arial"/>
              </w:rPr>
            </w:pPr>
          </w:p>
        </w:tc>
        <w:tc>
          <w:tcPr>
            <w:tcW w:w="1080" w:type="dxa"/>
            <w:tcBorders>
              <w:top w:val="nil"/>
              <w:left w:val="nil"/>
              <w:bottom w:val="nil"/>
              <w:right w:val="nil"/>
            </w:tcBorders>
            <w:noWrap/>
            <w:vAlign w:val="bottom"/>
            <w:hideMark/>
          </w:tcPr>
          <w:p w14:paraId="5016919C"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r>
      <w:tr w:rsidR="000945CE" w:rsidRPr="00FC5DE6" w14:paraId="383ED99F" w14:textId="77777777" w:rsidTr="009114D1">
        <w:trPr>
          <w:trHeight w:val="285"/>
        </w:trPr>
        <w:tc>
          <w:tcPr>
            <w:tcW w:w="2250" w:type="dxa"/>
            <w:gridSpan w:val="2"/>
            <w:tcBorders>
              <w:top w:val="single" w:sz="4" w:space="0" w:color="auto"/>
              <w:left w:val="single" w:sz="4" w:space="0" w:color="auto"/>
              <w:bottom w:val="single" w:sz="4" w:space="0" w:color="auto"/>
              <w:right w:val="single" w:sz="4" w:space="0" w:color="000000"/>
            </w:tcBorders>
            <w:noWrap/>
            <w:vAlign w:val="bottom"/>
            <w:hideMark/>
          </w:tcPr>
          <w:p w14:paraId="13C10636"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Chodby celkem</w:t>
            </w:r>
          </w:p>
        </w:tc>
        <w:tc>
          <w:tcPr>
            <w:tcW w:w="774" w:type="dxa"/>
            <w:tcBorders>
              <w:top w:val="nil"/>
              <w:left w:val="nil"/>
              <w:bottom w:val="single" w:sz="4" w:space="0" w:color="auto"/>
              <w:right w:val="single" w:sz="4" w:space="0" w:color="auto"/>
            </w:tcBorders>
            <w:noWrap/>
            <w:vAlign w:val="bottom"/>
            <w:hideMark/>
          </w:tcPr>
          <w:p w14:paraId="6F17F964"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151,6</w:t>
            </w:r>
          </w:p>
        </w:tc>
        <w:tc>
          <w:tcPr>
            <w:tcW w:w="856" w:type="dxa"/>
            <w:tcBorders>
              <w:top w:val="nil"/>
              <w:left w:val="nil"/>
              <w:bottom w:val="nil"/>
              <w:right w:val="nil"/>
            </w:tcBorders>
            <w:noWrap/>
            <w:vAlign w:val="bottom"/>
            <w:hideMark/>
          </w:tcPr>
          <w:p w14:paraId="05C75EE1" w14:textId="77777777" w:rsidR="000945CE" w:rsidRPr="00FC5DE6" w:rsidRDefault="000945CE" w:rsidP="009114D1">
            <w:pPr>
              <w:spacing w:after="0" w:line="240" w:lineRule="auto"/>
              <w:jc w:val="right"/>
              <w:rPr>
                <w:rFonts w:ascii="Arial" w:eastAsia="Times New Roman" w:hAnsi="Arial" w:cs="Arial"/>
              </w:rPr>
            </w:pPr>
          </w:p>
        </w:tc>
        <w:tc>
          <w:tcPr>
            <w:tcW w:w="1080" w:type="dxa"/>
            <w:tcBorders>
              <w:top w:val="nil"/>
              <w:left w:val="nil"/>
              <w:bottom w:val="nil"/>
              <w:right w:val="nil"/>
            </w:tcBorders>
            <w:noWrap/>
            <w:vAlign w:val="bottom"/>
            <w:hideMark/>
          </w:tcPr>
          <w:p w14:paraId="4C8F806E"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r>
      <w:tr w:rsidR="000945CE" w:rsidRPr="00FC5DE6" w14:paraId="5F3FC405" w14:textId="77777777" w:rsidTr="009114D1">
        <w:trPr>
          <w:trHeight w:val="285"/>
        </w:trPr>
        <w:tc>
          <w:tcPr>
            <w:tcW w:w="2250" w:type="dxa"/>
            <w:gridSpan w:val="2"/>
            <w:tcBorders>
              <w:top w:val="single" w:sz="4" w:space="0" w:color="auto"/>
              <w:left w:val="single" w:sz="4" w:space="0" w:color="auto"/>
              <w:bottom w:val="single" w:sz="4" w:space="0" w:color="auto"/>
              <w:right w:val="single" w:sz="4" w:space="0" w:color="000000"/>
            </w:tcBorders>
            <w:noWrap/>
            <w:vAlign w:val="bottom"/>
            <w:hideMark/>
          </w:tcPr>
          <w:p w14:paraId="5E2F848C"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Schody celkem</w:t>
            </w:r>
          </w:p>
        </w:tc>
        <w:tc>
          <w:tcPr>
            <w:tcW w:w="774" w:type="dxa"/>
            <w:tcBorders>
              <w:top w:val="nil"/>
              <w:left w:val="nil"/>
              <w:bottom w:val="single" w:sz="4" w:space="0" w:color="auto"/>
              <w:right w:val="single" w:sz="4" w:space="0" w:color="auto"/>
            </w:tcBorders>
            <w:noWrap/>
            <w:vAlign w:val="bottom"/>
            <w:hideMark/>
          </w:tcPr>
          <w:p w14:paraId="5FFCDC41"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66,3</w:t>
            </w:r>
          </w:p>
        </w:tc>
        <w:tc>
          <w:tcPr>
            <w:tcW w:w="856" w:type="dxa"/>
            <w:tcBorders>
              <w:top w:val="nil"/>
              <w:left w:val="nil"/>
              <w:bottom w:val="nil"/>
              <w:right w:val="nil"/>
            </w:tcBorders>
            <w:noWrap/>
            <w:vAlign w:val="bottom"/>
            <w:hideMark/>
          </w:tcPr>
          <w:p w14:paraId="029A8AF3" w14:textId="77777777" w:rsidR="000945CE" w:rsidRPr="00FC5DE6" w:rsidRDefault="000945CE" w:rsidP="009114D1">
            <w:pPr>
              <w:spacing w:after="0" w:line="240" w:lineRule="auto"/>
              <w:jc w:val="right"/>
              <w:rPr>
                <w:rFonts w:ascii="Arial" w:eastAsia="Times New Roman" w:hAnsi="Arial" w:cs="Arial"/>
              </w:rPr>
            </w:pPr>
          </w:p>
        </w:tc>
        <w:tc>
          <w:tcPr>
            <w:tcW w:w="1080" w:type="dxa"/>
            <w:tcBorders>
              <w:top w:val="nil"/>
              <w:left w:val="nil"/>
              <w:bottom w:val="nil"/>
              <w:right w:val="nil"/>
            </w:tcBorders>
            <w:noWrap/>
            <w:vAlign w:val="bottom"/>
            <w:hideMark/>
          </w:tcPr>
          <w:p w14:paraId="7DD13DE0"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r>
      <w:tr w:rsidR="000945CE" w:rsidRPr="00FC5DE6" w14:paraId="522F9483" w14:textId="77777777" w:rsidTr="009114D1">
        <w:trPr>
          <w:trHeight w:val="285"/>
        </w:trPr>
        <w:tc>
          <w:tcPr>
            <w:tcW w:w="2250" w:type="dxa"/>
            <w:gridSpan w:val="2"/>
            <w:tcBorders>
              <w:top w:val="single" w:sz="4" w:space="0" w:color="auto"/>
              <w:left w:val="single" w:sz="4" w:space="0" w:color="auto"/>
              <w:bottom w:val="single" w:sz="4" w:space="0" w:color="auto"/>
              <w:right w:val="single" w:sz="4" w:space="0" w:color="000000"/>
            </w:tcBorders>
            <w:noWrap/>
            <w:vAlign w:val="bottom"/>
            <w:hideMark/>
          </w:tcPr>
          <w:p w14:paraId="2C4FD826"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Kuchyňky celkem</w:t>
            </w:r>
          </w:p>
        </w:tc>
        <w:tc>
          <w:tcPr>
            <w:tcW w:w="774" w:type="dxa"/>
            <w:tcBorders>
              <w:top w:val="nil"/>
              <w:left w:val="nil"/>
              <w:bottom w:val="single" w:sz="4" w:space="0" w:color="auto"/>
              <w:right w:val="single" w:sz="4" w:space="0" w:color="auto"/>
            </w:tcBorders>
            <w:noWrap/>
            <w:vAlign w:val="bottom"/>
            <w:hideMark/>
          </w:tcPr>
          <w:p w14:paraId="0E23E59A"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47,3</w:t>
            </w:r>
          </w:p>
        </w:tc>
        <w:tc>
          <w:tcPr>
            <w:tcW w:w="856" w:type="dxa"/>
            <w:tcBorders>
              <w:top w:val="nil"/>
              <w:left w:val="nil"/>
              <w:bottom w:val="nil"/>
              <w:right w:val="nil"/>
            </w:tcBorders>
            <w:noWrap/>
            <w:vAlign w:val="bottom"/>
            <w:hideMark/>
          </w:tcPr>
          <w:p w14:paraId="122BF67A" w14:textId="77777777" w:rsidR="000945CE" w:rsidRPr="00FC5DE6" w:rsidRDefault="000945CE" w:rsidP="009114D1">
            <w:pPr>
              <w:spacing w:after="0" w:line="240" w:lineRule="auto"/>
              <w:jc w:val="right"/>
              <w:rPr>
                <w:rFonts w:ascii="Arial" w:eastAsia="Times New Roman" w:hAnsi="Arial" w:cs="Arial"/>
              </w:rPr>
            </w:pPr>
          </w:p>
        </w:tc>
        <w:tc>
          <w:tcPr>
            <w:tcW w:w="1080" w:type="dxa"/>
            <w:tcBorders>
              <w:top w:val="nil"/>
              <w:left w:val="nil"/>
              <w:bottom w:val="nil"/>
              <w:right w:val="nil"/>
            </w:tcBorders>
            <w:noWrap/>
            <w:vAlign w:val="bottom"/>
            <w:hideMark/>
          </w:tcPr>
          <w:p w14:paraId="3B9B5C45"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r>
      <w:tr w:rsidR="000945CE" w:rsidRPr="00FC5DE6" w14:paraId="4B9D5244" w14:textId="77777777" w:rsidTr="009114D1">
        <w:trPr>
          <w:trHeight w:val="285"/>
        </w:trPr>
        <w:tc>
          <w:tcPr>
            <w:tcW w:w="2250" w:type="dxa"/>
            <w:gridSpan w:val="2"/>
            <w:tcBorders>
              <w:top w:val="single" w:sz="4" w:space="0" w:color="auto"/>
              <w:left w:val="single" w:sz="4" w:space="0" w:color="auto"/>
              <w:bottom w:val="single" w:sz="4" w:space="0" w:color="auto"/>
              <w:right w:val="single" w:sz="4" w:space="0" w:color="000000"/>
            </w:tcBorders>
            <w:noWrap/>
            <w:vAlign w:val="bottom"/>
            <w:hideMark/>
          </w:tcPr>
          <w:p w14:paraId="06615071"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Sklepy celkem</w:t>
            </w:r>
          </w:p>
        </w:tc>
        <w:tc>
          <w:tcPr>
            <w:tcW w:w="774" w:type="dxa"/>
            <w:tcBorders>
              <w:top w:val="nil"/>
              <w:left w:val="nil"/>
              <w:bottom w:val="single" w:sz="4" w:space="0" w:color="auto"/>
              <w:right w:val="single" w:sz="4" w:space="0" w:color="auto"/>
            </w:tcBorders>
            <w:noWrap/>
            <w:vAlign w:val="bottom"/>
            <w:hideMark/>
          </w:tcPr>
          <w:p w14:paraId="5E57B346"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0</w:t>
            </w:r>
          </w:p>
        </w:tc>
        <w:tc>
          <w:tcPr>
            <w:tcW w:w="856" w:type="dxa"/>
            <w:tcBorders>
              <w:top w:val="nil"/>
              <w:left w:val="nil"/>
              <w:bottom w:val="nil"/>
              <w:right w:val="nil"/>
            </w:tcBorders>
            <w:noWrap/>
            <w:vAlign w:val="bottom"/>
            <w:hideMark/>
          </w:tcPr>
          <w:p w14:paraId="6585756B" w14:textId="77777777" w:rsidR="000945CE" w:rsidRPr="00FC5DE6" w:rsidRDefault="000945CE" w:rsidP="009114D1">
            <w:pPr>
              <w:spacing w:after="0" w:line="240" w:lineRule="auto"/>
              <w:jc w:val="right"/>
              <w:rPr>
                <w:rFonts w:ascii="Arial" w:eastAsia="Times New Roman" w:hAnsi="Arial" w:cs="Arial"/>
              </w:rPr>
            </w:pPr>
          </w:p>
        </w:tc>
        <w:tc>
          <w:tcPr>
            <w:tcW w:w="1080" w:type="dxa"/>
            <w:tcBorders>
              <w:top w:val="nil"/>
              <w:left w:val="nil"/>
              <w:bottom w:val="nil"/>
              <w:right w:val="nil"/>
            </w:tcBorders>
            <w:noWrap/>
            <w:vAlign w:val="bottom"/>
            <w:hideMark/>
          </w:tcPr>
          <w:p w14:paraId="4BF686C7"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r>
      <w:tr w:rsidR="000945CE" w:rsidRPr="00FC5DE6" w14:paraId="1F63ED4F" w14:textId="77777777" w:rsidTr="009114D1">
        <w:trPr>
          <w:trHeight w:val="285"/>
        </w:trPr>
        <w:tc>
          <w:tcPr>
            <w:tcW w:w="2250" w:type="dxa"/>
            <w:gridSpan w:val="2"/>
            <w:tcBorders>
              <w:top w:val="single" w:sz="4" w:space="0" w:color="auto"/>
              <w:left w:val="single" w:sz="4" w:space="0" w:color="auto"/>
              <w:bottom w:val="single" w:sz="4" w:space="0" w:color="auto"/>
              <w:right w:val="single" w:sz="4" w:space="0" w:color="000000"/>
            </w:tcBorders>
            <w:noWrap/>
            <w:vAlign w:val="bottom"/>
            <w:hideMark/>
          </w:tcPr>
          <w:p w14:paraId="6D69C99A" w14:textId="77777777" w:rsidR="000945CE" w:rsidRPr="00FC5DE6" w:rsidRDefault="000945CE" w:rsidP="009114D1">
            <w:pPr>
              <w:spacing w:after="0" w:line="240" w:lineRule="auto"/>
              <w:rPr>
                <w:rFonts w:ascii="Arial" w:eastAsia="Times New Roman" w:hAnsi="Arial" w:cs="Arial"/>
              </w:rPr>
            </w:pPr>
            <w:r w:rsidRPr="00FC5DE6">
              <w:rPr>
                <w:rFonts w:ascii="Arial" w:eastAsia="Times New Roman" w:hAnsi="Arial" w:cs="Arial"/>
              </w:rPr>
              <w:t>Celkem</w:t>
            </w:r>
          </w:p>
        </w:tc>
        <w:tc>
          <w:tcPr>
            <w:tcW w:w="774" w:type="dxa"/>
            <w:tcBorders>
              <w:top w:val="nil"/>
              <w:left w:val="nil"/>
              <w:bottom w:val="single" w:sz="4" w:space="0" w:color="auto"/>
              <w:right w:val="single" w:sz="4" w:space="0" w:color="auto"/>
            </w:tcBorders>
            <w:noWrap/>
            <w:vAlign w:val="bottom"/>
            <w:hideMark/>
          </w:tcPr>
          <w:p w14:paraId="0E67FD0E" w14:textId="77777777" w:rsidR="000945CE" w:rsidRPr="00FC5DE6" w:rsidRDefault="000945CE" w:rsidP="009114D1">
            <w:pPr>
              <w:spacing w:after="0" w:line="240" w:lineRule="auto"/>
              <w:jc w:val="right"/>
              <w:rPr>
                <w:rFonts w:ascii="Arial" w:eastAsia="Times New Roman" w:hAnsi="Arial" w:cs="Arial"/>
              </w:rPr>
            </w:pPr>
            <w:r w:rsidRPr="00FC5DE6">
              <w:rPr>
                <w:rFonts w:ascii="Arial" w:eastAsia="Times New Roman" w:hAnsi="Arial" w:cs="Arial"/>
              </w:rPr>
              <w:t>851,6</w:t>
            </w:r>
          </w:p>
        </w:tc>
        <w:tc>
          <w:tcPr>
            <w:tcW w:w="856" w:type="dxa"/>
            <w:tcBorders>
              <w:top w:val="nil"/>
              <w:left w:val="nil"/>
              <w:bottom w:val="nil"/>
              <w:right w:val="nil"/>
            </w:tcBorders>
            <w:noWrap/>
            <w:vAlign w:val="bottom"/>
            <w:hideMark/>
          </w:tcPr>
          <w:p w14:paraId="4663A8F9" w14:textId="77777777" w:rsidR="000945CE" w:rsidRPr="00FC5DE6" w:rsidRDefault="000945CE" w:rsidP="009114D1">
            <w:pPr>
              <w:spacing w:after="0" w:line="240" w:lineRule="auto"/>
              <w:jc w:val="right"/>
              <w:rPr>
                <w:rFonts w:ascii="Arial" w:eastAsia="Times New Roman" w:hAnsi="Arial" w:cs="Arial"/>
              </w:rPr>
            </w:pPr>
          </w:p>
        </w:tc>
        <w:tc>
          <w:tcPr>
            <w:tcW w:w="1080" w:type="dxa"/>
            <w:tcBorders>
              <w:top w:val="nil"/>
              <w:left w:val="nil"/>
              <w:bottom w:val="nil"/>
              <w:right w:val="nil"/>
            </w:tcBorders>
            <w:noWrap/>
            <w:vAlign w:val="bottom"/>
            <w:hideMark/>
          </w:tcPr>
          <w:p w14:paraId="78563CB5" w14:textId="77777777" w:rsidR="000945CE" w:rsidRPr="00FC5DE6" w:rsidRDefault="000945CE" w:rsidP="009114D1">
            <w:pPr>
              <w:spacing w:after="0" w:line="240" w:lineRule="auto"/>
              <w:rPr>
                <w:rFonts w:ascii="Times New Roman" w:eastAsia="Times New Roman" w:hAnsi="Times New Roman" w:cs="Times New Roman"/>
                <w:color w:val="auto"/>
                <w:sz w:val="20"/>
                <w:szCs w:val="20"/>
              </w:rPr>
            </w:pPr>
          </w:p>
        </w:tc>
      </w:tr>
    </w:tbl>
    <w:p w14:paraId="3A676775" w14:textId="77777777" w:rsidR="000945CE" w:rsidRPr="00965AEB" w:rsidRDefault="000945CE">
      <w:pPr>
        <w:spacing w:after="160" w:line="259" w:lineRule="auto"/>
        <w:ind w:left="0" w:firstLine="0"/>
        <w:jc w:val="left"/>
        <w:rPr>
          <w:rFonts w:ascii="Segoe UI" w:hAnsi="Segoe UI" w:cs="Segoe UI"/>
          <w:b/>
          <w:color w:val="auto"/>
        </w:rPr>
      </w:pPr>
    </w:p>
    <w:sectPr w:rsidR="000945CE" w:rsidRPr="00965AEB" w:rsidSect="00DE131B">
      <w:headerReference w:type="even" r:id="rId10"/>
      <w:headerReference w:type="default" r:id="rId11"/>
      <w:footerReference w:type="even" r:id="rId12"/>
      <w:footerReference w:type="default" r:id="rId13"/>
      <w:headerReference w:type="first" r:id="rId14"/>
      <w:footerReference w:type="first" r:id="rId15"/>
      <w:pgSz w:w="11906" w:h="16838"/>
      <w:pgMar w:top="1135" w:right="1130" w:bottom="1560" w:left="1130" w:header="427" w:footer="6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73549" w14:textId="77777777" w:rsidR="009E254D" w:rsidRDefault="009E254D">
      <w:pPr>
        <w:spacing w:after="0" w:line="240" w:lineRule="auto"/>
      </w:pPr>
      <w:r>
        <w:separator/>
      </w:r>
    </w:p>
  </w:endnote>
  <w:endnote w:type="continuationSeparator" w:id="0">
    <w:p w14:paraId="7C235077" w14:textId="77777777" w:rsidR="009E254D" w:rsidRDefault="009E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Vodafone Rg">
    <w:altName w:val="Calibri"/>
    <w:charset w:val="01"/>
    <w:family w:val="roman"/>
    <w:pitch w:val="variable"/>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5170" w14:textId="77777777" w:rsidR="00AB56DC" w:rsidRDefault="00AB56DC">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781463"/>
      <w:docPartObj>
        <w:docPartGallery w:val="Page Numbers (Bottom of Page)"/>
        <w:docPartUnique/>
      </w:docPartObj>
    </w:sdtPr>
    <w:sdtContent>
      <w:p w14:paraId="2F75C562" w14:textId="265C27D4" w:rsidR="00AB56DC" w:rsidRDefault="00AB56DC">
        <w:pPr>
          <w:pStyle w:val="Zpat"/>
          <w:jc w:val="right"/>
        </w:pPr>
        <w:r w:rsidRPr="0099516F">
          <w:rPr>
            <w:rFonts w:ascii="Segoe UI" w:hAnsi="Segoe UI" w:cs="Segoe UI"/>
            <w:sz w:val="18"/>
          </w:rPr>
          <w:fldChar w:fldCharType="begin"/>
        </w:r>
        <w:r w:rsidRPr="0099516F">
          <w:rPr>
            <w:rFonts w:ascii="Segoe UI" w:hAnsi="Segoe UI" w:cs="Segoe UI"/>
            <w:sz w:val="18"/>
          </w:rPr>
          <w:instrText>PAGE   \* MERGEFORMAT</w:instrText>
        </w:r>
        <w:r w:rsidRPr="0099516F">
          <w:rPr>
            <w:rFonts w:ascii="Segoe UI" w:hAnsi="Segoe UI" w:cs="Segoe UI"/>
            <w:sz w:val="18"/>
          </w:rPr>
          <w:fldChar w:fldCharType="separate"/>
        </w:r>
        <w:r w:rsidR="00642576">
          <w:rPr>
            <w:rFonts w:ascii="Segoe UI" w:hAnsi="Segoe UI" w:cs="Segoe UI"/>
            <w:noProof/>
            <w:sz w:val="18"/>
          </w:rPr>
          <w:t>8</w:t>
        </w:r>
        <w:r w:rsidRPr="0099516F">
          <w:rPr>
            <w:rFonts w:ascii="Segoe UI" w:hAnsi="Segoe UI" w:cs="Segoe UI"/>
            <w:sz w:val="18"/>
          </w:rPr>
          <w:fldChar w:fldCharType="end"/>
        </w:r>
      </w:p>
    </w:sdtContent>
  </w:sdt>
  <w:p w14:paraId="73E52682" w14:textId="77777777" w:rsidR="00AB56DC" w:rsidRDefault="00AB56DC">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1B5A" w14:textId="77777777" w:rsidR="00AB56DC" w:rsidRDefault="00AB56D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BAC9D" w14:textId="77777777" w:rsidR="009E254D" w:rsidRDefault="009E254D">
      <w:pPr>
        <w:spacing w:after="0" w:line="240" w:lineRule="auto"/>
      </w:pPr>
      <w:r>
        <w:separator/>
      </w:r>
    </w:p>
  </w:footnote>
  <w:footnote w:type="continuationSeparator" w:id="0">
    <w:p w14:paraId="736C7350" w14:textId="77777777" w:rsidR="009E254D" w:rsidRDefault="009E2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92C8" w14:textId="77777777" w:rsidR="00AB56DC" w:rsidRDefault="00AB56DC">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446D" w14:textId="465B5526" w:rsidR="00AB56DC" w:rsidRDefault="00AB56DC" w:rsidP="00F42907">
    <w:pPr>
      <w:pStyle w:val="Nadpis3"/>
      <w:tabs>
        <w:tab w:val="left" w:pos="8190"/>
      </w:tabs>
      <w:ind w:left="0" w:firstLine="0"/>
      <w:rPr>
        <w:color w:val="auto"/>
      </w:rPr>
    </w:pPr>
  </w:p>
  <w:p w14:paraId="1A23FAA2" w14:textId="25745E4B" w:rsidR="00AB56DC" w:rsidRPr="0047564C" w:rsidRDefault="00AB56DC" w:rsidP="008F6C15">
    <w:pPr>
      <w:pStyle w:val="Nadpis3"/>
      <w:tabs>
        <w:tab w:val="left" w:pos="1985"/>
      </w:tabs>
      <w:rPr>
        <w:color w:val="auto"/>
      </w:rPr>
    </w:pPr>
    <w:r w:rsidRPr="0047564C">
      <w:rPr>
        <w:color w:val="auto"/>
      </w:rPr>
      <w:t xml:space="preserve">                 </w:t>
    </w:r>
    <w:r w:rsidRPr="0047564C">
      <w:rPr>
        <w:color w:val="auto"/>
      </w:rPr>
      <w:tab/>
    </w:r>
    <w:r w:rsidRPr="0047564C">
      <w:rPr>
        <w:rFonts w:ascii="Calibri" w:hAnsi="Calibri" w:cs="Arial"/>
        <w:color w:val="auto"/>
      </w:rPr>
      <w:t xml:space="preserve">      </w:t>
    </w:r>
    <w:r w:rsidRPr="0047564C">
      <w:rPr>
        <w:color w:val="aut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C439" w14:textId="77777777" w:rsidR="00AB56DC" w:rsidRDefault="00AB56D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A15"/>
    <w:multiLevelType w:val="multilevel"/>
    <w:tmpl w:val="808AA9CA"/>
    <w:lvl w:ilvl="0">
      <w:start w:val="2"/>
      <w:numFmt w:val="decimal"/>
      <w:lvlText w:val="%1"/>
      <w:lvlJc w:val="left"/>
      <w:pPr>
        <w:ind w:left="465" w:hanging="465"/>
      </w:pPr>
      <w:rPr>
        <w:rFonts w:hint="default"/>
      </w:rPr>
    </w:lvl>
    <w:lvl w:ilvl="1">
      <w:start w:val="1"/>
      <w:numFmt w:val="decimal"/>
      <w:lvlText w:val="%1.%2"/>
      <w:lvlJc w:val="left"/>
      <w:pPr>
        <w:ind w:left="454" w:hanging="465"/>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1" w15:restartNumberingAfterBreak="0">
    <w:nsid w:val="10F95BA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7309B7"/>
    <w:multiLevelType w:val="hybridMultilevel"/>
    <w:tmpl w:val="AC9C6D4E"/>
    <w:lvl w:ilvl="0" w:tplc="2020D104">
      <w:start w:val="1"/>
      <w:numFmt w:val="decimal"/>
      <w:lvlText w:val="7.%1"/>
      <w:lvlJc w:val="left"/>
      <w:pPr>
        <w:ind w:left="361" w:hanging="360"/>
      </w:pPr>
      <w:rPr>
        <w:rFonts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685E2F"/>
    <w:multiLevelType w:val="multilevel"/>
    <w:tmpl w:val="FB2097E8"/>
    <w:lvl w:ilvl="0">
      <w:start w:val="1"/>
      <w:numFmt w:val="decimal"/>
      <w:lvlText w:val="5.%1"/>
      <w:lvlJc w:val="left"/>
      <w:pPr>
        <w:ind w:left="626" w:hanging="624"/>
      </w:pPr>
      <w:rPr>
        <w:rFonts w:hint="default"/>
        <w:b w:val="0"/>
        <w:i w:val="0"/>
        <w:strike w:val="0"/>
        <w:dstrike w:val="0"/>
        <w:color w:val="000000"/>
        <w:sz w:val="22"/>
        <w:szCs w:val="22"/>
        <w:u w:val="none" w:color="000000"/>
        <w:vertAlign w:val="baseline"/>
      </w:rPr>
    </w:lvl>
    <w:lvl w:ilvl="1">
      <w:start w:val="1"/>
      <w:numFmt w:val="lowerLetter"/>
      <w:lvlText w:val="%2."/>
      <w:lvlJc w:val="left"/>
      <w:pPr>
        <w:ind w:left="1442" w:hanging="360"/>
      </w:pPr>
      <w:rPr>
        <w:rFonts w:hint="default"/>
      </w:rPr>
    </w:lvl>
    <w:lvl w:ilvl="2">
      <w:start w:val="1"/>
      <w:numFmt w:val="lowerRoman"/>
      <w:lvlText w:val="%3."/>
      <w:lvlJc w:val="right"/>
      <w:pPr>
        <w:ind w:left="2162" w:hanging="180"/>
      </w:pPr>
      <w:rPr>
        <w:rFonts w:hint="default"/>
      </w:rPr>
    </w:lvl>
    <w:lvl w:ilvl="3">
      <w:start w:val="1"/>
      <w:numFmt w:val="decimal"/>
      <w:lvlText w:val="%4."/>
      <w:lvlJc w:val="left"/>
      <w:pPr>
        <w:ind w:left="2882" w:hanging="360"/>
      </w:pPr>
      <w:rPr>
        <w:rFonts w:hint="default"/>
      </w:rPr>
    </w:lvl>
    <w:lvl w:ilvl="4">
      <w:start w:val="1"/>
      <w:numFmt w:val="lowerLetter"/>
      <w:lvlText w:val="%5."/>
      <w:lvlJc w:val="left"/>
      <w:pPr>
        <w:ind w:left="3602" w:hanging="360"/>
      </w:pPr>
      <w:rPr>
        <w:rFonts w:hint="default"/>
      </w:rPr>
    </w:lvl>
    <w:lvl w:ilvl="5">
      <w:start w:val="1"/>
      <w:numFmt w:val="lowerRoman"/>
      <w:lvlText w:val="%6."/>
      <w:lvlJc w:val="right"/>
      <w:pPr>
        <w:ind w:left="4322" w:hanging="180"/>
      </w:pPr>
      <w:rPr>
        <w:rFonts w:hint="default"/>
      </w:rPr>
    </w:lvl>
    <w:lvl w:ilvl="6">
      <w:start w:val="1"/>
      <w:numFmt w:val="decimal"/>
      <w:lvlText w:val="%7."/>
      <w:lvlJc w:val="left"/>
      <w:pPr>
        <w:ind w:left="5042" w:hanging="360"/>
      </w:pPr>
      <w:rPr>
        <w:rFonts w:hint="default"/>
      </w:rPr>
    </w:lvl>
    <w:lvl w:ilvl="7">
      <w:start w:val="1"/>
      <w:numFmt w:val="lowerLetter"/>
      <w:lvlText w:val="%8."/>
      <w:lvlJc w:val="left"/>
      <w:pPr>
        <w:ind w:left="5762" w:hanging="360"/>
      </w:pPr>
      <w:rPr>
        <w:rFonts w:hint="default"/>
      </w:rPr>
    </w:lvl>
    <w:lvl w:ilvl="8">
      <w:start w:val="1"/>
      <w:numFmt w:val="lowerRoman"/>
      <w:lvlText w:val="%9."/>
      <w:lvlJc w:val="right"/>
      <w:pPr>
        <w:ind w:left="6482" w:hanging="180"/>
      </w:pPr>
      <w:rPr>
        <w:rFonts w:hint="default"/>
      </w:rPr>
    </w:lvl>
  </w:abstractNum>
  <w:abstractNum w:abstractNumId="4" w15:restartNumberingAfterBreak="0">
    <w:nsid w:val="1879009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EA6A7B"/>
    <w:multiLevelType w:val="hybridMultilevel"/>
    <w:tmpl w:val="A2DAEE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544114"/>
    <w:multiLevelType w:val="multilevel"/>
    <w:tmpl w:val="DE701F82"/>
    <w:lvl w:ilvl="0">
      <w:start w:val="4"/>
      <w:numFmt w:val="decimal"/>
      <w:lvlText w:val="%1"/>
      <w:lvlJc w:val="left"/>
      <w:pPr>
        <w:ind w:left="360" w:firstLine="0"/>
      </w:pPr>
      <w:rPr>
        <w:rFonts w:ascii="Palatino Linotype" w:eastAsia="Palatino Linotype" w:hAnsi="Palatino Linotype" w:cs="Palatino Linotype"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078" w:firstLine="0"/>
      </w:pPr>
      <w:rPr>
        <w:rFonts w:ascii="Segoe UI" w:eastAsia="Palatino Linotype" w:hAnsi="Segoe UI" w:cs="Segoe UI"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firstLine="0"/>
      </w:pPr>
      <w:rPr>
        <w:rFonts w:ascii="Palatino Linotype" w:eastAsia="Palatino Linotype" w:hAnsi="Palatino Linotype" w:cs="Palatino Linotype"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Palatino Linotype" w:eastAsia="Palatino Linotype" w:hAnsi="Palatino Linotype" w:cs="Palatino Linotype"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Palatino Linotype" w:eastAsia="Palatino Linotype" w:hAnsi="Palatino Linotype" w:cs="Palatino Linotype"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Palatino Linotype" w:eastAsia="Palatino Linotype" w:hAnsi="Palatino Linotype" w:cs="Palatino Linotype"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Palatino Linotype" w:eastAsia="Palatino Linotype" w:hAnsi="Palatino Linotype" w:cs="Palatino Linotype"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Palatino Linotype" w:eastAsia="Palatino Linotype" w:hAnsi="Palatino Linotype" w:cs="Palatino Linotype"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Palatino Linotype" w:eastAsia="Palatino Linotype" w:hAnsi="Palatino Linotype" w:cs="Palatino Linotype" w:hint="default"/>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8E75D6E"/>
    <w:multiLevelType w:val="multilevel"/>
    <w:tmpl w:val="17CC3EAA"/>
    <w:numStyleLink w:val="Styl1"/>
  </w:abstractNum>
  <w:abstractNum w:abstractNumId="8" w15:restartNumberingAfterBreak="0">
    <w:nsid w:val="28F5695B"/>
    <w:multiLevelType w:val="multilevel"/>
    <w:tmpl w:val="AC9C6D4E"/>
    <w:lvl w:ilvl="0">
      <w:start w:val="1"/>
      <w:numFmt w:val="decimal"/>
      <w:lvlText w:val="7.%1"/>
      <w:lvlJc w:val="left"/>
      <w:pPr>
        <w:ind w:left="361" w:hanging="360"/>
      </w:pPr>
      <w:rPr>
        <w:rFonts w:hint="default"/>
        <w:b w:val="0"/>
        <w:i w:val="0"/>
        <w:strike w:val="0"/>
        <w:dstrike w:val="0"/>
        <w:color w:val="000000"/>
        <w:sz w:val="22"/>
        <w:szCs w:val="22"/>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5E3FBD"/>
    <w:multiLevelType w:val="multilevel"/>
    <w:tmpl w:val="F54057BC"/>
    <w:lvl w:ilvl="0">
      <w:start w:val="1"/>
      <w:numFmt w:val="decimal"/>
      <w:lvlText w:val="%1"/>
      <w:lvlJc w:val="left"/>
      <w:pPr>
        <w:ind w:left="465" w:hanging="465"/>
      </w:pPr>
      <w:rPr>
        <w:rFonts w:hint="default"/>
      </w:rPr>
    </w:lvl>
    <w:lvl w:ilvl="1">
      <w:start w:val="1"/>
      <w:numFmt w:val="decimal"/>
      <w:lvlText w:val="%1.%2"/>
      <w:lvlJc w:val="left"/>
      <w:pPr>
        <w:ind w:left="454" w:hanging="465"/>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10" w15:restartNumberingAfterBreak="0">
    <w:nsid w:val="4054192D"/>
    <w:multiLevelType w:val="multilevel"/>
    <w:tmpl w:val="17CC3EAA"/>
    <w:numStyleLink w:val="Styl1"/>
  </w:abstractNum>
  <w:abstractNum w:abstractNumId="11" w15:restartNumberingAfterBreak="0">
    <w:nsid w:val="4CF80196"/>
    <w:multiLevelType w:val="hybridMultilevel"/>
    <w:tmpl w:val="5F4A21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53D5CC5"/>
    <w:multiLevelType w:val="hybridMultilevel"/>
    <w:tmpl w:val="57721EBE"/>
    <w:lvl w:ilvl="0" w:tplc="04050001">
      <w:start w:val="1"/>
      <w:numFmt w:val="bullet"/>
      <w:lvlText w:val=""/>
      <w:lvlJc w:val="left"/>
      <w:pPr>
        <w:ind w:left="1185" w:hanging="360"/>
      </w:pPr>
      <w:rPr>
        <w:rFonts w:ascii="Symbol" w:hAnsi="Symbol" w:hint="default"/>
      </w:rPr>
    </w:lvl>
    <w:lvl w:ilvl="1" w:tplc="04050003" w:tentative="1">
      <w:start w:val="1"/>
      <w:numFmt w:val="bullet"/>
      <w:lvlText w:val="o"/>
      <w:lvlJc w:val="left"/>
      <w:pPr>
        <w:ind w:left="1905" w:hanging="360"/>
      </w:pPr>
      <w:rPr>
        <w:rFonts w:ascii="Courier New" w:hAnsi="Courier New" w:cs="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cs="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cs="Courier New" w:hint="default"/>
      </w:rPr>
    </w:lvl>
    <w:lvl w:ilvl="8" w:tplc="04050005" w:tentative="1">
      <w:start w:val="1"/>
      <w:numFmt w:val="bullet"/>
      <w:lvlText w:val=""/>
      <w:lvlJc w:val="left"/>
      <w:pPr>
        <w:ind w:left="6945" w:hanging="360"/>
      </w:pPr>
      <w:rPr>
        <w:rFonts w:ascii="Wingdings" w:hAnsi="Wingdings" w:hint="default"/>
      </w:rPr>
    </w:lvl>
  </w:abstractNum>
  <w:abstractNum w:abstractNumId="13" w15:restartNumberingAfterBreak="0">
    <w:nsid w:val="566A61F1"/>
    <w:multiLevelType w:val="multilevel"/>
    <w:tmpl w:val="0405001D"/>
    <w:styleLink w:val="Sty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F1E51ED"/>
    <w:multiLevelType w:val="hybridMultilevel"/>
    <w:tmpl w:val="6EA2A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9AB0334"/>
    <w:multiLevelType w:val="multilevel"/>
    <w:tmpl w:val="808AA9CA"/>
    <w:lvl w:ilvl="0">
      <w:start w:val="2"/>
      <w:numFmt w:val="decimal"/>
      <w:lvlText w:val="%1"/>
      <w:lvlJc w:val="left"/>
      <w:pPr>
        <w:ind w:left="465" w:hanging="465"/>
      </w:pPr>
      <w:rPr>
        <w:rFonts w:hint="default"/>
      </w:rPr>
    </w:lvl>
    <w:lvl w:ilvl="1">
      <w:start w:val="1"/>
      <w:numFmt w:val="decimal"/>
      <w:lvlText w:val="%1.%2"/>
      <w:lvlJc w:val="left"/>
      <w:pPr>
        <w:ind w:left="454" w:hanging="465"/>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16" w15:restartNumberingAfterBreak="0">
    <w:nsid w:val="6B211F66"/>
    <w:multiLevelType w:val="hybridMultilevel"/>
    <w:tmpl w:val="715074DE"/>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7" w15:restartNumberingAfterBreak="0">
    <w:nsid w:val="734A3878"/>
    <w:multiLevelType w:val="multilevel"/>
    <w:tmpl w:val="17CC3EAA"/>
    <w:styleLink w:val="Styl1"/>
    <w:lvl w:ilvl="0">
      <w:start w:val="2"/>
      <w:numFmt w:val="decimal"/>
      <w:lvlText w:val="%1"/>
      <w:lvlJc w:val="left"/>
      <w:pPr>
        <w:ind w:left="465" w:hanging="465"/>
      </w:pPr>
      <w:rPr>
        <w:rFonts w:hint="default"/>
      </w:rPr>
    </w:lvl>
    <w:lvl w:ilvl="1">
      <w:start w:val="1"/>
      <w:numFmt w:val="decimal"/>
      <w:lvlText w:val="%1.%2"/>
      <w:lvlJc w:val="left"/>
      <w:pPr>
        <w:ind w:left="454" w:hanging="465"/>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18" w15:restartNumberingAfterBreak="0">
    <w:nsid w:val="770E2F4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43244779">
    <w:abstractNumId w:val="6"/>
  </w:num>
  <w:num w:numId="2" w16cid:durableId="1723367362">
    <w:abstractNumId w:val="9"/>
  </w:num>
  <w:num w:numId="3" w16cid:durableId="806513515">
    <w:abstractNumId w:val="14"/>
  </w:num>
  <w:num w:numId="4" w16cid:durableId="275908043">
    <w:abstractNumId w:val="11"/>
  </w:num>
  <w:num w:numId="5" w16cid:durableId="1029719213">
    <w:abstractNumId w:val="5"/>
  </w:num>
  <w:num w:numId="6" w16cid:durableId="97874953">
    <w:abstractNumId w:val="10"/>
  </w:num>
  <w:num w:numId="7" w16cid:durableId="1651867610">
    <w:abstractNumId w:val="17"/>
  </w:num>
  <w:num w:numId="8" w16cid:durableId="1152327930">
    <w:abstractNumId w:val="16"/>
  </w:num>
  <w:num w:numId="9" w16cid:durableId="1035934286">
    <w:abstractNumId w:val="12"/>
  </w:num>
  <w:num w:numId="10" w16cid:durableId="813908688">
    <w:abstractNumId w:val="13"/>
  </w:num>
  <w:num w:numId="11" w16cid:durableId="317153083">
    <w:abstractNumId w:val="18"/>
  </w:num>
  <w:num w:numId="12" w16cid:durableId="1125193752">
    <w:abstractNumId w:val="1"/>
  </w:num>
  <w:num w:numId="13" w16cid:durableId="1160541020">
    <w:abstractNumId w:val="7"/>
  </w:num>
  <w:num w:numId="14" w16cid:durableId="941645670">
    <w:abstractNumId w:val="15"/>
  </w:num>
  <w:num w:numId="15" w16cid:durableId="1079325643">
    <w:abstractNumId w:val="0"/>
  </w:num>
  <w:num w:numId="16" w16cid:durableId="1466969985">
    <w:abstractNumId w:val="4"/>
  </w:num>
  <w:num w:numId="17" w16cid:durableId="1080636493">
    <w:abstractNumId w:val="2"/>
  </w:num>
  <w:num w:numId="18" w16cid:durableId="1074930068">
    <w:abstractNumId w:val="3"/>
  </w:num>
  <w:num w:numId="19" w16cid:durableId="13988366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B6C"/>
    <w:rsid w:val="000156A2"/>
    <w:rsid w:val="0001732E"/>
    <w:rsid w:val="00031B9C"/>
    <w:rsid w:val="00037FCB"/>
    <w:rsid w:val="0006056F"/>
    <w:rsid w:val="000610AC"/>
    <w:rsid w:val="00064B56"/>
    <w:rsid w:val="0009385C"/>
    <w:rsid w:val="000945CE"/>
    <w:rsid w:val="000C358F"/>
    <w:rsid w:val="000C731E"/>
    <w:rsid w:val="000C799F"/>
    <w:rsid w:val="000F4B22"/>
    <w:rsid w:val="0010493F"/>
    <w:rsid w:val="001152F7"/>
    <w:rsid w:val="001161F4"/>
    <w:rsid w:val="00151061"/>
    <w:rsid w:val="00172F7F"/>
    <w:rsid w:val="0018404A"/>
    <w:rsid w:val="00185967"/>
    <w:rsid w:val="001B0E46"/>
    <w:rsid w:val="001B2157"/>
    <w:rsid w:val="001E6B6C"/>
    <w:rsid w:val="00202414"/>
    <w:rsid w:val="00224C9F"/>
    <w:rsid w:val="00244A7F"/>
    <w:rsid w:val="00283D30"/>
    <w:rsid w:val="00296073"/>
    <w:rsid w:val="002B0D7F"/>
    <w:rsid w:val="002B5FA6"/>
    <w:rsid w:val="002B602C"/>
    <w:rsid w:val="002C1294"/>
    <w:rsid w:val="002C259A"/>
    <w:rsid w:val="002C5531"/>
    <w:rsid w:val="002F6A2A"/>
    <w:rsid w:val="00302F3D"/>
    <w:rsid w:val="00312368"/>
    <w:rsid w:val="00320E5E"/>
    <w:rsid w:val="003435C3"/>
    <w:rsid w:val="00345ABE"/>
    <w:rsid w:val="00354E2E"/>
    <w:rsid w:val="003560BE"/>
    <w:rsid w:val="00366CDC"/>
    <w:rsid w:val="003A5BF7"/>
    <w:rsid w:val="003F445B"/>
    <w:rsid w:val="003F7216"/>
    <w:rsid w:val="0040690F"/>
    <w:rsid w:val="0044328C"/>
    <w:rsid w:val="0046144A"/>
    <w:rsid w:val="0047564C"/>
    <w:rsid w:val="00484F6B"/>
    <w:rsid w:val="00486683"/>
    <w:rsid w:val="004A39E2"/>
    <w:rsid w:val="004B002B"/>
    <w:rsid w:val="004C27B3"/>
    <w:rsid w:val="004D49D2"/>
    <w:rsid w:val="00514E43"/>
    <w:rsid w:val="00533A99"/>
    <w:rsid w:val="0054740E"/>
    <w:rsid w:val="00583054"/>
    <w:rsid w:val="0059788B"/>
    <w:rsid w:val="005A4555"/>
    <w:rsid w:val="005C1A8D"/>
    <w:rsid w:val="005C2EAB"/>
    <w:rsid w:val="005C3FA1"/>
    <w:rsid w:val="005E2C96"/>
    <w:rsid w:val="0060049C"/>
    <w:rsid w:val="00602E87"/>
    <w:rsid w:val="006111CE"/>
    <w:rsid w:val="00615D00"/>
    <w:rsid w:val="00630343"/>
    <w:rsid w:val="00642576"/>
    <w:rsid w:val="00642E68"/>
    <w:rsid w:val="006609E3"/>
    <w:rsid w:val="00666793"/>
    <w:rsid w:val="00670795"/>
    <w:rsid w:val="00672BDB"/>
    <w:rsid w:val="00673649"/>
    <w:rsid w:val="006A2D07"/>
    <w:rsid w:val="006C1EA3"/>
    <w:rsid w:val="006D464D"/>
    <w:rsid w:val="00700FB0"/>
    <w:rsid w:val="00711FCC"/>
    <w:rsid w:val="0073095E"/>
    <w:rsid w:val="00731871"/>
    <w:rsid w:val="0073433B"/>
    <w:rsid w:val="007618B3"/>
    <w:rsid w:val="00771AFF"/>
    <w:rsid w:val="007736F6"/>
    <w:rsid w:val="00787339"/>
    <w:rsid w:val="007A694B"/>
    <w:rsid w:val="007C38EF"/>
    <w:rsid w:val="007D4CBC"/>
    <w:rsid w:val="007E1A1A"/>
    <w:rsid w:val="007E3B29"/>
    <w:rsid w:val="007F2F25"/>
    <w:rsid w:val="0080646D"/>
    <w:rsid w:val="00810CE9"/>
    <w:rsid w:val="00874BD3"/>
    <w:rsid w:val="0088476C"/>
    <w:rsid w:val="008A298C"/>
    <w:rsid w:val="008C474B"/>
    <w:rsid w:val="008C55A3"/>
    <w:rsid w:val="008E26B5"/>
    <w:rsid w:val="008F6C15"/>
    <w:rsid w:val="009114D1"/>
    <w:rsid w:val="0092032C"/>
    <w:rsid w:val="009255CF"/>
    <w:rsid w:val="0094736A"/>
    <w:rsid w:val="0096029D"/>
    <w:rsid w:val="009634C5"/>
    <w:rsid w:val="00965AEB"/>
    <w:rsid w:val="00967785"/>
    <w:rsid w:val="0099516F"/>
    <w:rsid w:val="009952C5"/>
    <w:rsid w:val="009B1CF7"/>
    <w:rsid w:val="009C3F96"/>
    <w:rsid w:val="009D5B1E"/>
    <w:rsid w:val="009E254D"/>
    <w:rsid w:val="009E7820"/>
    <w:rsid w:val="00A16D3E"/>
    <w:rsid w:val="00A25CB0"/>
    <w:rsid w:val="00A71840"/>
    <w:rsid w:val="00A73930"/>
    <w:rsid w:val="00A7402F"/>
    <w:rsid w:val="00A93E4D"/>
    <w:rsid w:val="00AA1F4C"/>
    <w:rsid w:val="00AB56DC"/>
    <w:rsid w:val="00AC6EB4"/>
    <w:rsid w:val="00AD28E5"/>
    <w:rsid w:val="00AD4476"/>
    <w:rsid w:val="00AE3637"/>
    <w:rsid w:val="00AE556C"/>
    <w:rsid w:val="00AF2DB2"/>
    <w:rsid w:val="00AF787C"/>
    <w:rsid w:val="00AF79B3"/>
    <w:rsid w:val="00AF7ADD"/>
    <w:rsid w:val="00AF7F69"/>
    <w:rsid w:val="00B10EFA"/>
    <w:rsid w:val="00B14870"/>
    <w:rsid w:val="00B63DD0"/>
    <w:rsid w:val="00B66BF9"/>
    <w:rsid w:val="00B70ACF"/>
    <w:rsid w:val="00B725FA"/>
    <w:rsid w:val="00B73303"/>
    <w:rsid w:val="00B87488"/>
    <w:rsid w:val="00BA0077"/>
    <w:rsid w:val="00BD274C"/>
    <w:rsid w:val="00C00391"/>
    <w:rsid w:val="00C17670"/>
    <w:rsid w:val="00C301D4"/>
    <w:rsid w:val="00C33E9A"/>
    <w:rsid w:val="00C36378"/>
    <w:rsid w:val="00C3708E"/>
    <w:rsid w:val="00C40583"/>
    <w:rsid w:val="00C42C11"/>
    <w:rsid w:val="00C52AFC"/>
    <w:rsid w:val="00C67982"/>
    <w:rsid w:val="00C84D30"/>
    <w:rsid w:val="00CB09E9"/>
    <w:rsid w:val="00CC5CAA"/>
    <w:rsid w:val="00CF66A5"/>
    <w:rsid w:val="00D05FF0"/>
    <w:rsid w:val="00D0714A"/>
    <w:rsid w:val="00D242FC"/>
    <w:rsid w:val="00D756C8"/>
    <w:rsid w:val="00D76379"/>
    <w:rsid w:val="00D844F7"/>
    <w:rsid w:val="00D95EF0"/>
    <w:rsid w:val="00D9716E"/>
    <w:rsid w:val="00DB4659"/>
    <w:rsid w:val="00DB5190"/>
    <w:rsid w:val="00DC6392"/>
    <w:rsid w:val="00DD25EB"/>
    <w:rsid w:val="00DE131B"/>
    <w:rsid w:val="00E13F5E"/>
    <w:rsid w:val="00E23389"/>
    <w:rsid w:val="00E41103"/>
    <w:rsid w:val="00E42E5E"/>
    <w:rsid w:val="00E47566"/>
    <w:rsid w:val="00E56E51"/>
    <w:rsid w:val="00E61C87"/>
    <w:rsid w:val="00EC1301"/>
    <w:rsid w:val="00ED0F13"/>
    <w:rsid w:val="00ED2B7A"/>
    <w:rsid w:val="00F162EA"/>
    <w:rsid w:val="00F252A9"/>
    <w:rsid w:val="00F3576A"/>
    <w:rsid w:val="00F42907"/>
    <w:rsid w:val="00F51F34"/>
    <w:rsid w:val="00F60E14"/>
    <w:rsid w:val="00F67420"/>
    <w:rsid w:val="00F878F6"/>
    <w:rsid w:val="00FA7964"/>
    <w:rsid w:val="00FC0AC4"/>
    <w:rsid w:val="00FE5A14"/>
    <w:rsid w:val="00FF0106"/>
    <w:rsid w:val="00FF1C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4D69F"/>
  <w15:docId w15:val="{99708AF5-B918-436A-9ACA-521E29EF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0" w:line="248" w:lineRule="auto"/>
      <w:ind w:left="9" w:hanging="9"/>
      <w:jc w:val="both"/>
    </w:pPr>
    <w:rPr>
      <w:rFonts w:ascii="Palatino Linotype" w:eastAsia="Palatino Linotype" w:hAnsi="Palatino Linotype" w:cs="Palatino Linotype"/>
      <w:color w:val="000000"/>
    </w:rPr>
  </w:style>
  <w:style w:type="paragraph" w:styleId="Nadpis1">
    <w:name w:val="heading 1"/>
    <w:next w:val="Normln"/>
    <w:link w:val="Nadpis1Char"/>
    <w:uiPriority w:val="9"/>
    <w:qFormat/>
    <w:rsid w:val="00A7402F"/>
    <w:pPr>
      <w:keepNext/>
      <w:keepLines/>
      <w:framePr w:wrap="around" w:vAnchor="text" w:hAnchor="text" w:y="1"/>
      <w:shd w:val="clear" w:color="auto" w:fill="CC0066"/>
      <w:spacing w:after="0"/>
      <w:ind w:left="10" w:right="1" w:hanging="10"/>
      <w:jc w:val="center"/>
      <w:outlineLvl w:val="0"/>
    </w:pPr>
    <w:rPr>
      <w:rFonts w:ascii="Palatino Linotype" w:eastAsia="Palatino Linotype" w:hAnsi="Palatino Linotype" w:cs="Palatino Linotype"/>
      <w:b/>
      <w:color w:val="000000"/>
      <w:sz w:val="28"/>
    </w:rPr>
  </w:style>
  <w:style w:type="paragraph" w:styleId="Nadpis2">
    <w:name w:val="heading 2"/>
    <w:next w:val="Normln"/>
    <w:link w:val="Nadpis2Char"/>
    <w:uiPriority w:val="9"/>
    <w:unhideWhenUsed/>
    <w:qFormat/>
    <w:rsid w:val="00F3576A"/>
    <w:pPr>
      <w:keepNext/>
      <w:keepLines/>
      <w:spacing w:after="80"/>
      <w:ind w:left="12" w:hanging="10"/>
      <w:jc w:val="center"/>
      <w:outlineLvl w:val="1"/>
    </w:pPr>
    <w:rPr>
      <w:rFonts w:ascii="Palatino Linotype" w:eastAsia="Palatino Linotype" w:hAnsi="Palatino Linotype" w:cs="Palatino Linotype"/>
      <w:b/>
      <w:color w:val="990033"/>
      <w:u w:val="single"/>
    </w:rPr>
  </w:style>
  <w:style w:type="paragraph" w:styleId="Nadpis3">
    <w:name w:val="heading 3"/>
    <w:basedOn w:val="Normln"/>
    <w:next w:val="Normln"/>
    <w:link w:val="Nadpis3Char"/>
    <w:uiPriority w:val="9"/>
    <w:unhideWhenUsed/>
    <w:qFormat/>
    <w:rsid w:val="007873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rsid w:val="00F3576A"/>
    <w:rPr>
      <w:rFonts w:ascii="Palatino Linotype" w:eastAsia="Palatino Linotype" w:hAnsi="Palatino Linotype" w:cs="Palatino Linotype"/>
      <w:b/>
      <w:color w:val="990033"/>
      <w:u w:val="single"/>
    </w:rPr>
  </w:style>
  <w:style w:type="character" w:customStyle="1" w:styleId="Nadpis1Char">
    <w:name w:val="Nadpis 1 Char"/>
    <w:link w:val="Nadpis1"/>
    <w:uiPriority w:val="9"/>
    <w:rsid w:val="00A7402F"/>
    <w:rPr>
      <w:rFonts w:ascii="Palatino Linotype" w:eastAsia="Palatino Linotype" w:hAnsi="Palatino Linotype" w:cs="Palatino Linotype"/>
      <w:b/>
      <w:color w:val="000000"/>
      <w:sz w:val="28"/>
      <w:shd w:val="clear" w:color="auto" w:fill="CC006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D0714A"/>
    <w:rPr>
      <w:sz w:val="16"/>
      <w:szCs w:val="16"/>
    </w:rPr>
  </w:style>
  <w:style w:type="paragraph" w:styleId="Textkomente">
    <w:name w:val="annotation text"/>
    <w:basedOn w:val="Normln"/>
    <w:link w:val="TextkomenteChar"/>
    <w:uiPriority w:val="99"/>
    <w:unhideWhenUsed/>
    <w:rsid w:val="00D0714A"/>
    <w:pPr>
      <w:spacing w:line="240" w:lineRule="auto"/>
    </w:pPr>
    <w:rPr>
      <w:sz w:val="20"/>
      <w:szCs w:val="20"/>
    </w:rPr>
  </w:style>
  <w:style w:type="character" w:customStyle="1" w:styleId="TextkomenteChar">
    <w:name w:val="Text komentáře Char"/>
    <w:basedOn w:val="Standardnpsmoodstavce"/>
    <w:link w:val="Textkomente"/>
    <w:uiPriority w:val="99"/>
    <w:rsid w:val="00D0714A"/>
    <w:rPr>
      <w:rFonts w:ascii="Palatino Linotype" w:eastAsia="Palatino Linotype" w:hAnsi="Palatino Linotype" w:cs="Palatino Linotype"/>
      <w:color w:val="000000"/>
      <w:sz w:val="20"/>
      <w:szCs w:val="20"/>
    </w:rPr>
  </w:style>
  <w:style w:type="paragraph" w:styleId="Pedmtkomente">
    <w:name w:val="annotation subject"/>
    <w:basedOn w:val="Textkomente"/>
    <w:next w:val="Textkomente"/>
    <w:link w:val="PedmtkomenteChar"/>
    <w:uiPriority w:val="99"/>
    <w:semiHidden/>
    <w:unhideWhenUsed/>
    <w:rsid w:val="00D0714A"/>
    <w:rPr>
      <w:b/>
      <w:bCs/>
    </w:rPr>
  </w:style>
  <w:style w:type="character" w:customStyle="1" w:styleId="PedmtkomenteChar">
    <w:name w:val="Předmět komentáře Char"/>
    <w:basedOn w:val="TextkomenteChar"/>
    <w:link w:val="Pedmtkomente"/>
    <w:uiPriority w:val="99"/>
    <w:semiHidden/>
    <w:rsid w:val="00D0714A"/>
    <w:rPr>
      <w:rFonts w:ascii="Palatino Linotype" w:eastAsia="Palatino Linotype" w:hAnsi="Palatino Linotype" w:cs="Palatino Linotype"/>
      <w:b/>
      <w:bCs/>
      <w:color w:val="000000"/>
      <w:sz w:val="20"/>
      <w:szCs w:val="20"/>
    </w:rPr>
  </w:style>
  <w:style w:type="paragraph" w:styleId="Textbubliny">
    <w:name w:val="Balloon Text"/>
    <w:basedOn w:val="Normln"/>
    <w:link w:val="TextbublinyChar"/>
    <w:uiPriority w:val="99"/>
    <w:semiHidden/>
    <w:unhideWhenUsed/>
    <w:rsid w:val="00D0714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0714A"/>
    <w:rPr>
      <w:rFonts w:ascii="Segoe UI" w:eastAsia="Palatino Linotype" w:hAnsi="Segoe UI" w:cs="Segoe UI"/>
      <w:color w:val="000000"/>
      <w:sz w:val="18"/>
      <w:szCs w:val="18"/>
    </w:rPr>
  </w:style>
  <w:style w:type="paragraph" w:styleId="Odstavecseseznamem">
    <w:name w:val="List Paragraph"/>
    <w:basedOn w:val="Normln"/>
    <w:uiPriority w:val="34"/>
    <w:qFormat/>
    <w:rsid w:val="00AF79B3"/>
    <w:pPr>
      <w:ind w:left="720"/>
      <w:contextualSpacing/>
    </w:pPr>
  </w:style>
  <w:style w:type="paragraph" w:styleId="Zpat">
    <w:name w:val="footer"/>
    <w:basedOn w:val="Normln"/>
    <w:link w:val="ZpatChar"/>
    <w:uiPriority w:val="99"/>
    <w:unhideWhenUsed/>
    <w:rsid w:val="0099516F"/>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14:ligatures w14:val="none"/>
    </w:rPr>
  </w:style>
  <w:style w:type="character" w:customStyle="1" w:styleId="ZpatChar">
    <w:name w:val="Zápatí Char"/>
    <w:basedOn w:val="Standardnpsmoodstavce"/>
    <w:link w:val="Zpat"/>
    <w:uiPriority w:val="99"/>
    <w:rsid w:val="0099516F"/>
    <w:rPr>
      <w:rFonts w:cs="Times New Roman"/>
      <w:kern w:val="0"/>
      <w14:ligatures w14:val="none"/>
    </w:rPr>
  </w:style>
  <w:style w:type="paragraph" w:styleId="Zhlav">
    <w:name w:val="header"/>
    <w:basedOn w:val="Normln"/>
    <w:link w:val="ZhlavChar"/>
    <w:unhideWhenUsed/>
    <w:rsid w:val="00787339"/>
    <w:pPr>
      <w:tabs>
        <w:tab w:val="center" w:pos="4536"/>
        <w:tab w:val="right" w:pos="9072"/>
      </w:tabs>
      <w:spacing w:after="0" w:line="240" w:lineRule="auto"/>
    </w:pPr>
  </w:style>
  <w:style w:type="character" w:customStyle="1" w:styleId="ZhlavChar">
    <w:name w:val="Záhlaví Char"/>
    <w:basedOn w:val="Standardnpsmoodstavce"/>
    <w:link w:val="Zhlav"/>
    <w:rsid w:val="00787339"/>
    <w:rPr>
      <w:rFonts w:ascii="Palatino Linotype" w:eastAsia="Palatino Linotype" w:hAnsi="Palatino Linotype" w:cs="Palatino Linotype"/>
      <w:color w:val="000000"/>
    </w:rPr>
  </w:style>
  <w:style w:type="character" w:customStyle="1" w:styleId="Nadpis3Char">
    <w:name w:val="Nadpis 3 Char"/>
    <w:basedOn w:val="Standardnpsmoodstavce"/>
    <w:link w:val="Nadpis3"/>
    <w:uiPriority w:val="9"/>
    <w:rsid w:val="00787339"/>
    <w:rPr>
      <w:rFonts w:asciiTheme="majorHAnsi" w:eastAsiaTheme="majorEastAsia" w:hAnsiTheme="majorHAnsi" w:cstheme="majorBidi"/>
      <w:color w:val="1F3763" w:themeColor="accent1" w:themeShade="7F"/>
      <w:sz w:val="24"/>
      <w:szCs w:val="24"/>
    </w:rPr>
  </w:style>
  <w:style w:type="character" w:styleId="Hypertextovodkaz">
    <w:name w:val="Hyperlink"/>
    <w:basedOn w:val="Standardnpsmoodstavce"/>
    <w:uiPriority w:val="99"/>
    <w:unhideWhenUsed/>
    <w:rsid w:val="00965AEB"/>
    <w:rPr>
      <w:color w:val="0563C1" w:themeColor="hyperlink"/>
      <w:u w:val="single"/>
    </w:rPr>
  </w:style>
  <w:style w:type="table" w:styleId="Mkatabulky">
    <w:name w:val="Table Grid"/>
    <w:basedOn w:val="Normlntabulka"/>
    <w:uiPriority w:val="39"/>
    <w:rsid w:val="001B0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C0AC4"/>
    <w:pPr>
      <w:spacing w:after="0" w:line="240" w:lineRule="auto"/>
    </w:pPr>
    <w:rPr>
      <w:rFonts w:ascii="Palatino Linotype" w:eastAsia="Palatino Linotype" w:hAnsi="Palatino Linotype" w:cs="Palatino Linotype"/>
      <w:color w:val="000000"/>
    </w:rPr>
  </w:style>
  <w:style w:type="paragraph" w:customStyle="1" w:styleId="Default">
    <w:name w:val="Default"/>
    <w:rsid w:val="0044328C"/>
    <w:pPr>
      <w:autoSpaceDE w:val="0"/>
      <w:autoSpaceDN w:val="0"/>
      <w:adjustRightInd w:val="0"/>
      <w:spacing w:after="0" w:line="240" w:lineRule="auto"/>
    </w:pPr>
    <w:rPr>
      <w:rFonts w:ascii="Calibri" w:hAnsi="Calibri" w:cs="Calibri"/>
      <w:color w:val="000000"/>
      <w:kern w:val="0"/>
      <w:sz w:val="24"/>
      <w:szCs w:val="24"/>
    </w:rPr>
  </w:style>
  <w:style w:type="numbering" w:customStyle="1" w:styleId="Styl1">
    <w:name w:val="Styl1"/>
    <w:uiPriority w:val="99"/>
    <w:rsid w:val="00E13F5E"/>
    <w:pPr>
      <w:numPr>
        <w:numId w:val="7"/>
      </w:numPr>
    </w:pPr>
  </w:style>
  <w:style w:type="numbering" w:customStyle="1" w:styleId="Styl2">
    <w:name w:val="Styl2"/>
    <w:uiPriority w:val="99"/>
    <w:rsid w:val="00AC6EB4"/>
    <w:pPr>
      <w:numPr>
        <w:numId w:val="10"/>
      </w:numPr>
    </w:pPr>
  </w:style>
  <w:style w:type="character" w:styleId="Nevyeenzmnka">
    <w:name w:val="Unresolved Mention"/>
    <w:basedOn w:val="Standardnpsmoodstavce"/>
    <w:uiPriority w:val="99"/>
    <w:semiHidden/>
    <w:unhideWhenUsed/>
    <w:rsid w:val="00AA1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54255">
      <w:bodyDiv w:val="1"/>
      <w:marLeft w:val="0"/>
      <w:marRight w:val="0"/>
      <w:marTop w:val="0"/>
      <w:marBottom w:val="0"/>
      <w:divBdr>
        <w:top w:val="none" w:sz="0" w:space="0" w:color="auto"/>
        <w:left w:val="none" w:sz="0" w:space="0" w:color="auto"/>
        <w:bottom w:val="none" w:sz="0" w:space="0" w:color="auto"/>
        <w:right w:val="none" w:sz="0" w:space="0" w:color="auto"/>
      </w:divBdr>
    </w:div>
    <w:div w:id="239992915">
      <w:bodyDiv w:val="1"/>
      <w:marLeft w:val="0"/>
      <w:marRight w:val="0"/>
      <w:marTop w:val="0"/>
      <w:marBottom w:val="0"/>
      <w:divBdr>
        <w:top w:val="none" w:sz="0" w:space="0" w:color="auto"/>
        <w:left w:val="none" w:sz="0" w:space="0" w:color="auto"/>
        <w:bottom w:val="none" w:sz="0" w:space="0" w:color="auto"/>
        <w:right w:val="none" w:sz="0" w:space="0" w:color="auto"/>
      </w:divBdr>
    </w:div>
    <w:div w:id="279994114">
      <w:bodyDiv w:val="1"/>
      <w:marLeft w:val="0"/>
      <w:marRight w:val="0"/>
      <w:marTop w:val="0"/>
      <w:marBottom w:val="0"/>
      <w:divBdr>
        <w:top w:val="none" w:sz="0" w:space="0" w:color="auto"/>
        <w:left w:val="none" w:sz="0" w:space="0" w:color="auto"/>
        <w:bottom w:val="none" w:sz="0" w:space="0" w:color="auto"/>
        <w:right w:val="none" w:sz="0" w:space="0" w:color="auto"/>
      </w:divBdr>
    </w:div>
    <w:div w:id="281956121">
      <w:bodyDiv w:val="1"/>
      <w:marLeft w:val="0"/>
      <w:marRight w:val="0"/>
      <w:marTop w:val="0"/>
      <w:marBottom w:val="0"/>
      <w:divBdr>
        <w:top w:val="none" w:sz="0" w:space="0" w:color="auto"/>
        <w:left w:val="none" w:sz="0" w:space="0" w:color="auto"/>
        <w:bottom w:val="none" w:sz="0" w:space="0" w:color="auto"/>
        <w:right w:val="none" w:sz="0" w:space="0" w:color="auto"/>
      </w:divBdr>
    </w:div>
    <w:div w:id="490222437">
      <w:bodyDiv w:val="1"/>
      <w:marLeft w:val="0"/>
      <w:marRight w:val="0"/>
      <w:marTop w:val="0"/>
      <w:marBottom w:val="0"/>
      <w:divBdr>
        <w:top w:val="none" w:sz="0" w:space="0" w:color="auto"/>
        <w:left w:val="none" w:sz="0" w:space="0" w:color="auto"/>
        <w:bottom w:val="none" w:sz="0" w:space="0" w:color="auto"/>
        <w:right w:val="none" w:sz="0" w:space="0" w:color="auto"/>
      </w:divBdr>
    </w:div>
    <w:div w:id="850217208">
      <w:bodyDiv w:val="1"/>
      <w:marLeft w:val="0"/>
      <w:marRight w:val="0"/>
      <w:marTop w:val="0"/>
      <w:marBottom w:val="0"/>
      <w:divBdr>
        <w:top w:val="none" w:sz="0" w:space="0" w:color="auto"/>
        <w:left w:val="none" w:sz="0" w:space="0" w:color="auto"/>
        <w:bottom w:val="none" w:sz="0" w:space="0" w:color="auto"/>
        <w:right w:val="none" w:sz="0" w:space="0" w:color="auto"/>
      </w:divBdr>
    </w:div>
    <w:div w:id="859054166">
      <w:bodyDiv w:val="1"/>
      <w:marLeft w:val="0"/>
      <w:marRight w:val="0"/>
      <w:marTop w:val="0"/>
      <w:marBottom w:val="0"/>
      <w:divBdr>
        <w:top w:val="none" w:sz="0" w:space="0" w:color="auto"/>
        <w:left w:val="none" w:sz="0" w:space="0" w:color="auto"/>
        <w:bottom w:val="none" w:sz="0" w:space="0" w:color="auto"/>
        <w:right w:val="none" w:sz="0" w:space="0" w:color="auto"/>
      </w:divBdr>
    </w:div>
    <w:div w:id="922419363">
      <w:bodyDiv w:val="1"/>
      <w:marLeft w:val="0"/>
      <w:marRight w:val="0"/>
      <w:marTop w:val="0"/>
      <w:marBottom w:val="0"/>
      <w:divBdr>
        <w:top w:val="none" w:sz="0" w:space="0" w:color="auto"/>
        <w:left w:val="none" w:sz="0" w:space="0" w:color="auto"/>
        <w:bottom w:val="none" w:sz="0" w:space="0" w:color="auto"/>
        <w:right w:val="none" w:sz="0" w:space="0" w:color="auto"/>
      </w:divBdr>
    </w:div>
    <w:div w:id="1109817706">
      <w:bodyDiv w:val="1"/>
      <w:marLeft w:val="0"/>
      <w:marRight w:val="0"/>
      <w:marTop w:val="0"/>
      <w:marBottom w:val="0"/>
      <w:divBdr>
        <w:top w:val="none" w:sz="0" w:space="0" w:color="auto"/>
        <w:left w:val="none" w:sz="0" w:space="0" w:color="auto"/>
        <w:bottom w:val="none" w:sz="0" w:space="0" w:color="auto"/>
        <w:right w:val="none" w:sz="0" w:space="0" w:color="auto"/>
      </w:divBdr>
    </w:div>
    <w:div w:id="1451125953">
      <w:bodyDiv w:val="1"/>
      <w:marLeft w:val="0"/>
      <w:marRight w:val="0"/>
      <w:marTop w:val="0"/>
      <w:marBottom w:val="0"/>
      <w:divBdr>
        <w:top w:val="none" w:sz="0" w:space="0" w:color="auto"/>
        <w:left w:val="none" w:sz="0" w:space="0" w:color="auto"/>
        <w:bottom w:val="none" w:sz="0" w:space="0" w:color="auto"/>
        <w:right w:val="none" w:sz="0" w:space="0" w:color="auto"/>
      </w:divBdr>
    </w:div>
    <w:div w:id="1554658834">
      <w:bodyDiv w:val="1"/>
      <w:marLeft w:val="0"/>
      <w:marRight w:val="0"/>
      <w:marTop w:val="0"/>
      <w:marBottom w:val="0"/>
      <w:divBdr>
        <w:top w:val="none" w:sz="0" w:space="0" w:color="auto"/>
        <w:left w:val="none" w:sz="0" w:space="0" w:color="auto"/>
        <w:bottom w:val="none" w:sz="0" w:space="0" w:color="auto"/>
        <w:right w:val="none" w:sz="0" w:space="0" w:color="auto"/>
      </w:divBdr>
    </w:div>
    <w:div w:id="2084254525">
      <w:bodyDiv w:val="1"/>
      <w:marLeft w:val="0"/>
      <w:marRight w:val="0"/>
      <w:marTop w:val="0"/>
      <w:marBottom w:val="0"/>
      <w:divBdr>
        <w:top w:val="none" w:sz="0" w:space="0" w:color="auto"/>
        <w:left w:val="none" w:sz="0" w:space="0" w:color="auto"/>
        <w:bottom w:val="none" w:sz="0" w:space="0" w:color="auto"/>
        <w:right w:val="none" w:sz="0" w:space="0" w:color="auto"/>
      </w:divBdr>
    </w:div>
    <w:div w:id="2126383635">
      <w:bodyDiv w:val="1"/>
      <w:marLeft w:val="0"/>
      <w:marRight w:val="0"/>
      <w:marTop w:val="0"/>
      <w:marBottom w:val="0"/>
      <w:divBdr>
        <w:top w:val="none" w:sz="0" w:space="0" w:color="auto"/>
        <w:left w:val="none" w:sz="0" w:space="0" w:color="auto"/>
        <w:bottom w:val="none" w:sz="0" w:space="0" w:color="auto"/>
        <w:right w:val="none" w:sz="0" w:space="0" w:color="auto"/>
      </w:divBdr>
    </w:div>
    <w:div w:id="2126610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ltruska@stredoceskaknihovna.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E314C-6334-4809-B09C-9293BA1EA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2272</Words>
  <Characters>13410</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Návrh smlouvy</vt:lpstr>
    </vt:vector>
  </TitlesOfParts>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dc:title>
  <dc:subject/>
  <dc:creator>Nováčková Markéta</dc:creator>
  <cp:keywords/>
  <cp:lastModifiedBy>Iva Dubecká</cp:lastModifiedBy>
  <cp:revision>10</cp:revision>
  <dcterms:created xsi:type="dcterms:W3CDTF">2025-07-16T07:51:00Z</dcterms:created>
  <dcterms:modified xsi:type="dcterms:W3CDTF">2025-08-25T17:05:00Z</dcterms:modified>
</cp:coreProperties>
</file>