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9D96E" w14:textId="7E53F6BE" w:rsidR="005346E3" w:rsidRPr="0009789E" w:rsidRDefault="005346E3" w:rsidP="005346E3">
      <w:pPr>
        <w:autoSpaceDE w:val="0"/>
        <w:autoSpaceDN w:val="0"/>
        <w:adjustRightInd w:val="0"/>
        <w:jc w:val="center"/>
        <w:rPr>
          <w:b/>
          <w:bCs/>
          <w:szCs w:val="22"/>
          <w:lang w:eastAsia="cs-CZ"/>
        </w:rPr>
      </w:pPr>
      <w:r w:rsidRPr="0009789E">
        <w:rPr>
          <w:b/>
          <w:bCs/>
          <w:szCs w:val="22"/>
          <w:lang w:eastAsia="cs-CZ"/>
        </w:rPr>
        <w:t xml:space="preserve">Příloha č. </w:t>
      </w:r>
      <w:r>
        <w:rPr>
          <w:b/>
          <w:bCs/>
          <w:szCs w:val="22"/>
          <w:lang w:eastAsia="cs-CZ"/>
        </w:rPr>
        <w:t>1</w:t>
      </w:r>
      <w:r w:rsidR="00DC3D97">
        <w:rPr>
          <w:b/>
          <w:bCs/>
          <w:szCs w:val="22"/>
          <w:lang w:eastAsia="cs-CZ"/>
        </w:rPr>
        <w:t>4</w:t>
      </w:r>
    </w:p>
    <w:p w14:paraId="65E6F6CC" w14:textId="7885141D" w:rsidR="005346E3" w:rsidRPr="0009789E" w:rsidRDefault="005346E3" w:rsidP="005346E3">
      <w:pPr>
        <w:autoSpaceDE w:val="0"/>
        <w:autoSpaceDN w:val="0"/>
        <w:adjustRightInd w:val="0"/>
        <w:spacing w:line="320" w:lineRule="atLeast"/>
        <w:jc w:val="center"/>
        <w:rPr>
          <w:b/>
          <w:bCs/>
          <w:caps/>
          <w:color w:val="000000"/>
          <w:szCs w:val="22"/>
        </w:rPr>
      </w:pPr>
      <w:r w:rsidRPr="0009789E">
        <w:rPr>
          <w:b/>
          <w:bCs/>
          <w:caps/>
          <w:color w:val="000000"/>
          <w:szCs w:val="22"/>
        </w:rPr>
        <w:t>Čestné prohlášení k</w:t>
      </w:r>
      <w:r w:rsidR="00BA3D7D">
        <w:rPr>
          <w:b/>
          <w:bCs/>
          <w:caps/>
          <w:color w:val="000000"/>
          <w:szCs w:val="22"/>
        </w:rPr>
        <w:t>e splnění emisních norem a stáří techniky</w:t>
      </w:r>
    </w:p>
    <w:p w14:paraId="6896E5E5" w14:textId="77777777" w:rsidR="005346E3" w:rsidRPr="0009789E" w:rsidRDefault="005346E3" w:rsidP="005346E3">
      <w:pPr>
        <w:autoSpaceDE w:val="0"/>
        <w:autoSpaceDN w:val="0"/>
        <w:adjustRightInd w:val="0"/>
        <w:spacing w:line="320" w:lineRule="atLeast"/>
        <w:jc w:val="center"/>
        <w:rPr>
          <w:color w:val="000000"/>
          <w:szCs w:val="22"/>
        </w:rPr>
      </w:pPr>
      <w:r w:rsidRPr="0009789E">
        <w:rPr>
          <w:color w:val="000000"/>
          <w:szCs w:val="22"/>
        </w:rPr>
        <w:t xml:space="preserve">pro veřejnou zakázku: </w:t>
      </w:r>
    </w:p>
    <w:p w14:paraId="7FFE70B5" w14:textId="6EAB40A9" w:rsidR="005346E3" w:rsidRPr="0009789E" w:rsidRDefault="005346E3" w:rsidP="005346E3">
      <w:pPr>
        <w:autoSpaceDE w:val="0"/>
        <w:autoSpaceDN w:val="0"/>
        <w:adjustRightInd w:val="0"/>
        <w:spacing w:line="320" w:lineRule="atLeast"/>
        <w:jc w:val="center"/>
        <w:rPr>
          <w:color w:val="000000"/>
          <w:szCs w:val="22"/>
        </w:rPr>
      </w:pPr>
      <w:r w:rsidRPr="0009789E">
        <w:rPr>
          <w:color w:val="000000"/>
          <w:szCs w:val="22"/>
        </w:rPr>
        <w:t>„</w:t>
      </w:r>
      <w:r w:rsidRPr="005C5938">
        <w:rPr>
          <w:b/>
        </w:rPr>
        <w:t>Běžná a zimní údržba silnic Středočeského</w:t>
      </w:r>
      <w:r w:rsidRPr="009F0997">
        <w:rPr>
          <w:b/>
        </w:rPr>
        <w:t xml:space="preserve"> kraje</w:t>
      </w:r>
      <w:r>
        <w:rPr>
          <w:b/>
        </w:rPr>
        <w:t xml:space="preserve"> – oblast Mnichovo Hradiště</w:t>
      </w:r>
      <w:r w:rsidRPr="0009789E">
        <w:rPr>
          <w:color w:val="000000"/>
          <w:szCs w:val="22"/>
        </w:rPr>
        <w:t>“</w:t>
      </w:r>
    </w:p>
    <w:p w14:paraId="5F36CCE2" w14:textId="7FF1EACA" w:rsidR="005346E3" w:rsidRPr="0009789E" w:rsidRDefault="005346E3" w:rsidP="005346E3">
      <w:pPr>
        <w:autoSpaceDE w:val="0"/>
        <w:autoSpaceDN w:val="0"/>
        <w:adjustRightInd w:val="0"/>
        <w:spacing w:line="320" w:lineRule="atLeast"/>
        <w:rPr>
          <w:i/>
          <w:iCs/>
          <w:color w:val="000000"/>
          <w:szCs w:val="22"/>
        </w:rPr>
      </w:pPr>
      <w:r w:rsidRPr="0009789E">
        <w:rPr>
          <w:color w:val="000000"/>
          <w:szCs w:val="22"/>
        </w:rPr>
        <w:t>Dodavatel:</w:t>
      </w:r>
      <w:r w:rsidRPr="0009789E">
        <w:rPr>
          <w:i/>
          <w:iCs/>
          <w:color w:val="000000"/>
          <w:szCs w:val="22"/>
        </w:rPr>
        <w:t xml:space="preserve"> </w:t>
      </w:r>
      <w:r w:rsidR="00D23698" w:rsidRPr="00803FC8">
        <w:rPr>
          <w:szCs w:val="22"/>
        </w:rPr>
        <w:t>[</w:t>
      </w:r>
      <w:r w:rsidR="00D23698" w:rsidRPr="00803FC8">
        <w:rPr>
          <w:szCs w:val="22"/>
          <w:highlight w:val="green"/>
        </w:rPr>
        <w:t>DOPLNÍ DODAVATEL</w:t>
      </w:r>
      <w:r w:rsidR="00D23698" w:rsidRPr="00803FC8">
        <w:rPr>
          <w:szCs w:val="22"/>
        </w:rPr>
        <w:t>]</w:t>
      </w:r>
    </w:p>
    <w:p w14:paraId="545EE121" w14:textId="0C6A049F" w:rsidR="005346E3" w:rsidRPr="0009789E" w:rsidRDefault="005346E3" w:rsidP="005346E3">
      <w:pPr>
        <w:autoSpaceDE w:val="0"/>
        <w:autoSpaceDN w:val="0"/>
        <w:adjustRightInd w:val="0"/>
        <w:spacing w:line="320" w:lineRule="atLeast"/>
        <w:rPr>
          <w:color w:val="000000"/>
          <w:szCs w:val="22"/>
        </w:rPr>
      </w:pPr>
      <w:r w:rsidRPr="0009789E">
        <w:rPr>
          <w:color w:val="000000"/>
          <w:szCs w:val="22"/>
        </w:rPr>
        <w:t xml:space="preserve">se sídlem </w:t>
      </w:r>
      <w:r w:rsidR="00D23698" w:rsidRPr="00803FC8">
        <w:rPr>
          <w:szCs w:val="22"/>
        </w:rPr>
        <w:t>[</w:t>
      </w:r>
      <w:r w:rsidR="00D23698" w:rsidRPr="00803FC8">
        <w:rPr>
          <w:szCs w:val="22"/>
          <w:highlight w:val="green"/>
        </w:rPr>
        <w:t>DOPLNÍ DODAVATEL</w:t>
      </w:r>
      <w:r w:rsidR="00D23698" w:rsidRPr="00803FC8">
        <w:rPr>
          <w:szCs w:val="22"/>
        </w:rPr>
        <w:t>]</w:t>
      </w:r>
    </w:p>
    <w:p w14:paraId="56EF7F76" w14:textId="61E1387D" w:rsidR="005346E3" w:rsidRPr="0009789E" w:rsidRDefault="005346E3" w:rsidP="005346E3">
      <w:pPr>
        <w:autoSpaceDE w:val="0"/>
        <w:autoSpaceDN w:val="0"/>
        <w:adjustRightInd w:val="0"/>
        <w:spacing w:line="320" w:lineRule="atLeast"/>
        <w:rPr>
          <w:color w:val="000000"/>
          <w:szCs w:val="22"/>
        </w:rPr>
      </w:pPr>
      <w:r w:rsidRPr="0009789E">
        <w:rPr>
          <w:szCs w:val="22"/>
        </w:rPr>
        <w:t>IČO</w:t>
      </w:r>
      <w:r w:rsidRPr="0009789E">
        <w:rPr>
          <w:color w:val="000000"/>
          <w:szCs w:val="22"/>
        </w:rPr>
        <w:t xml:space="preserve">: </w:t>
      </w:r>
      <w:r w:rsidR="00D23698" w:rsidRPr="00803FC8">
        <w:rPr>
          <w:szCs w:val="22"/>
        </w:rPr>
        <w:t>[</w:t>
      </w:r>
      <w:r w:rsidR="00D23698" w:rsidRPr="00803FC8">
        <w:rPr>
          <w:szCs w:val="22"/>
          <w:highlight w:val="green"/>
        </w:rPr>
        <w:t>DOPLNÍ DODAVATEL</w:t>
      </w:r>
      <w:r w:rsidR="00D23698" w:rsidRPr="00803FC8">
        <w:rPr>
          <w:szCs w:val="22"/>
        </w:rPr>
        <w:t>]</w:t>
      </w:r>
    </w:p>
    <w:p w14:paraId="3CF9AEDB" w14:textId="51E8F019" w:rsidR="005346E3" w:rsidRPr="004023DE" w:rsidRDefault="005346E3" w:rsidP="005346E3">
      <w:pPr>
        <w:autoSpaceDE w:val="0"/>
        <w:autoSpaceDN w:val="0"/>
        <w:adjustRightInd w:val="0"/>
        <w:spacing w:line="320" w:lineRule="atLeast"/>
        <w:rPr>
          <w:szCs w:val="22"/>
        </w:rPr>
      </w:pPr>
      <w:r w:rsidRPr="0009789E">
        <w:rPr>
          <w:color w:val="000000"/>
          <w:szCs w:val="22"/>
        </w:rPr>
        <w:t xml:space="preserve">společnost zapsaná v obchodním rejstříku vedeném </w:t>
      </w:r>
      <w:r w:rsidR="00D23698" w:rsidRPr="00803FC8">
        <w:rPr>
          <w:szCs w:val="22"/>
        </w:rPr>
        <w:t>[</w:t>
      </w:r>
      <w:r w:rsidR="00D23698" w:rsidRPr="00803FC8">
        <w:rPr>
          <w:szCs w:val="22"/>
          <w:highlight w:val="green"/>
        </w:rPr>
        <w:t>DOPLNÍ DODAVATEL</w:t>
      </w:r>
      <w:r w:rsidR="00D23698" w:rsidRPr="00803FC8">
        <w:rPr>
          <w:szCs w:val="22"/>
        </w:rPr>
        <w:t>]</w:t>
      </w:r>
      <w:r w:rsidRPr="0009789E">
        <w:rPr>
          <w:color w:val="000000"/>
          <w:szCs w:val="22"/>
        </w:rPr>
        <w:t xml:space="preserve">, </w:t>
      </w:r>
      <w:r w:rsidRPr="0009789E">
        <w:rPr>
          <w:szCs w:val="22"/>
        </w:rPr>
        <w:t>spisová značka</w:t>
      </w:r>
      <w:r w:rsidRPr="0009789E">
        <w:rPr>
          <w:color w:val="000000"/>
          <w:szCs w:val="22"/>
        </w:rPr>
        <w:t xml:space="preserve"> </w:t>
      </w:r>
      <w:r w:rsidR="00D23698" w:rsidRPr="00803FC8">
        <w:rPr>
          <w:szCs w:val="22"/>
        </w:rPr>
        <w:t>[</w:t>
      </w:r>
      <w:r w:rsidR="00D23698" w:rsidRPr="00803FC8">
        <w:rPr>
          <w:szCs w:val="22"/>
          <w:highlight w:val="green"/>
        </w:rPr>
        <w:t>DOPLNÍ DODAVATEL</w:t>
      </w:r>
      <w:r w:rsidR="00D23698" w:rsidRPr="00803FC8">
        <w:rPr>
          <w:szCs w:val="22"/>
        </w:rPr>
        <w:t>]</w:t>
      </w:r>
      <w:r w:rsidRPr="0009789E">
        <w:rPr>
          <w:szCs w:val="22"/>
        </w:rPr>
        <w:t>, zastoupená</w:t>
      </w:r>
      <w:r w:rsidRPr="0009789E">
        <w:rPr>
          <w:color w:val="000000"/>
          <w:szCs w:val="22"/>
        </w:rPr>
        <w:t xml:space="preserve"> </w:t>
      </w:r>
      <w:r w:rsidR="00D23698" w:rsidRPr="00803FC8">
        <w:rPr>
          <w:szCs w:val="22"/>
        </w:rPr>
        <w:t>[</w:t>
      </w:r>
      <w:r w:rsidR="00D23698" w:rsidRPr="00803FC8">
        <w:rPr>
          <w:szCs w:val="22"/>
          <w:highlight w:val="green"/>
        </w:rPr>
        <w:t>DOPLNÍ DODAVATEL</w:t>
      </w:r>
      <w:r w:rsidR="00D23698" w:rsidRPr="00803FC8">
        <w:rPr>
          <w:szCs w:val="22"/>
        </w:rPr>
        <w:t>]</w:t>
      </w:r>
      <w:r>
        <w:rPr>
          <w:szCs w:val="22"/>
        </w:rPr>
        <w:t xml:space="preserve"> („</w:t>
      </w:r>
      <w:r w:rsidRPr="00C453B3">
        <w:rPr>
          <w:b/>
          <w:bCs/>
          <w:szCs w:val="22"/>
        </w:rPr>
        <w:t>Dodavatel</w:t>
      </w:r>
      <w:r>
        <w:rPr>
          <w:szCs w:val="22"/>
        </w:rPr>
        <w:t>“)</w:t>
      </w:r>
    </w:p>
    <w:p w14:paraId="51B5CAFE" w14:textId="77777777" w:rsidR="005346E3" w:rsidRPr="0009789E" w:rsidRDefault="005346E3" w:rsidP="005346E3">
      <w:pPr>
        <w:autoSpaceDE w:val="0"/>
        <w:autoSpaceDN w:val="0"/>
        <w:adjustRightInd w:val="0"/>
        <w:spacing w:before="240" w:line="320" w:lineRule="atLeast"/>
        <w:jc w:val="center"/>
        <w:rPr>
          <w:color w:val="000000"/>
          <w:szCs w:val="22"/>
        </w:rPr>
      </w:pPr>
      <w:r w:rsidRPr="0009789E">
        <w:rPr>
          <w:b/>
          <w:color w:val="000000"/>
          <w:szCs w:val="22"/>
        </w:rPr>
        <w:t>čestně prohlašuje</w:t>
      </w:r>
      <w:r w:rsidRPr="0009789E">
        <w:rPr>
          <w:color w:val="000000"/>
          <w:szCs w:val="22"/>
        </w:rPr>
        <w:t>, že:</w:t>
      </w:r>
    </w:p>
    <w:p w14:paraId="21B358FE" w14:textId="63239F41" w:rsidR="00000D51" w:rsidRDefault="00284A06" w:rsidP="005346E3">
      <w:pPr>
        <w:spacing w:before="240" w:after="240"/>
        <w:rPr>
          <w:rFonts w:eastAsia="Calibri"/>
          <w:bCs/>
          <w:iCs/>
        </w:rPr>
      </w:pPr>
      <w:r>
        <w:t xml:space="preserve">veškerá vozidla, resp. technika, která budou využívaná pro plnění Veřejné zakázky a u kterých je zároveň požadavek na minimální úroveň </w:t>
      </w:r>
      <w:r w:rsidR="00940F00">
        <w:t xml:space="preserve">emisní </w:t>
      </w:r>
      <w:r>
        <w:t>normy EURO stanoven v příloze č. 5 Zadávací dokumentace</w:t>
      </w:r>
      <w:r w:rsidR="00940F00">
        <w:t xml:space="preserve"> (</w:t>
      </w:r>
      <w:r w:rsidR="00940F00" w:rsidRPr="00C12B46">
        <w:rPr>
          <w:i/>
          <w:iCs/>
        </w:rPr>
        <w:t>Přehled nástrojů, pomůcek, provozních nebo technick</w:t>
      </w:r>
      <w:r w:rsidR="00C12B46" w:rsidRPr="00C12B46">
        <w:rPr>
          <w:i/>
          <w:iCs/>
        </w:rPr>
        <w:t>ých zařízení</w:t>
      </w:r>
      <w:r w:rsidR="00C12B46">
        <w:t>)</w:t>
      </w:r>
      <w:r>
        <w:t>, </w:t>
      </w:r>
      <w:r w:rsidR="001853E8">
        <w:t xml:space="preserve">budou </w:t>
      </w:r>
      <w:r>
        <w:t>splňova</w:t>
      </w:r>
      <w:r w:rsidR="001853E8">
        <w:t>t</w:t>
      </w:r>
      <w:r>
        <w:t xml:space="preserve"> požadavky stanovené minimálně normou EURO V nebo vyšší</w:t>
      </w:r>
      <w:r w:rsidR="001853E8">
        <w:t>.</w:t>
      </w:r>
    </w:p>
    <w:p w14:paraId="7BF65FDA" w14:textId="0AFC53A9" w:rsidR="002277CF" w:rsidRDefault="002277CF" w:rsidP="005346E3">
      <w:pPr>
        <w:spacing w:before="240" w:after="240"/>
        <w:rPr>
          <w:rFonts w:eastAsia="Calibri"/>
          <w:bCs/>
          <w:iCs/>
        </w:rPr>
      </w:pPr>
      <w:r>
        <w:rPr>
          <w:rFonts w:eastAsia="Calibri"/>
          <w:bCs/>
          <w:iCs/>
        </w:rPr>
        <w:t xml:space="preserve">Zároveň Dodavatel čestně prohlašuje, že </w:t>
      </w:r>
      <w:r>
        <w:t xml:space="preserve">vozidla, resp. technika, využívané pro plnění Veřejné </w:t>
      </w:r>
      <w:r w:rsidRPr="001174C7">
        <w:t>zakázky</w:t>
      </w:r>
      <w:r>
        <w:t>, u nichž Zadavatel</w:t>
      </w:r>
      <w:r w:rsidRPr="001174C7">
        <w:t xml:space="preserve"> </w:t>
      </w:r>
      <w:r>
        <w:t xml:space="preserve">v </w:t>
      </w:r>
      <w:r w:rsidRPr="001174C7">
        <w:t>přílo</w:t>
      </w:r>
      <w:r>
        <w:t>ze</w:t>
      </w:r>
      <w:r w:rsidRPr="001174C7">
        <w:t xml:space="preserve"> </w:t>
      </w:r>
      <w:r w:rsidRPr="00D272C7">
        <w:t>č. 5</w:t>
      </w:r>
      <w:r>
        <w:t xml:space="preserve"> </w:t>
      </w:r>
      <w:r w:rsidRPr="00D272C7">
        <w:t>Zadávací dokumentace</w:t>
      </w:r>
      <w:r>
        <w:t xml:space="preserve"> (</w:t>
      </w:r>
      <w:r w:rsidRPr="00C12B46">
        <w:rPr>
          <w:i/>
          <w:iCs/>
        </w:rPr>
        <w:t>Přehled nástrojů, pomůcek, provozních nebo technických zařízení</w:t>
      </w:r>
      <w:r>
        <w:t>)</w:t>
      </w:r>
      <w:r w:rsidRPr="00D272C7">
        <w:t xml:space="preserve"> </w:t>
      </w:r>
      <w:r>
        <w:t>stanovil požadavek na jejich maximální stáří</w:t>
      </w:r>
      <w:r w:rsidRPr="001174C7">
        <w:t xml:space="preserve">, </w:t>
      </w:r>
      <w:r w:rsidR="00B53D19">
        <w:t>nejsou</w:t>
      </w:r>
      <w:r w:rsidRPr="001174C7">
        <w:t xml:space="preserve"> ke d</w:t>
      </w:r>
      <w:r>
        <w:t xml:space="preserve">ni podání nabídky </w:t>
      </w:r>
      <w:r w:rsidRPr="00BA5175">
        <w:t xml:space="preserve">starší než </w:t>
      </w:r>
      <w:r>
        <w:t xml:space="preserve">15 </w:t>
      </w:r>
      <w:r w:rsidRPr="00D272C7">
        <w:t>let</w:t>
      </w:r>
      <w:r w:rsidRPr="00BA5175">
        <w:t xml:space="preserve">. V průběhu plnění rámcové dohody pak tato technická zařízení (vozidla a stroje) nesmějí být starší než </w:t>
      </w:r>
      <w:r w:rsidRPr="00D272C7">
        <w:t>15 let</w:t>
      </w:r>
      <w:r w:rsidRPr="00BA5175">
        <w:t>.</w:t>
      </w:r>
    </w:p>
    <w:p w14:paraId="3BC2A5F7" w14:textId="3F066D0D" w:rsidR="005346E3" w:rsidRPr="0009789E" w:rsidRDefault="005346E3" w:rsidP="005346E3">
      <w:pPr>
        <w:spacing w:before="240" w:after="240"/>
        <w:rPr>
          <w:rFonts w:eastAsia="Calibri"/>
        </w:rPr>
      </w:pPr>
      <w:r w:rsidRPr="0009789E">
        <w:rPr>
          <w:rFonts w:eastAsia="Calibri"/>
        </w:rPr>
        <w:t>Toto čestné prohlášení činí Dodavatel na základě své vážné a svobodné vůle a je si vědom všech následků plynoucích z uvedení nepravdivých údajů.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920"/>
      </w:tblGrid>
      <w:tr w:rsidR="005346E3" w:rsidRPr="0009789E" w14:paraId="1E286369" w14:textId="77777777" w:rsidTr="002D3C15">
        <w:tc>
          <w:tcPr>
            <w:tcW w:w="5920" w:type="dxa"/>
            <w:shd w:val="clear" w:color="auto" w:fill="auto"/>
          </w:tcPr>
          <w:p w14:paraId="3565D1A4" w14:textId="258D51B0" w:rsidR="005346E3" w:rsidRPr="0009789E" w:rsidRDefault="005346E3" w:rsidP="002D3C15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line="288" w:lineRule="auto"/>
              <w:ind w:left="146"/>
              <w:rPr>
                <w:rFonts w:eastAsia="Times New Roman"/>
                <w:lang w:eastAsia="cs-CZ"/>
              </w:rPr>
            </w:pPr>
            <w:r w:rsidRPr="0009789E">
              <w:rPr>
                <w:rFonts w:eastAsia="Calibri"/>
              </w:rPr>
              <w:t xml:space="preserve">V </w:t>
            </w:r>
            <w:r w:rsidR="00D23698" w:rsidRPr="00803FC8">
              <w:rPr>
                <w:szCs w:val="22"/>
              </w:rPr>
              <w:t>[</w:t>
            </w:r>
            <w:r w:rsidR="00D23698" w:rsidRPr="00803FC8">
              <w:rPr>
                <w:szCs w:val="22"/>
                <w:highlight w:val="green"/>
              </w:rPr>
              <w:t>DOPLNÍ DODAVATEL</w:t>
            </w:r>
            <w:r w:rsidR="00D23698" w:rsidRPr="00803FC8">
              <w:rPr>
                <w:szCs w:val="22"/>
              </w:rPr>
              <w:t>]</w:t>
            </w:r>
            <w:r w:rsidRPr="0009789E">
              <w:rPr>
                <w:rFonts w:eastAsia="Calibri"/>
              </w:rPr>
              <w:t xml:space="preserve"> dne </w:t>
            </w:r>
            <w:r w:rsidR="00D23698" w:rsidRPr="00803FC8">
              <w:rPr>
                <w:szCs w:val="22"/>
              </w:rPr>
              <w:t>[</w:t>
            </w:r>
            <w:r w:rsidR="00D23698" w:rsidRPr="00803FC8">
              <w:rPr>
                <w:szCs w:val="22"/>
                <w:highlight w:val="green"/>
              </w:rPr>
              <w:t>DOPLNÍ DODAVATEL</w:t>
            </w:r>
            <w:r w:rsidR="00D23698" w:rsidRPr="00803FC8">
              <w:rPr>
                <w:szCs w:val="22"/>
              </w:rPr>
              <w:t>]</w:t>
            </w:r>
          </w:p>
        </w:tc>
      </w:tr>
      <w:tr w:rsidR="005346E3" w:rsidRPr="0009789E" w14:paraId="09913007" w14:textId="77777777" w:rsidTr="002D3C15">
        <w:trPr>
          <w:trHeight w:val="275"/>
        </w:trPr>
        <w:tc>
          <w:tcPr>
            <w:tcW w:w="5920" w:type="dxa"/>
            <w:shd w:val="clear" w:color="auto" w:fill="auto"/>
          </w:tcPr>
          <w:p w14:paraId="0E7A7D07" w14:textId="77777777" w:rsidR="005346E3" w:rsidRDefault="005346E3" w:rsidP="002D3C15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line="288" w:lineRule="auto"/>
              <w:ind w:left="147"/>
              <w:contextualSpacing/>
              <w:rPr>
                <w:rFonts w:eastAsia="Calibri"/>
              </w:rPr>
            </w:pPr>
          </w:p>
          <w:p w14:paraId="12D94094" w14:textId="77777777" w:rsidR="00D23698" w:rsidRDefault="00D23698" w:rsidP="002D3C15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line="288" w:lineRule="auto"/>
              <w:ind w:left="147"/>
              <w:contextualSpacing/>
              <w:rPr>
                <w:rFonts w:eastAsia="Calibri"/>
              </w:rPr>
            </w:pPr>
          </w:p>
          <w:p w14:paraId="17B879A4" w14:textId="77777777" w:rsidR="00D23698" w:rsidRDefault="00D23698" w:rsidP="002D3C15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line="288" w:lineRule="auto"/>
              <w:ind w:left="147"/>
              <w:contextualSpacing/>
              <w:rPr>
                <w:rFonts w:eastAsia="Calibri"/>
              </w:rPr>
            </w:pPr>
          </w:p>
          <w:p w14:paraId="1CC7C34A" w14:textId="77777777" w:rsidR="00D23698" w:rsidRDefault="00D23698" w:rsidP="002D3C15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line="288" w:lineRule="auto"/>
              <w:ind w:left="147"/>
              <w:contextualSpacing/>
              <w:rPr>
                <w:rFonts w:eastAsia="Calibri"/>
              </w:rPr>
            </w:pPr>
          </w:p>
          <w:p w14:paraId="0CE30894" w14:textId="77777777" w:rsidR="00D23698" w:rsidRPr="0009789E" w:rsidRDefault="00D23698" w:rsidP="002D3C15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line="288" w:lineRule="auto"/>
              <w:ind w:left="147"/>
              <w:contextualSpacing/>
              <w:rPr>
                <w:rFonts w:eastAsia="Calibri"/>
              </w:rPr>
            </w:pPr>
          </w:p>
          <w:p w14:paraId="0C1B2CC5" w14:textId="77777777" w:rsidR="005346E3" w:rsidRPr="0009789E" w:rsidRDefault="005346E3" w:rsidP="002D3C15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line="288" w:lineRule="auto"/>
              <w:ind w:left="147"/>
              <w:contextualSpacing/>
              <w:rPr>
                <w:rFonts w:eastAsia="Times New Roman"/>
                <w:lang w:eastAsia="cs-CZ"/>
              </w:rPr>
            </w:pPr>
            <w:r w:rsidRPr="0009789E">
              <w:rPr>
                <w:rFonts w:eastAsia="Calibri"/>
              </w:rPr>
              <w:t>Podpis: _____________________</w:t>
            </w:r>
          </w:p>
        </w:tc>
      </w:tr>
      <w:tr w:rsidR="005346E3" w:rsidRPr="0009789E" w14:paraId="568BDF3B" w14:textId="77777777" w:rsidTr="002D3C15">
        <w:tc>
          <w:tcPr>
            <w:tcW w:w="5920" w:type="dxa"/>
            <w:shd w:val="clear" w:color="auto" w:fill="auto"/>
          </w:tcPr>
          <w:p w14:paraId="21EC2156" w14:textId="04F37368" w:rsidR="005346E3" w:rsidRPr="0009789E" w:rsidRDefault="005346E3" w:rsidP="002D3C15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before="0" w:line="288" w:lineRule="auto"/>
              <w:ind w:left="147"/>
              <w:contextualSpacing/>
              <w:jc w:val="left"/>
              <w:rPr>
                <w:rFonts w:eastAsia="Calibri"/>
              </w:rPr>
            </w:pPr>
            <w:r w:rsidRPr="0009789E">
              <w:rPr>
                <w:rFonts w:eastAsia="Calibri"/>
              </w:rPr>
              <w:t xml:space="preserve">Jméno: </w:t>
            </w:r>
            <w:r w:rsidR="00D23698" w:rsidRPr="00803FC8">
              <w:rPr>
                <w:szCs w:val="22"/>
              </w:rPr>
              <w:t>[</w:t>
            </w:r>
            <w:r w:rsidR="00D23698" w:rsidRPr="00803FC8">
              <w:rPr>
                <w:szCs w:val="22"/>
                <w:highlight w:val="green"/>
              </w:rPr>
              <w:t>DOPLNÍ DODAVATEL</w:t>
            </w:r>
            <w:r w:rsidR="00D23698" w:rsidRPr="00803FC8">
              <w:rPr>
                <w:szCs w:val="22"/>
              </w:rPr>
              <w:t>]</w:t>
            </w:r>
          </w:p>
          <w:p w14:paraId="7AC79AD5" w14:textId="15396EE4" w:rsidR="005346E3" w:rsidRPr="0009789E" w:rsidRDefault="005346E3" w:rsidP="002D3C15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before="0" w:line="288" w:lineRule="auto"/>
              <w:ind w:left="147"/>
              <w:contextualSpacing/>
              <w:jc w:val="left"/>
              <w:rPr>
                <w:rFonts w:eastAsia="Times New Roman"/>
                <w:lang w:eastAsia="cs-CZ"/>
              </w:rPr>
            </w:pPr>
            <w:r w:rsidRPr="0009789E">
              <w:rPr>
                <w:rFonts w:eastAsia="Times New Roman"/>
              </w:rPr>
              <w:t xml:space="preserve">Funkce: </w:t>
            </w:r>
            <w:r w:rsidR="00D23698" w:rsidRPr="00803FC8">
              <w:rPr>
                <w:szCs w:val="22"/>
              </w:rPr>
              <w:t>[</w:t>
            </w:r>
            <w:r w:rsidR="00D23698" w:rsidRPr="00803FC8">
              <w:rPr>
                <w:szCs w:val="22"/>
                <w:highlight w:val="green"/>
              </w:rPr>
              <w:t>DOPLNÍ DODAVATEL</w:t>
            </w:r>
            <w:r w:rsidR="00D23698" w:rsidRPr="00803FC8">
              <w:rPr>
                <w:szCs w:val="22"/>
              </w:rPr>
              <w:t>]</w:t>
            </w:r>
          </w:p>
        </w:tc>
      </w:tr>
    </w:tbl>
    <w:p w14:paraId="36F4CC33" w14:textId="77777777" w:rsidR="00867843" w:rsidRDefault="00867843"/>
    <w:sectPr w:rsidR="008678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6E3"/>
    <w:rsid w:val="00000D51"/>
    <w:rsid w:val="001853E8"/>
    <w:rsid w:val="002277CF"/>
    <w:rsid w:val="00284A06"/>
    <w:rsid w:val="005346E3"/>
    <w:rsid w:val="005C5938"/>
    <w:rsid w:val="00623500"/>
    <w:rsid w:val="006D5FAC"/>
    <w:rsid w:val="006E32D6"/>
    <w:rsid w:val="00733D06"/>
    <w:rsid w:val="00787E94"/>
    <w:rsid w:val="00867843"/>
    <w:rsid w:val="008C7F2C"/>
    <w:rsid w:val="00940F00"/>
    <w:rsid w:val="00A316DB"/>
    <w:rsid w:val="00A35617"/>
    <w:rsid w:val="00A77253"/>
    <w:rsid w:val="00B53D19"/>
    <w:rsid w:val="00BA3D7D"/>
    <w:rsid w:val="00C12B46"/>
    <w:rsid w:val="00CE2343"/>
    <w:rsid w:val="00D23698"/>
    <w:rsid w:val="00DC3D97"/>
    <w:rsid w:val="00EC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FB0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46E3"/>
    <w:pPr>
      <w:suppressAutoHyphens/>
      <w:spacing w:before="120" w:after="120" w:line="240" w:lineRule="auto"/>
      <w:jc w:val="both"/>
    </w:pPr>
    <w:rPr>
      <w:rFonts w:ascii="Times New Roman" w:eastAsia="SimSun" w:hAnsi="Times New Roman" w:cs="Times New Roman"/>
      <w:kern w:val="0"/>
      <w:szCs w:val="20"/>
      <w:lang w:eastAsia="ar-SA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evize">
    <w:name w:val="Revision"/>
    <w:hidden/>
    <w:uiPriority w:val="99"/>
    <w:semiHidden/>
    <w:rsid w:val="00DC3D97"/>
    <w:pPr>
      <w:spacing w:after="0" w:line="240" w:lineRule="auto"/>
    </w:pPr>
    <w:rPr>
      <w:rFonts w:ascii="Times New Roman" w:eastAsia="SimSun" w:hAnsi="Times New Roman" w:cs="Times New Roman"/>
      <w:kern w:val="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15</cp:revision>
  <dcterms:created xsi:type="dcterms:W3CDTF">2024-04-29T15:52:00Z</dcterms:created>
  <dcterms:modified xsi:type="dcterms:W3CDTF">2025-08-21T12:09:00Z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2025-08-21T12:09:51Z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3baee82b-37d5-4883-8630-21a3f1a9e036</vt:lpwstr>
  </property>
  <property fmtid="{D5CDD505-2E9C-101B-9397-08002B2CF9AE}" pid="8" name="MSIP_Label_f15a8442-68f3-4087-8f05-d564bed44e92_ContentBits">
    <vt:lpwstr>0</vt:lpwstr>
  </property>
  <property fmtid="{D5CDD505-2E9C-101B-9397-08002B2CF9AE}" pid="9" name="MSIP_Label_f15a8442-68f3-4087-8f05-d564bed44e92_Tag">
    <vt:lpwstr>10, 3, 0, 1</vt:lpwstr>
  </property>
</Properties>
</file>