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237E9" w14:paraId="134FB6A9" w14:textId="77777777" w:rsidTr="00F237E9">
        <w:tc>
          <w:tcPr>
            <w:tcW w:w="9062" w:type="dxa"/>
          </w:tcPr>
          <w:p w14:paraId="3111CF70" w14:textId="7D50372C" w:rsidR="00F237E9" w:rsidRPr="00F237E9" w:rsidRDefault="00E80291" w:rsidP="00C24E7A">
            <w:pPr>
              <w:pStyle w:val="01Zkladntext"/>
              <w:jc w:val="center"/>
            </w:pPr>
            <w:r>
              <w:rPr>
                <w:noProof/>
              </w:rPr>
              <w:drawing>
                <wp:inline distT="0" distB="0" distL="0" distR="0" wp14:anchorId="09617B4A" wp14:editId="008B8D5A">
                  <wp:extent cx="3153600" cy="867657"/>
                  <wp:effectExtent l="0" t="0" r="0" b="8890"/>
                  <wp:docPr id="494233738" name="Obrázek 2" descr="Obsah obrázku text, Písmo, logo, symbol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233738" name="Obrázek 2" descr="Obsah obrázku text, Písmo, logo, symbol&#10;&#10;Popis byl vytvořen automaticky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3600" cy="8676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37E9" w14:paraId="698E73EA" w14:textId="77777777" w:rsidTr="00F237E9">
        <w:tc>
          <w:tcPr>
            <w:tcW w:w="9062" w:type="dxa"/>
          </w:tcPr>
          <w:p w14:paraId="741F22FF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74F336C1" w14:textId="77777777" w:rsidTr="00F237E9">
        <w:tc>
          <w:tcPr>
            <w:tcW w:w="9062" w:type="dxa"/>
          </w:tcPr>
          <w:p w14:paraId="1901CBC6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144649F9" w14:textId="77777777" w:rsidTr="00F237E9">
        <w:tc>
          <w:tcPr>
            <w:tcW w:w="9062" w:type="dxa"/>
          </w:tcPr>
          <w:p w14:paraId="2C92BC15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2FC52048" w14:textId="77777777" w:rsidTr="00F237E9">
        <w:tc>
          <w:tcPr>
            <w:tcW w:w="9062" w:type="dxa"/>
          </w:tcPr>
          <w:p w14:paraId="67908EDA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5C846049" w14:textId="77777777" w:rsidTr="00F237E9">
        <w:tc>
          <w:tcPr>
            <w:tcW w:w="9062" w:type="dxa"/>
          </w:tcPr>
          <w:p w14:paraId="387430E4" w14:textId="3F74B9CB" w:rsidR="00F237E9" w:rsidRPr="00902E9F" w:rsidRDefault="00193E9F" w:rsidP="00902E9F">
            <w:pPr>
              <w:pStyle w:val="14Hlavika-nabdka"/>
            </w:pPr>
            <w:r>
              <w:t>Technická specifikace</w:t>
            </w:r>
          </w:p>
        </w:tc>
      </w:tr>
      <w:tr w:rsidR="00F237E9" w14:paraId="7BBAE3DF" w14:textId="77777777" w:rsidTr="00F237E9">
        <w:tc>
          <w:tcPr>
            <w:tcW w:w="9062" w:type="dxa"/>
          </w:tcPr>
          <w:p w14:paraId="5D6EB8F8" w14:textId="2864A223" w:rsidR="00F237E9" w:rsidRPr="00F237E9" w:rsidRDefault="007D26B1" w:rsidP="00902E9F">
            <w:pPr>
              <w:pStyle w:val="15Hlavika-ostatn"/>
            </w:pPr>
            <w:r>
              <w:t>k</w:t>
            </w:r>
            <w:r w:rsidR="00F237E9" w:rsidRPr="00F237E9">
              <w:t xml:space="preserve"> veřejn</w:t>
            </w:r>
            <w:r>
              <w:t>é</w:t>
            </w:r>
            <w:r w:rsidR="00F237E9" w:rsidRPr="00F237E9">
              <w:t xml:space="preserve"> zakáz</w:t>
            </w:r>
            <w:r>
              <w:t>ce</w:t>
            </w:r>
            <w:r w:rsidR="00F237E9" w:rsidRPr="00F237E9">
              <w:t xml:space="preserve"> malého rozsahu s názvem</w:t>
            </w:r>
          </w:p>
        </w:tc>
      </w:tr>
      <w:tr w:rsidR="00F237E9" w14:paraId="5B6386EF" w14:textId="77777777" w:rsidTr="00F237E9">
        <w:tc>
          <w:tcPr>
            <w:tcW w:w="9062" w:type="dxa"/>
          </w:tcPr>
          <w:p w14:paraId="4BC4E3CA" w14:textId="77777777" w:rsidR="00F237E9" w:rsidRDefault="00F237E9" w:rsidP="00F237E9">
            <w:pPr>
              <w:pStyle w:val="01Zkladntext"/>
            </w:pPr>
          </w:p>
        </w:tc>
      </w:tr>
      <w:tr w:rsidR="00A26949" w14:paraId="6409219E" w14:textId="77777777" w:rsidTr="00F237E9">
        <w:tc>
          <w:tcPr>
            <w:tcW w:w="9062" w:type="dxa"/>
          </w:tcPr>
          <w:p w14:paraId="6DDA1FF6" w14:textId="77777777" w:rsidR="00A26949" w:rsidRDefault="00A26949" w:rsidP="00F237E9">
            <w:pPr>
              <w:pStyle w:val="01Zkladntext"/>
            </w:pPr>
          </w:p>
        </w:tc>
      </w:tr>
      <w:tr w:rsidR="00F53C6F" w14:paraId="5A46DA36" w14:textId="77777777" w:rsidTr="00F237E9">
        <w:tc>
          <w:tcPr>
            <w:tcW w:w="9062" w:type="dxa"/>
          </w:tcPr>
          <w:p w14:paraId="79C01DDF" w14:textId="77777777" w:rsidR="00F53C6F" w:rsidRDefault="00F53C6F" w:rsidP="00F237E9">
            <w:pPr>
              <w:pStyle w:val="01Zkladntext"/>
            </w:pPr>
          </w:p>
        </w:tc>
      </w:tr>
      <w:tr w:rsidR="00F53C6F" w14:paraId="6D3F4276" w14:textId="77777777" w:rsidTr="00F237E9">
        <w:tc>
          <w:tcPr>
            <w:tcW w:w="9062" w:type="dxa"/>
          </w:tcPr>
          <w:p w14:paraId="686E5EFF" w14:textId="77777777" w:rsidR="00F53C6F" w:rsidRDefault="00F53C6F" w:rsidP="00F237E9">
            <w:pPr>
              <w:pStyle w:val="01Zkladntext"/>
            </w:pPr>
          </w:p>
        </w:tc>
      </w:tr>
      <w:tr w:rsidR="00A26949" w14:paraId="3895BB2F" w14:textId="77777777" w:rsidTr="00F237E9">
        <w:tc>
          <w:tcPr>
            <w:tcW w:w="9062" w:type="dxa"/>
          </w:tcPr>
          <w:p w14:paraId="4CD593D9" w14:textId="77777777" w:rsidR="00A26949" w:rsidRDefault="00A26949" w:rsidP="00F237E9">
            <w:pPr>
              <w:pStyle w:val="01Zkladntext"/>
            </w:pPr>
          </w:p>
        </w:tc>
      </w:tr>
      <w:tr w:rsidR="00A26949" w14:paraId="22909B93" w14:textId="77777777" w:rsidTr="00F237E9">
        <w:tc>
          <w:tcPr>
            <w:tcW w:w="9062" w:type="dxa"/>
          </w:tcPr>
          <w:p w14:paraId="5F2ED43A" w14:textId="77777777" w:rsidR="00A26949" w:rsidRDefault="00A26949" w:rsidP="00F237E9">
            <w:pPr>
              <w:pStyle w:val="01Zkladntext"/>
            </w:pPr>
          </w:p>
        </w:tc>
      </w:tr>
      <w:tr w:rsidR="00A26949" w14:paraId="5612006B" w14:textId="77777777" w:rsidTr="00F237E9">
        <w:tc>
          <w:tcPr>
            <w:tcW w:w="9062" w:type="dxa"/>
          </w:tcPr>
          <w:p w14:paraId="2C29AE57" w14:textId="77777777" w:rsidR="00A26949" w:rsidRDefault="00A26949" w:rsidP="00F237E9">
            <w:pPr>
              <w:pStyle w:val="01Zkladntext"/>
            </w:pPr>
          </w:p>
        </w:tc>
      </w:tr>
      <w:tr w:rsidR="00A26949" w14:paraId="2BCE271B" w14:textId="77777777" w:rsidTr="00F237E9">
        <w:tc>
          <w:tcPr>
            <w:tcW w:w="9062" w:type="dxa"/>
          </w:tcPr>
          <w:p w14:paraId="1D0389E7" w14:textId="421CC79A" w:rsidR="00A26949" w:rsidRDefault="00A26949" w:rsidP="00902E9F">
            <w:pPr>
              <w:pStyle w:val="16NzevVZ"/>
            </w:pPr>
            <w:r>
              <w:t>„</w:t>
            </w:r>
            <w:r w:rsidR="00295F27">
              <w:t>Záchranářské nůžky</w:t>
            </w:r>
            <w:r w:rsidRPr="00A26949">
              <w:t>“</w:t>
            </w:r>
          </w:p>
        </w:tc>
      </w:tr>
      <w:tr w:rsidR="00F237E9" w14:paraId="6E5832EE" w14:textId="77777777" w:rsidTr="00F237E9">
        <w:tc>
          <w:tcPr>
            <w:tcW w:w="9062" w:type="dxa"/>
          </w:tcPr>
          <w:p w14:paraId="143C74C4" w14:textId="77777777" w:rsidR="00F237E9" w:rsidRDefault="00F237E9" w:rsidP="00F237E9">
            <w:pPr>
              <w:pStyle w:val="01Zkladntext"/>
            </w:pPr>
          </w:p>
        </w:tc>
      </w:tr>
      <w:tr w:rsidR="00F53C6F" w14:paraId="0B927111" w14:textId="77777777" w:rsidTr="00F237E9">
        <w:tc>
          <w:tcPr>
            <w:tcW w:w="9062" w:type="dxa"/>
          </w:tcPr>
          <w:p w14:paraId="5C037453" w14:textId="77777777" w:rsidR="00F53C6F" w:rsidRDefault="00F53C6F" w:rsidP="00F237E9">
            <w:pPr>
              <w:pStyle w:val="01Zkladntext"/>
            </w:pPr>
          </w:p>
        </w:tc>
      </w:tr>
      <w:tr w:rsidR="00F53C6F" w14:paraId="0D8AA9E1" w14:textId="77777777" w:rsidTr="00F237E9">
        <w:tc>
          <w:tcPr>
            <w:tcW w:w="9062" w:type="dxa"/>
          </w:tcPr>
          <w:p w14:paraId="36CA64D2" w14:textId="77777777" w:rsidR="00F53C6F" w:rsidRDefault="00F53C6F" w:rsidP="00F237E9">
            <w:pPr>
              <w:pStyle w:val="01Zkladntext"/>
            </w:pPr>
          </w:p>
        </w:tc>
      </w:tr>
      <w:tr w:rsidR="00F53C6F" w14:paraId="09C6EC63" w14:textId="77777777" w:rsidTr="00F237E9">
        <w:tc>
          <w:tcPr>
            <w:tcW w:w="9062" w:type="dxa"/>
          </w:tcPr>
          <w:p w14:paraId="75B70850" w14:textId="77777777" w:rsidR="00F53C6F" w:rsidRDefault="00F53C6F" w:rsidP="00F237E9">
            <w:pPr>
              <w:pStyle w:val="01Zkladntext"/>
            </w:pPr>
          </w:p>
        </w:tc>
      </w:tr>
      <w:tr w:rsidR="00F53C6F" w14:paraId="27176CF9" w14:textId="77777777" w:rsidTr="00F237E9">
        <w:tc>
          <w:tcPr>
            <w:tcW w:w="9062" w:type="dxa"/>
          </w:tcPr>
          <w:p w14:paraId="2824CE9F" w14:textId="77777777" w:rsidR="00F53C6F" w:rsidRDefault="00F53C6F" w:rsidP="00F237E9">
            <w:pPr>
              <w:pStyle w:val="01Zkladntext"/>
            </w:pPr>
          </w:p>
        </w:tc>
      </w:tr>
      <w:tr w:rsidR="00F53C6F" w14:paraId="445A805F" w14:textId="77777777" w:rsidTr="00F237E9">
        <w:tc>
          <w:tcPr>
            <w:tcW w:w="9062" w:type="dxa"/>
          </w:tcPr>
          <w:p w14:paraId="7E48A7CE" w14:textId="77777777" w:rsidR="00F53C6F" w:rsidRDefault="00F53C6F" w:rsidP="00F237E9">
            <w:pPr>
              <w:pStyle w:val="01Zkladntext"/>
            </w:pPr>
          </w:p>
        </w:tc>
      </w:tr>
      <w:tr w:rsidR="00F53C6F" w14:paraId="5920276B" w14:textId="77777777" w:rsidTr="00F237E9">
        <w:tc>
          <w:tcPr>
            <w:tcW w:w="9062" w:type="dxa"/>
          </w:tcPr>
          <w:p w14:paraId="76D4B491" w14:textId="77777777" w:rsidR="00F53C6F" w:rsidRDefault="00F53C6F" w:rsidP="00F237E9">
            <w:pPr>
              <w:pStyle w:val="01Zkladntext"/>
            </w:pPr>
          </w:p>
        </w:tc>
      </w:tr>
      <w:tr w:rsidR="00F53C6F" w14:paraId="11A2BF01" w14:textId="77777777" w:rsidTr="00F237E9">
        <w:tc>
          <w:tcPr>
            <w:tcW w:w="9062" w:type="dxa"/>
          </w:tcPr>
          <w:p w14:paraId="1115EFF2" w14:textId="77777777" w:rsidR="00F53C6F" w:rsidRDefault="00F53C6F" w:rsidP="00F237E9">
            <w:pPr>
              <w:pStyle w:val="01Zkladntext"/>
            </w:pPr>
          </w:p>
        </w:tc>
      </w:tr>
      <w:tr w:rsidR="00F53C6F" w14:paraId="6795B0BB" w14:textId="77777777" w:rsidTr="00F237E9">
        <w:tc>
          <w:tcPr>
            <w:tcW w:w="9062" w:type="dxa"/>
          </w:tcPr>
          <w:p w14:paraId="58DE6A02" w14:textId="77777777" w:rsidR="00F53C6F" w:rsidRDefault="00F53C6F" w:rsidP="00F237E9">
            <w:pPr>
              <w:pStyle w:val="01Zkladntext"/>
            </w:pPr>
          </w:p>
        </w:tc>
      </w:tr>
      <w:tr w:rsidR="00F53C6F" w14:paraId="6ACBF4AE" w14:textId="77777777" w:rsidTr="00F237E9">
        <w:tc>
          <w:tcPr>
            <w:tcW w:w="9062" w:type="dxa"/>
          </w:tcPr>
          <w:p w14:paraId="34F309CE" w14:textId="77777777" w:rsidR="00F53C6F" w:rsidRDefault="00F53C6F" w:rsidP="00F237E9">
            <w:pPr>
              <w:pStyle w:val="01Zkladntext"/>
            </w:pPr>
          </w:p>
        </w:tc>
      </w:tr>
      <w:tr w:rsidR="00F237E9" w14:paraId="418742F5" w14:textId="77777777" w:rsidTr="00F237E9">
        <w:tc>
          <w:tcPr>
            <w:tcW w:w="9062" w:type="dxa"/>
          </w:tcPr>
          <w:p w14:paraId="48A6C959" w14:textId="77777777" w:rsidR="00F237E9" w:rsidRDefault="00F237E9" w:rsidP="00F237E9">
            <w:pPr>
              <w:pStyle w:val="01Zkladntext"/>
            </w:pPr>
          </w:p>
        </w:tc>
      </w:tr>
    </w:tbl>
    <w:p w14:paraId="7D2092DB" w14:textId="77777777" w:rsidR="00F237E9" w:rsidRDefault="00F237E9" w:rsidP="00F237E9">
      <w:pPr>
        <w:pStyle w:val="01Zkladntext"/>
      </w:pPr>
    </w:p>
    <w:p w14:paraId="65AEE44D" w14:textId="77777777" w:rsidR="00F237E9" w:rsidRDefault="00F237E9" w:rsidP="00F237E9">
      <w:pPr>
        <w:pStyle w:val="01Zkladntext"/>
      </w:pPr>
      <w:r>
        <w:br w:type="page"/>
      </w:r>
    </w:p>
    <w:p w14:paraId="47E9C970" w14:textId="77AFA78D" w:rsidR="00D744C8" w:rsidRDefault="00193E9F" w:rsidP="00D744C8">
      <w:pPr>
        <w:pStyle w:val="16NzevVZ"/>
      </w:pPr>
      <w:r>
        <w:lastRenderedPageBreak/>
        <w:t>Technická specifikace</w:t>
      </w:r>
    </w:p>
    <w:p w14:paraId="7395151C" w14:textId="4013572F" w:rsidR="00C73257" w:rsidRDefault="00193E9F" w:rsidP="00193E9F">
      <w:pPr>
        <w:pStyle w:val="02lnek"/>
      </w:pPr>
      <w:r>
        <w:t>Účel Technické specifikace a její vyplnění</w:t>
      </w:r>
      <w:r w:rsidR="009A7F96">
        <w:t xml:space="preserve"> ve výběrovém řízení</w:t>
      </w:r>
    </w:p>
    <w:p w14:paraId="231601BE" w14:textId="282CB6B1" w:rsidR="00193E9F" w:rsidRDefault="00193E9F" w:rsidP="00193E9F">
      <w:pPr>
        <w:pStyle w:val="06Odstavecneslovan"/>
      </w:pPr>
      <w:r>
        <w:t>Tato technická specifikace stanoví závazné požadavky na dodávaný předmět plnění. Následky jejich nedodržení stanoví smlouva, jíž je tato technická specifikace součástí.</w:t>
      </w:r>
    </w:p>
    <w:p w14:paraId="4101E101" w14:textId="5D9F6DAA" w:rsidR="00193E9F" w:rsidRDefault="00193E9F" w:rsidP="00193E9F">
      <w:pPr>
        <w:pStyle w:val="06Odstavecneslovan"/>
      </w:pPr>
      <w:r>
        <w:t>Dodavatel</w:t>
      </w:r>
      <w:r w:rsidR="009A7F96">
        <w:t xml:space="preserve"> ve výběrovém řízení</w:t>
      </w:r>
      <w:r>
        <w:t xml:space="preserve"> vyplní technickou specifikaci </w:t>
      </w:r>
      <w:r w:rsidR="009A7F96">
        <w:t xml:space="preserve">pouze </w:t>
      </w:r>
      <w:r>
        <w:t>v barevně označených částech</w:t>
      </w:r>
      <w:r w:rsidR="009A7F96">
        <w:t xml:space="preserve"> (typicky v částech vymezujících naplnění závazných požadavků nabízeného plnění)</w:t>
      </w:r>
      <w:r>
        <w:t>. Dodavatel není oprávněn upravovat jiné než barevně označené části technické specifikace</w:t>
      </w:r>
      <w:r w:rsidR="009A7F96">
        <w:t>, zejména pak není oprávněn upravovat konkrétní závazné požadavky.</w:t>
      </w:r>
    </w:p>
    <w:p w14:paraId="51266391" w14:textId="77777777" w:rsidR="002731BA" w:rsidRPr="008B2D02" w:rsidRDefault="002731BA" w:rsidP="002731BA">
      <w:pPr>
        <w:pStyle w:val="06Odstavecneslovan"/>
      </w:pPr>
      <w:r>
        <w:t>U</w:t>
      </w:r>
      <w:r w:rsidRPr="008B2D02">
        <w:t xml:space="preserve"> číselně vyjádřených technických parametrů </w:t>
      </w:r>
      <w:r>
        <w:t xml:space="preserve">je při vyplnění dodavatelem připuštěn </w:t>
      </w:r>
      <w:r w:rsidRPr="008B2D02">
        <w:t xml:space="preserve">toleranční rozsah +/- 10 % od </w:t>
      </w:r>
      <w:r>
        <w:t>hodnot požadovaných</w:t>
      </w:r>
      <w:r w:rsidRPr="008B2D02">
        <w:t xml:space="preserve">, pokud touto změnou nebude narušena požadovaná kvalita a funkce </w:t>
      </w:r>
      <w:r>
        <w:t xml:space="preserve">dodávaného plnění </w:t>
      </w:r>
      <w:r w:rsidRPr="008B2D02">
        <w:t>a pokud v</w:t>
      </w:r>
      <w:r>
        <w:t> této technické</w:t>
      </w:r>
      <w:r w:rsidRPr="008B2D02">
        <w:t xml:space="preserve"> specifikaci nejsou uvedeny žádné zvláštní toleranční rozsahy. Technické parametry, označené jako minimální (resp. maximální) musí být dodrženy bez možnosti uplatnit toleranci. Ostatní odchylky a požadavky na přesnost musí splňovat platné právní předpisy, technické normy apod. Pokud </w:t>
      </w:r>
      <w:r>
        <w:t xml:space="preserve">dodavatel </w:t>
      </w:r>
      <w:r w:rsidRPr="008B2D02">
        <w:t>nabídne parametr, který nedosahuje (u min. hodnoty), resp. překračuje (u max. hodnoty) hodnoty, bude tato skutečnost považována za nesplnění zadávacích podmínek</w:t>
      </w:r>
      <w:r>
        <w:t xml:space="preserve"> se všemi z toho vyplývajícími dopady</w:t>
      </w:r>
      <w:r w:rsidRPr="008B2D02">
        <w:t>.</w:t>
      </w:r>
    </w:p>
    <w:p w14:paraId="069304A8" w14:textId="48C696E7" w:rsidR="002731BA" w:rsidRDefault="002731BA" w:rsidP="002731BA">
      <w:pPr>
        <w:pStyle w:val="06Odstavecneslovan"/>
      </w:pPr>
      <w:r w:rsidRPr="008B2D02">
        <w:t xml:space="preserve">Pokud tato </w:t>
      </w:r>
      <w:r>
        <w:t>technická s</w:t>
      </w:r>
      <w:r w:rsidRPr="008B2D02">
        <w:t xml:space="preserve">pecifikace nebo jiná část </w:t>
      </w:r>
      <w:r>
        <w:t>zadávacích podmínek</w:t>
      </w:r>
      <w:r w:rsidRPr="008B2D02">
        <w:t xml:space="preserve"> obsahuje názvy určitých dodavatelů nebo výrobků, nebo patentů na vynálezy, užitné vzory, průmyslové vzory, ochranné známky nebo označení původu, </w:t>
      </w:r>
      <w:r>
        <w:t xml:space="preserve">je </w:t>
      </w:r>
      <w:r w:rsidRPr="008B2D02">
        <w:t>umož</w:t>
      </w:r>
      <w:r>
        <w:t>něno</w:t>
      </w:r>
      <w:r w:rsidRPr="008B2D02">
        <w:t xml:space="preserve"> použití i jiných, kvalitativně a technicky rovnocenných řešení, které budou splňovat požadavky na </w:t>
      </w:r>
      <w:r>
        <w:t>předmět plnění.</w:t>
      </w:r>
    </w:p>
    <w:p w14:paraId="5BC9465E" w14:textId="22395E7E" w:rsidR="00193E9F" w:rsidRDefault="00193E9F" w:rsidP="00193E9F">
      <w:pPr>
        <w:pStyle w:val="02lnek"/>
      </w:pPr>
      <w:r>
        <w:t>Závazné požadavky</w:t>
      </w:r>
    </w:p>
    <w:p w14:paraId="27444652" w14:textId="0E3357F5" w:rsidR="00193E9F" w:rsidRDefault="00193E9F" w:rsidP="00193E9F">
      <w:pPr>
        <w:pStyle w:val="06Odstavecneslovan"/>
      </w:pPr>
      <w:r>
        <w:t>Předmět plnění musí splňovat následující požadavky: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922"/>
        <w:gridCol w:w="1540"/>
      </w:tblGrid>
      <w:tr w:rsidR="009A7F96" w14:paraId="22E4F646" w14:textId="77777777" w:rsidTr="00FE73BE">
        <w:tc>
          <w:tcPr>
            <w:tcW w:w="8462" w:type="dxa"/>
            <w:gridSpan w:val="2"/>
            <w:vAlign w:val="center"/>
          </w:tcPr>
          <w:p w14:paraId="049D557B" w14:textId="679D2994" w:rsidR="009A7F96" w:rsidRPr="009A7F96" w:rsidRDefault="00295F27" w:rsidP="00FE73BE">
            <w:pPr>
              <w:pStyle w:val="19Tabulkastedtun"/>
            </w:pPr>
            <w:r>
              <w:t>Požadované funkce</w:t>
            </w:r>
          </w:p>
        </w:tc>
      </w:tr>
      <w:tr w:rsidR="00193E9F" w14:paraId="3EA37087" w14:textId="77777777" w:rsidTr="00FE73BE">
        <w:tc>
          <w:tcPr>
            <w:tcW w:w="6922" w:type="dxa"/>
            <w:vAlign w:val="center"/>
          </w:tcPr>
          <w:p w14:paraId="44C8A3CF" w14:textId="141CCAE3" w:rsidR="00193E9F" w:rsidRPr="00295F27" w:rsidRDefault="00295F27" w:rsidP="00FE73BE">
            <w:pPr>
              <w:pStyle w:val="Default"/>
              <w:spacing w:before="1" w:after="1"/>
              <w:rPr>
                <w:sz w:val="20"/>
                <w:szCs w:val="20"/>
              </w:rPr>
            </w:pPr>
            <w:r w:rsidRPr="00EA45C3">
              <w:rPr>
                <w:sz w:val="20"/>
                <w:szCs w:val="20"/>
              </w:rPr>
              <w:t>Skládací lékařské nůžky z vysoce odolné nerezové oceli (minimálně typ 420)</w:t>
            </w:r>
          </w:p>
        </w:tc>
        <w:tc>
          <w:tcPr>
            <w:tcW w:w="1540" w:type="dxa"/>
            <w:vAlign w:val="center"/>
          </w:tcPr>
          <w:p w14:paraId="604127DF" w14:textId="177F3182" w:rsidR="00193E9F" w:rsidRDefault="009A7F96" w:rsidP="00FE73BE">
            <w:pPr>
              <w:pStyle w:val="13Tabulkasted"/>
            </w:pPr>
            <w:r w:rsidRPr="009A7F96">
              <w:rPr>
                <w:highlight w:val="yellow"/>
              </w:rPr>
              <w:t>ANO/NE</w:t>
            </w:r>
          </w:p>
        </w:tc>
      </w:tr>
      <w:tr w:rsidR="00193E9F" w14:paraId="451D8CAF" w14:textId="77777777" w:rsidTr="00FE73BE">
        <w:tc>
          <w:tcPr>
            <w:tcW w:w="6922" w:type="dxa"/>
            <w:vAlign w:val="center"/>
          </w:tcPr>
          <w:p w14:paraId="1F20AEB5" w14:textId="31988A9F" w:rsidR="00193E9F" w:rsidRPr="00295F27" w:rsidRDefault="00295F27" w:rsidP="00FE73BE">
            <w:pPr>
              <w:pStyle w:val="Default"/>
              <w:spacing w:before="1" w:after="1"/>
              <w:rPr>
                <w:sz w:val="20"/>
                <w:szCs w:val="20"/>
              </w:rPr>
            </w:pPr>
            <w:r w:rsidRPr="00EA45C3">
              <w:rPr>
                <w:sz w:val="20"/>
                <w:szCs w:val="20"/>
              </w:rPr>
              <w:t>Řezák bezpečnostních pásů</w:t>
            </w:r>
          </w:p>
        </w:tc>
        <w:tc>
          <w:tcPr>
            <w:tcW w:w="1540" w:type="dxa"/>
            <w:vAlign w:val="center"/>
          </w:tcPr>
          <w:p w14:paraId="43DB0A0E" w14:textId="6A55C504" w:rsidR="00193E9F" w:rsidRDefault="009A7F96" w:rsidP="00FE73BE">
            <w:pPr>
              <w:pStyle w:val="13Tabulkasted"/>
            </w:pPr>
            <w:r w:rsidRPr="009A7F96">
              <w:rPr>
                <w:highlight w:val="yellow"/>
              </w:rPr>
              <w:t>ANO/NE</w:t>
            </w:r>
          </w:p>
        </w:tc>
      </w:tr>
      <w:tr w:rsidR="00193E9F" w14:paraId="3CA6D5ED" w14:textId="77777777" w:rsidTr="00FE73BE">
        <w:tc>
          <w:tcPr>
            <w:tcW w:w="6922" w:type="dxa"/>
            <w:vAlign w:val="center"/>
          </w:tcPr>
          <w:p w14:paraId="19AAE7FF" w14:textId="3139250E" w:rsidR="00193E9F" w:rsidRPr="00295F27" w:rsidRDefault="00295F27" w:rsidP="00FE73BE">
            <w:pPr>
              <w:pStyle w:val="Default"/>
              <w:spacing w:before="1" w:after="1"/>
              <w:rPr>
                <w:sz w:val="20"/>
                <w:szCs w:val="20"/>
              </w:rPr>
            </w:pPr>
            <w:r w:rsidRPr="00EA45C3">
              <w:rPr>
                <w:sz w:val="20"/>
                <w:szCs w:val="20"/>
              </w:rPr>
              <w:t>Řezák prstenů</w:t>
            </w:r>
          </w:p>
        </w:tc>
        <w:tc>
          <w:tcPr>
            <w:tcW w:w="1540" w:type="dxa"/>
            <w:vAlign w:val="center"/>
          </w:tcPr>
          <w:p w14:paraId="4C92F3FC" w14:textId="7774093C" w:rsidR="00193E9F" w:rsidRDefault="009A7F96" w:rsidP="00FE73BE">
            <w:pPr>
              <w:pStyle w:val="13Tabulkasted"/>
            </w:pPr>
            <w:r w:rsidRPr="009A7F96">
              <w:rPr>
                <w:highlight w:val="yellow"/>
              </w:rPr>
              <w:t>ANO/NE</w:t>
            </w:r>
          </w:p>
        </w:tc>
      </w:tr>
      <w:tr w:rsidR="00295F27" w14:paraId="24693B26" w14:textId="77777777" w:rsidTr="00FE73BE">
        <w:tc>
          <w:tcPr>
            <w:tcW w:w="6922" w:type="dxa"/>
            <w:vAlign w:val="center"/>
          </w:tcPr>
          <w:p w14:paraId="780CDEDA" w14:textId="6007A587" w:rsidR="00295F27" w:rsidRPr="00295F27" w:rsidRDefault="00295F27" w:rsidP="00FE73BE">
            <w:pPr>
              <w:pStyle w:val="Default"/>
              <w:spacing w:before="1" w:after="1"/>
              <w:rPr>
                <w:sz w:val="20"/>
                <w:szCs w:val="20"/>
              </w:rPr>
            </w:pPr>
            <w:r w:rsidRPr="00EA45C3">
              <w:rPr>
                <w:sz w:val="20"/>
                <w:szCs w:val="20"/>
              </w:rPr>
              <w:t>Integrované pravítko (min. délka 5 cm)</w:t>
            </w:r>
          </w:p>
        </w:tc>
        <w:tc>
          <w:tcPr>
            <w:tcW w:w="1540" w:type="dxa"/>
            <w:vAlign w:val="center"/>
          </w:tcPr>
          <w:p w14:paraId="20CE463C" w14:textId="7A00A829" w:rsidR="00295F27" w:rsidRPr="009A7F96" w:rsidRDefault="00295F27" w:rsidP="00FE73BE">
            <w:pPr>
              <w:pStyle w:val="13Tabulkasted"/>
              <w:rPr>
                <w:highlight w:val="yellow"/>
              </w:rPr>
            </w:pPr>
            <w:r w:rsidRPr="009A7F96">
              <w:rPr>
                <w:highlight w:val="yellow"/>
              </w:rPr>
              <w:t>ANO/NE</w:t>
            </w:r>
          </w:p>
        </w:tc>
      </w:tr>
      <w:tr w:rsidR="00295F27" w14:paraId="57DB818A" w14:textId="77777777" w:rsidTr="00FE73BE">
        <w:tc>
          <w:tcPr>
            <w:tcW w:w="6922" w:type="dxa"/>
            <w:vAlign w:val="center"/>
          </w:tcPr>
          <w:p w14:paraId="427CD815" w14:textId="120B1B16" w:rsidR="00295F27" w:rsidRPr="00295F27" w:rsidRDefault="00295F27" w:rsidP="00FE73BE">
            <w:pPr>
              <w:pStyle w:val="Default"/>
              <w:spacing w:before="1" w:after="1"/>
              <w:rPr>
                <w:sz w:val="20"/>
                <w:szCs w:val="20"/>
              </w:rPr>
            </w:pPr>
            <w:r w:rsidRPr="00EA45C3">
              <w:rPr>
                <w:sz w:val="20"/>
                <w:szCs w:val="20"/>
              </w:rPr>
              <w:t>Klíč pro otevření ventilů kyslíkových lahví (typ DIN)</w:t>
            </w:r>
          </w:p>
        </w:tc>
        <w:tc>
          <w:tcPr>
            <w:tcW w:w="1540" w:type="dxa"/>
            <w:vAlign w:val="center"/>
          </w:tcPr>
          <w:p w14:paraId="4A7A7B5D" w14:textId="0640137A" w:rsidR="00295F27" w:rsidRPr="009A7F96" w:rsidRDefault="00295F27" w:rsidP="00FE73BE">
            <w:pPr>
              <w:pStyle w:val="13Tabulkasted"/>
              <w:rPr>
                <w:highlight w:val="yellow"/>
              </w:rPr>
            </w:pPr>
            <w:r w:rsidRPr="009A7F96">
              <w:rPr>
                <w:highlight w:val="yellow"/>
              </w:rPr>
              <w:t>ANO/NE</w:t>
            </w:r>
          </w:p>
        </w:tc>
      </w:tr>
      <w:tr w:rsidR="00295F27" w14:paraId="301A2DDD" w14:textId="77777777" w:rsidTr="00FE73BE">
        <w:tc>
          <w:tcPr>
            <w:tcW w:w="6922" w:type="dxa"/>
            <w:vAlign w:val="center"/>
          </w:tcPr>
          <w:p w14:paraId="4CD9FD50" w14:textId="228FD8A8" w:rsidR="00295F27" w:rsidRPr="00295F27" w:rsidRDefault="00295F27" w:rsidP="00FE73BE">
            <w:pPr>
              <w:pStyle w:val="Default"/>
              <w:spacing w:before="1" w:after="1"/>
              <w:rPr>
                <w:sz w:val="20"/>
                <w:szCs w:val="20"/>
              </w:rPr>
            </w:pPr>
            <w:r w:rsidRPr="00EA45C3">
              <w:rPr>
                <w:sz w:val="20"/>
                <w:szCs w:val="20"/>
              </w:rPr>
              <w:t>Nástroj na rozbití skla – vyrobený z mimořádně tvrdého materiálu (</w:t>
            </w:r>
            <w:r w:rsidR="00BB0A77" w:rsidRPr="00EA45C3">
              <w:rPr>
                <w:sz w:val="20"/>
                <w:szCs w:val="20"/>
              </w:rPr>
              <w:t xml:space="preserve">např. karbid </w:t>
            </w:r>
            <w:r w:rsidR="00BB0A77">
              <w:rPr>
                <w:sz w:val="20"/>
                <w:szCs w:val="20"/>
              </w:rPr>
              <w:t>+</w:t>
            </w:r>
            <w:r w:rsidR="00BB0A77" w:rsidRPr="00EA45C3">
              <w:rPr>
                <w:sz w:val="20"/>
                <w:szCs w:val="20"/>
              </w:rPr>
              <w:t>wolfram</w:t>
            </w:r>
            <w:r w:rsidRPr="00EA45C3">
              <w:rPr>
                <w:sz w:val="20"/>
                <w:szCs w:val="20"/>
              </w:rPr>
              <w:t>)</w:t>
            </w:r>
          </w:p>
        </w:tc>
        <w:tc>
          <w:tcPr>
            <w:tcW w:w="1540" w:type="dxa"/>
            <w:vAlign w:val="center"/>
          </w:tcPr>
          <w:p w14:paraId="61D7D52E" w14:textId="6337D60E" w:rsidR="00295F27" w:rsidRPr="009A7F96" w:rsidRDefault="00295F27" w:rsidP="00FE73BE">
            <w:pPr>
              <w:pStyle w:val="13Tabulkasted"/>
              <w:rPr>
                <w:highlight w:val="yellow"/>
              </w:rPr>
            </w:pPr>
            <w:r w:rsidRPr="009A7F96">
              <w:rPr>
                <w:highlight w:val="yellow"/>
              </w:rPr>
              <w:t>ANO/NE</w:t>
            </w:r>
          </w:p>
        </w:tc>
      </w:tr>
    </w:tbl>
    <w:p w14:paraId="476A7C17" w14:textId="1FCCC674" w:rsidR="00193E9F" w:rsidRDefault="00193E9F" w:rsidP="009A7F96">
      <w:pPr>
        <w:pStyle w:val="06Odstavecneslovan"/>
      </w:pP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922"/>
        <w:gridCol w:w="1540"/>
      </w:tblGrid>
      <w:tr w:rsidR="009A7F96" w14:paraId="62227A1D" w14:textId="77777777" w:rsidTr="009A7F96">
        <w:tc>
          <w:tcPr>
            <w:tcW w:w="8462" w:type="dxa"/>
            <w:gridSpan w:val="2"/>
          </w:tcPr>
          <w:p w14:paraId="2D103733" w14:textId="1B55243D" w:rsidR="009A7F96" w:rsidRPr="009A7F96" w:rsidRDefault="00295F27" w:rsidP="00AE0E6D">
            <w:pPr>
              <w:pStyle w:val="19Tabulkastedtun"/>
            </w:pPr>
            <w:r>
              <w:t>Obecné požadavky</w:t>
            </w:r>
          </w:p>
        </w:tc>
      </w:tr>
      <w:tr w:rsidR="009A7F96" w14:paraId="41202C77" w14:textId="77777777" w:rsidTr="00FE73BE">
        <w:tc>
          <w:tcPr>
            <w:tcW w:w="6922" w:type="dxa"/>
            <w:vAlign w:val="center"/>
          </w:tcPr>
          <w:p w14:paraId="5FB39B87" w14:textId="7A063AAC" w:rsidR="009A7F96" w:rsidRPr="00295F27" w:rsidRDefault="00295F27" w:rsidP="00FE73BE">
            <w:pPr>
              <w:pStyle w:val="Default"/>
              <w:spacing w:before="1" w:after="1"/>
              <w:rPr>
                <w:sz w:val="20"/>
                <w:szCs w:val="20"/>
              </w:rPr>
            </w:pPr>
            <w:r w:rsidRPr="00EA45C3">
              <w:rPr>
                <w:sz w:val="20"/>
                <w:szCs w:val="20"/>
              </w:rPr>
              <w:t>Záruka minimálně 10 let</w:t>
            </w:r>
          </w:p>
        </w:tc>
        <w:tc>
          <w:tcPr>
            <w:tcW w:w="1540" w:type="dxa"/>
            <w:vAlign w:val="center"/>
          </w:tcPr>
          <w:p w14:paraId="08626097" w14:textId="77777777" w:rsidR="009A7F96" w:rsidRDefault="009A7F96" w:rsidP="00FE73BE">
            <w:pPr>
              <w:pStyle w:val="13Tabulkasted"/>
            </w:pPr>
            <w:r w:rsidRPr="009A7F96">
              <w:rPr>
                <w:highlight w:val="yellow"/>
              </w:rPr>
              <w:t>ANO/NE</w:t>
            </w:r>
          </w:p>
        </w:tc>
      </w:tr>
      <w:tr w:rsidR="009A7F96" w14:paraId="0872C3F9" w14:textId="77777777" w:rsidTr="00FE73BE">
        <w:tc>
          <w:tcPr>
            <w:tcW w:w="6922" w:type="dxa"/>
            <w:vAlign w:val="center"/>
          </w:tcPr>
          <w:p w14:paraId="0A56A022" w14:textId="725017F9" w:rsidR="009A7F96" w:rsidRPr="00295F27" w:rsidRDefault="00295F27" w:rsidP="00FE73BE">
            <w:pPr>
              <w:pStyle w:val="Default"/>
              <w:spacing w:before="1" w:after="1"/>
              <w:rPr>
                <w:sz w:val="20"/>
                <w:szCs w:val="20"/>
              </w:rPr>
            </w:pPr>
            <w:r w:rsidRPr="00EA45C3">
              <w:rPr>
                <w:sz w:val="20"/>
                <w:szCs w:val="20"/>
              </w:rPr>
              <w:t>Konstrukce z nerezové oceli</w:t>
            </w:r>
          </w:p>
        </w:tc>
        <w:tc>
          <w:tcPr>
            <w:tcW w:w="1540" w:type="dxa"/>
            <w:vAlign w:val="center"/>
          </w:tcPr>
          <w:p w14:paraId="3849F618" w14:textId="77777777" w:rsidR="009A7F96" w:rsidRDefault="009A7F96" w:rsidP="00FE73BE">
            <w:pPr>
              <w:pStyle w:val="13Tabulkasted"/>
            </w:pPr>
            <w:r w:rsidRPr="009A7F96">
              <w:rPr>
                <w:highlight w:val="yellow"/>
              </w:rPr>
              <w:t>ANO/NE</w:t>
            </w:r>
          </w:p>
        </w:tc>
      </w:tr>
      <w:tr w:rsidR="00295F27" w14:paraId="60A2677D" w14:textId="77777777" w:rsidTr="00FE73BE">
        <w:tc>
          <w:tcPr>
            <w:tcW w:w="6922" w:type="dxa"/>
            <w:vAlign w:val="center"/>
          </w:tcPr>
          <w:p w14:paraId="420CC070" w14:textId="36BD7715" w:rsidR="00295F27" w:rsidRPr="00295F27" w:rsidRDefault="00295F27" w:rsidP="00FE73BE">
            <w:pPr>
              <w:pStyle w:val="Default"/>
              <w:spacing w:before="1" w:after="1"/>
              <w:rPr>
                <w:sz w:val="20"/>
                <w:szCs w:val="20"/>
              </w:rPr>
            </w:pPr>
            <w:r w:rsidRPr="00EA45C3">
              <w:rPr>
                <w:sz w:val="20"/>
                <w:szCs w:val="20"/>
              </w:rPr>
              <w:t>Odolné ergonomické rukojeti (např. sklolaminát, polyamid nebo jiný pevný kompozitní materiál)</w:t>
            </w:r>
          </w:p>
        </w:tc>
        <w:tc>
          <w:tcPr>
            <w:tcW w:w="1540" w:type="dxa"/>
            <w:vAlign w:val="center"/>
          </w:tcPr>
          <w:p w14:paraId="7E3F6213" w14:textId="4E77CDBE" w:rsidR="00295F27" w:rsidRPr="009A7F96" w:rsidRDefault="00295F27" w:rsidP="00FE73BE">
            <w:pPr>
              <w:pStyle w:val="13Tabulkasted"/>
              <w:rPr>
                <w:highlight w:val="yellow"/>
              </w:rPr>
            </w:pPr>
            <w:r w:rsidRPr="009A7F96">
              <w:rPr>
                <w:highlight w:val="yellow"/>
              </w:rPr>
              <w:t>ANO/NE</w:t>
            </w:r>
          </w:p>
        </w:tc>
      </w:tr>
      <w:tr w:rsidR="00295F27" w14:paraId="2D529853" w14:textId="77777777" w:rsidTr="00FE73BE">
        <w:tc>
          <w:tcPr>
            <w:tcW w:w="6922" w:type="dxa"/>
            <w:vAlign w:val="center"/>
          </w:tcPr>
          <w:p w14:paraId="3408601E" w14:textId="4C4D54F5" w:rsidR="00295F27" w:rsidRPr="00295F27" w:rsidRDefault="00295F27" w:rsidP="00FE73BE">
            <w:pPr>
              <w:pStyle w:val="Default"/>
              <w:spacing w:before="1" w:after="1"/>
              <w:rPr>
                <w:sz w:val="20"/>
                <w:szCs w:val="20"/>
              </w:rPr>
            </w:pPr>
            <w:r w:rsidRPr="00EA45C3">
              <w:rPr>
                <w:sz w:val="20"/>
                <w:szCs w:val="20"/>
              </w:rPr>
              <w:t>Pouzdro kompatibilní se systémem MOLLE nebo jiným modulárním upínáním</w:t>
            </w:r>
          </w:p>
        </w:tc>
        <w:tc>
          <w:tcPr>
            <w:tcW w:w="1540" w:type="dxa"/>
            <w:vAlign w:val="center"/>
          </w:tcPr>
          <w:p w14:paraId="405C3B0F" w14:textId="651CC32B" w:rsidR="00295F27" w:rsidRPr="009A7F96" w:rsidRDefault="00295F27" w:rsidP="00FE73BE">
            <w:pPr>
              <w:pStyle w:val="13Tabulkasted"/>
              <w:rPr>
                <w:highlight w:val="yellow"/>
              </w:rPr>
            </w:pPr>
            <w:r w:rsidRPr="009A7F96">
              <w:rPr>
                <w:highlight w:val="yellow"/>
              </w:rPr>
              <w:t>ANO/NE</w:t>
            </w:r>
          </w:p>
        </w:tc>
      </w:tr>
      <w:tr w:rsidR="00295F27" w14:paraId="60AB6F61" w14:textId="77777777" w:rsidTr="00FE73BE">
        <w:tc>
          <w:tcPr>
            <w:tcW w:w="6922" w:type="dxa"/>
            <w:vAlign w:val="center"/>
          </w:tcPr>
          <w:p w14:paraId="52DC5B54" w14:textId="421028AB" w:rsidR="00295F27" w:rsidRPr="00295F27" w:rsidRDefault="00295F27" w:rsidP="00FE73BE">
            <w:pPr>
              <w:pStyle w:val="Default"/>
              <w:spacing w:before="1" w:after="1"/>
              <w:rPr>
                <w:sz w:val="20"/>
                <w:szCs w:val="20"/>
              </w:rPr>
            </w:pPr>
            <w:r w:rsidRPr="00EA45C3">
              <w:rPr>
                <w:sz w:val="20"/>
                <w:szCs w:val="20"/>
              </w:rPr>
              <w:t>Možnost připevnění na opasek a/nebo karabinu</w:t>
            </w:r>
          </w:p>
        </w:tc>
        <w:tc>
          <w:tcPr>
            <w:tcW w:w="1540" w:type="dxa"/>
            <w:vAlign w:val="center"/>
          </w:tcPr>
          <w:p w14:paraId="6AA896BB" w14:textId="1B783DF6" w:rsidR="00295F27" w:rsidRPr="009A7F96" w:rsidRDefault="00295F27" w:rsidP="00FE73BE">
            <w:pPr>
              <w:pStyle w:val="13Tabulkasted"/>
              <w:rPr>
                <w:highlight w:val="yellow"/>
              </w:rPr>
            </w:pPr>
            <w:r w:rsidRPr="009A7F96">
              <w:rPr>
                <w:highlight w:val="yellow"/>
              </w:rPr>
              <w:t>ANO/NE</w:t>
            </w:r>
          </w:p>
        </w:tc>
      </w:tr>
      <w:tr w:rsidR="00295F27" w14:paraId="4BFCC85D" w14:textId="77777777" w:rsidTr="00FE73BE">
        <w:tc>
          <w:tcPr>
            <w:tcW w:w="6922" w:type="dxa"/>
            <w:vAlign w:val="center"/>
          </w:tcPr>
          <w:p w14:paraId="45FE649F" w14:textId="186F1D0A" w:rsidR="00295F27" w:rsidRPr="00295F27" w:rsidRDefault="00295F27" w:rsidP="00FE73BE">
            <w:pPr>
              <w:pStyle w:val="Default"/>
              <w:spacing w:before="1" w:after="1"/>
              <w:rPr>
                <w:sz w:val="20"/>
                <w:szCs w:val="20"/>
              </w:rPr>
            </w:pPr>
            <w:r w:rsidRPr="00EA45C3">
              <w:rPr>
                <w:sz w:val="20"/>
                <w:szCs w:val="20"/>
              </w:rPr>
              <w:lastRenderedPageBreak/>
              <w:t>Možnost registrace nástroje (např. pro účely záruky nebo evidence)</w:t>
            </w:r>
          </w:p>
        </w:tc>
        <w:tc>
          <w:tcPr>
            <w:tcW w:w="1540" w:type="dxa"/>
            <w:vAlign w:val="center"/>
          </w:tcPr>
          <w:p w14:paraId="4B6710D0" w14:textId="6EEDCB13" w:rsidR="00295F27" w:rsidRPr="009A7F96" w:rsidRDefault="00295F27" w:rsidP="00FE73BE">
            <w:pPr>
              <w:pStyle w:val="13Tabulkasted"/>
              <w:rPr>
                <w:highlight w:val="yellow"/>
              </w:rPr>
            </w:pPr>
            <w:r w:rsidRPr="009A7F96">
              <w:rPr>
                <w:highlight w:val="yellow"/>
              </w:rPr>
              <w:t>ANO/NE</w:t>
            </w:r>
          </w:p>
        </w:tc>
      </w:tr>
      <w:tr w:rsidR="009A7F96" w14:paraId="23236455" w14:textId="77777777" w:rsidTr="00FE73BE">
        <w:tc>
          <w:tcPr>
            <w:tcW w:w="6922" w:type="dxa"/>
            <w:vAlign w:val="center"/>
          </w:tcPr>
          <w:p w14:paraId="35D4E559" w14:textId="4B6A950F" w:rsidR="009A7F96" w:rsidRPr="00295F27" w:rsidRDefault="00295F27" w:rsidP="00FE73BE">
            <w:pPr>
              <w:pStyle w:val="Default"/>
              <w:spacing w:before="1" w:after="1"/>
              <w:rPr>
                <w:sz w:val="20"/>
                <w:szCs w:val="20"/>
              </w:rPr>
            </w:pPr>
            <w:r w:rsidRPr="00EA45C3">
              <w:rPr>
                <w:sz w:val="20"/>
                <w:szCs w:val="20"/>
              </w:rPr>
              <w:t>Balení obsahuje pouzdro a návod v českém jazyce</w:t>
            </w:r>
          </w:p>
        </w:tc>
        <w:tc>
          <w:tcPr>
            <w:tcW w:w="1540" w:type="dxa"/>
            <w:vAlign w:val="center"/>
          </w:tcPr>
          <w:p w14:paraId="436F6285" w14:textId="77777777" w:rsidR="009A7F96" w:rsidRDefault="009A7F96" w:rsidP="00FE73BE">
            <w:pPr>
              <w:pStyle w:val="13Tabulkasted"/>
            </w:pPr>
            <w:r w:rsidRPr="009A7F96">
              <w:rPr>
                <w:highlight w:val="yellow"/>
              </w:rPr>
              <w:t>ANO/NE</w:t>
            </w:r>
          </w:p>
        </w:tc>
      </w:tr>
    </w:tbl>
    <w:p w14:paraId="70DA9604" w14:textId="77777777" w:rsidR="00295F27" w:rsidRDefault="00295F27" w:rsidP="009357AD">
      <w:pPr>
        <w:pStyle w:val="06Odstavecneslovan"/>
        <w:spacing w:before="120"/>
      </w:pP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922"/>
        <w:gridCol w:w="1540"/>
      </w:tblGrid>
      <w:tr w:rsidR="00295F27" w14:paraId="786FB6D4" w14:textId="77777777" w:rsidTr="00A96427">
        <w:tc>
          <w:tcPr>
            <w:tcW w:w="8462" w:type="dxa"/>
            <w:gridSpan w:val="2"/>
          </w:tcPr>
          <w:p w14:paraId="7ECF795C" w14:textId="7668B9BE" w:rsidR="00295F27" w:rsidRPr="009A7F96" w:rsidRDefault="00295F27" w:rsidP="00A96427">
            <w:pPr>
              <w:pStyle w:val="19Tabulkastedtun"/>
            </w:pPr>
            <w:r>
              <w:t>Parametry</w:t>
            </w:r>
          </w:p>
        </w:tc>
      </w:tr>
      <w:tr w:rsidR="00295F27" w14:paraId="3271A97A" w14:textId="77777777" w:rsidTr="00FE73BE">
        <w:tc>
          <w:tcPr>
            <w:tcW w:w="6922" w:type="dxa"/>
            <w:vAlign w:val="center"/>
          </w:tcPr>
          <w:p w14:paraId="70C5DF52" w14:textId="5AD3D180" w:rsidR="00295F27" w:rsidRPr="00295F27" w:rsidRDefault="00295F27" w:rsidP="00FE73BE">
            <w:pPr>
              <w:pStyle w:val="Default"/>
              <w:spacing w:before="1" w:after="1"/>
              <w:rPr>
                <w:sz w:val="20"/>
                <w:szCs w:val="20"/>
              </w:rPr>
            </w:pPr>
            <w:r w:rsidRPr="00EA45C3">
              <w:rPr>
                <w:sz w:val="20"/>
                <w:szCs w:val="20"/>
              </w:rPr>
              <w:t>Délka ostří nůžek: min. 4 cm</w:t>
            </w:r>
          </w:p>
        </w:tc>
        <w:tc>
          <w:tcPr>
            <w:tcW w:w="1540" w:type="dxa"/>
            <w:vAlign w:val="center"/>
          </w:tcPr>
          <w:p w14:paraId="721533D0" w14:textId="77777777" w:rsidR="00295F27" w:rsidRDefault="00295F27" w:rsidP="00FE73BE">
            <w:pPr>
              <w:pStyle w:val="13Tabulkasted"/>
            </w:pPr>
            <w:r w:rsidRPr="009A7F96">
              <w:rPr>
                <w:highlight w:val="yellow"/>
              </w:rPr>
              <w:t>ANO/NE</w:t>
            </w:r>
          </w:p>
        </w:tc>
      </w:tr>
      <w:tr w:rsidR="00295F27" w14:paraId="02EA6A2E" w14:textId="77777777" w:rsidTr="00FE73BE">
        <w:tc>
          <w:tcPr>
            <w:tcW w:w="6922" w:type="dxa"/>
            <w:vAlign w:val="center"/>
          </w:tcPr>
          <w:p w14:paraId="4D7F6AFC" w14:textId="49CF268B" w:rsidR="00295F27" w:rsidRPr="00295F27" w:rsidRDefault="00295F27" w:rsidP="00FE73BE">
            <w:pPr>
              <w:pStyle w:val="Default"/>
              <w:spacing w:before="1" w:after="1"/>
              <w:rPr>
                <w:sz w:val="20"/>
                <w:szCs w:val="20"/>
              </w:rPr>
            </w:pPr>
            <w:r w:rsidRPr="00EA45C3">
              <w:rPr>
                <w:sz w:val="20"/>
                <w:szCs w:val="20"/>
              </w:rPr>
              <w:t>Délka nástroje (ve složeném stavu): max. 13 cm</w:t>
            </w:r>
          </w:p>
        </w:tc>
        <w:tc>
          <w:tcPr>
            <w:tcW w:w="1540" w:type="dxa"/>
            <w:vAlign w:val="center"/>
          </w:tcPr>
          <w:p w14:paraId="2C383232" w14:textId="77777777" w:rsidR="00295F27" w:rsidRDefault="00295F27" w:rsidP="00FE73BE">
            <w:pPr>
              <w:pStyle w:val="13Tabulkasted"/>
            </w:pPr>
            <w:r w:rsidRPr="009A7F96">
              <w:rPr>
                <w:highlight w:val="yellow"/>
              </w:rPr>
              <w:t>ANO/NE</w:t>
            </w:r>
          </w:p>
        </w:tc>
      </w:tr>
      <w:tr w:rsidR="00295F27" w14:paraId="345A0425" w14:textId="77777777" w:rsidTr="00FE73BE">
        <w:tc>
          <w:tcPr>
            <w:tcW w:w="6922" w:type="dxa"/>
            <w:vAlign w:val="center"/>
          </w:tcPr>
          <w:p w14:paraId="75F81B28" w14:textId="4DAB42E1" w:rsidR="00295F27" w:rsidRPr="00295F27" w:rsidRDefault="00295F27" w:rsidP="00FE73BE">
            <w:pPr>
              <w:pStyle w:val="Default"/>
              <w:spacing w:before="1" w:after="1"/>
              <w:rPr>
                <w:sz w:val="20"/>
                <w:szCs w:val="20"/>
              </w:rPr>
            </w:pPr>
            <w:r w:rsidRPr="00EA45C3">
              <w:rPr>
                <w:sz w:val="20"/>
                <w:szCs w:val="20"/>
              </w:rPr>
              <w:t>Hmotnost: do 170 g</w:t>
            </w:r>
          </w:p>
        </w:tc>
        <w:tc>
          <w:tcPr>
            <w:tcW w:w="1540" w:type="dxa"/>
            <w:vAlign w:val="center"/>
          </w:tcPr>
          <w:p w14:paraId="4A36D36E" w14:textId="77777777" w:rsidR="00295F27" w:rsidRDefault="00295F27" w:rsidP="00FE73BE">
            <w:pPr>
              <w:pStyle w:val="13Tabulkasted"/>
            </w:pPr>
            <w:r w:rsidRPr="009A7F96">
              <w:rPr>
                <w:highlight w:val="yellow"/>
              </w:rPr>
              <w:t>ANO/NE</w:t>
            </w:r>
          </w:p>
        </w:tc>
      </w:tr>
      <w:tr w:rsidR="005438AD" w14:paraId="1E3882B2" w14:textId="77777777" w:rsidTr="00FE73BE">
        <w:tc>
          <w:tcPr>
            <w:tcW w:w="6922" w:type="dxa"/>
            <w:vAlign w:val="center"/>
          </w:tcPr>
          <w:p w14:paraId="6E30F150" w14:textId="6B148152" w:rsidR="005438AD" w:rsidRPr="00EA45C3" w:rsidRDefault="005438AD" w:rsidP="00FE73BE">
            <w:pPr>
              <w:pStyle w:val="Default"/>
              <w:spacing w:before="1" w:after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 noži bude po předchozí domluvě umístěn </w:t>
            </w:r>
            <w:r w:rsidRPr="005438AD">
              <w:rPr>
                <w:b/>
                <w:bCs/>
                <w:sz w:val="20"/>
                <w:szCs w:val="20"/>
              </w:rPr>
              <w:t>Gravírovaný nápis ZZS SK</w:t>
            </w:r>
          </w:p>
        </w:tc>
        <w:tc>
          <w:tcPr>
            <w:tcW w:w="1540" w:type="dxa"/>
            <w:vAlign w:val="center"/>
          </w:tcPr>
          <w:p w14:paraId="66A68B3D" w14:textId="0A213025" w:rsidR="005438AD" w:rsidRPr="009A7F96" w:rsidRDefault="005438AD" w:rsidP="00FE73BE">
            <w:pPr>
              <w:pStyle w:val="13Tabulkasted"/>
              <w:rPr>
                <w:highlight w:val="yellow"/>
              </w:rPr>
            </w:pPr>
            <w:r w:rsidRPr="009A7F96">
              <w:rPr>
                <w:highlight w:val="yellow"/>
              </w:rPr>
              <w:t>ANO/NE</w:t>
            </w:r>
          </w:p>
        </w:tc>
      </w:tr>
    </w:tbl>
    <w:p w14:paraId="55DA8B70" w14:textId="77777777" w:rsidR="00295F27" w:rsidRDefault="00295F27" w:rsidP="005438AD">
      <w:pPr>
        <w:pStyle w:val="05Odstavecslovan"/>
        <w:numPr>
          <w:ilvl w:val="0"/>
          <w:numId w:val="0"/>
        </w:numPr>
        <w:ind w:left="567"/>
      </w:pPr>
    </w:p>
    <w:p w14:paraId="31804E21" w14:textId="3C2431A3" w:rsidR="009357AD" w:rsidRDefault="009357AD" w:rsidP="009357AD">
      <w:pPr>
        <w:pStyle w:val="06Odstavecneslovan"/>
        <w:spacing w:before="120"/>
      </w:pPr>
      <w:r>
        <w:t>Součástí dodávaného předmětu plnění musí dále být: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922"/>
        <w:gridCol w:w="1540"/>
      </w:tblGrid>
      <w:tr w:rsidR="009357AD" w14:paraId="7BEB8A3E" w14:textId="77777777" w:rsidTr="00711766">
        <w:tc>
          <w:tcPr>
            <w:tcW w:w="6922" w:type="dxa"/>
          </w:tcPr>
          <w:p w14:paraId="224219AA" w14:textId="77777777" w:rsidR="009357AD" w:rsidRPr="00A44CB5" w:rsidRDefault="009357AD" w:rsidP="00AE0E6D">
            <w:pPr>
              <w:pStyle w:val="12Tabulkavlevo"/>
            </w:pPr>
            <w:r w:rsidRPr="00A44CB5">
              <w:t>platn</w:t>
            </w:r>
            <w:r>
              <w:t>á</w:t>
            </w:r>
            <w:r w:rsidRPr="00A44CB5">
              <w:t xml:space="preserve"> osvědčení, certifikát</w:t>
            </w:r>
            <w:r>
              <w:t>y</w:t>
            </w:r>
            <w:r w:rsidRPr="00A44CB5">
              <w:t xml:space="preserve"> a atest</w:t>
            </w:r>
            <w:r>
              <w:t>y</w:t>
            </w:r>
            <w:r w:rsidRPr="00A44CB5">
              <w:t>, pokud jsou pro některé specifické druhy výrobků vydávány k tomu oprávněnými osobami dle zvláštních předpisů</w:t>
            </w:r>
          </w:p>
        </w:tc>
        <w:tc>
          <w:tcPr>
            <w:tcW w:w="1540" w:type="dxa"/>
            <w:vAlign w:val="center"/>
          </w:tcPr>
          <w:p w14:paraId="5CDF41C8" w14:textId="2251C425" w:rsidR="009357AD" w:rsidRDefault="009357AD" w:rsidP="00711766">
            <w:pPr>
              <w:pStyle w:val="13Tabulkasted"/>
            </w:pPr>
            <w:r w:rsidRPr="00A63A6E">
              <w:t>ANO</w:t>
            </w:r>
          </w:p>
        </w:tc>
      </w:tr>
      <w:tr w:rsidR="009357AD" w14:paraId="23FD5957" w14:textId="77777777" w:rsidTr="00A63A6E">
        <w:tc>
          <w:tcPr>
            <w:tcW w:w="6922" w:type="dxa"/>
            <w:tcBorders>
              <w:bottom w:val="single" w:sz="4" w:space="0" w:color="auto"/>
            </w:tcBorders>
          </w:tcPr>
          <w:p w14:paraId="16235EA4" w14:textId="77777777" w:rsidR="009357AD" w:rsidRPr="00A44CB5" w:rsidRDefault="009357AD" w:rsidP="00711766">
            <w:pPr>
              <w:pStyle w:val="12Tabulkavlevo"/>
              <w:ind w:firstLine="19"/>
            </w:pPr>
            <w:r w:rsidRPr="00A44CB5">
              <w:t>prohlášení o shodě (posouzení shody dle směrnice rady EHS č. 93/42/EHS) a dokumenty vyžadované zákonem č. 22/1997 Sb., o technických požadavcích na výrobky a o změně a doplnění některých zákonů, ve znění pozdějších předpisů</w:t>
            </w:r>
          </w:p>
        </w:tc>
        <w:tc>
          <w:tcPr>
            <w:tcW w:w="1540" w:type="dxa"/>
            <w:tcBorders>
              <w:bottom w:val="single" w:sz="4" w:space="0" w:color="auto"/>
            </w:tcBorders>
            <w:vAlign w:val="center"/>
          </w:tcPr>
          <w:p w14:paraId="65F285A1" w14:textId="048283F4" w:rsidR="009357AD" w:rsidRPr="00A63A6E" w:rsidRDefault="009357AD" w:rsidP="00711766">
            <w:pPr>
              <w:pStyle w:val="13Tabulkasted"/>
            </w:pPr>
            <w:r w:rsidRPr="00A63A6E">
              <w:t>ANO</w:t>
            </w:r>
          </w:p>
        </w:tc>
      </w:tr>
      <w:tr w:rsidR="009357AD" w14:paraId="5BF3EA28" w14:textId="77777777" w:rsidTr="00A63A6E">
        <w:tc>
          <w:tcPr>
            <w:tcW w:w="6922" w:type="dxa"/>
            <w:tcBorders>
              <w:top w:val="single" w:sz="4" w:space="0" w:color="auto"/>
              <w:bottom w:val="single" w:sz="4" w:space="0" w:color="auto"/>
            </w:tcBorders>
          </w:tcPr>
          <w:p w14:paraId="49592F01" w14:textId="77777777" w:rsidR="009357AD" w:rsidRPr="00A44CB5" w:rsidRDefault="009357AD" w:rsidP="00AE0E6D">
            <w:pPr>
              <w:pStyle w:val="12Tabulkavlevo"/>
            </w:pPr>
            <w:r w:rsidRPr="00A44CB5">
              <w:t>návod k použití v českém jazyce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6D0F61" w14:textId="2860B41E" w:rsidR="009357AD" w:rsidRPr="00A63A6E" w:rsidRDefault="009357AD" w:rsidP="00711766">
            <w:pPr>
              <w:pStyle w:val="13Tabulkasted"/>
            </w:pPr>
            <w:r w:rsidRPr="00A63A6E">
              <w:t>ANO</w:t>
            </w:r>
          </w:p>
        </w:tc>
      </w:tr>
      <w:tr w:rsidR="009357AD" w14:paraId="65D66A39" w14:textId="77777777" w:rsidTr="00A63A6E">
        <w:tc>
          <w:tcPr>
            <w:tcW w:w="6922" w:type="dxa"/>
            <w:tcBorders>
              <w:top w:val="single" w:sz="4" w:space="0" w:color="auto"/>
              <w:bottom w:val="single" w:sz="4" w:space="0" w:color="auto"/>
            </w:tcBorders>
          </w:tcPr>
          <w:p w14:paraId="376AEC5B" w14:textId="77777777" w:rsidR="009357AD" w:rsidRPr="00A44CB5" w:rsidRDefault="009357AD" w:rsidP="00AE0E6D">
            <w:pPr>
              <w:pStyle w:val="12Tabulkavlevo"/>
            </w:pPr>
            <w:r w:rsidRPr="00A44CB5">
              <w:t>provedení instruktáže až 10 zaměstnanců Zadavatele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FA2126" w14:textId="13F8203C" w:rsidR="009357AD" w:rsidRPr="00A63A6E" w:rsidRDefault="009357AD" w:rsidP="00711766">
            <w:pPr>
              <w:pStyle w:val="13Tabulkasted"/>
            </w:pPr>
            <w:r w:rsidRPr="00A63A6E">
              <w:t>NE</w:t>
            </w:r>
          </w:p>
        </w:tc>
      </w:tr>
      <w:tr w:rsidR="009357AD" w14:paraId="0F169C94" w14:textId="77777777" w:rsidTr="00A63A6E">
        <w:tc>
          <w:tcPr>
            <w:tcW w:w="6922" w:type="dxa"/>
            <w:tcBorders>
              <w:top w:val="single" w:sz="4" w:space="0" w:color="auto"/>
              <w:bottom w:val="single" w:sz="4" w:space="0" w:color="auto"/>
            </w:tcBorders>
          </w:tcPr>
          <w:p w14:paraId="6DB5E81E" w14:textId="77777777" w:rsidR="009357AD" w:rsidRPr="00A44CB5" w:rsidRDefault="009357AD" w:rsidP="00AE0E6D">
            <w:pPr>
              <w:pStyle w:val="12Tabulkavlevo"/>
            </w:pPr>
            <w:r w:rsidRPr="00A44CB5">
              <w:t xml:space="preserve">autorizace výrobce zdravotnického prostředku, že účastník může provádět servis a instruktáže obsluhujícího personálu na daném zdravotnickém prostředku, který je předmětem </w:t>
            </w:r>
            <w:r>
              <w:t>plnění</w:t>
            </w:r>
            <w:r w:rsidRPr="00A44CB5">
              <w:t>, dle zákona č. 89/2021 Sb., zákon o zdravotnických prostředcích a o změně zákona č. 378/2007 Sb., o léčivech a o změnách některých souvisejících zákonů (zákon o léčivech), ve znění pozdějších předpisů.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96B7D0" w14:textId="17C71D8C" w:rsidR="009357AD" w:rsidRPr="00A63A6E" w:rsidRDefault="009357AD" w:rsidP="00711766">
            <w:pPr>
              <w:pStyle w:val="13Tabulkasted"/>
            </w:pPr>
            <w:r w:rsidRPr="00A63A6E">
              <w:t>NE</w:t>
            </w:r>
          </w:p>
        </w:tc>
      </w:tr>
      <w:tr w:rsidR="009357AD" w14:paraId="252F6BE5" w14:textId="77777777" w:rsidTr="00A63A6E">
        <w:tc>
          <w:tcPr>
            <w:tcW w:w="6922" w:type="dxa"/>
            <w:tcBorders>
              <w:top w:val="single" w:sz="4" w:space="0" w:color="auto"/>
              <w:bottom w:val="single" w:sz="12" w:space="0" w:color="auto"/>
            </w:tcBorders>
          </w:tcPr>
          <w:p w14:paraId="71819089" w14:textId="77777777" w:rsidR="009357AD" w:rsidRPr="00A44CB5" w:rsidRDefault="009357AD" w:rsidP="00AE0E6D">
            <w:pPr>
              <w:pStyle w:val="12Tabulkavlevo"/>
            </w:pPr>
            <w:r w:rsidRPr="00A44CB5">
              <w:t>registrace SÚKL, že účastník smí provádět servis a instruktáže personálu nemocnice na manipulaci se zdravotnickým prostředkem, který je předmětem Veřejné zakázky, dle zákona č. 89/2021 Sb., zákon o zdravotnických prostředcích a o změně zákona č. 378/2007 Sb., o léčivech a o změnách některých souvisejících zákonů (zákon o léčivech), ve znění pozdějších předpisů.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292CF82" w14:textId="07CC4FB2" w:rsidR="009357AD" w:rsidRPr="00A63A6E" w:rsidRDefault="009357AD" w:rsidP="00711766">
            <w:pPr>
              <w:pStyle w:val="13Tabulkasted"/>
            </w:pPr>
            <w:r w:rsidRPr="00A63A6E">
              <w:t>NE</w:t>
            </w:r>
          </w:p>
        </w:tc>
      </w:tr>
    </w:tbl>
    <w:p w14:paraId="5F2BC422" w14:textId="77777777" w:rsidR="009A7F96" w:rsidRDefault="009A7F96" w:rsidP="009A7F96">
      <w:pPr>
        <w:pStyle w:val="06Odstavecneslovan"/>
      </w:pPr>
    </w:p>
    <w:sectPr w:rsidR="009A7F96" w:rsidSect="007F7F8D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1417" w:right="1417" w:bottom="1417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92322" w14:textId="77777777" w:rsidR="004522FE" w:rsidRDefault="004522FE" w:rsidP="00F237E9">
      <w:pPr>
        <w:spacing w:after="0" w:line="240" w:lineRule="auto"/>
      </w:pPr>
      <w:r>
        <w:separator/>
      </w:r>
    </w:p>
  </w:endnote>
  <w:endnote w:type="continuationSeparator" w:id="0">
    <w:p w14:paraId="03F5EAAB" w14:textId="77777777" w:rsidR="004522FE" w:rsidRDefault="004522FE" w:rsidP="00F23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oppins">
    <w:altName w:val="Calibri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10852" w14:textId="77777777" w:rsidR="00962ACA" w:rsidRDefault="00962ACA">
    <w:pPr>
      <w:pStyle w:val="Zpat"/>
      <w:jc w:val="center"/>
    </w:pPr>
  </w:p>
  <w:sdt>
    <w:sdtPr>
      <w:rPr>
        <w:rFonts w:ascii="Poppins" w:hAnsi="Poppins" w:cs="Poppins"/>
        <w:sz w:val="16"/>
        <w:szCs w:val="16"/>
      </w:rPr>
      <w:id w:val="-1691523357"/>
      <w:docPartObj>
        <w:docPartGallery w:val="Page Numbers (Bottom of Page)"/>
        <w:docPartUnique/>
      </w:docPartObj>
    </w:sdtPr>
    <w:sdtEndPr/>
    <w:sdtContent>
      <w:sdt>
        <w:sdtPr>
          <w:rPr>
            <w:rFonts w:ascii="Poppins" w:hAnsi="Poppins" w:cs="Poppins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97B46E0" w14:textId="2E69088F" w:rsidR="00962ACA" w:rsidRPr="00962ACA" w:rsidRDefault="00962ACA">
            <w:pPr>
              <w:pStyle w:val="Zpat"/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962ACA">
              <w:rPr>
                <w:rFonts w:ascii="Poppins" w:hAnsi="Poppins" w:cs="Poppins"/>
                <w:sz w:val="16"/>
                <w:szCs w:val="16"/>
              </w:rPr>
              <w:t xml:space="preserve">Stránka </w:t>
            </w:r>
            <w:r w:rsidRPr="00962ACA">
              <w:rPr>
                <w:rFonts w:ascii="Poppins" w:hAnsi="Poppins" w:cs="Poppins"/>
                <w:sz w:val="16"/>
                <w:szCs w:val="16"/>
              </w:rPr>
              <w:fldChar w:fldCharType="begin"/>
            </w:r>
            <w:r w:rsidRPr="00962ACA">
              <w:rPr>
                <w:rFonts w:ascii="Poppins" w:hAnsi="Poppins" w:cs="Poppins"/>
                <w:sz w:val="16"/>
                <w:szCs w:val="16"/>
              </w:rPr>
              <w:instrText>PAGE</w:instrText>
            </w:r>
            <w:r w:rsidRPr="00962ACA">
              <w:rPr>
                <w:rFonts w:ascii="Poppins" w:hAnsi="Poppins" w:cs="Poppins"/>
                <w:sz w:val="16"/>
                <w:szCs w:val="16"/>
              </w:rPr>
              <w:fldChar w:fldCharType="separate"/>
            </w:r>
            <w:r w:rsidRPr="00962ACA">
              <w:rPr>
                <w:rFonts w:ascii="Poppins" w:hAnsi="Poppins" w:cs="Poppins"/>
                <w:sz w:val="16"/>
                <w:szCs w:val="16"/>
              </w:rPr>
              <w:t>2</w:t>
            </w:r>
            <w:r w:rsidRPr="00962ACA">
              <w:rPr>
                <w:rFonts w:ascii="Poppins" w:hAnsi="Poppins" w:cs="Poppins"/>
                <w:sz w:val="16"/>
                <w:szCs w:val="16"/>
              </w:rPr>
              <w:fldChar w:fldCharType="end"/>
            </w:r>
            <w:r w:rsidRPr="00962ACA">
              <w:rPr>
                <w:rFonts w:ascii="Poppins" w:hAnsi="Poppins" w:cs="Poppins"/>
                <w:sz w:val="16"/>
                <w:szCs w:val="16"/>
              </w:rPr>
              <w:t xml:space="preserve"> z </w:t>
            </w:r>
            <w:r w:rsidRPr="00962ACA">
              <w:rPr>
                <w:rFonts w:ascii="Poppins" w:hAnsi="Poppins" w:cs="Poppins"/>
                <w:sz w:val="16"/>
                <w:szCs w:val="16"/>
              </w:rPr>
              <w:fldChar w:fldCharType="begin"/>
            </w:r>
            <w:r w:rsidRPr="00962ACA">
              <w:rPr>
                <w:rFonts w:ascii="Poppins" w:hAnsi="Poppins" w:cs="Poppins"/>
                <w:sz w:val="16"/>
                <w:szCs w:val="16"/>
              </w:rPr>
              <w:instrText>NUMPAGES</w:instrText>
            </w:r>
            <w:r w:rsidRPr="00962ACA">
              <w:rPr>
                <w:rFonts w:ascii="Poppins" w:hAnsi="Poppins" w:cs="Poppins"/>
                <w:sz w:val="16"/>
                <w:szCs w:val="16"/>
              </w:rPr>
              <w:fldChar w:fldCharType="separate"/>
            </w:r>
            <w:r w:rsidRPr="00962ACA">
              <w:rPr>
                <w:rFonts w:ascii="Poppins" w:hAnsi="Poppins" w:cs="Poppins"/>
                <w:sz w:val="16"/>
                <w:szCs w:val="16"/>
              </w:rPr>
              <w:t>2</w:t>
            </w:r>
            <w:r w:rsidRPr="00962ACA">
              <w:rPr>
                <w:rFonts w:ascii="Poppins" w:hAnsi="Poppins" w:cs="Poppins"/>
                <w:sz w:val="16"/>
                <w:szCs w:val="16"/>
              </w:rPr>
              <w:fldChar w:fldCharType="end"/>
            </w:r>
          </w:p>
        </w:sdtContent>
      </w:sdt>
    </w:sdtContent>
  </w:sdt>
  <w:p w14:paraId="5634BE2E" w14:textId="77777777" w:rsidR="00912618" w:rsidRDefault="0091261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7B37C" w14:textId="5453AC48" w:rsidR="00633DC9" w:rsidRPr="00633DC9" w:rsidRDefault="00633DC9">
    <w:pPr>
      <w:pStyle w:val="Zpat"/>
      <w:rPr>
        <w:rFonts w:ascii="Arial" w:hAnsi="Arial" w:cs="Arial"/>
        <w:sz w:val="16"/>
        <w:szCs w:val="16"/>
      </w:rPr>
    </w:pPr>
    <w:r w:rsidRPr="00633DC9">
      <w:rPr>
        <w:rFonts w:ascii="Arial" w:hAnsi="Arial" w:cs="Arial"/>
        <w:sz w:val="16"/>
        <w:szCs w:val="16"/>
      </w:rPr>
      <w:t>*</w:t>
    </w:r>
    <w:r>
      <w:rPr>
        <w:rFonts w:ascii="Arial" w:hAnsi="Arial" w:cs="Arial"/>
        <w:sz w:val="16"/>
        <w:szCs w:val="16"/>
      </w:rPr>
      <w:t xml:space="preserve"> Dodavatel </w:t>
    </w:r>
    <w:r w:rsidR="00D744C8">
      <w:rPr>
        <w:rFonts w:ascii="Arial" w:hAnsi="Arial" w:cs="Arial"/>
        <w:sz w:val="16"/>
        <w:szCs w:val="16"/>
      </w:rPr>
      <w:t>nemusí při vyplnění Formuláře nabídky do podepisované verze zahrnout tuto první stranu.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8F697" w14:textId="77777777" w:rsidR="004522FE" w:rsidRDefault="004522FE" w:rsidP="00F237E9">
      <w:pPr>
        <w:spacing w:after="0" w:line="240" w:lineRule="auto"/>
      </w:pPr>
      <w:r>
        <w:separator/>
      </w:r>
    </w:p>
  </w:footnote>
  <w:footnote w:type="continuationSeparator" w:id="0">
    <w:p w14:paraId="10740D1A" w14:textId="77777777" w:rsidR="004522FE" w:rsidRDefault="004522FE" w:rsidP="00F23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1A978" w14:textId="77777777" w:rsidR="00386C44" w:rsidRDefault="00386C44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91EA8B4" wp14:editId="583AF5D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5240" b="18415"/>
              <wp:wrapNone/>
              <wp:docPr id="3" name="Textové pole 3" descr="General / Obec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A829F2" w14:textId="77777777" w:rsidR="00386C44" w:rsidRPr="00386C44" w:rsidRDefault="00386C44" w:rsidP="00386C4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86C4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 / Obecné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1EA8B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alt="General / Obecné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67A829F2" w14:textId="77777777" w:rsidR="00386C44" w:rsidRPr="00386C44" w:rsidRDefault="00386C44" w:rsidP="00386C4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86C4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General / Obecné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single" w:sz="12" w:space="0" w:color="170D79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D26C45" w14:paraId="52E88251" w14:textId="77777777" w:rsidTr="00925433">
      <w:tc>
        <w:tcPr>
          <w:tcW w:w="9062" w:type="dxa"/>
        </w:tcPr>
        <w:p w14:paraId="1BF2F688" w14:textId="65844953" w:rsidR="00D26C45" w:rsidRPr="00925433" w:rsidRDefault="00295F27" w:rsidP="00925433">
          <w:pPr>
            <w:pStyle w:val="17Hlavika-zhlav"/>
          </w:pPr>
          <w:r>
            <w:t>Záchranářské nůžky</w:t>
          </w:r>
          <w:r w:rsidR="00391223" w:rsidRPr="00925433">
            <w:tab/>
          </w:r>
          <w:r w:rsidR="00E80291">
            <w:rPr>
              <w:noProof/>
            </w:rPr>
            <w:drawing>
              <wp:inline distT="0" distB="0" distL="0" distR="0" wp14:anchorId="2650259F" wp14:editId="6B22926C">
                <wp:extent cx="1350000" cy="371428"/>
                <wp:effectExtent l="0" t="0" r="3175" b="0"/>
                <wp:docPr id="288394032" name="Obrázek 3" descr="Obsah obrázku text, Písmo, logo, symbol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8394032" name="Obrázek 3" descr="Obsah obrázku text, Písmo, logo, symbol&#10;&#10;Popis byl vytvořen automaticky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0000" cy="3714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391223" w:rsidRPr="00925433">
            <w:tab/>
            <w:t>VZMR</w:t>
          </w:r>
        </w:p>
      </w:tc>
    </w:tr>
  </w:tbl>
  <w:p w14:paraId="294499E7" w14:textId="75D0501F" w:rsidR="00D26C45" w:rsidRDefault="00D26C4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1443"/>
    <w:multiLevelType w:val="multilevel"/>
    <w:tmpl w:val="7DEAD5E8"/>
    <w:lvl w:ilvl="0">
      <w:start w:val="1"/>
      <w:numFmt w:val="decimal"/>
      <w:pStyle w:val="02lnek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03Podlnek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4Bod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05Odstavecslovan"/>
      <w:lvlText w:val="%4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none"/>
      <w:pStyle w:val="06Odstavecneslova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Letter"/>
      <w:pStyle w:val="07Psmeno"/>
      <w:lvlText w:val="%6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6">
      <w:start w:val="1"/>
      <w:numFmt w:val="none"/>
      <w:pStyle w:val="08Textpodpsm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7">
      <w:start w:val="1"/>
      <w:numFmt w:val="lowerRoman"/>
      <w:pStyle w:val="09Odrka"/>
      <w:lvlText w:val="%8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8">
      <w:start w:val="1"/>
      <w:numFmt w:val="none"/>
      <w:pStyle w:val="10Textpododr"/>
      <w:lvlText w:val=""/>
      <w:lvlJc w:val="left"/>
      <w:pPr>
        <w:tabs>
          <w:tab w:val="num" w:pos="1276"/>
        </w:tabs>
        <w:ind w:left="1276" w:firstLine="0"/>
      </w:pPr>
      <w:rPr>
        <w:rFonts w:hint="default"/>
      </w:rPr>
    </w:lvl>
  </w:abstractNum>
  <w:abstractNum w:abstractNumId="1" w15:restartNumberingAfterBreak="0">
    <w:nsid w:val="0D9D5F55"/>
    <w:multiLevelType w:val="multilevel"/>
    <w:tmpl w:val="12665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9051FD"/>
    <w:multiLevelType w:val="multilevel"/>
    <w:tmpl w:val="2C365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554B91"/>
    <w:multiLevelType w:val="multilevel"/>
    <w:tmpl w:val="7A348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3186977">
    <w:abstractNumId w:val="0"/>
  </w:num>
  <w:num w:numId="2" w16cid:durableId="14353180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11144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78533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917599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40190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43056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02190727">
    <w:abstractNumId w:val="2"/>
  </w:num>
  <w:num w:numId="9" w16cid:durableId="1890802490">
    <w:abstractNumId w:val="3"/>
  </w:num>
  <w:num w:numId="10" w16cid:durableId="703292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7E9"/>
    <w:rsid w:val="00014C6F"/>
    <w:rsid w:val="0001544E"/>
    <w:rsid w:val="00025557"/>
    <w:rsid w:val="0003418B"/>
    <w:rsid w:val="000377BB"/>
    <w:rsid w:val="00041E07"/>
    <w:rsid w:val="00073BED"/>
    <w:rsid w:val="00075B02"/>
    <w:rsid w:val="00095A71"/>
    <w:rsid w:val="000A0375"/>
    <w:rsid w:val="000A3581"/>
    <w:rsid w:val="000A5215"/>
    <w:rsid w:val="000B0038"/>
    <w:rsid w:val="000C75B7"/>
    <w:rsid w:val="000D382D"/>
    <w:rsid w:val="00100DD7"/>
    <w:rsid w:val="00101C2F"/>
    <w:rsid w:val="00102161"/>
    <w:rsid w:val="00105404"/>
    <w:rsid w:val="00110334"/>
    <w:rsid w:val="00122A75"/>
    <w:rsid w:val="001246DE"/>
    <w:rsid w:val="00126EF9"/>
    <w:rsid w:val="00130765"/>
    <w:rsid w:val="00132BEA"/>
    <w:rsid w:val="00136615"/>
    <w:rsid w:val="00144660"/>
    <w:rsid w:val="001539C8"/>
    <w:rsid w:val="00166C3A"/>
    <w:rsid w:val="001844CB"/>
    <w:rsid w:val="001923BD"/>
    <w:rsid w:val="00193E9F"/>
    <w:rsid w:val="001951A8"/>
    <w:rsid w:val="001B1815"/>
    <w:rsid w:val="001B4475"/>
    <w:rsid w:val="001C23E2"/>
    <w:rsid w:val="001D595E"/>
    <w:rsid w:val="001D6A62"/>
    <w:rsid w:val="001D7168"/>
    <w:rsid w:val="001D7571"/>
    <w:rsid w:val="002040D6"/>
    <w:rsid w:val="00207615"/>
    <w:rsid w:val="00217483"/>
    <w:rsid w:val="00222DD2"/>
    <w:rsid w:val="002374FF"/>
    <w:rsid w:val="00241CE5"/>
    <w:rsid w:val="002545B7"/>
    <w:rsid w:val="00254F19"/>
    <w:rsid w:val="00256350"/>
    <w:rsid w:val="00256517"/>
    <w:rsid w:val="002601C7"/>
    <w:rsid w:val="00261E5E"/>
    <w:rsid w:val="00271E22"/>
    <w:rsid w:val="002731BA"/>
    <w:rsid w:val="00280E96"/>
    <w:rsid w:val="00281332"/>
    <w:rsid w:val="00283F41"/>
    <w:rsid w:val="00290B58"/>
    <w:rsid w:val="00295F27"/>
    <w:rsid w:val="002C45C5"/>
    <w:rsid w:val="002D1696"/>
    <w:rsid w:val="002D6098"/>
    <w:rsid w:val="002F614C"/>
    <w:rsid w:val="00302CFE"/>
    <w:rsid w:val="00335EAD"/>
    <w:rsid w:val="00355976"/>
    <w:rsid w:val="00356608"/>
    <w:rsid w:val="00360F5B"/>
    <w:rsid w:val="00362F15"/>
    <w:rsid w:val="00374703"/>
    <w:rsid w:val="003752F4"/>
    <w:rsid w:val="00377A0C"/>
    <w:rsid w:val="00386C44"/>
    <w:rsid w:val="00390205"/>
    <w:rsid w:val="00391223"/>
    <w:rsid w:val="00391E0D"/>
    <w:rsid w:val="003941E5"/>
    <w:rsid w:val="00397F73"/>
    <w:rsid w:val="003A038D"/>
    <w:rsid w:val="003A3348"/>
    <w:rsid w:val="003B3708"/>
    <w:rsid w:val="003B3B00"/>
    <w:rsid w:val="003B65DC"/>
    <w:rsid w:val="003C49C0"/>
    <w:rsid w:val="003C5DCE"/>
    <w:rsid w:val="003C5E18"/>
    <w:rsid w:val="003C6611"/>
    <w:rsid w:val="003C6C67"/>
    <w:rsid w:val="003C7C4B"/>
    <w:rsid w:val="003D1507"/>
    <w:rsid w:val="003D6152"/>
    <w:rsid w:val="003E6054"/>
    <w:rsid w:val="003E6D95"/>
    <w:rsid w:val="003F1A96"/>
    <w:rsid w:val="003F2A6D"/>
    <w:rsid w:val="003F2B1D"/>
    <w:rsid w:val="003F2FCF"/>
    <w:rsid w:val="003F5A37"/>
    <w:rsid w:val="003F6D9A"/>
    <w:rsid w:val="00405050"/>
    <w:rsid w:val="004059BE"/>
    <w:rsid w:val="004136AE"/>
    <w:rsid w:val="00414AD6"/>
    <w:rsid w:val="00423E09"/>
    <w:rsid w:val="00447737"/>
    <w:rsid w:val="004522FE"/>
    <w:rsid w:val="00462279"/>
    <w:rsid w:val="00473D53"/>
    <w:rsid w:val="004862DF"/>
    <w:rsid w:val="004963EB"/>
    <w:rsid w:val="004A0A68"/>
    <w:rsid w:val="004A3D57"/>
    <w:rsid w:val="004A3F90"/>
    <w:rsid w:val="004A6332"/>
    <w:rsid w:val="004B11E8"/>
    <w:rsid w:val="004B51F1"/>
    <w:rsid w:val="004C093E"/>
    <w:rsid w:val="004C10A8"/>
    <w:rsid w:val="004C20B9"/>
    <w:rsid w:val="004C3979"/>
    <w:rsid w:val="004D3089"/>
    <w:rsid w:val="004E18B7"/>
    <w:rsid w:val="004E3362"/>
    <w:rsid w:val="004F054A"/>
    <w:rsid w:val="00502190"/>
    <w:rsid w:val="0051745D"/>
    <w:rsid w:val="00517984"/>
    <w:rsid w:val="00523CA2"/>
    <w:rsid w:val="0052652D"/>
    <w:rsid w:val="00536931"/>
    <w:rsid w:val="005377BF"/>
    <w:rsid w:val="005438AD"/>
    <w:rsid w:val="00546020"/>
    <w:rsid w:val="00553E03"/>
    <w:rsid w:val="00554E27"/>
    <w:rsid w:val="005572CD"/>
    <w:rsid w:val="00560C7B"/>
    <w:rsid w:val="00564661"/>
    <w:rsid w:val="005670AC"/>
    <w:rsid w:val="00581246"/>
    <w:rsid w:val="00582286"/>
    <w:rsid w:val="00584CD4"/>
    <w:rsid w:val="005929DB"/>
    <w:rsid w:val="0059300C"/>
    <w:rsid w:val="00595AD1"/>
    <w:rsid w:val="005A0C80"/>
    <w:rsid w:val="005A24AD"/>
    <w:rsid w:val="005A676D"/>
    <w:rsid w:val="005C6F23"/>
    <w:rsid w:val="005C7698"/>
    <w:rsid w:val="005D2359"/>
    <w:rsid w:val="005D5256"/>
    <w:rsid w:val="005E24D6"/>
    <w:rsid w:val="005E254F"/>
    <w:rsid w:val="005E409C"/>
    <w:rsid w:val="00600FF9"/>
    <w:rsid w:val="00604C1F"/>
    <w:rsid w:val="00606E0B"/>
    <w:rsid w:val="00615B11"/>
    <w:rsid w:val="006171AE"/>
    <w:rsid w:val="006173D6"/>
    <w:rsid w:val="00622764"/>
    <w:rsid w:val="00624653"/>
    <w:rsid w:val="00625251"/>
    <w:rsid w:val="00633DC9"/>
    <w:rsid w:val="00654C73"/>
    <w:rsid w:val="0065500E"/>
    <w:rsid w:val="006550BD"/>
    <w:rsid w:val="006659CE"/>
    <w:rsid w:val="00670258"/>
    <w:rsid w:val="00670F3A"/>
    <w:rsid w:val="006730C2"/>
    <w:rsid w:val="00677B95"/>
    <w:rsid w:val="006802CF"/>
    <w:rsid w:val="006819CA"/>
    <w:rsid w:val="00683635"/>
    <w:rsid w:val="006843CC"/>
    <w:rsid w:val="00690731"/>
    <w:rsid w:val="006A1A69"/>
    <w:rsid w:val="006A3A6F"/>
    <w:rsid w:val="006B478F"/>
    <w:rsid w:val="006C0470"/>
    <w:rsid w:val="006C0D56"/>
    <w:rsid w:val="006C39B8"/>
    <w:rsid w:val="006D0B7D"/>
    <w:rsid w:val="00711766"/>
    <w:rsid w:val="0071483C"/>
    <w:rsid w:val="00720F52"/>
    <w:rsid w:val="0072551F"/>
    <w:rsid w:val="00726A40"/>
    <w:rsid w:val="00750F07"/>
    <w:rsid w:val="007548DC"/>
    <w:rsid w:val="0076049C"/>
    <w:rsid w:val="0077275B"/>
    <w:rsid w:val="00795AFA"/>
    <w:rsid w:val="007A41CA"/>
    <w:rsid w:val="007A4C58"/>
    <w:rsid w:val="007A63DB"/>
    <w:rsid w:val="007B0656"/>
    <w:rsid w:val="007B4505"/>
    <w:rsid w:val="007C340A"/>
    <w:rsid w:val="007D26B1"/>
    <w:rsid w:val="007D2C31"/>
    <w:rsid w:val="007E25F2"/>
    <w:rsid w:val="007E4B6F"/>
    <w:rsid w:val="007F05CF"/>
    <w:rsid w:val="007F19FC"/>
    <w:rsid w:val="007F4ED7"/>
    <w:rsid w:val="007F7F8D"/>
    <w:rsid w:val="00805BC2"/>
    <w:rsid w:val="00810FBA"/>
    <w:rsid w:val="00821D28"/>
    <w:rsid w:val="008343A6"/>
    <w:rsid w:val="00843F96"/>
    <w:rsid w:val="00844D98"/>
    <w:rsid w:val="00853703"/>
    <w:rsid w:val="0085715A"/>
    <w:rsid w:val="00857F2C"/>
    <w:rsid w:val="008716E6"/>
    <w:rsid w:val="00890C52"/>
    <w:rsid w:val="0089211B"/>
    <w:rsid w:val="008967C2"/>
    <w:rsid w:val="008979CE"/>
    <w:rsid w:val="008A1D7B"/>
    <w:rsid w:val="008A6803"/>
    <w:rsid w:val="008B642B"/>
    <w:rsid w:val="008D0F67"/>
    <w:rsid w:val="008D68D2"/>
    <w:rsid w:val="008E160D"/>
    <w:rsid w:val="008F1653"/>
    <w:rsid w:val="008F2D44"/>
    <w:rsid w:val="008F6C91"/>
    <w:rsid w:val="008F6E66"/>
    <w:rsid w:val="00902E9F"/>
    <w:rsid w:val="00903C00"/>
    <w:rsid w:val="00903E9C"/>
    <w:rsid w:val="0090756E"/>
    <w:rsid w:val="00912618"/>
    <w:rsid w:val="00923EF4"/>
    <w:rsid w:val="00925433"/>
    <w:rsid w:val="009357AD"/>
    <w:rsid w:val="00950436"/>
    <w:rsid w:val="00956161"/>
    <w:rsid w:val="00960087"/>
    <w:rsid w:val="00960138"/>
    <w:rsid w:val="00962ACA"/>
    <w:rsid w:val="00963E41"/>
    <w:rsid w:val="0096673B"/>
    <w:rsid w:val="009806C1"/>
    <w:rsid w:val="00984219"/>
    <w:rsid w:val="0098444B"/>
    <w:rsid w:val="00991AA1"/>
    <w:rsid w:val="00993FC7"/>
    <w:rsid w:val="00997DB7"/>
    <w:rsid w:val="009A7F96"/>
    <w:rsid w:val="009B6271"/>
    <w:rsid w:val="009C32D8"/>
    <w:rsid w:val="009C3B0C"/>
    <w:rsid w:val="009C61F1"/>
    <w:rsid w:val="009C6256"/>
    <w:rsid w:val="009D241D"/>
    <w:rsid w:val="009E0F01"/>
    <w:rsid w:val="009E7FD8"/>
    <w:rsid w:val="00A01082"/>
    <w:rsid w:val="00A0369C"/>
    <w:rsid w:val="00A17846"/>
    <w:rsid w:val="00A25AE4"/>
    <w:rsid w:val="00A26949"/>
    <w:rsid w:val="00A269F3"/>
    <w:rsid w:val="00A304C3"/>
    <w:rsid w:val="00A348CB"/>
    <w:rsid w:val="00A44457"/>
    <w:rsid w:val="00A508C0"/>
    <w:rsid w:val="00A63A6E"/>
    <w:rsid w:val="00A75EB4"/>
    <w:rsid w:val="00A94C2D"/>
    <w:rsid w:val="00AB2BEF"/>
    <w:rsid w:val="00AB3428"/>
    <w:rsid w:val="00AC0219"/>
    <w:rsid w:val="00AD63F4"/>
    <w:rsid w:val="00AD6834"/>
    <w:rsid w:val="00AE4550"/>
    <w:rsid w:val="00B04CFE"/>
    <w:rsid w:val="00B11B36"/>
    <w:rsid w:val="00B212B1"/>
    <w:rsid w:val="00B21809"/>
    <w:rsid w:val="00B36198"/>
    <w:rsid w:val="00B43030"/>
    <w:rsid w:val="00B448AD"/>
    <w:rsid w:val="00B44E16"/>
    <w:rsid w:val="00B51673"/>
    <w:rsid w:val="00B64264"/>
    <w:rsid w:val="00B65485"/>
    <w:rsid w:val="00B67C19"/>
    <w:rsid w:val="00BA62BF"/>
    <w:rsid w:val="00BA72A1"/>
    <w:rsid w:val="00BB0517"/>
    <w:rsid w:val="00BB0A77"/>
    <w:rsid w:val="00BC0A3A"/>
    <w:rsid w:val="00BC1169"/>
    <w:rsid w:val="00BD7F03"/>
    <w:rsid w:val="00BE13E6"/>
    <w:rsid w:val="00BE4CBA"/>
    <w:rsid w:val="00BE6799"/>
    <w:rsid w:val="00BE7711"/>
    <w:rsid w:val="00C02ED9"/>
    <w:rsid w:val="00C12873"/>
    <w:rsid w:val="00C17DED"/>
    <w:rsid w:val="00C2022D"/>
    <w:rsid w:val="00C217C9"/>
    <w:rsid w:val="00C23CBE"/>
    <w:rsid w:val="00C24E7A"/>
    <w:rsid w:val="00C35E27"/>
    <w:rsid w:val="00C44182"/>
    <w:rsid w:val="00C679F6"/>
    <w:rsid w:val="00C73257"/>
    <w:rsid w:val="00C7673E"/>
    <w:rsid w:val="00C86862"/>
    <w:rsid w:val="00C9588B"/>
    <w:rsid w:val="00CA474D"/>
    <w:rsid w:val="00CC0705"/>
    <w:rsid w:val="00CC12AB"/>
    <w:rsid w:val="00CF1220"/>
    <w:rsid w:val="00D02F98"/>
    <w:rsid w:val="00D03457"/>
    <w:rsid w:val="00D05A70"/>
    <w:rsid w:val="00D136F3"/>
    <w:rsid w:val="00D201BD"/>
    <w:rsid w:val="00D26C45"/>
    <w:rsid w:val="00D30516"/>
    <w:rsid w:val="00D31460"/>
    <w:rsid w:val="00D359B1"/>
    <w:rsid w:val="00D37ECF"/>
    <w:rsid w:val="00D42B8D"/>
    <w:rsid w:val="00D47A7F"/>
    <w:rsid w:val="00D517F5"/>
    <w:rsid w:val="00D65A59"/>
    <w:rsid w:val="00D744C8"/>
    <w:rsid w:val="00D751BE"/>
    <w:rsid w:val="00D76E09"/>
    <w:rsid w:val="00D85B9B"/>
    <w:rsid w:val="00D91C88"/>
    <w:rsid w:val="00D96731"/>
    <w:rsid w:val="00DA0E7A"/>
    <w:rsid w:val="00DA4D0D"/>
    <w:rsid w:val="00DA7C16"/>
    <w:rsid w:val="00DB11E8"/>
    <w:rsid w:val="00DB2B8C"/>
    <w:rsid w:val="00DC0EEE"/>
    <w:rsid w:val="00DC1AC7"/>
    <w:rsid w:val="00DC21D7"/>
    <w:rsid w:val="00DC2E34"/>
    <w:rsid w:val="00DD7CFB"/>
    <w:rsid w:val="00DE1BCB"/>
    <w:rsid w:val="00DE60ED"/>
    <w:rsid w:val="00E01D07"/>
    <w:rsid w:val="00E043C7"/>
    <w:rsid w:val="00E050A6"/>
    <w:rsid w:val="00E06657"/>
    <w:rsid w:val="00E1625C"/>
    <w:rsid w:val="00E2245C"/>
    <w:rsid w:val="00E22737"/>
    <w:rsid w:val="00E24721"/>
    <w:rsid w:val="00E337A5"/>
    <w:rsid w:val="00E360D4"/>
    <w:rsid w:val="00E367CC"/>
    <w:rsid w:val="00E37390"/>
    <w:rsid w:val="00E41E12"/>
    <w:rsid w:val="00E543B8"/>
    <w:rsid w:val="00E56B1C"/>
    <w:rsid w:val="00E5799A"/>
    <w:rsid w:val="00E60C14"/>
    <w:rsid w:val="00E77177"/>
    <w:rsid w:val="00E80291"/>
    <w:rsid w:val="00E911DF"/>
    <w:rsid w:val="00E9552F"/>
    <w:rsid w:val="00EA6C55"/>
    <w:rsid w:val="00EB3F5C"/>
    <w:rsid w:val="00EC2939"/>
    <w:rsid w:val="00EC657B"/>
    <w:rsid w:val="00ED4F2B"/>
    <w:rsid w:val="00ED58CE"/>
    <w:rsid w:val="00EE2923"/>
    <w:rsid w:val="00EF0AE4"/>
    <w:rsid w:val="00F237E9"/>
    <w:rsid w:val="00F53C6F"/>
    <w:rsid w:val="00F73A44"/>
    <w:rsid w:val="00F835C2"/>
    <w:rsid w:val="00F83925"/>
    <w:rsid w:val="00F8615B"/>
    <w:rsid w:val="00FB3647"/>
    <w:rsid w:val="00FB76AF"/>
    <w:rsid w:val="00FE09E2"/>
    <w:rsid w:val="00FE524D"/>
    <w:rsid w:val="00FE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005B3"/>
  <w15:chartTrackingRefBased/>
  <w15:docId w15:val="{B5B69DDC-07B2-439F-8C09-581B86B98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2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37E9"/>
  </w:style>
  <w:style w:type="paragraph" w:styleId="Zpat">
    <w:name w:val="footer"/>
    <w:basedOn w:val="Normln"/>
    <w:link w:val="ZpatChar"/>
    <w:uiPriority w:val="99"/>
    <w:unhideWhenUsed/>
    <w:rsid w:val="00F2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37E9"/>
  </w:style>
  <w:style w:type="paragraph" w:customStyle="1" w:styleId="01Zkladntext">
    <w:name w:val="01_Základní text"/>
    <w:basedOn w:val="Normln"/>
    <w:link w:val="01ZkladntextChar"/>
    <w:qFormat/>
    <w:rsid w:val="00F237E9"/>
    <w:pPr>
      <w:spacing w:after="120"/>
      <w:jc w:val="both"/>
    </w:pPr>
    <w:rPr>
      <w:rFonts w:ascii="Arial" w:hAnsi="Arial" w:cs="Arial"/>
      <w:sz w:val="20"/>
      <w:szCs w:val="20"/>
    </w:rPr>
  </w:style>
  <w:style w:type="character" w:customStyle="1" w:styleId="01ZkladntextChar">
    <w:name w:val="01_Základní text Char"/>
    <w:basedOn w:val="Standardnpsmoodstavce"/>
    <w:link w:val="01Zkladntext"/>
    <w:rsid w:val="00F237E9"/>
    <w:rPr>
      <w:rFonts w:ascii="Arial" w:hAnsi="Arial" w:cs="Arial"/>
      <w:sz w:val="20"/>
      <w:szCs w:val="20"/>
    </w:rPr>
  </w:style>
  <w:style w:type="table" w:styleId="Mkatabulky">
    <w:name w:val="Table Grid"/>
    <w:basedOn w:val="Normlntabulka"/>
    <w:uiPriority w:val="39"/>
    <w:rsid w:val="00F23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Hlavika-nabdka">
    <w:name w:val="14_Hlavička - nabídka"/>
    <w:basedOn w:val="01Zkladntext"/>
    <w:link w:val="14Hlavika-nabdkaChar"/>
    <w:qFormat/>
    <w:rsid w:val="00902E9F"/>
    <w:pPr>
      <w:spacing w:line="240" w:lineRule="auto"/>
      <w:jc w:val="center"/>
    </w:pPr>
    <w:rPr>
      <w:b/>
      <w:bCs/>
      <w:caps/>
      <w:color w:val="170D79"/>
      <w:sz w:val="40"/>
      <w:szCs w:val="40"/>
    </w:rPr>
  </w:style>
  <w:style w:type="character" w:customStyle="1" w:styleId="14Hlavika-nabdkaChar">
    <w:name w:val="14_Hlavička - nabídka Char"/>
    <w:basedOn w:val="01ZkladntextChar"/>
    <w:link w:val="14Hlavika-nabdka"/>
    <w:rsid w:val="00902E9F"/>
    <w:rPr>
      <w:rFonts w:ascii="Arial" w:hAnsi="Arial" w:cs="Arial"/>
      <w:b/>
      <w:bCs/>
      <w:caps/>
      <w:color w:val="170D79"/>
      <w:sz w:val="40"/>
      <w:szCs w:val="40"/>
    </w:rPr>
  </w:style>
  <w:style w:type="paragraph" w:customStyle="1" w:styleId="15Hlavika-ostatn">
    <w:name w:val="15_Hlavička - ostatní"/>
    <w:basedOn w:val="14Hlavika-nabdka"/>
    <w:link w:val="15Hlavika-ostatnChar"/>
    <w:qFormat/>
    <w:rsid w:val="00F237E9"/>
    <w:rPr>
      <w:sz w:val="20"/>
      <w:szCs w:val="20"/>
    </w:rPr>
  </w:style>
  <w:style w:type="character" w:customStyle="1" w:styleId="15Hlavika-ostatnChar">
    <w:name w:val="15_Hlavička - ostatní Char"/>
    <w:basedOn w:val="14Hlavika-nabdkaChar"/>
    <w:link w:val="15Hlavika-ostatn"/>
    <w:rsid w:val="00F237E9"/>
    <w:rPr>
      <w:rFonts w:ascii="Arial" w:hAnsi="Arial" w:cs="Arial"/>
      <w:b/>
      <w:bCs/>
      <w:caps/>
      <w:color w:val="2A148A"/>
      <w:sz w:val="20"/>
      <w:szCs w:val="20"/>
    </w:rPr>
  </w:style>
  <w:style w:type="paragraph" w:customStyle="1" w:styleId="16NzevVZ">
    <w:name w:val="16_Název VZ"/>
    <w:basedOn w:val="14Hlavika-nabdka"/>
    <w:link w:val="16NzevVZChar"/>
    <w:qFormat/>
    <w:rsid w:val="00A26949"/>
  </w:style>
  <w:style w:type="character" w:customStyle="1" w:styleId="16NzevVZChar">
    <w:name w:val="16_Název VZ Char"/>
    <w:basedOn w:val="14Hlavika-nabdkaChar"/>
    <w:link w:val="16NzevVZ"/>
    <w:rsid w:val="00A26949"/>
    <w:rPr>
      <w:rFonts w:ascii="Arial" w:hAnsi="Arial" w:cs="Arial"/>
      <w:b/>
      <w:bCs/>
      <w:caps/>
      <w:color w:val="2A148A"/>
      <w:sz w:val="40"/>
      <w:szCs w:val="40"/>
    </w:rPr>
  </w:style>
  <w:style w:type="paragraph" w:customStyle="1" w:styleId="17Hlavika-zhlav">
    <w:name w:val="17_Hlavička - záhlaví"/>
    <w:basedOn w:val="Zhlav"/>
    <w:link w:val="17Hlavika-zhlavChar"/>
    <w:qFormat/>
    <w:rsid w:val="00925433"/>
    <w:pPr>
      <w:tabs>
        <w:tab w:val="right" w:pos="8846"/>
      </w:tabs>
    </w:pPr>
    <w:rPr>
      <w:rFonts w:ascii="Arial" w:hAnsi="Arial" w:cs="Arial"/>
      <w:color w:val="170C79"/>
      <w:sz w:val="16"/>
      <w:szCs w:val="16"/>
    </w:rPr>
  </w:style>
  <w:style w:type="character" w:customStyle="1" w:styleId="17Hlavika-zhlavChar">
    <w:name w:val="17_Hlavička - záhlaví Char"/>
    <w:basedOn w:val="ZhlavChar"/>
    <w:link w:val="17Hlavika-zhlav"/>
    <w:rsid w:val="00925433"/>
    <w:rPr>
      <w:rFonts w:ascii="Arial" w:hAnsi="Arial" w:cs="Arial"/>
      <w:color w:val="170C79"/>
      <w:sz w:val="16"/>
      <w:szCs w:val="16"/>
    </w:rPr>
  </w:style>
  <w:style w:type="paragraph" w:customStyle="1" w:styleId="18Hlavika-zpat">
    <w:name w:val="18_Hlavička - zápatí"/>
    <w:basedOn w:val="17Hlavika-zhlav"/>
    <w:link w:val="18Hlavika-zpatChar"/>
    <w:qFormat/>
    <w:rsid w:val="00E050A6"/>
    <w:pPr>
      <w:jc w:val="both"/>
    </w:pPr>
  </w:style>
  <w:style w:type="character" w:customStyle="1" w:styleId="18Hlavika-zpatChar">
    <w:name w:val="18_Hlavička - zápatí Char"/>
    <w:basedOn w:val="17Hlavika-zhlavChar"/>
    <w:link w:val="18Hlavika-zpat"/>
    <w:rsid w:val="00E050A6"/>
    <w:rPr>
      <w:rFonts w:ascii="Arial" w:hAnsi="Arial" w:cs="Arial"/>
      <w:color w:val="2A148A"/>
      <w:sz w:val="16"/>
      <w:szCs w:val="16"/>
    </w:rPr>
  </w:style>
  <w:style w:type="paragraph" w:customStyle="1" w:styleId="02lnek">
    <w:name w:val="02_Článek"/>
    <w:basedOn w:val="01Zkladntext"/>
    <w:link w:val="02lnekChar"/>
    <w:qFormat/>
    <w:rsid w:val="004D3089"/>
    <w:pPr>
      <w:keepNext/>
      <w:numPr>
        <w:numId w:val="1"/>
      </w:numPr>
      <w:pBdr>
        <w:bottom w:val="single" w:sz="12" w:space="1" w:color="170D79"/>
      </w:pBdr>
      <w:spacing w:before="240" w:after="240"/>
    </w:pPr>
    <w:rPr>
      <w:b/>
      <w:bCs/>
      <w:caps/>
      <w:color w:val="170D79"/>
      <w:sz w:val="24"/>
      <w:szCs w:val="24"/>
    </w:rPr>
  </w:style>
  <w:style w:type="character" w:customStyle="1" w:styleId="02lnekChar">
    <w:name w:val="02_Článek Char"/>
    <w:basedOn w:val="01ZkladntextChar"/>
    <w:link w:val="02lnek"/>
    <w:rsid w:val="004D3089"/>
    <w:rPr>
      <w:rFonts w:ascii="Arial" w:hAnsi="Arial" w:cs="Arial"/>
      <w:b/>
      <w:bCs/>
      <w:caps/>
      <w:color w:val="170D79"/>
      <w:sz w:val="24"/>
      <w:szCs w:val="24"/>
    </w:rPr>
  </w:style>
  <w:style w:type="paragraph" w:customStyle="1" w:styleId="03Podlnek">
    <w:name w:val="03_Podčlánek"/>
    <w:basedOn w:val="01Zkladntext"/>
    <w:link w:val="03PodlnekChar"/>
    <w:qFormat/>
    <w:rsid w:val="004C10A8"/>
    <w:pPr>
      <w:keepNext/>
      <w:numPr>
        <w:ilvl w:val="1"/>
        <w:numId w:val="1"/>
      </w:numPr>
      <w:spacing w:before="120"/>
    </w:pPr>
    <w:rPr>
      <w:b/>
      <w:bCs/>
      <w:color w:val="170D79"/>
      <w:sz w:val="22"/>
      <w:szCs w:val="22"/>
    </w:rPr>
  </w:style>
  <w:style w:type="character" w:customStyle="1" w:styleId="03PodlnekChar">
    <w:name w:val="03_Podčlánek Char"/>
    <w:basedOn w:val="01ZkladntextChar"/>
    <w:link w:val="03Podlnek"/>
    <w:rsid w:val="004C10A8"/>
    <w:rPr>
      <w:rFonts w:ascii="Arial" w:hAnsi="Arial" w:cs="Arial"/>
      <w:b/>
      <w:bCs/>
      <w:color w:val="170D79"/>
      <w:sz w:val="20"/>
      <w:szCs w:val="20"/>
    </w:rPr>
  </w:style>
  <w:style w:type="paragraph" w:customStyle="1" w:styleId="04Bod">
    <w:name w:val="04_Bod"/>
    <w:basedOn w:val="01Zkladntext"/>
    <w:link w:val="04BodChar"/>
    <w:qFormat/>
    <w:rsid w:val="00625251"/>
    <w:pPr>
      <w:keepNext/>
      <w:numPr>
        <w:ilvl w:val="2"/>
        <w:numId w:val="1"/>
      </w:numPr>
      <w:spacing w:before="120"/>
    </w:pPr>
    <w:rPr>
      <w:b/>
      <w:bCs/>
      <w:i/>
      <w:iCs/>
      <w:color w:val="170D79"/>
    </w:rPr>
  </w:style>
  <w:style w:type="character" w:customStyle="1" w:styleId="04BodChar">
    <w:name w:val="04_Bod Char"/>
    <w:basedOn w:val="01ZkladntextChar"/>
    <w:link w:val="04Bod"/>
    <w:rsid w:val="00625251"/>
    <w:rPr>
      <w:rFonts w:ascii="Arial" w:hAnsi="Arial" w:cs="Arial"/>
      <w:b/>
      <w:bCs/>
      <w:i/>
      <w:iCs/>
      <w:color w:val="170D79"/>
      <w:sz w:val="20"/>
      <w:szCs w:val="20"/>
    </w:rPr>
  </w:style>
  <w:style w:type="paragraph" w:customStyle="1" w:styleId="05Odstavecslovan">
    <w:name w:val="05_Odstavec číslovaný"/>
    <w:basedOn w:val="01Zkladntext"/>
    <w:link w:val="05OdstavecslovanChar"/>
    <w:qFormat/>
    <w:rsid w:val="00E911DF"/>
    <w:pPr>
      <w:numPr>
        <w:ilvl w:val="3"/>
        <w:numId w:val="1"/>
      </w:numPr>
      <w:tabs>
        <w:tab w:val="clear" w:pos="425"/>
        <w:tab w:val="num" w:pos="567"/>
      </w:tabs>
      <w:ind w:left="567" w:hanging="567"/>
    </w:pPr>
  </w:style>
  <w:style w:type="character" w:customStyle="1" w:styleId="05OdstavecslovanChar">
    <w:name w:val="05_Odstavec číslovaný Char"/>
    <w:basedOn w:val="01ZkladntextChar"/>
    <w:link w:val="05Odstavecslovan"/>
    <w:rsid w:val="00E911DF"/>
    <w:rPr>
      <w:rFonts w:ascii="Arial" w:hAnsi="Arial" w:cs="Arial"/>
      <w:sz w:val="20"/>
      <w:szCs w:val="20"/>
    </w:rPr>
  </w:style>
  <w:style w:type="paragraph" w:customStyle="1" w:styleId="06Odstavecneslovan">
    <w:name w:val="06_Odstavec nečíslovaný"/>
    <w:basedOn w:val="01Zkladntext"/>
    <w:link w:val="06OdstavecneslovanChar"/>
    <w:qFormat/>
    <w:rsid w:val="00E911DF"/>
    <w:pPr>
      <w:numPr>
        <w:ilvl w:val="4"/>
        <w:numId w:val="1"/>
      </w:numPr>
      <w:tabs>
        <w:tab w:val="clear" w:pos="0"/>
        <w:tab w:val="num" w:pos="567"/>
      </w:tabs>
      <w:ind w:left="567"/>
    </w:pPr>
  </w:style>
  <w:style w:type="character" w:customStyle="1" w:styleId="06OdstavecneslovanChar">
    <w:name w:val="06_Odstavec nečíslovaný Char"/>
    <w:basedOn w:val="01ZkladntextChar"/>
    <w:link w:val="06Odstavecneslovan"/>
    <w:rsid w:val="00E911DF"/>
    <w:rPr>
      <w:rFonts w:ascii="Arial" w:hAnsi="Arial" w:cs="Arial"/>
      <w:sz w:val="20"/>
      <w:szCs w:val="20"/>
    </w:rPr>
  </w:style>
  <w:style w:type="paragraph" w:customStyle="1" w:styleId="07Psmeno">
    <w:name w:val="07_Písmeno"/>
    <w:basedOn w:val="01Zkladntext"/>
    <w:link w:val="07PsmenoChar"/>
    <w:qFormat/>
    <w:rsid w:val="00EA6C55"/>
    <w:pPr>
      <w:numPr>
        <w:ilvl w:val="5"/>
        <w:numId w:val="1"/>
      </w:numPr>
      <w:tabs>
        <w:tab w:val="clear" w:pos="851"/>
        <w:tab w:val="num" w:pos="993"/>
      </w:tabs>
      <w:ind w:left="993"/>
    </w:pPr>
  </w:style>
  <w:style w:type="character" w:customStyle="1" w:styleId="07PsmenoChar">
    <w:name w:val="07_Písmeno Char"/>
    <w:basedOn w:val="01ZkladntextChar"/>
    <w:link w:val="07Psmeno"/>
    <w:rsid w:val="00EA6C55"/>
    <w:rPr>
      <w:rFonts w:ascii="Arial" w:hAnsi="Arial" w:cs="Arial"/>
      <w:sz w:val="20"/>
      <w:szCs w:val="20"/>
    </w:rPr>
  </w:style>
  <w:style w:type="paragraph" w:customStyle="1" w:styleId="09Odrka">
    <w:name w:val="09_Odrážka"/>
    <w:basedOn w:val="01Zkladntext"/>
    <w:link w:val="09OdrkaChar"/>
    <w:qFormat/>
    <w:rsid w:val="008F2D44"/>
    <w:pPr>
      <w:numPr>
        <w:ilvl w:val="7"/>
        <w:numId w:val="1"/>
      </w:numPr>
      <w:tabs>
        <w:tab w:val="clear" w:pos="1276"/>
        <w:tab w:val="num" w:pos="1418"/>
      </w:tabs>
      <w:ind w:left="1418"/>
    </w:pPr>
  </w:style>
  <w:style w:type="character" w:customStyle="1" w:styleId="09OdrkaChar">
    <w:name w:val="09_Odrážka Char"/>
    <w:basedOn w:val="01ZkladntextChar"/>
    <w:link w:val="09Odrka"/>
    <w:rsid w:val="008F2D44"/>
    <w:rPr>
      <w:rFonts w:ascii="Arial" w:hAnsi="Arial" w:cs="Arial"/>
      <w:sz w:val="20"/>
      <w:szCs w:val="20"/>
    </w:rPr>
  </w:style>
  <w:style w:type="paragraph" w:customStyle="1" w:styleId="08Textpodpsm">
    <w:name w:val="08_Text pod písm."/>
    <w:basedOn w:val="07Psmeno"/>
    <w:link w:val="08TextpodpsmChar"/>
    <w:qFormat/>
    <w:rsid w:val="00EA6C55"/>
    <w:pPr>
      <w:numPr>
        <w:ilvl w:val="6"/>
      </w:numPr>
      <w:tabs>
        <w:tab w:val="clear" w:pos="851"/>
        <w:tab w:val="left" w:pos="993"/>
      </w:tabs>
      <w:ind w:left="993"/>
    </w:pPr>
  </w:style>
  <w:style w:type="character" w:customStyle="1" w:styleId="08TextpodpsmChar">
    <w:name w:val="08_Text pod písm. Char"/>
    <w:basedOn w:val="07PsmenoChar"/>
    <w:link w:val="08Textpodpsm"/>
    <w:rsid w:val="00EA6C55"/>
    <w:rPr>
      <w:rFonts w:ascii="Arial" w:hAnsi="Arial" w:cs="Arial"/>
      <w:sz w:val="20"/>
      <w:szCs w:val="20"/>
    </w:rPr>
  </w:style>
  <w:style w:type="paragraph" w:customStyle="1" w:styleId="10Textpododr">
    <w:name w:val="10_Text pod odr."/>
    <w:basedOn w:val="09Odrka"/>
    <w:link w:val="10TextpododrChar"/>
    <w:qFormat/>
    <w:rsid w:val="008F2D44"/>
    <w:pPr>
      <w:numPr>
        <w:ilvl w:val="8"/>
      </w:numPr>
      <w:tabs>
        <w:tab w:val="clear" w:pos="1276"/>
        <w:tab w:val="left" w:pos="1418"/>
      </w:tabs>
      <w:ind w:left="1418"/>
    </w:pPr>
  </w:style>
  <w:style w:type="character" w:customStyle="1" w:styleId="10TextpododrChar">
    <w:name w:val="10_Text pod odr. Char"/>
    <w:basedOn w:val="09OdrkaChar"/>
    <w:link w:val="10Textpododr"/>
    <w:rsid w:val="008F2D44"/>
    <w:rPr>
      <w:rFonts w:ascii="Arial" w:hAnsi="Arial" w:cs="Arial"/>
      <w:sz w:val="20"/>
      <w:szCs w:val="20"/>
    </w:rPr>
  </w:style>
  <w:style w:type="paragraph" w:customStyle="1" w:styleId="12Tabulkavlevo">
    <w:name w:val="12_Tabulka vlevo"/>
    <w:basedOn w:val="01Zkladntext"/>
    <w:link w:val="12TabulkavlevoChar"/>
    <w:qFormat/>
    <w:rsid w:val="007A41CA"/>
    <w:pPr>
      <w:spacing w:before="60" w:after="60" w:line="240" w:lineRule="auto"/>
    </w:pPr>
  </w:style>
  <w:style w:type="character" w:customStyle="1" w:styleId="12TabulkavlevoChar">
    <w:name w:val="12_Tabulka vlevo Char"/>
    <w:basedOn w:val="01ZkladntextChar"/>
    <w:link w:val="12Tabulkavlevo"/>
    <w:rsid w:val="007A41CA"/>
    <w:rPr>
      <w:rFonts w:ascii="Arial" w:hAnsi="Arial" w:cs="Arial"/>
      <w:sz w:val="20"/>
      <w:szCs w:val="20"/>
    </w:rPr>
  </w:style>
  <w:style w:type="paragraph" w:customStyle="1" w:styleId="11Tabulka-tunvlevo">
    <w:name w:val="11_Tabulka-tučně vlevo"/>
    <w:basedOn w:val="01Zkladntext"/>
    <w:link w:val="11Tabulka-tunvlevoChar"/>
    <w:qFormat/>
    <w:rsid w:val="007A41CA"/>
    <w:pPr>
      <w:spacing w:before="60" w:after="60" w:line="240" w:lineRule="auto"/>
    </w:pPr>
    <w:rPr>
      <w:b/>
      <w:bCs/>
    </w:rPr>
  </w:style>
  <w:style w:type="character" w:customStyle="1" w:styleId="11Tabulka-tunvlevoChar">
    <w:name w:val="11_Tabulka-tučně vlevo Char"/>
    <w:basedOn w:val="01ZkladntextChar"/>
    <w:link w:val="11Tabulka-tunvlevo"/>
    <w:rsid w:val="007A41CA"/>
    <w:rPr>
      <w:rFonts w:ascii="Arial" w:hAnsi="Arial" w:cs="Arial"/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AD63F4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AD63F4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AD63F4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AD63F4"/>
    <w:rPr>
      <w:color w:val="0563C1" w:themeColor="hyperlink"/>
      <w:u w:val="single"/>
    </w:rPr>
  </w:style>
  <w:style w:type="paragraph" w:customStyle="1" w:styleId="13Tabulkasted">
    <w:name w:val="13_Tabulka střed"/>
    <w:basedOn w:val="01Zkladntext"/>
    <w:link w:val="13TabulkastedChar"/>
    <w:qFormat/>
    <w:rsid w:val="002D1696"/>
    <w:pPr>
      <w:spacing w:before="60" w:after="60" w:line="240" w:lineRule="auto"/>
      <w:jc w:val="center"/>
    </w:pPr>
  </w:style>
  <w:style w:type="character" w:customStyle="1" w:styleId="13TabulkastedChar">
    <w:name w:val="13_Tabulka střed Char"/>
    <w:basedOn w:val="01ZkladntextChar"/>
    <w:link w:val="13Tabulkasted"/>
    <w:rsid w:val="002D1696"/>
    <w:rPr>
      <w:rFonts w:ascii="Arial" w:hAnsi="Arial" w:cs="Arial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E60ED"/>
    <w:rPr>
      <w:color w:val="605E5C"/>
      <w:shd w:val="clear" w:color="auto" w:fill="E1DFDD"/>
    </w:rPr>
  </w:style>
  <w:style w:type="paragraph" w:customStyle="1" w:styleId="19Tabulkastedtun">
    <w:name w:val="19_Tabulka střed tučně"/>
    <w:basedOn w:val="11Tabulka-tunvlevo"/>
    <w:link w:val="19TabulkastedtunChar"/>
    <w:qFormat/>
    <w:rsid w:val="00397F73"/>
    <w:pPr>
      <w:jc w:val="center"/>
    </w:pPr>
  </w:style>
  <w:style w:type="character" w:customStyle="1" w:styleId="19TabulkastedtunChar">
    <w:name w:val="19_Tabulka střed tučně Char"/>
    <w:basedOn w:val="11Tabulka-tunvlevoChar"/>
    <w:link w:val="19Tabulkastedtun"/>
    <w:rsid w:val="00397F73"/>
    <w:rPr>
      <w:rFonts w:ascii="Arial" w:hAnsi="Arial" w:cs="Arial"/>
      <w:b/>
      <w:bCs/>
      <w:sz w:val="20"/>
      <w:szCs w:val="20"/>
    </w:rPr>
  </w:style>
  <w:style w:type="paragraph" w:customStyle="1" w:styleId="20Tabulkasted">
    <w:name w:val="20_Tabulka střed"/>
    <w:basedOn w:val="12Tabulkavlevo"/>
    <w:link w:val="20TabulkastedChar"/>
    <w:rsid w:val="00615B11"/>
    <w:pPr>
      <w:jc w:val="center"/>
    </w:pPr>
  </w:style>
  <w:style w:type="character" w:customStyle="1" w:styleId="20TabulkastedChar">
    <w:name w:val="20_Tabulka střed Char"/>
    <w:basedOn w:val="12TabulkavlevoChar"/>
    <w:link w:val="20Tabulkasted"/>
    <w:rsid w:val="00615B11"/>
    <w:rPr>
      <w:rFonts w:ascii="Arial" w:hAnsi="Arial" w:cs="Arial"/>
      <w:sz w:val="20"/>
      <w:szCs w:val="20"/>
    </w:rPr>
  </w:style>
  <w:style w:type="paragraph" w:customStyle="1" w:styleId="Default">
    <w:name w:val="Default"/>
    <w:rsid w:val="00295F2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Revize">
    <w:name w:val="Revision"/>
    <w:hidden/>
    <w:uiPriority w:val="99"/>
    <w:semiHidden/>
    <w:rsid w:val="00355976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3559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5597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5597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59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59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B71BD-CFDC-4A9A-A3D0-2213EC313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603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Pochmon, Zbyněk</dc:creator>
  <cp:keywords/>
  <dc:description/>
  <cp:lastModifiedBy>Steklá Michaela | ZZSSK</cp:lastModifiedBy>
  <cp:revision>3</cp:revision>
  <dcterms:created xsi:type="dcterms:W3CDTF">2025-08-19T12:39:00Z</dcterms:created>
  <dcterms:modified xsi:type="dcterms:W3CDTF">2025-08-20T08:02:00Z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2,3,4</vt:lpwstr>
  </property>
  <property fmtid="{D5CDD505-2E9C-101B-9397-08002B2CF9AE}" pid="3" name="ClassificationContentMarkingHeaderFontProps">
    <vt:lpwstr>#000000,8,Calibri</vt:lpwstr>
  </property>
  <property fmtid="{D5CDD505-2E9C-101B-9397-08002B2CF9AE}" pid="4" name="ClassificationContentMarkingHeaderText">
    <vt:lpwstr>General / Obecné</vt:lpwstr>
  </property>
  <property fmtid="{D5CDD505-2E9C-101B-9397-08002B2CF9AE}" pid="5" name="MSIP_Label_54591835-a54b-4eee-a0dc-b8744bbed7eb_Enabled">
    <vt:lpwstr>true</vt:lpwstr>
  </property>
  <property fmtid="{D5CDD505-2E9C-101B-9397-08002B2CF9AE}" pid="6" name="MSIP_Label_54591835-a54b-4eee-a0dc-b8744bbed7eb_SetDate">
    <vt:lpwstr>2024-01-27T12:21:27Z</vt:lpwstr>
  </property>
  <property fmtid="{D5CDD505-2E9C-101B-9397-08002B2CF9AE}" pid="7" name="MSIP_Label_54591835-a54b-4eee-a0dc-b8744bbed7eb_Method">
    <vt:lpwstr>Standard</vt:lpwstr>
  </property>
  <property fmtid="{D5CDD505-2E9C-101B-9397-08002B2CF9AE}" pid="8" name="MSIP_Label_54591835-a54b-4eee-a0dc-b8744bbed7eb_Name">
    <vt:lpwstr>SCE-CZ-General-Marking</vt:lpwstr>
  </property>
  <property fmtid="{D5CDD505-2E9C-101B-9397-08002B2CF9AE}" pid="9" name="MSIP_Label_54591835-a54b-4eee-a0dc-b8744bbed7eb_SiteId">
    <vt:lpwstr>33dab507-5210-4075-805b-f2717d8cfa74</vt:lpwstr>
  </property>
  <property fmtid="{D5CDD505-2E9C-101B-9397-08002B2CF9AE}" pid="10" name="MSIP_Label_54591835-a54b-4eee-a0dc-b8744bbed7eb_ActionId">
    <vt:lpwstr>1c8b0745-cbe0-45a5-b362-0ce734886d97</vt:lpwstr>
  </property>
  <property fmtid="{D5CDD505-2E9C-101B-9397-08002B2CF9AE}" pid="11" name="MSIP_Label_54591835-a54b-4eee-a0dc-b8744bbed7eb_ContentBits">
    <vt:lpwstr>1</vt:lpwstr>
  </property>
</Properties>
</file>