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97A9EF" w14:textId="77777777" w:rsidR="00E91752" w:rsidRPr="008D3FED" w:rsidRDefault="00E91752" w:rsidP="00E91752">
      <w:pPr>
        <w:pStyle w:val="Nzev"/>
        <w:ind w:left="0" w:firstLine="0"/>
        <w:jc w:val="left"/>
        <w:rPr>
          <w:sz w:val="40"/>
          <w:szCs w:val="40"/>
          <w:u w:val="none"/>
        </w:rPr>
      </w:pPr>
    </w:p>
    <w:p w14:paraId="065F1FDA" w14:textId="77777777" w:rsidR="005C3BC4" w:rsidRPr="00D844D9" w:rsidRDefault="005C3BC4">
      <w:pPr>
        <w:pStyle w:val="Nzev"/>
        <w:rPr>
          <w:sz w:val="40"/>
          <w:szCs w:val="40"/>
          <w:u w:val="none"/>
        </w:rPr>
      </w:pPr>
      <w:r w:rsidRPr="00D844D9">
        <w:rPr>
          <w:sz w:val="40"/>
          <w:szCs w:val="40"/>
          <w:u w:val="none"/>
        </w:rPr>
        <w:t>Technická specifikace</w:t>
      </w:r>
    </w:p>
    <w:p w14:paraId="0A55A280" w14:textId="77777777" w:rsidR="00AD578B" w:rsidRPr="00D844D9" w:rsidRDefault="00AD578B" w:rsidP="00AD578B">
      <w:pPr>
        <w:jc w:val="center"/>
        <w:rPr>
          <w:b/>
        </w:rPr>
      </w:pPr>
      <w:r w:rsidRPr="00D844D9">
        <w:rPr>
          <w:b/>
        </w:rPr>
        <w:t>pro zadání stavebních prací</w:t>
      </w:r>
    </w:p>
    <w:p w14:paraId="1247B3BD" w14:textId="77777777" w:rsidR="00AD578B" w:rsidRPr="00D844D9" w:rsidRDefault="00AD578B">
      <w:pPr>
        <w:pStyle w:val="Nzev"/>
        <w:rPr>
          <w:sz w:val="40"/>
          <w:szCs w:val="40"/>
          <w:u w:val="none"/>
        </w:rPr>
      </w:pPr>
    </w:p>
    <w:p w14:paraId="63C705B7" w14:textId="77777777" w:rsidR="005C3BC4" w:rsidRPr="00E8727A" w:rsidRDefault="005C3BC4">
      <w:pPr>
        <w:ind w:left="2124" w:hanging="2124"/>
        <w:rPr>
          <w:b/>
          <w:color w:val="FF0000"/>
        </w:rPr>
      </w:pPr>
    </w:p>
    <w:p w14:paraId="65333630" w14:textId="344BDD86" w:rsidR="00444C9B" w:rsidRPr="00D844D9" w:rsidRDefault="00444C9B" w:rsidP="00444C9B">
      <w:pPr>
        <w:ind w:left="2124" w:hanging="2124"/>
        <w:rPr>
          <w:b/>
        </w:rPr>
      </w:pPr>
      <w:r w:rsidRPr="00D844D9">
        <w:rPr>
          <w:b/>
        </w:rPr>
        <w:t xml:space="preserve">Název akce: </w:t>
      </w:r>
      <w:r w:rsidR="003262AC" w:rsidRPr="003262AC">
        <w:t>III/26817 Klášter Hradiště nad Jizerou</w:t>
      </w:r>
    </w:p>
    <w:p w14:paraId="78B2C12D" w14:textId="77777777" w:rsidR="00444C9B" w:rsidRPr="0089564B" w:rsidRDefault="00444C9B" w:rsidP="00444C9B">
      <w:pPr>
        <w:ind w:left="2124" w:hanging="2124"/>
        <w:rPr>
          <w:b/>
        </w:rPr>
      </w:pPr>
    </w:p>
    <w:p w14:paraId="19CBD3D2" w14:textId="3B366E3F" w:rsidR="00444C9B" w:rsidRPr="004A2F6E" w:rsidRDefault="00444C9B" w:rsidP="00444C9B">
      <w:pPr>
        <w:ind w:left="2124" w:hanging="2124"/>
      </w:pPr>
      <w:r w:rsidRPr="004A2F6E">
        <w:rPr>
          <w:b/>
        </w:rPr>
        <w:t xml:space="preserve">Místo realizace: </w:t>
      </w:r>
      <w:r w:rsidR="00212E7C" w:rsidRPr="004A2F6E">
        <w:t>silnice č. III/26817 od křižovatky se silnicí č. III/26815 (od nového opraveného úseku), k vjezdu na pozemek domu čp. 1 v obci Klášter Hradiště nad Jizerou.</w:t>
      </w:r>
    </w:p>
    <w:p w14:paraId="353BC71B" w14:textId="77777777" w:rsidR="00212E7C" w:rsidRPr="004A2F6E" w:rsidRDefault="00212E7C" w:rsidP="00444C9B">
      <w:pPr>
        <w:ind w:left="2124" w:hanging="2124"/>
        <w:rPr>
          <w:b/>
        </w:rPr>
      </w:pPr>
    </w:p>
    <w:p w14:paraId="6B2B58AB" w14:textId="1E65E6ED" w:rsidR="0089564B" w:rsidRDefault="00444C9B" w:rsidP="004A2F6E">
      <w:pPr>
        <w:ind w:left="2124" w:hanging="2124"/>
      </w:pPr>
      <w:r w:rsidRPr="004A2F6E">
        <w:rPr>
          <w:b/>
        </w:rPr>
        <w:t xml:space="preserve">Staničení : </w:t>
      </w:r>
      <w:r w:rsidR="004A2F6E" w:rsidRPr="004A2F6E">
        <w:t>km 0,004 – 0,440 (CleveRA verze sítě 2107)(mezi uzlovými body 0333A077 a 0333A108) délka úseku 436 m, prům. šířka 6,2 m, plocha 2 7</w:t>
      </w:r>
      <w:r w:rsidR="00A20216">
        <w:t>80</w:t>
      </w:r>
      <w:r w:rsidR="004A2F6E" w:rsidRPr="004A2F6E">
        <w:t xml:space="preserve"> m2 (včetně plochy křižovatky se silnicí č. III/26815).</w:t>
      </w:r>
    </w:p>
    <w:p w14:paraId="6DA69884" w14:textId="77777777" w:rsidR="003747CB" w:rsidRPr="004A2F6E" w:rsidRDefault="003747CB" w:rsidP="004A2F6E">
      <w:pPr>
        <w:ind w:left="2124" w:hanging="2124"/>
        <w:rPr>
          <w:noProof/>
        </w:rPr>
      </w:pPr>
    </w:p>
    <w:p w14:paraId="05419F38" w14:textId="699B2AC0" w:rsidR="00C07760" w:rsidRPr="003262AC" w:rsidRDefault="003747CB" w:rsidP="00C07760">
      <w:pPr>
        <w:ind w:left="2124" w:hanging="2124"/>
        <w:rPr>
          <w:color w:val="EE0000"/>
        </w:rPr>
      </w:pPr>
      <w:r>
        <w:rPr>
          <w:noProof/>
        </w:rPr>
        <w:drawing>
          <wp:inline distT="0" distB="0" distL="0" distR="0" wp14:anchorId="00C4021D" wp14:editId="5DD379DF">
            <wp:extent cx="5759450" cy="3396058"/>
            <wp:effectExtent l="0" t="0" r="0" b="0"/>
            <wp:docPr id="1650980664" name="Obrázek 1" descr="Obsah obrázku text, mapa, snímek obrazovky, hor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0980664" name="Obrázek 1" descr="Obsah obrázku text, mapa, snímek obrazovky, hora&#10;&#10;Popis byl vytvořen automaticky"/>
                    <pic:cNvPicPr/>
                  </pic:nvPicPr>
                  <pic:blipFill rotWithShape="1">
                    <a:blip r:embed="rId8"/>
                    <a:srcRect l="1868" t="16600" r="49113" b="8239"/>
                    <a:stretch/>
                  </pic:blipFill>
                  <pic:spPr bwMode="auto">
                    <a:xfrm>
                      <a:off x="0" y="0"/>
                      <a:ext cx="5759450" cy="33960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277EA6" w14:textId="7AD0CB73" w:rsidR="005C3BC4" w:rsidRPr="003262AC" w:rsidRDefault="005C3BC4" w:rsidP="00A95E6A">
      <w:pPr>
        <w:rPr>
          <w:b/>
          <w:color w:val="EE0000"/>
        </w:rPr>
      </w:pPr>
      <w:r w:rsidRPr="003262AC">
        <w:rPr>
          <w:b/>
          <w:color w:val="EE0000"/>
        </w:rPr>
        <w:tab/>
        <w:t xml:space="preserve">    </w:t>
      </w:r>
    </w:p>
    <w:p w14:paraId="52963219" w14:textId="77777777" w:rsidR="004E063B" w:rsidRPr="004E063B" w:rsidRDefault="004E063B" w:rsidP="004E063B">
      <w:pPr>
        <w:jc w:val="both"/>
        <w:rPr>
          <w:b/>
        </w:rPr>
      </w:pPr>
      <w:r w:rsidRPr="004E063B">
        <w:rPr>
          <w:b/>
        </w:rPr>
        <w:t>Popis současného stavu:</w:t>
      </w:r>
    </w:p>
    <w:p w14:paraId="670CD1E8" w14:textId="77777777" w:rsidR="004E063B" w:rsidRPr="004E063B" w:rsidRDefault="004E063B" w:rsidP="004E063B">
      <w:pPr>
        <w:jc w:val="both"/>
        <w:rPr>
          <w:bCs/>
        </w:rPr>
      </w:pPr>
      <w:r w:rsidRPr="004E063B">
        <w:rPr>
          <w:bCs/>
        </w:rPr>
        <w:t xml:space="preserve">Jedná se o komunikaci III. třídy a to mezi silnicí č. III/26815 a obcí Klášter Hradiště nad Jizerou. Tento úsek komunikace dlouhý 436 m je značně nerovný po častých opravách. Komunikace vykazuje poruchy typické pro staré vyžilé vozovky, tj. síťový rozpad, nerovnosti, výtluky, příčné a podélné trhliny, poškozené krajnice. Vzhledem k dlouholetým opravám výtluků s použitím turbomechanizmů a výspravou asfaltovou směsí do neupravených výtluků je povrch velmi nerovný. </w:t>
      </w:r>
    </w:p>
    <w:p w14:paraId="71DD8F8A" w14:textId="77777777" w:rsidR="004E063B" w:rsidRPr="004E063B" w:rsidRDefault="004E063B" w:rsidP="004E063B">
      <w:pPr>
        <w:jc w:val="both"/>
        <w:rPr>
          <w:bCs/>
        </w:rPr>
      </w:pPr>
      <w:r w:rsidRPr="004E063B">
        <w:rPr>
          <w:bCs/>
        </w:rPr>
        <w:t xml:space="preserve">Jedná se o silnici III. třídy se střední intenzitou dopravy. Oprava přispěje ke zvýšení plynulosti a bezpečnosti silničního provozu zejména autobusů, snížení rizika dopravních nehod a snížení investic do údržby. </w:t>
      </w:r>
    </w:p>
    <w:p w14:paraId="5BD88E4D" w14:textId="77777777" w:rsidR="004E063B" w:rsidRPr="004E063B" w:rsidRDefault="004E063B" w:rsidP="004E063B">
      <w:pPr>
        <w:jc w:val="both"/>
        <w:rPr>
          <w:b/>
        </w:rPr>
      </w:pPr>
      <w:r w:rsidRPr="004E063B">
        <w:rPr>
          <w:bCs/>
        </w:rPr>
        <w:lastRenderedPageBreak/>
        <w:t>Rozsah prací je specifikován v položkovém rozpočtu, který je nedílnou součástí této přílohy.</w:t>
      </w:r>
      <w:r w:rsidRPr="004E063B">
        <w:rPr>
          <w:b/>
        </w:rPr>
        <w:t xml:space="preserve"> </w:t>
      </w:r>
    </w:p>
    <w:p w14:paraId="1DD812D7" w14:textId="77777777" w:rsidR="004E063B" w:rsidRPr="004E063B" w:rsidRDefault="004E063B" w:rsidP="004E063B">
      <w:pPr>
        <w:jc w:val="both"/>
        <w:rPr>
          <w:b/>
          <w:color w:val="EE0000"/>
        </w:rPr>
      </w:pPr>
    </w:p>
    <w:p w14:paraId="4DF24B8B" w14:textId="5A95CF15" w:rsidR="00D16A1E" w:rsidRPr="00A672CD" w:rsidRDefault="00D16A1E" w:rsidP="00DD1945">
      <w:pPr>
        <w:jc w:val="both"/>
        <w:rPr>
          <w:b/>
        </w:rPr>
      </w:pPr>
      <w:r w:rsidRPr="00A672CD">
        <w:rPr>
          <w:b/>
        </w:rPr>
        <w:t>Základní popis akce:</w:t>
      </w:r>
    </w:p>
    <w:p w14:paraId="7C961D95" w14:textId="77777777" w:rsidR="00A672CD" w:rsidRPr="00A672CD" w:rsidRDefault="00A672CD" w:rsidP="00A672CD">
      <w:pPr>
        <w:pStyle w:val="Zkladntext"/>
        <w:rPr>
          <w:bCs w:val="0"/>
        </w:rPr>
      </w:pPr>
      <w:r w:rsidRPr="00A672CD">
        <w:rPr>
          <w:bCs w:val="0"/>
        </w:rPr>
        <w:t>Zadání stavebních prací na opravu povrchu komunikace III/26817.</w:t>
      </w:r>
    </w:p>
    <w:p w14:paraId="4101785F" w14:textId="25F9D7F0" w:rsidR="009673BC" w:rsidRPr="00A672CD" w:rsidRDefault="00A672CD" w:rsidP="00A672CD">
      <w:pPr>
        <w:pStyle w:val="Zkladntext"/>
        <w:rPr>
          <w:sz w:val="22"/>
        </w:rPr>
      </w:pPr>
      <w:r w:rsidRPr="00A672CD">
        <w:rPr>
          <w:bCs w:val="0"/>
        </w:rPr>
        <w:t>Rozsah prací je specifikován v položkovém rozpočtu.</w:t>
      </w:r>
    </w:p>
    <w:p w14:paraId="1C94B179" w14:textId="77777777" w:rsidR="00A672CD" w:rsidRDefault="00A672CD" w:rsidP="00444C9B">
      <w:pPr>
        <w:jc w:val="both"/>
        <w:rPr>
          <w:b/>
          <w:color w:val="EE0000"/>
        </w:rPr>
      </w:pPr>
    </w:p>
    <w:p w14:paraId="20F27B6E" w14:textId="32D7D1B4" w:rsidR="00444C9B" w:rsidRPr="000D6994" w:rsidRDefault="00444C9B" w:rsidP="00444C9B">
      <w:pPr>
        <w:jc w:val="both"/>
        <w:rPr>
          <w:b/>
        </w:rPr>
      </w:pPr>
      <w:r w:rsidRPr="000D6994">
        <w:rPr>
          <w:b/>
        </w:rPr>
        <w:t>Technologie opravy:</w:t>
      </w:r>
    </w:p>
    <w:p w14:paraId="7ECD53BB" w14:textId="79ABD4B4" w:rsidR="000D6994" w:rsidRPr="00595F15" w:rsidRDefault="000D6994" w:rsidP="000D6994">
      <w:pPr>
        <w:jc w:val="both"/>
      </w:pPr>
      <w:r w:rsidRPr="00A16BA0">
        <w:t xml:space="preserve">Předmětem zakázky je oprava povrchu silnice v délce 436 m. Bude provedena realizace frézování celé plochy komunikace v tl. do </w:t>
      </w:r>
      <w:r w:rsidR="00CD167A">
        <w:t>6</w:t>
      </w:r>
      <w:r w:rsidRPr="00A16BA0">
        <w:t>0 mm</w:t>
      </w:r>
      <w:r w:rsidR="00A16BA0" w:rsidRPr="00A16BA0">
        <w:t>.</w:t>
      </w:r>
      <w:r w:rsidRPr="00A16BA0">
        <w:t xml:space="preserve"> </w:t>
      </w:r>
      <w:r w:rsidR="00A16BA0" w:rsidRPr="00A16BA0">
        <w:t xml:space="preserve">Následně bude položena vyrovnávací vrstva </w:t>
      </w:r>
      <w:r w:rsidRPr="00A16BA0">
        <w:t xml:space="preserve"> asfaltovou směsí pro ložní vrstvy ACL 16+, 16S prům. tl. </w:t>
      </w:r>
      <w:r w:rsidR="000E3E95">
        <w:t>4</w:t>
      </w:r>
      <w:r w:rsidRPr="00A16BA0">
        <w:t>0 mm</w:t>
      </w:r>
      <w:r w:rsidR="00A16BA0" w:rsidRPr="00A16BA0">
        <w:t xml:space="preserve"> a </w:t>
      </w:r>
      <w:r w:rsidRPr="00A16BA0">
        <w:t>pokládka obrusné vrstvy ACO 11+ 11S v tl. 50 mm</w:t>
      </w:r>
      <w:r w:rsidR="00A16BA0" w:rsidRPr="00A16BA0">
        <w:t>, vše včetně spojovacích postřiků</w:t>
      </w:r>
      <w:r w:rsidR="00B43C9A">
        <w:t xml:space="preserve"> a zalití pracovních spár</w:t>
      </w:r>
      <w:r w:rsidRPr="00A16BA0">
        <w:t>.</w:t>
      </w:r>
      <w:r w:rsidRPr="00C14C79">
        <w:t xml:space="preserve"> Součástí </w:t>
      </w:r>
      <w:r w:rsidR="00B43C9A" w:rsidRPr="00C14C79">
        <w:t xml:space="preserve">stavebních prací je i odstranění </w:t>
      </w:r>
      <w:r w:rsidRPr="00C14C79">
        <w:t xml:space="preserve">navýšených krajnic, hloubení příkopů </w:t>
      </w:r>
      <w:r w:rsidR="00A16BA0" w:rsidRPr="00C14C79">
        <w:t>v délce 100m</w:t>
      </w:r>
      <w:r w:rsidRPr="00C14C79">
        <w:t xml:space="preserve"> vč. odvozu na skládku a zřízení nových krajnic v šíři 50 cm</w:t>
      </w:r>
      <w:r w:rsidRPr="002B748F">
        <w:t xml:space="preserve">, zřízení VDZ (vodící proužky 125 mm v provedení barva + plast a plošné VDZ v křižovatce před vjezdem na silnici č. III/26815 </w:t>
      </w:r>
      <w:r w:rsidR="00EA025E" w:rsidRPr="002B748F">
        <w:t>tj.</w:t>
      </w:r>
      <w:r w:rsidRPr="002B748F">
        <w:t xml:space="preserve"> příčná čára v šíři 50 cm a délce 12 m s 1x nápisem „STOP“</w:t>
      </w:r>
      <w:r w:rsidR="00EA025E" w:rsidRPr="002B748F">
        <w:t>( veškeré VDZ bude</w:t>
      </w:r>
      <w:r w:rsidRPr="002B748F">
        <w:t xml:space="preserve"> v provedení barva + plast)</w:t>
      </w:r>
      <w:r w:rsidR="00D338E9" w:rsidRPr="002B748F">
        <w:t>.</w:t>
      </w:r>
      <w:r w:rsidR="00D338E9" w:rsidRPr="00D338E9">
        <w:rPr>
          <w:color w:val="EE0000"/>
        </w:rPr>
        <w:t xml:space="preserve"> </w:t>
      </w:r>
      <w:r w:rsidR="00D338E9" w:rsidRPr="000017EB">
        <w:t xml:space="preserve">Dále bude provedena </w:t>
      </w:r>
      <w:r w:rsidRPr="000017EB">
        <w:t>výměna ocelového svodidla u propustku v křižovatce se silnicí č. III/26815</w:t>
      </w:r>
      <w:r w:rsidR="00D338E9" w:rsidRPr="000017EB">
        <w:t xml:space="preserve"> v délce 12m</w:t>
      </w:r>
      <w:r w:rsidR="001D5FC1">
        <w:t xml:space="preserve"> </w:t>
      </w:r>
      <w:r w:rsidR="001D5FC1" w:rsidRPr="00595F15">
        <w:t xml:space="preserve">a </w:t>
      </w:r>
      <w:r w:rsidRPr="00595F15">
        <w:t>položeny příkopové žlaby z betonových tvárnic v šíři 500 mm do betonu a to podél opěrné zdi od domu čp. 1, po levé straně směrem dolů k silnici č. III/26815 v celkové délce 120 m, včetně odtěžení zeminy, kameniva a vybourání části asfaltového krytu</w:t>
      </w:r>
      <w:r w:rsidR="00595F15">
        <w:t>.</w:t>
      </w:r>
    </w:p>
    <w:p w14:paraId="26122B31" w14:textId="68623431" w:rsidR="000D6994" w:rsidRPr="00DE4B78" w:rsidRDefault="000D6994" w:rsidP="000D6994">
      <w:pPr>
        <w:jc w:val="both"/>
      </w:pPr>
      <w:r w:rsidRPr="00DE4B78">
        <w:t xml:space="preserve">Zakázka dále obsahuje návrh, projednání a realizaci DIO. Předpokládá se úplná uzavírka. </w:t>
      </w:r>
    </w:p>
    <w:p w14:paraId="220FACD4" w14:textId="77777777" w:rsidR="000D6994" w:rsidRPr="00DE4B78" w:rsidRDefault="000D6994" w:rsidP="000D6994">
      <w:pPr>
        <w:jc w:val="both"/>
      </w:pPr>
      <w:r w:rsidRPr="00DE4B78">
        <w:t>Veškeré provedené práce budou dle platných norem ČSN, TP, odpady budou likvidovány v souladu s platnou legislativou.</w:t>
      </w:r>
    </w:p>
    <w:p w14:paraId="3805BEE1" w14:textId="4E65F311" w:rsidR="009D604C" w:rsidRPr="00DE4B78" w:rsidRDefault="000D6994" w:rsidP="000D6994">
      <w:pPr>
        <w:jc w:val="both"/>
      </w:pPr>
      <w:r w:rsidRPr="00DE4B78">
        <w:t>Veškerá stavební dokumentace bude předána v papírové i digitální podobě (USB flash disk).</w:t>
      </w:r>
    </w:p>
    <w:p w14:paraId="79987234" w14:textId="77777777" w:rsidR="00DE4B78" w:rsidRDefault="00DE4B78" w:rsidP="00444C9B">
      <w:pPr>
        <w:jc w:val="both"/>
        <w:rPr>
          <w:b/>
          <w:color w:val="EE0000"/>
        </w:rPr>
      </w:pPr>
    </w:p>
    <w:p w14:paraId="4553E5B3" w14:textId="4DA3D1B7" w:rsidR="00444C9B" w:rsidRPr="00DE4B78" w:rsidRDefault="00444C9B" w:rsidP="00444C9B">
      <w:pPr>
        <w:jc w:val="both"/>
      </w:pPr>
      <w:r w:rsidRPr="00DE4B78">
        <w:rPr>
          <w:b/>
        </w:rPr>
        <w:t xml:space="preserve">Termín realizace: </w:t>
      </w:r>
      <w:r w:rsidRPr="00DE4B78">
        <w:t xml:space="preserve">r. </w:t>
      </w:r>
      <w:r w:rsidR="00B72D06" w:rsidRPr="00DE4B78">
        <w:t>2025</w:t>
      </w:r>
      <w:r w:rsidR="009765EE">
        <w:t>/2026</w:t>
      </w:r>
      <w:r w:rsidRPr="00DE4B78">
        <w:t xml:space="preserve"> - předpoklad </w:t>
      </w:r>
      <w:r w:rsidR="00093B2B" w:rsidRPr="00DE4B78">
        <w:t>4</w:t>
      </w:r>
      <w:r w:rsidRPr="00DE4B78">
        <w:t xml:space="preserve"> týdn</w:t>
      </w:r>
      <w:r w:rsidR="00093B2B" w:rsidRPr="00DE4B78">
        <w:t>y</w:t>
      </w:r>
    </w:p>
    <w:p w14:paraId="3E9FE8A8" w14:textId="74E02182" w:rsidR="00444C9B" w:rsidRPr="0041461B" w:rsidRDefault="00444C9B" w:rsidP="00444C9B">
      <w:pPr>
        <w:pStyle w:val="Normlnweb"/>
      </w:pPr>
      <w:r w:rsidRPr="0041461B">
        <w:rPr>
          <w:b/>
        </w:rPr>
        <w:t>Záruční doba:</w:t>
      </w:r>
      <w:r w:rsidRPr="0041461B">
        <w:t xml:space="preserve"> 36 měsíců</w:t>
      </w:r>
    </w:p>
    <w:p w14:paraId="17AD4CB3" w14:textId="79C8ED5D" w:rsidR="00444C9B" w:rsidRPr="0041461B" w:rsidRDefault="00444C9B" w:rsidP="00444C9B">
      <w:pPr>
        <w:pStyle w:val="Normlnweb"/>
      </w:pPr>
      <w:r w:rsidRPr="0041461B">
        <w:rPr>
          <w:b/>
        </w:rPr>
        <w:t>Zdroj financování</w:t>
      </w:r>
      <w:r w:rsidRPr="0041461B">
        <w:t xml:space="preserve">: </w:t>
      </w:r>
      <w:r w:rsidR="003A70C2" w:rsidRPr="0041461B">
        <w:t xml:space="preserve">Škody po zimě </w:t>
      </w:r>
      <w:r w:rsidR="00B72D06" w:rsidRPr="0041461B">
        <w:t>2025</w:t>
      </w:r>
      <w:r w:rsidR="009765EE">
        <w:t>/2026</w:t>
      </w:r>
      <w:r w:rsidR="00B72D06" w:rsidRPr="0041461B">
        <w:t xml:space="preserve"> JÚ 10068</w:t>
      </w:r>
      <w:r w:rsidRPr="0041461B">
        <w:t xml:space="preserve">                                                                                        (realizace akce bude provedena za předpokladu přidělení finančních prostředků)</w:t>
      </w:r>
    </w:p>
    <w:p w14:paraId="10049FA9" w14:textId="77777777" w:rsidR="0075640E" w:rsidRPr="00DE4B78" w:rsidRDefault="0075640E" w:rsidP="0075640E">
      <w:pPr>
        <w:jc w:val="both"/>
      </w:pPr>
      <w:r w:rsidRPr="00DE4B78">
        <w:rPr>
          <w:b/>
        </w:rPr>
        <w:t xml:space="preserve">Platební podmínky (fakturace): </w:t>
      </w:r>
      <w:r w:rsidRPr="00DE4B78">
        <w:t>měsíční</w:t>
      </w:r>
    </w:p>
    <w:p w14:paraId="1C6DCC1F" w14:textId="77777777" w:rsidR="0075640E" w:rsidRPr="00DE4B78" w:rsidRDefault="0075640E" w:rsidP="0075640E">
      <w:pPr>
        <w:jc w:val="both"/>
      </w:pPr>
      <w:r w:rsidRPr="00DE4B78">
        <w:t xml:space="preserve">Dílčí faktury budou vystaveny po kompletním dokončení částí stavebních prací v daném období, v návaznosti na podpis protokolu Soupisu prací. </w:t>
      </w:r>
    </w:p>
    <w:p w14:paraId="3B3C7DCE" w14:textId="77777777" w:rsidR="0075640E" w:rsidRPr="00DE4B78" w:rsidRDefault="0075640E" w:rsidP="0075640E">
      <w:pPr>
        <w:jc w:val="both"/>
      </w:pPr>
      <w:r w:rsidRPr="00DE4B78">
        <w:t>Konečná faktura bude vystavena po kompletním dokončení všech stavebních prací, po předání řádně vedených dokladů (stavební deník, zkoušky, atesty, apod.) a to v návaznosti na podpis Předávacího protokolu o převzetí díla.</w:t>
      </w:r>
    </w:p>
    <w:p w14:paraId="4855E813" w14:textId="77777777" w:rsidR="00444C9B" w:rsidRPr="00DE4B78" w:rsidRDefault="00444C9B" w:rsidP="00444C9B">
      <w:pPr>
        <w:pStyle w:val="Zkladntext"/>
        <w:ind w:firstLine="708"/>
        <w:rPr>
          <w:b/>
          <w:sz w:val="22"/>
        </w:rPr>
      </w:pPr>
      <w:r w:rsidRPr="00DE4B78">
        <w:rPr>
          <w:b/>
          <w:sz w:val="22"/>
        </w:rPr>
        <w:t xml:space="preserve">   </w:t>
      </w:r>
    </w:p>
    <w:p w14:paraId="27C2A9D8" w14:textId="77777777" w:rsidR="00D92228" w:rsidRDefault="00D92228">
      <w:pPr>
        <w:rPr>
          <w:b/>
          <w:sz w:val="22"/>
        </w:rPr>
      </w:pPr>
      <w:r>
        <w:rPr>
          <w:b/>
          <w:sz w:val="22"/>
        </w:rPr>
        <w:br w:type="page"/>
      </w:r>
    </w:p>
    <w:p w14:paraId="22B5060F" w14:textId="280D7809" w:rsidR="00444C9B" w:rsidRPr="00881948" w:rsidRDefault="00444C9B" w:rsidP="00444C9B">
      <w:pPr>
        <w:jc w:val="both"/>
        <w:rPr>
          <w:b/>
          <w:sz w:val="22"/>
        </w:rPr>
      </w:pPr>
      <w:r w:rsidRPr="00881948">
        <w:rPr>
          <w:b/>
          <w:sz w:val="22"/>
        </w:rPr>
        <w:lastRenderedPageBreak/>
        <w:t>FOTODOKUMENTACE:</w:t>
      </w:r>
    </w:p>
    <w:p w14:paraId="12F4E80C" w14:textId="7EA08710" w:rsidR="0065134D" w:rsidRPr="00881948" w:rsidRDefault="0065134D" w:rsidP="00D92228">
      <w:pPr>
        <w:pStyle w:val="Zkladntext"/>
        <w:jc w:val="center"/>
        <w:rPr>
          <w:b/>
          <w:noProof/>
        </w:rPr>
      </w:pPr>
    </w:p>
    <w:p w14:paraId="625DCF78" w14:textId="79856A46" w:rsidR="0065134D" w:rsidRPr="00E8727A" w:rsidRDefault="00D24760" w:rsidP="008F151F">
      <w:pPr>
        <w:pStyle w:val="Zkladntext"/>
        <w:jc w:val="center"/>
        <w:rPr>
          <w:b/>
          <w:noProof/>
          <w:color w:val="FF0000"/>
        </w:rPr>
      </w:pPr>
      <w:r>
        <w:rPr>
          <w:noProof/>
        </w:rPr>
        <w:drawing>
          <wp:inline distT="0" distB="0" distL="0" distR="0" wp14:anchorId="0E4B03C2" wp14:editId="09B5C0B2">
            <wp:extent cx="5703570" cy="4276345"/>
            <wp:effectExtent l="0" t="0" r="0" b="0"/>
            <wp:docPr id="1879436630" name="Obrázek 4" descr="Obsah obrázku venku, obloha, Povrch vozovky, silnice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9436630" name="Obrázek 4" descr="Obsah obrázku venku, obloha, Povrch vozovky, silnice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890" cy="430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8F55A1" w14:textId="1B5C8898" w:rsidR="00071B3E" w:rsidRPr="00E8727A" w:rsidRDefault="003D4B0E" w:rsidP="00444C9B">
      <w:pPr>
        <w:pStyle w:val="Zkladntext"/>
        <w:rPr>
          <w:b/>
          <w:noProof/>
          <w:color w:val="FF0000"/>
        </w:rPr>
      </w:pPr>
      <w:r w:rsidRPr="00FA3D88">
        <w:rPr>
          <w:noProof/>
        </w:rPr>
        <w:drawing>
          <wp:inline distT="0" distB="0" distL="0" distR="0" wp14:anchorId="47F0DE46" wp14:editId="1AE68E5F">
            <wp:extent cx="5729485" cy="4295775"/>
            <wp:effectExtent l="0" t="0" r="5080" b="0"/>
            <wp:docPr id="1707445725" name="Obrázek 6" descr="Obsah obrázku venku, rostlina, území, strom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7445725" name="Obrázek 6" descr="Obsah obrázku venku, rostlina, území, strom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9521" cy="4340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ADC8F6" w14:textId="6172F8B7" w:rsidR="00071B3E" w:rsidRPr="00E8727A" w:rsidRDefault="00071B3E" w:rsidP="00444C9B">
      <w:pPr>
        <w:pStyle w:val="Zkladntext"/>
        <w:rPr>
          <w:b/>
          <w:noProof/>
          <w:color w:val="FF0000"/>
        </w:rPr>
      </w:pPr>
    </w:p>
    <w:p w14:paraId="1ED1EBD3" w14:textId="5770B6F1" w:rsidR="00071B3E" w:rsidRPr="00E8727A" w:rsidRDefault="00071B3E" w:rsidP="00444C9B">
      <w:pPr>
        <w:pStyle w:val="Zkladntext"/>
        <w:rPr>
          <w:noProof/>
          <w:color w:val="FF0000"/>
        </w:rPr>
      </w:pPr>
    </w:p>
    <w:p w14:paraId="402B9105" w14:textId="60C15A21" w:rsidR="00A26077" w:rsidRDefault="0085599B" w:rsidP="00EC71C4">
      <w:pPr>
        <w:jc w:val="both"/>
        <w:rPr>
          <w:b/>
          <w:color w:val="FF0000"/>
        </w:rPr>
      </w:pPr>
      <w:r w:rsidRPr="00FA3D88">
        <w:rPr>
          <w:noProof/>
        </w:rPr>
        <w:lastRenderedPageBreak/>
        <w:drawing>
          <wp:inline distT="0" distB="0" distL="0" distR="0" wp14:anchorId="74AB853E" wp14:editId="0DD67B7D">
            <wp:extent cx="5983564" cy="4486275"/>
            <wp:effectExtent l="0" t="0" r="0" b="0"/>
            <wp:docPr id="972454987" name="Obrázek 8" descr="Obsah obrázku venku, území, silnice, strom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2454987" name="Obrázek 8" descr="Obsah obrázku venku, území, silnice, strom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0153" cy="4513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5F1498" w14:textId="31C6B804" w:rsidR="00A26077" w:rsidRDefault="00E36661" w:rsidP="00EC71C4">
      <w:pPr>
        <w:jc w:val="both"/>
        <w:rPr>
          <w:b/>
          <w:color w:val="FF0000"/>
        </w:rPr>
      </w:pPr>
      <w:r w:rsidRPr="00FA3D88">
        <w:rPr>
          <w:noProof/>
        </w:rPr>
        <w:drawing>
          <wp:inline distT="0" distB="0" distL="0" distR="0" wp14:anchorId="2F8E497F" wp14:editId="6B712258">
            <wp:extent cx="5982970" cy="4485833"/>
            <wp:effectExtent l="0" t="0" r="0" b="0"/>
            <wp:docPr id="1668055341" name="Obrázek 14" descr="Obsah obrázku venku, silnice, asfalt, vozidlo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8055341" name="Obrázek 14" descr="Obsah obrázku venku, silnice, asfalt, vozidlo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6888" cy="4526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ADC083" w14:textId="77777777" w:rsidR="00A26077" w:rsidRDefault="00A26077" w:rsidP="00EC71C4">
      <w:pPr>
        <w:jc w:val="both"/>
        <w:rPr>
          <w:b/>
          <w:color w:val="FF0000"/>
        </w:rPr>
      </w:pPr>
    </w:p>
    <w:p w14:paraId="11E7824F" w14:textId="77777777" w:rsidR="00E36661" w:rsidRDefault="00E36661" w:rsidP="00EC71C4">
      <w:pPr>
        <w:jc w:val="both"/>
        <w:rPr>
          <w:b/>
        </w:rPr>
      </w:pPr>
    </w:p>
    <w:p w14:paraId="121E62A8" w14:textId="77777777" w:rsidR="00E36661" w:rsidRDefault="00E36661" w:rsidP="00EC71C4">
      <w:pPr>
        <w:jc w:val="both"/>
        <w:rPr>
          <w:b/>
        </w:rPr>
      </w:pPr>
    </w:p>
    <w:p w14:paraId="5EEA0CCB" w14:textId="41846CA4" w:rsidR="00E36661" w:rsidRDefault="00FC70EB" w:rsidP="00EC71C4">
      <w:pPr>
        <w:jc w:val="both"/>
        <w:rPr>
          <w:b/>
        </w:rPr>
      </w:pPr>
      <w:r w:rsidRPr="00FA3D88">
        <w:rPr>
          <w:noProof/>
        </w:rPr>
        <w:lastRenderedPageBreak/>
        <w:drawing>
          <wp:inline distT="0" distB="0" distL="0" distR="0" wp14:anchorId="10489ABC" wp14:editId="13BE73CD">
            <wp:extent cx="5869225" cy="4400550"/>
            <wp:effectExtent l="0" t="0" r="0" b="0"/>
            <wp:docPr id="1302112599" name="Obrázek 10" descr="Obsah obrázku venku, silnice, tráva, Asfal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2112599" name="Obrázek 10" descr="Obsah obrázku venku, silnice, tráva, Asfalt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791" cy="4443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6E0C87" w14:textId="77777777" w:rsidR="00E36661" w:rsidRDefault="00E36661" w:rsidP="00EC71C4">
      <w:pPr>
        <w:jc w:val="both"/>
        <w:rPr>
          <w:b/>
        </w:rPr>
      </w:pPr>
    </w:p>
    <w:p w14:paraId="612C6E42" w14:textId="77777777" w:rsidR="00E36661" w:rsidRDefault="00E36661" w:rsidP="00EC71C4">
      <w:pPr>
        <w:jc w:val="both"/>
        <w:rPr>
          <w:b/>
        </w:rPr>
      </w:pPr>
    </w:p>
    <w:p w14:paraId="6EA7241C" w14:textId="5AE3687D" w:rsidR="00EC71C4" w:rsidRPr="00125E9C" w:rsidRDefault="00EC71C4" w:rsidP="00EC71C4">
      <w:pPr>
        <w:jc w:val="both"/>
        <w:rPr>
          <w:b/>
        </w:rPr>
      </w:pPr>
      <w:r w:rsidRPr="00125E9C">
        <w:rPr>
          <w:b/>
        </w:rPr>
        <w:t>Kontakty:</w:t>
      </w:r>
    </w:p>
    <w:p w14:paraId="628B8A9E" w14:textId="3515510C" w:rsidR="00125E9C" w:rsidRPr="00125E9C" w:rsidRDefault="00125E9C" w:rsidP="00B72D06">
      <w:r w:rsidRPr="00125E9C">
        <w:t xml:space="preserve">Marek Kubát, provozní cestmistr, tel: 607 009 952, email: </w:t>
      </w:r>
      <w:hyperlink r:id="rId14" w:history="1">
        <w:r w:rsidRPr="00125E9C">
          <w:rPr>
            <w:rStyle w:val="Hypertextovodkaz"/>
            <w:color w:val="auto"/>
          </w:rPr>
          <w:t>marek.kubat@ksus.cz</w:t>
        </w:r>
      </w:hyperlink>
    </w:p>
    <w:p w14:paraId="1F2D5BDB" w14:textId="65149B02" w:rsidR="00B72D06" w:rsidRPr="00125E9C" w:rsidRDefault="00B72D06" w:rsidP="00B72D06">
      <w:r w:rsidRPr="00125E9C">
        <w:t xml:space="preserve">Ing. Jiří Toman, projektový manažer staveb, tel.: 606 693 006, email: </w:t>
      </w:r>
      <w:hyperlink r:id="rId15" w:history="1">
        <w:r w:rsidRPr="00125E9C">
          <w:rPr>
            <w:rStyle w:val="Hypertextovodkaz"/>
            <w:color w:val="auto"/>
          </w:rPr>
          <w:t>jiri.toman@ksus.cz</w:t>
        </w:r>
      </w:hyperlink>
    </w:p>
    <w:p w14:paraId="21227C36" w14:textId="77777777" w:rsidR="00EC71C4" w:rsidRPr="00125E9C" w:rsidRDefault="00EC71C4" w:rsidP="00EC71C4">
      <w:pPr>
        <w:jc w:val="both"/>
        <w:rPr>
          <w:u w:val="single"/>
        </w:rPr>
      </w:pPr>
      <w:r w:rsidRPr="00125E9C">
        <w:t>Tomáš Pecka, projektový manažer staveb, tel.: 736 623 713, email:</w:t>
      </w:r>
      <w:r w:rsidRPr="00125E9C">
        <w:rPr>
          <w:u w:val="single"/>
        </w:rPr>
        <w:t xml:space="preserve"> </w:t>
      </w:r>
      <w:hyperlink r:id="rId16" w:history="1">
        <w:r w:rsidRPr="00125E9C">
          <w:rPr>
            <w:u w:val="single"/>
          </w:rPr>
          <w:t>tomas.pecka@ksus.cz</w:t>
        </w:r>
      </w:hyperlink>
    </w:p>
    <w:p w14:paraId="4303F2E4" w14:textId="77777777" w:rsidR="00EC71C4" w:rsidRPr="00125E9C" w:rsidRDefault="00EC71C4" w:rsidP="00EC71C4">
      <w:pPr>
        <w:jc w:val="both"/>
      </w:pPr>
      <w:r w:rsidRPr="00125E9C">
        <w:t>Lenka Chmelová, vedoucí oblasti Mnichovo Hradiště, tel:736 623 720</w:t>
      </w:r>
    </w:p>
    <w:p w14:paraId="0989F56A" w14:textId="77777777" w:rsidR="00EC71C4" w:rsidRPr="00125E9C" w:rsidRDefault="00EC71C4" w:rsidP="00EC71C4">
      <w:pPr>
        <w:jc w:val="both"/>
        <w:rPr>
          <w:u w:val="single"/>
        </w:rPr>
      </w:pPr>
      <w:r w:rsidRPr="00125E9C">
        <w:t xml:space="preserve">e-mail: </w:t>
      </w:r>
      <w:hyperlink r:id="rId17" w:history="1">
        <w:r w:rsidRPr="00125E9C">
          <w:rPr>
            <w:u w:val="single"/>
          </w:rPr>
          <w:t>lenka.chmelova@ksus.cz</w:t>
        </w:r>
      </w:hyperlink>
    </w:p>
    <w:p w14:paraId="2C19AF31" w14:textId="1B25AFFD" w:rsidR="00EC71C4" w:rsidRPr="00125E9C" w:rsidRDefault="003068C0" w:rsidP="00EC71C4">
      <w:pPr>
        <w:jc w:val="both"/>
      </w:pPr>
      <w:r w:rsidRPr="003068C0">
        <w:t xml:space="preserve">Jakub Honzák, </w:t>
      </w:r>
      <w:r>
        <w:t xml:space="preserve">zástupce vedoucího oblasti </w:t>
      </w:r>
      <w:r w:rsidR="0055077F">
        <w:t>MH</w:t>
      </w:r>
      <w:r w:rsidRPr="003068C0">
        <w:t>, tel: 736 623 716, email: jakub.honzak@ksus.cz</w:t>
      </w:r>
    </w:p>
    <w:p w14:paraId="7062AC83" w14:textId="77777777" w:rsidR="00EC71C4" w:rsidRPr="00125E9C" w:rsidRDefault="00EC71C4" w:rsidP="00EC71C4">
      <w:pPr>
        <w:jc w:val="both"/>
      </w:pPr>
      <w:r w:rsidRPr="00125E9C">
        <w:t>Krajská správa a údržba silnic Středočeského kraje, příspěvková organizace, Zborovská 11, 150 21 Praha 5</w:t>
      </w:r>
    </w:p>
    <w:p w14:paraId="148102E5" w14:textId="77777777" w:rsidR="00EC71C4" w:rsidRPr="00125E9C" w:rsidRDefault="00EC71C4" w:rsidP="00EC71C4">
      <w:pPr>
        <w:rPr>
          <w:bCs/>
        </w:rPr>
      </w:pPr>
    </w:p>
    <w:p w14:paraId="3458D4D9" w14:textId="361EFC8D" w:rsidR="00EC71C4" w:rsidRPr="00125E9C" w:rsidRDefault="00EC71C4" w:rsidP="00EC71C4">
      <w:pPr>
        <w:rPr>
          <w:bCs/>
        </w:rPr>
      </w:pPr>
      <w:r w:rsidRPr="00125E9C">
        <w:t xml:space="preserve">Zpracoval: </w:t>
      </w:r>
      <w:r w:rsidR="00A22D6E" w:rsidRPr="00125E9C">
        <w:t>Ing. Jiří Toman</w:t>
      </w:r>
    </w:p>
    <w:p w14:paraId="4EEA5183" w14:textId="77777777" w:rsidR="005C3BC4" w:rsidRPr="00125E9C" w:rsidRDefault="005C3BC4" w:rsidP="00123EE1">
      <w:pPr>
        <w:jc w:val="both"/>
      </w:pPr>
    </w:p>
    <w:p w14:paraId="0E45EFC6" w14:textId="77777777" w:rsidR="005C3BC4" w:rsidRPr="00125E9C" w:rsidRDefault="005C3BC4">
      <w:pPr>
        <w:jc w:val="center"/>
      </w:pPr>
    </w:p>
    <w:p w14:paraId="2C0C48F6" w14:textId="77777777" w:rsidR="005C3BC4" w:rsidRPr="00125E9C" w:rsidRDefault="005C3BC4" w:rsidP="00AF091F"/>
    <w:sectPr w:rsidR="005C3BC4" w:rsidRPr="00125E9C" w:rsidSect="005C1514">
      <w:footerReference w:type="even" r:id="rId18"/>
      <w:footerReference w:type="default" r:id="rId19"/>
      <w:headerReference w:type="first" r:id="rId20"/>
      <w:pgSz w:w="11906" w:h="16838" w:code="9"/>
      <w:pgMar w:top="851" w:right="1418" w:bottom="726" w:left="1418" w:header="709" w:footer="709" w:gutter="0"/>
      <w:pgNumType w:chapStyle="1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8ECD6FE" w14:textId="77777777" w:rsidR="00E1000F" w:rsidRDefault="00E1000F">
      <w:r>
        <w:separator/>
      </w:r>
    </w:p>
  </w:endnote>
  <w:endnote w:type="continuationSeparator" w:id="0">
    <w:p w14:paraId="725505A9" w14:textId="77777777" w:rsidR="00E1000F" w:rsidRDefault="00E100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01699F" w14:textId="77777777" w:rsidR="005C3BC4" w:rsidRDefault="00D140C7">
    <w:pPr>
      <w:pStyle w:val="Zpat"/>
      <w:framePr w:wrap="around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 w:rsidR="005C3BC4">
      <w:rPr>
        <w:rStyle w:val="slostrnky"/>
      </w:rPr>
      <w:instrText xml:space="preserve">PAGE  </w:instrText>
    </w:r>
    <w:r>
      <w:rPr>
        <w:rStyle w:val="slostrnky"/>
      </w:rPr>
      <w:fldChar w:fldCharType="end"/>
    </w:r>
  </w:p>
  <w:p w14:paraId="063DC4D1" w14:textId="77777777" w:rsidR="005C3BC4" w:rsidRDefault="005C3BC4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247DE8" w14:textId="77777777" w:rsidR="005C3BC4" w:rsidRDefault="00D140C7">
    <w:pPr>
      <w:pStyle w:val="Zpat"/>
      <w:framePr w:wrap="around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 w:rsidR="005C3BC4">
      <w:rPr>
        <w:rStyle w:val="slostrnky"/>
      </w:rPr>
      <w:instrText xml:space="preserve">PAGE  </w:instrText>
    </w:r>
    <w:r>
      <w:rPr>
        <w:rStyle w:val="slostrnky"/>
      </w:rPr>
      <w:fldChar w:fldCharType="separate"/>
    </w:r>
    <w:r w:rsidR="00711965">
      <w:rPr>
        <w:rStyle w:val="slostrnky"/>
        <w:noProof/>
      </w:rPr>
      <w:t>4</w:t>
    </w:r>
    <w:r>
      <w:rPr>
        <w:rStyle w:val="slostrnky"/>
      </w:rPr>
      <w:fldChar w:fldCharType="end"/>
    </w:r>
  </w:p>
  <w:p w14:paraId="2FFF034D" w14:textId="77777777" w:rsidR="005C3BC4" w:rsidRDefault="005C3BC4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EC66A3D" w14:textId="77777777" w:rsidR="00E1000F" w:rsidRDefault="00E1000F">
      <w:r>
        <w:separator/>
      </w:r>
    </w:p>
  </w:footnote>
  <w:footnote w:type="continuationSeparator" w:id="0">
    <w:p w14:paraId="45D9F091" w14:textId="77777777" w:rsidR="00E1000F" w:rsidRDefault="00E1000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6CEECA" w14:textId="77777777" w:rsidR="00E91752" w:rsidRDefault="00E91752" w:rsidP="00E91752">
    <w:pPr>
      <w:rPr>
        <w:b/>
        <w:bCs/>
        <w:i/>
        <w:iCs/>
        <w:color w:val="000080"/>
        <w:sz w:val="28"/>
        <w:szCs w:val="28"/>
      </w:rPr>
    </w:pPr>
    <w:r>
      <w:rPr>
        <w:sz w:val="20"/>
        <w:szCs w:val="20"/>
      </w:rPr>
      <w:object w:dxaOrig="2642" w:dyaOrig="684" w14:anchorId="74FC8A8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132.1pt;height:34.45pt">
          <v:imagedata r:id="rId1" o:title=""/>
        </v:shape>
        <o:OLEObject Type="Embed" ProgID="MSPhotoEd.3" ShapeID="_x0000_i1025" DrawAspect="Content" ObjectID="_1812953937" r:id="rId2"/>
      </w:object>
    </w:r>
  </w:p>
  <w:p w14:paraId="08D5280B" w14:textId="77777777" w:rsidR="00E91752" w:rsidRDefault="00E91752" w:rsidP="00E91752">
    <w:pPr>
      <w:rPr>
        <w:b/>
        <w:bCs/>
        <w:i/>
        <w:iCs/>
        <w:color w:val="000080"/>
        <w:sz w:val="28"/>
        <w:szCs w:val="28"/>
      </w:rPr>
    </w:pPr>
  </w:p>
  <w:p w14:paraId="746DD0C3" w14:textId="77777777" w:rsidR="00E91752" w:rsidRDefault="00E91752" w:rsidP="00E91752">
    <w:pPr>
      <w:rPr>
        <w:b/>
        <w:bCs/>
        <w:i/>
        <w:iCs/>
        <w:color w:val="000080"/>
        <w:sz w:val="28"/>
        <w:szCs w:val="28"/>
      </w:rPr>
    </w:pPr>
    <w:r>
      <w:rPr>
        <w:b/>
        <w:bCs/>
        <w:i/>
        <w:iCs/>
        <w:color w:val="000080"/>
        <w:sz w:val="28"/>
        <w:szCs w:val="28"/>
      </w:rPr>
      <w:t>Krajská správa a údržba silnic Středočeského kraje, příspěvková organizace</w:t>
    </w:r>
  </w:p>
  <w:p w14:paraId="33EEAD78" w14:textId="77777777" w:rsidR="00E91752" w:rsidRDefault="00E91752" w:rsidP="00E91752">
    <w:pPr>
      <w:rPr>
        <w:b/>
        <w:bCs/>
        <w:i/>
        <w:iCs/>
        <w:color w:val="000080"/>
        <w:sz w:val="28"/>
        <w:szCs w:val="28"/>
      </w:rPr>
    </w:pPr>
    <w:r>
      <w:rPr>
        <w:b/>
        <w:bCs/>
        <w:i/>
        <w:iCs/>
        <w:color w:val="000080"/>
        <w:sz w:val="28"/>
        <w:szCs w:val="28"/>
      </w:rPr>
      <w:t>150 21 PRAHA 5, Zborovská 11</w:t>
    </w:r>
  </w:p>
  <w:p w14:paraId="6681AC55" w14:textId="77777777" w:rsidR="00E91752" w:rsidRDefault="00E91752" w:rsidP="00E91752">
    <w:pPr>
      <w:rPr>
        <w:i/>
        <w:color w:val="000080"/>
        <w:sz w:val="28"/>
        <w:szCs w:val="28"/>
      </w:rPr>
    </w:pPr>
    <w:r>
      <w:rPr>
        <w:b/>
        <w:i/>
        <w:color w:val="000080"/>
        <w:sz w:val="28"/>
        <w:szCs w:val="28"/>
      </w:rPr>
      <w:t>-----------------------------------------------------------------------------------------------</w:t>
    </w:r>
  </w:p>
  <w:p w14:paraId="17BD2D9F" w14:textId="77777777" w:rsidR="00E91752" w:rsidRDefault="00E91752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6257AB5"/>
    <w:multiLevelType w:val="hybridMultilevel"/>
    <w:tmpl w:val="9EAC94DE"/>
    <w:lvl w:ilvl="0" w:tplc="8690AF08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9F80AE1"/>
    <w:multiLevelType w:val="hybridMultilevel"/>
    <w:tmpl w:val="46AEF524"/>
    <w:lvl w:ilvl="0" w:tplc="05FE5A6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FAD0ED2"/>
    <w:multiLevelType w:val="hybridMultilevel"/>
    <w:tmpl w:val="9AFE72F0"/>
    <w:lvl w:ilvl="0" w:tplc="13FE625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12269D7"/>
    <w:multiLevelType w:val="hybridMultilevel"/>
    <w:tmpl w:val="A2A0553A"/>
    <w:lvl w:ilvl="0" w:tplc="1A7A105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982955378">
    <w:abstractNumId w:val="3"/>
  </w:num>
  <w:num w:numId="2" w16cid:durableId="1928532669">
    <w:abstractNumId w:val="0"/>
  </w:num>
  <w:num w:numId="3" w16cid:durableId="1080181123">
    <w:abstractNumId w:val="1"/>
  </w:num>
  <w:num w:numId="4" w16cid:durableId="52109574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defaultTabStop w:val="708"/>
  <w:hyphenationZone w:val="425"/>
  <w:drawingGridHorizontalSpacing w:val="100"/>
  <w:drawingGridVerticalSpacing w:val="136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091F"/>
    <w:rsid w:val="000017EB"/>
    <w:rsid w:val="00001D01"/>
    <w:rsid w:val="0004095B"/>
    <w:rsid w:val="0004239C"/>
    <w:rsid w:val="00044DFC"/>
    <w:rsid w:val="00046BD0"/>
    <w:rsid w:val="00051A63"/>
    <w:rsid w:val="000550EC"/>
    <w:rsid w:val="00057685"/>
    <w:rsid w:val="000607E2"/>
    <w:rsid w:val="00060F7F"/>
    <w:rsid w:val="00067EA1"/>
    <w:rsid w:val="00071B3E"/>
    <w:rsid w:val="0007624E"/>
    <w:rsid w:val="00080F91"/>
    <w:rsid w:val="0009261E"/>
    <w:rsid w:val="00093B2B"/>
    <w:rsid w:val="0009531E"/>
    <w:rsid w:val="000A15A1"/>
    <w:rsid w:val="000A5598"/>
    <w:rsid w:val="000B5C13"/>
    <w:rsid w:val="000C2620"/>
    <w:rsid w:val="000C2B6D"/>
    <w:rsid w:val="000D2D2B"/>
    <w:rsid w:val="000D4892"/>
    <w:rsid w:val="000D6994"/>
    <w:rsid w:val="000E1B0A"/>
    <w:rsid w:val="000E3E95"/>
    <w:rsid w:val="000E495D"/>
    <w:rsid w:val="000E5206"/>
    <w:rsid w:val="000F5F62"/>
    <w:rsid w:val="000F7528"/>
    <w:rsid w:val="0011075C"/>
    <w:rsid w:val="00123EE1"/>
    <w:rsid w:val="00125E9C"/>
    <w:rsid w:val="00127548"/>
    <w:rsid w:val="001308FC"/>
    <w:rsid w:val="00131FBB"/>
    <w:rsid w:val="00140F8F"/>
    <w:rsid w:val="00163043"/>
    <w:rsid w:val="00165A41"/>
    <w:rsid w:val="00170170"/>
    <w:rsid w:val="00170B29"/>
    <w:rsid w:val="0017167A"/>
    <w:rsid w:val="00173DFC"/>
    <w:rsid w:val="00174561"/>
    <w:rsid w:val="001751E6"/>
    <w:rsid w:val="00180E37"/>
    <w:rsid w:val="0018171E"/>
    <w:rsid w:val="00181A3A"/>
    <w:rsid w:val="001931EB"/>
    <w:rsid w:val="001A36DE"/>
    <w:rsid w:val="001A5651"/>
    <w:rsid w:val="001A7185"/>
    <w:rsid w:val="001C1DA4"/>
    <w:rsid w:val="001C3A7A"/>
    <w:rsid w:val="001C4654"/>
    <w:rsid w:val="001D4EDE"/>
    <w:rsid w:val="001D5FC1"/>
    <w:rsid w:val="001E2922"/>
    <w:rsid w:val="001E4B67"/>
    <w:rsid w:val="001F0CB1"/>
    <w:rsid w:val="001F2048"/>
    <w:rsid w:val="001F2C7C"/>
    <w:rsid w:val="001F6330"/>
    <w:rsid w:val="001F7306"/>
    <w:rsid w:val="002047F5"/>
    <w:rsid w:val="002111DF"/>
    <w:rsid w:val="00212E7C"/>
    <w:rsid w:val="00226342"/>
    <w:rsid w:val="00231FD8"/>
    <w:rsid w:val="00234AF9"/>
    <w:rsid w:val="00237DA7"/>
    <w:rsid w:val="00246688"/>
    <w:rsid w:val="00250224"/>
    <w:rsid w:val="00262D9D"/>
    <w:rsid w:val="00272A95"/>
    <w:rsid w:val="00283038"/>
    <w:rsid w:val="00287A7C"/>
    <w:rsid w:val="00293CCC"/>
    <w:rsid w:val="002B0CEA"/>
    <w:rsid w:val="002B748F"/>
    <w:rsid w:val="002C1AB0"/>
    <w:rsid w:val="002C5E06"/>
    <w:rsid w:val="002C611A"/>
    <w:rsid w:val="002D17D7"/>
    <w:rsid w:val="002E4610"/>
    <w:rsid w:val="0030558C"/>
    <w:rsid w:val="003068C0"/>
    <w:rsid w:val="003111BC"/>
    <w:rsid w:val="0031147C"/>
    <w:rsid w:val="003262AC"/>
    <w:rsid w:val="003346CF"/>
    <w:rsid w:val="00335660"/>
    <w:rsid w:val="00340AB8"/>
    <w:rsid w:val="00340FF9"/>
    <w:rsid w:val="00343059"/>
    <w:rsid w:val="00346BF5"/>
    <w:rsid w:val="00350824"/>
    <w:rsid w:val="00356C8F"/>
    <w:rsid w:val="00363259"/>
    <w:rsid w:val="00370DCC"/>
    <w:rsid w:val="003747CB"/>
    <w:rsid w:val="00382E37"/>
    <w:rsid w:val="00387CF4"/>
    <w:rsid w:val="00391277"/>
    <w:rsid w:val="00392910"/>
    <w:rsid w:val="003954EF"/>
    <w:rsid w:val="003A0368"/>
    <w:rsid w:val="003A31CE"/>
    <w:rsid w:val="003A70C2"/>
    <w:rsid w:val="003B3120"/>
    <w:rsid w:val="003C5616"/>
    <w:rsid w:val="003C6C3D"/>
    <w:rsid w:val="003D4B0E"/>
    <w:rsid w:val="003E2FB4"/>
    <w:rsid w:val="003E4482"/>
    <w:rsid w:val="003F3471"/>
    <w:rsid w:val="003F370F"/>
    <w:rsid w:val="003F5A16"/>
    <w:rsid w:val="004016F6"/>
    <w:rsid w:val="00401C43"/>
    <w:rsid w:val="00405553"/>
    <w:rsid w:val="0041178A"/>
    <w:rsid w:val="0041461B"/>
    <w:rsid w:val="0043114B"/>
    <w:rsid w:val="00431823"/>
    <w:rsid w:val="00437BEA"/>
    <w:rsid w:val="004444BE"/>
    <w:rsid w:val="00444C9B"/>
    <w:rsid w:val="0044714A"/>
    <w:rsid w:val="00447748"/>
    <w:rsid w:val="004535EF"/>
    <w:rsid w:val="00455E15"/>
    <w:rsid w:val="00466C41"/>
    <w:rsid w:val="0047283E"/>
    <w:rsid w:val="00473F1C"/>
    <w:rsid w:val="00496576"/>
    <w:rsid w:val="004A2F6E"/>
    <w:rsid w:val="004B70EB"/>
    <w:rsid w:val="004D5F94"/>
    <w:rsid w:val="004E063B"/>
    <w:rsid w:val="004E32BF"/>
    <w:rsid w:val="004E4260"/>
    <w:rsid w:val="004E517D"/>
    <w:rsid w:val="004F1ECE"/>
    <w:rsid w:val="004F5C48"/>
    <w:rsid w:val="004F6B0C"/>
    <w:rsid w:val="00516E46"/>
    <w:rsid w:val="00526307"/>
    <w:rsid w:val="00527F47"/>
    <w:rsid w:val="00534E89"/>
    <w:rsid w:val="0053640A"/>
    <w:rsid w:val="00536684"/>
    <w:rsid w:val="00545CF2"/>
    <w:rsid w:val="00545EEC"/>
    <w:rsid w:val="0055077F"/>
    <w:rsid w:val="0055483F"/>
    <w:rsid w:val="00555908"/>
    <w:rsid w:val="00556E8C"/>
    <w:rsid w:val="00563B47"/>
    <w:rsid w:val="005829D6"/>
    <w:rsid w:val="00583885"/>
    <w:rsid w:val="00585F61"/>
    <w:rsid w:val="00595F15"/>
    <w:rsid w:val="005B0365"/>
    <w:rsid w:val="005B084D"/>
    <w:rsid w:val="005C08F5"/>
    <w:rsid w:val="005C1514"/>
    <w:rsid w:val="005C3BC4"/>
    <w:rsid w:val="005D3D25"/>
    <w:rsid w:val="005D49BF"/>
    <w:rsid w:val="005D5513"/>
    <w:rsid w:val="005D5CCE"/>
    <w:rsid w:val="005F0231"/>
    <w:rsid w:val="005F1C45"/>
    <w:rsid w:val="00602287"/>
    <w:rsid w:val="00610F82"/>
    <w:rsid w:val="00613122"/>
    <w:rsid w:val="00614007"/>
    <w:rsid w:val="0061445E"/>
    <w:rsid w:val="00620533"/>
    <w:rsid w:val="00623F2A"/>
    <w:rsid w:val="006258EB"/>
    <w:rsid w:val="00626BF9"/>
    <w:rsid w:val="00636A6D"/>
    <w:rsid w:val="006416AE"/>
    <w:rsid w:val="006472B4"/>
    <w:rsid w:val="00650D32"/>
    <w:rsid w:val="0065134D"/>
    <w:rsid w:val="00653459"/>
    <w:rsid w:val="00653BBF"/>
    <w:rsid w:val="00660C29"/>
    <w:rsid w:val="00662A7F"/>
    <w:rsid w:val="00671BD4"/>
    <w:rsid w:val="0067369D"/>
    <w:rsid w:val="00673FE9"/>
    <w:rsid w:val="00674CB9"/>
    <w:rsid w:val="006945D3"/>
    <w:rsid w:val="006B7984"/>
    <w:rsid w:val="006C20D5"/>
    <w:rsid w:val="006D758D"/>
    <w:rsid w:val="006E611C"/>
    <w:rsid w:val="006F0D03"/>
    <w:rsid w:val="006F3CFC"/>
    <w:rsid w:val="00702F80"/>
    <w:rsid w:val="00711965"/>
    <w:rsid w:val="007139C8"/>
    <w:rsid w:val="007223D3"/>
    <w:rsid w:val="00730E74"/>
    <w:rsid w:val="00731F04"/>
    <w:rsid w:val="0074347E"/>
    <w:rsid w:val="00751338"/>
    <w:rsid w:val="007544DF"/>
    <w:rsid w:val="0075640E"/>
    <w:rsid w:val="00756EEE"/>
    <w:rsid w:val="007570D1"/>
    <w:rsid w:val="007717F5"/>
    <w:rsid w:val="00772ACF"/>
    <w:rsid w:val="0077733B"/>
    <w:rsid w:val="00781C66"/>
    <w:rsid w:val="007970B6"/>
    <w:rsid w:val="007A06B4"/>
    <w:rsid w:val="007A4FD7"/>
    <w:rsid w:val="007B0720"/>
    <w:rsid w:val="007C7EF6"/>
    <w:rsid w:val="007F75AE"/>
    <w:rsid w:val="00806D2F"/>
    <w:rsid w:val="00807DDA"/>
    <w:rsid w:val="00811426"/>
    <w:rsid w:val="008123A4"/>
    <w:rsid w:val="00814734"/>
    <w:rsid w:val="00815056"/>
    <w:rsid w:val="00817919"/>
    <w:rsid w:val="008314CC"/>
    <w:rsid w:val="008325DB"/>
    <w:rsid w:val="0084431E"/>
    <w:rsid w:val="00850A91"/>
    <w:rsid w:val="00855768"/>
    <w:rsid w:val="0085599B"/>
    <w:rsid w:val="008622AE"/>
    <w:rsid w:val="00866959"/>
    <w:rsid w:val="0087332D"/>
    <w:rsid w:val="0087401F"/>
    <w:rsid w:val="00881790"/>
    <w:rsid w:val="00881948"/>
    <w:rsid w:val="00882943"/>
    <w:rsid w:val="0089564B"/>
    <w:rsid w:val="00896244"/>
    <w:rsid w:val="008B25A2"/>
    <w:rsid w:val="008B6306"/>
    <w:rsid w:val="008C362A"/>
    <w:rsid w:val="008D3FED"/>
    <w:rsid w:val="008D594E"/>
    <w:rsid w:val="008F0D6E"/>
    <w:rsid w:val="008F151F"/>
    <w:rsid w:val="008F2155"/>
    <w:rsid w:val="009004FE"/>
    <w:rsid w:val="00917361"/>
    <w:rsid w:val="00925A95"/>
    <w:rsid w:val="00932F97"/>
    <w:rsid w:val="00935E98"/>
    <w:rsid w:val="009403EB"/>
    <w:rsid w:val="009442A1"/>
    <w:rsid w:val="009445DB"/>
    <w:rsid w:val="00947FB5"/>
    <w:rsid w:val="009625F0"/>
    <w:rsid w:val="009673BC"/>
    <w:rsid w:val="0097187D"/>
    <w:rsid w:val="009758E1"/>
    <w:rsid w:val="009765EE"/>
    <w:rsid w:val="00976733"/>
    <w:rsid w:val="0097784A"/>
    <w:rsid w:val="00981178"/>
    <w:rsid w:val="00984036"/>
    <w:rsid w:val="00987A97"/>
    <w:rsid w:val="0099104C"/>
    <w:rsid w:val="00992AFF"/>
    <w:rsid w:val="009962C0"/>
    <w:rsid w:val="009A101A"/>
    <w:rsid w:val="009A2983"/>
    <w:rsid w:val="009B3FDC"/>
    <w:rsid w:val="009B4124"/>
    <w:rsid w:val="009C1030"/>
    <w:rsid w:val="009D1917"/>
    <w:rsid w:val="009D604C"/>
    <w:rsid w:val="009D76B6"/>
    <w:rsid w:val="009F3416"/>
    <w:rsid w:val="00A01A12"/>
    <w:rsid w:val="00A01EB5"/>
    <w:rsid w:val="00A04279"/>
    <w:rsid w:val="00A11D93"/>
    <w:rsid w:val="00A15510"/>
    <w:rsid w:val="00A16BA0"/>
    <w:rsid w:val="00A17D3E"/>
    <w:rsid w:val="00A20216"/>
    <w:rsid w:val="00A216D0"/>
    <w:rsid w:val="00A22D6E"/>
    <w:rsid w:val="00A26077"/>
    <w:rsid w:val="00A27C11"/>
    <w:rsid w:val="00A348D4"/>
    <w:rsid w:val="00A403CE"/>
    <w:rsid w:val="00A4092B"/>
    <w:rsid w:val="00A42761"/>
    <w:rsid w:val="00A5701F"/>
    <w:rsid w:val="00A60F2B"/>
    <w:rsid w:val="00A672CD"/>
    <w:rsid w:val="00A801EF"/>
    <w:rsid w:val="00A80518"/>
    <w:rsid w:val="00A91E5A"/>
    <w:rsid w:val="00A949EF"/>
    <w:rsid w:val="00A95E6A"/>
    <w:rsid w:val="00AA245E"/>
    <w:rsid w:val="00AA4C77"/>
    <w:rsid w:val="00AB4020"/>
    <w:rsid w:val="00AB5235"/>
    <w:rsid w:val="00AC1455"/>
    <w:rsid w:val="00AC1732"/>
    <w:rsid w:val="00AC31A9"/>
    <w:rsid w:val="00AD0761"/>
    <w:rsid w:val="00AD520D"/>
    <w:rsid w:val="00AD578B"/>
    <w:rsid w:val="00AE522C"/>
    <w:rsid w:val="00AE7BC5"/>
    <w:rsid w:val="00AF091F"/>
    <w:rsid w:val="00AF260D"/>
    <w:rsid w:val="00B00533"/>
    <w:rsid w:val="00B010CD"/>
    <w:rsid w:val="00B141C4"/>
    <w:rsid w:val="00B146AD"/>
    <w:rsid w:val="00B1583E"/>
    <w:rsid w:val="00B16F65"/>
    <w:rsid w:val="00B218FF"/>
    <w:rsid w:val="00B43C9A"/>
    <w:rsid w:val="00B50EB4"/>
    <w:rsid w:val="00B53BF0"/>
    <w:rsid w:val="00B55EDE"/>
    <w:rsid w:val="00B568C3"/>
    <w:rsid w:val="00B57997"/>
    <w:rsid w:val="00B6681A"/>
    <w:rsid w:val="00B72D06"/>
    <w:rsid w:val="00B76F6C"/>
    <w:rsid w:val="00BA04A1"/>
    <w:rsid w:val="00BD0CF3"/>
    <w:rsid w:val="00BD3CC0"/>
    <w:rsid w:val="00BE174F"/>
    <w:rsid w:val="00BE4B15"/>
    <w:rsid w:val="00BF3389"/>
    <w:rsid w:val="00C00E01"/>
    <w:rsid w:val="00C018A8"/>
    <w:rsid w:val="00C07760"/>
    <w:rsid w:val="00C12CBD"/>
    <w:rsid w:val="00C14C79"/>
    <w:rsid w:val="00C14EB0"/>
    <w:rsid w:val="00C172E0"/>
    <w:rsid w:val="00C20912"/>
    <w:rsid w:val="00C2443C"/>
    <w:rsid w:val="00C24ECE"/>
    <w:rsid w:val="00C33541"/>
    <w:rsid w:val="00C372AD"/>
    <w:rsid w:val="00C37A60"/>
    <w:rsid w:val="00C44306"/>
    <w:rsid w:val="00C51762"/>
    <w:rsid w:val="00C545BE"/>
    <w:rsid w:val="00C62E52"/>
    <w:rsid w:val="00C72250"/>
    <w:rsid w:val="00C77D78"/>
    <w:rsid w:val="00C83242"/>
    <w:rsid w:val="00C93371"/>
    <w:rsid w:val="00CA0A7A"/>
    <w:rsid w:val="00CA3457"/>
    <w:rsid w:val="00CA40E5"/>
    <w:rsid w:val="00CA5A42"/>
    <w:rsid w:val="00CC02BC"/>
    <w:rsid w:val="00CC2569"/>
    <w:rsid w:val="00CD041A"/>
    <w:rsid w:val="00CD167A"/>
    <w:rsid w:val="00CD7520"/>
    <w:rsid w:val="00CF54E6"/>
    <w:rsid w:val="00D1341F"/>
    <w:rsid w:val="00D140C7"/>
    <w:rsid w:val="00D16A1E"/>
    <w:rsid w:val="00D24760"/>
    <w:rsid w:val="00D27B06"/>
    <w:rsid w:val="00D30601"/>
    <w:rsid w:val="00D338E9"/>
    <w:rsid w:val="00D45AE2"/>
    <w:rsid w:val="00D46E38"/>
    <w:rsid w:val="00D518B9"/>
    <w:rsid w:val="00D53698"/>
    <w:rsid w:val="00D611BB"/>
    <w:rsid w:val="00D64FEE"/>
    <w:rsid w:val="00D6754E"/>
    <w:rsid w:val="00D7061A"/>
    <w:rsid w:val="00D83500"/>
    <w:rsid w:val="00D844D9"/>
    <w:rsid w:val="00D92228"/>
    <w:rsid w:val="00D92914"/>
    <w:rsid w:val="00D97349"/>
    <w:rsid w:val="00DA0609"/>
    <w:rsid w:val="00DA1944"/>
    <w:rsid w:val="00DA3539"/>
    <w:rsid w:val="00DB0587"/>
    <w:rsid w:val="00DB2B3F"/>
    <w:rsid w:val="00DB47DA"/>
    <w:rsid w:val="00DC77E6"/>
    <w:rsid w:val="00DC7A58"/>
    <w:rsid w:val="00DD1945"/>
    <w:rsid w:val="00DD36EB"/>
    <w:rsid w:val="00DD540D"/>
    <w:rsid w:val="00DD564C"/>
    <w:rsid w:val="00DE4B78"/>
    <w:rsid w:val="00DF05AB"/>
    <w:rsid w:val="00E05946"/>
    <w:rsid w:val="00E1000F"/>
    <w:rsid w:val="00E12C7B"/>
    <w:rsid w:val="00E12F83"/>
    <w:rsid w:val="00E13875"/>
    <w:rsid w:val="00E26895"/>
    <w:rsid w:val="00E35A56"/>
    <w:rsid w:val="00E36661"/>
    <w:rsid w:val="00E54B49"/>
    <w:rsid w:val="00E56D53"/>
    <w:rsid w:val="00E63702"/>
    <w:rsid w:val="00E710DD"/>
    <w:rsid w:val="00E71E31"/>
    <w:rsid w:val="00E7272C"/>
    <w:rsid w:val="00E8727A"/>
    <w:rsid w:val="00E9159F"/>
    <w:rsid w:val="00E91752"/>
    <w:rsid w:val="00E92ED9"/>
    <w:rsid w:val="00E9628D"/>
    <w:rsid w:val="00E96CD8"/>
    <w:rsid w:val="00EA025E"/>
    <w:rsid w:val="00EA2121"/>
    <w:rsid w:val="00EA4819"/>
    <w:rsid w:val="00EC26BB"/>
    <w:rsid w:val="00EC2AFA"/>
    <w:rsid w:val="00EC64CB"/>
    <w:rsid w:val="00EC71C4"/>
    <w:rsid w:val="00ED13F3"/>
    <w:rsid w:val="00ED19BB"/>
    <w:rsid w:val="00EE0BC4"/>
    <w:rsid w:val="00EE10B5"/>
    <w:rsid w:val="00EE265A"/>
    <w:rsid w:val="00EE452C"/>
    <w:rsid w:val="00EE4589"/>
    <w:rsid w:val="00EF0C73"/>
    <w:rsid w:val="00EF325D"/>
    <w:rsid w:val="00F02249"/>
    <w:rsid w:val="00F046F2"/>
    <w:rsid w:val="00F11E6E"/>
    <w:rsid w:val="00F17165"/>
    <w:rsid w:val="00F2114A"/>
    <w:rsid w:val="00F27F8C"/>
    <w:rsid w:val="00F30E6F"/>
    <w:rsid w:val="00F310AF"/>
    <w:rsid w:val="00F352AC"/>
    <w:rsid w:val="00F44D14"/>
    <w:rsid w:val="00F455AF"/>
    <w:rsid w:val="00F52F5B"/>
    <w:rsid w:val="00F56C1A"/>
    <w:rsid w:val="00F711C0"/>
    <w:rsid w:val="00F81706"/>
    <w:rsid w:val="00F912AE"/>
    <w:rsid w:val="00F93382"/>
    <w:rsid w:val="00F94779"/>
    <w:rsid w:val="00F96731"/>
    <w:rsid w:val="00FA2F71"/>
    <w:rsid w:val="00FB026B"/>
    <w:rsid w:val="00FB6E36"/>
    <w:rsid w:val="00FC70EB"/>
    <w:rsid w:val="00FD2B0B"/>
    <w:rsid w:val="00FD5C79"/>
    <w:rsid w:val="00FD700C"/>
    <w:rsid w:val="00FD79AB"/>
    <w:rsid w:val="00FE5F9C"/>
    <w:rsid w:val="00FF1723"/>
    <w:rsid w:val="00FF25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66BFD16"/>
  <w15:docId w15:val="{6114B432-C171-4A15-9514-5087ED8C35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287A7C"/>
    <w:rPr>
      <w:sz w:val="24"/>
      <w:szCs w:val="24"/>
    </w:rPr>
  </w:style>
  <w:style w:type="paragraph" w:styleId="Nadpis1">
    <w:name w:val="heading 1"/>
    <w:basedOn w:val="Normln"/>
    <w:next w:val="Normln"/>
    <w:link w:val="Nadpis1Char"/>
    <w:uiPriority w:val="99"/>
    <w:qFormat/>
    <w:rsid w:val="00287A7C"/>
    <w:pPr>
      <w:keepNext/>
      <w:ind w:left="2124" w:hanging="2124"/>
      <w:jc w:val="center"/>
      <w:outlineLvl w:val="0"/>
    </w:pPr>
    <w:rPr>
      <w:b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9"/>
    <w:qFormat/>
    <w:rsid w:val="00287A7C"/>
    <w:pPr>
      <w:keepNext/>
      <w:jc w:val="center"/>
      <w:outlineLvl w:val="1"/>
    </w:pPr>
    <w:rPr>
      <w:b/>
      <w:bCs/>
      <w:sz w:val="32"/>
      <w:u w:val="singl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9"/>
    <w:locked/>
    <w:rsid w:val="0077733B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Nadpis2Char">
    <w:name w:val="Nadpis 2 Char"/>
    <w:basedOn w:val="Standardnpsmoodstavce"/>
    <w:link w:val="Nadpis2"/>
    <w:uiPriority w:val="99"/>
    <w:semiHidden/>
    <w:locked/>
    <w:rsid w:val="0077733B"/>
    <w:rPr>
      <w:rFonts w:ascii="Cambria" w:hAnsi="Cambria" w:cs="Times New Roman"/>
      <w:b/>
      <w:bCs/>
      <w:i/>
      <w:iCs/>
      <w:sz w:val="28"/>
      <w:szCs w:val="28"/>
    </w:rPr>
  </w:style>
  <w:style w:type="paragraph" w:styleId="Zpat">
    <w:name w:val="footer"/>
    <w:basedOn w:val="Normln"/>
    <w:link w:val="ZpatChar"/>
    <w:uiPriority w:val="99"/>
    <w:semiHidden/>
    <w:rsid w:val="00287A7C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semiHidden/>
    <w:locked/>
    <w:rsid w:val="0077733B"/>
    <w:rPr>
      <w:rFonts w:cs="Times New Roman"/>
      <w:sz w:val="24"/>
      <w:szCs w:val="24"/>
    </w:rPr>
  </w:style>
  <w:style w:type="character" w:styleId="slostrnky">
    <w:name w:val="page number"/>
    <w:basedOn w:val="Standardnpsmoodstavce"/>
    <w:uiPriority w:val="99"/>
    <w:semiHidden/>
    <w:rsid w:val="00287A7C"/>
    <w:rPr>
      <w:rFonts w:cs="Times New Roman"/>
    </w:rPr>
  </w:style>
  <w:style w:type="character" w:styleId="Hypertextovodkaz">
    <w:name w:val="Hyperlink"/>
    <w:basedOn w:val="Standardnpsmoodstavce"/>
    <w:uiPriority w:val="99"/>
    <w:semiHidden/>
    <w:rsid w:val="00287A7C"/>
    <w:rPr>
      <w:rFonts w:cs="Times New Roman"/>
      <w:color w:val="0000FF"/>
      <w:u w:val="single"/>
    </w:rPr>
  </w:style>
  <w:style w:type="paragraph" w:styleId="Zkladntext">
    <w:name w:val="Body Text"/>
    <w:basedOn w:val="Normln"/>
    <w:link w:val="ZkladntextChar"/>
    <w:uiPriority w:val="99"/>
    <w:semiHidden/>
    <w:rsid w:val="00287A7C"/>
    <w:pPr>
      <w:jc w:val="both"/>
    </w:pPr>
    <w:rPr>
      <w:bCs/>
    </w:rPr>
  </w:style>
  <w:style w:type="character" w:customStyle="1" w:styleId="ZkladntextChar">
    <w:name w:val="Základní text Char"/>
    <w:basedOn w:val="Standardnpsmoodstavce"/>
    <w:link w:val="Zkladntext"/>
    <w:uiPriority w:val="99"/>
    <w:semiHidden/>
    <w:locked/>
    <w:rsid w:val="0077733B"/>
    <w:rPr>
      <w:rFonts w:cs="Times New Roman"/>
      <w:sz w:val="24"/>
      <w:szCs w:val="24"/>
    </w:rPr>
  </w:style>
  <w:style w:type="character" w:styleId="Sledovanodkaz">
    <w:name w:val="FollowedHyperlink"/>
    <w:basedOn w:val="Standardnpsmoodstavce"/>
    <w:uiPriority w:val="99"/>
    <w:semiHidden/>
    <w:rsid w:val="00287A7C"/>
    <w:rPr>
      <w:rFonts w:cs="Times New Roman"/>
      <w:color w:val="800080"/>
      <w:u w:val="single"/>
    </w:rPr>
  </w:style>
  <w:style w:type="paragraph" w:styleId="Nzev">
    <w:name w:val="Title"/>
    <w:basedOn w:val="Normln"/>
    <w:link w:val="NzevChar"/>
    <w:uiPriority w:val="99"/>
    <w:qFormat/>
    <w:rsid w:val="00287A7C"/>
    <w:pPr>
      <w:ind w:left="2124" w:hanging="2124"/>
      <w:jc w:val="center"/>
    </w:pPr>
    <w:rPr>
      <w:b/>
      <w:bCs/>
      <w:sz w:val="48"/>
      <w:u w:val="single"/>
    </w:rPr>
  </w:style>
  <w:style w:type="character" w:customStyle="1" w:styleId="NzevChar">
    <w:name w:val="Název Char"/>
    <w:basedOn w:val="Standardnpsmoodstavce"/>
    <w:link w:val="Nzev"/>
    <w:uiPriority w:val="99"/>
    <w:locked/>
    <w:rsid w:val="0077733B"/>
    <w:rPr>
      <w:rFonts w:ascii="Cambria" w:hAnsi="Cambria" w:cs="Times New Roman"/>
      <w:b/>
      <w:bCs/>
      <w:kern w:val="28"/>
      <w:sz w:val="32"/>
      <w:szCs w:val="32"/>
    </w:rPr>
  </w:style>
  <w:style w:type="paragraph" w:styleId="Textbubliny">
    <w:name w:val="Balloon Text"/>
    <w:basedOn w:val="Normln"/>
    <w:link w:val="TextbublinyChar"/>
    <w:uiPriority w:val="99"/>
    <w:semiHidden/>
    <w:rsid w:val="00F711C0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locked/>
    <w:rsid w:val="00F711C0"/>
    <w:rPr>
      <w:rFonts w:ascii="Tahoma" w:hAnsi="Tahoma" w:cs="Tahoma"/>
      <w:sz w:val="16"/>
      <w:szCs w:val="16"/>
    </w:rPr>
  </w:style>
  <w:style w:type="paragraph" w:styleId="Normlnweb">
    <w:name w:val="Normal (Web)"/>
    <w:basedOn w:val="Normln"/>
    <w:uiPriority w:val="99"/>
    <w:rsid w:val="001931EB"/>
    <w:pPr>
      <w:spacing w:before="100" w:beforeAutospacing="1" w:after="100" w:afterAutospacing="1"/>
    </w:pPr>
  </w:style>
  <w:style w:type="paragraph" w:styleId="Zhlav">
    <w:name w:val="header"/>
    <w:basedOn w:val="Normln"/>
    <w:link w:val="ZhlavChar"/>
    <w:uiPriority w:val="99"/>
    <w:unhideWhenUsed/>
    <w:rsid w:val="00AD578B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AD578B"/>
    <w:rPr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CC02BC"/>
    <w:pPr>
      <w:ind w:left="720"/>
      <w:contextualSpacing/>
    </w:pPr>
  </w:style>
  <w:style w:type="character" w:styleId="Nevyeenzmnka">
    <w:name w:val="Unresolved Mention"/>
    <w:basedOn w:val="Standardnpsmoodstavce"/>
    <w:uiPriority w:val="99"/>
    <w:semiHidden/>
    <w:unhideWhenUsed/>
    <w:rsid w:val="00125E9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9246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655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1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2165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2165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2165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21654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21655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21655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21654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21655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21655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21655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121655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121655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21655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16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5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2165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2165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2165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2165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21655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21654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21655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21655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21654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21655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121654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121654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mailto:lenka.chmelova@ksus.cz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tomas.pecka@ksus.cz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yperlink" Target="mailto:jiri.toman@ksus.cz" TargetMode="External"/><Relationship Id="rId10" Type="http://schemas.openxmlformats.org/officeDocument/2006/relationships/image" Target="media/image3.jpe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mailto:marek.kubat@ksus.cz" TargetMode="External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1C7F25-681A-4356-804B-F8C1D54997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1757</TotalTime>
  <Pages>5</Pages>
  <Words>601</Words>
  <Characters>3731</Characters>
  <Application>Microsoft Office Word</Application>
  <DocSecurity>0</DocSecurity>
  <Lines>31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II/280 Březno- Lhotky-oprava vozovky</vt:lpstr>
    </vt:vector>
  </TitlesOfParts>
  <Company>SÚS Mnichovo Hradiště</Company>
  <LinksUpToDate>false</LinksUpToDate>
  <CharactersWithSpaces>4324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II/280 Březno- Lhotky-oprava vozovky</dc:title>
  <dc:subject>NEINVESTICE SK</dc:subject>
  <dc:creator>Ing. Pavel Knespl</dc:creator>
  <cp:keywords/>
  <dc:description/>
  <cp:lastModifiedBy>Toman Jiří</cp:lastModifiedBy>
  <cp:revision>115</cp:revision>
  <cp:lastPrinted>2014-10-29T07:49:00Z</cp:lastPrinted>
  <dcterms:created xsi:type="dcterms:W3CDTF">2024-11-19T08:27:00Z</dcterms:created>
  <dcterms:modified xsi:type="dcterms:W3CDTF">2025-07-02T07:32:00Z</dcterms:modified>
</cp:coreProperties>
</file>