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A53B89">
      <w:pPr>
        <w:pStyle w:val="AKFZFnormln"/>
        <w:jc w:val="center"/>
        <w:rPr>
          <w:rFonts w:ascii="Times New Roman" w:hAnsi="Times New Roman" w:cs="Times New Roman"/>
          <w:b/>
          <w:sz w:val="28"/>
          <w:szCs w:val="28"/>
        </w:rPr>
      </w:pPr>
      <w:r w:rsidRPr="00073A35">
        <w:rPr>
          <w:rFonts w:ascii="Times New Roman" w:hAnsi="Times New Roman" w:cs="Times New Roman"/>
          <w:b/>
          <w:sz w:val="28"/>
          <w:szCs w:val="28"/>
        </w:rPr>
        <w:t xml:space="preserve">SMLOUVA O </w:t>
      </w:r>
      <w:r w:rsidRPr="00073A35">
        <w:rPr>
          <w:rFonts w:ascii="Times New Roman" w:hAnsi="Times New Roman" w:cs="Times New Roman"/>
          <w:b/>
          <w:noProof/>
          <w:sz w:val="28"/>
          <w:szCs w:val="28"/>
        </w:rPr>
        <w:t>VÝKONU ČINNOSTÍ TECHNICKÉHO DOZORU STAVEBNÍKA A KOORDINÁTORA BOZP</w:t>
      </w:r>
    </w:p>
    <w:p w:rsidR="00A7056B" w:rsidRPr="00073A35" w:rsidRDefault="00A7056B" w:rsidP="00C93C7E">
      <w:pPr>
        <w:pStyle w:val="AKFZFnormln"/>
        <w:jc w:val="center"/>
        <w:rPr>
          <w:rFonts w:ascii="Times New Roman" w:hAnsi="Times New Roman" w:cs="Times New Roman"/>
          <w:sz w:val="28"/>
          <w:szCs w:val="28"/>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b/>
        </w:rPr>
      </w:pPr>
      <w:r w:rsidRPr="00073A35">
        <w:rPr>
          <w:rFonts w:ascii="Times New Roman" w:hAnsi="Times New Roman" w:cs="Times New Roman"/>
          <w:b/>
        </w:rPr>
        <w:t>Smluvní strany</w:t>
      </w: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7F131B" w:rsidRPr="00073A35" w:rsidRDefault="005A2E6F" w:rsidP="007F131B">
      <w:pPr>
        <w:pStyle w:val="AKFZFnormln"/>
        <w:jc w:val="center"/>
        <w:rPr>
          <w:rFonts w:ascii="Times New Roman" w:hAnsi="Times New Roman" w:cs="Times New Roman"/>
          <w:b/>
          <w:noProof/>
        </w:rPr>
      </w:pPr>
      <w:r w:rsidRPr="005A2E6F">
        <w:rPr>
          <w:rFonts w:ascii="Times New Roman" w:hAnsi="Times New Roman" w:cs="Times New Roman"/>
          <w:b/>
          <w:bCs/>
          <w:noProof/>
        </w:rPr>
        <w:t>Střední zemědělská škola a Střední odborná škola Poděbrady, p.o.</w:t>
      </w:r>
    </w:p>
    <w:p w:rsidR="007F131B" w:rsidRPr="00073A35" w:rsidRDefault="007F131B" w:rsidP="00A53B89">
      <w:pPr>
        <w:pStyle w:val="AKFZFnormln"/>
        <w:jc w:val="center"/>
        <w:rPr>
          <w:rFonts w:ascii="Times New Roman" w:hAnsi="Times New Roman" w:cs="Times New Roman"/>
          <w:b/>
          <w:noProof/>
        </w:rPr>
      </w:pP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(Objednatel)</w:t>
      </w: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a</w:t>
      </w: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w:t>
      </w:r>
      <w:r w:rsidRPr="00073A35">
        <w:rPr>
          <w:rFonts w:ascii="Times New Roman" w:hAnsi="Times New Roman" w:cs="Times New Roman"/>
        </w:rPr>
        <w:t>]</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(Zhotovitel)</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br w:type="page"/>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lastRenderedPageBreak/>
        <w:t>Dnešního dne uzavřely Smluvní strany:</w:t>
      </w:r>
    </w:p>
    <w:p w:rsidR="00A7056B" w:rsidRPr="00073A35" w:rsidRDefault="00A7056B" w:rsidP="00C93C7E">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A7056B" w:rsidRPr="00073A35" w:rsidTr="00073A35">
        <w:trPr>
          <w:trHeight w:val="219"/>
        </w:trPr>
        <w:tc>
          <w:tcPr>
            <w:tcW w:w="1668" w:type="dxa"/>
            <w:vMerge w:val="restart"/>
          </w:tcPr>
          <w:p w:rsidR="00A7056B" w:rsidRPr="00073A35" w:rsidRDefault="00A7056B" w:rsidP="00852443">
            <w:pPr>
              <w:pStyle w:val="AKFZFnormln"/>
              <w:spacing w:after="0"/>
              <w:ind w:left="-108"/>
              <w:rPr>
                <w:rFonts w:ascii="Times New Roman" w:hAnsi="Times New Roman" w:cs="Times New Roman"/>
                <w:b/>
              </w:rPr>
            </w:pPr>
            <w:r w:rsidRPr="00073A35">
              <w:rPr>
                <w:rFonts w:ascii="Times New Roman" w:hAnsi="Times New Roman" w:cs="Times New Roman"/>
                <w:b/>
                <w:highlight w:val="yellow"/>
              </w:rPr>
              <w:t>Objednatel:</w:t>
            </w:r>
          </w:p>
        </w:tc>
        <w:tc>
          <w:tcPr>
            <w:tcW w:w="8221" w:type="dxa"/>
            <w:gridSpan w:val="2"/>
          </w:tcPr>
          <w:p w:rsidR="00A7056B" w:rsidRPr="00073A35" w:rsidRDefault="005A2E6F" w:rsidP="00FE38CD">
            <w:pPr>
              <w:pStyle w:val="AKFZFnormln"/>
              <w:spacing w:after="0"/>
              <w:rPr>
                <w:rFonts w:ascii="Times New Roman" w:hAnsi="Times New Roman" w:cs="Times New Roman"/>
                <w:b/>
              </w:rPr>
            </w:pPr>
            <w:r w:rsidRPr="005A2E6F">
              <w:rPr>
                <w:rFonts w:ascii="Times New Roman" w:hAnsi="Times New Roman" w:cs="Times New Roman"/>
                <w:bCs/>
              </w:rPr>
              <w:t xml:space="preserve">Střední zemědělská škola a Střední odborná škola Poděbrady, </w:t>
            </w:r>
            <w:proofErr w:type="spellStart"/>
            <w:proofErr w:type="gramStart"/>
            <w:r w:rsidRPr="005A2E6F">
              <w:rPr>
                <w:rFonts w:ascii="Times New Roman" w:hAnsi="Times New Roman" w:cs="Times New Roman"/>
                <w:bCs/>
              </w:rPr>
              <w:t>p.o</w:t>
            </w:r>
            <w:proofErr w:type="spellEnd"/>
            <w:proofErr w:type="gramEnd"/>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82"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se sídlem:</w:t>
            </w:r>
          </w:p>
        </w:tc>
        <w:tc>
          <w:tcPr>
            <w:tcW w:w="6139" w:type="dxa"/>
          </w:tcPr>
          <w:p w:rsidR="00A7056B" w:rsidRPr="00073A35" w:rsidRDefault="005A2E6F" w:rsidP="00FE38CD">
            <w:pPr>
              <w:pStyle w:val="AKFZFnormln"/>
              <w:spacing w:after="0"/>
              <w:rPr>
                <w:rFonts w:ascii="Times New Roman" w:hAnsi="Times New Roman" w:cs="Times New Roman"/>
              </w:rPr>
            </w:pPr>
            <w:r w:rsidRPr="005A2E6F">
              <w:rPr>
                <w:rFonts w:ascii="Times New Roman" w:hAnsi="Times New Roman" w:cs="Times New Roman"/>
                <w:bCs/>
              </w:rPr>
              <w:t>Boučkova 355, 290 01 Poděbrady</w:t>
            </w: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82"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IČO:</w:t>
            </w:r>
          </w:p>
        </w:tc>
        <w:tc>
          <w:tcPr>
            <w:tcW w:w="6139" w:type="dxa"/>
          </w:tcPr>
          <w:p w:rsidR="00A7056B" w:rsidRPr="00073A35" w:rsidRDefault="005A2E6F" w:rsidP="00852443">
            <w:pPr>
              <w:pStyle w:val="AKFZFnormln"/>
              <w:spacing w:after="0"/>
              <w:rPr>
                <w:rFonts w:ascii="Times New Roman" w:hAnsi="Times New Roman" w:cs="Times New Roman"/>
              </w:rPr>
            </w:pPr>
            <w:r w:rsidRPr="005A2E6F">
              <w:rPr>
                <w:rFonts w:ascii="Times New Roman" w:hAnsi="Times New Roman" w:cs="Times New Roman"/>
              </w:rPr>
              <w:t>49535013</w:t>
            </w: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82" w:type="dxa"/>
          </w:tcPr>
          <w:p w:rsidR="00A7056B" w:rsidRDefault="00A7056B" w:rsidP="00852443">
            <w:pPr>
              <w:pStyle w:val="AKFZFnormln"/>
              <w:spacing w:after="0"/>
              <w:rPr>
                <w:rFonts w:ascii="Times New Roman" w:hAnsi="Times New Roman" w:cs="Times New Roman"/>
              </w:rPr>
            </w:pPr>
            <w:r w:rsidRPr="00073A35">
              <w:rPr>
                <w:rFonts w:ascii="Times New Roman" w:hAnsi="Times New Roman" w:cs="Times New Roman"/>
              </w:rPr>
              <w:t>DIČ:</w:t>
            </w:r>
          </w:p>
          <w:p w:rsidR="00CD76FF" w:rsidRPr="00023AC2" w:rsidRDefault="00CD76FF" w:rsidP="00CD76FF">
            <w:pPr>
              <w:pStyle w:val="Zkladntext2"/>
              <w:spacing w:line="240" w:lineRule="auto"/>
              <w:rPr>
                <w:rFonts w:ascii="Times New Roman" w:hAnsi="Times New Roman" w:cs="Times New Roman"/>
              </w:rPr>
            </w:pPr>
            <w:r>
              <w:rPr>
                <w:rFonts w:ascii="Times New Roman" w:hAnsi="Times New Roman" w:cs="Times New Roman"/>
              </w:rPr>
              <w:t>bankovní spojení:</w:t>
            </w:r>
          </w:p>
          <w:p w:rsidR="00CD76FF" w:rsidRPr="00023AC2" w:rsidRDefault="00CD76FF" w:rsidP="00CD76FF">
            <w:pPr>
              <w:pStyle w:val="Zkladntext2"/>
              <w:spacing w:line="240" w:lineRule="auto"/>
              <w:rPr>
                <w:rFonts w:ascii="Times New Roman" w:hAnsi="Times New Roman" w:cs="Times New Roman"/>
              </w:rPr>
            </w:pPr>
            <w:r w:rsidRPr="00023AC2">
              <w:rPr>
                <w:rFonts w:ascii="Times New Roman" w:hAnsi="Times New Roman" w:cs="Times New Roman"/>
              </w:rPr>
              <w:t>číslo účtu:</w:t>
            </w:r>
          </w:p>
          <w:p w:rsidR="00CD76FF" w:rsidRPr="00073A35" w:rsidRDefault="00CD76FF" w:rsidP="00852443">
            <w:pPr>
              <w:pStyle w:val="AKFZFnormln"/>
              <w:spacing w:after="0"/>
              <w:rPr>
                <w:rFonts w:ascii="Times New Roman" w:hAnsi="Times New Roman" w:cs="Times New Roman"/>
              </w:rPr>
            </w:pPr>
          </w:p>
        </w:tc>
        <w:tc>
          <w:tcPr>
            <w:tcW w:w="6139" w:type="dxa"/>
          </w:tcPr>
          <w:p w:rsidR="00A7056B" w:rsidRDefault="005A2E6F" w:rsidP="00574F11">
            <w:pPr>
              <w:pStyle w:val="AKFZFnormln"/>
              <w:spacing w:after="0"/>
              <w:rPr>
                <w:rFonts w:ascii="Times New Roman" w:hAnsi="Times New Roman" w:cs="Times New Roman"/>
              </w:rPr>
            </w:pPr>
            <w:r w:rsidRPr="005A2E6F">
              <w:rPr>
                <w:rFonts w:ascii="Times New Roman" w:hAnsi="Times New Roman" w:cs="Times New Roman"/>
              </w:rPr>
              <w:t>CZ49535013</w:t>
            </w:r>
          </w:p>
          <w:p w:rsidR="00CD76FF" w:rsidRDefault="00E45EEA" w:rsidP="00574F11">
            <w:pPr>
              <w:pStyle w:val="AKFZFnormln"/>
              <w:spacing w:after="0"/>
              <w:rPr>
                <w:rFonts w:ascii="Times New Roman" w:hAnsi="Times New Roman" w:cs="Times New Roman"/>
              </w:rPr>
            </w:pPr>
            <w:r w:rsidRPr="00E45EEA">
              <w:rPr>
                <w:rFonts w:ascii="Times New Roman" w:hAnsi="Times New Roman" w:cs="Times New Roman"/>
                <w:highlight w:val="green"/>
              </w:rPr>
              <w:t>BUDE DOPLNĚNO</w:t>
            </w:r>
          </w:p>
          <w:p w:rsidR="00E45EEA" w:rsidRDefault="00E45EEA" w:rsidP="00E45EEA">
            <w:pPr>
              <w:pStyle w:val="AKFZFnormln"/>
              <w:spacing w:after="0"/>
              <w:rPr>
                <w:rFonts w:ascii="Times New Roman" w:hAnsi="Times New Roman" w:cs="Times New Roman"/>
              </w:rPr>
            </w:pPr>
            <w:r w:rsidRPr="00E45EEA">
              <w:rPr>
                <w:rFonts w:ascii="Times New Roman" w:hAnsi="Times New Roman" w:cs="Times New Roman"/>
                <w:highlight w:val="green"/>
              </w:rPr>
              <w:t>BUDE DOPLNĚNO</w:t>
            </w:r>
          </w:p>
          <w:p w:rsidR="00CD76FF" w:rsidRPr="00073A35" w:rsidRDefault="00CD76FF" w:rsidP="00E45EEA">
            <w:pPr>
              <w:pStyle w:val="AKFZFnormln"/>
              <w:spacing w:after="0"/>
              <w:rPr>
                <w:rFonts w:ascii="Times New Roman" w:hAnsi="Times New Roman" w:cs="Times New Roman"/>
              </w:rPr>
            </w:pP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82" w:type="dxa"/>
          </w:tcPr>
          <w:p w:rsidR="00A7056B" w:rsidRPr="00073A35" w:rsidRDefault="00A7056B" w:rsidP="00372B9A">
            <w:pPr>
              <w:pStyle w:val="AKFZFnormln"/>
              <w:spacing w:after="0"/>
              <w:rPr>
                <w:rFonts w:ascii="Times New Roman" w:hAnsi="Times New Roman" w:cs="Times New Roman"/>
              </w:rPr>
            </w:pPr>
            <w:r w:rsidRPr="00073A35">
              <w:rPr>
                <w:rFonts w:ascii="Times New Roman" w:hAnsi="Times New Roman" w:cs="Times New Roman"/>
              </w:rPr>
              <w:t>zastoupen:</w:t>
            </w:r>
          </w:p>
        </w:tc>
        <w:tc>
          <w:tcPr>
            <w:tcW w:w="6139" w:type="dxa"/>
          </w:tcPr>
          <w:p w:rsidR="00A7056B" w:rsidRPr="00073A35" w:rsidRDefault="00A7056B" w:rsidP="00372B9A">
            <w:pPr>
              <w:pStyle w:val="AKFZFnormln"/>
              <w:spacing w:after="0"/>
              <w:rPr>
                <w:rFonts w:ascii="Times New Roman" w:hAnsi="Times New Roman" w:cs="Times New Roman"/>
              </w:rPr>
            </w:pPr>
            <w:r w:rsidRPr="00073A35">
              <w:rPr>
                <w:rFonts w:ascii="Times New Roman" w:hAnsi="Times New Roman" w:cs="Times New Roman"/>
                <w:bCs/>
              </w:rPr>
              <w:t xml:space="preserve">Ing. </w:t>
            </w:r>
            <w:r w:rsidR="005A2E6F" w:rsidRPr="005A2E6F">
              <w:rPr>
                <w:rFonts w:ascii="Times New Roman" w:hAnsi="Times New Roman" w:cs="Times New Roman"/>
                <w:bCs/>
              </w:rPr>
              <w:t>Milena Kavková</w:t>
            </w:r>
            <w:r w:rsidRPr="00073A35">
              <w:rPr>
                <w:rFonts w:ascii="Times New Roman" w:hAnsi="Times New Roman" w:cs="Times New Roman"/>
              </w:rPr>
              <w:t>, ředitelka příspěvkové organizace</w:t>
            </w: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8221" w:type="dxa"/>
            <w:gridSpan w:val="2"/>
          </w:tcPr>
          <w:p w:rsidR="00A7056B" w:rsidRPr="00073A35" w:rsidRDefault="00A7056B" w:rsidP="00852443">
            <w:pPr>
              <w:pStyle w:val="AKFZFnormln"/>
              <w:spacing w:after="0"/>
              <w:rPr>
                <w:rFonts w:ascii="Times New Roman" w:hAnsi="Times New Roman" w:cs="Times New Roman"/>
              </w:rPr>
            </w:pPr>
          </w:p>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(dále jen „</w:t>
            </w:r>
            <w:r w:rsidRPr="00073A35">
              <w:rPr>
                <w:rFonts w:ascii="Times New Roman" w:hAnsi="Times New Roman" w:cs="Times New Roman"/>
                <w:b/>
              </w:rPr>
              <w:t>Objednatel</w:t>
            </w:r>
            <w:r w:rsidRPr="00073A35">
              <w:rPr>
                <w:rFonts w:ascii="Times New Roman" w:hAnsi="Times New Roman" w:cs="Times New Roman"/>
              </w:rPr>
              <w:t>“)</w:t>
            </w:r>
          </w:p>
        </w:tc>
      </w:tr>
    </w:tbl>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A7056B" w:rsidRPr="00073A35">
        <w:tc>
          <w:tcPr>
            <w:tcW w:w="1647" w:type="dxa"/>
            <w:vMerge w:val="restart"/>
          </w:tcPr>
          <w:p w:rsidR="00A7056B" w:rsidRPr="00073A35" w:rsidRDefault="00A7056B" w:rsidP="00852443">
            <w:pPr>
              <w:pStyle w:val="AKFZFnormln"/>
              <w:spacing w:after="0"/>
              <w:ind w:left="-108"/>
              <w:rPr>
                <w:rFonts w:ascii="Times New Roman" w:hAnsi="Times New Roman" w:cs="Times New Roman"/>
                <w:b/>
              </w:rPr>
            </w:pPr>
            <w:r w:rsidRPr="00073A35">
              <w:rPr>
                <w:rFonts w:ascii="Times New Roman" w:hAnsi="Times New Roman" w:cs="Times New Roman"/>
                <w:b/>
                <w:highlight w:val="yellow"/>
              </w:rPr>
              <w:t>Zhotovitel:</w:t>
            </w:r>
          </w:p>
        </w:tc>
        <w:tc>
          <w:tcPr>
            <w:tcW w:w="8242" w:type="dxa"/>
            <w:gridSpan w:val="2"/>
          </w:tcPr>
          <w:p w:rsidR="00A7056B" w:rsidRPr="00073A35" w:rsidRDefault="00A7056B" w:rsidP="00852443">
            <w:pPr>
              <w:pStyle w:val="AKFZFnormln"/>
              <w:spacing w:after="0"/>
              <w:rPr>
                <w:rFonts w:ascii="Times New Roman" w:hAnsi="Times New Roman" w:cs="Times New Roman"/>
                <w:b/>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se sídlem:</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IČO:</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DIČ:</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 xml:space="preserve">bankovní spojení: </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 xml:space="preserve">číslo účtu: </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8242" w:type="dxa"/>
            <w:gridSpan w:val="2"/>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zapsaná v obchodním rejstříku vedeném [</w:t>
            </w:r>
            <w:r w:rsidRPr="00073A35">
              <w:rPr>
                <w:rFonts w:ascii="Times New Roman" w:hAnsi="Times New Roman" w:cs="Times New Roman"/>
                <w:highlight w:val="yellow"/>
              </w:rPr>
              <w:t>BUDE DOPLNĚNO PŘED PODPISEM SMLOUVY</w:t>
            </w:r>
            <w:r w:rsidRPr="00073A35">
              <w:rPr>
                <w:rFonts w:ascii="Times New Roman" w:hAnsi="Times New Roman" w:cs="Times New Roman"/>
              </w:rPr>
              <w:t xml:space="preserve">], spis. </w:t>
            </w:r>
            <w:proofErr w:type="gramStart"/>
            <w:r w:rsidRPr="00073A35">
              <w:rPr>
                <w:rFonts w:ascii="Times New Roman" w:hAnsi="Times New Roman" w:cs="Times New Roman"/>
              </w:rPr>
              <w:t>zn.</w:t>
            </w:r>
            <w:proofErr w:type="gramEnd"/>
            <w:r w:rsidRPr="00073A35">
              <w:rPr>
                <w:rFonts w:ascii="Times New Roman" w:hAnsi="Times New Roman" w:cs="Times New Roman"/>
              </w:rPr>
              <w:t xml:space="preserve"> [</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43"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zastoupená:</w:t>
            </w:r>
          </w:p>
        </w:tc>
        <w:tc>
          <w:tcPr>
            <w:tcW w:w="6199" w:type="dxa"/>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r>
      <w:tr w:rsidR="00A7056B" w:rsidRPr="00073A35">
        <w:tc>
          <w:tcPr>
            <w:tcW w:w="1647" w:type="dxa"/>
            <w:vMerge/>
          </w:tcPr>
          <w:p w:rsidR="00A7056B" w:rsidRPr="00073A35" w:rsidRDefault="00A7056B" w:rsidP="00852443">
            <w:pPr>
              <w:pStyle w:val="AKFZFnormln"/>
              <w:spacing w:after="0"/>
              <w:rPr>
                <w:rFonts w:ascii="Times New Roman" w:hAnsi="Times New Roman" w:cs="Times New Roman"/>
                <w:b/>
                <w:bCs/>
                <w:color w:val="000000"/>
              </w:rPr>
            </w:pPr>
          </w:p>
        </w:tc>
        <w:tc>
          <w:tcPr>
            <w:tcW w:w="8242" w:type="dxa"/>
            <w:gridSpan w:val="2"/>
          </w:tcPr>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(dále jen „</w:t>
            </w:r>
            <w:r w:rsidRPr="00073A35">
              <w:rPr>
                <w:rFonts w:ascii="Times New Roman" w:hAnsi="Times New Roman" w:cs="Times New Roman"/>
                <w:b/>
              </w:rPr>
              <w:t>Zhotovitel</w:t>
            </w:r>
            <w:r w:rsidRPr="00073A35">
              <w:rPr>
                <w:rFonts w:ascii="Times New Roman" w:hAnsi="Times New Roman" w:cs="Times New Roman"/>
              </w:rPr>
              <w:t>“)</w:t>
            </w:r>
          </w:p>
        </w:tc>
      </w:tr>
    </w:tbl>
    <w:p w:rsidR="00A7056B" w:rsidRPr="00073A35" w:rsidRDefault="00A7056B" w:rsidP="00C93C7E">
      <w:pPr>
        <w:pStyle w:val="AKFZFnormln"/>
        <w:rPr>
          <w:rFonts w:ascii="Times New Roman" w:hAnsi="Times New Roman" w:cs="Times New Roman"/>
          <w:color w:val="000000"/>
        </w:rPr>
      </w:pPr>
    </w:p>
    <w:p w:rsidR="00A7056B" w:rsidRPr="00073A35" w:rsidRDefault="00A7056B" w:rsidP="00C93C7E">
      <w:pPr>
        <w:pStyle w:val="AKFZFnormln"/>
        <w:rPr>
          <w:rFonts w:ascii="Times New Roman" w:hAnsi="Times New Roman" w:cs="Times New Roman"/>
        </w:rPr>
      </w:pP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v souladu s ustanovením § 2586 a násl. zákona č. 89/2012 Sb., občanský zákoník (dále též </w:t>
      </w:r>
      <w:r w:rsidRPr="00073A35">
        <w:rPr>
          <w:rFonts w:ascii="Times New Roman" w:hAnsi="Times New Roman" w:cs="Times New Roman"/>
          <w:b/>
        </w:rPr>
        <w:t>„občanský zákoník či o. z.“</w:t>
      </w:r>
      <w:r w:rsidRPr="00073A35">
        <w:rPr>
          <w:rFonts w:ascii="Times New Roman" w:hAnsi="Times New Roman" w:cs="Times New Roman"/>
        </w:rPr>
        <w:t xml:space="preserve">), § 152 odst. 4 zákona č. 183/2006 Sb., o územním plánování a stavebním řádu (dále též </w:t>
      </w:r>
      <w:proofErr w:type="spellStart"/>
      <w:r w:rsidRPr="00073A35">
        <w:rPr>
          <w:rFonts w:ascii="Times New Roman" w:hAnsi="Times New Roman" w:cs="Times New Roman"/>
          <w:b/>
        </w:rPr>
        <w:t>StZ</w:t>
      </w:r>
      <w:proofErr w:type="spellEnd"/>
      <w:r w:rsidRPr="00073A35">
        <w:rPr>
          <w:rFonts w:ascii="Times New Roman" w:hAnsi="Times New Roman" w:cs="Times New Roman"/>
        </w:rPr>
        <w:t xml:space="preserve">) a </w:t>
      </w:r>
      <w:r w:rsidRPr="00073A35">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073A35">
        <w:rPr>
          <w:rFonts w:ascii="Times New Roman" w:hAnsi="Times New Roman" w:cs="Times New Roman"/>
          <w:b/>
          <w:bCs/>
        </w:rPr>
        <w:t>Zákon o BOZP</w:t>
      </w:r>
      <w:r w:rsidRPr="00073A35">
        <w:rPr>
          <w:rFonts w:ascii="Times New Roman" w:hAnsi="Times New Roman" w:cs="Times New Roman"/>
          <w:bCs/>
        </w:rPr>
        <w:t>“)</w:t>
      </w:r>
      <w:r w:rsidRPr="00073A35">
        <w:rPr>
          <w:rFonts w:ascii="Times New Roman" w:hAnsi="Times New Roman" w:cs="Times New Roman"/>
        </w:rPr>
        <w:t xml:space="preserve">, tuto: </w:t>
      </w:r>
    </w:p>
    <w:p w:rsidR="00A7056B" w:rsidRPr="00073A35" w:rsidRDefault="00A7056B" w:rsidP="00C93C7E">
      <w:pPr>
        <w:pStyle w:val="zkltextcentr12"/>
        <w:spacing w:before="80"/>
        <w:rPr>
          <w:sz w:val="22"/>
          <w:szCs w:val="22"/>
        </w:rPr>
      </w:pPr>
    </w:p>
    <w:p w:rsidR="00A7056B" w:rsidRPr="00073A35" w:rsidRDefault="00A7056B" w:rsidP="00C93C7E">
      <w:pPr>
        <w:pStyle w:val="AKFZFnormln"/>
        <w:jc w:val="center"/>
        <w:rPr>
          <w:rFonts w:ascii="Times New Roman" w:hAnsi="Times New Roman" w:cs="Times New Roman"/>
          <w:b/>
        </w:rPr>
      </w:pPr>
      <w:r w:rsidRPr="00073A35">
        <w:rPr>
          <w:rFonts w:ascii="Times New Roman" w:hAnsi="Times New Roman" w:cs="Times New Roman"/>
          <w:b/>
        </w:rPr>
        <w:t>Smlouvu o výkonu činností technického dozoru investora a koordinátora BOZP</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 xml:space="preserve">(dále jen </w:t>
      </w:r>
      <w:r w:rsidRPr="00073A35">
        <w:rPr>
          <w:rFonts w:ascii="Times New Roman" w:hAnsi="Times New Roman" w:cs="Times New Roman"/>
          <w:b/>
        </w:rPr>
        <w:t>„Smlouva“</w:t>
      </w:r>
      <w:r w:rsidRPr="00073A35">
        <w:rPr>
          <w:rFonts w:ascii="Times New Roman" w:hAnsi="Times New Roman" w:cs="Times New Roman"/>
        </w:rPr>
        <w:t>).</w:t>
      </w:r>
    </w:p>
    <w:p w:rsidR="00A7056B" w:rsidRPr="00073A35" w:rsidRDefault="00A7056B" w:rsidP="00C93C7E">
      <w:pPr>
        <w:pStyle w:val="AKFZFnormln"/>
        <w:jc w:val="center"/>
        <w:rPr>
          <w:rFonts w:ascii="Times New Roman" w:hAnsi="Times New Roman" w:cs="Times New Roman"/>
          <w:b/>
          <w:color w:val="000000"/>
        </w:rPr>
      </w:pPr>
    </w:p>
    <w:p w:rsidR="00A7056B" w:rsidRPr="00073A35" w:rsidRDefault="00A7056B" w:rsidP="00C93C7E">
      <w:pPr>
        <w:pStyle w:val="AKFZFnormln"/>
        <w:rPr>
          <w:rFonts w:ascii="Times New Roman" w:hAnsi="Times New Roman" w:cs="Times New Roman"/>
          <w:b/>
        </w:rPr>
      </w:pPr>
      <w:r w:rsidRPr="00073A35">
        <w:rPr>
          <w:rFonts w:ascii="Times New Roman" w:hAnsi="Times New Roman" w:cs="Times New Roman"/>
          <w:b/>
        </w:rPr>
        <w:t>VZHLEDEM K TOMU, ŽE</w:t>
      </w:r>
    </w:p>
    <w:p w:rsidR="00A7056B" w:rsidRPr="00073A35" w:rsidRDefault="00A7056B" w:rsidP="00073A35">
      <w:pPr>
        <w:pStyle w:val="AKFZFPreambule"/>
        <w:rPr>
          <w:rFonts w:ascii="Times New Roman" w:hAnsi="Times New Roman" w:cs="Times New Roman"/>
        </w:rPr>
      </w:pPr>
      <w:r w:rsidRPr="00073A35">
        <w:rPr>
          <w:rFonts w:ascii="Times New Roman" w:hAnsi="Times New Roman" w:cs="Times New Roman"/>
        </w:rPr>
        <w:t xml:space="preserve">Objednatel provedl zadávací řízení na veřejnou zakázku s názvem </w:t>
      </w:r>
      <w:r w:rsidRPr="00073A35">
        <w:rPr>
          <w:rFonts w:ascii="Times New Roman" w:hAnsi="Times New Roman" w:cs="Times New Roman"/>
          <w:b/>
        </w:rPr>
        <w:t>„</w:t>
      </w:r>
      <w:r w:rsidR="005A2E6F" w:rsidRPr="005A2E6F">
        <w:rPr>
          <w:rFonts w:ascii="Times New Roman" w:hAnsi="Times New Roman" w:cs="Times New Roman"/>
          <w:b/>
          <w:bCs/>
        </w:rPr>
        <w:t>TDS a č</w:t>
      </w:r>
      <w:r w:rsidR="005A2E6F" w:rsidRPr="005A2E6F">
        <w:rPr>
          <w:rFonts w:ascii="Times New Roman" w:hAnsi="Times New Roman" w:cs="Times New Roman"/>
          <w:b/>
        </w:rPr>
        <w:t xml:space="preserve">innost koordinátora </w:t>
      </w:r>
      <w:r w:rsidR="005A2E6F" w:rsidRPr="005A2E6F">
        <w:rPr>
          <w:rFonts w:ascii="Times New Roman" w:hAnsi="Times New Roman" w:cs="Times New Roman"/>
          <w:b/>
          <w:bCs/>
        </w:rPr>
        <w:t xml:space="preserve">BOZP na projekt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b/>
        </w:rPr>
        <w:t>“</w:t>
      </w:r>
      <w:r w:rsidRPr="00073A35">
        <w:rPr>
          <w:rFonts w:ascii="Times New Roman" w:hAnsi="Times New Roman" w:cs="Times New Roman"/>
        </w:rPr>
        <w:t xml:space="preserve"> (dále jen „Veřejná zakázka“);</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Zhotovitel podal závaznou nabídku na Veřejnou zakázku a tato byla Objednatelem vybrána jako nejvhodnější;</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lastRenderedPageBreak/>
        <w:t>Zhotovitel je podnikatelem, který je schopen řádně splnit předmět Veřejné zakázky, k čemuž má příslušná oprávnění,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Objednatel má, s ohledem na výsledek zadávacího řízení na Veřejnou zakázku, v úmyslu zadat Zhotoviteli realizaci předmětu plnění Veřejné zakázky; a</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smluvní strany mají zájem upravit svá práva a povinnosti tak, aby zejména došlo ze strany Zhotovitele k řádné realizaci předmětu plnění Veřejné zakázky;</w:t>
      </w:r>
    </w:p>
    <w:p w:rsidR="00A7056B" w:rsidRPr="00073A35" w:rsidRDefault="00A7056B" w:rsidP="00C93C7E">
      <w:pPr>
        <w:pStyle w:val="AKFZFnormln"/>
        <w:rPr>
          <w:rFonts w:ascii="Times New Roman" w:hAnsi="Times New Roman" w:cs="Times New Roman"/>
        </w:rPr>
      </w:pP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 xml:space="preserve">ÚČEL A </w:t>
      </w:r>
      <w:bookmarkStart w:id="0" w:name="_Toc384675490"/>
      <w:bookmarkStart w:id="1" w:name="_Toc402607396"/>
      <w:r w:rsidRPr="00073A35">
        <w:rPr>
          <w:rFonts w:ascii="Times New Roman" w:hAnsi="Times New Roman" w:cs="Times New Roman"/>
        </w:rPr>
        <w:t>PŘEDMĚT</w:t>
      </w:r>
      <w:bookmarkEnd w:id="0"/>
      <w:bookmarkEnd w:id="1"/>
      <w:r w:rsidRPr="00073A35">
        <w:rPr>
          <w:rFonts w:ascii="Times New Roman" w:hAnsi="Times New Roman" w:cs="Times New Roman"/>
        </w:rPr>
        <w:t xml:space="preserve"> SMLOUVY</w:t>
      </w:r>
    </w:p>
    <w:p w:rsidR="00A7056B" w:rsidRPr="00073A35" w:rsidRDefault="00A7056B" w:rsidP="00073A35">
      <w:pPr>
        <w:pStyle w:val="lneksmlouvy"/>
        <w:rPr>
          <w:rFonts w:ascii="Times New Roman" w:hAnsi="Times New Roman" w:cs="Times New Roman"/>
        </w:rPr>
      </w:pPr>
      <w:r w:rsidRPr="00073A35">
        <w:rPr>
          <w:rFonts w:ascii="Times New Roman" w:hAnsi="Times New Roman" w:cs="Times New Roman"/>
        </w:rPr>
        <w:t>Účelem této Smlouvy je zajištění řádného výkonu činnosti technického dozoru investora ve smyslu §</w:t>
      </w:r>
      <w:r w:rsidR="001A0D29">
        <w:rPr>
          <w:rFonts w:ascii="Times New Roman" w:hAnsi="Times New Roman" w:cs="Times New Roman"/>
        </w:rPr>
        <w:t> </w:t>
      </w:r>
      <w:r w:rsidRPr="00073A35">
        <w:rPr>
          <w:rFonts w:ascii="Times New Roman" w:hAnsi="Times New Roman" w:cs="Times New Roman"/>
        </w:rPr>
        <w:t>152 odst. 4 zákona č. 183/2006 Sb., o územním plánování a stavebním řádu (stavební zákon), ve znění pozdějších předpisů (dále jen „výkon činnosti TDS“)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rPr>
        <w:t xml:space="preserve">“ (dále jen „Stavba“), jejíž projektová dokumentace je ve stupni pro stavební řízení 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Předmětem této Smlouvy je úprava práv a povinností smluvních stran v souvislosti s výkonem činnosti TDS a výkonem činnosti koordinátora BOZP Zhotovitelem pro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se touto Smlouvou zavazuje na svůj náklad a na své nebezpečí, vlastním jménem za podmínek této Smlouvy poskytnout Objednateli službu spočívající ve výkonu činnosti TDS a výkonu činnosti koordinátora BOZP. Rozsah výkonu činnosti TDS, který je předmětem této Smlouvy, je uveden v Příloze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Rozsah výkonu činnosti koordinátora BOZP, který je předmětem této Smlouvy, je uveden v Příloze č. 3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Pokud je k řádné realizaci výkonu činnosti TDS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se touto Smlouvou zavazuje hradit Zhotoviteli za poskytování plnění dle této Smlouvy odměnu ve výši a za podmínek ujednaných v této Smlouvě a poskytnout Zhotoviteli za podmínek této Smlouvy nezbytnou součinnost.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t>ZMOCNĚNÍ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 w:name="_Ref430787751"/>
      <w:r w:rsidRPr="00073A35">
        <w:rPr>
          <w:rFonts w:ascii="Times New Roman" w:hAnsi="Times New Roman" w:cs="Times New Roman"/>
        </w:rPr>
        <w:t xml:space="preserve">Zhotovitel je oprávněn zastupovat Objednatele v technických věcech týkajících se Stavby a ve věcech bezpečnosti a ochrany zdraví při práci vůči třetím osobám, zejména zhotoviteli Stavby a jeho </w:t>
      </w:r>
      <w:r w:rsidRPr="00073A35">
        <w:rPr>
          <w:rFonts w:ascii="Times New Roman" w:hAnsi="Times New Roman" w:cs="Times New Roman"/>
        </w:rPr>
        <w:lastRenderedPageBreak/>
        <w:t>subdodavatelům, projektantovi Stavby a příslušným správním orgánům. Zhotovitel je zejména oprávněn zastupovat Objednatele při jakýchkoliv kontrolách Stavby.</w:t>
      </w:r>
      <w:bookmarkEnd w:id="2"/>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 w:name="_Ref430787797"/>
      <w:r w:rsidRPr="00073A35">
        <w:rPr>
          <w:rFonts w:ascii="Times New Roman" w:hAnsi="Times New Roman" w:cs="Times New Roman"/>
        </w:rPr>
        <w:t xml:space="preserve">Za účelem uvedeným </w:t>
      </w:r>
      <w:proofErr w:type="gramStart"/>
      <w:r w:rsidRPr="00073A35">
        <w:rPr>
          <w:rFonts w:ascii="Times New Roman" w:hAnsi="Times New Roman" w:cs="Times New Roman"/>
        </w:rPr>
        <w:t xml:space="preserve">odst. </w:t>
      </w:r>
      <w:r w:rsidR="00BC66BD">
        <w:fldChar w:fldCharType="begin"/>
      </w:r>
      <w:r w:rsidR="00BC66BD">
        <w:instrText xml:space="preserve"> REF _Ref430787751 \r \h  \* MERGEFORMAT </w:instrText>
      </w:r>
      <w:r w:rsidR="00BC66BD">
        <w:fldChar w:fldCharType="separate"/>
      </w:r>
      <w:r w:rsidR="00063FF2" w:rsidRPr="00063FF2">
        <w:rPr>
          <w:rFonts w:ascii="Times New Roman" w:hAnsi="Times New Roman" w:cs="Times New Roman"/>
        </w:rPr>
        <w:t>2.1</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udělí Objednatel Zhotoviteli na jeho žádost písemnou plnou moc. </w:t>
      </w:r>
      <w:bookmarkEnd w:id="3"/>
      <w:r w:rsidRPr="00073A35">
        <w:rPr>
          <w:rFonts w:ascii="Times New Roman" w:hAnsi="Times New Roman" w:cs="Times New Roman"/>
        </w:rPr>
        <w:t xml:space="preserve">Objednatel je oprávněn kdykoliv zmocnění Zhotovitele udělené v </w:t>
      </w:r>
      <w:proofErr w:type="gramStart"/>
      <w:r w:rsidRPr="00073A35">
        <w:rPr>
          <w:rFonts w:ascii="Times New Roman" w:hAnsi="Times New Roman" w:cs="Times New Roman"/>
        </w:rPr>
        <w:t xml:space="preserve">odst. </w:t>
      </w:r>
      <w:r w:rsidR="00BC66BD">
        <w:fldChar w:fldCharType="begin"/>
      </w:r>
      <w:r w:rsidR="00BC66BD">
        <w:instrText xml:space="preserve"> REF _Ref430787751 \r \h  \* MERGEFORMAT </w:instrText>
      </w:r>
      <w:r w:rsidR="00BC66BD">
        <w:fldChar w:fldCharType="separate"/>
      </w:r>
      <w:r w:rsidR="00063FF2" w:rsidRPr="00063FF2">
        <w:rPr>
          <w:rFonts w:ascii="Times New Roman" w:hAnsi="Times New Roman" w:cs="Times New Roman"/>
        </w:rPr>
        <w:t>2.1</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a plnou moc udělenou dle tohoto odstavce Smlouvy jednostranným jednáním v písemné, elektronické či ústní formě odvolat. </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t>DOBA A MÍSTO PLNĚNÍ</w:t>
      </w:r>
    </w:p>
    <w:p w:rsidR="00A7056B" w:rsidRPr="00073A35" w:rsidRDefault="00A7056B" w:rsidP="00C93C7E">
      <w:pPr>
        <w:pStyle w:val="lneksmlouvy"/>
        <w:keepNext/>
        <w:tabs>
          <w:tab w:val="clear" w:pos="360"/>
          <w:tab w:val="num" w:pos="680"/>
        </w:tabs>
        <w:ind w:left="680" w:hanging="68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073A35">
        <w:rPr>
          <w:rFonts w:ascii="Times New Roman" w:hAnsi="Times New Roman" w:cs="Times New Roman"/>
        </w:rPr>
        <w:t>Zhotovitel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TDS, nebo výkonu činnosti koordinátora BOZP, je Zhotovitel oprávněn odstoupit od Smlouvy pouze v rozsahu činností, jichž se neudělení pokynu týká.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9" w:name="_Ref428883914"/>
      <w:r w:rsidRPr="00073A35">
        <w:rPr>
          <w:rFonts w:ascii="Times New Roman" w:hAnsi="Times New Roman" w:cs="Times New Roman"/>
        </w:rPr>
        <w:t xml:space="preserve">Udělí-li Objednatel Zhotoviteli pokyn k přerušení výkonu činnosti TDS a/nebo výkonu činnosti koordinátora BOZP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063FF2" w:rsidRPr="00063FF2">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a nebude-li výkon činnosti TDS a/nebo výkon činnosti koordinátora BOZP Zhotovitel písemným pokynem Objednatele v průběhu dvou (2) let od jejího přerušení opětovně obnoven, je Zhotovitel oprávněn od Smlouvy odstoupit.</w:t>
      </w:r>
      <w:bookmarkEnd w:id="9"/>
      <w:r w:rsidRPr="00073A35">
        <w:rPr>
          <w:rFonts w:ascii="Times New Roman" w:hAnsi="Times New Roman" w:cs="Times New Roman"/>
        </w:rPr>
        <w:t xml:space="preserve"> Pokud se neudělení pokynu dle předchozí věty týká pouze jedné části plnění, tj. buď výkonu činnosti TDS, nebo výkonu činnosti koordinátora BOZP, je Zhotovitel oprávněn odstoupit od Smlouvy pouze v rozsahu činností, jichž se neudělení pokynu týká.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Výkon činnosti TDS bude vykonáván v následujících fázích: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před zahájením realizace stavebních prací budou vykonávány činnosti uvedené v článku 1 Přílohy č. 2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2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 předání a převzetí Stavby budou vykonávány činnosti uvedené v článku 3 Přílohy č. 2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Výkon činnosti koordinátora BOZP bude vykonáván až do okamžiku provedení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Místem plnění dle této Smlouvy je prostor staveniště Stavby a sídlo Zhotovitele,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Předpokládaný harmonogram realizace stavby je v Příloze č. 4 Smlouvy. </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lastRenderedPageBreak/>
        <w:t>C</w:t>
      </w:r>
      <w:bookmarkEnd w:id="4"/>
      <w:bookmarkEnd w:id="5"/>
      <w:bookmarkEnd w:id="6"/>
      <w:r w:rsidRPr="00073A35">
        <w:rPr>
          <w:rFonts w:ascii="Times New Roman" w:hAnsi="Times New Roman" w:cs="Times New Roman"/>
        </w:rPr>
        <w:t>ENA</w:t>
      </w:r>
      <w:bookmarkEnd w:id="7"/>
      <w:bookmarkEnd w:id="8"/>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Odměna za poskytování služeb dle této Smlouvy byla sjednána v následující struktuře a výši:</w:t>
      </w:r>
    </w:p>
    <w:p w:rsidR="00A7056B" w:rsidRPr="00073A35" w:rsidRDefault="00A7056B" w:rsidP="00C93C7E">
      <w:pPr>
        <w:pStyle w:val="lneksmlouvy"/>
        <w:numPr>
          <w:ilvl w:val="2"/>
          <w:numId w:val="5"/>
        </w:numPr>
        <w:rPr>
          <w:rFonts w:ascii="Times New Roman" w:hAnsi="Times New Roman" w:cs="Times New Roman"/>
        </w:rPr>
      </w:pPr>
      <w:bookmarkStart w:id="10" w:name="_Ref428882892"/>
      <w:bookmarkStart w:id="11" w:name="_Ref430800591"/>
      <w:r w:rsidRPr="00073A35">
        <w:rPr>
          <w:rFonts w:ascii="Times New Roman" w:hAnsi="Times New Roman" w:cs="Times New Roman"/>
        </w:rPr>
        <w:t>Celková odměna za výkon činností TDS uvedených v článku 1 Přílohy č. 2</w:t>
      </w:r>
      <w:bookmarkEnd w:id="10"/>
      <w:r w:rsidRPr="00073A35">
        <w:rPr>
          <w:rFonts w:ascii="Times New Roman" w:hAnsi="Times New Roman" w:cs="Times New Roman"/>
        </w:rPr>
        <w:t xml:space="preserve"> Smlouvy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w:t>
      </w:r>
      <w:bookmarkEnd w:id="11"/>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12" w:name="_Ref428883783"/>
      <w:r w:rsidRPr="00073A35">
        <w:rPr>
          <w:rFonts w:ascii="Times New Roman" w:hAnsi="Times New Roman" w:cs="Times New Roman"/>
        </w:rPr>
        <w:t>Měsíční odměna za výkon činností TDS uvedených v článku 2 Přílohy č. 2</w:t>
      </w:r>
      <w:bookmarkEnd w:id="12"/>
      <w:r w:rsidRPr="00073A35">
        <w:rPr>
          <w:rFonts w:ascii="Times New Roman" w:hAnsi="Times New Roman" w:cs="Times New Roman"/>
        </w:rPr>
        <w:t xml:space="preserve"> Smlouvy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w:t>
      </w:r>
    </w:p>
    <w:p w:rsidR="00A7056B" w:rsidRPr="00073A35" w:rsidRDefault="00A7056B" w:rsidP="00C93C7E">
      <w:pPr>
        <w:pStyle w:val="lneksmlouvy"/>
        <w:numPr>
          <w:ilvl w:val="2"/>
          <w:numId w:val="5"/>
        </w:numPr>
        <w:rPr>
          <w:rFonts w:ascii="Times New Roman" w:hAnsi="Times New Roman" w:cs="Times New Roman"/>
        </w:rPr>
      </w:pPr>
      <w:bookmarkStart w:id="13" w:name="_Ref428883989"/>
      <w:bookmarkStart w:id="14" w:name="_Ref431490159"/>
      <w:r w:rsidRPr="00073A35">
        <w:rPr>
          <w:rFonts w:ascii="Times New Roman" w:hAnsi="Times New Roman" w:cs="Times New Roman"/>
        </w:rPr>
        <w:t>Odměna za jednu (1) hodinu výkonu činností TDS uvedených v článku 3 Přílohy č. 2</w:t>
      </w:r>
      <w:bookmarkEnd w:id="13"/>
      <w:r w:rsidRPr="00073A35">
        <w:rPr>
          <w:rFonts w:ascii="Times New Roman" w:hAnsi="Times New Roman" w:cs="Times New Roman"/>
        </w:rPr>
        <w:t xml:space="preserve"> Smlouvy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 Účtuje se skutečně strávený čas, nestanoví-li tato Smlouva jinak.</w:t>
      </w:r>
      <w:bookmarkEnd w:id="14"/>
    </w:p>
    <w:p w:rsidR="00A7056B" w:rsidRPr="00073A35" w:rsidRDefault="00A7056B" w:rsidP="00C93C7E">
      <w:pPr>
        <w:pStyle w:val="lneksmlouvy"/>
        <w:numPr>
          <w:ilvl w:val="2"/>
          <w:numId w:val="5"/>
        </w:numPr>
        <w:rPr>
          <w:rFonts w:ascii="Times New Roman" w:hAnsi="Times New Roman" w:cs="Times New Roman"/>
        </w:rPr>
      </w:pPr>
      <w:bookmarkStart w:id="15" w:name="_Ref431489958"/>
      <w:r w:rsidRPr="00073A35">
        <w:rPr>
          <w:rFonts w:ascii="Times New Roman" w:hAnsi="Times New Roman" w:cs="Times New Roman"/>
        </w:rPr>
        <w:t xml:space="preserve">Měsíční odměna za výkon činností koordinátora BOZP uvedených v Příloze č. 3 Smlouvy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w:t>
      </w:r>
      <w:bookmarkEnd w:id="15"/>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Celková odměna za výkon činností TDS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 celková odměna za výkon činností koordinátora BOZP činí </w:t>
      </w:r>
      <w:r w:rsidRPr="00073A35">
        <w:rPr>
          <w:rFonts w:ascii="Times New Roman" w:hAnsi="Times New Roman" w:cs="Times New Roman"/>
          <w:highlight w:val="yellow"/>
        </w:rPr>
        <w:t>[BUDE DOPLNĚNO DLE NABÍDEK]</w:t>
      </w:r>
      <w:r w:rsidRPr="00073A35">
        <w:rPr>
          <w:rFonts w:ascii="Times New Roman" w:hAnsi="Times New Roman" w:cs="Times New Roman"/>
        </w:rPr>
        <w:t xml:space="preserve"> bez DPH.</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K odměně se přičte DPH ve výši stanovené na základě a v souladu s platnými a účinnými právními předpisy.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16" w:name="_Ref430867513"/>
      <w:r w:rsidRPr="00073A35">
        <w:rPr>
          <w:rFonts w:ascii="Times New Roman" w:hAnsi="Times New Roman" w:cs="Times New Roman"/>
        </w:rPr>
        <w:t>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073A35">
        <w:rPr>
          <w:rFonts w:ascii="Times New Roman" w:hAnsi="Times New Roman" w:cs="Times New Roman"/>
        </w:rPr>
        <w:t xml:space="preserve">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PLATEBNÍ PODMÍNKY</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Celková odměna za výkon činností TDS uvedených v článku 1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_Ref428882892 \r \h  \* MERGEFORMAT </w:instrText>
      </w:r>
      <w:r w:rsidR="00BC66BD">
        <w:fldChar w:fldCharType="separate"/>
      </w:r>
      <w:r w:rsidR="00063FF2" w:rsidRPr="00063FF2">
        <w:rPr>
          <w:rFonts w:ascii="Times New Roman" w:hAnsi="Times New Roman" w:cs="Times New Roman"/>
        </w:rPr>
        <w:t>4.1.1</w:t>
      </w:r>
      <w:proofErr w:type="gramEnd"/>
      <w:r w:rsidR="00BC66BD">
        <w:fldChar w:fldCharType="end"/>
      </w:r>
      <w:r w:rsidRPr="00073A35">
        <w:rPr>
          <w:rFonts w:ascii="Times New Roman" w:hAnsi="Times New Roman" w:cs="Times New Roman"/>
        </w:rPr>
        <w:t xml:space="preserve"> Smlouvy bude Zhotovitelem vyúčtována nejdříve po řádném provedení všech činností uvedených v článku 1 Přílohy č. 2 Smlouvy ve smyslu odst. </w:t>
      </w:r>
      <w:r w:rsidR="00BC66BD">
        <w:fldChar w:fldCharType="begin"/>
      </w:r>
      <w:r w:rsidR="00BC66BD">
        <w:instrText xml:space="preserve"> REF _Ref430867513 \r \h  \* MERGEFORMAT </w:instrText>
      </w:r>
      <w:r w:rsidR="00BC66BD">
        <w:fldChar w:fldCharType="separate"/>
      </w:r>
      <w:r w:rsidR="00063FF2" w:rsidRPr="00063FF2">
        <w:rPr>
          <w:rFonts w:ascii="Times New Roman" w:hAnsi="Times New Roman" w:cs="Times New Roman"/>
        </w:rPr>
        <w:t>4.5</w:t>
      </w:r>
      <w:r w:rsidR="00BC66BD">
        <w:fldChar w:fldCharType="end"/>
      </w:r>
      <w:r w:rsidRPr="00073A35">
        <w:rPr>
          <w:rFonts w:ascii="Times New Roman" w:hAnsi="Times New Roman" w:cs="Times New Roman"/>
        </w:rPr>
        <w:t xml:space="preserve"> Smlouvy.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Měsíční odměna za výkon činností TDS uvedených v článku 2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063FF2" w:rsidRPr="00063FF2">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TDS uvedených v článku 2 Přílohy č. 2 v průběhu kalendářního měsíce, má nárok pouze na poměrnou část měsíční odměny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063FF2" w:rsidRPr="00063FF2">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Pokud v průběhu výkonu činností TDS uvedených v článku 2 Přílohy č. 2 dojde k přerušení prací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063FF2" w:rsidRPr="00063FF2">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Zhotoviteli po tuto dobu nevzniká nárok na odměnu.</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 xml:space="preserve">Odměna za výkon činností TDS uvedených v článku 3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_Ref428883989 \r \h  \* MERGEFORMAT </w:instrText>
      </w:r>
      <w:r w:rsidR="00BC66BD">
        <w:fldChar w:fldCharType="separate"/>
      </w:r>
      <w:r w:rsidR="00063FF2" w:rsidRPr="00063FF2">
        <w:rPr>
          <w:rFonts w:ascii="Times New Roman" w:hAnsi="Times New Roman" w:cs="Times New Roman"/>
        </w:rPr>
        <w:t>4.1.3</w:t>
      </w:r>
      <w:proofErr w:type="gramEnd"/>
      <w:r w:rsidR="00BC66BD">
        <w:fldChar w:fldCharType="end"/>
      </w:r>
      <w:r w:rsidRPr="00073A35">
        <w:rPr>
          <w:rFonts w:ascii="Times New Roman" w:hAnsi="Times New Roman" w:cs="Times New Roman"/>
        </w:rPr>
        <w:t xml:space="preserve"> bude Zhotovitelem účtována měsíčně pozadu na základě skutečně stráveného času výkonem uvedených činností. Vykázaný čas je Zhotovitel oprávněn zaokrouhlit na celé čtvrthodiny směrem nahoru.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Měsíční odměna za výkon činností koordinátora BOZP uvedených v Příloze č. 3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063FF2" w:rsidRPr="00063FF2">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koordinátora BOZP uvedených v Příloze č. 3 v průběhu kalendářního měsíce, má nárok pouze na poměrnou část měsíční odměny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063FF2" w:rsidRPr="00063FF2">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Pokud v průběhu výkonu činností koordinátora BOZP uvedených v Příloze č. 3 dojde k přerušení prací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063FF2" w:rsidRPr="00063FF2">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Zhotoviteli po tuto dobu nevzniká nárok na odměnu.</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Datem uskutečnění zdanitelného plnění je: (i) v případě odměny dle </w:t>
      </w:r>
      <w:proofErr w:type="gramStart"/>
      <w:r w:rsidRPr="00073A35">
        <w:rPr>
          <w:rFonts w:ascii="Times New Roman" w:hAnsi="Times New Roman" w:cs="Times New Roman"/>
        </w:rPr>
        <w:t xml:space="preserve">odst. </w:t>
      </w:r>
      <w:r w:rsidR="00BC66BD">
        <w:fldChar w:fldCharType="begin"/>
      </w:r>
      <w:r w:rsidR="00BC66BD">
        <w:instrText xml:space="preserve"> REF _Ref428882892 \r \h  \* MERGEFORMAT </w:instrText>
      </w:r>
      <w:r w:rsidR="00BC66BD">
        <w:fldChar w:fldCharType="separate"/>
      </w:r>
      <w:r w:rsidR="00063FF2" w:rsidRPr="00063FF2">
        <w:rPr>
          <w:rFonts w:ascii="Times New Roman" w:hAnsi="Times New Roman" w:cs="Times New Roman"/>
        </w:rPr>
        <w:t>4.1.1</w:t>
      </w:r>
      <w:proofErr w:type="gramEnd"/>
      <w:r w:rsidR="00BC66BD">
        <w:fldChar w:fldCharType="end"/>
      </w:r>
      <w:r w:rsidRPr="00073A35">
        <w:rPr>
          <w:rFonts w:ascii="Times New Roman" w:hAnsi="Times New Roman" w:cs="Times New Roman"/>
        </w:rPr>
        <w:t xml:space="preserve"> Smlouvy den provedení všech činností uvedených v článku 1 Přílohy č. 2 Smlouvy ve smyslu odst. </w:t>
      </w:r>
      <w:r w:rsidR="00BC66BD">
        <w:fldChar w:fldCharType="begin"/>
      </w:r>
      <w:r w:rsidR="00BC66BD">
        <w:instrText xml:space="preserve"> REF _Ref430867513 \r \h  \* MERGEFORMAT </w:instrText>
      </w:r>
      <w:r w:rsidR="00BC66BD">
        <w:fldChar w:fldCharType="separate"/>
      </w:r>
      <w:r w:rsidR="00063FF2" w:rsidRPr="00063FF2">
        <w:rPr>
          <w:rFonts w:ascii="Times New Roman" w:hAnsi="Times New Roman" w:cs="Times New Roman"/>
        </w:rPr>
        <w:t>4.5</w:t>
      </w:r>
      <w:r w:rsidR="00BC66BD">
        <w:fldChar w:fldCharType="end"/>
      </w:r>
      <w:r w:rsidRPr="00073A35">
        <w:rPr>
          <w:rFonts w:ascii="Times New Roman" w:hAnsi="Times New Roman" w:cs="Times New Roman"/>
        </w:rPr>
        <w:t xml:space="preserve"> Smlouvy a (</w:t>
      </w:r>
      <w:proofErr w:type="spellStart"/>
      <w:r w:rsidRPr="00073A35">
        <w:rPr>
          <w:rFonts w:ascii="Times New Roman" w:hAnsi="Times New Roman" w:cs="Times New Roman"/>
        </w:rPr>
        <w:t>ii</w:t>
      </w:r>
      <w:proofErr w:type="spellEnd"/>
      <w:r w:rsidRPr="00073A35">
        <w:rPr>
          <w:rFonts w:ascii="Times New Roman" w:hAnsi="Times New Roman" w:cs="Times New Roman"/>
        </w:rPr>
        <w:t xml:space="preserve">) v případě odměny za činnosti dle odst.  </w:t>
      </w:r>
      <w:r w:rsidR="00BC66BD">
        <w:fldChar w:fldCharType="begin"/>
      </w:r>
      <w:r w:rsidR="00BC66BD">
        <w:instrText xml:space="preserve"> REF _Ref428883783 \r \h  \* MERGEFORMAT </w:instrText>
      </w:r>
      <w:r w:rsidR="00BC66BD">
        <w:fldChar w:fldCharType="separate"/>
      </w:r>
      <w:r w:rsidR="00063FF2" w:rsidRPr="00063FF2">
        <w:rPr>
          <w:rFonts w:ascii="Times New Roman" w:hAnsi="Times New Roman" w:cs="Times New Roman"/>
        </w:rPr>
        <w:t>4.1.2</w:t>
      </w:r>
      <w:r w:rsidR="00BC66BD">
        <w:fldChar w:fldCharType="end"/>
      </w:r>
      <w:r w:rsidRPr="00073A35">
        <w:rPr>
          <w:rFonts w:ascii="Times New Roman" w:hAnsi="Times New Roman" w:cs="Times New Roman"/>
        </w:rPr>
        <w:t xml:space="preserve">, odst. </w:t>
      </w:r>
      <w:r w:rsidR="00BC66BD">
        <w:fldChar w:fldCharType="begin"/>
      </w:r>
      <w:r w:rsidR="00BC66BD">
        <w:instrText xml:space="preserve"> REF _Ref431490159 \r \h  \* MERGEFORMAT </w:instrText>
      </w:r>
      <w:r w:rsidR="00BC66BD">
        <w:fldChar w:fldCharType="separate"/>
      </w:r>
      <w:r w:rsidR="00063FF2" w:rsidRPr="00063FF2">
        <w:rPr>
          <w:rFonts w:ascii="Times New Roman" w:hAnsi="Times New Roman" w:cs="Times New Roman"/>
        </w:rPr>
        <w:t>4.1.3</w:t>
      </w:r>
      <w:r w:rsidR="00BC66BD">
        <w:fldChar w:fldCharType="end"/>
      </w:r>
      <w:r w:rsidRPr="00073A35">
        <w:rPr>
          <w:rFonts w:ascii="Times New Roman" w:hAnsi="Times New Roman" w:cs="Times New Roman"/>
        </w:rPr>
        <w:t xml:space="preserve"> a odst. </w:t>
      </w:r>
      <w:r w:rsidR="00BC66BD">
        <w:fldChar w:fldCharType="begin"/>
      </w:r>
      <w:r w:rsidR="00BC66BD">
        <w:instrText xml:space="preserve"> REF _Ref431489958 \r \h  \* MERGEFORMAT </w:instrText>
      </w:r>
      <w:r w:rsidR="00BC66BD">
        <w:fldChar w:fldCharType="separate"/>
      </w:r>
      <w:r w:rsidR="00063FF2" w:rsidRPr="00063FF2">
        <w:rPr>
          <w:rFonts w:ascii="Times New Roman" w:hAnsi="Times New Roman" w:cs="Times New Roman"/>
        </w:rPr>
        <w:t>4.1.4</w:t>
      </w:r>
      <w:r w:rsidR="00BC66BD">
        <w:fldChar w:fldCharType="end"/>
      </w:r>
      <w:r w:rsidRPr="00073A35">
        <w:rPr>
          <w:rFonts w:ascii="Times New Roman" w:hAnsi="Times New Roman" w:cs="Times New Roman"/>
        </w:rPr>
        <w:t xml:space="preserve"> vždy poslední den kalendářního měsíce, za který je příslušná část odměny účtována.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17" w:name="_Ref430872455"/>
      <w:r w:rsidRPr="00073A35">
        <w:rPr>
          <w:rFonts w:ascii="Times New Roman" w:hAnsi="Times New Roman" w:cs="Times New Roman"/>
        </w:rPr>
        <w:t>Odměna bude uhrazena na základě faktur, resp. daňových dokladů (dále jen „f</w:t>
      </w:r>
      <w:r w:rsidR="007F131B">
        <w:rPr>
          <w:rFonts w:ascii="Times New Roman" w:hAnsi="Times New Roman" w:cs="Times New Roman"/>
        </w:rPr>
        <w:t>aktura“) vystavených Zhotovitelem</w:t>
      </w:r>
      <w:r w:rsidRPr="00073A35">
        <w:rPr>
          <w:rFonts w:ascii="Times New Roman" w:hAnsi="Times New Roman" w:cs="Times New Roman"/>
        </w:rPr>
        <w:t xml:space="preserve">. Faktura bude mít splatnost </w:t>
      </w:r>
      <w:r w:rsidR="00CA63CA">
        <w:rPr>
          <w:rFonts w:ascii="Times New Roman" w:hAnsi="Times New Roman" w:cs="Times New Roman"/>
        </w:rPr>
        <w:t>6</w:t>
      </w:r>
      <w:r w:rsidRPr="00073A35">
        <w:rPr>
          <w:rFonts w:ascii="Times New Roman" w:hAnsi="Times New Roman" w:cs="Times New Roman"/>
        </w:rPr>
        <w:t>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7"/>
      <w:r w:rsidRPr="00073A35">
        <w:rPr>
          <w:rFonts w:ascii="Times New Roman" w:hAnsi="Times New Roman" w:cs="Times New Roman"/>
        </w:rPr>
        <w:t xml:space="preserve">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18" w:name="_Ref430867826"/>
      <w:r w:rsidRPr="00073A35">
        <w:rPr>
          <w:rFonts w:ascii="Times New Roman" w:hAnsi="Times New Roman" w:cs="Times New Roman"/>
        </w:rPr>
        <w:t xml:space="preserve">Přílohou faktury na zaplacení měsíční odměny za výkon činností TDS uvedených v článku 2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063FF2" w:rsidRPr="00063FF2">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bude rovněž písemná zpráva o činnosti Zhotovitele dle čl. 2 Přílohy č. 2 Smlouvy za kalendářní měsíc, za nějž je odměna účtována. Zhotovitel je povinen tuto zprávu přiložit k faktuře, jinak je Objednatel oprávněn odmítnout proplacení.</w:t>
      </w:r>
      <w:bookmarkEnd w:id="18"/>
      <w:r w:rsidRPr="00073A35">
        <w:rPr>
          <w:rFonts w:ascii="Times New Roman" w:hAnsi="Times New Roman" w:cs="Times New Roman"/>
        </w:rPr>
        <w:t xml:space="preserve">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19" w:name="_Ref430867823"/>
      <w:r w:rsidRPr="00073A35">
        <w:rPr>
          <w:rFonts w:ascii="Times New Roman" w:hAnsi="Times New Roman" w:cs="Times New Roman"/>
        </w:rPr>
        <w:t xml:space="preserve">Přílohou faktury na zaplacení odměny za výkon činností TDS uvedených v článku 3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_Ref428883989 \r \h  \* MERGEFORMAT </w:instrText>
      </w:r>
      <w:r w:rsidR="00BC66BD">
        <w:fldChar w:fldCharType="separate"/>
      </w:r>
      <w:r w:rsidR="00063FF2" w:rsidRPr="00063FF2">
        <w:rPr>
          <w:rFonts w:ascii="Times New Roman" w:hAnsi="Times New Roman" w:cs="Times New Roman"/>
        </w:rPr>
        <w:t>4.1.3</w:t>
      </w:r>
      <w:proofErr w:type="gramEnd"/>
      <w:r w:rsidR="00BC66BD">
        <w:fldChar w:fldCharType="end"/>
      </w:r>
      <w:r w:rsidRPr="00073A35">
        <w:rPr>
          <w:rFonts w:ascii="Times New Roman" w:hAnsi="Times New Roman" w:cs="Times New Roman"/>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19"/>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20" w:name="_Ref431491073"/>
      <w:r w:rsidRPr="00073A35">
        <w:rPr>
          <w:rFonts w:ascii="Times New Roman" w:hAnsi="Times New Roman" w:cs="Times New Roman"/>
        </w:rPr>
        <w:t xml:space="preserve">Přílohou faktury na zaplacení měsíční odměny za výkon činností koordinátora BOZP uvedených v Příloze č. 3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063FF2" w:rsidRPr="00063FF2">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0"/>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že faktura nebude obsahovat některou z předepsaných náležitostí nebo pokud bude faktura obsahovat nesprávné údaje nebo pokud nebudou zpráva dle </w:t>
      </w:r>
      <w:proofErr w:type="gramStart"/>
      <w:r w:rsidRPr="00073A35">
        <w:rPr>
          <w:rFonts w:ascii="Times New Roman" w:hAnsi="Times New Roman" w:cs="Times New Roman"/>
        </w:rPr>
        <w:t xml:space="preserve">odst. </w:t>
      </w:r>
      <w:r w:rsidR="00BC66BD">
        <w:fldChar w:fldCharType="begin"/>
      </w:r>
      <w:r w:rsidR="00BC66BD">
        <w:instrText xml:space="preserve"> REF _Ref430867826 \r \h  \* MERGEFORMAT </w:instrText>
      </w:r>
      <w:r w:rsidR="00BC66BD">
        <w:fldChar w:fldCharType="separate"/>
      </w:r>
      <w:r w:rsidR="00063FF2" w:rsidRPr="00063FF2">
        <w:rPr>
          <w:rFonts w:ascii="Times New Roman" w:hAnsi="Times New Roman" w:cs="Times New Roman"/>
        </w:rPr>
        <w:t>5.7</w:t>
      </w:r>
      <w:r w:rsidR="00BC66BD">
        <w:fldChar w:fldCharType="end"/>
      </w:r>
      <w:r w:rsidRPr="00073A35">
        <w:rPr>
          <w:rFonts w:ascii="Times New Roman" w:hAnsi="Times New Roman" w:cs="Times New Roman"/>
        </w:rPr>
        <w:t xml:space="preserve"> nebo</w:t>
      </w:r>
      <w:proofErr w:type="gramEnd"/>
      <w:r w:rsidRPr="00073A35">
        <w:rPr>
          <w:rFonts w:ascii="Times New Roman" w:hAnsi="Times New Roman" w:cs="Times New Roman"/>
        </w:rPr>
        <w:t xml:space="preserve"> </w:t>
      </w:r>
      <w:r w:rsidR="00BC66BD">
        <w:fldChar w:fldCharType="begin"/>
      </w:r>
      <w:r w:rsidR="00BC66BD">
        <w:instrText xml:space="preserve"> REF _Ref431491073 \r \h  \* MERGEFORMAT </w:instrText>
      </w:r>
      <w:r w:rsidR="00BC66BD">
        <w:fldChar w:fldCharType="separate"/>
      </w:r>
      <w:r w:rsidR="00063FF2" w:rsidRPr="00063FF2">
        <w:rPr>
          <w:rFonts w:ascii="Times New Roman" w:hAnsi="Times New Roman" w:cs="Times New Roman"/>
        </w:rPr>
        <w:t>5.9</w:t>
      </w:r>
      <w:r w:rsidR="00BC66BD">
        <w:fldChar w:fldCharType="end"/>
      </w:r>
      <w:r w:rsidRPr="00073A35">
        <w:rPr>
          <w:rFonts w:ascii="Times New Roman" w:hAnsi="Times New Roman" w:cs="Times New Roman"/>
        </w:rPr>
        <w:t xml:space="preserve"> Smlouvy nebo rozpis dle odst. </w:t>
      </w:r>
      <w:r w:rsidR="00BC66BD">
        <w:fldChar w:fldCharType="begin"/>
      </w:r>
      <w:r w:rsidR="00BC66BD">
        <w:instrText xml:space="preserve"> REF _Ref430867823 \r \h  \* MERGEFORMAT </w:instrText>
      </w:r>
      <w:r w:rsidR="00BC66BD">
        <w:fldChar w:fldCharType="separate"/>
      </w:r>
      <w:r w:rsidR="00063FF2" w:rsidRPr="00063FF2">
        <w:rPr>
          <w:rFonts w:ascii="Times New Roman" w:hAnsi="Times New Roman" w:cs="Times New Roman"/>
        </w:rPr>
        <w:t>5.8</w:t>
      </w:r>
      <w:r w:rsidR="00BC66BD">
        <w:fldChar w:fldCharType="end"/>
      </w:r>
      <w:r w:rsidRPr="00073A35">
        <w:rPr>
          <w:rFonts w:ascii="Times New Roman" w:hAnsi="Times New Roman" w:cs="Times New Roman"/>
        </w:rPr>
        <w:t xml:space="preserve"> Smlouvy odpovídat skutečnosti, je Objednatel oprávněn takovou fakturu ve lhůtě je</w:t>
      </w:r>
      <w:r w:rsidR="007F131B">
        <w:rPr>
          <w:rFonts w:ascii="Times New Roman" w:hAnsi="Times New Roman" w:cs="Times New Roman"/>
        </w:rPr>
        <w:t>jí splatnosti vrátit Zhotoviteli</w:t>
      </w:r>
      <w:r w:rsidRPr="00073A35">
        <w:rPr>
          <w:rFonts w:ascii="Times New Roman" w:hAnsi="Times New Roman" w:cs="Times New Roman"/>
        </w:rPr>
        <w:t xml:space="preserve"> k opravě či doplnění. Lhůta splatnosti v takovémto případě počíná běžet znovu až od doručení bezvadné faktury.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Zálohy nebudou Objednatelem poskytovány. Smluvní strany výslovně vylučují použití ustanovení § 2611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Objednatel uhradí fakturu Zhotovitele pouze na zveřejněné bankovní účty. V případě, že Zhotovitel nebude mít daný účet zveřejněný, zaplatí Objednatel pouze základ daně a výši DPH uhradí až po zveřejnění příslušného účtu v registru plátců a identifikovaných osob.</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t>PRÁVA A POVINNOSTI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předpisy. Trvání Objednatele na nevhodných pokynech není důvodem pro odstoupení od Smlouvy ze strany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1" w:name="_Ref430872486"/>
      <w:r w:rsidRPr="00073A35">
        <w:rPr>
          <w:rFonts w:ascii="Times New Roman" w:hAnsi="Times New Roman" w:cs="Times New Roman"/>
        </w:rPr>
        <w:t xml:space="preserve">Zhotovitel se zavazuje: </w:t>
      </w:r>
    </w:p>
    <w:p w:rsidR="00A7056B" w:rsidRPr="00073A35" w:rsidRDefault="00A7056B" w:rsidP="00C93C7E">
      <w:pPr>
        <w:pStyle w:val="lneksmlouvy"/>
        <w:numPr>
          <w:ilvl w:val="2"/>
          <w:numId w:val="5"/>
        </w:numPr>
        <w:rPr>
          <w:rFonts w:ascii="Times New Roman" w:hAnsi="Times New Roman" w:cs="Times New Roman"/>
        </w:rPr>
      </w:pPr>
      <w:bookmarkStart w:id="22" w:name="_Ref430872561"/>
      <w:r w:rsidRPr="00073A35">
        <w:rPr>
          <w:rFonts w:ascii="Times New Roman" w:hAnsi="Times New Roman" w:cs="Times New Roman"/>
        </w:rPr>
        <w:t>seznámit své zaměstnance, subdodavatele a další osoby vstupující na staveniště s jeho svolením s bezpečnostními pravidly na staveništi Stavby a případně dalších pracovištích Objednatele,</w:t>
      </w:r>
      <w:bookmarkEnd w:id="22"/>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23" w:name="_Ref430872565"/>
      <w:r w:rsidRPr="00073A35">
        <w:rPr>
          <w:rFonts w:ascii="Times New Roman" w:hAnsi="Times New Roman" w:cs="Times New Roman"/>
        </w:rPr>
        <w:t>dodržovat je a</w:t>
      </w:r>
      <w:bookmarkEnd w:id="23"/>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24" w:name="_Ref430872578"/>
      <w:r w:rsidRPr="00073A35">
        <w:rPr>
          <w:rFonts w:ascii="Times New Roman" w:hAnsi="Times New Roman" w:cs="Times New Roman"/>
        </w:rPr>
        <w:t>zajistit jejich dodržování.</w:t>
      </w:r>
      <w:bookmarkEnd w:id="21"/>
      <w:bookmarkEnd w:id="24"/>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5" w:name="_Ref430872692"/>
      <w:r w:rsidRPr="00073A35">
        <w:rPr>
          <w:rFonts w:ascii="Times New Roman" w:hAnsi="Times New Roman" w:cs="Times New Roman"/>
        </w:rPr>
        <w:lastRenderedPageBreak/>
        <w:t>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25"/>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073A35">
        <w:rPr>
          <w:rFonts w:ascii="Times New Roman" w:hAnsi="Times New Roman" w:cs="Times New Roman"/>
        </w:rPr>
        <w:tab/>
      </w:r>
      <w:r w:rsidRPr="00073A35">
        <w:rPr>
          <w:rFonts w:ascii="Times New Roman" w:hAnsi="Times New Roman" w:cs="Times New Roman"/>
        </w:rPr>
        <w:tab/>
      </w:r>
      <w:r w:rsidRPr="00073A35">
        <w:rPr>
          <w:rFonts w:ascii="Times New Roman" w:hAnsi="Times New Roman" w:cs="Times New Roman"/>
        </w:rPr>
        <w:tab/>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26" w:name="_Toc384675495"/>
      <w:bookmarkStart w:id="27" w:name="_Toc402607401"/>
      <w:r w:rsidRPr="00073A35">
        <w:rPr>
          <w:rFonts w:ascii="Times New Roman" w:hAnsi="Times New Roman" w:cs="Times New Roman"/>
          <w:caps w:val="0"/>
        </w:rPr>
        <w:t>PRÁVA A POVINNOSTI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vytvořit řádné podmínky pro plnění této Smlouvy Zhotoviteli a poskytovat Zhotovitel součinnost nezbytnou pro řádné plnění této Smlouvy. Objednatel je dále povinen zavázat zhotovitele Stavby k součinnosti s</w:t>
      </w:r>
      <w:r w:rsidR="007F131B">
        <w:rPr>
          <w:rFonts w:ascii="Times New Roman" w:hAnsi="Times New Roman" w:cs="Times New Roman"/>
        </w:rPr>
        <w:t>e</w:t>
      </w:r>
      <w:r w:rsidRPr="00073A35">
        <w:rPr>
          <w:rFonts w:ascii="Times New Roman" w:hAnsi="Times New Roman" w:cs="Times New Roman"/>
        </w:rPr>
        <w:t xml:space="preserve"> Zhotovitelem při plnění této Smlouvy. Zhotovitel je povinen Objednatele k poskytnutí součinnosti vyzvat v přiměřené lhůtě před předpokládaným termínem potřeby součinnosti.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předat Zhotoviteli veškeré podklady nezbytné pro realizaci předmětu plnění dle této Smlouvy tak, aby se Zhotovitel mohl s uvedenými podklady včas seznámit před tím, než bude zahájen výkon činnosti TDS,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umožnit Zhotoviteli a jeho případným subdodavatelům, oprávněně se podílejícím na plnění předmětu Smlouvy, vstup do prostoru staveniště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w:t>
      </w:r>
      <w:proofErr w:type="gramStart"/>
      <w:r w:rsidRPr="00073A35">
        <w:rPr>
          <w:rFonts w:ascii="Times New Roman" w:hAnsi="Times New Roman" w:cs="Times New Roman"/>
        </w:rPr>
        <w:t>je</w:t>
      </w:r>
      <w:proofErr w:type="gramEnd"/>
      <w:r w:rsidRPr="00073A35">
        <w:rPr>
          <w:rFonts w:ascii="Times New Roman" w:hAnsi="Times New Roman" w:cs="Times New Roman"/>
        </w:rPr>
        <w:t xml:space="preserve"> oprávněn kontrolovat plnění závazků vyplývajících z této Smlouvy Zhotovitelem . Zjistí-</w:t>
      </w:r>
      <w:proofErr w:type="gramStart"/>
      <w:r w:rsidRPr="00073A35">
        <w:rPr>
          <w:rFonts w:ascii="Times New Roman" w:hAnsi="Times New Roman" w:cs="Times New Roman"/>
        </w:rPr>
        <w:t>li</w:t>
      </w:r>
      <w:proofErr w:type="gramEnd"/>
      <w:r w:rsidRPr="00073A35">
        <w:rPr>
          <w:rFonts w:ascii="Times New Roman" w:hAnsi="Times New Roman" w:cs="Times New Roman"/>
        </w:rPr>
        <w:t xml:space="preserve">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8" w:name="_Ref428892209"/>
      <w:r w:rsidRPr="00073A35">
        <w:rPr>
          <w:rFonts w:ascii="Times New Roman" w:hAnsi="Times New Roman" w:cs="Times New Roman"/>
        </w:rPr>
        <w:t>Objednatel je oprávněn z důležitých důvodů (zejména v případě, že dojde na Stavbě k přerušení prací) písemným pokynem uložit Zhotovitel povinnost přerušit výkon činnosti TDS a/nebo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8"/>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má právo dle vlastního uvážení při neplnění povinností pracovníků Zhotovitele, v případě nespokojenosti Objednatele s kvalitou výkonu činnosti TDS nebo výkonu činnosti koordinátora 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w:t>
      </w:r>
      <w:r w:rsidRPr="00073A35">
        <w:rPr>
          <w:rFonts w:ascii="Times New Roman" w:hAnsi="Times New Roman" w:cs="Times New Roman"/>
        </w:rPr>
        <w:lastRenderedPageBreak/>
        <w:t>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je oprávněn jednostranným oznámením doručeným Zhotoviteli snížit rozsah předmětu plnění této Smlouvy, a to při respektování zákona č. 137/2006 Sb., o veřejných zakázkách, ve znění pozdějších předpisů (dále jen „Zákon o VZ“). Odměna bude v takovém případě poměrně snížena.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ODPOVĚDNOST ZA ŠKODU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w:t>
      </w:r>
      <w:proofErr w:type="gramStart"/>
      <w:r w:rsidRPr="00073A35">
        <w:rPr>
          <w:rFonts w:ascii="Times New Roman" w:hAnsi="Times New Roman" w:cs="Times New Roman"/>
        </w:rPr>
        <w:t>za</w:t>
      </w:r>
      <w:proofErr w:type="gramEnd"/>
      <w:r w:rsidRPr="00073A35">
        <w:rPr>
          <w:rFonts w:ascii="Times New Roman" w:hAnsi="Times New Roman" w:cs="Times New Roman"/>
        </w:rPr>
        <w:t>:</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zničení, ztrátu, poškození či snížení hodnoty majetku Objednatele, veřejného majetku či majetku třetích osob;</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Zhotovitel;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udělení shora popsaných sankcí či korekcí v důsledku nesplnění termínů stanovených poskytovatelem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se odchylně od ustanovení § 2586 o. z. </w:t>
      </w:r>
      <w:proofErr w:type="gramStart"/>
      <w:r w:rsidRPr="00073A35">
        <w:rPr>
          <w:rFonts w:ascii="Times New Roman" w:hAnsi="Times New Roman" w:cs="Times New Roman"/>
        </w:rPr>
        <w:t>dohodly</w:t>
      </w:r>
      <w:proofErr w:type="gramEnd"/>
      <w:r w:rsidRPr="00073A35">
        <w:rPr>
          <w:rFonts w:ascii="Times New Roman" w:hAnsi="Times New Roman" w:cs="Times New Roman"/>
        </w:rPr>
        <w:t>, že Zhotovitel vždy odpovídá za své subdodavatele tak, jako by závazek z této Smlouvy plnil sám.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se dohodly odchylně od zákona, že Objednatel neodpovídá Zhotoviteli za škodu, která mu vznikne v souvislosti s plněním Smlouvy. Zhotovitel se v rozsahu dle přechozí věty vzdává jakéhokoliv nároku na náhradu škody.</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ODPOVĚDNOST ZA VADY A ZÁRUKA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souladu s ustanovením § 2630 odst. 1 písm. c) o. z. </w:t>
      </w:r>
      <w:proofErr w:type="gramStart"/>
      <w:r w:rsidRPr="00073A35">
        <w:rPr>
          <w:rFonts w:ascii="Times New Roman" w:hAnsi="Times New Roman" w:cs="Times New Roman"/>
        </w:rPr>
        <w:t>odpovídá</w:t>
      </w:r>
      <w:proofErr w:type="gramEnd"/>
      <w:r w:rsidRPr="00073A35">
        <w:rPr>
          <w:rFonts w:ascii="Times New Roman" w:hAnsi="Times New Roman" w:cs="Times New Roman"/>
        </w:rPr>
        <w:t xml:space="preserve"> Zhotovitel za vady Stavby společně a nerozdílně se zhotovitelem Stavby, ledaže prokáže, že vadu Stavby nezpůsobilo selhání jeho dozoru.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9" w:name="_Ref428896857"/>
      <w:r w:rsidRPr="00073A35">
        <w:rPr>
          <w:rFonts w:ascii="Times New Roman" w:hAnsi="Times New Roman" w:cs="Times New Roman"/>
        </w:rPr>
        <w:lastRenderedPageBreak/>
        <w:t>Zhotovitel odpovídá, že bude výkon činnosti TDS a výkon činnosti koordinátora BOZP provádět v souladu s touto Smlouvou, obecně závaznými předpisy, stavovskými předpisy, vztahují-li se na činnost Zhotovitele, a pokyny Objednatele, a že veškerá díla, která v rámci výkonu činnosti TDS nebo výkonu činnosti koordinátora BOZP dle této Smlouvy vytvoří, budou v souladu s touto Smlouvou, obecně závaznými předpisy, stavovskými předpisy, vztahují-li se na činnost Zhotovitele, a pokyny Objednatele.</w:t>
      </w:r>
      <w:bookmarkEnd w:id="29"/>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Na odpovědnost za vady dle </w:t>
      </w:r>
      <w:proofErr w:type="gramStart"/>
      <w:r w:rsidRPr="00073A35">
        <w:rPr>
          <w:rFonts w:ascii="Times New Roman" w:hAnsi="Times New Roman" w:cs="Times New Roman"/>
        </w:rPr>
        <w:t xml:space="preserve">odst. </w:t>
      </w:r>
      <w:r w:rsidR="00BC66BD">
        <w:fldChar w:fldCharType="begin"/>
      </w:r>
      <w:r w:rsidR="00BC66BD">
        <w:instrText xml:space="preserve"> REF _Ref428896857 \r \h  \* MERGEFORMAT </w:instrText>
      </w:r>
      <w:r w:rsidR="00BC66BD">
        <w:fldChar w:fldCharType="separate"/>
      </w:r>
      <w:r w:rsidR="00063FF2" w:rsidRPr="00063FF2">
        <w:rPr>
          <w:rFonts w:ascii="Times New Roman" w:hAnsi="Times New Roman" w:cs="Times New Roman"/>
        </w:rPr>
        <w:t>9.2</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se obdobně aplikuje právní úprava odpovědnosti za vady a odpovědnost za záruku obsažená v právní úpravě smlouvy o dílo v občanském zákoníku, ledaže tato Smlouva stanoví jinak, nebo to vylučuje povaha daného ustanovení.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0" w:name="_Ref430871056"/>
      <w:r w:rsidRPr="00073A35">
        <w:rPr>
          <w:rFonts w:ascii="Times New Roman" w:hAnsi="Times New Roman" w:cs="Times New Roman"/>
        </w:rPr>
        <w:t>Záruční lhůta počíná běžet dnem, kdy je konkrétní služba v rámci výkonu činnosti TDS nebo výkonu činnosti koordinátora BOZP poskytnuta Objednateli a skončí:</w:t>
      </w:r>
      <w:bookmarkEnd w:id="30"/>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1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akceptace ukončení uvedené fáze výkonu činnosti TDS;</w:t>
      </w:r>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2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kolaudace Stavby;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3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provedení dané činnosti;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Příloze č. 3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řádného předání a převzetí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Konec záruční lhůty dle </w:t>
      </w:r>
      <w:proofErr w:type="gramStart"/>
      <w:r w:rsidRPr="00073A35">
        <w:rPr>
          <w:rFonts w:ascii="Times New Roman" w:hAnsi="Times New Roman" w:cs="Times New Roman"/>
        </w:rPr>
        <w:t xml:space="preserve">odst. </w:t>
      </w:r>
      <w:r w:rsidR="00BC66BD">
        <w:fldChar w:fldCharType="begin"/>
      </w:r>
      <w:r w:rsidR="00BC66BD">
        <w:instrText xml:space="preserve"> REF _Ref430871056 \r \h  \* MERGEFORMAT </w:instrText>
      </w:r>
      <w:r w:rsidR="00BC66BD">
        <w:fldChar w:fldCharType="separate"/>
      </w:r>
      <w:r w:rsidR="00063FF2" w:rsidRPr="00063FF2">
        <w:rPr>
          <w:rFonts w:ascii="Times New Roman" w:hAnsi="Times New Roman" w:cs="Times New Roman"/>
        </w:rPr>
        <w:t>9.4</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se neaplikuje na vady plnění Zhotovitele, za které odpovídá Objednateli dle § 2630 odst. 1 písm. c) o. z. Záruční lhůta ve vztahu k těmto vadám uplyne současně se záruční lhůtou poskytovanou zhotovitelem Stavby za vady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se dohodly odchylně od ustanovení § 2112 odst. 1 o. z. (aplikuje se dle § 2615 odst. 2 o. z.) tak, že zjevné i skryté vady je Objednatel oprávněn oznámit Zhotoviteli do třiceti (30) dnů ode dne, kdy danou vadu zjistil.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1" w:name="_Ref428977098"/>
      <w:r w:rsidRPr="00073A35">
        <w:rPr>
          <w:rFonts w:ascii="Times New Roman" w:hAnsi="Times New Roman" w:cs="Times New Roman"/>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1"/>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Neodstraní-li Zhotovitel vadu dle </w:t>
      </w:r>
      <w:proofErr w:type="gramStart"/>
      <w:r w:rsidRPr="00073A35">
        <w:rPr>
          <w:rFonts w:ascii="Times New Roman" w:hAnsi="Times New Roman" w:cs="Times New Roman"/>
        </w:rPr>
        <w:t xml:space="preserve">odst. </w:t>
      </w:r>
      <w:r w:rsidR="00BC66BD">
        <w:fldChar w:fldCharType="begin"/>
      </w:r>
      <w:r w:rsidR="00BC66BD">
        <w:instrText xml:space="preserve"> REF _Ref428977098 \r \h  \* MERGEFORMAT </w:instrText>
      </w:r>
      <w:r w:rsidR="00BC66BD">
        <w:fldChar w:fldCharType="separate"/>
      </w:r>
      <w:r w:rsidR="00063FF2" w:rsidRPr="00063FF2">
        <w:rPr>
          <w:rFonts w:ascii="Times New Roman" w:hAnsi="Times New Roman" w:cs="Times New Roman"/>
        </w:rPr>
        <w:t>9.7</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je Objednatel oprávněn vadu odstranit na náklady Zhotovitele sám, případně ji na náklady Zhotovitele nechat odstranit osobou mající k dané činnosti podnikatelské oprávnění.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POJIŠTĚNÍ</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32" w:name="_Ref428979365"/>
      <w:bookmarkStart w:id="33" w:name="_Ref430872900"/>
      <w:r w:rsidRPr="00073A35">
        <w:rPr>
          <w:rFonts w:ascii="Times New Roman" w:hAnsi="Times New Roman" w:cs="Times New Roman"/>
        </w:rPr>
        <w:t xml:space="preserve">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Pr="00073A35">
        <w:rPr>
          <w:rFonts w:ascii="Times New Roman" w:hAnsi="Times New Roman" w:cs="Times New Roman"/>
        </w:rPr>
        <w:t>o. z. s minimální</w:t>
      </w:r>
      <w:proofErr w:type="gramEnd"/>
      <w:r w:rsidRPr="00073A35">
        <w:rPr>
          <w:rFonts w:ascii="Times New Roman" w:hAnsi="Times New Roman" w:cs="Times New Roman"/>
        </w:rPr>
        <w:t xml:space="preserve"> výší pojistného plnění </w:t>
      </w:r>
      <w:r w:rsidR="005A2E6F">
        <w:rPr>
          <w:rFonts w:ascii="Times New Roman" w:hAnsi="Times New Roman" w:cs="Times New Roman"/>
        </w:rPr>
        <w:t>5</w:t>
      </w:r>
      <w:r w:rsidRPr="00073A35">
        <w:rPr>
          <w:rFonts w:ascii="Times New Roman" w:hAnsi="Times New Roman" w:cs="Times New Roman"/>
        </w:rPr>
        <w:t>00.000,- Kč. Toto pojištění je Zhotovitel povinen udržovat v platnosti po celou dobu trvání závazku ze Smlouvy.</w:t>
      </w:r>
      <w:bookmarkEnd w:id="32"/>
      <w:r w:rsidRPr="00073A35">
        <w:rPr>
          <w:rFonts w:ascii="Times New Roman" w:hAnsi="Times New Roman" w:cs="Times New Roman"/>
        </w:rPr>
        <w:t xml:space="preserve"> Pro účely tohoto ustanovení doba trvání závazku z této smlouvy končí uplynutím pěti (5) let ode dne provedení Stavby.</w:t>
      </w:r>
      <w:bookmarkEnd w:id="33"/>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4" w:name="_Ref430873009"/>
      <w:r w:rsidRPr="00073A35">
        <w:rPr>
          <w:rFonts w:ascii="Times New Roman" w:hAnsi="Times New Roman" w:cs="Times New Roman"/>
        </w:rPr>
        <w:t xml:space="preserve">Doklad potvrzující existenci pojištění dle předchozích odstavců je Zhotovitel povinen předložit na požádání Objednateli do pěti (5) dnů od splnění povinnosti dle odst. </w:t>
      </w:r>
      <w:r w:rsidR="00BC66BD">
        <w:fldChar w:fldCharType="begin"/>
      </w:r>
      <w:r w:rsidR="00BC66BD">
        <w:instrText xml:space="preserve"> REF _Ref428979365 \r \h  \* MERGEFORMAT </w:instrText>
      </w:r>
      <w:r w:rsidR="00BC66BD">
        <w:fldChar w:fldCharType="separate"/>
      </w:r>
      <w:proofErr w:type="gramStart"/>
      <w:r w:rsidR="00063FF2" w:rsidRPr="00063FF2">
        <w:rPr>
          <w:rFonts w:ascii="Times New Roman" w:hAnsi="Times New Roman" w:cs="Times New Roman"/>
        </w:rPr>
        <w:t>10.1</w:t>
      </w:r>
      <w:r w:rsidR="00BC66BD">
        <w:fldChar w:fldCharType="end"/>
      </w:r>
      <w:r w:rsidRPr="00073A35">
        <w:rPr>
          <w:rFonts w:ascii="Times New Roman" w:hAnsi="Times New Roman" w:cs="Times New Roman"/>
        </w:rPr>
        <w:t xml:space="preserve"> věta</w:t>
      </w:r>
      <w:proofErr w:type="gramEnd"/>
      <w:r w:rsidRPr="00073A35">
        <w:rPr>
          <w:rFonts w:ascii="Times New Roman" w:hAnsi="Times New Roman" w:cs="Times New Roman"/>
        </w:rPr>
        <w:t xml:space="preserve"> první této Smlouvy a dále vždy do pěti (5) dnů od obdržení žádosti Objednatele o prokázání pojištění.</w:t>
      </w:r>
      <w:bookmarkEnd w:id="34"/>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SUBDODAVATELÉ</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5" w:name="_Ref430873192"/>
      <w:r w:rsidRPr="00073A35">
        <w:rPr>
          <w:rFonts w:ascii="Times New Roman" w:hAnsi="Times New Roman" w:cs="Times New Roman"/>
        </w:rPr>
        <w:t>Vyjma částí předmětu plnění případně uvedených v zadávacích podmínkách Veřejné zakázky je Zhotovitel oprávněn plnit předmět Smlouvy prostřednictvím subdodavatelů. V případě poskytování předmětu plnění prostřednictvím subdodavatelů Zhotovitel odpovídá Objednateli za činnosti prováděné subdodavateli, jako by je prováděl sám.</w:t>
      </w:r>
      <w:bookmarkEnd w:id="35"/>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6" w:name="_Ref430873194"/>
      <w:r w:rsidRPr="00073A35">
        <w:rPr>
          <w:rFonts w:ascii="Times New Roman" w:hAnsi="Times New Roman" w:cs="Times New Roman"/>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6"/>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bookmarkStart w:id="37" w:name="_Ref430873413"/>
      <w:r w:rsidRPr="00073A35">
        <w:rPr>
          <w:rFonts w:ascii="Times New Roman" w:hAnsi="Times New Roman" w:cs="Times New Roman"/>
        </w:rPr>
        <w:t>LICENCE</w:t>
      </w:r>
      <w:bookmarkEnd w:id="3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si ujednaly, že územní rozsah licence bude neomezený, resp. nabyvatel licence bude oprávněn k užití s územním rozsahem celý svět.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Odměna za licenci je zahrnuta v odměně za plnění dle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není povinen licenci využít.</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lastRenderedPageBreak/>
        <w:t>SANKCE</w:t>
      </w:r>
      <w:bookmarkEnd w:id="26"/>
      <w:bookmarkEnd w:id="2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Poruší-li Zhotovitel svou povinnost:</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_Ref430872561 \r \h  \* MERGEFORMAT </w:instrText>
      </w:r>
      <w:r w:rsidR="00BC66BD">
        <w:fldChar w:fldCharType="separate"/>
      </w:r>
      <w:r w:rsidR="00063FF2" w:rsidRPr="00063FF2">
        <w:rPr>
          <w:rFonts w:ascii="Times New Roman" w:hAnsi="Times New Roman" w:cs="Times New Roman"/>
        </w:rPr>
        <w:t>6.5.1</w:t>
      </w:r>
      <w:proofErr w:type="gramEnd"/>
      <w:r w:rsidR="00BC66BD">
        <w:fldChar w:fldCharType="end"/>
      </w:r>
      <w:r w:rsidRPr="00073A35">
        <w:rPr>
          <w:rFonts w:ascii="Times New Roman" w:hAnsi="Times New Roman" w:cs="Times New Roman"/>
        </w:rPr>
        <w:t xml:space="preserve"> Smlouvy, zaplatí Objednateli smluvní pokutu ve výši 500,- Kč</w:t>
      </w:r>
      <w:r w:rsidRPr="00073A35">
        <w:rPr>
          <w:rFonts w:ascii="Times New Roman" w:hAnsi="Times New Roman" w:cs="Times New Roman"/>
          <w:smallCaps/>
        </w:rPr>
        <w:t xml:space="preserve"> </w:t>
      </w:r>
      <w:r w:rsidRPr="00073A35">
        <w:rPr>
          <w:rFonts w:ascii="Times New Roman" w:hAnsi="Times New Roman" w:cs="Times New Roman"/>
        </w:rPr>
        <w:t>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_Ref430872565 \r \h  \* MERGEFORMAT </w:instrText>
      </w:r>
      <w:r w:rsidR="00BC66BD">
        <w:fldChar w:fldCharType="separate"/>
      </w:r>
      <w:r w:rsidR="00063FF2" w:rsidRPr="00063FF2">
        <w:rPr>
          <w:rFonts w:ascii="Times New Roman" w:hAnsi="Times New Roman" w:cs="Times New Roman"/>
        </w:rPr>
        <w:t>6.5.2</w:t>
      </w:r>
      <w:proofErr w:type="gramEnd"/>
      <w:r w:rsidR="00BC66BD">
        <w:fldChar w:fldCharType="end"/>
      </w:r>
      <w:r w:rsidRPr="00073A35">
        <w:rPr>
          <w:rFonts w:ascii="Times New Roman" w:hAnsi="Times New Roman" w:cs="Times New Roman"/>
        </w:rPr>
        <w:t xml:space="preserve"> nebo </w:t>
      </w:r>
      <w:r w:rsidR="00BC66BD">
        <w:fldChar w:fldCharType="begin"/>
      </w:r>
      <w:r w:rsidR="00BC66BD">
        <w:instrText xml:space="preserve"> REF _Ref430872578 \r \h  \* MERGEFORMAT </w:instrText>
      </w:r>
      <w:r w:rsidR="00BC66BD">
        <w:fldChar w:fldCharType="separate"/>
      </w:r>
      <w:r w:rsidR="00063FF2" w:rsidRPr="00063FF2">
        <w:rPr>
          <w:rFonts w:ascii="Times New Roman" w:hAnsi="Times New Roman" w:cs="Times New Roman"/>
        </w:rPr>
        <w:t>6.5.3</w:t>
      </w:r>
      <w:r w:rsidR="00BC66BD">
        <w:fldChar w:fldCharType="end"/>
      </w:r>
      <w:r w:rsidRPr="00073A35">
        <w:rPr>
          <w:rFonts w:ascii="Times New Roman" w:hAnsi="Times New Roman" w:cs="Times New Roman"/>
        </w:rPr>
        <w:t xml:space="preserve"> Smlouvy, zaplatí Objednateli smluvní pokutu ve výši 500,- Kč 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_Ref430872692 \r \h  \* MERGEFORMAT </w:instrText>
      </w:r>
      <w:r w:rsidR="00BC66BD">
        <w:fldChar w:fldCharType="separate"/>
      </w:r>
      <w:r w:rsidR="00063FF2" w:rsidRPr="00063FF2">
        <w:rPr>
          <w:rFonts w:ascii="Times New Roman" w:hAnsi="Times New Roman" w:cs="Times New Roman"/>
        </w:rPr>
        <w:t>6.8</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5.000,- Kč 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přerušit práce ve stanovené lhůtě, informovat o hrozící škodě či znovuobnovit práce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063FF2" w:rsidRPr="00063FF2">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 Kč za každý započatý den prodlení se splněním každé z uvedených povinností;</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doložit Objednateli doklad potvrzující existenci pojištění dle odst. </w:t>
      </w:r>
      <w:r w:rsidR="00BC66BD">
        <w:fldChar w:fldCharType="begin"/>
      </w:r>
      <w:r w:rsidR="00BC66BD">
        <w:instrText xml:space="preserve"> REF _Ref430873009 \r \h  \* MERGEFORMAT </w:instrText>
      </w:r>
      <w:r w:rsidR="00BC66BD">
        <w:fldChar w:fldCharType="separate"/>
      </w:r>
      <w:proofErr w:type="gramStart"/>
      <w:r w:rsidR="00063FF2" w:rsidRPr="00063FF2">
        <w:rPr>
          <w:rFonts w:ascii="Times New Roman" w:hAnsi="Times New Roman" w:cs="Times New Roman"/>
        </w:rPr>
        <w:t>10.3</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 Kč za každý započatý den prodlení se splněním uvedené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využít při plnění Smlouvy pouze ty subdodavatele, které uvedl ve své nabídce, nebo subdodavatele, kterými byli nahrazeni v souladu s touto Smlouvou dle odst. </w:t>
      </w:r>
      <w:r w:rsidR="00BC66BD">
        <w:fldChar w:fldCharType="begin"/>
      </w:r>
      <w:r w:rsidR="00BC66BD">
        <w:instrText xml:space="preserve"> REF _Ref430873192 \r \h  \* MERGEFORMAT </w:instrText>
      </w:r>
      <w:r w:rsidR="00BC66BD">
        <w:fldChar w:fldCharType="separate"/>
      </w:r>
      <w:proofErr w:type="gramStart"/>
      <w:r w:rsidR="00063FF2" w:rsidRPr="00063FF2">
        <w:rPr>
          <w:rFonts w:ascii="Times New Roman" w:hAnsi="Times New Roman" w:cs="Times New Roman"/>
        </w:rPr>
        <w:t>11.1</w:t>
      </w:r>
      <w:r w:rsidR="00BC66BD">
        <w:fldChar w:fldCharType="end"/>
      </w:r>
      <w:r w:rsidRPr="00073A35">
        <w:rPr>
          <w:rFonts w:ascii="Times New Roman" w:hAnsi="Times New Roman" w:cs="Times New Roman"/>
        </w:rPr>
        <w:t xml:space="preserve"> či</w:t>
      </w:r>
      <w:proofErr w:type="gramEnd"/>
      <w:r w:rsidRPr="00073A35">
        <w:rPr>
          <w:rFonts w:ascii="Times New Roman" w:hAnsi="Times New Roman" w:cs="Times New Roman"/>
        </w:rPr>
        <w:t xml:space="preserve"> odst. </w:t>
      </w:r>
      <w:r w:rsidR="00BC66BD">
        <w:fldChar w:fldCharType="begin"/>
      </w:r>
      <w:r w:rsidR="00BC66BD">
        <w:instrText xml:space="preserve"> REF _Ref430873194 \r \h  \* MERGEFORMAT </w:instrText>
      </w:r>
      <w:r w:rsidR="00BC66BD">
        <w:fldChar w:fldCharType="separate"/>
      </w:r>
      <w:r w:rsidR="00063FF2" w:rsidRPr="00063FF2">
        <w:rPr>
          <w:rFonts w:ascii="Times New Roman" w:hAnsi="Times New Roman" w:cs="Times New Roman"/>
        </w:rPr>
        <w:t>11.2</w:t>
      </w:r>
      <w:r w:rsidR="00BC66BD">
        <w:fldChar w:fldCharType="end"/>
      </w:r>
      <w:r w:rsidRPr="00073A35">
        <w:rPr>
          <w:rFonts w:ascii="Times New Roman" w:hAnsi="Times New Roman" w:cs="Times New Roman"/>
        </w:rPr>
        <w:t xml:space="preserve"> Smlouvy, zaplatí Objednateli smluvní pokutu ve výši 2.000,- Kč za každý jednotlivý případ porušení této povinnosti a smluvní pokutu ve výši 500,- Kč za každý započatý den udržování závadného stavu.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Zaplacení smluvní pokuty nemá vliv na povinnost k náhradě škody, na její výši, na nároky z odpovědnosti za vady ani na trvání zajišťované povinnosti.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prodlení Objednatele s úhradou faktury je Zhotovitel oprávněn požadovat úrok z prodlení ve výši stanovené právními předpisy.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38" w:name="_Toc384675497"/>
      <w:bookmarkStart w:id="39" w:name="_Toc402607403"/>
      <w:r w:rsidRPr="00073A35">
        <w:rPr>
          <w:rFonts w:ascii="Times New Roman" w:hAnsi="Times New Roman" w:cs="Times New Roman"/>
        </w:rPr>
        <w:t>TRVÁNÍ A zánik ZÁVAZKU ZE SMLOUVY</w:t>
      </w:r>
      <w:bookmarkEnd w:id="38"/>
      <w:bookmarkEnd w:id="39"/>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je oprávněn od Smlouvy odstoupit v zákonných případech a dále: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pozbude-li Zhotovitel oprávnění vyžadovaného platnými právními předpisy k činnostem, k jejichž provádění je Zhotovitel povinen dle této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prohlásí-li Zhotovitel, že předmět Smlouvy nesplní;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lastRenderedPageBreak/>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 případě úpadku Zhotovitele, hrozícího úpadku Zhotovitele, rozhodnutí o úpadku Zhotovitele nebo zamítnutí insolvenčního návrhu pro nedostatek majetku Zhotovitele.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nebude-li mít Zhotovitel uzavřenou pojistnou smlouvu dle odst. </w:t>
      </w:r>
      <w:r w:rsidR="00BC66BD">
        <w:fldChar w:fldCharType="begin"/>
      </w:r>
      <w:r w:rsidR="00BC66BD">
        <w:instrText xml:space="preserve"> REF _Ref430872900 \r \h  \* MERGEFORMAT </w:instrText>
      </w:r>
      <w:r w:rsidR="00BC66BD">
        <w:fldChar w:fldCharType="separate"/>
      </w:r>
      <w:proofErr w:type="gramStart"/>
      <w:r w:rsidR="00063FF2" w:rsidRPr="00063FF2">
        <w:rPr>
          <w:rFonts w:ascii="Times New Roman" w:hAnsi="Times New Roman" w:cs="Times New Roman"/>
        </w:rPr>
        <w:t>10.1</w:t>
      </w:r>
      <w:r w:rsidR="00BC66BD">
        <w:fldChar w:fldCharType="end"/>
      </w:r>
      <w:r w:rsidRPr="00073A35">
        <w:rPr>
          <w:rFonts w:ascii="Times New Roman" w:hAnsi="Times New Roman" w:cs="Times New Roman"/>
        </w:rPr>
        <w:t xml:space="preserve"> Smlouvy</w:t>
      </w:r>
      <w:proofErr w:type="gramEnd"/>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oprávněn od Smlouvy odstoupit v zákonných případech a dále v případě, že Objednatel bude v prodlení se splněním jakéhokoliv peněžitého dluhu po dobu delší než 30 dnech a daný dluh nesplní ani v dodatečné lhůtě v délce 30 dnů, kterou mu Zhotovitel písemně poskytne po uplynutí doby dle prvé části tohoto ustanovení.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Smlouva se ruší doručením písemného oznámení o odstoupení druhé smluvní straně.</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Bude-li závazek z této Smlouvy zrušen jinak, než jejím splněním, vypořádají se smluvní strany následovně:</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došlo-li k zániku závazku z důvodů na straně Zhotovitele:</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oprávněn rozhodnout, zda si ponechá plnění, které mu bylo odevzdáno a ohledně kterého závazek ze Smlouvy zanikl;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je povinen vrátit Objednateli plnění, které obdržel za plnění, ohledně kterého závazek Zhotovitele zanikl;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je oprávněn požadovat vrácení plnění (je-li to možné), které Objednateli poskytl a ohledně kterého závazek ze Smlouvy zanikl;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lastRenderedPageBreak/>
        <w:t>Zhotovitel je povinen vrátit Objednateli plnění, které obdržel za plnění, ohledně kterého závazek Zhotovitele zanikl a které Zhotovitel Objednateli neposkytl;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rsidR="00A7056B" w:rsidRPr="00073A35" w:rsidRDefault="00A7056B" w:rsidP="00FE7E47">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zaniká písemnou dohodou smluvních stran, nebo písemnou výpovědí smlouvy objednatelem. Písemnou výpověď smlouvy může podat objednatel, bez udání důvodů.</w:t>
      </w:r>
    </w:p>
    <w:p w:rsidR="00A7056B" w:rsidRPr="00073A35" w:rsidRDefault="00A7056B" w:rsidP="00FE7E47">
      <w:pPr>
        <w:spacing w:after="0" w:line="240" w:lineRule="auto"/>
        <w:ind w:left="426"/>
        <w:rPr>
          <w:rFonts w:ascii="Times New Roman" w:hAnsi="Times New Roman" w:cs="Times New Roman"/>
        </w:rPr>
      </w:pPr>
    </w:p>
    <w:p w:rsidR="00A7056B" w:rsidRPr="00073A35" w:rsidRDefault="00A7056B" w:rsidP="00FE7E47">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Výpovědní lhůta činí 14 dní a počíná běžet prvním dnem měsíce následujícího po doručení výpovědi Zhotoviteli.</w:t>
      </w:r>
    </w:p>
    <w:p w:rsidR="00A7056B" w:rsidRPr="00073A35" w:rsidRDefault="00A7056B" w:rsidP="00FE7E47">
      <w:pPr>
        <w:pStyle w:val="lneksmlouvy"/>
        <w:numPr>
          <w:ilvl w:val="0"/>
          <w:numId w:val="0"/>
        </w:numPr>
        <w:ind w:left="680"/>
        <w:rPr>
          <w:rFonts w:ascii="Times New Roman" w:hAnsi="Times New Roman" w:cs="Times New Roman"/>
        </w:rPr>
      </w:pP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0" w:name="_Ref372645809"/>
      <w:bookmarkStart w:id="41" w:name="_Toc384675499"/>
      <w:bookmarkStart w:id="42" w:name="_Toc402607405"/>
      <w:r w:rsidRPr="00073A35">
        <w:rPr>
          <w:rFonts w:ascii="Times New Roman" w:hAnsi="Times New Roman" w:cs="Times New Roman"/>
        </w:rPr>
        <w:t>FINANCOVÁNÍ</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Plnění této Smlouvy bude spolufinancováno prostřednictvím dotace z OPŽP v rámci projektu „</w:t>
      </w:r>
      <w:r w:rsidR="005A2E6F" w:rsidRPr="005A2E6F">
        <w:rPr>
          <w:rFonts w:ascii="Times New Roman" w:hAnsi="Times New Roman" w:cs="Times New Roman"/>
          <w:b/>
          <w:bCs/>
        </w:rPr>
        <w:t>TDS a č</w:t>
      </w:r>
      <w:r w:rsidR="005A2E6F" w:rsidRPr="005A2E6F">
        <w:rPr>
          <w:rFonts w:ascii="Times New Roman" w:hAnsi="Times New Roman" w:cs="Times New Roman"/>
          <w:b/>
        </w:rPr>
        <w:t xml:space="preserve">innost koordinátora </w:t>
      </w:r>
      <w:r w:rsidR="005A2E6F" w:rsidRPr="005A2E6F">
        <w:rPr>
          <w:rFonts w:ascii="Times New Roman" w:hAnsi="Times New Roman" w:cs="Times New Roman"/>
          <w:b/>
          <w:bCs/>
        </w:rPr>
        <w:t xml:space="preserve">BOZP na projekt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rPr>
        <w:t>“. Realizace Stavby bude spolufinancována prostřednictvím dotace z OPŽP.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se zavazuje postupovat při realizaci předmětu Smlouvy v souladu se všemi příslušnými předpisy a podmínkami upravujícími poskytnutí dotace, zejména: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dodržovat pravidla pro publicitu;</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archivovat nejméně do konce roku 2021 veškeré doklady související s plněním Smlouvy a umožnit Objednateli přístup k nim kdykoliv po tuto dobu; stanoví-li právní předpis u </w:t>
      </w:r>
      <w:r w:rsidRPr="00073A35">
        <w:rPr>
          <w:rFonts w:ascii="Times New Roman" w:hAnsi="Times New Roman" w:cs="Times New Roman"/>
        </w:rPr>
        <w:lastRenderedPageBreak/>
        <w:t>některého dokumentu delší dobu archivace, je Zhotovitel povinen řídit se takovým právním předpisem;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jako osoba povinná podle § 2 písm. e) zákona č. 320/2001 Sb., o finanční kontrole, v platném znění, spolupůsobit při výkonu finanční kontroly;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3" w:name="_Ref431495053"/>
      <w:r w:rsidRPr="00073A35">
        <w:rPr>
          <w:rFonts w:ascii="Times New Roman" w:hAnsi="Times New Roman" w:cs="Times New Roman"/>
        </w:rPr>
        <w:t>KONTAKTNÍ OSOBY</w:t>
      </w:r>
      <w:bookmarkEnd w:id="40"/>
      <w:bookmarkEnd w:id="41"/>
      <w:bookmarkEnd w:id="42"/>
      <w:bookmarkEnd w:id="43"/>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záležitostech týkajících se této Smlouvy jsou oprávněni jednat za Objednatele:</w:t>
      </w:r>
    </w:p>
    <w:p w:rsidR="00A7056B" w:rsidRPr="00073A35" w:rsidRDefault="00A7056B" w:rsidP="00A53B89">
      <w:pPr>
        <w:pStyle w:val="lneksmlouvy"/>
        <w:numPr>
          <w:ilvl w:val="2"/>
          <w:numId w:val="5"/>
        </w:numPr>
        <w:rPr>
          <w:rFonts w:ascii="Times New Roman" w:hAnsi="Times New Roman" w:cs="Times New Roman"/>
        </w:rPr>
      </w:pPr>
      <w:r w:rsidRPr="00073A35">
        <w:rPr>
          <w:rFonts w:ascii="Times New Roman" w:hAnsi="Times New Roman" w:cs="Times New Roman"/>
        </w:rPr>
        <w:t xml:space="preserve">ve věcech smluvních: </w:t>
      </w:r>
      <w:r w:rsidR="007F131B" w:rsidRPr="007F131B">
        <w:rPr>
          <w:rFonts w:ascii="Times New Roman" w:hAnsi="Times New Roman" w:cs="Times New Roman"/>
        </w:rPr>
        <w:t xml:space="preserve">Ing. </w:t>
      </w:r>
      <w:r w:rsidR="005A2E6F">
        <w:rPr>
          <w:rFonts w:ascii="Times New Roman" w:hAnsi="Times New Roman" w:cs="Times New Roman"/>
        </w:rPr>
        <w:t>Milena Kavková</w:t>
      </w:r>
      <w:r w:rsidR="007F131B" w:rsidRPr="007F131B">
        <w:rPr>
          <w:rFonts w:ascii="Times New Roman" w:hAnsi="Times New Roman" w:cs="Times New Roman"/>
        </w:rPr>
        <w:t xml:space="preserve">, telefon: </w:t>
      </w:r>
      <w:r w:rsidR="005A2E6F" w:rsidRPr="005A2E6F">
        <w:rPr>
          <w:rFonts w:ascii="Times New Roman" w:hAnsi="Times New Roman" w:cs="Times New Roman"/>
        </w:rPr>
        <w:t>736 776 738</w:t>
      </w:r>
      <w:r w:rsidRPr="007F131B">
        <w:rPr>
          <w:rFonts w:ascii="Times New Roman" w:hAnsi="Times New Roman" w:cs="Times New Roman"/>
        </w:rPr>
        <w:t xml:space="preserve">, e-mail: </w:t>
      </w:r>
      <w:r w:rsidR="005A2E6F" w:rsidRPr="005A2E6F">
        <w:rPr>
          <w:rFonts w:ascii="Times New Roman" w:hAnsi="Times New Roman" w:cs="Times New Roman"/>
          <w:color w:val="000000"/>
        </w:rPr>
        <w:t>kavkova@szes.cz</w:t>
      </w:r>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ve věcech technických: </w:t>
      </w:r>
      <w:r w:rsidRPr="005A2E6F">
        <w:rPr>
          <w:rFonts w:ascii="Times New Roman" w:hAnsi="Times New Roman" w:cs="Times New Roman"/>
        </w:rPr>
        <w:t xml:space="preserve">Ing. Jaroslav Postl, telefon: </w:t>
      </w:r>
      <w:r w:rsidR="006B0156" w:rsidRPr="005A2E6F">
        <w:rPr>
          <w:rFonts w:ascii="Times New Roman" w:hAnsi="Times New Roman" w:cs="Times New Roman"/>
        </w:rPr>
        <w:t>257 280 833</w:t>
      </w:r>
      <w:r w:rsidRPr="005A2E6F">
        <w:rPr>
          <w:rFonts w:ascii="Times New Roman" w:hAnsi="Times New Roman" w:cs="Times New Roman"/>
        </w:rPr>
        <w:t xml:space="preserve">, e-mail: </w:t>
      </w:r>
      <w:r w:rsidRPr="005A2E6F">
        <w:rPr>
          <w:rFonts w:ascii="Times New Roman" w:hAnsi="Times New Roman" w:cs="Times New Roman"/>
          <w:color w:val="000000"/>
        </w:rPr>
        <w:t>postl</w:t>
      </w:r>
      <w:r w:rsidRPr="00073A35">
        <w:rPr>
          <w:rFonts w:ascii="Times New Roman" w:hAnsi="Times New Roman" w:cs="Times New Roman"/>
          <w:color w:val="000000"/>
        </w:rPr>
        <w:t>@kr-s.cz</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záležitostech týkajících se této Smlouvy jsou oprávněni jednat za Zhotovitele: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ve věcech smluvních</w:t>
      </w:r>
      <w:r w:rsidRPr="00073A35">
        <w:rPr>
          <w:rFonts w:ascii="Times New Roman" w:hAnsi="Times New Roman" w:cs="Times New Roman"/>
        </w:rPr>
        <w:tab/>
        <w:t>[</w:t>
      </w:r>
      <w:r w:rsidRPr="00073A35">
        <w:rPr>
          <w:rFonts w:ascii="Times New Roman" w:hAnsi="Times New Roman" w:cs="Times New Roman"/>
          <w:highlight w:val="yellow"/>
        </w:rPr>
        <w:t>DOPLNÍ UCHAZEČ</w:t>
      </w:r>
      <w:r w:rsidRPr="00073A35">
        <w:rPr>
          <w:rFonts w:ascii="Times New Roman" w:hAnsi="Times New Roman" w:cs="Times New Roman"/>
        </w:rPr>
        <w:t>], tel. [</w:t>
      </w:r>
      <w:r w:rsidRPr="00073A35">
        <w:rPr>
          <w:rFonts w:ascii="Times New Roman" w:hAnsi="Times New Roman" w:cs="Times New Roman"/>
          <w:highlight w:val="yellow"/>
        </w:rPr>
        <w:t>DOPLNÍ UCHAZEČ</w:t>
      </w:r>
      <w:r w:rsidRPr="00073A35">
        <w:rPr>
          <w:rFonts w:ascii="Times New Roman" w:hAnsi="Times New Roman" w:cs="Times New Roman"/>
        </w:rPr>
        <w:t>], e-mail: [</w:t>
      </w:r>
      <w:r w:rsidRPr="00073A35">
        <w:rPr>
          <w:rFonts w:ascii="Times New Roman" w:hAnsi="Times New Roman" w:cs="Times New Roman"/>
          <w:highlight w:val="yellow"/>
        </w:rPr>
        <w:t>DOPLNÍ UCHAZEČ</w:t>
      </w:r>
      <w:r w:rsidRPr="00073A35">
        <w:rPr>
          <w:rFonts w:ascii="Times New Roman" w:hAnsi="Times New Roman" w:cs="Times New Roman"/>
        </w:rPr>
        <w:t>]</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ve věcech technických: [</w:t>
      </w:r>
      <w:r w:rsidRPr="00073A35">
        <w:rPr>
          <w:rFonts w:ascii="Times New Roman" w:hAnsi="Times New Roman" w:cs="Times New Roman"/>
          <w:highlight w:val="yellow"/>
        </w:rPr>
        <w:t>DOPLNÍ UCHAZEČ</w:t>
      </w:r>
      <w:r w:rsidRPr="00073A35">
        <w:rPr>
          <w:rFonts w:ascii="Times New Roman" w:hAnsi="Times New Roman" w:cs="Times New Roman"/>
        </w:rPr>
        <w:t>], tel. [</w:t>
      </w:r>
      <w:r w:rsidRPr="00073A35">
        <w:rPr>
          <w:rFonts w:ascii="Times New Roman" w:hAnsi="Times New Roman" w:cs="Times New Roman"/>
          <w:highlight w:val="yellow"/>
        </w:rPr>
        <w:t>DOPLNÍ UCHAZEČ</w:t>
      </w:r>
      <w:r w:rsidRPr="00073A35">
        <w:rPr>
          <w:rFonts w:ascii="Times New Roman" w:hAnsi="Times New Roman" w:cs="Times New Roman"/>
        </w:rPr>
        <w:t>], e-mail: [</w:t>
      </w:r>
      <w:r w:rsidRPr="00073A35">
        <w:rPr>
          <w:rFonts w:ascii="Times New Roman" w:hAnsi="Times New Roman" w:cs="Times New Roman"/>
          <w:highlight w:val="yellow"/>
        </w:rPr>
        <w:t>DOPLNÍ UCHAZEČ</w:t>
      </w:r>
      <w:r w:rsidRPr="00073A35">
        <w:rPr>
          <w:rFonts w:ascii="Times New Roman" w:hAnsi="Times New Roman" w:cs="Times New Roman"/>
        </w:rPr>
        <w: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Zástupci smluvních stran uvedení v tomto čl. </w:t>
      </w:r>
      <w:r w:rsidR="00BC66BD">
        <w:fldChar w:fldCharType="begin"/>
      </w:r>
      <w:r w:rsidR="00BC66BD">
        <w:instrText xml:space="preserve"> REF _Ref431495053 \r \h  \* MERGEFORMAT </w:instrText>
      </w:r>
      <w:r w:rsidR="00BC66BD">
        <w:fldChar w:fldCharType="separate"/>
      </w:r>
      <w:proofErr w:type="gramStart"/>
      <w:r w:rsidR="00063FF2" w:rsidRPr="00063FF2">
        <w:rPr>
          <w:rFonts w:ascii="Times New Roman" w:hAnsi="Times New Roman" w:cs="Times New Roman"/>
        </w:rPr>
        <w:t>16</w:t>
      </w:r>
      <w:r w:rsidR="00BC66BD">
        <w:fldChar w:fldCharType="end"/>
      </w:r>
      <w:r w:rsidRPr="00073A35">
        <w:rPr>
          <w:rFonts w:ascii="Times New Roman" w:hAnsi="Times New Roman" w:cs="Times New Roman"/>
        </w:rPr>
        <w:t>.2 této</w:t>
      </w:r>
      <w:proofErr w:type="gramEnd"/>
      <w:r w:rsidRPr="00073A35">
        <w:rPr>
          <w:rFonts w:ascii="Times New Roman" w:hAnsi="Times New Roman" w:cs="Times New Roman"/>
        </w:rPr>
        <w:t xml:space="preserve"> Smlouvy nejsou oprávněni měnit tuto Smlouvu nebo činit úkony mající za následek skončení její účinnosti.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4" w:name="_Toc384675500"/>
      <w:bookmarkStart w:id="45" w:name="_Toc402607406"/>
      <w:r w:rsidRPr="00073A35">
        <w:rPr>
          <w:rFonts w:ascii="Times New Roman" w:hAnsi="Times New Roman" w:cs="Times New Roman"/>
        </w:rPr>
        <w:t>SALVATORNÍ KLAUZULE</w:t>
      </w:r>
      <w:bookmarkEnd w:id="44"/>
      <w:bookmarkEnd w:id="45"/>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6" w:name="_Toc384675501"/>
      <w:bookmarkStart w:id="47" w:name="_Toc402607407"/>
      <w:r w:rsidRPr="00073A35">
        <w:rPr>
          <w:rFonts w:ascii="Times New Roman" w:hAnsi="Times New Roman" w:cs="Times New Roman"/>
        </w:rPr>
        <w:t>ZÁVĚREČNÁ USTANOVENÍ</w:t>
      </w:r>
      <w:bookmarkEnd w:id="46"/>
      <w:bookmarkEnd w:id="4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může být měněna nebo doplňována pouze formou písemných vzestupně číslovaných dodatků podepsaných všemi smluvními stranami. Ke změnám či doplnění neprovedeným písemnou formou se nepřihlíží.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nabývá účinnosti svým uzavřením.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je vyhotovena v pěti (5) stejnopisech s platností originálu, z nichž Objednatel obdrží tři (3) stejnopisy a Zhotovitel dva (2) stejnopisy.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Nedílnou součástí této smlouvy jsou následující přílohy:</w:t>
      </w:r>
    </w:p>
    <w:tbl>
      <w:tblPr>
        <w:tblW w:w="9072" w:type="dxa"/>
        <w:tblInd w:w="675" w:type="dxa"/>
        <w:tblLook w:val="00A0" w:firstRow="1" w:lastRow="0" w:firstColumn="1" w:lastColumn="0" w:noHBand="0" w:noVBand="0"/>
      </w:tblPr>
      <w:tblGrid>
        <w:gridCol w:w="1418"/>
        <w:gridCol w:w="7654"/>
      </w:tblGrid>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1</w:t>
            </w:r>
          </w:p>
        </w:tc>
        <w:tc>
          <w:tcPr>
            <w:tcW w:w="7654"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 xml:space="preserve">Projektová dokumentace </w:t>
            </w:r>
          </w:p>
        </w:tc>
      </w:tr>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2</w:t>
            </w:r>
          </w:p>
        </w:tc>
        <w:tc>
          <w:tcPr>
            <w:tcW w:w="7654" w:type="dxa"/>
          </w:tcPr>
          <w:p w:rsidR="00A7056B" w:rsidRPr="00073A35" w:rsidRDefault="00A7056B" w:rsidP="00C90256">
            <w:pPr>
              <w:rPr>
                <w:rFonts w:ascii="Times New Roman" w:hAnsi="Times New Roman" w:cs="Times New Roman"/>
              </w:rPr>
            </w:pPr>
            <w:r w:rsidRPr="00073A35">
              <w:rPr>
                <w:rFonts w:ascii="Times New Roman" w:hAnsi="Times New Roman" w:cs="Times New Roman"/>
              </w:rPr>
              <w:t>Rozsah výkonu činnosti TDS</w:t>
            </w:r>
          </w:p>
        </w:tc>
      </w:tr>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3</w:t>
            </w:r>
          </w:p>
        </w:tc>
        <w:tc>
          <w:tcPr>
            <w:tcW w:w="7654"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Rozsah výkonu činnosti koordinátora BOZP</w:t>
            </w:r>
          </w:p>
        </w:tc>
      </w:tr>
      <w:tr w:rsidR="00A7056B" w:rsidRPr="00073A35">
        <w:tc>
          <w:tcPr>
            <w:tcW w:w="1418" w:type="dxa"/>
          </w:tcPr>
          <w:p w:rsidR="00A7056B" w:rsidRPr="00073A35" w:rsidRDefault="00A7056B" w:rsidP="00852443">
            <w:pPr>
              <w:rPr>
                <w:rFonts w:ascii="Times New Roman" w:hAnsi="Times New Roman" w:cs="Times New Roman"/>
              </w:rPr>
            </w:pPr>
          </w:p>
        </w:tc>
        <w:tc>
          <w:tcPr>
            <w:tcW w:w="7654" w:type="dxa"/>
          </w:tcPr>
          <w:p w:rsidR="00A7056B" w:rsidRPr="00073A35" w:rsidRDefault="00A7056B" w:rsidP="00852443">
            <w:pPr>
              <w:rPr>
                <w:rFonts w:ascii="Times New Roman" w:hAnsi="Times New Roman" w:cs="Times New Roman"/>
              </w:rPr>
            </w:pPr>
          </w:p>
        </w:tc>
      </w:tr>
    </w:tbl>
    <w:p w:rsidR="00A7056B" w:rsidRPr="00073A35" w:rsidRDefault="00A7056B" w:rsidP="00C93C7E">
      <w:pPr>
        <w:rPr>
          <w:rFonts w:ascii="Times New Roman" w:hAnsi="Times New Roman" w:cs="Times New Roman"/>
        </w:rPr>
      </w:pPr>
    </w:p>
    <w:p w:rsidR="00A7056B" w:rsidRPr="00073A35" w:rsidRDefault="00A7056B" w:rsidP="00C93C7E">
      <w:pPr>
        <w:pStyle w:val="Zkladntext"/>
        <w:rPr>
          <w:rFonts w:ascii="Times New Roman" w:hAnsi="Times New Roman" w:cs="Times New Roman"/>
        </w:rPr>
      </w:pPr>
      <w:r w:rsidRPr="00073A35">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A7056B" w:rsidRPr="00073A35" w:rsidRDefault="00A7056B" w:rsidP="00C93C7E">
      <w:pPr>
        <w:rPr>
          <w:rFonts w:ascii="Times New Roman" w:hAnsi="Times New Roman" w:cs="Times New Roman"/>
          <w:b/>
        </w:rPr>
      </w:pPr>
    </w:p>
    <w:tbl>
      <w:tblPr>
        <w:tblW w:w="0" w:type="auto"/>
        <w:jc w:val="center"/>
        <w:tblLook w:val="01E0" w:firstRow="1" w:lastRow="1" w:firstColumn="1" w:lastColumn="1" w:noHBand="0" w:noVBand="0"/>
      </w:tblPr>
      <w:tblGrid>
        <w:gridCol w:w="4605"/>
        <w:gridCol w:w="4605"/>
      </w:tblGrid>
      <w:tr w:rsidR="00A7056B" w:rsidRPr="00073A35">
        <w:trPr>
          <w:jc w:val="center"/>
        </w:trPr>
        <w:tc>
          <w:tcPr>
            <w:tcW w:w="4605" w:type="dxa"/>
          </w:tcPr>
          <w:p w:rsidR="00A7056B" w:rsidRPr="00073A35" w:rsidRDefault="00A7056B" w:rsidP="00852443">
            <w:pPr>
              <w:pStyle w:val="AKFZFpodpis"/>
              <w:rPr>
                <w:rFonts w:ascii="Times New Roman" w:hAnsi="Times New Roman" w:cs="Times New Roman"/>
              </w:rPr>
            </w:pPr>
            <w:r w:rsidRPr="00073A35">
              <w:rPr>
                <w:rFonts w:ascii="Times New Roman" w:hAnsi="Times New Roman" w:cs="Times New Roman"/>
                <w:highlight w:val="yellow"/>
              </w:rPr>
              <w:t>Objednatel</w:t>
            </w:r>
          </w:p>
          <w:p w:rsidR="00A7056B" w:rsidRPr="00073A35" w:rsidRDefault="00A7056B" w:rsidP="00852443">
            <w:pPr>
              <w:pStyle w:val="AKFZFpodpis"/>
              <w:rPr>
                <w:rFonts w:ascii="Times New Roman" w:hAnsi="Times New Roman" w:cs="Times New Roman"/>
                <w:b/>
              </w:rPr>
            </w:pPr>
          </w:p>
          <w:p w:rsidR="00A7056B" w:rsidRPr="00073A35" w:rsidRDefault="00A7056B" w:rsidP="00073A35">
            <w:pPr>
              <w:pStyle w:val="AKFZFpodpis"/>
              <w:rPr>
                <w:rFonts w:ascii="Times New Roman" w:hAnsi="Times New Roman" w:cs="Times New Roman"/>
                <w:b/>
              </w:rPr>
            </w:pPr>
            <w:r w:rsidRPr="00073A35">
              <w:rPr>
                <w:rFonts w:ascii="Times New Roman" w:hAnsi="Times New Roman" w:cs="Times New Roman"/>
              </w:rPr>
              <w:t xml:space="preserve">V </w:t>
            </w:r>
            <w:r w:rsidR="005A2E6F">
              <w:rPr>
                <w:rFonts w:ascii="Times New Roman" w:hAnsi="Times New Roman" w:cs="Times New Roman"/>
              </w:rPr>
              <w:t>Poděbradech</w:t>
            </w:r>
            <w:r w:rsidRPr="00073A35">
              <w:rPr>
                <w:rFonts w:ascii="Times New Roman" w:hAnsi="Times New Roman" w:cs="Times New Roman"/>
              </w:rPr>
              <w:t>, dne [</w:t>
            </w:r>
            <w:r w:rsidRPr="00073A35">
              <w:rPr>
                <w:rFonts w:ascii="Times New Roman" w:hAnsi="Times New Roman" w:cs="Times New Roman"/>
                <w:highlight w:val="yellow"/>
              </w:rPr>
              <w:t>BUDE DOPLNĚNO</w:t>
            </w:r>
            <w:r w:rsidRPr="00073A35">
              <w:rPr>
                <w:rFonts w:ascii="Times New Roman" w:hAnsi="Times New Roman" w:cs="Times New Roman"/>
              </w:rPr>
              <w:t>]</w:t>
            </w: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tc>
        <w:tc>
          <w:tcPr>
            <w:tcW w:w="4605" w:type="dxa"/>
          </w:tcPr>
          <w:p w:rsidR="00A7056B" w:rsidRPr="00073A35" w:rsidRDefault="00A7056B" w:rsidP="00852443">
            <w:pPr>
              <w:pStyle w:val="AKFZFpodpis"/>
              <w:rPr>
                <w:rFonts w:ascii="Times New Roman" w:hAnsi="Times New Roman" w:cs="Times New Roman"/>
              </w:rPr>
            </w:pPr>
            <w:r w:rsidRPr="00073A35">
              <w:rPr>
                <w:rFonts w:ascii="Times New Roman" w:hAnsi="Times New Roman" w:cs="Times New Roman"/>
              </w:rPr>
              <w:t>Zhotovitel</w:t>
            </w:r>
          </w:p>
          <w:p w:rsidR="00A7056B" w:rsidRPr="00073A35" w:rsidRDefault="00A7056B" w:rsidP="00852443">
            <w:pPr>
              <w:pStyle w:val="AKFZFpodpis"/>
              <w:rPr>
                <w:rFonts w:ascii="Times New Roman" w:hAnsi="Times New Roman" w:cs="Times New Roman"/>
                <w:b/>
              </w:rPr>
            </w:pPr>
          </w:p>
          <w:p w:rsidR="00A7056B" w:rsidRPr="00073A35" w:rsidRDefault="00A7056B" w:rsidP="00073A35">
            <w:pPr>
              <w:pStyle w:val="AKFZFpodpis"/>
              <w:rPr>
                <w:rFonts w:ascii="Times New Roman" w:hAnsi="Times New Roman" w:cs="Times New Roman"/>
                <w:b/>
              </w:rPr>
            </w:pPr>
            <w:r w:rsidRPr="00073A35">
              <w:rPr>
                <w:rFonts w:ascii="Times New Roman" w:hAnsi="Times New Roman" w:cs="Times New Roman"/>
              </w:rPr>
              <w:t>V </w:t>
            </w:r>
            <w:proofErr w:type="spellStart"/>
            <w:r w:rsidRPr="00073A35">
              <w:rPr>
                <w:rFonts w:ascii="Times New Roman" w:hAnsi="Times New Roman" w:cs="Times New Roman"/>
                <w:highlight w:val="yellow"/>
              </w:rPr>
              <w:t>xxxx</w:t>
            </w:r>
            <w:proofErr w:type="spellEnd"/>
            <w:r w:rsidRPr="00073A35">
              <w:rPr>
                <w:rFonts w:ascii="Times New Roman" w:hAnsi="Times New Roman" w:cs="Times New Roman"/>
              </w:rPr>
              <w:t>, dne [</w:t>
            </w:r>
            <w:r w:rsidRPr="00073A35">
              <w:rPr>
                <w:rFonts w:ascii="Times New Roman" w:hAnsi="Times New Roman" w:cs="Times New Roman"/>
                <w:highlight w:val="yellow"/>
              </w:rPr>
              <w:t>BUDE DOPLNĚNO</w:t>
            </w:r>
            <w:r w:rsidRPr="00073A35">
              <w:rPr>
                <w:rFonts w:ascii="Times New Roman" w:hAnsi="Times New Roman" w:cs="Times New Roman"/>
              </w:rPr>
              <w:t>]</w:t>
            </w: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tc>
      </w:tr>
      <w:tr w:rsidR="00A7056B" w:rsidRPr="00073A35">
        <w:trPr>
          <w:jc w:val="center"/>
        </w:trPr>
        <w:tc>
          <w:tcPr>
            <w:tcW w:w="4605" w:type="dxa"/>
          </w:tcPr>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p>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r w:rsidRPr="00073A35">
              <w:rPr>
                <w:rFonts w:ascii="Times New Roman" w:hAnsi="Times New Roman" w:cs="Times New Roman"/>
                <w:highlight w:val="yellow"/>
              </w:rPr>
              <w:t>BUDE DOPLNĚNO PŘED PODPISEM SMLOUVY</w:t>
            </w:r>
            <w:r w:rsidRPr="00073A35">
              <w:rPr>
                <w:rFonts w:ascii="Times New Roman" w:hAnsi="Times New Roman" w:cs="Times New Roman"/>
              </w:rPr>
              <w:t>]</w:t>
            </w:r>
          </w:p>
        </w:tc>
        <w:tc>
          <w:tcPr>
            <w:tcW w:w="4605" w:type="dxa"/>
          </w:tcPr>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p>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r w:rsidRPr="00073A35">
              <w:rPr>
                <w:rFonts w:ascii="Times New Roman" w:hAnsi="Times New Roman" w:cs="Times New Roman"/>
                <w:highlight w:val="yellow"/>
              </w:rPr>
              <w:t>BUDE DOPLNĚNO</w:t>
            </w:r>
            <w:r w:rsidRPr="00073A35">
              <w:rPr>
                <w:rFonts w:ascii="Times New Roman" w:hAnsi="Times New Roman" w:cs="Times New Roman"/>
              </w:rPr>
              <w:t>]</w:t>
            </w:r>
          </w:p>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r w:rsidRPr="00073A35">
              <w:rPr>
                <w:rFonts w:ascii="Times New Roman" w:hAnsi="Times New Roman" w:cs="Times New Roman"/>
                <w:highlight w:val="yellow"/>
              </w:rPr>
              <w:t>BUDE DOPLNĚNO</w:t>
            </w:r>
            <w:r w:rsidRPr="00073A35">
              <w:rPr>
                <w:rFonts w:ascii="Times New Roman" w:hAnsi="Times New Roman" w:cs="Times New Roman"/>
              </w:rPr>
              <w:t>], [</w:t>
            </w:r>
            <w:r w:rsidRPr="00073A35">
              <w:rPr>
                <w:rFonts w:ascii="Times New Roman" w:hAnsi="Times New Roman" w:cs="Times New Roman"/>
                <w:highlight w:val="yellow"/>
              </w:rPr>
              <w:t>BUDE DOPLNĚNO</w:t>
            </w:r>
            <w:r w:rsidRPr="00073A35">
              <w:rPr>
                <w:rFonts w:ascii="Times New Roman" w:hAnsi="Times New Roman" w:cs="Times New Roman"/>
              </w:rPr>
              <w:t>]</w:t>
            </w:r>
          </w:p>
        </w:tc>
      </w:tr>
      <w:tr w:rsidR="00A7056B" w:rsidRPr="00073A35">
        <w:trPr>
          <w:jc w:val="center"/>
        </w:trPr>
        <w:tc>
          <w:tcPr>
            <w:tcW w:w="4605" w:type="dxa"/>
          </w:tcPr>
          <w:p w:rsidR="00A7056B" w:rsidRPr="00073A35" w:rsidRDefault="00A7056B" w:rsidP="00852443">
            <w:pPr>
              <w:pStyle w:val="AKFZFpodpis"/>
              <w:rPr>
                <w:rFonts w:ascii="Times New Roman" w:hAnsi="Times New Roman" w:cs="Times New Roman"/>
                <w:b/>
              </w:rPr>
            </w:pPr>
          </w:p>
        </w:tc>
        <w:tc>
          <w:tcPr>
            <w:tcW w:w="4605" w:type="dxa"/>
          </w:tcPr>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bookmarkStart w:id="48" w:name="_GoBack"/>
            <w:bookmarkEnd w:id="48"/>
          </w:p>
        </w:tc>
      </w:tr>
    </w:tbl>
    <w:p w:rsidR="00A7056B" w:rsidRPr="00073A35" w:rsidRDefault="00A7056B" w:rsidP="00C93C7E">
      <w:pPr>
        <w:rPr>
          <w:rFonts w:ascii="Times New Roman" w:hAnsi="Times New Roman" w:cs="Times New Roman"/>
          <w:color w:val="000000"/>
        </w:rPr>
      </w:pPr>
    </w:p>
    <w:p w:rsidR="00A7056B" w:rsidRPr="00073A35" w:rsidRDefault="00A7056B" w:rsidP="00C93C7E">
      <w:pPr>
        <w:rPr>
          <w:rFonts w:ascii="Times New Roman" w:hAnsi="Times New Roman" w:cs="Times New Roman"/>
          <w:color w:val="000000"/>
        </w:rPr>
      </w:pPr>
      <w:r w:rsidRPr="00073A35">
        <w:rPr>
          <w:rFonts w:ascii="Times New Roman" w:hAnsi="Times New Roman" w:cs="Times New Roman"/>
          <w:color w:val="000000"/>
        </w:rPr>
        <w:br w:type="page"/>
      </w:r>
    </w:p>
    <w:p w:rsidR="00A7056B" w:rsidRPr="00073A35" w:rsidRDefault="00A7056B" w:rsidP="00C93C7E">
      <w:pPr>
        <w:pStyle w:val="AKFZFnormln"/>
        <w:jc w:val="center"/>
        <w:rPr>
          <w:rFonts w:ascii="Times New Roman" w:hAnsi="Times New Roman" w:cs="Times New Roman"/>
          <w:b/>
          <w:u w:val="single"/>
        </w:rPr>
      </w:pPr>
      <w:r w:rsidRPr="00073A35">
        <w:rPr>
          <w:rFonts w:ascii="Times New Roman" w:hAnsi="Times New Roman" w:cs="Times New Roman"/>
          <w:b/>
          <w:u w:val="single"/>
        </w:rPr>
        <w:lastRenderedPageBreak/>
        <w:t>Příloha č. 2 – Rozsah výkonu činnosti TDS</w:t>
      </w:r>
    </w:p>
    <w:p w:rsidR="00A7056B" w:rsidRPr="00073A35" w:rsidRDefault="00A7056B" w:rsidP="00C93C7E">
      <w:pPr>
        <w:keepLines/>
        <w:spacing w:before="120" w:after="120"/>
        <w:rPr>
          <w:rFonts w:ascii="Times New Roman" w:hAnsi="Times New Roman" w:cs="Times New Roman"/>
        </w:rPr>
      </w:pPr>
    </w:p>
    <w:p w:rsidR="00A7056B" w:rsidRPr="00073A35" w:rsidRDefault="00A7056B" w:rsidP="00C93C7E">
      <w:pPr>
        <w:pStyle w:val="lneksmlouvynadpis"/>
        <w:numPr>
          <w:ilvl w:val="0"/>
          <w:numId w:val="17"/>
        </w:numPr>
        <w:rPr>
          <w:rFonts w:ascii="Times New Roman" w:hAnsi="Times New Roman" w:cs="Times New Roman"/>
        </w:rPr>
      </w:pPr>
      <w:r w:rsidRPr="00073A35">
        <w:rPr>
          <w:rFonts w:ascii="Times New Roman" w:hAnsi="Times New Roman" w:cs="Times New Roman"/>
        </w:rPr>
        <w:t>Činnosti před zahájením realizace stavebních prací</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Před zahájením realizace stavebních prací budou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komplexní podpora Objednatele při administraci zadávacího řízení na Veřejnou zakázku na výběr zhotovitele projektové dokumentace Stavby spočívající zejména v následujících činnostech:</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osobní konzultace dle požadavků Objednatele v průběhu přípravy zadávacích podmínek Veřejné zakázky alespoň v rozsahu tří (3) dvouhodinových konzultací;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konzultace při poskytování dodatečných informací k zadávacím podmínkám;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dle požadavků Objednatele účast na jednání komise pro posouzení kvalifikace a hodnotící komise při vyhodnocování nabídek;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komplexní podpora Objednatele při administraci zadávacího řízení na veřejnou zakázku na výběr zhotovitele Stavby spočívající zejména v následujících činnostech:</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osobní konzultace dle požadavků Objednatele v průběhu přípravy zadávacích podmínek Veřejné zakázky alespoň v rozsahu tří (3) dvouhodinových konzultací;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konzultace při poskytování dodatečných informací k zadávacím podmínkám;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dle požadavků Objednatele účast na jednání komise pro posouzení kvalifikace a hodnotící komise při vyhodnocování nabídek;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veškerých podkladů předaných Objednatelem nebo jím pověřenou osobou zhotoviteli Stavby; výsledkem provedené kontroly budou připomínky v písemné či e-mailové formě, které je Zhotovitel povinen Objednateli doručit v přiměřené lhůtě od poskytnutí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seznámení se se stavebním povolením, souhlasy a vyjádřeními dotčených orgánů státní správy a s majetkoprávními smlouvami včetně splnění jejich podmínek (nahlášení zahájení prací atd.);</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způsobu oplocení či ohrazení, případně jiné ochrany bezpečnosti osob pohybujících se v sousedství staveniště;</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potvrzení o převzetí vytyčovacího protokolu zhotovitelem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upozornění na objekty, které je nutné ochránit před staveništním provozem a způsob jejich ochrany;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přístupových cest pro pracovníky a dopravu materiálu a strojů a určení způsobu napojení staveniště na veřejnou komunikaci;</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O dokončení poskytování činností TDS Zhotovitelem. Objednateli ve fázi poskytování služeb dle tohoto článku bude mezi smluvními stranami sepsán akceptační protokol. </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V jeho rámci smluvní strany potvrdí dokončení této fáze poskytování služeb a Zhotoviteli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Součástí akceptačního protokolu bude (i) soupis předávané dokumentace, (</w:t>
      </w:r>
      <w:proofErr w:type="spellStart"/>
      <w:r w:rsidRPr="00073A35">
        <w:rPr>
          <w:rFonts w:ascii="Times New Roman" w:hAnsi="Times New Roman" w:cs="Times New Roman"/>
        </w:rPr>
        <w:t>ii</w:t>
      </w:r>
      <w:proofErr w:type="spellEnd"/>
      <w:r w:rsidRPr="00073A35">
        <w:rPr>
          <w:rFonts w:ascii="Times New Roman" w:hAnsi="Times New Roman" w:cs="Times New Roman"/>
        </w:rPr>
        <w:t>) soupis chybějící dokumentace, (</w:t>
      </w:r>
      <w:proofErr w:type="spellStart"/>
      <w:r w:rsidRPr="00073A35">
        <w:rPr>
          <w:rFonts w:ascii="Times New Roman" w:hAnsi="Times New Roman" w:cs="Times New Roman"/>
        </w:rPr>
        <w:t>ii</w:t>
      </w:r>
      <w:proofErr w:type="spellEnd"/>
      <w:r w:rsidRPr="00073A35">
        <w:rPr>
          <w:rFonts w:ascii="Times New Roman" w:hAnsi="Times New Roman" w:cs="Times New Roman"/>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rsidR="00A7056B" w:rsidRPr="00073A35" w:rsidRDefault="00A7056B" w:rsidP="00C93C7E">
      <w:pPr>
        <w:pStyle w:val="lneksmlouvynadpis"/>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v průběhu realizace stavebních prací na Stavbě až do řádného předání a převzetí Stavby a kolaudačního řízení</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V průběhu realizace stavebních prací na Stavbě až do řádného předání a převzetí Stavby a kolaudačního řízení budou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49" w:name="_Ref430890333"/>
      <w:r w:rsidRPr="00073A35">
        <w:rPr>
          <w:rFonts w:ascii="Times New Roman" w:hAnsi="Times New Roman" w:cs="Times New Roman"/>
        </w:rPr>
        <w:t>průběžná kontrola a ověřování</w:t>
      </w:r>
      <w:bookmarkEnd w:id="49"/>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technických postupů provádění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kvality prováděných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projektovou dokumentací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relevantními veřejnoprávními akty, zejména stavebním povolením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lastRenderedPageBreak/>
        <w:t>souladu prováděných stavebních prací se smlouvou o zhotovení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relevantními právními předpisy a technickými a kvalitativními normami;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dodržování kontrolního a zkušebního plánu zhotovitele Stavby popř. plánu kontrolních prohlídek;</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kvality a množství zabudovaných materiálů a vybavení a jejich souladu s relevantními normami a dokumenty;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dodržování dohodnutého časového plánu (harmonogramu) provádění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vedení stavebního a montážního deníku; Zhotovitel bude zároveň potvrzovat správnost zápisů a vyjadřovat se v něm k dle jeho odborných a technických znalostí a zkušeností významným skutečnostem;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stavební připravenosti mezi subdodavateli zhotovitele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řádného uskladnění materiálu, výrobků, strojů a konstrukcí;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řádného nakládání s materiálem odstraněným ze Stavby, který nadále zůstává v majetku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za účelem dle </w:t>
      </w:r>
      <w:proofErr w:type="gramStart"/>
      <w:r w:rsidRPr="00073A35">
        <w:rPr>
          <w:rFonts w:ascii="Times New Roman" w:hAnsi="Times New Roman" w:cs="Times New Roman"/>
        </w:rPr>
        <w:t xml:space="preserve">odst. </w:t>
      </w:r>
      <w:r w:rsidR="00BC66BD">
        <w:fldChar w:fldCharType="begin"/>
      </w:r>
      <w:r w:rsidR="00BC66BD">
        <w:instrText xml:space="preserve"> REF _Ref430890333 \r \h  \* MERGEFORMAT </w:instrText>
      </w:r>
      <w:r w:rsidR="00BC66BD">
        <w:fldChar w:fldCharType="separate"/>
      </w:r>
      <w:r w:rsidR="00063FF2" w:rsidRPr="00063FF2">
        <w:rPr>
          <w:rFonts w:ascii="Times New Roman" w:hAnsi="Times New Roman" w:cs="Times New Roman"/>
        </w:rPr>
        <w:t>2.1</w:t>
      </w:r>
      <w:r w:rsidR="00BC66BD">
        <w:fldChar w:fldCharType="end"/>
      </w:r>
      <w:r w:rsidRPr="00073A35">
        <w:rPr>
          <w:rFonts w:ascii="Times New Roman" w:hAnsi="Times New Roman" w:cs="Times New Roman"/>
        </w:rPr>
        <w:t xml:space="preserve"> této</w:t>
      </w:r>
      <w:proofErr w:type="gramEnd"/>
      <w:r w:rsidRPr="00073A35">
        <w:rPr>
          <w:rFonts w:ascii="Times New Roman" w:hAnsi="Times New Roman" w:cs="Times New Roman"/>
        </w:rPr>
        <w:t xml:space="preserve">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průběžná evidence případných nedostatků Stavby a dohlížení na jejich průběžné odstraňování a jeho soulad s Objednatelovými pokyny;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koordinace procesů vedoucích k nápravě případných nedostatků v procesu realizace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doručit v přiměřené lhůtě od poskytnutí kontrolovaného dokumentu, resp. od provedení jakékoliv změny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 xml:space="preserve">spolupráce se zhotovitelem Stavby a projektantem dokumentace pro provádění Stavby při provádění nebo navrhování opatření na odstranění případných závad této dokumentace;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při projednávání a ověření správnosti všech dokladů a změn projektové dokumentace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procesů systematického doplňování dokumentace pro Objednatele a zhotovitele Stavby, podle které se Stavba realizuje;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finanční kontrola spočívající v</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navržených cen za dodatečné práce realizované zhotovitelem nad rámec smlouvy o zhotovení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koordinátorem BOZP při kontrole prací vzhledem k dodržování bezpečnosti a ochrany zdraví při práci a kontrole dodržování požárních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projektantem zajišťujícím autorský dozor při realizaci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odpovědnými geodety (dle vyhlášky č. 200/1994 Sb., o zeměměřičství, ve znění pozdějších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hlášení archeologických nálezů v souladu s relevantními předpisy;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pracovníky zhotovitele Stavby při provádění opatření na odvrácení nebo na omezení škod při ohrožení stavby živelnými událostmi;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a ověřování úplnosti a věcné správnosti měsíčního soupisu množství provedených prací a dodávek, je-li jej zhotovitel Stavby povinen předkládat;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souladu postupu zhotovitele díla a díla s podmínkami smlouvy o poskytnutí dotace;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a ověřování dokončených prací, zejména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lastRenderedPageBreak/>
        <w:t>kontrola provádění zkoušek na Stavbě, dohled nad dodržováním předepsaných postupů, platných právních předpisů, kontrola provádění technických zkoušek prováděných oprávněnými subjekty a kontrola výsledků zkoušek;</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průběhu zkoušek technologických zařízení prováděných zhotovitelem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účast při provádění měření (hluk, osvětlení, apod.);</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závěrečné kontroly dokončené Stavby, příprava soupisu vad a nedodělků, včetně stanovení termínu a způsobu jejich odstraňování;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odstraňování vad a nedodělků do předání a převzetí Stavby;</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vedení podrobné dokumentace z kontrol, její archivace minimálně po dobu deseti let a průběžné předávání kopií či originálů dokumentace Objednateli dle jeho volby;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související s předáním a převzetím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účast při předání a převzetí Stavby nebo její části;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příprava předávacího protokolu Stavby ve spolupráci se zhotovitelem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zaměření skutečného provedení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předání veškerých podkladů pro závěrečné vyhodnocení stavební akce Objednatelem neprodleně po jejím ukončení, jedná se zejména o:</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popis průběhu akce a její vyhodnocení;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kopie všech proplacených faktur;</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originál kolaudačního souhlasu v případě, že byl vydán;</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originál zápisu z převzetí prací, dodávek nebo služeb;</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fotodokumentace z průběhu celé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kopie veškerých zápisů z pravidelných kontrolních dnů;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případně další přílohy včetně jejich seznamu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kontrola úplnosti a věcné správnosti dokladů obdržených od zhotovitele Stavby v souvislosti s dokončením Stavby, včetně zajištění jejich případné opravy či doplnění a odevzdání Objednateli v kompletním stavu;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příprava podkladů pro hodnocení Stavby a čerpání finančních prostředků;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na řízení o užívání Stavby ve smyslu stavebního zákona a koordinace procesu;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vyklizení staveniště zhotovitelem Stavby.</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A7056B" w:rsidRPr="00073A35" w:rsidRDefault="00A7056B" w:rsidP="00C93C7E">
      <w:pPr>
        <w:pStyle w:val="lneksmlouvynadpis"/>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po předání a převzetí Stavby</w:t>
      </w:r>
    </w:p>
    <w:p w:rsidR="00A7056B" w:rsidRPr="00073A35" w:rsidRDefault="00A7056B" w:rsidP="00C93C7E">
      <w:pPr>
        <w:keepLines/>
        <w:spacing w:before="120" w:after="120"/>
        <w:rPr>
          <w:rFonts w:ascii="Times New Roman" w:hAnsi="Times New Roman" w:cs="Times New Roman"/>
        </w:rPr>
      </w:pPr>
      <w:r w:rsidRPr="00073A35">
        <w:rPr>
          <w:rFonts w:ascii="Times New Roman" w:hAnsi="Times New Roman" w:cs="Times New Roman"/>
        </w:rPr>
        <w:t>Po předání a převzetí Stavby budou Zhotovitelem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odstraňování vad a nedodělků zjištěných při předání a převzetí Stavby a při řízení o užívání Stavby ve smyslu stavebního zákona;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Stavby za účelem odhalení případných skrytých vad, příprava pokladů pro jejich reklamaci a kontrola jejich odstraňování;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Tyto činnosti bude Zhotovitel provádět výlučně na základě požadavků Objednatele a v dohodnutém rozsahu.</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A7056B" w:rsidRPr="00073A35" w:rsidRDefault="00A7056B" w:rsidP="00C93C7E">
      <w:pPr>
        <w:jc w:val="left"/>
        <w:rPr>
          <w:rFonts w:ascii="Times New Roman" w:hAnsi="Times New Roman" w:cs="Times New Roman"/>
        </w:rPr>
        <w:sectPr w:rsidR="00A7056B" w:rsidRPr="00073A35" w:rsidSect="00A272BE">
          <w:headerReference w:type="default" r:id="rId9"/>
          <w:footerReference w:type="default" r:id="rId10"/>
          <w:headerReference w:type="first" r:id="rId11"/>
          <w:footerReference w:type="first" r:id="rId12"/>
          <w:pgSz w:w="11906" w:h="16838" w:code="9"/>
          <w:pgMar w:top="1247" w:right="1134" w:bottom="1701" w:left="1134" w:header="0" w:footer="0" w:gutter="0"/>
          <w:cols w:space="708"/>
          <w:docGrid w:linePitch="360"/>
        </w:sectPr>
      </w:pPr>
    </w:p>
    <w:p w:rsidR="00A7056B" w:rsidRPr="00073A35" w:rsidRDefault="00A7056B" w:rsidP="00C93C7E">
      <w:pPr>
        <w:pStyle w:val="AKFZFnormln"/>
        <w:jc w:val="center"/>
        <w:rPr>
          <w:rFonts w:ascii="Times New Roman" w:hAnsi="Times New Roman" w:cs="Times New Roman"/>
          <w:b/>
          <w:u w:val="single"/>
        </w:rPr>
      </w:pPr>
      <w:r w:rsidRPr="00073A35">
        <w:rPr>
          <w:rFonts w:ascii="Times New Roman" w:hAnsi="Times New Roman" w:cs="Times New Roman"/>
          <w:b/>
          <w:u w:val="single"/>
        </w:rPr>
        <w:lastRenderedPageBreak/>
        <w:t>Příloha č. 3 – Rozsah výkonu činnosti koordinátora BOZP</w:t>
      </w:r>
    </w:p>
    <w:p w:rsidR="00A7056B" w:rsidRPr="00073A35" w:rsidRDefault="00A7056B" w:rsidP="00C93C7E">
      <w:pPr>
        <w:keepLines/>
        <w:spacing w:before="120" w:after="120"/>
        <w:rPr>
          <w:rFonts w:ascii="Times New Roman" w:hAnsi="Times New Roman" w:cs="Times New Roman"/>
        </w:rPr>
      </w:pPr>
      <w:r w:rsidRPr="00073A35">
        <w:rPr>
          <w:rFonts w:ascii="Times New Roman" w:hAnsi="Times New Roman" w:cs="Times New Roman"/>
        </w:rPr>
        <w:t>Zhotovitel jakožto koordinátor BOZP bude provádět následující činnosti:</w:t>
      </w:r>
    </w:p>
    <w:p w:rsidR="00A7056B" w:rsidRPr="00073A35" w:rsidRDefault="00A7056B" w:rsidP="00C93C7E">
      <w:pPr>
        <w:pStyle w:val="lneksmlouvynadpis"/>
        <w:numPr>
          <w:ilvl w:val="0"/>
          <w:numId w:val="20"/>
        </w:numPr>
        <w:rPr>
          <w:rFonts w:ascii="Times New Roman" w:hAnsi="Times New Roman" w:cs="Times New Roman"/>
        </w:rPr>
      </w:pPr>
      <w:r w:rsidRPr="00073A35">
        <w:rPr>
          <w:rFonts w:ascii="Times New Roman" w:hAnsi="Times New Roman" w:cs="Times New Roman"/>
        </w:rPr>
        <w:t>ČINNOST ZHOTOVITELE JAKOŽTO KOORDINÁTORA BOZP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Vypracování nebo aktualizace přehledu právních předpisů ke Stavbě a informace o rizicích, které se mohou na Stavbě vyskytnout a jeho poskytnutí Objednateli;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Poskytování konzultací a doporučení projektantu Stavby ohledně</w:t>
      </w:r>
      <w:r w:rsidRPr="00073A35">
        <w:rPr>
          <w:rFonts w:ascii="Times New Roman" w:hAnsi="Times New Roman" w:cs="Times New Roman"/>
          <w:color w:val="303B42"/>
        </w:rPr>
        <w:t xml:space="preserve"> požadavků na zajištění bezpečnosti práce, specifická opatření, technologické postupy s návrhy na zajištění BOZP;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Vypracování a zaslání Oznámení o zahájení prací na Oblastní inspektorát práce (OIP).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Zabezpečení seznámení dodavatelů Stavby s Plánem BOZP na stavbu a seznámení s riziky a opatřeními k jejich eliminaci.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Zpracování, předání, úprava a aktualizace Plánu BOZP a působení na jeho dodržování.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w:t>
      </w:r>
      <w:r w:rsidR="007F131B">
        <w:rPr>
          <w:rFonts w:ascii="Times New Roman" w:hAnsi="Times New Roman" w:cs="Times New Roman"/>
        </w:rPr>
        <w:t xml:space="preserve"> kontrola jejich odstranění.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dokumentace systémů managementu BOZP související se stavební činností a postupem prací podle realizační dokumentace.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Provádění další činností, které jsou Zhotoviteli jakožto koordinátorovi BOZP uloženy obecně závaznými předpisy v souvislosti s výkonem jeho činnosti koordinátora BOZP. </w:t>
      </w:r>
    </w:p>
    <w:p w:rsidR="00A7056B" w:rsidRPr="00073A35" w:rsidRDefault="00A7056B" w:rsidP="00C93C7E">
      <w:pPr>
        <w:jc w:val="left"/>
        <w:rPr>
          <w:rFonts w:ascii="Times New Roman" w:hAnsi="Times New Roman" w:cs="Times New Roman"/>
        </w:rPr>
      </w:pPr>
      <w:r w:rsidRPr="00073A35">
        <w:rPr>
          <w:rFonts w:ascii="Times New Roman" w:hAnsi="Times New Roman" w:cs="Times New Roman"/>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A7056B" w:rsidRPr="00073A35" w:rsidRDefault="00A7056B" w:rsidP="00C93C7E">
      <w:pPr>
        <w:rPr>
          <w:rFonts w:ascii="Times New Roman" w:hAnsi="Times New Roman" w:cs="Times New Roman"/>
          <w:color w:val="000000"/>
        </w:rPr>
      </w:pPr>
    </w:p>
    <w:p w:rsidR="00A7056B" w:rsidRPr="00073A35" w:rsidRDefault="00A7056B">
      <w:pPr>
        <w:rPr>
          <w:rFonts w:ascii="Times New Roman" w:hAnsi="Times New Roman" w:cs="Times New Roman"/>
        </w:rPr>
      </w:pPr>
    </w:p>
    <w:sectPr w:rsidR="00A7056B" w:rsidRPr="00073A35" w:rsidSect="00852443">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CF" w:rsidRDefault="00CA4BCF" w:rsidP="00C93C7E">
      <w:pPr>
        <w:spacing w:after="0" w:line="240" w:lineRule="auto"/>
      </w:pPr>
      <w:r>
        <w:separator/>
      </w:r>
    </w:p>
  </w:endnote>
  <w:endnote w:type="continuationSeparator" w:id="0">
    <w:p w:rsidR="00CA4BCF" w:rsidRDefault="00CA4BCF"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Pr="00FE1DB0" w:rsidRDefault="001A0D29">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rPr>
      <w:fldChar w:fldCharType="begin"/>
    </w:r>
    <w:r w:rsidRPr="00FE1DB0">
      <w:rPr>
        <w:rFonts w:ascii="Times New Roman" w:hAnsi="Times New Roman" w:cs="Times New Roman"/>
        <w:b/>
        <w:bCs/>
      </w:rPr>
      <w:instrText>PAGE</w:instrText>
    </w:r>
    <w:r w:rsidRPr="00FE1DB0">
      <w:rPr>
        <w:rFonts w:ascii="Times New Roman" w:hAnsi="Times New Roman" w:cs="Times New Roman"/>
        <w:b/>
        <w:bCs/>
      </w:rPr>
      <w:fldChar w:fldCharType="separate"/>
    </w:r>
    <w:r w:rsidR="00E45EEA">
      <w:rPr>
        <w:rFonts w:ascii="Times New Roman" w:hAnsi="Times New Roman" w:cs="Times New Roman"/>
        <w:b/>
        <w:bCs/>
        <w:noProof/>
      </w:rPr>
      <w:t>24</w:t>
    </w:r>
    <w:r w:rsidRPr="00FE1DB0">
      <w:rPr>
        <w:rFonts w:ascii="Times New Roman" w:hAnsi="Times New Roman" w:cs="Times New Roman"/>
        <w:b/>
        <w:bCs/>
      </w:rPr>
      <w:fldChar w:fldCharType="end"/>
    </w:r>
    <w:r w:rsidRPr="00FE1DB0">
      <w:rPr>
        <w:rFonts w:ascii="Times New Roman" w:hAnsi="Times New Roman" w:cs="Times New Roman"/>
      </w:rPr>
      <w:t xml:space="preserve"> z </w:t>
    </w:r>
    <w:r w:rsidRPr="00FE1DB0">
      <w:rPr>
        <w:rFonts w:ascii="Times New Roman" w:hAnsi="Times New Roman" w:cs="Times New Roman"/>
        <w:b/>
        <w:bCs/>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rPr>
      <w:fldChar w:fldCharType="separate"/>
    </w:r>
    <w:r w:rsidR="00E45EEA">
      <w:rPr>
        <w:rFonts w:ascii="Times New Roman" w:hAnsi="Times New Roman" w:cs="Times New Roman"/>
        <w:b/>
        <w:bCs/>
        <w:noProof/>
      </w:rPr>
      <w:t>24</w:t>
    </w:r>
    <w:r w:rsidRPr="00FE1DB0">
      <w:rPr>
        <w:rFonts w:ascii="Times New Roman" w:hAnsi="Times New Roman" w:cs="Times New Roman"/>
        <w:b/>
        <w:bCs/>
      </w:rPr>
      <w:fldChar w:fldCharType="end"/>
    </w:r>
  </w:p>
  <w:p w:rsidR="001A0D29" w:rsidRDefault="001A0D29" w:rsidP="00852443">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Pr="00C93C7E" w:rsidRDefault="001A0D29"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E45EEA">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E45EEA">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p w:rsidR="001A0D29" w:rsidRPr="00C93C7E" w:rsidRDefault="001A0D29"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CF" w:rsidRDefault="00CA4BCF" w:rsidP="00C93C7E">
      <w:pPr>
        <w:spacing w:after="0" w:line="240" w:lineRule="auto"/>
      </w:pPr>
      <w:r>
        <w:separator/>
      </w:r>
    </w:p>
  </w:footnote>
  <w:footnote w:type="continuationSeparator" w:id="0">
    <w:p w:rsidR="00CA4BCF" w:rsidRDefault="00CA4BCF"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Default="001A0D29" w:rsidP="00C93C7E">
    <w:pPr>
      <w:pStyle w:val="Zhlav"/>
      <w:ind w:left="-964"/>
      <w:jc w:val="right"/>
    </w:pPr>
    <w:r>
      <w:rPr>
        <w:noProof/>
        <w:lang w:eastAsia="cs-CZ"/>
      </w:rPr>
      <w:drawing>
        <wp:inline distT="0" distB="0" distL="0" distR="0">
          <wp:extent cx="1857375" cy="628650"/>
          <wp:effectExtent l="0" t="0" r="9525" b="0"/>
          <wp:docPr id="1"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t xml:space="preserve">                                                            </w:t>
    </w:r>
    <w:r>
      <w:rPr>
        <w:noProof/>
        <w:lang w:eastAsia="cs-CZ"/>
      </w:rPr>
      <w:drawing>
        <wp:inline distT="0" distB="0" distL="0" distR="0">
          <wp:extent cx="2047875" cy="609600"/>
          <wp:effectExtent l="0" t="0" r="9525" b="0"/>
          <wp:docPr id="2"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r>
      <w:t xml:space="preserve">                              </w:t>
    </w:r>
  </w:p>
  <w:p w:rsidR="001A0D29" w:rsidRDefault="001A0D29" w:rsidP="00852443">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Default="001A0D29" w:rsidP="00852443">
    <w:pPr>
      <w:pStyle w:val="Zhlav"/>
      <w:ind w:left="-1134"/>
    </w:pPr>
  </w:p>
  <w:p w:rsidR="001A0D29" w:rsidRDefault="001A0D29" w:rsidP="00C93C7E">
    <w:pPr>
      <w:pStyle w:val="Zhlav"/>
      <w:ind w:left="-964"/>
      <w:jc w:val="right"/>
    </w:pPr>
    <w:r>
      <w:rPr>
        <w:noProof/>
        <w:lang w:eastAsia="cs-CZ"/>
      </w:rPr>
      <w:drawing>
        <wp:inline distT="0" distB="0" distL="0" distR="0">
          <wp:extent cx="1857375" cy="628650"/>
          <wp:effectExtent l="0" t="0" r="9525" b="0"/>
          <wp:docPr id="3"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t xml:space="preserve">                                                            </w:t>
    </w:r>
    <w:r>
      <w:rPr>
        <w:noProof/>
        <w:lang w:eastAsia="cs-CZ"/>
      </w:rPr>
      <w:drawing>
        <wp:inline distT="0" distB="0" distL="0" distR="0">
          <wp:extent cx="2047875" cy="609600"/>
          <wp:effectExtent l="0" t="0" r="9525" b="0"/>
          <wp:docPr id="4"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r>
      <w:t xml:space="preserve">                              </w:t>
    </w:r>
  </w:p>
  <w:p w:rsidR="001A0D29" w:rsidRDefault="001A0D29"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3DF1334"/>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5">
    <w:nsid w:val="297E71F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2B202E21"/>
    <w:multiLevelType w:val="multilevel"/>
    <w:tmpl w:val="879E3D7E"/>
    <w:lvl w:ilvl="0">
      <w:start w:val="1"/>
      <w:numFmt w:val="decimal"/>
      <w:suff w:val="nothing"/>
      <w:lvlText w:val="Článek %1."/>
      <w:lvlJc w:val="left"/>
      <w:pPr>
        <w:ind w:left="5104"/>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753"/>
        </w:tabs>
        <w:ind w:left="1753"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9">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3">
    <w:nsid w:val="5914105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29379F"/>
    <w:multiLevelType w:val="multilevel"/>
    <w:tmpl w:val="78A4D23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num w:numId="1">
    <w:abstractNumId w:val="17"/>
  </w:num>
  <w:num w:numId="2">
    <w:abstractNumId w:val="0"/>
  </w:num>
  <w:num w:numId="3">
    <w:abstractNumId w:val="9"/>
  </w:num>
  <w:num w:numId="4">
    <w:abstractNumId w:val="7"/>
  </w:num>
  <w:num w:numId="5">
    <w:abstractNumId w:val="8"/>
  </w:num>
  <w:num w:numId="6">
    <w:abstractNumId w:val="14"/>
  </w:num>
  <w:num w:numId="7">
    <w:abstractNumId w:val="16"/>
  </w:num>
  <w:num w:numId="8">
    <w:abstractNumId w:val="10"/>
  </w:num>
  <w:num w:numId="9">
    <w:abstractNumId w:val="12"/>
  </w:num>
  <w:num w:numId="10">
    <w:abstractNumId w:val="11"/>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E"/>
    <w:rsid w:val="00021D27"/>
    <w:rsid w:val="000467CB"/>
    <w:rsid w:val="00063FF2"/>
    <w:rsid w:val="00073A35"/>
    <w:rsid w:val="00093345"/>
    <w:rsid w:val="000D2FA0"/>
    <w:rsid w:val="000E552B"/>
    <w:rsid w:val="0011644A"/>
    <w:rsid w:val="00151084"/>
    <w:rsid w:val="001A0D29"/>
    <w:rsid w:val="001A3DA7"/>
    <w:rsid w:val="001B5B05"/>
    <w:rsid w:val="001C5502"/>
    <w:rsid w:val="001D6775"/>
    <w:rsid w:val="00223E8B"/>
    <w:rsid w:val="00271CD7"/>
    <w:rsid w:val="002C6FCC"/>
    <w:rsid w:val="002E3866"/>
    <w:rsid w:val="002F2E6B"/>
    <w:rsid w:val="00307619"/>
    <w:rsid w:val="0031649A"/>
    <w:rsid w:val="0034782E"/>
    <w:rsid w:val="00372B9A"/>
    <w:rsid w:val="003D0356"/>
    <w:rsid w:val="004F6B97"/>
    <w:rsid w:val="004F769F"/>
    <w:rsid w:val="0050091B"/>
    <w:rsid w:val="005172F3"/>
    <w:rsid w:val="00543778"/>
    <w:rsid w:val="00574F11"/>
    <w:rsid w:val="005A2E6F"/>
    <w:rsid w:val="005C4000"/>
    <w:rsid w:val="006B0156"/>
    <w:rsid w:val="007F131B"/>
    <w:rsid w:val="0080081B"/>
    <w:rsid w:val="00835C3B"/>
    <w:rsid w:val="00852443"/>
    <w:rsid w:val="00902336"/>
    <w:rsid w:val="00975477"/>
    <w:rsid w:val="0098312C"/>
    <w:rsid w:val="00985C29"/>
    <w:rsid w:val="0099778F"/>
    <w:rsid w:val="009F726F"/>
    <w:rsid w:val="00A20F90"/>
    <w:rsid w:val="00A272BE"/>
    <w:rsid w:val="00A53B89"/>
    <w:rsid w:val="00A7056B"/>
    <w:rsid w:val="00A712F3"/>
    <w:rsid w:val="00AB01C0"/>
    <w:rsid w:val="00AF7064"/>
    <w:rsid w:val="00BA1566"/>
    <w:rsid w:val="00BC66BD"/>
    <w:rsid w:val="00C53607"/>
    <w:rsid w:val="00C90256"/>
    <w:rsid w:val="00C93C7E"/>
    <w:rsid w:val="00CA4BCF"/>
    <w:rsid w:val="00CA63CA"/>
    <w:rsid w:val="00CD76FF"/>
    <w:rsid w:val="00D00792"/>
    <w:rsid w:val="00D60CEC"/>
    <w:rsid w:val="00D617CD"/>
    <w:rsid w:val="00DA3A80"/>
    <w:rsid w:val="00DE40FD"/>
    <w:rsid w:val="00E072FD"/>
    <w:rsid w:val="00E45EEA"/>
    <w:rsid w:val="00E67225"/>
    <w:rsid w:val="00EA5CF0"/>
    <w:rsid w:val="00EF2167"/>
    <w:rsid w:val="00F0434D"/>
    <w:rsid w:val="00F9376B"/>
    <w:rsid w:val="00FE1DB0"/>
    <w:rsid w:val="00FE38CD"/>
    <w:rsid w:val="00FE3F7B"/>
    <w:rsid w:val="00FE7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aliases w:val="AKFZ_Normální"/>
    <w:qFormat/>
    <w:rsid w:val="00C93C7E"/>
    <w:pPr>
      <w:spacing w:after="100" w:line="288" w:lineRule="auto"/>
      <w:jc w:val="both"/>
    </w:pPr>
    <w:rPr>
      <w:rFonts w:ascii="Arial" w:hAnsi="Arial" w:cs="Calibri"/>
      <w:lang w:eastAsia="en-US"/>
    </w:rPr>
  </w:style>
  <w:style w:type="paragraph" w:styleId="Nadpis1">
    <w:name w:val="heading 1"/>
    <w:aliases w:val="AKFZ podání 1"/>
    <w:basedOn w:val="Normln"/>
    <w:next w:val="Normln"/>
    <w:link w:val="Nadpis1Char"/>
    <w:uiPriority w:val="99"/>
    <w:qFormat/>
    <w:rsid w:val="00C93C7E"/>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C93C7E"/>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C93C7E"/>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C93C7E"/>
    <w:pPr>
      <w:outlineLvl w:val="3"/>
    </w:pPr>
  </w:style>
  <w:style w:type="paragraph" w:styleId="Nadpis6">
    <w:name w:val="heading 6"/>
    <w:basedOn w:val="Normln"/>
    <w:next w:val="Normln"/>
    <w:link w:val="Nadpis6Char"/>
    <w:uiPriority w:val="99"/>
    <w:qFormat/>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9"/>
    <w:qFormat/>
    <w:rsid w:val="00C93C7E"/>
    <w:pPr>
      <w:keepNext/>
      <w:keepLines/>
      <w:spacing w:before="40" w:after="0"/>
      <w:outlineLvl w:val="6"/>
    </w:pPr>
    <w:rPr>
      <w:rFonts w:ascii="Cambria" w:eastAsia="Times New Roman" w:hAnsi="Cambria" w:cs="Times New Roman"/>
      <w:i/>
      <w:iCs/>
      <w:color w:val="243F60"/>
    </w:rPr>
  </w:style>
  <w:style w:type="paragraph" w:styleId="Nadpis8">
    <w:name w:val="heading 8"/>
    <w:basedOn w:val="Normln"/>
    <w:next w:val="Normln"/>
    <w:link w:val="Nadpis8Char"/>
    <w:uiPriority w:val="99"/>
    <w:qFormat/>
    <w:rsid w:val="00C93C7E"/>
    <w:pPr>
      <w:keepNext/>
      <w:keepLines/>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link w:val="Nadpis9Char"/>
    <w:uiPriority w:val="99"/>
    <w:qFormat/>
    <w:rsid w:val="00C93C7E"/>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9"/>
    <w:rsid w:val="00C93C7E"/>
    <w:rPr>
      <w:rFonts w:ascii="Arial" w:hAnsi="Arial" w:cs="Calibri"/>
      <w:b/>
      <w:caps/>
    </w:rPr>
  </w:style>
  <w:style w:type="character" w:customStyle="1" w:styleId="Nadpis2Char">
    <w:name w:val="Nadpis 2 Char"/>
    <w:aliases w:val="AKFZ podání 2 Char"/>
    <w:basedOn w:val="Standardnpsmoodstavce"/>
    <w:link w:val="Nadpis2"/>
    <w:uiPriority w:val="99"/>
    <w:rsid w:val="00C93C7E"/>
    <w:rPr>
      <w:rFonts w:ascii="Arial" w:hAnsi="Arial" w:cs="Calibri"/>
      <w:b/>
      <w:caps/>
      <w:spacing w:val="20"/>
    </w:rPr>
  </w:style>
  <w:style w:type="character" w:customStyle="1" w:styleId="Nadpis3Char">
    <w:name w:val="Nadpis 3 Char"/>
    <w:aliases w:val="AKFZ podání 3 Char"/>
    <w:basedOn w:val="Standardnpsmoodstavce"/>
    <w:link w:val="Nadpis3"/>
    <w:uiPriority w:val="99"/>
    <w:rsid w:val="00C93C7E"/>
    <w:rPr>
      <w:rFonts w:ascii="Arial" w:hAnsi="Arial" w:cs="Calibri"/>
      <w:b/>
    </w:rPr>
  </w:style>
  <w:style w:type="character" w:customStyle="1" w:styleId="Nadpis4Char">
    <w:name w:val="Nadpis 4 Char"/>
    <w:aliases w:val="AKFZ Podání 4 Char"/>
    <w:basedOn w:val="Standardnpsmoodstavce"/>
    <w:link w:val="Nadpis4"/>
    <w:uiPriority w:val="99"/>
    <w:rsid w:val="00C93C7E"/>
    <w:rPr>
      <w:rFonts w:ascii="Arial" w:hAnsi="Arial" w:cs="Calibri"/>
      <w:b/>
    </w:rPr>
  </w:style>
  <w:style w:type="character" w:customStyle="1" w:styleId="Nadpis6Char">
    <w:name w:val="Nadpis 6 Char"/>
    <w:basedOn w:val="Standardnpsmoodstavce"/>
    <w:link w:val="Nadpis6"/>
    <w:uiPriority w:val="99"/>
    <w:rsid w:val="00C93C7E"/>
    <w:rPr>
      <w:rFonts w:ascii="Times New Roman" w:hAnsi="Times New Roman" w:cs="Times New Roman"/>
      <w:sz w:val="20"/>
      <w:szCs w:val="20"/>
      <w:lang w:eastAsia="cs-CZ"/>
    </w:rPr>
  </w:style>
  <w:style w:type="character" w:customStyle="1" w:styleId="Nadpis7Char">
    <w:name w:val="Nadpis 7 Char"/>
    <w:basedOn w:val="Standardnpsmoodstavce"/>
    <w:link w:val="Nadpis7"/>
    <w:uiPriority w:val="99"/>
    <w:semiHidden/>
    <w:rsid w:val="00C93C7E"/>
    <w:rPr>
      <w:rFonts w:ascii="Cambria" w:hAnsi="Cambria" w:cs="Times New Roman"/>
      <w:i/>
      <w:iCs/>
      <w:color w:val="243F60"/>
    </w:rPr>
  </w:style>
  <w:style w:type="character" w:customStyle="1" w:styleId="Nadpis8Char">
    <w:name w:val="Nadpis 8 Char"/>
    <w:basedOn w:val="Standardnpsmoodstavce"/>
    <w:link w:val="Nadpis8"/>
    <w:uiPriority w:val="99"/>
    <w:semiHidden/>
    <w:rsid w:val="00C93C7E"/>
    <w:rPr>
      <w:rFonts w:ascii="Cambria" w:hAnsi="Cambria" w:cs="Times New Roman"/>
      <w:color w:val="272727"/>
      <w:sz w:val="21"/>
      <w:szCs w:val="21"/>
    </w:rPr>
  </w:style>
  <w:style w:type="character" w:customStyle="1" w:styleId="Nadpis9Char">
    <w:name w:val="Nadpis 9 Char"/>
    <w:basedOn w:val="Standardnpsmoodstavce"/>
    <w:link w:val="Nadpis9"/>
    <w:uiPriority w:val="99"/>
    <w:semiHidden/>
    <w:rsid w:val="00C93C7E"/>
    <w:rPr>
      <w:rFonts w:ascii="Cambria" w:hAnsi="Cambria" w:cs="Times New Roman"/>
      <w:i/>
      <w:iCs/>
      <w:color w:val="272727"/>
      <w:sz w:val="21"/>
      <w:szCs w:val="21"/>
    </w:rPr>
  </w:style>
  <w:style w:type="paragraph" w:customStyle="1" w:styleId="AKFZslovanodstavec">
    <w:name w:val="AKFZ_číslovaný odstavec"/>
    <w:basedOn w:val="AKFZFnormln"/>
    <w:uiPriority w:val="99"/>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uiPriority w:val="99"/>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C93C7E"/>
    <w:pPr>
      <w:outlineLvl w:val="0"/>
    </w:pPr>
    <w:rPr>
      <w:b/>
      <w:caps/>
      <w:sz w:val="32"/>
    </w:rPr>
  </w:style>
  <w:style w:type="paragraph" w:customStyle="1" w:styleId="lneksmlouvy">
    <w:name w:val="článek_smlouvy"/>
    <w:basedOn w:val="AKFZFnormln"/>
    <w:uiPriority w:val="99"/>
    <w:rsid w:val="00C93C7E"/>
    <w:pPr>
      <w:numPr>
        <w:ilvl w:val="1"/>
        <w:numId w:val="5"/>
      </w:numPr>
      <w:tabs>
        <w:tab w:val="clear" w:pos="680"/>
        <w:tab w:val="num" w:pos="360"/>
      </w:tabs>
      <w:ind w:left="0" w:firstLine="0"/>
    </w:pPr>
  </w:style>
  <w:style w:type="paragraph" w:customStyle="1" w:styleId="AKFZOdrky">
    <w:name w:val="AKFZ Odrážky"/>
    <w:basedOn w:val="Normln"/>
    <w:uiPriority w:val="99"/>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hAnsi="Arial" w:cs="Calibri"/>
    </w:rPr>
  </w:style>
  <w:style w:type="paragraph" w:styleId="Zpat">
    <w:name w:val="footer"/>
    <w:basedOn w:val="Normln"/>
    <w:link w:val="ZpatChar"/>
    <w:uiPriority w:val="99"/>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hAnsi="Arial" w:cs="Calibri"/>
    </w:rPr>
  </w:style>
  <w:style w:type="paragraph" w:styleId="Textbubliny">
    <w:name w:val="Balloon Text"/>
    <w:basedOn w:val="Normln"/>
    <w:link w:val="TextbublinyChar"/>
    <w:uiPriority w:val="99"/>
    <w:semiHidden/>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hAnsi="Tahoma" w:cs="Tahoma"/>
      <w:sz w:val="16"/>
      <w:szCs w:val="16"/>
    </w:rPr>
  </w:style>
  <w:style w:type="paragraph" w:customStyle="1" w:styleId="RLslovanodstavec">
    <w:name w:val="RL Číslovaný odstavec"/>
    <w:basedOn w:val="Normln"/>
    <w:uiPriority w:val="99"/>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C93C7E"/>
    <w:pPr>
      <w:ind w:left="220"/>
    </w:pPr>
  </w:style>
  <w:style w:type="paragraph" w:styleId="Obsah1">
    <w:name w:val="toc 1"/>
    <w:basedOn w:val="Normln"/>
    <w:next w:val="Normln"/>
    <w:autoRedefine/>
    <w:uiPriority w:val="99"/>
    <w:semiHidden/>
    <w:rsid w:val="00C93C7E"/>
  </w:style>
  <w:style w:type="paragraph" w:styleId="Obsah3">
    <w:name w:val="toc 3"/>
    <w:basedOn w:val="Normln"/>
    <w:next w:val="Normln"/>
    <w:autoRedefine/>
    <w:uiPriority w:val="99"/>
    <w:semiHidden/>
    <w:rsid w:val="00C93C7E"/>
    <w:pPr>
      <w:ind w:left="440"/>
    </w:pPr>
  </w:style>
  <w:style w:type="character" w:styleId="Hypertextovodkaz">
    <w:name w:val="Hyperlink"/>
    <w:basedOn w:val="Standardnpsmoodstavce"/>
    <w:uiPriority w:val="99"/>
    <w:rsid w:val="00C93C7E"/>
    <w:rPr>
      <w:rFonts w:cs="Times New Roman"/>
      <w:color w:val="0000FF"/>
      <w:u w:val="single"/>
    </w:rPr>
  </w:style>
  <w:style w:type="table" w:styleId="Mkatabulky">
    <w:name w:val="Table Grid"/>
    <w:basedOn w:val="Normlntabulka"/>
    <w:uiPriority w:val="99"/>
    <w:rsid w:val="00C93C7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uiPriority w:val="99"/>
    <w:rsid w:val="00C93C7E"/>
    <w:rPr>
      <w:rFonts w:ascii="Arial" w:hAnsi="Arial" w:cs="Times New Roman"/>
    </w:rPr>
  </w:style>
  <w:style w:type="paragraph" w:customStyle="1" w:styleId="AKFZdkaz">
    <w:name w:val="AKFZ_důkaz"/>
    <w:basedOn w:val="Normln"/>
    <w:link w:val="AKFZdkazChar"/>
    <w:uiPriority w:val="99"/>
    <w:rsid w:val="00C93C7E"/>
    <w:pPr>
      <w:tabs>
        <w:tab w:val="left" w:pos="1134"/>
        <w:tab w:val="left" w:pos="1560"/>
      </w:tabs>
      <w:ind w:left="1559" w:hanging="1559"/>
    </w:pPr>
  </w:style>
  <w:style w:type="character" w:customStyle="1" w:styleId="AKFZdkazChar">
    <w:name w:val="AKFZ_důkaz Char"/>
    <w:basedOn w:val="Standardnpsmoodstavce"/>
    <w:link w:val="AKFZdkaz"/>
    <w:uiPriority w:val="99"/>
    <w:rsid w:val="00C93C7E"/>
    <w:rPr>
      <w:rFonts w:ascii="Arial" w:hAnsi="Arial" w:cs="Calibri"/>
    </w:rPr>
  </w:style>
  <w:style w:type="paragraph" w:customStyle="1" w:styleId="AKFZFlaeksmlouvy">
    <w:name w:val="AKFZF_člańek smlouvy"/>
    <w:basedOn w:val="AKFZFnormln"/>
    <w:uiPriority w:val="99"/>
    <w:rsid w:val="00C93C7E"/>
  </w:style>
  <w:style w:type="paragraph" w:customStyle="1" w:styleId="AKFZFNadpisvpodn">
    <w:name w:val="AKFZF_Nadpis v podání"/>
    <w:basedOn w:val="AKFZFnormln"/>
    <w:next w:val="AKFZFnovnadpis2"/>
    <w:uiPriority w:val="99"/>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uiPriority w:val="99"/>
    <w:rsid w:val="00C93C7E"/>
    <w:rPr>
      <w:color w:val="000000"/>
    </w:rPr>
  </w:style>
  <w:style w:type="character" w:customStyle="1" w:styleId="AKFZpreambuleChar">
    <w:name w:val="AKFZ_preambule Char"/>
    <w:basedOn w:val="Standardnpsmoodstavce"/>
    <w:link w:val="AKFZpreambule"/>
    <w:uiPriority w:val="99"/>
    <w:rsid w:val="00C93C7E"/>
    <w:rPr>
      <w:rFonts w:ascii="Arial" w:hAnsi="Arial" w:cs="Calibri"/>
      <w:color w:val="000000"/>
    </w:rPr>
  </w:style>
  <w:style w:type="paragraph" w:customStyle="1" w:styleId="AKFZlnektext">
    <w:name w:val="AKFZ_článek_text"/>
    <w:basedOn w:val="Normln"/>
    <w:link w:val="AKFZlnektextChar"/>
    <w:uiPriority w:val="99"/>
    <w:rsid w:val="00C93C7E"/>
    <w:pPr>
      <w:widowControl w:val="0"/>
    </w:pPr>
  </w:style>
  <w:style w:type="character" w:customStyle="1" w:styleId="AKFZlnektextChar">
    <w:name w:val="AKFZ_článek_text Char"/>
    <w:basedOn w:val="Standardnpsmoodstavce"/>
    <w:link w:val="AKFZlnektext"/>
    <w:uiPriority w:val="99"/>
    <w:rsid w:val="00C93C7E"/>
    <w:rPr>
      <w:rFonts w:ascii="Arial"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hAnsi="Arial" w:cs="Calibri"/>
    </w:rPr>
  </w:style>
  <w:style w:type="paragraph" w:customStyle="1" w:styleId="AKFZFnormln">
    <w:name w:val="AKFZF_normální"/>
    <w:link w:val="AKFZFnormlnChar"/>
    <w:uiPriority w:val="99"/>
    <w:rsid w:val="00C93C7E"/>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C93C7E"/>
    <w:rPr>
      <w:rFonts w:ascii="Arial" w:hAnsi="Arial" w:cs="Calibri"/>
      <w:sz w:val="22"/>
      <w:szCs w:val="22"/>
      <w:lang w:val="cs-CZ" w:eastAsia="en-US" w:bidi="ar-SA"/>
    </w:rPr>
  </w:style>
  <w:style w:type="paragraph" w:customStyle="1" w:styleId="AKFZFdkaz">
    <w:name w:val="AKFZF_důkaz"/>
    <w:basedOn w:val="AKFZFnormln"/>
    <w:link w:val="AKFZFdkazChar"/>
    <w:uiPriority w:val="99"/>
    <w:rsid w:val="00C93C7E"/>
    <w:pPr>
      <w:tabs>
        <w:tab w:val="left" w:pos="851"/>
        <w:tab w:val="left" w:pos="1276"/>
      </w:tabs>
      <w:ind w:left="1276" w:hanging="1276"/>
      <w:jc w:val="left"/>
    </w:pPr>
  </w:style>
  <w:style w:type="character" w:customStyle="1" w:styleId="AKFZFdkazChar">
    <w:name w:val="AKFZF_důkaz Char"/>
    <w:basedOn w:val="AKFZFnormlnChar"/>
    <w:link w:val="AKFZFdkaz"/>
    <w:uiPriority w:val="99"/>
    <w:rsid w:val="00C93C7E"/>
    <w:rPr>
      <w:rFonts w:ascii="Arial" w:hAnsi="Arial" w:cs="Calibri"/>
      <w:sz w:val="22"/>
      <w:szCs w:val="22"/>
      <w:lang w:val="cs-CZ" w:eastAsia="en-US" w:bidi="ar-SA"/>
    </w:rPr>
  </w:style>
  <w:style w:type="paragraph" w:customStyle="1" w:styleId="AKFZFnovNadpis1">
    <w:name w:val="AKFZF_nový Nadpis 1"/>
    <w:basedOn w:val="AKFZFnormln"/>
    <w:uiPriority w:val="99"/>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uiPriority w:val="99"/>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uiPriority w:val="99"/>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uiPriority w:val="99"/>
    <w:rsid w:val="00C93C7E"/>
    <w:pPr>
      <w:keepNext/>
      <w:numPr>
        <w:ilvl w:val="3"/>
        <w:numId w:val="8"/>
      </w:numPr>
      <w:spacing w:before="240" w:after="240"/>
      <w:outlineLvl w:val="3"/>
    </w:pPr>
    <w:rPr>
      <w:i/>
    </w:rPr>
  </w:style>
  <w:style w:type="paragraph" w:customStyle="1" w:styleId="AKFZFnovnadpis5">
    <w:name w:val="AKFZF_nový nadpis 5"/>
    <w:basedOn w:val="AKFZFnormln"/>
    <w:uiPriority w:val="99"/>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uiPriority w:val="99"/>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uiPriority w:val="99"/>
    <w:rsid w:val="00C93C7E"/>
    <w:pPr>
      <w:numPr>
        <w:numId w:val="9"/>
      </w:numPr>
      <w:tabs>
        <w:tab w:val="clear" w:pos="851"/>
        <w:tab w:val="num" w:pos="360"/>
      </w:tabs>
      <w:ind w:left="0" w:firstLine="0"/>
    </w:pPr>
  </w:style>
  <w:style w:type="paragraph" w:customStyle="1" w:styleId="AKFZFnovpetit">
    <w:name w:val="AKFZF_nový petit"/>
    <w:basedOn w:val="AKFZFnormln"/>
    <w:uiPriority w:val="99"/>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uiPriority w:val="99"/>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uiPriority w:val="99"/>
    <w:rsid w:val="00C93C7E"/>
    <w:pPr>
      <w:numPr>
        <w:numId w:val="11"/>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C93C7E"/>
    <w:pPr>
      <w:spacing w:after="0"/>
    </w:pPr>
  </w:style>
  <w:style w:type="character" w:customStyle="1" w:styleId="AKFZFpodpisChar">
    <w:name w:val="AKFZF_podpis Char"/>
    <w:basedOn w:val="AKFZFnormlnChar"/>
    <w:link w:val="AKFZFpodpis"/>
    <w:uiPriority w:val="99"/>
    <w:rsid w:val="00C93C7E"/>
    <w:rPr>
      <w:rFonts w:ascii="Arial" w:hAnsi="Arial" w:cs="Calibri"/>
      <w:sz w:val="22"/>
      <w:szCs w:val="22"/>
      <w:lang w:val="cs-CZ" w:eastAsia="en-US" w:bidi="ar-SA"/>
    </w:rPr>
  </w:style>
  <w:style w:type="paragraph" w:styleId="Nadpisobsahu">
    <w:name w:val="TOC Heading"/>
    <w:basedOn w:val="Nadpis1"/>
    <w:next w:val="Normln"/>
    <w:uiPriority w:val="99"/>
    <w:qFormat/>
    <w:rsid w:val="00C93C7E"/>
    <w:pPr>
      <w:keepNext/>
      <w:keepLines/>
      <w:spacing w:before="480" w:after="0" w:line="276" w:lineRule="auto"/>
      <w:jc w:val="left"/>
      <w:outlineLvl w:val="9"/>
    </w:pPr>
    <w:rPr>
      <w:rFonts w:ascii="Cambria" w:hAnsi="Cambria" w:cs="Times New Roman"/>
      <w:bCs/>
      <w:caps w:val="0"/>
      <w:color w:val="365F91"/>
      <w:sz w:val="28"/>
      <w:szCs w:val="28"/>
      <w:lang w:eastAsia="cs-CZ"/>
    </w:rPr>
  </w:style>
  <w:style w:type="paragraph" w:customStyle="1" w:styleId="zkltextcentr12">
    <w:name w:val="zákl. text centr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uiPriority w:val="99"/>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uiPriority w:val="99"/>
    <w:rsid w:val="00C93C7E"/>
    <w:pPr>
      <w:numPr>
        <w:ilvl w:val="1"/>
        <w:numId w:val="12"/>
      </w:numPr>
      <w:tabs>
        <w:tab w:val="left" w:pos="0"/>
        <w:tab w:val="left" w:pos="284"/>
      </w:tabs>
      <w:spacing w:before="80" w:after="0" w:line="240" w:lineRule="auto"/>
      <w:outlineLvl w:val="1"/>
    </w:pPr>
    <w:rPr>
      <w:rFonts w:cs="Times New Roman"/>
      <w:sz w:val="20"/>
      <w:szCs w:val="20"/>
      <w:lang w:eastAsia="cs-CZ"/>
    </w:rPr>
  </w:style>
  <w:style w:type="paragraph" w:customStyle="1" w:styleId="Textodst3psmena">
    <w:name w:val="Text odst. 3 písmena"/>
    <w:basedOn w:val="Textodst1sl"/>
    <w:uiPriority w:val="99"/>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uiPriority w:val="99"/>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iPriority w:val="99"/>
    <w:semiHidden/>
    <w:rsid w:val="00C93C7E"/>
    <w:rPr>
      <w:rFonts w:cs="Times New Roman"/>
      <w:sz w:val="16"/>
      <w:szCs w:val="16"/>
    </w:rPr>
  </w:style>
  <w:style w:type="paragraph" w:styleId="Textkomente">
    <w:name w:val="annotation text"/>
    <w:basedOn w:val="Normln"/>
    <w:link w:val="TextkomenteChar"/>
    <w:uiPriority w:val="99"/>
    <w:semiHidden/>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uiPriority w:val="99"/>
    <w:rsid w:val="00C93C7E"/>
    <w:rPr>
      <w:rFonts w:ascii="Arial" w:hAnsi="Arial" w:cs="Arial"/>
      <w:sz w:val="20"/>
      <w:szCs w:val="20"/>
      <w:lang w:eastAsia="cs-CZ"/>
    </w:rPr>
  </w:style>
  <w:style w:type="character" w:customStyle="1" w:styleId="Textodst1slChar">
    <w:name w:val="Text odst.1čísl Char"/>
    <w:link w:val="Textodst1sl"/>
    <w:uiPriority w:val="99"/>
    <w:rsid w:val="00C93C7E"/>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hAnsi="Arial" w:cs="Calibri"/>
      <w:b/>
      <w:bCs/>
      <w:sz w:val="20"/>
      <w:szCs w:val="20"/>
      <w:lang w:eastAsia="cs-CZ"/>
    </w:rPr>
  </w:style>
  <w:style w:type="paragraph" w:styleId="Textpoznpodarou">
    <w:name w:val="footnote text"/>
    <w:basedOn w:val="Normln"/>
    <w:link w:val="TextpoznpodarouChar"/>
    <w:uiPriority w:val="99"/>
    <w:semiHidden/>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hAnsi="Arial" w:cs="Calibri"/>
      <w:sz w:val="20"/>
      <w:szCs w:val="20"/>
    </w:rPr>
  </w:style>
  <w:style w:type="character" w:styleId="Znakapoznpodarou">
    <w:name w:val="footnote reference"/>
    <w:basedOn w:val="Standardnpsmoodstavce"/>
    <w:uiPriority w:val="99"/>
    <w:semiHidden/>
    <w:rsid w:val="00C93C7E"/>
    <w:rPr>
      <w:rFonts w:cs="Times New Roman"/>
      <w:vertAlign w:val="superscript"/>
    </w:rPr>
  </w:style>
  <w:style w:type="numbering" w:customStyle="1" w:styleId="AKFZlneknadpis">
    <w:name w:val="AKFZ_článek nadpis"/>
    <w:rsid w:val="00744857"/>
    <w:pPr>
      <w:numPr>
        <w:numId w:val="4"/>
      </w:numPr>
    </w:pPr>
  </w:style>
  <w:style w:type="numbering" w:customStyle="1" w:styleId="Styl1">
    <w:name w:val="Styl1"/>
    <w:rsid w:val="00744857"/>
    <w:pPr>
      <w:numPr>
        <w:numId w:val="1"/>
      </w:numPr>
    </w:pPr>
  </w:style>
  <w:style w:type="paragraph" w:styleId="Zkladntext2">
    <w:name w:val="Body Text 2"/>
    <w:basedOn w:val="Normln"/>
    <w:link w:val="Zkladntext2Char"/>
    <w:uiPriority w:val="99"/>
    <w:semiHidden/>
    <w:unhideWhenUsed/>
    <w:rsid w:val="00CD76FF"/>
    <w:pPr>
      <w:spacing w:after="120" w:line="480" w:lineRule="auto"/>
    </w:pPr>
  </w:style>
  <w:style w:type="character" w:customStyle="1" w:styleId="Zkladntext2Char">
    <w:name w:val="Základní text 2 Char"/>
    <w:basedOn w:val="Standardnpsmoodstavce"/>
    <w:link w:val="Zkladntext2"/>
    <w:uiPriority w:val="99"/>
    <w:semiHidden/>
    <w:rsid w:val="00CD76FF"/>
    <w:rPr>
      <w:rFonts w:ascii="Arial" w:hAnsi="Arial"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aliases w:val="AKFZ_Normální"/>
    <w:qFormat/>
    <w:rsid w:val="00C93C7E"/>
    <w:pPr>
      <w:spacing w:after="100" w:line="288" w:lineRule="auto"/>
      <w:jc w:val="both"/>
    </w:pPr>
    <w:rPr>
      <w:rFonts w:ascii="Arial" w:hAnsi="Arial" w:cs="Calibri"/>
      <w:lang w:eastAsia="en-US"/>
    </w:rPr>
  </w:style>
  <w:style w:type="paragraph" w:styleId="Nadpis1">
    <w:name w:val="heading 1"/>
    <w:aliases w:val="AKFZ podání 1"/>
    <w:basedOn w:val="Normln"/>
    <w:next w:val="Normln"/>
    <w:link w:val="Nadpis1Char"/>
    <w:uiPriority w:val="99"/>
    <w:qFormat/>
    <w:rsid w:val="00C93C7E"/>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C93C7E"/>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C93C7E"/>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C93C7E"/>
    <w:pPr>
      <w:outlineLvl w:val="3"/>
    </w:pPr>
  </w:style>
  <w:style w:type="paragraph" w:styleId="Nadpis6">
    <w:name w:val="heading 6"/>
    <w:basedOn w:val="Normln"/>
    <w:next w:val="Normln"/>
    <w:link w:val="Nadpis6Char"/>
    <w:uiPriority w:val="99"/>
    <w:qFormat/>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9"/>
    <w:qFormat/>
    <w:rsid w:val="00C93C7E"/>
    <w:pPr>
      <w:keepNext/>
      <w:keepLines/>
      <w:spacing w:before="40" w:after="0"/>
      <w:outlineLvl w:val="6"/>
    </w:pPr>
    <w:rPr>
      <w:rFonts w:ascii="Cambria" w:eastAsia="Times New Roman" w:hAnsi="Cambria" w:cs="Times New Roman"/>
      <w:i/>
      <w:iCs/>
      <w:color w:val="243F60"/>
    </w:rPr>
  </w:style>
  <w:style w:type="paragraph" w:styleId="Nadpis8">
    <w:name w:val="heading 8"/>
    <w:basedOn w:val="Normln"/>
    <w:next w:val="Normln"/>
    <w:link w:val="Nadpis8Char"/>
    <w:uiPriority w:val="99"/>
    <w:qFormat/>
    <w:rsid w:val="00C93C7E"/>
    <w:pPr>
      <w:keepNext/>
      <w:keepLines/>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link w:val="Nadpis9Char"/>
    <w:uiPriority w:val="99"/>
    <w:qFormat/>
    <w:rsid w:val="00C93C7E"/>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9"/>
    <w:rsid w:val="00C93C7E"/>
    <w:rPr>
      <w:rFonts w:ascii="Arial" w:hAnsi="Arial" w:cs="Calibri"/>
      <w:b/>
      <w:caps/>
    </w:rPr>
  </w:style>
  <w:style w:type="character" w:customStyle="1" w:styleId="Nadpis2Char">
    <w:name w:val="Nadpis 2 Char"/>
    <w:aliases w:val="AKFZ podání 2 Char"/>
    <w:basedOn w:val="Standardnpsmoodstavce"/>
    <w:link w:val="Nadpis2"/>
    <w:uiPriority w:val="99"/>
    <w:rsid w:val="00C93C7E"/>
    <w:rPr>
      <w:rFonts w:ascii="Arial" w:hAnsi="Arial" w:cs="Calibri"/>
      <w:b/>
      <w:caps/>
      <w:spacing w:val="20"/>
    </w:rPr>
  </w:style>
  <w:style w:type="character" w:customStyle="1" w:styleId="Nadpis3Char">
    <w:name w:val="Nadpis 3 Char"/>
    <w:aliases w:val="AKFZ podání 3 Char"/>
    <w:basedOn w:val="Standardnpsmoodstavce"/>
    <w:link w:val="Nadpis3"/>
    <w:uiPriority w:val="99"/>
    <w:rsid w:val="00C93C7E"/>
    <w:rPr>
      <w:rFonts w:ascii="Arial" w:hAnsi="Arial" w:cs="Calibri"/>
      <w:b/>
    </w:rPr>
  </w:style>
  <w:style w:type="character" w:customStyle="1" w:styleId="Nadpis4Char">
    <w:name w:val="Nadpis 4 Char"/>
    <w:aliases w:val="AKFZ Podání 4 Char"/>
    <w:basedOn w:val="Standardnpsmoodstavce"/>
    <w:link w:val="Nadpis4"/>
    <w:uiPriority w:val="99"/>
    <w:rsid w:val="00C93C7E"/>
    <w:rPr>
      <w:rFonts w:ascii="Arial" w:hAnsi="Arial" w:cs="Calibri"/>
      <w:b/>
    </w:rPr>
  </w:style>
  <w:style w:type="character" w:customStyle="1" w:styleId="Nadpis6Char">
    <w:name w:val="Nadpis 6 Char"/>
    <w:basedOn w:val="Standardnpsmoodstavce"/>
    <w:link w:val="Nadpis6"/>
    <w:uiPriority w:val="99"/>
    <w:rsid w:val="00C93C7E"/>
    <w:rPr>
      <w:rFonts w:ascii="Times New Roman" w:hAnsi="Times New Roman" w:cs="Times New Roman"/>
      <w:sz w:val="20"/>
      <w:szCs w:val="20"/>
      <w:lang w:eastAsia="cs-CZ"/>
    </w:rPr>
  </w:style>
  <w:style w:type="character" w:customStyle="1" w:styleId="Nadpis7Char">
    <w:name w:val="Nadpis 7 Char"/>
    <w:basedOn w:val="Standardnpsmoodstavce"/>
    <w:link w:val="Nadpis7"/>
    <w:uiPriority w:val="99"/>
    <w:semiHidden/>
    <w:rsid w:val="00C93C7E"/>
    <w:rPr>
      <w:rFonts w:ascii="Cambria" w:hAnsi="Cambria" w:cs="Times New Roman"/>
      <w:i/>
      <w:iCs/>
      <w:color w:val="243F60"/>
    </w:rPr>
  </w:style>
  <w:style w:type="character" w:customStyle="1" w:styleId="Nadpis8Char">
    <w:name w:val="Nadpis 8 Char"/>
    <w:basedOn w:val="Standardnpsmoodstavce"/>
    <w:link w:val="Nadpis8"/>
    <w:uiPriority w:val="99"/>
    <w:semiHidden/>
    <w:rsid w:val="00C93C7E"/>
    <w:rPr>
      <w:rFonts w:ascii="Cambria" w:hAnsi="Cambria" w:cs="Times New Roman"/>
      <w:color w:val="272727"/>
      <w:sz w:val="21"/>
      <w:szCs w:val="21"/>
    </w:rPr>
  </w:style>
  <w:style w:type="character" w:customStyle="1" w:styleId="Nadpis9Char">
    <w:name w:val="Nadpis 9 Char"/>
    <w:basedOn w:val="Standardnpsmoodstavce"/>
    <w:link w:val="Nadpis9"/>
    <w:uiPriority w:val="99"/>
    <w:semiHidden/>
    <w:rsid w:val="00C93C7E"/>
    <w:rPr>
      <w:rFonts w:ascii="Cambria" w:hAnsi="Cambria" w:cs="Times New Roman"/>
      <w:i/>
      <w:iCs/>
      <w:color w:val="272727"/>
      <w:sz w:val="21"/>
      <w:szCs w:val="21"/>
    </w:rPr>
  </w:style>
  <w:style w:type="paragraph" w:customStyle="1" w:styleId="AKFZslovanodstavec">
    <w:name w:val="AKFZ_číslovaný odstavec"/>
    <w:basedOn w:val="AKFZFnormln"/>
    <w:uiPriority w:val="99"/>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uiPriority w:val="99"/>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C93C7E"/>
    <w:pPr>
      <w:outlineLvl w:val="0"/>
    </w:pPr>
    <w:rPr>
      <w:b/>
      <w:caps/>
      <w:sz w:val="32"/>
    </w:rPr>
  </w:style>
  <w:style w:type="paragraph" w:customStyle="1" w:styleId="lneksmlouvy">
    <w:name w:val="článek_smlouvy"/>
    <w:basedOn w:val="AKFZFnormln"/>
    <w:uiPriority w:val="99"/>
    <w:rsid w:val="00C93C7E"/>
    <w:pPr>
      <w:numPr>
        <w:ilvl w:val="1"/>
        <w:numId w:val="5"/>
      </w:numPr>
      <w:tabs>
        <w:tab w:val="clear" w:pos="680"/>
        <w:tab w:val="num" w:pos="360"/>
      </w:tabs>
      <w:ind w:left="0" w:firstLine="0"/>
    </w:pPr>
  </w:style>
  <w:style w:type="paragraph" w:customStyle="1" w:styleId="AKFZOdrky">
    <w:name w:val="AKFZ Odrážky"/>
    <w:basedOn w:val="Normln"/>
    <w:uiPriority w:val="99"/>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hAnsi="Arial" w:cs="Calibri"/>
    </w:rPr>
  </w:style>
  <w:style w:type="paragraph" w:styleId="Zpat">
    <w:name w:val="footer"/>
    <w:basedOn w:val="Normln"/>
    <w:link w:val="ZpatChar"/>
    <w:uiPriority w:val="99"/>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hAnsi="Arial" w:cs="Calibri"/>
    </w:rPr>
  </w:style>
  <w:style w:type="paragraph" w:styleId="Textbubliny">
    <w:name w:val="Balloon Text"/>
    <w:basedOn w:val="Normln"/>
    <w:link w:val="TextbublinyChar"/>
    <w:uiPriority w:val="99"/>
    <w:semiHidden/>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hAnsi="Tahoma" w:cs="Tahoma"/>
      <w:sz w:val="16"/>
      <w:szCs w:val="16"/>
    </w:rPr>
  </w:style>
  <w:style w:type="paragraph" w:customStyle="1" w:styleId="RLslovanodstavec">
    <w:name w:val="RL Číslovaný odstavec"/>
    <w:basedOn w:val="Normln"/>
    <w:uiPriority w:val="99"/>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C93C7E"/>
    <w:pPr>
      <w:ind w:left="220"/>
    </w:pPr>
  </w:style>
  <w:style w:type="paragraph" w:styleId="Obsah1">
    <w:name w:val="toc 1"/>
    <w:basedOn w:val="Normln"/>
    <w:next w:val="Normln"/>
    <w:autoRedefine/>
    <w:uiPriority w:val="99"/>
    <w:semiHidden/>
    <w:rsid w:val="00C93C7E"/>
  </w:style>
  <w:style w:type="paragraph" w:styleId="Obsah3">
    <w:name w:val="toc 3"/>
    <w:basedOn w:val="Normln"/>
    <w:next w:val="Normln"/>
    <w:autoRedefine/>
    <w:uiPriority w:val="99"/>
    <w:semiHidden/>
    <w:rsid w:val="00C93C7E"/>
    <w:pPr>
      <w:ind w:left="440"/>
    </w:pPr>
  </w:style>
  <w:style w:type="character" w:styleId="Hypertextovodkaz">
    <w:name w:val="Hyperlink"/>
    <w:basedOn w:val="Standardnpsmoodstavce"/>
    <w:uiPriority w:val="99"/>
    <w:rsid w:val="00C93C7E"/>
    <w:rPr>
      <w:rFonts w:cs="Times New Roman"/>
      <w:color w:val="0000FF"/>
      <w:u w:val="single"/>
    </w:rPr>
  </w:style>
  <w:style w:type="table" w:styleId="Mkatabulky">
    <w:name w:val="Table Grid"/>
    <w:basedOn w:val="Normlntabulka"/>
    <w:uiPriority w:val="99"/>
    <w:rsid w:val="00C93C7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uiPriority w:val="99"/>
    <w:rsid w:val="00C93C7E"/>
    <w:rPr>
      <w:rFonts w:ascii="Arial" w:hAnsi="Arial" w:cs="Times New Roman"/>
    </w:rPr>
  </w:style>
  <w:style w:type="paragraph" w:customStyle="1" w:styleId="AKFZdkaz">
    <w:name w:val="AKFZ_důkaz"/>
    <w:basedOn w:val="Normln"/>
    <w:link w:val="AKFZdkazChar"/>
    <w:uiPriority w:val="99"/>
    <w:rsid w:val="00C93C7E"/>
    <w:pPr>
      <w:tabs>
        <w:tab w:val="left" w:pos="1134"/>
        <w:tab w:val="left" w:pos="1560"/>
      </w:tabs>
      <w:ind w:left="1559" w:hanging="1559"/>
    </w:pPr>
  </w:style>
  <w:style w:type="character" w:customStyle="1" w:styleId="AKFZdkazChar">
    <w:name w:val="AKFZ_důkaz Char"/>
    <w:basedOn w:val="Standardnpsmoodstavce"/>
    <w:link w:val="AKFZdkaz"/>
    <w:uiPriority w:val="99"/>
    <w:rsid w:val="00C93C7E"/>
    <w:rPr>
      <w:rFonts w:ascii="Arial" w:hAnsi="Arial" w:cs="Calibri"/>
    </w:rPr>
  </w:style>
  <w:style w:type="paragraph" w:customStyle="1" w:styleId="AKFZFlaeksmlouvy">
    <w:name w:val="AKFZF_člańek smlouvy"/>
    <w:basedOn w:val="AKFZFnormln"/>
    <w:uiPriority w:val="99"/>
    <w:rsid w:val="00C93C7E"/>
  </w:style>
  <w:style w:type="paragraph" w:customStyle="1" w:styleId="AKFZFNadpisvpodn">
    <w:name w:val="AKFZF_Nadpis v podání"/>
    <w:basedOn w:val="AKFZFnormln"/>
    <w:next w:val="AKFZFnovnadpis2"/>
    <w:uiPriority w:val="99"/>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uiPriority w:val="99"/>
    <w:rsid w:val="00C93C7E"/>
    <w:rPr>
      <w:color w:val="000000"/>
    </w:rPr>
  </w:style>
  <w:style w:type="character" w:customStyle="1" w:styleId="AKFZpreambuleChar">
    <w:name w:val="AKFZ_preambule Char"/>
    <w:basedOn w:val="Standardnpsmoodstavce"/>
    <w:link w:val="AKFZpreambule"/>
    <w:uiPriority w:val="99"/>
    <w:rsid w:val="00C93C7E"/>
    <w:rPr>
      <w:rFonts w:ascii="Arial" w:hAnsi="Arial" w:cs="Calibri"/>
      <w:color w:val="000000"/>
    </w:rPr>
  </w:style>
  <w:style w:type="paragraph" w:customStyle="1" w:styleId="AKFZlnektext">
    <w:name w:val="AKFZ_článek_text"/>
    <w:basedOn w:val="Normln"/>
    <w:link w:val="AKFZlnektextChar"/>
    <w:uiPriority w:val="99"/>
    <w:rsid w:val="00C93C7E"/>
    <w:pPr>
      <w:widowControl w:val="0"/>
    </w:pPr>
  </w:style>
  <w:style w:type="character" w:customStyle="1" w:styleId="AKFZlnektextChar">
    <w:name w:val="AKFZ_článek_text Char"/>
    <w:basedOn w:val="Standardnpsmoodstavce"/>
    <w:link w:val="AKFZlnektext"/>
    <w:uiPriority w:val="99"/>
    <w:rsid w:val="00C93C7E"/>
    <w:rPr>
      <w:rFonts w:ascii="Arial"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hAnsi="Arial" w:cs="Calibri"/>
    </w:rPr>
  </w:style>
  <w:style w:type="paragraph" w:customStyle="1" w:styleId="AKFZFnormln">
    <w:name w:val="AKFZF_normální"/>
    <w:link w:val="AKFZFnormlnChar"/>
    <w:uiPriority w:val="99"/>
    <w:rsid w:val="00C93C7E"/>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C93C7E"/>
    <w:rPr>
      <w:rFonts w:ascii="Arial" w:hAnsi="Arial" w:cs="Calibri"/>
      <w:sz w:val="22"/>
      <w:szCs w:val="22"/>
      <w:lang w:val="cs-CZ" w:eastAsia="en-US" w:bidi="ar-SA"/>
    </w:rPr>
  </w:style>
  <w:style w:type="paragraph" w:customStyle="1" w:styleId="AKFZFdkaz">
    <w:name w:val="AKFZF_důkaz"/>
    <w:basedOn w:val="AKFZFnormln"/>
    <w:link w:val="AKFZFdkazChar"/>
    <w:uiPriority w:val="99"/>
    <w:rsid w:val="00C93C7E"/>
    <w:pPr>
      <w:tabs>
        <w:tab w:val="left" w:pos="851"/>
        <w:tab w:val="left" w:pos="1276"/>
      </w:tabs>
      <w:ind w:left="1276" w:hanging="1276"/>
      <w:jc w:val="left"/>
    </w:pPr>
  </w:style>
  <w:style w:type="character" w:customStyle="1" w:styleId="AKFZFdkazChar">
    <w:name w:val="AKFZF_důkaz Char"/>
    <w:basedOn w:val="AKFZFnormlnChar"/>
    <w:link w:val="AKFZFdkaz"/>
    <w:uiPriority w:val="99"/>
    <w:rsid w:val="00C93C7E"/>
    <w:rPr>
      <w:rFonts w:ascii="Arial" w:hAnsi="Arial" w:cs="Calibri"/>
      <w:sz w:val="22"/>
      <w:szCs w:val="22"/>
      <w:lang w:val="cs-CZ" w:eastAsia="en-US" w:bidi="ar-SA"/>
    </w:rPr>
  </w:style>
  <w:style w:type="paragraph" w:customStyle="1" w:styleId="AKFZFnovNadpis1">
    <w:name w:val="AKFZF_nový Nadpis 1"/>
    <w:basedOn w:val="AKFZFnormln"/>
    <w:uiPriority w:val="99"/>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uiPriority w:val="99"/>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uiPriority w:val="99"/>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uiPriority w:val="99"/>
    <w:rsid w:val="00C93C7E"/>
    <w:pPr>
      <w:keepNext/>
      <w:numPr>
        <w:ilvl w:val="3"/>
        <w:numId w:val="8"/>
      </w:numPr>
      <w:spacing w:before="240" w:after="240"/>
      <w:outlineLvl w:val="3"/>
    </w:pPr>
    <w:rPr>
      <w:i/>
    </w:rPr>
  </w:style>
  <w:style w:type="paragraph" w:customStyle="1" w:styleId="AKFZFnovnadpis5">
    <w:name w:val="AKFZF_nový nadpis 5"/>
    <w:basedOn w:val="AKFZFnormln"/>
    <w:uiPriority w:val="99"/>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uiPriority w:val="99"/>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uiPriority w:val="99"/>
    <w:rsid w:val="00C93C7E"/>
    <w:pPr>
      <w:numPr>
        <w:numId w:val="9"/>
      </w:numPr>
      <w:tabs>
        <w:tab w:val="clear" w:pos="851"/>
        <w:tab w:val="num" w:pos="360"/>
      </w:tabs>
      <w:ind w:left="0" w:firstLine="0"/>
    </w:pPr>
  </w:style>
  <w:style w:type="paragraph" w:customStyle="1" w:styleId="AKFZFnovpetit">
    <w:name w:val="AKFZF_nový petit"/>
    <w:basedOn w:val="AKFZFnormln"/>
    <w:uiPriority w:val="99"/>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uiPriority w:val="99"/>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uiPriority w:val="99"/>
    <w:rsid w:val="00C93C7E"/>
    <w:pPr>
      <w:numPr>
        <w:numId w:val="11"/>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C93C7E"/>
    <w:pPr>
      <w:spacing w:after="0"/>
    </w:pPr>
  </w:style>
  <w:style w:type="character" w:customStyle="1" w:styleId="AKFZFpodpisChar">
    <w:name w:val="AKFZF_podpis Char"/>
    <w:basedOn w:val="AKFZFnormlnChar"/>
    <w:link w:val="AKFZFpodpis"/>
    <w:uiPriority w:val="99"/>
    <w:rsid w:val="00C93C7E"/>
    <w:rPr>
      <w:rFonts w:ascii="Arial" w:hAnsi="Arial" w:cs="Calibri"/>
      <w:sz w:val="22"/>
      <w:szCs w:val="22"/>
      <w:lang w:val="cs-CZ" w:eastAsia="en-US" w:bidi="ar-SA"/>
    </w:rPr>
  </w:style>
  <w:style w:type="paragraph" w:styleId="Nadpisobsahu">
    <w:name w:val="TOC Heading"/>
    <w:basedOn w:val="Nadpis1"/>
    <w:next w:val="Normln"/>
    <w:uiPriority w:val="99"/>
    <w:qFormat/>
    <w:rsid w:val="00C93C7E"/>
    <w:pPr>
      <w:keepNext/>
      <w:keepLines/>
      <w:spacing w:before="480" w:after="0" w:line="276" w:lineRule="auto"/>
      <w:jc w:val="left"/>
      <w:outlineLvl w:val="9"/>
    </w:pPr>
    <w:rPr>
      <w:rFonts w:ascii="Cambria" w:hAnsi="Cambria" w:cs="Times New Roman"/>
      <w:bCs/>
      <w:caps w:val="0"/>
      <w:color w:val="365F91"/>
      <w:sz w:val="28"/>
      <w:szCs w:val="28"/>
      <w:lang w:eastAsia="cs-CZ"/>
    </w:rPr>
  </w:style>
  <w:style w:type="paragraph" w:customStyle="1" w:styleId="zkltextcentr12">
    <w:name w:val="zákl. text centr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uiPriority w:val="99"/>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uiPriority w:val="99"/>
    <w:rsid w:val="00C93C7E"/>
    <w:pPr>
      <w:numPr>
        <w:ilvl w:val="1"/>
        <w:numId w:val="12"/>
      </w:numPr>
      <w:tabs>
        <w:tab w:val="left" w:pos="0"/>
        <w:tab w:val="left" w:pos="284"/>
      </w:tabs>
      <w:spacing w:before="80" w:after="0" w:line="240" w:lineRule="auto"/>
      <w:outlineLvl w:val="1"/>
    </w:pPr>
    <w:rPr>
      <w:rFonts w:cs="Times New Roman"/>
      <w:sz w:val="20"/>
      <w:szCs w:val="20"/>
      <w:lang w:eastAsia="cs-CZ"/>
    </w:rPr>
  </w:style>
  <w:style w:type="paragraph" w:customStyle="1" w:styleId="Textodst3psmena">
    <w:name w:val="Text odst. 3 písmena"/>
    <w:basedOn w:val="Textodst1sl"/>
    <w:uiPriority w:val="99"/>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uiPriority w:val="99"/>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iPriority w:val="99"/>
    <w:semiHidden/>
    <w:rsid w:val="00C93C7E"/>
    <w:rPr>
      <w:rFonts w:cs="Times New Roman"/>
      <w:sz w:val="16"/>
      <w:szCs w:val="16"/>
    </w:rPr>
  </w:style>
  <w:style w:type="paragraph" w:styleId="Textkomente">
    <w:name w:val="annotation text"/>
    <w:basedOn w:val="Normln"/>
    <w:link w:val="TextkomenteChar"/>
    <w:uiPriority w:val="99"/>
    <w:semiHidden/>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uiPriority w:val="99"/>
    <w:rsid w:val="00C93C7E"/>
    <w:rPr>
      <w:rFonts w:ascii="Arial" w:hAnsi="Arial" w:cs="Arial"/>
      <w:sz w:val="20"/>
      <w:szCs w:val="20"/>
      <w:lang w:eastAsia="cs-CZ"/>
    </w:rPr>
  </w:style>
  <w:style w:type="character" w:customStyle="1" w:styleId="Textodst1slChar">
    <w:name w:val="Text odst.1čísl Char"/>
    <w:link w:val="Textodst1sl"/>
    <w:uiPriority w:val="99"/>
    <w:rsid w:val="00C93C7E"/>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hAnsi="Arial" w:cs="Calibri"/>
      <w:b/>
      <w:bCs/>
      <w:sz w:val="20"/>
      <w:szCs w:val="20"/>
      <w:lang w:eastAsia="cs-CZ"/>
    </w:rPr>
  </w:style>
  <w:style w:type="paragraph" w:styleId="Textpoznpodarou">
    <w:name w:val="footnote text"/>
    <w:basedOn w:val="Normln"/>
    <w:link w:val="TextpoznpodarouChar"/>
    <w:uiPriority w:val="99"/>
    <w:semiHidden/>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hAnsi="Arial" w:cs="Calibri"/>
      <w:sz w:val="20"/>
      <w:szCs w:val="20"/>
    </w:rPr>
  </w:style>
  <w:style w:type="character" w:styleId="Znakapoznpodarou">
    <w:name w:val="footnote reference"/>
    <w:basedOn w:val="Standardnpsmoodstavce"/>
    <w:uiPriority w:val="99"/>
    <w:semiHidden/>
    <w:rsid w:val="00C93C7E"/>
    <w:rPr>
      <w:rFonts w:cs="Times New Roman"/>
      <w:vertAlign w:val="superscript"/>
    </w:rPr>
  </w:style>
  <w:style w:type="numbering" w:customStyle="1" w:styleId="AKFZlneknadpis">
    <w:name w:val="AKFZ_článek nadpis"/>
    <w:rsid w:val="00744857"/>
    <w:pPr>
      <w:numPr>
        <w:numId w:val="4"/>
      </w:numPr>
    </w:pPr>
  </w:style>
  <w:style w:type="numbering" w:customStyle="1" w:styleId="Styl1">
    <w:name w:val="Styl1"/>
    <w:rsid w:val="00744857"/>
    <w:pPr>
      <w:numPr>
        <w:numId w:val="1"/>
      </w:numPr>
    </w:pPr>
  </w:style>
  <w:style w:type="paragraph" w:styleId="Zkladntext2">
    <w:name w:val="Body Text 2"/>
    <w:basedOn w:val="Normln"/>
    <w:link w:val="Zkladntext2Char"/>
    <w:uiPriority w:val="99"/>
    <w:semiHidden/>
    <w:unhideWhenUsed/>
    <w:rsid w:val="00CD76FF"/>
    <w:pPr>
      <w:spacing w:after="120" w:line="480" w:lineRule="auto"/>
    </w:pPr>
  </w:style>
  <w:style w:type="character" w:customStyle="1" w:styleId="Zkladntext2Char">
    <w:name w:val="Základní text 2 Char"/>
    <w:basedOn w:val="Standardnpsmoodstavce"/>
    <w:link w:val="Zkladntext2"/>
    <w:uiPriority w:val="99"/>
    <w:semiHidden/>
    <w:rsid w:val="00CD76FF"/>
    <w:rPr>
      <w:rFonts w:ascii="Arial" w:hAnsi="Arial"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0E33-00A9-4B4C-AFFC-A483E7ED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9648</Words>
  <Characters>56926</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2016-07-01T11:24:00Z</cp:lastPrinted>
  <dcterms:created xsi:type="dcterms:W3CDTF">2016-06-29T15:48:00Z</dcterms:created>
  <dcterms:modified xsi:type="dcterms:W3CDTF">2016-07-20T11:23:00Z</dcterms:modified>
</cp:coreProperties>
</file>