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71198" w14:textId="37715DEB" w:rsidR="003C6092" w:rsidRPr="0053678B" w:rsidRDefault="00AA0C9A"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44B6290D" wp14:editId="7723E767">
                <wp:simplePos x="0" y="0"/>
                <wp:positionH relativeFrom="page">
                  <wp:posOffset>-718820</wp:posOffset>
                </wp:positionH>
                <wp:positionV relativeFrom="page">
                  <wp:posOffset>2482215</wp:posOffset>
                </wp:positionV>
                <wp:extent cx="3103245" cy="358775"/>
                <wp:effectExtent l="1353185" t="0" r="135509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598C783" w14:textId="77777777" w:rsidR="00B05E1D" w:rsidRDefault="00B05E1D" w:rsidP="003C6092">
                            <w:pPr>
                              <w:pStyle w:val="Default"/>
                              <w:rPr>
                                <w:sz w:val="18"/>
                                <w:szCs w:val="18"/>
                              </w:rPr>
                            </w:pPr>
                          </w:p>
                          <w:p w14:paraId="712AB1D2" w14:textId="77777777" w:rsidR="00B05E1D" w:rsidRDefault="00B05E1D"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B6290D"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2598C783" w14:textId="77777777" w:rsidR="00B05E1D" w:rsidRDefault="00B05E1D" w:rsidP="003C6092">
                      <w:pPr>
                        <w:pStyle w:val="Default"/>
                        <w:rPr>
                          <w:sz w:val="18"/>
                          <w:szCs w:val="18"/>
                        </w:rPr>
                      </w:pPr>
                    </w:p>
                    <w:p w14:paraId="712AB1D2" w14:textId="77777777" w:rsidR="00B05E1D" w:rsidRDefault="00B05E1D"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1B51BB61" wp14:editId="298E420B">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63EABB2D"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3F1B87B6"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1E322D35"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05FD06CD" w14:textId="77777777" w:rsidR="00F11BD1" w:rsidRPr="006C203F" w:rsidRDefault="00F11BD1" w:rsidP="00F11BD1">
      <w:pPr>
        <w:tabs>
          <w:tab w:val="left" w:pos="2835"/>
        </w:tabs>
        <w:spacing w:before="80"/>
        <w:ind w:left="709"/>
        <w:rPr>
          <w:sz w:val="22"/>
          <w:szCs w:val="22"/>
        </w:rPr>
      </w:pPr>
      <w:r w:rsidRPr="006C203F">
        <w:rPr>
          <w:sz w:val="22"/>
          <w:szCs w:val="22"/>
        </w:rPr>
        <w:t>jejímž jménem jedná Bc. Zdeněk Dvořák, ředitel</w:t>
      </w:r>
      <w:r w:rsidRPr="006C203F" w:rsidDel="00E57FFB">
        <w:rPr>
          <w:sz w:val="22"/>
          <w:szCs w:val="22"/>
        </w:rPr>
        <w:t xml:space="preserve"> </w:t>
      </w:r>
    </w:p>
    <w:p w14:paraId="56FA90F5" w14:textId="77777777" w:rsidR="00F11BD1" w:rsidRPr="006C203F" w:rsidRDefault="00F11BD1" w:rsidP="00F11BD1">
      <w:pPr>
        <w:tabs>
          <w:tab w:val="left" w:pos="2835"/>
        </w:tabs>
        <w:spacing w:before="80"/>
        <w:ind w:left="709"/>
        <w:rPr>
          <w:sz w:val="22"/>
          <w:szCs w:val="22"/>
        </w:rPr>
      </w:pPr>
      <w:r w:rsidRPr="006C203F">
        <w:rPr>
          <w:sz w:val="22"/>
          <w:szCs w:val="22"/>
        </w:rPr>
        <w:t>č. smlouvy:</w:t>
      </w:r>
    </w:p>
    <w:p w14:paraId="6597E077" w14:textId="77777777" w:rsidR="003C6092" w:rsidRPr="006C203F" w:rsidRDefault="00A60FAB" w:rsidP="003C6092">
      <w:pPr>
        <w:tabs>
          <w:tab w:val="left" w:pos="2835"/>
        </w:tabs>
        <w:spacing w:before="80"/>
        <w:ind w:left="709"/>
        <w:rPr>
          <w:sz w:val="22"/>
          <w:szCs w:val="22"/>
        </w:rPr>
      </w:pPr>
      <w:r w:rsidRPr="006C203F">
        <w:rPr>
          <w:sz w:val="22"/>
          <w:szCs w:val="22"/>
        </w:rPr>
        <w:t>(dále jen „</w:t>
      </w:r>
      <w:r w:rsidRPr="006C203F">
        <w:rPr>
          <w:b/>
          <w:sz w:val="22"/>
          <w:szCs w:val="22"/>
        </w:rPr>
        <w:t>KSÚS</w:t>
      </w:r>
      <w:r w:rsidRPr="006C203F">
        <w:rPr>
          <w:sz w:val="22"/>
          <w:szCs w:val="22"/>
        </w:rPr>
        <w:t>“)</w:t>
      </w:r>
    </w:p>
    <w:p w14:paraId="0E8B30CA" w14:textId="77777777" w:rsidR="003C6092" w:rsidRPr="006C203F" w:rsidRDefault="003C6092" w:rsidP="003C6092">
      <w:pPr>
        <w:tabs>
          <w:tab w:val="clear" w:pos="284"/>
          <w:tab w:val="left" w:pos="709"/>
        </w:tabs>
        <w:spacing w:before="80"/>
        <w:rPr>
          <w:sz w:val="22"/>
          <w:szCs w:val="22"/>
        </w:rPr>
      </w:pPr>
      <w:r w:rsidRPr="006C203F">
        <w:rPr>
          <w:sz w:val="22"/>
          <w:szCs w:val="22"/>
        </w:rPr>
        <w:tab/>
      </w:r>
    </w:p>
    <w:p w14:paraId="0CDB7D05" w14:textId="77777777" w:rsidR="00A60FAB" w:rsidRPr="006C203F" w:rsidRDefault="00A60FAB" w:rsidP="003C6092">
      <w:pPr>
        <w:tabs>
          <w:tab w:val="clear" w:pos="284"/>
          <w:tab w:val="left" w:pos="709"/>
        </w:tabs>
        <w:spacing w:before="80"/>
        <w:rPr>
          <w:b/>
          <w:sz w:val="22"/>
          <w:szCs w:val="22"/>
        </w:rPr>
      </w:pPr>
      <w:r w:rsidRPr="006C203F">
        <w:rPr>
          <w:sz w:val="22"/>
          <w:szCs w:val="22"/>
        </w:rPr>
        <w:tab/>
      </w:r>
      <w:r w:rsidR="007A1D97">
        <w:rPr>
          <w:b/>
          <w:sz w:val="22"/>
          <w:szCs w:val="22"/>
        </w:rPr>
        <w:t>Obec Tetín</w:t>
      </w:r>
    </w:p>
    <w:p w14:paraId="5B57CECE" w14:textId="77777777" w:rsidR="00A60FAB" w:rsidRPr="006C203F" w:rsidRDefault="00A60FAB" w:rsidP="003C6092">
      <w:pPr>
        <w:tabs>
          <w:tab w:val="clear" w:pos="284"/>
          <w:tab w:val="left" w:pos="709"/>
        </w:tabs>
        <w:spacing w:before="80"/>
        <w:rPr>
          <w:sz w:val="22"/>
          <w:szCs w:val="22"/>
        </w:rPr>
      </w:pPr>
      <w:r w:rsidRPr="006C203F">
        <w:rPr>
          <w:b/>
          <w:sz w:val="22"/>
          <w:szCs w:val="22"/>
        </w:rPr>
        <w:tab/>
        <w:t>s</w:t>
      </w:r>
      <w:r w:rsidRPr="006C203F">
        <w:rPr>
          <w:sz w:val="22"/>
          <w:szCs w:val="22"/>
        </w:rPr>
        <w:t>e sídlem:</w:t>
      </w:r>
      <w:r w:rsidRPr="006C203F">
        <w:rPr>
          <w:sz w:val="22"/>
          <w:szCs w:val="22"/>
        </w:rPr>
        <w:tab/>
      </w:r>
      <w:r w:rsidRPr="006C203F">
        <w:rPr>
          <w:sz w:val="22"/>
          <w:szCs w:val="22"/>
        </w:rPr>
        <w:tab/>
      </w:r>
      <w:r w:rsidR="007A1D97">
        <w:rPr>
          <w:sz w:val="22"/>
          <w:szCs w:val="22"/>
        </w:rPr>
        <w:t>Na Knížecí 2, 266 01 Tetín</w:t>
      </w:r>
    </w:p>
    <w:p w14:paraId="52A59232" w14:textId="77777777" w:rsidR="00A60FAB" w:rsidRPr="006C203F" w:rsidRDefault="00A60FAB" w:rsidP="003C6092">
      <w:pPr>
        <w:tabs>
          <w:tab w:val="clear" w:pos="284"/>
          <w:tab w:val="left" w:pos="709"/>
        </w:tabs>
        <w:spacing w:before="80"/>
        <w:rPr>
          <w:rFonts w:eastAsia="Arial Unicode MS"/>
          <w:sz w:val="22"/>
          <w:szCs w:val="22"/>
        </w:rPr>
      </w:pPr>
      <w:r w:rsidRPr="006C203F">
        <w:rPr>
          <w:sz w:val="22"/>
          <w:szCs w:val="22"/>
        </w:rPr>
        <w:tab/>
        <w:t>IČO:</w:t>
      </w:r>
      <w:r w:rsidRPr="006C203F">
        <w:rPr>
          <w:sz w:val="22"/>
          <w:szCs w:val="22"/>
        </w:rPr>
        <w:tab/>
      </w:r>
      <w:r w:rsidRPr="006C203F">
        <w:rPr>
          <w:sz w:val="22"/>
          <w:szCs w:val="22"/>
        </w:rPr>
        <w:tab/>
      </w:r>
      <w:r w:rsidR="007A1D97" w:rsidRPr="007A1D97">
        <w:rPr>
          <w:bCs/>
          <w:sz w:val="22"/>
          <w:szCs w:val="22"/>
        </w:rPr>
        <w:t>00233889</w:t>
      </w:r>
    </w:p>
    <w:p w14:paraId="34E66E71" w14:textId="77777777" w:rsidR="00A60FAB" w:rsidRPr="006C203F" w:rsidRDefault="00A60FAB" w:rsidP="003C6092">
      <w:pPr>
        <w:tabs>
          <w:tab w:val="clear" w:pos="284"/>
          <w:tab w:val="left" w:pos="709"/>
        </w:tabs>
        <w:spacing w:before="80"/>
        <w:rPr>
          <w:rFonts w:eastAsia="Arial Unicode MS"/>
          <w:sz w:val="22"/>
          <w:szCs w:val="22"/>
        </w:rPr>
      </w:pPr>
      <w:r w:rsidRPr="006C203F">
        <w:rPr>
          <w:rFonts w:eastAsia="Arial Unicode MS"/>
          <w:sz w:val="22"/>
          <w:szCs w:val="22"/>
        </w:rPr>
        <w:tab/>
        <w:t>DIČ:</w:t>
      </w:r>
      <w:r w:rsidRPr="006C203F">
        <w:rPr>
          <w:rFonts w:eastAsia="Arial Unicode MS"/>
          <w:sz w:val="22"/>
          <w:szCs w:val="22"/>
        </w:rPr>
        <w:tab/>
      </w:r>
      <w:r w:rsidRPr="006C203F">
        <w:rPr>
          <w:rFonts w:eastAsia="Arial Unicode MS"/>
          <w:sz w:val="22"/>
          <w:szCs w:val="22"/>
        </w:rPr>
        <w:tab/>
      </w:r>
      <w:r w:rsidRPr="006C203F">
        <w:rPr>
          <w:bCs/>
          <w:sz w:val="22"/>
          <w:szCs w:val="22"/>
        </w:rPr>
        <w:t>CZ</w:t>
      </w:r>
      <w:r w:rsidR="007A1D97" w:rsidRPr="007A1D97">
        <w:rPr>
          <w:bCs/>
          <w:sz w:val="22"/>
          <w:szCs w:val="22"/>
        </w:rPr>
        <w:t>00233889</w:t>
      </w:r>
    </w:p>
    <w:p w14:paraId="0727BC92" w14:textId="77777777" w:rsidR="00A60FAB" w:rsidRPr="006C203F" w:rsidRDefault="00A60FAB" w:rsidP="003C6092">
      <w:pPr>
        <w:tabs>
          <w:tab w:val="clear" w:pos="284"/>
          <w:tab w:val="left" w:pos="709"/>
        </w:tabs>
        <w:spacing w:before="80"/>
        <w:rPr>
          <w:rFonts w:eastAsia="Arial Unicode MS"/>
          <w:sz w:val="22"/>
          <w:szCs w:val="22"/>
        </w:rPr>
      </w:pPr>
      <w:r w:rsidRPr="006C203F">
        <w:rPr>
          <w:rFonts w:eastAsia="Arial Unicode MS"/>
          <w:sz w:val="22"/>
          <w:szCs w:val="22"/>
        </w:rPr>
        <w:tab/>
        <w:t xml:space="preserve">jejímž jménem jedná </w:t>
      </w:r>
      <w:r w:rsidR="007A1D97">
        <w:rPr>
          <w:rFonts w:eastAsia="Arial Unicode MS"/>
          <w:sz w:val="22"/>
          <w:szCs w:val="22"/>
        </w:rPr>
        <w:t>Ing. Martin Hrdlička</w:t>
      </w:r>
    </w:p>
    <w:p w14:paraId="1A79E683" w14:textId="77777777" w:rsidR="00A60FAB" w:rsidRPr="00A60FAB" w:rsidRDefault="00A60FAB" w:rsidP="003C6092">
      <w:pPr>
        <w:tabs>
          <w:tab w:val="clear" w:pos="284"/>
          <w:tab w:val="left" w:pos="709"/>
        </w:tabs>
        <w:spacing w:before="80"/>
        <w:rPr>
          <w:rFonts w:eastAsia="Arial Unicode MS"/>
          <w:sz w:val="22"/>
          <w:szCs w:val="22"/>
        </w:rPr>
      </w:pPr>
      <w:r w:rsidRPr="006C203F">
        <w:rPr>
          <w:rFonts w:eastAsia="Arial Unicode MS"/>
          <w:sz w:val="22"/>
          <w:szCs w:val="22"/>
        </w:rPr>
        <w:tab/>
        <w:t>č. smlouvy:</w:t>
      </w:r>
    </w:p>
    <w:p w14:paraId="518CEF47" w14:textId="77777777" w:rsidR="00A60FAB" w:rsidRPr="00A60FAB" w:rsidRDefault="00A60FAB" w:rsidP="003C6092">
      <w:pPr>
        <w:tabs>
          <w:tab w:val="clear" w:pos="284"/>
          <w:tab w:val="left" w:pos="709"/>
        </w:tabs>
        <w:spacing w:before="80"/>
        <w:rPr>
          <w:sz w:val="22"/>
          <w:szCs w:val="22"/>
        </w:rPr>
      </w:pPr>
      <w:r w:rsidRPr="00A60FAB">
        <w:rPr>
          <w:rFonts w:eastAsia="Arial Unicode MS"/>
          <w:sz w:val="22"/>
          <w:szCs w:val="22"/>
        </w:rPr>
        <w:tab/>
        <w:t>(dále jen „</w:t>
      </w:r>
      <w:r w:rsidR="007A1D97">
        <w:rPr>
          <w:rFonts w:eastAsia="Arial Unicode MS"/>
          <w:b/>
          <w:sz w:val="22"/>
          <w:szCs w:val="22"/>
        </w:rPr>
        <w:t>Obec Tetín</w:t>
      </w:r>
      <w:r w:rsidRPr="00A60FAB">
        <w:rPr>
          <w:rFonts w:eastAsia="Arial Unicode MS"/>
          <w:sz w:val="22"/>
          <w:szCs w:val="22"/>
        </w:rPr>
        <w:t>“)</w:t>
      </w:r>
    </w:p>
    <w:p w14:paraId="26C45FC5" w14:textId="77777777" w:rsidR="00D5069B" w:rsidRDefault="00D5069B" w:rsidP="004973FB">
      <w:pPr>
        <w:tabs>
          <w:tab w:val="clear" w:pos="284"/>
          <w:tab w:val="left" w:pos="709"/>
        </w:tabs>
        <w:spacing w:before="80"/>
        <w:ind w:firstLine="708"/>
        <w:rPr>
          <w:sz w:val="22"/>
          <w:szCs w:val="22"/>
        </w:rPr>
      </w:pPr>
    </w:p>
    <w:p w14:paraId="569ACE66" w14:textId="77777777" w:rsidR="002D6D25" w:rsidRPr="002D6D25" w:rsidRDefault="002D6D25" w:rsidP="00D5069B">
      <w:pPr>
        <w:tabs>
          <w:tab w:val="clear" w:pos="284"/>
          <w:tab w:val="left" w:pos="709"/>
        </w:tabs>
        <w:spacing w:before="80"/>
        <w:ind w:firstLine="708"/>
        <w:rPr>
          <w:sz w:val="22"/>
          <w:szCs w:val="22"/>
        </w:rPr>
      </w:pPr>
      <w:r>
        <w:rPr>
          <w:sz w:val="22"/>
          <w:szCs w:val="22"/>
        </w:rPr>
        <w:t xml:space="preserve">KSÚS a </w:t>
      </w:r>
      <w:r w:rsidR="007A1D97">
        <w:rPr>
          <w:sz w:val="22"/>
          <w:szCs w:val="22"/>
        </w:rPr>
        <w:t>Obec Tetín</w:t>
      </w:r>
      <w:r>
        <w:rPr>
          <w:sz w:val="22"/>
          <w:szCs w:val="22"/>
        </w:rPr>
        <w:t xml:space="preserve"> společně</w:t>
      </w:r>
      <w:r w:rsidR="009C75ED">
        <w:rPr>
          <w:sz w:val="22"/>
          <w:szCs w:val="22"/>
        </w:rPr>
        <w:t xml:space="preserve"> dále</w:t>
      </w:r>
      <w:r>
        <w:rPr>
          <w:sz w:val="22"/>
          <w:szCs w:val="22"/>
        </w:rPr>
        <w:t xml:space="preserve"> jen „</w:t>
      </w:r>
      <w:r>
        <w:rPr>
          <w:b/>
          <w:sz w:val="22"/>
          <w:szCs w:val="22"/>
        </w:rPr>
        <w:t>Objednatel</w:t>
      </w:r>
      <w:r>
        <w:rPr>
          <w:sz w:val="22"/>
          <w:szCs w:val="22"/>
        </w:rPr>
        <w:t>“ na straně jedné</w:t>
      </w:r>
    </w:p>
    <w:p w14:paraId="0BED03FD" w14:textId="77777777" w:rsidR="002D6D25" w:rsidRDefault="002D6D25" w:rsidP="003C6092">
      <w:pPr>
        <w:tabs>
          <w:tab w:val="clear" w:pos="284"/>
          <w:tab w:val="left" w:pos="709"/>
        </w:tabs>
        <w:spacing w:before="80"/>
        <w:rPr>
          <w:sz w:val="22"/>
          <w:szCs w:val="22"/>
        </w:rPr>
      </w:pPr>
      <w:r>
        <w:rPr>
          <w:sz w:val="22"/>
          <w:szCs w:val="22"/>
        </w:rPr>
        <w:tab/>
      </w:r>
    </w:p>
    <w:p w14:paraId="1EBEA7BA" w14:textId="77777777" w:rsidR="003C6092" w:rsidRPr="0053678B" w:rsidRDefault="002D6D25" w:rsidP="003C6092">
      <w:pPr>
        <w:tabs>
          <w:tab w:val="clear" w:pos="284"/>
          <w:tab w:val="left" w:pos="709"/>
        </w:tabs>
        <w:spacing w:before="80"/>
        <w:rPr>
          <w:sz w:val="22"/>
          <w:szCs w:val="22"/>
        </w:rPr>
      </w:pPr>
      <w:r>
        <w:rPr>
          <w:sz w:val="22"/>
          <w:szCs w:val="22"/>
        </w:rPr>
        <w:tab/>
      </w:r>
      <w:r w:rsidR="003C6092" w:rsidRPr="0053678B">
        <w:rPr>
          <w:sz w:val="22"/>
          <w:szCs w:val="22"/>
        </w:rPr>
        <w:t>a</w:t>
      </w:r>
    </w:p>
    <w:p w14:paraId="1335417F" w14:textId="77777777" w:rsidR="003C6092" w:rsidRPr="0053678B" w:rsidRDefault="003C6092" w:rsidP="003C6092">
      <w:pPr>
        <w:tabs>
          <w:tab w:val="clear" w:pos="284"/>
          <w:tab w:val="left" w:pos="709"/>
        </w:tabs>
        <w:spacing w:before="80"/>
        <w:rPr>
          <w:sz w:val="22"/>
          <w:szCs w:val="22"/>
        </w:rPr>
      </w:pPr>
    </w:p>
    <w:p w14:paraId="7D1E5E14"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110C2745"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1A4B3B3D"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532C5D57"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6805A5B3"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3BB2AEBA"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50E5E239"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1E247795"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780C3E8E" w14:textId="77777777" w:rsidR="00D5069B" w:rsidRDefault="00D5069B" w:rsidP="004973FB">
      <w:pPr>
        <w:tabs>
          <w:tab w:val="clear" w:pos="0"/>
          <w:tab w:val="clear" w:pos="284"/>
          <w:tab w:val="left" w:pos="-1985"/>
          <w:tab w:val="left" w:pos="709"/>
        </w:tabs>
        <w:spacing w:before="80"/>
        <w:ind w:firstLine="708"/>
        <w:rPr>
          <w:snapToGrid w:val="0"/>
          <w:sz w:val="22"/>
          <w:szCs w:val="22"/>
        </w:rPr>
      </w:pPr>
    </w:p>
    <w:p w14:paraId="08C8CCF8" w14:textId="77777777" w:rsidR="003C6092" w:rsidRPr="0053678B" w:rsidRDefault="003C6092" w:rsidP="00D5069B">
      <w:pPr>
        <w:tabs>
          <w:tab w:val="clear" w:pos="0"/>
          <w:tab w:val="clear" w:pos="284"/>
          <w:tab w:val="left" w:pos="-1985"/>
          <w:tab w:val="left" w:pos="709"/>
        </w:tabs>
        <w:spacing w:before="80"/>
        <w:ind w:firstLine="708"/>
        <w:rPr>
          <w:sz w:val="22"/>
          <w:szCs w:val="22"/>
        </w:rPr>
      </w:pPr>
      <w:r w:rsidRPr="0053678B">
        <w:rPr>
          <w:sz w:val="22"/>
          <w:szCs w:val="22"/>
        </w:rPr>
        <w:t xml:space="preserve">dále jen </w:t>
      </w:r>
      <w:r w:rsidRPr="0053678B">
        <w:rPr>
          <w:b/>
          <w:sz w:val="22"/>
          <w:szCs w:val="22"/>
        </w:rPr>
        <w:t>„Zhotovitel“</w:t>
      </w:r>
      <w:r w:rsidRPr="0053678B">
        <w:rPr>
          <w:sz w:val="22"/>
          <w:szCs w:val="22"/>
        </w:rPr>
        <w:t xml:space="preserve"> na straně druhé</w:t>
      </w:r>
    </w:p>
    <w:p w14:paraId="1A6BF17B" w14:textId="77777777" w:rsidR="003C6092" w:rsidRPr="0053678B" w:rsidRDefault="003C6092" w:rsidP="003C6092">
      <w:pPr>
        <w:tabs>
          <w:tab w:val="clear" w:pos="0"/>
          <w:tab w:val="left" w:pos="-1985"/>
        </w:tabs>
        <w:spacing w:before="80"/>
        <w:ind w:left="709"/>
        <w:rPr>
          <w:b/>
          <w:sz w:val="22"/>
          <w:szCs w:val="22"/>
        </w:rPr>
      </w:pPr>
    </w:p>
    <w:p w14:paraId="3A1BB5AE" w14:textId="77777777" w:rsidR="003C6092" w:rsidRPr="0053678B" w:rsidRDefault="003C6092" w:rsidP="003C6092">
      <w:pPr>
        <w:tabs>
          <w:tab w:val="clear" w:pos="0"/>
          <w:tab w:val="left" w:pos="-1985"/>
        </w:tabs>
        <w:spacing w:before="80"/>
        <w:ind w:left="709"/>
        <w:rPr>
          <w:sz w:val="22"/>
          <w:szCs w:val="22"/>
        </w:rPr>
      </w:pPr>
      <w:r w:rsidRPr="0053678B">
        <w:rPr>
          <w:sz w:val="22"/>
          <w:szCs w:val="22"/>
        </w:rPr>
        <w:t>(Objednatel a Zhotovitel společně dále</w:t>
      </w:r>
      <w:r w:rsidR="009C75ED">
        <w:rPr>
          <w:sz w:val="22"/>
          <w:szCs w:val="22"/>
        </w:rPr>
        <w:t xml:space="preserve"> také</w:t>
      </w:r>
      <w:r w:rsidRPr="0053678B">
        <w:rPr>
          <w:sz w:val="22"/>
          <w:szCs w:val="22"/>
        </w:rPr>
        <w:t xml:space="preserve"> jen </w:t>
      </w:r>
      <w:r w:rsidRPr="0053678B">
        <w:rPr>
          <w:b/>
          <w:sz w:val="22"/>
          <w:szCs w:val="22"/>
        </w:rPr>
        <w:t>„smluvní strany“</w:t>
      </w:r>
      <w:r w:rsidRPr="0053678B">
        <w:rPr>
          <w:sz w:val="22"/>
          <w:szCs w:val="22"/>
        </w:rPr>
        <w:t>)</w:t>
      </w:r>
    </w:p>
    <w:p w14:paraId="54159E50" w14:textId="77777777" w:rsidR="003C6092" w:rsidRPr="0053678B" w:rsidRDefault="003C6092" w:rsidP="003C6092">
      <w:pPr>
        <w:tabs>
          <w:tab w:val="clear" w:pos="0"/>
          <w:tab w:val="left" w:pos="-1985"/>
        </w:tabs>
        <w:spacing w:before="80"/>
        <w:ind w:left="709"/>
        <w:rPr>
          <w:b/>
          <w:sz w:val="22"/>
          <w:szCs w:val="22"/>
        </w:rPr>
      </w:pPr>
    </w:p>
    <w:p w14:paraId="5C67558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w:t>
      </w:r>
      <w:r w:rsidR="00D5069B">
        <w:rPr>
          <w:sz w:val="22"/>
          <w:szCs w:val="22"/>
        </w:rPr>
        <w:t>jen</w:t>
      </w:r>
      <w:r w:rsidR="00D5069B" w:rsidRPr="0053678B">
        <w:rPr>
          <w:sz w:val="22"/>
          <w:szCs w:val="22"/>
        </w:rPr>
        <w:t xml:space="preserve"> </w:t>
      </w:r>
      <w:r w:rsidRPr="0053678B">
        <w:rPr>
          <w:b/>
          <w:sz w:val="22"/>
          <w:szCs w:val="22"/>
        </w:rPr>
        <w:t>„občanský zákoník“</w:t>
      </w:r>
      <w:r w:rsidRPr="0053678B">
        <w:rPr>
          <w:sz w:val="22"/>
          <w:szCs w:val="22"/>
        </w:rPr>
        <w:t xml:space="preserve">), tuto </w:t>
      </w:r>
    </w:p>
    <w:p w14:paraId="0349F10C" w14:textId="77777777" w:rsidR="003C6092" w:rsidRPr="0053678B" w:rsidRDefault="003C6092" w:rsidP="003C6092">
      <w:pPr>
        <w:pStyle w:val="zkltextcentr12"/>
        <w:spacing w:before="80"/>
        <w:rPr>
          <w:sz w:val="22"/>
          <w:szCs w:val="22"/>
        </w:rPr>
      </w:pPr>
    </w:p>
    <w:p w14:paraId="46B0FF46" w14:textId="77777777" w:rsidR="003C6092" w:rsidRPr="0053678B" w:rsidRDefault="003C6092" w:rsidP="003C6092">
      <w:pPr>
        <w:pStyle w:val="zkltextcentrbold12"/>
        <w:spacing w:before="80"/>
        <w:rPr>
          <w:sz w:val="22"/>
          <w:szCs w:val="22"/>
        </w:rPr>
      </w:pPr>
      <w:r w:rsidRPr="0053678B">
        <w:rPr>
          <w:sz w:val="22"/>
          <w:szCs w:val="22"/>
        </w:rPr>
        <w:t>smlouvu o dílo</w:t>
      </w:r>
    </w:p>
    <w:p w14:paraId="0F3DF6D4" w14:textId="77777777" w:rsidR="003C6092"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5732D7B0" w14:textId="77777777" w:rsidR="00E574F7" w:rsidRPr="0053678B" w:rsidRDefault="00E574F7" w:rsidP="003C6092">
      <w:pPr>
        <w:pStyle w:val="zkltextcentr12"/>
        <w:spacing w:before="80"/>
        <w:rPr>
          <w:sz w:val="22"/>
          <w:szCs w:val="22"/>
        </w:rPr>
      </w:pPr>
    </w:p>
    <w:p w14:paraId="54896F60" w14:textId="77777777" w:rsidR="003C6092" w:rsidRPr="0053678B" w:rsidRDefault="003C6092" w:rsidP="003C6092">
      <w:pPr>
        <w:pStyle w:val="slolnku"/>
        <w:numPr>
          <w:ilvl w:val="0"/>
          <w:numId w:val="1"/>
        </w:numPr>
        <w:spacing w:before="80" w:after="0"/>
        <w:ind w:left="0"/>
        <w:rPr>
          <w:sz w:val="22"/>
          <w:szCs w:val="22"/>
        </w:rPr>
      </w:pPr>
    </w:p>
    <w:p w14:paraId="37829A0E" w14:textId="77777777" w:rsidR="003C6092" w:rsidRPr="0053678B" w:rsidRDefault="003C6092" w:rsidP="003C6092">
      <w:pPr>
        <w:pStyle w:val="Nzevlnku"/>
        <w:spacing w:before="80"/>
        <w:rPr>
          <w:sz w:val="22"/>
          <w:szCs w:val="22"/>
        </w:rPr>
      </w:pPr>
      <w:r w:rsidRPr="0053678B">
        <w:rPr>
          <w:sz w:val="22"/>
          <w:szCs w:val="22"/>
        </w:rPr>
        <w:t xml:space="preserve">Předmět </w:t>
      </w:r>
      <w:r w:rsidR="00D5069B">
        <w:rPr>
          <w:sz w:val="22"/>
          <w:szCs w:val="22"/>
        </w:rPr>
        <w:t>d</w:t>
      </w:r>
      <w:r w:rsidRPr="0053678B">
        <w:rPr>
          <w:sz w:val="22"/>
          <w:szCs w:val="22"/>
        </w:rPr>
        <w:t>íla</w:t>
      </w:r>
    </w:p>
    <w:p w14:paraId="285CDF4F" w14:textId="77777777"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7A1D97" w:rsidRPr="007A1D97">
        <w:rPr>
          <w:b/>
          <w:sz w:val="22"/>
          <w:szCs w:val="22"/>
        </w:rPr>
        <w:t>III/11614, III/11530 Tetín, optimalizace</w:t>
      </w:r>
      <w:r w:rsidRPr="00F04838">
        <w:rPr>
          <w:sz w:val="22"/>
          <w:szCs w:val="22"/>
        </w:rPr>
        <w:t>“</w:t>
      </w:r>
      <w:r w:rsidR="00D5069B">
        <w:rPr>
          <w:sz w:val="22"/>
          <w:szCs w:val="22"/>
        </w:rPr>
        <w:t xml:space="preserve"> (dále jen </w:t>
      </w:r>
      <w:r w:rsidR="00D5069B" w:rsidRPr="00D5069B">
        <w:rPr>
          <w:b/>
          <w:sz w:val="22"/>
          <w:szCs w:val="22"/>
        </w:rPr>
        <w:t>„Dílo“</w:t>
      </w:r>
      <w:r w:rsidR="00D5069B">
        <w:rPr>
          <w:sz w:val="22"/>
          <w:szCs w:val="22"/>
        </w:rPr>
        <w:t>)</w:t>
      </w:r>
      <w:r w:rsidRPr="00F04838">
        <w:rPr>
          <w:sz w:val="22"/>
          <w:szCs w:val="22"/>
        </w:rPr>
        <w:t>, a to v následujícím rozsahu:</w:t>
      </w:r>
    </w:p>
    <w:p w14:paraId="0DEF9379" w14:textId="77777777" w:rsidR="00E94094" w:rsidRPr="00E71C0C" w:rsidRDefault="00E94094" w:rsidP="00664FA7">
      <w:pPr>
        <w:pStyle w:val="Textodst2slovan"/>
        <w:tabs>
          <w:tab w:val="clear" w:pos="992"/>
          <w:tab w:val="num" w:pos="1418"/>
        </w:tabs>
        <w:spacing w:before="80"/>
        <w:ind w:left="1985" w:hanging="851"/>
        <w:rPr>
          <w:sz w:val="22"/>
          <w:szCs w:val="22"/>
        </w:rPr>
      </w:pPr>
      <w:r w:rsidRPr="00E71C0C">
        <w:rPr>
          <w:sz w:val="22"/>
          <w:szCs w:val="22"/>
        </w:rPr>
        <w:t>jedná se o realizaci opravy stávajících vozovek silnic III/11530 a III/11614 v obci Tetín. Současné vozovky jsou plošně deformované se síťovým rozpadem obrusné vrstvy, čímž dochází k ohrožení bezpečnosti provozu. Povrch komunikací vykazuje příčné a podélné trhliny, odlámané kraje, hrboly apod. Jedná se o silnice s autobusovou dopravou a intenzivní nákladní i osobní automobilovou dopravou.</w:t>
      </w:r>
    </w:p>
    <w:p w14:paraId="3AF93E28" w14:textId="77777777" w:rsidR="00E94094" w:rsidRPr="00E71C0C" w:rsidRDefault="00E94094" w:rsidP="00664FA7">
      <w:pPr>
        <w:pStyle w:val="Textodst2slovan"/>
        <w:tabs>
          <w:tab w:val="clear" w:pos="992"/>
          <w:tab w:val="num" w:pos="1418"/>
        </w:tabs>
        <w:spacing w:before="80"/>
        <w:ind w:left="1985" w:hanging="851"/>
        <w:rPr>
          <w:sz w:val="22"/>
          <w:szCs w:val="22"/>
        </w:rPr>
      </w:pPr>
      <w:r w:rsidRPr="00E71C0C">
        <w:rPr>
          <w:sz w:val="22"/>
          <w:szCs w:val="22"/>
        </w:rPr>
        <w:t>Stavební práce budou spočívat v následujících činnostech:</w:t>
      </w:r>
    </w:p>
    <w:p w14:paraId="06D25D06" w14:textId="77777777" w:rsidR="00E574F7" w:rsidRPr="00E71C0C" w:rsidRDefault="00E94094" w:rsidP="00E94094">
      <w:pPr>
        <w:pStyle w:val="Textodst3psmena"/>
        <w:ind w:left="2268" w:hanging="283"/>
        <w:rPr>
          <w:sz w:val="22"/>
          <w:szCs w:val="22"/>
        </w:rPr>
      </w:pPr>
      <w:r w:rsidRPr="00E71C0C">
        <w:rPr>
          <w:sz w:val="22"/>
          <w:szCs w:val="22"/>
        </w:rPr>
        <w:t xml:space="preserve"> </w:t>
      </w:r>
      <w:r w:rsidR="007A1D97" w:rsidRPr="00E71C0C">
        <w:rPr>
          <w:sz w:val="22"/>
          <w:szCs w:val="22"/>
        </w:rPr>
        <w:t xml:space="preserve">odfrézování živičných vrstev v celé šíři vozovky v </w:t>
      </w:r>
      <w:proofErr w:type="spellStart"/>
      <w:r w:rsidR="007A1D97" w:rsidRPr="00E71C0C">
        <w:rPr>
          <w:sz w:val="22"/>
          <w:szCs w:val="22"/>
        </w:rPr>
        <w:t>tl</w:t>
      </w:r>
      <w:proofErr w:type="spellEnd"/>
      <w:r w:rsidR="007A1D97" w:rsidRPr="00E71C0C">
        <w:rPr>
          <w:sz w:val="22"/>
          <w:szCs w:val="22"/>
        </w:rPr>
        <w:t xml:space="preserve">. do 60 mm,  vyrovnávka obalenou směsí, obrusná vrstva </w:t>
      </w:r>
      <w:proofErr w:type="spellStart"/>
      <w:r w:rsidR="007A1D97" w:rsidRPr="00E71C0C">
        <w:rPr>
          <w:sz w:val="22"/>
          <w:szCs w:val="22"/>
        </w:rPr>
        <w:t>ACo</w:t>
      </w:r>
      <w:proofErr w:type="spellEnd"/>
      <w:r w:rsidR="007A1D97" w:rsidRPr="00E71C0C">
        <w:rPr>
          <w:sz w:val="22"/>
          <w:szCs w:val="22"/>
        </w:rPr>
        <w:t xml:space="preserve"> 11+ v </w:t>
      </w:r>
      <w:proofErr w:type="spellStart"/>
      <w:r w:rsidR="007A1D97" w:rsidRPr="00E71C0C">
        <w:rPr>
          <w:sz w:val="22"/>
          <w:szCs w:val="22"/>
        </w:rPr>
        <w:t>tl</w:t>
      </w:r>
      <w:proofErr w:type="spellEnd"/>
      <w:r w:rsidR="007A1D97" w:rsidRPr="00E71C0C">
        <w:rPr>
          <w:sz w:val="22"/>
          <w:szCs w:val="22"/>
        </w:rPr>
        <w:t>. 50 mm a to včetně spojovacího postřiku, ošetření spár v místě napojení obrusných vrstev, sanace vybraných částí komunikací, obnova VDZ (část stavby financovaná KSÚS).</w:t>
      </w:r>
    </w:p>
    <w:p w14:paraId="4F477683" w14:textId="77777777" w:rsidR="007A1D97" w:rsidRDefault="007A1D97" w:rsidP="00E94094">
      <w:pPr>
        <w:pStyle w:val="Textodst3psmena"/>
        <w:ind w:left="2268" w:hanging="283"/>
        <w:rPr>
          <w:sz w:val="22"/>
          <w:szCs w:val="22"/>
        </w:rPr>
      </w:pPr>
      <w:r w:rsidRPr="00E71C0C">
        <w:rPr>
          <w:sz w:val="22"/>
          <w:szCs w:val="22"/>
        </w:rPr>
        <w:t>Ve vybraných úsecích opravy povrchu komunikace budou položeny obruby pro budoucí výstavbu chodníků a zpevněných ploch a s tím související úprava odvodnění komunikace pomocí nových vpustí do dešťové kanalizace, včetně přípojek. Dále dojde ve vozovce k uložení rezervních chrániček pro budoucí rozvoj obce (část stavby financovaná obcí Tetín).</w:t>
      </w:r>
    </w:p>
    <w:p w14:paraId="039A5670" w14:textId="77777777" w:rsidR="00E71C0C" w:rsidRDefault="00E71C0C" w:rsidP="00E94094">
      <w:pPr>
        <w:pStyle w:val="Textodst3psmena"/>
        <w:ind w:left="2268" w:hanging="283"/>
        <w:rPr>
          <w:sz w:val="22"/>
          <w:szCs w:val="22"/>
        </w:rPr>
      </w:pPr>
      <w:r>
        <w:rPr>
          <w:sz w:val="22"/>
          <w:szCs w:val="22"/>
        </w:rPr>
        <w:t>Stavba bude prováděna při úplné uzavírce silnice, vhodně rozdělena na etapy s ohledem na zachování dopravní obslužnosti obce Tetín a dále bude realizace jednotlivých etap opravy komunikace koordinována s položením obrub a rezervních chrániček.</w:t>
      </w:r>
    </w:p>
    <w:p w14:paraId="52F2A7CE" w14:textId="77777777" w:rsidR="00E71C0C" w:rsidRDefault="00E71C0C" w:rsidP="00E94094">
      <w:pPr>
        <w:pStyle w:val="Textodst3psmena"/>
        <w:ind w:left="2268" w:hanging="283"/>
        <w:rPr>
          <w:sz w:val="22"/>
          <w:szCs w:val="22"/>
        </w:rPr>
      </w:pPr>
      <w:r>
        <w:rPr>
          <w:sz w:val="22"/>
          <w:szCs w:val="22"/>
        </w:rPr>
        <w:t>Součástí je také příprava, projednání a realizace DIO</w:t>
      </w:r>
      <w:r w:rsidR="00262788">
        <w:rPr>
          <w:sz w:val="22"/>
          <w:szCs w:val="22"/>
        </w:rPr>
        <w:t>.</w:t>
      </w:r>
    </w:p>
    <w:p w14:paraId="783FB10D" w14:textId="60B5382F" w:rsidR="00795ADB" w:rsidRPr="007443B3" w:rsidRDefault="00795ADB" w:rsidP="007443B3">
      <w:pPr>
        <w:pStyle w:val="Textodst2slovan"/>
        <w:tabs>
          <w:tab w:val="clear" w:pos="992"/>
          <w:tab w:val="num" w:pos="1418"/>
        </w:tabs>
        <w:spacing w:before="80"/>
        <w:ind w:left="1985" w:hanging="851"/>
        <w:rPr>
          <w:sz w:val="22"/>
          <w:szCs w:val="22"/>
        </w:rPr>
      </w:pPr>
      <w:r w:rsidRPr="007443B3">
        <w:rPr>
          <w:sz w:val="22"/>
          <w:szCs w:val="22"/>
        </w:rPr>
        <w:t xml:space="preserve">Stavební práce budou probíhat v souladu s Technickou specifikací a projektovou dokumentací vyhotovenou společností PPU spol. s r.o., se sídlem: Vyžlovská 2243/36, 100 00 Praha 10, IČ: 49613481 z 08/2017. </w:t>
      </w:r>
    </w:p>
    <w:p w14:paraId="421C6E9D" w14:textId="77777777" w:rsidR="00F11BD1" w:rsidRDefault="001B0D2D" w:rsidP="00F82499">
      <w:pPr>
        <w:pStyle w:val="Textodst2slovan"/>
        <w:tabs>
          <w:tab w:val="clear" w:pos="992"/>
          <w:tab w:val="num" w:pos="1418"/>
        </w:tabs>
        <w:spacing w:before="80"/>
        <w:ind w:left="1985" w:hanging="851"/>
        <w:rPr>
          <w:sz w:val="22"/>
          <w:szCs w:val="22"/>
        </w:rPr>
      </w:pPr>
      <w:r>
        <w:rPr>
          <w:sz w:val="22"/>
          <w:szCs w:val="22"/>
        </w:rPr>
        <w:t>V</w:t>
      </w:r>
      <w:r w:rsidR="00F11BD1" w:rsidRPr="001B0D2D">
        <w:rPr>
          <w:sz w:val="22"/>
          <w:szCs w:val="22"/>
        </w:rPr>
        <w:t>eškeré provedené práce budou dle platných norem ČSN, TP</w:t>
      </w:r>
      <w:r w:rsidRPr="001B0D2D">
        <w:rPr>
          <w:sz w:val="22"/>
          <w:szCs w:val="22"/>
        </w:rPr>
        <w:t>.</w:t>
      </w:r>
    </w:p>
    <w:p w14:paraId="7B55A3F0" w14:textId="15A9A575" w:rsidR="005F3FA3" w:rsidRPr="001B0D2D" w:rsidRDefault="005F3FA3" w:rsidP="00F82499">
      <w:pPr>
        <w:pStyle w:val="Textodst2slovan"/>
        <w:tabs>
          <w:tab w:val="clear" w:pos="992"/>
          <w:tab w:val="num" w:pos="1418"/>
        </w:tabs>
        <w:spacing w:before="80"/>
        <w:ind w:left="1985" w:hanging="851"/>
        <w:rPr>
          <w:sz w:val="22"/>
          <w:szCs w:val="22"/>
        </w:rPr>
      </w:pPr>
      <w:r>
        <w:rPr>
          <w:sz w:val="22"/>
          <w:szCs w:val="22"/>
        </w:rPr>
        <w:t>Stavba bude prováděna po etapách, které budou navrženy s ohledem na zachování dopravní obslužnosti Obce Tetín a dále s ohledem na koordinaci při realizaci objektů Obce Tetín a objektů KSÚS. Návrh etapizace opravy bude s</w:t>
      </w:r>
      <w:r w:rsidR="00E82909">
        <w:rPr>
          <w:sz w:val="22"/>
          <w:szCs w:val="22"/>
        </w:rPr>
        <w:t>c</w:t>
      </w:r>
      <w:r>
        <w:rPr>
          <w:sz w:val="22"/>
          <w:szCs w:val="22"/>
        </w:rPr>
        <w:t>hválen Objednateli před zahájením stavebních prací.</w:t>
      </w:r>
    </w:p>
    <w:p w14:paraId="57CC62A3" w14:textId="77777777" w:rsidR="00D504B5" w:rsidRPr="000E5141" w:rsidRDefault="00D504B5" w:rsidP="009974DF">
      <w:pPr>
        <w:pStyle w:val="Textodst1sl"/>
        <w:rPr>
          <w:iCs/>
          <w:sz w:val="22"/>
          <w:szCs w:val="22"/>
        </w:rPr>
      </w:pPr>
      <w:r w:rsidRPr="000E5141">
        <w:rPr>
          <w:sz w:val="22"/>
          <w:szCs w:val="22"/>
        </w:rPr>
        <w:t xml:space="preserve">Dne </w:t>
      </w:r>
      <w:r w:rsidR="007A1D97">
        <w:rPr>
          <w:sz w:val="22"/>
          <w:szCs w:val="22"/>
        </w:rPr>
        <w:t>12.09.2018</w:t>
      </w:r>
      <w:r w:rsidRPr="000E5141">
        <w:rPr>
          <w:sz w:val="22"/>
          <w:szCs w:val="22"/>
        </w:rPr>
        <w:t xml:space="preserve"> </w:t>
      </w:r>
      <w:r w:rsidR="001A7E19" w:rsidRPr="000E5141">
        <w:rPr>
          <w:sz w:val="22"/>
          <w:szCs w:val="22"/>
        </w:rPr>
        <w:t xml:space="preserve">uzavřely KSÚS a </w:t>
      </w:r>
      <w:r w:rsidR="007A1D97">
        <w:rPr>
          <w:sz w:val="22"/>
          <w:szCs w:val="22"/>
        </w:rPr>
        <w:t>Obec Tetín</w:t>
      </w:r>
      <w:r w:rsidR="001A7E19" w:rsidRPr="000E5141">
        <w:rPr>
          <w:sz w:val="22"/>
          <w:szCs w:val="22"/>
        </w:rPr>
        <w:t xml:space="preserve"> Smlouvu o společném zadání veřejné zakázky</w:t>
      </w:r>
      <w:r w:rsidR="00D21A83" w:rsidRPr="000E5141">
        <w:rPr>
          <w:sz w:val="22"/>
          <w:szCs w:val="22"/>
        </w:rPr>
        <w:t xml:space="preserve">, ve které se KSÚS a </w:t>
      </w:r>
      <w:r w:rsidR="007A1D97">
        <w:rPr>
          <w:sz w:val="22"/>
          <w:szCs w:val="22"/>
        </w:rPr>
        <w:t>Obec Tetín</w:t>
      </w:r>
      <w:r w:rsidR="007A1D97" w:rsidRPr="000E5141">
        <w:rPr>
          <w:sz w:val="22"/>
          <w:szCs w:val="22"/>
        </w:rPr>
        <w:t xml:space="preserve"> </w:t>
      </w:r>
      <w:r w:rsidR="00D21A83" w:rsidRPr="000E5141">
        <w:rPr>
          <w:sz w:val="22"/>
          <w:szCs w:val="22"/>
        </w:rPr>
        <w:t>mj. dohodly na úpravě podíl</w:t>
      </w:r>
      <w:r w:rsidR="009974DF" w:rsidRPr="000E5141">
        <w:rPr>
          <w:sz w:val="22"/>
          <w:szCs w:val="22"/>
        </w:rPr>
        <w:t>u</w:t>
      </w:r>
      <w:r w:rsidR="00D21A83" w:rsidRPr="000E5141">
        <w:rPr>
          <w:sz w:val="22"/>
          <w:szCs w:val="22"/>
        </w:rPr>
        <w:t xml:space="preserve"> smluvních stran</w:t>
      </w:r>
      <w:r w:rsidR="008679FD" w:rsidRPr="000E5141">
        <w:rPr>
          <w:sz w:val="22"/>
          <w:szCs w:val="22"/>
        </w:rPr>
        <w:t xml:space="preserve"> na financování akce</w:t>
      </w:r>
      <w:r w:rsidR="00D21A83" w:rsidRPr="000E5141">
        <w:rPr>
          <w:sz w:val="22"/>
          <w:szCs w:val="22"/>
        </w:rPr>
        <w:t>.</w:t>
      </w:r>
      <w:r w:rsidR="002B27B7" w:rsidRPr="000E5141">
        <w:rPr>
          <w:sz w:val="22"/>
          <w:szCs w:val="22"/>
        </w:rPr>
        <w:t xml:space="preserve"> </w:t>
      </w:r>
      <w:r w:rsidR="004203AB" w:rsidRPr="000E5141">
        <w:rPr>
          <w:iCs/>
          <w:sz w:val="22"/>
          <w:szCs w:val="22"/>
        </w:rPr>
        <w:t>Objekty, lokality, náklady či části Díla, k jejichž financování se zavázala KSÚ</w:t>
      </w:r>
      <w:r w:rsidR="000370D6" w:rsidRPr="000E5141">
        <w:rPr>
          <w:iCs/>
          <w:sz w:val="22"/>
          <w:szCs w:val="22"/>
        </w:rPr>
        <w:t xml:space="preserve">S, budou nadále označovány jako </w:t>
      </w:r>
      <w:r w:rsidR="000370D6" w:rsidRPr="001B0D2D">
        <w:rPr>
          <w:b/>
          <w:iCs/>
          <w:sz w:val="22"/>
          <w:szCs w:val="22"/>
        </w:rPr>
        <w:t>„</w:t>
      </w:r>
      <w:r w:rsidR="004203AB" w:rsidRPr="001B0D2D">
        <w:rPr>
          <w:b/>
          <w:iCs/>
          <w:sz w:val="22"/>
          <w:szCs w:val="22"/>
        </w:rPr>
        <w:t>objekty KSÚS“</w:t>
      </w:r>
      <w:r w:rsidR="004203AB" w:rsidRPr="000E5141">
        <w:rPr>
          <w:iCs/>
          <w:sz w:val="22"/>
          <w:szCs w:val="22"/>
        </w:rPr>
        <w:t xml:space="preserve"> a objekty, lokality, náklady, či části Díla</w:t>
      </w:r>
      <w:r w:rsidR="00064AFB" w:rsidRPr="000E5141">
        <w:rPr>
          <w:iCs/>
          <w:sz w:val="22"/>
          <w:szCs w:val="22"/>
        </w:rPr>
        <w:t xml:space="preserve">, </w:t>
      </w:r>
      <w:r w:rsidR="004203AB" w:rsidRPr="000E5141">
        <w:rPr>
          <w:iCs/>
          <w:sz w:val="22"/>
          <w:szCs w:val="22"/>
        </w:rPr>
        <w:t>k jejichž financování se zavázal</w:t>
      </w:r>
      <w:r w:rsidR="007A1D97">
        <w:rPr>
          <w:iCs/>
          <w:sz w:val="22"/>
          <w:szCs w:val="22"/>
        </w:rPr>
        <w:t>a</w:t>
      </w:r>
      <w:r w:rsidR="004203AB" w:rsidRPr="000E5141">
        <w:rPr>
          <w:iCs/>
          <w:sz w:val="22"/>
          <w:szCs w:val="22"/>
        </w:rPr>
        <w:t xml:space="preserve"> </w:t>
      </w:r>
      <w:r w:rsidR="007A1D97">
        <w:rPr>
          <w:sz w:val="22"/>
          <w:szCs w:val="22"/>
        </w:rPr>
        <w:t>Obec Tetín</w:t>
      </w:r>
      <w:r w:rsidR="00A07CD5" w:rsidRPr="000E5141">
        <w:rPr>
          <w:iCs/>
          <w:sz w:val="22"/>
          <w:szCs w:val="22"/>
        </w:rPr>
        <w:t xml:space="preserve">, budou nadále označovány jako </w:t>
      </w:r>
      <w:r w:rsidR="000370D6" w:rsidRPr="001B0D2D">
        <w:rPr>
          <w:b/>
          <w:iCs/>
          <w:sz w:val="22"/>
          <w:szCs w:val="22"/>
        </w:rPr>
        <w:t>„</w:t>
      </w:r>
      <w:r w:rsidR="004203AB" w:rsidRPr="001B0D2D">
        <w:rPr>
          <w:b/>
          <w:iCs/>
          <w:sz w:val="22"/>
          <w:szCs w:val="22"/>
        </w:rPr>
        <w:t>objekty</w:t>
      </w:r>
      <w:r w:rsidR="00AD1E64" w:rsidRPr="001B0D2D">
        <w:rPr>
          <w:b/>
          <w:iCs/>
          <w:sz w:val="22"/>
          <w:szCs w:val="22"/>
        </w:rPr>
        <w:t xml:space="preserve"> </w:t>
      </w:r>
      <w:r w:rsidR="007A1D97" w:rsidRPr="007A1D97">
        <w:rPr>
          <w:b/>
          <w:sz w:val="22"/>
          <w:szCs w:val="22"/>
        </w:rPr>
        <w:t>Obce Tetín</w:t>
      </w:r>
      <w:r w:rsidR="004203AB" w:rsidRPr="001B0D2D">
        <w:rPr>
          <w:b/>
          <w:iCs/>
          <w:sz w:val="22"/>
          <w:szCs w:val="22"/>
        </w:rPr>
        <w:t>“</w:t>
      </w:r>
      <w:r w:rsidR="001B0D2D">
        <w:rPr>
          <w:iCs/>
          <w:sz w:val="22"/>
          <w:szCs w:val="22"/>
        </w:rPr>
        <w:t>.</w:t>
      </w:r>
    </w:p>
    <w:p w14:paraId="56F0ECBE"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73B71395" w14:textId="77777777" w:rsidR="003C6092" w:rsidRPr="00F04838" w:rsidRDefault="003C6092" w:rsidP="003C6092">
      <w:pPr>
        <w:pStyle w:val="Textodst1sl"/>
        <w:numPr>
          <w:ilvl w:val="0"/>
          <w:numId w:val="0"/>
        </w:numPr>
        <w:ind w:left="1430"/>
        <w:rPr>
          <w:sz w:val="22"/>
          <w:szCs w:val="22"/>
        </w:rPr>
      </w:pPr>
    </w:p>
    <w:p w14:paraId="51771DCF" w14:textId="77777777" w:rsidR="003C6092" w:rsidRPr="00F04838" w:rsidRDefault="003C6092" w:rsidP="003C6092">
      <w:pPr>
        <w:pStyle w:val="slolnku"/>
        <w:numPr>
          <w:ilvl w:val="0"/>
          <w:numId w:val="1"/>
        </w:numPr>
        <w:spacing w:before="80" w:after="0"/>
        <w:ind w:hanging="5104"/>
        <w:rPr>
          <w:sz w:val="22"/>
          <w:szCs w:val="22"/>
        </w:rPr>
      </w:pPr>
    </w:p>
    <w:p w14:paraId="61BF7094"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084ECA91"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w:t>
      </w:r>
      <w:r w:rsidR="008100C4">
        <w:rPr>
          <w:bCs/>
          <w:sz w:val="22"/>
          <w:szCs w:val="22"/>
        </w:rPr>
        <w:t>mluvních s</w:t>
      </w:r>
      <w:r>
        <w:rPr>
          <w:bCs/>
          <w:sz w:val="22"/>
          <w:szCs w:val="22"/>
        </w:rPr>
        <w:t xml:space="preserve">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1BDC643"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786BCAE8"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5A542CED" w14:textId="77777777" w:rsidR="003C6092" w:rsidRPr="00F04838" w:rsidRDefault="003C6092" w:rsidP="003C6092">
      <w:pPr>
        <w:pStyle w:val="Textodst1sl"/>
        <w:numPr>
          <w:ilvl w:val="0"/>
          <w:numId w:val="0"/>
        </w:numPr>
        <w:ind w:left="1430"/>
        <w:rPr>
          <w:sz w:val="22"/>
          <w:szCs w:val="22"/>
        </w:rPr>
      </w:pPr>
    </w:p>
    <w:p w14:paraId="6A4C69AB" w14:textId="77777777" w:rsidR="003C6092" w:rsidRPr="00F04838" w:rsidRDefault="003C6092" w:rsidP="003C6092">
      <w:pPr>
        <w:pStyle w:val="slolnku"/>
        <w:numPr>
          <w:ilvl w:val="0"/>
          <w:numId w:val="1"/>
        </w:numPr>
        <w:spacing w:before="80" w:after="0"/>
        <w:ind w:hanging="5104"/>
        <w:rPr>
          <w:sz w:val="22"/>
          <w:szCs w:val="22"/>
        </w:rPr>
      </w:pPr>
    </w:p>
    <w:p w14:paraId="107EC2B4" w14:textId="77777777" w:rsidR="003C6092" w:rsidRPr="00F04838" w:rsidRDefault="0038024A" w:rsidP="003C6092">
      <w:pPr>
        <w:pStyle w:val="Nzevlnku"/>
        <w:spacing w:before="80"/>
        <w:rPr>
          <w:sz w:val="22"/>
          <w:szCs w:val="22"/>
        </w:rPr>
      </w:pPr>
      <w:r>
        <w:rPr>
          <w:sz w:val="22"/>
          <w:szCs w:val="22"/>
        </w:rPr>
        <w:t>Staveniště, stavební deník</w:t>
      </w:r>
    </w:p>
    <w:p w14:paraId="6A003759" w14:textId="77777777"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255847DF" w14:textId="77777777" w:rsidR="003C6092" w:rsidRPr="00320301"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xml:space="preserve">, autorský dozor projektanta, další osoby označené Objednatelem, a dále zástupci </w:t>
      </w:r>
      <w:r w:rsidRPr="00320301">
        <w:rPr>
          <w:sz w:val="22"/>
          <w:szCs w:val="22"/>
        </w:rPr>
        <w:t>dotčených orgánů státní správy.</w:t>
      </w:r>
    </w:p>
    <w:p w14:paraId="46C9F720" w14:textId="77777777" w:rsidR="003C6092" w:rsidRPr="00320301" w:rsidRDefault="0038024A" w:rsidP="008D6ED8">
      <w:pPr>
        <w:pStyle w:val="Textodst1sl"/>
        <w:numPr>
          <w:ilvl w:val="1"/>
          <w:numId w:val="6"/>
        </w:numPr>
        <w:rPr>
          <w:sz w:val="22"/>
          <w:szCs w:val="22"/>
        </w:rPr>
      </w:pPr>
      <w:r w:rsidRPr="00320301">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 je Zhotovitel povinen uvést Staveniště do původního stavu, s přihlédnutím k obvyklému použití a požadavkům Objednatele.</w:t>
      </w:r>
    </w:p>
    <w:p w14:paraId="4D1A5A8B" w14:textId="77777777" w:rsidR="003C6092" w:rsidRPr="00320301" w:rsidRDefault="0038024A" w:rsidP="003C6092">
      <w:pPr>
        <w:pStyle w:val="Textodst1sl"/>
        <w:rPr>
          <w:sz w:val="22"/>
          <w:szCs w:val="22"/>
        </w:rPr>
      </w:pPr>
      <w:r w:rsidRPr="00320301">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320301">
        <w:rPr>
          <w:sz w:val="22"/>
          <w:szCs w:val="22"/>
        </w:rPr>
        <w:t>SD</w:t>
      </w:r>
      <w:r w:rsidRPr="00320301">
        <w:rPr>
          <w:sz w:val="22"/>
          <w:szCs w:val="22"/>
        </w:rPr>
        <w:t xml:space="preserve"> nebo osobou vykonávající autorský dozor projektanta. </w:t>
      </w:r>
    </w:p>
    <w:p w14:paraId="0710711F" w14:textId="77777777" w:rsidR="003C6092" w:rsidRPr="00320301" w:rsidRDefault="0038024A" w:rsidP="003C6092">
      <w:pPr>
        <w:pStyle w:val="Textodst1sl"/>
        <w:rPr>
          <w:sz w:val="22"/>
          <w:szCs w:val="22"/>
        </w:rPr>
      </w:pPr>
      <w:r w:rsidRPr="00320301">
        <w:rPr>
          <w:sz w:val="22"/>
          <w:szCs w:val="22"/>
        </w:rPr>
        <w:lastRenderedPageBreak/>
        <w:t xml:space="preserve">Zhotovitel na vlastní náklady </w:t>
      </w:r>
      <w:r w:rsidR="00CF6E5F">
        <w:rPr>
          <w:sz w:val="22"/>
          <w:szCs w:val="22"/>
        </w:rPr>
        <w:t>zajistí označení Staveniště logy</w:t>
      </w:r>
      <w:r w:rsidRPr="00320301">
        <w:rPr>
          <w:sz w:val="22"/>
          <w:szCs w:val="22"/>
        </w:rPr>
        <w:t xml:space="preserve"> Obj</w:t>
      </w:r>
      <w:r w:rsidR="00CF6E5F">
        <w:rPr>
          <w:sz w:val="22"/>
          <w:szCs w:val="22"/>
        </w:rPr>
        <w:t>ednatelů</w:t>
      </w:r>
      <w:r w:rsidRPr="00320301">
        <w:rPr>
          <w:sz w:val="22"/>
          <w:szCs w:val="22"/>
        </w:rPr>
        <w:t xml:space="preserv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1CD077F3"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049655E9" w14:textId="77777777" w:rsidR="003C6092" w:rsidRPr="00F04838" w:rsidRDefault="003C6092" w:rsidP="003C6092">
      <w:pPr>
        <w:pStyle w:val="Textodst1sl"/>
        <w:numPr>
          <w:ilvl w:val="0"/>
          <w:numId w:val="0"/>
        </w:numPr>
        <w:ind w:left="1430"/>
        <w:rPr>
          <w:sz w:val="22"/>
          <w:szCs w:val="22"/>
          <w:highlight w:val="green"/>
        </w:rPr>
      </w:pPr>
    </w:p>
    <w:p w14:paraId="166A7AB4" w14:textId="77777777" w:rsidR="003C6092" w:rsidRPr="00F04838" w:rsidRDefault="003C6092" w:rsidP="003C6092">
      <w:pPr>
        <w:pStyle w:val="slolnku"/>
        <w:numPr>
          <w:ilvl w:val="0"/>
          <w:numId w:val="1"/>
        </w:numPr>
        <w:spacing w:before="80" w:after="0"/>
        <w:ind w:hanging="5104"/>
        <w:rPr>
          <w:sz w:val="22"/>
          <w:szCs w:val="22"/>
        </w:rPr>
      </w:pPr>
    </w:p>
    <w:p w14:paraId="0DF20191" w14:textId="77777777" w:rsidR="003C6092" w:rsidRPr="00FB3C40" w:rsidRDefault="0038024A" w:rsidP="003C6092">
      <w:pPr>
        <w:pStyle w:val="Nzevlnku"/>
        <w:spacing w:before="80"/>
        <w:rPr>
          <w:sz w:val="22"/>
          <w:szCs w:val="22"/>
        </w:rPr>
      </w:pPr>
      <w:r>
        <w:rPr>
          <w:sz w:val="22"/>
          <w:szCs w:val="22"/>
        </w:rPr>
        <w:t xml:space="preserve">Doba a místo </w:t>
      </w:r>
      <w:r w:rsidRPr="00FB3C40">
        <w:rPr>
          <w:sz w:val="22"/>
          <w:szCs w:val="22"/>
        </w:rPr>
        <w:t>plnění</w:t>
      </w:r>
    </w:p>
    <w:p w14:paraId="1832D7AB" w14:textId="50159248" w:rsidR="00686226" w:rsidRPr="00686226" w:rsidRDefault="00F11BD1" w:rsidP="008D6ED8">
      <w:pPr>
        <w:pStyle w:val="Textodst1sl"/>
        <w:numPr>
          <w:ilvl w:val="1"/>
          <w:numId w:val="16"/>
        </w:numPr>
        <w:rPr>
          <w:sz w:val="22"/>
          <w:szCs w:val="22"/>
        </w:rPr>
      </w:pPr>
      <w:r w:rsidRPr="00FB3C40">
        <w:rPr>
          <w:bCs/>
          <w:sz w:val="22"/>
          <w:szCs w:val="22"/>
        </w:rPr>
        <w:t xml:space="preserve">Zhotovitel je povinen zahájit stavební práce do </w:t>
      </w:r>
      <w:r w:rsidRPr="00FB3C40">
        <w:rPr>
          <w:sz w:val="22"/>
          <w:szCs w:val="22"/>
        </w:rPr>
        <w:t xml:space="preserve">10 dnů od převzetí Staveniště a </w:t>
      </w:r>
      <w:r w:rsidRPr="00FB3C40">
        <w:rPr>
          <w:bCs/>
          <w:sz w:val="22"/>
          <w:szCs w:val="22"/>
        </w:rPr>
        <w:t>Dílo</w:t>
      </w:r>
      <w:r w:rsidR="002B3EAB" w:rsidRPr="00FB3C40">
        <w:rPr>
          <w:bCs/>
          <w:sz w:val="22"/>
          <w:szCs w:val="22"/>
        </w:rPr>
        <w:t xml:space="preserve"> dokončit a předat Objednateli </w:t>
      </w:r>
      <w:r w:rsidR="002B3EAB" w:rsidRPr="00FB3C40">
        <w:rPr>
          <w:b/>
          <w:bCs/>
          <w:sz w:val="22"/>
          <w:szCs w:val="22"/>
        </w:rPr>
        <w:t xml:space="preserve">do </w:t>
      </w:r>
      <w:r w:rsidR="005F3FA3">
        <w:rPr>
          <w:b/>
          <w:bCs/>
          <w:sz w:val="22"/>
          <w:szCs w:val="22"/>
        </w:rPr>
        <w:t xml:space="preserve">12 </w:t>
      </w:r>
      <w:r w:rsidR="0085279D">
        <w:rPr>
          <w:b/>
          <w:bCs/>
          <w:sz w:val="22"/>
          <w:szCs w:val="22"/>
        </w:rPr>
        <w:t>týdnů</w:t>
      </w:r>
      <w:r w:rsidR="002B3EAB" w:rsidRPr="00FB3C40">
        <w:rPr>
          <w:bCs/>
          <w:sz w:val="22"/>
          <w:szCs w:val="22"/>
        </w:rPr>
        <w:t xml:space="preserve"> od předání</w:t>
      </w:r>
      <w:r w:rsidR="002B3EAB">
        <w:rPr>
          <w:bCs/>
          <w:sz w:val="22"/>
          <w:szCs w:val="22"/>
        </w:rPr>
        <w:t xml:space="preserve">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7188733D"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1AB9ED3D"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69CEFD39" w14:textId="77777777" w:rsidR="00F11BD1" w:rsidRPr="00FB3C40"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neprokážou, že některé zařízení, materiály nebo práce na Díle jsou závadné nebo jinak neodpovídají Smlouvě</w:t>
      </w:r>
      <w:r w:rsidRPr="00FB3C40">
        <w:rPr>
          <w:sz w:val="22"/>
          <w:szCs w:val="22"/>
        </w:rPr>
        <w:t>; nebo</w:t>
      </w:r>
    </w:p>
    <w:p w14:paraId="44D55929" w14:textId="77777777" w:rsidR="008A54C6" w:rsidRPr="00FB3C40" w:rsidRDefault="00F11BD1" w:rsidP="00F11BD1">
      <w:pPr>
        <w:pStyle w:val="Textodst3psmena"/>
        <w:tabs>
          <w:tab w:val="clear" w:pos="360"/>
          <w:tab w:val="num" w:pos="1753"/>
        </w:tabs>
        <w:spacing w:before="80"/>
        <w:rPr>
          <w:sz w:val="22"/>
          <w:szCs w:val="22"/>
        </w:rPr>
      </w:pPr>
      <w:r w:rsidRPr="00FB3C40">
        <w:rPr>
          <w:sz w:val="22"/>
          <w:szCs w:val="22"/>
        </w:rPr>
        <w:t>Objednatel bude v prodlení se součinností při realizaci přejímacích zkoušek (pokud jsou Smlouvou vyžadovány), a to po dobu delší 10 dnů</w:t>
      </w:r>
      <w:r w:rsidR="008A54C6" w:rsidRPr="00FB3C40">
        <w:rPr>
          <w:sz w:val="22"/>
          <w:szCs w:val="22"/>
        </w:rPr>
        <w:t>,</w:t>
      </w:r>
    </w:p>
    <w:p w14:paraId="47CA517C" w14:textId="77777777" w:rsidR="008A54C6" w:rsidRDefault="008A54C6" w:rsidP="00F11BD1">
      <w:pPr>
        <w:pStyle w:val="Textodst3psmena"/>
        <w:tabs>
          <w:tab w:val="clear" w:pos="360"/>
          <w:tab w:val="num" w:pos="1753"/>
        </w:tabs>
        <w:spacing w:before="80"/>
        <w:rPr>
          <w:sz w:val="22"/>
          <w:szCs w:val="22"/>
        </w:rPr>
      </w:pPr>
      <w:r w:rsidRPr="00FB3C40">
        <w:rPr>
          <w:sz w:val="22"/>
          <w:szCs w:val="22"/>
        </w:rPr>
        <w:t>Dojde k nepředvídanému prodlení při projednávání dopravně inženýrských opatření z důvodů nikoliv na straně Zhotovitele</w:t>
      </w:r>
      <w:r w:rsidR="00D715B5" w:rsidRPr="00FB3C40">
        <w:rPr>
          <w:sz w:val="22"/>
          <w:szCs w:val="22"/>
        </w:rPr>
        <w:t xml:space="preserve"> a tato</w:t>
      </w:r>
      <w:r w:rsidR="00D715B5" w:rsidRPr="0038024A">
        <w:rPr>
          <w:sz w:val="22"/>
          <w:szCs w:val="22"/>
        </w:rPr>
        <w:t xml:space="preserve"> skutečnost způsobí objektivní nemožnost provést Dílo ve stanovených termínech</w:t>
      </w:r>
      <w:r>
        <w:rPr>
          <w:sz w:val="22"/>
          <w:szCs w:val="22"/>
        </w:rPr>
        <w:t>,</w:t>
      </w:r>
    </w:p>
    <w:p w14:paraId="37A4E8D9" w14:textId="77777777" w:rsidR="00F11BD1" w:rsidRPr="00583358" w:rsidRDefault="008A54C6" w:rsidP="00F11BD1">
      <w:pPr>
        <w:pStyle w:val="Textodst3psmena"/>
        <w:tabs>
          <w:tab w:val="clear" w:pos="360"/>
          <w:tab w:val="num" w:pos="1753"/>
        </w:tabs>
        <w:spacing w:before="80"/>
        <w:rPr>
          <w:sz w:val="22"/>
          <w:szCs w:val="22"/>
        </w:rPr>
      </w:pPr>
      <w:r>
        <w:rPr>
          <w:sz w:val="22"/>
          <w:szCs w:val="22"/>
        </w:rPr>
        <w:lastRenderedPageBreak/>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C85AEC3"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3F8E5830"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52DA121D" w14:textId="77777777" w:rsidR="003C6092" w:rsidRDefault="00F11BD1" w:rsidP="002703D0">
      <w:pPr>
        <w:pStyle w:val="Textodst1sl"/>
        <w:rPr>
          <w:sz w:val="22"/>
          <w:szCs w:val="22"/>
        </w:rPr>
      </w:pPr>
      <w:r w:rsidRPr="0038024A">
        <w:rPr>
          <w:sz w:val="22"/>
          <w:szCs w:val="22"/>
        </w:rPr>
        <w:t xml:space="preserve">Místem plnění Smlouvy jsou v Závazné dokumentaci vymezené části pozemků, případně ostatní prostor Staveniště. Místem předání písemných výstupů dle Smlouvy je sídlo </w:t>
      </w:r>
      <w:r w:rsidR="00237D31">
        <w:rPr>
          <w:sz w:val="22"/>
          <w:szCs w:val="22"/>
        </w:rPr>
        <w:t>KSÚS</w:t>
      </w:r>
      <w:r w:rsidRPr="0038024A">
        <w:rPr>
          <w:sz w:val="22"/>
          <w:szCs w:val="22"/>
        </w:rPr>
        <w:t>, nebude-li smluvními stranami v konkrétním případě sjednáno jinak.</w:t>
      </w:r>
    </w:p>
    <w:p w14:paraId="12F5B2DD" w14:textId="77777777" w:rsidR="00C84062" w:rsidRPr="00F04838" w:rsidRDefault="00C84062" w:rsidP="00C84062">
      <w:pPr>
        <w:pStyle w:val="Textodst1sl"/>
        <w:numPr>
          <w:ilvl w:val="0"/>
          <w:numId w:val="0"/>
        </w:numPr>
        <w:ind w:left="1430"/>
        <w:rPr>
          <w:sz w:val="22"/>
          <w:szCs w:val="22"/>
        </w:rPr>
      </w:pPr>
    </w:p>
    <w:p w14:paraId="76DB70F8" w14:textId="77777777" w:rsidR="003C6092" w:rsidRPr="00F04838" w:rsidRDefault="003C6092" w:rsidP="003C6092">
      <w:pPr>
        <w:pStyle w:val="slolnku"/>
        <w:numPr>
          <w:ilvl w:val="0"/>
          <w:numId w:val="1"/>
        </w:numPr>
        <w:spacing w:before="80" w:after="0"/>
        <w:ind w:hanging="5104"/>
        <w:rPr>
          <w:sz w:val="22"/>
          <w:szCs w:val="22"/>
        </w:rPr>
      </w:pPr>
    </w:p>
    <w:p w14:paraId="5B89CC22"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50691FDF"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6BF8A0F3" w14:textId="77777777" w:rsidR="00F30305" w:rsidRPr="005146D7"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w:t>
      </w:r>
      <w:r w:rsidR="004B25FE">
        <w:rPr>
          <w:sz w:val="22"/>
          <w:szCs w:val="22"/>
        </w:rPr>
        <w:t xml:space="preserve"> nebo </w:t>
      </w:r>
      <w:r w:rsidR="00004AB5">
        <w:rPr>
          <w:sz w:val="22"/>
          <w:szCs w:val="22"/>
        </w:rPr>
        <w:t>Obce Tetín</w:t>
      </w:r>
      <w:r w:rsidRPr="00414A73">
        <w:rPr>
          <w:sz w:val="22"/>
          <w:szCs w:val="22"/>
        </w:rPr>
        <w:t>)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w:t>
      </w:r>
      <w:r w:rsidRPr="005146D7">
        <w:rPr>
          <w:sz w:val="22"/>
          <w:szCs w:val="22"/>
        </w:rPr>
        <w:t xml:space="preserve">faktury vystavené </w:t>
      </w:r>
      <w:r w:rsidR="0011105D">
        <w:rPr>
          <w:sz w:val="22"/>
          <w:szCs w:val="22"/>
        </w:rPr>
        <w:t xml:space="preserve">dotčeným </w:t>
      </w:r>
      <w:r w:rsidRPr="005146D7">
        <w:rPr>
          <w:sz w:val="22"/>
          <w:szCs w:val="22"/>
        </w:rPr>
        <w:t xml:space="preserve">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5146D7">
        <w:rPr>
          <w:sz w:val="22"/>
          <w:szCs w:val="22"/>
        </w:rPr>
        <w:t>podd</w:t>
      </w:r>
      <w:r w:rsidRPr="005146D7">
        <w:rPr>
          <w:sz w:val="22"/>
          <w:szCs w:val="22"/>
        </w:rPr>
        <w:t>odavatelé. Zhotovitel se zavazuje zajistit a monitorovat, že s těmito odpady bude nakládáno v souladu s platnými právními předpisy.</w:t>
      </w:r>
      <w:r w:rsidRPr="005146D7">
        <w:rPr>
          <w:sz w:val="22"/>
          <w:szCs w:val="22"/>
        </w:rPr>
        <w:tab/>
      </w:r>
    </w:p>
    <w:p w14:paraId="3C437C8B"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040DBA7D"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1DB806A8" w14:textId="77777777" w:rsidR="00F30305" w:rsidRPr="00694E8D" w:rsidRDefault="00F30305" w:rsidP="00F30305">
      <w:pPr>
        <w:pStyle w:val="Textodst1sl"/>
        <w:rPr>
          <w:sz w:val="22"/>
          <w:szCs w:val="22"/>
        </w:rPr>
      </w:pPr>
      <w:r w:rsidRPr="004A1FD6">
        <w:rPr>
          <w:sz w:val="22"/>
          <w:szCs w:val="22"/>
        </w:rPr>
        <w:lastRenderedPageBreak/>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14:paraId="37E42C2E" w14:textId="77777777" w:rsidR="00F30305" w:rsidRPr="00694E8D" w:rsidRDefault="00F30305" w:rsidP="00F30305">
      <w:pPr>
        <w:pStyle w:val="Textodst1sl"/>
        <w:rPr>
          <w:sz w:val="22"/>
          <w:szCs w:val="22"/>
        </w:rPr>
      </w:pPr>
      <w:r w:rsidRPr="00694E8D">
        <w:rPr>
          <w:sz w:val="22"/>
          <w:szCs w:val="22"/>
        </w:rPr>
        <w:t xml:space="preserve">Pokud v důsledku plnění předmětu Díla dojde k nutnému zásahu do majetku třetí osoby (např. vedení kabelů), není nakládání s tímto majetkem a případné provedení přeložky předmětem Díla dle této Smlouvy. Ochranu tohoto majetku projedná s </w:t>
      </w:r>
      <w:r w:rsidR="00810E5E">
        <w:rPr>
          <w:sz w:val="22"/>
          <w:szCs w:val="22"/>
        </w:rPr>
        <w:t xml:space="preserve">třetí osobou, tj. vlastníkem takového majetku, </w:t>
      </w:r>
      <w:r w:rsidRPr="00694E8D">
        <w:rPr>
          <w:sz w:val="22"/>
          <w:szCs w:val="22"/>
        </w:rPr>
        <w:t>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477FAFAF"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0883B7A7" w14:textId="77777777"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plánovaných dodávkách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402924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05679AF5"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72B05A4E" w14:textId="77777777" w:rsidR="00F30305" w:rsidRPr="00F04838" w:rsidRDefault="00F30305" w:rsidP="00F30305">
      <w:pPr>
        <w:pStyle w:val="Textodst1sl"/>
        <w:rPr>
          <w:sz w:val="22"/>
          <w:szCs w:val="22"/>
        </w:rPr>
      </w:pPr>
      <w:r w:rsidRPr="0038024A">
        <w:rPr>
          <w:sz w:val="22"/>
          <w:szCs w:val="22"/>
        </w:rPr>
        <w:lastRenderedPageBreak/>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7285501A"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F5EF9B1" w14:textId="77777777"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799DEC11"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3A763040" w14:textId="77777777" w:rsidR="003C6092" w:rsidRPr="00F04838" w:rsidRDefault="003C6092" w:rsidP="003C6092">
      <w:pPr>
        <w:pStyle w:val="Textodst1sl"/>
        <w:numPr>
          <w:ilvl w:val="0"/>
          <w:numId w:val="0"/>
        </w:numPr>
        <w:ind w:left="1430"/>
        <w:rPr>
          <w:sz w:val="22"/>
          <w:szCs w:val="22"/>
        </w:rPr>
      </w:pPr>
    </w:p>
    <w:p w14:paraId="6325ECA0" w14:textId="77777777" w:rsidR="003C6092" w:rsidRPr="00F04838" w:rsidRDefault="003C6092" w:rsidP="003C6092">
      <w:pPr>
        <w:pStyle w:val="slolnku"/>
        <w:numPr>
          <w:ilvl w:val="0"/>
          <w:numId w:val="1"/>
        </w:numPr>
        <w:spacing w:before="80" w:after="0"/>
        <w:ind w:hanging="5104"/>
        <w:rPr>
          <w:sz w:val="22"/>
          <w:szCs w:val="22"/>
        </w:rPr>
      </w:pPr>
    </w:p>
    <w:p w14:paraId="40F3AD1D"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5F44F618" w14:textId="77777777" w:rsidR="003C6092" w:rsidRPr="00F04838"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73A1D846"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22F2E24D"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w:t>
      </w:r>
      <w:r w:rsidRPr="00C81FCE">
        <w:rPr>
          <w:sz w:val="22"/>
          <w:szCs w:val="22"/>
        </w:rPr>
        <w:lastRenderedPageBreak/>
        <w:t xml:space="preserve">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5AE07AF7" w14:textId="77777777"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14:paraId="70DA2B25"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7CB62D56"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14:paraId="73F64908" w14:textId="77777777" w:rsidR="008A54C6" w:rsidRPr="00C81FCE" w:rsidRDefault="00F402D1" w:rsidP="00236654">
      <w:pPr>
        <w:pStyle w:val="Textodst3psmena"/>
        <w:numPr>
          <w:ilvl w:val="3"/>
          <w:numId w:val="19"/>
        </w:numPr>
        <w:ind w:left="1843"/>
        <w:rPr>
          <w:sz w:val="22"/>
          <w:szCs w:val="22"/>
        </w:rPr>
      </w:pPr>
      <w:r w:rsidRPr="00C81FCE">
        <w:rPr>
          <w:sz w:val="22"/>
          <w:szCs w:val="22"/>
        </w:rPr>
        <w:t>při snížení rozsahu se Cena Díla odpovídajícím způsobem sníží,</w:t>
      </w:r>
    </w:p>
    <w:p w14:paraId="4A5C9D6F" w14:textId="77777777" w:rsidR="00FC30DC" w:rsidRPr="00FC30DC" w:rsidRDefault="00CE6E8C" w:rsidP="00236654">
      <w:pPr>
        <w:pStyle w:val="Textodst3psmena"/>
        <w:numPr>
          <w:ilvl w:val="3"/>
          <w:numId w:val="19"/>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5E1089F5" w14:textId="77777777" w:rsidR="00CE6E8C" w:rsidRPr="008C4A68" w:rsidRDefault="00CE6E8C" w:rsidP="00236654">
      <w:pPr>
        <w:pStyle w:val="Textodst3psmena"/>
        <w:numPr>
          <w:ilvl w:val="3"/>
          <w:numId w:val="19"/>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3B8965A7" w14:textId="77777777" w:rsidR="00CE6E8C" w:rsidRPr="00D30276" w:rsidRDefault="00CE6E8C" w:rsidP="00236654">
      <w:pPr>
        <w:pStyle w:val="Textodst3psmena"/>
        <w:numPr>
          <w:ilvl w:val="3"/>
          <w:numId w:val="19"/>
        </w:numPr>
        <w:ind w:left="1843"/>
      </w:pPr>
      <w:r>
        <w:rPr>
          <w:sz w:val="22"/>
          <w:szCs w:val="22"/>
        </w:rPr>
        <w:t xml:space="preserve">případná </w:t>
      </w:r>
      <w:r w:rsidRPr="00D30276">
        <w:rPr>
          <w:sz w:val="22"/>
          <w:szCs w:val="22"/>
        </w:rPr>
        <w:t>změna termínů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210D95DB" w14:textId="77777777" w:rsidR="00CE6E8C" w:rsidRPr="00D30276" w:rsidRDefault="00CE6E8C" w:rsidP="00236654">
      <w:pPr>
        <w:pStyle w:val="Textodst3psmena"/>
        <w:numPr>
          <w:ilvl w:val="3"/>
          <w:numId w:val="19"/>
        </w:numPr>
        <w:ind w:left="1843"/>
      </w:pPr>
      <w:r w:rsidRPr="00D30276">
        <w:rPr>
          <w:sz w:val="22"/>
          <w:szCs w:val="22"/>
        </w:rPr>
        <w:t>Zhotovitel se zavazuje vyhotovovat Změnové listy a jejich přílohy a předkládat je Objednateli výlučně ve formátu, který stanoví Směrnice.</w:t>
      </w:r>
    </w:p>
    <w:p w14:paraId="213AB266" w14:textId="77777777" w:rsidR="008A54C6" w:rsidRPr="00D30276" w:rsidRDefault="00F402D1" w:rsidP="00C81FCE">
      <w:pPr>
        <w:pStyle w:val="Textodst1sl"/>
        <w:rPr>
          <w:sz w:val="22"/>
          <w:szCs w:val="22"/>
        </w:rPr>
      </w:pPr>
      <w:r w:rsidRPr="00D30276">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63DAC39A" w14:textId="77777777" w:rsidR="00D715B5" w:rsidRPr="00D30276" w:rsidRDefault="00F402D1" w:rsidP="00236654">
      <w:pPr>
        <w:pStyle w:val="Textodst1sl"/>
        <w:numPr>
          <w:ilvl w:val="0"/>
          <w:numId w:val="20"/>
        </w:numPr>
        <w:ind w:left="1843"/>
        <w:rPr>
          <w:sz w:val="22"/>
          <w:szCs w:val="22"/>
        </w:rPr>
      </w:pPr>
      <w:r w:rsidRPr="00D30276">
        <w:rPr>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w:t>
      </w:r>
      <w:r w:rsidRPr="00D30276">
        <w:rPr>
          <w:sz w:val="22"/>
          <w:szCs w:val="22"/>
        </w:rPr>
        <w:lastRenderedPageBreak/>
        <w:t>prací neobsažených v původním předmětu veřejné zakázky, (</w:t>
      </w:r>
      <w:proofErr w:type="spellStart"/>
      <w:r w:rsidRPr="00D30276">
        <w:rPr>
          <w:sz w:val="22"/>
          <w:szCs w:val="22"/>
        </w:rPr>
        <w:t>ii</w:t>
      </w:r>
      <w:proofErr w:type="spellEnd"/>
      <w:r w:rsidRPr="00D30276">
        <w:rPr>
          <w:sz w:val="22"/>
          <w:szCs w:val="22"/>
        </w:rPr>
        <w:t>) oprava zjevně vadně uvedeného množství položky (např. chyba o řád), či (</w:t>
      </w:r>
      <w:proofErr w:type="spellStart"/>
      <w:r w:rsidRPr="00D30276">
        <w:rPr>
          <w:sz w:val="22"/>
          <w:szCs w:val="22"/>
        </w:rPr>
        <w:t>iii</w:t>
      </w:r>
      <w:proofErr w:type="spellEnd"/>
      <w:r w:rsidRPr="00D30276">
        <w:rPr>
          <w:sz w:val="22"/>
          <w:szCs w:val="22"/>
        </w:rPr>
        <w:t>) neprovedení položky či její podstatné části</w:t>
      </w:r>
      <w:r w:rsidR="00D715B5" w:rsidRPr="00D30276">
        <w:rPr>
          <w:sz w:val="22"/>
          <w:szCs w:val="22"/>
        </w:rPr>
        <w:t>,</w:t>
      </w:r>
    </w:p>
    <w:p w14:paraId="5A8ECEE6" w14:textId="77777777" w:rsidR="008A54C6" w:rsidRPr="00D30276" w:rsidRDefault="00D715B5" w:rsidP="00236654">
      <w:pPr>
        <w:pStyle w:val="Textodst1sl"/>
        <w:numPr>
          <w:ilvl w:val="0"/>
          <w:numId w:val="20"/>
        </w:numPr>
        <w:ind w:left="1843"/>
        <w:rPr>
          <w:sz w:val="22"/>
          <w:szCs w:val="22"/>
        </w:rPr>
      </w:pPr>
      <w:r w:rsidRPr="00D30276">
        <w:rPr>
          <w:sz w:val="22"/>
          <w:szCs w:val="22"/>
        </w:rPr>
        <w:t>prodloužení termínů plnění Díla v případech uvedených v čl. 4.2. této Smlouvy</w:t>
      </w:r>
      <w:r w:rsidR="00D30276" w:rsidRPr="00D30276">
        <w:rPr>
          <w:sz w:val="22"/>
          <w:szCs w:val="22"/>
        </w:rPr>
        <w:t>.</w:t>
      </w:r>
    </w:p>
    <w:p w14:paraId="33A4333C" w14:textId="77777777" w:rsidR="00D30276" w:rsidRPr="00C81FCE" w:rsidRDefault="00D30276" w:rsidP="00D30276">
      <w:pPr>
        <w:pStyle w:val="Textodst1sl"/>
        <w:numPr>
          <w:ilvl w:val="0"/>
          <w:numId w:val="0"/>
        </w:numPr>
        <w:ind w:left="1843"/>
        <w:rPr>
          <w:sz w:val="22"/>
          <w:szCs w:val="22"/>
          <w:highlight w:val="green"/>
        </w:rPr>
      </w:pPr>
    </w:p>
    <w:p w14:paraId="3D4E4AEE" w14:textId="77777777" w:rsidR="003C6092" w:rsidRPr="00FC30DC" w:rsidRDefault="003C6092" w:rsidP="003C6092">
      <w:pPr>
        <w:pStyle w:val="slolnku"/>
        <w:numPr>
          <w:ilvl w:val="0"/>
          <w:numId w:val="1"/>
        </w:numPr>
        <w:spacing w:before="80" w:after="0"/>
        <w:ind w:hanging="5104"/>
        <w:rPr>
          <w:sz w:val="22"/>
          <w:szCs w:val="22"/>
        </w:rPr>
      </w:pPr>
    </w:p>
    <w:p w14:paraId="7F9D66E5" w14:textId="77777777" w:rsidR="003C6092" w:rsidRPr="00FC30DC" w:rsidRDefault="0038024A" w:rsidP="003C6092">
      <w:pPr>
        <w:pStyle w:val="Nzevlnku"/>
        <w:spacing w:before="80"/>
        <w:rPr>
          <w:sz w:val="22"/>
          <w:szCs w:val="22"/>
        </w:rPr>
      </w:pPr>
      <w:r w:rsidRPr="00FC30DC">
        <w:rPr>
          <w:sz w:val="22"/>
          <w:szCs w:val="22"/>
        </w:rPr>
        <w:t>Předání Díla, zkoušky</w:t>
      </w:r>
    </w:p>
    <w:p w14:paraId="5481689C"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w:t>
      </w:r>
      <w:r w:rsidR="00846D64">
        <w:rPr>
          <w:sz w:val="22"/>
          <w:szCs w:val="22"/>
        </w:rPr>
        <w:t xml:space="preserve"> nebo jeho části</w:t>
      </w:r>
      <w:r w:rsidR="00AA2657" w:rsidRPr="00C81FCE">
        <w:rPr>
          <w:sz w:val="22"/>
          <w:szCs w:val="22"/>
        </w:rPr>
        <w:t xml:space="preserve"> vyzve Zhotovitel Objednatele alespoň 5 dnů předem zápisem ve stavebním deníku.</w:t>
      </w:r>
    </w:p>
    <w:p w14:paraId="0397079C"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540BA477"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5DB15D4B"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7854EDF2" w14:textId="77777777" w:rsidR="003C6092" w:rsidRPr="00F04838" w:rsidRDefault="0038024A" w:rsidP="003C6092">
      <w:pPr>
        <w:pStyle w:val="Textodst1sl"/>
        <w:rPr>
          <w:sz w:val="22"/>
          <w:szCs w:val="22"/>
        </w:rPr>
      </w:pPr>
      <w:r w:rsidRPr="0038024A">
        <w:rPr>
          <w:sz w:val="22"/>
          <w:szCs w:val="22"/>
        </w:rPr>
        <w:t>Objednatel je oprávněn kdykoli v</w:t>
      </w:r>
      <w:r w:rsidR="00AC33F9">
        <w:rPr>
          <w:sz w:val="22"/>
          <w:szCs w:val="22"/>
        </w:rPr>
        <w:t> </w:t>
      </w:r>
      <w:r w:rsidRPr="0038024A">
        <w:rPr>
          <w:sz w:val="22"/>
          <w:szCs w:val="22"/>
        </w:rPr>
        <w:t>průběhu</w:t>
      </w:r>
      <w:r w:rsidR="00AC33F9">
        <w:rPr>
          <w:sz w:val="22"/>
          <w:szCs w:val="22"/>
        </w:rPr>
        <w:t xml:space="preserve"> provádění Díla</w:t>
      </w:r>
      <w:r w:rsidRPr="0038024A">
        <w:rPr>
          <w:sz w:val="22"/>
          <w:szCs w:val="22"/>
        </w:rPr>
        <w:t xml:space="preserve">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6D3945BC"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xml:space="preserve">) požadovat provedení jakýchkoli dalších prací, které jsou nezbytné pro bezpečnost Díla nebo postup Zhotovitele v souladu se Smlouvou. Zhotovitel je </w:t>
      </w:r>
      <w:r w:rsidRPr="0038024A">
        <w:rPr>
          <w:sz w:val="22"/>
          <w:szCs w:val="22"/>
        </w:rPr>
        <w:lastRenderedPageBreak/>
        <w:t>v takovém případě povinen bezodkladně požadavkům Objednatele na své náklady vyhovět.</w:t>
      </w:r>
    </w:p>
    <w:p w14:paraId="493541FF"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1B31A17D"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A0D07AF"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40ECA528"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5188CE8A"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08686A44" w14:textId="77777777"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14:paraId="28C155EC" w14:textId="77777777" w:rsidR="003C6092" w:rsidRPr="00F04838" w:rsidRDefault="003C6092" w:rsidP="003C6092">
      <w:pPr>
        <w:pStyle w:val="Textodst1sl"/>
        <w:numPr>
          <w:ilvl w:val="0"/>
          <w:numId w:val="0"/>
        </w:numPr>
        <w:ind w:left="1430"/>
        <w:rPr>
          <w:sz w:val="22"/>
          <w:szCs w:val="22"/>
        </w:rPr>
      </w:pPr>
    </w:p>
    <w:p w14:paraId="1C0A0073" w14:textId="77777777" w:rsidR="003C6092" w:rsidRPr="00F04838" w:rsidRDefault="003C6092" w:rsidP="002E74D3">
      <w:pPr>
        <w:pStyle w:val="slolnku"/>
        <w:numPr>
          <w:ilvl w:val="0"/>
          <w:numId w:val="1"/>
        </w:numPr>
        <w:spacing w:before="80" w:after="0"/>
        <w:ind w:left="0"/>
        <w:rPr>
          <w:sz w:val="22"/>
          <w:szCs w:val="22"/>
        </w:rPr>
      </w:pPr>
    </w:p>
    <w:p w14:paraId="46BFFAB8" w14:textId="77777777" w:rsidR="003C6092" w:rsidRPr="00F04838" w:rsidRDefault="0038024A" w:rsidP="002E74D3">
      <w:pPr>
        <w:pStyle w:val="Nzevlnku"/>
        <w:spacing w:before="80"/>
        <w:rPr>
          <w:sz w:val="22"/>
          <w:szCs w:val="22"/>
        </w:rPr>
      </w:pPr>
      <w:r w:rsidRPr="0038024A">
        <w:rPr>
          <w:sz w:val="22"/>
          <w:szCs w:val="22"/>
        </w:rPr>
        <w:t xml:space="preserve">Cena </w:t>
      </w:r>
      <w:r w:rsidR="00846D64">
        <w:rPr>
          <w:sz w:val="22"/>
          <w:szCs w:val="22"/>
        </w:rPr>
        <w:t>d</w:t>
      </w:r>
      <w:r w:rsidRPr="0038024A">
        <w:rPr>
          <w:sz w:val="22"/>
          <w:szCs w:val="22"/>
        </w:rPr>
        <w:t>íla</w:t>
      </w:r>
    </w:p>
    <w:p w14:paraId="4E022E7F" w14:textId="77777777"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w:t>
      </w:r>
      <w:r w:rsidR="00846D64">
        <w:rPr>
          <w:sz w:val="22"/>
          <w:szCs w:val="22"/>
        </w:rPr>
        <w:t>c</w:t>
      </w:r>
      <w:r w:rsidRPr="0038024A">
        <w:rPr>
          <w:sz w:val="22"/>
          <w:szCs w:val="22"/>
        </w:rPr>
        <w:t xml:space="preserve">ena Díla </w:t>
      </w:r>
      <w:r w:rsidRPr="00F04838">
        <w:rPr>
          <w:sz w:val="22"/>
          <w:szCs w:val="22"/>
        </w:rPr>
        <w:t>je stanovena jako neměnná a konečná a činí:</w:t>
      </w:r>
    </w:p>
    <w:p w14:paraId="44BEAD2E"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F30305" w:rsidRPr="00F04838" w14:paraId="350C2CDE" w14:textId="77777777" w:rsidTr="000B5A55">
        <w:tc>
          <w:tcPr>
            <w:tcW w:w="3766" w:type="dxa"/>
            <w:shd w:val="clear" w:color="auto" w:fill="auto"/>
          </w:tcPr>
          <w:p w14:paraId="62069EE4" w14:textId="77777777" w:rsidR="00F30305" w:rsidRPr="00DD620F" w:rsidRDefault="00F30305" w:rsidP="000B5A55">
            <w:pPr>
              <w:pStyle w:val="Textodst1sl"/>
              <w:numPr>
                <w:ilvl w:val="0"/>
                <w:numId w:val="0"/>
              </w:numPr>
              <w:rPr>
                <w:sz w:val="22"/>
                <w:szCs w:val="22"/>
              </w:rPr>
            </w:pPr>
            <w:r w:rsidRPr="00DD620F">
              <w:rPr>
                <w:sz w:val="22"/>
                <w:szCs w:val="22"/>
              </w:rPr>
              <w:lastRenderedPageBreak/>
              <w:t>Cena Díla bez DPH</w:t>
            </w:r>
          </w:p>
        </w:tc>
        <w:tc>
          <w:tcPr>
            <w:tcW w:w="3888" w:type="dxa"/>
            <w:shd w:val="clear" w:color="auto" w:fill="auto"/>
          </w:tcPr>
          <w:p w14:paraId="330A8139" w14:textId="77777777" w:rsidR="00F30305" w:rsidRPr="00DD620F" w:rsidRDefault="00F30305" w:rsidP="00D30276">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7ABD6B5E" w14:textId="77777777" w:rsidTr="000B5A55">
        <w:tc>
          <w:tcPr>
            <w:tcW w:w="3766" w:type="dxa"/>
            <w:shd w:val="clear" w:color="auto" w:fill="auto"/>
          </w:tcPr>
          <w:p w14:paraId="2F220D3A"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86235F9"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3AA6E429" w14:textId="77777777" w:rsidTr="000B5A55">
        <w:tc>
          <w:tcPr>
            <w:tcW w:w="3766" w:type="dxa"/>
            <w:shd w:val="clear" w:color="auto" w:fill="auto"/>
          </w:tcPr>
          <w:p w14:paraId="4FCCF427"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04BF5184"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5FB1DA30" w14:textId="77777777" w:rsidTr="000B5A55">
        <w:tc>
          <w:tcPr>
            <w:tcW w:w="3766" w:type="dxa"/>
            <w:shd w:val="clear" w:color="auto" w:fill="auto"/>
          </w:tcPr>
          <w:p w14:paraId="2F8BBD01"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1EDEAD7A" w14:textId="77777777" w:rsidR="00F30305" w:rsidRPr="00DD620F" w:rsidRDefault="00F30305" w:rsidP="00D30276">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50C5E78" w14:textId="77777777" w:rsidR="00846D64" w:rsidRDefault="00846D64" w:rsidP="00F30305">
      <w:pPr>
        <w:pStyle w:val="Textodst1sl"/>
        <w:numPr>
          <w:ilvl w:val="0"/>
          <w:numId w:val="0"/>
        </w:numPr>
        <w:ind w:left="1430"/>
        <w:rPr>
          <w:sz w:val="22"/>
          <w:szCs w:val="22"/>
        </w:rPr>
      </w:pPr>
    </w:p>
    <w:p w14:paraId="0691052D" w14:textId="77777777" w:rsidR="00F30305" w:rsidRDefault="00846D64" w:rsidP="00F30305">
      <w:pPr>
        <w:pStyle w:val="Textodst1sl"/>
        <w:numPr>
          <w:ilvl w:val="0"/>
          <w:numId w:val="0"/>
        </w:numPr>
        <w:ind w:left="1430"/>
        <w:rPr>
          <w:sz w:val="22"/>
          <w:szCs w:val="22"/>
        </w:rPr>
      </w:pPr>
      <w:r>
        <w:rPr>
          <w:sz w:val="22"/>
          <w:szCs w:val="22"/>
        </w:rPr>
        <w:t xml:space="preserve">(dále jen </w:t>
      </w:r>
      <w:r w:rsidRPr="00846D64">
        <w:rPr>
          <w:b/>
          <w:sz w:val="22"/>
          <w:szCs w:val="22"/>
        </w:rPr>
        <w:t xml:space="preserve">„Cena </w:t>
      </w:r>
      <w:r>
        <w:rPr>
          <w:b/>
          <w:sz w:val="22"/>
          <w:szCs w:val="22"/>
        </w:rPr>
        <w:t>D</w:t>
      </w:r>
      <w:r w:rsidRPr="00846D64">
        <w:rPr>
          <w:b/>
          <w:sz w:val="22"/>
          <w:szCs w:val="22"/>
        </w:rPr>
        <w:t>íla“</w:t>
      </w:r>
      <w:r>
        <w:rPr>
          <w:sz w:val="22"/>
          <w:szCs w:val="22"/>
        </w:rPr>
        <w:t>)</w:t>
      </w:r>
    </w:p>
    <w:p w14:paraId="04805230" w14:textId="77777777" w:rsidR="00846D64" w:rsidRPr="00D30276" w:rsidRDefault="00846D64" w:rsidP="00F30305">
      <w:pPr>
        <w:pStyle w:val="Textodst1sl"/>
        <w:numPr>
          <w:ilvl w:val="0"/>
          <w:numId w:val="0"/>
        </w:numPr>
        <w:ind w:left="1430"/>
        <w:rPr>
          <w:sz w:val="22"/>
          <w:szCs w:val="22"/>
        </w:rPr>
      </w:pPr>
    </w:p>
    <w:p w14:paraId="49DDAFD0" w14:textId="77777777" w:rsidR="00D30276" w:rsidRPr="00D30276" w:rsidRDefault="00014488" w:rsidP="00F30305">
      <w:pPr>
        <w:pStyle w:val="Textodst1sl"/>
        <w:numPr>
          <w:ilvl w:val="0"/>
          <w:numId w:val="0"/>
        </w:numPr>
        <w:ind w:left="1430"/>
        <w:rPr>
          <w:sz w:val="22"/>
          <w:szCs w:val="22"/>
        </w:rPr>
      </w:pPr>
      <w:r>
        <w:rPr>
          <w:sz w:val="22"/>
          <w:szCs w:val="22"/>
        </w:rPr>
        <w:t>a</w:t>
      </w:r>
      <w:r w:rsidR="00D30276" w:rsidRPr="00D30276">
        <w:rPr>
          <w:sz w:val="22"/>
          <w:szCs w:val="22"/>
        </w:rPr>
        <w:t xml:space="preserve"> skládá </w:t>
      </w:r>
      <w:r>
        <w:rPr>
          <w:sz w:val="22"/>
          <w:szCs w:val="22"/>
        </w:rPr>
        <w:t xml:space="preserve">se </w:t>
      </w:r>
      <w:r w:rsidR="00D30276" w:rsidRPr="00D30276">
        <w:rPr>
          <w:sz w:val="22"/>
          <w:szCs w:val="22"/>
        </w:rPr>
        <w:t>z nabídkové ceny:</w:t>
      </w:r>
    </w:p>
    <w:p w14:paraId="58AE9720" w14:textId="77777777" w:rsidR="00D30276" w:rsidRDefault="00D30276" w:rsidP="00F30305">
      <w:pPr>
        <w:pStyle w:val="Textodst1sl"/>
        <w:numPr>
          <w:ilvl w:val="0"/>
          <w:numId w:val="0"/>
        </w:numPr>
        <w:ind w:left="1430"/>
        <w:rPr>
          <w:sz w:val="22"/>
          <w:szCs w:val="22"/>
          <w:highlight w:val="cyan"/>
        </w:rPr>
      </w:pPr>
    </w:p>
    <w:p w14:paraId="3CE89B4A" w14:textId="77777777" w:rsidR="00D30276" w:rsidRPr="006A57AD" w:rsidRDefault="00D30276" w:rsidP="00D30276">
      <w:pPr>
        <w:pStyle w:val="Textodst2slovan"/>
        <w:numPr>
          <w:ilvl w:val="0"/>
          <w:numId w:val="0"/>
        </w:numPr>
        <w:ind w:left="992" w:firstLine="424"/>
        <w:rPr>
          <w:b/>
          <w:sz w:val="22"/>
          <w:szCs w:val="22"/>
        </w:rPr>
      </w:pPr>
      <w:r w:rsidRPr="006A57AD">
        <w:rPr>
          <w:b/>
          <w:sz w:val="22"/>
          <w:szCs w:val="22"/>
        </w:rPr>
        <w:t xml:space="preserve">za objekty </w:t>
      </w:r>
      <w:r w:rsidR="0034739E" w:rsidRPr="006A57AD">
        <w:rPr>
          <w:b/>
          <w:sz w:val="22"/>
          <w:szCs w:val="22"/>
        </w:rPr>
        <w:t xml:space="preserve">financované </w:t>
      </w:r>
      <w:r w:rsidRPr="006A57AD">
        <w:rPr>
          <w:b/>
          <w:sz w:val="22"/>
          <w:szCs w:val="22"/>
        </w:rPr>
        <w:t>KSÚS:</w:t>
      </w:r>
    </w:p>
    <w:p w14:paraId="429A389B" w14:textId="77777777" w:rsidR="0034739E" w:rsidRDefault="001A1639" w:rsidP="00D30276">
      <w:pPr>
        <w:pStyle w:val="Textodst2slovan"/>
        <w:numPr>
          <w:ilvl w:val="0"/>
          <w:numId w:val="0"/>
        </w:numPr>
        <w:ind w:left="992" w:firstLine="424"/>
        <w:rPr>
          <w:sz w:val="22"/>
          <w:szCs w:val="22"/>
        </w:rPr>
      </w:pPr>
      <w:r>
        <w:rPr>
          <w:sz w:val="22"/>
          <w:szCs w:val="22"/>
        </w:rPr>
        <w:t>silnice III/11514 a III/11630</w:t>
      </w:r>
    </w:p>
    <w:p w14:paraId="317A5A2B" w14:textId="77777777" w:rsidR="00D30276" w:rsidRPr="00D30276" w:rsidRDefault="00D30276" w:rsidP="00D30276">
      <w:pPr>
        <w:pStyle w:val="Textodst2slovan"/>
        <w:numPr>
          <w:ilvl w:val="0"/>
          <w:numId w:val="0"/>
        </w:numPr>
        <w:ind w:left="992" w:firstLine="424"/>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D30276" w:rsidRPr="00F04838" w14:paraId="45D5D7AE" w14:textId="77777777" w:rsidTr="009C75ED">
        <w:tc>
          <w:tcPr>
            <w:tcW w:w="3766" w:type="dxa"/>
            <w:shd w:val="clear" w:color="auto" w:fill="auto"/>
          </w:tcPr>
          <w:p w14:paraId="3DE1DE84" w14:textId="77777777" w:rsidR="00D30276" w:rsidRPr="00DD620F" w:rsidRDefault="00D30276" w:rsidP="009C75ED">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1D223EF4"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D30276" w:rsidRPr="00F04838" w14:paraId="0CF052E4" w14:textId="77777777" w:rsidTr="009C75ED">
        <w:tc>
          <w:tcPr>
            <w:tcW w:w="3766" w:type="dxa"/>
            <w:shd w:val="clear" w:color="auto" w:fill="auto"/>
          </w:tcPr>
          <w:p w14:paraId="37BFFB2A" w14:textId="77777777" w:rsidR="00D30276" w:rsidRPr="00DD620F" w:rsidRDefault="00D30276" w:rsidP="009C75ED">
            <w:pPr>
              <w:pStyle w:val="Textodst1sl"/>
              <w:numPr>
                <w:ilvl w:val="0"/>
                <w:numId w:val="0"/>
              </w:numPr>
              <w:rPr>
                <w:sz w:val="22"/>
                <w:szCs w:val="22"/>
              </w:rPr>
            </w:pPr>
            <w:r w:rsidRPr="00DD620F">
              <w:rPr>
                <w:sz w:val="22"/>
                <w:szCs w:val="22"/>
              </w:rPr>
              <w:t>DPH 21%</w:t>
            </w:r>
          </w:p>
        </w:tc>
        <w:tc>
          <w:tcPr>
            <w:tcW w:w="3888" w:type="dxa"/>
            <w:shd w:val="clear" w:color="auto" w:fill="auto"/>
          </w:tcPr>
          <w:p w14:paraId="5B1342A3"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14:paraId="212E0136" w14:textId="77777777" w:rsidTr="009C75ED">
        <w:tc>
          <w:tcPr>
            <w:tcW w:w="3766" w:type="dxa"/>
            <w:shd w:val="clear" w:color="auto" w:fill="auto"/>
          </w:tcPr>
          <w:p w14:paraId="7AA8A8FA" w14:textId="77777777" w:rsidR="00D30276" w:rsidRPr="00DD620F" w:rsidRDefault="00D30276" w:rsidP="009C75ED">
            <w:pPr>
              <w:pStyle w:val="Textodst1sl"/>
              <w:numPr>
                <w:ilvl w:val="0"/>
                <w:numId w:val="0"/>
              </w:numPr>
              <w:rPr>
                <w:sz w:val="22"/>
                <w:szCs w:val="22"/>
              </w:rPr>
            </w:pPr>
            <w:r w:rsidRPr="00DD620F">
              <w:rPr>
                <w:sz w:val="22"/>
                <w:szCs w:val="22"/>
              </w:rPr>
              <w:t>DPH 15 %</w:t>
            </w:r>
          </w:p>
        </w:tc>
        <w:tc>
          <w:tcPr>
            <w:tcW w:w="3888" w:type="dxa"/>
            <w:shd w:val="clear" w:color="auto" w:fill="auto"/>
          </w:tcPr>
          <w:p w14:paraId="336768D8"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14:paraId="0901B7A8" w14:textId="77777777" w:rsidTr="009C75ED">
        <w:tc>
          <w:tcPr>
            <w:tcW w:w="3766" w:type="dxa"/>
            <w:shd w:val="clear" w:color="auto" w:fill="auto"/>
          </w:tcPr>
          <w:p w14:paraId="7CF126D1" w14:textId="77777777" w:rsidR="00D30276" w:rsidRPr="00DD620F" w:rsidRDefault="00D30276" w:rsidP="009C75ED">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A6B1497"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21EF507F" w14:textId="77777777" w:rsidR="00D30276" w:rsidRDefault="00D30276" w:rsidP="00F30305">
      <w:pPr>
        <w:pStyle w:val="Textodst1sl"/>
        <w:numPr>
          <w:ilvl w:val="0"/>
          <w:numId w:val="0"/>
        </w:numPr>
        <w:ind w:left="1430"/>
        <w:rPr>
          <w:sz w:val="22"/>
          <w:szCs w:val="22"/>
          <w:highlight w:val="cyan"/>
        </w:rPr>
      </w:pPr>
    </w:p>
    <w:p w14:paraId="74EFCEE8" w14:textId="77777777" w:rsidR="00D30276" w:rsidRPr="006A57AD" w:rsidRDefault="00D30276" w:rsidP="00F30305">
      <w:pPr>
        <w:pStyle w:val="Textodst1sl"/>
        <w:numPr>
          <w:ilvl w:val="0"/>
          <w:numId w:val="0"/>
        </w:numPr>
        <w:ind w:left="1430"/>
        <w:rPr>
          <w:b/>
          <w:sz w:val="22"/>
          <w:szCs w:val="22"/>
        </w:rPr>
      </w:pPr>
      <w:r w:rsidRPr="006A57AD">
        <w:rPr>
          <w:b/>
          <w:sz w:val="22"/>
          <w:szCs w:val="22"/>
        </w:rPr>
        <w:t xml:space="preserve">za objekty </w:t>
      </w:r>
      <w:r w:rsidR="001A1639">
        <w:rPr>
          <w:b/>
          <w:sz w:val="22"/>
          <w:szCs w:val="22"/>
        </w:rPr>
        <w:t>Obce Tetín</w:t>
      </w:r>
      <w:r w:rsidRPr="006A57AD">
        <w:rPr>
          <w:b/>
          <w:sz w:val="22"/>
          <w:szCs w:val="22"/>
        </w:rPr>
        <w:t>:</w:t>
      </w:r>
    </w:p>
    <w:p w14:paraId="2EE19205" w14:textId="77777777" w:rsidR="00D30276" w:rsidRDefault="001A1639" w:rsidP="00F30305">
      <w:pPr>
        <w:pStyle w:val="Textodst1sl"/>
        <w:numPr>
          <w:ilvl w:val="0"/>
          <w:numId w:val="0"/>
        </w:numPr>
        <w:ind w:left="1430"/>
        <w:rPr>
          <w:sz w:val="22"/>
          <w:szCs w:val="22"/>
        </w:rPr>
      </w:pPr>
      <w:r w:rsidRPr="001A1639">
        <w:rPr>
          <w:sz w:val="22"/>
          <w:szCs w:val="22"/>
        </w:rPr>
        <w:t>SO 102</w:t>
      </w:r>
      <w:r w:rsidRPr="001A1639">
        <w:rPr>
          <w:sz w:val="22"/>
          <w:szCs w:val="22"/>
        </w:rPr>
        <w:tab/>
      </w:r>
      <w:r w:rsidRPr="001A1639">
        <w:rPr>
          <w:sz w:val="22"/>
          <w:szCs w:val="22"/>
        </w:rPr>
        <w:tab/>
        <w:t>Obrubníky a odvodnění</w:t>
      </w:r>
    </w:p>
    <w:p w14:paraId="1EAB877C" w14:textId="77777777" w:rsidR="001A1639" w:rsidRPr="001A1639" w:rsidRDefault="001A1639" w:rsidP="00F30305">
      <w:pPr>
        <w:pStyle w:val="Textodst1sl"/>
        <w:numPr>
          <w:ilvl w:val="0"/>
          <w:numId w:val="0"/>
        </w:numPr>
        <w:ind w:left="1430"/>
        <w:rPr>
          <w:sz w:val="22"/>
          <w:szCs w:val="22"/>
        </w:rPr>
      </w:pPr>
      <w:r>
        <w:rPr>
          <w:sz w:val="22"/>
          <w:szCs w:val="22"/>
        </w:rPr>
        <w:t>SO 103</w:t>
      </w:r>
      <w:r>
        <w:rPr>
          <w:sz w:val="22"/>
          <w:szCs w:val="22"/>
        </w:rPr>
        <w:tab/>
      </w:r>
      <w:r>
        <w:rPr>
          <w:sz w:val="22"/>
          <w:szCs w:val="22"/>
        </w:rPr>
        <w:tab/>
        <w:t>Příčné překopy komunikace</w:t>
      </w:r>
    </w:p>
    <w:p w14:paraId="35796655" w14:textId="77777777" w:rsidR="001A1639" w:rsidRDefault="001A1639" w:rsidP="00F30305">
      <w:pPr>
        <w:pStyle w:val="Textodst1sl"/>
        <w:numPr>
          <w:ilvl w:val="0"/>
          <w:numId w:val="0"/>
        </w:numPr>
        <w:ind w:left="1430"/>
        <w:rPr>
          <w:sz w:val="22"/>
          <w:szCs w:val="22"/>
          <w:highlight w:val="cy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88"/>
      </w:tblGrid>
      <w:tr w:rsidR="00D30276" w:rsidRPr="00F04838" w14:paraId="0611301E" w14:textId="77777777" w:rsidTr="009C75ED">
        <w:tc>
          <w:tcPr>
            <w:tcW w:w="3766" w:type="dxa"/>
            <w:shd w:val="clear" w:color="auto" w:fill="auto"/>
          </w:tcPr>
          <w:p w14:paraId="0D578CE5" w14:textId="77777777" w:rsidR="00D30276" w:rsidRPr="00DD620F" w:rsidRDefault="00D30276" w:rsidP="009C75ED">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C4E1A3"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D30276" w:rsidRPr="00F04838" w14:paraId="40C5E0FE" w14:textId="77777777" w:rsidTr="009C75ED">
        <w:tc>
          <w:tcPr>
            <w:tcW w:w="3766" w:type="dxa"/>
            <w:shd w:val="clear" w:color="auto" w:fill="auto"/>
          </w:tcPr>
          <w:p w14:paraId="5C6F92CA" w14:textId="77777777" w:rsidR="00D30276" w:rsidRPr="00DD620F" w:rsidRDefault="00D30276" w:rsidP="009C75ED">
            <w:pPr>
              <w:pStyle w:val="Textodst1sl"/>
              <w:numPr>
                <w:ilvl w:val="0"/>
                <w:numId w:val="0"/>
              </w:numPr>
              <w:rPr>
                <w:sz w:val="22"/>
                <w:szCs w:val="22"/>
              </w:rPr>
            </w:pPr>
            <w:r w:rsidRPr="00DD620F">
              <w:rPr>
                <w:sz w:val="22"/>
                <w:szCs w:val="22"/>
              </w:rPr>
              <w:t>DPH 21%</w:t>
            </w:r>
          </w:p>
        </w:tc>
        <w:tc>
          <w:tcPr>
            <w:tcW w:w="3888" w:type="dxa"/>
            <w:shd w:val="clear" w:color="auto" w:fill="auto"/>
          </w:tcPr>
          <w:p w14:paraId="3F5F2972"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14:paraId="561D6B57" w14:textId="77777777" w:rsidTr="009C75ED">
        <w:tc>
          <w:tcPr>
            <w:tcW w:w="3766" w:type="dxa"/>
            <w:shd w:val="clear" w:color="auto" w:fill="auto"/>
          </w:tcPr>
          <w:p w14:paraId="02553D4E" w14:textId="77777777" w:rsidR="00D30276" w:rsidRPr="00DD620F" w:rsidRDefault="00D30276" w:rsidP="009C75ED">
            <w:pPr>
              <w:pStyle w:val="Textodst1sl"/>
              <w:numPr>
                <w:ilvl w:val="0"/>
                <w:numId w:val="0"/>
              </w:numPr>
              <w:rPr>
                <w:sz w:val="22"/>
                <w:szCs w:val="22"/>
              </w:rPr>
            </w:pPr>
            <w:r w:rsidRPr="00DD620F">
              <w:rPr>
                <w:sz w:val="22"/>
                <w:szCs w:val="22"/>
              </w:rPr>
              <w:t>DPH 15 %</w:t>
            </w:r>
          </w:p>
        </w:tc>
        <w:tc>
          <w:tcPr>
            <w:tcW w:w="3888" w:type="dxa"/>
            <w:shd w:val="clear" w:color="auto" w:fill="auto"/>
          </w:tcPr>
          <w:p w14:paraId="1B1D8253"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D30276" w:rsidRPr="00F04838" w14:paraId="47972949" w14:textId="77777777" w:rsidTr="009C75ED">
        <w:tc>
          <w:tcPr>
            <w:tcW w:w="3766" w:type="dxa"/>
            <w:shd w:val="clear" w:color="auto" w:fill="auto"/>
          </w:tcPr>
          <w:p w14:paraId="41ABDA7F" w14:textId="77777777" w:rsidR="00D30276" w:rsidRPr="00DD620F" w:rsidRDefault="00D30276" w:rsidP="009C75ED">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78EA1792" w14:textId="77777777" w:rsidR="00D30276" w:rsidRPr="00DD620F" w:rsidRDefault="00D30276" w:rsidP="009C75ED">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0D17A911" w14:textId="77777777" w:rsidR="00D30276" w:rsidRPr="00F04838" w:rsidRDefault="00D30276" w:rsidP="00F30305">
      <w:pPr>
        <w:pStyle w:val="Textodst1sl"/>
        <w:numPr>
          <w:ilvl w:val="0"/>
          <w:numId w:val="0"/>
        </w:numPr>
        <w:ind w:left="1430"/>
        <w:rPr>
          <w:sz w:val="22"/>
          <w:szCs w:val="22"/>
          <w:highlight w:val="cyan"/>
        </w:rPr>
      </w:pPr>
    </w:p>
    <w:p w14:paraId="5FBDB8F5" w14:textId="77777777"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14:paraId="0C6D694C"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5C6D375D" w14:textId="77777777"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64F1D1CF" w14:textId="77777777" w:rsidR="003C6092" w:rsidRPr="00F04838" w:rsidRDefault="003C6092" w:rsidP="003C6092">
      <w:pPr>
        <w:pStyle w:val="Textodst1sl"/>
        <w:numPr>
          <w:ilvl w:val="0"/>
          <w:numId w:val="0"/>
        </w:numPr>
        <w:ind w:left="1430"/>
        <w:rPr>
          <w:sz w:val="22"/>
          <w:szCs w:val="22"/>
        </w:rPr>
      </w:pPr>
    </w:p>
    <w:p w14:paraId="2C0AE909" w14:textId="77777777" w:rsidR="003C6092" w:rsidRPr="00F04838" w:rsidRDefault="003C6092" w:rsidP="003C6092">
      <w:pPr>
        <w:pStyle w:val="slolnku"/>
        <w:numPr>
          <w:ilvl w:val="0"/>
          <w:numId w:val="1"/>
        </w:numPr>
        <w:spacing w:before="80" w:after="0"/>
        <w:ind w:hanging="5104"/>
        <w:rPr>
          <w:sz w:val="22"/>
          <w:szCs w:val="22"/>
        </w:rPr>
      </w:pPr>
    </w:p>
    <w:p w14:paraId="399ADB42" w14:textId="77777777" w:rsidR="003C6092" w:rsidRPr="00F04838" w:rsidRDefault="0038024A" w:rsidP="003C6092">
      <w:pPr>
        <w:pStyle w:val="Nzevlnku"/>
        <w:spacing w:before="80"/>
        <w:rPr>
          <w:sz w:val="22"/>
          <w:szCs w:val="22"/>
        </w:rPr>
      </w:pPr>
      <w:r w:rsidRPr="0038024A">
        <w:rPr>
          <w:sz w:val="22"/>
          <w:szCs w:val="22"/>
        </w:rPr>
        <w:t>Platební podmínky</w:t>
      </w:r>
    </w:p>
    <w:p w14:paraId="04DA366A" w14:textId="77777777" w:rsidR="004A5FD8" w:rsidRPr="004A5FD8" w:rsidRDefault="00CC2A79" w:rsidP="00CC2A79">
      <w:pPr>
        <w:pStyle w:val="Textodst1sl"/>
        <w:rPr>
          <w:sz w:val="22"/>
          <w:szCs w:val="22"/>
        </w:rPr>
      </w:pPr>
      <w:r w:rsidRPr="004A5FD8">
        <w:rPr>
          <w:sz w:val="22"/>
          <w:szCs w:val="22"/>
        </w:rPr>
        <w:t>Cena Díla dle č</w:t>
      </w:r>
      <w:r w:rsidR="00846D64" w:rsidRPr="004A5FD8">
        <w:rPr>
          <w:sz w:val="22"/>
          <w:szCs w:val="22"/>
        </w:rPr>
        <w:t>l</w:t>
      </w:r>
      <w:r w:rsidRPr="004A5FD8">
        <w:rPr>
          <w:sz w:val="22"/>
          <w:szCs w:val="22"/>
        </w:rPr>
        <w:t>. 8 S</w:t>
      </w:r>
      <w:r w:rsidR="004A5FD8" w:rsidRPr="004A5FD8">
        <w:rPr>
          <w:sz w:val="22"/>
          <w:szCs w:val="22"/>
        </w:rPr>
        <w:t>mlouvy bude Zhotoviteli hrazena po dokončení Díla, a to v návaznosti na podpis Předávacího protokolu dle odst. 7.1. Smlouvy o převzetí Díla bez vad a nedodělků nebo až na podpis zápisu dle odst. 7.4. Smlouvy, pokud byly v Předávacím protokole konstatovány vady a nedodělky Díla.</w:t>
      </w:r>
    </w:p>
    <w:p w14:paraId="42664644" w14:textId="77777777" w:rsidR="00F30305" w:rsidRPr="00C81FCE" w:rsidRDefault="00F402D1" w:rsidP="00F30305">
      <w:pPr>
        <w:pStyle w:val="Textodst1sl"/>
        <w:rPr>
          <w:sz w:val="22"/>
          <w:szCs w:val="22"/>
        </w:rPr>
      </w:pPr>
      <w:r w:rsidRPr="004A5FD8">
        <w:rPr>
          <w:sz w:val="22"/>
          <w:szCs w:val="22"/>
        </w:rPr>
        <w:t xml:space="preserve">Datum uskutečnění zdanitelného plnění </w:t>
      </w:r>
      <w:r w:rsidR="00DE6E7C" w:rsidRPr="004A5FD8">
        <w:rPr>
          <w:sz w:val="22"/>
          <w:szCs w:val="22"/>
        </w:rPr>
        <w:t>bude každou vystavenou</w:t>
      </w:r>
      <w:r w:rsidR="00DE6E7C">
        <w:rPr>
          <w:sz w:val="22"/>
          <w:szCs w:val="22"/>
        </w:rPr>
        <w:t xml:space="preserve"> fakturou určen jako</w:t>
      </w:r>
      <w:r w:rsidRPr="00C81FCE">
        <w:rPr>
          <w:sz w:val="22"/>
          <w:szCs w:val="22"/>
        </w:rPr>
        <w:t xml:space="preserve"> datum podpisu </w:t>
      </w:r>
      <w:r w:rsidR="00DE6E7C">
        <w:rPr>
          <w:sz w:val="22"/>
          <w:szCs w:val="22"/>
        </w:rPr>
        <w:t>dílčího p</w:t>
      </w:r>
      <w:r w:rsidRPr="00C81FCE">
        <w:rPr>
          <w:sz w:val="22"/>
          <w:szCs w:val="22"/>
        </w:rPr>
        <w:t xml:space="preserve">ředávacího protokolu dané části Díla. </w:t>
      </w:r>
    </w:p>
    <w:p w14:paraId="68A27CA9"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w:t>
      </w:r>
      <w:r w:rsidR="00500BAF">
        <w:rPr>
          <w:sz w:val="22"/>
          <w:szCs w:val="22"/>
        </w:rPr>
        <w:t xml:space="preserve">Objednateli, za jehož část Díla, lokalitu či objekty je faktura vystavována </w:t>
      </w:r>
      <w:r w:rsidRPr="00B07FC8">
        <w:rPr>
          <w:sz w:val="22"/>
          <w:szCs w:val="22"/>
        </w:rPr>
        <w:t>(dále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w:t>
      </w:r>
      <w:r w:rsidR="009716F3">
        <w:rPr>
          <w:sz w:val="22"/>
          <w:szCs w:val="22"/>
        </w:rPr>
        <w:t xml:space="preserve">dotčený </w:t>
      </w:r>
      <w:r w:rsidRPr="00B07FC8">
        <w:rPr>
          <w:sz w:val="22"/>
          <w:szCs w:val="22"/>
        </w:rPr>
        <w:t xml:space="preserve">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w:t>
      </w:r>
      <w:r w:rsidR="009716F3">
        <w:rPr>
          <w:sz w:val="22"/>
          <w:szCs w:val="22"/>
        </w:rPr>
        <w:t xml:space="preserve">dotčeného </w:t>
      </w:r>
      <w:r w:rsidRPr="00B07FC8">
        <w:rPr>
          <w:sz w:val="22"/>
          <w:szCs w:val="22"/>
        </w:rPr>
        <w:t>Objednatele je podmínkou pro vystavení faktury za Dílo</w:t>
      </w:r>
      <w:r w:rsidR="00DE6E7C">
        <w:rPr>
          <w:sz w:val="22"/>
          <w:szCs w:val="22"/>
        </w:rPr>
        <w:t>,</w:t>
      </w:r>
      <w:r w:rsidRPr="00B07FC8">
        <w:rPr>
          <w:sz w:val="22"/>
          <w:szCs w:val="22"/>
        </w:rPr>
        <w:t xml:space="preserve"> resp. za jeho odpovídající část; schválený soupis provedených prací včetně všech jeho příloh dále tvoří přílohu této faktury.</w:t>
      </w:r>
    </w:p>
    <w:p w14:paraId="3C95570E"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hrazena na základě faktur vystaven</w:t>
      </w:r>
      <w:r w:rsidR="00DE6E7C">
        <w:rPr>
          <w:sz w:val="22"/>
          <w:szCs w:val="22"/>
        </w:rPr>
        <w:t>ých</w:t>
      </w:r>
      <w:r w:rsidRPr="0038024A">
        <w:rPr>
          <w:sz w:val="22"/>
          <w:szCs w:val="22"/>
        </w:rPr>
        <w:t xml:space="preserve">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00916AC5">
        <w:rPr>
          <w:sz w:val="22"/>
          <w:szCs w:val="22"/>
        </w:rPr>
        <w:t>5</w:t>
      </w:r>
      <w:r w:rsidRPr="00B07FC8">
        <w:rPr>
          <w:sz w:val="22"/>
          <w:szCs w:val="22"/>
        </w:rPr>
        <w:t xml:space="preserve"> pracovních</w:t>
      </w:r>
      <w:r w:rsidRPr="00B07FC8">
        <w:rPr>
          <w:bCs/>
          <w:sz w:val="22"/>
          <w:szCs w:val="22"/>
        </w:rPr>
        <w:t xml:space="preserve"> dnů od uzavření Smlouvy. Tím nejsou dotčena níže uvedená ustanovení Smlouvy</w:t>
      </w:r>
      <w:r w:rsidRPr="0038024A">
        <w:rPr>
          <w:bCs/>
          <w:sz w:val="22"/>
          <w:szCs w:val="22"/>
        </w:rPr>
        <w:t>.</w:t>
      </w:r>
    </w:p>
    <w:p w14:paraId="483990FF"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název Díla),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w:t>
      </w:r>
      <w:r w:rsidR="00DE6E7C">
        <w:rPr>
          <w:sz w:val="22"/>
          <w:szCs w:val="22"/>
        </w:rPr>
        <w:t>Každá fakturovaná</w:t>
      </w:r>
      <w:r w:rsidRPr="005F001F">
        <w:rPr>
          <w:sz w:val="22"/>
          <w:szCs w:val="22"/>
        </w:rPr>
        <w:t xml:space="preserve"> částka se považuje za uhraze</w:t>
      </w:r>
      <w:r w:rsidRPr="0038024A">
        <w:rPr>
          <w:sz w:val="22"/>
          <w:szCs w:val="22"/>
        </w:rPr>
        <w:t>nou okamžikem, kdy byla tato odeslána na bankovní účet Zhotovitele.</w:t>
      </w:r>
    </w:p>
    <w:p w14:paraId="637C6977"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36E6EA79" w14:textId="77777777"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53BE018B"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 xml:space="preserve">Objednatel prohlašuje, že plnění dle této </w:t>
      </w:r>
      <w:r w:rsidR="00A34FDB">
        <w:rPr>
          <w:sz w:val="22"/>
          <w:szCs w:val="22"/>
        </w:rPr>
        <w:t>S</w:t>
      </w:r>
      <w:r w:rsidRPr="005F001F">
        <w:rPr>
          <w:sz w:val="22"/>
          <w:szCs w:val="22"/>
        </w:rPr>
        <w:t xml:space="preserve">mlouvy použije výlučně pro účely, které nejsou předmětem daně z přidané hodnoty, resp. příjemce ve vztahu k daňovému plnění nevystupuje jak osoba povinná k dani, proto se u plnění dle této </w:t>
      </w:r>
      <w:r w:rsidR="00A34FDB">
        <w:rPr>
          <w:sz w:val="22"/>
          <w:szCs w:val="22"/>
        </w:rPr>
        <w:t>S</w:t>
      </w:r>
      <w:r w:rsidRPr="005F001F">
        <w:rPr>
          <w:sz w:val="22"/>
          <w:szCs w:val="22"/>
        </w:rPr>
        <w:t xml:space="preserve">mlouvy nepoužije režim přenesené daňové povinnosti podle § 92a (obecná pravidla) a zejména § 92e (stavební práce) zákona č. 235/2004 Sb., o dani z přidané hodnoty. Plnění dle této </w:t>
      </w:r>
      <w:r w:rsidR="00A34FDB">
        <w:rPr>
          <w:sz w:val="22"/>
          <w:szCs w:val="22"/>
        </w:rPr>
        <w:t>S</w:t>
      </w:r>
      <w:r w:rsidRPr="005F001F">
        <w:rPr>
          <w:sz w:val="22"/>
          <w:szCs w:val="22"/>
        </w:rPr>
        <w:t>mlouvy je plněním souvisejícím s činností výkonu veřejné správy v souladu se zákonem č. 129/2000 Sb., o krajích (krajské zřízení), ve znění pozdějších předpisů.</w:t>
      </w:r>
    </w:p>
    <w:p w14:paraId="3B4E0651" w14:textId="77777777" w:rsidR="00F30305" w:rsidRPr="00A04F48" w:rsidRDefault="00F30305" w:rsidP="003C1414">
      <w:pPr>
        <w:pStyle w:val="Textodst1sl"/>
        <w:ind w:left="1418" w:hanging="709"/>
        <w:rPr>
          <w:sz w:val="22"/>
          <w:szCs w:val="22"/>
        </w:rPr>
      </w:pPr>
      <w:r w:rsidRPr="00A04F48">
        <w:rPr>
          <w:sz w:val="22"/>
          <w:szCs w:val="22"/>
        </w:rPr>
        <w:lastRenderedPageBreak/>
        <w:t>Faktury podle této Smlouvy budou zasílány na následující adresu Objednatele</w:t>
      </w:r>
      <w:r w:rsidR="00E51816">
        <w:rPr>
          <w:sz w:val="22"/>
          <w:szCs w:val="22"/>
        </w:rPr>
        <w:t xml:space="preserve"> KSÚS</w:t>
      </w:r>
      <w:r w:rsidRPr="00A04F48">
        <w:rPr>
          <w:sz w:val="22"/>
          <w:szCs w:val="22"/>
        </w:rPr>
        <w:t>:</w:t>
      </w:r>
      <w:r w:rsidR="00340AD6" w:rsidRPr="00A04F48">
        <w:rPr>
          <w:sz w:val="22"/>
          <w:szCs w:val="22"/>
        </w:rPr>
        <w:t xml:space="preserve"> Krajská správa a údržba silnic Středočeského kraje, příspěvková organizace, Zborovská 11, 150 21 Praha 5</w:t>
      </w:r>
    </w:p>
    <w:p w14:paraId="3B551C94" w14:textId="77777777" w:rsidR="00F30305" w:rsidRPr="00A04F48" w:rsidRDefault="00F30305" w:rsidP="0080295B">
      <w:pPr>
        <w:pStyle w:val="Textodst1sl"/>
        <w:numPr>
          <w:ilvl w:val="0"/>
          <w:numId w:val="0"/>
        </w:numPr>
        <w:spacing w:before="0"/>
        <w:ind w:left="1418"/>
        <w:rPr>
          <w:sz w:val="22"/>
          <w:szCs w:val="22"/>
        </w:rPr>
      </w:pPr>
      <w:r w:rsidRPr="00A04F48">
        <w:rPr>
          <w:sz w:val="22"/>
          <w:szCs w:val="22"/>
        </w:rPr>
        <w:t>Faktury je možné doručit také prostřednictvím datové schránky: a6ejgmx</w:t>
      </w:r>
    </w:p>
    <w:p w14:paraId="4B363AB9" w14:textId="77777777" w:rsidR="00F30305" w:rsidRPr="00A04F48" w:rsidRDefault="00F30305" w:rsidP="0080295B">
      <w:pPr>
        <w:pStyle w:val="Textodst1sl"/>
        <w:numPr>
          <w:ilvl w:val="0"/>
          <w:numId w:val="0"/>
        </w:numPr>
        <w:spacing w:before="0"/>
        <w:ind w:left="1418"/>
        <w:rPr>
          <w:sz w:val="22"/>
          <w:szCs w:val="22"/>
        </w:rPr>
      </w:pPr>
      <w:r w:rsidRPr="00A04F48">
        <w:rPr>
          <w:sz w:val="22"/>
          <w:szCs w:val="22"/>
        </w:rPr>
        <w:t>nebo e-mailem na adresu:</w:t>
      </w:r>
      <w:r w:rsidR="00A34FDB">
        <w:rPr>
          <w:sz w:val="22"/>
          <w:szCs w:val="22"/>
        </w:rPr>
        <w:t xml:space="preserve"> </w:t>
      </w:r>
      <w:r w:rsidRPr="00A04F48">
        <w:rPr>
          <w:sz w:val="22"/>
          <w:szCs w:val="22"/>
        </w:rPr>
        <w:t>podatelna@ksus.cz</w:t>
      </w:r>
    </w:p>
    <w:p w14:paraId="7A77A6B1" w14:textId="77777777" w:rsidR="00F30305" w:rsidRDefault="00F30305" w:rsidP="0080295B">
      <w:pPr>
        <w:pStyle w:val="Textodst1sl"/>
        <w:numPr>
          <w:ilvl w:val="0"/>
          <w:numId w:val="0"/>
        </w:numPr>
        <w:spacing w:before="0"/>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14:paraId="5B42CC2F" w14:textId="77777777" w:rsidR="00A34FDB" w:rsidRPr="00C817C6" w:rsidRDefault="0080295B" w:rsidP="00711181">
      <w:pPr>
        <w:pStyle w:val="Textodst1sl"/>
        <w:ind w:left="1418" w:hanging="709"/>
        <w:rPr>
          <w:sz w:val="22"/>
          <w:szCs w:val="22"/>
        </w:rPr>
      </w:pPr>
      <w:r w:rsidRPr="00A34FDB">
        <w:rPr>
          <w:sz w:val="22"/>
          <w:szCs w:val="22"/>
        </w:rPr>
        <w:t xml:space="preserve">Faktury podle této Smlouvy </w:t>
      </w:r>
      <w:r w:rsidRPr="00C817C6">
        <w:rPr>
          <w:sz w:val="22"/>
          <w:szCs w:val="22"/>
        </w:rPr>
        <w:t xml:space="preserve">budou zasílány na následující adresu Objednatele </w:t>
      </w:r>
      <w:r w:rsidR="00711181" w:rsidRPr="00C817C6">
        <w:rPr>
          <w:sz w:val="22"/>
          <w:szCs w:val="22"/>
        </w:rPr>
        <w:t>Obce Tetín</w:t>
      </w:r>
      <w:r w:rsidRPr="00C817C6">
        <w:rPr>
          <w:sz w:val="22"/>
          <w:szCs w:val="22"/>
        </w:rPr>
        <w:t xml:space="preserve">: </w:t>
      </w:r>
      <w:r w:rsidR="00711181" w:rsidRPr="00C817C6">
        <w:rPr>
          <w:sz w:val="22"/>
          <w:szCs w:val="22"/>
        </w:rPr>
        <w:t>Obec Tetín</w:t>
      </w:r>
      <w:r w:rsidRPr="00C817C6">
        <w:rPr>
          <w:sz w:val="22"/>
          <w:szCs w:val="22"/>
        </w:rPr>
        <w:t xml:space="preserve">, </w:t>
      </w:r>
      <w:r w:rsidR="00711181" w:rsidRPr="00C817C6">
        <w:rPr>
          <w:sz w:val="22"/>
          <w:szCs w:val="22"/>
        </w:rPr>
        <w:t>Na Knížecí 2, 266 01 Tetín</w:t>
      </w:r>
      <w:r w:rsidRPr="00C817C6">
        <w:rPr>
          <w:sz w:val="22"/>
          <w:szCs w:val="22"/>
        </w:rPr>
        <w:t>.</w:t>
      </w:r>
    </w:p>
    <w:p w14:paraId="2CA018E4" w14:textId="00539F15" w:rsidR="0080295B" w:rsidRPr="00C817C6" w:rsidRDefault="0080295B" w:rsidP="00A34FDB">
      <w:pPr>
        <w:pStyle w:val="Textodst1sl"/>
        <w:numPr>
          <w:ilvl w:val="0"/>
          <w:numId w:val="0"/>
        </w:numPr>
        <w:spacing w:before="0"/>
        <w:ind w:left="1418"/>
        <w:rPr>
          <w:sz w:val="22"/>
          <w:szCs w:val="22"/>
        </w:rPr>
      </w:pPr>
      <w:r w:rsidRPr="00C817C6">
        <w:rPr>
          <w:sz w:val="22"/>
          <w:szCs w:val="22"/>
        </w:rPr>
        <w:t xml:space="preserve">Faktury je možné doručit také prostřednictvím datové schránky: </w:t>
      </w:r>
      <w:proofErr w:type="spellStart"/>
      <w:r w:rsidR="00B05E1D" w:rsidRPr="00C817C6">
        <w:rPr>
          <w:sz w:val="22"/>
          <w:szCs w:val="22"/>
        </w:rPr>
        <w:t>kjuatkp</w:t>
      </w:r>
      <w:proofErr w:type="spellEnd"/>
    </w:p>
    <w:p w14:paraId="14E7B94C" w14:textId="230A89E6" w:rsidR="0080295B" w:rsidRPr="00C817C6" w:rsidRDefault="0080295B" w:rsidP="0080295B">
      <w:pPr>
        <w:pStyle w:val="Textodst1sl"/>
        <w:numPr>
          <w:ilvl w:val="0"/>
          <w:numId w:val="0"/>
        </w:numPr>
        <w:spacing w:before="0"/>
        <w:ind w:left="1418"/>
        <w:rPr>
          <w:sz w:val="22"/>
          <w:szCs w:val="22"/>
        </w:rPr>
      </w:pPr>
      <w:r w:rsidRPr="00C817C6">
        <w:rPr>
          <w:sz w:val="22"/>
          <w:szCs w:val="22"/>
        </w:rPr>
        <w:t>nebo e-mailem na adresu:</w:t>
      </w:r>
      <w:r w:rsidR="00B05E1D" w:rsidRPr="00C817C6">
        <w:rPr>
          <w:sz w:val="22"/>
          <w:szCs w:val="22"/>
        </w:rPr>
        <w:t xml:space="preserve"> ou@tetin.cz </w:t>
      </w:r>
    </w:p>
    <w:p w14:paraId="18BC639E" w14:textId="77777777" w:rsidR="0080295B" w:rsidRPr="00A34FDB" w:rsidRDefault="0080295B" w:rsidP="009771B0">
      <w:pPr>
        <w:pStyle w:val="Textodst1sl"/>
        <w:numPr>
          <w:ilvl w:val="0"/>
          <w:numId w:val="0"/>
        </w:numPr>
        <w:spacing w:before="0"/>
        <w:ind w:left="1418"/>
        <w:rPr>
          <w:sz w:val="22"/>
          <w:szCs w:val="22"/>
        </w:rPr>
      </w:pPr>
      <w:r w:rsidRPr="00C817C6">
        <w:rPr>
          <w:sz w:val="22"/>
          <w:szCs w:val="22"/>
        </w:rPr>
        <w:t xml:space="preserve">a to ve formátu </w:t>
      </w:r>
      <w:proofErr w:type="spellStart"/>
      <w:r w:rsidRPr="00C817C6">
        <w:rPr>
          <w:sz w:val="22"/>
          <w:szCs w:val="22"/>
        </w:rPr>
        <w:t>pdf</w:t>
      </w:r>
      <w:proofErr w:type="spellEnd"/>
      <w:r w:rsidRPr="00C817C6">
        <w:rPr>
          <w:sz w:val="22"/>
          <w:szCs w:val="22"/>
        </w:rPr>
        <w:t>/A naskenované</w:t>
      </w:r>
      <w:r w:rsidRPr="00A34FDB">
        <w:rPr>
          <w:sz w:val="22"/>
          <w:szCs w:val="22"/>
        </w:rPr>
        <w:t xml:space="preserve"> černobíle.</w:t>
      </w:r>
    </w:p>
    <w:p w14:paraId="0E46510F" w14:textId="77777777" w:rsidR="00F30305" w:rsidRDefault="00F30305" w:rsidP="00F30305">
      <w:pPr>
        <w:pStyle w:val="Textodst1sl"/>
        <w:numPr>
          <w:ilvl w:val="0"/>
          <w:numId w:val="0"/>
        </w:numPr>
        <w:ind w:left="1146"/>
        <w:rPr>
          <w:sz w:val="22"/>
          <w:szCs w:val="22"/>
        </w:rPr>
      </w:pPr>
    </w:p>
    <w:p w14:paraId="3AA069D1" w14:textId="77777777" w:rsidR="003C6092" w:rsidRPr="00F04838" w:rsidRDefault="003C6092" w:rsidP="003C6092">
      <w:pPr>
        <w:pStyle w:val="slolnku"/>
        <w:numPr>
          <w:ilvl w:val="0"/>
          <w:numId w:val="1"/>
        </w:numPr>
        <w:spacing w:before="80" w:after="0"/>
        <w:ind w:hanging="5104"/>
        <w:rPr>
          <w:sz w:val="22"/>
          <w:szCs w:val="22"/>
        </w:rPr>
      </w:pPr>
    </w:p>
    <w:p w14:paraId="370847B3"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53B37086"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25F09DFF" w14:textId="77777777" w:rsidR="00916AC5" w:rsidRPr="00916AC5" w:rsidRDefault="0038024A" w:rsidP="003C6092">
      <w:pPr>
        <w:pStyle w:val="Textodst1sl"/>
        <w:rPr>
          <w:sz w:val="22"/>
          <w:szCs w:val="22"/>
        </w:rPr>
      </w:pPr>
      <w:r w:rsidRPr="0038024A">
        <w:rPr>
          <w:sz w:val="22"/>
          <w:szCs w:val="22"/>
        </w:rPr>
        <w:t xml:space="preserve">Zhotovitel poskytuje Objednateli záruku </w:t>
      </w:r>
      <w:r w:rsidRPr="00916AC5">
        <w:rPr>
          <w:sz w:val="22"/>
          <w:szCs w:val="22"/>
        </w:rPr>
        <w:t>za jakost Díla v délce trvání</w:t>
      </w:r>
      <w:r w:rsidR="00916AC5" w:rsidRPr="00916AC5">
        <w:rPr>
          <w:sz w:val="22"/>
          <w:szCs w:val="22"/>
        </w:rPr>
        <w:t>:</w:t>
      </w:r>
    </w:p>
    <w:p w14:paraId="1AEA06E5" w14:textId="77777777" w:rsidR="00916AC5" w:rsidRPr="00916AC5" w:rsidRDefault="00916AC5" w:rsidP="00240742">
      <w:pPr>
        <w:pStyle w:val="Textodst1sl"/>
        <w:numPr>
          <w:ilvl w:val="0"/>
          <w:numId w:val="68"/>
        </w:numPr>
        <w:rPr>
          <w:sz w:val="22"/>
          <w:szCs w:val="22"/>
        </w:rPr>
      </w:pPr>
      <w:r w:rsidRPr="00916AC5">
        <w:rPr>
          <w:sz w:val="22"/>
          <w:szCs w:val="22"/>
        </w:rPr>
        <w:t xml:space="preserve">rekonstrukce a oprava silnic 36 měsíců. </w:t>
      </w:r>
    </w:p>
    <w:p w14:paraId="1F174F11"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5C410AC7" w14:textId="77777777" w:rsidR="003C6092" w:rsidRPr="00B50702"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w:t>
      </w:r>
      <w:r w:rsidRPr="00B50702">
        <w:rPr>
          <w:sz w:val="22"/>
          <w:szCs w:val="22"/>
        </w:rPr>
        <w:t xml:space="preserve">byly v důsledku vznesené reklamace Zhotovitelem opraveny, běží záruční doba opětovně od počátku ode dne provedení reklamační opravy. </w:t>
      </w:r>
    </w:p>
    <w:p w14:paraId="464758B2" w14:textId="77777777" w:rsidR="003C6092" w:rsidRDefault="0038024A" w:rsidP="003C6092">
      <w:pPr>
        <w:pStyle w:val="Textodst1sl"/>
        <w:rPr>
          <w:sz w:val="22"/>
          <w:szCs w:val="22"/>
        </w:rPr>
      </w:pPr>
      <w:r w:rsidRPr="00B50702">
        <w:rPr>
          <w:sz w:val="22"/>
          <w:szCs w:val="22"/>
        </w:rPr>
        <w:t>Objednatel je povinen vady Díla u Zhotovitele reklamovat vždy písemně, vadu musí náležitě specifikovat či uvést, jak se tato projev</w:t>
      </w:r>
      <w:r w:rsidR="00F44CE4" w:rsidRPr="00B50702">
        <w:rPr>
          <w:sz w:val="22"/>
          <w:szCs w:val="22"/>
        </w:rPr>
        <w:t>uje, a dále vznést požadavek na </w:t>
      </w:r>
      <w:r w:rsidRPr="00B50702">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3A228DCA" w14:textId="77777777" w:rsidR="00560F92" w:rsidRPr="00A34FDB" w:rsidRDefault="00560F92" w:rsidP="00560F92">
      <w:pPr>
        <w:pStyle w:val="Textodst1sl"/>
        <w:rPr>
          <w:sz w:val="22"/>
          <w:szCs w:val="24"/>
        </w:rPr>
      </w:pPr>
      <w:r w:rsidRPr="00A34FDB">
        <w:rPr>
          <w:sz w:val="22"/>
          <w:szCs w:val="24"/>
        </w:rPr>
        <w:t xml:space="preserve">Vady Díla je oprávněn uplatnit kterýkoliv z Objednatelů po dohodě s druhým Objednatelem písemně, pokud se vytknutí týká objektu, lokality či části Díla, který Objednatelé financují společně, nebo ten z Objednatelů, o jehož objekt, lokalitu či část Díla se jedná. </w:t>
      </w:r>
    </w:p>
    <w:p w14:paraId="5AA65227" w14:textId="77777777" w:rsidR="003C6092" w:rsidRPr="00B50702" w:rsidRDefault="0038024A" w:rsidP="003C6092">
      <w:pPr>
        <w:pStyle w:val="Textodst1sl"/>
        <w:ind w:left="1418" w:hanging="709"/>
        <w:rPr>
          <w:sz w:val="22"/>
          <w:szCs w:val="22"/>
        </w:rPr>
      </w:pPr>
      <w:r w:rsidRPr="00B50702">
        <w:rPr>
          <w:sz w:val="22"/>
          <w:szCs w:val="22"/>
        </w:rPr>
        <w:t>Lhůta pro odstranění reklamovaných vad činí 15 dnů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39AA7EDB" w14:textId="77777777" w:rsidR="003C6092" w:rsidRDefault="0038024A" w:rsidP="003C6092">
      <w:pPr>
        <w:pStyle w:val="Textodst1sl"/>
        <w:rPr>
          <w:sz w:val="22"/>
          <w:szCs w:val="22"/>
        </w:rPr>
      </w:pPr>
      <w:r w:rsidRPr="00B50702">
        <w:rPr>
          <w:sz w:val="22"/>
          <w:szCs w:val="22"/>
        </w:rPr>
        <w:lastRenderedPageBreak/>
        <w:t>Zhotovitel zaručuje, že Dílo nebude mít právní vady. Zhotovitel se zavazuje odškodnit Objednatele za všechny nároky třetích osob</w:t>
      </w:r>
      <w:r w:rsidRPr="0038024A">
        <w:rPr>
          <w:sz w:val="22"/>
          <w:szCs w:val="22"/>
        </w:rPr>
        <w:t xml:space="preserve"> z titulu porušení jejich chráněných práv souvisejících s plněním Zhotovitele podle Smlouvy.</w:t>
      </w:r>
    </w:p>
    <w:p w14:paraId="5CD1657C" w14:textId="77777777" w:rsidR="00FF4FA3" w:rsidRPr="00A34FDB" w:rsidRDefault="00FF4FA3" w:rsidP="00FF4FA3">
      <w:pPr>
        <w:pStyle w:val="Textodst1sl"/>
        <w:rPr>
          <w:sz w:val="22"/>
          <w:szCs w:val="24"/>
        </w:rPr>
      </w:pPr>
      <w:r w:rsidRPr="00A34FDB">
        <w:rPr>
          <w:sz w:val="22"/>
          <w:szCs w:val="24"/>
        </w:rPr>
        <w:t xml:space="preserve">Pokud Objednateli vznikne nárok nebo bude Objednatel požadovat přiměřenou slevu ze sjednané ceny Díla, tato sleva bude rozpočítána na Objednatele v poměru financování stanoveném </w:t>
      </w:r>
      <w:r w:rsidR="00AA343D" w:rsidRPr="00A34FDB">
        <w:rPr>
          <w:sz w:val="22"/>
          <w:szCs w:val="24"/>
        </w:rPr>
        <w:t>v čl. 8.1.</w:t>
      </w:r>
      <w:r w:rsidR="00A34FDB">
        <w:rPr>
          <w:sz w:val="22"/>
          <w:szCs w:val="24"/>
        </w:rPr>
        <w:t xml:space="preserve"> Smlouvy</w:t>
      </w:r>
      <w:r w:rsidRPr="00A34FDB">
        <w:rPr>
          <w:sz w:val="22"/>
          <w:szCs w:val="24"/>
        </w:rPr>
        <w:t>, pokud se jedná o objekt, lokalitu či část Díla, který Objednatelé financují společně, jinak připadá tomu z Objednatelů, o jehož objekt, lokalitu či část Díla se jedná, tj. účetně a právně bude řešena tímto Objednatelem, kterého se týká</w:t>
      </w:r>
      <w:r w:rsidR="00A34FDB">
        <w:rPr>
          <w:sz w:val="22"/>
          <w:szCs w:val="24"/>
        </w:rPr>
        <w:t>,</w:t>
      </w:r>
      <w:r w:rsidRPr="00A34FDB">
        <w:rPr>
          <w:sz w:val="22"/>
          <w:szCs w:val="24"/>
        </w:rPr>
        <w:t xml:space="preserve"> a to v rozsahu stanoveném tímto ustanovením.</w:t>
      </w:r>
    </w:p>
    <w:p w14:paraId="682F1C4A" w14:textId="77777777" w:rsidR="003C6092" w:rsidRPr="00F04838" w:rsidRDefault="003C6092" w:rsidP="003C6092">
      <w:pPr>
        <w:pStyle w:val="Textodst1sl"/>
        <w:numPr>
          <w:ilvl w:val="0"/>
          <w:numId w:val="0"/>
        </w:numPr>
        <w:ind w:left="1430"/>
        <w:rPr>
          <w:sz w:val="22"/>
          <w:szCs w:val="22"/>
        </w:rPr>
      </w:pPr>
    </w:p>
    <w:p w14:paraId="725D1F57" w14:textId="77777777" w:rsidR="003C6092" w:rsidRPr="00F04838" w:rsidRDefault="003C6092" w:rsidP="003C6092">
      <w:pPr>
        <w:pStyle w:val="slolnku"/>
        <w:numPr>
          <w:ilvl w:val="0"/>
          <w:numId w:val="1"/>
        </w:numPr>
        <w:spacing w:before="80" w:after="0"/>
        <w:ind w:left="0"/>
        <w:rPr>
          <w:sz w:val="22"/>
          <w:szCs w:val="22"/>
        </w:rPr>
      </w:pPr>
    </w:p>
    <w:p w14:paraId="79885259" w14:textId="77777777" w:rsidR="003C6092" w:rsidRPr="00F04838" w:rsidRDefault="0038024A" w:rsidP="003C6092">
      <w:pPr>
        <w:pStyle w:val="Nzevlnku"/>
        <w:spacing w:before="80"/>
        <w:rPr>
          <w:sz w:val="22"/>
          <w:szCs w:val="22"/>
        </w:rPr>
      </w:pPr>
      <w:r w:rsidRPr="0038024A">
        <w:rPr>
          <w:sz w:val="22"/>
          <w:szCs w:val="22"/>
        </w:rPr>
        <w:t>Pojištění</w:t>
      </w:r>
    </w:p>
    <w:p w14:paraId="7DCC295F"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1C5C2A42"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14:paraId="16CDEC7D"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74F627F6" w14:textId="77777777" w:rsidR="00C73F04" w:rsidRPr="00F04838" w:rsidRDefault="00C73F04" w:rsidP="00C73F04">
      <w:pPr>
        <w:pStyle w:val="Textodst1sl"/>
        <w:numPr>
          <w:ilvl w:val="0"/>
          <w:numId w:val="0"/>
        </w:numPr>
        <w:ind w:left="1430"/>
      </w:pPr>
    </w:p>
    <w:p w14:paraId="2267FD2F" w14:textId="77777777" w:rsidR="003C6092" w:rsidRPr="00F04838" w:rsidRDefault="003C6092" w:rsidP="003C6092">
      <w:pPr>
        <w:pStyle w:val="slolnku"/>
        <w:numPr>
          <w:ilvl w:val="0"/>
          <w:numId w:val="1"/>
        </w:numPr>
        <w:spacing w:before="80" w:after="0"/>
        <w:ind w:left="0"/>
        <w:rPr>
          <w:sz w:val="22"/>
          <w:szCs w:val="22"/>
        </w:rPr>
      </w:pPr>
    </w:p>
    <w:p w14:paraId="0A68AE72" w14:textId="77777777" w:rsidR="003C6092" w:rsidRPr="00F04838" w:rsidRDefault="0038024A" w:rsidP="003C6092">
      <w:pPr>
        <w:pStyle w:val="Nzevlnku"/>
        <w:spacing w:before="80"/>
        <w:rPr>
          <w:sz w:val="22"/>
          <w:szCs w:val="22"/>
        </w:rPr>
      </w:pPr>
      <w:r w:rsidRPr="0038024A">
        <w:rPr>
          <w:sz w:val="22"/>
          <w:szCs w:val="22"/>
        </w:rPr>
        <w:t>Smluvní sankce</w:t>
      </w:r>
    </w:p>
    <w:p w14:paraId="6CF911FE" w14:textId="77777777" w:rsidR="003C6092" w:rsidRPr="00B50702" w:rsidRDefault="0038024A" w:rsidP="008D6ED8">
      <w:pPr>
        <w:pStyle w:val="Textodst1sl"/>
        <w:numPr>
          <w:ilvl w:val="1"/>
          <w:numId w:val="12"/>
        </w:numPr>
        <w:rPr>
          <w:bCs/>
          <w:sz w:val="22"/>
          <w:szCs w:val="22"/>
        </w:rPr>
      </w:pPr>
      <w:r w:rsidRPr="00B50702">
        <w:rPr>
          <w:sz w:val="22"/>
          <w:szCs w:val="22"/>
        </w:rPr>
        <w:t>Objednatel</w:t>
      </w:r>
      <w:r w:rsidR="00B50702">
        <w:rPr>
          <w:sz w:val="22"/>
          <w:szCs w:val="22"/>
        </w:rPr>
        <w:t>ům</w:t>
      </w:r>
      <w:r w:rsidRPr="00B50702">
        <w:rPr>
          <w:sz w:val="22"/>
          <w:szCs w:val="22"/>
        </w:rPr>
        <w:t xml:space="preserve"> vzniká vůči Zhotoviteli nárok </w:t>
      </w:r>
      <w:r w:rsidR="00B50702">
        <w:rPr>
          <w:sz w:val="22"/>
          <w:szCs w:val="22"/>
        </w:rPr>
        <w:t xml:space="preserve">v poměru financování </w:t>
      </w:r>
      <w:r w:rsidRPr="00B50702">
        <w:rPr>
          <w:sz w:val="22"/>
          <w:szCs w:val="22"/>
        </w:rPr>
        <w:t>na smluvní pokutu v následujících případech:</w:t>
      </w:r>
    </w:p>
    <w:p w14:paraId="2A344186" w14:textId="77777777" w:rsidR="003C6092" w:rsidRPr="00B50702" w:rsidRDefault="0038024A" w:rsidP="008D6ED8">
      <w:pPr>
        <w:pStyle w:val="Textodst1sl"/>
        <w:numPr>
          <w:ilvl w:val="0"/>
          <w:numId w:val="4"/>
        </w:numPr>
        <w:ind w:left="1418" w:hanging="272"/>
        <w:rPr>
          <w:bCs/>
          <w:sz w:val="22"/>
          <w:szCs w:val="22"/>
        </w:rPr>
      </w:pPr>
      <w:r w:rsidRPr="00B50702">
        <w:rPr>
          <w:sz w:val="22"/>
          <w:szCs w:val="22"/>
        </w:rPr>
        <w:t>při prodlení Zhotovitele s kompletním provedením a dokončením Díla v termínu dle Smlouvy – a to ve výši 0,5 % z celkové Nabídkové ceny, bez DPH, za každý započatý den prodlení;</w:t>
      </w:r>
    </w:p>
    <w:p w14:paraId="31C27C16" w14:textId="77777777" w:rsidR="003C6092" w:rsidRPr="00B50702" w:rsidRDefault="0038024A" w:rsidP="008D6ED8">
      <w:pPr>
        <w:pStyle w:val="Textodst1sl"/>
        <w:numPr>
          <w:ilvl w:val="0"/>
          <w:numId w:val="4"/>
        </w:numPr>
        <w:ind w:left="1418" w:hanging="272"/>
        <w:rPr>
          <w:bCs/>
          <w:sz w:val="22"/>
          <w:szCs w:val="22"/>
        </w:rPr>
      </w:pPr>
      <w:r w:rsidRPr="00B50702">
        <w:rPr>
          <w:bCs/>
          <w:sz w:val="22"/>
          <w:szCs w:val="22"/>
        </w:rPr>
        <w:t xml:space="preserve">při prodlení </w:t>
      </w:r>
      <w:r w:rsidRPr="00B50702">
        <w:rPr>
          <w:sz w:val="22"/>
          <w:szCs w:val="22"/>
        </w:rPr>
        <w:t xml:space="preserve">Zhotovitele </w:t>
      </w:r>
      <w:r w:rsidRPr="00B50702">
        <w:rPr>
          <w:bCs/>
          <w:sz w:val="22"/>
          <w:szCs w:val="22"/>
        </w:rPr>
        <w:t xml:space="preserve">se splněním kterékoli části Díla, a to ve výši </w:t>
      </w:r>
      <w:r w:rsidRPr="00B50702">
        <w:rPr>
          <w:sz w:val="22"/>
          <w:szCs w:val="22"/>
        </w:rPr>
        <w:t>0,5 % z dílčí Nabídkové ceny Díla bez DPH</w:t>
      </w:r>
      <w:r w:rsidRPr="00B50702">
        <w:rPr>
          <w:bCs/>
          <w:sz w:val="22"/>
          <w:szCs w:val="22"/>
        </w:rPr>
        <w:t xml:space="preserve"> za každý započatý den prodlení se splněním části Díla;</w:t>
      </w:r>
    </w:p>
    <w:p w14:paraId="0D1F19A2" w14:textId="77777777" w:rsidR="003C6092" w:rsidRPr="00B50702" w:rsidRDefault="0038024A" w:rsidP="008D6ED8">
      <w:pPr>
        <w:pStyle w:val="Textodst1sl"/>
        <w:numPr>
          <w:ilvl w:val="0"/>
          <w:numId w:val="4"/>
        </w:numPr>
        <w:ind w:left="1418" w:hanging="272"/>
        <w:rPr>
          <w:bCs/>
          <w:sz w:val="22"/>
          <w:szCs w:val="22"/>
        </w:rPr>
      </w:pPr>
      <w:r w:rsidRPr="00B50702">
        <w:rPr>
          <w:sz w:val="22"/>
          <w:szCs w:val="22"/>
        </w:rPr>
        <w:t xml:space="preserve">při </w:t>
      </w:r>
      <w:r w:rsidRPr="00B50702">
        <w:rPr>
          <w:bCs/>
          <w:sz w:val="22"/>
          <w:szCs w:val="22"/>
        </w:rPr>
        <w:t xml:space="preserve">prodlení </w:t>
      </w:r>
      <w:r w:rsidRPr="00B50702">
        <w:rPr>
          <w:sz w:val="22"/>
          <w:szCs w:val="22"/>
        </w:rPr>
        <w:t xml:space="preserve">Zhotovitele </w:t>
      </w:r>
      <w:r w:rsidRPr="00B50702">
        <w:rPr>
          <w:bCs/>
          <w:sz w:val="22"/>
          <w:szCs w:val="22"/>
        </w:rPr>
        <w:t xml:space="preserve">s nástupem na odstranění Objednatelem uplatněné vady, či při prodlení </w:t>
      </w:r>
      <w:r w:rsidRPr="00B50702">
        <w:rPr>
          <w:sz w:val="22"/>
          <w:szCs w:val="22"/>
        </w:rPr>
        <w:t xml:space="preserve">Zhotovitele </w:t>
      </w:r>
      <w:r w:rsidRPr="00B50702">
        <w:rPr>
          <w:bCs/>
          <w:sz w:val="22"/>
          <w:szCs w:val="22"/>
        </w:rPr>
        <w:t xml:space="preserve">s odstraněním vady ve stanoveném termínu, a to ve výši </w:t>
      </w:r>
      <w:r w:rsidRPr="00B50702">
        <w:rPr>
          <w:sz w:val="22"/>
          <w:szCs w:val="22"/>
        </w:rPr>
        <w:t>0,5</w:t>
      </w:r>
      <w:r w:rsidR="00467C3C">
        <w:rPr>
          <w:sz w:val="22"/>
          <w:szCs w:val="22"/>
        </w:rPr>
        <w:t> </w:t>
      </w:r>
      <w:r w:rsidRPr="00B50702">
        <w:rPr>
          <w:sz w:val="22"/>
          <w:szCs w:val="22"/>
        </w:rPr>
        <w:t>% z celkové Nabídkové ceny Díla bez DPH, za každý započatý den prodlení</w:t>
      </w:r>
      <w:r w:rsidRPr="00B50702">
        <w:rPr>
          <w:bCs/>
          <w:sz w:val="22"/>
          <w:szCs w:val="22"/>
        </w:rPr>
        <w:t>;</w:t>
      </w:r>
    </w:p>
    <w:p w14:paraId="7D2713D2" w14:textId="77777777" w:rsidR="003C6092" w:rsidRPr="00B50702" w:rsidRDefault="0038024A" w:rsidP="008D6ED8">
      <w:pPr>
        <w:pStyle w:val="Textodst1sl"/>
        <w:numPr>
          <w:ilvl w:val="0"/>
          <w:numId w:val="4"/>
        </w:numPr>
        <w:ind w:left="1418" w:hanging="272"/>
        <w:rPr>
          <w:bCs/>
          <w:sz w:val="22"/>
          <w:szCs w:val="22"/>
        </w:rPr>
      </w:pPr>
      <w:r w:rsidRPr="00B50702">
        <w:rPr>
          <w:sz w:val="22"/>
          <w:szCs w:val="22"/>
        </w:rPr>
        <w:t>při prodlení Zhotovitele s převzetím Staveniště či vyklizením a předáním Staveniště, a to ve výši 0,5 % z celkové Nabídkové ceny Díla bez DPH, za každý započatý den prodlení;</w:t>
      </w:r>
    </w:p>
    <w:p w14:paraId="5F30536D" w14:textId="77777777" w:rsidR="003C6092" w:rsidRPr="00B50702" w:rsidRDefault="0038024A" w:rsidP="008D6ED8">
      <w:pPr>
        <w:pStyle w:val="Textodst1sl"/>
        <w:numPr>
          <w:ilvl w:val="0"/>
          <w:numId w:val="4"/>
        </w:numPr>
        <w:ind w:left="1418" w:hanging="272"/>
        <w:rPr>
          <w:bCs/>
          <w:sz w:val="22"/>
          <w:szCs w:val="22"/>
        </w:rPr>
      </w:pPr>
      <w:r w:rsidRPr="00B50702">
        <w:rPr>
          <w:sz w:val="22"/>
          <w:szCs w:val="22"/>
        </w:rPr>
        <w:t xml:space="preserve">dojde-li k jakémukoliv jinému porušení povinnosti Zhotovitele dle Smlouvy, </w:t>
      </w:r>
      <w:r w:rsidRPr="00B50702">
        <w:rPr>
          <w:bCs/>
          <w:sz w:val="22"/>
          <w:szCs w:val="22"/>
        </w:rPr>
        <w:t xml:space="preserve">a to jednorázovou smluvní pokutu ve výši </w:t>
      </w:r>
      <w:r w:rsidRPr="00B50702">
        <w:rPr>
          <w:sz w:val="22"/>
          <w:szCs w:val="22"/>
        </w:rPr>
        <w:t>10.000</w:t>
      </w:r>
      <w:r w:rsidRPr="00B50702">
        <w:rPr>
          <w:bCs/>
          <w:sz w:val="22"/>
          <w:szCs w:val="22"/>
        </w:rPr>
        <w:t>,- Kč za každý takový případ</w:t>
      </w:r>
      <w:r w:rsidRPr="00B50702">
        <w:rPr>
          <w:sz w:val="22"/>
          <w:szCs w:val="22"/>
        </w:rPr>
        <w:t xml:space="preserve">. </w:t>
      </w:r>
    </w:p>
    <w:p w14:paraId="5BFD6B6A" w14:textId="77777777" w:rsidR="003C6092" w:rsidRPr="00F04838" w:rsidRDefault="0038024A" w:rsidP="003C6092">
      <w:pPr>
        <w:pStyle w:val="Textodst1sl"/>
        <w:rPr>
          <w:bCs/>
          <w:sz w:val="22"/>
          <w:szCs w:val="22"/>
        </w:rPr>
      </w:pPr>
      <w:r w:rsidRPr="00B50702">
        <w:rPr>
          <w:sz w:val="22"/>
          <w:szCs w:val="22"/>
        </w:rPr>
        <w:t>Smluvní pokuta je splatná doručením písemného oznámení o jejím uplatnění Zhotoviteli. Smluvní pokutu je Zhotovitel povinen zaplatit Objednateli v souladu s platebními údaji uvedenými v</w:t>
      </w:r>
      <w:r w:rsidRPr="0038024A">
        <w:rPr>
          <w:sz w:val="22"/>
          <w:szCs w:val="22"/>
        </w:rPr>
        <w:t xml:space="preserve"> písemném oznámen</w:t>
      </w:r>
      <w:r w:rsidR="00F44CE4">
        <w:rPr>
          <w:sz w:val="22"/>
          <w:szCs w:val="22"/>
        </w:rPr>
        <w:t>í o jejím uplatnění, přičemž se </w:t>
      </w:r>
      <w:r w:rsidRPr="0038024A">
        <w:rPr>
          <w:sz w:val="22"/>
          <w:szCs w:val="22"/>
        </w:rPr>
        <w:t xml:space="preserve">zaplacením smluvní pokuty rozumí její připsání, resp. připsání odpovídající částky </w:t>
      </w:r>
      <w:r w:rsidRPr="0038024A">
        <w:rPr>
          <w:sz w:val="22"/>
          <w:szCs w:val="22"/>
        </w:rPr>
        <w:lastRenderedPageBreak/>
        <w:t>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240EB426" w14:textId="77777777"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321EC32" w14:textId="77777777" w:rsidR="003C6092" w:rsidRPr="00467C3C" w:rsidRDefault="0080224C" w:rsidP="00902C97">
      <w:pPr>
        <w:pStyle w:val="Textodst1sl"/>
        <w:rPr>
          <w:bCs/>
          <w:sz w:val="22"/>
          <w:szCs w:val="22"/>
          <w:u w:val="single"/>
        </w:rPr>
      </w:pPr>
      <w:r w:rsidRPr="00467C3C">
        <w:rPr>
          <w:bCs/>
          <w:sz w:val="22"/>
          <w:szCs w:val="22"/>
        </w:rPr>
        <w:t>Pokud Objednateli vznikne nárok na smluvní pokutu dle tohoto článku, tato smluvní pokuta bude rozdělena mezi Objednatele v poměru financování stanoveném v příloze č. 1, pokud se jedná o objekt, lokalitu či část Díla, který Objednatelé financují společně, jinak připadá tomu z Objednatelů, o jehož objekt, lokalitu či část Díla se jedná, tj. účetně a právně bude řešena Objednatelem, kterého se týká</w:t>
      </w:r>
      <w:r w:rsidR="00467C3C">
        <w:rPr>
          <w:bCs/>
          <w:sz w:val="22"/>
          <w:szCs w:val="22"/>
        </w:rPr>
        <w:t>,</w:t>
      </w:r>
      <w:r w:rsidRPr="00467C3C">
        <w:rPr>
          <w:bCs/>
          <w:sz w:val="22"/>
          <w:szCs w:val="22"/>
        </w:rPr>
        <w:t xml:space="preserve"> a to v rozsahu stanoveném tímto ustanovením.</w:t>
      </w:r>
      <w:r w:rsidR="0038024A" w:rsidRPr="00467C3C">
        <w:rPr>
          <w:bCs/>
          <w:sz w:val="22"/>
          <w:szCs w:val="22"/>
        </w:rPr>
        <w:t xml:space="preserve">  </w:t>
      </w:r>
    </w:p>
    <w:p w14:paraId="276F2490" w14:textId="77777777" w:rsidR="00467C3C" w:rsidRPr="00467C3C" w:rsidRDefault="00467C3C" w:rsidP="00467C3C">
      <w:pPr>
        <w:pStyle w:val="Textodst1sl"/>
        <w:numPr>
          <w:ilvl w:val="0"/>
          <w:numId w:val="0"/>
        </w:numPr>
        <w:ind w:left="1430"/>
        <w:rPr>
          <w:bCs/>
          <w:sz w:val="22"/>
          <w:szCs w:val="22"/>
          <w:u w:val="single"/>
        </w:rPr>
      </w:pPr>
    </w:p>
    <w:p w14:paraId="6DDA7F74" w14:textId="77777777" w:rsidR="003C6092" w:rsidRPr="00F04838" w:rsidRDefault="003C6092" w:rsidP="003C6092">
      <w:pPr>
        <w:pStyle w:val="slolnku"/>
        <w:numPr>
          <w:ilvl w:val="0"/>
          <w:numId w:val="1"/>
        </w:numPr>
        <w:spacing w:before="80" w:after="0"/>
        <w:ind w:hanging="5104"/>
        <w:rPr>
          <w:sz w:val="22"/>
          <w:szCs w:val="22"/>
        </w:rPr>
      </w:pPr>
    </w:p>
    <w:p w14:paraId="7258687E" w14:textId="77777777" w:rsidR="003C6092" w:rsidRPr="00F04838" w:rsidRDefault="0038024A" w:rsidP="003C6092">
      <w:pPr>
        <w:pStyle w:val="Nzevlnku"/>
        <w:spacing w:before="80"/>
        <w:rPr>
          <w:sz w:val="22"/>
          <w:szCs w:val="22"/>
        </w:rPr>
      </w:pPr>
      <w:r w:rsidRPr="0038024A">
        <w:rPr>
          <w:sz w:val="22"/>
          <w:szCs w:val="22"/>
        </w:rPr>
        <w:t>Odstoupení od Smlouvy</w:t>
      </w:r>
    </w:p>
    <w:p w14:paraId="44ADA495"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w:t>
      </w:r>
      <w:r w:rsidR="009D24F5">
        <w:rPr>
          <w:sz w:val="22"/>
          <w:szCs w:val="22"/>
        </w:rPr>
        <w:t>é</w:t>
      </w:r>
      <w:r w:rsidRPr="0038024A">
        <w:rPr>
          <w:sz w:val="22"/>
          <w:szCs w:val="22"/>
        </w:rPr>
        <w:t xml:space="preserve"> </w:t>
      </w:r>
      <w:r w:rsidR="009D24F5">
        <w:rPr>
          <w:sz w:val="22"/>
          <w:szCs w:val="22"/>
        </w:rPr>
        <w:t>mohou</w:t>
      </w:r>
      <w:r w:rsidRPr="0038024A">
        <w:rPr>
          <w:sz w:val="22"/>
          <w:szCs w:val="22"/>
        </w:rPr>
        <w:t xml:space="preserve"> dále od Smlouvy odstoupit, nebo dát pokyn Zhotoviteli k přerušení poskytování plnění mj. (nikoli však výlučně) v případě, že nebude zajištěno dostatečné financování předmětné stavby (např. dojde ke změně investiční politiky zřizovatele</w:t>
      </w:r>
      <w:r w:rsidR="004C7A4F">
        <w:rPr>
          <w:sz w:val="22"/>
          <w:szCs w:val="22"/>
        </w:rPr>
        <w:t xml:space="preserve"> KSÚS</w:t>
      </w:r>
      <w:r w:rsidRPr="0038024A">
        <w:rPr>
          <w:sz w:val="22"/>
          <w:szCs w:val="22"/>
        </w:rPr>
        <w:t xml:space="preserve"> - Krajského úřadu Středočeského kraje, ke změně strategie realizace vybraných silničních staveb zřizovatelem nebo Objednatelem, nebude-li schválen 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548FB6E1" w14:textId="77777777" w:rsidR="003C6092" w:rsidRPr="00A85E5E" w:rsidRDefault="0038024A" w:rsidP="003C6092">
      <w:pPr>
        <w:pStyle w:val="Textodst1sl"/>
        <w:rPr>
          <w:sz w:val="22"/>
          <w:szCs w:val="22"/>
        </w:rPr>
      </w:pPr>
      <w:r w:rsidRPr="0038024A">
        <w:rPr>
          <w:sz w:val="22"/>
          <w:szCs w:val="22"/>
        </w:rPr>
        <w:t xml:space="preserve">Zhotovitel je oprávněn od </w:t>
      </w:r>
      <w:r w:rsidRPr="00A85E5E">
        <w:rPr>
          <w:sz w:val="22"/>
          <w:szCs w:val="22"/>
        </w:rPr>
        <w:t>Smlouvy odstoupit v případě, že:</w:t>
      </w:r>
    </w:p>
    <w:p w14:paraId="2867ABE8" w14:textId="77777777" w:rsidR="003C6092" w:rsidRPr="00A85E5E" w:rsidRDefault="0038024A" w:rsidP="008D6ED8">
      <w:pPr>
        <w:pStyle w:val="Textodst1sl"/>
        <w:numPr>
          <w:ilvl w:val="0"/>
          <w:numId w:val="5"/>
        </w:numPr>
        <w:ind w:left="1418" w:hanging="272"/>
        <w:rPr>
          <w:sz w:val="22"/>
          <w:szCs w:val="22"/>
        </w:rPr>
      </w:pPr>
      <w:r w:rsidRPr="00A85E5E">
        <w:rPr>
          <w:sz w:val="22"/>
          <w:szCs w:val="22"/>
        </w:rPr>
        <w:t>dojde k nepřetržitému přerušení provádění Díla z důvodů nacházejících se výlučně</w:t>
      </w:r>
      <w:r w:rsidRPr="00A85E5E">
        <w:rPr>
          <w:sz w:val="22"/>
          <w:szCs w:val="22"/>
        </w:rPr>
        <w:br/>
        <w:t>na straně Objednatele po dobu delší než 12 měsíců;</w:t>
      </w:r>
    </w:p>
    <w:p w14:paraId="2C3AB8C7" w14:textId="77777777" w:rsidR="003C6092" w:rsidRPr="00A85E5E" w:rsidRDefault="0038024A" w:rsidP="008D6ED8">
      <w:pPr>
        <w:pStyle w:val="Textodst1sl"/>
        <w:numPr>
          <w:ilvl w:val="0"/>
          <w:numId w:val="5"/>
        </w:numPr>
        <w:ind w:left="1418" w:hanging="272"/>
        <w:rPr>
          <w:sz w:val="22"/>
          <w:szCs w:val="22"/>
        </w:rPr>
      </w:pPr>
      <w:r w:rsidRPr="00A85E5E">
        <w:rPr>
          <w:sz w:val="22"/>
          <w:szCs w:val="22"/>
        </w:rPr>
        <w:t>Objednatel</w:t>
      </w:r>
      <w:r w:rsidR="004C7A4F">
        <w:rPr>
          <w:sz w:val="22"/>
          <w:szCs w:val="22"/>
        </w:rPr>
        <w:t>é</w:t>
      </w:r>
      <w:r w:rsidRPr="00A85E5E">
        <w:rPr>
          <w:sz w:val="22"/>
          <w:szCs w:val="22"/>
        </w:rPr>
        <w:t xml:space="preserve"> </w:t>
      </w:r>
      <w:r w:rsidR="004C7A4F">
        <w:rPr>
          <w:sz w:val="22"/>
          <w:szCs w:val="22"/>
        </w:rPr>
        <w:t>budou</w:t>
      </w:r>
      <w:r w:rsidRPr="00A85E5E">
        <w:rPr>
          <w:sz w:val="22"/>
          <w:szCs w:val="22"/>
        </w:rPr>
        <w:t xml:space="preserve"> opakovaně v prodlení s úhradou svých peněžitých závazků vyplývajících z této Smlouvy po dobu delší než 60 dnů, ačkoliv byl</w:t>
      </w:r>
      <w:r w:rsidR="006057BC">
        <w:rPr>
          <w:sz w:val="22"/>
          <w:szCs w:val="22"/>
        </w:rPr>
        <w:t>i</w:t>
      </w:r>
      <w:r w:rsidRPr="00A85E5E">
        <w:rPr>
          <w:sz w:val="22"/>
          <w:szCs w:val="22"/>
        </w:rPr>
        <w:t xml:space="preserve"> Objednatel</w:t>
      </w:r>
      <w:r w:rsidR="006057BC">
        <w:rPr>
          <w:sz w:val="22"/>
          <w:szCs w:val="22"/>
        </w:rPr>
        <w:t>é</w:t>
      </w:r>
      <w:r w:rsidRPr="00A85E5E">
        <w:rPr>
          <w:sz w:val="22"/>
          <w:szCs w:val="22"/>
        </w:rPr>
        <w:t xml:space="preserve"> na porušení povinnosti Zhotovitelem vždy písemně upozorněn</w:t>
      </w:r>
      <w:r w:rsidR="004323B3">
        <w:rPr>
          <w:sz w:val="22"/>
          <w:szCs w:val="22"/>
        </w:rPr>
        <w:t>i</w:t>
      </w:r>
      <w:r w:rsidRPr="00A85E5E">
        <w:rPr>
          <w:sz w:val="22"/>
          <w:szCs w:val="22"/>
        </w:rPr>
        <w:t xml:space="preserve"> a nezjednal</w:t>
      </w:r>
      <w:r w:rsidR="004323B3">
        <w:rPr>
          <w:sz w:val="22"/>
          <w:szCs w:val="22"/>
        </w:rPr>
        <w:t>i</w:t>
      </w:r>
      <w:r w:rsidRPr="00A85E5E">
        <w:rPr>
          <w:sz w:val="22"/>
          <w:szCs w:val="22"/>
        </w:rPr>
        <w:t xml:space="preserve"> nápravu ani v přiměřené lhůtě stanovené Zhotovitelem, která nebude kratší než 30 dnů.</w:t>
      </w:r>
    </w:p>
    <w:p w14:paraId="63CF676F" w14:textId="77777777" w:rsidR="003C6092" w:rsidRPr="00A85E5E" w:rsidRDefault="0038024A" w:rsidP="008D6ED8">
      <w:pPr>
        <w:pStyle w:val="Textodst1sl"/>
        <w:numPr>
          <w:ilvl w:val="0"/>
          <w:numId w:val="5"/>
        </w:numPr>
        <w:ind w:left="1418" w:hanging="272"/>
        <w:rPr>
          <w:sz w:val="22"/>
          <w:szCs w:val="22"/>
        </w:rPr>
      </w:pPr>
      <w:r w:rsidRPr="00A85E5E">
        <w:rPr>
          <w:sz w:val="22"/>
          <w:szCs w:val="22"/>
        </w:rPr>
        <w:t>pozbude oprávnění vyžadovaného platnými právními předpisy k činnostem, k jejichž provádění je Zhotovitel povinen dle této Smlouvy.</w:t>
      </w:r>
    </w:p>
    <w:p w14:paraId="26BFEF8F" w14:textId="77777777" w:rsidR="003C6092" w:rsidRPr="00A85E5E" w:rsidRDefault="0038024A" w:rsidP="003C6092">
      <w:pPr>
        <w:pStyle w:val="Textodst1sl"/>
        <w:rPr>
          <w:sz w:val="22"/>
          <w:szCs w:val="22"/>
        </w:rPr>
      </w:pPr>
      <w:r w:rsidRPr="00A85E5E">
        <w:rPr>
          <w:sz w:val="22"/>
          <w:szCs w:val="22"/>
        </w:rPr>
        <w:t>Odstoupení od Smlouvy je účinné doručením písemného oznámení o odstoupení druhé smluvní straně.</w:t>
      </w:r>
    </w:p>
    <w:p w14:paraId="2C55F972" w14:textId="77777777" w:rsidR="003C6092" w:rsidRPr="00F04838" w:rsidRDefault="0038024A" w:rsidP="003C6092">
      <w:pPr>
        <w:pStyle w:val="Textodst1sl"/>
        <w:rPr>
          <w:sz w:val="22"/>
          <w:szCs w:val="22"/>
        </w:rPr>
      </w:pPr>
      <w:r w:rsidRPr="00A85E5E">
        <w:rPr>
          <w:sz w:val="22"/>
          <w:szCs w:val="22"/>
        </w:rPr>
        <w:t xml:space="preserve">V případě jednostranného ukončení Smlouvy z důvodů nikoli na straně Zhotovitele má Zhotovitel v případě částí Díla, u kterých nevznikl nárok na zaplacení </w:t>
      </w:r>
      <w:r w:rsidR="00467C3C">
        <w:rPr>
          <w:sz w:val="22"/>
          <w:szCs w:val="22"/>
        </w:rPr>
        <w:t>části C</w:t>
      </w:r>
      <w:r w:rsidRPr="00A85E5E">
        <w:rPr>
          <w:sz w:val="22"/>
          <w:szCs w:val="22"/>
        </w:rPr>
        <w:t xml:space="preserve">eny </w:t>
      </w:r>
      <w:r w:rsidR="00467C3C">
        <w:rPr>
          <w:sz w:val="22"/>
          <w:szCs w:val="22"/>
        </w:rPr>
        <w:t xml:space="preserve">Díla </w:t>
      </w:r>
      <w:r w:rsidRPr="00A85E5E">
        <w:rPr>
          <w:sz w:val="22"/>
          <w:szCs w:val="22"/>
        </w:rPr>
        <w:t>dle této Smlouvy, nárok na úhradu účelně vynaložených</w:t>
      </w:r>
      <w:r w:rsidRPr="0038024A">
        <w:rPr>
          <w:sz w:val="22"/>
          <w:szCs w:val="22"/>
        </w:rPr>
        <w:t xml:space="preserve"> nákladů na plnění těchto částí Díla. Tyto náklady budou vyčísleny na základě dohody smluvních stran. </w:t>
      </w:r>
    </w:p>
    <w:p w14:paraId="794F629A" w14:textId="77777777" w:rsidR="003C6092" w:rsidRPr="00F04838" w:rsidRDefault="0038024A" w:rsidP="003C6092">
      <w:pPr>
        <w:pStyle w:val="Textodst1sl"/>
        <w:rPr>
          <w:sz w:val="22"/>
          <w:szCs w:val="22"/>
        </w:rPr>
      </w:pPr>
      <w:r w:rsidRPr="0038024A">
        <w:rPr>
          <w:sz w:val="22"/>
          <w:szCs w:val="22"/>
        </w:rPr>
        <w:t xml:space="preserve">V případě odstoupení od této Smlouvy nebudou mít smluvní strany ve smyslu ustanovení § 2004 odst. 2 občanského zákoníku povinnost vrátit si plnění, které bylo </w:t>
      </w:r>
      <w:r w:rsidRPr="0038024A">
        <w:rPr>
          <w:sz w:val="22"/>
          <w:szCs w:val="22"/>
        </w:rPr>
        <w:lastRenderedPageBreak/>
        <w:t>poskytnuto před odstoupením od Smlouvy, ledaže již přijaté dílčí plnění nemá samo o sobě pro Objednatele význam.</w:t>
      </w:r>
    </w:p>
    <w:p w14:paraId="7586A621"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w:t>
      </w:r>
      <w:r w:rsidR="006C6EE7">
        <w:rPr>
          <w:sz w:val="22"/>
          <w:szCs w:val="22"/>
        </w:rPr>
        <w:t xml:space="preserve"> žádnému z</w:t>
      </w:r>
      <w:r w:rsidRPr="0038024A">
        <w:rPr>
          <w:sz w:val="22"/>
          <w:szCs w:val="22"/>
        </w:rPr>
        <w:t xml:space="preserve"> Objednatel</w:t>
      </w:r>
      <w:r w:rsidR="006C6EE7">
        <w:rPr>
          <w:sz w:val="22"/>
          <w:szCs w:val="22"/>
        </w:rPr>
        <w:t>ů</w:t>
      </w:r>
      <w:r w:rsidRPr="0038024A">
        <w:rPr>
          <w:sz w:val="22"/>
          <w:szCs w:val="22"/>
        </w:rPr>
        <w:t xml:space="preserve"> nevznikla škoda.</w:t>
      </w:r>
    </w:p>
    <w:p w14:paraId="49A02750" w14:textId="77777777" w:rsidR="003C6092" w:rsidRPr="00F04838" w:rsidRDefault="003C6092" w:rsidP="003C6092">
      <w:pPr>
        <w:pStyle w:val="Textodst1sl"/>
        <w:numPr>
          <w:ilvl w:val="0"/>
          <w:numId w:val="0"/>
        </w:numPr>
        <w:ind w:left="1430"/>
        <w:rPr>
          <w:sz w:val="22"/>
          <w:szCs w:val="22"/>
        </w:rPr>
      </w:pPr>
    </w:p>
    <w:p w14:paraId="2011147C" w14:textId="77777777" w:rsidR="003C6092" w:rsidRPr="00F04838" w:rsidRDefault="003C6092" w:rsidP="003C6092">
      <w:pPr>
        <w:pStyle w:val="slolnku"/>
        <w:numPr>
          <w:ilvl w:val="0"/>
          <w:numId w:val="1"/>
        </w:numPr>
        <w:spacing w:before="80" w:after="0"/>
        <w:ind w:left="1701" w:hanging="1701"/>
        <w:rPr>
          <w:sz w:val="22"/>
          <w:szCs w:val="22"/>
        </w:rPr>
      </w:pPr>
    </w:p>
    <w:p w14:paraId="4A4BAC84" w14:textId="77777777" w:rsidR="003C6092" w:rsidRPr="00F04838" w:rsidRDefault="0038024A" w:rsidP="003C6092">
      <w:pPr>
        <w:pStyle w:val="Nzevlnku"/>
        <w:spacing w:before="80"/>
        <w:rPr>
          <w:sz w:val="22"/>
          <w:szCs w:val="22"/>
        </w:rPr>
      </w:pPr>
      <w:r w:rsidRPr="0038024A">
        <w:rPr>
          <w:sz w:val="22"/>
          <w:szCs w:val="22"/>
        </w:rPr>
        <w:t>Závěrečná ustanovení</w:t>
      </w:r>
    </w:p>
    <w:p w14:paraId="54262B21" w14:textId="77777777" w:rsidR="009304A9" w:rsidRDefault="007A5DDA" w:rsidP="00236654">
      <w:pPr>
        <w:pStyle w:val="Textodst1sl"/>
        <w:numPr>
          <w:ilvl w:val="1"/>
          <w:numId w:val="18"/>
        </w:numPr>
        <w:rPr>
          <w:sz w:val="22"/>
          <w:szCs w:val="22"/>
        </w:rPr>
      </w:pPr>
      <w:r w:rsidRPr="00036233">
        <w:rPr>
          <w:sz w:val="22"/>
          <w:szCs w:val="22"/>
        </w:rPr>
        <w:t xml:space="preserve">Tato </w:t>
      </w:r>
      <w:r w:rsidR="00467C3C">
        <w:rPr>
          <w:sz w:val="22"/>
          <w:szCs w:val="22"/>
        </w:rPr>
        <w:t>S</w:t>
      </w:r>
      <w:r w:rsidRPr="00036233">
        <w:rPr>
          <w:sz w:val="22"/>
          <w:szCs w:val="22"/>
        </w:rPr>
        <w:t xml:space="preserve">mlouva nabývá platnosti dnem podpisu oběma smluvními stranami a účinnosti dnem jejího zveřejnění v registru smluv, které provede </w:t>
      </w:r>
      <w:r w:rsidR="00A85E5E">
        <w:rPr>
          <w:sz w:val="22"/>
          <w:szCs w:val="22"/>
        </w:rPr>
        <w:t>KSÚS</w:t>
      </w:r>
      <w:r w:rsidRPr="00036233">
        <w:rPr>
          <w:sz w:val="22"/>
          <w:szCs w:val="22"/>
        </w:rPr>
        <w:t xml:space="preserve">.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7516F66" w14:textId="77777777" w:rsidR="00E8586B" w:rsidRPr="0046767E" w:rsidRDefault="00110945" w:rsidP="00236654">
      <w:pPr>
        <w:pStyle w:val="Textodst1sl"/>
        <w:numPr>
          <w:ilvl w:val="1"/>
          <w:numId w:val="1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w:t>
      </w:r>
      <w:r w:rsidR="006974ED">
        <w:rPr>
          <w:sz w:val="22"/>
          <w:szCs w:val="22"/>
        </w:rPr>
        <w:t>zadavatele KSÚS</w:t>
      </w:r>
      <w:r w:rsidRPr="006716C7">
        <w:rPr>
          <w:sz w:val="22"/>
          <w:szCs w:val="22"/>
        </w:rPr>
        <w:t xml:space="preserve">, včetně všech jejích změn a dodatků. </w:t>
      </w:r>
    </w:p>
    <w:p w14:paraId="6A2B70CC" w14:textId="77777777" w:rsidR="003C6092" w:rsidRPr="009304A9" w:rsidRDefault="003C6092" w:rsidP="00236654">
      <w:pPr>
        <w:pStyle w:val="Textodst1sl"/>
        <w:numPr>
          <w:ilvl w:val="1"/>
          <w:numId w:val="1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1F932CA9"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6C250E1B" w14:textId="77777777" w:rsidR="003C6092" w:rsidRPr="00F11C2A"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w:t>
      </w:r>
      <w:r w:rsidR="0038024A" w:rsidRPr="00F11C2A">
        <w:rPr>
          <w:sz w:val="22"/>
          <w:szCs w:val="22"/>
        </w:rPr>
        <w:t xml:space="preserve">byl Zhotoviteli ustanoven zástupce, jímž je </w:t>
      </w:r>
      <w:r w:rsidR="0038024A" w:rsidRPr="00F11C2A">
        <w:rPr>
          <w:sz w:val="22"/>
          <w:szCs w:val="22"/>
          <w:highlight w:val="cyan"/>
        </w:rPr>
        <w:t>[BUDE DOPLNĚN název společnosti]</w:t>
      </w:r>
      <w:r w:rsidR="0038024A" w:rsidRPr="00F11C2A">
        <w:rPr>
          <w:sz w:val="22"/>
          <w:szCs w:val="22"/>
        </w:rPr>
        <w:t>, za nějž jednají osoby uvedené v odst. 14.</w:t>
      </w:r>
      <w:r w:rsidR="00920528">
        <w:rPr>
          <w:sz w:val="22"/>
          <w:szCs w:val="22"/>
        </w:rPr>
        <w:t>9</w:t>
      </w:r>
      <w:r w:rsidR="0038024A" w:rsidRPr="00F11C2A">
        <w:rPr>
          <w:sz w:val="22"/>
          <w:szCs w:val="22"/>
        </w:rPr>
        <w:t>. Smlouvy.</w:t>
      </w:r>
    </w:p>
    <w:p w14:paraId="649B2348" w14:textId="77777777" w:rsidR="00DD740B" w:rsidRPr="00F11C2A" w:rsidRDefault="00DD740B" w:rsidP="00BC597F">
      <w:pPr>
        <w:pStyle w:val="Textodst1sl"/>
        <w:rPr>
          <w:sz w:val="22"/>
          <w:szCs w:val="22"/>
        </w:rPr>
      </w:pPr>
      <w:r w:rsidRPr="00F11C2A">
        <w:rPr>
          <w:sz w:val="22"/>
          <w:szCs w:val="22"/>
        </w:rPr>
        <w:t xml:space="preserve">KSÚS a </w:t>
      </w:r>
      <w:r w:rsidR="001534E6">
        <w:rPr>
          <w:sz w:val="22"/>
          <w:szCs w:val="22"/>
        </w:rPr>
        <w:t>Obec Tetín</w:t>
      </w:r>
      <w:r w:rsidRPr="00F11C2A">
        <w:rPr>
          <w:sz w:val="22"/>
          <w:szCs w:val="22"/>
        </w:rPr>
        <w:t xml:space="preserve"> sjednávají, že pokud není v této Smlouvě výslovně stanoveno jinak, práva a povinnosti Objednatelů stanovená touto Smlouvou vykonává ten z Objednatelů, jehož objektů, lokalit či částí Díla se takovýto výkon práv a povinností z povahy věci bezprostředně dotýká. </w:t>
      </w:r>
    </w:p>
    <w:p w14:paraId="2EA57C91" w14:textId="77777777" w:rsidR="003C6092" w:rsidRPr="00F11C2A" w:rsidRDefault="0038024A" w:rsidP="003C6092">
      <w:pPr>
        <w:pStyle w:val="Textodst1sl"/>
        <w:rPr>
          <w:sz w:val="22"/>
          <w:szCs w:val="22"/>
        </w:rPr>
      </w:pPr>
      <w:r w:rsidRPr="00F11C2A">
        <w:rPr>
          <w:sz w:val="22"/>
          <w:szCs w:val="22"/>
        </w:rPr>
        <w:t>Oprávněni k jednáním ve věcech realizace této Smlouvy jsou za Objednatele:</w:t>
      </w:r>
    </w:p>
    <w:p w14:paraId="1DA8805F" w14:textId="77777777" w:rsidR="00246D8E" w:rsidRDefault="0038024A" w:rsidP="00A53C71">
      <w:pPr>
        <w:pStyle w:val="Textodst1sl"/>
        <w:numPr>
          <w:ilvl w:val="0"/>
          <w:numId w:val="0"/>
        </w:numPr>
        <w:ind w:left="709"/>
        <w:rPr>
          <w:sz w:val="22"/>
          <w:szCs w:val="22"/>
        </w:rPr>
      </w:pPr>
      <w:r w:rsidRPr="00F11C2A">
        <w:rPr>
          <w:sz w:val="22"/>
          <w:szCs w:val="22"/>
        </w:rPr>
        <w:tab/>
      </w:r>
      <w:r w:rsidR="00246D8E" w:rsidRPr="00F11C2A">
        <w:rPr>
          <w:sz w:val="22"/>
          <w:szCs w:val="22"/>
        </w:rPr>
        <w:t>ve věcech smluvních za KSÚS</w:t>
      </w:r>
      <w:r w:rsidR="00246D8E">
        <w:rPr>
          <w:sz w:val="22"/>
          <w:szCs w:val="22"/>
        </w:rPr>
        <w:t>:</w:t>
      </w:r>
    </w:p>
    <w:p w14:paraId="6451911B" w14:textId="77777777" w:rsidR="00A53C71" w:rsidRPr="00D808C6" w:rsidRDefault="00A53C71" w:rsidP="00A53C71">
      <w:pPr>
        <w:pStyle w:val="Textodst1sl"/>
        <w:numPr>
          <w:ilvl w:val="0"/>
          <w:numId w:val="0"/>
        </w:numPr>
        <w:ind w:left="709"/>
        <w:rPr>
          <w:sz w:val="22"/>
          <w:szCs w:val="22"/>
        </w:rPr>
      </w:pPr>
      <w:r w:rsidRPr="00D808C6">
        <w:rPr>
          <w:sz w:val="22"/>
          <w:szCs w:val="22"/>
        </w:rPr>
        <w:tab/>
        <w:t>Bc. Zdeněk Dvořák</w:t>
      </w:r>
      <w:r>
        <w:rPr>
          <w:sz w:val="22"/>
          <w:szCs w:val="22"/>
        </w:rPr>
        <w:t>, ředitel</w:t>
      </w:r>
    </w:p>
    <w:p w14:paraId="2838956C" w14:textId="77777777"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hyperlink r:id="rId13" w:history="1">
        <w:r w:rsidRPr="00D808C6">
          <w:rPr>
            <w:rStyle w:val="Hypertextovodkaz"/>
            <w:sz w:val="22"/>
            <w:szCs w:val="22"/>
          </w:rPr>
          <w:t>zdenek.dvorak@ksus.cz</w:t>
        </w:r>
      </w:hyperlink>
    </w:p>
    <w:p w14:paraId="1DC91732" w14:textId="77777777" w:rsidR="00A53C71" w:rsidRPr="00D808C6" w:rsidRDefault="00A53C71" w:rsidP="00A53C71">
      <w:pPr>
        <w:pStyle w:val="Textodst1sl"/>
        <w:numPr>
          <w:ilvl w:val="0"/>
          <w:numId w:val="0"/>
        </w:numPr>
        <w:ind w:left="709"/>
        <w:rPr>
          <w:sz w:val="22"/>
          <w:szCs w:val="22"/>
        </w:rPr>
      </w:pPr>
      <w:r w:rsidRPr="00D808C6">
        <w:rPr>
          <w:sz w:val="22"/>
          <w:szCs w:val="22"/>
        </w:rPr>
        <w:tab/>
        <w:t>tel.: 602 317</w:t>
      </w:r>
      <w:r w:rsidR="00246D8E">
        <w:rPr>
          <w:sz w:val="22"/>
          <w:szCs w:val="22"/>
        </w:rPr>
        <w:t> </w:t>
      </w:r>
      <w:r w:rsidRPr="00D808C6">
        <w:rPr>
          <w:sz w:val="22"/>
          <w:szCs w:val="22"/>
        </w:rPr>
        <w:t>498</w:t>
      </w:r>
    </w:p>
    <w:p w14:paraId="468B8D2A" w14:textId="77777777" w:rsidR="00246D8E" w:rsidRDefault="00246D8E" w:rsidP="00A53C71">
      <w:pPr>
        <w:pStyle w:val="Textodst1sl"/>
        <w:numPr>
          <w:ilvl w:val="0"/>
          <w:numId w:val="0"/>
        </w:numPr>
        <w:ind w:left="709"/>
        <w:rPr>
          <w:sz w:val="22"/>
          <w:szCs w:val="22"/>
        </w:rPr>
      </w:pPr>
      <w:r>
        <w:rPr>
          <w:sz w:val="22"/>
          <w:szCs w:val="22"/>
        </w:rPr>
        <w:tab/>
      </w:r>
    </w:p>
    <w:p w14:paraId="72B36058" w14:textId="77777777" w:rsidR="00A53C71" w:rsidRPr="00C817C6" w:rsidRDefault="00246D8E" w:rsidP="00A53C71">
      <w:pPr>
        <w:pStyle w:val="Textodst1sl"/>
        <w:numPr>
          <w:ilvl w:val="0"/>
          <w:numId w:val="0"/>
        </w:numPr>
        <w:ind w:left="709"/>
        <w:rPr>
          <w:sz w:val="22"/>
          <w:szCs w:val="22"/>
        </w:rPr>
      </w:pPr>
      <w:r>
        <w:rPr>
          <w:sz w:val="22"/>
          <w:szCs w:val="22"/>
        </w:rPr>
        <w:tab/>
        <w:t xml:space="preserve">ve věcech </w:t>
      </w:r>
      <w:r w:rsidRPr="00C817C6">
        <w:rPr>
          <w:sz w:val="22"/>
          <w:szCs w:val="22"/>
        </w:rPr>
        <w:t xml:space="preserve">smluvních za </w:t>
      </w:r>
      <w:r w:rsidR="00587E39" w:rsidRPr="00C817C6">
        <w:rPr>
          <w:sz w:val="22"/>
          <w:szCs w:val="22"/>
        </w:rPr>
        <w:t>Obec Tetín</w:t>
      </w:r>
      <w:r w:rsidR="00F45357" w:rsidRPr="00C817C6">
        <w:rPr>
          <w:sz w:val="22"/>
          <w:szCs w:val="22"/>
        </w:rPr>
        <w:t>:</w:t>
      </w:r>
    </w:p>
    <w:p w14:paraId="6683F2DF" w14:textId="77777777" w:rsidR="007B0B02" w:rsidRPr="00C817C6" w:rsidRDefault="00246D8E" w:rsidP="007B0B02">
      <w:pPr>
        <w:pStyle w:val="Textodst1sl"/>
        <w:numPr>
          <w:ilvl w:val="0"/>
          <w:numId w:val="0"/>
        </w:numPr>
        <w:ind w:left="709"/>
        <w:rPr>
          <w:sz w:val="22"/>
          <w:szCs w:val="22"/>
        </w:rPr>
      </w:pPr>
      <w:r w:rsidRPr="00C817C6">
        <w:rPr>
          <w:sz w:val="22"/>
          <w:szCs w:val="22"/>
        </w:rPr>
        <w:tab/>
      </w:r>
      <w:r w:rsidR="00587E39" w:rsidRPr="00C817C6">
        <w:rPr>
          <w:lang w:eastAsia="en-US"/>
        </w:rPr>
        <w:t>Ing. Martin Hrdlička</w:t>
      </w:r>
      <w:r w:rsidR="0008556C" w:rsidRPr="00C817C6">
        <w:rPr>
          <w:lang w:eastAsia="en-US"/>
        </w:rPr>
        <w:t>, starosta</w:t>
      </w:r>
    </w:p>
    <w:p w14:paraId="6F094C38" w14:textId="42614A88" w:rsidR="00246D8E" w:rsidRPr="00C817C6" w:rsidRDefault="00246D8E" w:rsidP="00246D8E">
      <w:pPr>
        <w:pStyle w:val="Textodst1sl"/>
        <w:numPr>
          <w:ilvl w:val="0"/>
          <w:numId w:val="0"/>
        </w:numPr>
        <w:ind w:left="709"/>
        <w:rPr>
          <w:sz w:val="22"/>
          <w:szCs w:val="22"/>
        </w:rPr>
      </w:pPr>
      <w:r w:rsidRPr="00C817C6">
        <w:rPr>
          <w:sz w:val="22"/>
          <w:szCs w:val="22"/>
        </w:rPr>
        <w:tab/>
        <w:t xml:space="preserve">email: </w:t>
      </w:r>
      <w:r w:rsidR="00B05E1D" w:rsidRPr="00C817C6">
        <w:rPr>
          <w:sz w:val="22"/>
          <w:szCs w:val="22"/>
        </w:rPr>
        <w:t>starosta@tetin.cz</w:t>
      </w:r>
    </w:p>
    <w:p w14:paraId="52BE002C" w14:textId="476CF04D" w:rsidR="00246D8E" w:rsidRPr="00C817C6" w:rsidRDefault="00246D8E" w:rsidP="00246D8E">
      <w:pPr>
        <w:pStyle w:val="Textodst1sl"/>
        <w:numPr>
          <w:ilvl w:val="0"/>
          <w:numId w:val="0"/>
        </w:numPr>
        <w:ind w:left="709"/>
        <w:rPr>
          <w:sz w:val="22"/>
          <w:szCs w:val="22"/>
        </w:rPr>
      </w:pPr>
      <w:r w:rsidRPr="00C817C6">
        <w:rPr>
          <w:sz w:val="22"/>
          <w:szCs w:val="22"/>
        </w:rPr>
        <w:tab/>
        <w:t xml:space="preserve">tel.: </w:t>
      </w:r>
      <w:r w:rsidR="00B05E1D" w:rsidRPr="00C817C6">
        <w:rPr>
          <w:sz w:val="22"/>
          <w:szCs w:val="22"/>
        </w:rPr>
        <w:t>602 451 471</w:t>
      </w:r>
    </w:p>
    <w:p w14:paraId="5E196D54" w14:textId="77777777" w:rsidR="00246D8E" w:rsidRPr="00C817C6" w:rsidRDefault="00246D8E" w:rsidP="00A53C71">
      <w:pPr>
        <w:pStyle w:val="Textodst1sl"/>
        <w:numPr>
          <w:ilvl w:val="0"/>
          <w:numId w:val="0"/>
        </w:numPr>
        <w:ind w:left="709"/>
        <w:rPr>
          <w:sz w:val="22"/>
          <w:szCs w:val="22"/>
        </w:rPr>
      </w:pPr>
    </w:p>
    <w:p w14:paraId="10840516" w14:textId="77777777" w:rsidR="00246D8E" w:rsidRPr="00C817C6" w:rsidRDefault="00A53C71" w:rsidP="00A53C71">
      <w:pPr>
        <w:pStyle w:val="Textodst1sl"/>
        <w:numPr>
          <w:ilvl w:val="0"/>
          <w:numId w:val="0"/>
        </w:numPr>
        <w:ind w:left="709"/>
        <w:rPr>
          <w:sz w:val="22"/>
          <w:szCs w:val="22"/>
        </w:rPr>
      </w:pPr>
      <w:r w:rsidRPr="00C817C6">
        <w:rPr>
          <w:sz w:val="22"/>
          <w:szCs w:val="22"/>
        </w:rPr>
        <w:tab/>
        <w:t>ve věcech technických</w:t>
      </w:r>
      <w:r w:rsidR="00246D8E" w:rsidRPr="00C817C6">
        <w:rPr>
          <w:sz w:val="22"/>
          <w:szCs w:val="22"/>
        </w:rPr>
        <w:t xml:space="preserve"> za KSÚS</w:t>
      </w:r>
      <w:r w:rsidR="00F45357" w:rsidRPr="00C817C6">
        <w:rPr>
          <w:sz w:val="22"/>
          <w:szCs w:val="22"/>
        </w:rPr>
        <w:t>:</w:t>
      </w:r>
    </w:p>
    <w:p w14:paraId="33C3E11A" w14:textId="77777777" w:rsidR="00A53C71" w:rsidRPr="00C817C6" w:rsidRDefault="00246D8E" w:rsidP="00A53C71">
      <w:pPr>
        <w:pStyle w:val="Textodst1sl"/>
        <w:numPr>
          <w:ilvl w:val="0"/>
          <w:numId w:val="0"/>
        </w:numPr>
        <w:ind w:left="709"/>
        <w:rPr>
          <w:sz w:val="22"/>
          <w:szCs w:val="22"/>
        </w:rPr>
      </w:pPr>
      <w:r w:rsidRPr="00C817C6">
        <w:rPr>
          <w:sz w:val="22"/>
          <w:szCs w:val="22"/>
        </w:rPr>
        <w:tab/>
      </w:r>
      <w:r w:rsidR="00587E39" w:rsidRPr="00C817C6">
        <w:rPr>
          <w:sz w:val="22"/>
          <w:szCs w:val="22"/>
        </w:rPr>
        <w:t>Karel Motal</w:t>
      </w:r>
    </w:p>
    <w:p w14:paraId="7C9F808D" w14:textId="77777777" w:rsidR="00A53C71" w:rsidRPr="00021B65" w:rsidRDefault="00246D8E" w:rsidP="00A53C71">
      <w:pPr>
        <w:pStyle w:val="Textodst1sl"/>
        <w:numPr>
          <w:ilvl w:val="0"/>
          <w:numId w:val="0"/>
        </w:numPr>
        <w:ind w:left="709"/>
        <w:rPr>
          <w:sz w:val="22"/>
          <w:szCs w:val="22"/>
        </w:rPr>
      </w:pPr>
      <w:r w:rsidRPr="00C817C6">
        <w:rPr>
          <w:sz w:val="22"/>
          <w:szCs w:val="22"/>
        </w:rPr>
        <w:tab/>
      </w:r>
      <w:r w:rsidR="00A53C71" w:rsidRPr="00C817C6">
        <w:rPr>
          <w:sz w:val="22"/>
          <w:szCs w:val="22"/>
        </w:rPr>
        <w:t xml:space="preserve">email: </w:t>
      </w:r>
      <w:r w:rsidR="00587E39" w:rsidRPr="00C817C6">
        <w:rPr>
          <w:sz w:val="22"/>
          <w:szCs w:val="22"/>
        </w:rPr>
        <w:t>karel.motal</w:t>
      </w:r>
      <w:r>
        <w:rPr>
          <w:sz w:val="22"/>
          <w:szCs w:val="22"/>
        </w:rPr>
        <w:t>@ksus.cz</w:t>
      </w:r>
    </w:p>
    <w:p w14:paraId="0E13A6D3" w14:textId="77777777" w:rsidR="00A53C71" w:rsidRDefault="00246D8E" w:rsidP="00A53C71">
      <w:pPr>
        <w:pStyle w:val="Textodst1sl"/>
        <w:numPr>
          <w:ilvl w:val="0"/>
          <w:numId w:val="0"/>
        </w:numPr>
        <w:ind w:left="709"/>
        <w:rPr>
          <w:sz w:val="22"/>
          <w:szCs w:val="22"/>
        </w:rPr>
      </w:pPr>
      <w:r>
        <w:rPr>
          <w:sz w:val="22"/>
          <w:szCs w:val="22"/>
        </w:rPr>
        <w:lastRenderedPageBreak/>
        <w:tab/>
      </w:r>
      <w:r w:rsidR="00A53C71" w:rsidRPr="00021B65">
        <w:rPr>
          <w:sz w:val="22"/>
          <w:szCs w:val="22"/>
        </w:rPr>
        <w:t xml:space="preserve">tel.: </w:t>
      </w:r>
      <w:r w:rsidR="00587E39">
        <w:rPr>
          <w:sz w:val="22"/>
          <w:szCs w:val="22"/>
        </w:rPr>
        <w:t>723 500 384</w:t>
      </w:r>
    </w:p>
    <w:p w14:paraId="22F39B09" w14:textId="77777777" w:rsidR="00587E39" w:rsidRDefault="00587E39" w:rsidP="00A53C71">
      <w:pPr>
        <w:pStyle w:val="Textodst1sl"/>
        <w:numPr>
          <w:ilvl w:val="0"/>
          <w:numId w:val="0"/>
        </w:numPr>
        <w:ind w:left="709"/>
        <w:rPr>
          <w:sz w:val="22"/>
          <w:szCs w:val="22"/>
        </w:rPr>
      </w:pPr>
    </w:p>
    <w:p w14:paraId="768F6C74" w14:textId="77777777" w:rsidR="00587E39" w:rsidRPr="00021B65" w:rsidRDefault="00587E39" w:rsidP="00587E39">
      <w:pPr>
        <w:pStyle w:val="Textodst1sl"/>
        <w:numPr>
          <w:ilvl w:val="0"/>
          <w:numId w:val="0"/>
        </w:numPr>
        <w:ind w:left="709"/>
        <w:rPr>
          <w:sz w:val="22"/>
          <w:szCs w:val="22"/>
        </w:rPr>
      </w:pPr>
      <w:r>
        <w:rPr>
          <w:sz w:val="22"/>
          <w:szCs w:val="22"/>
        </w:rPr>
        <w:tab/>
        <w:t>Bohumil Taraba</w:t>
      </w:r>
    </w:p>
    <w:p w14:paraId="77408337" w14:textId="77777777" w:rsidR="00587E39" w:rsidRPr="00021B65" w:rsidRDefault="00587E39" w:rsidP="00587E39">
      <w:pPr>
        <w:pStyle w:val="Textodst1sl"/>
        <w:numPr>
          <w:ilvl w:val="0"/>
          <w:numId w:val="0"/>
        </w:numPr>
        <w:ind w:left="709"/>
        <w:rPr>
          <w:sz w:val="22"/>
          <w:szCs w:val="22"/>
        </w:rPr>
      </w:pPr>
      <w:r>
        <w:rPr>
          <w:sz w:val="22"/>
          <w:szCs w:val="22"/>
        </w:rPr>
        <w:tab/>
      </w:r>
      <w:r w:rsidRPr="00021B65">
        <w:rPr>
          <w:sz w:val="22"/>
          <w:szCs w:val="22"/>
        </w:rPr>
        <w:t xml:space="preserve">email: </w:t>
      </w:r>
      <w:r>
        <w:rPr>
          <w:sz w:val="22"/>
          <w:szCs w:val="22"/>
        </w:rPr>
        <w:t>bohumil.taraba@ksus.cz</w:t>
      </w:r>
    </w:p>
    <w:p w14:paraId="00F6D689" w14:textId="77777777" w:rsidR="00587E39" w:rsidRDefault="00587E39" w:rsidP="00587E39">
      <w:pPr>
        <w:pStyle w:val="Textodst1sl"/>
        <w:numPr>
          <w:ilvl w:val="0"/>
          <w:numId w:val="0"/>
        </w:numPr>
        <w:ind w:left="709"/>
        <w:rPr>
          <w:sz w:val="22"/>
          <w:szCs w:val="22"/>
        </w:rPr>
      </w:pPr>
      <w:r>
        <w:rPr>
          <w:sz w:val="22"/>
          <w:szCs w:val="22"/>
        </w:rPr>
        <w:tab/>
      </w:r>
      <w:r w:rsidRPr="00021B65">
        <w:rPr>
          <w:sz w:val="22"/>
          <w:szCs w:val="22"/>
        </w:rPr>
        <w:t xml:space="preserve">tel.: </w:t>
      </w:r>
      <w:r>
        <w:rPr>
          <w:sz w:val="22"/>
          <w:szCs w:val="22"/>
        </w:rPr>
        <w:t>602 375 608</w:t>
      </w:r>
    </w:p>
    <w:p w14:paraId="1890FB7F" w14:textId="77777777" w:rsidR="00246D8E" w:rsidRDefault="00246D8E" w:rsidP="00A53C71">
      <w:pPr>
        <w:pStyle w:val="Textodst1sl"/>
        <w:numPr>
          <w:ilvl w:val="0"/>
          <w:numId w:val="0"/>
        </w:numPr>
        <w:ind w:left="709"/>
        <w:rPr>
          <w:sz w:val="22"/>
          <w:szCs w:val="22"/>
        </w:rPr>
      </w:pPr>
    </w:p>
    <w:p w14:paraId="0D0CF3AF" w14:textId="77777777" w:rsidR="00587E39" w:rsidRPr="00021B65" w:rsidRDefault="00587E39" w:rsidP="00587E39">
      <w:pPr>
        <w:pStyle w:val="Textodst1sl"/>
        <w:numPr>
          <w:ilvl w:val="0"/>
          <w:numId w:val="0"/>
        </w:numPr>
        <w:ind w:left="709"/>
        <w:rPr>
          <w:sz w:val="22"/>
          <w:szCs w:val="22"/>
        </w:rPr>
      </w:pPr>
      <w:r>
        <w:rPr>
          <w:sz w:val="22"/>
          <w:szCs w:val="22"/>
        </w:rPr>
        <w:tab/>
        <w:t>Roman Starý</w:t>
      </w:r>
    </w:p>
    <w:p w14:paraId="44ED368F" w14:textId="77777777" w:rsidR="00587E39" w:rsidRPr="00021B65" w:rsidRDefault="00587E39" w:rsidP="00587E39">
      <w:pPr>
        <w:pStyle w:val="Textodst1sl"/>
        <w:numPr>
          <w:ilvl w:val="0"/>
          <w:numId w:val="0"/>
        </w:numPr>
        <w:ind w:left="709"/>
        <w:rPr>
          <w:sz w:val="22"/>
          <w:szCs w:val="22"/>
        </w:rPr>
      </w:pPr>
      <w:r>
        <w:rPr>
          <w:sz w:val="22"/>
          <w:szCs w:val="22"/>
        </w:rPr>
        <w:tab/>
      </w:r>
      <w:r w:rsidRPr="00021B65">
        <w:rPr>
          <w:sz w:val="22"/>
          <w:szCs w:val="22"/>
        </w:rPr>
        <w:t xml:space="preserve">email: </w:t>
      </w:r>
      <w:r>
        <w:rPr>
          <w:sz w:val="22"/>
          <w:szCs w:val="22"/>
        </w:rPr>
        <w:t>roman.stary@ksus.cz</w:t>
      </w:r>
    </w:p>
    <w:p w14:paraId="5B52F410" w14:textId="77777777" w:rsidR="00587E39" w:rsidRDefault="00587E39" w:rsidP="00587E39">
      <w:pPr>
        <w:pStyle w:val="Textodst1sl"/>
        <w:numPr>
          <w:ilvl w:val="0"/>
          <w:numId w:val="0"/>
        </w:numPr>
        <w:ind w:left="709"/>
        <w:rPr>
          <w:sz w:val="22"/>
          <w:szCs w:val="22"/>
        </w:rPr>
      </w:pPr>
      <w:r>
        <w:rPr>
          <w:sz w:val="22"/>
          <w:szCs w:val="22"/>
        </w:rPr>
        <w:tab/>
      </w:r>
      <w:r w:rsidRPr="00021B65">
        <w:rPr>
          <w:sz w:val="22"/>
          <w:szCs w:val="22"/>
        </w:rPr>
        <w:t xml:space="preserve">tel.: </w:t>
      </w:r>
      <w:r>
        <w:rPr>
          <w:sz w:val="22"/>
          <w:szCs w:val="22"/>
        </w:rPr>
        <w:t>607 033 233</w:t>
      </w:r>
    </w:p>
    <w:p w14:paraId="1869DF62" w14:textId="77777777" w:rsidR="00587E39" w:rsidRDefault="00587E39" w:rsidP="00587E39">
      <w:pPr>
        <w:pStyle w:val="Textodst1sl"/>
        <w:numPr>
          <w:ilvl w:val="0"/>
          <w:numId w:val="0"/>
        </w:numPr>
        <w:ind w:left="709"/>
        <w:rPr>
          <w:sz w:val="22"/>
          <w:szCs w:val="22"/>
        </w:rPr>
      </w:pPr>
    </w:p>
    <w:p w14:paraId="30AB76B6" w14:textId="77777777" w:rsidR="00587E39" w:rsidRPr="00021B65" w:rsidRDefault="00587E39" w:rsidP="00587E39">
      <w:pPr>
        <w:pStyle w:val="Textodst1sl"/>
        <w:numPr>
          <w:ilvl w:val="0"/>
          <w:numId w:val="0"/>
        </w:numPr>
        <w:ind w:left="709"/>
        <w:rPr>
          <w:sz w:val="22"/>
          <w:szCs w:val="22"/>
        </w:rPr>
      </w:pPr>
      <w:r>
        <w:rPr>
          <w:sz w:val="22"/>
          <w:szCs w:val="22"/>
        </w:rPr>
        <w:tab/>
        <w:t>Milan Kysilka</w:t>
      </w:r>
    </w:p>
    <w:p w14:paraId="3CF6023A" w14:textId="77777777" w:rsidR="00587E39" w:rsidRPr="00021B65" w:rsidRDefault="00587E39" w:rsidP="00587E39">
      <w:pPr>
        <w:pStyle w:val="Textodst1sl"/>
        <w:numPr>
          <w:ilvl w:val="0"/>
          <w:numId w:val="0"/>
        </w:numPr>
        <w:ind w:left="709"/>
        <w:rPr>
          <w:sz w:val="22"/>
          <w:szCs w:val="22"/>
        </w:rPr>
      </w:pPr>
      <w:r>
        <w:rPr>
          <w:sz w:val="22"/>
          <w:szCs w:val="22"/>
        </w:rPr>
        <w:tab/>
      </w:r>
      <w:r w:rsidRPr="00021B65">
        <w:rPr>
          <w:sz w:val="22"/>
          <w:szCs w:val="22"/>
        </w:rPr>
        <w:t xml:space="preserve">email: </w:t>
      </w:r>
      <w:r>
        <w:rPr>
          <w:sz w:val="22"/>
          <w:szCs w:val="22"/>
        </w:rPr>
        <w:t>milan.kysilka@ksus.cz</w:t>
      </w:r>
    </w:p>
    <w:p w14:paraId="44C04A4E" w14:textId="77777777" w:rsidR="00587E39" w:rsidRDefault="00587E39" w:rsidP="00587E39">
      <w:pPr>
        <w:pStyle w:val="Textodst1sl"/>
        <w:numPr>
          <w:ilvl w:val="0"/>
          <w:numId w:val="0"/>
        </w:numPr>
        <w:ind w:left="709"/>
        <w:rPr>
          <w:sz w:val="22"/>
          <w:szCs w:val="22"/>
        </w:rPr>
      </w:pPr>
      <w:r>
        <w:rPr>
          <w:sz w:val="22"/>
          <w:szCs w:val="22"/>
        </w:rPr>
        <w:tab/>
      </w:r>
      <w:r w:rsidRPr="00021B65">
        <w:rPr>
          <w:sz w:val="22"/>
          <w:szCs w:val="22"/>
        </w:rPr>
        <w:t xml:space="preserve">tel.: </w:t>
      </w:r>
      <w:r>
        <w:rPr>
          <w:sz w:val="22"/>
          <w:szCs w:val="22"/>
        </w:rPr>
        <w:t>602 489 635</w:t>
      </w:r>
    </w:p>
    <w:p w14:paraId="1FEF6702" w14:textId="77777777" w:rsidR="00587E39" w:rsidRDefault="00587E39" w:rsidP="00A53C71">
      <w:pPr>
        <w:pStyle w:val="Textodst1sl"/>
        <w:numPr>
          <w:ilvl w:val="0"/>
          <w:numId w:val="0"/>
        </w:numPr>
        <w:ind w:left="709"/>
        <w:rPr>
          <w:sz w:val="22"/>
          <w:szCs w:val="22"/>
        </w:rPr>
      </w:pPr>
    </w:p>
    <w:p w14:paraId="3E4F74F2" w14:textId="77777777" w:rsidR="00F45357" w:rsidRPr="00C817C6" w:rsidRDefault="00246D8E" w:rsidP="00246D8E">
      <w:pPr>
        <w:pStyle w:val="Textodst1sl"/>
        <w:numPr>
          <w:ilvl w:val="0"/>
          <w:numId w:val="0"/>
        </w:numPr>
        <w:ind w:left="709"/>
        <w:rPr>
          <w:sz w:val="22"/>
          <w:szCs w:val="22"/>
        </w:rPr>
      </w:pPr>
      <w:r w:rsidRPr="00021B65">
        <w:rPr>
          <w:sz w:val="22"/>
          <w:szCs w:val="22"/>
        </w:rPr>
        <w:tab/>
      </w:r>
      <w:r w:rsidRPr="00C817C6">
        <w:rPr>
          <w:sz w:val="22"/>
          <w:szCs w:val="22"/>
        </w:rPr>
        <w:t>ve věcech technických</w:t>
      </w:r>
      <w:r w:rsidR="00F45357" w:rsidRPr="00C817C6">
        <w:rPr>
          <w:sz w:val="22"/>
          <w:szCs w:val="22"/>
        </w:rPr>
        <w:t xml:space="preserve"> za </w:t>
      </w:r>
      <w:r w:rsidR="00587E39" w:rsidRPr="00C817C6">
        <w:rPr>
          <w:sz w:val="22"/>
          <w:szCs w:val="22"/>
        </w:rPr>
        <w:t>Obec Tetín</w:t>
      </w:r>
      <w:r w:rsidRPr="00C817C6">
        <w:rPr>
          <w:sz w:val="22"/>
          <w:szCs w:val="22"/>
        </w:rPr>
        <w:t xml:space="preserve">: </w:t>
      </w:r>
    </w:p>
    <w:p w14:paraId="09462AC1" w14:textId="15959E69" w:rsidR="00246D8E" w:rsidRPr="00C817C6" w:rsidRDefault="00B05E1D" w:rsidP="001921BB">
      <w:pPr>
        <w:pStyle w:val="Textodst3psmena"/>
      </w:pPr>
      <w:r w:rsidRPr="00C817C6">
        <w:t xml:space="preserve">Ing. </w:t>
      </w:r>
      <w:r w:rsidR="00E67DDA" w:rsidRPr="00C817C6">
        <w:t xml:space="preserve">Tomáš Vejražka </w:t>
      </w:r>
    </w:p>
    <w:p w14:paraId="63E2E27C" w14:textId="1FCE9DEC" w:rsidR="00246D8E" w:rsidRPr="00C817C6" w:rsidRDefault="00F45357" w:rsidP="00246D8E">
      <w:pPr>
        <w:pStyle w:val="Textodst1sl"/>
        <w:numPr>
          <w:ilvl w:val="0"/>
          <w:numId w:val="0"/>
        </w:numPr>
        <w:ind w:left="709"/>
        <w:rPr>
          <w:sz w:val="22"/>
          <w:szCs w:val="22"/>
        </w:rPr>
      </w:pPr>
      <w:r w:rsidRPr="00C817C6">
        <w:rPr>
          <w:sz w:val="22"/>
          <w:szCs w:val="22"/>
        </w:rPr>
        <w:tab/>
      </w:r>
      <w:r w:rsidR="001921BB" w:rsidRPr="00C817C6">
        <w:rPr>
          <w:sz w:val="22"/>
          <w:szCs w:val="22"/>
        </w:rPr>
        <w:t xml:space="preserve">      </w:t>
      </w:r>
      <w:r w:rsidR="00246D8E" w:rsidRPr="00C817C6">
        <w:rPr>
          <w:sz w:val="22"/>
          <w:szCs w:val="22"/>
        </w:rPr>
        <w:t xml:space="preserve">email: </w:t>
      </w:r>
      <w:r w:rsidR="00E67DDA" w:rsidRPr="00C817C6">
        <w:rPr>
          <w:sz w:val="22"/>
          <w:szCs w:val="22"/>
        </w:rPr>
        <w:t>tomas.vejrazka@ppusro.cz</w:t>
      </w:r>
    </w:p>
    <w:p w14:paraId="1217ADFB" w14:textId="1897AB1E" w:rsidR="00246D8E" w:rsidRPr="00C817C6" w:rsidRDefault="00246D8E" w:rsidP="00246D8E">
      <w:pPr>
        <w:pStyle w:val="Textodst1sl"/>
        <w:numPr>
          <w:ilvl w:val="0"/>
          <w:numId w:val="0"/>
        </w:numPr>
        <w:ind w:left="709"/>
        <w:rPr>
          <w:sz w:val="22"/>
          <w:szCs w:val="22"/>
        </w:rPr>
      </w:pPr>
      <w:r w:rsidRPr="00C817C6">
        <w:rPr>
          <w:sz w:val="22"/>
          <w:szCs w:val="22"/>
        </w:rPr>
        <w:tab/>
      </w:r>
      <w:r w:rsidR="001921BB" w:rsidRPr="00C817C6">
        <w:rPr>
          <w:sz w:val="22"/>
          <w:szCs w:val="22"/>
        </w:rPr>
        <w:t xml:space="preserve">      </w:t>
      </w:r>
      <w:r w:rsidRPr="00C817C6">
        <w:rPr>
          <w:sz w:val="22"/>
          <w:szCs w:val="22"/>
        </w:rPr>
        <w:t xml:space="preserve">tel.: </w:t>
      </w:r>
      <w:r w:rsidR="00D61A65" w:rsidRPr="00C817C6">
        <w:rPr>
          <w:sz w:val="22"/>
          <w:szCs w:val="22"/>
        </w:rPr>
        <w:t>605 286</w:t>
      </w:r>
      <w:r w:rsidR="001921BB" w:rsidRPr="00C817C6">
        <w:rPr>
          <w:sz w:val="22"/>
          <w:szCs w:val="22"/>
        </w:rPr>
        <w:t> </w:t>
      </w:r>
      <w:r w:rsidR="00D61A65" w:rsidRPr="00C817C6">
        <w:rPr>
          <w:sz w:val="22"/>
          <w:szCs w:val="22"/>
        </w:rPr>
        <w:t>609</w:t>
      </w:r>
    </w:p>
    <w:p w14:paraId="546769A9" w14:textId="77777777" w:rsidR="001921BB" w:rsidRPr="00C817C6" w:rsidRDefault="001921BB" w:rsidP="00246D8E">
      <w:pPr>
        <w:pStyle w:val="Textodst1sl"/>
        <w:numPr>
          <w:ilvl w:val="0"/>
          <w:numId w:val="0"/>
        </w:numPr>
        <w:ind w:left="709"/>
        <w:rPr>
          <w:sz w:val="22"/>
          <w:szCs w:val="22"/>
        </w:rPr>
      </w:pPr>
    </w:p>
    <w:p w14:paraId="769FDFB0" w14:textId="55C943F7" w:rsidR="001921BB" w:rsidRDefault="001921BB" w:rsidP="001921BB">
      <w:pPr>
        <w:pStyle w:val="Textodst3psmena"/>
      </w:pPr>
      <w:r>
        <w:t xml:space="preserve">Ing. Martin </w:t>
      </w:r>
      <w:proofErr w:type="spellStart"/>
      <w:r>
        <w:t>Machulka</w:t>
      </w:r>
      <w:proofErr w:type="spellEnd"/>
    </w:p>
    <w:p w14:paraId="25413A31" w14:textId="5D49116F" w:rsidR="001921BB" w:rsidRDefault="001921BB" w:rsidP="001921BB">
      <w:pPr>
        <w:pStyle w:val="Textodst3psmena"/>
        <w:numPr>
          <w:ilvl w:val="0"/>
          <w:numId w:val="0"/>
        </w:numPr>
        <w:ind w:left="1753"/>
      </w:pPr>
      <w:r>
        <w:t xml:space="preserve">email: </w:t>
      </w:r>
      <w:hyperlink r:id="rId14" w:history="1">
        <w:r w:rsidRPr="008735C6">
          <w:rPr>
            <w:rStyle w:val="Hypertextovodkaz"/>
          </w:rPr>
          <w:t>machulka@atelierarkada.cz</w:t>
        </w:r>
      </w:hyperlink>
    </w:p>
    <w:p w14:paraId="67EEE9B4" w14:textId="53DEF636" w:rsidR="001921BB" w:rsidRDefault="001921BB" w:rsidP="001921BB">
      <w:pPr>
        <w:pStyle w:val="Textodst3psmena"/>
        <w:numPr>
          <w:ilvl w:val="0"/>
          <w:numId w:val="0"/>
        </w:numPr>
        <w:ind w:left="1753"/>
      </w:pPr>
      <w:r>
        <w:t>tel: 737 333 781</w:t>
      </w:r>
    </w:p>
    <w:p w14:paraId="317A1E1F" w14:textId="77777777" w:rsidR="00587E39" w:rsidRPr="00D808C6" w:rsidRDefault="00587E39" w:rsidP="00246D8E">
      <w:pPr>
        <w:pStyle w:val="Textodst1sl"/>
        <w:numPr>
          <w:ilvl w:val="0"/>
          <w:numId w:val="0"/>
        </w:numPr>
        <w:ind w:left="709"/>
        <w:rPr>
          <w:sz w:val="22"/>
          <w:szCs w:val="22"/>
        </w:rPr>
      </w:pPr>
    </w:p>
    <w:p w14:paraId="34E25DFC" w14:textId="77777777" w:rsidR="00920528" w:rsidRDefault="00A53C71" w:rsidP="00A53C71">
      <w:pPr>
        <w:pStyle w:val="Textodst1sl"/>
        <w:numPr>
          <w:ilvl w:val="0"/>
          <w:numId w:val="0"/>
        </w:numPr>
        <w:ind w:left="1430"/>
        <w:rPr>
          <w:sz w:val="22"/>
          <w:szCs w:val="22"/>
        </w:rPr>
      </w:pPr>
      <w:r w:rsidRPr="00D808C6">
        <w:rPr>
          <w:sz w:val="22"/>
          <w:szCs w:val="22"/>
        </w:rPr>
        <w:t>ve věcech ekonomických a finančních</w:t>
      </w:r>
      <w:r w:rsidR="00587E39">
        <w:rPr>
          <w:sz w:val="22"/>
          <w:szCs w:val="22"/>
        </w:rPr>
        <w:t xml:space="preserve"> za KSÚS</w:t>
      </w:r>
      <w:r w:rsidRPr="00D808C6">
        <w:rPr>
          <w:sz w:val="22"/>
          <w:szCs w:val="22"/>
        </w:rPr>
        <w:t xml:space="preserve">: </w:t>
      </w:r>
      <w:r w:rsidR="00920528">
        <w:rPr>
          <w:sz w:val="22"/>
          <w:szCs w:val="22"/>
        </w:rPr>
        <w:tab/>
      </w:r>
    </w:p>
    <w:p w14:paraId="6B3C5467" w14:textId="77777777" w:rsidR="00A53C71" w:rsidRPr="00D808C6" w:rsidRDefault="00A53C71" w:rsidP="00A53C71">
      <w:pPr>
        <w:pStyle w:val="Textodst1sl"/>
        <w:numPr>
          <w:ilvl w:val="0"/>
          <w:numId w:val="0"/>
        </w:numPr>
        <w:ind w:left="1430"/>
        <w:rPr>
          <w:sz w:val="22"/>
          <w:szCs w:val="22"/>
        </w:rPr>
      </w:pPr>
      <w:r w:rsidRPr="00D808C6">
        <w:rPr>
          <w:sz w:val="22"/>
          <w:szCs w:val="22"/>
        </w:rPr>
        <w:t>Petr Heinrich, ekonomický náměstek</w:t>
      </w:r>
    </w:p>
    <w:p w14:paraId="047ED4AE" w14:textId="77777777" w:rsidR="00A53C71" w:rsidRPr="00D808C6" w:rsidRDefault="00A53C71" w:rsidP="00A53C71">
      <w:pPr>
        <w:pStyle w:val="Textodst1sl"/>
        <w:numPr>
          <w:ilvl w:val="0"/>
          <w:numId w:val="0"/>
        </w:numPr>
        <w:ind w:left="1430"/>
        <w:rPr>
          <w:sz w:val="22"/>
          <w:szCs w:val="22"/>
        </w:rPr>
      </w:pPr>
      <w:r w:rsidRPr="00D808C6">
        <w:rPr>
          <w:sz w:val="22"/>
          <w:szCs w:val="22"/>
        </w:rPr>
        <w:t xml:space="preserve">email: </w:t>
      </w:r>
      <w:hyperlink r:id="rId15" w:history="1">
        <w:r w:rsidRPr="00D808C6">
          <w:rPr>
            <w:rStyle w:val="Hypertextovodkaz"/>
            <w:sz w:val="22"/>
            <w:szCs w:val="22"/>
          </w:rPr>
          <w:t>petr.heinrich@ksus.cz</w:t>
        </w:r>
      </w:hyperlink>
    </w:p>
    <w:p w14:paraId="10B1C200" w14:textId="77777777" w:rsidR="00A53C71" w:rsidRDefault="00A53C71" w:rsidP="00A53C71">
      <w:pPr>
        <w:pStyle w:val="Textodst1sl"/>
        <w:numPr>
          <w:ilvl w:val="0"/>
          <w:numId w:val="0"/>
        </w:numPr>
        <w:ind w:left="1430"/>
        <w:rPr>
          <w:sz w:val="22"/>
          <w:szCs w:val="22"/>
        </w:rPr>
      </w:pPr>
      <w:r w:rsidRPr="00D808C6">
        <w:rPr>
          <w:sz w:val="22"/>
          <w:szCs w:val="22"/>
        </w:rPr>
        <w:t>tel.: 602 287</w:t>
      </w:r>
      <w:r w:rsidR="00587E39">
        <w:rPr>
          <w:sz w:val="22"/>
          <w:szCs w:val="22"/>
        </w:rPr>
        <w:t> </w:t>
      </w:r>
      <w:r w:rsidRPr="00D808C6">
        <w:rPr>
          <w:sz w:val="22"/>
          <w:szCs w:val="22"/>
        </w:rPr>
        <w:t>492</w:t>
      </w:r>
    </w:p>
    <w:p w14:paraId="0E6C229D" w14:textId="77777777" w:rsidR="00587E39" w:rsidRDefault="00587E39" w:rsidP="00A53C71">
      <w:pPr>
        <w:pStyle w:val="Textodst1sl"/>
        <w:numPr>
          <w:ilvl w:val="0"/>
          <w:numId w:val="0"/>
        </w:numPr>
        <w:ind w:left="1430"/>
        <w:rPr>
          <w:sz w:val="22"/>
          <w:szCs w:val="22"/>
        </w:rPr>
      </w:pPr>
    </w:p>
    <w:p w14:paraId="6578A5BE" w14:textId="77777777" w:rsidR="00587E39" w:rsidRPr="00C817C6" w:rsidRDefault="00587E39" w:rsidP="00A53C71">
      <w:pPr>
        <w:pStyle w:val="Textodst1sl"/>
        <w:numPr>
          <w:ilvl w:val="0"/>
          <w:numId w:val="0"/>
        </w:numPr>
        <w:ind w:left="1430"/>
        <w:rPr>
          <w:sz w:val="22"/>
          <w:szCs w:val="22"/>
        </w:rPr>
      </w:pPr>
      <w:r>
        <w:rPr>
          <w:sz w:val="22"/>
          <w:szCs w:val="22"/>
        </w:rPr>
        <w:t xml:space="preserve">ve </w:t>
      </w:r>
      <w:r w:rsidRPr="00C817C6">
        <w:rPr>
          <w:sz w:val="22"/>
          <w:szCs w:val="22"/>
        </w:rPr>
        <w:t>věcech ekonomických a finančních za Obec Tetín:</w:t>
      </w:r>
    </w:p>
    <w:p w14:paraId="607B5984" w14:textId="65E982C7" w:rsidR="00587E39" w:rsidRPr="00C817C6" w:rsidRDefault="00D61A65" w:rsidP="00A53C71">
      <w:pPr>
        <w:pStyle w:val="Textodst1sl"/>
        <w:numPr>
          <w:ilvl w:val="0"/>
          <w:numId w:val="0"/>
        </w:numPr>
        <w:ind w:left="1430"/>
        <w:rPr>
          <w:sz w:val="22"/>
          <w:szCs w:val="22"/>
        </w:rPr>
      </w:pPr>
      <w:r w:rsidRPr="00C817C6">
        <w:rPr>
          <w:sz w:val="22"/>
          <w:szCs w:val="22"/>
        </w:rPr>
        <w:t xml:space="preserve">Monika Čížková </w:t>
      </w:r>
    </w:p>
    <w:p w14:paraId="77260194" w14:textId="565F3EF0" w:rsidR="00587E39" w:rsidRPr="00C817C6" w:rsidRDefault="00587E39" w:rsidP="00A53C71">
      <w:pPr>
        <w:pStyle w:val="Textodst1sl"/>
        <w:numPr>
          <w:ilvl w:val="0"/>
          <w:numId w:val="0"/>
        </w:numPr>
        <w:ind w:left="1430"/>
        <w:rPr>
          <w:sz w:val="22"/>
          <w:szCs w:val="22"/>
        </w:rPr>
      </w:pPr>
      <w:r w:rsidRPr="00C817C6">
        <w:rPr>
          <w:sz w:val="22"/>
          <w:szCs w:val="22"/>
        </w:rPr>
        <w:t xml:space="preserve">email: </w:t>
      </w:r>
      <w:r w:rsidR="00D61A65" w:rsidRPr="00C817C6">
        <w:rPr>
          <w:sz w:val="22"/>
          <w:szCs w:val="22"/>
        </w:rPr>
        <w:t>cizkova@tetin.cz</w:t>
      </w:r>
    </w:p>
    <w:p w14:paraId="081788CC" w14:textId="31C63917" w:rsidR="00587E39" w:rsidRDefault="00587E39" w:rsidP="00A53C71">
      <w:pPr>
        <w:pStyle w:val="Textodst1sl"/>
        <w:numPr>
          <w:ilvl w:val="0"/>
          <w:numId w:val="0"/>
        </w:numPr>
        <w:ind w:left="1430"/>
        <w:rPr>
          <w:sz w:val="22"/>
          <w:szCs w:val="22"/>
        </w:rPr>
      </w:pPr>
      <w:r w:rsidRPr="00C817C6">
        <w:rPr>
          <w:sz w:val="22"/>
          <w:szCs w:val="22"/>
        </w:rPr>
        <w:t xml:space="preserve">tel.: </w:t>
      </w:r>
      <w:r w:rsidR="00D61A65" w:rsidRPr="00C817C6">
        <w:rPr>
          <w:sz w:val="22"/>
          <w:szCs w:val="22"/>
        </w:rPr>
        <w:t>724 180 397</w:t>
      </w:r>
    </w:p>
    <w:p w14:paraId="09E7C1AB" w14:textId="77777777" w:rsidR="00587E39" w:rsidRPr="00D808C6" w:rsidRDefault="00587E39" w:rsidP="00A53C71">
      <w:pPr>
        <w:pStyle w:val="Textodst1sl"/>
        <w:numPr>
          <w:ilvl w:val="0"/>
          <w:numId w:val="0"/>
        </w:numPr>
        <w:ind w:left="1430"/>
        <w:rPr>
          <w:sz w:val="22"/>
          <w:szCs w:val="22"/>
        </w:rPr>
      </w:pPr>
    </w:p>
    <w:p w14:paraId="1AFD8282" w14:textId="77777777" w:rsidR="00110945" w:rsidRDefault="00110945" w:rsidP="00110945">
      <w:pPr>
        <w:pStyle w:val="Textodst1sl"/>
        <w:rPr>
          <w:sz w:val="22"/>
          <w:szCs w:val="22"/>
        </w:rPr>
      </w:pPr>
      <w:r w:rsidRPr="009D6BC2">
        <w:rPr>
          <w:sz w:val="22"/>
          <w:szCs w:val="22"/>
        </w:rPr>
        <w:t>Oprávněné osoby Objednatele ve smyslu Směrnice:</w:t>
      </w:r>
    </w:p>
    <w:p w14:paraId="0A847059" w14:textId="77777777" w:rsidR="0090546F" w:rsidRPr="009D6BC2" w:rsidRDefault="0090546F" w:rsidP="0090546F">
      <w:pPr>
        <w:pStyle w:val="Textodst1sl"/>
        <w:numPr>
          <w:ilvl w:val="0"/>
          <w:numId w:val="0"/>
        </w:numPr>
        <w:ind w:left="1430"/>
        <w:rPr>
          <w:sz w:val="22"/>
          <w:szCs w:val="22"/>
        </w:rPr>
      </w:pPr>
    </w:p>
    <w:p w14:paraId="15D6C5E0" w14:textId="77777777"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14:paraId="6B71D70C"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FA764D">
          <w:rPr>
            <w:rStyle w:val="Hypertextovodkaz"/>
            <w:sz w:val="22"/>
            <w:szCs w:val="22"/>
          </w:rPr>
          <w:t>zdenek.dvorak@ksus.cz</w:t>
        </w:r>
      </w:hyperlink>
    </w:p>
    <w:p w14:paraId="0953DBCD" w14:textId="77777777"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14:paraId="71240570" w14:textId="77777777" w:rsidR="00AA6511" w:rsidRPr="00FA764D" w:rsidRDefault="00AA6511" w:rsidP="00AA6511">
      <w:pPr>
        <w:pStyle w:val="Textodst3psmena"/>
        <w:numPr>
          <w:ilvl w:val="0"/>
          <w:numId w:val="0"/>
        </w:numPr>
        <w:ind w:left="1753"/>
        <w:rPr>
          <w:sz w:val="22"/>
          <w:szCs w:val="22"/>
        </w:rPr>
      </w:pPr>
    </w:p>
    <w:p w14:paraId="0DF17BD9"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0428E583"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B80882">
          <w:rPr>
            <w:rStyle w:val="Hypertextovodkaz"/>
            <w:sz w:val="22"/>
            <w:szCs w:val="22"/>
          </w:rPr>
          <w:t>ales.cermak@ksus.cz</w:t>
        </w:r>
      </w:hyperlink>
    </w:p>
    <w:p w14:paraId="2FF9967A" w14:textId="77777777"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14:paraId="150E8F87"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6AA4F346" w14:textId="77777777" w:rsidR="00110945" w:rsidRPr="0095487A" w:rsidRDefault="00110945" w:rsidP="00110945">
      <w:pPr>
        <w:pStyle w:val="Textodst1sl"/>
        <w:numPr>
          <w:ilvl w:val="0"/>
          <w:numId w:val="0"/>
        </w:numPr>
        <w:ind w:left="1430"/>
        <w:rPr>
          <w:sz w:val="22"/>
          <w:szCs w:val="22"/>
        </w:rPr>
      </w:pPr>
      <w:r w:rsidRPr="0095487A">
        <w:rPr>
          <w:sz w:val="22"/>
          <w:szCs w:val="22"/>
        </w:rPr>
        <w:lastRenderedPageBreak/>
        <w:t xml:space="preserve">ve věcech smluvních: </w:t>
      </w:r>
      <w:r w:rsidRPr="0095487A">
        <w:rPr>
          <w:sz w:val="22"/>
          <w:szCs w:val="22"/>
        </w:rPr>
        <w:tab/>
      </w:r>
      <w:r w:rsidRPr="0095487A">
        <w:rPr>
          <w:sz w:val="22"/>
          <w:szCs w:val="22"/>
          <w:highlight w:val="cyan"/>
        </w:rPr>
        <w:t>[BUDE DOPLNĚNO]</w:t>
      </w:r>
    </w:p>
    <w:p w14:paraId="5515BE56"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E33D763" w14:textId="77777777" w:rsidR="00110945"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65DACB40" w14:textId="77777777" w:rsidR="001D2BA4" w:rsidRPr="0095487A" w:rsidRDefault="001D2BA4" w:rsidP="007273E1">
      <w:pPr>
        <w:pStyle w:val="Textodst1sl"/>
        <w:numPr>
          <w:ilvl w:val="0"/>
          <w:numId w:val="0"/>
        </w:numPr>
        <w:ind w:left="1430"/>
        <w:rPr>
          <w:sz w:val="22"/>
          <w:szCs w:val="22"/>
        </w:rPr>
      </w:pPr>
    </w:p>
    <w:p w14:paraId="15B451BC"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41B059F6"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257802D8" w14:textId="77777777" w:rsidR="00110945"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0811CF18" w14:textId="77777777" w:rsidR="001D2BA4" w:rsidRPr="0095487A" w:rsidRDefault="001D2BA4" w:rsidP="007273E1">
      <w:pPr>
        <w:pStyle w:val="Textodst1sl"/>
        <w:numPr>
          <w:ilvl w:val="0"/>
          <w:numId w:val="0"/>
        </w:numPr>
        <w:ind w:left="1430"/>
        <w:rPr>
          <w:sz w:val="22"/>
          <w:szCs w:val="22"/>
        </w:rPr>
      </w:pPr>
    </w:p>
    <w:p w14:paraId="2E428F28"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4A7AB74A"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60D66FD7" w14:textId="77777777" w:rsidR="00110945"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1D8D82C5" w14:textId="77777777" w:rsidR="001D2BA4" w:rsidRPr="0095487A" w:rsidRDefault="001D2BA4" w:rsidP="007273E1">
      <w:pPr>
        <w:pStyle w:val="Textodst1sl"/>
        <w:numPr>
          <w:ilvl w:val="0"/>
          <w:numId w:val="0"/>
        </w:numPr>
        <w:ind w:left="1430"/>
        <w:rPr>
          <w:sz w:val="22"/>
          <w:szCs w:val="22"/>
        </w:rPr>
      </w:pPr>
    </w:p>
    <w:p w14:paraId="58DE761D" w14:textId="77777777" w:rsidR="00BC597F" w:rsidRPr="00920528" w:rsidRDefault="00BC597F" w:rsidP="00BC597F">
      <w:pPr>
        <w:pStyle w:val="Textodst1sl"/>
        <w:rPr>
          <w:sz w:val="22"/>
          <w:szCs w:val="22"/>
        </w:rPr>
      </w:pPr>
      <w:r w:rsidRPr="00920528">
        <w:rPr>
          <w:sz w:val="22"/>
          <w:szCs w:val="22"/>
        </w:rPr>
        <w:t>Smluvní strany prohlašují, že skutečnosti uvedené ve Smlouvě nepovažují za obchodní tajemství ani za důvěrné.</w:t>
      </w:r>
    </w:p>
    <w:p w14:paraId="6966195D" w14:textId="77777777" w:rsidR="003C6092" w:rsidRPr="00920528" w:rsidRDefault="0038024A" w:rsidP="003C6092">
      <w:pPr>
        <w:pStyle w:val="Textodst1sl"/>
        <w:rPr>
          <w:sz w:val="22"/>
          <w:szCs w:val="22"/>
        </w:rPr>
      </w:pPr>
      <w:r w:rsidRPr="00920528">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0CE7F508" w14:textId="77777777" w:rsidR="003C6092" w:rsidRPr="00920528" w:rsidRDefault="0087116E" w:rsidP="003C6092">
      <w:pPr>
        <w:pStyle w:val="Textodst1sl"/>
        <w:rPr>
          <w:sz w:val="22"/>
          <w:szCs w:val="22"/>
        </w:rPr>
      </w:pPr>
      <w:r>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9AFEB21" w14:textId="77777777" w:rsidR="003C6092" w:rsidRPr="00F04838" w:rsidRDefault="0087116E" w:rsidP="003C6092">
      <w:pPr>
        <w:pStyle w:val="Textodst1sl"/>
        <w:rPr>
          <w:sz w:val="22"/>
          <w:szCs w:val="22"/>
        </w:rPr>
      </w:pPr>
      <w:bookmarkStart w:id="0" w:name="_Ref100398659"/>
      <w:r>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w:t>
      </w:r>
      <w:r w:rsidR="0038024A" w:rsidRPr="0038024A">
        <w:rPr>
          <w:sz w:val="22"/>
          <w:szCs w:val="22"/>
        </w:rPr>
        <w:t xml:space="preserve"> dokončení Díla.</w:t>
      </w:r>
    </w:p>
    <w:p w14:paraId="2CDC25CF" w14:textId="77777777"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w:t>
      </w:r>
      <w:r w:rsidR="00920528">
        <w:rPr>
          <w:sz w:val="22"/>
          <w:szCs w:val="22"/>
        </w:rPr>
        <w:t>odst.</w:t>
      </w:r>
      <w:r w:rsidR="00C12DA1">
        <w:rPr>
          <w:sz w:val="22"/>
          <w:szCs w:val="22"/>
        </w:rPr>
        <w:t xml:space="preserve">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14A3415B" w14:textId="77777777" w:rsidR="003C6092" w:rsidRPr="00394B9E" w:rsidRDefault="0038024A" w:rsidP="003C6092">
      <w:pPr>
        <w:pStyle w:val="Textodst1sl"/>
        <w:rPr>
          <w:sz w:val="22"/>
          <w:szCs w:val="22"/>
        </w:rPr>
      </w:pPr>
      <w:r w:rsidRPr="0038024A">
        <w:rPr>
          <w:sz w:val="22"/>
          <w:szCs w:val="22"/>
        </w:rPr>
        <w:t xml:space="preserve">Smluvní strany si nepřejí, aby nad rámec výslovných ustanovení této Smlouvy byla jakákoliv práva a povinnosti dovozovány z dosavadní či budoucí praxe zavedené mezi </w:t>
      </w:r>
      <w:r w:rsidRPr="00394B9E">
        <w:rPr>
          <w:sz w:val="22"/>
          <w:szCs w:val="22"/>
        </w:rPr>
        <w:t>smluvními stranami, ledaže je ve Smlouvě výslovně ujednáno jinak.</w:t>
      </w:r>
    </w:p>
    <w:p w14:paraId="560EFAA7" w14:textId="77777777" w:rsidR="003C6092" w:rsidRPr="00394B9E" w:rsidRDefault="0038024A" w:rsidP="003C6092">
      <w:pPr>
        <w:pStyle w:val="Textodst1sl"/>
        <w:rPr>
          <w:sz w:val="22"/>
          <w:szCs w:val="22"/>
        </w:rPr>
      </w:pPr>
      <w:r w:rsidRPr="00394B9E">
        <w:rPr>
          <w:sz w:val="22"/>
          <w:szCs w:val="22"/>
        </w:rPr>
        <w:t>Je-li nebo stane-li se některé ustanovení tét</w:t>
      </w:r>
      <w:r w:rsidR="00F44CE4" w:rsidRPr="00394B9E">
        <w:rPr>
          <w:sz w:val="22"/>
          <w:szCs w:val="22"/>
        </w:rPr>
        <w:t>o Smlouvy neplatné, nedotýká se </w:t>
      </w:r>
      <w:r w:rsidRPr="00394B9E">
        <w:rPr>
          <w:sz w:val="22"/>
          <w:szCs w:val="22"/>
        </w:rPr>
        <w:t>to ostatních ustanovení této Smlouvy, která zůstávají nadále platná a účinná.</w:t>
      </w:r>
    </w:p>
    <w:bookmarkEnd w:id="0"/>
    <w:p w14:paraId="17B2B428" w14:textId="77777777" w:rsidR="003C6092" w:rsidRPr="00920528" w:rsidRDefault="00876F26" w:rsidP="003C6092">
      <w:pPr>
        <w:pStyle w:val="Textodst1sl"/>
        <w:rPr>
          <w:sz w:val="22"/>
          <w:szCs w:val="22"/>
        </w:rPr>
      </w:pPr>
      <w:r w:rsidRPr="00920528">
        <w:rPr>
          <w:sz w:val="22"/>
          <w:szCs w:val="22"/>
        </w:rPr>
        <w:t>Smlouva je vyhotovena v 8 stejnopisech s platností originálu, z nichž každý z Objednatelů obdrží 3 stejnopisy a Zhotovitel obdrží 2 stejnopisy.</w:t>
      </w:r>
    </w:p>
    <w:p w14:paraId="3DB6340E" w14:textId="77777777" w:rsidR="003C6092" w:rsidRDefault="0038024A" w:rsidP="003C6092">
      <w:pPr>
        <w:pStyle w:val="Textodst1sl"/>
        <w:rPr>
          <w:sz w:val="22"/>
          <w:szCs w:val="22"/>
        </w:rPr>
      </w:pPr>
      <w:r w:rsidRPr="00394B9E">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11F7C88B" w14:textId="77777777" w:rsidR="00EC6CDF" w:rsidRPr="00920528" w:rsidRDefault="00EC6CDF" w:rsidP="00EC6CDF">
      <w:pPr>
        <w:pStyle w:val="Textodst1sl"/>
        <w:rPr>
          <w:sz w:val="22"/>
          <w:szCs w:val="22"/>
        </w:rPr>
      </w:pPr>
      <w:r w:rsidRPr="00920528">
        <w:rPr>
          <w:sz w:val="22"/>
          <w:szCs w:val="22"/>
        </w:rPr>
        <w:t xml:space="preserve">Statutární orgány (příp. osoby oprávněné k podpisu </w:t>
      </w:r>
      <w:r w:rsidR="00920528">
        <w:rPr>
          <w:sz w:val="22"/>
          <w:szCs w:val="22"/>
        </w:rPr>
        <w:t>S</w:t>
      </w:r>
      <w:r w:rsidRPr="00920528">
        <w:rPr>
          <w:sz w:val="22"/>
          <w:szCs w:val="22"/>
        </w:rPr>
        <w:t xml:space="preserve">mlouvy) uvedené v záhlaví této Smlouvy prohlašují, že jsou oprávněny v souladu s obecně závaznými právními předpisy a vnitřními předpisy příslušné smluvní strany podepsat bez dalšího tuto Smlouvu. </w:t>
      </w:r>
    </w:p>
    <w:p w14:paraId="69D52C99" w14:textId="77777777" w:rsidR="00EC6CDF" w:rsidRPr="00920528" w:rsidRDefault="00EC6CDF" w:rsidP="00EC6CDF">
      <w:pPr>
        <w:pStyle w:val="Textodst1sl"/>
        <w:rPr>
          <w:sz w:val="22"/>
          <w:szCs w:val="22"/>
        </w:rPr>
      </w:pPr>
      <w:r w:rsidRPr="00920528">
        <w:rPr>
          <w:sz w:val="22"/>
          <w:szCs w:val="22"/>
        </w:rPr>
        <w:lastRenderedPageBreak/>
        <w:t xml:space="preserve">Smluvní strany prohlašují, že údaje uvedené v záhlaví Smlouvy jsou v souladu s právní skutečností v době uzavření Smlouvy. </w:t>
      </w:r>
    </w:p>
    <w:p w14:paraId="321CDAF3" w14:textId="77777777" w:rsidR="003C6092" w:rsidRPr="00920528" w:rsidRDefault="0038024A" w:rsidP="003C6092">
      <w:pPr>
        <w:pStyle w:val="Textodst1sl"/>
        <w:rPr>
          <w:sz w:val="22"/>
          <w:szCs w:val="22"/>
        </w:rPr>
      </w:pPr>
      <w:r w:rsidRPr="00920528">
        <w:rPr>
          <w:sz w:val="22"/>
          <w:szCs w:val="22"/>
        </w:rPr>
        <w:t>Nedílnou součástí Smlouvy jsou její následující přílohy:</w:t>
      </w:r>
    </w:p>
    <w:p w14:paraId="18086F4D" w14:textId="77777777" w:rsidR="007273E1" w:rsidRPr="00920528" w:rsidRDefault="0087116E" w:rsidP="007273E1">
      <w:pPr>
        <w:pStyle w:val="Textodst1sl"/>
        <w:numPr>
          <w:ilvl w:val="0"/>
          <w:numId w:val="0"/>
        </w:numPr>
        <w:ind w:left="1430"/>
        <w:rPr>
          <w:sz w:val="22"/>
          <w:szCs w:val="22"/>
        </w:rPr>
      </w:pPr>
      <w:r>
        <w:rPr>
          <w:sz w:val="22"/>
          <w:szCs w:val="22"/>
        </w:rPr>
        <w:t>Příloha č. 1 – Oceněný soupis stavebních prací s výkazem výměr</w:t>
      </w:r>
    </w:p>
    <w:p w14:paraId="16A29A57" w14:textId="77777777" w:rsidR="007273E1" w:rsidRPr="00920528" w:rsidRDefault="0087116E" w:rsidP="007273E1">
      <w:pPr>
        <w:pStyle w:val="Textodst1sl"/>
        <w:numPr>
          <w:ilvl w:val="0"/>
          <w:numId w:val="0"/>
        </w:numPr>
        <w:ind w:left="1430"/>
        <w:rPr>
          <w:sz w:val="22"/>
          <w:szCs w:val="22"/>
        </w:rPr>
      </w:pPr>
      <w:r>
        <w:rPr>
          <w:sz w:val="22"/>
          <w:szCs w:val="22"/>
        </w:rPr>
        <w:t>Příloha č. 2 – Ceník nepotřebných zásob</w:t>
      </w:r>
    </w:p>
    <w:p w14:paraId="7707CC60" w14:textId="77777777" w:rsidR="007273E1" w:rsidRPr="00920528" w:rsidRDefault="0087116E" w:rsidP="007273E1">
      <w:pPr>
        <w:pStyle w:val="Textodst1sl"/>
        <w:numPr>
          <w:ilvl w:val="0"/>
          <w:numId w:val="0"/>
        </w:numPr>
        <w:ind w:left="1416"/>
        <w:rPr>
          <w:sz w:val="22"/>
          <w:szCs w:val="22"/>
        </w:rPr>
      </w:pPr>
      <w:r>
        <w:rPr>
          <w:sz w:val="22"/>
          <w:szCs w:val="22"/>
        </w:rPr>
        <w:t>Příloha č. 3 – Zápis o odevzdání a převzetí dokončené budovy nebo stavby nebo její dokončené části</w:t>
      </w:r>
    </w:p>
    <w:p w14:paraId="013877BD" w14:textId="77777777" w:rsidR="007273E1" w:rsidRPr="00920528" w:rsidRDefault="0087116E" w:rsidP="007273E1">
      <w:pPr>
        <w:pStyle w:val="Textodst1sl"/>
        <w:numPr>
          <w:ilvl w:val="0"/>
          <w:numId w:val="0"/>
        </w:numPr>
        <w:ind w:left="1416"/>
        <w:rPr>
          <w:sz w:val="22"/>
          <w:szCs w:val="22"/>
        </w:rPr>
      </w:pPr>
      <w:r>
        <w:rPr>
          <w:sz w:val="22"/>
          <w:szCs w:val="22"/>
        </w:rPr>
        <w:t>Příloha č. 4 – Směrnice upřesňující provádění změn závazků dle zákona č. 134/2016 o zadávání veřejných zakázek</w:t>
      </w:r>
    </w:p>
    <w:p w14:paraId="6E5640AF" w14:textId="77777777" w:rsidR="00263BB4" w:rsidRPr="00920528" w:rsidRDefault="0087116E" w:rsidP="00263BB4">
      <w:pPr>
        <w:pStyle w:val="Textodst1sl"/>
        <w:numPr>
          <w:ilvl w:val="0"/>
          <w:numId w:val="0"/>
        </w:numPr>
        <w:ind w:left="1430"/>
        <w:rPr>
          <w:sz w:val="22"/>
          <w:szCs w:val="22"/>
        </w:rPr>
      </w:pPr>
      <w:r>
        <w:rPr>
          <w:sz w:val="22"/>
          <w:szCs w:val="22"/>
        </w:rPr>
        <w:t>Příloha č. 5 – Časový plán výstavby – časový harmonogram</w:t>
      </w:r>
    </w:p>
    <w:p w14:paraId="7DFC6E29" w14:textId="77777777" w:rsidR="00263BB4" w:rsidRPr="00920528" w:rsidRDefault="0087116E" w:rsidP="00263BB4">
      <w:pPr>
        <w:pStyle w:val="Textodst1sl"/>
        <w:numPr>
          <w:ilvl w:val="0"/>
          <w:numId w:val="0"/>
        </w:numPr>
        <w:ind w:left="1430"/>
        <w:rPr>
          <w:sz w:val="22"/>
          <w:szCs w:val="22"/>
        </w:rPr>
      </w:pPr>
      <w:r>
        <w:rPr>
          <w:sz w:val="22"/>
          <w:szCs w:val="22"/>
        </w:rPr>
        <w:t>Příloha č. 6 – Seznam poddodavatelů a popis jejich plnění</w:t>
      </w:r>
    </w:p>
    <w:p w14:paraId="581B188C" w14:textId="77777777" w:rsidR="004A6EB2" w:rsidRPr="00920528" w:rsidRDefault="0087116E" w:rsidP="004A6EB2">
      <w:pPr>
        <w:pStyle w:val="Textodst1sl"/>
        <w:numPr>
          <w:ilvl w:val="0"/>
          <w:numId w:val="0"/>
        </w:numPr>
        <w:ind w:left="1430" w:hanging="720"/>
        <w:rPr>
          <w:sz w:val="22"/>
          <w:szCs w:val="22"/>
        </w:rPr>
      </w:pPr>
      <w:r>
        <w:rPr>
          <w:sz w:val="22"/>
          <w:szCs w:val="22"/>
        </w:rPr>
        <w:tab/>
      </w:r>
    </w:p>
    <w:p w14:paraId="2289A43A"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5FEC32C3" w14:textId="77777777" w:rsidTr="009B6FC2">
        <w:tc>
          <w:tcPr>
            <w:tcW w:w="5032" w:type="dxa"/>
          </w:tcPr>
          <w:p w14:paraId="156E1818"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3B9F0E16"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28858C68" w14:textId="77777777" w:rsidTr="009B6FC2">
        <w:tc>
          <w:tcPr>
            <w:tcW w:w="5032" w:type="dxa"/>
          </w:tcPr>
          <w:p w14:paraId="03645BB4" w14:textId="77777777" w:rsidR="003C6092" w:rsidRPr="00F04838" w:rsidRDefault="003C6092" w:rsidP="009B6FC2">
            <w:pPr>
              <w:pStyle w:val="zkltextcentr12"/>
              <w:spacing w:before="80"/>
              <w:rPr>
                <w:sz w:val="22"/>
                <w:szCs w:val="22"/>
              </w:rPr>
            </w:pPr>
          </w:p>
          <w:p w14:paraId="3C1EBB58" w14:textId="77777777" w:rsidR="003C6092" w:rsidRPr="00F04838" w:rsidRDefault="003C6092" w:rsidP="009B6FC2">
            <w:pPr>
              <w:pStyle w:val="zkltextcentr12"/>
              <w:spacing w:before="80"/>
              <w:rPr>
                <w:sz w:val="22"/>
                <w:szCs w:val="22"/>
              </w:rPr>
            </w:pPr>
          </w:p>
          <w:p w14:paraId="0205E63B" w14:textId="77777777" w:rsidR="003C6092" w:rsidRPr="00F04838" w:rsidRDefault="003C6092" w:rsidP="009B6FC2">
            <w:pPr>
              <w:pStyle w:val="zkltextcentr12"/>
              <w:spacing w:before="80"/>
              <w:rPr>
                <w:sz w:val="22"/>
                <w:szCs w:val="22"/>
              </w:rPr>
            </w:pPr>
          </w:p>
          <w:p w14:paraId="375E0EF2"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2E702585" w14:textId="77777777" w:rsidR="003C6092" w:rsidRPr="00F04838" w:rsidRDefault="003C6092" w:rsidP="009B6FC2">
            <w:pPr>
              <w:pStyle w:val="zkltextcentr12"/>
              <w:spacing w:before="80"/>
              <w:jc w:val="both"/>
              <w:rPr>
                <w:sz w:val="22"/>
                <w:szCs w:val="22"/>
              </w:rPr>
            </w:pPr>
          </w:p>
          <w:p w14:paraId="1F5C345D" w14:textId="77777777" w:rsidR="003C6092" w:rsidRPr="00F04838" w:rsidRDefault="003C6092" w:rsidP="009B6FC2">
            <w:pPr>
              <w:pStyle w:val="zkltextcentr12"/>
              <w:spacing w:before="80"/>
              <w:jc w:val="both"/>
              <w:rPr>
                <w:sz w:val="22"/>
                <w:szCs w:val="22"/>
              </w:rPr>
            </w:pPr>
          </w:p>
          <w:p w14:paraId="2F518D7B" w14:textId="77777777" w:rsidR="003C6092" w:rsidRPr="00F04838" w:rsidRDefault="003C6092" w:rsidP="009B6FC2">
            <w:pPr>
              <w:pStyle w:val="zkltextcentr12"/>
              <w:spacing w:before="80"/>
              <w:jc w:val="both"/>
              <w:rPr>
                <w:sz w:val="22"/>
                <w:szCs w:val="22"/>
              </w:rPr>
            </w:pPr>
          </w:p>
          <w:p w14:paraId="66AD7C47"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1A38FA9C" w14:textId="77777777" w:rsidTr="009B6FC2">
        <w:trPr>
          <w:trHeight w:val="351"/>
        </w:trPr>
        <w:tc>
          <w:tcPr>
            <w:tcW w:w="5032" w:type="dxa"/>
          </w:tcPr>
          <w:p w14:paraId="266838BD"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07558507" w14:textId="77777777" w:rsidR="003C6092" w:rsidRPr="00F04838" w:rsidRDefault="00C73F04" w:rsidP="00C73F04">
            <w:pPr>
              <w:keepNext/>
              <w:spacing w:before="80"/>
              <w:rPr>
                <w:sz w:val="22"/>
                <w:szCs w:val="22"/>
              </w:rPr>
            </w:pPr>
            <w:r>
              <w:rPr>
                <w:sz w:val="22"/>
                <w:szCs w:val="22"/>
              </w:rPr>
              <w:t>Bc. Zdeněk Dvořák, ředitel</w:t>
            </w:r>
          </w:p>
        </w:tc>
        <w:tc>
          <w:tcPr>
            <w:tcW w:w="4961" w:type="dxa"/>
          </w:tcPr>
          <w:p w14:paraId="76DD1343"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16F30386" w14:textId="77777777" w:rsidR="009627C5" w:rsidRDefault="009627C5">
      <w:pPr>
        <w:rPr>
          <w:sz w:val="22"/>
          <w:szCs w:val="22"/>
        </w:rPr>
      </w:pPr>
    </w:p>
    <w:p w14:paraId="03DADEC9" w14:textId="77777777" w:rsidR="009B6376" w:rsidRDefault="009B6376">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9B6376" w:rsidRPr="00F04838" w14:paraId="2545465F" w14:textId="77777777" w:rsidTr="00C07DA4">
        <w:tc>
          <w:tcPr>
            <w:tcW w:w="5032" w:type="dxa"/>
          </w:tcPr>
          <w:p w14:paraId="7EA173D9" w14:textId="77777777" w:rsidR="009B6376" w:rsidRPr="00F04838" w:rsidRDefault="009B6376" w:rsidP="00587E39">
            <w:pPr>
              <w:keepNext/>
              <w:spacing w:before="80"/>
              <w:rPr>
                <w:sz w:val="22"/>
                <w:szCs w:val="22"/>
              </w:rPr>
            </w:pPr>
            <w:r w:rsidRPr="0038024A">
              <w:rPr>
                <w:sz w:val="22"/>
                <w:szCs w:val="22"/>
              </w:rPr>
              <w:t xml:space="preserve">V </w:t>
            </w:r>
            <w:r w:rsidR="00587E39">
              <w:rPr>
                <w:sz w:val="22"/>
                <w:szCs w:val="22"/>
              </w:rPr>
              <w:t>Tetíně</w:t>
            </w:r>
            <w:r w:rsidRPr="009B709E">
              <w:rPr>
                <w:sz w:val="22"/>
                <w:szCs w:val="22"/>
              </w:rPr>
              <w:t xml:space="preserve"> dne _________</w:t>
            </w:r>
          </w:p>
        </w:tc>
        <w:tc>
          <w:tcPr>
            <w:tcW w:w="4961" w:type="dxa"/>
          </w:tcPr>
          <w:p w14:paraId="12E639D4" w14:textId="77777777" w:rsidR="009B6376" w:rsidRPr="00F04838" w:rsidRDefault="009B6376" w:rsidP="00C07DA4">
            <w:pPr>
              <w:pStyle w:val="Zhlav"/>
              <w:keepNext/>
              <w:tabs>
                <w:tab w:val="clear" w:pos="4536"/>
                <w:tab w:val="clear" w:pos="9072"/>
              </w:tabs>
              <w:spacing w:before="80"/>
              <w:jc w:val="left"/>
              <w:rPr>
                <w:sz w:val="22"/>
                <w:szCs w:val="22"/>
              </w:rPr>
            </w:pPr>
          </w:p>
        </w:tc>
      </w:tr>
      <w:tr w:rsidR="009B6376" w:rsidRPr="00F04838" w14:paraId="31365D09" w14:textId="77777777" w:rsidTr="00C07DA4">
        <w:tc>
          <w:tcPr>
            <w:tcW w:w="5032" w:type="dxa"/>
          </w:tcPr>
          <w:p w14:paraId="6DA96182" w14:textId="77777777" w:rsidR="009B6376" w:rsidRPr="00F04838" w:rsidRDefault="009B6376" w:rsidP="00C07DA4">
            <w:pPr>
              <w:pStyle w:val="zkltextcentr12"/>
              <w:spacing w:before="80"/>
              <w:rPr>
                <w:sz w:val="22"/>
                <w:szCs w:val="22"/>
              </w:rPr>
            </w:pPr>
          </w:p>
          <w:p w14:paraId="160E9E82" w14:textId="77777777" w:rsidR="009B6376" w:rsidRPr="00F04838" w:rsidRDefault="009B6376" w:rsidP="00C07DA4">
            <w:pPr>
              <w:pStyle w:val="zkltextcentr12"/>
              <w:spacing w:before="80"/>
              <w:rPr>
                <w:sz w:val="22"/>
                <w:szCs w:val="22"/>
              </w:rPr>
            </w:pPr>
          </w:p>
          <w:p w14:paraId="49E39274" w14:textId="77777777" w:rsidR="009B6376" w:rsidRPr="00F04838" w:rsidRDefault="009B6376" w:rsidP="00C07DA4">
            <w:pPr>
              <w:pStyle w:val="zkltextcentr12"/>
              <w:spacing w:before="80"/>
              <w:rPr>
                <w:sz w:val="22"/>
                <w:szCs w:val="22"/>
              </w:rPr>
            </w:pPr>
          </w:p>
          <w:p w14:paraId="3A7652F1" w14:textId="77777777" w:rsidR="009B6376" w:rsidRPr="00F04838" w:rsidRDefault="009B6376" w:rsidP="00C07DA4">
            <w:pPr>
              <w:pStyle w:val="zkltextcentr12"/>
              <w:spacing w:before="80"/>
              <w:jc w:val="both"/>
              <w:rPr>
                <w:sz w:val="22"/>
                <w:szCs w:val="22"/>
              </w:rPr>
            </w:pPr>
            <w:r w:rsidRPr="0038024A">
              <w:rPr>
                <w:sz w:val="22"/>
                <w:szCs w:val="22"/>
              </w:rPr>
              <w:t>______________________________</w:t>
            </w:r>
          </w:p>
        </w:tc>
        <w:tc>
          <w:tcPr>
            <w:tcW w:w="4961" w:type="dxa"/>
          </w:tcPr>
          <w:p w14:paraId="6858C97B" w14:textId="77777777" w:rsidR="009B6376" w:rsidRPr="00F04838" w:rsidRDefault="009B6376" w:rsidP="00C07DA4">
            <w:pPr>
              <w:pStyle w:val="zkltextcentr12"/>
              <w:spacing w:before="80"/>
              <w:jc w:val="both"/>
              <w:rPr>
                <w:sz w:val="22"/>
                <w:szCs w:val="22"/>
              </w:rPr>
            </w:pPr>
          </w:p>
        </w:tc>
      </w:tr>
      <w:tr w:rsidR="009B6376" w:rsidRPr="00F04838" w14:paraId="06A8A87B" w14:textId="77777777" w:rsidTr="00C07DA4">
        <w:trPr>
          <w:trHeight w:val="351"/>
        </w:trPr>
        <w:tc>
          <w:tcPr>
            <w:tcW w:w="5032" w:type="dxa"/>
          </w:tcPr>
          <w:p w14:paraId="0D9BE496" w14:textId="77777777" w:rsidR="009B6376" w:rsidRPr="009B6376" w:rsidRDefault="00587E39" w:rsidP="00C07DA4">
            <w:pPr>
              <w:keepNext/>
              <w:spacing w:before="80"/>
              <w:ind w:right="1348"/>
              <w:rPr>
                <w:sz w:val="22"/>
                <w:szCs w:val="22"/>
              </w:rPr>
            </w:pPr>
            <w:r>
              <w:rPr>
                <w:rStyle w:val="tsubjname"/>
                <w:sz w:val="22"/>
                <w:szCs w:val="22"/>
              </w:rPr>
              <w:t>Obec Tetín</w:t>
            </w:r>
          </w:p>
          <w:p w14:paraId="309CF874" w14:textId="77777777" w:rsidR="009B6376" w:rsidRPr="00F04838" w:rsidRDefault="00587E39" w:rsidP="00C07DA4">
            <w:pPr>
              <w:keepNext/>
              <w:spacing w:before="80"/>
              <w:rPr>
                <w:sz w:val="22"/>
                <w:szCs w:val="22"/>
              </w:rPr>
            </w:pPr>
            <w:r>
              <w:rPr>
                <w:sz w:val="22"/>
                <w:szCs w:val="22"/>
                <w:lang w:eastAsia="en-US"/>
              </w:rPr>
              <w:t>Ing. Martin Hrdlička, starosta</w:t>
            </w:r>
            <w:bookmarkStart w:id="1" w:name="_GoBack"/>
            <w:bookmarkEnd w:id="1"/>
          </w:p>
        </w:tc>
        <w:tc>
          <w:tcPr>
            <w:tcW w:w="4961" w:type="dxa"/>
          </w:tcPr>
          <w:p w14:paraId="10F44931" w14:textId="77777777" w:rsidR="009B6376" w:rsidRPr="00F04838" w:rsidRDefault="009B6376" w:rsidP="00C07DA4">
            <w:pPr>
              <w:keepNext/>
              <w:spacing w:before="80"/>
              <w:rPr>
                <w:sz w:val="22"/>
                <w:szCs w:val="22"/>
              </w:rPr>
            </w:pPr>
          </w:p>
        </w:tc>
      </w:tr>
    </w:tbl>
    <w:p w14:paraId="0F543BB2" w14:textId="77777777" w:rsidR="009B6376" w:rsidRDefault="009B6376">
      <w:pPr>
        <w:rPr>
          <w:sz w:val="22"/>
          <w:szCs w:val="22"/>
        </w:rPr>
        <w:sectPr w:rsidR="009B6376" w:rsidSect="009B6FC2">
          <w:footerReference w:type="default" r:id="rId18"/>
          <w:pgSz w:w="11906" w:h="16838"/>
          <w:pgMar w:top="1417" w:right="1417" w:bottom="1417" w:left="1417" w:header="708" w:footer="708" w:gutter="0"/>
          <w:cols w:space="708"/>
          <w:titlePg/>
          <w:docGrid w:linePitch="360"/>
        </w:sectPr>
      </w:pPr>
    </w:p>
    <w:p w14:paraId="2D82DA4E"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FFDB67C" w14:textId="77777777" w:rsidR="00694123" w:rsidRDefault="00694123" w:rsidP="00694123">
      <w:pPr>
        <w:pStyle w:val="Textodst1sl"/>
        <w:numPr>
          <w:ilvl w:val="0"/>
          <w:numId w:val="0"/>
        </w:numPr>
        <w:rPr>
          <w:sz w:val="22"/>
          <w:szCs w:val="22"/>
          <w:highlight w:val="green"/>
        </w:rPr>
      </w:pPr>
    </w:p>
    <w:p w14:paraId="134E65DA" w14:textId="77777777" w:rsidR="00694123" w:rsidRDefault="00694123" w:rsidP="00694123">
      <w:pPr>
        <w:pStyle w:val="Textodst1sl"/>
        <w:numPr>
          <w:ilvl w:val="0"/>
          <w:numId w:val="0"/>
        </w:numPr>
        <w:rPr>
          <w:sz w:val="22"/>
          <w:szCs w:val="22"/>
          <w:highlight w:val="green"/>
        </w:rPr>
      </w:pPr>
    </w:p>
    <w:p w14:paraId="41A61584" w14:textId="77777777" w:rsidR="00694123" w:rsidRDefault="00694123" w:rsidP="00694123">
      <w:pPr>
        <w:pStyle w:val="Textodst1sl"/>
        <w:numPr>
          <w:ilvl w:val="0"/>
          <w:numId w:val="0"/>
        </w:numPr>
        <w:rPr>
          <w:sz w:val="22"/>
          <w:szCs w:val="22"/>
          <w:highlight w:val="green"/>
        </w:rPr>
      </w:pPr>
    </w:p>
    <w:p w14:paraId="1B944112" w14:textId="77777777" w:rsidR="00694123" w:rsidRDefault="00694123" w:rsidP="00694123">
      <w:pPr>
        <w:pStyle w:val="Textodst1sl"/>
        <w:numPr>
          <w:ilvl w:val="0"/>
          <w:numId w:val="0"/>
        </w:numPr>
        <w:rPr>
          <w:sz w:val="22"/>
          <w:szCs w:val="22"/>
          <w:highlight w:val="green"/>
        </w:rPr>
      </w:pPr>
    </w:p>
    <w:p w14:paraId="21911A65" w14:textId="77777777" w:rsidR="00694123" w:rsidRDefault="00694123" w:rsidP="00694123">
      <w:pPr>
        <w:pStyle w:val="Textodst1sl"/>
        <w:numPr>
          <w:ilvl w:val="0"/>
          <w:numId w:val="0"/>
        </w:numPr>
        <w:rPr>
          <w:sz w:val="22"/>
          <w:szCs w:val="22"/>
          <w:highlight w:val="green"/>
        </w:rPr>
      </w:pPr>
    </w:p>
    <w:p w14:paraId="56AE59C6" w14:textId="77777777" w:rsidR="00694123" w:rsidRDefault="00694123" w:rsidP="00694123">
      <w:pPr>
        <w:pStyle w:val="Textodst1sl"/>
        <w:numPr>
          <w:ilvl w:val="0"/>
          <w:numId w:val="0"/>
        </w:numPr>
        <w:rPr>
          <w:sz w:val="22"/>
          <w:szCs w:val="22"/>
          <w:highlight w:val="green"/>
        </w:rPr>
      </w:pPr>
    </w:p>
    <w:p w14:paraId="79B6ECE6" w14:textId="77777777" w:rsidR="00694123" w:rsidRDefault="00694123" w:rsidP="00694123">
      <w:pPr>
        <w:pStyle w:val="Textodst1sl"/>
        <w:numPr>
          <w:ilvl w:val="0"/>
          <w:numId w:val="0"/>
        </w:numPr>
        <w:rPr>
          <w:sz w:val="22"/>
          <w:szCs w:val="22"/>
          <w:highlight w:val="green"/>
        </w:rPr>
      </w:pPr>
    </w:p>
    <w:p w14:paraId="79AB29F0" w14:textId="77777777" w:rsidR="00694123" w:rsidRDefault="00694123" w:rsidP="00694123">
      <w:pPr>
        <w:pStyle w:val="Textodst1sl"/>
        <w:numPr>
          <w:ilvl w:val="0"/>
          <w:numId w:val="0"/>
        </w:numPr>
        <w:rPr>
          <w:sz w:val="22"/>
          <w:szCs w:val="22"/>
          <w:highlight w:val="green"/>
        </w:rPr>
      </w:pPr>
    </w:p>
    <w:p w14:paraId="3674DC17" w14:textId="77777777" w:rsidR="00694123" w:rsidRDefault="00694123" w:rsidP="00694123">
      <w:pPr>
        <w:pStyle w:val="Textodst1sl"/>
        <w:numPr>
          <w:ilvl w:val="0"/>
          <w:numId w:val="0"/>
        </w:numPr>
        <w:rPr>
          <w:sz w:val="22"/>
          <w:szCs w:val="22"/>
          <w:highlight w:val="green"/>
        </w:rPr>
      </w:pPr>
    </w:p>
    <w:p w14:paraId="3C2C3A98" w14:textId="77777777" w:rsidR="00694123" w:rsidRDefault="00694123" w:rsidP="00694123">
      <w:pPr>
        <w:pStyle w:val="Textodst1sl"/>
        <w:numPr>
          <w:ilvl w:val="0"/>
          <w:numId w:val="0"/>
        </w:numPr>
        <w:rPr>
          <w:sz w:val="22"/>
          <w:szCs w:val="22"/>
          <w:highlight w:val="green"/>
        </w:rPr>
      </w:pPr>
    </w:p>
    <w:p w14:paraId="07D0A3B4" w14:textId="77777777" w:rsidR="00694123" w:rsidRDefault="00694123" w:rsidP="00694123">
      <w:pPr>
        <w:pStyle w:val="Textodst1sl"/>
        <w:numPr>
          <w:ilvl w:val="0"/>
          <w:numId w:val="0"/>
        </w:numPr>
        <w:rPr>
          <w:sz w:val="22"/>
          <w:szCs w:val="22"/>
          <w:highlight w:val="green"/>
        </w:rPr>
      </w:pPr>
    </w:p>
    <w:p w14:paraId="6A24D2A1" w14:textId="77777777" w:rsidR="00694123" w:rsidRDefault="00694123" w:rsidP="00694123">
      <w:pPr>
        <w:pStyle w:val="Textodst1sl"/>
        <w:numPr>
          <w:ilvl w:val="0"/>
          <w:numId w:val="0"/>
        </w:numPr>
        <w:rPr>
          <w:sz w:val="22"/>
          <w:szCs w:val="22"/>
          <w:highlight w:val="green"/>
        </w:rPr>
      </w:pPr>
    </w:p>
    <w:p w14:paraId="21B16B11" w14:textId="77777777" w:rsidR="00694123" w:rsidRDefault="00694123" w:rsidP="00694123">
      <w:pPr>
        <w:pStyle w:val="Textodst1sl"/>
        <w:numPr>
          <w:ilvl w:val="0"/>
          <w:numId w:val="0"/>
        </w:numPr>
        <w:rPr>
          <w:sz w:val="22"/>
          <w:szCs w:val="22"/>
          <w:highlight w:val="green"/>
        </w:rPr>
      </w:pPr>
    </w:p>
    <w:p w14:paraId="2E653954" w14:textId="77777777" w:rsidR="00694123" w:rsidRDefault="00694123" w:rsidP="00694123">
      <w:pPr>
        <w:pStyle w:val="Textodst1sl"/>
        <w:numPr>
          <w:ilvl w:val="0"/>
          <w:numId w:val="0"/>
        </w:numPr>
        <w:rPr>
          <w:sz w:val="22"/>
          <w:szCs w:val="22"/>
          <w:highlight w:val="green"/>
        </w:rPr>
      </w:pPr>
    </w:p>
    <w:p w14:paraId="7C55104C" w14:textId="77777777" w:rsidR="00694123" w:rsidRDefault="00694123" w:rsidP="00694123">
      <w:pPr>
        <w:pStyle w:val="Textodst1sl"/>
        <w:numPr>
          <w:ilvl w:val="0"/>
          <w:numId w:val="0"/>
        </w:numPr>
        <w:rPr>
          <w:sz w:val="22"/>
          <w:szCs w:val="22"/>
          <w:highlight w:val="green"/>
        </w:rPr>
      </w:pPr>
    </w:p>
    <w:p w14:paraId="665F2A12" w14:textId="77777777" w:rsidR="00694123" w:rsidRDefault="00694123" w:rsidP="00694123">
      <w:pPr>
        <w:pStyle w:val="Textodst1sl"/>
        <w:numPr>
          <w:ilvl w:val="0"/>
          <w:numId w:val="0"/>
        </w:numPr>
        <w:rPr>
          <w:sz w:val="22"/>
          <w:szCs w:val="22"/>
          <w:highlight w:val="green"/>
        </w:rPr>
      </w:pPr>
    </w:p>
    <w:p w14:paraId="6BDDD51F" w14:textId="77777777" w:rsidR="00694123" w:rsidRDefault="00694123" w:rsidP="00694123">
      <w:pPr>
        <w:pStyle w:val="Textodst1sl"/>
        <w:numPr>
          <w:ilvl w:val="0"/>
          <w:numId w:val="0"/>
        </w:numPr>
        <w:rPr>
          <w:sz w:val="22"/>
          <w:szCs w:val="22"/>
          <w:highlight w:val="green"/>
        </w:rPr>
      </w:pPr>
    </w:p>
    <w:p w14:paraId="3845E546" w14:textId="77777777" w:rsidR="00694123" w:rsidRDefault="00694123" w:rsidP="00694123">
      <w:pPr>
        <w:pStyle w:val="Textodst1sl"/>
        <w:numPr>
          <w:ilvl w:val="0"/>
          <w:numId w:val="0"/>
        </w:numPr>
        <w:rPr>
          <w:sz w:val="22"/>
          <w:szCs w:val="22"/>
          <w:highlight w:val="green"/>
        </w:rPr>
      </w:pPr>
    </w:p>
    <w:p w14:paraId="6C796E31" w14:textId="77777777" w:rsidR="00694123" w:rsidRDefault="00694123" w:rsidP="00694123">
      <w:pPr>
        <w:pStyle w:val="Textodst1sl"/>
        <w:numPr>
          <w:ilvl w:val="0"/>
          <w:numId w:val="0"/>
        </w:numPr>
        <w:rPr>
          <w:sz w:val="22"/>
          <w:szCs w:val="22"/>
          <w:highlight w:val="green"/>
        </w:rPr>
      </w:pPr>
    </w:p>
    <w:p w14:paraId="09853DBF" w14:textId="77777777" w:rsidR="00694123" w:rsidRDefault="00694123" w:rsidP="00694123">
      <w:pPr>
        <w:pStyle w:val="Textodst1sl"/>
        <w:numPr>
          <w:ilvl w:val="0"/>
          <w:numId w:val="0"/>
        </w:numPr>
        <w:rPr>
          <w:sz w:val="22"/>
          <w:szCs w:val="22"/>
          <w:highlight w:val="green"/>
        </w:rPr>
      </w:pPr>
    </w:p>
    <w:p w14:paraId="579E8A3F" w14:textId="77777777" w:rsidR="00694123" w:rsidRDefault="00694123" w:rsidP="00694123">
      <w:pPr>
        <w:pStyle w:val="Textodst1sl"/>
        <w:numPr>
          <w:ilvl w:val="0"/>
          <w:numId w:val="0"/>
        </w:numPr>
        <w:rPr>
          <w:sz w:val="22"/>
          <w:szCs w:val="22"/>
          <w:highlight w:val="green"/>
        </w:rPr>
      </w:pPr>
    </w:p>
    <w:p w14:paraId="782A8620" w14:textId="77777777" w:rsidR="00694123" w:rsidRDefault="00694123" w:rsidP="00694123">
      <w:pPr>
        <w:pStyle w:val="Textodst1sl"/>
        <w:numPr>
          <w:ilvl w:val="0"/>
          <w:numId w:val="0"/>
        </w:numPr>
        <w:rPr>
          <w:sz w:val="22"/>
          <w:szCs w:val="22"/>
          <w:highlight w:val="green"/>
        </w:rPr>
      </w:pPr>
    </w:p>
    <w:p w14:paraId="12686167" w14:textId="77777777" w:rsidR="00694123" w:rsidRDefault="00694123" w:rsidP="00694123">
      <w:pPr>
        <w:pStyle w:val="Textodst1sl"/>
        <w:numPr>
          <w:ilvl w:val="0"/>
          <w:numId w:val="0"/>
        </w:numPr>
        <w:rPr>
          <w:sz w:val="22"/>
          <w:szCs w:val="22"/>
          <w:highlight w:val="green"/>
        </w:rPr>
      </w:pPr>
    </w:p>
    <w:p w14:paraId="496D75EC" w14:textId="77777777" w:rsidR="00694123" w:rsidRDefault="00694123" w:rsidP="00694123">
      <w:pPr>
        <w:pStyle w:val="Textodst1sl"/>
        <w:numPr>
          <w:ilvl w:val="0"/>
          <w:numId w:val="0"/>
        </w:numPr>
        <w:rPr>
          <w:sz w:val="22"/>
          <w:szCs w:val="22"/>
          <w:highlight w:val="green"/>
        </w:rPr>
      </w:pPr>
    </w:p>
    <w:p w14:paraId="0751BFD8" w14:textId="77777777" w:rsidR="00694123" w:rsidRDefault="00694123" w:rsidP="00694123">
      <w:pPr>
        <w:pStyle w:val="Textodst1sl"/>
        <w:numPr>
          <w:ilvl w:val="0"/>
          <w:numId w:val="0"/>
        </w:numPr>
        <w:rPr>
          <w:sz w:val="22"/>
          <w:szCs w:val="22"/>
          <w:highlight w:val="green"/>
        </w:rPr>
      </w:pPr>
    </w:p>
    <w:p w14:paraId="66398487" w14:textId="77777777" w:rsidR="00694123" w:rsidRDefault="00694123" w:rsidP="00694123">
      <w:pPr>
        <w:pStyle w:val="Textodst1sl"/>
        <w:numPr>
          <w:ilvl w:val="0"/>
          <w:numId w:val="0"/>
        </w:numPr>
        <w:rPr>
          <w:sz w:val="22"/>
          <w:szCs w:val="22"/>
          <w:highlight w:val="green"/>
        </w:rPr>
      </w:pPr>
    </w:p>
    <w:p w14:paraId="479E1EB0" w14:textId="77777777" w:rsidR="00694123" w:rsidRDefault="00694123" w:rsidP="00694123">
      <w:pPr>
        <w:pStyle w:val="Textodst1sl"/>
        <w:numPr>
          <w:ilvl w:val="0"/>
          <w:numId w:val="0"/>
        </w:numPr>
        <w:rPr>
          <w:sz w:val="22"/>
          <w:szCs w:val="22"/>
          <w:highlight w:val="green"/>
        </w:rPr>
      </w:pPr>
    </w:p>
    <w:p w14:paraId="180C1224" w14:textId="77777777" w:rsidR="00694123" w:rsidRDefault="00694123" w:rsidP="00694123">
      <w:pPr>
        <w:pStyle w:val="Textodst1sl"/>
        <w:numPr>
          <w:ilvl w:val="0"/>
          <w:numId w:val="0"/>
        </w:numPr>
        <w:rPr>
          <w:sz w:val="22"/>
          <w:szCs w:val="22"/>
          <w:highlight w:val="green"/>
        </w:rPr>
      </w:pPr>
    </w:p>
    <w:p w14:paraId="2220BE81" w14:textId="77777777" w:rsidR="00694123" w:rsidRDefault="00694123" w:rsidP="00694123">
      <w:pPr>
        <w:pStyle w:val="Textodst1sl"/>
        <w:numPr>
          <w:ilvl w:val="0"/>
          <w:numId w:val="0"/>
        </w:numPr>
        <w:rPr>
          <w:sz w:val="22"/>
          <w:szCs w:val="22"/>
          <w:highlight w:val="green"/>
        </w:rPr>
      </w:pPr>
    </w:p>
    <w:p w14:paraId="5D392305" w14:textId="77777777" w:rsidR="00694123" w:rsidRDefault="00694123" w:rsidP="00694123">
      <w:pPr>
        <w:pStyle w:val="Textodst1sl"/>
        <w:numPr>
          <w:ilvl w:val="0"/>
          <w:numId w:val="0"/>
        </w:numPr>
        <w:rPr>
          <w:sz w:val="22"/>
          <w:szCs w:val="22"/>
          <w:highlight w:val="green"/>
        </w:rPr>
      </w:pPr>
    </w:p>
    <w:p w14:paraId="74014D95" w14:textId="77777777" w:rsidR="00694123" w:rsidRDefault="00694123" w:rsidP="00694123">
      <w:pPr>
        <w:pStyle w:val="Textodst1sl"/>
        <w:numPr>
          <w:ilvl w:val="0"/>
          <w:numId w:val="0"/>
        </w:numPr>
        <w:rPr>
          <w:sz w:val="22"/>
          <w:szCs w:val="22"/>
          <w:highlight w:val="green"/>
        </w:rPr>
      </w:pPr>
    </w:p>
    <w:p w14:paraId="710A3401" w14:textId="77777777" w:rsidR="00694123" w:rsidRDefault="00694123" w:rsidP="00694123">
      <w:pPr>
        <w:pStyle w:val="Textodst1sl"/>
        <w:numPr>
          <w:ilvl w:val="0"/>
          <w:numId w:val="0"/>
        </w:numPr>
        <w:rPr>
          <w:sz w:val="22"/>
          <w:szCs w:val="22"/>
          <w:highlight w:val="green"/>
        </w:rPr>
      </w:pPr>
    </w:p>
    <w:p w14:paraId="2F79F357" w14:textId="77777777" w:rsidR="00694123" w:rsidRDefault="00694123" w:rsidP="00694123">
      <w:pPr>
        <w:pStyle w:val="Textodst1sl"/>
        <w:numPr>
          <w:ilvl w:val="0"/>
          <w:numId w:val="0"/>
        </w:numPr>
        <w:rPr>
          <w:sz w:val="22"/>
          <w:szCs w:val="22"/>
          <w:highlight w:val="green"/>
        </w:rPr>
      </w:pPr>
    </w:p>
    <w:p w14:paraId="74791683" w14:textId="77777777" w:rsidR="00694123" w:rsidRDefault="00694123" w:rsidP="00694123">
      <w:pPr>
        <w:pStyle w:val="Textodst1sl"/>
        <w:numPr>
          <w:ilvl w:val="0"/>
          <w:numId w:val="0"/>
        </w:numPr>
        <w:rPr>
          <w:sz w:val="22"/>
          <w:szCs w:val="22"/>
          <w:highlight w:val="green"/>
        </w:rPr>
      </w:pPr>
    </w:p>
    <w:p w14:paraId="64618B7C" w14:textId="77777777" w:rsidR="00694123" w:rsidRDefault="00694123" w:rsidP="00694123">
      <w:pPr>
        <w:pStyle w:val="Textodst1sl"/>
        <w:numPr>
          <w:ilvl w:val="0"/>
          <w:numId w:val="0"/>
        </w:numPr>
        <w:rPr>
          <w:sz w:val="22"/>
          <w:szCs w:val="22"/>
          <w:highlight w:val="green"/>
        </w:rPr>
      </w:pPr>
    </w:p>
    <w:p w14:paraId="0D310378" w14:textId="77777777" w:rsidR="00694123" w:rsidRDefault="00694123" w:rsidP="00694123">
      <w:pPr>
        <w:pStyle w:val="Textodst1sl"/>
        <w:numPr>
          <w:ilvl w:val="0"/>
          <w:numId w:val="0"/>
        </w:numPr>
        <w:rPr>
          <w:sz w:val="22"/>
          <w:szCs w:val="22"/>
          <w:highlight w:val="green"/>
        </w:rPr>
      </w:pPr>
    </w:p>
    <w:p w14:paraId="2C5EC9E4" w14:textId="77777777" w:rsidR="00694123" w:rsidRDefault="00694123" w:rsidP="00694123">
      <w:pPr>
        <w:pStyle w:val="Textodst1sl"/>
        <w:numPr>
          <w:ilvl w:val="0"/>
          <w:numId w:val="0"/>
        </w:numPr>
        <w:rPr>
          <w:sz w:val="22"/>
          <w:szCs w:val="22"/>
          <w:highlight w:val="green"/>
        </w:rPr>
      </w:pPr>
    </w:p>
    <w:p w14:paraId="4B740B9D" w14:textId="77777777" w:rsidR="00694123" w:rsidRDefault="00694123" w:rsidP="00694123">
      <w:pPr>
        <w:pStyle w:val="Textodst1sl"/>
        <w:numPr>
          <w:ilvl w:val="0"/>
          <w:numId w:val="0"/>
        </w:numPr>
        <w:rPr>
          <w:sz w:val="22"/>
          <w:szCs w:val="22"/>
          <w:highlight w:val="green"/>
        </w:rPr>
      </w:pPr>
    </w:p>
    <w:p w14:paraId="3DEE736E" w14:textId="77777777" w:rsidR="00694123" w:rsidRDefault="00694123" w:rsidP="00694123">
      <w:pPr>
        <w:pStyle w:val="Textodst1sl"/>
        <w:numPr>
          <w:ilvl w:val="0"/>
          <w:numId w:val="0"/>
        </w:numPr>
        <w:rPr>
          <w:sz w:val="22"/>
          <w:szCs w:val="22"/>
          <w:highlight w:val="green"/>
        </w:rPr>
      </w:pPr>
    </w:p>
    <w:p w14:paraId="7FCF244A" w14:textId="77777777" w:rsidR="00694123" w:rsidRDefault="00694123" w:rsidP="00694123">
      <w:pPr>
        <w:pStyle w:val="Textodst1sl"/>
        <w:numPr>
          <w:ilvl w:val="0"/>
          <w:numId w:val="0"/>
        </w:numPr>
        <w:rPr>
          <w:sz w:val="22"/>
          <w:szCs w:val="22"/>
          <w:highlight w:val="green"/>
        </w:rPr>
      </w:pPr>
    </w:p>
    <w:p w14:paraId="48B02936"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2929E00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4685079F"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1A2CD9E0" w14:textId="77777777" w:rsidTr="00C20B4B">
        <w:trPr>
          <w:cantSplit/>
          <w:trHeight w:val="124"/>
          <w:jc w:val="center"/>
        </w:trPr>
        <w:tc>
          <w:tcPr>
            <w:tcW w:w="1811" w:type="dxa"/>
            <w:vMerge w:val="restart"/>
            <w:vAlign w:val="center"/>
          </w:tcPr>
          <w:p w14:paraId="788241BD"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5188769D" wp14:editId="7B3B3DF9">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3820EDD7"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62512672"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5E3CDF58" w14:textId="77777777" w:rsidR="00694123" w:rsidRPr="00C20B4B" w:rsidRDefault="00694123" w:rsidP="000B5A55">
            <w:pPr>
              <w:pStyle w:val="Zhlav"/>
              <w:jc w:val="center"/>
              <w:rPr>
                <w:color w:val="A6A6A6" w:themeColor="background1" w:themeShade="A6"/>
                <w:sz w:val="20"/>
              </w:rPr>
            </w:pPr>
          </w:p>
        </w:tc>
        <w:tc>
          <w:tcPr>
            <w:tcW w:w="5348" w:type="dxa"/>
          </w:tcPr>
          <w:p w14:paraId="60511D71"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22E3562A"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7A537E"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7A537E"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7A537E"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7A537E"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7A537E"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7A537E"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066D4222"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88EC0A9"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781D09D" w14:textId="77777777" w:rsidR="00694123" w:rsidRPr="00C20B4B" w:rsidRDefault="00694123" w:rsidP="000B5A55">
            <w:pPr>
              <w:pStyle w:val="Zhlav"/>
              <w:jc w:val="center"/>
              <w:rPr>
                <w:color w:val="A6A6A6" w:themeColor="background1" w:themeShade="A6"/>
                <w:sz w:val="20"/>
              </w:rPr>
            </w:pPr>
          </w:p>
        </w:tc>
      </w:tr>
      <w:tr w:rsidR="00C20B4B" w:rsidRPr="00C20B4B" w14:paraId="2D0CCF4B" w14:textId="77777777" w:rsidTr="00C20B4B">
        <w:trPr>
          <w:cantSplit/>
          <w:trHeight w:val="759"/>
          <w:jc w:val="center"/>
        </w:trPr>
        <w:tc>
          <w:tcPr>
            <w:tcW w:w="1811" w:type="dxa"/>
            <w:vMerge/>
          </w:tcPr>
          <w:p w14:paraId="45AF1AC0" w14:textId="77777777" w:rsidR="00694123" w:rsidRPr="00C20B4B" w:rsidRDefault="00694123" w:rsidP="000B5A55">
            <w:pPr>
              <w:pStyle w:val="Zhlav"/>
              <w:rPr>
                <w:noProof/>
                <w:color w:val="A6A6A6" w:themeColor="background1" w:themeShade="A6"/>
                <w:sz w:val="20"/>
              </w:rPr>
            </w:pPr>
          </w:p>
        </w:tc>
        <w:tc>
          <w:tcPr>
            <w:tcW w:w="5348" w:type="dxa"/>
            <w:vAlign w:val="center"/>
          </w:tcPr>
          <w:p w14:paraId="69A21050"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0958C1BB" w14:textId="77777777" w:rsidR="00694123" w:rsidRPr="00C20B4B" w:rsidRDefault="00694123" w:rsidP="000B5A55">
            <w:pPr>
              <w:pStyle w:val="Zhlav"/>
              <w:rPr>
                <w:noProof/>
                <w:color w:val="A6A6A6" w:themeColor="background1" w:themeShade="A6"/>
                <w:sz w:val="20"/>
              </w:rPr>
            </w:pPr>
          </w:p>
        </w:tc>
      </w:tr>
    </w:tbl>
    <w:p w14:paraId="5F79381A" w14:textId="77777777" w:rsidR="00694123" w:rsidRDefault="00694123" w:rsidP="00694123">
      <w:pPr>
        <w:pStyle w:val="Textodst1sl"/>
        <w:numPr>
          <w:ilvl w:val="0"/>
          <w:numId w:val="0"/>
        </w:numPr>
        <w:rPr>
          <w:sz w:val="22"/>
          <w:szCs w:val="22"/>
        </w:rPr>
      </w:pPr>
    </w:p>
    <w:p w14:paraId="486A1EB4"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2A28B064"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7603AD5D" w14:textId="77777777" w:rsidR="00694123" w:rsidRPr="00F84372" w:rsidRDefault="00694123" w:rsidP="00694123">
      <w:pPr>
        <w:rPr>
          <w:szCs w:val="24"/>
        </w:rPr>
      </w:pPr>
    </w:p>
    <w:p w14:paraId="061EBC1B" w14:textId="77777777" w:rsidR="00694123" w:rsidRPr="00F84372" w:rsidRDefault="00694123" w:rsidP="00694123">
      <w:pPr>
        <w:rPr>
          <w:szCs w:val="24"/>
        </w:rPr>
      </w:pPr>
    </w:p>
    <w:p w14:paraId="6422F9E6" w14:textId="77777777" w:rsidR="00694123" w:rsidRPr="00C07DA4" w:rsidRDefault="00694123" w:rsidP="00694123">
      <w:pPr>
        <w:pStyle w:val="Normal"/>
        <w:tabs>
          <w:tab w:val="left" w:pos="851"/>
        </w:tabs>
        <w:rPr>
          <w:rFonts w:ascii="Times New Roman" w:hAnsi="Times New Roman"/>
          <w:b/>
          <w:szCs w:val="24"/>
          <w:lang w:val="cs-CZ"/>
        </w:rPr>
      </w:pPr>
      <w:r w:rsidRPr="00C07DA4">
        <w:rPr>
          <w:rFonts w:ascii="Times New Roman" w:hAnsi="Times New Roman"/>
          <w:b/>
          <w:szCs w:val="24"/>
          <w:lang w:val="cs-CZ"/>
        </w:rPr>
        <w:t>Tento ceník slouží k ocenění následujících nepotřebných zásob pro prodej:</w:t>
      </w:r>
    </w:p>
    <w:p w14:paraId="2CD9DF32" w14:textId="77777777" w:rsidR="00694123" w:rsidRPr="00C07DA4" w:rsidRDefault="00694123" w:rsidP="00694123">
      <w:pPr>
        <w:pStyle w:val="Normal"/>
        <w:tabs>
          <w:tab w:val="left" w:pos="1452"/>
        </w:tabs>
        <w:rPr>
          <w:rFonts w:ascii="Times New Roman" w:hAnsi="Times New Roman"/>
          <w:szCs w:val="24"/>
          <w:lang w:val="cs-CZ"/>
        </w:rPr>
      </w:pPr>
      <w:r w:rsidRPr="00C07DA4">
        <w:rPr>
          <w:rFonts w:ascii="Times New Roman" w:hAnsi="Times New Roman"/>
          <w:szCs w:val="24"/>
          <w:lang w:val="cs-CZ"/>
        </w:rPr>
        <w:tab/>
      </w:r>
    </w:p>
    <w:p w14:paraId="3D54578F" w14:textId="77777777" w:rsidR="00694123" w:rsidRPr="00C07DA4" w:rsidRDefault="00694123" w:rsidP="00694123">
      <w:pPr>
        <w:pStyle w:val="Normal"/>
        <w:spacing w:after="240"/>
        <w:ind w:left="567"/>
        <w:rPr>
          <w:rFonts w:ascii="Times New Roman" w:hAnsi="Times New Roman"/>
          <w:b/>
          <w:color w:val="FF0000"/>
          <w:szCs w:val="24"/>
          <w:vertAlign w:val="superscript"/>
          <w:lang w:val="cs-CZ"/>
        </w:rPr>
      </w:pPr>
      <w:r w:rsidRPr="00C07DA4">
        <w:rPr>
          <w:rFonts w:ascii="Times New Roman" w:hAnsi="Times New Roman"/>
          <w:b/>
          <w:color w:val="FF0000"/>
          <w:szCs w:val="24"/>
          <w:lang w:val="cs-CZ"/>
        </w:rPr>
        <w:t xml:space="preserve">odpad vznikající při štěpkování, tzv. štěpky </w:t>
      </w:r>
      <w:r w:rsidRPr="00C07DA4">
        <w:rPr>
          <w:rFonts w:ascii="Times New Roman" w:hAnsi="Times New Roman"/>
          <w:b/>
          <w:color w:val="FF0000"/>
          <w:szCs w:val="24"/>
          <w:lang w:val="cs-CZ"/>
        </w:rPr>
        <w:tab/>
        <w:t xml:space="preserve">                         40,-- Kč/m</w:t>
      </w:r>
      <w:r w:rsidRPr="00C07DA4">
        <w:rPr>
          <w:rFonts w:ascii="Times New Roman" w:hAnsi="Times New Roman"/>
          <w:b/>
          <w:color w:val="FF0000"/>
          <w:szCs w:val="24"/>
          <w:vertAlign w:val="superscript"/>
          <w:lang w:val="cs-CZ"/>
        </w:rPr>
        <w:t>3</w:t>
      </w:r>
    </w:p>
    <w:p w14:paraId="67AFCCFB"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odpad vznikající při prořezávaní a porážení stromů a keřů</w:t>
      </w:r>
    </w:p>
    <w:p w14:paraId="5E57B6B0"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 xml:space="preserve"> (kmeny, silné části větví):</w:t>
      </w:r>
      <w:r w:rsidRPr="00C07DA4">
        <w:rPr>
          <w:rFonts w:ascii="Times New Roman" w:hAnsi="Times New Roman"/>
          <w:b/>
          <w:color w:val="FF0000"/>
          <w:szCs w:val="24"/>
          <w:lang w:val="cs-CZ"/>
        </w:rPr>
        <w:tab/>
        <w:t>Jasan</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130,-- Kč/m3</w:t>
      </w:r>
    </w:p>
    <w:p w14:paraId="6608614A"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Dub</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140,-- Kč/m3</w:t>
      </w:r>
    </w:p>
    <w:p w14:paraId="6A894E8A"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Buk</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140,-- Kč/m3</w:t>
      </w:r>
    </w:p>
    <w:p w14:paraId="3096EB3C"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Ovocné stromy</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140,-- Kč/m3</w:t>
      </w:r>
    </w:p>
    <w:p w14:paraId="28CB343D"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Habr</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140,-- Kč/m3</w:t>
      </w:r>
    </w:p>
    <w:p w14:paraId="169FE107" w14:textId="77777777" w:rsidR="00694123" w:rsidRPr="00C07DA4" w:rsidRDefault="00694123" w:rsidP="00694123">
      <w:pPr>
        <w:pStyle w:val="Normal"/>
        <w:spacing w:after="240"/>
        <w:ind w:left="567"/>
        <w:rPr>
          <w:rFonts w:ascii="Times New Roman" w:hAnsi="Times New Roman"/>
          <w:b/>
          <w:color w:val="FF0000"/>
          <w:szCs w:val="24"/>
          <w:lang w:val="cs-CZ"/>
        </w:rPr>
      </w:pP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Bříza</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113,-- Kč/m3</w:t>
      </w:r>
    </w:p>
    <w:p w14:paraId="0E888D5B" w14:textId="77777777" w:rsidR="00694123" w:rsidRPr="00C07DA4" w:rsidRDefault="00694123" w:rsidP="00694123">
      <w:pPr>
        <w:pStyle w:val="Normal"/>
        <w:spacing w:after="240"/>
        <w:ind w:left="567"/>
        <w:rPr>
          <w:rFonts w:ascii="Times New Roman" w:hAnsi="Times New Roman"/>
          <w:b/>
          <w:color w:val="FF0000"/>
          <w:szCs w:val="24"/>
          <w:vertAlign w:val="superscript"/>
          <w:lang w:val="cs-CZ"/>
        </w:rPr>
      </w:pP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Ostatní listnaté</w:t>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r>
      <w:r w:rsidRPr="00C07DA4">
        <w:rPr>
          <w:rFonts w:ascii="Times New Roman" w:hAnsi="Times New Roman"/>
          <w:b/>
          <w:color w:val="FF0000"/>
          <w:szCs w:val="24"/>
          <w:lang w:val="cs-CZ"/>
        </w:rPr>
        <w:tab/>
        <w:t xml:space="preserve">  70,-- Kč/m3</w:t>
      </w:r>
      <w:r w:rsidRPr="00C07DA4">
        <w:rPr>
          <w:rFonts w:ascii="Times New Roman" w:hAnsi="Times New Roman"/>
          <w:b/>
          <w:color w:val="FF0000"/>
          <w:szCs w:val="24"/>
          <w:vertAlign w:val="superscript"/>
          <w:lang w:val="cs-CZ"/>
        </w:rPr>
        <w:t xml:space="preserve">    </w:t>
      </w:r>
    </w:p>
    <w:p w14:paraId="27A39E4C" w14:textId="77777777" w:rsidR="00694123" w:rsidRPr="00C07DA4" w:rsidRDefault="00694123" w:rsidP="00694123">
      <w:pPr>
        <w:pStyle w:val="Normal"/>
        <w:spacing w:after="240"/>
        <w:ind w:left="567"/>
        <w:rPr>
          <w:rFonts w:ascii="Times New Roman" w:hAnsi="Times New Roman"/>
          <w:szCs w:val="24"/>
          <w:lang w:val="cs-CZ"/>
        </w:rPr>
      </w:pPr>
      <w:r w:rsidRPr="00C07DA4">
        <w:rPr>
          <w:rFonts w:ascii="Times New Roman" w:hAnsi="Times New Roman"/>
          <w:szCs w:val="24"/>
          <w:lang w:val="cs-CZ"/>
        </w:rPr>
        <w:t xml:space="preserve">vyfrézovaná obalená drť   </w:t>
      </w:r>
      <w:r w:rsidRPr="00C07DA4">
        <w:rPr>
          <w:rFonts w:ascii="Times New Roman" w:hAnsi="Times New Roman"/>
          <w:szCs w:val="24"/>
          <w:lang w:val="cs-CZ"/>
        </w:rPr>
        <w:tab/>
      </w:r>
      <w:r w:rsidRPr="00C07DA4">
        <w:rPr>
          <w:rFonts w:ascii="Times New Roman" w:hAnsi="Times New Roman"/>
          <w:szCs w:val="24"/>
          <w:lang w:val="cs-CZ"/>
        </w:rPr>
        <w:tab/>
        <w:t xml:space="preserve">                                               </w:t>
      </w:r>
      <w:r w:rsidRPr="00C07DA4">
        <w:rPr>
          <w:rFonts w:ascii="Times New Roman" w:hAnsi="Times New Roman"/>
          <w:szCs w:val="24"/>
          <w:lang w:val="cs-CZ"/>
        </w:rPr>
        <w:tab/>
        <w:t xml:space="preserve">  30,-- Kč/t</w:t>
      </w:r>
    </w:p>
    <w:p w14:paraId="4AFC92F7" w14:textId="77777777" w:rsidR="00694123" w:rsidRPr="00C07DA4" w:rsidRDefault="00694123" w:rsidP="00694123">
      <w:pPr>
        <w:pStyle w:val="Normal"/>
        <w:spacing w:after="240"/>
        <w:ind w:left="567"/>
        <w:rPr>
          <w:rFonts w:ascii="Times New Roman" w:hAnsi="Times New Roman"/>
          <w:szCs w:val="24"/>
          <w:lang w:val="cs-CZ"/>
        </w:rPr>
      </w:pPr>
      <w:r w:rsidRPr="00C07DA4">
        <w:rPr>
          <w:rFonts w:ascii="Times New Roman" w:hAnsi="Times New Roman"/>
          <w:szCs w:val="24"/>
          <w:lang w:val="cs-CZ"/>
        </w:rPr>
        <w:t>struska ze zásob cestmistrovství Králův Dvůr</w:t>
      </w:r>
      <w:r w:rsidRPr="00C07DA4">
        <w:rPr>
          <w:rFonts w:ascii="Times New Roman" w:hAnsi="Times New Roman"/>
          <w:szCs w:val="24"/>
          <w:lang w:val="cs-CZ"/>
        </w:rPr>
        <w:tab/>
        <w:t xml:space="preserve">                              </w:t>
      </w:r>
      <w:r w:rsidRPr="00C07DA4">
        <w:rPr>
          <w:rFonts w:ascii="Times New Roman" w:hAnsi="Times New Roman"/>
          <w:szCs w:val="24"/>
          <w:lang w:val="cs-CZ"/>
        </w:rPr>
        <w:tab/>
        <w:t xml:space="preserve">  60,-- Kč/t</w:t>
      </w:r>
    </w:p>
    <w:p w14:paraId="569EE0E6" w14:textId="77777777" w:rsidR="00694123" w:rsidRPr="00C07DA4" w:rsidRDefault="00F402D1" w:rsidP="00694123">
      <w:pPr>
        <w:pStyle w:val="Normal"/>
        <w:spacing w:after="240"/>
        <w:ind w:left="567"/>
        <w:rPr>
          <w:rFonts w:ascii="Times New Roman" w:hAnsi="Times New Roman"/>
          <w:szCs w:val="24"/>
          <w:lang w:val="cs-CZ"/>
        </w:rPr>
      </w:pPr>
      <w:r w:rsidRPr="00C07DA4">
        <w:rPr>
          <w:rFonts w:ascii="Times New Roman" w:hAnsi="Times New Roman"/>
          <w:szCs w:val="24"/>
          <w:highlight w:val="yellow"/>
          <w:lang w:val="cs-CZ"/>
        </w:rPr>
        <w:t>dlažební kostky použité, strojově odtěžené:</w:t>
      </w:r>
    </w:p>
    <w:p w14:paraId="2826C939"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7302583C"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3BFFEF68" w14:textId="77777777" w:rsidR="00694123" w:rsidRPr="00C81FCE" w:rsidRDefault="00694123" w:rsidP="00694123">
      <w:pPr>
        <w:pStyle w:val="Bezmezer"/>
        <w:rPr>
          <w:rFonts w:ascii="Times New Roman" w:hAnsi="Times New Roman"/>
          <w:sz w:val="24"/>
          <w:szCs w:val="24"/>
        </w:rPr>
      </w:pPr>
    </w:p>
    <w:p w14:paraId="64903B20" w14:textId="77777777" w:rsidR="00694123" w:rsidRPr="00C07DA4" w:rsidRDefault="00694123" w:rsidP="00694123">
      <w:pPr>
        <w:pStyle w:val="Normal"/>
        <w:spacing w:after="240"/>
        <w:ind w:left="567"/>
        <w:rPr>
          <w:rFonts w:ascii="Times New Roman" w:hAnsi="Times New Roman"/>
          <w:szCs w:val="24"/>
          <w:lang w:val="cs-CZ"/>
        </w:rPr>
      </w:pPr>
      <w:r w:rsidRPr="00C07DA4">
        <w:rPr>
          <w:rFonts w:ascii="Times New Roman" w:hAnsi="Times New Roman"/>
          <w:szCs w:val="24"/>
          <w:lang w:val="cs-CZ"/>
        </w:rPr>
        <w:t>patníky a obrubníky kamenné nevytažené</w:t>
      </w:r>
      <w:r w:rsidRPr="00C07DA4">
        <w:rPr>
          <w:rFonts w:ascii="Times New Roman" w:hAnsi="Times New Roman"/>
          <w:szCs w:val="24"/>
          <w:lang w:val="cs-CZ"/>
        </w:rPr>
        <w:tab/>
        <w:t xml:space="preserve">                                  </w:t>
      </w:r>
      <w:r w:rsidRPr="00C07DA4">
        <w:rPr>
          <w:rFonts w:ascii="Times New Roman" w:hAnsi="Times New Roman"/>
          <w:szCs w:val="24"/>
          <w:lang w:val="cs-CZ"/>
        </w:rPr>
        <w:tab/>
        <w:t xml:space="preserve">  30,-- Kč/ ks</w:t>
      </w:r>
    </w:p>
    <w:p w14:paraId="0C392C5F" w14:textId="77777777" w:rsidR="00694123" w:rsidRPr="00C07DA4" w:rsidRDefault="00694123" w:rsidP="00694123">
      <w:pPr>
        <w:pStyle w:val="Normal"/>
        <w:spacing w:after="240"/>
        <w:ind w:left="567"/>
        <w:rPr>
          <w:rFonts w:ascii="Times New Roman" w:hAnsi="Times New Roman"/>
          <w:szCs w:val="24"/>
          <w:lang w:val="cs-CZ"/>
        </w:rPr>
      </w:pPr>
      <w:r w:rsidRPr="00C07DA4">
        <w:rPr>
          <w:rFonts w:ascii="Times New Roman" w:hAnsi="Times New Roman"/>
          <w:szCs w:val="24"/>
          <w:lang w:val="cs-CZ"/>
        </w:rPr>
        <w:t>patníky a obrubníky kamenné vytažené</w:t>
      </w:r>
      <w:r w:rsidRPr="00C07DA4">
        <w:rPr>
          <w:rFonts w:ascii="Times New Roman" w:hAnsi="Times New Roman"/>
          <w:szCs w:val="24"/>
          <w:lang w:val="cs-CZ"/>
        </w:rPr>
        <w:tab/>
        <w:t xml:space="preserve">                                   </w:t>
      </w:r>
      <w:r w:rsidRPr="00C07DA4">
        <w:rPr>
          <w:rFonts w:ascii="Times New Roman" w:hAnsi="Times New Roman"/>
          <w:szCs w:val="24"/>
          <w:lang w:val="cs-CZ"/>
        </w:rPr>
        <w:tab/>
        <w:t xml:space="preserve">  50,-- Kč/ks</w:t>
      </w:r>
    </w:p>
    <w:p w14:paraId="0867E1A7" w14:textId="77777777" w:rsidR="00694123" w:rsidRPr="00C07DA4" w:rsidRDefault="00694123" w:rsidP="00694123">
      <w:pPr>
        <w:pStyle w:val="Normal"/>
        <w:spacing w:after="240"/>
        <w:ind w:left="567"/>
        <w:rPr>
          <w:rFonts w:ascii="Times New Roman" w:hAnsi="Times New Roman"/>
          <w:szCs w:val="24"/>
          <w:lang w:val="cs-CZ"/>
        </w:rPr>
      </w:pPr>
      <w:r w:rsidRPr="00C07DA4">
        <w:rPr>
          <w:rFonts w:ascii="Times New Roman" w:hAnsi="Times New Roman"/>
          <w:szCs w:val="24"/>
          <w:lang w:val="cs-CZ"/>
        </w:rPr>
        <w:t>ocelová svodidla (použitá, demontovaná)</w:t>
      </w:r>
      <w:r w:rsidRPr="00C07DA4">
        <w:rPr>
          <w:rFonts w:ascii="Times New Roman" w:hAnsi="Times New Roman"/>
          <w:szCs w:val="24"/>
          <w:lang w:val="cs-CZ"/>
        </w:rPr>
        <w:tab/>
        <w:t xml:space="preserve">                                   </w:t>
      </w:r>
      <w:r w:rsidRPr="00C07DA4">
        <w:rPr>
          <w:rFonts w:ascii="Times New Roman" w:hAnsi="Times New Roman"/>
          <w:szCs w:val="24"/>
          <w:lang w:val="cs-CZ"/>
        </w:rPr>
        <w:tab/>
        <w:t>400,-- Kč/ks</w:t>
      </w:r>
    </w:p>
    <w:p w14:paraId="14486C6F" w14:textId="77777777" w:rsidR="00694123" w:rsidRPr="00C07DA4" w:rsidRDefault="00694123" w:rsidP="00694123">
      <w:pPr>
        <w:pStyle w:val="Normal"/>
        <w:tabs>
          <w:tab w:val="left" w:pos="851"/>
        </w:tabs>
        <w:jc w:val="both"/>
        <w:rPr>
          <w:rFonts w:ascii="Times New Roman" w:hAnsi="Times New Roman"/>
          <w:b/>
          <w:color w:val="FF0000"/>
          <w:szCs w:val="24"/>
          <w:u w:val="single"/>
          <w:lang w:val="cs-CZ"/>
        </w:rPr>
      </w:pPr>
      <w:r w:rsidRPr="00C07DA4">
        <w:rPr>
          <w:rFonts w:ascii="Times New Roman" w:hAnsi="Times New Roman"/>
          <w:b/>
          <w:szCs w:val="24"/>
          <w:u w:val="single"/>
          <w:lang w:val="cs-CZ"/>
        </w:rPr>
        <w:lastRenderedPageBreak/>
        <w:t>K uvedeným cenám se připočítává daň z přidané hodnoty ve výši podle platných právních předpisů.</w:t>
      </w:r>
    </w:p>
    <w:p w14:paraId="39748A9C" w14:textId="77777777" w:rsidR="00694123" w:rsidRPr="00C07DA4" w:rsidRDefault="00694123" w:rsidP="00694123">
      <w:pPr>
        <w:pStyle w:val="Normal"/>
        <w:tabs>
          <w:tab w:val="left" w:pos="851"/>
        </w:tabs>
        <w:rPr>
          <w:rFonts w:ascii="Times New Roman" w:hAnsi="Times New Roman"/>
          <w:szCs w:val="24"/>
          <w:lang w:val="cs-CZ"/>
        </w:rPr>
      </w:pPr>
    </w:p>
    <w:p w14:paraId="46F6438F" w14:textId="77777777" w:rsidR="00694123" w:rsidRPr="00C07DA4" w:rsidRDefault="00694123" w:rsidP="00694123">
      <w:pPr>
        <w:pStyle w:val="Normal"/>
        <w:tabs>
          <w:tab w:val="left" w:pos="851"/>
        </w:tabs>
        <w:rPr>
          <w:rFonts w:ascii="Times New Roman" w:hAnsi="Times New Roman"/>
          <w:b/>
          <w:color w:val="FF0000"/>
          <w:szCs w:val="24"/>
          <w:lang w:val="cs-CZ"/>
        </w:rPr>
      </w:pPr>
      <w:r w:rsidRPr="00C07DA4">
        <w:rPr>
          <w:rFonts w:ascii="Times New Roman" w:hAnsi="Times New Roman"/>
          <w:b/>
          <w:color w:val="FF0000"/>
          <w:szCs w:val="24"/>
          <w:lang w:val="cs-CZ"/>
        </w:rPr>
        <w:t xml:space="preserve">Poznámka:  </w:t>
      </w:r>
    </w:p>
    <w:p w14:paraId="708AAA53" w14:textId="77777777" w:rsidR="00694123" w:rsidRPr="00C07DA4" w:rsidRDefault="00694123" w:rsidP="00694123">
      <w:pPr>
        <w:pStyle w:val="Normal"/>
        <w:tabs>
          <w:tab w:val="left" w:pos="851"/>
        </w:tabs>
        <w:rPr>
          <w:rFonts w:ascii="Times New Roman" w:hAnsi="Times New Roman"/>
          <w:b/>
          <w:color w:val="FF0000"/>
          <w:szCs w:val="24"/>
          <w:lang w:val="cs-CZ"/>
        </w:rPr>
      </w:pPr>
      <w:r w:rsidRPr="00C07DA4">
        <w:rPr>
          <w:rFonts w:ascii="Times New Roman" w:hAnsi="Times New Roman"/>
          <w:b/>
          <w:color w:val="FF0000"/>
          <w:szCs w:val="24"/>
          <w:lang w:val="cs-CZ"/>
        </w:rPr>
        <w:t>U červeně označené položky je snížená sazba DPH (15% pro rok 2015). U ostatních položek je základní sazba DPH (21% pro rok 2015).</w:t>
      </w:r>
    </w:p>
    <w:p w14:paraId="12B52924" w14:textId="77777777" w:rsidR="00694123" w:rsidRPr="00C07DA4" w:rsidRDefault="00694123" w:rsidP="00694123">
      <w:pPr>
        <w:pStyle w:val="Normal"/>
        <w:tabs>
          <w:tab w:val="left" w:pos="851"/>
        </w:tabs>
        <w:rPr>
          <w:rFonts w:ascii="Times New Roman" w:hAnsi="Times New Roman"/>
          <w:szCs w:val="24"/>
          <w:lang w:val="cs-CZ"/>
        </w:rPr>
      </w:pPr>
    </w:p>
    <w:p w14:paraId="4AF80EA3" w14:textId="77777777" w:rsidR="00C20B4B" w:rsidRPr="00C07DA4" w:rsidRDefault="00C20B4B" w:rsidP="00694123">
      <w:pPr>
        <w:pStyle w:val="Normal"/>
        <w:tabs>
          <w:tab w:val="left" w:pos="851"/>
        </w:tabs>
        <w:rPr>
          <w:rFonts w:ascii="Times New Roman" w:hAnsi="Times New Roman"/>
          <w:szCs w:val="24"/>
          <w:lang w:val="cs-CZ"/>
        </w:rPr>
      </w:pPr>
    </w:p>
    <w:p w14:paraId="295664C6" w14:textId="77777777" w:rsidR="00694123" w:rsidRPr="00C07DA4" w:rsidRDefault="00694123" w:rsidP="00694123">
      <w:pPr>
        <w:pStyle w:val="Normal"/>
        <w:tabs>
          <w:tab w:val="left" w:pos="851"/>
        </w:tabs>
        <w:rPr>
          <w:rFonts w:ascii="Times New Roman" w:hAnsi="Times New Roman"/>
          <w:szCs w:val="24"/>
          <w:lang w:val="cs-CZ"/>
        </w:rPr>
      </w:pPr>
      <w:r w:rsidRPr="00C07DA4">
        <w:rPr>
          <w:rFonts w:ascii="Times New Roman" w:hAnsi="Times New Roman"/>
          <w:szCs w:val="24"/>
          <w:lang w:val="cs-CZ"/>
        </w:rPr>
        <w:t>Říčany 15.4.2015</w:t>
      </w:r>
    </w:p>
    <w:p w14:paraId="7264C66F" w14:textId="77777777" w:rsidR="00C20B4B" w:rsidRPr="00C07DA4" w:rsidRDefault="00C20B4B" w:rsidP="00694123">
      <w:pPr>
        <w:pStyle w:val="Normal"/>
        <w:tabs>
          <w:tab w:val="left" w:pos="851"/>
        </w:tabs>
        <w:rPr>
          <w:rFonts w:ascii="Times New Roman" w:hAnsi="Times New Roman"/>
          <w:szCs w:val="24"/>
          <w:lang w:val="cs-CZ"/>
        </w:rPr>
      </w:pPr>
    </w:p>
    <w:p w14:paraId="1F1D8D9B" w14:textId="77777777" w:rsidR="00C20B4B" w:rsidRPr="00C07DA4" w:rsidRDefault="00C20B4B" w:rsidP="00694123">
      <w:pPr>
        <w:pStyle w:val="Normal"/>
        <w:tabs>
          <w:tab w:val="left" w:pos="851"/>
        </w:tabs>
        <w:rPr>
          <w:rFonts w:ascii="Times New Roman" w:hAnsi="Times New Roman"/>
          <w:szCs w:val="24"/>
          <w:lang w:val="cs-CZ"/>
        </w:rPr>
      </w:pPr>
    </w:p>
    <w:p w14:paraId="4BCE41C2" w14:textId="77777777" w:rsidR="00694123" w:rsidRPr="00C07DA4" w:rsidRDefault="00694123" w:rsidP="00694123">
      <w:pPr>
        <w:pStyle w:val="Normal"/>
        <w:tabs>
          <w:tab w:val="left" w:pos="851"/>
        </w:tabs>
        <w:rPr>
          <w:rFonts w:ascii="Times New Roman" w:hAnsi="Times New Roman"/>
          <w:szCs w:val="24"/>
          <w:lang w:val="cs-CZ"/>
        </w:rPr>
      </w:pPr>
      <w:r w:rsidRPr="00C07DA4">
        <w:rPr>
          <w:rFonts w:ascii="Times New Roman" w:hAnsi="Times New Roman"/>
          <w:szCs w:val="24"/>
          <w:lang w:val="cs-CZ"/>
        </w:rPr>
        <w:t xml:space="preserve">Schválil:              </w:t>
      </w:r>
      <w:r w:rsidR="00C20B4B" w:rsidRPr="00C07DA4">
        <w:rPr>
          <w:rFonts w:ascii="Times New Roman" w:hAnsi="Times New Roman"/>
          <w:szCs w:val="24"/>
          <w:lang w:val="cs-CZ"/>
        </w:rPr>
        <w:t xml:space="preserve">   </w:t>
      </w:r>
      <w:r w:rsidR="00C20B4B" w:rsidRPr="00C07DA4">
        <w:rPr>
          <w:rFonts w:ascii="Times New Roman" w:hAnsi="Times New Roman"/>
          <w:szCs w:val="24"/>
          <w:lang w:val="cs-CZ"/>
        </w:rPr>
        <w:tab/>
      </w:r>
      <w:r w:rsidR="00C20B4B" w:rsidRPr="00C07DA4">
        <w:rPr>
          <w:rFonts w:ascii="Times New Roman" w:hAnsi="Times New Roman"/>
          <w:szCs w:val="24"/>
          <w:lang w:val="cs-CZ"/>
        </w:rPr>
        <w:tab/>
        <w:t>B</w:t>
      </w:r>
      <w:r w:rsidRPr="00C07DA4">
        <w:rPr>
          <w:rFonts w:ascii="Times New Roman" w:hAnsi="Times New Roman"/>
          <w:szCs w:val="24"/>
          <w:lang w:val="cs-CZ"/>
        </w:rPr>
        <w:t>c. Zdeněk Dvořák</w:t>
      </w:r>
    </w:p>
    <w:p w14:paraId="42BD9022" w14:textId="77777777" w:rsidR="00694123" w:rsidRPr="00C07DA4" w:rsidRDefault="00F402D1" w:rsidP="00C20B4B">
      <w:pPr>
        <w:pStyle w:val="Normal"/>
        <w:ind w:left="2832"/>
        <w:rPr>
          <w:rFonts w:ascii="Times New Roman" w:hAnsi="Times New Roman"/>
          <w:szCs w:val="24"/>
          <w:lang w:val="cs-CZ"/>
        </w:rPr>
      </w:pPr>
      <w:r w:rsidRPr="00C07DA4">
        <w:rPr>
          <w:rFonts w:ascii="Times New Roman" w:hAnsi="Times New Roman"/>
          <w:szCs w:val="24"/>
          <w:lang w:val="cs-CZ"/>
        </w:rPr>
        <w:t xml:space="preserve">ředitel  Krajské správy a údržby silnic Středočeského kraje, příspěvkové organizace </w:t>
      </w:r>
    </w:p>
    <w:p w14:paraId="7D4F4E53" w14:textId="77777777" w:rsidR="00694123" w:rsidRDefault="00694123" w:rsidP="00694123">
      <w:pPr>
        <w:pStyle w:val="Textodst1sl"/>
        <w:numPr>
          <w:ilvl w:val="0"/>
          <w:numId w:val="0"/>
        </w:numPr>
        <w:rPr>
          <w:sz w:val="22"/>
          <w:szCs w:val="22"/>
        </w:rPr>
      </w:pPr>
    </w:p>
    <w:p w14:paraId="667CCE85" w14:textId="77777777" w:rsidR="00694123" w:rsidRDefault="00694123" w:rsidP="00694123">
      <w:pPr>
        <w:pStyle w:val="Textodst1sl"/>
        <w:numPr>
          <w:ilvl w:val="0"/>
          <w:numId w:val="0"/>
        </w:numPr>
        <w:rPr>
          <w:sz w:val="22"/>
          <w:szCs w:val="22"/>
        </w:rPr>
      </w:pPr>
    </w:p>
    <w:p w14:paraId="5D0BB4A2"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251D8F68"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7A13597A"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59FDECD4" w14:textId="77777777" w:rsidTr="000E0ADF">
        <w:trPr>
          <w:trHeight w:val="1155"/>
        </w:trPr>
        <w:tc>
          <w:tcPr>
            <w:tcW w:w="9360" w:type="dxa"/>
            <w:gridSpan w:val="4"/>
          </w:tcPr>
          <w:p w14:paraId="535C8F36" w14:textId="77777777" w:rsidR="005A2561" w:rsidRPr="00C81FCE" w:rsidRDefault="006655E3" w:rsidP="000B5A55">
            <w:pPr>
              <w:ind w:left="180"/>
              <w:rPr>
                <w:sz w:val="22"/>
                <w:szCs w:val="22"/>
              </w:rPr>
            </w:pPr>
            <w:r w:rsidRPr="00F84372">
              <w:rPr>
                <w:sz w:val="22"/>
                <w:szCs w:val="22"/>
                <w:highlight w:val="green"/>
              </w:rPr>
              <w:br w:type="page"/>
            </w:r>
          </w:p>
          <w:p w14:paraId="20EEE80E"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084927F9" w14:textId="77777777" w:rsidR="005A2561" w:rsidRPr="00C81FCE" w:rsidRDefault="00F402D1" w:rsidP="000B5A55">
            <w:pPr>
              <w:ind w:left="180"/>
              <w:rPr>
                <w:b/>
                <w:bCs/>
                <w:sz w:val="22"/>
                <w:szCs w:val="22"/>
              </w:rPr>
            </w:pPr>
            <w:r w:rsidRPr="00C81FCE">
              <w:rPr>
                <w:b/>
                <w:bCs/>
                <w:sz w:val="22"/>
                <w:szCs w:val="22"/>
              </w:rPr>
              <w:t xml:space="preserve">                                                       budovy nebo stavby</w:t>
            </w:r>
          </w:p>
          <w:p w14:paraId="798F287C"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411239F" w14:textId="77777777" w:rsidR="005A2561" w:rsidRPr="00C81FCE" w:rsidRDefault="005A2561" w:rsidP="000B5A55">
            <w:pPr>
              <w:ind w:left="180"/>
              <w:rPr>
                <w:sz w:val="22"/>
                <w:szCs w:val="22"/>
              </w:rPr>
            </w:pPr>
          </w:p>
          <w:p w14:paraId="209046EE" w14:textId="77777777" w:rsidR="005A2561" w:rsidRPr="00C81FCE" w:rsidRDefault="005A2561" w:rsidP="000B5A55">
            <w:pPr>
              <w:ind w:left="180"/>
              <w:rPr>
                <w:sz w:val="22"/>
                <w:szCs w:val="22"/>
              </w:rPr>
            </w:pPr>
          </w:p>
        </w:tc>
      </w:tr>
      <w:tr w:rsidR="005A2561" w:rsidRPr="00207FC7" w14:paraId="2AAD9F99" w14:textId="77777777" w:rsidTr="000E0ADF">
        <w:trPr>
          <w:cantSplit/>
          <w:trHeight w:val="1410"/>
        </w:trPr>
        <w:tc>
          <w:tcPr>
            <w:tcW w:w="5392" w:type="dxa"/>
            <w:gridSpan w:val="2"/>
          </w:tcPr>
          <w:p w14:paraId="7D736F15"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0797250" w14:textId="77777777" w:rsidR="005A2561" w:rsidRPr="00C81FCE" w:rsidRDefault="00F402D1" w:rsidP="005A2561">
            <w:pPr>
              <w:jc w:val="left"/>
              <w:rPr>
                <w:b/>
                <w:bCs/>
                <w:sz w:val="22"/>
                <w:szCs w:val="22"/>
              </w:rPr>
            </w:pPr>
            <w:r w:rsidRPr="00C81FCE">
              <w:rPr>
                <w:b/>
                <w:bCs/>
                <w:sz w:val="22"/>
                <w:szCs w:val="22"/>
              </w:rPr>
              <w:t>název a sídlo (razítko)</w:t>
            </w:r>
          </w:p>
          <w:p w14:paraId="5E23404D" w14:textId="77777777" w:rsidR="005A2561" w:rsidRPr="00C81FCE" w:rsidRDefault="00F402D1" w:rsidP="005A2561">
            <w:pPr>
              <w:jc w:val="left"/>
              <w:rPr>
                <w:sz w:val="22"/>
                <w:szCs w:val="22"/>
              </w:rPr>
            </w:pPr>
            <w:r w:rsidRPr="00C81FCE">
              <w:rPr>
                <w:sz w:val="22"/>
                <w:szCs w:val="22"/>
              </w:rPr>
              <w:t xml:space="preserve">  </w:t>
            </w:r>
          </w:p>
          <w:p w14:paraId="0966B0A1" w14:textId="77777777"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r w:rsidRPr="00C81FCE">
              <w:rPr>
                <w:sz w:val="22"/>
                <w:szCs w:val="22"/>
              </w:rPr>
              <w:t>p.o</w:t>
            </w:r>
            <w:proofErr w:type="spellEnd"/>
            <w:r w:rsidRPr="00C81FCE">
              <w:rPr>
                <w:sz w:val="22"/>
                <w:szCs w:val="22"/>
              </w:rPr>
              <w:t>.</w:t>
            </w:r>
          </w:p>
          <w:p w14:paraId="4392BE1F" w14:textId="77777777" w:rsidR="005A2561" w:rsidRPr="00C81FCE" w:rsidRDefault="00F402D1" w:rsidP="005A2561">
            <w:pPr>
              <w:jc w:val="left"/>
              <w:rPr>
                <w:sz w:val="22"/>
                <w:szCs w:val="22"/>
              </w:rPr>
            </w:pPr>
            <w:r w:rsidRPr="00C81FCE">
              <w:rPr>
                <w:sz w:val="22"/>
                <w:szCs w:val="22"/>
              </w:rPr>
              <w:t>Zborovská 11</w:t>
            </w:r>
          </w:p>
          <w:p w14:paraId="6F94767D" w14:textId="77777777" w:rsidR="005A2561" w:rsidRPr="00C81FCE" w:rsidRDefault="00F402D1" w:rsidP="005A2561">
            <w:pPr>
              <w:jc w:val="left"/>
              <w:rPr>
                <w:sz w:val="22"/>
                <w:szCs w:val="22"/>
              </w:rPr>
            </w:pPr>
            <w:r w:rsidRPr="00C81FCE">
              <w:rPr>
                <w:sz w:val="22"/>
                <w:szCs w:val="22"/>
              </w:rPr>
              <w:t>150 21 Praha 5</w:t>
            </w:r>
          </w:p>
          <w:p w14:paraId="2D928156" w14:textId="77777777" w:rsidR="005A2561" w:rsidRPr="00C81FCE" w:rsidRDefault="005A2561" w:rsidP="000B5A55">
            <w:pPr>
              <w:rPr>
                <w:sz w:val="22"/>
                <w:szCs w:val="22"/>
              </w:rPr>
            </w:pPr>
          </w:p>
        </w:tc>
        <w:tc>
          <w:tcPr>
            <w:tcW w:w="3968" w:type="dxa"/>
            <w:gridSpan w:val="2"/>
          </w:tcPr>
          <w:p w14:paraId="687897AE" w14:textId="77777777" w:rsidR="005A2561" w:rsidRPr="00C81FCE" w:rsidRDefault="00F402D1" w:rsidP="000B5A55">
            <w:pPr>
              <w:rPr>
                <w:b/>
                <w:bCs/>
                <w:sz w:val="22"/>
                <w:szCs w:val="22"/>
              </w:rPr>
            </w:pPr>
            <w:r w:rsidRPr="00C81FCE">
              <w:rPr>
                <w:b/>
                <w:bCs/>
                <w:sz w:val="22"/>
                <w:szCs w:val="22"/>
              </w:rPr>
              <w:t xml:space="preserve">č. zápisu:  </w:t>
            </w:r>
          </w:p>
          <w:p w14:paraId="755FED70" w14:textId="77777777" w:rsidR="005A2561" w:rsidRPr="00C81FCE" w:rsidRDefault="005A2561" w:rsidP="000B5A55">
            <w:pPr>
              <w:ind w:left="180"/>
              <w:rPr>
                <w:b/>
                <w:bCs/>
                <w:sz w:val="22"/>
                <w:szCs w:val="22"/>
              </w:rPr>
            </w:pPr>
          </w:p>
          <w:p w14:paraId="7C24CBDC" w14:textId="77777777" w:rsidR="005A2561" w:rsidRPr="00C81FCE" w:rsidRDefault="005A2561" w:rsidP="000B5A55">
            <w:pPr>
              <w:ind w:left="180"/>
              <w:rPr>
                <w:bCs/>
                <w:sz w:val="22"/>
                <w:szCs w:val="22"/>
              </w:rPr>
            </w:pPr>
          </w:p>
        </w:tc>
      </w:tr>
      <w:tr w:rsidR="005A2561" w:rsidRPr="00207FC7" w14:paraId="0AB71691" w14:textId="77777777" w:rsidTr="000E0ADF">
        <w:trPr>
          <w:trHeight w:val="1080"/>
        </w:trPr>
        <w:tc>
          <w:tcPr>
            <w:tcW w:w="5392" w:type="dxa"/>
            <w:gridSpan w:val="2"/>
          </w:tcPr>
          <w:p w14:paraId="61D080FA" w14:textId="77777777" w:rsidR="005A2561" w:rsidRPr="00C81FCE" w:rsidRDefault="00F402D1" w:rsidP="000E0ADF">
            <w:pPr>
              <w:rPr>
                <w:b/>
                <w:sz w:val="22"/>
                <w:szCs w:val="22"/>
              </w:rPr>
            </w:pPr>
            <w:r w:rsidRPr="00C81FCE">
              <w:rPr>
                <w:b/>
                <w:sz w:val="22"/>
                <w:szCs w:val="22"/>
              </w:rPr>
              <w:t xml:space="preserve">Datum zahájení přejímacího řízení </w:t>
            </w:r>
          </w:p>
          <w:p w14:paraId="16F0F334" w14:textId="77777777" w:rsidR="005A2561" w:rsidRPr="00C81FCE" w:rsidRDefault="005A2561" w:rsidP="000E0ADF">
            <w:pPr>
              <w:rPr>
                <w:sz w:val="22"/>
                <w:szCs w:val="22"/>
              </w:rPr>
            </w:pPr>
          </w:p>
          <w:p w14:paraId="34AED973" w14:textId="77777777" w:rsidR="005A2561" w:rsidRPr="00C81FCE" w:rsidRDefault="00F402D1" w:rsidP="000E0ADF">
            <w:pPr>
              <w:rPr>
                <w:sz w:val="22"/>
                <w:szCs w:val="22"/>
              </w:rPr>
            </w:pPr>
            <w:r w:rsidRPr="00C81FCE">
              <w:rPr>
                <w:sz w:val="22"/>
                <w:szCs w:val="22"/>
              </w:rPr>
              <w:t xml:space="preserve">         </w:t>
            </w:r>
          </w:p>
          <w:p w14:paraId="32D8D629" w14:textId="77777777" w:rsidR="005A2561" w:rsidRPr="00C81FCE" w:rsidRDefault="005A2561" w:rsidP="005A2561">
            <w:pPr>
              <w:ind w:left="180"/>
              <w:jc w:val="left"/>
              <w:rPr>
                <w:b/>
                <w:bCs/>
                <w:sz w:val="22"/>
                <w:szCs w:val="22"/>
              </w:rPr>
            </w:pPr>
          </w:p>
          <w:p w14:paraId="439CC460" w14:textId="77777777" w:rsidR="005A2561" w:rsidRPr="00C81FCE" w:rsidRDefault="005A2561" w:rsidP="005A2561">
            <w:pPr>
              <w:ind w:left="180"/>
              <w:jc w:val="left"/>
              <w:rPr>
                <w:sz w:val="22"/>
                <w:szCs w:val="22"/>
              </w:rPr>
            </w:pPr>
          </w:p>
        </w:tc>
        <w:tc>
          <w:tcPr>
            <w:tcW w:w="3968" w:type="dxa"/>
            <w:gridSpan w:val="2"/>
          </w:tcPr>
          <w:p w14:paraId="70267CC6" w14:textId="77777777" w:rsidR="005A2561" w:rsidRPr="00C81FCE" w:rsidRDefault="00F402D1" w:rsidP="000B5A55">
            <w:pPr>
              <w:rPr>
                <w:b/>
                <w:bCs/>
                <w:sz w:val="22"/>
                <w:szCs w:val="22"/>
              </w:rPr>
            </w:pPr>
            <w:r w:rsidRPr="00C81FCE">
              <w:rPr>
                <w:b/>
                <w:bCs/>
                <w:sz w:val="22"/>
                <w:szCs w:val="22"/>
              </w:rPr>
              <w:t>Název budovy nebo stavby</w:t>
            </w:r>
          </w:p>
          <w:p w14:paraId="0F8DB956" w14:textId="77777777" w:rsidR="005A2561" w:rsidRPr="00C81FCE" w:rsidRDefault="00F402D1" w:rsidP="000B5A55">
            <w:pPr>
              <w:rPr>
                <w:b/>
                <w:bCs/>
                <w:sz w:val="22"/>
                <w:szCs w:val="22"/>
              </w:rPr>
            </w:pPr>
            <w:r w:rsidRPr="00C81FCE">
              <w:rPr>
                <w:b/>
                <w:bCs/>
                <w:sz w:val="22"/>
                <w:szCs w:val="22"/>
              </w:rPr>
              <w:t>(nebo její dokončené části)</w:t>
            </w:r>
          </w:p>
          <w:p w14:paraId="4B0BC007" w14:textId="77777777" w:rsidR="005A2561" w:rsidRPr="00C81FCE" w:rsidRDefault="005A2561" w:rsidP="000B5A55">
            <w:pPr>
              <w:ind w:left="180"/>
              <w:rPr>
                <w:b/>
                <w:bCs/>
                <w:sz w:val="22"/>
                <w:szCs w:val="22"/>
              </w:rPr>
            </w:pPr>
          </w:p>
          <w:p w14:paraId="1CD2B7B1" w14:textId="77777777" w:rsidR="005A2561" w:rsidRPr="00C81FCE" w:rsidRDefault="00F402D1" w:rsidP="000B5A55">
            <w:pPr>
              <w:tabs>
                <w:tab w:val="left" w:pos="709"/>
              </w:tabs>
              <w:rPr>
                <w:b/>
                <w:sz w:val="22"/>
                <w:szCs w:val="22"/>
              </w:rPr>
            </w:pPr>
            <w:r w:rsidRPr="00C81FCE">
              <w:rPr>
                <w:b/>
                <w:sz w:val="22"/>
                <w:szCs w:val="22"/>
              </w:rPr>
              <w:t>„název akce“</w:t>
            </w:r>
          </w:p>
          <w:p w14:paraId="5ADDD166" w14:textId="77777777" w:rsidR="005A2561" w:rsidRPr="00C81FCE" w:rsidRDefault="005A2561" w:rsidP="000B5A55">
            <w:pPr>
              <w:ind w:left="180"/>
              <w:rPr>
                <w:sz w:val="22"/>
                <w:szCs w:val="22"/>
              </w:rPr>
            </w:pPr>
          </w:p>
        </w:tc>
      </w:tr>
      <w:tr w:rsidR="005A2561" w:rsidRPr="00207FC7" w14:paraId="70CF4458" w14:textId="77777777" w:rsidTr="000E0ADF">
        <w:trPr>
          <w:trHeight w:val="1590"/>
        </w:trPr>
        <w:tc>
          <w:tcPr>
            <w:tcW w:w="9360" w:type="dxa"/>
            <w:gridSpan w:val="4"/>
          </w:tcPr>
          <w:p w14:paraId="2CE96A5B" w14:textId="77777777" w:rsidR="005A2561" w:rsidRPr="00C81FCE" w:rsidRDefault="00F402D1" w:rsidP="000E0ADF">
            <w:pPr>
              <w:rPr>
                <w:b/>
                <w:sz w:val="22"/>
                <w:szCs w:val="22"/>
              </w:rPr>
            </w:pPr>
            <w:r w:rsidRPr="00C81FCE">
              <w:rPr>
                <w:b/>
                <w:sz w:val="22"/>
                <w:szCs w:val="22"/>
              </w:rPr>
              <w:t xml:space="preserve">Místo realizace akce: </w:t>
            </w:r>
          </w:p>
          <w:p w14:paraId="11A1E8F2" w14:textId="77777777" w:rsidR="005A2561" w:rsidRPr="00C81FCE" w:rsidRDefault="005A2561" w:rsidP="000E0ADF">
            <w:pPr>
              <w:rPr>
                <w:b/>
                <w:sz w:val="22"/>
                <w:szCs w:val="22"/>
              </w:rPr>
            </w:pPr>
          </w:p>
          <w:p w14:paraId="0B72551F" w14:textId="77777777" w:rsidR="005A2561" w:rsidRPr="00C81FCE" w:rsidRDefault="005A2561" w:rsidP="000E0ADF">
            <w:pPr>
              <w:rPr>
                <w:b/>
                <w:sz w:val="22"/>
                <w:szCs w:val="22"/>
              </w:rPr>
            </w:pPr>
          </w:p>
          <w:p w14:paraId="3C384B7F" w14:textId="77777777" w:rsidR="005A2561" w:rsidRPr="00C81FCE" w:rsidRDefault="00F402D1" w:rsidP="000E0ADF">
            <w:pPr>
              <w:rPr>
                <w:b/>
                <w:sz w:val="22"/>
                <w:szCs w:val="22"/>
              </w:rPr>
            </w:pPr>
            <w:r w:rsidRPr="00C81FCE">
              <w:rPr>
                <w:b/>
                <w:sz w:val="22"/>
                <w:szCs w:val="22"/>
              </w:rPr>
              <w:t>Popis:</w:t>
            </w:r>
          </w:p>
          <w:p w14:paraId="56B51AAE" w14:textId="77777777" w:rsidR="005A2561" w:rsidRPr="00C81FCE" w:rsidRDefault="005A2561" w:rsidP="000E0ADF">
            <w:pPr>
              <w:rPr>
                <w:sz w:val="22"/>
                <w:szCs w:val="22"/>
              </w:rPr>
            </w:pPr>
          </w:p>
          <w:p w14:paraId="7CCD735A" w14:textId="77777777" w:rsidR="005A2561" w:rsidRPr="00C81FCE" w:rsidRDefault="00F402D1" w:rsidP="000E0ADF">
            <w:pPr>
              <w:rPr>
                <w:bCs/>
                <w:sz w:val="22"/>
                <w:szCs w:val="22"/>
              </w:rPr>
            </w:pPr>
            <w:r w:rsidRPr="00C81FCE">
              <w:rPr>
                <w:sz w:val="22"/>
                <w:szCs w:val="22"/>
              </w:rPr>
              <w:t xml:space="preserve">  </w:t>
            </w:r>
          </w:p>
        </w:tc>
      </w:tr>
      <w:tr w:rsidR="005A2561" w:rsidRPr="00207FC7" w14:paraId="0EF657F1" w14:textId="77777777" w:rsidTr="000E0ADF">
        <w:trPr>
          <w:trHeight w:val="1065"/>
        </w:trPr>
        <w:tc>
          <w:tcPr>
            <w:tcW w:w="5392" w:type="dxa"/>
            <w:gridSpan w:val="2"/>
          </w:tcPr>
          <w:p w14:paraId="5A7DDF86" w14:textId="77777777" w:rsidR="005A2561" w:rsidRPr="00C81FCE" w:rsidRDefault="00F402D1" w:rsidP="000E0ADF">
            <w:pPr>
              <w:rPr>
                <w:b/>
                <w:bCs/>
                <w:sz w:val="22"/>
                <w:szCs w:val="22"/>
              </w:rPr>
            </w:pPr>
            <w:r w:rsidRPr="00C81FCE">
              <w:rPr>
                <w:b/>
                <w:bCs/>
                <w:sz w:val="22"/>
                <w:szCs w:val="22"/>
              </w:rPr>
              <w:t>Odpovědný stavbyvedoucí</w:t>
            </w:r>
          </w:p>
          <w:p w14:paraId="29F505C0" w14:textId="77777777" w:rsidR="005A2561" w:rsidRPr="00C81FCE" w:rsidRDefault="005A2561" w:rsidP="000E0ADF">
            <w:pPr>
              <w:rPr>
                <w:b/>
                <w:bCs/>
                <w:sz w:val="22"/>
                <w:szCs w:val="22"/>
              </w:rPr>
            </w:pPr>
          </w:p>
          <w:p w14:paraId="37EA6A12" w14:textId="77777777" w:rsidR="005A2561" w:rsidRPr="00C81FCE" w:rsidRDefault="00F402D1" w:rsidP="000E0ADF">
            <w:pPr>
              <w:rPr>
                <w:b/>
                <w:bCs/>
                <w:sz w:val="22"/>
                <w:szCs w:val="22"/>
              </w:rPr>
            </w:pPr>
            <w:r w:rsidRPr="00C81FCE">
              <w:rPr>
                <w:b/>
                <w:bCs/>
                <w:sz w:val="22"/>
                <w:szCs w:val="22"/>
              </w:rPr>
              <w:t xml:space="preserve">    </w:t>
            </w:r>
          </w:p>
          <w:p w14:paraId="36F40DC8" w14:textId="77777777" w:rsidR="005A2561" w:rsidRPr="00C81FCE" w:rsidRDefault="005A2561" w:rsidP="000E0ADF">
            <w:pPr>
              <w:rPr>
                <w:b/>
                <w:bCs/>
                <w:sz w:val="22"/>
                <w:szCs w:val="22"/>
              </w:rPr>
            </w:pPr>
          </w:p>
        </w:tc>
        <w:tc>
          <w:tcPr>
            <w:tcW w:w="3968" w:type="dxa"/>
            <w:gridSpan w:val="2"/>
          </w:tcPr>
          <w:p w14:paraId="4BC171F2" w14:textId="77777777" w:rsidR="005A2561" w:rsidRPr="00C81FCE" w:rsidRDefault="00F402D1" w:rsidP="000E0ADF">
            <w:pPr>
              <w:rPr>
                <w:b/>
                <w:bCs/>
                <w:sz w:val="22"/>
                <w:szCs w:val="22"/>
              </w:rPr>
            </w:pPr>
            <w:r w:rsidRPr="00C81FCE">
              <w:rPr>
                <w:b/>
                <w:bCs/>
                <w:sz w:val="22"/>
                <w:szCs w:val="22"/>
              </w:rPr>
              <w:t>Generální projektant</w:t>
            </w:r>
          </w:p>
          <w:p w14:paraId="573D24E8" w14:textId="77777777" w:rsidR="005A2561" w:rsidRPr="00C81FCE" w:rsidRDefault="005A2561" w:rsidP="000E0ADF">
            <w:pPr>
              <w:rPr>
                <w:b/>
                <w:bCs/>
                <w:sz w:val="22"/>
                <w:szCs w:val="22"/>
              </w:rPr>
            </w:pPr>
          </w:p>
          <w:p w14:paraId="5FBDC9DF" w14:textId="77777777" w:rsidR="005A2561" w:rsidRPr="00C81FCE" w:rsidRDefault="00F402D1" w:rsidP="000E0ADF">
            <w:pPr>
              <w:rPr>
                <w:b/>
                <w:sz w:val="22"/>
                <w:szCs w:val="22"/>
              </w:rPr>
            </w:pPr>
            <w:r w:rsidRPr="00C81FCE">
              <w:rPr>
                <w:b/>
                <w:sz w:val="22"/>
                <w:szCs w:val="22"/>
              </w:rPr>
              <w:t xml:space="preserve">   </w:t>
            </w:r>
          </w:p>
        </w:tc>
      </w:tr>
      <w:tr w:rsidR="005A2561" w:rsidRPr="00207FC7" w14:paraId="1C41E885" w14:textId="77777777" w:rsidTr="000E0ADF">
        <w:trPr>
          <w:trHeight w:val="885"/>
        </w:trPr>
        <w:tc>
          <w:tcPr>
            <w:tcW w:w="5392" w:type="dxa"/>
            <w:gridSpan w:val="2"/>
          </w:tcPr>
          <w:p w14:paraId="1B98698E"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41163E7C" w14:textId="77777777" w:rsidR="005A2561" w:rsidRPr="00C81FCE" w:rsidRDefault="00F402D1" w:rsidP="000E0ADF">
            <w:pPr>
              <w:rPr>
                <w:b/>
                <w:bCs/>
                <w:sz w:val="22"/>
                <w:szCs w:val="22"/>
              </w:rPr>
            </w:pPr>
            <w:r w:rsidRPr="00C81FCE">
              <w:rPr>
                <w:b/>
                <w:bCs/>
                <w:sz w:val="22"/>
                <w:szCs w:val="22"/>
              </w:rPr>
              <w:t xml:space="preserve">  </w:t>
            </w:r>
          </w:p>
          <w:p w14:paraId="0D67E2FB" w14:textId="77777777" w:rsidR="005A2561" w:rsidRPr="00C81FCE" w:rsidRDefault="005A2561" w:rsidP="000E0ADF">
            <w:pPr>
              <w:rPr>
                <w:b/>
                <w:bCs/>
                <w:sz w:val="22"/>
                <w:szCs w:val="22"/>
              </w:rPr>
            </w:pPr>
          </w:p>
          <w:p w14:paraId="657B790B" w14:textId="77777777" w:rsidR="005A2561" w:rsidRPr="00C81FCE" w:rsidRDefault="005A2561" w:rsidP="000E0ADF">
            <w:pPr>
              <w:rPr>
                <w:b/>
                <w:bCs/>
                <w:sz w:val="22"/>
                <w:szCs w:val="22"/>
              </w:rPr>
            </w:pPr>
          </w:p>
        </w:tc>
        <w:tc>
          <w:tcPr>
            <w:tcW w:w="3968" w:type="dxa"/>
            <w:gridSpan w:val="2"/>
          </w:tcPr>
          <w:p w14:paraId="4CDF8E3C" w14:textId="77777777" w:rsidR="005A2561" w:rsidRPr="00C81FCE" w:rsidRDefault="00F402D1" w:rsidP="000E0ADF">
            <w:pPr>
              <w:rPr>
                <w:b/>
                <w:bCs/>
                <w:sz w:val="22"/>
                <w:szCs w:val="22"/>
              </w:rPr>
            </w:pPr>
            <w:r w:rsidRPr="00C81FCE">
              <w:rPr>
                <w:b/>
                <w:bCs/>
                <w:sz w:val="22"/>
                <w:szCs w:val="22"/>
              </w:rPr>
              <w:t>Zhotovitel:</w:t>
            </w:r>
          </w:p>
          <w:p w14:paraId="37607B93" w14:textId="77777777" w:rsidR="005A2561" w:rsidRPr="00C81FCE" w:rsidRDefault="00F402D1" w:rsidP="000E0ADF">
            <w:pPr>
              <w:rPr>
                <w:b/>
                <w:sz w:val="22"/>
                <w:szCs w:val="22"/>
              </w:rPr>
            </w:pPr>
            <w:r w:rsidRPr="00C81FCE">
              <w:rPr>
                <w:b/>
                <w:sz w:val="22"/>
                <w:szCs w:val="22"/>
              </w:rPr>
              <w:t xml:space="preserve">    </w:t>
            </w:r>
          </w:p>
          <w:p w14:paraId="0B717FD6" w14:textId="77777777" w:rsidR="005A2561" w:rsidRPr="00C81FCE" w:rsidRDefault="005A2561" w:rsidP="000E0ADF">
            <w:pPr>
              <w:rPr>
                <w:b/>
                <w:bCs/>
                <w:sz w:val="22"/>
                <w:szCs w:val="22"/>
              </w:rPr>
            </w:pPr>
          </w:p>
        </w:tc>
      </w:tr>
      <w:tr w:rsidR="005A2561" w:rsidRPr="00207FC7" w14:paraId="30869F95" w14:textId="77777777" w:rsidTr="000E0ADF">
        <w:trPr>
          <w:trHeight w:val="70"/>
        </w:trPr>
        <w:tc>
          <w:tcPr>
            <w:tcW w:w="5392" w:type="dxa"/>
            <w:gridSpan w:val="2"/>
          </w:tcPr>
          <w:p w14:paraId="2781FD80" w14:textId="77777777" w:rsidR="005A2561" w:rsidRPr="00C81FCE" w:rsidRDefault="005A2561" w:rsidP="000E0ADF">
            <w:pPr>
              <w:rPr>
                <w:b/>
                <w:bCs/>
                <w:sz w:val="22"/>
                <w:szCs w:val="22"/>
              </w:rPr>
            </w:pPr>
          </w:p>
          <w:p w14:paraId="40E6E068" w14:textId="77777777" w:rsidR="005A2561" w:rsidRPr="00C81FCE" w:rsidRDefault="00F402D1" w:rsidP="000E0ADF">
            <w:pPr>
              <w:rPr>
                <w:b/>
                <w:bCs/>
                <w:sz w:val="22"/>
                <w:szCs w:val="22"/>
              </w:rPr>
            </w:pPr>
            <w:r w:rsidRPr="00C81FCE">
              <w:rPr>
                <w:b/>
                <w:bCs/>
                <w:sz w:val="22"/>
                <w:szCs w:val="22"/>
              </w:rPr>
              <w:t xml:space="preserve">Stavební povolení: </w:t>
            </w:r>
          </w:p>
          <w:p w14:paraId="743BC581" w14:textId="77777777" w:rsidR="005A2561" w:rsidRPr="00C81FCE" w:rsidRDefault="005A2561" w:rsidP="000E0ADF">
            <w:pPr>
              <w:rPr>
                <w:b/>
                <w:bCs/>
                <w:sz w:val="22"/>
                <w:szCs w:val="22"/>
              </w:rPr>
            </w:pPr>
          </w:p>
        </w:tc>
        <w:tc>
          <w:tcPr>
            <w:tcW w:w="3968" w:type="dxa"/>
            <w:gridSpan w:val="2"/>
          </w:tcPr>
          <w:p w14:paraId="3414C9E5" w14:textId="77777777" w:rsidR="005A2561" w:rsidRPr="00C81FCE" w:rsidRDefault="005A2561" w:rsidP="000E0ADF">
            <w:pPr>
              <w:rPr>
                <w:b/>
                <w:bCs/>
                <w:sz w:val="22"/>
                <w:szCs w:val="22"/>
              </w:rPr>
            </w:pPr>
          </w:p>
          <w:p w14:paraId="1C921C8D" w14:textId="77777777" w:rsidR="005A2561" w:rsidRPr="00C81FCE" w:rsidRDefault="00F402D1" w:rsidP="000E0ADF">
            <w:pPr>
              <w:rPr>
                <w:b/>
                <w:bCs/>
                <w:sz w:val="22"/>
                <w:szCs w:val="22"/>
              </w:rPr>
            </w:pPr>
            <w:r w:rsidRPr="00C81FCE">
              <w:rPr>
                <w:b/>
                <w:bCs/>
                <w:sz w:val="22"/>
                <w:szCs w:val="22"/>
              </w:rPr>
              <w:t xml:space="preserve">vydal: </w:t>
            </w:r>
          </w:p>
          <w:p w14:paraId="2C5E1634" w14:textId="77777777" w:rsidR="005A2561" w:rsidRPr="00C81FCE" w:rsidRDefault="005A2561" w:rsidP="000E0ADF">
            <w:pPr>
              <w:rPr>
                <w:b/>
                <w:sz w:val="22"/>
                <w:szCs w:val="22"/>
              </w:rPr>
            </w:pPr>
          </w:p>
        </w:tc>
      </w:tr>
      <w:tr w:rsidR="005A2561" w:rsidRPr="00207FC7" w14:paraId="5ED4F60E" w14:textId="77777777" w:rsidTr="000E0ADF">
        <w:trPr>
          <w:trHeight w:val="1425"/>
        </w:trPr>
        <w:tc>
          <w:tcPr>
            <w:tcW w:w="9360" w:type="dxa"/>
            <w:gridSpan w:val="4"/>
          </w:tcPr>
          <w:p w14:paraId="37A4F70A" w14:textId="77777777" w:rsidR="005A2561" w:rsidRPr="00C81FCE" w:rsidRDefault="005A2561" w:rsidP="000B5A55">
            <w:pPr>
              <w:ind w:left="180"/>
              <w:rPr>
                <w:sz w:val="22"/>
                <w:szCs w:val="22"/>
              </w:rPr>
            </w:pPr>
          </w:p>
          <w:p w14:paraId="4EA6014A"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518C58BC" w14:textId="77777777" w:rsidR="005A2561" w:rsidRPr="00C81FCE" w:rsidRDefault="005A2561" w:rsidP="000B5A55">
            <w:pPr>
              <w:ind w:left="180"/>
              <w:rPr>
                <w:b/>
                <w:bCs/>
                <w:sz w:val="22"/>
                <w:szCs w:val="22"/>
              </w:rPr>
            </w:pPr>
          </w:p>
          <w:p w14:paraId="103510DF"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681E9A3D" w14:textId="77777777" w:rsidTr="000E0ADF">
        <w:trPr>
          <w:trHeight w:val="1410"/>
        </w:trPr>
        <w:tc>
          <w:tcPr>
            <w:tcW w:w="5392" w:type="dxa"/>
            <w:gridSpan w:val="2"/>
          </w:tcPr>
          <w:p w14:paraId="2AF05606" w14:textId="77777777" w:rsidR="005A2561" w:rsidRPr="00C81FCE" w:rsidRDefault="005A2561" w:rsidP="000B5A55">
            <w:pPr>
              <w:ind w:left="180"/>
              <w:rPr>
                <w:sz w:val="22"/>
                <w:szCs w:val="22"/>
              </w:rPr>
            </w:pPr>
          </w:p>
          <w:p w14:paraId="6120DCF9"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44CA3085"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1BB44605" w14:textId="77777777" w:rsidR="005A2561" w:rsidRPr="00C81FCE" w:rsidRDefault="00F402D1" w:rsidP="000B5A55">
            <w:pPr>
              <w:rPr>
                <w:b/>
                <w:bCs/>
                <w:sz w:val="22"/>
                <w:szCs w:val="22"/>
              </w:rPr>
            </w:pPr>
            <w:r w:rsidRPr="00C81FCE">
              <w:rPr>
                <w:b/>
                <w:bCs/>
                <w:sz w:val="22"/>
                <w:szCs w:val="22"/>
              </w:rPr>
              <w:t xml:space="preserve">                </w:t>
            </w:r>
          </w:p>
          <w:p w14:paraId="6DEEF046" w14:textId="77777777" w:rsidR="005A2561" w:rsidRPr="00C81FCE" w:rsidRDefault="005A2561" w:rsidP="000B5A55">
            <w:pPr>
              <w:rPr>
                <w:b/>
                <w:bCs/>
                <w:sz w:val="22"/>
                <w:szCs w:val="22"/>
              </w:rPr>
            </w:pPr>
          </w:p>
          <w:p w14:paraId="0284B20F" w14:textId="77777777" w:rsidR="005A2561" w:rsidRPr="00C81FCE" w:rsidRDefault="005A2561" w:rsidP="000B5A55">
            <w:pPr>
              <w:rPr>
                <w:b/>
                <w:bCs/>
                <w:sz w:val="22"/>
                <w:szCs w:val="22"/>
              </w:rPr>
            </w:pPr>
          </w:p>
        </w:tc>
        <w:tc>
          <w:tcPr>
            <w:tcW w:w="3968" w:type="dxa"/>
            <w:gridSpan w:val="2"/>
          </w:tcPr>
          <w:p w14:paraId="37AF8A0B" w14:textId="77777777" w:rsidR="005A2561" w:rsidRPr="00C81FCE" w:rsidRDefault="00F402D1" w:rsidP="000B5A55">
            <w:pPr>
              <w:ind w:left="180"/>
              <w:rPr>
                <w:sz w:val="22"/>
                <w:szCs w:val="22"/>
              </w:rPr>
            </w:pPr>
            <w:r w:rsidRPr="00C81FCE">
              <w:rPr>
                <w:sz w:val="22"/>
                <w:szCs w:val="22"/>
              </w:rPr>
              <w:t xml:space="preserve">      </w:t>
            </w:r>
          </w:p>
          <w:p w14:paraId="644FA25C" w14:textId="77777777" w:rsidR="005A2561" w:rsidRPr="00C81FCE" w:rsidRDefault="00F402D1" w:rsidP="000B5A55">
            <w:pPr>
              <w:rPr>
                <w:b/>
                <w:bCs/>
                <w:sz w:val="22"/>
                <w:szCs w:val="22"/>
              </w:rPr>
            </w:pPr>
            <w:r w:rsidRPr="00C81FCE">
              <w:rPr>
                <w:b/>
                <w:bCs/>
                <w:sz w:val="22"/>
                <w:szCs w:val="22"/>
              </w:rPr>
              <w:t>Datum dokončení prací</w:t>
            </w:r>
          </w:p>
          <w:p w14:paraId="5E149683" w14:textId="77777777" w:rsidR="005A2561" w:rsidRPr="00C81FCE" w:rsidRDefault="00F402D1" w:rsidP="000B5A55">
            <w:pPr>
              <w:rPr>
                <w:b/>
                <w:bCs/>
                <w:sz w:val="22"/>
                <w:szCs w:val="22"/>
              </w:rPr>
            </w:pPr>
            <w:r w:rsidRPr="00C81FCE">
              <w:rPr>
                <w:b/>
                <w:bCs/>
                <w:sz w:val="22"/>
                <w:szCs w:val="22"/>
              </w:rPr>
              <w:t xml:space="preserve">podle smlouvy o dílo           </w:t>
            </w:r>
          </w:p>
          <w:p w14:paraId="56DEF96E" w14:textId="77777777" w:rsidR="005A2561" w:rsidRPr="00C81FCE" w:rsidRDefault="005A2561" w:rsidP="000B5A55">
            <w:pPr>
              <w:ind w:left="180"/>
              <w:rPr>
                <w:b/>
                <w:bCs/>
                <w:sz w:val="22"/>
                <w:szCs w:val="22"/>
              </w:rPr>
            </w:pPr>
          </w:p>
          <w:p w14:paraId="4313C2A2"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D8500DA" w14:textId="77777777" w:rsidTr="000E0ADF">
        <w:trPr>
          <w:trHeight w:val="705"/>
        </w:trPr>
        <w:tc>
          <w:tcPr>
            <w:tcW w:w="5392" w:type="dxa"/>
            <w:gridSpan w:val="2"/>
            <w:tcBorders>
              <w:left w:val="single" w:sz="4" w:space="0" w:color="auto"/>
              <w:bottom w:val="single" w:sz="4" w:space="0" w:color="auto"/>
            </w:tcBorders>
          </w:tcPr>
          <w:p w14:paraId="79100ABF" w14:textId="77777777" w:rsidR="005A2561" w:rsidRPr="00C81FCE" w:rsidRDefault="00F402D1" w:rsidP="000B5A55">
            <w:pPr>
              <w:rPr>
                <w:sz w:val="22"/>
                <w:szCs w:val="22"/>
              </w:rPr>
            </w:pPr>
            <w:r w:rsidRPr="00C81FCE">
              <w:rPr>
                <w:sz w:val="22"/>
                <w:szCs w:val="22"/>
              </w:rPr>
              <w:t xml:space="preserve">   </w:t>
            </w:r>
          </w:p>
          <w:p w14:paraId="77793380"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7FB9A7E9" w14:textId="77777777" w:rsidR="005A2561" w:rsidRPr="00C81FCE" w:rsidRDefault="005A2561" w:rsidP="000B5A55">
            <w:pPr>
              <w:ind w:left="180"/>
              <w:rPr>
                <w:b/>
                <w:bCs/>
                <w:sz w:val="22"/>
                <w:szCs w:val="22"/>
              </w:rPr>
            </w:pPr>
          </w:p>
          <w:p w14:paraId="106BA3F0"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C7CDF45" w14:textId="77777777" w:rsidR="005A2561" w:rsidRPr="00C81FCE" w:rsidRDefault="005A2561" w:rsidP="000B5A55">
            <w:pPr>
              <w:ind w:left="180"/>
              <w:rPr>
                <w:b/>
                <w:bCs/>
                <w:sz w:val="22"/>
                <w:szCs w:val="22"/>
              </w:rPr>
            </w:pPr>
          </w:p>
          <w:p w14:paraId="2D8E0C92" w14:textId="77777777" w:rsidR="005A2561" w:rsidRPr="00C81FCE" w:rsidRDefault="005A2561" w:rsidP="000B5A55">
            <w:pPr>
              <w:ind w:left="180"/>
              <w:rPr>
                <w:b/>
                <w:bCs/>
                <w:sz w:val="22"/>
                <w:szCs w:val="22"/>
              </w:rPr>
            </w:pPr>
          </w:p>
        </w:tc>
      </w:tr>
      <w:tr w:rsidR="005A2561" w:rsidRPr="00207FC7" w14:paraId="257966CF" w14:textId="77777777" w:rsidTr="000E0ADF">
        <w:trPr>
          <w:trHeight w:val="1245"/>
        </w:trPr>
        <w:tc>
          <w:tcPr>
            <w:tcW w:w="9360" w:type="dxa"/>
            <w:gridSpan w:val="4"/>
          </w:tcPr>
          <w:p w14:paraId="327E6D6F" w14:textId="77777777" w:rsidR="005A2561" w:rsidRPr="00C81FCE" w:rsidRDefault="005A2561" w:rsidP="000B5A55">
            <w:pPr>
              <w:rPr>
                <w:sz w:val="22"/>
                <w:szCs w:val="22"/>
              </w:rPr>
            </w:pPr>
          </w:p>
          <w:p w14:paraId="373904AE" w14:textId="77777777" w:rsidR="005A2561" w:rsidRPr="00C81FCE" w:rsidRDefault="00F402D1" w:rsidP="00E96A8A">
            <w:pPr>
              <w:rPr>
                <w:b/>
                <w:sz w:val="22"/>
                <w:szCs w:val="22"/>
              </w:rPr>
            </w:pPr>
            <w:r w:rsidRPr="00C81FCE">
              <w:rPr>
                <w:b/>
                <w:sz w:val="22"/>
                <w:szCs w:val="22"/>
              </w:rPr>
              <w:t>Odchylky od schváleného projektu a jejich důvody</w:t>
            </w:r>
          </w:p>
          <w:p w14:paraId="21755A62" w14:textId="77777777" w:rsidR="005A2561" w:rsidRPr="00C81FCE" w:rsidRDefault="005A2561" w:rsidP="000B5A55">
            <w:pPr>
              <w:rPr>
                <w:sz w:val="22"/>
                <w:szCs w:val="22"/>
              </w:rPr>
            </w:pPr>
          </w:p>
          <w:p w14:paraId="2E192CE8"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16DC88D1" w14:textId="77777777" w:rsidR="005A2561" w:rsidRPr="00C81FCE" w:rsidRDefault="005A2561" w:rsidP="000B5A55">
            <w:pPr>
              <w:rPr>
                <w:sz w:val="22"/>
                <w:szCs w:val="22"/>
              </w:rPr>
            </w:pPr>
          </w:p>
        </w:tc>
      </w:tr>
      <w:tr w:rsidR="005A2561" w:rsidRPr="00207FC7" w14:paraId="5AF8E198" w14:textId="77777777" w:rsidTr="000E0ADF">
        <w:trPr>
          <w:trHeight w:val="1305"/>
        </w:trPr>
        <w:tc>
          <w:tcPr>
            <w:tcW w:w="9360" w:type="dxa"/>
            <w:gridSpan w:val="4"/>
          </w:tcPr>
          <w:p w14:paraId="3D69E579" w14:textId="77777777" w:rsidR="005A2561" w:rsidRPr="00C81FCE" w:rsidRDefault="005A2561" w:rsidP="000B5A55">
            <w:pPr>
              <w:ind w:left="180"/>
              <w:rPr>
                <w:sz w:val="22"/>
                <w:szCs w:val="22"/>
              </w:rPr>
            </w:pPr>
          </w:p>
          <w:p w14:paraId="2295175E"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4CAE44C5" w14:textId="77777777" w:rsidR="005A2561" w:rsidRPr="00C81FCE" w:rsidRDefault="00F402D1" w:rsidP="000B5A55">
            <w:pPr>
              <w:rPr>
                <w:sz w:val="22"/>
                <w:szCs w:val="22"/>
              </w:rPr>
            </w:pPr>
            <w:r w:rsidRPr="00C81FCE">
              <w:rPr>
                <w:sz w:val="22"/>
                <w:szCs w:val="22"/>
              </w:rPr>
              <w:t>ne</w:t>
            </w:r>
          </w:p>
          <w:p w14:paraId="54910851" w14:textId="77777777" w:rsidR="005A2561" w:rsidRPr="00C81FCE" w:rsidRDefault="005A2561" w:rsidP="000B5A55">
            <w:pPr>
              <w:ind w:left="180"/>
              <w:jc w:val="center"/>
              <w:rPr>
                <w:sz w:val="22"/>
                <w:szCs w:val="22"/>
              </w:rPr>
            </w:pPr>
          </w:p>
        </w:tc>
      </w:tr>
      <w:tr w:rsidR="005A2561" w:rsidRPr="00207FC7" w14:paraId="6F7C9E21" w14:textId="77777777" w:rsidTr="000E0ADF">
        <w:trPr>
          <w:trHeight w:val="1245"/>
        </w:trPr>
        <w:tc>
          <w:tcPr>
            <w:tcW w:w="9360" w:type="dxa"/>
            <w:gridSpan w:val="4"/>
          </w:tcPr>
          <w:p w14:paraId="18F359B7" w14:textId="77777777" w:rsidR="005A2561" w:rsidRPr="00C81FCE" w:rsidRDefault="005A2561" w:rsidP="000B5A55">
            <w:pPr>
              <w:ind w:left="180"/>
              <w:rPr>
                <w:sz w:val="22"/>
                <w:szCs w:val="22"/>
              </w:rPr>
            </w:pPr>
          </w:p>
          <w:p w14:paraId="4AC57E9F"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15977BFF" w14:textId="77777777" w:rsidR="005A2561" w:rsidRPr="00C81FCE" w:rsidRDefault="00F402D1" w:rsidP="000B5A55">
            <w:pPr>
              <w:rPr>
                <w:sz w:val="22"/>
                <w:szCs w:val="22"/>
              </w:rPr>
            </w:pPr>
            <w:r w:rsidRPr="00C81FCE">
              <w:rPr>
                <w:sz w:val="22"/>
                <w:szCs w:val="22"/>
              </w:rPr>
              <w:t>ne</w:t>
            </w:r>
          </w:p>
        </w:tc>
      </w:tr>
      <w:tr w:rsidR="005A2561" w:rsidRPr="00207FC7" w14:paraId="78ECD3C9" w14:textId="77777777" w:rsidTr="000E0ADF">
        <w:trPr>
          <w:trHeight w:val="1245"/>
        </w:trPr>
        <w:tc>
          <w:tcPr>
            <w:tcW w:w="9360" w:type="dxa"/>
            <w:gridSpan w:val="4"/>
          </w:tcPr>
          <w:p w14:paraId="1ACB568B" w14:textId="77777777" w:rsidR="005A2561" w:rsidRPr="00C81FCE" w:rsidRDefault="005A2561" w:rsidP="000B5A55">
            <w:pPr>
              <w:ind w:left="180"/>
              <w:rPr>
                <w:sz w:val="22"/>
                <w:szCs w:val="22"/>
              </w:rPr>
            </w:pPr>
          </w:p>
          <w:p w14:paraId="05C3E466"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471DBE9F" w14:textId="77777777" w:rsidR="005A2561" w:rsidRPr="00C81FCE" w:rsidRDefault="00F402D1" w:rsidP="000B5A55">
            <w:pPr>
              <w:rPr>
                <w:bCs/>
                <w:sz w:val="22"/>
                <w:szCs w:val="22"/>
              </w:rPr>
            </w:pPr>
            <w:r w:rsidRPr="00C81FCE">
              <w:rPr>
                <w:bCs/>
                <w:sz w:val="22"/>
                <w:szCs w:val="22"/>
              </w:rPr>
              <w:t>ne</w:t>
            </w:r>
          </w:p>
          <w:p w14:paraId="5B26C1FC" w14:textId="77777777" w:rsidR="005A2561" w:rsidRPr="00C81FCE" w:rsidRDefault="005A2561" w:rsidP="000B5A55">
            <w:pPr>
              <w:ind w:left="180"/>
              <w:rPr>
                <w:sz w:val="22"/>
                <w:szCs w:val="22"/>
              </w:rPr>
            </w:pPr>
          </w:p>
        </w:tc>
      </w:tr>
      <w:tr w:rsidR="005A2561" w:rsidRPr="00207FC7" w14:paraId="13B9EA81" w14:textId="77777777" w:rsidTr="000E0ADF">
        <w:trPr>
          <w:trHeight w:val="1305"/>
        </w:trPr>
        <w:tc>
          <w:tcPr>
            <w:tcW w:w="9360" w:type="dxa"/>
            <w:gridSpan w:val="4"/>
          </w:tcPr>
          <w:p w14:paraId="3085ADCC" w14:textId="77777777" w:rsidR="005A2561" w:rsidRPr="00C81FCE" w:rsidRDefault="005A2561" w:rsidP="000B5A55">
            <w:pPr>
              <w:ind w:left="180"/>
              <w:rPr>
                <w:sz w:val="22"/>
                <w:szCs w:val="22"/>
              </w:rPr>
            </w:pPr>
          </w:p>
          <w:p w14:paraId="1369349E"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46144C24" w14:textId="77777777" w:rsidR="005A2561" w:rsidRPr="00C81FCE" w:rsidRDefault="00F402D1" w:rsidP="000B5A55">
            <w:pPr>
              <w:rPr>
                <w:sz w:val="22"/>
                <w:szCs w:val="22"/>
              </w:rPr>
            </w:pPr>
            <w:r w:rsidRPr="00C81FCE">
              <w:rPr>
                <w:sz w:val="22"/>
                <w:szCs w:val="22"/>
              </w:rPr>
              <w:t>ne</w:t>
            </w:r>
          </w:p>
        </w:tc>
      </w:tr>
      <w:tr w:rsidR="005A2561" w:rsidRPr="00207FC7" w14:paraId="3FB3924E" w14:textId="77777777" w:rsidTr="000E0ADF">
        <w:trPr>
          <w:trHeight w:val="885"/>
        </w:trPr>
        <w:tc>
          <w:tcPr>
            <w:tcW w:w="9360" w:type="dxa"/>
            <w:gridSpan w:val="4"/>
          </w:tcPr>
          <w:p w14:paraId="5E662024" w14:textId="77777777" w:rsidR="005A2561" w:rsidRPr="00C81FCE" w:rsidRDefault="00F402D1" w:rsidP="000B5A55">
            <w:pPr>
              <w:rPr>
                <w:sz w:val="22"/>
                <w:szCs w:val="22"/>
              </w:rPr>
            </w:pPr>
            <w:r w:rsidRPr="00C81FCE">
              <w:rPr>
                <w:sz w:val="22"/>
                <w:szCs w:val="22"/>
              </w:rPr>
              <w:t xml:space="preserve">  </w:t>
            </w:r>
          </w:p>
          <w:p w14:paraId="0EEBF7A6"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0D88445E"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37C8E44F" w14:textId="77777777" w:rsidTr="000E0ADF">
        <w:trPr>
          <w:trHeight w:val="1245"/>
        </w:trPr>
        <w:tc>
          <w:tcPr>
            <w:tcW w:w="9360" w:type="dxa"/>
            <w:gridSpan w:val="4"/>
          </w:tcPr>
          <w:p w14:paraId="6700911A" w14:textId="77777777" w:rsidR="005A2561" w:rsidRPr="00C81FCE" w:rsidRDefault="005A2561" w:rsidP="00E96A8A">
            <w:pPr>
              <w:rPr>
                <w:b/>
                <w:sz w:val="22"/>
                <w:szCs w:val="22"/>
              </w:rPr>
            </w:pPr>
          </w:p>
          <w:p w14:paraId="1BCB7953"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7FA27B0" w14:textId="77777777" w:rsidR="005A2561" w:rsidRPr="00C81FCE" w:rsidRDefault="005A2561" w:rsidP="000B5A55">
            <w:pPr>
              <w:rPr>
                <w:sz w:val="22"/>
                <w:szCs w:val="22"/>
              </w:rPr>
            </w:pPr>
          </w:p>
          <w:p w14:paraId="02D1702B"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0C60D569" w14:textId="77777777" w:rsidTr="000E0ADF">
        <w:trPr>
          <w:trHeight w:val="1065"/>
        </w:trPr>
        <w:tc>
          <w:tcPr>
            <w:tcW w:w="9360" w:type="dxa"/>
            <w:gridSpan w:val="4"/>
          </w:tcPr>
          <w:p w14:paraId="30EB7781" w14:textId="77777777" w:rsidR="005A2561" w:rsidRPr="00C81FCE" w:rsidRDefault="005A2561" w:rsidP="00E96A8A">
            <w:pPr>
              <w:rPr>
                <w:b/>
                <w:sz w:val="22"/>
                <w:szCs w:val="22"/>
              </w:rPr>
            </w:pPr>
          </w:p>
          <w:p w14:paraId="5454614F"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425FE8C" w14:textId="77777777" w:rsidR="005A2561" w:rsidRPr="00F84372" w:rsidRDefault="005A2561" w:rsidP="000B5A55">
            <w:pPr>
              <w:pStyle w:val="Nadpis3"/>
              <w:ind w:left="0"/>
              <w:rPr>
                <w:b/>
                <w:szCs w:val="22"/>
              </w:rPr>
            </w:pPr>
            <w:r w:rsidRPr="00F84372">
              <w:rPr>
                <w:b/>
                <w:szCs w:val="22"/>
              </w:rPr>
              <w:t>ne</w:t>
            </w:r>
          </w:p>
          <w:p w14:paraId="00A31B74"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6AC2B306" w14:textId="77777777" w:rsidTr="000E0ADF">
        <w:trPr>
          <w:trHeight w:val="1050"/>
        </w:trPr>
        <w:tc>
          <w:tcPr>
            <w:tcW w:w="9360" w:type="dxa"/>
            <w:gridSpan w:val="4"/>
          </w:tcPr>
          <w:p w14:paraId="79E7CD52" w14:textId="77777777" w:rsidR="005A2561" w:rsidRPr="00C81FCE" w:rsidRDefault="005A2561" w:rsidP="000B5A55">
            <w:pPr>
              <w:ind w:left="180"/>
              <w:rPr>
                <w:sz w:val="22"/>
                <w:szCs w:val="22"/>
              </w:rPr>
            </w:pPr>
          </w:p>
          <w:p w14:paraId="4CBCC6A0"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011CC5B7" w14:textId="77777777" w:rsidR="005A2561" w:rsidRPr="00C81FCE" w:rsidRDefault="005A2561" w:rsidP="00E96A8A">
            <w:pPr>
              <w:rPr>
                <w:b/>
                <w:sz w:val="22"/>
                <w:szCs w:val="22"/>
              </w:rPr>
            </w:pPr>
          </w:p>
          <w:p w14:paraId="47D9ABF0" w14:textId="77777777" w:rsidR="005A2561" w:rsidRPr="00C81FCE" w:rsidRDefault="00F402D1" w:rsidP="00E96A8A">
            <w:pPr>
              <w:rPr>
                <w:b/>
                <w:sz w:val="22"/>
                <w:szCs w:val="22"/>
              </w:rPr>
            </w:pPr>
            <w:r w:rsidRPr="00C81FCE">
              <w:rPr>
                <w:b/>
                <w:sz w:val="22"/>
                <w:szCs w:val="22"/>
              </w:rPr>
              <w:t>Samostatná příloha</w:t>
            </w:r>
          </w:p>
          <w:p w14:paraId="04A5E158" w14:textId="77777777" w:rsidR="005A2561" w:rsidRPr="00C81FCE" w:rsidRDefault="005A2561" w:rsidP="000B5A55">
            <w:pPr>
              <w:rPr>
                <w:sz w:val="22"/>
                <w:szCs w:val="22"/>
              </w:rPr>
            </w:pPr>
          </w:p>
        </w:tc>
      </w:tr>
      <w:tr w:rsidR="005A2561" w:rsidRPr="00207FC7" w14:paraId="5D9FC96D" w14:textId="77777777" w:rsidTr="000E0ADF">
        <w:trPr>
          <w:trHeight w:val="975"/>
        </w:trPr>
        <w:tc>
          <w:tcPr>
            <w:tcW w:w="9360" w:type="dxa"/>
            <w:gridSpan w:val="4"/>
          </w:tcPr>
          <w:p w14:paraId="4A5AE703" w14:textId="77777777" w:rsidR="005A2561" w:rsidRPr="00C81FCE" w:rsidRDefault="00F402D1" w:rsidP="000B5A55">
            <w:pPr>
              <w:rPr>
                <w:sz w:val="22"/>
                <w:szCs w:val="22"/>
              </w:rPr>
            </w:pPr>
            <w:r w:rsidRPr="00C81FCE">
              <w:rPr>
                <w:sz w:val="22"/>
                <w:szCs w:val="22"/>
              </w:rPr>
              <w:t xml:space="preserve">   </w:t>
            </w:r>
          </w:p>
          <w:p w14:paraId="1C5D4545" w14:textId="77777777" w:rsidR="005A2561" w:rsidRPr="00C81FCE" w:rsidRDefault="00F402D1" w:rsidP="000B5A55">
            <w:pPr>
              <w:rPr>
                <w:b/>
                <w:bCs/>
                <w:sz w:val="22"/>
                <w:szCs w:val="22"/>
              </w:rPr>
            </w:pPr>
            <w:r w:rsidRPr="00C81FCE">
              <w:rPr>
                <w:b/>
                <w:bCs/>
                <w:sz w:val="22"/>
                <w:szCs w:val="22"/>
              </w:rPr>
              <w:t>Cena podle smlouvy o dílo a dodatků na stavbu           Kč</w:t>
            </w:r>
          </w:p>
          <w:p w14:paraId="4137201D"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AD7CD47" w14:textId="77777777" w:rsidR="005A2561" w:rsidRPr="00C81FCE" w:rsidRDefault="005A2561" w:rsidP="000B5A55">
            <w:pPr>
              <w:rPr>
                <w:b/>
                <w:bCs/>
                <w:sz w:val="22"/>
                <w:szCs w:val="22"/>
              </w:rPr>
            </w:pPr>
          </w:p>
          <w:p w14:paraId="43EB0757"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2A8579D6" w14:textId="77777777" w:rsidR="005A2561" w:rsidRPr="00C81FCE" w:rsidRDefault="005A2561" w:rsidP="000B5A55">
            <w:pPr>
              <w:rPr>
                <w:b/>
                <w:bCs/>
                <w:sz w:val="22"/>
                <w:szCs w:val="22"/>
              </w:rPr>
            </w:pPr>
          </w:p>
        </w:tc>
      </w:tr>
      <w:tr w:rsidR="005A2561" w:rsidRPr="00207FC7" w14:paraId="3832A653" w14:textId="77777777" w:rsidTr="000E0ADF">
        <w:trPr>
          <w:trHeight w:val="990"/>
        </w:trPr>
        <w:tc>
          <w:tcPr>
            <w:tcW w:w="9360" w:type="dxa"/>
            <w:gridSpan w:val="4"/>
          </w:tcPr>
          <w:p w14:paraId="55FF4DC3" w14:textId="77777777" w:rsidR="005A2561" w:rsidRPr="00C81FCE" w:rsidRDefault="00F402D1" w:rsidP="000B5A55">
            <w:pPr>
              <w:rPr>
                <w:sz w:val="22"/>
                <w:szCs w:val="22"/>
              </w:rPr>
            </w:pPr>
            <w:r w:rsidRPr="00C81FCE">
              <w:rPr>
                <w:sz w:val="22"/>
                <w:szCs w:val="22"/>
              </w:rPr>
              <w:lastRenderedPageBreak/>
              <w:t xml:space="preserve">   </w:t>
            </w:r>
          </w:p>
          <w:p w14:paraId="3E5712A6" w14:textId="77777777" w:rsidR="005A2561" w:rsidRPr="00C81FCE" w:rsidRDefault="00F402D1" w:rsidP="000B5A55">
            <w:pPr>
              <w:rPr>
                <w:b/>
                <w:bCs/>
                <w:sz w:val="22"/>
                <w:szCs w:val="22"/>
              </w:rPr>
            </w:pPr>
            <w:r w:rsidRPr="00C81FCE">
              <w:rPr>
                <w:b/>
                <w:bCs/>
                <w:sz w:val="22"/>
                <w:szCs w:val="22"/>
              </w:rPr>
              <w:t xml:space="preserve">Záruční doba (konečné datum):    </w:t>
            </w:r>
          </w:p>
          <w:p w14:paraId="2D7337DB" w14:textId="77777777" w:rsidR="005A2561" w:rsidRPr="00C81FCE" w:rsidRDefault="005A2561" w:rsidP="000B5A55">
            <w:pPr>
              <w:jc w:val="center"/>
              <w:rPr>
                <w:b/>
                <w:bCs/>
                <w:sz w:val="22"/>
                <w:szCs w:val="22"/>
              </w:rPr>
            </w:pPr>
          </w:p>
        </w:tc>
      </w:tr>
      <w:tr w:rsidR="005A2561" w:rsidRPr="00207FC7" w14:paraId="4D60A6AD" w14:textId="77777777" w:rsidTr="000E0ADF">
        <w:trPr>
          <w:trHeight w:val="70"/>
        </w:trPr>
        <w:tc>
          <w:tcPr>
            <w:tcW w:w="9360" w:type="dxa"/>
            <w:gridSpan w:val="4"/>
          </w:tcPr>
          <w:p w14:paraId="0A2388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10461713" w14:textId="77777777" w:rsidR="005A2561" w:rsidRPr="00C81FCE" w:rsidRDefault="005A2561" w:rsidP="000B5A55">
            <w:pPr>
              <w:rPr>
                <w:sz w:val="22"/>
                <w:szCs w:val="22"/>
              </w:rPr>
            </w:pPr>
          </w:p>
          <w:p w14:paraId="6BEFDB63" w14:textId="77777777" w:rsidR="005A2561" w:rsidRPr="00C81FCE" w:rsidRDefault="00F402D1" w:rsidP="000B5A55">
            <w:pPr>
              <w:rPr>
                <w:sz w:val="22"/>
                <w:szCs w:val="22"/>
              </w:rPr>
            </w:pPr>
            <w:r w:rsidRPr="00C81FCE">
              <w:rPr>
                <w:sz w:val="22"/>
                <w:szCs w:val="22"/>
              </w:rPr>
              <w:t>Samostatná příloha</w:t>
            </w:r>
          </w:p>
          <w:p w14:paraId="6BC05A9A" w14:textId="77777777" w:rsidR="005A2561" w:rsidRPr="00C81FCE" w:rsidRDefault="005A2561" w:rsidP="000B5A55">
            <w:pPr>
              <w:ind w:left="360"/>
              <w:rPr>
                <w:sz w:val="22"/>
                <w:szCs w:val="22"/>
              </w:rPr>
            </w:pPr>
          </w:p>
        </w:tc>
      </w:tr>
      <w:tr w:rsidR="005A2561" w:rsidRPr="00207FC7" w14:paraId="242660DA" w14:textId="77777777" w:rsidTr="000E0ADF">
        <w:trPr>
          <w:trHeight w:val="1017"/>
        </w:trPr>
        <w:tc>
          <w:tcPr>
            <w:tcW w:w="9360" w:type="dxa"/>
            <w:gridSpan w:val="4"/>
          </w:tcPr>
          <w:p w14:paraId="0FE727DF" w14:textId="77777777" w:rsidR="005A2561" w:rsidRPr="00C81FCE" w:rsidRDefault="00F402D1" w:rsidP="000B5A55">
            <w:pPr>
              <w:rPr>
                <w:sz w:val="22"/>
                <w:szCs w:val="22"/>
              </w:rPr>
            </w:pPr>
            <w:r w:rsidRPr="00C81FCE">
              <w:rPr>
                <w:sz w:val="22"/>
                <w:szCs w:val="22"/>
              </w:rPr>
              <w:t xml:space="preserve"> </w:t>
            </w:r>
          </w:p>
          <w:p w14:paraId="31F15481"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2439F13" w14:textId="77777777" w:rsidR="005A2561" w:rsidRPr="00C81FCE" w:rsidRDefault="00F402D1" w:rsidP="000B5A55">
            <w:pPr>
              <w:rPr>
                <w:bCs/>
                <w:sz w:val="22"/>
                <w:szCs w:val="22"/>
              </w:rPr>
            </w:pPr>
            <w:r w:rsidRPr="00C81FCE">
              <w:rPr>
                <w:bCs/>
                <w:sz w:val="22"/>
                <w:szCs w:val="22"/>
              </w:rPr>
              <w:t>ne</w:t>
            </w:r>
          </w:p>
          <w:p w14:paraId="473A56F2" w14:textId="77777777" w:rsidR="005A2561" w:rsidRPr="00C81FCE" w:rsidRDefault="005A2561" w:rsidP="000B5A55">
            <w:pPr>
              <w:rPr>
                <w:sz w:val="22"/>
                <w:szCs w:val="22"/>
              </w:rPr>
            </w:pPr>
          </w:p>
        </w:tc>
      </w:tr>
      <w:tr w:rsidR="005A2561" w:rsidRPr="00207FC7" w14:paraId="45EBF33A" w14:textId="77777777" w:rsidTr="000E0ADF">
        <w:trPr>
          <w:trHeight w:val="713"/>
        </w:trPr>
        <w:tc>
          <w:tcPr>
            <w:tcW w:w="9360" w:type="dxa"/>
            <w:gridSpan w:val="4"/>
          </w:tcPr>
          <w:p w14:paraId="6F5E43FD" w14:textId="77777777" w:rsidR="005A2561" w:rsidRPr="00C81FCE" w:rsidRDefault="00F402D1" w:rsidP="000B5A55">
            <w:pPr>
              <w:rPr>
                <w:sz w:val="22"/>
                <w:szCs w:val="22"/>
              </w:rPr>
            </w:pPr>
            <w:r w:rsidRPr="00C81FCE">
              <w:rPr>
                <w:sz w:val="22"/>
                <w:szCs w:val="22"/>
              </w:rPr>
              <w:t xml:space="preserve"> </w:t>
            </w:r>
          </w:p>
          <w:p w14:paraId="0E6334FA"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0EF41C3C" w14:textId="77777777" w:rsidR="005A2561" w:rsidRPr="00C81FCE" w:rsidRDefault="005A2561" w:rsidP="000B5A55">
            <w:pPr>
              <w:rPr>
                <w:b/>
                <w:bCs/>
                <w:sz w:val="22"/>
                <w:szCs w:val="22"/>
              </w:rPr>
            </w:pPr>
          </w:p>
        </w:tc>
      </w:tr>
      <w:tr w:rsidR="005A2561" w:rsidRPr="00207FC7" w14:paraId="0DC19DF7" w14:textId="77777777" w:rsidTr="000E0ADF">
        <w:trPr>
          <w:trHeight w:val="1065"/>
        </w:trPr>
        <w:tc>
          <w:tcPr>
            <w:tcW w:w="9360" w:type="dxa"/>
            <w:gridSpan w:val="4"/>
          </w:tcPr>
          <w:p w14:paraId="07DED236" w14:textId="77777777" w:rsidR="005A2561" w:rsidRPr="00C81FCE" w:rsidRDefault="00F402D1" w:rsidP="000B5A55">
            <w:pPr>
              <w:rPr>
                <w:b/>
                <w:sz w:val="22"/>
                <w:szCs w:val="22"/>
              </w:rPr>
            </w:pPr>
            <w:r w:rsidRPr="00C81FCE">
              <w:rPr>
                <w:b/>
                <w:sz w:val="22"/>
                <w:szCs w:val="22"/>
              </w:rPr>
              <w:t xml:space="preserve"> </w:t>
            </w:r>
          </w:p>
          <w:p w14:paraId="0A3328C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67B10960" w14:textId="77777777" w:rsidR="005A2561" w:rsidRPr="00C81FCE" w:rsidRDefault="005A2561" w:rsidP="000B5A55">
            <w:pPr>
              <w:rPr>
                <w:b/>
                <w:sz w:val="22"/>
                <w:szCs w:val="22"/>
              </w:rPr>
            </w:pPr>
          </w:p>
        </w:tc>
      </w:tr>
      <w:tr w:rsidR="005A2561" w:rsidRPr="00207FC7" w14:paraId="10F9460C" w14:textId="77777777" w:rsidTr="000E0ADF">
        <w:trPr>
          <w:cantSplit/>
          <w:trHeight w:val="510"/>
        </w:trPr>
        <w:tc>
          <w:tcPr>
            <w:tcW w:w="4371" w:type="dxa"/>
            <w:vMerge w:val="restart"/>
          </w:tcPr>
          <w:p w14:paraId="57D5CA65" w14:textId="77777777" w:rsidR="005A2561" w:rsidRPr="00C81FCE" w:rsidRDefault="005A2561" w:rsidP="000B5A55">
            <w:pPr>
              <w:rPr>
                <w:sz w:val="22"/>
                <w:szCs w:val="22"/>
              </w:rPr>
            </w:pPr>
          </w:p>
          <w:p w14:paraId="3FC27156" w14:textId="77777777" w:rsidR="005A2561" w:rsidRPr="00C81FCE" w:rsidRDefault="005A2561" w:rsidP="000B5A55">
            <w:pPr>
              <w:rPr>
                <w:sz w:val="22"/>
                <w:szCs w:val="22"/>
              </w:rPr>
            </w:pPr>
          </w:p>
          <w:p w14:paraId="2182D89F" w14:textId="77777777" w:rsidR="005A2561" w:rsidRPr="00C81FCE" w:rsidRDefault="005A2561" w:rsidP="000B5A55">
            <w:pPr>
              <w:rPr>
                <w:sz w:val="22"/>
                <w:szCs w:val="22"/>
              </w:rPr>
            </w:pPr>
          </w:p>
          <w:p w14:paraId="33BD0036"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74BDF726" w14:textId="77777777" w:rsidR="005A2561" w:rsidRPr="00C81FCE" w:rsidRDefault="005A2561" w:rsidP="005D741D">
            <w:pPr>
              <w:jc w:val="center"/>
              <w:rPr>
                <w:sz w:val="22"/>
                <w:szCs w:val="22"/>
              </w:rPr>
            </w:pPr>
          </w:p>
          <w:p w14:paraId="36BF5D59"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666CF293" w14:textId="77777777" w:rsidR="005A2561" w:rsidRPr="00C81FCE" w:rsidRDefault="005A2561" w:rsidP="005D741D">
            <w:pPr>
              <w:jc w:val="center"/>
              <w:rPr>
                <w:sz w:val="22"/>
                <w:szCs w:val="22"/>
              </w:rPr>
            </w:pPr>
          </w:p>
          <w:p w14:paraId="7CA2EA09"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2793DDDF" w14:textId="77777777" w:rsidTr="000E0ADF">
        <w:trPr>
          <w:cantSplit/>
          <w:trHeight w:val="1215"/>
        </w:trPr>
        <w:tc>
          <w:tcPr>
            <w:tcW w:w="4371" w:type="dxa"/>
            <w:vMerge/>
          </w:tcPr>
          <w:p w14:paraId="4600E7B1" w14:textId="77777777" w:rsidR="005A2561" w:rsidRPr="00C81FCE" w:rsidRDefault="005A2561" w:rsidP="000B5A55">
            <w:pPr>
              <w:rPr>
                <w:sz w:val="22"/>
                <w:szCs w:val="22"/>
              </w:rPr>
            </w:pPr>
          </w:p>
        </w:tc>
        <w:tc>
          <w:tcPr>
            <w:tcW w:w="2486" w:type="dxa"/>
            <w:gridSpan w:val="2"/>
          </w:tcPr>
          <w:p w14:paraId="2BC54705" w14:textId="77777777" w:rsidR="005A2561" w:rsidRPr="00C81FCE" w:rsidRDefault="005A2561" w:rsidP="000B5A55">
            <w:pPr>
              <w:rPr>
                <w:sz w:val="22"/>
                <w:szCs w:val="22"/>
              </w:rPr>
            </w:pPr>
          </w:p>
          <w:p w14:paraId="4A425CDD" w14:textId="77777777" w:rsidR="005A2561" w:rsidRPr="00C81FCE" w:rsidRDefault="005A2561" w:rsidP="000B5A55">
            <w:pPr>
              <w:rPr>
                <w:sz w:val="22"/>
                <w:szCs w:val="22"/>
              </w:rPr>
            </w:pPr>
          </w:p>
          <w:p w14:paraId="6EF16027" w14:textId="77777777" w:rsidR="005A2561" w:rsidRPr="00C81FCE" w:rsidRDefault="00F402D1" w:rsidP="000B5A55">
            <w:pPr>
              <w:rPr>
                <w:sz w:val="22"/>
                <w:szCs w:val="22"/>
              </w:rPr>
            </w:pPr>
            <w:r w:rsidRPr="00C81FCE">
              <w:rPr>
                <w:sz w:val="22"/>
                <w:szCs w:val="22"/>
              </w:rPr>
              <w:t xml:space="preserve">   </w:t>
            </w:r>
          </w:p>
        </w:tc>
        <w:tc>
          <w:tcPr>
            <w:tcW w:w="2503" w:type="dxa"/>
          </w:tcPr>
          <w:p w14:paraId="3D029827" w14:textId="77777777" w:rsidR="005A2561" w:rsidRPr="00C81FCE" w:rsidRDefault="005A2561" w:rsidP="000B5A55">
            <w:pPr>
              <w:rPr>
                <w:sz w:val="22"/>
                <w:szCs w:val="22"/>
              </w:rPr>
            </w:pPr>
          </w:p>
        </w:tc>
      </w:tr>
      <w:tr w:rsidR="005A2561" w:rsidRPr="00207FC7" w14:paraId="564445BD" w14:textId="77777777" w:rsidTr="000E0ADF">
        <w:trPr>
          <w:cantSplit/>
          <w:trHeight w:val="1440"/>
        </w:trPr>
        <w:tc>
          <w:tcPr>
            <w:tcW w:w="4371" w:type="dxa"/>
          </w:tcPr>
          <w:p w14:paraId="6EB37559" w14:textId="77777777" w:rsidR="005A2561" w:rsidRPr="00C81FCE" w:rsidRDefault="005A2561" w:rsidP="000B5A55">
            <w:pPr>
              <w:rPr>
                <w:b/>
                <w:bCs/>
                <w:sz w:val="22"/>
                <w:szCs w:val="22"/>
              </w:rPr>
            </w:pPr>
          </w:p>
          <w:p w14:paraId="75A9C027" w14:textId="77777777" w:rsidR="005A2561" w:rsidRPr="00C81FCE" w:rsidRDefault="005A2561" w:rsidP="000B5A55">
            <w:pPr>
              <w:rPr>
                <w:b/>
                <w:bCs/>
                <w:sz w:val="22"/>
                <w:szCs w:val="22"/>
              </w:rPr>
            </w:pPr>
          </w:p>
          <w:p w14:paraId="0C3D9CDF"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32B7BE80"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E1403C6" w14:textId="77777777" w:rsidR="005A2561" w:rsidRPr="00C81FCE" w:rsidRDefault="005A2561" w:rsidP="000B5A55">
            <w:pPr>
              <w:rPr>
                <w:sz w:val="22"/>
                <w:szCs w:val="22"/>
              </w:rPr>
            </w:pPr>
          </w:p>
          <w:p w14:paraId="70E1A382" w14:textId="77777777" w:rsidR="005A2561" w:rsidRPr="00C81FCE" w:rsidRDefault="00F402D1" w:rsidP="000B5A55">
            <w:pPr>
              <w:rPr>
                <w:sz w:val="22"/>
                <w:szCs w:val="22"/>
              </w:rPr>
            </w:pPr>
            <w:r w:rsidRPr="00C81FCE">
              <w:rPr>
                <w:sz w:val="22"/>
                <w:szCs w:val="22"/>
              </w:rPr>
              <w:t xml:space="preserve">   </w:t>
            </w:r>
          </w:p>
          <w:p w14:paraId="1B4AB79A" w14:textId="77777777" w:rsidR="005A2561" w:rsidRPr="00C81FCE" w:rsidRDefault="005A2561" w:rsidP="000B5A55">
            <w:pPr>
              <w:rPr>
                <w:sz w:val="22"/>
                <w:szCs w:val="22"/>
              </w:rPr>
            </w:pPr>
          </w:p>
          <w:p w14:paraId="1C724EB6" w14:textId="77777777" w:rsidR="005A2561" w:rsidRPr="00C81FCE" w:rsidRDefault="00F402D1" w:rsidP="000B5A55">
            <w:pPr>
              <w:rPr>
                <w:sz w:val="22"/>
                <w:szCs w:val="22"/>
              </w:rPr>
            </w:pPr>
            <w:r w:rsidRPr="00C81FCE">
              <w:rPr>
                <w:sz w:val="22"/>
                <w:szCs w:val="22"/>
              </w:rPr>
              <w:t xml:space="preserve">  </w:t>
            </w:r>
          </w:p>
        </w:tc>
        <w:tc>
          <w:tcPr>
            <w:tcW w:w="2503" w:type="dxa"/>
          </w:tcPr>
          <w:p w14:paraId="684265B2" w14:textId="77777777" w:rsidR="005A2561" w:rsidRPr="00C81FCE" w:rsidRDefault="005A2561" w:rsidP="000B5A55">
            <w:pPr>
              <w:rPr>
                <w:sz w:val="22"/>
                <w:szCs w:val="22"/>
              </w:rPr>
            </w:pPr>
          </w:p>
        </w:tc>
      </w:tr>
      <w:tr w:rsidR="005A2561" w:rsidRPr="00207FC7" w14:paraId="3D921224" w14:textId="77777777" w:rsidTr="000E0ADF">
        <w:trPr>
          <w:cantSplit/>
          <w:trHeight w:val="1110"/>
        </w:trPr>
        <w:tc>
          <w:tcPr>
            <w:tcW w:w="4371" w:type="dxa"/>
            <w:tcBorders>
              <w:bottom w:val="single" w:sz="4" w:space="0" w:color="auto"/>
            </w:tcBorders>
          </w:tcPr>
          <w:p w14:paraId="143448F7" w14:textId="77777777" w:rsidR="005A2561" w:rsidRPr="00C81FCE" w:rsidRDefault="005A2561" w:rsidP="000B5A55">
            <w:pPr>
              <w:rPr>
                <w:sz w:val="22"/>
                <w:szCs w:val="22"/>
              </w:rPr>
            </w:pPr>
          </w:p>
          <w:p w14:paraId="34DFF563" w14:textId="77777777" w:rsidR="005A2561" w:rsidRPr="00C81FCE" w:rsidRDefault="00F402D1" w:rsidP="000B5A55">
            <w:pPr>
              <w:rPr>
                <w:b/>
                <w:bCs/>
                <w:sz w:val="22"/>
                <w:szCs w:val="22"/>
              </w:rPr>
            </w:pPr>
            <w:r w:rsidRPr="00C81FCE">
              <w:rPr>
                <w:b/>
                <w:bCs/>
                <w:sz w:val="22"/>
                <w:szCs w:val="22"/>
              </w:rPr>
              <w:t>Zástupci budoucího</w:t>
            </w:r>
          </w:p>
          <w:p w14:paraId="0ED59F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345A5E20" w14:textId="77777777" w:rsidR="005A2561" w:rsidRPr="00C81FCE" w:rsidRDefault="005A2561" w:rsidP="000B5A55">
            <w:pPr>
              <w:rPr>
                <w:sz w:val="22"/>
                <w:szCs w:val="22"/>
              </w:rPr>
            </w:pPr>
          </w:p>
          <w:p w14:paraId="09D9BBA8" w14:textId="77777777" w:rsidR="005A2561" w:rsidRPr="00C81FCE" w:rsidRDefault="005A2561" w:rsidP="000B5A55">
            <w:pPr>
              <w:rPr>
                <w:sz w:val="22"/>
                <w:szCs w:val="22"/>
              </w:rPr>
            </w:pPr>
          </w:p>
          <w:p w14:paraId="0100E132"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19CBE161" w14:textId="77777777" w:rsidR="005A2561" w:rsidRPr="00C81FCE" w:rsidRDefault="005A2561" w:rsidP="000B5A55">
            <w:pPr>
              <w:rPr>
                <w:sz w:val="22"/>
                <w:szCs w:val="22"/>
              </w:rPr>
            </w:pPr>
          </w:p>
        </w:tc>
      </w:tr>
      <w:tr w:rsidR="005A2561" w:rsidRPr="00207FC7" w14:paraId="55D2AA4D" w14:textId="77777777" w:rsidTr="000E0ADF">
        <w:trPr>
          <w:trHeight w:val="795"/>
        </w:trPr>
        <w:tc>
          <w:tcPr>
            <w:tcW w:w="4371" w:type="dxa"/>
            <w:tcBorders>
              <w:bottom w:val="single" w:sz="4" w:space="0" w:color="auto"/>
            </w:tcBorders>
          </w:tcPr>
          <w:p w14:paraId="27CED47F" w14:textId="77777777" w:rsidR="005A2561" w:rsidRPr="00C81FCE" w:rsidRDefault="00F402D1" w:rsidP="000B5A55">
            <w:pPr>
              <w:rPr>
                <w:sz w:val="22"/>
                <w:szCs w:val="22"/>
              </w:rPr>
            </w:pPr>
            <w:r w:rsidRPr="00C81FCE">
              <w:rPr>
                <w:sz w:val="22"/>
                <w:szCs w:val="22"/>
              </w:rPr>
              <w:t xml:space="preserve">   </w:t>
            </w:r>
          </w:p>
          <w:p w14:paraId="44BACD06" w14:textId="77777777" w:rsidR="005A2561" w:rsidRPr="00C81FCE" w:rsidRDefault="00F402D1" w:rsidP="005D741D">
            <w:pPr>
              <w:rPr>
                <w:b/>
                <w:bCs/>
                <w:sz w:val="22"/>
                <w:szCs w:val="22"/>
              </w:rPr>
            </w:pPr>
            <w:r w:rsidRPr="00C81FCE">
              <w:rPr>
                <w:b/>
                <w:bCs/>
                <w:sz w:val="22"/>
                <w:szCs w:val="22"/>
              </w:rPr>
              <w:t>Ostatní účastníci řízení</w:t>
            </w:r>
          </w:p>
          <w:p w14:paraId="4D58448F"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4E4AF292" w14:textId="77777777" w:rsidR="005A2561" w:rsidRPr="00C81FCE" w:rsidRDefault="005A2561" w:rsidP="000B5A55">
            <w:pPr>
              <w:rPr>
                <w:sz w:val="22"/>
                <w:szCs w:val="22"/>
              </w:rPr>
            </w:pPr>
          </w:p>
          <w:p w14:paraId="2C48B5F7" w14:textId="77777777" w:rsidR="005A2561" w:rsidRPr="00C81FCE" w:rsidRDefault="005A2561" w:rsidP="000B5A55">
            <w:pPr>
              <w:rPr>
                <w:sz w:val="22"/>
                <w:szCs w:val="22"/>
              </w:rPr>
            </w:pPr>
          </w:p>
          <w:p w14:paraId="7C797FEC" w14:textId="77777777" w:rsidR="005A2561" w:rsidRPr="00C81FCE" w:rsidRDefault="005A2561" w:rsidP="000B5A55">
            <w:pPr>
              <w:rPr>
                <w:sz w:val="22"/>
                <w:szCs w:val="22"/>
              </w:rPr>
            </w:pPr>
          </w:p>
        </w:tc>
        <w:tc>
          <w:tcPr>
            <w:tcW w:w="2503" w:type="dxa"/>
            <w:tcBorders>
              <w:bottom w:val="single" w:sz="4" w:space="0" w:color="auto"/>
            </w:tcBorders>
          </w:tcPr>
          <w:p w14:paraId="5C2D6D9B" w14:textId="77777777" w:rsidR="005A2561" w:rsidRPr="00C81FCE" w:rsidRDefault="005A2561" w:rsidP="000B5A55">
            <w:pPr>
              <w:rPr>
                <w:sz w:val="22"/>
                <w:szCs w:val="22"/>
              </w:rPr>
            </w:pPr>
          </w:p>
        </w:tc>
      </w:tr>
    </w:tbl>
    <w:p w14:paraId="0DDC2165" w14:textId="77777777" w:rsidR="006655E3" w:rsidRDefault="006655E3">
      <w:pPr>
        <w:tabs>
          <w:tab w:val="clear" w:pos="0"/>
          <w:tab w:val="clear" w:pos="284"/>
          <w:tab w:val="clear" w:pos="1701"/>
        </w:tabs>
        <w:jc w:val="left"/>
        <w:rPr>
          <w:sz w:val="22"/>
          <w:szCs w:val="22"/>
          <w:highlight w:val="green"/>
        </w:rPr>
      </w:pPr>
    </w:p>
    <w:p w14:paraId="50F9D5DD" w14:textId="77777777" w:rsidR="005A2561" w:rsidRDefault="005A2561">
      <w:pPr>
        <w:tabs>
          <w:tab w:val="clear" w:pos="0"/>
          <w:tab w:val="clear" w:pos="284"/>
          <w:tab w:val="clear" w:pos="1701"/>
        </w:tabs>
        <w:jc w:val="left"/>
        <w:rPr>
          <w:sz w:val="22"/>
          <w:szCs w:val="22"/>
          <w:highlight w:val="green"/>
        </w:rPr>
      </w:pPr>
    </w:p>
    <w:p w14:paraId="1B8E65A4" w14:textId="77777777" w:rsidR="007273E1" w:rsidRDefault="007273E1">
      <w:pPr>
        <w:tabs>
          <w:tab w:val="clear" w:pos="0"/>
          <w:tab w:val="clear" w:pos="284"/>
          <w:tab w:val="clear" w:pos="1701"/>
        </w:tabs>
        <w:jc w:val="left"/>
        <w:rPr>
          <w:sz w:val="22"/>
          <w:szCs w:val="22"/>
          <w:highlight w:val="green"/>
        </w:rPr>
      </w:pPr>
    </w:p>
    <w:p w14:paraId="40DDFCB3" w14:textId="77777777" w:rsidR="007273E1" w:rsidRDefault="007273E1">
      <w:pPr>
        <w:tabs>
          <w:tab w:val="clear" w:pos="0"/>
          <w:tab w:val="clear" w:pos="284"/>
          <w:tab w:val="clear" w:pos="1701"/>
        </w:tabs>
        <w:jc w:val="left"/>
        <w:rPr>
          <w:sz w:val="22"/>
          <w:szCs w:val="22"/>
          <w:highlight w:val="green"/>
        </w:rPr>
      </w:pPr>
    </w:p>
    <w:p w14:paraId="1F343ABE" w14:textId="77777777" w:rsidR="007273E1" w:rsidRDefault="007273E1">
      <w:pPr>
        <w:tabs>
          <w:tab w:val="clear" w:pos="0"/>
          <w:tab w:val="clear" w:pos="284"/>
          <w:tab w:val="clear" w:pos="1701"/>
        </w:tabs>
        <w:jc w:val="left"/>
        <w:rPr>
          <w:sz w:val="22"/>
          <w:szCs w:val="22"/>
          <w:highlight w:val="green"/>
        </w:rPr>
      </w:pPr>
    </w:p>
    <w:p w14:paraId="31BE4B17" w14:textId="77777777" w:rsidR="007273E1" w:rsidRDefault="007273E1">
      <w:pPr>
        <w:tabs>
          <w:tab w:val="clear" w:pos="0"/>
          <w:tab w:val="clear" w:pos="284"/>
          <w:tab w:val="clear" w:pos="1701"/>
        </w:tabs>
        <w:jc w:val="left"/>
        <w:rPr>
          <w:sz w:val="22"/>
          <w:szCs w:val="22"/>
          <w:highlight w:val="green"/>
        </w:rPr>
      </w:pPr>
    </w:p>
    <w:p w14:paraId="6C537071" w14:textId="77777777" w:rsidR="007273E1" w:rsidRDefault="007273E1">
      <w:pPr>
        <w:tabs>
          <w:tab w:val="clear" w:pos="0"/>
          <w:tab w:val="clear" w:pos="284"/>
          <w:tab w:val="clear" w:pos="1701"/>
        </w:tabs>
        <w:jc w:val="left"/>
        <w:rPr>
          <w:sz w:val="22"/>
          <w:szCs w:val="22"/>
          <w:highlight w:val="green"/>
        </w:rPr>
      </w:pPr>
    </w:p>
    <w:p w14:paraId="580D9D01" w14:textId="77777777" w:rsidR="007273E1" w:rsidRDefault="007273E1">
      <w:pPr>
        <w:tabs>
          <w:tab w:val="clear" w:pos="0"/>
          <w:tab w:val="clear" w:pos="284"/>
          <w:tab w:val="clear" w:pos="1701"/>
        </w:tabs>
        <w:jc w:val="left"/>
        <w:rPr>
          <w:sz w:val="22"/>
          <w:szCs w:val="22"/>
          <w:highlight w:val="green"/>
        </w:rPr>
      </w:pPr>
    </w:p>
    <w:p w14:paraId="1D4D163E" w14:textId="77777777" w:rsidR="007273E1" w:rsidRDefault="007273E1">
      <w:pPr>
        <w:tabs>
          <w:tab w:val="clear" w:pos="0"/>
          <w:tab w:val="clear" w:pos="284"/>
          <w:tab w:val="clear" w:pos="1701"/>
        </w:tabs>
        <w:jc w:val="left"/>
        <w:rPr>
          <w:sz w:val="22"/>
          <w:szCs w:val="22"/>
          <w:highlight w:val="green"/>
        </w:rPr>
      </w:pPr>
    </w:p>
    <w:p w14:paraId="315B0B10" w14:textId="77777777" w:rsidR="007273E1" w:rsidRDefault="007273E1">
      <w:pPr>
        <w:tabs>
          <w:tab w:val="clear" w:pos="0"/>
          <w:tab w:val="clear" w:pos="284"/>
          <w:tab w:val="clear" w:pos="1701"/>
        </w:tabs>
        <w:jc w:val="left"/>
        <w:rPr>
          <w:sz w:val="22"/>
          <w:szCs w:val="22"/>
          <w:highlight w:val="green"/>
        </w:rPr>
      </w:pPr>
    </w:p>
    <w:p w14:paraId="0CC423AE" w14:textId="77777777" w:rsidR="007273E1" w:rsidRDefault="007273E1">
      <w:pPr>
        <w:tabs>
          <w:tab w:val="clear" w:pos="0"/>
          <w:tab w:val="clear" w:pos="284"/>
          <w:tab w:val="clear" w:pos="1701"/>
        </w:tabs>
        <w:jc w:val="left"/>
        <w:rPr>
          <w:sz w:val="22"/>
          <w:szCs w:val="22"/>
          <w:highlight w:val="green"/>
        </w:rPr>
      </w:pPr>
    </w:p>
    <w:p w14:paraId="5B998CE5" w14:textId="77777777" w:rsidR="007273E1" w:rsidRDefault="007273E1">
      <w:pPr>
        <w:tabs>
          <w:tab w:val="clear" w:pos="0"/>
          <w:tab w:val="clear" w:pos="284"/>
          <w:tab w:val="clear" w:pos="1701"/>
        </w:tabs>
        <w:jc w:val="left"/>
        <w:rPr>
          <w:sz w:val="22"/>
          <w:szCs w:val="22"/>
          <w:highlight w:val="green"/>
        </w:rPr>
      </w:pPr>
    </w:p>
    <w:p w14:paraId="2CBF205C" w14:textId="77777777" w:rsidR="007273E1" w:rsidRDefault="007273E1">
      <w:pPr>
        <w:tabs>
          <w:tab w:val="clear" w:pos="0"/>
          <w:tab w:val="clear" w:pos="284"/>
          <w:tab w:val="clear" w:pos="1701"/>
        </w:tabs>
        <w:jc w:val="left"/>
        <w:rPr>
          <w:sz w:val="22"/>
          <w:szCs w:val="22"/>
          <w:highlight w:val="green"/>
        </w:rPr>
      </w:pPr>
    </w:p>
    <w:p w14:paraId="3B4923DE" w14:textId="77777777" w:rsidR="00982516" w:rsidRDefault="00982516">
      <w:pPr>
        <w:tabs>
          <w:tab w:val="clear" w:pos="0"/>
          <w:tab w:val="clear" w:pos="284"/>
          <w:tab w:val="clear" w:pos="1701"/>
        </w:tabs>
        <w:jc w:val="left"/>
        <w:rPr>
          <w:sz w:val="22"/>
          <w:szCs w:val="22"/>
        </w:rPr>
      </w:pPr>
      <w:r>
        <w:rPr>
          <w:sz w:val="22"/>
          <w:szCs w:val="22"/>
        </w:rPr>
        <w:br w:type="page"/>
      </w:r>
    </w:p>
    <w:p w14:paraId="7FF1C932" w14:textId="77777777" w:rsidR="0000516A" w:rsidRDefault="00982516" w:rsidP="0034563B">
      <w:pPr>
        <w:tabs>
          <w:tab w:val="clear" w:pos="0"/>
          <w:tab w:val="clear" w:pos="284"/>
          <w:tab w:val="clear" w:pos="1701"/>
        </w:tabs>
        <w:rPr>
          <w:sz w:val="22"/>
          <w:szCs w:val="22"/>
        </w:rPr>
        <w:sectPr w:rsidR="0000516A" w:rsidSect="009B6FC2">
          <w:footerReference w:type="default" r:id="rId20"/>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79C0834A" w14:textId="77777777" w:rsidR="0000516A" w:rsidRPr="00525DC5" w:rsidRDefault="0000516A" w:rsidP="0000516A">
      <w:pPr>
        <w:tabs>
          <w:tab w:val="clear" w:pos="0"/>
          <w:tab w:val="clear" w:pos="284"/>
          <w:tab w:val="clear" w:pos="1701"/>
        </w:tabs>
        <w:jc w:val="left"/>
        <w:rPr>
          <w:sz w:val="22"/>
          <w:szCs w:val="22"/>
          <w:highlight w:val="green"/>
        </w:rPr>
      </w:pPr>
    </w:p>
    <w:p w14:paraId="69799F19"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79D96D9A" w14:textId="77777777" w:rsidR="0000516A" w:rsidRPr="00AB13F5" w:rsidRDefault="0000516A" w:rsidP="0000516A">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254E9FE3"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54589384" w14:textId="77777777" w:rsidR="0000516A" w:rsidRPr="00AB13F5" w:rsidRDefault="0000516A" w:rsidP="0000516A">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652016CD" w14:textId="77777777" w:rsidR="0000516A" w:rsidRPr="00AB13F5" w:rsidRDefault="0000516A" w:rsidP="0000516A">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1B17AD3D" w14:textId="77777777" w:rsidR="0000516A" w:rsidRPr="00AB13F5" w:rsidRDefault="0000516A" w:rsidP="0000516A">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p w14:paraId="765DACD0" w14:textId="77777777" w:rsidR="0000516A" w:rsidRPr="00AB13F5" w:rsidRDefault="0000516A" w:rsidP="0000516A">
      <w:pPr>
        <w:pStyle w:val="Zhlav"/>
        <w:tabs>
          <w:tab w:val="clear" w:pos="4536"/>
          <w:tab w:val="clear" w:pos="9072"/>
        </w:tabs>
        <w:spacing w:after="500"/>
        <w:rPr>
          <w:sz w:val="18"/>
        </w:rPr>
      </w:pPr>
    </w:p>
    <w:tbl>
      <w:tblPr>
        <w:tblW w:w="9211" w:type="dxa"/>
        <w:tblLayout w:type="fixed"/>
        <w:tblCellMar>
          <w:left w:w="70" w:type="dxa"/>
          <w:right w:w="70" w:type="dxa"/>
        </w:tblCellMar>
        <w:tblLook w:val="0000" w:firstRow="0" w:lastRow="0" w:firstColumn="0" w:lastColumn="0" w:noHBand="0" w:noVBand="0"/>
      </w:tblPr>
      <w:tblGrid>
        <w:gridCol w:w="2302"/>
        <w:gridCol w:w="2303"/>
        <w:gridCol w:w="2303"/>
        <w:gridCol w:w="2303"/>
      </w:tblGrid>
      <w:tr w:rsidR="0000516A" w:rsidRPr="00AB13F5" w14:paraId="4BFC840C" w14:textId="77777777" w:rsidTr="001C17B3">
        <w:tc>
          <w:tcPr>
            <w:tcW w:w="2302" w:type="dxa"/>
          </w:tcPr>
          <w:p w14:paraId="02BB957D" w14:textId="77777777"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Zpracovatel</w:t>
            </w:r>
          </w:p>
        </w:tc>
        <w:tc>
          <w:tcPr>
            <w:tcW w:w="2303" w:type="dxa"/>
          </w:tcPr>
          <w:p w14:paraId="71627B81" w14:textId="77777777"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Garant</w:t>
            </w:r>
          </w:p>
        </w:tc>
        <w:tc>
          <w:tcPr>
            <w:tcW w:w="2303" w:type="dxa"/>
          </w:tcPr>
          <w:p w14:paraId="6A28EC50" w14:textId="77777777"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správce dokumentace</w:t>
            </w:r>
          </w:p>
        </w:tc>
        <w:tc>
          <w:tcPr>
            <w:tcW w:w="2303" w:type="dxa"/>
          </w:tcPr>
          <w:p w14:paraId="3EFEB1EC" w14:textId="77777777" w:rsidR="0000516A" w:rsidRPr="00AB13F5" w:rsidRDefault="0000516A" w:rsidP="001C17B3">
            <w:pPr>
              <w:pStyle w:val="Zhlav"/>
              <w:tabs>
                <w:tab w:val="clear" w:pos="4536"/>
                <w:tab w:val="clear" w:pos="9072"/>
              </w:tabs>
              <w:jc w:val="center"/>
              <w:rPr>
                <w:b/>
                <w:smallCaps/>
                <w:sz w:val="16"/>
                <w:u w:val="single"/>
              </w:rPr>
            </w:pPr>
            <w:r w:rsidRPr="00AB13F5">
              <w:rPr>
                <w:b/>
                <w:smallCaps/>
                <w:sz w:val="16"/>
                <w:u w:val="single"/>
              </w:rPr>
              <w:t>Právní kancelář</w:t>
            </w:r>
          </w:p>
        </w:tc>
      </w:tr>
      <w:tr w:rsidR="0000516A" w:rsidRPr="00AB13F5" w14:paraId="1B9CD0C0" w14:textId="77777777" w:rsidTr="001C17B3">
        <w:tc>
          <w:tcPr>
            <w:tcW w:w="2302" w:type="dxa"/>
          </w:tcPr>
          <w:p w14:paraId="3162ADFB" w14:textId="77777777" w:rsidR="0000516A" w:rsidRPr="00AB13F5" w:rsidRDefault="0000516A" w:rsidP="001C17B3">
            <w:pPr>
              <w:pStyle w:val="Zhlav"/>
              <w:tabs>
                <w:tab w:val="clear" w:pos="4536"/>
                <w:tab w:val="clear" w:pos="9072"/>
              </w:tabs>
              <w:spacing w:before="40"/>
              <w:jc w:val="center"/>
              <w:rPr>
                <w:sz w:val="20"/>
              </w:rPr>
            </w:pPr>
            <w:r w:rsidRPr="00AB13F5">
              <w:rPr>
                <w:sz w:val="20"/>
              </w:rPr>
              <w:t>Ing. Lukáš Svoboda</w:t>
            </w:r>
          </w:p>
        </w:tc>
        <w:tc>
          <w:tcPr>
            <w:tcW w:w="2303" w:type="dxa"/>
          </w:tcPr>
          <w:p w14:paraId="31B9460F" w14:textId="77777777" w:rsidR="0000516A" w:rsidRPr="00AB13F5" w:rsidRDefault="0000516A" w:rsidP="001C17B3">
            <w:pPr>
              <w:pStyle w:val="Zhlav"/>
              <w:tabs>
                <w:tab w:val="clear" w:pos="4536"/>
                <w:tab w:val="clear" w:pos="9072"/>
              </w:tabs>
              <w:spacing w:before="40"/>
              <w:jc w:val="center"/>
              <w:rPr>
                <w:sz w:val="20"/>
              </w:rPr>
            </w:pPr>
          </w:p>
        </w:tc>
        <w:tc>
          <w:tcPr>
            <w:tcW w:w="2303" w:type="dxa"/>
          </w:tcPr>
          <w:p w14:paraId="2BC1790E" w14:textId="77777777" w:rsidR="0000516A" w:rsidRPr="00AB13F5" w:rsidRDefault="0000516A" w:rsidP="001C17B3">
            <w:pPr>
              <w:pStyle w:val="Zhlav"/>
              <w:tabs>
                <w:tab w:val="clear" w:pos="4536"/>
                <w:tab w:val="clear" w:pos="9072"/>
              </w:tabs>
              <w:spacing w:before="40"/>
              <w:jc w:val="center"/>
              <w:rPr>
                <w:sz w:val="20"/>
              </w:rPr>
            </w:pPr>
            <w:r w:rsidRPr="00AB13F5">
              <w:rPr>
                <w:sz w:val="20"/>
              </w:rPr>
              <w:t>Ing. Miloslav Štrobach</w:t>
            </w:r>
          </w:p>
        </w:tc>
        <w:tc>
          <w:tcPr>
            <w:tcW w:w="2303" w:type="dxa"/>
          </w:tcPr>
          <w:p w14:paraId="384DCC21" w14:textId="77777777" w:rsidR="0000516A" w:rsidRPr="00AB13F5" w:rsidRDefault="0000516A" w:rsidP="001C17B3">
            <w:pPr>
              <w:pStyle w:val="Zhlav"/>
              <w:tabs>
                <w:tab w:val="clear" w:pos="4536"/>
                <w:tab w:val="clear" w:pos="9072"/>
              </w:tabs>
              <w:spacing w:before="40"/>
              <w:jc w:val="center"/>
              <w:rPr>
                <w:sz w:val="20"/>
              </w:rPr>
            </w:pPr>
          </w:p>
        </w:tc>
      </w:tr>
      <w:tr w:rsidR="0000516A" w:rsidRPr="00AB13F5" w14:paraId="72EDC516" w14:textId="77777777" w:rsidTr="001C17B3">
        <w:tc>
          <w:tcPr>
            <w:tcW w:w="2302" w:type="dxa"/>
          </w:tcPr>
          <w:p w14:paraId="6A012985" w14:textId="77777777"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c>
          <w:tcPr>
            <w:tcW w:w="2303" w:type="dxa"/>
          </w:tcPr>
          <w:p w14:paraId="49A2B001" w14:textId="77777777"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c>
          <w:tcPr>
            <w:tcW w:w="2303" w:type="dxa"/>
          </w:tcPr>
          <w:p w14:paraId="0146E44B" w14:textId="77777777"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c>
          <w:tcPr>
            <w:tcW w:w="2303" w:type="dxa"/>
          </w:tcPr>
          <w:p w14:paraId="17B0C121" w14:textId="77777777"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r>
      <w:tr w:rsidR="0000516A" w:rsidRPr="00AB13F5" w14:paraId="66892257" w14:textId="77777777" w:rsidTr="001C17B3">
        <w:tc>
          <w:tcPr>
            <w:tcW w:w="2302" w:type="dxa"/>
          </w:tcPr>
          <w:p w14:paraId="26AEC7E1" w14:textId="77777777" w:rsidR="0000516A" w:rsidRPr="00AB13F5" w:rsidRDefault="0000516A" w:rsidP="001C17B3">
            <w:pPr>
              <w:pStyle w:val="Zhlav"/>
              <w:tabs>
                <w:tab w:val="clear" w:pos="4536"/>
                <w:tab w:val="clear" w:pos="9072"/>
              </w:tabs>
              <w:spacing w:before="400"/>
              <w:jc w:val="center"/>
              <w:rPr>
                <w:sz w:val="16"/>
              </w:rPr>
            </w:pPr>
            <w:r w:rsidRPr="00AB13F5">
              <w:rPr>
                <w:sz w:val="16"/>
              </w:rPr>
              <w:t>………………………………</w:t>
            </w:r>
          </w:p>
        </w:tc>
        <w:tc>
          <w:tcPr>
            <w:tcW w:w="2303" w:type="dxa"/>
          </w:tcPr>
          <w:p w14:paraId="1A36CDBE" w14:textId="77777777" w:rsidR="0000516A" w:rsidRPr="00AB13F5" w:rsidRDefault="0000516A" w:rsidP="001C17B3">
            <w:pPr>
              <w:pStyle w:val="Zhlav"/>
              <w:tabs>
                <w:tab w:val="clear" w:pos="4536"/>
                <w:tab w:val="clear" w:pos="9072"/>
              </w:tabs>
              <w:spacing w:before="400"/>
              <w:jc w:val="center"/>
            </w:pPr>
            <w:r w:rsidRPr="00AB13F5">
              <w:rPr>
                <w:sz w:val="16"/>
              </w:rPr>
              <w:t>………………………………</w:t>
            </w:r>
          </w:p>
        </w:tc>
        <w:tc>
          <w:tcPr>
            <w:tcW w:w="2303" w:type="dxa"/>
          </w:tcPr>
          <w:p w14:paraId="437FC50B" w14:textId="77777777" w:rsidR="0000516A" w:rsidRPr="00AB13F5" w:rsidRDefault="0000516A" w:rsidP="001C17B3">
            <w:pPr>
              <w:pStyle w:val="Zhlav"/>
              <w:tabs>
                <w:tab w:val="clear" w:pos="4536"/>
                <w:tab w:val="clear" w:pos="9072"/>
              </w:tabs>
              <w:spacing w:before="400"/>
              <w:jc w:val="center"/>
            </w:pPr>
            <w:r w:rsidRPr="00AB13F5">
              <w:rPr>
                <w:sz w:val="16"/>
              </w:rPr>
              <w:t>………………………………</w:t>
            </w:r>
          </w:p>
        </w:tc>
        <w:tc>
          <w:tcPr>
            <w:tcW w:w="2303" w:type="dxa"/>
          </w:tcPr>
          <w:p w14:paraId="17B71ABA" w14:textId="77777777" w:rsidR="0000516A" w:rsidRPr="00AB13F5" w:rsidRDefault="0000516A" w:rsidP="001C17B3">
            <w:pPr>
              <w:pStyle w:val="Zhlav"/>
              <w:tabs>
                <w:tab w:val="clear" w:pos="4536"/>
                <w:tab w:val="clear" w:pos="9072"/>
              </w:tabs>
              <w:spacing w:before="400"/>
              <w:jc w:val="center"/>
            </w:pPr>
            <w:r w:rsidRPr="00AB13F5">
              <w:rPr>
                <w:sz w:val="16"/>
              </w:rPr>
              <w:t>………………………………</w:t>
            </w:r>
          </w:p>
        </w:tc>
      </w:tr>
    </w:tbl>
    <w:p w14:paraId="35F75C77" w14:textId="77777777" w:rsidR="0000516A" w:rsidRPr="00AB13F5" w:rsidRDefault="0000516A" w:rsidP="0000516A">
      <w:pPr>
        <w:pStyle w:val="Zhlav"/>
        <w:tabs>
          <w:tab w:val="clear" w:pos="4536"/>
          <w:tab w:val="clear" w:pos="9072"/>
        </w:tabs>
        <w:spacing w:before="200"/>
        <w:jc w:val="cente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00516A" w:rsidRPr="00AB13F5" w14:paraId="253E341E" w14:textId="77777777" w:rsidTr="001C17B3">
        <w:trPr>
          <w:cantSplit/>
          <w:trHeight w:val="278"/>
        </w:trPr>
        <w:tc>
          <w:tcPr>
            <w:tcW w:w="4140" w:type="dxa"/>
            <w:gridSpan w:val="2"/>
          </w:tcPr>
          <w:p w14:paraId="6DA31A8B" w14:textId="77777777" w:rsidR="0000516A" w:rsidRPr="00AB13F5" w:rsidRDefault="0000516A" w:rsidP="001C17B3">
            <w:pPr>
              <w:pStyle w:val="Zhlav"/>
              <w:tabs>
                <w:tab w:val="clear" w:pos="4536"/>
                <w:tab w:val="clear" w:pos="9072"/>
              </w:tabs>
              <w:jc w:val="center"/>
              <w:rPr>
                <w:smallCaps/>
              </w:rPr>
            </w:pPr>
            <w:r w:rsidRPr="00AB13F5">
              <w:rPr>
                <w:b/>
                <w:smallCaps/>
                <w:sz w:val="16"/>
                <w:u w:val="single"/>
              </w:rPr>
              <w:t>Schválil a vydal</w:t>
            </w:r>
          </w:p>
        </w:tc>
      </w:tr>
      <w:tr w:rsidR="0000516A" w:rsidRPr="00AB13F5" w14:paraId="1D822CB4" w14:textId="77777777" w:rsidTr="001C17B3">
        <w:trPr>
          <w:cantSplit/>
          <w:trHeight w:val="277"/>
        </w:trPr>
        <w:tc>
          <w:tcPr>
            <w:tcW w:w="4140" w:type="dxa"/>
            <w:gridSpan w:val="2"/>
          </w:tcPr>
          <w:p w14:paraId="5E6232D8" w14:textId="77777777" w:rsidR="0000516A" w:rsidRPr="00AB13F5" w:rsidRDefault="0000516A" w:rsidP="001C17B3">
            <w:pPr>
              <w:pStyle w:val="Zhlav"/>
              <w:tabs>
                <w:tab w:val="clear" w:pos="4536"/>
                <w:tab w:val="clear" w:pos="9072"/>
              </w:tabs>
              <w:spacing w:before="40"/>
              <w:jc w:val="center"/>
              <w:rPr>
                <w:sz w:val="20"/>
              </w:rPr>
            </w:pPr>
            <w:r w:rsidRPr="00AB13F5">
              <w:rPr>
                <w:sz w:val="20"/>
              </w:rPr>
              <w:t>Bc. Zdeněk Dvořák, ředitel</w:t>
            </w:r>
          </w:p>
          <w:p w14:paraId="78458166" w14:textId="77777777" w:rsidR="0000516A" w:rsidRPr="00AB13F5" w:rsidRDefault="0000516A" w:rsidP="001C17B3">
            <w:pPr>
              <w:pStyle w:val="Zhlav"/>
              <w:tabs>
                <w:tab w:val="clear" w:pos="4536"/>
                <w:tab w:val="clear" w:pos="9072"/>
              </w:tabs>
              <w:spacing w:before="40"/>
              <w:jc w:val="center"/>
              <w:rPr>
                <w:sz w:val="20"/>
              </w:rPr>
            </w:pPr>
            <w:r w:rsidRPr="00AB13F5">
              <w:rPr>
                <w:sz w:val="20"/>
              </w:rPr>
              <w:t>Krajské správy a údržby silnic Středočeského kraje, příspěvková organizace</w:t>
            </w:r>
          </w:p>
        </w:tc>
      </w:tr>
      <w:tr w:rsidR="0000516A" w:rsidRPr="00AB13F5" w14:paraId="41EAE638" w14:textId="77777777" w:rsidTr="001C17B3">
        <w:trPr>
          <w:trHeight w:val="277"/>
        </w:trPr>
        <w:tc>
          <w:tcPr>
            <w:tcW w:w="2028" w:type="dxa"/>
          </w:tcPr>
          <w:p w14:paraId="25F9B89A" w14:textId="77777777" w:rsidR="0000516A" w:rsidRPr="00AB13F5" w:rsidRDefault="0000516A" w:rsidP="001C17B3">
            <w:pPr>
              <w:pStyle w:val="Zhlav"/>
              <w:tabs>
                <w:tab w:val="clear" w:pos="4536"/>
                <w:tab w:val="clear" w:pos="9072"/>
              </w:tabs>
              <w:spacing w:before="80"/>
              <w:jc w:val="center"/>
              <w:rPr>
                <w:i/>
                <w:sz w:val="12"/>
              </w:rPr>
            </w:pPr>
            <w:r w:rsidRPr="00AB13F5">
              <w:rPr>
                <w:i/>
                <w:sz w:val="12"/>
              </w:rPr>
              <w:t>Datum</w:t>
            </w:r>
          </w:p>
        </w:tc>
        <w:tc>
          <w:tcPr>
            <w:tcW w:w="2112" w:type="dxa"/>
          </w:tcPr>
          <w:p w14:paraId="782BC329" w14:textId="77777777" w:rsidR="0000516A" w:rsidRPr="00AB13F5" w:rsidRDefault="0000516A" w:rsidP="001C17B3">
            <w:pPr>
              <w:pStyle w:val="Zhlav"/>
              <w:tabs>
                <w:tab w:val="clear" w:pos="4536"/>
                <w:tab w:val="clear" w:pos="9072"/>
              </w:tabs>
              <w:spacing w:before="80"/>
              <w:jc w:val="center"/>
              <w:rPr>
                <w:i/>
                <w:sz w:val="12"/>
              </w:rPr>
            </w:pPr>
            <w:r w:rsidRPr="00AB13F5">
              <w:rPr>
                <w:i/>
                <w:sz w:val="12"/>
              </w:rPr>
              <w:t>Podpis</w:t>
            </w:r>
          </w:p>
        </w:tc>
      </w:tr>
      <w:tr w:rsidR="0000516A" w:rsidRPr="00AB13F5" w14:paraId="548D9EEC" w14:textId="77777777" w:rsidTr="001C17B3">
        <w:trPr>
          <w:trHeight w:val="277"/>
        </w:trPr>
        <w:tc>
          <w:tcPr>
            <w:tcW w:w="2028" w:type="dxa"/>
          </w:tcPr>
          <w:p w14:paraId="6B8EC297" w14:textId="77777777" w:rsidR="0000516A" w:rsidRPr="00AB13F5" w:rsidRDefault="0000516A" w:rsidP="001C17B3">
            <w:pPr>
              <w:spacing w:before="300"/>
              <w:ind w:left="360"/>
              <w:jc w:val="center"/>
              <w:rPr>
                <w:sz w:val="20"/>
              </w:rPr>
            </w:pPr>
            <w:r w:rsidRPr="00AB13F5">
              <w:rPr>
                <w:sz w:val="20"/>
              </w:rPr>
              <w:t>29.05.2017</w:t>
            </w:r>
          </w:p>
        </w:tc>
        <w:tc>
          <w:tcPr>
            <w:tcW w:w="2112" w:type="dxa"/>
          </w:tcPr>
          <w:p w14:paraId="5ECC094C" w14:textId="77777777" w:rsidR="0000516A" w:rsidRPr="00AB13F5" w:rsidRDefault="0000516A" w:rsidP="001C17B3">
            <w:pPr>
              <w:spacing w:before="400"/>
              <w:jc w:val="center"/>
            </w:pPr>
            <w:r w:rsidRPr="00AB13F5">
              <w:rPr>
                <w:sz w:val="16"/>
              </w:rPr>
              <w:t>………………………………</w:t>
            </w:r>
          </w:p>
        </w:tc>
      </w:tr>
    </w:tbl>
    <w:p w14:paraId="5816964E" w14:textId="77777777" w:rsidR="0000516A" w:rsidRPr="00AB13F5" w:rsidRDefault="0000516A" w:rsidP="0000516A">
      <w:pPr>
        <w:pStyle w:val="Zhlav"/>
        <w:tabs>
          <w:tab w:val="clear" w:pos="4536"/>
          <w:tab w:val="clear" w:pos="9072"/>
        </w:tabs>
        <w:spacing w:before="200"/>
        <w:jc w:val="center"/>
      </w:pPr>
    </w:p>
    <w:p w14:paraId="75910E9E" w14:textId="77777777" w:rsidR="0000516A" w:rsidRPr="00AB13F5" w:rsidRDefault="0000516A" w:rsidP="0000516A">
      <w:pPr>
        <w:pStyle w:val="Zhlav"/>
        <w:pBdr>
          <w:top w:val="single" w:sz="4" w:space="1" w:color="auto"/>
        </w:pBdr>
        <w:tabs>
          <w:tab w:val="clear" w:pos="4536"/>
          <w:tab w:val="clear" w:pos="9072"/>
        </w:tabs>
        <w:jc w:val="center"/>
      </w:pPr>
    </w:p>
    <w:p w14:paraId="58EAACE5" w14:textId="77777777" w:rsidR="0000516A" w:rsidRPr="00AB13F5" w:rsidRDefault="0000516A" w:rsidP="0000516A">
      <w:pPr>
        <w:pStyle w:val="Zhlav"/>
        <w:pBdr>
          <w:top w:val="single" w:sz="4" w:space="1" w:color="auto"/>
        </w:pBdr>
        <w:tabs>
          <w:tab w:val="clear" w:pos="4536"/>
          <w:tab w:val="clear" w:pos="9072"/>
        </w:tabs>
        <w:jc w:val="center"/>
      </w:pPr>
    </w:p>
    <w:p w14:paraId="3DF7C3CE" w14:textId="77777777" w:rsidR="0000516A" w:rsidRPr="00AB13F5" w:rsidRDefault="0000516A" w:rsidP="0000516A">
      <w:pPr>
        <w:pStyle w:val="Zhlav"/>
        <w:pBdr>
          <w:top w:val="single" w:sz="4" w:space="1" w:color="auto"/>
        </w:pBdr>
        <w:tabs>
          <w:tab w:val="clear" w:pos="4536"/>
          <w:tab w:val="clear" w:pos="9072"/>
        </w:tabs>
      </w:pPr>
      <w:r w:rsidRPr="00AB13F5">
        <w:rPr>
          <w:b/>
          <w:sz w:val="20"/>
        </w:rPr>
        <w:t>Platnost od:</w:t>
      </w:r>
      <w:r w:rsidR="00077FE7">
        <w:rPr>
          <w:b/>
          <w:sz w:val="20"/>
        </w:rPr>
        <w:fldChar w:fldCharType="begin"/>
      </w:r>
      <w:r w:rsidR="00077FE7">
        <w:rPr>
          <w:b/>
          <w:sz w:val="20"/>
        </w:rPr>
        <w:instrText xml:space="preserve"> DOCPROPERTY "Účinnost do"  \* MERGEFORMAT </w:instrText>
      </w:r>
      <w:r w:rsidR="00077FE7">
        <w:rPr>
          <w:b/>
          <w:sz w:val="20"/>
        </w:rPr>
        <w:fldChar w:fldCharType="separate"/>
      </w:r>
      <w:r w:rsidRPr="00AB13F5">
        <w:rPr>
          <w:b/>
          <w:sz w:val="20"/>
        </w:rPr>
        <w:t xml:space="preserve"> </w:t>
      </w:r>
      <w:r w:rsidR="00077FE7">
        <w:rPr>
          <w:b/>
          <w:sz w:val="20"/>
        </w:rPr>
        <w:fldChar w:fldCharType="end"/>
      </w:r>
      <w:r w:rsidRPr="00AB13F5">
        <w:rPr>
          <w:b/>
          <w:sz w:val="20"/>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00516A" w:rsidRPr="00AB13F5" w14:paraId="71FAF1EC" w14:textId="77777777" w:rsidTr="001C17B3">
        <w:trPr>
          <w:jc w:val="center"/>
        </w:trPr>
        <w:tc>
          <w:tcPr>
            <w:tcW w:w="3070" w:type="dxa"/>
          </w:tcPr>
          <w:p w14:paraId="651F7DEA" w14:textId="77777777" w:rsidR="0000516A" w:rsidRPr="00AB13F5" w:rsidRDefault="0000516A" w:rsidP="001C17B3">
            <w:pPr>
              <w:pStyle w:val="Zhlav"/>
              <w:tabs>
                <w:tab w:val="clear" w:pos="4536"/>
                <w:tab w:val="clear" w:pos="9072"/>
              </w:tabs>
              <w:rPr>
                <w:b/>
                <w:sz w:val="20"/>
              </w:rPr>
            </w:pPr>
            <w:r w:rsidRPr="00AB13F5">
              <w:rPr>
                <w:b/>
                <w:sz w:val="20"/>
              </w:rPr>
              <w:t xml:space="preserve"> </w:t>
            </w:r>
          </w:p>
        </w:tc>
        <w:tc>
          <w:tcPr>
            <w:tcW w:w="3070" w:type="dxa"/>
          </w:tcPr>
          <w:p w14:paraId="042E702C" w14:textId="77777777" w:rsidR="0000516A" w:rsidRPr="00AB13F5" w:rsidRDefault="0000516A" w:rsidP="001C17B3">
            <w:pPr>
              <w:pStyle w:val="Zhlav"/>
              <w:tabs>
                <w:tab w:val="clear" w:pos="4536"/>
                <w:tab w:val="clear" w:pos="9072"/>
              </w:tabs>
              <w:jc w:val="center"/>
              <w:rPr>
                <w:b/>
                <w:sz w:val="20"/>
              </w:rPr>
            </w:pPr>
          </w:p>
        </w:tc>
        <w:tc>
          <w:tcPr>
            <w:tcW w:w="3071" w:type="dxa"/>
          </w:tcPr>
          <w:p w14:paraId="04920C9F" w14:textId="77777777" w:rsidR="0000516A" w:rsidRPr="00AB13F5" w:rsidRDefault="0000516A" w:rsidP="001C17B3">
            <w:pPr>
              <w:pStyle w:val="Zhlav"/>
              <w:tabs>
                <w:tab w:val="clear" w:pos="4536"/>
                <w:tab w:val="clear" w:pos="9072"/>
              </w:tabs>
              <w:jc w:val="right"/>
              <w:rPr>
                <w:b/>
                <w:sz w:val="20"/>
              </w:rPr>
            </w:pPr>
          </w:p>
        </w:tc>
      </w:tr>
    </w:tbl>
    <w:p w14:paraId="431FD37C" w14:textId="77777777" w:rsidR="0000516A" w:rsidRPr="00AB13F5" w:rsidRDefault="0000516A" w:rsidP="0000516A">
      <w:pPr>
        <w:pStyle w:val="Zhlav"/>
        <w:tabs>
          <w:tab w:val="clear" w:pos="4536"/>
          <w:tab w:val="clear" w:pos="9072"/>
        </w:tabs>
        <w:spacing w:after="240"/>
        <w:rPr>
          <w:b/>
        </w:rPr>
      </w:pPr>
    </w:p>
    <w:p w14:paraId="3701137D" w14:textId="77777777" w:rsidR="0000516A" w:rsidRDefault="0000516A" w:rsidP="0000516A">
      <w:pPr>
        <w:tabs>
          <w:tab w:val="clear" w:pos="0"/>
          <w:tab w:val="clear" w:pos="284"/>
          <w:tab w:val="clear" w:pos="1701"/>
        </w:tabs>
        <w:jc w:val="left"/>
        <w:rPr>
          <w:b/>
        </w:rPr>
      </w:pPr>
      <w:r>
        <w:rPr>
          <w:b/>
        </w:rPr>
        <w:br w:type="page"/>
      </w:r>
    </w:p>
    <w:p w14:paraId="3F557B47" w14:textId="77777777" w:rsidR="0000516A" w:rsidRPr="00AB13F5" w:rsidRDefault="0000516A" w:rsidP="0000516A">
      <w:pPr>
        <w:pStyle w:val="Zhlav"/>
        <w:tabs>
          <w:tab w:val="clear" w:pos="4536"/>
          <w:tab w:val="clear" w:pos="9072"/>
        </w:tabs>
        <w:spacing w:after="240"/>
        <w:rPr>
          <w:b/>
        </w:rPr>
      </w:pPr>
      <w:r w:rsidRPr="00AB13F5">
        <w:rPr>
          <w:b/>
        </w:rPr>
        <w:lastRenderedPageBreak/>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0516A" w:rsidRPr="00AB13F5" w14:paraId="19CA9638" w14:textId="77777777" w:rsidTr="001C17B3">
        <w:trPr>
          <w:cantSplit/>
        </w:trPr>
        <w:tc>
          <w:tcPr>
            <w:tcW w:w="3850" w:type="dxa"/>
            <w:gridSpan w:val="3"/>
            <w:tcBorders>
              <w:top w:val="single" w:sz="4" w:space="0" w:color="auto"/>
              <w:left w:val="single" w:sz="4" w:space="0" w:color="auto"/>
              <w:bottom w:val="single" w:sz="4" w:space="0" w:color="auto"/>
              <w:right w:val="single" w:sz="4" w:space="0" w:color="auto"/>
            </w:tcBorders>
          </w:tcPr>
          <w:p w14:paraId="4D67169A" w14:textId="77777777" w:rsidR="0000516A" w:rsidRPr="00AB13F5" w:rsidRDefault="0000516A" w:rsidP="001C17B3">
            <w:pPr>
              <w:pStyle w:val="Zhlav"/>
              <w:tabs>
                <w:tab w:val="clear" w:pos="4536"/>
                <w:tab w:val="clear" w:pos="9072"/>
              </w:tabs>
              <w:rPr>
                <w:sz w:val="20"/>
              </w:rPr>
            </w:pPr>
            <w:r w:rsidRPr="00AB13F5">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06DAFA8D" w14:textId="77777777" w:rsidR="0000516A" w:rsidRPr="00AB13F5" w:rsidRDefault="0000516A" w:rsidP="001C17B3">
            <w:pPr>
              <w:pStyle w:val="Zhlav"/>
              <w:tabs>
                <w:tab w:val="clear" w:pos="4536"/>
                <w:tab w:val="clear" w:pos="9072"/>
              </w:tabs>
              <w:rPr>
                <w:sz w:val="20"/>
              </w:rPr>
            </w:pPr>
          </w:p>
        </w:tc>
      </w:tr>
      <w:tr w:rsidR="0000516A" w:rsidRPr="00AB13F5" w14:paraId="192C3D4E" w14:textId="77777777" w:rsidTr="001C17B3">
        <w:tc>
          <w:tcPr>
            <w:tcW w:w="663" w:type="dxa"/>
            <w:tcBorders>
              <w:top w:val="single" w:sz="4" w:space="0" w:color="auto"/>
              <w:left w:val="single" w:sz="4" w:space="0" w:color="auto"/>
              <w:bottom w:val="single" w:sz="4" w:space="0" w:color="auto"/>
              <w:right w:val="single" w:sz="4" w:space="0" w:color="auto"/>
            </w:tcBorders>
          </w:tcPr>
          <w:p w14:paraId="0BF18F28" w14:textId="77777777" w:rsidR="0000516A" w:rsidRPr="00AB13F5" w:rsidRDefault="0000516A" w:rsidP="001C17B3">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4D0D9678" w14:textId="77777777" w:rsidR="0000516A" w:rsidRPr="00AB13F5" w:rsidRDefault="0000516A" w:rsidP="001C17B3">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1D52687D" w14:textId="77777777" w:rsidR="0000516A" w:rsidRPr="00AB13F5" w:rsidRDefault="0000516A" w:rsidP="001C17B3">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7D7F56A7" w14:textId="77777777" w:rsidR="0000516A" w:rsidRPr="00AB13F5" w:rsidRDefault="0000516A" w:rsidP="001C17B3">
            <w:pPr>
              <w:pStyle w:val="Zhlav"/>
              <w:tabs>
                <w:tab w:val="clear" w:pos="4536"/>
                <w:tab w:val="clear" w:pos="9072"/>
              </w:tabs>
              <w:rPr>
                <w:sz w:val="18"/>
              </w:rPr>
            </w:pPr>
            <w:r w:rsidRPr="00AB13F5">
              <w:rPr>
                <w:sz w:val="18"/>
              </w:rPr>
              <w:t>změna článku</w:t>
            </w:r>
          </w:p>
        </w:tc>
      </w:tr>
      <w:tr w:rsidR="0000516A" w:rsidRPr="00AB13F5" w14:paraId="1966C4A5" w14:textId="77777777" w:rsidTr="001C17B3">
        <w:tc>
          <w:tcPr>
            <w:tcW w:w="663" w:type="dxa"/>
            <w:tcBorders>
              <w:top w:val="single" w:sz="4" w:space="0" w:color="auto"/>
              <w:left w:val="single" w:sz="4" w:space="0" w:color="auto"/>
              <w:bottom w:val="single" w:sz="4" w:space="0" w:color="auto"/>
              <w:right w:val="single" w:sz="4" w:space="0" w:color="auto"/>
            </w:tcBorders>
          </w:tcPr>
          <w:p w14:paraId="51389DE5" w14:textId="77777777" w:rsidR="0000516A" w:rsidRPr="00AB13F5" w:rsidRDefault="0000516A" w:rsidP="001C17B3">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40E3BC1" w14:textId="77777777" w:rsidR="0000516A" w:rsidRPr="00AB13F5" w:rsidRDefault="0000516A" w:rsidP="001C17B3">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3116FB42" w14:textId="77777777" w:rsidR="0000516A" w:rsidRPr="00AB13F5" w:rsidRDefault="0000516A" w:rsidP="001C17B3">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9B1E9E4" w14:textId="77777777" w:rsidR="0000516A" w:rsidRPr="00AB13F5" w:rsidRDefault="0000516A" w:rsidP="001C17B3">
            <w:pPr>
              <w:pStyle w:val="Zhlav"/>
              <w:tabs>
                <w:tab w:val="clear" w:pos="4536"/>
                <w:tab w:val="clear" w:pos="9072"/>
              </w:tabs>
              <w:rPr>
                <w:sz w:val="18"/>
              </w:rPr>
            </w:pPr>
            <w:r w:rsidRPr="00AB13F5">
              <w:rPr>
                <w:sz w:val="18"/>
              </w:rPr>
              <w:t>Verze 1.0 a 2.0 byly vloženy do směrnice R-Sm-08</w:t>
            </w:r>
          </w:p>
        </w:tc>
      </w:tr>
      <w:tr w:rsidR="0000516A" w:rsidRPr="00AB13F5" w14:paraId="5308B2A2" w14:textId="77777777"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692A83D" w14:textId="77777777" w:rsidR="0000516A" w:rsidRPr="00AB13F5" w:rsidRDefault="0000516A" w:rsidP="001C17B3">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134CEBC7" w14:textId="77777777" w:rsidR="0000516A" w:rsidRPr="00AB13F5" w:rsidRDefault="0000516A" w:rsidP="001C17B3">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08FDECF1" w14:textId="77777777" w:rsidR="0000516A" w:rsidRPr="00AB13F5" w:rsidRDefault="0000516A" w:rsidP="001C17B3">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10777D25" w14:textId="77777777" w:rsidR="0000516A" w:rsidRPr="00AB13F5" w:rsidRDefault="0000516A" w:rsidP="001C17B3">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00516A" w:rsidRPr="00AB13F5" w14:paraId="55895D55" w14:textId="77777777"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0FB9C18D" w14:textId="77777777"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644309C0" w14:textId="77777777"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7AD9E82F" w14:textId="77777777"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14AD4053" w14:textId="77777777" w:rsidR="0000516A" w:rsidRPr="00AB13F5" w:rsidRDefault="0000516A" w:rsidP="001C17B3">
            <w:pPr>
              <w:pStyle w:val="Zhlav"/>
              <w:tabs>
                <w:tab w:val="clear" w:pos="4536"/>
                <w:tab w:val="clear" w:pos="9072"/>
              </w:tabs>
              <w:rPr>
                <w:sz w:val="18"/>
              </w:rPr>
            </w:pPr>
          </w:p>
        </w:tc>
      </w:tr>
      <w:tr w:rsidR="0000516A" w:rsidRPr="00AB13F5" w14:paraId="499778FD" w14:textId="77777777"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1CE7407" w14:textId="77777777"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3845E478" w14:textId="77777777"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C5AA4B6" w14:textId="77777777"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6C6DC124" w14:textId="77777777" w:rsidR="0000516A" w:rsidRPr="00AB13F5" w:rsidRDefault="0000516A" w:rsidP="001C17B3">
            <w:pPr>
              <w:pStyle w:val="Zhlav"/>
              <w:tabs>
                <w:tab w:val="clear" w:pos="4536"/>
                <w:tab w:val="clear" w:pos="9072"/>
              </w:tabs>
              <w:rPr>
                <w:sz w:val="18"/>
              </w:rPr>
            </w:pPr>
          </w:p>
        </w:tc>
      </w:tr>
      <w:tr w:rsidR="0000516A" w:rsidRPr="00AB13F5" w14:paraId="0C54E0A2" w14:textId="77777777"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30965F0" w14:textId="77777777"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2A9894D6" w14:textId="77777777"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3A9297C1" w14:textId="77777777"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24D4A1EE" w14:textId="77777777" w:rsidR="0000516A" w:rsidRPr="00AB13F5" w:rsidRDefault="0000516A" w:rsidP="001C17B3">
            <w:pPr>
              <w:pStyle w:val="Zhlav"/>
              <w:tabs>
                <w:tab w:val="clear" w:pos="4536"/>
                <w:tab w:val="clear" w:pos="9072"/>
              </w:tabs>
              <w:rPr>
                <w:sz w:val="18"/>
              </w:rPr>
            </w:pPr>
          </w:p>
        </w:tc>
      </w:tr>
      <w:tr w:rsidR="0000516A" w:rsidRPr="00AB13F5" w14:paraId="562EC215" w14:textId="77777777" w:rsidTr="001C1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F3A7108" w14:textId="77777777" w:rsidR="0000516A" w:rsidRPr="00AB13F5" w:rsidRDefault="0000516A" w:rsidP="001C17B3">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700F1300" w14:textId="77777777" w:rsidR="0000516A" w:rsidRPr="00AB13F5" w:rsidRDefault="0000516A" w:rsidP="001C17B3">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0D58D1B4" w14:textId="77777777" w:rsidR="0000516A" w:rsidRPr="00AB13F5" w:rsidRDefault="0000516A" w:rsidP="001C17B3">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23718CAE" w14:textId="77777777" w:rsidR="0000516A" w:rsidRPr="00AB13F5" w:rsidRDefault="0000516A" w:rsidP="001C17B3">
            <w:pPr>
              <w:pStyle w:val="Zhlav"/>
              <w:tabs>
                <w:tab w:val="clear" w:pos="4536"/>
                <w:tab w:val="clear" w:pos="9072"/>
              </w:tabs>
              <w:rPr>
                <w:sz w:val="18"/>
              </w:rPr>
            </w:pPr>
          </w:p>
        </w:tc>
      </w:tr>
    </w:tbl>
    <w:p w14:paraId="5AD8756C" w14:textId="77777777" w:rsidR="0000516A" w:rsidRPr="00AB13F5" w:rsidRDefault="0000516A" w:rsidP="0000516A">
      <w:pPr>
        <w:rPr>
          <w:b/>
          <w:szCs w:val="22"/>
        </w:rPr>
      </w:pPr>
    </w:p>
    <w:p w14:paraId="3D1D8940" w14:textId="77777777" w:rsidR="0000516A" w:rsidRPr="00AB13F5" w:rsidRDefault="0000516A" w:rsidP="0000516A">
      <w:pPr>
        <w:pStyle w:val="Nadpis5"/>
        <w:tabs>
          <w:tab w:val="clear" w:pos="3240"/>
        </w:tabs>
        <w:ind w:left="0"/>
        <w:rPr>
          <w:bCs/>
          <w:caps/>
        </w:rPr>
      </w:pPr>
    </w:p>
    <w:p w14:paraId="31272DFF" w14:textId="77777777" w:rsidR="0000516A" w:rsidRPr="00AB13F5" w:rsidRDefault="0000516A" w:rsidP="0000516A">
      <w:pPr>
        <w:spacing w:after="200" w:line="276" w:lineRule="auto"/>
        <w:rPr>
          <w:b/>
          <w:bCs/>
          <w:szCs w:val="22"/>
        </w:rPr>
      </w:pPr>
    </w:p>
    <w:p w14:paraId="471C6FFF" w14:textId="77777777" w:rsidR="0000516A" w:rsidRPr="00AB13F5" w:rsidRDefault="0000516A" w:rsidP="0000516A">
      <w:pPr>
        <w:spacing w:after="200" w:line="276" w:lineRule="auto"/>
        <w:rPr>
          <w:b/>
          <w:bCs/>
          <w:szCs w:val="22"/>
        </w:rPr>
      </w:pPr>
    </w:p>
    <w:p w14:paraId="290153BE" w14:textId="77777777" w:rsidR="0000516A" w:rsidRPr="00AB13F5" w:rsidRDefault="0000516A" w:rsidP="0000516A">
      <w:pPr>
        <w:spacing w:after="200" w:line="276" w:lineRule="auto"/>
        <w:rPr>
          <w:b/>
          <w:bCs/>
          <w:szCs w:val="22"/>
        </w:rPr>
      </w:pPr>
    </w:p>
    <w:p w14:paraId="32F66C27" w14:textId="77777777" w:rsidR="0000516A" w:rsidRPr="00AB13F5" w:rsidRDefault="0000516A" w:rsidP="0000516A">
      <w:pPr>
        <w:spacing w:after="200" w:line="276" w:lineRule="auto"/>
        <w:rPr>
          <w:b/>
          <w:bCs/>
          <w:szCs w:val="22"/>
        </w:rPr>
      </w:pPr>
    </w:p>
    <w:p w14:paraId="329FDCA0" w14:textId="77777777" w:rsidR="0000516A" w:rsidRPr="00AB13F5" w:rsidRDefault="0000516A" w:rsidP="0000516A">
      <w:pPr>
        <w:spacing w:after="200" w:line="276" w:lineRule="auto"/>
        <w:rPr>
          <w:b/>
          <w:bCs/>
          <w:szCs w:val="22"/>
        </w:rPr>
      </w:pPr>
    </w:p>
    <w:p w14:paraId="39DFB267" w14:textId="77777777" w:rsidR="0000516A" w:rsidRPr="00AB13F5" w:rsidRDefault="0000516A" w:rsidP="0000516A">
      <w:pPr>
        <w:tabs>
          <w:tab w:val="left" w:pos="1080"/>
        </w:tabs>
        <w:spacing w:before="120" w:after="120"/>
        <w:rPr>
          <w:b/>
          <w:bCs/>
          <w:sz w:val="28"/>
          <w:szCs w:val="22"/>
          <w:u w:val="single"/>
        </w:rPr>
      </w:pPr>
    </w:p>
    <w:p w14:paraId="55CBEFCF" w14:textId="77777777" w:rsidR="0000516A" w:rsidRPr="00AB13F5" w:rsidRDefault="0000516A" w:rsidP="0000516A">
      <w:pPr>
        <w:tabs>
          <w:tab w:val="left" w:pos="1080"/>
        </w:tabs>
        <w:spacing w:before="120" w:after="120"/>
        <w:rPr>
          <w:b/>
          <w:bCs/>
          <w:sz w:val="28"/>
          <w:szCs w:val="22"/>
          <w:u w:val="single"/>
        </w:rPr>
      </w:pPr>
    </w:p>
    <w:p w14:paraId="0BBBC29A" w14:textId="77777777" w:rsidR="0000516A" w:rsidRPr="00AB13F5" w:rsidRDefault="0000516A" w:rsidP="0000516A">
      <w:pPr>
        <w:tabs>
          <w:tab w:val="left" w:pos="1080"/>
        </w:tabs>
        <w:spacing w:before="120" w:after="120"/>
        <w:rPr>
          <w:b/>
          <w:bCs/>
          <w:sz w:val="28"/>
          <w:szCs w:val="22"/>
          <w:u w:val="single"/>
        </w:rPr>
      </w:pPr>
    </w:p>
    <w:p w14:paraId="3D253EB9" w14:textId="77777777" w:rsidR="0000516A" w:rsidRPr="00AB13F5" w:rsidRDefault="0000516A" w:rsidP="0000516A">
      <w:pPr>
        <w:tabs>
          <w:tab w:val="left" w:pos="1080"/>
        </w:tabs>
        <w:spacing w:before="120" w:after="120"/>
        <w:rPr>
          <w:b/>
          <w:bCs/>
          <w:sz w:val="28"/>
          <w:szCs w:val="22"/>
          <w:u w:val="single"/>
        </w:rPr>
      </w:pPr>
    </w:p>
    <w:p w14:paraId="58E42290" w14:textId="77777777" w:rsidR="0000516A" w:rsidRPr="00AB13F5" w:rsidRDefault="0000516A" w:rsidP="0000516A">
      <w:pPr>
        <w:tabs>
          <w:tab w:val="left" w:pos="1080"/>
        </w:tabs>
        <w:spacing w:before="120" w:after="120"/>
        <w:rPr>
          <w:b/>
          <w:bCs/>
          <w:sz w:val="28"/>
          <w:szCs w:val="22"/>
          <w:u w:val="single"/>
        </w:rPr>
      </w:pPr>
    </w:p>
    <w:p w14:paraId="430EC29B" w14:textId="77777777" w:rsidR="0000516A" w:rsidRPr="00AB13F5" w:rsidRDefault="0000516A" w:rsidP="0000516A">
      <w:pPr>
        <w:tabs>
          <w:tab w:val="left" w:pos="1080"/>
        </w:tabs>
        <w:spacing w:before="120" w:after="120"/>
        <w:rPr>
          <w:b/>
          <w:bCs/>
          <w:sz w:val="28"/>
          <w:szCs w:val="22"/>
          <w:u w:val="single"/>
        </w:rPr>
      </w:pPr>
    </w:p>
    <w:p w14:paraId="284C9B69" w14:textId="77777777" w:rsidR="0000516A" w:rsidRDefault="0000516A" w:rsidP="0000516A">
      <w:pPr>
        <w:tabs>
          <w:tab w:val="clear" w:pos="0"/>
          <w:tab w:val="clear" w:pos="284"/>
          <w:tab w:val="clear" w:pos="1701"/>
        </w:tabs>
        <w:jc w:val="left"/>
        <w:rPr>
          <w:b/>
          <w:bCs/>
          <w:sz w:val="28"/>
          <w:szCs w:val="22"/>
          <w:u w:val="single"/>
        </w:rPr>
      </w:pPr>
      <w:r>
        <w:rPr>
          <w:b/>
          <w:bCs/>
          <w:sz w:val="28"/>
          <w:szCs w:val="22"/>
          <w:u w:val="single"/>
        </w:rPr>
        <w:br w:type="page"/>
      </w:r>
    </w:p>
    <w:p w14:paraId="1DF2E297" w14:textId="77777777" w:rsidR="0000516A" w:rsidRPr="0000516A" w:rsidRDefault="0000516A" w:rsidP="0000516A">
      <w:pPr>
        <w:tabs>
          <w:tab w:val="left" w:pos="1080"/>
        </w:tabs>
        <w:spacing w:before="120" w:after="120"/>
        <w:jc w:val="left"/>
        <w:rPr>
          <w:b/>
          <w:bCs/>
          <w:sz w:val="28"/>
          <w:szCs w:val="22"/>
          <w:u w:val="single"/>
        </w:rPr>
      </w:pPr>
      <w:r w:rsidRPr="0000516A">
        <w:rPr>
          <w:b/>
          <w:bCs/>
          <w:sz w:val="28"/>
          <w:szCs w:val="22"/>
          <w:u w:val="single"/>
        </w:rPr>
        <w:lastRenderedPageBreak/>
        <w:t>Obsah:</w:t>
      </w:r>
    </w:p>
    <w:p w14:paraId="09EB6D5C" w14:textId="77777777" w:rsidR="0000516A" w:rsidRPr="0000516A" w:rsidRDefault="0000516A" w:rsidP="0000516A">
      <w:pPr>
        <w:tabs>
          <w:tab w:val="left" w:pos="1080"/>
        </w:tabs>
        <w:spacing w:before="120" w:after="120"/>
        <w:jc w:val="left"/>
        <w:rPr>
          <w:b/>
          <w:bCs/>
          <w:szCs w:val="22"/>
        </w:rPr>
      </w:pPr>
      <w:r w:rsidRPr="0000516A">
        <w:rPr>
          <w:b/>
          <w:bCs/>
          <w:szCs w:val="22"/>
        </w:rPr>
        <w:t xml:space="preserve">Článek 1 </w:t>
      </w:r>
      <w:r w:rsidRPr="0000516A">
        <w:rPr>
          <w:b/>
          <w:bCs/>
          <w:szCs w:val="22"/>
        </w:rPr>
        <w:tab/>
        <w:t xml:space="preserve">       </w:t>
      </w:r>
      <w:r w:rsidRPr="0000516A">
        <w:rPr>
          <w:b/>
          <w:bCs/>
          <w:szCs w:val="22"/>
        </w:rPr>
        <w:tab/>
      </w:r>
      <w:r w:rsidRPr="0000516A">
        <w:rPr>
          <w:b/>
          <w:bCs/>
          <w:szCs w:val="22"/>
        </w:rPr>
        <w:tab/>
        <w:t>Základní ustanovení</w:t>
      </w:r>
    </w:p>
    <w:p w14:paraId="27CF263C" w14:textId="77777777" w:rsidR="0000516A" w:rsidRPr="0000516A" w:rsidRDefault="0000516A" w:rsidP="0000516A">
      <w:pPr>
        <w:tabs>
          <w:tab w:val="left" w:pos="540"/>
        </w:tabs>
        <w:spacing w:before="120" w:after="120"/>
        <w:jc w:val="left"/>
        <w:rPr>
          <w:szCs w:val="22"/>
        </w:rPr>
      </w:pPr>
      <w:r w:rsidRPr="0000516A">
        <w:rPr>
          <w:szCs w:val="22"/>
        </w:rPr>
        <w:t>§ 1 Působnost Směrnice…………………………………………………..…….5</w:t>
      </w:r>
    </w:p>
    <w:p w14:paraId="50FA8E08" w14:textId="77777777" w:rsidR="0000516A" w:rsidRPr="0000516A" w:rsidRDefault="0000516A" w:rsidP="0000516A">
      <w:pPr>
        <w:tabs>
          <w:tab w:val="left" w:pos="540"/>
        </w:tabs>
        <w:spacing w:before="120" w:after="120"/>
        <w:jc w:val="left"/>
        <w:rPr>
          <w:szCs w:val="22"/>
        </w:rPr>
      </w:pPr>
      <w:r w:rsidRPr="0000516A">
        <w:rPr>
          <w:szCs w:val="22"/>
        </w:rPr>
        <w:t xml:space="preserve">§ 2 </w:t>
      </w:r>
      <w:r w:rsidRPr="0000516A">
        <w:rPr>
          <w:szCs w:val="22"/>
        </w:rPr>
        <w:tab/>
        <w:t>Definice pojmů………………………………………………………….….6</w:t>
      </w:r>
    </w:p>
    <w:p w14:paraId="3727B8A0" w14:textId="77777777" w:rsidR="0000516A" w:rsidRPr="0000516A" w:rsidRDefault="0000516A" w:rsidP="0000516A">
      <w:pPr>
        <w:tabs>
          <w:tab w:val="left" w:pos="1080"/>
        </w:tabs>
        <w:spacing w:before="120" w:after="120"/>
        <w:jc w:val="left"/>
        <w:rPr>
          <w:b/>
          <w:szCs w:val="22"/>
        </w:rPr>
      </w:pPr>
      <w:r w:rsidRPr="0000516A">
        <w:rPr>
          <w:b/>
          <w:szCs w:val="22"/>
        </w:rPr>
        <w:t>Článek 2</w:t>
      </w:r>
      <w:r w:rsidRPr="0000516A">
        <w:rPr>
          <w:b/>
          <w:szCs w:val="22"/>
        </w:rPr>
        <w:tab/>
        <w:t xml:space="preserve">         </w:t>
      </w:r>
      <w:r w:rsidRPr="0000516A">
        <w:rPr>
          <w:b/>
          <w:szCs w:val="22"/>
        </w:rPr>
        <w:tab/>
        <w:t>Změny během výstavby</w:t>
      </w:r>
    </w:p>
    <w:p w14:paraId="09E2A54D" w14:textId="77777777" w:rsidR="0000516A" w:rsidRPr="0000516A" w:rsidRDefault="0000516A" w:rsidP="0000516A">
      <w:pPr>
        <w:tabs>
          <w:tab w:val="left" w:pos="1080"/>
        </w:tabs>
        <w:spacing w:before="120" w:after="120"/>
        <w:jc w:val="left"/>
        <w:rPr>
          <w:szCs w:val="22"/>
        </w:rPr>
      </w:pPr>
      <w:r w:rsidRPr="0000516A">
        <w:rPr>
          <w:szCs w:val="22"/>
        </w:rPr>
        <w:t>§ 3 Důvody pro vznik Změn a jejich zpracování do dokumentace stavby….…7</w:t>
      </w:r>
    </w:p>
    <w:p w14:paraId="56EC1FE9" w14:textId="77777777" w:rsidR="0000516A" w:rsidRPr="0000516A" w:rsidRDefault="0000516A" w:rsidP="0000516A">
      <w:pPr>
        <w:tabs>
          <w:tab w:val="left" w:pos="1080"/>
        </w:tabs>
        <w:spacing w:before="120" w:after="120"/>
        <w:jc w:val="left"/>
        <w:rPr>
          <w:szCs w:val="22"/>
        </w:rPr>
      </w:pPr>
      <w:r w:rsidRPr="0000516A">
        <w:rPr>
          <w:szCs w:val="22"/>
        </w:rPr>
        <w:t>§ 4 Základní hodnocení Změn…………………………………………………7</w:t>
      </w:r>
    </w:p>
    <w:p w14:paraId="3B911C8A" w14:textId="77777777" w:rsidR="0000516A" w:rsidRPr="0000516A" w:rsidRDefault="0000516A" w:rsidP="0000516A">
      <w:pPr>
        <w:tabs>
          <w:tab w:val="left" w:pos="1080"/>
        </w:tabs>
        <w:spacing w:before="120" w:after="120"/>
        <w:jc w:val="left"/>
        <w:rPr>
          <w:szCs w:val="22"/>
        </w:rPr>
      </w:pPr>
      <w:r w:rsidRPr="0000516A">
        <w:rPr>
          <w:szCs w:val="22"/>
        </w:rPr>
        <w:t>§ 5 Nepodstatné Změny………………………………………………………..8</w:t>
      </w:r>
    </w:p>
    <w:p w14:paraId="4900AD61" w14:textId="77777777" w:rsidR="0000516A" w:rsidRPr="0000516A" w:rsidRDefault="0000516A" w:rsidP="0000516A">
      <w:pPr>
        <w:tabs>
          <w:tab w:val="left" w:pos="1080"/>
        </w:tabs>
        <w:spacing w:before="120" w:after="120"/>
        <w:jc w:val="left"/>
        <w:rPr>
          <w:szCs w:val="22"/>
        </w:rPr>
      </w:pPr>
      <w:r w:rsidRPr="0000516A">
        <w:rPr>
          <w:szCs w:val="22"/>
        </w:rPr>
        <w:t xml:space="preserve">§ 6 Řetězení Změn……………………………………………………………..9 </w:t>
      </w:r>
    </w:p>
    <w:p w14:paraId="3A083483" w14:textId="77777777" w:rsidR="0000516A" w:rsidRPr="0000516A" w:rsidRDefault="0000516A" w:rsidP="0000516A">
      <w:pPr>
        <w:tabs>
          <w:tab w:val="left" w:pos="1080"/>
        </w:tabs>
        <w:spacing w:before="120" w:after="120"/>
        <w:jc w:val="left"/>
        <w:rPr>
          <w:szCs w:val="22"/>
        </w:rPr>
      </w:pPr>
      <w:r w:rsidRPr="0000516A">
        <w:rPr>
          <w:szCs w:val="22"/>
        </w:rPr>
        <w:t>§ 7 Vyhrazené změny – Skupina 1…………………………………….………9</w:t>
      </w:r>
    </w:p>
    <w:p w14:paraId="67D349FF" w14:textId="77777777" w:rsidR="0000516A" w:rsidRPr="0000516A" w:rsidRDefault="0000516A" w:rsidP="0000516A">
      <w:pPr>
        <w:tabs>
          <w:tab w:val="left" w:pos="1080"/>
        </w:tabs>
        <w:spacing w:before="120" w:after="120"/>
        <w:jc w:val="left"/>
        <w:rPr>
          <w:szCs w:val="22"/>
        </w:rPr>
      </w:pPr>
      <w:r w:rsidRPr="0000516A">
        <w:rPr>
          <w:szCs w:val="22"/>
        </w:rPr>
        <w:t xml:space="preserve">§ 8 </w:t>
      </w:r>
      <w:proofErr w:type="spellStart"/>
      <w:r w:rsidRPr="0000516A">
        <w:rPr>
          <w:szCs w:val="22"/>
        </w:rPr>
        <w:t>Preliminářové</w:t>
      </w:r>
      <w:proofErr w:type="spellEnd"/>
      <w:r w:rsidRPr="0000516A">
        <w:rPr>
          <w:szCs w:val="22"/>
        </w:rPr>
        <w:t xml:space="preserve"> položky …………………………………………..………10</w:t>
      </w:r>
    </w:p>
    <w:p w14:paraId="2FCAB59F" w14:textId="77777777" w:rsidR="0000516A" w:rsidRPr="0000516A" w:rsidRDefault="0000516A" w:rsidP="0000516A">
      <w:pPr>
        <w:tabs>
          <w:tab w:val="left" w:pos="1080"/>
        </w:tabs>
        <w:spacing w:before="120" w:after="120"/>
        <w:jc w:val="left"/>
        <w:rPr>
          <w:szCs w:val="22"/>
        </w:rPr>
      </w:pPr>
      <w:r w:rsidRPr="0000516A">
        <w:rPr>
          <w:szCs w:val="22"/>
        </w:rPr>
        <w:t>§ 9 Záměna položek – Skupina 2…………………………………………….10</w:t>
      </w:r>
    </w:p>
    <w:p w14:paraId="0EA66384" w14:textId="77777777" w:rsidR="0000516A" w:rsidRPr="0000516A" w:rsidRDefault="0000516A" w:rsidP="0000516A">
      <w:pPr>
        <w:tabs>
          <w:tab w:val="left" w:pos="1080"/>
        </w:tabs>
        <w:spacing w:before="120" w:after="120"/>
        <w:jc w:val="left"/>
        <w:rPr>
          <w:szCs w:val="22"/>
        </w:rPr>
      </w:pPr>
      <w:r w:rsidRPr="0000516A">
        <w:rPr>
          <w:szCs w:val="22"/>
        </w:rPr>
        <w:t>§ 10 Změny z nepředvídaných důvodů – Skupina 3…………………………11</w:t>
      </w:r>
    </w:p>
    <w:p w14:paraId="20446EC2" w14:textId="77777777" w:rsidR="0000516A" w:rsidRPr="0000516A" w:rsidRDefault="0000516A" w:rsidP="0000516A">
      <w:pPr>
        <w:tabs>
          <w:tab w:val="left" w:pos="1080"/>
        </w:tabs>
        <w:spacing w:before="120" w:after="120"/>
        <w:jc w:val="left"/>
        <w:rPr>
          <w:szCs w:val="22"/>
        </w:rPr>
      </w:pPr>
      <w:r w:rsidRPr="0000516A">
        <w:rPr>
          <w:szCs w:val="22"/>
        </w:rPr>
        <w:t>§ 11 Změny nezbytné k dokončení – Skupina 4……………………………..12</w:t>
      </w:r>
    </w:p>
    <w:p w14:paraId="7C59DDF7" w14:textId="77777777" w:rsidR="0000516A" w:rsidRPr="0000516A" w:rsidRDefault="0000516A" w:rsidP="0000516A">
      <w:pPr>
        <w:tabs>
          <w:tab w:val="left" w:pos="1080"/>
        </w:tabs>
        <w:spacing w:before="120" w:after="120"/>
        <w:jc w:val="left"/>
        <w:rPr>
          <w:szCs w:val="22"/>
        </w:rPr>
      </w:pPr>
      <w:r w:rsidRPr="0000516A">
        <w:rPr>
          <w:szCs w:val="22"/>
        </w:rPr>
        <w:t xml:space="preserve">§ 12 Změny de </w:t>
      </w:r>
      <w:proofErr w:type="spellStart"/>
      <w:r w:rsidRPr="0000516A">
        <w:rPr>
          <w:szCs w:val="22"/>
        </w:rPr>
        <w:t>minimis</w:t>
      </w:r>
      <w:proofErr w:type="spellEnd"/>
      <w:r w:rsidRPr="0000516A">
        <w:rPr>
          <w:szCs w:val="22"/>
        </w:rPr>
        <w:t xml:space="preserve"> – Skupina 5…………………………………………13</w:t>
      </w:r>
    </w:p>
    <w:p w14:paraId="1EA5569A" w14:textId="77777777" w:rsidR="0000516A" w:rsidRPr="0000516A" w:rsidRDefault="0000516A" w:rsidP="0000516A">
      <w:pPr>
        <w:tabs>
          <w:tab w:val="left" w:pos="1080"/>
        </w:tabs>
        <w:spacing w:before="120" w:after="120"/>
        <w:jc w:val="left"/>
        <w:rPr>
          <w:szCs w:val="22"/>
        </w:rPr>
      </w:pPr>
      <w:r w:rsidRPr="0000516A">
        <w:rPr>
          <w:szCs w:val="22"/>
        </w:rPr>
        <w:t>§ 13 Způsob započítávání a výpočtů limitů…………………………………14</w:t>
      </w:r>
    </w:p>
    <w:p w14:paraId="47F80DD0" w14:textId="77777777" w:rsidR="0000516A" w:rsidRPr="0000516A" w:rsidRDefault="0000516A" w:rsidP="0000516A">
      <w:pPr>
        <w:tabs>
          <w:tab w:val="left" w:pos="1080"/>
        </w:tabs>
        <w:spacing w:before="120" w:after="120"/>
        <w:jc w:val="left"/>
        <w:rPr>
          <w:szCs w:val="22"/>
        </w:rPr>
      </w:pPr>
      <w:r w:rsidRPr="0000516A">
        <w:rPr>
          <w:szCs w:val="22"/>
        </w:rPr>
        <w:t xml:space="preserve">§ 14 Změny záporné…………………………………………………………15 </w:t>
      </w:r>
    </w:p>
    <w:p w14:paraId="1236C36D" w14:textId="77777777" w:rsidR="0000516A" w:rsidRPr="0000516A" w:rsidRDefault="0000516A" w:rsidP="0000516A">
      <w:pPr>
        <w:tabs>
          <w:tab w:val="left" w:pos="1080"/>
        </w:tabs>
        <w:spacing w:before="120" w:after="120"/>
        <w:jc w:val="left"/>
        <w:rPr>
          <w:szCs w:val="22"/>
        </w:rPr>
      </w:pPr>
      <w:r w:rsidRPr="0000516A">
        <w:rPr>
          <w:szCs w:val="22"/>
        </w:rPr>
        <w:t xml:space="preserve">§ 15 Změny zadávané v Jednacím řízení bez uveřejnění (JŘBU)…………..17 </w:t>
      </w:r>
    </w:p>
    <w:p w14:paraId="59F3DE6C" w14:textId="77777777" w:rsidR="0000516A" w:rsidRPr="0000516A" w:rsidRDefault="0000516A" w:rsidP="0000516A">
      <w:pPr>
        <w:tabs>
          <w:tab w:val="left" w:pos="1080"/>
        </w:tabs>
        <w:spacing w:before="120" w:after="120"/>
        <w:jc w:val="left"/>
        <w:rPr>
          <w:szCs w:val="22"/>
        </w:rPr>
      </w:pPr>
      <w:r w:rsidRPr="0000516A">
        <w:rPr>
          <w:szCs w:val="22"/>
        </w:rPr>
        <w:t>§ 16 Základní postup pro určení Skupiny…………………………………..17</w:t>
      </w:r>
    </w:p>
    <w:p w14:paraId="7BA8CD6B" w14:textId="77777777" w:rsidR="0000516A" w:rsidRPr="0000516A" w:rsidRDefault="0000516A" w:rsidP="0000516A">
      <w:pPr>
        <w:tabs>
          <w:tab w:val="left" w:pos="1080"/>
        </w:tabs>
        <w:spacing w:before="120" w:after="120"/>
        <w:jc w:val="left"/>
        <w:rPr>
          <w:szCs w:val="22"/>
        </w:rPr>
      </w:pPr>
      <w:r w:rsidRPr="0000516A">
        <w:rPr>
          <w:szCs w:val="22"/>
        </w:rPr>
        <w:t xml:space="preserve">§ 17 Zásady oceňování Změn a tvorba nových položek……………………18 </w:t>
      </w:r>
    </w:p>
    <w:p w14:paraId="15DD6933" w14:textId="77777777" w:rsidR="0000516A" w:rsidRPr="0000516A" w:rsidRDefault="0000516A" w:rsidP="0000516A">
      <w:pPr>
        <w:tabs>
          <w:tab w:val="left" w:pos="1080"/>
        </w:tabs>
        <w:spacing w:before="120" w:after="120"/>
        <w:jc w:val="left"/>
        <w:rPr>
          <w:szCs w:val="22"/>
        </w:rPr>
      </w:pPr>
      <w:r w:rsidRPr="0000516A">
        <w:rPr>
          <w:szCs w:val="22"/>
        </w:rPr>
        <w:t>§ 18 Obsah dokumentace Změny…………………………………………...19</w:t>
      </w:r>
    </w:p>
    <w:p w14:paraId="6A198F95" w14:textId="77777777" w:rsidR="0000516A" w:rsidRPr="0000516A" w:rsidRDefault="0000516A" w:rsidP="0000516A">
      <w:pPr>
        <w:tabs>
          <w:tab w:val="left" w:pos="1080"/>
        </w:tabs>
        <w:spacing w:before="120" w:after="120"/>
        <w:jc w:val="left"/>
        <w:rPr>
          <w:szCs w:val="22"/>
        </w:rPr>
      </w:pPr>
      <w:r w:rsidRPr="0000516A">
        <w:rPr>
          <w:szCs w:val="22"/>
        </w:rPr>
        <w:t xml:space="preserve">§ 19 Změnový list…………………………………………………………..19              </w:t>
      </w:r>
    </w:p>
    <w:p w14:paraId="71A640F6" w14:textId="77777777" w:rsidR="0000516A" w:rsidRPr="0000516A" w:rsidRDefault="0000516A" w:rsidP="0000516A">
      <w:pPr>
        <w:tabs>
          <w:tab w:val="left" w:pos="1080"/>
        </w:tabs>
        <w:spacing w:before="120" w:after="120"/>
        <w:jc w:val="left"/>
        <w:rPr>
          <w:szCs w:val="22"/>
        </w:rPr>
      </w:pPr>
      <w:r w:rsidRPr="0000516A">
        <w:rPr>
          <w:szCs w:val="22"/>
        </w:rPr>
        <w:t>§ 20 Procesní postup při vzniku Změn……………………………………..20</w:t>
      </w:r>
    </w:p>
    <w:p w14:paraId="1217048C" w14:textId="77777777" w:rsidR="0000516A" w:rsidRPr="0000516A" w:rsidRDefault="0000516A" w:rsidP="0000516A">
      <w:pPr>
        <w:tabs>
          <w:tab w:val="left" w:pos="1080"/>
        </w:tabs>
        <w:spacing w:before="120" w:after="120"/>
        <w:jc w:val="left"/>
        <w:rPr>
          <w:szCs w:val="22"/>
        </w:rPr>
      </w:pPr>
      <w:r w:rsidRPr="0000516A">
        <w:rPr>
          <w:szCs w:val="22"/>
        </w:rPr>
        <w:t>§ 21 Společné zásady………………………………………………………20</w:t>
      </w:r>
    </w:p>
    <w:p w14:paraId="181626FC" w14:textId="77777777" w:rsidR="0000516A" w:rsidRPr="0000516A" w:rsidRDefault="0000516A" w:rsidP="0000516A">
      <w:pPr>
        <w:tabs>
          <w:tab w:val="left" w:pos="1080"/>
        </w:tabs>
        <w:spacing w:before="120" w:after="120"/>
        <w:jc w:val="left"/>
        <w:rPr>
          <w:szCs w:val="22"/>
        </w:rPr>
      </w:pPr>
      <w:r w:rsidRPr="0000516A">
        <w:rPr>
          <w:szCs w:val="22"/>
        </w:rPr>
        <w:t>§ 22 Přechodná a zrušující ustanovení……………….…………...………..21</w:t>
      </w:r>
    </w:p>
    <w:p w14:paraId="24E246E6" w14:textId="77777777" w:rsidR="0000516A" w:rsidRPr="0000516A" w:rsidRDefault="0000516A" w:rsidP="0000516A">
      <w:pPr>
        <w:tabs>
          <w:tab w:val="left" w:pos="1080"/>
        </w:tabs>
        <w:spacing w:before="120" w:after="120"/>
        <w:jc w:val="left"/>
        <w:rPr>
          <w:szCs w:val="22"/>
        </w:rPr>
      </w:pPr>
      <w:r w:rsidRPr="0000516A">
        <w:rPr>
          <w:szCs w:val="22"/>
        </w:rPr>
        <w:t>§ 23 Účinnost………………………………………………...…………….21</w:t>
      </w:r>
    </w:p>
    <w:p w14:paraId="17C6A59F" w14:textId="77777777" w:rsidR="0000516A" w:rsidRPr="0000516A" w:rsidRDefault="0000516A" w:rsidP="0000516A">
      <w:pPr>
        <w:tabs>
          <w:tab w:val="left" w:pos="540"/>
        </w:tabs>
        <w:spacing w:before="120" w:after="120"/>
        <w:jc w:val="left"/>
        <w:rPr>
          <w:szCs w:val="22"/>
        </w:rPr>
      </w:pPr>
      <w:r w:rsidRPr="0000516A">
        <w:rPr>
          <w:szCs w:val="22"/>
        </w:rPr>
        <w:t>§24  Seznam příloh…………………………………………..…………….22</w:t>
      </w:r>
    </w:p>
    <w:p w14:paraId="3ACC83DA" w14:textId="77777777" w:rsidR="0000516A" w:rsidRPr="0000516A" w:rsidRDefault="0000516A" w:rsidP="0000516A">
      <w:pPr>
        <w:spacing w:after="200" w:line="276" w:lineRule="auto"/>
        <w:jc w:val="left"/>
        <w:rPr>
          <w:szCs w:val="22"/>
        </w:rPr>
      </w:pPr>
      <w:r w:rsidRPr="0000516A">
        <w:rPr>
          <w:szCs w:val="22"/>
        </w:rPr>
        <w:br w:type="page"/>
      </w:r>
    </w:p>
    <w:p w14:paraId="52EB19C9" w14:textId="77777777" w:rsidR="0000516A" w:rsidRPr="0000516A" w:rsidRDefault="0000516A" w:rsidP="0000516A">
      <w:pPr>
        <w:jc w:val="center"/>
        <w:rPr>
          <w:b/>
          <w:szCs w:val="22"/>
        </w:rPr>
      </w:pPr>
      <w:r w:rsidRPr="0000516A">
        <w:rPr>
          <w:b/>
          <w:szCs w:val="22"/>
        </w:rPr>
        <w:lastRenderedPageBreak/>
        <w:t>Článek 1</w:t>
      </w:r>
    </w:p>
    <w:p w14:paraId="20491AD3" w14:textId="77777777" w:rsidR="0000516A" w:rsidRPr="0000516A" w:rsidRDefault="0000516A" w:rsidP="0000516A">
      <w:pPr>
        <w:jc w:val="center"/>
        <w:rPr>
          <w:b/>
          <w:szCs w:val="22"/>
        </w:rPr>
      </w:pPr>
      <w:r w:rsidRPr="0000516A">
        <w:rPr>
          <w:b/>
          <w:szCs w:val="22"/>
        </w:rPr>
        <w:t>Základní ustanovení</w:t>
      </w:r>
    </w:p>
    <w:p w14:paraId="2F96CC39" w14:textId="77777777" w:rsidR="0000516A" w:rsidRPr="0000516A" w:rsidRDefault="0000516A" w:rsidP="0000516A">
      <w:pPr>
        <w:jc w:val="center"/>
        <w:rPr>
          <w:b/>
          <w:szCs w:val="22"/>
        </w:rPr>
      </w:pPr>
    </w:p>
    <w:p w14:paraId="472569B1" w14:textId="77777777" w:rsidR="0000516A" w:rsidRPr="0000516A" w:rsidRDefault="0000516A" w:rsidP="0000516A">
      <w:pPr>
        <w:jc w:val="center"/>
        <w:rPr>
          <w:b/>
          <w:szCs w:val="22"/>
        </w:rPr>
      </w:pPr>
      <w:r w:rsidRPr="0000516A">
        <w:rPr>
          <w:b/>
          <w:szCs w:val="22"/>
        </w:rPr>
        <w:t>§ 1</w:t>
      </w:r>
    </w:p>
    <w:p w14:paraId="015493FB" w14:textId="77777777" w:rsidR="0000516A" w:rsidRPr="0000516A" w:rsidRDefault="0000516A" w:rsidP="0000516A">
      <w:pPr>
        <w:jc w:val="center"/>
        <w:rPr>
          <w:b/>
          <w:szCs w:val="22"/>
        </w:rPr>
      </w:pPr>
      <w:r w:rsidRPr="0000516A">
        <w:rPr>
          <w:b/>
          <w:szCs w:val="22"/>
        </w:rPr>
        <w:t>Působnost Směrnice</w:t>
      </w:r>
    </w:p>
    <w:p w14:paraId="24BDAE25" w14:textId="77777777"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1BCE907F" w14:textId="77777777"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Tato směrnice se vztahuje rovněž na Změny v případě smluv na plnění veřejných zakázek malého rozsahu dle § 31 zákona č. 134/2016 Sb., o zadávání veřejných zakázek (dále jen „</w:t>
      </w:r>
      <w:r w:rsidRPr="0000516A">
        <w:rPr>
          <w:rFonts w:ascii="Times New Roman" w:hAnsi="Times New Roman"/>
          <w:i/>
        </w:rPr>
        <w:t>ZZVZ</w:t>
      </w:r>
      <w:r w:rsidRPr="0000516A">
        <w:rPr>
          <w:rFonts w:ascii="Times New Roman" w:hAnsi="Times New Roman"/>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5E8A08F3" w14:textId="77777777"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70864C4C" w14:textId="77777777"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6B29E50F" w14:textId="77777777"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Tato směrnice bude uplatněna současně na stavby, jejichž investorem (objednatelem) je Středočeský kraj a byly Příkazem ředitele Krajského úřadu Středočeského kraje č. 5/2017 procesně převedeny na KSÚS.</w:t>
      </w:r>
    </w:p>
    <w:p w14:paraId="41456E8E" w14:textId="77777777" w:rsidR="0000516A" w:rsidRPr="0000516A" w:rsidRDefault="0000516A" w:rsidP="00236654">
      <w:pPr>
        <w:pStyle w:val="Odstavecseseznamem"/>
        <w:numPr>
          <w:ilvl w:val="0"/>
          <w:numId w:val="48"/>
        </w:numPr>
        <w:spacing w:line="240" w:lineRule="auto"/>
        <w:ind w:left="709" w:hanging="425"/>
        <w:contextualSpacing w:val="0"/>
        <w:jc w:val="both"/>
        <w:rPr>
          <w:rFonts w:ascii="Times New Roman" w:hAnsi="Times New Roman"/>
        </w:rPr>
      </w:pPr>
      <w:r w:rsidRPr="0000516A">
        <w:rPr>
          <w:rFonts w:ascii="Times New Roman" w:hAnsi="Times New Roman"/>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1FAF0C0A" w14:textId="77777777" w:rsidR="0000516A" w:rsidRPr="0000516A" w:rsidRDefault="0000516A" w:rsidP="0000516A">
      <w:pPr>
        <w:jc w:val="center"/>
        <w:rPr>
          <w:b/>
          <w:szCs w:val="22"/>
        </w:rPr>
      </w:pPr>
    </w:p>
    <w:p w14:paraId="196D95EE" w14:textId="77777777" w:rsidR="0000516A" w:rsidRPr="0000516A" w:rsidRDefault="0000516A" w:rsidP="0000516A">
      <w:pPr>
        <w:jc w:val="center"/>
        <w:rPr>
          <w:b/>
          <w:szCs w:val="22"/>
        </w:rPr>
      </w:pPr>
      <w:r w:rsidRPr="0000516A">
        <w:rPr>
          <w:b/>
          <w:szCs w:val="22"/>
        </w:rPr>
        <w:t>§ 2</w:t>
      </w:r>
    </w:p>
    <w:p w14:paraId="1C1D8B14" w14:textId="77777777" w:rsidR="0000516A" w:rsidRPr="0000516A" w:rsidRDefault="0000516A" w:rsidP="0000516A">
      <w:pPr>
        <w:jc w:val="center"/>
        <w:rPr>
          <w:b/>
          <w:szCs w:val="22"/>
        </w:rPr>
      </w:pPr>
      <w:r w:rsidRPr="0000516A">
        <w:rPr>
          <w:b/>
          <w:szCs w:val="22"/>
        </w:rPr>
        <w:t>Definice pojmů</w:t>
      </w:r>
    </w:p>
    <w:p w14:paraId="346D39E9" w14:textId="77777777" w:rsidR="0000516A" w:rsidRPr="0000516A" w:rsidRDefault="0000516A" w:rsidP="0000516A">
      <w:pPr>
        <w:spacing w:after="200"/>
        <w:rPr>
          <w:szCs w:val="22"/>
        </w:rPr>
      </w:pPr>
      <w:r w:rsidRPr="0000516A">
        <w:rPr>
          <w:szCs w:val="22"/>
        </w:rPr>
        <w:t>Pro účely této Směrnice a jejích příloh se nad rámec termínů definovaných Zákonem rozumí:</w:t>
      </w:r>
    </w:p>
    <w:p w14:paraId="5D536999"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„Doměrky“ změny v množství jednotlivých položek v důsledku upřesnění PDPS v RDS (pokud se zpracovává) nebo porovnáním skutečného stavu na staveništi oproti předpokladu </w:t>
      </w:r>
      <w:r w:rsidRPr="0000516A">
        <w:rPr>
          <w:rFonts w:ascii="Times New Roman" w:hAnsi="Times New Roman" w:cs="Times New Roman"/>
        </w:rPr>
        <w:lastRenderedPageBreak/>
        <w:t>PDPS, které však neznamenají změnu technického řešení díla ani provedení nové položky anebo nejsou důsledkem chyby v projektové dokumentaci.</w:t>
      </w:r>
    </w:p>
    <w:p w14:paraId="6406F722"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„JŘBU“ jednací řízení bez uveřejnění dle § 63 a násl. Zákona.</w:t>
      </w:r>
    </w:p>
    <w:p w14:paraId="7A43CA69"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15B9100A"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00516A">
        <w:rPr>
          <w:rFonts w:ascii="Times New Roman" w:hAnsi="Times New Roman" w:cs="Times New Roman"/>
          <w:color w:val="1F497D"/>
        </w:rPr>
        <w:t xml:space="preserve">stránkách </w:t>
      </w:r>
      <w:hyperlink r:id="rId21" w:history="1">
        <w:r w:rsidRPr="0000516A">
          <w:rPr>
            <w:rStyle w:val="Hypertextovodkaz"/>
            <w:rFonts w:ascii="Times New Roman" w:hAnsi="Times New Roman" w:cs="Times New Roman"/>
            <w:color w:val="1F497D"/>
          </w:rPr>
          <w:t>https://smlouvy.gov.cz/</w:t>
        </w:r>
      </w:hyperlink>
      <w:r w:rsidRPr="0000516A">
        <w:rPr>
          <w:rFonts w:ascii="Times New Roman" w:hAnsi="Times New Roman" w:cs="Times New Roman"/>
        </w:rPr>
        <w:t xml:space="preserve">. </w:t>
      </w:r>
    </w:p>
    <w:p w14:paraId="77A906B4"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„Ředitelem KSÚS“ Ředitel KSÚS jakožto osoba bez dalšího oprávněná jednat za KSÚS.</w:t>
      </w:r>
    </w:p>
    <w:p w14:paraId="2A7314A3"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„Skupinou“ konkrétní druh nepodstatné Změny dle § 5 odst. 1 Směrnice.  </w:t>
      </w:r>
    </w:p>
    <w:p w14:paraId="1BEB84C3"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00516A" w:rsidDel="000F2093">
        <w:rPr>
          <w:rFonts w:ascii="Times New Roman" w:hAnsi="Times New Roman" w:cs="Times New Roman"/>
        </w:rPr>
        <w:t xml:space="preserve"> </w:t>
      </w:r>
    </w:p>
    <w:p w14:paraId="3550F49F"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„Smlouvou“ soubor ujednání a dokumentů, které tvoří smluvní dokumentaci na realizaci stavebních prací.</w:t>
      </w:r>
      <w:r w:rsidRPr="0000516A" w:rsidDel="000039AD">
        <w:rPr>
          <w:rFonts w:ascii="Times New Roman" w:hAnsi="Times New Roman" w:cs="Times New Roman"/>
        </w:rPr>
        <w:t xml:space="preserve"> </w:t>
      </w:r>
    </w:p>
    <w:p w14:paraId="7DC5520C"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„PDPS“ se rozumí projektová dokumentace pro provedení stavby</w:t>
      </w:r>
    </w:p>
    <w:p w14:paraId="15E991D8"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„RDS“ se rozumí realizační dokumentace stavby</w:t>
      </w:r>
    </w:p>
    <w:p w14:paraId="3C8CCC22"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008004D4"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„TDI“ fyzická nebo právnická osoba určená Objednatelem k tomu, aby pro Objednatele vykonávala stavební dozor v průběhu realizace stavby.</w:t>
      </w:r>
    </w:p>
    <w:p w14:paraId="4A45EFA3"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„ZBV“/„Změnou během výstavby“/„dokumentací Změny“ úplná dokumentace Změny podle této Směrnice.</w:t>
      </w:r>
    </w:p>
    <w:p w14:paraId="78072A03"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„Změny kladné“ nové stavební práce, které jsou v souvislosti s provedenou Změnou realizovány.</w:t>
      </w:r>
    </w:p>
    <w:p w14:paraId="45E3ACAD"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4A643ECA"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„RDK“ se rozumí Regionální dotační kancelář.</w:t>
      </w:r>
    </w:p>
    <w:p w14:paraId="02C9B257"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„ITI“ se rozumí dotační program EU - integrované územní investice Pražské metropolitní oblasti.</w:t>
      </w:r>
    </w:p>
    <w:p w14:paraId="0ECB56C0" w14:textId="77777777" w:rsidR="0000516A" w:rsidRPr="0000516A" w:rsidRDefault="0000516A" w:rsidP="00236654">
      <w:pPr>
        <w:pStyle w:val="Odstavecseseznamem1"/>
        <w:numPr>
          <w:ilvl w:val="0"/>
          <w:numId w:val="23"/>
        </w:numPr>
        <w:spacing w:line="240" w:lineRule="auto"/>
        <w:ind w:hanging="578"/>
        <w:jc w:val="both"/>
        <w:rPr>
          <w:rFonts w:ascii="Times New Roman" w:hAnsi="Times New Roman" w:cs="Times New Roman"/>
        </w:rPr>
      </w:pPr>
      <w:r w:rsidRPr="0000516A">
        <w:rPr>
          <w:rFonts w:ascii="Times New Roman" w:hAnsi="Times New Roman" w:cs="Times New Roman"/>
        </w:rPr>
        <w:t>„IROP“ se rozumí dotační program EU - integrovaný regionální operační program.</w:t>
      </w:r>
    </w:p>
    <w:p w14:paraId="29CBBE7F" w14:textId="77777777" w:rsidR="0000516A" w:rsidRPr="0000516A" w:rsidRDefault="0000516A" w:rsidP="0000516A">
      <w:pPr>
        <w:jc w:val="center"/>
        <w:rPr>
          <w:b/>
          <w:szCs w:val="22"/>
        </w:rPr>
      </w:pPr>
    </w:p>
    <w:p w14:paraId="0857E834" w14:textId="77777777" w:rsidR="0000516A" w:rsidRPr="0000516A" w:rsidRDefault="0000516A" w:rsidP="0000516A">
      <w:pPr>
        <w:jc w:val="center"/>
        <w:rPr>
          <w:b/>
          <w:szCs w:val="22"/>
        </w:rPr>
      </w:pPr>
      <w:r w:rsidRPr="0000516A">
        <w:rPr>
          <w:b/>
          <w:szCs w:val="22"/>
        </w:rPr>
        <w:t xml:space="preserve">Článek 2 </w:t>
      </w:r>
    </w:p>
    <w:p w14:paraId="2F73D31B" w14:textId="77777777" w:rsidR="0000516A" w:rsidRPr="0000516A" w:rsidRDefault="0000516A" w:rsidP="0000516A">
      <w:pPr>
        <w:jc w:val="center"/>
        <w:rPr>
          <w:b/>
          <w:szCs w:val="22"/>
        </w:rPr>
      </w:pPr>
      <w:r w:rsidRPr="0000516A">
        <w:rPr>
          <w:b/>
          <w:szCs w:val="22"/>
        </w:rPr>
        <w:t>Změny během výstavby</w:t>
      </w:r>
    </w:p>
    <w:p w14:paraId="09767FD7" w14:textId="77777777" w:rsidR="0000516A" w:rsidRPr="0000516A" w:rsidRDefault="0000516A" w:rsidP="0000516A">
      <w:pPr>
        <w:jc w:val="center"/>
        <w:rPr>
          <w:b/>
          <w:szCs w:val="22"/>
        </w:rPr>
      </w:pPr>
    </w:p>
    <w:p w14:paraId="22130418" w14:textId="77777777" w:rsidR="0000516A" w:rsidRPr="0000516A" w:rsidRDefault="0000516A" w:rsidP="0000516A">
      <w:pPr>
        <w:jc w:val="center"/>
        <w:rPr>
          <w:b/>
          <w:szCs w:val="22"/>
        </w:rPr>
      </w:pPr>
      <w:r w:rsidRPr="0000516A">
        <w:rPr>
          <w:b/>
          <w:szCs w:val="22"/>
        </w:rPr>
        <w:t xml:space="preserve">§ 3  </w:t>
      </w:r>
    </w:p>
    <w:p w14:paraId="4E90CDE8" w14:textId="77777777" w:rsidR="0000516A" w:rsidRPr="0000516A" w:rsidRDefault="0000516A" w:rsidP="0000516A">
      <w:pPr>
        <w:jc w:val="center"/>
        <w:rPr>
          <w:b/>
          <w:szCs w:val="22"/>
        </w:rPr>
      </w:pPr>
      <w:r w:rsidRPr="0000516A">
        <w:rPr>
          <w:b/>
          <w:szCs w:val="22"/>
        </w:rPr>
        <w:t>Důvody pro vznik Změn a jejich zapracování do dokumentace stavby</w:t>
      </w:r>
    </w:p>
    <w:p w14:paraId="2438182C" w14:textId="77777777" w:rsidR="0000516A" w:rsidRPr="0000516A" w:rsidRDefault="0000516A" w:rsidP="00236654">
      <w:pPr>
        <w:pStyle w:val="Odstavecseseznamem3"/>
        <w:numPr>
          <w:ilvl w:val="0"/>
          <w:numId w:val="21"/>
        </w:numPr>
        <w:spacing w:line="240" w:lineRule="auto"/>
        <w:jc w:val="both"/>
        <w:rPr>
          <w:rFonts w:ascii="Times New Roman" w:hAnsi="Times New Roman" w:cs="Times New Roman"/>
        </w:rPr>
      </w:pPr>
      <w:r w:rsidRPr="0000516A">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17041020" w14:textId="77777777" w:rsidR="0000516A" w:rsidRPr="0000516A" w:rsidRDefault="0000516A" w:rsidP="00236654">
      <w:pPr>
        <w:pStyle w:val="Odstavecseseznamem3"/>
        <w:numPr>
          <w:ilvl w:val="0"/>
          <w:numId w:val="21"/>
        </w:numPr>
        <w:spacing w:line="240" w:lineRule="auto"/>
        <w:ind w:hanging="436"/>
        <w:jc w:val="both"/>
        <w:rPr>
          <w:rFonts w:ascii="Times New Roman" w:hAnsi="Times New Roman" w:cs="Times New Roman"/>
        </w:rPr>
      </w:pPr>
      <w:r w:rsidRPr="0000516A">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1EB61B0" w14:textId="77777777" w:rsidR="0000516A" w:rsidRPr="0000516A" w:rsidRDefault="0000516A" w:rsidP="00236654">
      <w:pPr>
        <w:pStyle w:val="Odstavecseseznamem3"/>
        <w:numPr>
          <w:ilvl w:val="0"/>
          <w:numId w:val="21"/>
        </w:numPr>
        <w:spacing w:line="240" w:lineRule="auto"/>
        <w:ind w:hanging="436"/>
        <w:jc w:val="both"/>
        <w:rPr>
          <w:rFonts w:ascii="Times New Roman" w:hAnsi="Times New Roman" w:cs="Times New Roman"/>
        </w:rPr>
      </w:pPr>
      <w:r w:rsidRPr="0000516A">
        <w:rPr>
          <w:rFonts w:ascii="Times New Roman" w:hAnsi="Times New Roman" w:cs="Times New Roman"/>
        </w:rPr>
        <w:t>Pravidla pro zpracování, předkládání a schvalování RDS jsou uvedena v Technické specifikaci a ve Směrnici pro dokumentaci staveb pozemních komunikací.</w:t>
      </w:r>
    </w:p>
    <w:p w14:paraId="0E0F4A0C" w14:textId="77777777" w:rsidR="0000516A" w:rsidRPr="0000516A" w:rsidRDefault="0000516A" w:rsidP="0000516A">
      <w:pPr>
        <w:pStyle w:val="Odstavecseseznamem3"/>
        <w:spacing w:line="240" w:lineRule="auto"/>
        <w:jc w:val="both"/>
        <w:rPr>
          <w:rFonts w:ascii="Times New Roman" w:hAnsi="Times New Roman" w:cs="Times New Roman"/>
        </w:rPr>
      </w:pPr>
    </w:p>
    <w:p w14:paraId="7B986F2B" w14:textId="77777777" w:rsidR="0000516A" w:rsidRPr="0000516A" w:rsidRDefault="0000516A" w:rsidP="0000516A">
      <w:pPr>
        <w:pStyle w:val="Odstavecseseznamem3"/>
        <w:spacing w:line="240" w:lineRule="auto"/>
        <w:ind w:left="721"/>
        <w:jc w:val="center"/>
        <w:rPr>
          <w:rFonts w:ascii="Times New Roman" w:hAnsi="Times New Roman" w:cs="Times New Roman"/>
          <w:b/>
        </w:rPr>
      </w:pPr>
      <w:r w:rsidRPr="0000516A">
        <w:rPr>
          <w:rFonts w:ascii="Times New Roman" w:hAnsi="Times New Roman" w:cs="Times New Roman"/>
          <w:b/>
        </w:rPr>
        <w:t>§ 4</w:t>
      </w:r>
    </w:p>
    <w:p w14:paraId="21EDC965" w14:textId="77777777" w:rsidR="0000516A" w:rsidRPr="0000516A" w:rsidRDefault="0000516A" w:rsidP="0000516A">
      <w:pPr>
        <w:jc w:val="center"/>
        <w:rPr>
          <w:b/>
          <w:szCs w:val="22"/>
        </w:rPr>
      </w:pPr>
      <w:r w:rsidRPr="0000516A">
        <w:rPr>
          <w:b/>
          <w:szCs w:val="22"/>
        </w:rPr>
        <w:t>Základní hodnocení Změn</w:t>
      </w:r>
    </w:p>
    <w:p w14:paraId="3A53FC70" w14:textId="77777777" w:rsidR="0000516A" w:rsidRPr="0000516A" w:rsidRDefault="0000516A" w:rsidP="00236654">
      <w:pPr>
        <w:pStyle w:val="Odstavecseseznamem3"/>
        <w:numPr>
          <w:ilvl w:val="0"/>
          <w:numId w:val="46"/>
        </w:numPr>
        <w:spacing w:line="240" w:lineRule="auto"/>
        <w:jc w:val="both"/>
        <w:rPr>
          <w:rFonts w:ascii="Times New Roman" w:hAnsi="Times New Roman" w:cs="Times New Roman"/>
        </w:rPr>
      </w:pPr>
      <w:r w:rsidRPr="0000516A">
        <w:rPr>
          <w:rFonts w:ascii="Times New Roman" w:hAnsi="Times New Roman" w:cs="Times New Roman"/>
        </w:rPr>
        <w:t>Z hlediska rozsahu, významu, důvodu vzniku Změn a způsobu jejich administrace se Změny hodnotí jako:</w:t>
      </w:r>
    </w:p>
    <w:p w14:paraId="430818DF" w14:textId="77777777" w:rsidR="0000516A" w:rsidRPr="0000516A" w:rsidRDefault="0000516A" w:rsidP="00236654">
      <w:pPr>
        <w:pStyle w:val="Odstavecseseznamem"/>
        <w:numPr>
          <w:ilvl w:val="0"/>
          <w:numId w:val="40"/>
        </w:numPr>
        <w:spacing w:after="0" w:line="240" w:lineRule="auto"/>
        <w:ind w:left="993" w:hanging="284"/>
        <w:contextualSpacing w:val="0"/>
        <w:jc w:val="both"/>
        <w:rPr>
          <w:rFonts w:ascii="Times New Roman" w:hAnsi="Times New Roman"/>
        </w:rPr>
      </w:pPr>
      <w:r w:rsidRPr="0000516A">
        <w:rPr>
          <w:rFonts w:ascii="Times New Roman" w:hAnsi="Times New Roman"/>
        </w:rPr>
        <w:t>Změny podstatné,</w:t>
      </w:r>
    </w:p>
    <w:p w14:paraId="28AF0817" w14:textId="77777777" w:rsidR="0000516A" w:rsidRPr="0000516A" w:rsidRDefault="0000516A" w:rsidP="00236654">
      <w:pPr>
        <w:pStyle w:val="Odstavecseseznamem"/>
        <w:numPr>
          <w:ilvl w:val="0"/>
          <w:numId w:val="40"/>
        </w:numPr>
        <w:spacing w:line="240" w:lineRule="auto"/>
        <w:ind w:left="993" w:hanging="284"/>
        <w:contextualSpacing w:val="0"/>
        <w:jc w:val="both"/>
        <w:rPr>
          <w:rFonts w:ascii="Times New Roman" w:hAnsi="Times New Roman"/>
        </w:rPr>
      </w:pPr>
      <w:r w:rsidRPr="0000516A">
        <w:rPr>
          <w:rFonts w:ascii="Times New Roman" w:hAnsi="Times New Roman"/>
        </w:rPr>
        <w:t xml:space="preserve">Změny nepodstatné.  </w:t>
      </w:r>
    </w:p>
    <w:p w14:paraId="5DD63577" w14:textId="77777777" w:rsidR="0000516A" w:rsidRPr="0000516A" w:rsidRDefault="0000516A" w:rsidP="00236654">
      <w:pPr>
        <w:pStyle w:val="Odstavecseseznamem3"/>
        <w:numPr>
          <w:ilvl w:val="0"/>
          <w:numId w:val="46"/>
        </w:numPr>
        <w:spacing w:line="240" w:lineRule="auto"/>
        <w:jc w:val="both"/>
        <w:rPr>
          <w:rFonts w:ascii="Times New Roman" w:hAnsi="Times New Roman" w:cs="Times New Roman"/>
          <w:iCs/>
        </w:rPr>
      </w:pPr>
      <w:r w:rsidRPr="0000516A">
        <w:rPr>
          <w:rFonts w:ascii="Times New Roman" w:hAnsi="Times New Roman" w:cs="Times New Roman"/>
          <w:iCs/>
        </w:rPr>
        <w:t xml:space="preserve">Za </w:t>
      </w:r>
      <w:r w:rsidRPr="0000516A">
        <w:rPr>
          <w:rFonts w:ascii="Times New Roman" w:hAnsi="Times New Roman" w:cs="Times New Roman"/>
        </w:rPr>
        <w:t xml:space="preserve">Změnu podstatnou se v souladu s § 222 odst. 3 ZZVZ </w:t>
      </w:r>
      <w:r w:rsidRPr="0000516A">
        <w:rPr>
          <w:rFonts w:ascii="Times New Roman" w:hAnsi="Times New Roman" w:cs="Times New Roman"/>
          <w:iCs/>
        </w:rPr>
        <w:t>považuje taková Změna, která by:</w:t>
      </w:r>
    </w:p>
    <w:p w14:paraId="7DCE11A2" w14:textId="77777777" w:rsidR="0000516A" w:rsidRPr="0000516A" w:rsidRDefault="0000516A" w:rsidP="00236654">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umožnila účast jiných dodavatelů nebo by mohla ovlivnit výběr dodavatele v původním zadávacím řízení, pokud by zadávací podmínky původního zadávacího řízení odpovídaly této změně,</w:t>
      </w:r>
    </w:p>
    <w:p w14:paraId="65877A45" w14:textId="77777777" w:rsidR="0000516A" w:rsidRPr="0000516A" w:rsidRDefault="0000516A" w:rsidP="00236654">
      <w:pPr>
        <w:pStyle w:val="Odstavecseseznamem"/>
        <w:numPr>
          <w:ilvl w:val="0"/>
          <w:numId w:val="53"/>
        </w:numPr>
        <w:spacing w:after="0" w:line="240" w:lineRule="auto"/>
        <w:ind w:left="993" w:hanging="284"/>
        <w:contextualSpacing w:val="0"/>
        <w:jc w:val="both"/>
        <w:rPr>
          <w:rFonts w:ascii="Times New Roman" w:hAnsi="Times New Roman"/>
        </w:rPr>
      </w:pPr>
      <w:r w:rsidRPr="0000516A">
        <w:rPr>
          <w:rFonts w:ascii="Times New Roman" w:hAnsi="Times New Roman"/>
        </w:rPr>
        <w:t>měnila ekonomickou rovnováhu závazku ze smlouvy ve prospěch vybraného dodavatele, nebo</w:t>
      </w:r>
    </w:p>
    <w:p w14:paraId="196AA42D" w14:textId="77777777" w:rsidR="0000516A" w:rsidRPr="0000516A" w:rsidRDefault="0000516A" w:rsidP="00236654">
      <w:pPr>
        <w:pStyle w:val="Odstavecseseznamem"/>
        <w:numPr>
          <w:ilvl w:val="0"/>
          <w:numId w:val="53"/>
        </w:numPr>
        <w:spacing w:line="240" w:lineRule="auto"/>
        <w:ind w:left="993" w:hanging="284"/>
        <w:contextualSpacing w:val="0"/>
        <w:jc w:val="both"/>
        <w:rPr>
          <w:rFonts w:ascii="Times New Roman" w:hAnsi="Times New Roman"/>
        </w:rPr>
      </w:pPr>
      <w:r w:rsidRPr="0000516A">
        <w:rPr>
          <w:rFonts w:ascii="Times New Roman" w:hAnsi="Times New Roman"/>
        </w:rPr>
        <w:t>vedla k významnému rozšíření rozsahu plnění veřejné zakázky.</w:t>
      </w:r>
    </w:p>
    <w:p w14:paraId="2B291689" w14:textId="77777777" w:rsidR="0000516A" w:rsidRPr="0000516A" w:rsidRDefault="0000516A" w:rsidP="00236654">
      <w:pPr>
        <w:pStyle w:val="Odstavecseseznamem"/>
        <w:numPr>
          <w:ilvl w:val="0"/>
          <w:numId w:val="46"/>
        </w:numPr>
        <w:spacing w:line="240" w:lineRule="auto"/>
        <w:ind w:left="714" w:hanging="357"/>
        <w:contextualSpacing w:val="0"/>
        <w:jc w:val="both"/>
        <w:rPr>
          <w:rFonts w:ascii="Times New Roman" w:hAnsi="Times New Roman"/>
        </w:rPr>
      </w:pPr>
      <w:r w:rsidRPr="0000516A">
        <w:rPr>
          <w:rFonts w:ascii="Times New Roman" w:hAnsi="Times New Roman"/>
        </w:rPr>
        <w:t>Provedení podstatné Změny není přípustné. V případě podstatné Změny musí být provedeno nové zadávací řízení za splnění podmínek ZZVZ.</w:t>
      </w:r>
    </w:p>
    <w:p w14:paraId="6252447C" w14:textId="77777777" w:rsidR="0000516A" w:rsidRPr="0000516A" w:rsidRDefault="0000516A" w:rsidP="00236654">
      <w:pPr>
        <w:pStyle w:val="Odstavecseseznamem3"/>
        <w:numPr>
          <w:ilvl w:val="0"/>
          <w:numId w:val="46"/>
        </w:numPr>
        <w:spacing w:line="240" w:lineRule="auto"/>
        <w:jc w:val="both"/>
        <w:rPr>
          <w:rFonts w:ascii="Times New Roman" w:hAnsi="Times New Roman" w:cs="Times New Roman"/>
        </w:rPr>
      </w:pPr>
      <w:r w:rsidRPr="0000516A">
        <w:rPr>
          <w:rFonts w:ascii="Times New Roman" w:hAnsi="Times New Roman" w:cs="Times New Roman"/>
        </w:rPr>
        <w:t>Veškeré Změny musí být vždy řádně odůvodněny a musí být provedeny a dokladovány způsobem stanoveným v této Směrnici.</w:t>
      </w:r>
    </w:p>
    <w:p w14:paraId="091A242A" w14:textId="77777777" w:rsidR="0000516A" w:rsidRPr="0000516A" w:rsidRDefault="0000516A" w:rsidP="00236654">
      <w:pPr>
        <w:pStyle w:val="Odstavecseseznamem3"/>
        <w:numPr>
          <w:ilvl w:val="0"/>
          <w:numId w:val="46"/>
        </w:numPr>
        <w:spacing w:line="240" w:lineRule="auto"/>
        <w:jc w:val="both"/>
        <w:rPr>
          <w:rFonts w:ascii="Times New Roman" w:hAnsi="Times New Roman" w:cs="Times New Roman"/>
        </w:rPr>
      </w:pPr>
      <w:r w:rsidRPr="0000516A">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4AEA0DF0" w14:textId="77777777" w:rsidR="0000516A" w:rsidRPr="0000516A" w:rsidRDefault="0000516A" w:rsidP="00236654">
      <w:pPr>
        <w:pStyle w:val="Odstavecseseznamem"/>
        <w:numPr>
          <w:ilvl w:val="0"/>
          <w:numId w:val="46"/>
        </w:numPr>
        <w:spacing w:after="120" w:line="240" w:lineRule="auto"/>
        <w:ind w:hanging="357"/>
        <w:contextualSpacing w:val="0"/>
        <w:jc w:val="both"/>
        <w:rPr>
          <w:rFonts w:ascii="Times New Roman" w:hAnsi="Times New Roman"/>
        </w:rPr>
      </w:pPr>
      <w:r w:rsidRPr="0000516A">
        <w:rPr>
          <w:rFonts w:ascii="Times New Roman" w:hAnsi="Times New Roman"/>
        </w:rPr>
        <w:lastRenderedPageBreak/>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10259040" w14:textId="77777777" w:rsidR="0000516A" w:rsidRPr="0000516A" w:rsidRDefault="0000516A" w:rsidP="00236654">
      <w:pPr>
        <w:pStyle w:val="Odstavecseseznamem"/>
        <w:numPr>
          <w:ilvl w:val="0"/>
          <w:numId w:val="46"/>
        </w:numPr>
        <w:spacing w:line="240" w:lineRule="auto"/>
        <w:ind w:hanging="357"/>
        <w:contextualSpacing w:val="0"/>
        <w:jc w:val="both"/>
        <w:rPr>
          <w:rFonts w:ascii="Times New Roman" w:hAnsi="Times New Roman"/>
        </w:rPr>
      </w:pPr>
      <w:r w:rsidRPr="0000516A">
        <w:rPr>
          <w:rFonts w:ascii="Times New Roman" w:hAnsi="Times New Roman"/>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0C1B957C" w14:textId="77777777" w:rsidR="0000516A" w:rsidRPr="0000516A" w:rsidRDefault="0000516A" w:rsidP="00236654">
      <w:pPr>
        <w:pStyle w:val="Odstavecseseznamem"/>
        <w:numPr>
          <w:ilvl w:val="0"/>
          <w:numId w:val="46"/>
        </w:numPr>
        <w:spacing w:line="240" w:lineRule="auto"/>
        <w:ind w:hanging="357"/>
        <w:contextualSpacing w:val="0"/>
        <w:jc w:val="both"/>
        <w:rPr>
          <w:rFonts w:ascii="Times New Roman" w:hAnsi="Times New Roman"/>
        </w:rPr>
      </w:pPr>
      <w:r w:rsidRPr="0000516A">
        <w:rPr>
          <w:rFonts w:ascii="Times New Roman" w:hAnsi="Times New Roman"/>
        </w:rPr>
        <w:t>Změnu závazku ze smlouvy může zadavatel uplatnit pouze po dobu trvání závazku, nikoliv po jeho ukončení.</w:t>
      </w:r>
    </w:p>
    <w:p w14:paraId="19426C4C" w14:textId="77777777" w:rsidR="0000516A" w:rsidRPr="0000516A" w:rsidRDefault="0000516A" w:rsidP="0000516A">
      <w:pPr>
        <w:pStyle w:val="Odstavecseseznamem"/>
        <w:jc w:val="both"/>
        <w:rPr>
          <w:rFonts w:ascii="Times New Roman" w:hAnsi="Times New Roman"/>
        </w:rPr>
      </w:pPr>
    </w:p>
    <w:p w14:paraId="24416692" w14:textId="77777777" w:rsidR="0000516A" w:rsidRPr="0000516A" w:rsidRDefault="0000516A" w:rsidP="0000516A">
      <w:pPr>
        <w:jc w:val="center"/>
        <w:rPr>
          <w:b/>
          <w:szCs w:val="22"/>
        </w:rPr>
      </w:pPr>
      <w:r w:rsidRPr="0000516A">
        <w:rPr>
          <w:b/>
          <w:szCs w:val="22"/>
        </w:rPr>
        <w:t>§ 5</w:t>
      </w:r>
    </w:p>
    <w:p w14:paraId="7C08A309" w14:textId="77777777" w:rsidR="0000516A" w:rsidRPr="0000516A" w:rsidRDefault="0000516A" w:rsidP="0000516A">
      <w:pPr>
        <w:jc w:val="center"/>
        <w:rPr>
          <w:szCs w:val="22"/>
        </w:rPr>
      </w:pPr>
      <w:r w:rsidRPr="0000516A">
        <w:rPr>
          <w:b/>
          <w:szCs w:val="22"/>
        </w:rPr>
        <w:t>Nepodstatné Změny</w:t>
      </w:r>
    </w:p>
    <w:p w14:paraId="726392B8" w14:textId="77777777" w:rsidR="0000516A" w:rsidRPr="0000516A" w:rsidRDefault="0000516A" w:rsidP="0000516A">
      <w:pPr>
        <w:pStyle w:val="Odstavecseseznamem3"/>
        <w:spacing w:line="240" w:lineRule="auto"/>
        <w:ind w:left="709" w:hanging="425"/>
        <w:jc w:val="both"/>
        <w:rPr>
          <w:rFonts w:ascii="Times New Roman" w:hAnsi="Times New Roman" w:cs="Times New Roman"/>
        </w:rPr>
      </w:pPr>
      <w:r w:rsidRPr="0000516A">
        <w:rPr>
          <w:rFonts w:ascii="Times New Roman" w:hAnsi="Times New Roman" w:cs="Times New Roman"/>
        </w:rPr>
        <w:t>(1) Za nepodstatné Změny se pro účely této Směrnice považují následující Skupiny:</w:t>
      </w:r>
    </w:p>
    <w:p w14:paraId="71007FD2" w14:textId="77777777"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1 - Vyhrazené změny závazku dle § 7 této Směrnice;</w:t>
      </w:r>
    </w:p>
    <w:p w14:paraId="3B34998B" w14:textId="77777777"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2 - Záměna položek dle § 9 této Směrnice;</w:t>
      </w:r>
    </w:p>
    <w:p w14:paraId="6BF345E1" w14:textId="77777777"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3 - Změny z nepředvídaných důvodů dle § 10 této Směrnice; </w:t>
      </w:r>
    </w:p>
    <w:p w14:paraId="6ECCC784" w14:textId="77777777"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Skupina 4 – Dodatečné stavební práce nezbytné k dokončení dle § 11 této Směrnice;</w:t>
      </w:r>
    </w:p>
    <w:p w14:paraId="410EF9AE" w14:textId="77777777" w:rsidR="0000516A" w:rsidRPr="0000516A" w:rsidRDefault="0000516A" w:rsidP="00236654">
      <w:pPr>
        <w:pStyle w:val="Odstavecseseznamem"/>
        <w:numPr>
          <w:ilvl w:val="0"/>
          <w:numId w:val="45"/>
        </w:numPr>
        <w:spacing w:before="120" w:after="120" w:line="240" w:lineRule="auto"/>
        <w:ind w:left="993" w:hanging="284"/>
        <w:contextualSpacing w:val="0"/>
        <w:jc w:val="both"/>
        <w:rPr>
          <w:rFonts w:ascii="Times New Roman" w:hAnsi="Times New Roman"/>
        </w:rPr>
      </w:pPr>
      <w:r w:rsidRPr="0000516A">
        <w:rPr>
          <w:rFonts w:ascii="Times New Roman" w:hAnsi="Times New Roman"/>
        </w:rPr>
        <w:t xml:space="preserve">Skupina 5 - Změny de </w:t>
      </w:r>
      <w:proofErr w:type="spellStart"/>
      <w:r w:rsidRPr="0000516A">
        <w:rPr>
          <w:rFonts w:ascii="Times New Roman" w:hAnsi="Times New Roman"/>
        </w:rPr>
        <w:t>minimis</w:t>
      </w:r>
      <w:proofErr w:type="spellEnd"/>
      <w:r w:rsidRPr="0000516A">
        <w:rPr>
          <w:rFonts w:ascii="Times New Roman" w:hAnsi="Times New Roman"/>
        </w:rPr>
        <w:t xml:space="preserve"> dle § 12 této Směrnice.</w:t>
      </w:r>
    </w:p>
    <w:p w14:paraId="768D633F" w14:textId="77777777" w:rsidR="0000516A" w:rsidRPr="0000516A" w:rsidRDefault="0000516A" w:rsidP="00236654">
      <w:pPr>
        <w:pStyle w:val="psmeno"/>
        <w:numPr>
          <w:ilvl w:val="0"/>
          <w:numId w:val="54"/>
        </w:numPr>
        <w:tabs>
          <w:tab w:val="clear" w:pos="357"/>
        </w:tabs>
        <w:spacing w:before="120"/>
        <w:rPr>
          <w:sz w:val="22"/>
          <w:szCs w:val="22"/>
          <w:lang w:val="cs-CZ"/>
        </w:rPr>
      </w:pPr>
      <w:r w:rsidRPr="0000516A">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29255C54" w14:textId="77777777" w:rsidR="0000516A" w:rsidRPr="0000516A" w:rsidRDefault="0000516A" w:rsidP="0000516A">
      <w:pPr>
        <w:pStyle w:val="psmeno"/>
        <w:tabs>
          <w:tab w:val="clear" w:pos="357"/>
        </w:tabs>
        <w:rPr>
          <w:sz w:val="22"/>
          <w:szCs w:val="22"/>
          <w:lang w:val="cs-CZ"/>
        </w:rPr>
      </w:pPr>
    </w:p>
    <w:p w14:paraId="1953C07C" w14:textId="77777777" w:rsidR="0000516A" w:rsidRPr="0000516A" w:rsidRDefault="0000516A" w:rsidP="0000516A">
      <w:pPr>
        <w:pStyle w:val="psmeno"/>
        <w:tabs>
          <w:tab w:val="clear" w:pos="357"/>
        </w:tabs>
        <w:rPr>
          <w:sz w:val="22"/>
          <w:szCs w:val="22"/>
          <w:lang w:val="cs-CZ"/>
        </w:rPr>
      </w:pPr>
    </w:p>
    <w:p w14:paraId="3D0C10D7" w14:textId="77777777" w:rsidR="0000516A" w:rsidRPr="0000516A" w:rsidRDefault="0000516A" w:rsidP="0000516A">
      <w:pPr>
        <w:pStyle w:val="psmeno"/>
        <w:tabs>
          <w:tab w:val="clear" w:pos="357"/>
        </w:tabs>
        <w:rPr>
          <w:sz w:val="22"/>
          <w:szCs w:val="22"/>
          <w:lang w:val="cs-CZ"/>
        </w:rPr>
      </w:pPr>
    </w:p>
    <w:p w14:paraId="12EEE000" w14:textId="77777777" w:rsidR="0000516A" w:rsidRPr="0000516A" w:rsidRDefault="0000516A" w:rsidP="0000516A">
      <w:pPr>
        <w:jc w:val="center"/>
        <w:rPr>
          <w:b/>
          <w:szCs w:val="22"/>
        </w:rPr>
      </w:pPr>
      <w:r w:rsidRPr="0000516A">
        <w:rPr>
          <w:b/>
          <w:szCs w:val="22"/>
        </w:rPr>
        <w:t>§ 6</w:t>
      </w:r>
    </w:p>
    <w:p w14:paraId="711415F2" w14:textId="77777777" w:rsidR="0000516A" w:rsidRPr="0000516A" w:rsidRDefault="0000516A" w:rsidP="0000516A">
      <w:pPr>
        <w:jc w:val="center"/>
        <w:rPr>
          <w:b/>
          <w:szCs w:val="22"/>
        </w:rPr>
      </w:pPr>
      <w:r w:rsidRPr="0000516A">
        <w:rPr>
          <w:b/>
          <w:szCs w:val="22"/>
        </w:rPr>
        <w:t>Řetězení Změn</w:t>
      </w:r>
    </w:p>
    <w:p w14:paraId="2A9ADCBA" w14:textId="77777777" w:rsidR="0000516A" w:rsidRPr="0000516A" w:rsidRDefault="0000516A" w:rsidP="00236654">
      <w:pPr>
        <w:pStyle w:val="psmeno"/>
        <w:numPr>
          <w:ilvl w:val="0"/>
          <w:numId w:val="59"/>
        </w:numPr>
        <w:tabs>
          <w:tab w:val="clear" w:pos="357"/>
        </w:tabs>
        <w:spacing w:before="120"/>
        <w:rPr>
          <w:sz w:val="22"/>
          <w:szCs w:val="22"/>
          <w:lang w:val="cs-CZ"/>
        </w:rPr>
      </w:pPr>
      <w:r w:rsidRPr="0000516A">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2129022" w14:textId="77777777" w:rsidR="0000516A" w:rsidRPr="0000516A" w:rsidRDefault="0000516A" w:rsidP="00236654">
      <w:pPr>
        <w:pStyle w:val="psmeno"/>
        <w:numPr>
          <w:ilvl w:val="0"/>
          <w:numId w:val="59"/>
        </w:numPr>
        <w:tabs>
          <w:tab w:val="clear" w:pos="357"/>
        </w:tabs>
        <w:spacing w:before="120"/>
        <w:rPr>
          <w:sz w:val="22"/>
          <w:szCs w:val="22"/>
          <w:lang w:val="cs-CZ"/>
        </w:rPr>
      </w:pPr>
      <w:r w:rsidRPr="0000516A">
        <w:rPr>
          <w:sz w:val="22"/>
          <w:szCs w:val="22"/>
          <w:lang w:val="cs-CZ"/>
        </w:rPr>
        <w:lastRenderedPageBreak/>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6D30238B" w14:textId="77777777" w:rsidR="0000516A" w:rsidRPr="0000516A" w:rsidRDefault="0000516A" w:rsidP="0000516A">
      <w:pPr>
        <w:pStyle w:val="psmeno"/>
        <w:tabs>
          <w:tab w:val="clear" w:pos="357"/>
        </w:tabs>
        <w:rPr>
          <w:sz w:val="22"/>
          <w:szCs w:val="22"/>
          <w:lang w:val="cs-CZ"/>
        </w:rPr>
      </w:pPr>
    </w:p>
    <w:p w14:paraId="6AD0785D" w14:textId="77777777" w:rsidR="0000516A" w:rsidRPr="0000516A" w:rsidRDefault="0000516A" w:rsidP="0000516A">
      <w:pPr>
        <w:ind w:left="360" w:hanging="360"/>
        <w:jc w:val="center"/>
        <w:rPr>
          <w:b/>
          <w:szCs w:val="22"/>
        </w:rPr>
      </w:pPr>
      <w:r w:rsidRPr="0000516A">
        <w:rPr>
          <w:b/>
          <w:szCs w:val="22"/>
        </w:rPr>
        <w:t>§ 7</w:t>
      </w:r>
    </w:p>
    <w:p w14:paraId="5AA68524" w14:textId="77777777" w:rsidR="0000516A" w:rsidRPr="0000516A" w:rsidRDefault="0000516A" w:rsidP="0000516A">
      <w:pPr>
        <w:ind w:left="357" w:hanging="357"/>
        <w:jc w:val="center"/>
        <w:rPr>
          <w:b/>
          <w:szCs w:val="22"/>
        </w:rPr>
      </w:pPr>
      <w:r w:rsidRPr="0000516A">
        <w:rPr>
          <w:b/>
          <w:szCs w:val="22"/>
        </w:rPr>
        <w:t>Vyhrazené změny – Skupina 1</w:t>
      </w:r>
    </w:p>
    <w:p w14:paraId="414E8B92" w14:textId="77777777" w:rsidR="0000516A" w:rsidRPr="0000516A" w:rsidRDefault="0000516A" w:rsidP="00236654">
      <w:pPr>
        <w:numPr>
          <w:ilvl w:val="0"/>
          <w:numId w:val="25"/>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7D4D438A" w14:textId="77777777" w:rsidR="0000516A" w:rsidRPr="0000516A" w:rsidRDefault="0000516A" w:rsidP="00236654">
      <w:pPr>
        <w:pStyle w:val="Pa29"/>
        <w:numPr>
          <w:ilvl w:val="0"/>
          <w:numId w:val="24"/>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podmínky pro tuto Změnu a její obsah jsou jednoznačně vymezeny a</w:t>
      </w:r>
    </w:p>
    <w:p w14:paraId="18250DBB" w14:textId="77777777" w:rsidR="0000516A" w:rsidRPr="0000516A" w:rsidRDefault="0000516A" w:rsidP="00236654">
      <w:pPr>
        <w:pStyle w:val="Pa29"/>
        <w:numPr>
          <w:ilvl w:val="0"/>
          <w:numId w:val="24"/>
        </w:numPr>
        <w:spacing w:after="200" w:line="240" w:lineRule="auto"/>
        <w:ind w:left="993" w:hanging="284"/>
        <w:contextualSpacing/>
        <w:jc w:val="both"/>
        <w:rPr>
          <w:kern w:val="1"/>
          <w:sz w:val="22"/>
          <w:szCs w:val="22"/>
        </w:rPr>
      </w:pPr>
      <w:r w:rsidRPr="0000516A">
        <w:rPr>
          <w:rFonts w:eastAsia="Arial Unicode MS"/>
          <w:kern w:val="1"/>
          <w:sz w:val="22"/>
          <w:szCs w:val="22"/>
          <w:lang w:eastAsia="ar-SA"/>
        </w:rPr>
        <w:t>Změna nemění celkovou povahu veřejné zakázky.</w:t>
      </w:r>
    </w:p>
    <w:p w14:paraId="608C7781" w14:textId="77777777" w:rsidR="0000516A" w:rsidRPr="0000516A" w:rsidRDefault="0000516A" w:rsidP="00236654">
      <w:pPr>
        <w:numPr>
          <w:ilvl w:val="0"/>
          <w:numId w:val="25"/>
        </w:numPr>
        <w:tabs>
          <w:tab w:val="clear" w:pos="0"/>
          <w:tab w:val="clear" w:pos="284"/>
          <w:tab w:val="clear" w:pos="1701"/>
        </w:tabs>
        <w:suppressAutoHyphens/>
        <w:spacing w:after="200"/>
        <w:ind w:left="777" w:hanging="357"/>
        <w:rPr>
          <w:szCs w:val="22"/>
        </w:rPr>
      </w:pPr>
      <w:r w:rsidRPr="0000516A">
        <w:rPr>
          <w:szCs w:val="22"/>
        </w:rPr>
        <w:t xml:space="preserve">Vyhrazenou Změnou se v případě Změn během výstavby dle této Směrnice rozumí zejména měření (Doměrky) skutečně provedeného množství plnění u měřených smluv (dále jen „Měření“), </w:t>
      </w:r>
      <w:r w:rsidRPr="0000516A">
        <w:rPr>
          <w:rFonts w:eastAsia="Arial Unicode MS"/>
          <w:kern w:val="1"/>
          <w:szCs w:val="22"/>
          <w:lang w:eastAsia="ar-SA"/>
        </w:rPr>
        <w:t>tedy měření jako způsob určení ceny, kdy jsou hrazeny skutečně provedené práce uvedené v soupisu prací. Potřeba provedení těchto prací</w:t>
      </w:r>
      <w:r w:rsidRPr="0000516A">
        <w:rPr>
          <w:rFonts w:eastAsia="MS Mincho"/>
          <w:szCs w:val="22"/>
        </w:rPr>
        <w:t xml:space="preserve"> v průběhu realizace zakázky vzniká z důvodu:</w:t>
      </w:r>
    </w:p>
    <w:p w14:paraId="07D16F07" w14:textId="77777777" w:rsidR="0000516A" w:rsidRPr="0000516A" w:rsidRDefault="0000516A" w:rsidP="00236654">
      <w:pPr>
        <w:pStyle w:val="Pa29"/>
        <w:numPr>
          <w:ilvl w:val="0"/>
          <w:numId w:val="29"/>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provedených v rámci zpracování realizační dokumentace stavby nebo</w:t>
      </w:r>
    </w:p>
    <w:p w14:paraId="089D06E2" w14:textId="77777777" w:rsidR="0000516A" w:rsidRPr="0000516A" w:rsidRDefault="0000516A" w:rsidP="00236654">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upřesnění objemu skutečně provedených prací na stavbě v průběhu realizace.</w:t>
      </w:r>
    </w:p>
    <w:p w14:paraId="0B1DCD71" w14:textId="77777777" w:rsidR="0000516A" w:rsidRPr="0000516A" w:rsidRDefault="0000516A" w:rsidP="00236654">
      <w:pPr>
        <w:numPr>
          <w:ilvl w:val="0"/>
          <w:numId w:val="25"/>
        </w:numPr>
        <w:tabs>
          <w:tab w:val="clear" w:pos="0"/>
          <w:tab w:val="clear" w:pos="284"/>
          <w:tab w:val="clear" w:pos="1701"/>
        </w:tabs>
        <w:suppressAutoHyphens/>
        <w:spacing w:after="120"/>
        <w:ind w:left="777" w:hanging="357"/>
        <w:rPr>
          <w:rFonts w:eastAsia="Arial Unicode MS"/>
          <w:kern w:val="1"/>
          <w:szCs w:val="22"/>
          <w:lang w:eastAsia="ar-SA"/>
        </w:rPr>
      </w:pPr>
      <w:r w:rsidRPr="0000516A">
        <w:rPr>
          <w:rFonts w:eastAsia="Arial Unicode MS"/>
          <w:kern w:val="1"/>
          <w:szCs w:val="22"/>
          <w:lang w:eastAsia="ar-SA"/>
        </w:rPr>
        <w:t>Měřením není:</w:t>
      </w:r>
    </w:p>
    <w:p w14:paraId="115F2A84" w14:textId="77777777" w:rsidR="0000516A" w:rsidRPr="0000516A" w:rsidRDefault="0000516A" w:rsidP="00236654">
      <w:pPr>
        <w:pStyle w:val="Odstavecseseznamem"/>
        <w:numPr>
          <w:ilvl w:val="0"/>
          <w:numId w:val="50"/>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využití položkové ceny obsažené ve výkazu výměr pro ocenění nových prací neobsažených v původní veřejné zakázce;</w:t>
      </w:r>
    </w:p>
    <w:p w14:paraId="0AEEC1DA" w14:textId="77777777" w:rsidR="0000516A" w:rsidRPr="0000516A" w:rsidRDefault="0000516A" w:rsidP="00236654">
      <w:pPr>
        <w:pStyle w:val="Odstavecseseznamem"/>
        <w:numPr>
          <w:ilvl w:val="0"/>
          <w:numId w:val="50"/>
        </w:numPr>
        <w:suppressAutoHyphens/>
        <w:spacing w:after="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oprava zjevně vadně uvedeného množství položky (řádové odchylky např. 100 místo 1000 apod.);</w:t>
      </w:r>
    </w:p>
    <w:p w14:paraId="048F8F02" w14:textId="77777777" w:rsidR="0000516A" w:rsidRPr="0000516A" w:rsidRDefault="0000516A" w:rsidP="00236654">
      <w:pPr>
        <w:pStyle w:val="Odstavecseseznamem"/>
        <w:numPr>
          <w:ilvl w:val="0"/>
          <w:numId w:val="50"/>
        </w:numPr>
        <w:suppressAutoHyphens/>
        <w:spacing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neprovedení položky či její podstatné části.</w:t>
      </w:r>
    </w:p>
    <w:p w14:paraId="126DE5CB" w14:textId="77777777" w:rsidR="0000516A" w:rsidRPr="0000516A" w:rsidRDefault="0000516A" w:rsidP="00236654">
      <w:pPr>
        <w:numPr>
          <w:ilvl w:val="0"/>
          <w:numId w:val="25"/>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1D155AB7" w14:textId="77777777" w:rsidR="0000516A" w:rsidRPr="0000516A" w:rsidRDefault="0000516A" w:rsidP="00236654">
      <w:pPr>
        <w:numPr>
          <w:ilvl w:val="0"/>
          <w:numId w:val="25"/>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5745DA46" w14:textId="77777777" w:rsidR="0000516A" w:rsidRPr="0000516A" w:rsidRDefault="0000516A" w:rsidP="00236654">
      <w:pPr>
        <w:numPr>
          <w:ilvl w:val="0"/>
          <w:numId w:val="25"/>
        </w:numPr>
        <w:tabs>
          <w:tab w:val="clear" w:pos="0"/>
          <w:tab w:val="clear" w:pos="284"/>
          <w:tab w:val="clear" w:pos="1701"/>
        </w:tabs>
        <w:suppressAutoHyphens/>
        <w:spacing w:after="200"/>
        <w:ind w:left="782"/>
        <w:rPr>
          <w:rFonts w:eastAsia="Arial Unicode MS"/>
          <w:kern w:val="1"/>
          <w:szCs w:val="22"/>
          <w:lang w:eastAsia="ar-SA"/>
        </w:rPr>
      </w:pPr>
      <w:r w:rsidRPr="0000516A">
        <w:rPr>
          <w:rFonts w:eastAsia="Arial Unicode MS"/>
          <w:kern w:val="1"/>
          <w:szCs w:val="22"/>
          <w:lang w:eastAsia="ar-SA"/>
        </w:rPr>
        <w:t xml:space="preserve">Pro evidenci Změn ve Skupině 1 se použijí přílohy uvedené v § 18, bod (1) a), b). </w:t>
      </w:r>
    </w:p>
    <w:p w14:paraId="2DD38752" w14:textId="77777777" w:rsidR="0000516A" w:rsidRPr="0000516A" w:rsidRDefault="0000516A" w:rsidP="0000516A">
      <w:pPr>
        <w:jc w:val="center"/>
        <w:rPr>
          <w:b/>
          <w:szCs w:val="22"/>
        </w:rPr>
      </w:pPr>
    </w:p>
    <w:p w14:paraId="26FB311A" w14:textId="77777777" w:rsidR="0000516A" w:rsidRPr="0000516A" w:rsidRDefault="0000516A" w:rsidP="0000516A">
      <w:pPr>
        <w:jc w:val="center"/>
        <w:rPr>
          <w:b/>
          <w:szCs w:val="22"/>
        </w:rPr>
      </w:pPr>
      <w:r w:rsidRPr="0000516A">
        <w:rPr>
          <w:b/>
          <w:szCs w:val="22"/>
        </w:rPr>
        <w:t>§ 8</w:t>
      </w:r>
    </w:p>
    <w:p w14:paraId="0D9783E5" w14:textId="77777777" w:rsidR="0000516A" w:rsidRPr="0000516A" w:rsidRDefault="0000516A" w:rsidP="0000516A">
      <w:pPr>
        <w:jc w:val="center"/>
        <w:rPr>
          <w:b/>
          <w:szCs w:val="22"/>
        </w:rPr>
      </w:pPr>
      <w:proofErr w:type="spellStart"/>
      <w:r w:rsidRPr="0000516A">
        <w:rPr>
          <w:b/>
          <w:szCs w:val="22"/>
        </w:rPr>
        <w:lastRenderedPageBreak/>
        <w:t>Preliminářové</w:t>
      </w:r>
      <w:proofErr w:type="spellEnd"/>
      <w:r w:rsidRPr="0000516A">
        <w:rPr>
          <w:b/>
          <w:szCs w:val="22"/>
        </w:rPr>
        <w:t xml:space="preserve"> položky</w:t>
      </w:r>
    </w:p>
    <w:p w14:paraId="08ABACAE" w14:textId="77777777" w:rsidR="0000516A" w:rsidRPr="0000516A" w:rsidRDefault="0000516A" w:rsidP="00236654">
      <w:pPr>
        <w:numPr>
          <w:ilvl w:val="0"/>
          <w:numId w:val="26"/>
        </w:numPr>
        <w:tabs>
          <w:tab w:val="clear" w:pos="0"/>
          <w:tab w:val="clear" w:pos="284"/>
          <w:tab w:val="clear" w:pos="1701"/>
        </w:tabs>
        <w:suppressAutoHyphens/>
        <w:spacing w:after="200"/>
        <w:ind w:left="782"/>
        <w:rPr>
          <w:rFonts w:eastAsia="Arial Unicode MS"/>
          <w:kern w:val="1"/>
          <w:szCs w:val="22"/>
          <w:lang w:eastAsia="ar-SA"/>
        </w:rPr>
      </w:pPr>
      <w:proofErr w:type="spellStart"/>
      <w:r w:rsidRPr="0000516A">
        <w:rPr>
          <w:rFonts w:eastAsia="Arial Unicode MS"/>
          <w:kern w:val="1"/>
          <w:szCs w:val="22"/>
          <w:lang w:eastAsia="ar-SA"/>
        </w:rPr>
        <w:t>Preliminářové</w:t>
      </w:r>
      <w:proofErr w:type="spellEnd"/>
      <w:r w:rsidRPr="0000516A">
        <w:rPr>
          <w:rFonts w:eastAsia="Arial Unicode MS"/>
          <w:kern w:val="1"/>
          <w:szCs w:val="22"/>
          <w:lang w:eastAsia="ar-SA"/>
        </w:rPr>
        <w:t xml:space="preserve">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3D0C4370" w14:textId="77777777" w:rsidR="0000516A" w:rsidRPr="0000516A" w:rsidRDefault="0000516A" w:rsidP="00236654">
      <w:pPr>
        <w:numPr>
          <w:ilvl w:val="0"/>
          <w:numId w:val="26"/>
        </w:numPr>
        <w:tabs>
          <w:tab w:val="clear" w:pos="0"/>
          <w:tab w:val="clear" w:pos="284"/>
          <w:tab w:val="clear" w:pos="1701"/>
        </w:tabs>
        <w:suppressAutoHyphens/>
        <w:spacing w:after="200"/>
        <w:ind w:left="777" w:hanging="357"/>
        <w:rPr>
          <w:rFonts w:eastAsia="Calibri"/>
          <w:kern w:val="1"/>
          <w:szCs w:val="22"/>
          <w:lang w:eastAsia="ar-SA"/>
        </w:rPr>
      </w:pPr>
      <w:r w:rsidRPr="0000516A">
        <w:rPr>
          <w:rFonts w:eastAsia="Calibri"/>
          <w:kern w:val="1"/>
          <w:szCs w:val="22"/>
          <w:lang w:eastAsia="ar-SA"/>
        </w:rPr>
        <w:t xml:space="preserve">Pokud bude </w:t>
      </w:r>
      <w:proofErr w:type="spellStart"/>
      <w:r w:rsidRPr="0000516A">
        <w:rPr>
          <w:rFonts w:eastAsia="Calibri"/>
          <w:kern w:val="1"/>
          <w:szCs w:val="22"/>
          <w:lang w:eastAsia="ar-SA"/>
        </w:rPr>
        <w:t>preliminářová</w:t>
      </w:r>
      <w:proofErr w:type="spellEnd"/>
      <w:r w:rsidRPr="0000516A">
        <w:rPr>
          <w:rFonts w:eastAsia="Calibri"/>
          <w:kern w:val="1"/>
          <w:szCs w:val="22"/>
          <w:lang w:eastAsia="ar-SA"/>
        </w:rPr>
        <w:t xml:space="preserve"> položka čerpána podle ustanovení § 8, odst. (1) této Směrnice až do výše stanovené v zadávací dokumentaci, jedná se o vyhrazené změny a jejich administrace proběhne podle § 7 této Směrnice. Změny, které budou v součtu přesahovat hodnotu </w:t>
      </w:r>
      <w:proofErr w:type="spellStart"/>
      <w:r w:rsidRPr="0000516A">
        <w:rPr>
          <w:rFonts w:eastAsia="Calibri"/>
          <w:kern w:val="1"/>
          <w:szCs w:val="22"/>
          <w:lang w:eastAsia="ar-SA"/>
        </w:rPr>
        <w:t>preliminářové</w:t>
      </w:r>
      <w:proofErr w:type="spellEnd"/>
      <w:r w:rsidRPr="0000516A">
        <w:rPr>
          <w:rFonts w:eastAsia="Calibri"/>
          <w:kern w:val="1"/>
          <w:szCs w:val="22"/>
          <w:lang w:eastAsia="ar-SA"/>
        </w:rPr>
        <w:t xml:space="preserve"> položky předpokládané v původní dokumentaci, budou představovat Změny, které se administrují podle ustanovení §10 - §12 této Směrnice.</w:t>
      </w:r>
    </w:p>
    <w:p w14:paraId="1A83EA52" w14:textId="77777777" w:rsidR="0000516A" w:rsidRPr="0000516A" w:rsidRDefault="0000516A" w:rsidP="0000516A">
      <w:pPr>
        <w:jc w:val="center"/>
        <w:rPr>
          <w:b/>
          <w:szCs w:val="22"/>
        </w:rPr>
      </w:pPr>
    </w:p>
    <w:p w14:paraId="51C0FBF8" w14:textId="77777777" w:rsidR="0000516A" w:rsidRPr="0000516A" w:rsidRDefault="0000516A" w:rsidP="0000516A">
      <w:pPr>
        <w:jc w:val="center"/>
        <w:rPr>
          <w:b/>
          <w:szCs w:val="22"/>
        </w:rPr>
      </w:pPr>
      <w:r w:rsidRPr="0000516A">
        <w:rPr>
          <w:b/>
          <w:szCs w:val="22"/>
        </w:rPr>
        <w:t>§ 9</w:t>
      </w:r>
    </w:p>
    <w:p w14:paraId="738F2B10" w14:textId="77777777" w:rsidR="0000516A" w:rsidRPr="0000516A" w:rsidRDefault="0000516A" w:rsidP="0000516A">
      <w:pPr>
        <w:jc w:val="center"/>
        <w:rPr>
          <w:b/>
          <w:szCs w:val="22"/>
        </w:rPr>
      </w:pPr>
      <w:r w:rsidRPr="0000516A">
        <w:rPr>
          <w:b/>
          <w:szCs w:val="22"/>
        </w:rPr>
        <w:t>Záměna položek  - Skupina 2</w:t>
      </w:r>
    </w:p>
    <w:p w14:paraId="5673FA13" w14:textId="77777777"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Záměna položek položkového rozpočtu (dále rovněž jen „</w:t>
      </w:r>
      <w:r w:rsidRPr="0000516A">
        <w:rPr>
          <w:rFonts w:eastAsia="Arial Unicode MS"/>
          <w:i/>
          <w:kern w:val="1"/>
          <w:szCs w:val="22"/>
          <w:lang w:eastAsia="ar-SA"/>
        </w:rPr>
        <w:t>Záměna položek</w:t>
      </w:r>
      <w:r w:rsidRPr="0000516A">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3A4D8F15" w14:textId="77777777" w:rsidR="0000516A" w:rsidRPr="0000516A" w:rsidRDefault="0000516A" w:rsidP="00236654">
      <w:pPr>
        <w:pStyle w:val="Pa29"/>
        <w:numPr>
          <w:ilvl w:val="0"/>
          <w:numId w:val="2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nové položky soupisu stavebních prací představují srovnatelný druh materiálu nebo prací ve vztahu k nahrazovaným položkám, </w:t>
      </w:r>
    </w:p>
    <w:p w14:paraId="4C76ECD9" w14:textId="77777777" w:rsidR="0000516A" w:rsidRPr="0000516A" w:rsidRDefault="0000516A" w:rsidP="00236654">
      <w:pPr>
        <w:pStyle w:val="Pa29"/>
        <w:numPr>
          <w:ilvl w:val="0"/>
          <w:numId w:val="2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096920F8" w14:textId="77777777" w:rsidR="0000516A" w:rsidRPr="0000516A" w:rsidRDefault="0000516A" w:rsidP="00236654">
      <w:pPr>
        <w:pStyle w:val="Pa29"/>
        <w:numPr>
          <w:ilvl w:val="0"/>
          <w:numId w:val="28"/>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1227F4C" w14:textId="77777777" w:rsidR="0000516A" w:rsidRPr="0000516A" w:rsidRDefault="0000516A" w:rsidP="00236654">
      <w:pPr>
        <w:pStyle w:val="Pa29"/>
        <w:numPr>
          <w:ilvl w:val="0"/>
          <w:numId w:val="28"/>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437A38BD" w14:textId="77777777" w:rsidR="0000516A" w:rsidRPr="0000516A" w:rsidRDefault="0000516A" w:rsidP="00236654">
      <w:pPr>
        <w:numPr>
          <w:ilvl w:val="0"/>
          <w:numId w:val="60"/>
        </w:numPr>
        <w:tabs>
          <w:tab w:val="clear" w:pos="0"/>
          <w:tab w:val="clear" w:pos="284"/>
          <w:tab w:val="clear" w:pos="1701"/>
        </w:tabs>
        <w:suppressAutoHyphens/>
        <w:spacing w:after="200"/>
        <w:rPr>
          <w:rFonts w:eastAsia="MS Mincho"/>
          <w:szCs w:val="22"/>
        </w:rPr>
      </w:pPr>
      <w:r w:rsidRPr="0000516A">
        <w:rPr>
          <w:rFonts w:eastAsia="MS Mincho"/>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w:t>
      </w:r>
      <w:r w:rsidRPr="0000516A">
        <w:rPr>
          <w:rFonts w:eastAsia="MS Mincho"/>
          <w:szCs w:val="22"/>
        </w:rPr>
        <w:lastRenderedPageBreak/>
        <w:t>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42DF71FE" w14:textId="77777777" w:rsidR="0000516A" w:rsidRPr="0000516A" w:rsidRDefault="0000516A" w:rsidP="00236654">
      <w:pPr>
        <w:numPr>
          <w:ilvl w:val="0"/>
          <w:numId w:val="6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1124F41E" w14:textId="77777777" w:rsidR="0000516A" w:rsidRPr="0000516A" w:rsidRDefault="0000516A" w:rsidP="00236654">
      <w:pPr>
        <w:numPr>
          <w:ilvl w:val="0"/>
          <w:numId w:val="6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51B5EA61" w14:textId="77777777"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AED7004" w14:textId="77777777"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w:t>
      </w:r>
    </w:p>
    <w:p w14:paraId="11EF2F0F" w14:textId="77777777" w:rsidR="0000516A" w:rsidRPr="0000516A" w:rsidRDefault="0000516A" w:rsidP="00236654">
      <w:pPr>
        <w:numPr>
          <w:ilvl w:val="0"/>
          <w:numId w:val="60"/>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Změna musí být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w:t>
      </w:r>
    </w:p>
    <w:p w14:paraId="1FED119E" w14:textId="77777777" w:rsidR="0000516A" w:rsidRPr="0000516A" w:rsidRDefault="0000516A" w:rsidP="00236654">
      <w:pPr>
        <w:pStyle w:val="Odstavecseseznamem"/>
        <w:numPr>
          <w:ilvl w:val="0"/>
          <w:numId w:val="60"/>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2 se použijí přílohy uvedené v § 18, bod (1) a) až g). </w:t>
      </w:r>
    </w:p>
    <w:p w14:paraId="64C99298" w14:textId="77777777" w:rsidR="0000516A" w:rsidRPr="0000516A" w:rsidRDefault="0000516A" w:rsidP="0000516A">
      <w:pPr>
        <w:jc w:val="center"/>
        <w:rPr>
          <w:b/>
          <w:szCs w:val="22"/>
        </w:rPr>
      </w:pPr>
    </w:p>
    <w:p w14:paraId="2409B3E7" w14:textId="77777777" w:rsidR="0000516A" w:rsidRPr="0000516A" w:rsidRDefault="0000516A" w:rsidP="0000516A">
      <w:pPr>
        <w:jc w:val="center"/>
        <w:rPr>
          <w:b/>
          <w:szCs w:val="22"/>
        </w:rPr>
      </w:pPr>
      <w:r w:rsidRPr="0000516A">
        <w:rPr>
          <w:b/>
          <w:szCs w:val="22"/>
        </w:rPr>
        <w:t>§ 10</w:t>
      </w:r>
    </w:p>
    <w:p w14:paraId="234760DD" w14:textId="77777777"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rPr>
      </w:pPr>
      <w:r w:rsidRPr="0000516A">
        <w:rPr>
          <w:rFonts w:ascii="Times New Roman" w:eastAsia="Times New Roman" w:hAnsi="Times New Roman" w:cs="Times New Roman"/>
          <w:b/>
          <w:kern w:val="0"/>
          <w:lang w:eastAsia="cs-CZ"/>
        </w:rPr>
        <w:t>Změny z nepředvídaných důvodů – Skupina 3</w:t>
      </w:r>
    </w:p>
    <w:p w14:paraId="045BBDC1" w14:textId="77777777" w:rsidR="0000516A" w:rsidRPr="0000516A" w:rsidRDefault="0000516A" w:rsidP="00236654">
      <w:pPr>
        <w:numPr>
          <w:ilvl w:val="0"/>
          <w:numId w:val="27"/>
        </w:numPr>
        <w:tabs>
          <w:tab w:val="clear" w:pos="0"/>
          <w:tab w:val="clear" w:pos="284"/>
          <w:tab w:val="clear" w:pos="1701"/>
        </w:tabs>
        <w:suppressAutoHyphens/>
        <w:spacing w:after="200"/>
        <w:ind w:left="777" w:hanging="357"/>
        <w:rPr>
          <w:rFonts w:eastAsia="Calibri"/>
          <w:szCs w:val="22"/>
          <w:lang w:eastAsia="en-US"/>
        </w:rPr>
      </w:pPr>
      <w:r w:rsidRPr="0000516A">
        <w:rPr>
          <w:rFonts w:eastAsia="Arial Unicode MS"/>
          <w:kern w:val="1"/>
          <w:szCs w:val="22"/>
          <w:lang w:eastAsia="ar-SA"/>
        </w:rPr>
        <w:t xml:space="preserve">Změny z nepředvídaných důvodů (dále jen „Nepředvídané změny“) jsou Změny, které splňují podmínky stanovené v § 222 odst. 6 ZZVZ, tedy se </w:t>
      </w:r>
      <w:r w:rsidRPr="0000516A">
        <w:rPr>
          <w:rFonts w:eastAsia="Calibri"/>
          <w:szCs w:val="22"/>
          <w:lang w:eastAsia="en-US"/>
        </w:rPr>
        <w:t>jedná o Změnu:</w:t>
      </w:r>
    </w:p>
    <w:p w14:paraId="4E8B42D2" w14:textId="77777777" w:rsidR="0000516A" w:rsidRPr="0000516A" w:rsidRDefault="0000516A" w:rsidP="00236654">
      <w:pPr>
        <w:pStyle w:val="Pa29"/>
        <w:numPr>
          <w:ilvl w:val="0"/>
          <w:numId w:val="47"/>
        </w:numPr>
        <w:spacing w:after="380" w:line="240" w:lineRule="auto"/>
        <w:ind w:left="993" w:hanging="284"/>
        <w:contextualSpacing/>
        <w:jc w:val="both"/>
        <w:rPr>
          <w:sz w:val="22"/>
          <w:szCs w:val="22"/>
        </w:rPr>
      </w:pPr>
      <w:r w:rsidRPr="0000516A">
        <w:rPr>
          <w:sz w:val="22"/>
          <w:szCs w:val="22"/>
        </w:rPr>
        <w:t>jejíž potřeba vznikla v důsledku okolností, které zadavatel jednající s náležitou péčí nemohl předvídat,</w:t>
      </w:r>
    </w:p>
    <w:p w14:paraId="4F8F447C" w14:textId="77777777" w:rsidR="0000516A" w:rsidRPr="0000516A" w:rsidRDefault="0000516A" w:rsidP="00236654">
      <w:pPr>
        <w:pStyle w:val="Pa29"/>
        <w:numPr>
          <w:ilvl w:val="0"/>
          <w:numId w:val="47"/>
        </w:numPr>
        <w:spacing w:after="380" w:line="240" w:lineRule="auto"/>
        <w:ind w:left="993" w:hanging="284"/>
        <w:contextualSpacing/>
        <w:jc w:val="both"/>
        <w:rPr>
          <w:sz w:val="22"/>
          <w:szCs w:val="22"/>
        </w:rPr>
      </w:pPr>
      <w:r w:rsidRPr="0000516A">
        <w:rPr>
          <w:sz w:val="22"/>
          <w:szCs w:val="22"/>
        </w:rPr>
        <w:t xml:space="preserve">nemění celkovou povahu veřejné zakázky a </w:t>
      </w:r>
    </w:p>
    <w:p w14:paraId="46432CDA" w14:textId="77777777" w:rsidR="0000516A" w:rsidRPr="0000516A" w:rsidRDefault="0000516A" w:rsidP="00236654">
      <w:pPr>
        <w:pStyle w:val="Pa29"/>
        <w:numPr>
          <w:ilvl w:val="0"/>
          <w:numId w:val="47"/>
        </w:numPr>
        <w:spacing w:after="200"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hodnoty všech změn v rámci této Skupiny,</w:t>
      </w:r>
    </w:p>
    <w:p w14:paraId="1A1C7EF0" w14:textId="77777777" w:rsidR="0000516A" w:rsidRPr="0000516A" w:rsidRDefault="0000516A" w:rsidP="00236654">
      <w:pPr>
        <w:pStyle w:val="Pa29"/>
        <w:numPr>
          <w:ilvl w:val="0"/>
          <w:numId w:val="47"/>
        </w:numPr>
        <w:spacing w:after="200" w:line="240" w:lineRule="auto"/>
        <w:ind w:left="993" w:hanging="284"/>
        <w:contextualSpacing/>
        <w:jc w:val="both"/>
        <w:rPr>
          <w:sz w:val="22"/>
          <w:szCs w:val="22"/>
        </w:rPr>
      </w:pPr>
      <w:r w:rsidRPr="0000516A">
        <w:rPr>
          <w:sz w:val="22"/>
          <w:szCs w:val="22"/>
        </w:rPr>
        <w:t>hodnota Změny ve spojení s dalšími Změnami ve smyslu § 13 odst. 5 této Směrnice nepřekročí limit 30 % původní hodnoty závazku.</w:t>
      </w:r>
    </w:p>
    <w:p w14:paraId="523E8B90" w14:textId="77777777" w:rsidR="0000516A" w:rsidRPr="0000516A" w:rsidRDefault="0000516A" w:rsidP="00236654">
      <w:pPr>
        <w:numPr>
          <w:ilvl w:val="0"/>
          <w:numId w:val="27"/>
        </w:numPr>
        <w:tabs>
          <w:tab w:val="clear" w:pos="0"/>
          <w:tab w:val="clear" w:pos="284"/>
          <w:tab w:val="clear" w:pos="1701"/>
        </w:tabs>
        <w:suppressAutoHyphens/>
        <w:spacing w:after="200"/>
        <w:ind w:left="777" w:hanging="357"/>
        <w:rPr>
          <w:szCs w:val="22"/>
        </w:rPr>
      </w:pPr>
      <w:r w:rsidRPr="0000516A">
        <w:rPr>
          <w:rFonts w:eastAsia="Arial Unicode MS"/>
          <w:kern w:val="1"/>
          <w:szCs w:val="22"/>
          <w:lang w:eastAsia="ar-SA"/>
        </w:rPr>
        <w:t xml:space="preserve">V případě </w:t>
      </w:r>
      <w:r w:rsidRPr="0000516A">
        <w:rPr>
          <w:szCs w:val="22"/>
        </w:rPr>
        <w:t xml:space="preserve">Změny z nepředvídaných důvodů se </w:t>
      </w:r>
      <w:r w:rsidRPr="0000516A">
        <w:rPr>
          <w:rFonts w:eastAsia="MS Mincho"/>
          <w:szCs w:val="22"/>
        </w:rPr>
        <w:t>jedná o Změny, které vznikají v průběhu realizace zakázky z důvodu</w:t>
      </w:r>
    </w:p>
    <w:p w14:paraId="447CED00" w14:textId="77777777" w:rsidR="0000516A" w:rsidRPr="0000516A" w:rsidRDefault="0000516A" w:rsidP="00236654">
      <w:pPr>
        <w:pStyle w:val="Pa29"/>
        <w:numPr>
          <w:ilvl w:val="0"/>
          <w:numId w:val="44"/>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lastRenderedPageBreak/>
        <w:t xml:space="preserve">upřesnění provedených v rámci zpracování realizační dokumentace stavby, </w:t>
      </w:r>
      <w:r w:rsidRPr="0000516A">
        <w:rPr>
          <w:sz w:val="22"/>
          <w:szCs w:val="22"/>
        </w:rPr>
        <w:t xml:space="preserve">přičemž za upřesnění se nepovažuje Měření </w:t>
      </w:r>
      <w:r w:rsidRPr="0000516A">
        <w:rPr>
          <w:rFonts w:eastAsia="Arial Unicode MS"/>
          <w:kern w:val="1"/>
          <w:sz w:val="22"/>
          <w:szCs w:val="22"/>
          <w:lang w:eastAsia="ar-SA"/>
        </w:rPr>
        <w:t>dle § 7 této Směrnice,</w:t>
      </w:r>
    </w:p>
    <w:p w14:paraId="079D031A" w14:textId="77777777" w:rsidR="0000516A" w:rsidRPr="0000516A" w:rsidRDefault="0000516A" w:rsidP="00236654">
      <w:pPr>
        <w:pStyle w:val="Pa29"/>
        <w:numPr>
          <w:ilvl w:val="0"/>
          <w:numId w:val="44"/>
        </w:numPr>
        <w:spacing w:line="240" w:lineRule="auto"/>
        <w:ind w:left="993" w:hanging="284"/>
        <w:contextualSpacing/>
        <w:jc w:val="both"/>
        <w:rPr>
          <w:sz w:val="22"/>
          <w:szCs w:val="22"/>
        </w:rPr>
      </w:pPr>
      <w:r w:rsidRPr="0000516A">
        <w:rPr>
          <w:sz w:val="22"/>
          <w:szCs w:val="22"/>
        </w:rPr>
        <w:t>nepředvídaných fyzických podmínek vzniklých na stavbě v průběhu realizace, nebo</w:t>
      </w:r>
    </w:p>
    <w:p w14:paraId="2D8CB7B7" w14:textId="77777777" w:rsidR="0000516A" w:rsidRPr="0000516A" w:rsidRDefault="0000516A" w:rsidP="00236654">
      <w:pPr>
        <w:pStyle w:val="Odstavecseseznamem"/>
        <w:numPr>
          <w:ilvl w:val="0"/>
          <w:numId w:val="44"/>
        </w:numPr>
        <w:spacing w:line="240" w:lineRule="auto"/>
        <w:ind w:left="993" w:hanging="284"/>
        <w:contextualSpacing w:val="0"/>
        <w:jc w:val="both"/>
        <w:rPr>
          <w:rFonts w:ascii="Times New Roman" w:hAnsi="Times New Roman"/>
        </w:rPr>
      </w:pPr>
      <w:r w:rsidRPr="0000516A">
        <w:rPr>
          <w:rFonts w:ascii="Times New Roman" w:hAnsi="Times New Roman"/>
        </w:rPr>
        <w:t>požadavků třetích osob, pokud tyto požadavky vzniknou v průběhu realizace a jsou uplatněny subjekty, které jsou k tomu oprávněny.</w:t>
      </w:r>
    </w:p>
    <w:p w14:paraId="0A70B4F6" w14:textId="77777777" w:rsidR="0000516A" w:rsidRPr="0000516A" w:rsidRDefault="0000516A" w:rsidP="0000516A">
      <w:pPr>
        <w:spacing w:after="200"/>
        <w:ind w:left="780"/>
        <w:rPr>
          <w:szCs w:val="22"/>
          <w:lang w:eastAsia="en-US"/>
        </w:rPr>
      </w:pPr>
      <w:r w:rsidRPr="0000516A">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20DAEDCD" w14:textId="77777777" w:rsidR="0000516A" w:rsidRPr="0000516A" w:rsidRDefault="0000516A" w:rsidP="00236654">
      <w:pPr>
        <w:numPr>
          <w:ilvl w:val="0"/>
          <w:numId w:val="27"/>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Změny, jejíž potřeba vznikla z důvodů podle tohoto paragrafu, se započítává do limitu pro Zákonem povolené změny – viz § 13 této Směrnice.</w:t>
      </w:r>
    </w:p>
    <w:p w14:paraId="09E1A04D" w14:textId="77777777" w:rsidR="0000516A" w:rsidRPr="0000516A" w:rsidRDefault="0000516A" w:rsidP="00236654">
      <w:pPr>
        <w:numPr>
          <w:ilvl w:val="0"/>
          <w:numId w:val="27"/>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14:paraId="2FCF60BF" w14:textId="77777777" w:rsidR="0000516A" w:rsidRPr="0000516A" w:rsidRDefault="0000516A" w:rsidP="00236654">
      <w:pPr>
        <w:numPr>
          <w:ilvl w:val="0"/>
          <w:numId w:val="27"/>
        </w:numPr>
        <w:tabs>
          <w:tab w:val="clear" w:pos="0"/>
          <w:tab w:val="clear" w:pos="284"/>
          <w:tab w:val="clear" w:pos="1701"/>
        </w:tabs>
        <w:suppressAutoHyphens/>
        <w:spacing w:after="200"/>
        <w:rPr>
          <w:rFonts w:eastAsia="Arial Unicode MS"/>
          <w:kern w:val="1"/>
          <w:szCs w:val="22"/>
          <w:lang w:eastAsia="ar-SA"/>
        </w:rPr>
      </w:pPr>
      <w:r w:rsidRPr="0000516A">
        <w:rPr>
          <w:rFonts w:eastAsia="Arial Unicode MS"/>
          <w:kern w:val="1"/>
          <w:szCs w:val="22"/>
          <w:lang w:eastAsia="ar-SA"/>
        </w:rPr>
        <w:t xml:space="preserve">Změna musí být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musí být Oznámení o Změně odesláno prostřednictvím Věstníku veřejných zakázek k uveřejnění rovněž do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41BF50C2" w14:textId="77777777" w:rsidR="0000516A" w:rsidRPr="0000516A" w:rsidRDefault="0000516A" w:rsidP="00236654">
      <w:pPr>
        <w:pStyle w:val="Odstavecseseznamem"/>
        <w:numPr>
          <w:ilvl w:val="0"/>
          <w:numId w:val="27"/>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3 se použijí přílohy uvedené v § 18, bod (1) a) až g). </w:t>
      </w:r>
    </w:p>
    <w:p w14:paraId="638A065B" w14:textId="77777777" w:rsidR="0000516A" w:rsidRPr="0000516A" w:rsidRDefault="0000516A" w:rsidP="0000516A">
      <w:pPr>
        <w:jc w:val="center"/>
        <w:rPr>
          <w:b/>
          <w:szCs w:val="22"/>
        </w:rPr>
      </w:pPr>
    </w:p>
    <w:p w14:paraId="4122AFC5" w14:textId="77777777" w:rsidR="0000516A" w:rsidRPr="0000516A" w:rsidRDefault="0000516A" w:rsidP="0000516A">
      <w:pPr>
        <w:jc w:val="center"/>
        <w:rPr>
          <w:b/>
          <w:szCs w:val="22"/>
        </w:rPr>
      </w:pPr>
      <w:r w:rsidRPr="0000516A">
        <w:rPr>
          <w:b/>
          <w:szCs w:val="22"/>
        </w:rPr>
        <w:t>§ 11</w:t>
      </w:r>
    </w:p>
    <w:p w14:paraId="6ABDE2D1" w14:textId="77777777"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Změny nezbytné k dokončení – Skupina 4</w:t>
      </w:r>
    </w:p>
    <w:p w14:paraId="11B36C5B" w14:textId="77777777" w:rsidR="0000516A" w:rsidRPr="0000516A" w:rsidRDefault="0000516A" w:rsidP="00236654">
      <w:pPr>
        <w:numPr>
          <w:ilvl w:val="0"/>
          <w:numId w:val="30"/>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nezbytné k dokončení (dále rovněž jen „Nezbytné změny“) </w:t>
      </w:r>
      <w:r w:rsidRPr="0000516A">
        <w:rPr>
          <w:rFonts w:eastAsia="Arial Unicode MS"/>
          <w:kern w:val="1"/>
          <w:szCs w:val="22"/>
          <w:lang w:eastAsia="ar-SA"/>
        </w:rPr>
        <w:t xml:space="preserve">jsou dodatečné stavební práce, které splňují podmínky stanovené v § 222 odst. 5 ZZVZ, u nichž </w:t>
      </w:r>
      <w:r w:rsidRPr="0000516A">
        <w:rPr>
          <w:szCs w:val="22"/>
        </w:rPr>
        <w:t>změna v osobě dodavatele</w:t>
      </w:r>
      <w:r w:rsidRPr="0000516A">
        <w:rPr>
          <w:rFonts w:eastAsia="Arial Unicode MS"/>
          <w:kern w:val="1"/>
          <w:szCs w:val="22"/>
          <w:lang w:eastAsia="ar-SA"/>
        </w:rPr>
        <w:t>:</w:t>
      </w:r>
    </w:p>
    <w:p w14:paraId="2B509F46" w14:textId="77777777" w:rsidR="0000516A" w:rsidRPr="0000516A" w:rsidRDefault="0000516A" w:rsidP="00236654">
      <w:pPr>
        <w:pStyle w:val="Pa29"/>
        <w:numPr>
          <w:ilvl w:val="0"/>
          <w:numId w:val="31"/>
        </w:numPr>
        <w:spacing w:line="240" w:lineRule="auto"/>
        <w:ind w:left="993" w:hanging="284"/>
        <w:contextualSpacing/>
        <w:jc w:val="both"/>
        <w:rPr>
          <w:sz w:val="22"/>
          <w:szCs w:val="22"/>
        </w:rPr>
      </w:pPr>
      <w:r w:rsidRPr="0000516A">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4EFB0D75" w14:textId="77777777" w:rsidR="0000516A" w:rsidRPr="0000516A" w:rsidRDefault="0000516A" w:rsidP="00236654">
      <w:pPr>
        <w:pStyle w:val="Pa29"/>
        <w:numPr>
          <w:ilvl w:val="0"/>
          <w:numId w:val="31"/>
        </w:numPr>
        <w:spacing w:line="240" w:lineRule="auto"/>
        <w:ind w:left="993" w:hanging="284"/>
        <w:contextualSpacing/>
        <w:jc w:val="both"/>
        <w:rPr>
          <w:sz w:val="22"/>
          <w:szCs w:val="22"/>
        </w:rPr>
      </w:pPr>
      <w:r w:rsidRPr="0000516A">
        <w:rPr>
          <w:sz w:val="22"/>
          <w:szCs w:val="22"/>
        </w:rPr>
        <w:t>by způsobila zadavateli značné obtíže nebo výrazné zvýšení nákladů a</w:t>
      </w:r>
    </w:p>
    <w:p w14:paraId="104010DB" w14:textId="77777777" w:rsidR="0000516A" w:rsidRPr="0000516A" w:rsidRDefault="0000516A" w:rsidP="00236654">
      <w:pPr>
        <w:pStyle w:val="Pa29"/>
        <w:numPr>
          <w:ilvl w:val="0"/>
          <w:numId w:val="31"/>
        </w:numPr>
        <w:spacing w:after="200" w:line="240" w:lineRule="auto"/>
        <w:ind w:left="993" w:hanging="284"/>
        <w:contextualSpacing/>
        <w:jc w:val="both"/>
        <w:rPr>
          <w:sz w:val="22"/>
          <w:szCs w:val="22"/>
        </w:rPr>
      </w:pPr>
      <w:r w:rsidRPr="0000516A">
        <w:rPr>
          <w:sz w:val="22"/>
          <w:szCs w:val="22"/>
        </w:rPr>
        <w:t>hodnota dodatečných stavebních prací nepřekročí limit 50 % původní hodnoty závazku; pokud bude provedeno více změn, je rozhodný součet hodnoty všech změn v rámci této Skupiny.</w:t>
      </w:r>
    </w:p>
    <w:p w14:paraId="04D362C0" w14:textId="77777777" w:rsidR="0000516A" w:rsidRPr="0000516A" w:rsidRDefault="0000516A" w:rsidP="00236654">
      <w:pPr>
        <w:numPr>
          <w:ilvl w:val="0"/>
          <w:numId w:val="30"/>
        </w:numPr>
        <w:tabs>
          <w:tab w:val="clear" w:pos="0"/>
          <w:tab w:val="clear" w:pos="284"/>
          <w:tab w:val="clear" w:pos="1701"/>
        </w:tabs>
        <w:suppressAutoHyphens/>
        <w:spacing w:after="200"/>
        <w:rPr>
          <w:szCs w:val="22"/>
        </w:rPr>
      </w:pPr>
      <w:r w:rsidRPr="0000516A">
        <w:rPr>
          <w:rFonts w:eastAsia="Arial Unicode MS"/>
          <w:kern w:val="1"/>
          <w:szCs w:val="22"/>
          <w:lang w:eastAsia="ar-SA"/>
        </w:rPr>
        <w:lastRenderedPageBreak/>
        <w:t>V případě Změn</w:t>
      </w:r>
      <w:r w:rsidRPr="0000516A">
        <w:rPr>
          <w:szCs w:val="22"/>
        </w:rPr>
        <w:t xml:space="preserve"> nezbytných k dokončení se</w:t>
      </w:r>
      <w:r w:rsidRPr="0000516A">
        <w:rPr>
          <w:b/>
          <w:szCs w:val="22"/>
        </w:rPr>
        <w:t xml:space="preserve"> </w:t>
      </w:r>
      <w:r w:rsidRPr="0000516A">
        <w:rPr>
          <w:rFonts w:eastAsia="MS Mincho"/>
          <w:szCs w:val="22"/>
        </w:rPr>
        <w:t xml:space="preserve">jedná o dodatečné stavební práce, které vznikají v průběhu realizace zakázky, u nichž zadání </w:t>
      </w:r>
      <w:r w:rsidRPr="0000516A">
        <w:rPr>
          <w:szCs w:val="22"/>
        </w:rPr>
        <w:t>jinému dodavateli není možné z technických či ekonomických důvodů a způsobilo by Objednateli značné obtíže zejména:</w:t>
      </w:r>
    </w:p>
    <w:p w14:paraId="3C801446" w14:textId="77777777" w:rsidR="0000516A" w:rsidRPr="0000516A" w:rsidRDefault="0000516A" w:rsidP="00236654">
      <w:pPr>
        <w:pStyle w:val="Pa29"/>
        <w:numPr>
          <w:ilvl w:val="0"/>
          <w:numId w:val="41"/>
        </w:numPr>
        <w:spacing w:after="380" w:line="240" w:lineRule="auto"/>
        <w:ind w:left="993" w:hanging="284"/>
        <w:contextualSpacing/>
        <w:jc w:val="both"/>
        <w:rPr>
          <w:sz w:val="22"/>
          <w:szCs w:val="22"/>
        </w:rPr>
      </w:pPr>
      <w:r w:rsidRPr="0000516A">
        <w:rPr>
          <w:sz w:val="22"/>
          <w:szCs w:val="22"/>
        </w:rPr>
        <w:t>značné obtíže plynoucí z narušení postupů výstavby,</w:t>
      </w:r>
    </w:p>
    <w:p w14:paraId="1896A7EF" w14:textId="77777777" w:rsidR="0000516A" w:rsidRPr="0000516A" w:rsidRDefault="0000516A" w:rsidP="00236654">
      <w:pPr>
        <w:pStyle w:val="Pa29"/>
        <w:numPr>
          <w:ilvl w:val="0"/>
          <w:numId w:val="41"/>
        </w:numPr>
        <w:spacing w:after="380" w:line="240" w:lineRule="auto"/>
        <w:ind w:left="993" w:hanging="284"/>
        <w:contextualSpacing/>
        <w:jc w:val="both"/>
        <w:rPr>
          <w:sz w:val="22"/>
          <w:szCs w:val="22"/>
        </w:rPr>
      </w:pPr>
      <w:r w:rsidRPr="0000516A">
        <w:rPr>
          <w:sz w:val="22"/>
          <w:szCs w:val="22"/>
        </w:rPr>
        <w:t>nedodržení technických a technologických postupů, nebo</w:t>
      </w:r>
    </w:p>
    <w:p w14:paraId="66B541E1" w14:textId="77777777" w:rsidR="0000516A" w:rsidRPr="0000516A" w:rsidRDefault="0000516A" w:rsidP="00236654">
      <w:pPr>
        <w:pStyle w:val="Pa29"/>
        <w:numPr>
          <w:ilvl w:val="0"/>
          <w:numId w:val="41"/>
        </w:numPr>
        <w:spacing w:after="200" w:line="240" w:lineRule="auto"/>
        <w:ind w:left="993" w:hanging="284"/>
        <w:contextualSpacing/>
        <w:jc w:val="both"/>
        <w:rPr>
          <w:sz w:val="22"/>
          <w:szCs w:val="22"/>
        </w:rPr>
      </w:pPr>
      <w:r w:rsidRPr="0000516A">
        <w:rPr>
          <w:sz w:val="22"/>
          <w:szCs w:val="22"/>
        </w:rPr>
        <w:t>rozdělení odpovědnosti za vady, apod.</w:t>
      </w:r>
    </w:p>
    <w:p w14:paraId="52AD4E92" w14:textId="77777777" w:rsidR="0000516A" w:rsidRPr="0000516A" w:rsidRDefault="0000516A" w:rsidP="00236654">
      <w:pPr>
        <w:numPr>
          <w:ilvl w:val="0"/>
          <w:numId w:val="3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5DAC1E37" w14:textId="77777777" w:rsidR="0000516A" w:rsidRPr="0000516A" w:rsidRDefault="0000516A" w:rsidP="00236654">
      <w:pPr>
        <w:numPr>
          <w:ilvl w:val="0"/>
          <w:numId w:val="30"/>
        </w:numPr>
        <w:tabs>
          <w:tab w:val="clear" w:pos="0"/>
          <w:tab w:val="clear" w:pos="284"/>
          <w:tab w:val="clear" w:pos="1701"/>
        </w:tabs>
        <w:suppressAutoHyphens/>
        <w:spacing w:after="20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14:paraId="2F100264" w14:textId="77777777" w:rsidR="0000516A" w:rsidRPr="0000516A" w:rsidRDefault="0000516A" w:rsidP="00236654">
      <w:pPr>
        <w:numPr>
          <w:ilvl w:val="0"/>
          <w:numId w:val="30"/>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V případě nezbytných dodatečných prací musí být Změna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musí být Oznámení o Změně odesláno prostřednictvím Věstníku veřejných zakázek k uveřejnění rovněž do </w:t>
      </w:r>
      <w:proofErr w:type="spellStart"/>
      <w:r w:rsidRPr="0000516A">
        <w:rPr>
          <w:rFonts w:eastAsia="Arial Unicode MS"/>
          <w:kern w:val="1"/>
          <w:szCs w:val="22"/>
          <w:lang w:eastAsia="ar-SA"/>
        </w:rPr>
        <w:t>TEDu</w:t>
      </w:r>
      <w:proofErr w:type="spellEnd"/>
      <w:r w:rsidRPr="0000516A">
        <w:rPr>
          <w:rFonts w:eastAsia="Arial Unicode MS"/>
          <w:kern w:val="1"/>
          <w:szCs w:val="22"/>
          <w:lang w:eastAsia="ar-SA"/>
        </w:rPr>
        <w:t xml:space="preserve">.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14388B13" w14:textId="77777777" w:rsidR="0000516A" w:rsidRPr="0000516A" w:rsidRDefault="0000516A" w:rsidP="00236654">
      <w:pPr>
        <w:pStyle w:val="Odstavecseseznamem"/>
        <w:numPr>
          <w:ilvl w:val="0"/>
          <w:numId w:val="30"/>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4 se použijí přílohy uvedené v § 19, bod (1) a) až g). </w:t>
      </w:r>
    </w:p>
    <w:p w14:paraId="583C1C16" w14:textId="77777777" w:rsidR="0000516A" w:rsidRPr="0000516A" w:rsidRDefault="0000516A" w:rsidP="0000516A">
      <w:pPr>
        <w:jc w:val="center"/>
        <w:rPr>
          <w:b/>
          <w:szCs w:val="22"/>
        </w:rPr>
      </w:pPr>
    </w:p>
    <w:p w14:paraId="150E5D13" w14:textId="77777777" w:rsidR="0000516A" w:rsidRPr="0000516A" w:rsidRDefault="0000516A" w:rsidP="0000516A">
      <w:pPr>
        <w:jc w:val="center"/>
        <w:rPr>
          <w:b/>
          <w:szCs w:val="22"/>
        </w:rPr>
      </w:pPr>
    </w:p>
    <w:p w14:paraId="631556A6" w14:textId="77777777" w:rsidR="0000516A" w:rsidRPr="0000516A" w:rsidRDefault="0000516A" w:rsidP="0000516A">
      <w:pPr>
        <w:jc w:val="center"/>
        <w:rPr>
          <w:b/>
          <w:szCs w:val="22"/>
        </w:rPr>
      </w:pPr>
    </w:p>
    <w:p w14:paraId="44AA19B6" w14:textId="77777777" w:rsidR="0000516A" w:rsidRPr="0000516A" w:rsidRDefault="0000516A" w:rsidP="0000516A">
      <w:pPr>
        <w:jc w:val="center"/>
        <w:rPr>
          <w:b/>
          <w:szCs w:val="22"/>
        </w:rPr>
      </w:pPr>
    </w:p>
    <w:p w14:paraId="4CA93B2D" w14:textId="77777777" w:rsidR="0000516A" w:rsidRPr="0000516A" w:rsidRDefault="0000516A" w:rsidP="0000516A">
      <w:pPr>
        <w:jc w:val="center"/>
        <w:rPr>
          <w:b/>
          <w:szCs w:val="22"/>
        </w:rPr>
      </w:pPr>
      <w:r w:rsidRPr="0000516A">
        <w:rPr>
          <w:b/>
          <w:szCs w:val="22"/>
        </w:rPr>
        <w:t>§ 12</w:t>
      </w:r>
    </w:p>
    <w:p w14:paraId="135001F2" w14:textId="77777777" w:rsidR="0000516A" w:rsidRPr="0000516A" w:rsidRDefault="0000516A" w:rsidP="0000516A">
      <w:pPr>
        <w:pStyle w:val="Odstavecseseznamem3"/>
        <w:spacing w:line="240" w:lineRule="auto"/>
        <w:ind w:left="0"/>
        <w:jc w:val="center"/>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 xml:space="preserve">Změny de </w:t>
      </w:r>
      <w:proofErr w:type="spellStart"/>
      <w:r w:rsidRPr="0000516A">
        <w:rPr>
          <w:rFonts w:ascii="Times New Roman" w:eastAsia="Times New Roman" w:hAnsi="Times New Roman" w:cs="Times New Roman"/>
          <w:b/>
          <w:kern w:val="0"/>
          <w:lang w:eastAsia="cs-CZ"/>
        </w:rPr>
        <w:t>minimis</w:t>
      </w:r>
      <w:proofErr w:type="spellEnd"/>
      <w:r w:rsidRPr="0000516A">
        <w:rPr>
          <w:rFonts w:ascii="Times New Roman" w:eastAsia="Times New Roman" w:hAnsi="Times New Roman" w:cs="Times New Roman"/>
          <w:b/>
          <w:kern w:val="0"/>
          <w:lang w:eastAsia="cs-CZ"/>
        </w:rPr>
        <w:t xml:space="preserve">  - Skupina 5</w:t>
      </w:r>
    </w:p>
    <w:p w14:paraId="7F675729" w14:textId="77777777" w:rsidR="0000516A" w:rsidRPr="0000516A" w:rsidRDefault="0000516A" w:rsidP="00236654">
      <w:pPr>
        <w:numPr>
          <w:ilvl w:val="0"/>
          <w:numId w:val="32"/>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 xml:space="preserve">Změny </w:t>
      </w:r>
      <w:r w:rsidRPr="0000516A">
        <w:rPr>
          <w:szCs w:val="22"/>
        </w:rPr>
        <w:t xml:space="preserve">de </w:t>
      </w:r>
      <w:proofErr w:type="spellStart"/>
      <w:r w:rsidRPr="0000516A">
        <w:rPr>
          <w:szCs w:val="22"/>
        </w:rPr>
        <w:t>minimis</w:t>
      </w:r>
      <w:proofErr w:type="spellEnd"/>
      <w:r w:rsidRPr="0000516A">
        <w:rPr>
          <w:szCs w:val="22"/>
        </w:rPr>
        <w:t xml:space="preserve"> </w:t>
      </w:r>
      <w:r w:rsidRPr="0000516A">
        <w:rPr>
          <w:rFonts w:eastAsia="Arial Unicode MS"/>
          <w:kern w:val="1"/>
          <w:szCs w:val="22"/>
          <w:lang w:eastAsia="ar-SA"/>
        </w:rPr>
        <w:t xml:space="preserve">jsou Změny, které splňují podmínky stanovené v § 222 odst. 4 ZZVZ, tedy </w:t>
      </w:r>
      <w:r w:rsidRPr="0000516A">
        <w:rPr>
          <w:szCs w:val="22"/>
        </w:rPr>
        <w:t>jde o změnu</w:t>
      </w:r>
      <w:r w:rsidRPr="0000516A">
        <w:rPr>
          <w:rFonts w:eastAsia="Arial Unicode MS"/>
          <w:kern w:val="1"/>
          <w:szCs w:val="22"/>
          <w:lang w:eastAsia="ar-SA"/>
        </w:rPr>
        <w:t>:</w:t>
      </w:r>
    </w:p>
    <w:p w14:paraId="3A87AD37" w14:textId="77777777" w:rsidR="0000516A" w:rsidRPr="0000516A" w:rsidRDefault="0000516A" w:rsidP="00236654">
      <w:pPr>
        <w:pStyle w:val="Pa29"/>
        <w:numPr>
          <w:ilvl w:val="0"/>
          <w:numId w:val="33"/>
        </w:numPr>
        <w:spacing w:after="380" w:line="240" w:lineRule="auto"/>
        <w:ind w:left="993" w:hanging="284"/>
        <w:contextualSpacing/>
        <w:jc w:val="both"/>
        <w:rPr>
          <w:sz w:val="22"/>
          <w:szCs w:val="22"/>
        </w:rPr>
      </w:pPr>
      <w:r w:rsidRPr="0000516A">
        <w:rPr>
          <w:sz w:val="22"/>
          <w:szCs w:val="22"/>
        </w:rPr>
        <w:t xml:space="preserve">která nemění celkovou povahu veřejné zakázky, </w:t>
      </w:r>
    </w:p>
    <w:p w14:paraId="020CF16C" w14:textId="77777777" w:rsidR="0000516A" w:rsidRPr="0000516A" w:rsidRDefault="0000516A" w:rsidP="00236654">
      <w:pPr>
        <w:pStyle w:val="Pa29"/>
        <w:numPr>
          <w:ilvl w:val="0"/>
          <w:numId w:val="33"/>
        </w:numPr>
        <w:spacing w:after="380" w:line="240" w:lineRule="auto"/>
        <w:ind w:left="993" w:hanging="284"/>
        <w:contextualSpacing/>
        <w:jc w:val="both"/>
        <w:rPr>
          <w:sz w:val="22"/>
          <w:szCs w:val="22"/>
        </w:rPr>
      </w:pPr>
      <w:r w:rsidRPr="0000516A">
        <w:rPr>
          <w:sz w:val="22"/>
          <w:szCs w:val="22"/>
        </w:rPr>
        <w:t xml:space="preserve">jejíž hodnota je nižší než limit 15 % původní hodnoty závazku a současně </w:t>
      </w:r>
    </w:p>
    <w:p w14:paraId="459678ED" w14:textId="77777777" w:rsidR="0000516A" w:rsidRPr="0000516A" w:rsidRDefault="0000516A" w:rsidP="00236654">
      <w:pPr>
        <w:pStyle w:val="Pa29"/>
        <w:numPr>
          <w:ilvl w:val="0"/>
          <w:numId w:val="33"/>
        </w:numPr>
        <w:spacing w:after="200" w:line="240" w:lineRule="auto"/>
        <w:ind w:left="993" w:hanging="284"/>
        <w:contextualSpacing/>
        <w:jc w:val="both"/>
        <w:rPr>
          <w:sz w:val="22"/>
          <w:szCs w:val="22"/>
        </w:rPr>
      </w:pPr>
      <w:r w:rsidRPr="0000516A">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38A9FAE3" w14:textId="77777777" w:rsidR="0000516A" w:rsidRPr="0000516A" w:rsidRDefault="0000516A" w:rsidP="00236654">
      <w:pPr>
        <w:numPr>
          <w:ilvl w:val="0"/>
          <w:numId w:val="32"/>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lastRenderedPageBreak/>
        <w:t xml:space="preserve">Hodnota Změny podle tohoto § 12 Směrnice se započítává do limitu pro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stanoveného Zákonem – viz § 13 této Směrnice.</w:t>
      </w:r>
    </w:p>
    <w:p w14:paraId="6C0A9853" w14:textId="77777777" w:rsidR="0000516A" w:rsidRPr="0000516A" w:rsidRDefault="0000516A" w:rsidP="00236654">
      <w:pPr>
        <w:numPr>
          <w:ilvl w:val="0"/>
          <w:numId w:val="32"/>
        </w:numPr>
        <w:tabs>
          <w:tab w:val="clear" w:pos="0"/>
          <w:tab w:val="clear" w:pos="284"/>
          <w:tab w:val="clear" w:pos="1701"/>
        </w:tabs>
        <w:suppressAutoHyphens/>
        <w:spacing w:after="120"/>
        <w:rPr>
          <w:rFonts w:eastAsia="MS Mincho"/>
          <w:szCs w:val="22"/>
        </w:rPr>
      </w:pPr>
      <w:r w:rsidRPr="0000516A">
        <w:rPr>
          <w:rFonts w:eastAsia="Arial Unicode MS"/>
          <w:kern w:val="1"/>
          <w:szCs w:val="22"/>
          <w:lang w:eastAsia="ar-SA"/>
        </w:rPr>
        <w:t xml:space="preserve">Pokud dojde v průběhu realizace stavby k odchylkám v množství jednotlivých položek stavebních prací, které jsou předmětem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musí být tyto Změny administrovány buď jako Nepředvídaná změna dle § 10 této Směrnice nebo Nezbytná změna dle § 11 této Směrnice nebo Změna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dle § 12 této Směrnice. </w:t>
      </w:r>
    </w:p>
    <w:p w14:paraId="6D829B64" w14:textId="77777777" w:rsidR="0000516A" w:rsidRPr="0000516A" w:rsidRDefault="0000516A" w:rsidP="00236654">
      <w:pPr>
        <w:numPr>
          <w:ilvl w:val="0"/>
          <w:numId w:val="32"/>
        </w:numPr>
        <w:tabs>
          <w:tab w:val="clear" w:pos="0"/>
          <w:tab w:val="clear" w:pos="284"/>
          <w:tab w:val="clear" w:pos="1701"/>
        </w:tabs>
        <w:suppressAutoHyphens/>
        <w:spacing w:after="120"/>
        <w:rPr>
          <w:rFonts w:eastAsia="Arial Unicode MS"/>
          <w:kern w:val="1"/>
          <w:szCs w:val="22"/>
          <w:lang w:eastAsia="ar-SA"/>
        </w:rPr>
      </w:pPr>
      <w:r w:rsidRPr="0000516A">
        <w:rPr>
          <w:rFonts w:eastAsia="Arial Unicode MS"/>
          <w:kern w:val="1"/>
          <w:szCs w:val="22"/>
          <w:lang w:eastAsia="ar-SA"/>
        </w:rPr>
        <w:t xml:space="preserve">V případě Změny de </w:t>
      </w:r>
      <w:proofErr w:type="spellStart"/>
      <w:r w:rsidRPr="0000516A">
        <w:rPr>
          <w:rFonts w:eastAsia="Arial Unicode MS"/>
          <w:kern w:val="1"/>
          <w:szCs w:val="22"/>
          <w:lang w:eastAsia="ar-SA"/>
        </w:rPr>
        <w:t>minimis</w:t>
      </w:r>
      <w:proofErr w:type="spellEnd"/>
      <w:r w:rsidRPr="0000516A">
        <w:rPr>
          <w:rFonts w:eastAsia="Arial Unicode MS"/>
          <w:kern w:val="1"/>
          <w:szCs w:val="22"/>
          <w:lang w:eastAsia="ar-SA"/>
        </w:rPr>
        <w:t xml:space="preserve"> být musí Změna </w:t>
      </w:r>
      <w:proofErr w:type="spellStart"/>
      <w:r w:rsidRPr="0000516A">
        <w:rPr>
          <w:rFonts w:eastAsia="Arial Unicode MS"/>
          <w:kern w:val="1"/>
          <w:szCs w:val="22"/>
          <w:lang w:eastAsia="ar-SA"/>
        </w:rPr>
        <w:t>zasmluvněna</w:t>
      </w:r>
      <w:proofErr w:type="spellEnd"/>
      <w:r w:rsidRPr="0000516A">
        <w:rPr>
          <w:rFonts w:eastAsia="Arial Unicode MS"/>
          <w:kern w:val="1"/>
          <w:szCs w:val="22"/>
          <w:lang w:eastAsia="ar-SA"/>
        </w:rPr>
        <w:t xml:space="preserve"> dodatkem ke smlouvě ve formě Změnového listu. Změnový list musí být uveřejněn v Registru smluv, a to ve lhůtě 15 dnů od jeho podpisu oběma smluvními stranami.</w:t>
      </w:r>
    </w:p>
    <w:p w14:paraId="46903341" w14:textId="77777777" w:rsidR="0000516A" w:rsidRPr="0000516A" w:rsidRDefault="0000516A" w:rsidP="00236654">
      <w:pPr>
        <w:pStyle w:val="Odstavecseseznamem"/>
        <w:numPr>
          <w:ilvl w:val="0"/>
          <w:numId w:val="32"/>
        </w:numPr>
        <w:spacing w:after="0" w:line="240" w:lineRule="auto"/>
        <w:contextualSpacing w:val="0"/>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Pro administraci Změn ve Skupině 5 se použijí přílohy uvedené v § 18, bod (1) a) až g). </w:t>
      </w:r>
    </w:p>
    <w:p w14:paraId="250B1C0E" w14:textId="77777777" w:rsidR="0000516A" w:rsidRPr="0000516A" w:rsidRDefault="0000516A" w:rsidP="0000516A">
      <w:pPr>
        <w:jc w:val="center"/>
        <w:rPr>
          <w:b/>
          <w:szCs w:val="22"/>
        </w:rPr>
      </w:pPr>
    </w:p>
    <w:p w14:paraId="36401DF4" w14:textId="77777777" w:rsidR="0000516A" w:rsidRPr="0000516A" w:rsidRDefault="0000516A" w:rsidP="0000516A">
      <w:pPr>
        <w:jc w:val="center"/>
        <w:rPr>
          <w:b/>
          <w:szCs w:val="22"/>
        </w:rPr>
      </w:pPr>
      <w:r w:rsidRPr="0000516A">
        <w:rPr>
          <w:b/>
          <w:szCs w:val="22"/>
        </w:rPr>
        <w:t>§ 13</w:t>
      </w:r>
    </w:p>
    <w:p w14:paraId="54C9DD73" w14:textId="77777777" w:rsidR="0000516A" w:rsidRPr="0000516A" w:rsidRDefault="0000516A" w:rsidP="0000516A">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00516A">
        <w:rPr>
          <w:rFonts w:ascii="Times New Roman" w:eastAsia="Times New Roman" w:hAnsi="Times New Roman" w:cs="Times New Roman"/>
          <w:b/>
          <w:kern w:val="0"/>
          <w:lang w:eastAsia="cs-CZ"/>
        </w:rPr>
        <w:tab/>
        <w:t>Způsob započítávání a výpočtu limitů</w:t>
      </w:r>
      <w:r w:rsidRPr="0000516A">
        <w:rPr>
          <w:rFonts w:ascii="Times New Roman" w:eastAsia="Times New Roman" w:hAnsi="Times New Roman" w:cs="Times New Roman"/>
          <w:b/>
          <w:kern w:val="0"/>
          <w:lang w:eastAsia="cs-CZ"/>
        </w:rPr>
        <w:tab/>
      </w:r>
    </w:p>
    <w:p w14:paraId="5F416D60" w14:textId="77777777" w:rsidR="0000516A" w:rsidRPr="0000516A" w:rsidRDefault="0000516A" w:rsidP="00236654">
      <w:pPr>
        <w:numPr>
          <w:ilvl w:val="0"/>
          <w:numId w:val="34"/>
        </w:numPr>
        <w:tabs>
          <w:tab w:val="clear" w:pos="0"/>
          <w:tab w:val="clear" w:pos="284"/>
          <w:tab w:val="clear" w:pos="1701"/>
        </w:tabs>
        <w:suppressAutoHyphens/>
        <w:spacing w:after="200"/>
        <w:ind w:left="777" w:hanging="357"/>
        <w:rPr>
          <w:kern w:val="22"/>
          <w:szCs w:val="22"/>
        </w:rPr>
      </w:pPr>
      <w:r w:rsidRPr="0000516A">
        <w:rPr>
          <w:szCs w:val="22"/>
        </w:rPr>
        <w:t>Změny, jejichž hodnota se ne</w:t>
      </w:r>
      <w:r w:rsidRPr="0000516A">
        <w:rPr>
          <w:rFonts w:eastAsia="Arial Unicode MS"/>
          <w:kern w:val="1"/>
          <w:szCs w:val="22"/>
          <w:lang w:eastAsia="ar-SA"/>
        </w:rPr>
        <w:t>započítává do limitu pro Zákonem povolené změny, jsou:</w:t>
      </w:r>
    </w:p>
    <w:p w14:paraId="6C0DEB97" w14:textId="77777777" w:rsidR="0000516A" w:rsidRPr="0000516A" w:rsidRDefault="0000516A" w:rsidP="00236654">
      <w:pPr>
        <w:pStyle w:val="Pa29"/>
        <w:numPr>
          <w:ilvl w:val="0"/>
          <w:numId w:val="35"/>
        </w:numPr>
        <w:spacing w:after="38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1 - Vyhrazené změny závazku podle § 7 této Směrnice a</w:t>
      </w:r>
    </w:p>
    <w:p w14:paraId="6D13F963" w14:textId="77777777" w:rsidR="0000516A" w:rsidRPr="0000516A" w:rsidRDefault="0000516A" w:rsidP="00236654">
      <w:pPr>
        <w:pStyle w:val="Pa29"/>
        <w:numPr>
          <w:ilvl w:val="0"/>
          <w:numId w:val="35"/>
        </w:numPr>
        <w:spacing w:after="200"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2 - Záměna položek podle § 9 této Směrnice.</w:t>
      </w:r>
    </w:p>
    <w:p w14:paraId="32533CC8" w14:textId="77777777" w:rsidR="0000516A" w:rsidRPr="0000516A" w:rsidRDefault="0000516A" w:rsidP="00236654">
      <w:pPr>
        <w:numPr>
          <w:ilvl w:val="0"/>
          <w:numId w:val="34"/>
        </w:numPr>
        <w:tabs>
          <w:tab w:val="clear" w:pos="0"/>
          <w:tab w:val="clear" w:pos="284"/>
          <w:tab w:val="clear" w:pos="1701"/>
        </w:tabs>
        <w:suppressAutoHyphens/>
        <w:spacing w:after="200"/>
        <w:ind w:left="782"/>
        <w:rPr>
          <w:szCs w:val="22"/>
        </w:rPr>
      </w:pPr>
      <w:r w:rsidRPr="0000516A">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3E4F9B33" w14:textId="77777777" w:rsidR="0000516A" w:rsidRPr="0000516A" w:rsidRDefault="0000516A" w:rsidP="00236654">
      <w:pPr>
        <w:numPr>
          <w:ilvl w:val="0"/>
          <w:numId w:val="34"/>
        </w:numPr>
        <w:tabs>
          <w:tab w:val="clear" w:pos="0"/>
          <w:tab w:val="clear" w:pos="284"/>
          <w:tab w:val="clear" w:pos="1701"/>
        </w:tabs>
        <w:suppressAutoHyphens/>
        <w:spacing w:after="200"/>
        <w:ind w:left="782"/>
        <w:rPr>
          <w:szCs w:val="22"/>
        </w:rPr>
      </w:pPr>
      <w:r w:rsidRPr="0000516A">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0F01C581" w14:textId="77777777" w:rsidR="0000516A" w:rsidRPr="0000516A" w:rsidRDefault="0000516A" w:rsidP="00236654">
      <w:pPr>
        <w:numPr>
          <w:ilvl w:val="0"/>
          <w:numId w:val="37"/>
        </w:numPr>
        <w:tabs>
          <w:tab w:val="clear" w:pos="0"/>
          <w:tab w:val="clear" w:pos="284"/>
          <w:tab w:val="clear" w:pos="1701"/>
        </w:tabs>
        <w:suppressAutoHyphens/>
        <w:spacing w:after="200"/>
        <w:ind w:left="777" w:hanging="357"/>
        <w:rPr>
          <w:rStyle w:val="DeltaViewInsertion"/>
          <w:kern w:val="22"/>
          <w:szCs w:val="22"/>
        </w:rPr>
      </w:pPr>
      <w:r w:rsidRPr="0000516A">
        <w:rPr>
          <w:szCs w:val="22"/>
        </w:rPr>
        <w:t xml:space="preserve">Změny, jejichž hodnota se </w:t>
      </w:r>
      <w:r w:rsidRPr="0000516A">
        <w:rPr>
          <w:rFonts w:eastAsia="Arial Unicode MS"/>
          <w:kern w:val="1"/>
          <w:szCs w:val="22"/>
          <w:lang w:eastAsia="ar-SA"/>
        </w:rPr>
        <w:t>započítává do limitu pro Zákonem povolené změny, jsou:</w:t>
      </w:r>
    </w:p>
    <w:p w14:paraId="52028E66" w14:textId="77777777" w:rsidR="0000516A" w:rsidRPr="0000516A" w:rsidRDefault="0000516A" w:rsidP="00236654">
      <w:pPr>
        <w:pStyle w:val="Pa29"/>
        <w:numPr>
          <w:ilvl w:val="0"/>
          <w:numId w:val="36"/>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3 - Změny z nepředvídaných důvodů podle § 10 této Směrnice</w:t>
      </w:r>
    </w:p>
    <w:p w14:paraId="471DC329" w14:textId="77777777" w:rsidR="0000516A" w:rsidRPr="0000516A" w:rsidRDefault="0000516A" w:rsidP="00236654">
      <w:pPr>
        <w:pStyle w:val="Pa29"/>
        <w:numPr>
          <w:ilvl w:val="0"/>
          <w:numId w:val="36"/>
        </w:numPr>
        <w:spacing w:line="240" w:lineRule="auto"/>
        <w:ind w:left="993" w:hanging="284"/>
        <w:contextualSpacing/>
        <w:jc w:val="both"/>
        <w:rPr>
          <w:rFonts w:eastAsia="Arial Unicode MS"/>
          <w:kern w:val="1"/>
          <w:sz w:val="22"/>
          <w:szCs w:val="22"/>
          <w:lang w:eastAsia="ar-SA"/>
        </w:rPr>
      </w:pPr>
      <w:r w:rsidRPr="0000516A">
        <w:rPr>
          <w:rFonts w:eastAsia="Arial Unicode MS"/>
          <w:kern w:val="1"/>
          <w:sz w:val="22"/>
          <w:szCs w:val="22"/>
          <w:lang w:eastAsia="ar-SA"/>
        </w:rPr>
        <w:t>Skupina 4 - Změny nezbytné k dokončení podle § 11 této Směrnice.</w:t>
      </w:r>
    </w:p>
    <w:p w14:paraId="5BD4C925" w14:textId="77777777" w:rsidR="0000516A" w:rsidRPr="0000516A" w:rsidRDefault="0000516A" w:rsidP="00236654">
      <w:pPr>
        <w:pStyle w:val="Pa29"/>
        <w:numPr>
          <w:ilvl w:val="0"/>
          <w:numId w:val="36"/>
        </w:numPr>
        <w:spacing w:after="200" w:line="240" w:lineRule="auto"/>
        <w:ind w:left="993" w:hanging="284"/>
        <w:contextualSpacing/>
        <w:jc w:val="both"/>
        <w:rPr>
          <w:sz w:val="22"/>
          <w:szCs w:val="22"/>
        </w:rPr>
      </w:pPr>
      <w:r w:rsidRPr="0000516A">
        <w:rPr>
          <w:sz w:val="22"/>
          <w:szCs w:val="22"/>
        </w:rPr>
        <w:t xml:space="preserve">Skupina 5 - Změny de </w:t>
      </w:r>
      <w:proofErr w:type="spellStart"/>
      <w:r w:rsidRPr="0000516A">
        <w:rPr>
          <w:sz w:val="22"/>
          <w:szCs w:val="22"/>
        </w:rPr>
        <w:t>minimis</w:t>
      </w:r>
      <w:proofErr w:type="spellEnd"/>
      <w:r w:rsidRPr="0000516A">
        <w:rPr>
          <w:sz w:val="22"/>
          <w:szCs w:val="22"/>
        </w:rPr>
        <w:t xml:space="preserve"> podle </w:t>
      </w:r>
      <w:r w:rsidRPr="0000516A">
        <w:rPr>
          <w:rFonts w:eastAsia="Arial Unicode MS"/>
          <w:kern w:val="1"/>
          <w:sz w:val="22"/>
          <w:szCs w:val="22"/>
          <w:lang w:eastAsia="ar-SA"/>
        </w:rPr>
        <w:t>§ 12 této Směrnice</w:t>
      </w:r>
      <w:r w:rsidRPr="0000516A">
        <w:rPr>
          <w:sz w:val="22"/>
          <w:szCs w:val="22"/>
        </w:rPr>
        <w:t>.</w:t>
      </w:r>
    </w:p>
    <w:p w14:paraId="0D3574B3" w14:textId="77777777" w:rsidR="0000516A" w:rsidRPr="0000516A" w:rsidRDefault="0000516A" w:rsidP="00236654">
      <w:pPr>
        <w:numPr>
          <w:ilvl w:val="0"/>
          <w:numId w:val="37"/>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Pro Změny dle § 13 odst. 4 písm. a) a b) této Směrnice platí:</w:t>
      </w:r>
    </w:p>
    <w:p w14:paraId="56CAABDA" w14:textId="77777777" w:rsidR="0000516A" w:rsidRPr="0000516A" w:rsidRDefault="0000516A" w:rsidP="00236654">
      <w:pPr>
        <w:pStyle w:val="Pa29"/>
        <w:numPr>
          <w:ilvl w:val="0"/>
          <w:numId w:val="42"/>
        </w:numPr>
        <w:spacing w:line="240" w:lineRule="auto"/>
        <w:ind w:left="993" w:hanging="284"/>
        <w:contextualSpacing/>
        <w:jc w:val="both"/>
        <w:rPr>
          <w:sz w:val="22"/>
          <w:szCs w:val="22"/>
        </w:rPr>
      </w:pPr>
      <w:r w:rsidRPr="0000516A">
        <w:rPr>
          <w:sz w:val="22"/>
          <w:szCs w:val="22"/>
        </w:rPr>
        <w:t>hodnota Změny nepřekročí limit 50 % původní hodnoty závazku; pokud bude provedeno více Změn, je rozhodný součet absolutní hodnoty všech Změn v rámci příslušné Skupiny;</w:t>
      </w:r>
    </w:p>
    <w:p w14:paraId="382FA635" w14:textId="77777777" w:rsidR="0000516A" w:rsidRPr="0000516A" w:rsidRDefault="0000516A" w:rsidP="00236654">
      <w:pPr>
        <w:pStyle w:val="Odstavecseseznamem"/>
        <w:numPr>
          <w:ilvl w:val="0"/>
          <w:numId w:val="42"/>
        </w:numPr>
        <w:spacing w:after="0" w:line="240" w:lineRule="auto"/>
        <w:ind w:left="993" w:hanging="284"/>
        <w:contextualSpacing w:val="0"/>
        <w:jc w:val="both"/>
        <w:rPr>
          <w:rFonts w:ascii="Times New Roman" w:hAnsi="Times New Roman"/>
        </w:rPr>
      </w:pPr>
      <w:r w:rsidRPr="0000516A">
        <w:rPr>
          <w:rFonts w:ascii="Times New Roman" w:hAnsi="Times New Roman"/>
        </w:rPr>
        <w:lastRenderedPageBreak/>
        <w:t xml:space="preserve">limit 50% původní hodnoty závazku je stanoven pro každou </w:t>
      </w:r>
      <w:r w:rsidRPr="0000516A">
        <w:rPr>
          <w:rFonts w:ascii="Times New Roman" w:eastAsia="Arial Unicode MS" w:hAnsi="Times New Roman"/>
          <w:kern w:val="1"/>
          <w:lang w:eastAsia="ar-SA"/>
        </w:rPr>
        <w:t>jednotlivou</w:t>
      </w:r>
      <w:r w:rsidRPr="0000516A">
        <w:rPr>
          <w:rFonts w:ascii="Times New Roman" w:hAnsi="Times New Roman"/>
        </w:rPr>
        <w:t xml:space="preserve"> Skupinu samostatně. Do limitu se zahrnuje jak absolutní hodnota Změn kladných, tak i absolutní hodnota Změn záporných</w:t>
      </w:r>
      <w:r w:rsidRPr="0000516A">
        <w:rPr>
          <w:rStyle w:val="Znakapoznpodarou"/>
          <w:rFonts w:ascii="Times New Roman" w:hAnsi="Times New Roman"/>
        </w:rPr>
        <w:footnoteReference w:id="1"/>
      </w:r>
      <w:r w:rsidRPr="0000516A">
        <w:rPr>
          <w:rFonts w:ascii="Times New Roman" w:hAnsi="Times New Roman"/>
        </w:rPr>
        <w:t xml:space="preserve">. </w:t>
      </w:r>
      <w:r w:rsidRPr="0000516A">
        <w:rPr>
          <w:rFonts w:ascii="Times New Roman" w:eastAsia="Arial Unicode MS" w:hAnsi="Times New Roman"/>
          <w:kern w:val="1"/>
          <w:lang w:eastAsia="ar-SA"/>
        </w:rPr>
        <w:t>Hodnotu stavebních prací, které nebyly s ohledem na provedené Změny realizovány (Změny záporné), tedy při výpočtu tohoto limitu nelze odečítat;</w:t>
      </w:r>
    </w:p>
    <w:p w14:paraId="17081B32" w14:textId="77777777" w:rsidR="0000516A" w:rsidRPr="0000516A" w:rsidRDefault="0000516A" w:rsidP="00236654">
      <w:pPr>
        <w:pStyle w:val="Pa29"/>
        <w:numPr>
          <w:ilvl w:val="0"/>
          <w:numId w:val="42"/>
        </w:numPr>
        <w:spacing w:line="240" w:lineRule="auto"/>
        <w:ind w:left="993" w:hanging="284"/>
        <w:contextualSpacing/>
        <w:jc w:val="both"/>
        <w:rPr>
          <w:sz w:val="22"/>
          <w:szCs w:val="22"/>
          <w:lang w:eastAsia="cs-CZ"/>
        </w:rPr>
      </w:pPr>
      <w:r w:rsidRPr="0000516A">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00516A">
        <w:rPr>
          <w:sz w:val="22"/>
          <w:szCs w:val="22"/>
          <w:lang w:eastAsia="cs-CZ"/>
        </w:rPr>
        <w:t>;</w:t>
      </w:r>
    </w:p>
    <w:p w14:paraId="2D07FBC5" w14:textId="77777777" w:rsidR="0000516A" w:rsidRPr="0000516A" w:rsidRDefault="0000516A" w:rsidP="00236654">
      <w:pPr>
        <w:pStyle w:val="Pa29"/>
        <w:numPr>
          <w:ilvl w:val="0"/>
          <w:numId w:val="42"/>
        </w:numPr>
        <w:spacing w:after="200" w:line="240" w:lineRule="auto"/>
        <w:ind w:left="993" w:hanging="284"/>
        <w:contextualSpacing/>
        <w:jc w:val="both"/>
        <w:rPr>
          <w:sz w:val="22"/>
          <w:szCs w:val="22"/>
          <w:lang w:eastAsia="cs-CZ"/>
        </w:rPr>
      </w:pPr>
      <w:r w:rsidRPr="0000516A">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26528DA8" w14:textId="77777777" w:rsidR="0000516A" w:rsidRPr="0000516A" w:rsidRDefault="0000516A" w:rsidP="00236654">
      <w:pPr>
        <w:numPr>
          <w:ilvl w:val="0"/>
          <w:numId w:val="37"/>
        </w:numPr>
        <w:tabs>
          <w:tab w:val="clear" w:pos="0"/>
          <w:tab w:val="clear" w:pos="284"/>
          <w:tab w:val="clear" w:pos="1701"/>
        </w:tabs>
        <w:suppressAutoHyphens/>
        <w:spacing w:after="200"/>
        <w:ind w:left="777" w:hanging="357"/>
        <w:rPr>
          <w:rFonts w:eastAsia="Arial Unicode MS"/>
          <w:szCs w:val="22"/>
          <w:lang w:eastAsia="en-US"/>
        </w:rPr>
      </w:pPr>
      <w:r w:rsidRPr="0000516A">
        <w:rPr>
          <w:rFonts w:eastAsia="Arial Unicode MS"/>
          <w:szCs w:val="22"/>
          <w:lang w:eastAsia="en-US"/>
        </w:rPr>
        <w:t xml:space="preserve">Pro Změny dle § 13 odst. 4 písm. c) této Směrnice platí: </w:t>
      </w:r>
    </w:p>
    <w:p w14:paraId="48113EBF" w14:textId="77777777" w:rsidR="0000516A" w:rsidRPr="0000516A" w:rsidRDefault="0000516A" w:rsidP="00236654">
      <w:pPr>
        <w:pStyle w:val="Pa29"/>
        <w:numPr>
          <w:ilvl w:val="0"/>
          <w:numId w:val="43"/>
        </w:numPr>
        <w:spacing w:after="120" w:line="240" w:lineRule="auto"/>
        <w:ind w:left="993" w:hanging="284"/>
        <w:contextualSpacing/>
        <w:jc w:val="both"/>
        <w:rPr>
          <w:sz w:val="22"/>
          <w:szCs w:val="22"/>
        </w:rPr>
      </w:pPr>
      <w:r w:rsidRPr="0000516A">
        <w:rPr>
          <w:sz w:val="22"/>
          <w:szCs w:val="22"/>
        </w:rPr>
        <w:t>hodnota Změny nepřekročí limit 15 % původní hodnoty závazku; pokud bude provedeno více Změn, je rozhodný součet absolutní hodnoty všech Změn v rámci této Skupiny;</w:t>
      </w:r>
    </w:p>
    <w:p w14:paraId="58A1019F" w14:textId="77777777" w:rsidR="0000516A" w:rsidRPr="0000516A" w:rsidRDefault="0000516A" w:rsidP="00236654">
      <w:pPr>
        <w:pStyle w:val="Pa29"/>
        <w:numPr>
          <w:ilvl w:val="0"/>
          <w:numId w:val="43"/>
        </w:numPr>
        <w:spacing w:after="120" w:line="240" w:lineRule="auto"/>
        <w:ind w:left="993" w:hanging="284"/>
        <w:contextualSpacing/>
        <w:jc w:val="both"/>
        <w:rPr>
          <w:sz w:val="22"/>
          <w:szCs w:val="22"/>
          <w:lang w:eastAsia="cs-CZ"/>
        </w:rPr>
      </w:pPr>
      <w:r w:rsidRPr="0000516A">
        <w:rPr>
          <w:sz w:val="22"/>
          <w:szCs w:val="22"/>
          <w:lang w:eastAsia="cs-CZ"/>
        </w:rPr>
        <w:t xml:space="preserve">Změna samostatně nebo v součtu všech Změn nepřekračuje hodnotu příslušného finančního limitu pro nadlimitní veřejné zakázky, tj. 142 668 000,- Kč bez DPH (viz </w:t>
      </w:r>
      <w:r w:rsidRPr="0000516A">
        <w:rPr>
          <w:rFonts w:eastAsia="Arial Unicode MS"/>
          <w:kern w:val="1"/>
          <w:sz w:val="22"/>
          <w:szCs w:val="22"/>
          <w:lang w:eastAsia="ar-SA"/>
        </w:rPr>
        <w:t>§ 12 odst. 1 písm. c)</w:t>
      </w:r>
      <w:r w:rsidRPr="0000516A">
        <w:rPr>
          <w:sz w:val="22"/>
          <w:szCs w:val="22"/>
          <w:lang w:eastAsia="cs-CZ"/>
        </w:rPr>
        <w:t>;</w:t>
      </w:r>
    </w:p>
    <w:p w14:paraId="33C8219B" w14:textId="77777777" w:rsidR="0000516A" w:rsidRPr="0000516A" w:rsidRDefault="0000516A" w:rsidP="00236654">
      <w:pPr>
        <w:pStyle w:val="Pa29"/>
        <w:numPr>
          <w:ilvl w:val="0"/>
          <w:numId w:val="43"/>
        </w:numPr>
        <w:spacing w:after="200" w:line="240" w:lineRule="auto"/>
        <w:ind w:left="993" w:hanging="284"/>
        <w:contextualSpacing/>
        <w:jc w:val="both"/>
        <w:rPr>
          <w:rFonts w:eastAsia="Arial Unicode MS"/>
          <w:kern w:val="1"/>
          <w:sz w:val="22"/>
          <w:szCs w:val="22"/>
          <w:lang w:eastAsia="ar-SA"/>
        </w:rPr>
      </w:pPr>
      <w:r w:rsidRPr="0000516A">
        <w:rPr>
          <w:sz w:val="22"/>
          <w:szCs w:val="22"/>
        </w:rPr>
        <w:t>do limitu se zahrnuje jak absolutní hodnota Změn kladných, tak i absolutní hodnota Změn záporných</w:t>
      </w:r>
      <w:r w:rsidRPr="0000516A">
        <w:rPr>
          <w:rStyle w:val="Znakapoznpodarou"/>
          <w:sz w:val="22"/>
          <w:szCs w:val="22"/>
        </w:rPr>
        <w:footnoteReference w:id="2"/>
      </w:r>
      <w:r w:rsidRPr="0000516A">
        <w:rPr>
          <w:sz w:val="22"/>
          <w:szCs w:val="22"/>
        </w:rPr>
        <w:t xml:space="preserve">, tak i absolutní hodnota zaměněných prací za práce jiné, ledaže se jedná o záměnu položek podle § 9 této Směrnice. </w:t>
      </w:r>
      <w:r w:rsidRPr="0000516A">
        <w:rPr>
          <w:rFonts w:eastAsia="Arial Unicode MS"/>
          <w:kern w:val="1"/>
          <w:sz w:val="22"/>
          <w:szCs w:val="22"/>
          <w:lang w:eastAsia="ar-SA"/>
        </w:rPr>
        <w:t>Hodnotu stavebních prací, které nebyly s ohledem na provedené Změny realizovány (Změny záporné), tedy při výpočtu tohoto limitu nelze odečítat;</w:t>
      </w:r>
    </w:p>
    <w:p w14:paraId="1FBDFFEB" w14:textId="77777777" w:rsidR="0000516A" w:rsidRPr="0000516A" w:rsidRDefault="0000516A" w:rsidP="00236654">
      <w:pPr>
        <w:numPr>
          <w:ilvl w:val="0"/>
          <w:numId w:val="37"/>
        </w:numPr>
        <w:tabs>
          <w:tab w:val="clear" w:pos="0"/>
          <w:tab w:val="clear" w:pos="284"/>
          <w:tab w:val="clear" w:pos="1701"/>
        </w:tabs>
        <w:suppressAutoHyphens/>
        <w:spacing w:after="200"/>
        <w:ind w:left="777" w:hanging="357"/>
        <w:rPr>
          <w:rFonts w:eastAsia="Arial Unicode MS"/>
          <w:kern w:val="1"/>
          <w:lang w:eastAsia="ar-SA"/>
        </w:rPr>
      </w:pPr>
      <w:r w:rsidRPr="0000516A">
        <w:rPr>
          <w:rFonts w:eastAsia="Arial Unicode MS"/>
          <w:kern w:val="1"/>
          <w:lang w:eastAsia="ar-SA"/>
        </w:rPr>
        <w:t xml:space="preserve">Základem pro výpočet všech limitů je vždy 100 % </w:t>
      </w:r>
      <w:r w:rsidRPr="0000516A">
        <w:rPr>
          <w:rFonts w:eastAsia="Arial Unicode MS"/>
          <w:kern w:val="1"/>
          <w:szCs w:val="22"/>
          <w:lang w:eastAsia="ar-SA"/>
        </w:rPr>
        <w:t>původní hodnoty závazku</w:t>
      </w:r>
      <w:r w:rsidRPr="0000516A">
        <w:rPr>
          <w:rFonts w:eastAsia="Arial Unicode MS"/>
          <w:kern w:val="1"/>
          <w:lang w:eastAsia="ar-SA"/>
        </w:rPr>
        <w:t xml:space="preserve">. Pro účely výpočtu není </w:t>
      </w:r>
      <w:r w:rsidRPr="0000516A">
        <w:rPr>
          <w:rFonts w:eastAsia="Arial Unicode MS"/>
          <w:kern w:val="1"/>
          <w:szCs w:val="22"/>
          <w:lang w:eastAsia="ar-SA"/>
        </w:rPr>
        <w:t xml:space="preserve">původní </w:t>
      </w:r>
      <w:r w:rsidRPr="0000516A">
        <w:rPr>
          <w:rFonts w:eastAsia="Arial Unicode MS"/>
          <w:kern w:val="1"/>
          <w:lang w:eastAsia="ar-SA"/>
        </w:rPr>
        <w:t>hodnota závazku navýšena o vyhrazené změny, tj. nezahrnuje Doměrky</w:t>
      </w:r>
      <w:r w:rsidRPr="0000516A">
        <w:rPr>
          <w:rStyle w:val="DeltaViewInsertion"/>
          <w:kern w:val="22"/>
          <w:szCs w:val="22"/>
        </w:rPr>
        <w:t xml:space="preserve">. </w:t>
      </w:r>
      <w:r w:rsidRPr="0000516A">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570F8E38" w14:textId="77777777" w:rsidR="0000516A" w:rsidRPr="0000516A" w:rsidRDefault="0000516A" w:rsidP="0000516A">
      <w:pPr>
        <w:suppressAutoHyphens/>
        <w:spacing w:after="200"/>
        <w:rPr>
          <w:rStyle w:val="DeltaViewInsertion"/>
          <w:kern w:val="22"/>
          <w:szCs w:val="22"/>
        </w:rPr>
      </w:pPr>
    </w:p>
    <w:p w14:paraId="0ACFEEDC" w14:textId="77777777" w:rsidR="0000516A" w:rsidRPr="0000516A" w:rsidRDefault="0000516A" w:rsidP="0000516A">
      <w:pPr>
        <w:jc w:val="center"/>
        <w:rPr>
          <w:b/>
          <w:szCs w:val="22"/>
        </w:rPr>
      </w:pPr>
      <w:r w:rsidRPr="0000516A">
        <w:rPr>
          <w:b/>
          <w:szCs w:val="22"/>
        </w:rPr>
        <w:t>§ 14</w:t>
      </w:r>
    </w:p>
    <w:p w14:paraId="660B32B4" w14:textId="77777777" w:rsidR="0000516A" w:rsidRPr="0000516A" w:rsidRDefault="0000516A" w:rsidP="0000516A">
      <w:pPr>
        <w:pStyle w:val="Odstavecseseznamem"/>
        <w:ind w:left="0"/>
        <w:jc w:val="center"/>
        <w:rPr>
          <w:rFonts w:ascii="Times New Roman" w:hAnsi="Times New Roman"/>
          <w:b/>
        </w:rPr>
      </w:pPr>
      <w:r w:rsidRPr="0000516A">
        <w:rPr>
          <w:rFonts w:ascii="Times New Roman" w:hAnsi="Times New Roman"/>
          <w:b/>
        </w:rPr>
        <w:t>Změny záporné</w:t>
      </w:r>
    </w:p>
    <w:p w14:paraId="56A519DA" w14:textId="77777777" w:rsidR="0000516A" w:rsidRPr="0000516A" w:rsidRDefault="0000516A" w:rsidP="00236654">
      <w:pPr>
        <w:pStyle w:val="Odstavecseseznamem3"/>
        <w:numPr>
          <w:ilvl w:val="0"/>
          <w:numId w:val="49"/>
        </w:numPr>
        <w:tabs>
          <w:tab w:val="clear" w:pos="720"/>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Pro účely této Směrnice se za Změny záporné považují:</w:t>
      </w:r>
    </w:p>
    <w:p w14:paraId="16DDA0B5" w14:textId="77777777" w:rsidR="0000516A" w:rsidRPr="0000516A" w:rsidRDefault="0000516A" w:rsidP="00236654">
      <w:pPr>
        <w:pStyle w:val="Pa29"/>
        <w:numPr>
          <w:ilvl w:val="0"/>
          <w:numId w:val="55"/>
        </w:numPr>
        <w:spacing w:after="120" w:line="240" w:lineRule="auto"/>
        <w:ind w:left="993" w:hanging="284"/>
        <w:contextualSpacing/>
        <w:jc w:val="both"/>
        <w:rPr>
          <w:sz w:val="22"/>
          <w:szCs w:val="22"/>
        </w:rPr>
      </w:pPr>
      <w:r w:rsidRPr="0000516A">
        <w:rPr>
          <w:sz w:val="22"/>
          <w:szCs w:val="22"/>
        </w:rPr>
        <w:t>Změny, které jsou Vyhrazenou změnou, a jejich hodnota je zjištěna Měřením</w:t>
      </w:r>
      <w:r w:rsidRPr="0000516A">
        <w:rPr>
          <w:sz w:val="22"/>
          <w:szCs w:val="22"/>
          <w:lang w:eastAsia="cs-CZ"/>
        </w:rPr>
        <w:t xml:space="preserve"> podle § 7 této Směrnice</w:t>
      </w:r>
    </w:p>
    <w:p w14:paraId="4F6AF16E" w14:textId="77777777" w:rsidR="0000516A" w:rsidRPr="0000516A" w:rsidRDefault="0000516A" w:rsidP="00236654">
      <w:pPr>
        <w:pStyle w:val="Pa29"/>
        <w:numPr>
          <w:ilvl w:val="0"/>
          <w:numId w:val="55"/>
        </w:numPr>
        <w:spacing w:after="120" w:line="240" w:lineRule="auto"/>
        <w:ind w:left="993" w:hanging="284"/>
        <w:contextualSpacing/>
        <w:jc w:val="both"/>
        <w:rPr>
          <w:sz w:val="22"/>
          <w:szCs w:val="22"/>
        </w:rPr>
      </w:pPr>
      <w:r w:rsidRPr="0000516A">
        <w:rPr>
          <w:sz w:val="22"/>
          <w:szCs w:val="22"/>
        </w:rPr>
        <w:lastRenderedPageBreak/>
        <w:t xml:space="preserve">Změny, jejichž </w:t>
      </w:r>
      <w:r w:rsidRPr="0000516A">
        <w:rPr>
          <w:sz w:val="22"/>
          <w:szCs w:val="22"/>
          <w:lang w:eastAsia="cs-CZ"/>
        </w:rPr>
        <w:t>hodnota odpovídá hodnotě prací, které nebyly realizovány s ohledem na Změny provedené podle § 9 - § 12 této Směrnice (Změny záporné související se Změnami kladnými)</w:t>
      </w:r>
      <w:r w:rsidRPr="0000516A">
        <w:rPr>
          <w:sz w:val="22"/>
          <w:szCs w:val="22"/>
        </w:rPr>
        <w:t>.</w:t>
      </w:r>
    </w:p>
    <w:p w14:paraId="54BCF335" w14:textId="77777777" w:rsidR="0000516A" w:rsidRPr="0000516A" w:rsidRDefault="0000516A" w:rsidP="00236654">
      <w:pPr>
        <w:pStyle w:val="Pa29"/>
        <w:numPr>
          <w:ilvl w:val="0"/>
          <w:numId w:val="55"/>
        </w:numPr>
        <w:spacing w:after="120" w:line="240" w:lineRule="auto"/>
        <w:ind w:left="993" w:hanging="284"/>
        <w:contextualSpacing/>
        <w:jc w:val="both"/>
        <w:rPr>
          <w:sz w:val="22"/>
        </w:rPr>
      </w:pPr>
      <w:r w:rsidRPr="0000516A">
        <w:rPr>
          <w:sz w:val="22"/>
        </w:rPr>
        <w:t>Změny, jejichž předmětem je vypuštění části plnění bez náhrady (Změny záporné nesouvisející se Změnami kladnými).</w:t>
      </w:r>
    </w:p>
    <w:p w14:paraId="6FCB27D2" w14:textId="77777777" w:rsidR="0000516A" w:rsidRPr="0000516A" w:rsidRDefault="0000516A" w:rsidP="00236654">
      <w:pPr>
        <w:pStyle w:val="Odstavecseseznamem3"/>
        <w:numPr>
          <w:ilvl w:val="0"/>
          <w:numId w:val="49"/>
        </w:numPr>
        <w:tabs>
          <w:tab w:val="left" w:pos="851"/>
        </w:tabs>
        <w:spacing w:line="240" w:lineRule="auto"/>
        <w:jc w:val="both"/>
        <w:rPr>
          <w:rFonts w:ascii="Times New Roman" w:hAnsi="Times New Roman" w:cs="Times New Roman"/>
        </w:rPr>
      </w:pPr>
      <w:r w:rsidRPr="0000516A">
        <w:rPr>
          <w:rFonts w:ascii="Times New Roman" w:hAnsi="Times New Roman" w:cs="Times New Roman"/>
        </w:rPr>
        <w:t xml:space="preserve">Změny záporné (§ 14 odst. 1 písm. a) - b) této Směrnice) se administrují společně se Změnami kladnými, tj. postupem dle § 10 - </w:t>
      </w:r>
      <w:r w:rsidRPr="0000516A">
        <w:rPr>
          <w:rFonts w:ascii="Times New Roman" w:eastAsia="Times New Roman" w:hAnsi="Times New Roman" w:cs="Times New Roman"/>
          <w:lang w:eastAsia="cs-CZ"/>
        </w:rPr>
        <w:t xml:space="preserve">§ </w:t>
      </w:r>
      <w:r w:rsidRPr="0000516A">
        <w:rPr>
          <w:rFonts w:ascii="Times New Roman" w:hAnsi="Times New Roman" w:cs="Times New Roman"/>
        </w:rPr>
        <w:t>13 této Směrnice.</w:t>
      </w:r>
    </w:p>
    <w:p w14:paraId="5FC38EE2" w14:textId="77777777" w:rsidR="0000516A" w:rsidRPr="0000516A" w:rsidRDefault="0000516A" w:rsidP="00236654">
      <w:pPr>
        <w:pStyle w:val="Odstavecseseznamem3"/>
        <w:numPr>
          <w:ilvl w:val="0"/>
          <w:numId w:val="49"/>
        </w:numPr>
        <w:tabs>
          <w:tab w:val="left" w:pos="851"/>
        </w:tabs>
        <w:spacing w:line="240" w:lineRule="auto"/>
        <w:jc w:val="both"/>
        <w:rPr>
          <w:rFonts w:ascii="Times New Roman" w:hAnsi="Times New Roman" w:cs="Times New Roman"/>
        </w:rPr>
      </w:pPr>
      <w:r w:rsidRPr="0000516A">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6C4D6E02" w14:textId="77777777" w:rsidR="0000516A" w:rsidRPr="0000516A" w:rsidRDefault="0000516A" w:rsidP="00236654">
      <w:pPr>
        <w:pStyle w:val="Odstavecseseznamem3"/>
        <w:numPr>
          <w:ilvl w:val="0"/>
          <w:numId w:val="49"/>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 xml:space="preserve">Změny záporné nesmí vést k podstatné Změně ve smyslu § 4 odst. 2 této Směrnice. </w:t>
      </w:r>
    </w:p>
    <w:p w14:paraId="718230DE" w14:textId="77777777" w:rsidR="0000516A" w:rsidRPr="0000516A" w:rsidRDefault="0000516A" w:rsidP="00236654">
      <w:pPr>
        <w:pStyle w:val="Odstavecseseznamem2"/>
        <w:numPr>
          <w:ilvl w:val="0"/>
          <w:numId w:val="49"/>
        </w:numPr>
        <w:tabs>
          <w:tab w:val="left" w:pos="851"/>
        </w:tabs>
        <w:spacing w:line="240" w:lineRule="auto"/>
        <w:ind w:left="777" w:hanging="357"/>
        <w:jc w:val="both"/>
        <w:rPr>
          <w:rFonts w:ascii="Times New Roman" w:hAnsi="Times New Roman" w:cs="Times New Roman"/>
        </w:rPr>
      </w:pPr>
      <w:r w:rsidRPr="0000516A">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2A99B574" w14:textId="77777777" w:rsidR="0000516A" w:rsidRPr="0000516A" w:rsidRDefault="0000516A" w:rsidP="00236654">
      <w:pPr>
        <w:pStyle w:val="Odstavecseseznamem2"/>
        <w:numPr>
          <w:ilvl w:val="1"/>
          <w:numId w:val="22"/>
        </w:numPr>
        <w:spacing w:line="240" w:lineRule="auto"/>
        <w:ind w:left="993" w:hanging="284"/>
        <w:contextualSpacing/>
        <w:jc w:val="both"/>
        <w:rPr>
          <w:rFonts w:ascii="Times New Roman" w:hAnsi="Times New Roman" w:cs="Times New Roman"/>
        </w:rPr>
      </w:pPr>
      <w:r w:rsidRPr="0000516A">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65D2DFE8" w14:textId="77777777" w:rsidR="0000516A" w:rsidRPr="0000516A" w:rsidRDefault="0000516A" w:rsidP="00236654">
      <w:pPr>
        <w:pStyle w:val="Odstavecseseznamem2"/>
        <w:numPr>
          <w:ilvl w:val="1"/>
          <w:numId w:val="22"/>
        </w:numPr>
        <w:spacing w:line="240" w:lineRule="auto"/>
        <w:ind w:left="993" w:hanging="284"/>
        <w:jc w:val="both"/>
        <w:rPr>
          <w:rFonts w:ascii="Times New Roman" w:hAnsi="Times New Roman" w:cs="Times New Roman"/>
        </w:rPr>
      </w:pPr>
      <w:r w:rsidRPr="0000516A">
        <w:rPr>
          <w:rFonts w:ascii="Times New Roman" w:hAnsi="Times New Roman" w:cs="Times New Roman"/>
        </w:rPr>
        <w:t xml:space="preserve">jejichž součet ve finančním vyjádření přesáhne limit 15 % původní hodnoty závazku. </w:t>
      </w:r>
    </w:p>
    <w:p w14:paraId="65E4AD08" w14:textId="77777777"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kern w:val="22"/>
        </w:rPr>
      </w:pPr>
      <w:r w:rsidRPr="0000516A">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10CEFF60" w14:textId="77777777"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rPr>
      </w:pPr>
      <w:r w:rsidRPr="0000516A">
        <w:rPr>
          <w:rFonts w:ascii="Times New Roman" w:hAnsi="Times New Roman" w:cs="Times New Roman"/>
          <w:kern w:val="22"/>
        </w:rPr>
        <w:t xml:space="preserve">Do okamžiku vydání rozhodnutí Ředitele KSÚS podle </w:t>
      </w:r>
      <w:r w:rsidRPr="0000516A">
        <w:rPr>
          <w:rFonts w:ascii="Times New Roman" w:hAnsi="Times New Roman" w:cs="Times New Roman"/>
        </w:rPr>
        <w:t>§ 14 odst. 6</w:t>
      </w:r>
      <w:r w:rsidRPr="0000516A">
        <w:rPr>
          <w:rFonts w:ascii="Times New Roman" w:hAnsi="Times New Roman" w:cs="Times New Roman"/>
          <w:kern w:val="22"/>
        </w:rPr>
        <w:t xml:space="preserve"> této Směrnice nesmí dojít k vypuštění</w:t>
      </w:r>
      <w:r w:rsidRPr="0000516A">
        <w:rPr>
          <w:rStyle w:val="DeltaViewInsertion"/>
          <w:rFonts w:ascii="Times New Roman" w:hAnsi="Times New Roman" w:cs="Times New Roman"/>
          <w:kern w:val="22"/>
        </w:rPr>
        <w:t xml:space="preserve"> </w:t>
      </w:r>
      <w:r w:rsidRPr="0000516A">
        <w:rPr>
          <w:rFonts w:ascii="Times New Roman" w:hAnsi="Times New Roman" w:cs="Times New Roman"/>
          <w:kern w:val="22"/>
        </w:rPr>
        <w:t xml:space="preserve">stavebních prací, které jsou předmětem takového rozhodnutí. </w:t>
      </w:r>
      <w:r w:rsidRPr="0000516A">
        <w:rPr>
          <w:rFonts w:ascii="Times New Roman" w:hAnsi="Times New Roman" w:cs="Times New Roman"/>
        </w:rPr>
        <w:t>Za tímto účelem vydá Oprávněná osoba Zhotoviteli příslušný pokyn. Pokud navrhované Změny záporné</w:t>
      </w:r>
      <w:r w:rsidRPr="0000516A">
        <w:rPr>
          <w:rFonts w:ascii="Times New Roman" w:hAnsi="Times New Roman" w:cs="Times New Roman"/>
          <w:kern w:val="22"/>
        </w:rPr>
        <w:t xml:space="preserve"> nebudou schváleny, provede Zhotovitel stavební práce v původním rozsahu dle Soupisu prací.</w:t>
      </w:r>
      <w:r w:rsidRPr="0000516A">
        <w:rPr>
          <w:rFonts w:ascii="Times New Roman" w:hAnsi="Times New Roman" w:cs="Times New Roman"/>
        </w:rPr>
        <w:t xml:space="preserve"> O schválení či neschválení Změn záporných dle </w:t>
      </w:r>
      <w:r w:rsidRPr="0000516A">
        <w:rPr>
          <w:rFonts w:ascii="Times New Roman" w:hAnsi="Times New Roman" w:cs="Times New Roman"/>
          <w:kern w:val="22"/>
        </w:rPr>
        <w:t>§ 14 odst. 6</w:t>
      </w:r>
      <w:r w:rsidRPr="0000516A">
        <w:rPr>
          <w:rFonts w:ascii="Times New Roman" w:hAnsi="Times New Roman" w:cs="Times New Roman"/>
        </w:rPr>
        <w:t xml:space="preserve"> </w:t>
      </w:r>
      <w:r w:rsidRPr="0000516A">
        <w:rPr>
          <w:rFonts w:ascii="Times New Roman" w:hAnsi="Times New Roman" w:cs="Times New Roman"/>
          <w:kern w:val="22"/>
        </w:rPr>
        <w:t>této Směrnice</w:t>
      </w:r>
      <w:r w:rsidRPr="0000516A">
        <w:rPr>
          <w:rFonts w:ascii="Times New Roman" w:hAnsi="Times New Roman" w:cs="Times New Roman"/>
        </w:rPr>
        <w:t xml:space="preserve"> Oprávněná osoba informuje Zhotovitele bez zbytečného odkladu. </w:t>
      </w:r>
    </w:p>
    <w:p w14:paraId="7027B5D4" w14:textId="77777777"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3E776972" w14:textId="77777777" w:rsidR="0000516A" w:rsidRPr="0000516A" w:rsidRDefault="0000516A" w:rsidP="00236654">
      <w:pPr>
        <w:pStyle w:val="Odstavecseseznamem2"/>
        <w:numPr>
          <w:ilvl w:val="0"/>
          <w:numId w:val="49"/>
        </w:numPr>
        <w:spacing w:line="240" w:lineRule="auto"/>
        <w:ind w:left="714" w:hanging="357"/>
        <w:jc w:val="both"/>
        <w:rPr>
          <w:rFonts w:ascii="Times New Roman" w:hAnsi="Times New Roman" w:cs="Times New Roman"/>
        </w:rPr>
      </w:pPr>
      <w:r w:rsidRPr="0000516A">
        <w:rPr>
          <w:rFonts w:ascii="Times New Roman" w:hAnsi="Times New Roman" w:cs="Times New Roman"/>
        </w:rPr>
        <w:t>Ocenění Změn záporných se provede podle § 17 této Směrnice a ustanovení Smlouvy.</w:t>
      </w:r>
    </w:p>
    <w:p w14:paraId="061515C1" w14:textId="77777777" w:rsidR="0000516A" w:rsidRPr="0000516A" w:rsidRDefault="0000516A" w:rsidP="0000516A">
      <w:pPr>
        <w:pStyle w:val="Odstavecseseznamem2"/>
        <w:spacing w:line="240" w:lineRule="auto"/>
        <w:ind w:left="714"/>
        <w:jc w:val="both"/>
        <w:rPr>
          <w:rFonts w:ascii="Times New Roman" w:hAnsi="Times New Roman" w:cs="Times New Roman"/>
        </w:rPr>
      </w:pPr>
    </w:p>
    <w:p w14:paraId="71F050B2" w14:textId="77777777" w:rsidR="0000516A" w:rsidRPr="0000516A" w:rsidRDefault="0000516A" w:rsidP="0000516A">
      <w:pPr>
        <w:pStyle w:val="Odstavecseseznamem2"/>
        <w:spacing w:line="240" w:lineRule="auto"/>
        <w:jc w:val="center"/>
        <w:rPr>
          <w:rFonts w:ascii="Times New Roman" w:hAnsi="Times New Roman" w:cs="Times New Roman"/>
          <w:b/>
        </w:rPr>
      </w:pPr>
    </w:p>
    <w:p w14:paraId="2B54B6B9" w14:textId="77777777" w:rsidR="0000516A" w:rsidRPr="0000516A" w:rsidRDefault="0000516A" w:rsidP="0000516A">
      <w:pPr>
        <w:pStyle w:val="Odstavecseseznamem2"/>
        <w:spacing w:line="240" w:lineRule="auto"/>
        <w:jc w:val="center"/>
        <w:rPr>
          <w:rFonts w:ascii="Times New Roman" w:hAnsi="Times New Roman" w:cs="Times New Roman"/>
          <w:b/>
        </w:rPr>
      </w:pPr>
    </w:p>
    <w:p w14:paraId="6BF2ACFF" w14:textId="77777777" w:rsidR="0000516A" w:rsidRPr="0000516A" w:rsidRDefault="0000516A" w:rsidP="0000516A">
      <w:pPr>
        <w:pStyle w:val="Odstavecseseznamem2"/>
        <w:spacing w:line="240" w:lineRule="auto"/>
        <w:jc w:val="center"/>
        <w:rPr>
          <w:rFonts w:ascii="Times New Roman" w:hAnsi="Times New Roman" w:cs="Times New Roman"/>
          <w:b/>
        </w:rPr>
      </w:pPr>
      <w:r w:rsidRPr="0000516A">
        <w:rPr>
          <w:rFonts w:ascii="Times New Roman" w:hAnsi="Times New Roman" w:cs="Times New Roman"/>
          <w:b/>
        </w:rPr>
        <w:t xml:space="preserve">§ 15 </w:t>
      </w:r>
      <w:r w:rsidRPr="0000516A">
        <w:rPr>
          <w:rFonts w:ascii="Times New Roman" w:hAnsi="Times New Roman" w:cs="Times New Roman"/>
          <w:b/>
        </w:rPr>
        <w:br/>
        <w:t>Změny zadávané v jednacím řízení bez uveřejnění (JŘBU)</w:t>
      </w:r>
    </w:p>
    <w:p w14:paraId="57E3B204" w14:textId="77777777" w:rsidR="0000516A" w:rsidRPr="0000516A" w:rsidRDefault="0000516A" w:rsidP="00236654">
      <w:pPr>
        <w:pStyle w:val="Odstavecseseznamem"/>
        <w:numPr>
          <w:ilvl w:val="0"/>
          <w:numId w:val="51"/>
        </w:numPr>
        <w:spacing w:after="120" w:line="240" w:lineRule="auto"/>
        <w:ind w:left="777" w:hanging="357"/>
        <w:contextualSpacing w:val="0"/>
        <w:jc w:val="both"/>
        <w:rPr>
          <w:rFonts w:ascii="Times New Roman" w:hAnsi="Times New Roman"/>
        </w:rPr>
      </w:pPr>
      <w:r w:rsidRPr="0000516A">
        <w:rPr>
          <w:rFonts w:ascii="Times New Roman" w:hAnsi="Times New Roman"/>
        </w:rPr>
        <w:t>Zadavatel si může v zadávací dokumentaci vyhradit možnost použití JŘBU pro poskytnutí nových stavebních prací vybraným dodavatelem (opční právo) za předpokladu, že</w:t>
      </w:r>
    </w:p>
    <w:p w14:paraId="55311533" w14:textId="77777777" w:rsidR="0000516A" w:rsidRPr="0000516A" w:rsidRDefault="0000516A" w:rsidP="00236654">
      <w:pPr>
        <w:pStyle w:val="Odstavecseseznamem"/>
        <w:numPr>
          <w:ilvl w:val="0"/>
          <w:numId w:val="52"/>
        </w:numPr>
        <w:spacing w:after="0" w:line="240" w:lineRule="auto"/>
        <w:ind w:left="993" w:hanging="284"/>
        <w:contextualSpacing w:val="0"/>
        <w:jc w:val="both"/>
        <w:rPr>
          <w:rFonts w:ascii="Times New Roman" w:hAnsi="Times New Roman"/>
        </w:rPr>
      </w:pPr>
      <w:r w:rsidRPr="0000516A">
        <w:rPr>
          <w:rFonts w:ascii="Times New Roman" w:hAnsi="Times New Roman"/>
        </w:rPr>
        <w:t>podmínky pro nové stavební práce odpovídají podmínkám pro použití JŘBU dle § 66 ZZVZ,</w:t>
      </w:r>
    </w:p>
    <w:p w14:paraId="570725E2" w14:textId="77777777" w:rsidR="0000516A" w:rsidRPr="0000516A" w:rsidRDefault="0000516A" w:rsidP="00236654">
      <w:pPr>
        <w:pStyle w:val="Odstavecseseznamem"/>
        <w:numPr>
          <w:ilvl w:val="0"/>
          <w:numId w:val="52"/>
        </w:numPr>
        <w:spacing w:after="0" w:line="240" w:lineRule="auto"/>
        <w:ind w:left="993" w:hanging="284"/>
        <w:contextualSpacing w:val="0"/>
        <w:jc w:val="both"/>
        <w:rPr>
          <w:rFonts w:ascii="Times New Roman" w:hAnsi="Times New Roman"/>
        </w:rPr>
      </w:pPr>
      <w:r w:rsidRPr="0000516A">
        <w:rPr>
          <w:rFonts w:ascii="Times New Roman" w:hAnsi="Times New Roman"/>
        </w:rPr>
        <w:t>předpokládaná hodnota nových stavebních prací nepřevyšuje 30 % předpokládané hodnoty veřejných zakázek a</w:t>
      </w:r>
    </w:p>
    <w:p w14:paraId="48453F92" w14:textId="77777777" w:rsidR="0000516A" w:rsidRPr="0000516A" w:rsidRDefault="0000516A" w:rsidP="00236654">
      <w:pPr>
        <w:pStyle w:val="Odstavecseseznamem"/>
        <w:numPr>
          <w:ilvl w:val="0"/>
          <w:numId w:val="52"/>
        </w:numPr>
        <w:spacing w:after="120" w:line="240" w:lineRule="auto"/>
        <w:ind w:left="993" w:hanging="284"/>
        <w:contextualSpacing w:val="0"/>
        <w:jc w:val="both"/>
        <w:rPr>
          <w:rFonts w:ascii="Times New Roman" w:hAnsi="Times New Roman"/>
        </w:rPr>
      </w:pPr>
      <w:r w:rsidRPr="0000516A">
        <w:rPr>
          <w:rFonts w:ascii="Times New Roman" w:hAnsi="Times New Roman"/>
        </w:rPr>
        <w:t>v zadávací dokumentaci uvede předpokládanou dobu a rozsah poskytnutí nových služeb nebo nových stavebních prací.</w:t>
      </w:r>
    </w:p>
    <w:p w14:paraId="23A4902B" w14:textId="77777777" w:rsidR="0000516A" w:rsidRPr="0000516A" w:rsidRDefault="0000516A" w:rsidP="00236654">
      <w:pPr>
        <w:pStyle w:val="Odstavecseseznamem"/>
        <w:numPr>
          <w:ilvl w:val="0"/>
          <w:numId w:val="51"/>
        </w:numPr>
        <w:spacing w:after="120" w:line="240" w:lineRule="auto"/>
        <w:ind w:left="777" w:hanging="357"/>
        <w:contextualSpacing w:val="0"/>
        <w:jc w:val="both"/>
        <w:rPr>
          <w:rFonts w:ascii="Times New Roman" w:hAnsi="Times New Roman"/>
        </w:rPr>
      </w:pPr>
      <w:r w:rsidRPr="0000516A">
        <w:rPr>
          <w:rFonts w:ascii="Times New Roman" w:hAnsi="Times New Roman"/>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7B3B8A13" w14:textId="77777777" w:rsidR="0000516A" w:rsidRPr="0000516A" w:rsidRDefault="0000516A" w:rsidP="0000516A">
      <w:pPr>
        <w:jc w:val="center"/>
        <w:rPr>
          <w:b/>
          <w:szCs w:val="22"/>
        </w:rPr>
      </w:pPr>
    </w:p>
    <w:p w14:paraId="362CED8B" w14:textId="77777777" w:rsidR="0000516A" w:rsidRPr="0000516A" w:rsidRDefault="0000516A" w:rsidP="0000516A">
      <w:pPr>
        <w:jc w:val="center"/>
        <w:rPr>
          <w:b/>
          <w:szCs w:val="22"/>
        </w:rPr>
      </w:pPr>
    </w:p>
    <w:p w14:paraId="74A1C409" w14:textId="77777777" w:rsidR="0000516A" w:rsidRPr="0000516A" w:rsidRDefault="0000516A" w:rsidP="0000516A">
      <w:pPr>
        <w:jc w:val="center"/>
        <w:rPr>
          <w:b/>
          <w:szCs w:val="22"/>
        </w:rPr>
      </w:pPr>
      <w:r w:rsidRPr="0000516A">
        <w:rPr>
          <w:b/>
          <w:szCs w:val="22"/>
        </w:rPr>
        <w:t>§ 16</w:t>
      </w:r>
    </w:p>
    <w:p w14:paraId="7CEA859A" w14:textId="77777777" w:rsidR="0000516A" w:rsidRPr="0000516A" w:rsidRDefault="0000516A" w:rsidP="0000516A">
      <w:pPr>
        <w:jc w:val="center"/>
        <w:rPr>
          <w:b/>
          <w:szCs w:val="22"/>
        </w:rPr>
      </w:pPr>
      <w:r w:rsidRPr="0000516A">
        <w:rPr>
          <w:b/>
          <w:szCs w:val="22"/>
        </w:rPr>
        <w:t xml:space="preserve">Základní postup pro určení Skupiny </w:t>
      </w:r>
    </w:p>
    <w:p w14:paraId="4C145A5C" w14:textId="77777777" w:rsidR="0000516A" w:rsidRPr="0000516A" w:rsidRDefault="0000516A" w:rsidP="00236654">
      <w:pPr>
        <w:numPr>
          <w:ilvl w:val="0"/>
          <w:numId w:val="38"/>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Při určení Skupiny postupuje Oprávněná osoba následovně, a to v tomto závazném pořadí:</w:t>
      </w:r>
    </w:p>
    <w:p w14:paraId="43DB472D" w14:textId="77777777" w:rsidR="0000516A" w:rsidRPr="0000516A" w:rsidRDefault="0000516A" w:rsidP="00236654">
      <w:pPr>
        <w:pStyle w:val="Pa29"/>
        <w:numPr>
          <w:ilvl w:val="0"/>
          <w:numId w:val="39"/>
        </w:numPr>
        <w:spacing w:before="120" w:after="120" w:line="240" w:lineRule="auto"/>
        <w:ind w:left="993" w:hanging="284"/>
        <w:jc w:val="both"/>
        <w:rPr>
          <w:rFonts w:eastAsia="Arial Unicode MS"/>
          <w:kern w:val="1"/>
          <w:sz w:val="22"/>
          <w:szCs w:val="22"/>
          <w:lang w:eastAsia="ar-SA"/>
        </w:rPr>
      </w:pPr>
      <w:r w:rsidRPr="0000516A">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4E465553" w14:textId="77777777" w:rsidR="0000516A" w:rsidRPr="0000516A" w:rsidRDefault="0000516A" w:rsidP="00236654">
      <w:pPr>
        <w:pStyle w:val="Odstavecseseznamem"/>
        <w:numPr>
          <w:ilvl w:val="0"/>
          <w:numId w:val="39"/>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7B443208" w14:textId="77777777" w:rsidR="0000516A" w:rsidRPr="0000516A" w:rsidRDefault="0000516A" w:rsidP="00236654">
      <w:pPr>
        <w:pStyle w:val="Odstavecseseznamem"/>
        <w:numPr>
          <w:ilvl w:val="0"/>
          <w:numId w:val="39"/>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024057CB" w14:textId="77777777" w:rsidR="0000516A" w:rsidRPr="0000516A" w:rsidRDefault="0000516A" w:rsidP="00236654">
      <w:pPr>
        <w:pStyle w:val="Odstavecseseznamem"/>
        <w:numPr>
          <w:ilvl w:val="0"/>
          <w:numId w:val="39"/>
        </w:numPr>
        <w:spacing w:before="120"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7974B606" w14:textId="77777777" w:rsidR="0000516A" w:rsidRPr="0000516A" w:rsidRDefault="0000516A" w:rsidP="00236654">
      <w:pPr>
        <w:pStyle w:val="Odstavecseseznamem"/>
        <w:numPr>
          <w:ilvl w:val="0"/>
          <w:numId w:val="39"/>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ověří, zda práce ve Změně splňují náležitosti pro Změny de </w:t>
      </w:r>
      <w:proofErr w:type="spellStart"/>
      <w:r w:rsidRPr="0000516A">
        <w:rPr>
          <w:rFonts w:ascii="Times New Roman" w:eastAsia="Arial Unicode MS" w:hAnsi="Times New Roman"/>
          <w:kern w:val="1"/>
          <w:lang w:eastAsia="ar-SA"/>
        </w:rPr>
        <w:t>minimis</w:t>
      </w:r>
      <w:proofErr w:type="spellEnd"/>
      <w:r w:rsidRPr="0000516A">
        <w:rPr>
          <w:rFonts w:ascii="Times New Roman" w:eastAsia="Arial Unicode MS" w:hAnsi="Times New Roman"/>
          <w:kern w:val="1"/>
          <w:lang w:eastAsia="ar-SA"/>
        </w:rPr>
        <w:t xml:space="preserve"> podle § 12 této Směrnice včetně dodržení limitů stanovených v § 13 této Směrnice a práce splňující podmínky Změny de </w:t>
      </w:r>
      <w:proofErr w:type="spellStart"/>
      <w:r w:rsidRPr="0000516A">
        <w:rPr>
          <w:rFonts w:ascii="Times New Roman" w:eastAsia="Arial Unicode MS" w:hAnsi="Times New Roman"/>
          <w:kern w:val="1"/>
          <w:lang w:eastAsia="ar-SA"/>
        </w:rPr>
        <w:t>minimis</w:t>
      </w:r>
      <w:proofErr w:type="spellEnd"/>
      <w:r w:rsidRPr="0000516A">
        <w:rPr>
          <w:rFonts w:ascii="Times New Roman" w:eastAsia="Arial Unicode MS" w:hAnsi="Times New Roman"/>
          <w:kern w:val="1"/>
          <w:lang w:eastAsia="ar-SA"/>
        </w:rPr>
        <w:t xml:space="preserve"> administruje způsobem dle § 12 této Směrnice, u zbývajících položek ve Změně (jsou-li takové)</w:t>
      </w:r>
    </w:p>
    <w:p w14:paraId="0D77F5A0" w14:textId="77777777" w:rsidR="0000516A" w:rsidRPr="0000516A" w:rsidRDefault="0000516A" w:rsidP="00236654">
      <w:pPr>
        <w:pStyle w:val="Odstavecseseznamem"/>
        <w:numPr>
          <w:ilvl w:val="0"/>
          <w:numId w:val="39"/>
        </w:numPr>
        <w:spacing w:after="120" w:line="240" w:lineRule="auto"/>
        <w:ind w:left="993" w:hanging="284"/>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lastRenderedPageBreak/>
        <w:t>Postupuje v novém zadávacím řízení dle Zákona.</w:t>
      </w:r>
    </w:p>
    <w:p w14:paraId="4E16C5D4" w14:textId="77777777" w:rsidR="0000516A" w:rsidRPr="0000516A" w:rsidRDefault="0000516A" w:rsidP="00236654">
      <w:pPr>
        <w:numPr>
          <w:ilvl w:val="0"/>
          <w:numId w:val="38"/>
        </w:numPr>
        <w:tabs>
          <w:tab w:val="clear" w:pos="0"/>
          <w:tab w:val="clear" w:pos="284"/>
          <w:tab w:val="clear" w:pos="1701"/>
        </w:tabs>
        <w:suppressAutoHyphens/>
        <w:spacing w:after="200"/>
        <w:ind w:left="777" w:hanging="357"/>
        <w:rPr>
          <w:rFonts w:eastAsia="Arial Unicode MS"/>
          <w:kern w:val="1"/>
          <w:szCs w:val="22"/>
          <w:lang w:eastAsia="ar-SA"/>
        </w:rPr>
      </w:pPr>
      <w:r w:rsidRPr="0000516A">
        <w:rPr>
          <w:rFonts w:eastAsia="Arial Unicode MS"/>
          <w:kern w:val="1"/>
          <w:szCs w:val="22"/>
          <w:lang w:eastAsia="ar-SA"/>
        </w:rPr>
        <w:t>Oprávněná osoba bude postupovat dle § 16 odst. 1 této Směrnice vždy, bez výjimky.</w:t>
      </w:r>
    </w:p>
    <w:p w14:paraId="5AB03386" w14:textId="77777777" w:rsidR="0000516A" w:rsidRPr="0000516A" w:rsidRDefault="0000516A" w:rsidP="0000516A">
      <w:pPr>
        <w:spacing w:line="240" w:lineRule="atLeast"/>
        <w:ind w:left="360" w:hanging="360"/>
        <w:jc w:val="center"/>
        <w:rPr>
          <w:b/>
          <w:szCs w:val="22"/>
        </w:rPr>
      </w:pPr>
    </w:p>
    <w:p w14:paraId="34B58FE5" w14:textId="77777777" w:rsidR="0000516A" w:rsidRPr="0000516A" w:rsidRDefault="0000516A" w:rsidP="0000516A">
      <w:pPr>
        <w:spacing w:line="240" w:lineRule="atLeast"/>
        <w:ind w:left="360" w:hanging="360"/>
        <w:jc w:val="center"/>
        <w:rPr>
          <w:b/>
          <w:szCs w:val="22"/>
        </w:rPr>
      </w:pPr>
      <w:r w:rsidRPr="0000516A">
        <w:rPr>
          <w:b/>
          <w:szCs w:val="22"/>
        </w:rPr>
        <w:t>§ 17</w:t>
      </w:r>
    </w:p>
    <w:p w14:paraId="345E1377" w14:textId="77777777" w:rsidR="0000516A" w:rsidRPr="0000516A" w:rsidRDefault="0000516A" w:rsidP="0000516A">
      <w:pPr>
        <w:spacing w:line="240" w:lineRule="atLeast"/>
        <w:ind w:left="360" w:hanging="360"/>
        <w:jc w:val="center"/>
        <w:rPr>
          <w:b/>
          <w:szCs w:val="22"/>
        </w:rPr>
      </w:pPr>
      <w:r w:rsidRPr="0000516A">
        <w:rPr>
          <w:b/>
          <w:szCs w:val="22"/>
        </w:rPr>
        <w:t>Zásady oceňování Změn a tvorba nových položek</w:t>
      </w:r>
    </w:p>
    <w:p w14:paraId="181D9CD1" w14:textId="77777777" w:rsidR="0000516A" w:rsidRPr="0000516A" w:rsidRDefault="0000516A" w:rsidP="00236654">
      <w:pPr>
        <w:pStyle w:val="Odstavecseseznamem3"/>
        <w:numPr>
          <w:ilvl w:val="0"/>
          <w:numId w:val="67"/>
        </w:numPr>
        <w:spacing w:line="240" w:lineRule="auto"/>
        <w:jc w:val="both"/>
        <w:rPr>
          <w:rFonts w:ascii="Times New Roman" w:hAnsi="Times New Roman" w:cs="Times New Roman"/>
          <w:kern w:val="22"/>
        </w:rPr>
      </w:pPr>
      <w:r w:rsidRPr="0000516A">
        <w:rPr>
          <w:rFonts w:ascii="Times New Roman" w:hAnsi="Times New Roman" w:cs="Times New Roman"/>
        </w:rPr>
        <w:t xml:space="preserve">Hodnota </w:t>
      </w:r>
      <w:r w:rsidRPr="0000516A">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315B692" w14:textId="77777777"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3309E52B" w14:textId="77777777"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Nové položky stavebních prací se tvoří pro ocenění Změn kladných neuvedených v Soupisu prací, v souladu s příslušnými ustanoveními Smlouvy.</w:t>
      </w:r>
    </w:p>
    <w:p w14:paraId="1DA96C34" w14:textId="77777777"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Není-li ve Smlouvě stanoveno jinak, bude Oprávněná osoba postupovat následovně:</w:t>
      </w:r>
    </w:p>
    <w:p w14:paraId="07A8C89B" w14:textId="77777777"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7124A13F" w14:textId="77777777" w:rsidR="0000516A" w:rsidRPr="0000516A" w:rsidRDefault="0000516A" w:rsidP="0000516A">
      <w:pPr>
        <w:pStyle w:val="Odstavecseseznamem4"/>
        <w:spacing w:line="240" w:lineRule="atLeast"/>
        <w:ind w:left="1060" w:hanging="352"/>
        <w:jc w:val="both"/>
        <w:rPr>
          <w:rFonts w:ascii="Times New Roman" w:hAnsi="Times New Roman" w:cs="Times New Roman"/>
        </w:rPr>
      </w:pPr>
      <w:r w:rsidRPr="0000516A">
        <w:rPr>
          <w:rFonts w:ascii="Times New Roman" w:hAnsi="Times New Roman" w:cs="Times New Roman"/>
        </w:rPr>
        <w:t xml:space="preserve">b) Není-li vhodná položka pro odvození nové jednotkové ceny ve Smlouvě uvedena, bude jednotková cena odvozena: </w:t>
      </w:r>
    </w:p>
    <w:p w14:paraId="254ADDE8"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i) individuální kalkulací nákladů na provedení práce spolu s přiměřeným ziskem, přičemž se vezmou v úvahu další relevantní záležitosti, nebo</w:t>
      </w:r>
    </w:p>
    <w:p w14:paraId="442FD609"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w:t>
      </w:r>
      <w:proofErr w:type="spellEnd"/>
      <w:r w:rsidRPr="0000516A">
        <w:rPr>
          <w:rFonts w:ascii="Times New Roman" w:hAnsi="Times New Roman" w:cs="Times New Roman"/>
        </w:rPr>
        <w:t>) z kalkulací jednotkových cen pro nabídku, pokud jsou Zhotovitelem za tím účelem k nabídce doloženy, nebo</w:t>
      </w:r>
    </w:p>
    <w:p w14:paraId="7A32FF6B"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iii</w:t>
      </w:r>
      <w:proofErr w:type="spellEnd"/>
      <w:r w:rsidRPr="0000516A">
        <w:rPr>
          <w:rFonts w:ascii="Times New Roman" w:hAnsi="Times New Roman" w:cs="Times New Roman"/>
        </w:rPr>
        <w:t>)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117D9825"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proofErr w:type="spellStart"/>
      <w:r w:rsidRPr="0000516A">
        <w:rPr>
          <w:rFonts w:ascii="Times New Roman" w:hAnsi="Times New Roman" w:cs="Times New Roman"/>
        </w:rPr>
        <w:t>iv</w:t>
      </w:r>
      <w:proofErr w:type="spellEnd"/>
      <w:r w:rsidRPr="0000516A">
        <w:rPr>
          <w:rFonts w:ascii="Times New Roman" w:hAnsi="Times New Roman" w:cs="Times New Roman"/>
        </w:rPr>
        <w:t>) z více ověřených nabídek výrobců materiálů, nebo</w:t>
      </w:r>
    </w:p>
    <w:p w14:paraId="1A42890D" w14:textId="77777777" w:rsidR="0000516A" w:rsidRPr="0000516A" w:rsidRDefault="0000516A" w:rsidP="0000516A">
      <w:pPr>
        <w:pStyle w:val="Odstavecseseznamem3"/>
        <w:spacing w:after="0" w:line="240" w:lineRule="auto"/>
        <w:ind w:left="1769" w:hanging="284"/>
        <w:jc w:val="both"/>
        <w:rPr>
          <w:rFonts w:ascii="Times New Roman" w:hAnsi="Times New Roman" w:cs="Times New Roman"/>
        </w:rPr>
      </w:pPr>
      <w:r w:rsidRPr="0000516A">
        <w:rPr>
          <w:rFonts w:ascii="Times New Roman" w:hAnsi="Times New Roman" w:cs="Times New Roman"/>
        </w:rPr>
        <w:t>v) od výsledku jednání o ceně navrhovaných Víceprací s doložením individuální kalkulace,</w:t>
      </w:r>
    </w:p>
    <w:p w14:paraId="059087C0" w14:textId="77777777" w:rsidR="0000516A" w:rsidRPr="0000516A" w:rsidRDefault="0000516A" w:rsidP="0000516A">
      <w:pPr>
        <w:pStyle w:val="Odstavecseseznamem3"/>
        <w:spacing w:after="120" w:line="240" w:lineRule="auto"/>
        <w:ind w:left="1769" w:hanging="709"/>
        <w:jc w:val="both"/>
        <w:rPr>
          <w:rFonts w:ascii="Times New Roman" w:hAnsi="Times New Roman" w:cs="Times New Roman"/>
        </w:rPr>
      </w:pPr>
      <w:r w:rsidRPr="0000516A">
        <w:rPr>
          <w:rFonts w:ascii="Times New Roman" w:hAnsi="Times New Roman" w:cs="Times New Roman"/>
        </w:rPr>
        <w:t xml:space="preserve">s cílem dosáhnout ceny pro Objednatele co nejvýhodnější. </w:t>
      </w:r>
    </w:p>
    <w:p w14:paraId="14B483EE" w14:textId="77777777" w:rsidR="0000516A" w:rsidRPr="0000516A" w:rsidRDefault="0000516A" w:rsidP="00236654">
      <w:pPr>
        <w:pStyle w:val="Odstavecseseznamem3"/>
        <w:numPr>
          <w:ilvl w:val="0"/>
          <w:numId w:val="67"/>
        </w:numPr>
        <w:spacing w:line="240" w:lineRule="auto"/>
        <w:ind w:left="714" w:hanging="357"/>
        <w:jc w:val="both"/>
        <w:rPr>
          <w:rFonts w:ascii="Times New Roman" w:hAnsi="Times New Roman" w:cs="Times New Roman"/>
        </w:rPr>
      </w:pPr>
      <w:r w:rsidRPr="0000516A">
        <w:rPr>
          <w:rFonts w:ascii="Times New Roman" w:hAnsi="Times New Roman" w:cs="Times New Roman"/>
        </w:rPr>
        <w:t xml:space="preserve"> Jednotková cena nové položky by neměla (pokud je takové srovnání možné) překročit jednotkovou cenu v daném místě a čase obvyklou.</w:t>
      </w:r>
    </w:p>
    <w:p w14:paraId="6C35F742" w14:textId="77777777" w:rsidR="0000516A" w:rsidRPr="0000516A" w:rsidRDefault="0000516A" w:rsidP="0000516A">
      <w:pPr>
        <w:pStyle w:val="Odstavecseseznamem3"/>
        <w:spacing w:after="0"/>
        <w:ind w:left="0"/>
        <w:jc w:val="center"/>
        <w:rPr>
          <w:rFonts w:ascii="Times New Roman" w:hAnsi="Times New Roman" w:cs="Times New Roman"/>
          <w:b/>
        </w:rPr>
      </w:pPr>
    </w:p>
    <w:p w14:paraId="6D5B88D9" w14:textId="77777777" w:rsidR="0000516A" w:rsidRPr="0000516A" w:rsidRDefault="0000516A" w:rsidP="0000516A">
      <w:pPr>
        <w:pStyle w:val="Odstavecseseznamem3"/>
        <w:spacing w:after="0"/>
        <w:ind w:left="0"/>
        <w:jc w:val="center"/>
        <w:rPr>
          <w:rFonts w:ascii="Times New Roman" w:hAnsi="Times New Roman" w:cs="Times New Roman"/>
          <w:b/>
        </w:rPr>
      </w:pPr>
    </w:p>
    <w:p w14:paraId="6B9DDFFF" w14:textId="77777777" w:rsidR="0000516A" w:rsidRPr="0000516A" w:rsidRDefault="0000516A" w:rsidP="0000516A">
      <w:pPr>
        <w:pStyle w:val="Odstavecseseznamem3"/>
        <w:spacing w:after="0"/>
        <w:ind w:left="0"/>
        <w:jc w:val="center"/>
        <w:rPr>
          <w:rFonts w:ascii="Times New Roman" w:hAnsi="Times New Roman" w:cs="Times New Roman"/>
          <w:b/>
        </w:rPr>
      </w:pPr>
    </w:p>
    <w:p w14:paraId="22A71A85" w14:textId="77777777"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lastRenderedPageBreak/>
        <w:t>§ 18</w:t>
      </w:r>
    </w:p>
    <w:p w14:paraId="7FB134E8" w14:textId="77777777"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Obsah dokumentace Změny</w:t>
      </w:r>
    </w:p>
    <w:p w14:paraId="4C47AB41" w14:textId="77777777" w:rsidR="0000516A" w:rsidRPr="0000516A" w:rsidRDefault="0000516A" w:rsidP="00236654">
      <w:pPr>
        <w:numPr>
          <w:ilvl w:val="0"/>
          <w:numId w:val="66"/>
        </w:numPr>
        <w:tabs>
          <w:tab w:val="clear" w:pos="0"/>
          <w:tab w:val="clear" w:pos="284"/>
          <w:tab w:val="clear" w:pos="1701"/>
        </w:tabs>
        <w:suppressAutoHyphens/>
        <w:spacing w:after="120"/>
        <w:rPr>
          <w:szCs w:val="22"/>
        </w:rPr>
      </w:pPr>
      <w:r w:rsidRPr="0000516A">
        <w:rPr>
          <w:szCs w:val="22"/>
        </w:rPr>
        <w:t>Dokumentace Změny obsahuje následující dokumenty:</w:t>
      </w:r>
    </w:p>
    <w:p w14:paraId="7481C9EE" w14:textId="77777777"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Krycí list ZBV (příloha č. 1 této Směrnice),</w:t>
      </w:r>
    </w:p>
    <w:p w14:paraId="322CB030" w14:textId="77777777"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Změnový list pro Změny Skupiny 1-5 (příloha č. 2 této Směrnice)</w:t>
      </w:r>
    </w:p>
    <w:p w14:paraId="776FFDAC" w14:textId="77777777"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Zápis o projednání ocenění soupisu prací a ceny stavebního objektu/provozního souboru (příloha č. 3 této Směrnice)</w:t>
      </w:r>
    </w:p>
    <w:p w14:paraId="1E63A054" w14:textId="77777777"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Rozpis ocenění změn položek (příloha č. 4 této Směrnice)</w:t>
      </w:r>
    </w:p>
    <w:p w14:paraId="6F0A7F45" w14:textId="77777777"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Přehled zařazení změn do skupin (příloha č. 5 této Směrnice)</w:t>
      </w:r>
    </w:p>
    <w:p w14:paraId="00C16239" w14:textId="77777777" w:rsidR="0000516A" w:rsidRPr="0000516A" w:rsidRDefault="0000516A" w:rsidP="00236654">
      <w:pPr>
        <w:pStyle w:val="Odstavecseseznamem3"/>
        <w:numPr>
          <w:ilvl w:val="3"/>
          <w:numId w:val="61"/>
        </w:numPr>
        <w:spacing w:after="0" w:line="240" w:lineRule="auto"/>
        <w:ind w:left="1134"/>
        <w:rPr>
          <w:rFonts w:ascii="Times New Roman" w:hAnsi="Times New Roman" w:cs="Times New Roman"/>
        </w:rPr>
      </w:pPr>
      <w:r w:rsidRPr="0000516A">
        <w:rPr>
          <w:rFonts w:ascii="Times New Roman" w:hAnsi="Times New Roman" w:cs="Times New Roman"/>
        </w:rPr>
        <w:t>Přehled dalších dokladů (příloha č. 6 této Směrnice)</w:t>
      </w:r>
    </w:p>
    <w:p w14:paraId="15E1C468" w14:textId="77777777" w:rsidR="0000516A" w:rsidRPr="0000516A" w:rsidRDefault="0000516A" w:rsidP="00236654">
      <w:pPr>
        <w:pStyle w:val="Odstavecseseznamem3"/>
        <w:numPr>
          <w:ilvl w:val="3"/>
          <w:numId w:val="61"/>
        </w:numPr>
        <w:spacing w:after="0" w:line="240" w:lineRule="auto"/>
        <w:ind w:left="1134"/>
        <w:jc w:val="both"/>
        <w:rPr>
          <w:rFonts w:ascii="Times New Roman" w:hAnsi="Times New Roman" w:cs="Times New Roman"/>
        </w:rPr>
      </w:pPr>
      <w:r w:rsidRPr="0000516A">
        <w:rPr>
          <w:rFonts w:ascii="Times New Roman" w:hAnsi="Times New Roman" w:cs="Times New Roman"/>
        </w:rPr>
        <w:t>Dokladová část Změny (další doklady nezbytné pro řádné zdůvodnění, popis, dokladování a ocenění Změn).</w:t>
      </w:r>
    </w:p>
    <w:p w14:paraId="113876E4" w14:textId="77777777" w:rsidR="0000516A" w:rsidRPr="0000516A" w:rsidRDefault="0000516A" w:rsidP="0000516A">
      <w:pPr>
        <w:pStyle w:val="Odstavecseseznamem3"/>
        <w:spacing w:after="0" w:line="240" w:lineRule="auto"/>
        <w:ind w:left="1134"/>
        <w:rPr>
          <w:rFonts w:ascii="Times New Roman" w:hAnsi="Times New Roman" w:cs="Times New Roman"/>
        </w:rPr>
      </w:pPr>
      <w:r w:rsidRPr="0000516A">
        <w:rPr>
          <w:rFonts w:ascii="Times New Roman" w:hAnsi="Times New Roman" w:cs="Times New Roman"/>
        </w:rPr>
        <w:tab/>
      </w:r>
    </w:p>
    <w:p w14:paraId="3E35D525" w14:textId="77777777" w:rsidR="0000516A" w:rsidRPr="0000516A" w:rsidRDefault="0000516A" w:rsidP="0000516A">
      <w:pPr>
        <w:pStyle w:val="Odstavecseseznamem3"/>
        <w:spacing w:after="0" w:line="240" w:lineRule="auto"/>
        <w:ind w:hanging="294"/>
        <w:jc w:val="both"/>
        <w:rPr>
          <w:rFonts w:ascii="Times New Roman" w:hAnsi="Times New Roman" w:cs="Times New Roman"/>
        </w:rPr>
      </w:pPr>
      <w:r w:rsidRPr="0000516A">
        <w:rPr>
          <w:rFonts w:ascii="Times New Roman" w:hAnsi="Times New Roman" w:cs="Times New Roman"/>
        </w:rPr>
        <w:tab/>
        <w:t>Vzhledem k zařazení Změn do skupin nemusí Dokumentace Změny obsahovat všechny výše uvedené doklady, což vyplývá z dalších ustanovení této Směrnice.</w:t>
      </w:r>
    </w:p>
    <w:p w14:paraId="323EB323" w14:textId="77777777" w:rsidR="0000516A" w:rsidRPr="0000516A" w:rsidRDefault="0000516A" w:rsidP="0000516A">
      <w:pPr>
        <w:pStyle w:val="Odstavecseseznamem3"/>
        <w:spacing w:after="0" w:line="240" w:lineRule="auto"/>
        <w:ind w:hanging="294"/>
        <w:rPr>
          <w:rFonts w:ascii="Times New Roman" w:hAnsi="Times New Roman" w:cs="Times New Roman"/>
        </w:rPr>
      </w:pPr>
    </w:p>
    <w:p w14:paraId="2A6B1AD6" w14:textId="77777777" w:rsidR="0000516A" w:rsidRPr="0000516A" w:rsidRDefault="0000516A" w:rsidP="00236654">
      <w:pPr>
        <w:numPr>
          <w:ilvl w:val="0"/>
          <w:numId w:val="66"/>
        </w:numPr>
        <w:tabs>
          <w:tab w:val="clear" w:pos="0"/>
          <w:tab w:val="clear" w:pos="284"/>
          <w:tab w:val="clear" w:pos="1701"/>
        </w:tabs>
        <w:suppressAutoHyphens/>
        <w:spacing w:after="120"/>
        <w:rPr>
          <w:szCs w:val="22"/>
        </w:rPr>
      </w:pPr>
      <w:r w:rsidRPr="0000516A">
        <w:rPr>
          <w:szCs w:val="22"/>
        </w:rPr>
        <w:t xml:space="preserve">Oprávněná osoba je povinna zajistit archivaci dokumentace Změny jako nedílnou součást smluvních dokumentů týkajících se veřejné zakázky na realizaci Stavby. </w:t>
      </w:r>
    </w:p>
    <w:p w14:paraId="69F14467" w14:textId="77777777" w:rsidR="0000516A" w:rsidRPr="0000516A" w:rsidRDefault="0000516A" w:rsidP="00236654">
      <w:pPr>
        <w:numPr>
          <w:ilvl w:val="0"/>
          <w:numId w:val="66"/>
        </w:numPr>
        <w:tabs>
          <w:tab w:val="clear" w:pos="0"/>
          <w:tab w:val="clear" w:pos="284"/>
          <w:tab w:val="clear" w:pos="1701"/>
        </w:tabs>
        <w:suppressAutoHyphens/>
        <w:spacing w:after="200"/>
        <w:ind w:left="777" w:hanging="357"/>
        <w:rPr>
          <w:szCs w:val="22"/>
        </w:rPr>
      </w:pPr>
      <w:r w:rsidRPr="0000516A">
        <w:rPr>
          <w:szCs w:val="22"/>
        </w:rPr>
        <w:t>Změny u jednoho SO/PS, které spolu věcně a časově souvisí, budou administrovány na základě zařazení do Skupiny dle této Směrnice a současně se zařadí do jedné Změny během výstavby (ZBV).</w:t>
      </w:r>
    </w:p>
    <w:p w14:paraId="67DA1A41" w14:textId="77777777" w:rsidR="0000516A" w:rsidRPr="0000516A" w:rsidRDefault="0000516A" w:rsidP="0000516A">
      <w:pPr>
        <w:pStyle w:val="Odstavecseseznamem3"/>
        <w:spacing w:after="0"/>
        <w:ind w:left="0"/>
        <w:jc w:val="center"/>
        <w:rPr>
          <w:rFonts w:ascii="Times New Roman" w:hAnsi="Times New Roman" w:cs="Times New Roman"/>
          <w:b/>
        </w:rPr>
      </w:pPr>
    </w:p>
    <w:p w14:paraId="352E0C9A" w14:textId="77777777" w:rsidR="0000516A" w:rsidRPr="0000516A" w:rsidRDefault="0000516A" w:rsidP="0000516A">
      <w:pPr>
        <w:pStyle w:val="Odstavecseseznamem3"/>
        <w:spacing w:after="0"/>
        <w:ind w:left="0"/>
        <w:jc w:val="center"/>
        <w:rPr>
          <w:rFonts w:ascii="Times New Roman" w:hAnsi="Times New Roman" w:cs="Times New Roman"/>
        </w:rPr>
      </w:pPr>
      <w:r w:rsidRPr="0000516A">
        <w:rPr>
          <w:rFonts w:ascii="Times New Roman" w:hAnsi="Times New Roman" w:cs="Times New Roman"/>
          <w:b/>
        </w:rPr>
        <w:t>§ 19</w:t>
      </w:r>
    </w:p>
    <w:p w14:paraId="42A63362" w14:textId="77777777" w:rsidR="0000516A" w:rsidRPr="0000516A" w:rsidRDefault="0000516A" w:rsidP="0000516A">
      <w:pPr>
        <w:pStyle w:val="Odstavecseseznamem3"/>
        <w:spacing w:after="0"/>
        <w:ind w:left="0"/>
        <w:jc w:val="center"/>
        <w:rPr>
          <w:rFonts w:ascii="Times New Roman" w:hAnsi="Times New Roman" w:cs="Times New Roman"/>
          <w:b/>
        </w:rPr>
      </w:pPr>
      <w:r w:rsidRPr="0000516A">
        <w:rPr>
          <w:rFonts w:ascii="Times New Roman" w:hAnsi="Times New Roman" w:cs="Times New Roman"/>
          <w:b/>
        </w:rPr>
        <w:t>Změnový list</w:t>
      </w:r>
    </w:p>
    <w:p w14:paraId="7D0DFC5B" w14:textId="77777777"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1C973362" w14:textId="77777777"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 xml:space="preserve">Změnový list musí obsahovat: </w:t>
      </w:r>
    </w:p>
    <w:p w14:paraId="6F9B080C"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uvedení iniciátora Změny, tj. osobu, která Změnu požadovala (Zhotovitel nebo Objednatel), </w:t>
      </w:r>
    </w:p>
    <w:p w14:paraId="29909F35"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zdůvodnění a popis Změny v rozsahu nezbytném pro získání dostatečných informací o navrhované Změně,</w:t>
      </w:r>
    </w:p>
    <w:p w14:paraId="2C388EFE"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10D27ED8"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Projektanta (autorského dozoru), pokud je na Stavbě využíván,  </w:t>
      </w:r>
    </w:p>
    <w:p w14:paraId="7658CC67"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TDI,</w:t>
      </w:r>
    </w:p>
    <w:p w14:paraId="47A68480"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 xml:space="preserve">vyjádření (souhlas se Změnou) Supervize (je-li na dané Stavbě využívána), </w:t>
      </w:r>
    </w:p>
    <w:p w14:paraId="5A3610B8"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t>vyjádření (souhlas se Změnou) Oprávněné osoby (viz též § 2 odst. 10 této Směrnice),</w:t>
      </w:r>
    </w:p>
    <w:p w14:paraId="672C4419" w14:textId="77777777" w:rsidR="0000516A" w:rsidRPr="0000516A" w:rsidRDefault="0000516A" w:rsidP="00236654">
      <w:pPr>
        <w:pStyle w:val="Odstavecseseznamem4"/>
        <w:numPr>
          <w:ilvl w:val="1"/>
          <w:numId w:val="62"/>
        </w:numPr>
        <w:spacing w:before="60" w:after="0" w:line="240" w:lineRule="auto"/>
        <w:ind w:left="1077" w:hanging="357"/>
        <w:jc w:val="both"/>
        <w:rPr>
          <w:rFonts w:ascii="Times New Roman" w:hAnsi="Times New Roman" w:cs="Times New Roman"/>
        </w:rPr>
      </w:pPr>
      <w:r w:rsidRPr="0000516A">
        <w:rPr>
          <w:rFonts w:ascii="Times New Roman" w:hAnsi="Times New Roman" w:cs="Times New Roman"/>
        </w:rPr>
        <w:lastRenderedPageBreak/>
        <w:t xml:space="preserve">podpisy osob jednajících za Objednatele a Zhotovitele, včetně dokumentů, které je k takovým úkonům opravňují. </w:t>
      </w:r>
    </w:p>
    <w:p w14:paraId="283D6A72" w14:textId="77777777" w:rsidR="0000516A" w:rsidRPr="0000516A" w:rsidRDefault="0000516A" w:rsidP="0000516A">
      <w:pPr>
        <w:pStyle w:val="Odstavecseseznamem4"/>
        <w:spacing w:after="0" w:line="240" w:lineRule="auto"/>
        <w:ind w:left="720"/>
        <w:jc w:val="both"/>
        <w:rPr>
          <w:rFonts w:ascii="Times New Roman" w:hAnsi="Times New Roman" w:cs="Times New Roman"/>
        </w:rPr>
      </w:pPr>
    </w:p>
    <w:p w14:paraId="57295873" w14:textId="77777777"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Přílohou Změnového listu je Rozpis ocenění Změn položek (příloha č. 4 této Směrnice).</w:t>
      </w:r>
    </w:p>
    <w:p w14:paraId="68332717" w14:textId="77777777" w:rsidR="0000516A" w:rsidRPr="0000516A" w:rsidRDefault="0000516A" w:rsidP="00236654">
      <w:pPr>
        <w:pStyle w:val="Odstavecseseznamem4"/>
        <w:numPr>
          <w:ilvl w:val="0"/>
          <w:numId w:val="63"/>
        </w:numPr>
        <w:spacing w:line="240" w:lineRule="atLeast"/>
        <w:ind w:left="851" w:hanging="425"/>
        <w:jc w:val="both"/>
        <w:rPr>
          <w:rFonts w:ascii="Times New Roman" w:hAnsi="Times New Roman" w:cs="Times New Roman"/>
        </w:rPr>
      </w:pPr>
      <w:r w:rsidRPr="0000516A">
        <w:rPr>
          <w:rFonts w:ascii="Times New Roman" w:hAnsi="Times New Roman" w:cs="Times New Roman"/>
        </w:rPr>
        <w:t>Oprávněnými osobami Objednatele a Zhotovitele podepsaný Změnový list je podkladem pro vyúčtování (fakturaci) prací obsažených ve Změně.</w:t>
      </w:r>
    </w:p>
    <w:p w14:paraId="0D6F8C1A" w14:textId="77777777"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 20</w:t>
      </w:r>
    </w:p>
    <w:p w14:paraId="0B5E86C2" w14:textId="77777777" w:rsidR="0000516A" w:rsidRPr="0000516A" w:rsidRDefault="0000516A" w:rsidP="0000516A">
      <w:pPr>
        <w:pStyle w:val="Odstavecseseznamem3"/>
        <w:spacing w:before="60" w:after="80"/>
        <w:ind w:left="0"/>
        <w:jc w:val="center"/>
        <w:rPr>
          <w:rFonts w:ascii="Times New Roman" w:hAnsi="Times New Roman" w:cs="Times New Roman"/>
          <w:b/>
        </w:rPr>
      </w:pPr>
      <w:r w:rsidRPr="0000516A">
        <w:rPr>
          <w:rFonts w:ascii="Times New Roman" w:hAnsi="Times New Roman" w:cs="Times New Roman"/>
          <w:b/>
        </w:rPr>
        <w:t>Procesní postup při vzniku Změn</w:t>
      </w:r>
    </w:p>
    <w:p w14:paraId="446474A0" w14:textId="77777777"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Jestliže Zhotovitel navrhne Objednateli provedení Změn formou předložení návrhu Změnového listu, potom Oprávněná osoba.</w:t>
      </w:r>
    </w:p>
    <w:p w14:paraId="5CDB0826" w14:textId="77777777" w:rsidR="0000516A" w:rsidRPr="0000516A" w:rsidRDefault="0000516A" w:rsidP="00236654">
      <w:pPr>
        <w:pStyle w:val="Odstavecseseznamem5"/>
        <w:numPr>
          <w:ilvl w:val="1"/>
          <w:numId w:val="64"/>
        </w:numPr>
        <w:spacing w:after="120" w:line="240" w:lineRule="auto"/>
        <w:jc w:val="both"/>
        <w:rPr>
          <w:rFonts w:ascii="Times New Roman" w:hAnsi="Times New Roman" w:cs="Times New Roman"/>
        </w:rPr>
      </w:pPr>
      <w:r w:rsidRPr="0000516A">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00516A">
        <w:rPr>
          <w:rStyle w:val="DeltaViewInsertion"/>
          <w:rFonts w:ascii="Times New Roman" w:hAnsi="Times New Roman" w:cs="Times New Roman"/>
        </w:rPr>
        <w:t xml:space="preserve"> </w:t>
      </w:r>
      <w:r w:rsidRPr="0000516A">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59D47477" w14:textId="77777777"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684F131" w14:textId="77777777"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7525B738" w14:textId="77777777"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hAnsi="Times New Roman" w:cs="Times New Roman"/>
        </w:rPr>
        <w:t xml:space="preserve">Rozhodnutí o provedení Změn je přijato okamžikem podpisu Změnového listu ředitelem KSÚS nebo jím určenou Oprávněnou osobou. </w:t>
      </w:r>
    </w:p>
    <w:p w14:paraId="42F2D80E" w14:textId="77777777" w:rsidR="0000516A" w:rsidRPr="0000516A" w:rsidRDefault="0000516A" w:rsidP="00236654">
      <w:pPr>
        <w:pStyle w:val="Odstavecseseznamem5"/>
        <w:numPr>
          <w:ilvl w:val="0"/>
          <w:numId w:val="65"/>
        </w:numPr>
        <w:spacing w:after="120" w:line="240" w:lineRule="auto"/>
        <w:jc w:val="both"/>
        <w:rPr>
          <w:rFonts w:ascii="Times New Roman" w:hAnsi="Times New Roman" w:cs="Times New Roman"/>
        </w:rPr>
      </w:pPr>
      <w:r w:rsidRPr="0000516A">
        <w:rPr>
          <w:rFonts w:ascii="Times New Roman" w:eastAsia="Times New Roman" w:hAnsi="Times New Roman" w:cs="Times New Roman"/>
        </w:rPr>
        <w:t xml:space="preserve">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w:t>
      </w:r>
      <w:proofErr w:type="spellStart"/>
      <w:r w:rsidRPr="0000516A">
        <w:rPr>
          <w:rFonts w:ascii="Times New Roman" w:eastAsia="Times New Roman" w:hAnsi="Times New Roman" w:cs="Times New Roman"/>
        </w:rPr>
        <w:t>technicko-správního</w:t>
      </w:r>
      <w:proofErr w:type="spellEnd"/>
      <w:r w:rsidRPr="0000516A">
        <w:rPr>
          <w:rFonts w:ascii="Times New Roman" w:eastAsia="Times New Roman" w:hAnsi="Times New Roman" w:cs="Times New Roman"/>
        </w:rPr>
        <w:t xml:space="preserve"> úseku neprodleně na obchodní oddělení včetně předávacího protokolu s vyznačeným termínem předání na oddělení veřejných zakázek. Tento postup bude uplatněn i na veřejné zakázky malého rozsahu.</w:t>
      </w:r>
    </w:p>
    <w:p w14:paraId="79575C89" w14:textId="77777777" w:rsidR="0000516A" w:rsidRPr="0000516A" w:rsidRDefault="0000516A" w:rsidP="0000516A">
      <w:pPr>
        <w:tabs>
          <w:tab w:val="left" w:pos="600"/>
          <w:tab w:val="left" w:pos="1440"/>
        </w:tabs>
        <w:jc w:val="center"/>
        <w:rPr>
          <w:b/>
          <w:bCs/>
          <w:szCs w:val="22"/>
        </w:rPr>
      </w:pPr>
    </w:p>
    <w:p w14:paraId="2785F09A" w14:textId="77777777" w:rsidR="0000516A" w:rsidRPr="0000516A" w:rsidRDefault="0000516A" w:rsidP="0000516A">
      <w:pPr>
        <w:tabs>
          <w:tab w:val="left" w:pos="600"/>
          <w:tab w:val="left" w:pos="1440"/>
        </w:tabs>
        <w:jc w:val="center"/>
        <w:rPr>
          <w:b/>
          <w:bCs/>
          <w:szCs w:val="22"/>
        </w:rPr>
      </w:pPr>
      <w:r w:rsidRPr="0000516A">
        <w:rPr>
          <w:b/>
          <w:bCs/>
          <w:szCs w:val="22"/>
        </w:rPr>
        <w:t>§ 21</w:t>
      </w:r>
    </w:p>
    <w:p w14:paraId="586C0F19" w14:textId="77777777" w:rsidR="0000516A" w:rsidRPr="0000516A" w:rsidRDefault="0000516A" w:rsidP="0000516A">
      <w:pPr>
        <w:tabs>
          <w:tab w:val="left" w:pos="600"/>
          <w:tab w:val="left" w:pos="1440"/>
        </w:tabs>
        <w:spacing w:before="120"/>
        <w:jc w:val="center"/>
        <w:rPr>
          <w:b/>
          <w:bCs/>
          <w:szCs w:val="22"/>
        </w:rPr>
      </w:pPr>
      <w:r w:rsidRPr="0000516A">
        <w:rPr>
          <w:b/>
          <w:bCs/>
          <w:szCs w:val="22"/>
        </w:rPr>
        <w:t>Společné zásady</w:t>
      </w:r>
    </w:p>
    <w:p w14:paraId="448C130A" w14:textId="77777777" w:rsidR="0000516A" w:rsidRPr="0000516A" w:rsidRDefault="0000516A" w:rsidP="00236654">
      <w:pPr>
        <w:pStyle w:val="Odstavecseseznamem3"/>
        <w:numPr>
          <w:ilvl w:val="0"/>
          <w:numId w:val="58"/>
        </w:numPr>
        <w:tabs>
          <w:tab w:val="clear" w:pos="720"/>
        </w:tabs>
        <w:spacing w:after="120" w:line="240" w:lineRule="auto"/>
        <w:ind w:left="714" w:hanging="357"/>
        <w:jc w:val="both"/>
        <w:rPr>
          <w:rFonts w:ascii="Times New Roman" w:hAnsi="Times New Roman" w:cs="Times New Roman"/>
        </w:rPr>
      </w:pPr>
      <w:r w:rsidRPr="0000516A">
        <w:rPr>
          <w:rFonts w:ascii="Times New Roman" w:hAnsi="Times New Roman" w:cs="Times New Roman"/>
        </w:rPr>
        <w:t xml:space="preserve">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w:t>
      </w:r>
      <w:r w:rsidRPr="0000516A">
        <w:rPr>
          <w:rFonts w:ascii="Times New Roman" w:hAnsi="Times New Roman" w:cs="Times New Roman"/>
        </w:rPr>
        <w:lastRenderedPageBreak/>
        <w:t>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4CC3421F" w14:textId="77777777" w:rsidR="0000516A" w:rsidRPr="0000516A" w:rsidRDefault="0000516A" w:rsidP="0000516A">
      <w:pPr>
        <w:rPr>
          <w:b/>
          <w:szCs w:val="22"/>
        </w:rPr>
      </w:pPr>
    </w:p>
    <w:p w14:paraId="79CC70C8" w14:textId="77777777" w:rsidR="0000516A" w:rsidRPr="0000516A" w:rsidRDefault="0000516A" w:rsidP="0000516A">
      <w:pPr>
        <w:jc w:val="center"/>
        <w:rPr>
          <w:b/>
          <w:szCs w:val="22"/>
        </w:rPr>
      </w:pPr>
      <w:r w:rsidRPr="0000516A">
        <w:rPr>
          <w:b/>
          <w:szCs w:val="22"/>
        </w:rPr>
        <w:t>§ 22</w:t>
      </w:r>
    </w:p>
    <w:p w14:paraId="330F9A79" w14:textId="77777777" w:rsidR="0000516A" w:rsidRPr="0000516A" w:rsidRDefault="0000516A" w:rsidP="0000516A">
      <w:pPr>
        <w:jc w:val="center"/>
        <w:rPr>
          <w:b/>
          <w:szCs w:val="22"/>
        </w:rPr>
      </w:pPr>
      <w:r w:rsidRPr="0000516A">
        <w:rPr>
          <w:b/>
          <w:szCs w:val="22"/>
        </w:rPr>
        <w:t>Přechodná a zrušující ustanovení</w:t>
      </w:r>
    </w:p>
    <w:p w14:paraId="78A5EA7F" w14:textId="77777777" w:rsidR="0000516A" w:rsidRPr="0000516A" w:rsidRDefault="0000516A" w:rsidP="00236654">
      <w:pPr>
        <w:pStyle w:val="Odstavecseseznamem"/>
        <w:numPr>
          <w:ilvl w:val="0"/>
          <w:numId w:val="56"/>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1022027A" w14:textId="77777777" w:rsidR="0000516A" w:rsidRPr="0000516A" w:rsidRDefault="0000516A" w:rsidP="00236654">
      <w:pPr>
        <w:pStyle w:val="Odstavecseseznamem"/>
        <w:numPr>
          <w:ilvl w:val="0"/>
          <w:numId w:val="56"/>
        </w:numPr>
        <w:spacing w:line="240" w:lineRule="auto"/>
        <w:ind w:left="420"/>
        <w:contextualSpacing w:val="0"/>
        <w:jc w:val="both"/>
        <w:rPr>
          <w:rFonts w:ascii="Times New Roman" w:eastAsia="Arial Unicode MS" w:hAnsi="Times New Roman"/>
          <w:kern w:val="1"/>
          <w:lang w:eastAsia="ar-SA"/>
        </w:rPr>
      </w:pPr>
      <w:r w:rsidRPr="0000516A">
        <w:rPr>
          <w:rFonts w:ascii="Times New Roman" w:eastAsia="Arial Unicode MS" w:hAnsi="Times New Roman"/>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03C5AB03" w14:textId="77777777" w:rsidR="0000516A" w:rsidRPr="0000516A" w:rsidRDefault="0000516A" w:rsidP="0000516A">
      <w:pPr>
        <w:pStyle w:val="Odstavecseseznamem"/>
        <w:ind w:left="0"/>
        <w:rPr>
          <w:rFonts w:ascii="Times New Roman" w:hAnsi="Times New Roman"/>
          <w:b/>
        </w:rPr>
      </w:pPr>
    </w:p>
    <w:p w14:paraId="513E3767" w14:textId="77777777" w:rsidR="0000516A" w:rsidRPr="0000516A" w:rsidRDefault="0000516A" w:rsidP="0000516A">
      <w:pPr>
        <w:pStyle w:val="Odstavecseseznamem"/>
        <w:jc w:val="center"/>
        <w:rPr>
          <w:rFonts w:ascii="Times New Roman" w:hAnsi="Times New Roman"/>
          <w:b/>
        </w:rPr>
      </w:pPr>
      <w:r w:rsidRPr="0000516A">
        <w:rPr>
          <w:rFonts w:ascii="Times New Roman" w:hAnsi="Times New Roman"/>
          <w:b/>
        </w:rPr>
        <w:t>§ 23</w:t>
      </w:r>
    </w:p>
    <w:p w14:paraId="5AE055CA" w14:textId="77777777" w:rsidR="0000516A" w:rsidRPr="0000516A" w:rsidRDefault="0000516A" w:rsidP="0000516A">
      <w:pPr>
        <w:pStyle w:val="Odstavecseseznamem"/>
        <w:jc w:val="center"/>
        <w:rPr>
          <w:rFonts w:ascii="Times New Roman" w:hAnsi="Times New Roman"/>
          <w:b/>
        </w:rPr>
      </w:pPr>
      <w:r w:rsidRPr="0000516A">
        <w:rPr>
          <w:rFonts w:ascii="Times New Roman" w:hAnsi="Times New Roman"/>
          <w:b/>
        </w:rPr>
        <w:t>Účinnost</w:t>
      </w:r>
    </w:p>
    <w:p w14:paraId="6B480B62" w14:textId="77777777"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 xml:space="preserve">§ 24 </w:t>
      </w:r>
    </w:p>
    <w:p w14:paraId="45E9A91C" w14:textId="77777777" w:rsidR="0000516A" w:rsidRPr="0000516A" w:rsidRDefault="0000516A" w:rsidP="0000516A">
      <w:pPr>
        <w:spacing w:after="200"/>
        <w:jc w:val="center"/>
        <w:rPr>
          <w:rStyle w:val="DeltaViewInsertion"/>
          <w:b/>
          <w:kern w:val="22"/>
          <w:szCs w:val="22"/>
          <w:u w:val="single"/>
        </w:rPr>
      </w:pPr>
      <w:r w:rsidRPr="0000516A">
        <w:rPr>
          <w:rStyle w:val="DeltaViewInsertion"/>
          <w:b/>
          <w:kern w:val="22"/>
          <w:szCs w:val="22"/>
          <w:u w:val="single"/>
        </w:rPr>
        <w:t>Seznam příloh</w:t>
      </w:r>
    </w:p>
    <w:p w14:paraId="3009706A" w14:textId="77777777"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Krycí list ZBV</w:t>
      </w:r>
    </w:p>
    <w:p w14:paraId="752A52CB" w14:textId="77777777"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Změnový list pro Změny Skupiny 1-5</w:t>
      </w:r>
    </w:p>
    <w:p w14:paraId="73B7301A" w14:textId="77777777"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Zápis o projednání ocenění soupisu prací a ceny stavebního objektu/provozního souboru</w:t>
      </w:r>
    </w:p>
    <w:p w14:paraId="55BD471C" w14:textId="77777777"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Rozpis ocenění změn položek</w:t>
      </w:r>
    </w:p>
    <w:p w14:paraId="595DEC24" w14:textId="77777777"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Přehled zařazení změn do skupin</w:t>
      </w:r>
    </w:p>
    <w:p w14:paraId="0338FB4C" w14:textId="77777777" w:rsidR="0000516A" w:rsidRPr="0000516A" w:rsidRDefault="0000516A" w:rsidP="00236654">
      <w:pPr>
        <w:pStyle w:val="Odstavecseseznamem"/>
        <w:numPr>
          <w:ilvl w:val="3"/>
          <w:numId w:val="58"/>
        </w:numPr>
        <w:spacing w:line="240" w:lineRule="auto"/>
        <w:contextualSpacing w:val="0"/>
        <w:jc w:val="both"/>
        <w:rPr>
          <w:rFonts w:ascii="Times New Roman" w:hAnsi="Times New Roman"/>
          <w:kern w:val="22"/>
        </w:rPr>
      </w:pPr>
      <w:r w:rsidRPr="0000516A">
        <w:rPr>
          <w:rFonts w:ascii="Times New Roman" w:hAnsi="Times New Roman"/>
        </w:rPr>
        <w:t>Přehled dalších dokladů</w:t>
      </w:r>
    </w:p>
    <w:p w14:paraId="3C0D3A66" w14:textId="77777777" w:rsidR="0000516A" w:rsidRPr="0000516A" w:rsidRDefault="0000516A" w:rsidP="0000516A">
      <w:pPr>
        <w:ind w:left="426"/>
        <w:rPr>
          <w:szCs w:val="22"/>
        </w:rPr>
      </w:pPr>
    </w:p>
    <w:p w14:paraId="62861FD7" w14:textId="77777777" w:rsidR="0000516A" w:rsidRPr="0000516A" w:rsidRDefault="0000516A" w:rsidP="0000516A">
      <w:pPr>
        <w:ind w:left="426"/>
        <w:rPr>
          <w:szCs w:val="22"/>
        </w:rPr>
      </w:pPr>
    </w:p>
    <w:p w14:paraId="4E806235" w14:textId="77777777" w:rsidR="0000516A" w:rsidRPr="0000516A" w:rsidRDefault="0000516A" w:rsidP="0000516A">
      <w:pPr>
        <w:ind w:left="426"/>
        <w:rPr>
          <w:szCs w:val="22"/>
        </w:rPr>
      </w:pPr>
    </w:p>
    <w:p w14:paraId="2E4462B2" w14:textId="77777777" w:rsidR="0000516A" w:rsidRPr="0000516A" w:rsidRDefault="0000516A" w:rsidP="0000516A">
      <w:pPr>
        <w:ind w:left="426"/>
        <w:rPr>
          <w:szCs w:val="22"/>
        </w:rPr>
      </w:pPr>
    </w:p>
    <w:p w14:paraId="108B1F88" w14:textId="77777777" w:rsidR="0000516A" w:rsidRPr="0000516A" w:rsidRDefault="0000516A" w:rsidP="0000516A">
      <w:pPr>
        <w:ind w:left="426"/>
        <w:rPr>
          <w:szCs w:val="22"/>
        </w:rPr>
      </w:pPr>
    </w:p>
    <w:p w14:paraId="44456837" w14:textId="77777777" w:rsidR="0000516A" w:rsidRPr="0000516A" w:rsidRDefault="0000516A" w:rsidP="0000516A">
      <w:pPr>
        <w:ind w:left="426"/>
        <w:rPr>
          <w:szCs w:val="22"/>
        </w:rPr>
      </w:pPr>
    </w:p>
    <w:p w14:paraId="35BBEE95" w14:textId="77777777" w:rsidR="0000516A" w:rsidRPr="0000516A" w:rsidRDefault="0000516A" w:rsidP="00236654">
      <w:pPr>
        <w:pStyle w:val="Odstavecseseznamem"/>
        <w:numPr>
          <w:ilvl w:val="0"/>
          <w:numId w:val="57"/>
        </w:numPr>
        <w:spacing w:after="0" w:line="240" w:lineRule="auto"/>
        <w:ind w:left="709" w:hanging="283"/>
        <w:contextualSpacing w:val="0"/>
        <w:jc w:val="both"/>
        <w:rPr>
          <w:rFonts w:ascii="Times New Roman" w:hAnsi="Times New Roman"/>
        </w:rPr>
      </w:pPr>
      <w:r w:rsidRPr="0000516A">
        <w:rPr>
          <w:rFonts w:ascii="Times New Roman" w:hAnsi="Times New Roman"/>
        </w:rPr>
        <w:lastRenderedPageBreak/>
        <w:t xml:space="preserve">Tato Směrnice nabývá účinnosti dnem </w:t>
      </w:r>
      <w:r w:rsidRPr="0000516A">
        <w:rPr>
          <w:rFonts w:ascii="Times New Roman" w:hAnsi="Times New Roman"/>
          <w:b/>
        </w:rPr>
        <w:t>29.května 2017</w:t>
      </w:r>
    </w:p>
    <w:p w14:paraId="05BC937D" w14:textId="77777777" w:rsidR="0000516A" w:rsidRPr="0000516A" w:rsidRDefault="0000516A" w:rsidP="0000516A">
      <w:pPr>
        <w:pStyle w:val="Odstavecseseznamem"/>
        <w:ind w:left="709"/>
        <w:jc w:val="both"/>
        <w:rPr>
          <w:rFonts w:ascii="Times New Roman" w:hAnsi="Times New Roman"/>
        </w:rPr>
      </w:pPr>
    </w:p>
    <w:p w14:paraId="2E72CF38" w14:textId="77777777" w:rsidR="0000516A" w:rsidRPr="0000516A" w:rsidRDefault="0000516A" w:rsidP="0000516A">
      <w:pPr>
        <w:rPr>
          <w:szCs w:val="22"/>
        </w:rPr>
      </w:pPr>
    </w:p>
    <w:p w14:paraId="058462A7" w14:textId="77777777" w:rsidR="0000516A" w:rsidRPr="0000516A" w:rsidRDefault="0000516A" w:rsidP="0000516A">
      <w:pPr>
        <w:ind w:left="426"/>
        <w:rPr>
          <w:szCs w:val="22"/>
        </w:rPr>
      </w:pPr>
      <w:r w:rsidRPr="0000516A">
        <w:rPr>
          <w:szCs w:val="22"/>
        </w:rPr>
        <w:t xml:space="preserve">V Praze dne </w:t>
      </w:r>
      <w:r w:rsidRPr="0000516A">
        <w:rPr>
          <w:b/>
          <w:szCs w:val="22"/>
        </w:rPr>
        <w:t>29.05.2017</w:t>
      </w:r>
    </w:p>
    <w:p w14:paraId="42C942D6" w14:textId="77777777" w:rsidR="0000516A" w:rsidRPr="0000516A" w:rsidRDefault="0000516A" w:rsidP="0000516A">
      <w:pPr>
        <w:ind w:left="5103"/>
        <w:jc w:val="center"/>
        <w:rPr>
          <w:szCs w:val="22"/>
        </w:rPr>
      </w:pPr>
      <w:r w:rsidRPr="0000516A">
        <w:rPr>
          <w:szCs w:val="22"/>
        </w:rPr>
        <w:t>…………………………………..</w:t>
      </w:r>
    </w:p>
    <w:p w14:paraId="3E15DEFD" w14:textId="77777777" w:rsidR="0000516A" w:rsidRPr="0000516A" w:rsidRDefault="0000516A" w:rsidP="0000516A">
      <w:pPr>
        <w:ind w:left="5103"/>
        <w:jc w:val="center"/>
        <w:rPr>
          <w:szCs w:val="22"/>
        </w:rPr>
      </w:pPr>
      <w:r w:rsidRPr="0000516A">
        <w:rPr>
          <w:szCs w:val="22"/>
        </w:rPr>
        <w:t>Bc. Zdeněk Dvořák</w:t>
      </w:r>
    </w:p>
    <w:p w14:paraId="6818622E" w14:textId="77777777" w:rsidR="0000516A" w:rsidRPr="0000516A" w:rsidRDefault="0000516A" w:rsidP="0000516A">
      <w:pPr>
        <w:ind w:left="5103"/>
        <w:jc w:val="center"/>
        <w:rPr>
          <w:szCs w:val="22"/>
        </w:rPr>
      </w:pPr>
      <w:r w:rsidRPr="0000516A">
        <w:rPr>
          <w:szCs w:val="22"/>
        </w:rPr>
        <w:t>ředitel</w:t>
      </w:r>
    </w:p>
    <w:p w14:paraId="0A7B697D"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r w:rsidRPr="0000516A">
        <w:rPr>
          <w:szCs w:val="22"/>
        </w:rPr>
        <w:br w:type="page"/>
      </w:r>
    </w:p>
    <w:p w14:paraId="3B8A8DAB" w14:textId="77777777" w:rsidR="0000516A" w:rsidRDefault="0000516A" w:rsidP="0000516A">
      <w:pPr>
        <w:tabs>
          <w:tab w:val="clear" w:pos="0"/>
          <w:tab w:val="clear" w:pos="284"/>
          <w:tab w:val="clear" w:pos="1701"/>
        </w:tabs>
        <w:jc w:val="left"/>
        <w:rPr>
          <w:szCs w:val="22"/>
        </w:rPr>
      </w:pPr>
    </w:p>
    <w:p w14:paraId="4D69A7DF" w14:textId="77777777" w:rsidR="0000516A" w:rsidRPr="00AB13F5" w:rsidRDefault="0000516A" w:rsidP="0000516A">
      <w:pPr>
        <w:ind w:left="5103"/>
        <w:jc w:val="center"/>
        <w:rPr>
          <w:szCs w:val="22"/>
        </w:rPr>
      </w:pPr>
    </w:p>
    <w:p w14:paraId="6959EC2D" w14:textId="77777777" w:rsidR="0000516A" w:rsidRDefault="0000516A" w:rsidP="0000516A">
      <w:pPr>
        <w:spacing w:after="200"/>
        <w:rPr>
          <w:rStyle w:val="DeltaViewInsertion"/>
          <w:b/>
          <w:kern w:val="22"/>
          <w:szCs w:val="22"/>
        </w:rPr>
      </w:pPr>
      <w:r w:rsidRPr="009B54C9">
        <w:rPr>
          <w:noProof/>
          <w:szCs w:val="22"/>
        </w:rPr>
        <w:drawing>
          <wp:inline distT="0" distB="0" distL="0" distR="0" wp14:anchorId="2AC56A9A" wp14:editId="72975435">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39C67634" w14:textId="77777777" w:rsidR="0000516A" w:rsidRDefault="0000516A" w:rsidP="0000516A">
      <w:pPr>
        <w:tabs>
          <w:tab w:val="clear" w:pos="0"/>
          <w:tab w:val="clear" w:pos="284"/>
          <w:tab w:val="clear" w:pos="1701"/>
        </w:tabs>
        <w:jc w:val="left"/>
        <w:rPr>
          <w:rStyle w:val="DeltaViewInsertion"/>
          <w:b/>
          <w:kern w:val="22"/>
          <w:szCs w:val="22"/>
        </w:rPr>
        <w:sectPr w:rsidR="0000516A" w:rsidSect="001C17B3">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DB18C66"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32867349" wp14:editId="6B017F1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6F63E0EB"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3374E7A6" wp14:editId="26E7ACF0">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65B89C97" w14:textId="77777777" w:rsidR="0000516A" w:rsidRDefault="0000516A" w:rsidP="0000516A">
      <w:pPr>
        <w:spacing w:after="200"/>
        <w:rPr>
          <w:rStyle w:val="DeltaViewInsertion"/>
          <w:b/>
          <w:kern w:val="22"/>
          <w:szCs w:val="22"/>
        </w:rPr>
      </w:pPr>
    </w:p>
    <w:p w14:paraId="765C4B8E" w14:textId="77777777" w:rsidR="0000516A" w:rsidRDefault="0000516A" w:rsidP="0000516A">
      <w:pPr>
        <w:tabs>
          <w:tab w:val="clear" w:pos="0"/>
          <w:tab w:val="clear" w:pos="284"/>
          <w:tab w:val="clear" w:pos="1701"/>
        </w:tabs>
        <w:jc w:val="left"/>
        <w:rPr>
          <w:rStyle w:val="DeltaViewInsertion"/>
          <w:b/>
          <w:kern w:val="22"/>
          <w:szCs w:val="22"/>
        </w:rPr>
        <w:sectPr w:rsidR="0000516A" w:rsidSect="001C17B3">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20E240AA" wp14:editId="22D78C8E">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4DCB8CB5" w14:textId="77777777" w:rsidR="0000516A" w:rsidRDefault="0000516A" w:rsidP="0000516A">
      <w:pPr>
        <w:spacing w:after="200"/>
        <w:rPr>
          <w:rStyle w:val="DeltaViewInsertion"/>
          <w:b/>
          <w:kern w:val="22"/>
          <w:szCs w:val="22"/>
        </w:rPr>
      </w:pPr>
      <w:r w:rsidRPr="0098388B">
        <w:rPr>
          <w:szCs w:val="22"/>
        </w:rPr>
        <w:object w:dxaOrig="19949" w:dyaOrig="9459" w14:anchorId="4237F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609pt" o:ole="">
            <v:imagedata r:id="rId34" o:title=""/>
          </v:shape>
          <o:OLEObject Type="Embed" ProgID="Excel.Sheet.12" ShapeID="_x0000_i1025" DrawAspect="Content" ObjectID="_1601361366" r:id="rId35"/>
        </w:object>
      </w:r>
    </w:p>
    <w:p w14:paraId="14E1DAFE" w14:textId="77777777" w:rsidR="0000516A" w:rsidRDefault="0000516A" w:rsidP="0000516A">
      <w:pPr>
        <w:tabs>
          <w:tab w:val="clear" w:pos="0"/>
          <w:tab w:val="clear" w:pos="284"/>
          <w:tab w:val="clear" w:pos="1701"/>
        </w:tabs>
        <w:jc w:val="left"/>
        <w:rPr>
          <w:rStyle w:val="DeltaViewInsertion"/>
          <w:b/>
          <w:kern w:val="22"/>
          <w:szCs w:val="22"/>
        </w:rPr>
        <w:sectPr w:rsidR="0000516A" w:rsidSect="001C17B3">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379AF094"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775B8347" wp14:editId="0CC83288">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4E0C4158" w14:textId="77777777" w:rsidR="0000516A" w:rsidRDefault="0000516A" w:rsidP="0000516A">
      <w:pPr>
        <w:spacing w:after="200"/>
        <w:rPr>
          <w:rStyle w:val="DeltaViewInsertion"/>
          <w:b/>
          <w:kern w:val="22"/>
          <w:szCs w:val="22"/>
        </w:rPr>
      </w:pPr>
    </w:p>
    <w:p w14:paraId="4733B62B"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25E06A5C"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2D5D23FD" w14:textId="77777777" w:rsidR="008E372C" w:rsidRDefault="008E372C" w:rsidP="008E372C">
      <w:pPr>
        <w:pStyle w:val="Textodst1sl"/>
        <w:numPr>
          <w:ilvl w:val="0"/>
          <w:numId w:val="0"/>
        </w:numPr>
        <w:rPr>
          <w:highlight w:val="green"/>
        </w:rPr>
      </w:pPr>
    </w:p>
    <w:p w14:paraId="693A6F35" w14:textId="77777777" w:rsidR="008E372C" w:rsidRDefault="008E372C" w:rsidP="008E372C">
      <w:pPr>
        <w:pStyle w:val="Textodst1sl"/>
        <w:numPr>
          <w:ilvl w:val="0"/>
          <w:numId w:val="0"/>
        </w:numPr>
        <w:rPr>
          <w:highlight w:val="green"/>
        </w:rPr>
      </w:pPr>
    </w:p>
    <w:p w14:paraId="01C93D58" w14:textId="77777777" w:rsidR="008E372C" w:rsidRDefault="008E372C" w:rsidP="008E372C">
      <w:pPr>
        <w:pStyle w:val="Textodst1sl"/>
        <w:numPr>
          <w:ilvl w:val="0"/>
          <w:numId w:val="0"/>
        </w:numPr>
        <w:rPr>
          <w:highlight w:val="green"/>
        </w:rPr>
      </w:pPr>
    </w:p>
    <w:p w14:paraId="2042FA77" w14:textId="77777777" w:rsidR="008E372C" w:rsidRDefault="008E372C" w:rsidP="008E372C">
      <w:pPr>
        <w:pStyle w:val="Textodst1sl"/>
        <w:numPr>
          <w:ilvl w:val="0"/>
          <w:numId w:val="0"/>
        </w:numPr>
        <w:rPr>
          <w:highlight w:val="green"/>
        </w:rPr>
      </w:pPr>
    </w:p>
    <w:p w14:paraId="448F6220" w14:textId="77777777" w:rsidR="008E372C" w:rsidRDefault="008E372C" w:rsidP="008E372C">
      <w:pPr>
        <w:pStyle w:val="Textodst1sl"/>
        <w:numPr>
          <w:ilvl w:val="0"/>
          <w:numId w:val="0"/>
        </w:numPr>
        <w:rPr>
          <w:highlight w:val="green"/>
        </w:rPr>
      </w:pPr>
    </w:p>
    <w:p w14:paraId="4BB44DA0" w14:textId="77777777" w:rsidR="008E372C" w:rsidRDefault="008E372C" w:rsidP="008E372C">
      <w:pPr>
        <w:pStyle w:val="Textodst1sl"/>
        <w:numPr>
          <w:ilvl w:val="0"/>
          <w:numId w:val="0"/>
        </w:numPr>
        <w:rPr>
          <w:highlight w:val="green"/>
        </w:rPr>
      </w:pPr>
    </w:p>
    <w:p w14:paraId="5F12D175" w14:textId="77777777" w:rsidR="008E372C" w:rsidRDefault="008E372C" w:rsidP="008E372C">
      <w:pPr>
        <w:pStyle w:val="Textodst1sl"/>
        <w:numPr>
          <w:ilvl w:val="0"/>
          <w:numId w:val="0"/>
        </w:numPr>
        <w:rPr>
          <w:highlight w:val="green"/>
        </w:rPr>
      </w:pPr>
    </w:p>
    <w:p w14:paraId="6FFA69A4" w14:textId="77777777" w:rsidR="008E372C" w:rsidRDefault="008E372C" w:rsidP="008E372C">
      <w:pPr>
        <w:pStyle w:val="Textodst1sl"/>
        <w:numPr>
          <w:ilvl w:val="0"/>
          <w:numId w:val="0"/>
        </w:numPr>
        <w:rPr>
          <w:highlight w:val="green"/>
        </w:rPr>
      </w:pPr>
    </w:p>
    <w:p w14:paraId="74B3A73F" w14:textId="77777777" w:rsidR="008E372C" w:rsidRDefault="008E372C" w:rsidP="008E372C">
      <w:pPr>
        <w:pStyle w:val="Textodst1sl"/>
        <w:numPr>
          <w:ilvl w:val="0"/>
          <w:numId w:val="0"/>
        </w:numPr>
        <w:rPr>
          <w:highlight w:val="green"/>
        </w:rPr>
      </w:pPr>
    </w:p>
    <w:p w14:paraId="2B2400AB" w14:textId="77777777" w:rsidR="008E372C" w:rsidRDefault="008E372C" w:rsidP="008E372C">
      <w:pPr>
        <w:pStyle w:val="Textodst1sl"/>
        <w:numPr>
          <w:ilvl w:val="0"/>
          <w:numId w:val="0"/>
        </w:numPr>
        <w:rPr>
          <w:highlight w:val="green"/>
        </w:rPr>
      </w:pPr>
    </w:p>
    <w:p w14:paraId="1F3A5F70" w14:textId="77777777" w:rsidR="008E372C" w:rsidRDefault="008E372C" w:rsidP="008E372C">
      <w:pPr>
        <w:pStyle w:val="Textodst1sl"/>
        <w:numPr>
          <w:ilvl w:val="0"/>
          <w:numId w:val="0"/>
        </w:numPr>
        <w:rPr>
          <w:highlight w:val="green"/>
        </w:rPr>
      </w:pPr>
    </w:p>
    <w:p w14:paraId="1D6C11D3" w14:textId="77777777" w:rsidR="008E372C" w:rsidRDefault="008E372C" w:rsidP="008E372C">
      <w:pPr>
        <w:pStyle w:val="Textodst1sl"/>
        <w:numPr>
          <w:ilvl w:val="0"/>
          <w:numId w:val="0"/>
        </w:numPr>
        <w:rPr>
          <w:highlight w:val="green"/>
        </w:rPr>
      </w:pPr>
    </w:p>
    <w:p w14:paraId="55F47FBA" w14:textId="77777777" w:rsidR="008E372C" w:rsidRDefault="008E372C" w:rsidP="008E372C">
      <w:pPr>
        <w:pStyle w:val="Textodst1sl"/>
        <w:numPr>
          <w:ilvl w:val="0"/>
          <w:numId w:val="0"/>
        </w:numPr>
        <w:rPr>
          <w:highlight w:val="green"/>
        </w:rPr>
      </w:pPr>
    </w:p>
    <w:p w14:paraId="1FD4E5A1" w14:textId="77777777" w:rsidR="008E372C" w:rsidRDefault="008E372C" w:rsidP="008E372C">
      <w:pPr>
        <w:pStyle w:val="Textodst1sl"/>
        <w:numPr>
          <w:ilvl w:val="0"/>
          <w:numId w:val="0"/>
        </w:numPr>
        <w:rPr>
          <w:highlight w:val="green"/>
        </w:rPr>
      </w:pPr>
    </w:p>
    <w:p w14:paraId="457A09E9" w14:textId="77777777" w:rsidR="008E372C" w:rsidRDefault="008E372C" w:rsidP="008E372C">
      <w:pPr>
        <w:pStyle w:val="Textodst1sl"/>
        <w:numPr>
          <w:ilvl w:val="0"/>
          <w:numId w:val="0"/>
        </w:numPr>
        <w:rPr>
          <w:highlight w:val="green"/>
        </w:rPr>
      </w:pPr>
    </w:p>
    <w:p w14:paraId="75DB00DD" w14:textId="77777777" w:rsidR="008E372C" w:rsidRDefault="008E372C" w:rsidP="008E372C">
      <w:pPr>
        <w:pStyle w:val="Textodst1sl"/>
        <w:numPr>
          <w:ilvl w:val="0"/>
          <w:numId w:val="0"/>
        </w:numPr>
        <w:rPr>
          <w:highlight w:val="green"/>
        </w:rPr>
      </w:pPr>
    </w:p>
    <w:p w14:paraId="6DBD1A97" w14:textId="77777777" w:rsidR="008E372C" w:rsidRDefault="008E372C" w:rsidP="008E372C">
      <w:pPr>
        <w:pStyle w:val="Textodst1sl"/>
        <w:numPr>
          <w:ilvl w:val="0"/>
          <w:numId w:val="0"/>
        </w:numPr>
        <w:rPr>
          <w:highlight w:val="green"/>
        </w:rPr>
      </w:pPr>
    </w:p>
    <w:p w14:paraId="0AB1F9E3" w14:textId="77777777" w:rsidR="008E372C" w:rsidRDefault="008E372C" w:rsidP="008E372C">
      <w:pPr>
        <w:pStyle w:val="Textodst1sl"/>
        <w:numPr>
          <w:ilvl w:val="0"/>
          <w:numId w:val="0"/>
        </w:numPr>
        <w:rPr>
          <w:highlight w:val="green"/>
        </w:rPr>
      </w:pPr>
    </w:p>
    <w:p w14:paraId="68CC23A6" w14:textId="77777777" w:rsidR="008E372C" w:rsidRDefault="008E372C" w:rsidP="008E372C">
      <w:pPr>
        <w:pStyle w:val="Textodst1sl"/>
        <w:numPr>
          <w:ilvl w:val="0"/>
          <w:numId w:val="0"/>
        </w:numPr>
        <w:rPr>
          <w:highlight w:val="green"/>
        </w:rPr>
      </w:pPr>
    </w:p>
    <w:p w14:paraId="7A807B41" w14:textId="77777777" w:rsidR="008E372C" w:rsidRDefault="008E372C" w:rsidP="008E372C">
      <w:pPr>
        <w:pStyle w:val="Textodst1sl"/>
        <w:numPr>
          <w:ilvl w:val="0"/>
          <w:numId w:val="0"/>
        </w:numPr>
        <w:rPr>
          <w:highlight w:val="green"/>
        </w:rPr>
      </w:pPr>
    </w:p>
    <w:p w14:paraId="2E0578A8" w14:textId="77777777" w:rsidR="008E372C" w:rsidRDefault="008E372C" w:rsidP="008E372C">
      <w:pPr>
        <w:pStyle w:val="Textodst1sl"/>
        <w:numPr>
          <w:ilvl w:val="0"/>
          <w:numId w:val="0"/>
        </w:numPr>
        <w:rPr>
          <w:highlight w:val="green"/>
        </w:rPr>
      </w:pPr>
    </w:p>
    <w:p w14:paraId="22F28B3E" w14:textId="77777777" w:rsidR="008E372C" w:rsidRDefault="008E372C" w:rsidP="008E372C">
      <w:pPr>
        <w:pStyle w:val="Textodst1sl"/>
        <w:numPr>
          <w:ilvl w:val="0"/>
          <w:numId w:val="0"/>
        </w:numPr>
        <w:rPr>
          <w:highlight w:val="green"/>
        </w:rPr>
      </w:pPr>
    </w:p>
    <w:p w14:paraId="4DD48491" w14:textId="77777777" w:rsidR="008E372C" w:rsidRDefault="008E372C" w:rsidP="008E372C">
      <w:pPr>
        <w:pStyle w:val="Textodst1sl"/>
        <w:numPr>
          <w:ilvl w:val="0"/>
          <w:numId w:val="0"/>
        </w:numPr>
        <w:rPr>
          <w:highlight w:val="green"/>
        </w:rPr>
      </w:pPr>
    </w:p>
    <w:p w14:paraId="6CEE8D9C" w14:textId="77777777" w:rsidR="008E372C" w:rsidRDefault="008E372C" w:rsidP="008E372C">
      <w:pPr>
        <w:pStyle w:val="Textodst1sl"/>
        <w:numPr>
          <w:ilvl w:val="0"/>
          <w:numId w:val="0"/>
        </w:numPr>
        <w:rPr>
          <w:highlight w:val="green"/>
        </w:rPr>
      </w:pPr>
    </w:p>
    <w:p w14:paraId="16BB78D5" w14:textId="77777777" w:rsidR="008E372C" w:rsidRDefault="008E372C" w:rsidP="008E372C">
      <w:pPr>
        <w:pStyle w:val="Textodst1sl"/>
        <w:numPr>
          <w:ilvl w:val="0"/>
          <w:numId w:val="0"/>
        </w:numPr>
        <w:rPr>
          <w:highlight w:val="green"/>
        </w:rPr>
      </w:pPr>
    </w:p>
    <w:p w14:paraId="3117513B" w14:textId="77777777" w:rsidR="008E372C" w:rsidRDefault="008E372C" w:rsidP="008E372C">
      <w:pPr>
        <w:pStyle w:val="Textodst1sl"/>
        <w:numPr>
          <w:ilvl w:val="0"/>
          <w:numId w:val="0"/>
        </w:numPr>
        <w:rPr>
          <w:highlight w:val="green"/>
        </w:rPr>
      </w:pPr>
    </w:p>
    <w:p w14:paraId="669413B5" w14:textId="77777777" w:rsidR="008E372C" w:rsidRDefault="008E372C" w:rsidP="008E372C">
      <w:pPr>
        <w:pStyle w:val="Textodst1sl"/>
        <w:numPr>
          <w:ilvl w:val="0"/>
          <w:numId w:val="0"/>
        </w:numPr>
        <w:rPr>
          <w:highlight w:val="green"/>
        </w:rPr>
      </w:pPr>
    </w:p>
    <w:p w14:paraId="59C4E756" w14:textId="77777777" w:rsidR="008E372C" w:rsidRDefault="008E372C" w:rsidP="008E372C">
      <w:pPr>
        <w:pStyle w:val="Textodst1sl"/>
        <w:numPr>
          <w:ilvl w:val="0"/>
          <w:numId w:val="0"/>
        </w:numPr>
        <w:rPr>
          <w:highlight w:val="green"/>
        </w:rPr>
      </w:pPr>
    </w:p>
    <w:p w14:paraId="71EBAD40" w14:textId="77777777" w:rsidR="008E372C" w:rsidRDefault="008E372C" w:rsidP="008E372C">
      <w:pPr>
        <w:pStyle w:val="Textodst1sl"/>
        <w:numPr>
          <w:ilvl w:val="0"/>
          <w:numId w:val="0"/>
        </w:numPr>
        <w:rPr>
          <w:highlight w:val="green"/>
        </w:rPr>
      </w:pPr>
    </w:p>
    <w:p w14:paraId="79625660" w14:textId="77777777" w:rsidR="008E372C" w:rsidRDefault="008E372C" w:rsidP="008E372C">
      <w:pPr>
        <w:pStyle w:val="Textodst1sl"/>
        <w:numPr>
          <w:ilvl w:val="0"/>
          <w:numId w:val="0"/>
        </w:numPr>
        <w:rPr>
          <w:highlight w:val="green"/>
        </w:rPr>
      </w:pPr>
    </w:p>
    <w:p w14:paraId="4C9890E4" w14:textId="77777777" w:rsidR="008E372C" w:rsidRDefault="008E372C" w:rsidP="008E372C">
      <w:pPr>
        <w:pStyle w:val="Textodst1sl"/>
        <w:numPr>
          <w:ilvl w:val="0"/>
          <w:numId w:val="0"/>
        </w:numPr>
        <w:rPr>
          <w:highlight w:val="green"/>
        </w:rPr>
      </w:pPr>
    </w:p>
    <w:p w14:paraId="13FB69F3" w14:textId="77777777" w:rsidR="008E372C" w:rsidRDefault="008E372C" w:rsidP="008E372C">
      <w:pPr>
        <w:pStyle w:val="Textodst1sl"/>
        <w:numPr>
          <w:ilvl w:val="0"/>
          <w:numId w:val="0"/>
        </w:numPr>
        <w:rPr>
          <w:highlight w:val="green"/>
        </w:rPr>
      </w:pPr>
    </w:p>
    <w:p w14:paraId="2F1C5111" w14:textId="77777777" w:rsidR="008E372C" w:rsidRDefault="008E372C" w:rsidP="008E372C">
      <w:pPr>
        <w:pStyle w:val="Textodst1sl"/>
        <w:numPr>
          <w:ilvl w:val="0"/>
          <w:numId w:val="0"/>
        </w:numPr>
        <w:rPr>
          <w:highlight w:val="green"/>
        </w:rPr>
      </w:pPr>
    </w:p>
    <w:p w14:paraId="6C5EBF15" w14:textId="77777777" w:rsidR="008E372C" w:rsidRDefault="008E372C" w:rsidP="008E372C">
      <w:pPr>
        <w:pStyle w:val="Textodst1sl"/>
        <w:numPr>
          <w:ilvl w:val="0"/>
          <w:numId w:val="0"/>
        </w:numPr>
        <w:rPr>
          <w:highlight w:val="green"/>
        </w:rPr>
      </w:pPr>
    </w:p>
    <w:p w14:paraId="09D57487" w14:textId="77777777" w:rsidR="008E372C" w:rsidRDefault="008E372C" w:rsidP="008E372C">
      <w:pPr>
        <w:pStyle w:val="Textodst1sl"/>
        <w:numPr>
          <w:ilvl w:val="0"/>
          <w:numId w:val="0"/>
        </w:numPr>
        <w:rPr>
          <w:highlight w:val="green"/>
        </w:rPr>
      </w:pPr>
    </w:p>
    <w:p w14:paraId="5CE42819" w14:textId="77777777" w:rsidR="008E372C" w:rsidRDefault="008E372C" w:rsidP="008E372C">
      <w:pPr>
        <w:pStyle w:val="Textodst1sl"/>
        <w:numPr>
          <w:ilvl w:val="0"/>
          <w:numId w:val="0"/>
        </w:numPr>
        <w:rPr>
          <w:highlight w:val="green"/>
        </w:rPr>
      </w:pPr>
    </w:p>
    <w:p w14:paraId="37E324BE" w14:textId="77777777" w:rsidR="008E372C" w:rsidRDefault="008E372C" w:rsidP="008E372C">
      <w:pPr>
        <w:pStyle w:val="Textodst1sl"/>
        <w:numPr>
          <w:ilvl w:val="0"/>
          <w:numId w:val="0"/>
        </w:numPr>
        <w:rPr>
          <w:highlight w:val="green"/>
        </w:rPr>
      </w:pPr>
    </w:p>
    <w:p w14:paraId="200568D0" w14:textId="77777777" w:rsidR="008E372C" w:rsidRPr="007273E1" w:rsidRDefault="008E372C" w:rsidP="008E372C">
      <w:pPr>
        <w:pStyle w:val="Textodst1sl"/>
        <w:numPr>
          <w:ilvl w:val="0"/>
          <w:numId w:val="0"/>
        </w:numPr>
        <w:rPr>
          <w:highlight w:val="green"/>
        </w:rPr>
      </w:pPr>
    </w:p>
    <w:p w14:paraId="0A92BA99"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3A0D3A8D" w14:textId="77777777" w:rsidR="00D95018" w:rsidRDefault="00D95018" w:rsidP="00D95018">
      <w:pPr>
        <w:pStyle w:val="Textodst1sl"/>
        <w:numPr>
          <w:ilvl w:val="0"/>
          <w:numId w:val="0"/>
        </w:numPr>
        <w:rPr>
          <w:b/>
          <w:snapToGrid w:val="0"/>
          <w:sz w:val="28"/>
          <w:szCs w:val="28"/>
          <w:lang w:eastAsia="en-US"/>
        </w:rPr>
      </w:pPr>
    </w:p>
    <w:p w14:paraId="288C0B31" w14:textId="77777777" w:rsidR="00E97963" w:rsidRDefault="00E97963" w:rsidP="00D95018">
      <w:pPr>
        <w:pStyle w:val="Textodst1sl"/>
        <w:numPr>
          <w:ilvl w:val="0"/>
          <w:numId w:val="0"/>
        </w:numPr>
        <w:rPr>
          <w:b/>
          <w:snapToGrid w:val="0"/>
          <w:sz w:val="28"/>
          <w:szCs w:val="28"/>
          <w:lang w:eastAsia="en-US"/>
        </w:rPr>
      </w:pPr>
    </w:p>
    <w:p w14:paraId="1F9613B8"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5B7F472B"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3CDA27D8"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D95018" w:rsidRPr="00357FE4" w14:paraId="3A3D8F23" w14:textId="77777777" w:rsidTr="001C17B3">
        <w:tc>
          <w:tcPr>
            <w:tcW w:w="396" w:type="dxa"/>
            <w:vAlign w:val="center"/>
          </w:tcPr>
          <w:p w14:paraId="1837608A" w14:textId="77777777" w:rsidR="00D95018" w:rsidRPr="00357FE4" w:rsidRDefault="00D95018" w:rsidP="001C17B3">
            <w:pPr>
              <w:pStyle w:val="NormalJustified"/>
              <w:spacing w:before="120" w:after="120"/>
              <w:jc w:val="center"/>
              <w:rPr>
                <w:bCs/>
                <w:szCs w:val="24"/>
              </w:rPr>
            </w:pPr>
          </w:p>
        </w:tc>
        <w:tc>
          <w:tcPr>
            <w:tcW w:w="2965" w:type="dxa"/>
            <w:vAlign w:val="center"/>
          </w:tcPr>
          <w:p w14:paraId="1F7F4429" w14:textId="77777777" w:rsidR="00D95018" w:rsidRPr="00C12A20" w:rsidRDefault="00D95018" w:rsidP="001C17B3">
            <w:pPr>
              <w:pStyle w:val="NormalJustified"/>
              <w:spacing w:before="120" w:after="120"/>
              <w:jc w:val="center"/>
              <w:rPr>
                <w:b/>
                <w:bCs/>
                <w:szCs w:val="24"/>
              </w:rPr>
            </w:pPr>
            <w:r w:rsidRPr="00C12A20">
              <w:rPr>
                <w:b/>
                <w:bCs/>
                <w:szCs w:val="24"/>
              </w:rPr>
              <w:t>Identifikační údaje poddodavatele</w:t>
            </w:r>
          </w:p>
          <w:p w14:paraId="70668AF2" w14:textId="77777777" w:rsidR="00D95018" w:rsidRPr="00C12A20" w:rsidRDefault="00D95018" w:rsidP="001C17B3">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28ED4CA4" w14:textId="77777777" w:rsidR="00D95018" w:rsidRPr="00C12A20" w:rsidRDefault="00D95018" w:rsidP="001C17B3">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32A20A9E" w14:textId="77777777" w:rsidR="00D95018" w:rsidRPr="00C12A20" w:rsidRDefault="00D95018" w:rsidP="001C17B3">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0D7E1D7A" w14:textId="77777777" w:rsidR="00D95018" w:rsidRPr="00C12A20" w:rsidRDefault="00D95018" w:rsidP="001C17B3">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14:paraId="0BA386B3" w14:textId="77777777" w:rsidTr="001C17B3">
        <w:tc>
          <w:tcPr>
            <w:tcW w:w="396" w:type="dxa"/>
            <w:vAlign w:val="center"/>
          </w:tcPr>
          <w:p w14:paraId="66A905EF" w14:textId="77777777" w:rsidR="00D95018" w:rsidRPr="00357FE4" w:rsidRDefault="00D95018" w:rsidP="001C17B3">
            <w:pPr>
              <w:pStyle w:val="NormalJustified"/>
              <w:spacing w:before="120" w:after="120"/>
              <w:jc w:val="center"/>
              <w:rPr>
                <w:bCs/>
                <w:szCs w:val="24"/>
              </w:rPr>
            </w:pPr>
            <w:r w:rsidRPr="00357FE4">
              <w:rPr>
                <w:bCs/>
                <w:szCs w:val="24"/>
              </w:rPr>
              <w:t>1.</w:t>
            </w:r>
          </w:p>
        </w:tc>
        <w:tc>
          <w:tcPr>
            <w:tcW w:w="2965" w:type="dxa"/>
          </w:tcPr>
          <w:p w14:paraId="7D5581F4" w14:textId="77777777" w:rsidR="00D95018" w:rsidRPr="00357FE4" w:rsidRDefault="00D95018" w:rsidP="001C17B3">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54676F91"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14:paraId="1F2FE651"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r>
      <w:tr w:rsidR="00D95018" w:rsidRPr="00357FE4" w14:paraId="69E3E1AA" w14:textId="77777777" w:rsidTr="001C17B3">
        <w:tc>
          <w:tcPr>
            <w:tcW w:w="396" w:type="dxa"/>
            <w:vAlign w:val="center"/>
          </w:tcPr>
          <w:p w14:paraId="1B732944" w14:textId="77777777" w:rsidR="00D95018" w:rsidRPr="00357FE4" w:rsidRDefault="00D95018" w:rsidP="001C17B3">
            <w:pPr>
              <w:pStyle w:val="NormalJustified"/>
              <w:spacing w:before="120" w:after="120"/>
              <w:jc w:val="center"/>
              <w:rPr>
                <w:bCs/>
                <w:szCs w:val="24"/>
              </w:rPr>
            </w:pPr>
            <w:r w:rsidRPr="00357FE4">
              <w:rPr>
                <w:bCs/>
                <w:szCs w:val="24"/>
              </w:rPr>
              <w:t>2.</w:t>
            </w:r>
          </w:p>
        </w:tc>
        <w:tc>
          <w:tcPr>
            <w:tcW w:w="2965" w:type="dxa"/>
          </w:tcPr>
          <w:p w14:paraId="2C02DDEF"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3410" w:type="dxa"/>
          </w:tcPr>
          <w:p w14:paraId="0508F790"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14:paraId="440E0BB4" w14:textId="77777777" w:rsidR="00D95018" w:rsidRPr="00357FE4" w:rsidRDefault="00D95018" w:rsidP="001C17B3">
            <w:pPr>
              <w:pStyle w:val="NormalJustified"/>
              <w:spacing w:before="120" w:after="120"/>
              <w:rPr>
                <w:bCs/>
                <w:szCs w:val="24"/>
              </w:rPr>
            </w:pPr>
            <w:r w:rsidRPr="00AD3188">
              <w:rPr>
                <w:sz w:val="22"/>
                <w:szCs w:val="22"/>
                <w:highlight w:val="cyan"/>
              </w:rPr>
              <w:t>[BUDE DOPLNĚNO]</w:t>
            </w:r>
          </w:p>
        </w:tc>
      </w:tr>
      <w:tr w:rsidR="00D95018" w:rsidRPr="00357FE4" w14:paraId="550CC05A" w14:textId="77777777" w:rsidTr="001C17B3">
        <w:tc>
          <w:tcPr>
            <w:tcW w:w="396" w:type="dxa"/>
            <w:vAlign w:val="center"/>
          </w:tcPr>
          <w:p w14:paraId="66551876" w14:textId="77777777" w:rsidR="00D95018" w:rsidRPr="00357FE4" w:rsidRDefault="00D95018" w:rsidP="001C17B3">
            <w:pPr>
              <w:pStyle w:val="NormalJustified"/>
              <w:spacing w:before="120" w:after="120"/>
              <w:jc w:val="center"/>
              <w:rPr>
                <w:bCs/>
                <w:szCs w:val="24"/>
              </w:rPr>
            </w:pPr>
            <w:r w:rsidRPr="00357FE4">
              <w:rPr>
                <w:bCs/>
                <w:szCs w:val="24"/>
              </w:rPr>
              <w:t>3.</w:t>
            </w:r>
          </w:p>
        </w:tc>
        <w:tc>
          <w:tcPr>
            <w:tcW w:w="2965" w:type="dxa"/>
          </w:tcPr>
          <w:p w14:paraId="699861AC"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3410" w:type="dxa"/>
          </w:tcPr>
          <w:p w14:paraId="15E7F886"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14:paraId="7F35FBE0" w14:textId="77777777" w:rsidR="00D95018" w:rsidRPr="00357FE4" w:rsidRDefault="00D95018" w:rsidP="001C17B3">
            <w:pPr>
              <w:pStyle w:val="NormalJustified"/>
              <w:spacing w:before="120" w:after="120"/>
              <w:rPr>
                <w:bCs/>
                <w:szCs w:val="24"/>
              </w:rPr>
            </w:pPr>
            <w:r w:rsidRPr="00AD3188">
              <w:rPr>
                <w:sz w:val="22"/>
                <w:szCs w:val="22"/>
                <w:highlight w:val="cyan"/>
              </w:rPr>
              <w:t>[BUDE DOPLNĚNO]</w:t>
            </w:r>
          </w:p>
        </w:tc>
      </w:tr>
      <w:tr w:rsidR="00D95018" w:rsidRPr="00357FE4" w14:paraId="16FC254E" w14:textId="77777777" w:rsidTr="001C17B3">
        <w:tc>
          <w:tcPr>
            <w:tcW w:w="396" w:type="dxa"/>
            <w:vAlign w:val="center"/>
          </w:tcPr>
          <w:p w14:paraId="653C1FD3" w14:textId="77777777" w:rsidR="00D95018" w:rsidRPr="00357FE4" w:rsidRDefault="00D95018" w:rsidP="001C17B3">
            <w:pPr>
              <w:pStyle w:val="NormalJustified"/>
              <w:spacing w:before="120" w:after="120"/>
              <w:jc w:val="center"/>
              <w:rPr>
                <w:bCs/>
                <w:szCs w:val="24"/>
              </w:rPr>
            </w:pPr>
            <w:r w:rsidRPr="00357FE4">
              <w:rPr>
                <w:bCs/>
                <w:szCs w:val="24"/>
              </w:rPr>
              <w:t>4.</w:t>
            </w:r>
          </w:p>
        </w:tc>
        <w:tc>
          <w:tcPr>
            <w:tcW w:w="2965" w:type="dxa"/>
          </w:tcPr>
          <w:p w14:paraId="4E9DC768"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3410" w:type="dxa"/>
          </w:tcPr>
          <w:p w14:paraId="15F7ADE3" w14:textId="77777777" w:rsidR="00D95018" w:rsidRPr="00357FE4" w:rsidRDefault="00D95018" w:rsidP="001C17B3">
            <w:pPr>
              <w:pStyle w:val="NormalJustified"/>
              <w:spacing w:before="120" w:after="120"/>
              <w:rPr>
                <w:bCs/>
                <w:szCs w:val="24"/>
              </w:rPr>
            </w:pPr>
            <w:r w:rsidRPr="00A61F6D">
              <w:rPr>
                <w:sz w:val="22"/>
                <w:szCs w:val="22"/>
                <w:highlight w:val="cyan"/>
              </w:rPr>
              <w:t>[BUDE DOPLNĚNO]</w:t>
            </w:r>
          </w:p>
        </w:tc>
        <w:tc>
          <w:tcPr>
            <w:tcW w:w="2517" w:type="dxa"/>
          </w:tcPr>
          <w:p w14:paraId="59D68D6B" w14:textId="77777777" w:rsidR="00D95018" w:rsidRPr="00357FE4" w:rsidRDefault="00D95018" w:rsidP="001C17B3">
            <w:pPr>
              <w:pStyle w:val="NormalJustified"/>
              <w:spacing w:before="120" w:after="120"/>
              <w:rPr>
                <w:bCs/>
                <w:szCs w:val="24"/>
              </w:rPr>
            </w:pPr>
            <w:r w:rsidRPr="006A3CFE">
              <w:rPr>
                <w:sz w:val="22"/>
                <w:szCs w:val="22"/>
                <w:highlight w:val="cyan"/>
              </w:rPr>
              <w:t>[BUDE DOPLNĚNO]</w:t>
            </w:r>
          </w:p>
        </w:tc>
      </w:tr>
      <w:tr w:rsidR="00D95018" w:rsidRPr="00357FE4" w14:paraId="07F0B886" w14:textId="77777777" w:rsidTr="001C17B3">
        <w:tc>
          <w:tcPr>
            <w:tcW w:w="396" w:type="dxa"/>
            <w:vAlign w:val="center"/>
          </w:tcPr>
          <w:p w14:paraId="622FD63C" w14:textId="77777777" w:rsidR="00D95018" w:rsidRPr="00357FE4" w:rsidRDefault="00D95018" w:rsidP="001C17B3">
            <w:pPr>
              <w:pStyle w:val="NormalJustified"/>
              <w:spacing w:before="120" w:after="120"/>
              <w:jc w:val="center"/>
              <w:rPr>
                <w:bCs/>
                <w:szCs w:val="24"/>
              </w:rPr>
            </w:pPr>
            <w:r w:rsidRPr="00357FE4">
              <w:rPr>
                <w:bCs/>
                <w:szCs w:val="24"/>
              </w:rPr>
              <w:t>5.</w:t>
            </w:r>
          </w:p>
        </w:tc>
        <w:tc>
          <w:tcPr>
            <w:tcW w:w="2965" w:type="dxa"/>
          </w:tcPr>
          <w:p w14:paraId="603A9EC7" w14:textId="77777777" w:rsidR="00D95018" w:rsidRPr="00357FE4" w:rsidRDefault="00D95018" w:rsidP="001C17B3">
            <w:pPr>
              <w:pStyle w:val="NormalJustified"/>
              <w:spacing w:before="120" w:after="120"/>
              <w:rPr>
                <w:bCs/>
                <w:szCs w:val="24"/>
              </w:rPr>
            </w:pPr>
            <w:r w:rsidRPr="006A3CFE">
              <w:rPr>
                <w:sz w:val="22"/>
                <w:szCs w:val="22"/>
                <w:highlight w:val="cyan"/>
              </w:rPr>
              <w:t>[BUDE DOPLNĚNO]</w:t>
            </w:r>
          </w:p>
        </w:tc>
        <w:tc>
          <w:tcPr>
            <w:tcW w:w="3410" w:type="dxa"/>
          </w:tcPr>
          <w:p w14:paraId="43EA101C" w14:textId="77777777" w:rsidR="00D95018" w:rsidRPr="00357FE4" w:rsidRDefault="00D95018" w:rsidP="001C17B3">
            <w:pPr>
              <w:pStyle w:val="NormalJustified"/>
              <w:spacing w:before="120" w:after="120"/>
              <w:rPr>
                <w:bCs/>
                <w:szCs w:val="24"/>
              </w:rPr>
            </w:pPr>
            <w:r w:rsidRPr="006A3CFE">
              <w:rPr>
                <w:sz w:val="22"/>
                <w:szCs w:val="22"/>
                <w:highlight w:val="cyan"/>
              </w:rPr>
              <w:t>[BUDE DOPLNĚNO]</w:t>
            </w:r>
          </w:p>
        </w:tc>
        <w:tc>
          <w:tcPr>
            <w:tcW w:w="2517" w:type="dxa"/>
          </w:tcPr>
          <w:p w14:paraId="0578D785" w14:textId="77777777" w:rsidR="00D95018" w:rsidRPr="00357FE4" w:rsidRDefault="00D95018" w:rsidP="001C17B3">
            <w:pPr>
              <w:pStyle w:val="NormalJustified"/>
              <w:spacing w:before="120" w:after="120"/>
              <w:rPr>
                <w:bCs/>
                <w:szCs w:val="24"/>
              </w:rPr>
            </w:pPr>
            <w:r w:rsidRPr="006A3CFE">
              <w:rPr>
                <w:sz w:val="22"/>
                <w:szCs w:val="22"/>
                <w:highlight w:val="cyan"/>
              </w:rPr>
              <w:t>[BUDE DOPLNĚNO]</w:t>
            </w:r>
          </w:p>
        </w:tc>
      </w:tr>
    </w:tbl>
    <w:p w14:paraId="38E3B0CA" w14:textId="77777777" w:rsidR="00D95018" w:rsidRPr="00357FE4" w:rsidRDefault="00D95018" w:rsidP="00D95018">
      <w:pPr>
        <w:pStyle w:val="NormalJustified"/>
        <w:spacing w:before="120" w:after="120"/>
        <w:rPr>
          <w:bCs/>
          <w:szCs w:val="24"/>
        </w:rPr>
      </w:pPr>
    </w:p>
    <w:p w14:paraId="1202137F"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04E42966" w14:textId="77777777" w:rsidTr="001C17B3">
        <w:tc>
          <w:tcPr>
            <w:tcW w:w="4961" w:type="dxa"/>
          </w:tcPr>
          <w:p w14:paraId="74B2A801" w14:textId="77777777" w:rsidR="00D95018" w:rsidRPr="00F04838" w:rsidRDefault="00D95018" w:rsidP="001C17B3">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7810134E" w14:textId="77777777" w:rsidTr="001C17B3">
        <w:tc>
          <w:tcPr>
            <w:tcW w:w="4961" w:type="dxa"/>
          </w:tcPr>
          <w:p w14:paraId="4014EB6C" w14:textId="77777777" w:rsidR="00D95018" w:rsidRPr="00F04838" w:rsidRDefault="00D95018" w:rsidP="001C17B3">
            <w:pPr>
              <w:pStyle w:val="zkltextcentr12"/>
              <w:spacing w:before="80"/>
              <w:jc w:val="both"/>
              <w:rPr>
                <w:sz w:val="22"/>
                <w:szCs w:val="22"/>
              </w:rPr>
            </w:pPr>
          </w:p>
          <w:p w14:paraId="7D985F01" w14:textId="77777777" w:rsidR="00D95018" w:rsidRPr="00F04838" w:rsidRDefault="00D95018" w:rsidP="001C17B3">
            <w:pPr>
              <w:pStyle w:val="zkltextcentr12"/>
              <w:spacing w:before="80"/>
              <w:jc w:val="both"/>
              <w:rPr>
                <w:sz w:val="22"/>
                <w:szCs w:val="22"/>
              </w:rPr>
            </w:pPr>
          </w:p>
          <w:p w14:paraId="5981A239" w14:textId="77777777" w:rsidR="00D95018" w:rsidRPr="00F04838" w:rsidRDefault="00D95018" w:rsidP="001C17B3">
            <w:pPr>
              <w:pStyle w:val="zkltextcentr12"/>
              <w:spacing w:before="80"/>
              <w:jc w:val="both"/>
              <w:rPr>
                <w:sz w:val="22"/>
                <w:szCs w:val="22"/>
              </w:rPr>
            </w:pPr>
          </w:p>
          <w:p w14:paraId="5D393E18" w14:textId="77777777" w:rsidR="00D95018" w:rsidRPr="00F04838" w:rsidRDefault="00D95018" w:rsidP="001C17B3">
            <w:pPr>
              <w:pStyle w:val="zkltextcentr12"/>
              <w:spacing w:before="80"/>
              <w:jc w:val="both"/>
              <w:rPr>
                <w:sz w:val="22"/>
                <w:szCs w:val="22"/>
              </w:rPr>
            </w:pPr>
            <w:r w:rsidRPr="0038024A">
              <w:rPr>
                <w:sz w:val="22"/>
                <w:szCs w:val="22"/>
              </w:rPr>
              <w:t>______________________________</w:t>
            </w:r>
          </w:p>
        </w:tc>
      </w:tr>
      <w:tr w:rsidR="00D95018" w:rsidRPr="00F04838" w14:paraId="6AC2F331" w14:textId="77777777" w:rsidTr="001C17B3">
        <w:trPr>
          <w:trHeight w:val="351"/>
        </w:trPr>
        <w:tc>
          <w:tcPr>
            <w:tcW w:w="4961" w:type="dxa"/>
          </w:tcPr>
          <w:p w14:paraId="1BC18974" w14:textId="77777777" w:rsidR="00D95018" w:rsidRPr="00F04838" w:rsidRDefault="00D95018" w:rsidP="001C17B3">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53F886A7" w14:textId="77777777" w:rsidR="00D95018" w:rsidRPr="008E372C" w:rsidRDefault="00D95018" w:rsidP="00D95018">
      <w:pPr>
        <w:pStyle w:val="Textodst1sl"/>
        <w:numPr>
          <w:ilvl w:val="0"/>
          <w:numId w:val="0"/>
        </w:numPr>
        <w:rPr>
          <w:sz w:val="22"/>
          <w:szCs w:val="22"/>
        </w:rPr>
      </w:pPr>
    </w:p>
    <w:p w14:paraId="00528512" w14:textId="77777777" w:rsidR="008B2E8E" w:rsidRDefault="008B2E8E">
      <w:pPr>
        <w:tabs>
          <w:tab w:val="clear" w:pos="0"/>
          <w:tab w:val="clear" w:pos="284"/>
          <w:tab w:val="clear" w:pos="1701"/>
        </w:tabs>
        <w:jc w:val="left"/>
        <w:rPr>
          <w:sz w:val="22"/>
          <w:szCs w:val="22"/>
        </w:rPr>
      </w:pPr>
    </w:p>
    <w:p w14:paraId="78C7B331" w14:textId="77777777" w:rsidR="00D95018" w:rsidRDefault="00D95018">
      <w:pPr>
        <w:tabs>
          <w:tab w:val="clear" w:pos="0"/>
          <w:tab w:val="clear" w:pos="284"/>
          <w:tab w:val="clear" w:pos="1701"/>
        </w:tabs>
        <w:jc w:val="left"/>
        <w:rPr>
          <w:sz w:val="22"/>
          <w:szCs w:val="22"/>
        </w:rPr>
      </w:pPr>
    </w:p>
    <w:p w14:paraId="20324CB9" w14:textId="77777777" w:rsidR="008E372C" w:rsidRPr="008E372C" w:rsidRDefault="008E372C" w:rsidP="008E372C">
      <w:pPr>
        <w:pStyle w:val="Textodst1sl"/>
        <w:numPr>
          <w:ilvl w:val="0"/>
          <w:numId w:val="0"/>
        </w:numPr>
        <w:rPr>
          <w:sz w:val="22"/>
          <w:szCs w:val="22"/>
        </w:rPr>
      </w:pPr>
    </w:p>
    <w:sectPr w:rsidR="008E372C" w:rsidRPr="008E372C" w:rsidSect="009B6FC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83730" w14:textId="77777777" w:rsidR="000C56AD" w:rsidRDefault="000C56AD" w:rsidP="003C6092">
      <w:r>
        <w:separator/>
      </w:r>
    </w:p>
  </w:endnote>
  <w:endnote w:type="continuationSeparator" w:id="0">
    <w:p w14:paraId="6DD3C28F" w14:textId="77777777" w:rsidR="000C56AD" w:rsidRDefault="000C56AD"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5287" w14:textId="77777777" w:rsidR="00B05E1D" w:rsidRPr="000F72A0" w:rsidRDefault="00B05E1D">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C817C6">
      <w:rPr>
        <w:noProof/>
        <w:szCs w:val="24"/>
      </w:rPr>
      <w:t>19</w:t>
    </w:r>
    <w:r w:rsidRPr="000F72A0">
      <w:rPr>
        <w:szCs w:val="24"/>
      </w:rPr>
      <w:fldChar w:fldCharType="end"/>
    </w:r>
  </w:p>
  <w:p w14:paraId="6E23F056" w14:textId="77777777" w:rsidR="00B05E1D" w:rsidRDefault="00B05E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C6EB" w14:textId="77777777" w:rsidR="00B05E1D" w:rsidRDefault="00B05E1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3C38" w14:textId="77777777" w:rsidR="00B05E1D" w:rsidRPr="000A65D6" w:rsidRDefault="00B05E1D" w:rsidP="001C17B3">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BDDB8" w14:textId="77777777" w:rsidR="00B05E1D" w:rsidRDefault="00B05E1D" w:rsidP="001C17B3">
    <w:pPr>
      <w:pStyle w:val="Zpat"/>
      <w:pBdr>
        <w:top w:val="single" w:sz="4" w:space="1" w:color="auto"/>
      </w:pBdr>
      <w:rPr>
        <w:b/>
        <w:i/>
        <w:sz w:val="18"/>
      </w:rPr>
    </w:pPr>
    <w:r>
      <w:rPr>
        <w:b/>
        <w:i/>
        <w:sz w:val="18"/>
      </w:rPr>
      <w:t>Platnost od 29.05.2017                                                                                                           účinnost od 29.05.2017</w:t>
    </w:r>
  </w:p>
  <w:p w14:paraId="1885B263" w14:textId="77777777" w:rsidR="00B05E1D" w:rsidRDefault="00B05E1D" w:rsidP="001C17B3">
    <w:pPr>
      <w:pStyle w:val="Zpat"/>
      <w:tabs>
        <w:tab w:val="left" w:pos="885"/>
      </w:tabs>
    </w:pPr>
    <w:r>
      <w:tab/>
    </w:r>
  </w:p>
  <w:p w14:paraId="5C1951EF" w14:textId="77777777" w:rsidR="00B05E1D" w:rsidRDefault="00B05E1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5D26" w14:textId="77777777" w:rsidR="00B05E1D" w:rsidRDefault="00B05E1D">
    <w:pPr>
      <w:pStyle w:val="Zpat"/>
      <w:jc w:val="center"/>
    </w:pPr>
  </w:p>
  <w:p w14:paraId="564D3061" w14:textId="77777777" w:rsidR="00B05E1D" w:rsidRDefault="00B05E1D">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A059" w14:textId="77777777" w:rsidR="00B05E1D" w:rsidRPr="00F6793D" w:rsidRDefault="00B05E1D" w:rsidP="001C17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4B5F" w14:textId="77777777" w:rsidR="000C56AD" w:rsidRDefault="000C56AD" w:rsidP="003C6092">
      <w:r>
        <w:separator/>
      </w:r>
    </w:p>
  </w:footnote>
  <w:footnote w:type="continuationSeparator" w:id="0">
    <w:p w14:paraId="123CC4A3" w14:textId="77777777" w:rsidR="000C56AD" w:rsidRDefault="000C56AD" w:rsidP="003C6092">
      <w:r>
        <w:continuationSeparator/>
      </w:r>
    </w:p>
  </w:footnote>
  <w:footnote w:id="1">
    <w:p w14:paraId="4C6B0B25" w14:textId="77777777" w:rsidR="00B05E1D" w:rsidRDefault="00B05E1D"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41975A8A" w14:textId="77777777" w:rsidR="00B05E1D" w:rsidRDefault="00B05E1D" w:rsidP="0000516A">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667940A3" w14:textId="77777777" w:rsidR="00B05E1D" w:rsidRPr="00C41596" w:rsidRDefault="00B05E1D"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54B1AB9E" w14:textId="77777777" w:rsidR="00B05E1D" w:rsidRPr="00C41596" w:rsidRDefault="00B05E1D"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81F1" w14:textId="77777777" w:rsidR="00B05E1D" w:rsidRPr="00404423" w:rsidRDefault="00B05E1D" w:rsidP="001C17B3">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05E1D" w14:paraId="1B7FA83C" w14:textId="77777777" w:rsidTr="001C17B3">
      <w:trPr>
        <w:cantSplit/>
        <w:trHeight w:val="129"/>
        <w:jc w:val="center"/>
      </w:trPr>
      <w:tc>
        <w:tcPr>
          <w:tcW w:w="1856" w:type="dxa"/>
          <w:vMerge w:val="restart"/>
          <w:vAlign w:val="center"/>
        </w:tcPr>
        <w:p w14:paraId="6280E386" w14:textId="77777777" w:rsidR="00B05E1D" w:rsidRDefault="00B05E1D" w:rsidP="001C17B3">
          <w:pPr>
            <w:pStyle w:val="Zhlav"/>
            <w:spacing w:before="120"/>
            <w:jc w:val="center"/>
            <w:rPr>
              <w:noProof/>
              <w:sz w:val="20"/>
            </w:rPr>
          </w:pPr>
          <w:r>
            <w:rPr>
              <w:noProof/>
              <w:sz w:val="20"/>
            </w:rPr>
            <w:drawing>
              <wp:inline distT="0" distB="0" distL="0" distR="0" wp14:anchorId="18EBFF0B" wp14:editId="30A4119A">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05A577F4" w14:textId="77777777" w:rsidR="00B05E1D" w:rsidRPr="004F1040" w:rsidRDefault="00B05E1D" w:rsidP="001C17B3">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7F7912D" w14:textId="77777777" w:rsidR="00B05E1D" w:rsidRPr="00BA5BE0" w:rsidRDefault="00B05E1D" w:rsidP="001C17B3">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F893467" w14:textId="77777777" w:rsidR="00B05E1D" w:rsidRPr="00733DEB" w:rsidRDefault="00B05E1D" w:rsidP="001C17B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3DAC3114" w14:textId="77777777" w:rsidR="00B05E1D" w:rsidRPr="004F1040" w:rsidRDefault="00B05E1D" w:rsidP="001C17B3">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C817C6">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C817C6">
            <w:rPr>
              <w:rFonts w:ascii="Calibri" w:hAnsi="Calibri" w:cs="Calibri"/>
              <w:noProof/>
              <w:sz w:val="18"/>
            </w:rPr>
            <w:t>47</w:t>
          </w:r>
          <w:r w:rsidRPr="004F1040">
            <w:rPr>
              <w:rFonts w:ascii="Calibri" w:hAnsi="Calibri" w:cs="Calibri"/>
              <w:sz w:val="18"/>
            </w:rPr>
            <w:fldChar w:fldCharType="end"/>
          </w:r>
          <w:r w:rsidRPr="004F1040">
            <w:rPr>
              <w:rFonts w:ascii="Calibri" w:hAnsi="Calibri" w:cs="Calibri"/>
              <w:sz w:val="18"/>
            </w:rPr>
            <w:t>)</w:t>
          </w:r>
        </w:p>
        <w:p w14:paraId="11E3A80E" w14:textId="77777777" w:rsidR="00B05E1D" w:rsidRPr="004F1040" w:rsidRDefault="00B05E1D" w:rsidP="001C17B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5B2E81E" w14:textId="77777777" w:rsidR="00B05E1D" w:rsidRDefault="00B05E1D" w:rsidP="001C17B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B05E1D" w14:paraId="3226B4E6" w14:textId="77777777" w:rsidTr="001C17B3">
      <w:trPr>
        <w:cantSplit/>
        <w:trHeight w:val="129"/>
        <w:jc w:val="center"/>
      </w:trPr>
      <w:tc>
        <w:tcPr>
          <w:tcW w:w="1856" w:type="dxa"/>
          <w:vMerge/>
        </w:tcPr>
        <w:p w14:paraId="0B65B767" w14:textId="77777777" w:rsidR="00B05E1D" w:rsidRDefault="00B05E1D" w:rsidP="001C17B3">
          <w:pPr>
            <w:pStyle w:val="Zhlav"/>
            <w:rPr>
              <w:noProof/>
            </w:rPr>
          </w:pPr>
        </w:p>
      </w:tc>
      <w:tc>
        <w:tcPr>
          <w:tcW w:w="5483" w:type="dxa"/>
          <w:vAlign w:val="center"/>
        </w:tcPr>
        <w:p w14:paraId="5839A755" w14:textId="77777777" w:rsidR="00B05E1D" w:rsidRPr="005E7515" w:rsidRDefault="00B05E1D" w:rsidP="001C17B3">
          <w:pPr>
            <w:pStyle w:val="Zhlav"/>
            <w:spacing w:before="60"/>
            <w:jc w:val="center"/>
            <w:rPr>
              <w:b/>
              <w:noProof/>
            </w:rPr>
          </w:pPr>
          <w:r>
            <w:rPr>
              <w:b/>
              <w:noProof/>
            </w:rPr>
            <w:t>R-Sm-36</w:t>
          </w:r>
        </w:p>
      </w:tc>
      <w:tc>
        <w:tcPr>
          <w:tcW w:w="1842" w:type="dxa"/>
          <w:vMerge/>
        </w:tcPr>
        <w:p w14:paraId="36D55B92" w14:textId="77777777" w:rsidR="00B05E1D" w:rsidRDefault="00B05E1D" w:rsidP="001C17B3">
          <w:pPr>
            <w:pStyle w:val="Zhlav"/>
            <w:rPr>
              <w:noProof/>
            </w:rPr>
          </w:pPr>
        </w:p>
      </w:tc>
    </w:tr>
  </w:tbl>
  <w:p w14:paraId="11F6B2A0" w14:textId="77777777" w:rsidR="00B05E1D" w:rsidRDefault="00B05E1D" w:rsidP="001C17B3">
    <w:pPr>
      <w:pStyle w:val="Zhlav"/>
      <w:tabs>
        <w:tab w:val="clear" w:pos="284"/>
        <w:tab w:val="clear" w:pos="1701"/>
        <w:tab w:val="clear" w:pos="4536"/>
        <w:tab w:val="clear" w:pos="9072"/>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E893" w14:textId="77777777" w:rsidR="00B05E1D" w:rsidRPr="00404423" w:rsidRDefault="00B05E1D" w:rsidP="001C17B3">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B05E1D" w14:paraId="00AD4DB6" w14:textId="77777777" w:rsidTr="001C17B3">
      <w:trPr>
        <w:cantSplit/>
        <w:trHeight w:val="129"/>
        <w:jc w:val="center"/>
      </w:trPr>
      <w:tc>
        <w:tcPr>
          <w:tcW w:w="1856" w:type="dxa"/>
          <w:vMerge w:val="restart"/>
          <w:vAlign w:val="center"/>
        </w:tcPr>
        <w:p w14:paraId="24D943D8" w14:textId="77777777" w:rsidR="00B05E1D" w:rsidRDefault="00B05E1D" w:rsidP="001C17B3">
          <w:pPr>
            <w:pStyle w:val="Zhlav"/>
            <w:spacing w:before="120"/>
            <w:jc w:val="center"/>
            <w:rPr>
              <w:noProof/>
              <w:sz w:val="20"/>
            </w:rPr>
          </w:pPr>
          <w:r>
            <w:rPr>
              <w:noProof/>
              <w:sz w:val="20"/>
            </w:rPr>
            <w:drawing>
              <wp:inline distT="0" distB="0" distL="0" distR="0" wp14:anchorId="21441B29" wp14:editId="4CD2C20B">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3E0C736F" w14:textId="77777777" w:rsidR="00B05E1D" w:rsidRPr="004F1040" w:rsidRDefault="00B05E1D" w:rsidP="001C17B3">
          <w:pPr>
            <w:pStyle w:val="Zhlav"/>
            <w:spacing w:before="120"/>
            <w:jc w:val="center"/>
            <w:rPr>
              <w:rFonts w:ascii="Calibri" w:hAnsi="Calibri" w:cs="Calibri"/>
              <w:sz w:val="20"/>
            </w:rPr>
          </w:pPr>
          <w:r w:rsidRPr="004F1040">
            <w:rPr>
              <w:rFonts w:ascii="Calibri" w:hAnsi="Calibri" w:cs="Calibri"/>
              <w:sz w:val="20"/>
            </w:rPr>
            <w:t xml:space="preserve">Krajská správa a </w:t>
          </w:r>
        </w:p>
        <w:p w14:paraId="7EB54B7A" w14:textId="77777777" w:rsidR="00B05E1D" w:rsidRPr="00BA5BE0" w:rsidRDefault="00B05E1D" w:rsidP="001C17B3">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C1D8594" w14:textId="77777777" w:rsidR="00B05E1D" w:rsidRPr="00733DEB" w:rsidRDefault="00B05E1D" w:rsidP="001C17B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639A34C9" w14:textId="77777777" w:rsidR="00B05E1D" w:rsidRPr="004F1040" w:rsidRDefault="00B05E1D" w:rsidP="001C17B3">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C817C6">
            <w:rPr>
              <w:rFonts w:ascii="Calibri" w:hAnsi="Calibri" w:cs="Calibri"/>
              <w:noProof/>
              <w:sz w:val="18"/>
            </w:rPr>
            <w:t>27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C817C6">
            <w:rPr>
              <w:rFonts w:ascii="Calibri" w:hAnsi="Calibri" w:cs="Calibri"/>
              <w:noProof/>
              <w:sz w:val="18"/>
            </w:rPr>
            <w:t>30</w:t>
          </w:r>
          <w:r w:rsidRPr="004F1040">
            <w:rPr>
              <w:rFonts w:ascii="Calibri" w:hAnsi="Calibri" w:cs="Calibri"/>
              <w:sz w:val="18"/>
            </w:rPr>
            <w:fldChar w:fldCharType="end"/>
          </w:r>
          <w:r w:rsidRPr="004F1040">
            <w:rPr>
              <w:rFonts w:ascii="Calibri" w:hAnsi="Calibri" w:cs="Calibri"/>
              <w:sz w:val="18"/>
            </w:rPr>
            <w:t>)</w:t>
          </w:r>
        </w:p>
        <w:p w14:paraId="2DE801CD" w14:textId="77777777" w:rsidR="00B05E1D" w:rsidRPr="004F1040" w:rsidRDefault="00B05E1D" w:rsidP="001C17B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3899D5D6" w14:textId="77777777" w:rsidR="00B05E1D" w:rsidRDefault="00B05E1D" w:rsidP="001C17B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B05E1D" w14:paraId="21E5A211" w14:textId="77777777" w:rsidTr="001C17B3">
      <w:trPr>
        <w:cantSplit/>
        <w:trHeight w:val="129"/>
        <w:jc w:val="center"/>
      </w:trPr>
      <w:tc>
        <w:tcPr>
          <w:tcW w:w="1856" w:type="dxa"/>
          <w:vMerge/>
        </w:tcPr>
        <w:p w14:paraId="138ADFDD" w14:textId="77777777" w:rsidR="00B05E1D" w:rsidRDefault="00B05E1D" w:rsidP="001C17B3">
          <w:pPr>
            <w:pStyle w:val="Zhlav"/>
            <w:rPr>
              <w:noProof/>
            </w:rPr>
          </w:pPr>
        </w:p>
      </w:tc>
      <w:tc>
        <w:tcPr>
          <w:tcW w:w="5483" w:type="dxa"/>
          <w:vAlign w:val="center"/>
        </w:tcPr>
        <w:p w14:paraId="51BAE339" w14:textId="77777777" w:rsidR="00B05E1D" w:rsidRPr="005E7515" w:rsidRDefault="00B05E1D" w:rsidP="001C17B3">
          <w:pPr>
            <w:pStyle w:val="Zhlav"/>
            <w:spacing w:before="60"/>
            <w:jc w:val="center"/>
            <w:rPr>
              <w:b/>
              <w:noProof/>
            </w:rPr>
          </w:pPr>
          <w:r>
            <w:rPr>
              <w:b/>
              <w:noProof/>
            </w:rPr>
            <w:t>R-Sm-36</w:t>
          </w:r>
        </w:p>
      </w:tc>
      <w:tc>
        <w:tcPr>
          <w:tcW w:w="1842" w:type="dxa"/>
          <w:vMerge/>
        </w:tcPr>
        <w:p w14:paraId="09ABE10F" w14:textId="77777777" w:rsidR="00B05E1D" w:rsidRDefault="00B05E1D" w:rsidP="001C17B3">
          <w:pPr>
            <w:pStyle w:val="Zhlav"/>
            <w:rPr>
              <w:noProof/>
            </w:rPr>
          </w:pPr>
        </w:p>
      </w:tc>
    </w:tr>
  </w:tbl>
  <w:p w14:paraId="018720B3" w14:textId="77777777" w:rsidR="00B05E1D" w:rsidRDefault="00B05E1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B719" w14:textId="77777777" w:rsidR="00B05E1D" w:rsidRPr="00B722D5" w:rsidRDefault="00B05E1D" w:rsidP="001C17B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2C22" w14:textId="77777777" w:rsidR="00B05E1D" w:rsidRPr="00B722D5" w:rsidRDefault="00B05E1D" w:rsidP="001C17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147A2A"/>
    <w:multiLevelType w:val="hybridMultilevel"/>
    <w:tmpl w:val="CB4E2DEC"/>
    <w:lvl w:ilvl="0" w:tplc="53D0C69C">
      <w:start w:val="60"/>
      <w:numFmt w:val="bullet"/>
      <w:lvlText w:val="-"/>
      <w:lvlJc w:val="left"/>
      <w:pPr>
        <w:ind w:left="2150" w:hanging="360"/>
      </w:pPr>
      <w:rPr>
        <w:rFonts w:ascii="Times New Roman" w:eastAsia="Times New Roman" w:hAnsi="Times New Roman" w:cs="Times New Roman"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7">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8">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4">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8">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3">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6">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48">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9">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4"/>
  </w:num>
  <w:num w:numId="3">
    <w:abstractNumId w:val="47"/>
  </w:num>
  <w:num w:numId="4">
    <w:abstractNumId w:val="27"/>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0"/>
  </w:num>
  <w:num w:numId="22">
    <w:abstractNumId w:val="25"/>
  </w:num>
  <w:num w:numId="23">
    <w:abstractNumId w:val="35"/>
  </w:num>
  <w:num w:numId="24">
    <w:abstractNumId w:val="45"/>
  </w:num>
  <w:num w:numId="25">
    <w:abstractNumId w:val="49"/>
  </w:num>
  <w:num w:numId="26">
    <w:abstractNumId w:val="31"/>
  </w:num>
  <w:num w:numId="27">
    <w:abstractNumId w:val="41"/>
  </w:num>
  <w:num w:numId="28">
    <w:abstractNumId w:val="10"/>
  </w:num>
  <w:num w:numId="29">
    <w:abstractNumId w:val="9"/>
  </w:num>
  <w:num w:numId="30">
    <w:abstractNumId w:val="38"/>
  </w:num>
  <w:num w:numId="31">
    <w:abstractNumId w:val="34"/>
  </w:num>
  <w:num w:numId="32">
    <w:abstractNumId w:val="54"/>
  </w:num>
  <w:num w:numId="33">
    <w:abstractNumId w:val="51"/>
  </w:num>
  <w:num w:numId="34">
    <w:abstractNumId w:val="22"/>
  </w:num>
  <w:num w:numId="35">
    <w:abstractNumId w:val="26"/>
  </w:num>
  <w:num w:numId="36">
    <w:abstractNumId w:val="28"/>
  </w:num>
  <w:num w:numId="37">
    <w:abstractNumId w:val="39"/>
  </w:num>
  <w:num w:numId="38">
    <w:abstractNumId w:val="36"/>
  </w:num>
  <w:num w:numId="39">
    <w:abstractNumId w:val="30"/>
  </w:num>
  <w:num w:numId="40">
    <w:abstractNumId w:val="42"/>
  </w:num>
  <w:num w:numId="41">
    <w:abstractNumId w:val="5"/>
  </w:num>
  <w:num w:numId="42">
    <w:abstractNumId w:val="19"/>
  </w:num>
  <w:num w:numId="43">
    <w:abstractNumId w:val="43"/>
  </w:num>
  <w:num w:numId="44">
    <w:abstractNumId w:val="40"/>
  </w:num>
  <w:num w:numId="45">
    <w:abstractNumId w:val="14"/>
  </w:num>
  <w:num w:numId="46">
    <w:abstractNumId w:val="52"/>
  </w:num>
  <w:num w:numId="47">
    <w:abstractNumId w:val="4"/>
  </w:num>
  <w:num w:numId="48">
    <w:abstractNumId w:val="23"/>
  </w:num>
  <w:num w:numId="49">
    <w:abstractNumId w:val="11"/>
  </w:num>
  <w:num w:numId="50">
    <w:abstractNumId w:val="29"/>
  </w:num>
  <w:num w:numId="51">
    <w:abstractNumId w:val="48"/>
  </w:num>
  <w:num w:numId="52">
    <w:abstractNumId w:val="16"/>
  </w:num>
  <w:num w:numId="53">
    <w:abstractNumId w:val="37"/>
  </w:num>
  <w:num w:numId="54">
    <w:abstractNumId w:val="15"/>
  </w:num>
  <w:num w:numId="55">
    <w:abstractNumId w:val="53"/>
  </w:num>
  <w:num w:numId="56">
    <w:abstractNumId w:val="20"/>
  </w:num>
  <w:num w:numId="57">
    <w:abstractNumId w:val="8"/>
  </w:num>
  <w:num w:numId="58">
    <w:abstractNumId w:val="3"/>
  </w:num>
  <w:num w:numId="59">
    <w:abstractNumId w:val="18"/>
  </w:num>
  <w:num w:numId="60">
    <w:abstractNumId w:val="32"/>
  </w:num>
  <w:num w:numId="61">
    <w:abstractNumId w:val="13"/>
  </w:num>
  <w:num w:numId="62">
    <w:abstractNumId w:val="1"/>
  </w:num>
  <w:num w:numId="63">
    <w:abstractNumId w:val="33"/>
  </w:num>
  <w:num w:numId="64">
    <w:abstractNumId w:val="2"/>
  </w:num>
  <w:num w:numId="65">
    <w:abstractNumId w:val="7"/>
  </w:num>
  <w:num w:numId="66">
    <w:abstractNumId w:val="46"/>
  </w:num>
  <w:num w:numId="67">
    <w:abstractNumId w:val="50"/>
  </w:num>
  <w:num w:numId="68">
    <w:abstractNumId w:val="6"/>
  </w:num>
  <w:num w:numId="69">
    <w:abstractNumId w:val="17"/>
  </w:num>
  <w:num w:numId="70">
    <w:abstractNumId w:val="17"/>
  </w:num>
  <w:num w:numId="71">
    <w:abstractNumId w:val="17"/>
  </w:num>
  <w:num w:numId="72">
    <w:abstractNumId w:val="17"/>
  </w:num>
  <w:num w:numId="73">
    <w:abstractNumId w:val="17"/>
  </w:num>
  <w:num w:numId="74">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92"/>
    <w:rsid w:val="0000009B"/>
    <w:rsid w:val="00004AB5"/>
    <w:rsid w:val="0000516A"/>
    <w:rsid w:val="0000710A"/>
    <w:rsid w:val="00014488"/>
    <w:rsid w:val="000221F6"/>
    <w:rsid w:val="00033451"/>
    <w:rsid w:val="00033631"/>
    <w:rsid w:val="00034E0F"/>
    <w:rsid w:val="000370D6"/>
    <w:rsid w:val="00044BF9"/>
    <w:rsid w:val="00044ECE"/>
    <w:rsid w:val="00046DDD"/>
    <w:rsid w:val="00047FE6"/>
    <w:rsid w:val="0005028C"/>
    <w:rsid w:val="000524A9"/>
    <w:rsid w:val="00064AFB"/>
    <w:rsid w:val="00064FCE"/>
    <w:rsid w:val="00067AA2"/>
    <w:rsid w:val="00072700"/>
    <w:rsid w:val="000765C4"/>
    <w:rsid w:val="000774BF"/>
    <w:rsid w:val="00077FE7"/>
    <w:rsid w:val="000846F2"/>
    <w:rsid w:val="0008556C"/>
    <w:rsid w:val="00090D3F"/>
    <w:rsid w:val="00091A41"/>
    <w:rsid w:val="00093015"/>
    <w:rsid w:val="000934BE"/>
    <w:rsid w:val="00095504"/>
    <w:rsid w:val="00096B7D"/>
    <w:rsid w:val="00096D02"/>
    <w:rsid w:val="00097F5D"/>
    <w:rsid w:val="000A3C97"/>
    <w:rsid w:val="000A6B8B"/>
    <w:rsid w:val="000B20C2"/>
    <w:rsid w:val="000B31B4"/>
    <w:rsid w:val="000B52FF"/>
    <w:rsid w:val="000B5633"/>
    <w:rsid w:val="000B5A55"/>
    <w:rsid w:val="000B6602"/>
    <w:rsid w:val="000B7C06"/>
    <w:rsid w:val="000C31D7"/>
    <w:rsid w:val="000C56AD"/>
    <w:rsid w:val="000E07B6"/>
    <w:rsid w:val="000E0ADF"/>
    <w:rsid w:val="000E2C43"/>
    <w:rsid w:val="000E44A9"/>
    <w:rsid w:val="000E4F5B"/>
    <w:rsid w:val="000E5141"/>
    <w:rsid w:val="000E5C6A"/>
    <w:rsid w:val="000E6CF8"/>
    <w:rsid w:val="000F13D1"/>
    <w:rsid w:val="000F2430"/>
    <w:rsid w:val="000F26C9"/>
    <w:rsid w:val="000F5B0D"/>
    <w:rsid w:val="001017A6"/>
    <w:rsid w:val="001020E7"/>
    <w:rsid w:val="00103F3F"/>
    <w:rsid w:val="00110945"/>
    <w:rsid w:val="0011105D"/>
    <w:rsid w:val="00111620"/>
    <w:rsid w:val="001148A1"/>
    <w:rsid w:val="00114929"/>
    <w:rsid w:val="00116391"/>
    <w:rsid w:val="001171D3"/>
    <w:rsid w:val="001208BC"/>
    <w:rsid w:val="0013654C"/>
    <w:rsid w:val="00140E9C"/>
    <w:rsid w:val="001416E6"/>
    <w:rsid w:val="00143585"/>
    <w:rsid w:val="00144EF4"/>
    <w:rsid w:val="0014516E"/>
    <w:rsid w:val="001451BC"/>
    <w:rsid w:val="001528C2"/>
    <w:rsid w:val="001534E6"/>
    <w:rsid w:val="001552DE"/>
    <w:rsid w:val="00156B62"/>
    <w:rsid w:val="00163453"/>
    <w:rsid w:val="00167E63"/>
    <w:rsid w:val="001719B0"/>
    <w:rsid w:val="00172AA8"/>
    <w:rsid w:val="00174CD4"/>
    <w:rsid w:val="00175176"/>
    <w:rsid w:val="00175EE8"/>
    <w:rsid w:val="00184B79"/>
    <w:rsid w:val="00185AEC"/>
    <w:rsid w:val="0018662C"/>
    <w:rsid w:val="001921BB"/>
    <w:rsid w:val="0019745A"/>
    <w:rsid w:val="001A0F70"/>
    <w:rsid w:val="001A1639"/>
    <w:rsid w:val="001A25FA"/>
    <w:rsid w:val="001A39F6"/>
    <w:rsid w:val="001A7044"/>
    <w:rsid w:val="001A7E19"/>
    <w:rsid w:val="001B04F4"/>
    <w:rsid w:val="001B0D2D"/>
    <w:rsid w:val="001C005D"/>
    <w:rsid w:val="001C17B3"/>
    <w:rsid w:val="001C45BA"/>
    <w:rsid w:val="001C79E5"/>
    <w:rsid w:val="001D0619"/>
    <w:rsid w:val="001D0EE1"/>
    <w:rsid w:val="001D2BA4"/>
    <w:rsid w:val="001D36F9"/>
    <w:rsid w:val="001D4352"/>
    <w:rsid w:val="001D4444"/>
    <w:rsid w:val="001D6EBA"/>
    <w:rsid w:val="001E1295"/>
    <w:rsid w:val="001E2F38"/>
    <w:rsid w:val="001E4567"/>
    <w:rsid w:val="001E6551"/>
    <w:rsid w:val="001F39B1"/>
    <w:rsid w:val="002047F3"/>
    <w:rsid w:val="00205B97"/>
    <w:rsid w:val="00212080"/>
    <w:rsid w:val="00214A55"/>
    <w:rsid w:val="00227859"/>
    <w:rsid w:val="00230F29"/>
    <w:rsid w:val="00233A9F"/>
    <w:rsid w:val="002348D5"/>
    <w:rsid w:val="0023590E"/>
    <w:rsid w:val="00236654"/>
    <w:rsid w:val="00236B0B"/>
    <w:rsid w:val="00237D31"/>
    <w:rsid w:val="0024055D"/>
    <w:rsid w:val="00240742"/>
    <w:rsid w:val="00243C55"/>
    <w:rsid w:val="00244AE5"/>
    <w:rsid w:val="00245283"/>
    <w:rsid w:val="002463D5"/>
    <w:rsid w:val="00246D8E"/>
    <w:rsid w:val="00251314"/>
    <w:rsid w:val="00252AFB"/>
    <w:rsid w:val="00254C18"/>
    <w:rsid w:val="002559C0"/>
    <w:rsid w:val="00262788"/>
    <w:rsid w:val="00263BB4"/>
    <w:rsid w:val="00264527"/>
    <w:rsid w:val="00264CCC"/>
    <w:rsid w:val="002677F2"/>
    <w:rsid w:val="002703D0"/>
    <w:rsid w:val="00273A66"/>
    <w:rsid w:val="00275154"/>
    <w:rsid w:val="0027583D"/>
    <w:rsid w:val="0028428B"/>
    <w:rsid w:val="0028711E"/>
    <w:rsid w:val="00287F7F"/>
    <w:rsid w:val="002A4390"/>
    <w:rsid w:val="002B0BFD"/>
    <w:rsid w:val="002B27B7"/>
    <w:rsid w:val="002B3EAB"/>
    <w:rsid w:val="002C292A"/>
    <w:rsid w:val="002C3826"/>
    <w:rsid w:val="002C3CCD"/>
    <w:rsid w:val="002C5F9C"/>
    <w:rsid w:val="002D6D25"/>
    <w:rsid w:val="002E0CED"/>
    <w:rsid w:val="002E74D3"/>
    <w:rsid w:val="002F41A6"/>
    <w:rsid w:val="002F7245"/>
    <w:rsid w:val="00300CBE"/>
    <w:rsid w:val="00306522"/>
    <w:rsid w:val="00313BF9"/>
    <w:rsid w:val="0031453D"/>
    <w:rsid w:val="00320301"/>
    <w:rsid w:val="0032281F"/>
    <w:rsid w:val="00323AAC"/>
    <w:rsid w:val="003264C2"/>
    <w:rsid w:val="0032654D"/>
    <w:rsid w:val="00327872"/>
    <w:rsid w:val="00327A80"/>
    <w:rsid w:val="00331A48"/>
    <w:rsid w:val="003365D8"/>
    <w:rsid w:val="00340AD6"/>
    <w:rsid w:val="003420F4"/>
    <w:rsid w:val="003450D9"/>
    <w:rsid w:val="0034563B"/>
    <w:rsid w:val="00345EF1"/>
    <w:rsid w:val="00346AF5"/>
    <w:rsid w:val="0034739E"/>
    <w:rsid w:val="00370186"/>
    <w:rsid w:val="00370C26"/>
    <w:rsid w:val="00370F16"/>
    <w:rsid w:val="00374AB2"/>
    <w:rsid w:val="00374DF3"/>
    <w:rsid w:val="00376854"/>
    <w:rsid w:val="0038024A"/>
    <w:rsid w:val="00390060"/>
    <w:rsid w:val="00390140"/>
    <w:rsid w:val="00392F17"/>
    <w:rsid w:val="00393233"/>
    <w:rsid w:val="00393CC0"/>
    <w:rsid w:val="00394B9E"/>
    <w:rsid w:val="0039660A"/>
    <w:rsid w:val="003A2360"/>
    <w:rsid w:val="003A27E1"/>
    <w:rsid w:val="003A6146"/>
    <w:rsid w:val="003A7343"/>
    <w:rsid w:val="003C1414"/>
    <w:rsid w:val="003C6092"/>
    <w:rsid w:val="003C77D1"/>
    <w:rsid w:val="003D18C8"/>
    <w:rsid w:val="003D36E4"/>
    <w:rsid w:val="003E0722"/>
    <w:rsid w:val="003E1197"/>
    <w:rsid w:val="003E7A60"/>
    <w:rsid w:val="003F47EA"/>
    <w:rsid w:val="00400BB5"/>
    <w:rsid w:val="00412376"/>
    <w:rsid w:val="0041276F"/>
    <w:rsid w:val="00414588"/>
    <w:rsid w:val="00414F7E"/>
    <w:rsid w:val="00415ABE"/>
    <w:rsid w:val="00417C56"/>
    <w:rsid w:val="004203AB"/>
    <w:rsid w:val="004226A4"/>
    <w:rsid w:val="0042683E"/>
    <w:rsid w:val="004323B3"/>
    <w:rsid w:val="004359EE"/>
    <w:rsid w:val="0043607F"/>
    <w:rsid w:val="004361B8"/>
    <w:rsid w:val="00443452"/>
    <w:rsid w:val="00444A1D"/>
    <w:rsid w:val="00446621"/>
    <w:rsid w:val="0045064B"/>
    <w:rsid w:val="00452681"/>
    <w:rsid w:val="00453B0B"/>
    <w:rsid w:val="00453DC6"/>
    <w:rsid w:val="0045478E"/>
    <w:rsid w:val="0046767E"/>
    <w:rsid w:val="00467C3C"/>
    <w:rsid w:val="0047147B"/>
    <w:rsid w:val="0048264B"/>
    <w:rsid w:val="00484C5A"/>
    <w:rsid w:val="004859D2"/>
    <w:rsid w:val="004920F5"/>
    <w:rsid w:val="004969E9"/>
    <w:rsid w:val="004973FB"/>
    <w:rsid w:val="00497FDC"/>
    <w:rsid w:val="004A3364"/>
    <w:rsid w:val="004A5FD8"/>
    <w:rsid w:val="004A6EB2"/>
    <w:rsid w:val="004B25FE"/>
    <w:rsid w:val="004B4359"/>
    <w:rsid w:val="004B6BDC"/>
    <w:rsid w:val="004C0A48"/>
    <w:rsid w:val="004C18D9"/>
    <w:rsid w:val="004C7A4F"/>
    <w:rsid w:val="004E38E0"/>
    <w:rsid w:val="004E434B"/>
    <w:rsid w:val="004E4CB7"/>
    <w:rsid w:val="004E7E5D"/>
    <w:rsid w:val="004F0ACC"/>
    <w:rsid w:val="004F2688"/>
    <w:rsid w:val="004F7B1B"/>
    <w:rsid w:val="00500BAF"/>
    <w:rsid w:val="00505FC6"/>
    <w:rsid w:val="005146D7"/>
    <w:rsid w:val="00523098"/>
    <w:rsid w:val="00524DA2"/>
    <w:rsid w:val="0052640B"/>
    <w:rsid w:val="00527233"/>
    <w:rsid w:val="00530D59"/>
    <w:rsid w:val="00533C89"/>
    <w:rsid w:val="00537AF8"/>
    <w:rsid w:val="00537F58"/>
    <w:rsid w:val="00542D95"/>
    <w:rsid w:val="005441AC"/>
    <w:rsid w:val="005508EA"/>
    <w:rsid w:val="005546D1"/>
    <w:rsid w:val="00560F92"/>
    <w:rsid w:val="0056105F"/>
    <w:rsid w:val="005652E4"/>
    <w:rsid w:val="00565CA1"/>
    <w:rsid w:val="00565DE0"/>
    <w:rsid w:val="00585073"/>
    <w:rsid w:val="005852F8"/>
    <w:rsid w:val="0058713A"/>
    <w:rsid w:val="00587E39"/>
    <w:rsid w:val="00590A15"/>
    <w:rsid w:val="005915C1"/>
    <w:rsid w:val="00596185"/>
    <w:rsid w:val="00597C17"/>
    <w:rsid w:val="005A2561"/>
    <w:rsid w:val="005A2747"/>
    <w:rsid w:val="005A4993"/>
    <w:rsid w:val="005B0DC8"/>
    <w:rsid w:val="005B5363"/>
    <w:rsid w:val="005B60C6"/>
    <w:rsid w:val="005C720D"/>
    <w:rsid w:val="005D6819"/>
    <w:rsid w:val="005D741D"/>
    <w:rsid w:val="005E02C5"/>
    <w:rsid w:val="005E1494"/>
    <w:rsid w:val="005E2F69"/>
    <w:rsid w:val="005E3AF9"/>
    <w:rsid w:val="005E6CD0"/>
    <w:rsid w:val="005E7A2F"/>
    <w:rsid w:val="005F1EE1"/>
    <w:rsid w:val="005F3FA3"/>
    <w:rsid w:val="005F4872"/>
    <w:rsid w:val="005F5607"/>
    <w:rsid w:val="00601DCA"/>
    <w:rsid w:val="00605128"/>
    <w:rsid w:val="006057BC"/>
    <w:rsid w:val="0060740E"/>
    <w:rsid w:val="00613CD8"/>
    <w:rsid w:val="006142B6"/>
    <w:rsid w:val="00617123"/>
    <w:rsid w:val="00621A7F"/>
    <w:rsid w:val="00622055"/>
    <w:rsid w:val="006230B6"/>
    <w:rsid w:val="00634601"/>
    <w:rsid w:val="0063527A"/>
    <w:rsid w:val="00636BF7"/>
    <w:rsid w:val="0064689D"/>
    <w:rsid w:val="00646B21"/>
    <w:rsid w:val="00652435"/>
    <w:rsid w:val="00652E8F"/>
    <w:rsid w:val="006569B1"/>
    <w:rsid w:val="0066001B"/>
    <w:rsid w:val="006608A2"/>
    <w:rsid w:val="0066397F"/>
    <w:rsid w:val="00664FA7"/>
    <w:rsid w:val="006655E3"/>
    <w:rsid w:val="00666B1B"/>
    <w:rsid w:val="00670B15"/>
    <w:rsid w:val="006716C7"/>
    <w:rsid w:val="00680110"/>
    <w:rsid w:val="00686226"/>
    <w:rsid w:val="00687930"/>
    <w:rsid w:val="006931B3"/>
    <w:rsid w:val="00694123"/>
    <w:rsid w:val="006974ED"/>
    <w:rsid w:val="006A27AE"/>
    <w:rsid w:val="006A44AB"/>
    <w:rsid w:val="006A57AD"/>
    <w:rsid w:val="006A6E3E"/>
    <w:rsid w:val="006A7D3B"/>
    <w:rsid w:val="006B00EA"/>
    <w:rsid w:val="006B2129"/>
    <w:rsid w:val="006B5859"/>
    <w:rsid w:val="006B5913"/>
    <w:rsid w:val="006C203F"/>
    <w:rsid w:val="006C3B84"/>
    <w:rsid w:val="006C6275"/>
    <w:rsid w:val="006C6EE7"/>
    <w:rsid w:val="006D6CFD"/>
    <w:rsid w:val="006E1763"/>
    <w:rsid w:val="006E236A"/>
    <w:rsid w:val="006F236C"/>
    <w:rsid w:val="006F23D7"/>
    <w:rsid w:val="006F282C"/>
    <w:rsid w:val="006F7D7F"/>
    <w:rsid w:val="0070196C"/>
    <w:rsid w:val="00701D52"/>
    <w:rsid w:val="00703178"/>
    <w:rsid w:val="00704B29"/>
    <w:rsid w:val="00705473"/>
    <w:rsid w:val="00707492"/>
    <w:rsid w:val="00711181"/>
    <w:rsid w:val="0071173F"/>
    <w:rsid w:val="0071363C"/>
    <w:rsid w:val="00713E25"/>
    <w:rsid w:val="00714E0B"/>
    <w:rsid w:val="00715994"/>
    <w:rsid w:val="00716039"/>
    <w:rsid w:val="007212C5"/>
    <w:rsid w:val="00722C0E"/>
    <w:rsid w:val="00727164"/>
    <w:rsid w:val="007273E1"/>
    <w:rsid w:val="007315E1"/>
    <w:rsid w:val="00736996"/>
    <w:rsid w:val="00736B2C"/>
    <w:rsid w:val="00742532"/>
    <w:rsid w:val="00742D83"/>
    <w:rsid w:val="007443B3"/>
    <w:rsid w:val="00744417"/>
    <w:rsid w:val="00751B07"/>
    <w:rsid w:val="0075269B"/>
    <w:rsid w:val="00760A5A"/>
    <w:rsid w:val="00767209"/>
    <w:rsid w:val="00767A6A"/>
    <w:rsid w:val="00770C43"/>
    <w:rsid w:val="007743A4"/>
    <w:rsid w:val="007769AD"/>
    <w:rsid w:val="00777C99"/>
    <w:rsid w:val="00783847"/>
    <w:rsid w:val="007844E8"/>
    <w:rsid w:val="00786C46"/>
    <w:rsid w:val="007872F2"/>
    <w:rsid w:val="00794CBA"/>
    <w:rsid w:val="00795ADB"/>
    <w:rsid w:val="00796842"/>
    <w:rsid w:val="0079757C"/>
    <w:rsid w:val="00797B69"/>
    <w:rsid w:val="007A1D97"/>
    <w:rsid w:val="007A20AB"/>
    <w:rsid w:val="007A33D1"/>
    <w:rsid w:val="007A537E"/>
    <w:rsid w:val="007A5DDA"/>
    <w:rsid w:val="007A6090"/>
    <w:rsid w:val="007A6AF9"/>
    <w:rsid w:val="007A75AE"/>
    <w:rsid w:val="007B0B02"/>
    <w:rsid w:val="007B6840"/>
    <w:rsid w:val="007B79C6"/>
    <w:rsid w:val="007C1E9F"/>
    <w:rsid w:val="007C2CDB"/>
    <w:rsid w:val="007C3A3B"/>
    <w:rsid w:val="007C44BC"/>
    <w:rsid w:val="007C452C"/>
    <w:rsid w:val="007D205C"/>
    <w:rsid w:val="007D2398"/>
    <w:rsid w:val="007D2E24"/>
    <w:rsid w:val="007D3ED1"/>
    <w:rsid w:val="007D5FAA"/>
    <w:rsid w:val="007E252C"/>
    <w:rsid w:val="007E709C"/>
    <w:rsid w:val="007F1596"/>
    <w:rsid w:val="0080224C"/>
    <w:rsid w:val="0080295B"/>
    <w:rsid w:val="008100C4"/>
    <w:rsid w:val="00810E5E"/>
    <w:rsid w:val="00813633"/>
    <w:rsid w:val="008240AB"/>
    <w:rsid w:val="008306F6"/>
    <w:rsid w:val="00833EA9"/>
    <w:rsid w:val="00836B56"/>
    <w:rsid w:val="00840CE7"/>
    <w:rsid w:val="00841AB2"/>
    <w:rsid w:val="00846D64"/>
    <w:rsid w:val="00847C18"/>
    <w:rsid w:val="0085192C"/>
    <w:rsid w:val="0085279D"/>
    <w:rsid w:val="00854FEF"/>
    <w:rsid w:val="0085681E"/>
    <w:rsid w:val="00862740"/>
    <w:rsid w:val="008679FD"/>
    <w:rsid w:val="0087116E"/>
    <w:rsid w:val="00871CAD"/>
    <w:rsid w:val="00875D8A"/>
    <w:rsid w:val="00876F26"/>
    <w:rsid w:val="00891306"/>
    <w:rsid w:val="0089494B"/>
    <w:rsid w:val="008A1ADE"/>
    <w:rsid w:val="008A54C6"/>
    <w:rsid w:val="008B2E8E"/>
    <w:rsid w:val="008B5CC9"/>
    <w:rsid w:val="008C1E83"/>
    <w:rsid w:val="008C374D"/>
    <w:rsid w:val="008C78FE"/>
    <w:rsid w:val="008D11E2"/>
    <w:rsid w:val="008D1A0C"/>
    <w:rsid w:val="008D38F0"/>
    <w:rsid w:val="008D60F6"/>
    <w:rsid w:val="008D6ED8"/>
    <w:rsid w:val="008E19C9"/>
    <w:rsid w:val="008E372C"/>
    <w:rsid w:val="008E7EBA"/>
    <w:rsid w:val="00902C97"/>
    <w:rsid w:val="00902DE2"/>
    <w:rsid w:val="009037C3"/>
    <w:rsid w:val="00903E10"/>
    <w:rsid w:val="0090401E"/>
    <w:rsid w:val="0090546F"/>
    <w:rsid w:val="00905B0D"/>
    <w:rsid w:val="00915496"/>
    <w:rsid w:val="00916AC5"/>
    <w:rsid w:val="00920528"/>
    <w:rsid w:val="00921F52"/>
    <w:rsid w:val="009241C4"/>
    <w:rsid w:val="0092526A"/>
    <w:rsid w:val="00925982"/>
    <w:rsid w:val="00926C64"/>
    <w:rsid w:val="00927CE1"/>
    <w:rsid w:val="009304A9"/>
    <w:rsid w:val="009336A0"/>
    <w:rsid w:val="00936028"/>
    <w:rsid w:val="009364A5"/>
    <w:rsid w:val="009375D1"/>
    <w:rsid w:val="00937B04"/>
    <w:rsid w:val="009465BD"/>
    <w:rsid w:val="009471AA"/>
    <w:rsid w:val="00951E92"/>
    <w:rsid w:val="009538B4"/>
    <w:rsid w:val="00953E6A"/>
    <w:rsid w:val="0095487A"/>
    <w:rsid w:val="00960EF2"/>
    <w:rsid w:val="009627C5"/>
    <w:rsid w:val="00963B4A"/>
    <w:rsid w:val="009643E3"/>
    <w:rsid w:val="009651E2"/>
    <w:rsid w:val="0096746F"/>
    <w:rsid w:val="009716F3"/>
    <w:rsid w:val="009743D5"/>
    <w:rsid w:val="00975069"/>
    <w:rsid w:val="009771B0"/>
    <w:rsid w:val="00980C2C"/>
    <w:rsid w:val="00982516"/>
    <w:rsid w:val="009974DF"/>
    <w:rsid w:val="009A0232"/>
    <w:rsid w:val="009A513F"/>
    <w:rsid w:val="009A575D"/>
    <w:rsid w:val="009A6C15"/>
    <w:rsid w:val="009B22CA"/>
    <w:rsid w:val="009B4B94"/>
    <w:rsid w:val="009B5B82"/>
    <w:rsid w:val="009B6376"/>
    <w:rsid w:val="009B6FC2"/>
    <w:rsid w:val="009B7B7D"/>
    <w:rsid w:val="009C01A2"/>
    <w:rsid w:val="009C1782"/>
    <w:rsid w:val="009C2DEB"/>
    <w:rsid w:val="009C75ED"/>
    <w:rsid w:val="009D0A7A"/>
    <w:rsid w:val="009D1769"/>
    <w:rsid w:val="009D24F5"/>
    <w:rsid w:val="009D392D"/>
    <w:rsid w:val="009D3BF4"/>
    <w:rsid w:val="009D5A6C"/>
    <w:rsid w:val="009D5D4C"/>
    <w:rsid w:val="009D6BC2"/>
    <w:rsid w:val="009E2626"/>
    <w:rsid w:val="009E488E"/>
    <w:rsid w:val="009E48D9"/>
    <w:rsid w:val="009E4C92"/>
    <w:rsid w:val="009E4D71"/>
    <w:rsid w:val="009F0716"/>
    <w:rsid w:val="009F07D9"/>
    <w:rsid w:val="009F439E"/>
    <w:rsid w:val="009F72CF"/>
    <w:rsid w:val="00A04F48"/>
    <w:rsid w:val="00A07CD5"/>
    <w:rsid w:val="00A1612F"/>
    <w:rsid w:val="00A300E9"/>
    <w:rsid w:val="00A34631"/>
    <w:rsid w:val="00A34F33"/>
    <w:rsid w:val="00A34FDB"/>
    <w:rsid w:val="00A3573C"/>
    <w:rsid w:val="00A4201A"/>
    <w:rsid w:val="00A42068"/>
    <w:rsid w:val="00A42B0C"/>
    <w:rsid w:val="00A44B18"/>
    <w:rsid w:val="00A53C71"/>
    <w:rsid w:val="00A54A5F"/>
    <w:rsid w:val="00A54F46"/>
    <w:rsid w:val="00A578C7"/>
    <w:rsid w:val="00A60B26"/>
    <w:rsid w:val="00A60FAB"/>
    <w:rsid w:val="00A74421"/>
    <w:rsid w:val="00A8068A"/>
    <w:rsid w:val="00A85A6E"/>
    <w:rsid w:val="00A85E5E"/>
    <w:rsid w:val="00A8628D"/>
    <w:rsid w:val="00A86C37"/>
    <w:rsid w:val="00A92C00"/>
    <w:rsid w:val="00A94B8C"/>
    <w:rsid w:val="00AA0962"/>
    <w:rsid w:val="00AA0C9A"/>
    <w:rsid w:val="00AA1E7E"/>
    <w:rsid w:val="00AA2657"/>
    <w:rsid w:val="00AA343D"/>
    <w:rsid w:val="00AA42E4"/>
    <w:rsid w:val="00AA45DE"/>
    <w:rsid w:val="00AA6511"/>
    <w:rsid w:val="00AA7CF6"/>
    <w:rsid w:val="00AB1BE2"/>
    <w:rsid w:val="00AB4B47"/>
    <w:rsid w:val="00AC33F9"/>
    <w:rsid w:val="00AC5A83"/>
    <w:rsid w:val="00AD1E64"/>
    <w:rsid w:val="00AD389C"/>
    <w:rsid w:val="00AD4073"/>
    <w:rsid w:val="00AD4A43"/>
    <w:rsid w:val="00AD5A59"/>
    <w:rsid w:val="00AD5AC1"/>
    <w:rsid w:val="00AD77B1"/>
    <w:rsid w:val="00AE7669"/>
    <w:rsid w:val="00AF3E56"/>
    <w:rsid w:val="00AF427C"/>
    <w:rsid w:val="00AF4E05"/>
    <w:rsid w:val="00AF51AB"/>
    <w:rsid w:val="00AF7563"/>
    <w:rsid w:val="00B01557"/>
    <w:rsid w:val="00B02B5B"/>
    <w:rsid w:val="00B05E1D"/>
    <w:rsid w:val="00B07C16"/>
    <w:rsid w:val="00B1072E"/>
    <w:rsid w:val="00B15F45"/>
    <w:rsid w:val="00B20760"/>
    <w:rsid w:val="00B21329"/>
    <w:rsid w:val="00B256E8"/>
    <w:rsid w:val="00B26F68"/>
    <w:rsid w:val="00B338D9"/>
    <w:rsid w:val="00B409CC"/>
    <w:rsid w:val="00B5011F"/>
    <w:rsid w:val="00B50702"/>
    <w:rsid w:val="00B52343"/>
    <w:rsid w:val="00B527B0"/>
    <w:rsid w:val="00B65489"/>
    <w:rsid w:val="00B7191C"/>
    <w:rsid w:val="00B80932"/>
    <w:rsid w:val="00B9277F"/>
    <w:rsid w:val="00B9314D"/>
    <w:rsid w:val="00B93550"/>
    <w:rsid w:val="00B947E5"/>
    <w:rsid w:val="00B95E75"/>
    <w:rsid w:val="00BA0DDD"/>
    <w:rsid w:val="00BA2ECF"/>
    <w:rsid w:val="00BA49CE"/>
    <w:rsid w:val="00BA7997"/>
    <w:rsid w:val="00BB082C"/>
    <w:rsid w:val="00BB3E01"/>
    <w:rsid w:val="00BB63B6"/>
    <w:rsid w:val="00BC07C9"/>
    <w:rsid w:val="00BC5500"/>
    <w:rsid w:val="00BC597F"/>
    <w:rsid w:val="00BC77D8"/>
    <w:rsid w:val="00BD3469"/>
    <w:rsid w:val="00BD7C7C"/>
    <w:rsid w:val="00BE0110"/>
    <w:rsid w:val="00BE3FA1"/>
    <w:rsid w:val="00BE4FA2"/>
    <w:rsid w:val="00BE66E4"/>
    <w:rsid w:val="00BF2161"/>
    <w:rsid w:val="00BF5E70"/>
    <w:rsid w:val="00BF7917"/>
    <w:rsid w:val="00BF7DD5"/>
    <w:rsid w:val="00BF7FE4"/>
    <w:rsid w:val="00C0344E"/>
    <w:rsid w:val="00C07249"/>
    <w:rsid w:val="00C07DA4"/>
    <w:rsid w:val="00C1084A"/>
    <w:rsid w:val="00C10C90"/>
    <w:rsid w:val="00C12DA1"/>
    <w:rsid w:val="00C1453E"/>
    <w:rsid w:val="00C16978"/>
    <w:rsid w:val="00C2091E"/>
    <w:rsid w:val="00C20B4B"/>
    <w:rsid w:val="00C25694"/>
    <w:rsid w:val="00C26DB2"/>
    <w:rsid w:val="00C30A04"/>
    <w:rsid w:val="00C34E73"/>
    <w:rsid w:val="00C360DE"/>
    <w:rsid w:val="00C4135F"/>
    <w:rsid w:val="00C44AAA"/>
    <w:rsid w:val="00C466FF"/>
    <w:rsid w:val="00C479FD"/>
    <w:rsid w:val="00C60CFA"/>
    <w:rsid w:val="00C64C6C"/>
    <w:rsid w:val="00C73F04"/>
    <w:rsid w:val="00C75CCA"/>
    <w:rsid w:val="00C77EA5"/>
    <w:rsid w:val="00C817C6"/>
    <w:rsid w:val="00C81FCE"/>
    <w:rsid w:val="00C84062"/>
    <w:rsid w:val="00C85FBE"/>
    <w:rsid w:val="00C87A2B"/>
    <w:rsid w:val="00C910EB"/>
    <w:rsid w:val="00C941C4"/>
    <w:rsid w:val="00C955EA"/>
    <w:rsid w:val="00C977DB"/>
    <w:rsid w:val="00CA04F3"/>
    <w:rsid w:val="00CA70FA"/>
    <w:rsid w:val="00CA7953"/>
    <w:rsid w:val="00CB1140"/>
    <w:rsid w:val="00CC2A79"/>
    <w:rsid w:val="00CC3CDB"/>
    <w:rsid w:val="00CD1001"/>
    <w:rsid w:val="00CD25FA"/>
    <w:rsid w:val="00CD37B7"/>
    <w:rsid w:val="00CD7A24"/>
    <w:rsid w:val="00CE28AD"/>
    <w:rsid w:val="00CE2C77"/>
    <w:rsid w:val="00CE6916"/>
    <w:rsid w:val="00CE6E8C"/>
    <w:rsid w:val="00CF6E5F"/>
    <w:rsid w:val="00D03D9C"/>
    <w:rsid w:val="00D147A5"/>
    <w:rsid w:val="00D21A83"/>
    <w:rsid w:val="00D30276"/>
    <w:rsid w:val="00D313B7"/>
    <w:rsid w:val="00D31CAA"/>
    <w:rsid w:val="00D36666"/>
    <w:rsid w:val="00D37225"/>
    <w:rsid w:val="00D4099F"/>
    <w:rsid w:val="00D4354E"/>
    <w:rsid w:val="00D44C11"/>
    <w:rsid w:val="00D504B5"/>
    <w:rsid w:val="00D5069B"/>
    <w:rsid w:val="00D52ECA"/>
    <w:rsid w:val="00D537AF"/>
    <w:rsid w:val="00D61A65"/>
    <w:rsid w:val="00D63770"/>
    <w:rsid w:val="00D650C5"/>
    <w:rsid w:val="00D702FD"/>
    <w:rsid w:val="00D715B5"/>
    <w:rsid w:val="00D72ABB"/>
    <w:rsid w:val="00D75E71"/>
    <w:rsid w:val="00D80626"/>
    <w:rsid w:val="00D81003"/>
    <w:rsid w:val="00D913B5"/>
    <w:rsid w:val="00D918FD"/>
    <w:rsid w:val="00D94CB7"/>
    <w:rsid w:val="00D95018"/>
    <w:rsid w:val="00D960E2"/>
    <w:rsid w:val="00D9783B"/>
    <w:rsid w:val="00D97FC7"/>
    <w:rsid w:val="00DA25C0"/>
    <w:rsid w:val="00DA427B"/>
    <w:rsid w:val="00DA47A7"/>
    <w:rsid w:val="00DA55CD"/>
    <w:rsid w:val="00DA6A08"/>
    <w:rsid w:val="00DB0857"/>
    <w:rsid w:val="00DB13F4"/>
    <w:rsid w:val="00DB4E56"/>
    <w:rsid w:val="00DB5872"/>
    <w:rsid w:val="00DB7D46"/>
    <w:rsid w:val="00DC667C"/>
    <w:rsid w:val="00DD740B"/>
    <w:rsid w:val="00DE1557"/>
    <w:rsid w:val="00DE52F9"/>
    <w:rsid w:val="00DE5E30"/>
    <w:rsid w:val="00DE5FAB"/>
    <w:rsid w:val="00DE6E7C"/>
    <w:rsid w:val="00DF217C"/>
    <w:rsid w:val="00E006DF"/>
    <w:rsid w:val="00E00A2B"/>
    <w:rsid w:val="00E01A5D"/>
    <w:rsid w:val="00E03D24"/>
    <w:rsid w:val="00E05A4F"/>
    <w:rsid w:val="00E16982"/>
    <w:rsid w:val="00E17C7F"/>
    <w:rsid w:val="00E20287"/>
    <w:rsid w:val="00E21253"/>
    <w:rsid w:val="00E21A07"/>
    <w:rsid w:val="00E23F7D"/>
    <w:rsid w:val="00E254ED"/>
    <w:rsid w:val="00E26990"/>
    <w:rsid w:val="00E32D05"/>
    <w:rsid w:val="00E33698"/>
    <w:rsid w:val="00E34BB5"/>
    <w:rsid w:val="00E40D5E"/>
    <w:rsid w:val="00E42464"/>
    <w:rsid w:val="00E42A24"/>
    <w:rsid w:val="00E43F51"/>
    <w:rsid w:val="00E45ADE"/>
    <w:rsid w:val="00E51816"/>
    <w:rsid w:val="00E5387E"/>
    <w:rsid w:val="00E574F7"/>
    <w:rsid w:val="00E65E5C"/>
    <w:rsid w:val="00E66153"/>
    <w:rsid w:val="00E67DDA"/>
    <w:rsid w:val="00E71C0C"/>
    <w:rsid w:val="00E73E96"/>
    <w:rsid w:val="00E76243"/>
    <w:rsid w:val="00E8164F"/>
    <w:rsid w:val="00E82909"/>
    <w:rsid w:val="00E8586B"/>
    <w:rsid w:val="00E90B02"/>
    <w:rsid w:val="00E90F5A"/>
    <w:rsid w:val="00E94094"/>
    <w:rsid w:val="00E96A8A"/>
    <w:rsid w:val="00E9775F"/>
    <w:rsid w:val="00E97963"/>
    <w:rsid w:val="00EA11B9"/>
    <w:rsid w:val="00EA54CE"/>
    <w:rsid w:val="00EA7171"/>
    <w:rsid w:val="00EB787D"/>
    <w:rsid w:val="00EC0042"/>
    <w:rsid w:val="00EC0FB0"/>
    <w:rsid w:val="00EC112F"/>
    <w:rsid w:val="00EC319A"/>
    <w:rsid w:val="00EC6CDF"/>
    <w:rsid w:val="00ED580B"/>
    <w:rsid w:val="00ED6D55"/>
    <w:rsid w:val="00EE500F"/>
    <w:rsid w:val="00EE52EC"/>
    <w:rsid w:val="00EE56D2"/>
    <w:rsid w:val="00EE62B1"/>
    <w:rsid w:val="00EE7A74"/>
    <w:rsid w:val="00EF1378"/>
    <w:rsid w:val="00EF1825"/>
    <w:rsid w:val="00EF2770"/>
    <w:rsid w:val="00EF798C"/>
    <w:rsid w:val="00F00168"/>
    <w:rsid w:val="00F01F1B"/>
    <w:rsid w:val="00F04838"/>
    <w:rsid w:val="00F05DEE"/>
    <w:rsid w:val="00F07391"/>
    <w:rsid w:val="00F115B8"/>
    <w:rsid w:val="00F11BD1"/>
    <w:rsid w:val="00F11C2A"/>
    <w:rsid w:val="00F17857"/>
    <w:rsid w:val="00F21926"/>
    <w:rsid w:val="00F22127"/>
    <w:rsid w:val="00F23835"/>
    <w:rsid w:val="00F243B3"/>
    <w:rsid w:val="00F24C3F"/>
    <w:rsid w:val="00F2626B"/>
    <w:rsid w:val="00F30305"/>
    <w:rsid w:val="00F37553"/>
    <w:rsid w:val="00F402D1"/>
    <w:rsid w:val="00F4038C"/>
    <w:rsid w:val="00F44CE4"/>
    <w:rsid w:val="00F45357"/>
    <w:rsid w:val="00F470EA"/>
    <w:rsid w:val="00F66E76"/>
    <w:rsid w:val="00F70C78"/>
    <w:rsid w:val="00F82499"/>
    <w:rsid w:val="00F832A9"/>
    <w:rsid w:val="00F84372"/>
    <w:rsid w:val="00F92333"/>
    <w:rsid w:val="00F9288C"/>
    <w:rsid w:val="00F962A7"/>
    <w:rsid w:val="00F962F2"/>
    <w:rsid w:val="00FA0061"/>
    <w:rsid w:val="00FA5F8D"/>
    <w:rsid w:val="00FB0351"/>
    <w:rsid w:val="00FB2064"/>
    <w:rsid w:val="00FB2565"/>
    <w:rsid w:val="00FB2726"/>
    <w:rsid w:val="00FB3C40"/>
    <w:rsid w:val="00FB7A64"/>
    <w:rsid w:val="00FC30DC"/>
    <w:rsid w:val="00FC64AC"/>
    <w:rsid w:val="00FD08C9"/>
    <w:rsid w:val="00FD3A0D"/>
    <w:rsid w:val="00FD4BFD"/>
    <w:rsid w:val="00FE1BE7"/>
    <w:rsid w:val="00FF4FA3"/>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1"/>
      </w:numPr>
      <w:contextualSpacing/>
    </w:pPr>
  </w:style>
  <w:style w:type="character" w:customStyle="1" w:styleId="UnresolvedMention">
    <w:name w:val="Unresolved Mention"/>
    <w:basedOn w:val="Standardnpsmoodstavce"/>
    <w:uiPriority w:val="99"/>
    <w:semiHidden/>
    <w:unhideWhenUsed/>
    <w:rsid w:val="001921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1"/>
      </w:numPr>
      <w:contextualSpacing/>
    </w:pPr>
  </w:style>
  <w:style w:type="character" w:customStyle="1" w:styleId="UnresolvedMention">
    <w:name w:val="Unresolved Mention"/>
    <w:basedOn w:val="Standardnpsmoodstavce"/>
    <w:uiPriority w:val="99"/>
    <w:semiHidden/>
    <w:unhideWhenUsed/>
    <w:rsid w:val="0019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denek.dvorak@ksus.cz" TargetMode="External"/><Relationship Id="rId18" Type="http://schemas.openxmlformats.org/officeDocument/2006/relationships/footer" Target="footer1.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8.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les.cermak@ksus.cz" TargetMode="External"/><Relationship Id="rId25" Type="http://schemas.openxmlformats.org/officeDocument/2006/relationships/footer" Target="footer4.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image" Target="media/image9.wmf"/><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chulka@atelierarkada.cz"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image" Target="media/image5.wmf"/><Relationship Id="rId35" Type="http://schemas.openxmlformats.org/officeDocument/2006/relationships/package" Target="embeddings/Microsoft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3.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A380E182-BAB0-4744-9C94-2839E4BE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15247</Words>
  <Characters>89962</Characters>
  <Application>Microsoft Office Word</Application>
  <DocSecurity>0</DocSecurity>
  <Lines>749</Lines>
  <Paragraphs>209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2018-10-18T06:46:00Z</dcterms:created>
  <dcterms:modified xsi:type="dcterms:W3CDTF">2018-10-18T07:50:00Z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