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93D78" w14:textId="1DF6A6DF" w:rsidR="00864A19" w:rsidRPr="00864A19" w:rsidRDefault="00864A19" w:rsidP="00864A19">
      <w:pPr>
        <w:jc w:val="center"/>
        <w:rPr>
          <w:rFonts w:ascii="Verdana" w:eastAsia="Times New Roman" w:hAnsi="Verdana"/>
          <w:b/>
          <w:smallCaps/>
          <w:sz w:val="32"/>
          <w:szCs w:val="32"/>
          <w:lang w:eastAsia="cs-CZ"/>
        </w:rPr>
      </w:pPr>
      <w:r w:rsidRPr="00864A19">
        <w:rPr>
          <w:rFonts w:ascii="Verdana" w:eastAsia="Times New Roman" w:hAnsi="Verdana"/>
          <w:b/>
          <w:smallCaps/>
          <w:sz w:val="32"/>
          <w:szCs w:val="32"/>
          <w:lang w:eastAsia="cs-CZ"/>
        </w:rPr>
        <w:t>KUPNÍ SMLOUVA</w:t>
      </w:r>
      <w:r w:rsidRPr="00864A19">
        <w:rPr>
          <w:rFonts w:ascii="Verdana" w:eastAsia="Times New Roman" w:hAnsi="Verdana"/>
          <w:b/>
          <w:smallCaps/>
          <w:sz w:val="32"/>
          <w:szCs w:val="32"/>
          <w:lang w:eastAsia="cs-CZ"/>
        </w:rPr>
        <w:br/>
      </w:r>
      <w:r w:rsidR="00B03543">
        <w:rPr>
          <w:rFonts w:ascii="Verdana" w:eastAsia="Times New Roman" w:hAnsi="Verdana"/>
          <w:b/>
          <w:smallCaps/>
          <w:sz w:val="28"/>
          <w:szCs w:val="28"/>
          <w:lang w:eastAsia="cs-CZ"/>
        </w:rPr>
        <w:t xml:space="preserve">Nákup </w:t>
      </w:r>
      <w:r w:rsidR="00FE2D84">
        <w:rPr>
          <w:rFonts w:ascii="Verdana" w:eastAsia="Times New Roman" w:hAnsi="Verdana"/>
          <w:b/>
          <w:smallCaps/>
          <w:sz w:val="28"/>
          <w:szCs w:val="28"/>
          <w:lang w:eastAsia="cs-CZ"/>
        </w:rPr>
        <w:t>VT</w:t>
      </w:r>
      <w:r w:rsidR="00B03543">
        <w:rPr>
          <w:rFonts w:ascii="Verdana" w:eastAsia="Times New Roman" w:hAnsi="Verdana"/>
          <w:b/>
          <w:smallCaps/>
          <w:sz w:val="28"/>
          <w:szCs w:val="28"/>
          <w:lang w:eastAsia="cs-CZ"/>
        </w:rPr>
        <w:t xml:space="preserve"> 202</w:t>
      </w:r>
      <w:r w:rsidR="00C37658">
        <w:rPr>
          <w:rFonts w:ascii="Verdana" w:eastAsia="Times New Roman" w:hAnsi="Verdana"/>
          <w:b/>
          <w:smallCaps/>
          <w:sz w:val="28"/>
          <w:szCs w:val="28"/>
          <w:lang w:eastAsia="cs-CZ"/>
        </w:rPr>
        <w:t>5</w:t>
      </w:r>
    </w:p>
    <w:p w14:paraId="7E77D5E5" w14:textId="77777777" w:rsidR="00864A19" w:rsidRPr="00864A19" w:rsidRDefault="00864A19" w:rsidP="00864A19">
      <w:pPr>
        <w:jc w:val="center"/>
        <w:rPr>
          <w:rFonts w:ascii="Verdana" w:eastAsia="Times New Roman" w:hAnsi="Verdana"/>
          <w:b/>
          <w:smallCaps/>
          <w:sz w:val="28"/>
          <w:szCs w:val="28"/>
          <w:lang w:eastAsia="cs-CZ"/>
        </w:rPr>
      </w:pPr>
    </w:p>
    <w:p w14:paraId="56559FF6" w14:textId="77777777" w:rsidR="00864A19" w:rsidRPr="00864A19" w:rsidRDefault="00864A19" w:rsidP="00864A19">
      <w:pPr>
        <w:keepNext/>
        <w:spacing w:before="120"/>
        <w:outlineLvl w:val="0"/>
        <w:rPr>
          <w:rFonts w:ascii="Verdana" w:eastAsia="Times New Roman" w:hAnsi="Verdana"/>
          <w:b/>
          <w:lang w:eastAsia="cs-CZ"/>
        </w:rPr>
      </w:pPr>
      <w:r w:rsidRPr="00864A19">
        <w:rPr>
          <w:rFonts w:ascii="Verdana" w:eastAsia="Times New Roman" w:hAnsi="Verdana"/>
          <w:b/>
          <w:lang w:eastAsia="cs-CZ"/>
        </w:rPr>
        <w:t>Smluvní strany:</w:t>
      </w:r>
    </w:p>
    <w:p w14:paraId="2DE67E41" w14:textId="77777777" w:rsidR="00864A19" w:rsidRDefault="00864A19" w:rsidP="00864A19">
      <w:pPr>
        <w:rPr>
          <w:rFonts w:ascii="Verdana" w:eastAsia="Times New Roman" w:hAnsi="Verdana"/>
          <w:b/>
          <w:lang w:eastAsia="cs-CZ"/>
        </w:rPr>
      </w:pPr>
    </w:p>
    <w:p w14:paraId="7E864DF0" w14:textId="77777777" w:rsidR="008202BD" w:rsidRPr="00864A19" w:rsidRDefault="008202BD" w:rsidP="00864A19">
      <w:pPr>
        <w:rPr>
          <w:rFonts w:ascii="Verdana" w:eastAsia="Times New Roman" w:hAnsi="Verdana"/>
          <w:b/>
          <w:lang w:eastAsia="cs-CZ"/>
        </w:rPr>
      </w:pPr>
      <w:r>
        <w:rPr>
          <w:rFonts w:ascii="Verdana" w:eastAsia="Times New Roman" w:hAnsi="Verdana"/>
          <w:b/>
          <w:lang w:eastAsia="cs-CZ"/>
        </w:rPr>
        <w:t>Kupující:</w:t>
      </w:r>
    </w:p>
    <w:p w14:paraId="0168F796" w14:textId="77777777" w:rsidR="00864A19" w:rsidRPr="00864A19" w:rsidRDefault="00864A19" w:rsidP="00864A19">
      <w:pPr>
        <w:tabs>
          <w:tab w:val="left" w:pos="284"/>
        </w:tabs>
        <w:rPr>
          <w:rFonts w:ascii="Verdana" w:eastAsia="Times New Roman" w:hAnsi="Verdana"/>
          <w:b/>
          <w:lang w:eastAsia="cs-CZ"/>
        </w:rPr>
      </w:pPr>
      <w:r w:rsidRPr="00864A19">
        <w:rPr>
          <w:rFonts w:ascii="Verdana" w:eastAsia="Times New Roman" w:hAnsi="Verdana"/>
          <w:b/>
          <w:lang w:eastAsia="cs-CZ"/>
        </w:rPr>
        <w:t>Gymnázium</w:t>
      </w:r>
      <w:r w:rsidR="008202BD">
        <w:rPr>
          <w:rFonts w:ascii="Verdana" w:eastAsia="Times New Roman" w:hAnsi="Verdana"/>
          <w:b/>
          <w:lang w:eastAsia="cs-CZ"/>
        </w:rPr>
        <w:t>, Benešov, Husova 470</w:t>
      </w:r>
    </w:p>
    <w:p w14:paraId="32EEF1A9" w14:textId="77777777" w:rsidR="00864A19" w:rsidRPr="00864A19" w:rsidRDefault="00864A19" w:rsidP="00864A19">
      <w:pPr>
        <w:tabs>
          <w:tab w:val="left" w:pos="284"/>
        </w:tabs>
        <w:rPr>
          <w:rFonts w:ascii="Verdana" w:eastAsia="Times New Roman" w:hAnsi="Verdana"/>
          <w:lang w:eastAsia="cs-CZ"/>
        </w:rPr>
      </w:pPr>
      <w:r w:rsidRPr="00864A19">
        <w:rPr>
          <w:rFonts w:ascii="Verdana" w:eastAsia="Times New Roman" w:hAnsi="Verdana"/>
          <w:lang w:eastAsia="cs-CZ"/>
        </w:rPr>
        <w:t xml:space="preserve">se sídlem: </w:t>
      </w:r>
      <w:r w:rsidRPr="00864A19">
        <w:rPr>
          <w:rFonts w:ascii="Verdana" w:eastAsia="Times New Roman" w:hAnsi="Verdana"/>
          <w:lang w:eastAsia="cs-CZ"/>
        </w:rPr>
        <w:tab/>
      </w:r>
      <w:r w:rsidRPr="00864A19">
        <w:rPr>
          <w:rFonts w:ascii="Verdana" w:eastAsia="Times New Roman" w:hAnsi="Verdana"/>
          <w:lang w:eastAsia="cs-CZ"/>
        </w:rPr>
        <w:tab/>
      </w:r>
      <w:r w:rsidRPr="00864A19">
        <w:rPr>
          <w:rFonts w:ascii="Verdana" w:eastAsia="Times New Roman" w:hAnsi="Verdana"/>
          <w:lang w:eastAsia="cs-CZ"/>
        </w:rPr>
        <w:tab/>
      </w:r>
      <w:r w:rsidR="008202BD">
        <w:rPr>
          <w:rFonts w:ascii="Verdana" w:eastAsia="Times New Roman" w:hAnsi="Verdana"/>
          <w:lang w:eastAsia="cs-CZ"/>
        </w:rPr>
        <w:t>Husova 470</w:t>
      </w:r>
      <w:r w:rsidRPr="00864A19">
        <w:rPr>
          <w:rFonts w:ascii="Verdana" w:eastAsia="Times New Roman" w:hAnsi="Verdana"/>
          <w:lang w:eastAsia="cs-CZ"/>
        </w:rPr>
        <w:t xml:space="preserve">, </w:t>
      </w:r>
      <w:r w:rsidR="008202BD">
        <w:rPr>
          <w:rFonts w:ascii="Verdana" w:eastAsia="Times New Roman" w:hAnsi="Verdana"/>
          <w:lang w:eastAsia="cs-CZ"/>
        </w:rPr>
        <w:t>256 01 Benešov</w:t>
      </w:r>
    </w:p>
    <w:p w14:paraId="13B9B4C5" w14:textId="77777777" w:rsidR="00864A19" w:rsidRPr="00864A19" w:rsidRDefault="00864A19" w:rsidP="00864A19">
      <w:pPr>
        <w:tabs>
          <w:tab w:val="left" w:pos="284"/>
        </w:tabs>
        <w:ind w:left="2835" w:hanging="2835"/>
        <w:rPr>
          <w:rFonts w:ascii="Verdana" w:eastAsia="Times New Roman" w:hAnsi="Verdana"/>
          <w:lang w:eastAsia="cs-CZ"/>
        </w:rPr>
      </w:pPr>
      <w:r w:rsidRPr="00864A19">
        <w:rPr>
          <w:rFonts w:ascii="Verdana" w:eastAsia="Times New Roman" w:hAnsi="Verdana"/>
          <w:lang w:eastAsia="cs-CZ"/>
        </w:rPr>
        <w:t xml:space="preserve">zastoupený: </w:t>
      </w:r>
      <w:r w:rsidRPr="00864A19">
        <w:rPr>
          <w:rFonts w:ascii="Verdana" w:eastAsia="Times New Roman" w:hAnsi="Verdana"/>
          <w:lang w:eastAsia="cs-CZ"/>
        </w:rPr>
        <w:tab/>
        <w:t xml:space="preserve">Mgr. </w:t>
      </w:r>
      <w:r w:rsidR="008202BD">
        <w:rPr>
          <w:rFonts w:ascii="Verdana" w:eastAsia="Times New Roman" w:hAnsi="Verdana"/>
          <w:lang w:eastAsia="cs-CZ"/>
        </w:rPr>
        <w:t>Romanem Hronkem</w:t>
      </w:r>
    </w:p>
    <w:p w14:paraId="56589669" w14:textId="77777777" w:rsidR="00864A19" w:rsidRPr="00864A19" w:rsidRDefault="00864A19" w:rsidP="00864A19">
      <w:pPr>
        <w:tabs>
          <w:tab w:val="left" w:pos="284"/>
        </w:tabs>
        <w:rPr>
          <w:rFonts w:ascii="Verdana" w:eastAsia="Times New Roman" w:hAnsi="Verdana"/>
          <w:lang w:eastAsia="cs-CZ"/>
        </w:rPr>
      </w:pPr>
      <w:r w:rsidRPr="00864A19">
        <w:rPr>
          <w:rFonts w:ascii="Verdana" w:eastAsia="Times New Roman" w:hAnsi="Verdana"/>
          <w:lang w:eastAsia="cs-CZ"/>
        </w:rPr>
        <w:tab/>
      </w:r>
      <w:r w:rsidRPr="00864A19">
        <w:rPr>
          <w:rFonts w:ascii="Verdana" w:eastAsia="Times New Roman" w:hAnsi="Verdana"/>
          <w:lang w:eastAsia="cs-CZ"/>
        </w:rPr>
        <w:tab/>
      </w:r>
      <w:r w:rsidRPr="00864A19">
        <w:rPr>
          <w:rFonts w:ascii="Verdana" w:eastAsia="Times New Roman" w:hAnsi="Verdana"/>
          <w:lang w:eastAsia="cs-CZ"/>
        </w:rPr>
        <w:tab/>
      </w:r>
      <w:r w:rsidRPr="00864A19">
        <w:rPr>
          <w:rFonts w:ascii="Verdana" w:eastAsia="Times New Roman" w:hAnsi="Verdana"/>
          <w:lang w:eastAsia="cs-CZ"/>
        </w:rPr>
        <w:tab/>
      </w:r>
      <w:r w:rsidRPr="00864A19">
        <w:rPr>
          <w:rFonts w:ascii="Verdana" w:eastAsia="Times New Roman" w:hAnsi="Verdana"/>
          <w:lang w:eastAsia="cs-CZ"/>
        </w:rPr>
        <w:tab/>
      </w:r>
    </w:p>
    <w:p w14:paraId="1F8F1C1E" w14:textId="77777777" w:rsidR="00864A19" w:rsidRPr="00864A19" w:rsidRDefault="00864A19" w:rsidP="00864A19">
      <w:pPr>
        <w:tabs>
          <w:tab w:val="left" w:pos="284"/>
        </w:tabs>
        <w:rPr>
          <w:rFonts w:ascii="Verdana" w:eastAsia="Times New Roman" w:hAnsi="Verdana"/>
          <w:lang w:eastAsia="cs-CZ"/>
        </w:rPr>
      </w:pPr>
      <w:r w:rsidRPr="00864A19">
        <w:rPr>
          <w:rFonts w:ascii="Verdana" w:eastAsia="Times New Roman" w:hAnsi="Verdana"/>
          <w:lang w:eastAsia="cs-CZ"/>
        </w:rPr>
        <w:t xml:space="preserve">IČO: </w:t>
      </w:r>
      <w:r w:rsidRPr="00864A19">
        <w:rPr>
          <w:rFonts w:ascii="Verdana" w:eastAsia="Times New Roman" w:hAnsi="Verdana"/>
          <w:lang w:eastAsia="cs-CZ"/>
        </w:rPr>
        <w:tab/>
      </w:r>
      <w:r w:rsidRPr="00864A19">
        <w:rPr>
          <w:rFonts w:ascii="Verdana" w:eastAsia="Times New Roman" w:hAnsi="Verdana"/>
          <w:lang w:eastAsia="cs-CZ"/>
        </w:rPr>
        <w:tab/>
      </w:r>
      <w:r w:rsidRPr="00864A19">
        <w:rPr>
          <w:rFonts w:ascii="Verdana" w:eastAsia="Times New Roman" w:hAnsi="Verdana"/>
          <w:lang w:eastAsia="cs-CZ"/>
        </w:rPr>
        <w:tab/>
      </w:r>
      <w:r w:rsidRPr="00864A19">
        <w:rPr>
          <w:rFonts w:ascii="Verdana" w:eastAsia="Times New Roman" w:hAnsi="Verdana"/>
          <w:lang w:eastAsia="cs-CZ"/>
        </w:rPr>
        <w:tab/>
      </w:r>
      <w:r w:rsidR="008202BD">
        <w:rPr>
          <w:rFonts w:ascii="Verdana" w:eastAsia="Times New Roman" w:hAnsi="Verdana"/>
          <w:lang w:eastAsia="cs-CZ"/>
        </w:rPr>
        <w:t>61664707</w:t>
      </w:r>
    </w:p>
    <w:p w14:paraId="50365E26" w14:textId="77777777" w:rsidR="00864A19" w:rsidRPr="00864A19" w:rsidRDefault="00864A19" w:rsidP="00864A19">
      <w:pPr>
        <w:tabs>
          <w:tab w:val="left" w:pos="284"/>
        </w:tabs>
        <w:rPr>
          <w:rFonts w:ascii="Verdana" w:eastAsia="Times New Roman" w:hAnsi="Verdana"/>
          <w:lang w:eastAsia="cs-CZ"/>
        </w:rPr>
      </w:pPr>
      <w:r w:rsidRPr="00864A19">
        <w:rPr>
          <w:rFonts w:ascii="Verdana" w:eastAsia="Times New Roman" w:hAnsi="Verdana"/>
          <w:lang w:eastAsia="cs-CZ"/>
        </w:rPr>
        <w:t>bankovní spojení:</w:t>
      </w:r>
      <w:r w:rsidRPr="00864A19">
        <w:rPr>
          <w:rFonts w:ascii="Verdana" w:eastAsia="Times New Roman" w:hAnsi="Verdana"/>
          <w:lang w:eastAsia="cs-CZ"/>
        </w:rPr>
        <w:tab/>
        <w:t>KB a.s.,</w:t>
      </w:r>
    </w:p>
    <w:p w14:paraId="50C6BAEF" w14:textId="77777777" w:rsidR="00864A19" w:rsidRPr="00864A19" w:rsidRDefault="00864A19" w:rsidP="00864A19">
      <w:pPr>
        <w:tabs>
          <w:tab w:val="left" w:pos="284"/>
        </w:tabs>
        <w:rPr>
          <w:rFonts w:ascii="Verdana" w:eastAsia="Times New Roman" w:hAnsi="Verdana"/>
          <w:lang w:eastAsia="cs-CZ"/>
        </w:rPr>
      </w:pPr>
      <w:r w:rsidRPr="00864A19">
        <w:rPr>
          <w:rFonts w:ascii="Verdana" w:eastAsia="Times New Roman" w:hAnsi="Verdana"/>
          <w:lang w:eastAsia="cs-CZ"/>
        </w:rPr>
        <w:t xml:space="preserve">číslo účtu: </w:t>
      </w:r>
      <w:r w:rsidRPr="00864A19">
        <w:rPr>
          <w:rFonts w:ascii="Verdana" w:eastAsia="Times New Roman" w:hAnsi="Verdana"/>
          <w:lang w:eastAsia="cs-CZ"/>
        </w:rPr>
        <w:tab/>
      </w:r>
      <w:r w:rsidRPr="00864A19">
        <w:rPr>
          <w:rFonts w:ascii="Verdana" w:eastAsia="Times New Roman" w:hAnsi="Verdana"/>
          <w:lang w:eastAsia="cs-CZ"/>
        </w:rPr>
        <w:tab/>
      </w:r>
      <w:r w:rsidRPr="00864A19">
        <w:rPr>
          <w:rFonts w:ascii="Verdana" w:eastAsia="Times New Roman" w:hAnsi="Verdana"/>
          <w:lang w:eastAsia="cs-CZ"/>
        </w:rPr>
        <w:tab/>
      </w:r>
      <w:r w:rsidR="008202BD">
        <w:rPr>
          <w:rFonts w:ascii="Verdana" w:eastAsia="Times New Roman" w:hAnsi="Verdana"/>
          <w:lang w:eastAsia="cs-CZ"/>
        </w:rPr>
        <w:t>475260287</w:t>
      </w:r>
      <w:r w:rsidRPr="00864A19">
        <w:rPr>
          <w:rFonts w:ascii="Verdana" w:eastAsia="Times New Roman" w:hAnsi="Verdana"/>
          <w:lang w:eastAsia="cs-CZ"/>
        </w:rPr>
        <w:t>/0100</w:t>
      </w:r>
    </w:p>
    <w:p w14:paraId="72FE4893" w14:textId="77777777" w:rsidR="00864A19" w:rsidRPr="00864A19" w:rsidRDefault="00864A19" w:rsidP="00864A19">
      <w:pPr>
        <w:tabs>
          <w:tab w:val="left" w:pos="284"/>
        </w:tabs>
        <w:rPr>
          <w:rFonts w:ascii="Verdana" w:eastAsia="Times New Roman" w:hAnsi="Verdana"/>
          <w:lang w:eastAsia="cs-CZ"/>
        </w:rPr>
      </w:pPr>
    </w:p>
    <w:p w14:paraId="203322DE" w14:textId="77777777" w:rsidR="00864A19" w:rsidRPr="00864A19" w:rsidRDefault="00864A19" w:rsidP="00864A19">
      <w:pPr>
        <w:tabs>
          <w:tab w:val="left" w:pos="284"/>
        </w:tabs>
        <w:rPr>
          <w:rFonts w:ascii="Verdana" w:eastAsia="Times New Roman" w:hAnsi="Verdana"/>
          <w:lang w:eastAsia="cs-CZ"/>
        </w:rPr>
      </w:pPr>
      <w:r w:rsidRPr="00864A19">
        <w:rPr>
          <w:rFonts w:ascii="Verdana" w:eastAsia="Times New Roman" w:hAnsi="Verdana"/>
          <w:lang w:eastAsia="cs-CZ"/>
        </w:rPr>
        <w:t>(dále jen „</w:t>
      </w:r>
      <w:r w:rsidRPr="00864A19">
        <w:rPr>
          <w:rFonts w:ascii="Verdana" w:eastAsia="Times New Roman" w:hAnsi="Verdana"/>
          <w:i/>
          <w:lang w:eastAsia="cs-CZ"/>
        </w:rPr>
        <w:t>kupující</w:t>
      </w:r>
      <w:r w:rsidRPr="00864A19">
        <w:rPr>
          <w:rFonts w:ascii="Verdana" w:eastAsia="Times New Roman" w:hAnsi="Verdana"/>
          <w:lang w:eastAsia="cs-CZ"/>
        </w:rPr>
        <w:t>“)</w:t>
      </w:r>
    </w:p>
    <w:p w14:paraId="64CD750A" w14:textId="77777777" w:rsidR="00864A19" w:rsidRPr="00864A19" w:rsidRDefault="00864A19" w:rsidP="00864A19">
      <w:pPr>
        <w:tabs>
          <w:tab w:val="left" w:pos="284"/>
        </w:tabs>
        <w:rPr>
          <w:rFonts w:ascii="Verdana" w:eastAsia="Times New Roman" w:hAnsi="Verdana"/>
          <w:lang w:eastAsia="cs-CZ"/>
        </w:rPr>
      </w:pPr>
    </w:p>
    <w:p w14:paraId="390FEB08" w14:textId="77777777" w:rsidR="00864A19" w:rsidRPr="00864A19" w:rsidRDefault="00864A19" w:rsidP="00864A19">
      <w:pPr>
        <w:tabs>
          <w:tab w:val="left" w:pos="284"/>
        </w:tabs>
        <w:rPr>
          <w:rFonts w:ascii="Verdana" w:eastAsia="Times New Roman" w:hAnsi="Verdana"/>
          <w:b/>
          <w:lang w:eastAsia="cs-CZ"/>
        </w:rPr>
      </w:pPr>
      <w:r w:rsidRPr="00864A19">
        <w:rPr>
          <w:rFonts w:ascii="Verdana" w:eastAsia="Times New Roman" w:hAnsi="Verdana"/>
          <w:b/>
          <w:lang w:eastAsia="cs-CZ"/>
        </w:rPr>
        <w:tab/>
        <w:t>a</w:t>
      </w:r>
    </w:p>
    <w:p w14:paraId="32B8690D" w14:textId="77777777" w:rsidR="00864A19" w:rsidRPr="00864A19" w:rsidRDefault="00864A19" w:rsidP="00864A19">
      <w:pPr>
        <w:tabs>
          <w:tab w:val="left" w:pos="284"/>
        </w:tabs>
        <w:rPr>
          <w:rFonts w:ascii="Verdana" w:eastAsia="Times New Roman" w:hAnsi="Verdana"/>
          <w:lang w:eastAsia="cs-CZ"/>
        </w:rPr>
      </w:pPr>
    </w:p>
    <w:p w14:paraId="67A2D4B6" w14:textId="77777777" w:rsidR="00864A19" w:rsidRPr="00864A19" w:rsidRDefault="00864A19" w:rsidP="00864A19">
      <w:pPr>
        <w:tabs>
          <w:tab w:val="right" w:pos="6663"/>
        </w:tabs>
        <w:spacing w:line="276" w:lineRule="auto"/>
        <w:jc w:val="both"/>
        <w:rPr>
          <w:rFonts w:ascii="Verdana" w:eastAsia="Times New Roman" w:hAnsi="Verdana"/>
          <w:szCs w:val="20"/>
          <w:lang w:eastAsia="cs-CZ"/>
        </w:rPr>
      </w:pPr>
      <w:r w:rsidRPr="00864A19">
        <w:rPr>
          <w:rFonts w:ascii="Verdana" w:eastAsia="Times New Roman" w:hAnsi="Verdana"/>
          <w:szCs w:val="20"/>
          <w:highlight w:val="yellow"/>
          <w:lang w:eastAsia="cs-CZ"/>
        </w:rPr>
        <w:t>DOPLNÍ ÚČASTNÍK</w:t>
      </w:r>
    </w:p>
    <w:p w14:paraId="6CC744C6" w14:textId="77777777" w:rsidR="00864A19" w:rsidRPr="00864A19" w:rsidRDefault="00864A19" w:rsidP="00864A19">
      <w:pPr>
        <w:tabs>
          <w:tab w:val="right" w:pos="6663"/>
        </w:tabs>
        <w:spacing w:line="276" w:lineRule="auto"/>
        <w:jc w:val="both"/>
        <w:rPr>
          <w:rFonts w:ascii="Verdana" w:eastAsia="Times New Roman" w:hAnsi="Verdana"/>
          <w:szCs w:val="20"/>
          <w:lang w:eastAsia="cs-CZ"/>
        </w:rPr>
      </w:pPr>
      <w:r w:rsidRPr="00864A19">
        <w:rPr>
          <w:rFonts w:ascii="Verdana" w:eastAsia="Times New Roman" w:hAnsi="Verdana" w:cs="Arial"/>
          <w:lang w:eastAsia="cs-CZ"/>
        </w:rPr>
        <w:t xml:space="preserve">se sídlem: </w:t>
      </w:r>
      <w:r w:rsidRPr="00864A19">
        <w:rPr>
          <w:rFonts w:ascii="Verdana" w:eastAsia="Times New Roman" w:hAnsi="Verdana"/>
          <w:szCs w:val="20"/>
          <w:highlight w:val="yellow"/>
          <w:lang w:eastAsia="cs-CZ"/>
        </w:rPr>
        <w:t>DOPLNÍ ÚČASTNÍK</w:t>
      </w:r>
    </w:p>
    <w:p w14:paraId="33A64708" w14:textId="77777777" w:rsidR="00864A19" w:rsidRPr="00864A19" w:rsidRDefault="00864A19" w:rsidP="00864A19">
      <w:pPr>
        <w:tabs>
          <w:tab w:val="right" w:pos="6663"/>
        </w:tabs>
        <w:spacing w:line="276" w:lineRule="auto"/>
        <w:jc w:val="both"/>
        <w:rPr>
          <w:rFonts w:ascii="Verdana" w:eastAsia="Times New Roman" w:hAnsi="Verdana" w:cs="Arial"/>
          <w:lang w:eastAsia="cs-CZ"/>
        </w:rPr>
      </w:pPr>
      <w:r w:rsidRPr="00864A19">
        <w:rPr>
          <w:rFonts w:ascii="Verdana" w:eastAsia="Times New Roman" w:hAnsi="Verdana" w:cs="Arial"/>
          <w:lang w:eastAsia="cs-CZ"/>
        </w:rPr>
        <w:t xml:space="preserve">IČ: </w:t>
      </w:r>
      <w:r w:rsidRPr="00864A19">
        <w:rPr>
          <w:rFonts w:ascii="Verdana" w:eastAsia="Times New Roman" w:hAnsi="Verdana"/>
          <w:szCs w:val="20"/>
          <w:highlight w:val="yellow"/>
          <w:lang w:eastAsia="cs-CZ"/>
        </w:rPr>
        <w:t>DOPLNÍ ÚČASTNÍK</w:t>
      </w:r>
    </w:p>
    <w:p w14:paraId="0CFFD55A" w14:textId="77777777" w:rsidR="00864A19" w:rsidRPr="00864A19" w:rsidRDefault="00864A19" w:rsidP="00864A19">
      <w:pPr>
        <w:tabs>
          <w:tab w:val="right" w:pos="6663"/>
        </w:tabs>
        <w:spacing w:line="276" w:lineRule="auto"/>
        <w:jc w:val="both"/>
        <w:rPr>
          <w:rFonts w:ascii="Verdana" w:eastAsia="Times New Roman" w:hAnsi="Verdana" w:cs="Arial"/>
          <w:lang w:eastAsia="cs-CZ"/>
        </w:rPr>
      </w:pPr>
      <w:r w:rsidRPr="00864A19">
        <w:rPr>
          <w:rFonts w:ascii="Verdana" w:eastAsia="Times New Roman" w:hAnsi="Verdana" w:cs="Arial"/>
          <w:lang w:eastAsia="cs-CZ"/>
        </w:rPr>
        <w:t>DIČ: CZ</w:t>
      </w:r>
      <w:r w:rsidRPr="00864A19">
        <w:rPr>
          <w:rFonts w:ascii="Verdana" w:eastAsia="Times New Roman" w:hAnsi="Verdana"/>
          <w:szCs w:val="20"/>
          <w:highlight w:val="yellow"/>
          <w:lang w:eastAsia="cs-CZ"/>
        </w:rPr>
        <w:t xml:space="preserve"> DOPLNÍ ÚČASTNÍK</w:t>
      </w:r>
    </w:p>
    <w:p w14:paraId="4DA89032" w14:textId="77777777" w:rsidR="00864A19" w:rsidRPr="00864A19" w:rsidRDefault="00864A19" w:rsidP="00864A19">
      <w:pPr>
        <w:tabs>
          <w:tab w:val="right" w:pos="6663"/>
        </w:tabs>
        <w:spacing w:line="276" w:lineRule="auto"/>
        <w:jc w:val="both"/>
        <w:rPr>
          <w:rFonts w:ascii="Verdana" w:eastAsia="Times New Roman" w:hAnsi="Verdana" w:cs="Arial"/>
          <w:lang w:eastAsia="cs-CZ"/>
        </w:rPr>
      </w:pPr>
      <w:r w:rsidRPr="00864A19">
        <w:rPr>
          <w:rFonts w:ascii="Verdana" w:eastAsia="Times New Roman" w:hAnsi="Verdana" w:cs="Arial"/>
          <w:lang w:eastAsia="cs-CZ"/>
        </w:rPr>
        <w:t xml:space="preserve">zapsána v obchodním rejstříku vedeném u </w:t>
      </w:r>
      <w:r w:rsidRPr="00864A19">
        <w:rPr>
          <w:rFonts w:ascii="Verdana" w:eastAsia="Times New Roman" w:hAnsi="Verdana"/>
          <w:szCs w:val="20"/>
          <w:highlight w:val="yellow"/>
          <w:lang w:eastAsia="cs-CZ"/>
        </w:rPr>
        <w:t>DOPLNÍ ÚČASTNÍK</w:t>
      </w:r>
    </w:p>
    <w:p w14:paraId="56B0B856" w14:textId="77777777" w:rsidR="00864A19" w:rsidRPr="00864A19" w:rsidRDefault="00864A19" w:rsidP="00864A19">
      <w:pPr>
        <w:tabs>
          <w:tab w:val="right" w:pos="6663"/>
        </w:tabs>
        <w:spacing w:line="276" w:lineRule="auto"/>
        <w:jc w:val="both"/>
        <w:rPr>
          <w:rFonts w:ascii="Verdana" w:eastAsia="Times New Roman" w:hAnsi="Verdana" w:cs="Arial"/>
          <w:lang w:eastAsia="cs-CZ"/>
        </w:rPr>
      </w:pPr>
      <w:r w:rsidRPr="00864A19">
        <w:rPr>
          <w:rFonts w:ascii="Verdana" w:eastAsia="Times New Roman" w:hAnsi="Verdana" w:cs="Arial"/>
          <w:lang w:eastAsia="cs-CZ"/>
        </w:rPr>
        <w:t>zastoupena</w:t>
      </w:r>
      <w:r w:rsidRPr="00864A19">
        <w:rPr>
          <w:rFonts w:ascii="Verdana" w:eastAsia="Times New Roman" w:hAnsi="Verdana"/>
          <w:szCs w:val="20"/>
          <w:highlight w:val="yellow"/>
          <w:lang w:eastAsia="cs-CZ"/>
        </w:rPr>
        <w:t xml:space="preserve"> DOPLNÍ ÚČASTNÍK</w:t>
      </w:r>
    </w:p>
    <w:p w14:paraId="549CA3D7" w14:textId="77777777" w:rsidR="00864A19" w:rsidRPr="00864A19" w:rsidRDefault="00864A19" w:rsidP="00864A19">
      <w:pPr>
        <w:rPr>
          <w:rFonts w:ascii="Verdana" w:eastAsia="Times New Roman" w:hAnsi="Verdana" w:cs="Arial"/>
          <w:lang w:eastAsia="x-none"/>
        </w:rPr>
      </w:pPr>
      <w:r w:rsidRPr="00864A19">
        <w:rPr>
          <w:rFonts w:ascii="Verdana" w:eastAsia="Times New Roman" w:hAnsi="Verdana" w:cs="Arial"/>
        </w:rPr>
        <w:t xml:space="preserve">bankovní spojení: </w:t>
      </w:r>
      <w:r w:rsidRPr="00864A19">
        <w:rPr>
          <w:rFonts w:ascii="Verdana" w:eastAsia="Times New Roman" w:hAnsi="Verdana"/>
          <w:highlight w:val="yellow"/>
        </w:rPr>
        <w:t>DOPLNÍ ÚČASTNÍK</w:t>
      </w:r>
    </w:p>
    <w:p w14:paraId="18465ED4" w14:textId="77777777" w:rsidR="00864A19" w:rsidRPr="00864A19" w:rsidRDefault="00864A19" w:rsidP="00864A19">
      <w:pPr>
        <w:tabs>
          <w:tab w:val="right" w:pos="6663"/>
        </w:tabs>
        <w:spacing w:line="276" w:lineRule="auto"/>
        <w:jc w:val="both"/>
        <w:rPr>
          <w:rFonts w:ascii="Verdana" w:eastAsia="Times New Roman" w:hAnsi="Verdana" w:cs="Arial"/>
          <w:lang w:eastAsia="cs-CZ"/>
        </w:rPr>
      </w:pPr>
      <w:r w:rsidRPr="00864A19">
        <w:rPr>
          <w:rFonts w:ascii="Verdana" w:eastAsia="Times New Roman" w:hAnsi="Verdana" w:cs="Arial"/>
          <w:lang w:eastAsia="cs-CZ"/>
        </w:rPr>
        <w:t>Kontaktní osoba pro realizaci předmětu smlouvy a reklamace:</w:t>
      </w:r>
      <w:r w:rsidRPr="00864A19">
        <w:rPr>
          <w:rFonts w:ascii="Verdana" w:eastAsia="Times New Roman" w:hAnsi="Verdana"/>
          <w:szCs w:val="20"/>
          <w:highlight w:val="yellow"/>
          <w:lang w:eastAsia="cs-CZ"/>
        </w:rPr>
        <w:t xml:space="preserve"> DOPLNÍ ÚČASTNÍK</w:t>
      </w:r>
      <w:r w:rsidRPr="00864A19">
        <w:rPr>
          <w:rFonts w:ascii="Verdana" w:eastAsia="Times New Roman" w:hAnsi="Verdana"/>
          <w:szCs w:val="20"/>
          <w:lang w:eastAsia="cs-CZ"/>
        </w:rPr>
        <w:t xml:space="preserve">, </w:t>
      </w:r>
      <w:r w:rsidRPr="00864A19">
        <w:rPr>
          <w:rFonts w:ascii="Verdana" w:eastAsia="Times New Roman" w:hAnsi="Verdana"/>
          <w:lang w:eastAsia="cs-CZ"/>
        </w:rPr>
        <w:t>e-mail:</w:t>
      </w:r>
      <w:r w:rsidRPr="00864A19">
        <w:rPr>
          <w:rFonts w:ascii="Verdana" w:eastAsia="Times New Roman" w:hAnsi="Verdana"/>
          <w:szCs w:val="20"/>
          <w:lang w:eastAsia="cs-CZ"/>
        </w:rPr>
        <w:t xml:space="preserve"> </w:t>
      </w:r>
      <w:r w:rsidRPr="00864A19">
        <w:rPr>
          <w:rFonts w:ascii="Verdana" w:eastAsia="Times New Roman" w:hAnsi="Verdana"/>
          <w:szCs w:val="20"/>
          <w:highlight w:val="yellow"/>
          <w:lang w:eastAsia="cs-CZ"/>
        </w:rPr>
        <w:t>DOPLNÍ ÚČASTNÍK</w:t>
      </w:r>
    </w:p>
    <w:p w14:paraId="5EB097D2" w14:textId="77777777" w:rsidR="00864A19" w:rsidRPr="00864A19" w:rsidRDefault="00864A19" w:rsidP="00864A19">
      <w:pPr>
        <w:tabs>
          <w:tab w:val="right" w:pos="6663"/>
        </w:tabs>
        <w:spacing w:line="276" w:lineRule="auto"/>
        <w:jc w:val="both"/>
        <w:rPr>
          <w:rFonts w:eastAsia="Times New Roman"/>
          <w:lang w:eastAsia="cs-CZ"/>
        </w:rPr>
      </w:pPr>
    </w:p>
    <w:p w14:paraId="37BD44F5" w14:textId="77777777" w:rsidR="00864A19" w:rsidRPr="00864A19" w:rsidRDefault="00864A19" w:rsidP="00864A19">
      <w:pPr>
        <w:rPr>
          <w:rFonts w:ascii="Verdana" w:eastAsia="Times New Roman" w:hAnsi="Verdana"/>
          <w:b/>
          <w:i/>
          <w:lang w:eastAsia="cs-CZ"/>
        </w:rPr>
      </w:pPr>
      <w:r w:rsidRPr="00864A19">
        <w:rPr>
          <w:rFonts w:ascii="Verdana" w:eastAsia="Times New Roman" w:hAnsi="Verdana"/>
          <w:lang w:eastAsia="cs-CZ"/>
        </w:rPr>
        <w:t>(dále jen „</w:t>
      </w:r>
      <w:r w:rsidRPr="00864A19">
        <w:rPr>
          <w:rFonts w:ascii="Verdana" w:eastAsia="Times New Roman" w:hAnsi="Verdana"/>
          <w:i/>
          <w:lang w:eastAsia="cs-CZ"/>
        </w:rPr>
        <w:t>prodávající</w:t>
      </w:r>
      <w:r w:rsidRPr="00864A19">
        <w:rPr>
          <w:rFonts w:ascii="Verdana" w:eastAsia="Times New Roman" w:hAnsi="Verdana"/>
          <w:lang w:eastAsia="cs-CZ"/>
        </w:rPr>
        <w:t>“)</w:t>
      </w:r>
    </w:p>
    <w:p w14:paraId="730B3388" w14:textId="77777777" w:rsidR="00864A19" w:rsidRPr="00864A19" w:rsidRDefault="00864A19" w:rsidP="00864A19">
      <w:pPr>
        <w:jc w:val="center"/>
        <w:rPr>
          <w:rFonts w:ascii="Verdana" w:eastAsia="Times New Roman" w:hAnsi="Verdana"/>
          <w:lang w:eastAsia="cs-CZ"/>
        </w:rPr>
      </w:pPr>
    </w:p>
    <w:p w14:paraId="0FC4E205" w14:textId="77777777" w:rsidR="00864A19" w:rsidRPr="00864A19" w:rsidRDefault="00864A19" w:rsidP="00864A19">
      <w:pPr>
        <w:jc w:val="center"/>
        <w:rPr>
          <w:rFonts w:ascii="Verdana" w:eastAsia="Times New Roman" w:hAnsi="Verdana"/>
          <w:lang w:eastAsia="cs-CZ"/>
        </w:rPr>
      </w:pPr>
      <w:r w:rsidRPr="00864A19">
        <w:rPr>
          <w:rFonts w:ascii="Verdana" w:eastAsia="Times New Roman" w:hAnsi="Verdana"/>
          <w:lang w:eastAsia="cs-CZ"/>
        </w:rPr>
        <w:t>uzavírají spolu podle § 2079 a násl. zákona č. 89/2012 Sb., občanský zákoník, ve znění pozdějších předpisů (dále jen „občanský zákoník“) tuto kupní smlouvu, vedenou v evidenci Kupujícího (dále jen „</w:t>
      </w:r>
      <w:r w:rsidRPr="00864A19">
        <w:rPr>
          <w:rFonts w:ascii="Verdana" w:eastAsia="Times New Roman" w:hAnsi="Verdana"/>
          <w:i/>
          <w:lang w:eastAsia="cs-CZ"/>
        </w:rPr>
        <w:t>Smlouva</w:t>
      </w:r>
      <w:r w:rsidRPr="00864A19">
        <w:rPr>
          <w:rFonts w:ascii="Verdana" w:eastAsia="Times New Roman" w:hAnsi="Verdana"/>
          <w:lang w:eastAsia="cs-CZ"/>
        </w:rPr>
        <w:t>“)</w:t>
      </w:r>
    </w:p>
    <w:p w14:paraId="0F1F85CD" w14:textId="77777777" w:rsidR="00864A19" w:rsidRPr="00864A19" w:rsidRDefault="00864A19" w:rsidP="00864A19">
      <w:pPr>
        <w:spacing w:before="120" w:line="276" w:lineRule="auto"/>
        <w:jc w:val="center"/>
        <w:rPr>
          <w:rFonts w:ascii="Verdana" w:eastAsia="Times New Roman" w:hAnsi="Verdana"/>
          <w:b/>
          <w:szCs w:val="20"/>
          <w:lang w:eastAsia="cs-CZ"/>
        </w:rPr>
      </w:pPr>
    </w:p>
    <w:p w14:paraId="475CD4DA" w14:textId="77777777" w:rsidR="00864A19" w:rsidRPr="00864A19" w:rsidRDefault="00864A19" w:rsidP="00864A19">
      <w:pPr>
        <w:rPr>
          <w:rFonts w:ascii="Verdana" w:eastAsia="Times New Roman" w:hAnsi="Verdana"/>
          <w:b/>
          <w:szCs w:val="20"/>
          <w:lang w:eastAsia="cs-CZ"/>
        </w:rPr>
      </w:pPr>
      <w:r w:rsidRPr="00864A19">
        <w:rPr>
          <w:rFonts w:ascii="Verdana" w:eastAsia="Times New Roman" w:hAnsi="Verdana"/>
          <w:b/>
          <w:szCs w:val="20"/>
          <w:lang w:eastAsia="cs-CZ"/>
        </w:rPr>
        <w:br w:type="page"/>
      </w:r>
    </w:p>
    <w:p w14:paraId="4F5E7EB2" w14:textId="77777777" w:rsidR="00864A19" w:rsidRPr="00864A19" w:rsidRDefault="00864A19" w:rsidP="00864A19">
      <w:pPr>
        <w:spacing w:before="120" w:line="276" w:lineRule="auto"/>
        <w:jc w:val="center"/>
        <w:rPr>
          <w:rFonts w:ascii="Verdana" w:eastAsia="Times New Roman" w:hAnsi="Verdana"/>
          <w:b/>
          <w:sz w:val="22"/>
          <w:szCs w:val="22"/>
          <w:lang w:eastAsia="cs-CZ"/>
        </w:rPr>
      </w:pPr>
      <w:r w:rsidRPr="00864A19">
        <w:rPr>
          <w:rFonts w:ascii="Verdana" w:eastAsia="Times New Roman" w:hAnsi="Verdana"/>
          <w:b/>
          <w:sz w:val="22"/>
          <w:szCs w:val="22"/>
          <w:lang w:eastAsia="cs-CZ"/>
        </w:rPr>
        <w:lastRenderedPageBreak/>
        <w:t>Čl. I.</w:t>
      </w:r>
    </w:p>
    <w:p w14:paraId="772F41C9" w14:textId="77777777" w:rsidR="00864A19" w:rsidRPr="00864A19" w:rsidRDefault="00864A19" w:rsidP="00864A19">
      <w:pPr>
        <w:spacing w:line="276" w:lineRule="auto"/>
        <w:jc w:val="center"/>
        <w:rPr>
          <w:rFonts w:ascii="Verdana" w:eastAsia="Times New Roman" w:hAnsi="Verdana"/>
          <w:b/>
          <w:sz w:val="22"/>
          <w:szCs w:val="22"/>
          <w:lang w:eastAsia="cs-CZ"/>
        </w:rPr>
      </w:pPr>
      <w:r w:rsidRPr="00864A19">
        <w:rPr>
          <w:rFonts w:ascii="Verdana" w:eastAsia="Times New Roman" w:hAnsi="Verdana"/>
          <w:b/>
          <w:sz w:val="22"/>
          <w:szCs w:val="22"/>
          <w:lang w:eastAsia="cs-CZ"/>
        </w:rPr>
        <w:t>Předmět Smlouvy</w:t>
      </w:r>
    </w:p>
    <w:p w14:paraId="6AFBB507" w14:textId="77777777" w:rsidR="00864A19" w:rsidRPr="00864A19" w:rsidRDefault="00864A19" w:rsidP="00864A19">
      <w:pPr>
        <w:numPr>
          <w:ilvl w:val="1"/>
          <w:numId w:val="1"/>
        </w:numPr>
        <w:spacing w:before="120" w:line="276" w:lineRule="auto"/>
        <w:ind w:left="426" w:hanging="426"/>
        <w:jc w:val="both"/>
        <w:rPr>
          <w:rFonts w:ascii="Verdana" w:eastAsia="Times New Roman" w:hAnsi="Verdana"/>
          <w:sz w:val="22"/>
          <w:szCs w:val="22"/>
          <w:lang w:eastAsia="cs-CZ"/>
        </w:rPr>
      </w:pPr>
      <w:r w:rsidRPr="00864A19">
        <w:rPr>
          <w:rFonts w:ascii="Verdana" w:eastAsia="Times New Roman" w:hAnsi="Verdana"/>
          <w:sz w:val="22"/>
          <w:szCs w:val="22"/>
          <w:lang w:eastAsia="cs-CZ"/>
        </w:rPr>
        <w:t xml:space="preserve">Předmětem Smlouvy je nákup </w:t>
      </w:r>
      <w:r w:rsidR="00BF07AA">
        <w:rPr>
          <w:rFonts w:ascii="Verdana" w:eastAsia="Times New Roman" w:hAnsi="Verdana"/>
          <w:sz w:val="22"/>
          <w:szCs w:val="22"/>
          <w:lang w:eastAsia="cs-CZ"/>
        </w:rPr>
        <w:t>IT vybavení</w:t>
      </w:r>
      <w:r w:rsidRPr="00864A19">
        <w:rPr>
          <w:rFonts w:ascii="Verdana" w:eastAsia="Times New Roman" w:hAnsi="Verdana"/>
          <w:sz w:val="22"/>
          <w:szCs w:val="22"/>
          <w:lang w:eastAsia="cs-CZ"/>
        </w:rPr>
        <w:t>, seznam předmět</w:t>
      </w:r>
      <w:r w:rsidR="008202BD">
        <w:rPr>
          <w:rFonts w:ascii="Verdana" w:eastAsia="Times New Roman" w:hAnsi="Verdana"/>
          <w:sz w:val="22"/>
          <w:szCs w:val="22"/>
          <w:lang w:eastAsia="cs-CZ"/>
        </w:rPr>
        <w:t>ů</w:t>
      </w:r>
      <w:r w:rsidRPr="00864A19">
        <w:rPr>
          <w:rFonts w:ascii="Verdana" w:eastAsia="Times New Roman" w:hAnsi="Verdana"/>
          <w:sz w:val="22"/>
          <w:szCs w:val="22"/>
          <w:lang w:eastAsia="cs-CZ"/>
        </w:rPr>
        <w:t xml:space="preserve"> je uveden v příloze č. 1 této Smlouvy a je v souladu s nabídkou, kterou Prodávající předložil na základě výzvy k podání nabídky.</w:t>
      </w:r>
    </w:p>
    <w:p w14:paraId="555CB4DE" w14:textId="77777777" w:rsidR="00864A19" w:rsidRPr="00864A19" w:rsidRDefault="00864A19" w:rsidP="00864A19">
      <w:pPr>
        <w:numPr>
          <w:ilvl w:val="1"/>
          <w:numId w:val="1"/>
        </w:numPr>
        <w:spacing w:before="120" w:line="276" w:lineRule="auto"/>
        <w:ind w:left="426" w:hanging="426"/>
        <w:jc w:val="both"/>
        <w:rPr>
          <w:rFonts w:ascii="Verdana" w:eastAsia="Times New Roman" w:hAnsi="Verdana"/>
          <w:sz w:val="22"/>
          <w:szCs w:val="22"/>
          <w:lang w:eastAsia="cs-CZ"/>
        </w:rPr>
      </w:pPr>
      <w:r w:rsidRPr="00864A19">
        <w:rPr>
          <w:rFonts w:ascii="Verdana" w:eastAsia="Times New Roman" w:hAnsi="Verdana"/>
          <w:sz w:val="22"/>
          <w:szCs w:val="22"/>
          <w:lang w:eastAsia="cs-CZ"/>
        </w:rPr>
        <w:t xml:space="preserve">Součástí dodávek techniky a licencí je i zprostředkování registračních </w:t>
      </w:r>
      <w:r w:rsidR="008202BD" w:rsidRPr="00864A19">
        <w:rPr>
          <w:rFonts w:ascii="Verdana" w:eastAsia="Times New Roman" w:hAnsi="Verdana"/>
          <w:sz w:val="22"/>
          <w:szCs w:val="22"/>
          <w:lang w:eastAsia="cs-CZ"/>
        </w:rPr>
        <w:t xml:space="preserve">a licenčních </w:t>
      </w:r>
      <w:r w:rsidRPr="00864A19">
        <w:rPr>
          <w:rFonts w:ascii="Verdana" w:eastAsia="Times New Roman" w:hAnsi="Verdana"/>
          <w:sz w:val="22"/>
          <w:szCs w:val="22"/>
          <w:lang w:eastAsia="cs-CZ"/>
        </w:rPr>
        <w:t>údajů k užití licencí dle této Smlouvy.</w:t>
      </w:r>
    </w:p>
    <w:p w14:paraId="60939511" w14:textId="77777777" w:rsidR="00864A19" w:rsidRPr="00864A19" w:rsidRDefault="00864A19" w:rsidP="00864A19">
      <w:pPr>
        <w:numPr>
          <w:ilvl w:val="1"/>
          <w:numId w:val="1"/>
        </w:numPr>
        <w:spacing w:before="120" w:line="276" w:lineRule="auto"/>
        <w:ind w:left="426" w:hanging="426"/>
        <w:jc w:val="both"/>
        <w:rPr>
          <w:rFonts w:ascii="Verdana" w:eastAsia="Times New Roman" w:hAnsi="Verdana"/>
          <w:sz w:val="22"/>
          <w:szCs w:val="22"/>
          <w:lang w:eastAsia="cs-CZ"/>
        </w:rPr>
      </w:pPr>
      <w:r w:rsidRPr="00864A19">
        <w:rPr>
          <w:rFonts w:ascii="Verdana" w:eastAsia="Times New Roman" w:hAnsi="Verdana"/>
          <w:sz w:val="22"/>
          <w:szCs w:val="22"/>
          <w:lang w:eastAsia="cs-CZ"/>
        </w:rPr>
        <w:t>Prodávající se zavazuje Kupujícímu dodat licence za podmínek uvedených v této Smlouvě.</w:t>
      </w:r>
    </w:p>
    <w:p w14:paraId="18CAA703" w14:textId="77777777" w:rsidR="00864A19" w:rsidRDefault="00864A19" w:rsidP="00864A19">
      <w:pPr>
        <w:numPr>
          <w:ilvl w:val="1"/>
          <w:numId w:val="1"/>
        </w:numPr>
        <w:spacing w:before="120" w:line="276" w:lineRule="auto"/>
        <w:ind w:left="426" w:hanging="426"/>
        <w:jc w:val="both"/>
        <w:rPr>
          <w:rFonts w:ascii="Verdana" w:eastAsia="Times New Roman" w:hAnsi="Verdana"/>
          <w:sz w:val="22"/>
          <w:szCs w:val="22"/>
          <w:lang w:eastAsia="cs-CZ"/>
        </w:rPr>
      </w:pPr>
      <w:r w:rsidRPr="00864A19">
        <w:rPr>
          <w:rFonts w:ascii="Verdana" w:eastAsia="Times New Roman" w:hAnsi="Verdana"/>
          <w:sz w:val="22"/>
          <w:szCs w:val="22"/>
          <w:lang w:eastAsia="cs-CZ"/>
        </w:rPr>
        <w:t xml:space="preserve">Kupující se zavazuje </w:t>
      </w:r>
      <w:r w:rsidR="00BF07AA">
        <w:rPr>
          <w:rFonts w:ascii="Verdana" w:eastAsia="Times New Roman" w:hAnsi="Verdana"/>
          <w:sz w:val="22"/>
          <w:szCs w:val="22"/>
          <w:lang w:eastAsia="cs-CZ"/>
        </w:rPr>
        <w:t>předmět plnění</w:t>
      </w:r>
      <w:r w:rsidRPr="00864A19">
        <w:rPr>
          <w:rFonts w:ascii="Verdana" w:eastAsia="Times New Roman" w:hAnsi="Verdana"/>
          <w:sz w:val="22"/>
          <w:szCs w:val="22"/>
          <w:lang w:eastAsia="cs-CZ"/>
        </w:rPr>
        <w:t xml:space="preserve"> převzít a zaplatit za ně sjednanou cenu, bude-li dodáno v souladu s touto Smlouvou. </w:t>
      </w:r>
    </w:p>
    <w:p w14:paraId="3175DEE7" w14:textId="77777777" w:rsidR="00BF07AA" w:rsidRPr="00864A19" w:rsidRDefault="00BF07AA" w:rsidP="00BF07AA">
      <w:pPr>
        <w:spacing w:before="120" w:line="276" w:lineRule="auto"/>
        <w:ind w:left="426"/>
        <w:jc w:val="both"/>
        <w:rPr>
          <w:rFonts w:ascii="Verdana" w:eastAsia="Times New Roman" w:hAnsi="Verdana"/>
          <w:sz w:val="22"/>
          <w:szCs w:val="22"/>
          <w:lang w:eastAsia="cs-CZ"/>
        </w:rPr>
      </w:pPr>
    </w:p>
    <w:p w14:paraId="11F52255" w14:textId="77777777" w:rsidR="00864A19" w:rsidRPr="00864A19" w:rsidRDefault="00864A19" w:rsidP="00864A19">
      <w:pPr>
        <w:spacing w:before="120" w:line="276" w:lineRule="auto"/>
        <w:jc w:val="center"/>
        <w:rPr>
          <w:rFonts w:ascii="Verdana" w:eastAsia="Times New Roman" w:hAnsi="Verdana"/>
          <w:b/>
          <w:sz w:val="22"/>
          <w:szCs w:val="22"/>
          <w:lang w:eastAsia="cs-CZ"/>
        </w:rPr>
      </w:pPr>
      <w:r w:rsidRPr="00864A19">
        <w:rPr>
          <w:rFonts w:ascii="Verdana" w:eastAsia="Times New Roman" w:hAnsi="Verdana"/>
          <w:b/>
          <w:sz w:val="22"/>
          <w:szCs w:val="22"/>
          <w:lang w:eastAsia="cs-CZ"/>
        </w:rPr>
        <w:t>Čl. II.</w:t>
      </w:r>
    </w:p>
    <w:p w14:paraId="0432C543" w14:textId="77777777" w:rsidR="00864A19" w:rsidRPr="00864A19" w:rsidRDefault="00864A19" w:rsidP="00864A19">
      <w:pPr>
        <w:spacing w:line="276" w:lineRule="auto"/>
        <w:jc w:val="center"/>
        <w:rPr>
          <w:rFonts w:ascii="Verdana" w:eastAsia="Times New Roman" w:hAnsi="Verdana"/>
          <w:b/>
          <w:sz w:val="22"/>
          <w:szCs w:val="22"/>
          <w:lang w:eastAsia="cs-CZ"/>
        </w:rPr>
      </w:pPr>
      <w:r w:rsidRPr="00864A19">
        <w:rPr>
          <w:rFonts w:ascii="Verdana" w:eastAsia="Times New Roman" w:hAnsi="Verdana"/>
          <w:b/>
          <w:sz w:val="22"/>
          <w:szCs w:val="22"/>
          <w:lang w:eastAsia="cs-CZ"/>
        </w:rPr>
        <w:t>Kupní cena za zboží a platební podmínky</w:t>
      </w:r>
    </w:p>
    <w:p w14:paraId="2AC65F87" w14:textId="77777777" w:rsidR="00864A19" w:rsidRPr="00864A19" w:rsidRDefault="00864A19" w:rsidP="00864A19">
      <w:pPr>
        <w:numPr>
          <w:ilvl w:val="0"/>
          <w:numId w:val="3"/>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V případě splnění podmínek této Smlouvy uhradí Kupující Prodávajícímu kupní cenu za řádně a včas odevzdané zboží bankovním převodem na bankovní účet Prodávajícího na základě daňového dokladu (faktury) vystaveného Prodávajícím a doručeného Kupujícímu na adresu uvedenou v záhlaví této Smlouvy.</w:t>
      </w:r>
    </w:p>
    <w:p w14:paraId="174B7CC3" w14:textId="77777777" w:rsidR="00A631F8" w:rsidRDefault="00864A19" w:rsidP="00864A19">
      <w:pPr>
        <w:numPr>
          <w:ilvl w:val="0"/>
          <w:numId w:val="3"/>
        </w:numPr>
        <w:spacing w:before="120" w:line="276" w:lineRule="auto"/>
        <w:ind w:left="425" w:hanging="425"/>
        <w:jc w:val="both"/>
        <w:rPr>
          <w:rFonts w:ascii="Verdana" w:eastAsia="Times New Roman" w:hAnsi="Verdana"/>
          <w:b/>
          <w:sz w:val="22"/>
          <w:szCs w:val="22"/>
          <w:lang w:eastAsia="cs-CZ"/>
        </w:rPr>
      </w:pPr>
      <w:r w:rsidRPr="00864A19">
        <w:rPr>
          <w:rFonts w:ascii="Verdana" w:eastAsia="Times New Roman" w:hAnsi="Verdana"/>
          <w:sz w:val="22"/>
          <w:szCs w:val="22"/>
          <w:lang w:eastAsia="cs-CZ"/>
        </w:rPr>
        <w:t xml:space="preserve">Smluvní strany se dohodly na </w:t>
      </w:r>
      <w:r w:rsidRPr="00864A19">
        <w:rPr>
          <w:rFonts w:ascii="Verdana" w:eastAsia="Times New Roman" w:hAnsi="Verdana"/>
          <w:b/>
          <w:sz w:val="22"/>
          <w:szCs w:val="22"/>
          <w:lang w:eastAsia="cs-CZ"/>
        </w:rPr>
        <w:t xml:space="preserve">celkové kupní ceně </w:t>
      </w:r>
      <w:r w:rsidRPr="00864A19">
        <w:rPr>
          <w:rFonts w:ascii="Verdana" w:eastAsia="Times New Roman" w:hAnsi="Verdana"/>
          <w:sz w:val="22"/>
          <w:szCs w:val="22"/>
          <w:highlight w:val="yellow"/>
          <w:lang w:eastAsia="cs-CZ"/>
        </w:rPr>
        <w:t>DOPLNÍ ÚČASTNÍK</w:t>
      </w:r>
      <w:r w:rsidRPr="00864A19">
        <w:rPr>
          <w:rFonts w:ascii="Verdana" w:eastAsia="Times New Roman" w:hAnsi="Verdana"/>
          <w:b/>
          <w:sz w:val="22"/>
          <w:szCs w:val="22"/>
          <w:lang w:eastAsia="cs-CZ"/>
        </w:rPr>
        <w:t xml:space="preserve"> Kč bez DPH (slovy </w:t>
      </w:r>
      <w:r w:rsidRPr="00864A19">
        <w:rPr>
          <w:rFonts w:ascii="Verdana" w:eastAsia="Times New Roman" w:hAnsi="Verdana"/>
          <w:sz w:val="22"/>
          <w:szCs w:val="22"/>
          <w:highlight w:val="yellow"/>
          <w:lang w:eastAsia="cs-CZ"/>
        </w:rPr>
        <w:t>DOPLNÍ ÚČASTNÍK</w:t>
      </w:r>
      <w:r w:rsidRPr="00864A19" w:rsidDel="004571FB">
        <w:rPr>
          <w:rFonts w:ascii="Verdana" w:eastAsia="Times New Roman" w:hAnsi="Verdana"/>
          <w:b/>
          <w:sz w:val="22"/>
          <w:szCs w:val="22"/>
          <w:lang w:eastAsia="cs-CZ"/>
        </w:rPr>
        <w:t xml:space="preserve"> </w:t>
      </w:r>
      <w:r w:rsidRPr="00864A19">
        <w:rPr>
          <w:rFonts w:ascii="Verdana" w:eastAsia="Times New Roman" w:hAnsi="Verdana"/>
          <w:sz w:val="22"/>
          <w:szCs w:val="22"/>
          <w:lang w:eastAsia="cs-CZ"/>
        </w:rPr>
        <w:t>korun českých</w:t>
      </w:r>
      <w:r w:rsidRPr="00864A19">
        <w:rPr>
          <w:rFonts w:ascii="Verdana" w:eastAsia="Times New Roman" w:hAnsi="Verdana"/>
          <w:b/>
          <w:sz w:val="22"/>
          <w:szCs w:val="22"/>
          <w:lang w:eastAsia="cs-CZ"/>
        </w:rPr>
        <w:t xml:space="preserve">), tj. </w:t>
      </w:r>
      <w:r w:rsidRPr="00864A19">
        <w:rPr>
          <w:rFonts w:ascii="Verdana" w:eastAsia="Times New Roman" w:hAnsi="Verdana"/>
          <w:sz w:val="22"/>
          <w:szCs w:val="22"/>
          <w:highlight w:val="yellow"/>
          <w:lang w:eastAsia="cs-CZ"/>
        </w:rPr>
        <w:t>DOPLNÍ ÚČASTNÍK</w:t>
      </w:r>
      <w:r w:rsidRPr="00864A19" w:rsidDel="004571FB">
        <w:rPr>
          <w:rFonts w:ascii="Verdana" w:eastAsia="Times New Roman" w:hAnsi="Verdana"/>
          <w:b/>
          <w:sz w:val="22"/>
          <w:szCs w:val="22"/>
          <w:lang w:eastAsia="cs-CZ"/>
        </w:rPr>
        <w:t xml:space="preserve"> </w:t>
      </w:r>
      <w:r w:rsidRPr="00864A19">
        <w:rPr>
          <w:rFonts w:ascii="Verdana" w:eastAsia="Times New Roman" w:hAnsi="Verdana"/>
          <w:b/>
          <w:sz w:val="22"/>
          <w:szCs w:val="22"/>
          <w:lang w:eastAsia="cs-CZ"/>
        </w:rPr>
        <w:t xml:space="preserve">Kč s DPH (slovy </w:t>
      </w:r>
      <w:r w:rsidRPr="00864A19">
        <w:rPr>
          <w:rFonts w:ascii="Verdana" w:eastAsia="Times New Roman" w:hAnsi="Verdana"/>
          <w:sz w:val="22"/>
          <w:szCs w:val="22"/>
          <w:highlight w:val="yellow"/>
          <w:lang w:eastAsia="cs-CZ"/>
        </w:rPr>
        <w:t>DOPLNÍ ÚČASTNÍK</w:t>
      </w:r>
      <w:r w:rsidRPr="00864A19" w:rsidDel="004571FB">
        <w:rPr>
          <w:rFonts w:ascii="Verdana" w:eastAsia="Times New Roman" w:hAnsi="Verdana"/>
          <w:sz w:val="22"/>
          <w:szCs w:val="22"/>
          <w:highlight w:val="yellow"/>
          <w:lang w:eastAsia="cs-CZ"/>
        </w:rPr>
        <w:t xml:space="preserve"> </w:t>
      </w:r>
      <w:r w:rsidRPr="00864A19">
        <w:rPr>
          <w:rFonts w:ascii="Verdana" w:eastAsia="Times New Roman" w:hAnsi="Verdana"/>
          <w:sz w:val="22"/>
          <w:szCs w:val="22"/>
          <w:lang w:eastAsia="cs-CZ"/>
        </w:rPr>
        <w:t>korun českých</w:t>
      </w:r>
      <w:r w:rsidRPr="00864A19">
        <w:rPr>
          <w:rFonts w:ascii="Verdana" w:eastAsia="Times New Roman" w:hAnsi="Verdana"/>
          <w:b/>
          <w:sz w:val="22"/>
          <w:szCs w:val="22"/>
          <w:lang w:eastAsia="cs-CZ"/>
        </w:rPr>
        <w:t xml:space="preserve">), DPH ve výši 21 % činí </w:t>
      </w:r>
      <w:r w:rsidRPr="00864A19">
        <w:rPr>
          <w:rFonts w:ascii="Verdana" w:eastAsia="Times New Roman" w:hAnsi="Verdana"/>
          <w:sz w:val="22"/>
          <w:szCs w:val="22"/>
          <w:highlight w:val="yellow"/>
          <w:lang w:eastAsia="cs-CZ"/>
        </w:rPr>
        <w:t>DOPLNÍ ÚČASTNÍK</w:t>
      </w:r>
      <w:r w:rsidRPr="00864A19" w:rsidDel="004571FB">
        <w:rPr>
          <w:rFonts w:ascii="Verdana" w:eastAsia="Times New Roman" w:hAnsi="Verdana"/>
          <w:sz w:val="22"/>
          <w:szCs w:val="22"/>
          <w:highlight w:val="yellow"/>
          <w:lang w:eastAsia="cs-CZ"/>
        </w:rPr>
        <w:t xml:space="preserve"> </w:t>
      </w:r>
      <w:r w:rsidRPr="00864A19">
        <w:rPr>
          <w:rFonts w:ascii="Verdana" w:eastAsia="Times New Roman" w:hAnsi="Verdana"/>
          <w:b/>
          <w:sz w:val="22"/>
          <w:szCs w:val="22"/>
          <w:lang w:eastAsia="cs-CZ"/>
        </w:rPr>
        <w:t>Kč.</w:t>
      </w:r>
      <w:r w:rsidR="00BF07AA">
        <w:rPr>
          <w:rFonts w:ascii="Verdana" w:eastAsia="Times New Roman" w:hAnsi="Verdana"/>
          <w:b/>
          <w:sz w:val="22"/>
          <w:szCs w:val="22"/>
          <w:lang w:eastAsia="cs-CZ"/>
        </w:rPr>
        <w:t xml:space="preserve"> </w:t>
      </w:r>
    </w:p>
    <w:p w14:paraId="3B5CEAE6" w14:textId="77777777" w:rsidR="00864A19" w:rsidRPr="00864A19" w:rsidRDefault="00864A19" w:rsidP="00864A19">
      <w:pPr>
        <w:numPr>
          <w:ilvl w:val="0"/>
          <w:numId w:val="3"/>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V případě centrální změny sazby DPH se smluvní strany dohodly, že k ceně dodávky bude účtována sazba DPH aktuální ke dni uskutečnění zdanitelného plnění, bez nutnosti uzavírání dodatku ke smlouvě.</w:t>
      </w:r>
    </w:p>
    <w:p w14:paraId="76AC599C" w14:textId="77777777" w:rsidR="00864A19" w:rsidRPr="00864A19" w:rsidRDefault="00864A19" w:rsidP="00864A19">
      <w:pPr>
        <w:numPr>
          <w:ilvl w:val="0"/>
          <w:numId w:val="3"/>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 xml:space="preserve">Prodávající ujišťuje Kupujícího, že </w:t>
      </w:r>
      <w:r w:rsidRPr="00864A19">
        <w:rPr>
          <w:rFonts w:ascii="Verdana" w:eastAsia="Times New Roman" w:hAnsi="Verdana"/>
          <w:b/>
          <w:sz w:val="22"/>
          <w:szCs w:val="22"/>
          <w:lang w:eastAsia="cs-CZ"/>
        </w:rPr>
        <w:t>cena za výpočetní techniku v sobě zahrnuje veškeré náklady Prodávajícího spojené s plněním dle této Smlouvy</w:t>
      </w:r>
      <w:r w:rsidRPr="00864A19">
        <w:rPr>
          <w:rFonts w:ascii="Verdana" w:eastAsia="Times New Roman" w:hAnsi="Verdana"/>
          <w:sz w:val="22"/>
          <w:szCs w:val="22"/>
          <w:lang w:eastAsia="cs-CZ"/>
        </w:rPr>
        <w:t>. Je cenou konečnou a zahrnuje také náklady na předání licenčních kódů do místa určeného Kupujícím, recyklační poplatky, náklady na balení a označení zboží dle požadavku Kupujícího, celní poplatky, případné náklady na pojištění, ekologickou likvidaci a služby s ní spojené, náklady na zajištění záruky, podpory a servisu v rozsahu stanoveném touto Smlouvou a jakékoliv další související náklady a výdaje spojené s dosažením účelu této Smlouvy včetně rizik změny kurzu měny.</w:t>
      </w:r>
    </w:p>
    <w:p w14:paraId="4CF6B0A1" w14:textId="77777777" w:rsidR="00864A19" w:rsidRPr="00864A19" w:rsidRDefault="00864A19" w:rsidP="00864A19">
      <w:pPr>
        <w:numPr>
          <w:ilvl w:val="0"/>
          <w:numId w:val="3"/>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Prodávající přebírá nebezpečí změny okolností ve smyslu § 1765 odst. 2 občanského zákoníku.</w:t>
      </w:r>
    </w:p>
    <w:p w14:paraId="2EE2ED2D" w14:textId="77777777" w:rsidR="00864A19" w:rsidRPr="00864A19" w:rsidRDefault="00864A19" w:rsidP="00864A19">
      <w:pPr>
        <w:numPr>
          <w:ilvl w:val="0"/>
          <w:numId w:val="3"/>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Kupující neposkytuje Prodávajícímu zálohy.</w:t>
      </w:r>
    </w:p>
    <w:p w14:paraId="52B1A546" w14:textId="77777777" w:rsidR="00864A19" w:rsidRPr="00864A19" w:rsidRDefault="00864A19" w:rsidP="00864A19">
      <w:pPr>
        <w:numPr>
          <w:ilvl w:val="0"/>
          <w:numId w:val="3"/>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lastRenderedPageBreak/>
        <w:t>Po předchozí domluvě může Kupující v odůvodněných případech Prodávajícímu akceptovat vystavení několika dílčích faktur (zejména při aktuální nedostupnosti některé položky ze seznamu požadovaného zboží).</w:t>
      </w:r>
    </w:p>
    <w:p w14:paraId="041E44AD" w14:textId="77777777" w:rsidR="00864A19" w:rsidRPr="00864A19" w:rsidRDefault="00864A19" w:rsidP="00864A19">
      <w:pPr>
        <w:numPr>
          <w:ilvl w:val="0"/>
          <w:numId w:val="3"/>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Daňov</w:t>
      </w:r>
      <w:r w:rsidR="00BF07AA">
        <w:rPr>
          <w:rFonts w:ascii="Verdana" w:eastAsia="Times New Roman" w:hAnsi="Verdana"/>
          <w:sz w:val="22"/>
          <w:szCs w:val="22"/>
          <w:lang w:eastAsia="cs-CZ"/>
        </w:rPr>
        <w:t>é</w:t>
      </w:r>
      <w:r w:rsidRPr="00864A19">
        <w:rPr>
          <w:rFonts w:ascii="Verdana" w:eastAsia="Times New Roman" w:hAnsi="Verdana"/>
          <w:sz w:val="22"/>
          <w:szCs w:val="22"/>
          <w:lang w:eastAsia="cs-CZ"/>
        </w:rPr>
        <w:t xml:space="preserve"> doklad</w:t>
      </w:r>
      <w:r w:rsidR="00BF07AA">
        <w:rPr>
          <w:rFonts w:ascii="Verdana" w:eastAsia="Times New Roman" w:hAnsi="Verdana"/>
          <w:sz w:val="22"/>
          <w:szCs w:val="22"/>
          <w:lang w:eastAsia="cs-CZ"/>
        </w:rPr>
        <w:t>y</w:t>
      </w:r>
      <w:r w:rsidRPr="00864A19">
        <w:rPr>
          <w:rFonts w:ascii="Verdana" w:eastAsia="Times New Roman" w:hAnsi="Verdana"/>
          <w:sz w:val="22"/>
          <w:szCs w:val="22"/>
          <w:lang w:eastAsia="cs-CZ"/>
        </w:rPr>
        <w:t xml:space="preserve"> (faktur</w:t>
      </w:r>
      <w:r w:rsidR="00BF07AA">
        <w:rPr>
          <w:rFonts w:ascii="Verdana" w:eastAsia="Times New Roman" w:hAnsi="Verdana"/>
          <w:sz w:val="22"/>
          <w:szCs w:val="22"/>
          <w:lang w:eastAsia="cs-CZ"/>
        </w:rPr>
        <w:t>y</w:t>
      </w:r>
      <w:r w:rsidRPr="00864A19">
        <w:rPr>
          <w:rFonts w:ascii="Verdana" w:eastAsia="Times New Roman" w:hAnsi="Verdana"/>
          <w:sz w:val="22"/>
          <w:szCs w:val="22"/>
          <w:lang w:eastAsia="cs-CZ"/>
        </w:rPr>
        <w:t xml:space="preserve">) doručí Prodávající Kupujícímu neprodleně po převzetí </w:t>
      </w:r>
      <w:r w:rsidR="00285860">
        <w:rPr>
          <w:rFonts w:ascii="Verdana" w:eastAsia="Times New Roman" w:hAnsi="Verdana"/>
          <w:sz w:val="22"/>
          <w:szCs w:val="22"/>
          <w:lang w:eastAsia="cs-CZ"/>
        </w:rPr>
        <w:t>předmětu plnění</w:t>
      </w:r>
      <w:r w:rsidRPr="00864A19">
        <w:rPr>
          <w:rFonts w:ascii="Verdana" w:eastAsia="Times New Roman" w:hAnsi="Verdana"/>
          <w:sz w:val="22"/>
          <w:szCs w:val="22"/>
          <w:lang w:eastAsia="cs-CZ"/>
        </w:rPr>
        <w:t xml:space="preserve"> Kupujícím. Faktur</w:t>
      </w:r>
      <w:r w:rsidR="00BF07AA">
        <w:rPr>
          <w:rFonts w:ascii="Verdana" w:eastAsia="Times New Roman" w:hAnsi="Verdana"/>
          <w:sz w:val="22"/>
          <w:szCs w:val="22"/>
          <w:lang w:eastAsia="cs-CZ"/>
        </w:rPr>
        <w:t>y</w:t>
      </w:r>
      <w:r w:rsidRPr="00864A19">
        <w:rPr>
          <w:rFonts w:ascii="Verdana" w:eastAsia="Times New Roman" w:hAnsi="Verdana"/>
          <w:sz w:val="22"/>
          <w:szCs w:val="22"/>
          <w:lang w:eastAsia="cs-CZ"/>
        </w:rPr>
        <w:t xml:space="preserve"> nesmí být vystavena před datem potvrzení převzetí Kupujícím.</w:t>
      </w:r>
    </w:p>
    <w:p w14:paraId="183D56F3" w14:textId="77777777" w:rsidR="00864A19" w:rsidRPr="00864A19" w:rsidRDefault="00864A19" w:rsidP="00864A19">
      <w:pPr>
        <w:numPr>
          <w:ilvl w:val="0"/>
          <w:numId w:val="3"/>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b/>
          <w:sz w:val="22"/>
          <w:szCs w:val="22"/>
          <w:lang w:eastAsia="cs-CZ"/>
        </w:rPr>
        <w:t>Splatnost faktur je do 30 dnů od jejího doručení</w:t>
      </w:r>
      <w:r w:rsidRPr="00864A19">
        <w:rPr>
          <w:rFonts w:ascii="Verdana" w:eastAsia="Times New Roman" w:hAnsi="Verdana"/>
          <w:sz w:val="22"/>
          <w:szCs w:val="22"/>
          <w:lang w:eastAsia="cs-CZ"/>
        </w:rPr>
        <w:t xml:space="preserve"> Kupujícímu, ledaže by se Smluvní strany dohodly jinak. Za den splnění platební povinnosti se považuje den odepsání částky ceny z účtu Kupujícího ve prospěch Prodávajícího.</w:t>
      </w:r>
    </w:p>
    <w:p w14:paraId="043D614D" w14:textId="77777777" w:rsidR="00864A19" w:rsidRPr="00864A19" w:rsidRDefault="00864A19" w:rsidP="00864A19">
      <w:pPr>
        <w:numPr>
          <w:ilvl w:val="0"/>
          <w:numId w:val="3"/>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Všechny částky v Kč poukazované mezi Kupujícím a Prodávajícím na základě této Smlouvy musí být prosté jakýchkoli bankovních poplatků, zaokrouhlení nebo jiných nákladů spojených s převodem na jejich účty.</w:t>
      </w:r>
    </w:p>
    <w:p w14:paraId="41CA8337" w14:textId="77777777" w:rsidR="00864A19" w:rsidRPr="00864A19" w:rsidRDefault="00864A19" w:rsidP="00864A19">
      <w:pPr>
        <w:numPr>
          <w:ilvl w:val="0"/>
          <w:numId w:val="3"/>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Kupní cena bude uhrazena Kupujícím na účet Prodávajícího uvedený v záhlaví této Smlouvy. Pokud by Prodávající v období od data, kdy podepsal smlouvu, do vystavení faktur změnil číslo bankovního účtu, musí tuto skutečnost sdělit Kupujícímu nejpozději s předložen</w:t>
      </w:r>
      <w:r w:rsidR="00BF07AA">
        <w:rPr>
          <w:rFonts w:ascii="Verdana" w:eastAsia="Times New Roman" w:hAnsi="Verdana"/>
          <w:sz w:val="22"/>
          <w:szCs w:val="22"/>
          <w:lang w:eastAsia="cs-CZ"/>
        </w:rPr>
        <w:t>ými</w:t>
      </w:r>
      <w:r w:rsidRPr="00864A19">
        <w:rPr>
          <w:rFonts w:ascii="Verdana" w:eastAsia="Times New Roman" w:hAnsi="Verdana"/>
          <w:sz w:val="22"/>
          <w:szCs w:val="22"/>
          <w:lang w:eastAsia="cs-CZ"/>
        </w:rPr>
        <w:t xml:space="preserve"> faktur</w:t>
      </w:r>
      <w:r w:rsidR="00BF07AA">
        <w:rPr>
          <w:rFonts w:ascii="Verdana" w:eastAsia="Times New Roman" w:hAnsi="Verdana"/>
          <w:sz w:val="22"/>
          <w:szCs w:val="22"/>
          <w:lang w:eastAsia="cs-CZ"/>
        </w:rPr>
        <w:t>ami</w:t>
      </w:r>
      <w:r w:rsidRPr="00864A19">
        <w:rPr>
          <w:rFonts w:ascii="Verdana" w:eastAsia="Times New Roman" w:hAnsi="Verdana"/>
          <w:sz w:val="22"/>
          <w:szCs w:val="22"/>
          <w:lang w:eastAsia="cs-CZ"/>
        </w:rPr>
        <w:t>. Toto sdělení musí být podepsané osobou Prodávajícího oprávněnou k jednání ve věcech smluvních, nebo jím zmocněnou osobou. Při splnění této podmínky není změna účtu podnětem k uzavření dodatku ke smlouvě. Kupní cena pak bude uhrazena na bankovní účet uvedený na faktuře.</w:t>
      </w:r>
    </w:p>
    <w:p w14:paraId="1118B052" w14:textId="77777777" w:rsidR="00864A19" w:rsidRPr="00864A19" w:rsidRDefault="00864A19" w:rsidP="00864A19">
      <w:pPr>
        <w:numPr>
          <w:ilvl w:val="0"/>
          <w:numId w:val="3"/>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b/>
          <w:sz w:val="22"/>
          <w:szCs w:val="22"/>
          <w:lang w:eastAsia="cs-CZ"/>
        </w:rPr>
        <w:t xml:space="preserve">Daňový doklad (faktura) musí obsahovat </w:t>
      </w:r>
      <w:r w:rsidRPr="00864A19">
        <w:rPr>
          <w:rFonts w:ascii="Verdana" w:eastAsia="Times New Roman" w:hAnsi="Verdana"/>
          <w:sz w:val="22"/>
          <w:szCs w:val="22"/>
          <w:lang w:eastAsia="cs-CZ"/>
        </w:rPr>
        <w:t>všechny údaje týkající se daňového dokladu dle § 29 zákona č. 235/2004 Sb., o dani z přidané hodnoty, ve znění pozdějších předpisů. Kromě zmiňovaných náležitostí je Prodávající povinen uvést tyto další údaje a respektovat níže uvedené skutečnosti:</w:t>
      </w:r>
    </w:p>
    <w:p w14:paraId="7B30FD5F" w14:textId="77777777" w:rsidR="00864A19" w:rsidRPr="00864A19" w:rsidRDefault="00864A19" w:rsidP="00864A19">
      <w:pPr>
        <w:numPr>
          <w:ilvl w:val="0"/>
          <w:numId w:val="2"/>
        </w:numPr>
        <w:spacing w:line="276" w:lineRule="auto"/>
        <w:ind w:left="993" w:hanging="426"/>
        <w:contextualSpacing/>
        <w:jc w:val="both"/>
        <w:rPr>
          <w:rFonts w:ascii="Verdana" w:eastAsia="Times New Roman" w:hAnsi="Verdana"/>
          <w:sz w:val="22"/>
          <w:szCs w:val="22"/>
          <w:lang w:eastAsia="cs-CZ"/>
        </w:rPr>
      </w:pPr>
      <w:r w:rsidRPr="00864A19">
        <w:rPr>
          <w:rFonts w:ascii="Verdana" w:eastAsia="Times New Roman" w:hAnsi="Verdana"/>
          <w:sz w:val="22"/>
          <w:szCs w:val="22"/>
          <w:lang w:eastAsia="cs-CZ"/>
        </w:rPr>
        <w:t>označení dokladu jako faktura – daňový doklad;</w:t>
      </w:r>
    </w:p>
    <w:p w14:paraId="21751F92" w14:textId="77777777" w:rsidR="00864A19" w:rsidRPr="00864A19" w:rsidRDefault="00864A19" w:rsidP="00864A19">
      <w:pPr>
        <w:numPr>
          <w:ilvl w:val="0"/>
          <w:numId w:val="2"/>
        </w:numPr>
        <w:spacing w:line="276" w:lineRule="auto"/>
        <w:ind w:left="993" w:hanging="426"/>
        <w:contextualSpacing/>
        <w:jc w:val="both"/>
        <w:rPr>
          <w:rFonts w:ascii="Verdana" w:eastAsia="Times New Roman" w:hAnsi="Verdana"/>
          <w:sz w:val="22"/>
          <w:szCs w:val="22"/>
          <w:lang w:eastAsia="cs-CZ"/>
        </w:rPr>
      </w:pPr>
      <w:r w:rsidRPr="00864A19">
        <w:rPr>
          <w:rFonts w:ascii="Verdana" w:eastAsia="Times New Roman" w:hAnsi="Verdana"/>
          <w:sz w:val="22"/>
          <w:szCs w:val="22"/>
          <w:lang w:eastAsia="cs-CZ"/>
        </w:rPr>
        <w:t>počet příloh;</w:t>
      </w:r>
    </w:p>
    <w:p w14:paraId="2548F9D5" w14:textId="77777777" w:rsidR="00864A19" w:rsidRPr="00864A19" w:rsidRDefault="00864A19" w:rsidP="00864A19">
      <w:pPr>
        <w:numPr>
          <w:ilvl w:val="0"/>
          <w:numId w:val="2"/>
        </w:numPr>
        <w:spacing w:line="276" w:lineRule="auto"/>
        <w:ind w:left="993" w:hanging="426"/>
        <w:contextualSpacing/>
        <w:jc w:val="both"/>
        <w:rPr>
          <w:rFonts w:ascii="Verdana" w:eastAsia="Times New Roman" w:hAnsi="Verdana"/>
          <w:sz w:val="22"/>
          <w:szCs w:val="22"/>
          <w:lang w:eastAsia="cs-CZ"/>
        </w:rPr>
      </w:pPr>
      <w:r w:rsidRPr="00864A19">
        <w:rPr>
          <w:rFonts w:ascii="Verdana" w:eastAsia="Times New Roman" w:hAnsi="Verdana"/>
          <w:sz w:val="22"/>
          <w:szCs w:val="22"/>
          <w:lang w:eastAsia="cs-CZ"/>
        </w:rPr>
        <w:t>číslo bankovního účtu Prodávajícího.</w:t>
      </w:r>
    </w:p>
    <w:p w14:paraId="7BA53964" w14:textId="77777777" w:rsidR="00864A19" w:rsidRPr="00864A19" w:rsidRDefault="00864A19" w:rsidP="00864A19">
      <w:pPr>
        <w:numPr>
          <w:ilvl w:val="0"/>
          <w:numId w:val="3"/>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b/>
          <w:sz w:val="22"/>
          <w:szCs w:val="22"/>
          <w:lang w:eastAsia="cs-CZ"/>
        </w:rPr>
        <w:t>V příloze faktur bude doklad o převzetí zboží</w:t>
      </w:r>
      <w:r w:rsidRPr="00864A19">
        <w:rPr>
          <w:rFonts w:ascii="Verdana" w:eastAsia="Times New Roman" w:hAnsi="Verdana"/>
          <w:sz w:val="22"/>
          <w:szCs w:val="22"/>
          <w:lang w:eastAsia="cs-CZ"/>
        </w:rPr>
        <w:t xml:space="preserve"> (dodací list/výdejka/ předávací protokol) podepsaný kontaktní osobou Kupujícího (viz čl. VIII.).</w:t>
      </w:r>
    </w:p>
    <w:p w14:paraId="0C97A971" w14:textId="77777777" w:rsidR="00864A19" w:rsidRPr="00864A19" w:rsidRDefault="00864A19" w:rsidP="00864A19">
      <w:pPr>
        <w:numPr>
          <w:ilvl w:val="0"/>
          <w:numId w:val="3"/>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Pokud daňový doklad (faktura) neobsahuje všechny zákonem a Smlouvou stanovené náležitosti, je Kupující oprávněn ji do data splatnosti vrátit Prodávajícímu k doplnění či přepracování, aniž by se dostal do prodlení se splatností. Ke vrácené faktuře musí Kupující uvést důvod vrácení. Lhůta splatnosti 30 kalendářních dnů počíná běžet znovu ode dne doručení doplněného/opraveného daňového dokladu Kupujícímu.</w:t>
      </w:r>
    </w:p>
    <w:p w14:paraId="314C0E1F" w14:textId="77777777" w:rsidR="00864A19" w:rsidRPr="00864A19" w:rsidRDefault="00864A19" w:rsidP="00864A19">
      <w:pPr>
        <w:numPr>
          <w:ilvl w:val="0"/>
          <w:numId w:val="3"/>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 xml:space="preserve">Prodávající prohlašuje, že není veden v registru nespolehlivých plátců, a zavazuje se po dobu trvání této Smlouvy řádně a včas platit DPH. Pokud FÚ vyzve Kupujícího k placení DPH nezaplacené Prodávajícím při realizaci této Smlouvy, Prodávající se zavazuje zaplatit Kupujícímu smluvní pokutu ve výši </w:t>
      </w:r>
      <w:r w:rsidRPr="00864A19">
        <w:rPr>
          <w:rFonts w:ascii="Verdana" w:eastAsia="Times New Roman" w:hAnsi="Verdana"/>
          <w:sz w:val="22"/>
          <w:szCs w:val="22"/>
          <w:lang w:eastAsia="cs-CZ"/>
        </w:rPr>
        <w:lastRenderedPageBreak/>
        <w:t>odpovídající nezaplacenému DPH. Pokuta je splatná ve lhůtě do 30 dnů ode dne doručení vyúčtování o smluvní pokutě.</w:t>
      </w:r>
    </w:p>
    <w:p w14:paraId="4DC68C55" w14:textId="77777777" w:rsidR="00864A19" w:rsidRDefault="00864A19" w:rsidP="00864A19">
      <w:pPr>
        <w:numPr>
          <w:ilvl w:val="0"/>
          <w:numId w:val="3"/>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Kupující bude zboží využívat při výkonu působnosti v oblasti veřejné správy, pokud i přesto Prodávající při fakturaci za dodané zboží využije přenesenou daňovou povinnost, předem na to Kupujícího upozorní a na faktuře viditelně uvede, že DPH hradí Kupující. Bude-li Prodávající uplatňovat přenesenou daňovou povinnost pouze u části dodaného zboží, vystaví na takové zboží fakturu zvlášť.</w:t>
      </w:r>
    </w:p>
    <w:p w14:paraId="5502873F" w14:textId="77777777" w:rsidR="00A32172" w:rsidRPr="00864A19" w:rsidRDefault="00A32172" w:rsidP="00A32172">
      <w:pPr>
        <w:spacing w:before="120" w:line="276" w:lineRule="auto"/>
        <w:ind w:left="425"/>
        <w:jc w:val="both"/>
        <w:rPr>
          <w:rFonts w:ascii="Verdana" w:eastAsia="Times New Roman" w:hAnsi="Verdana"/>
          <w:sz w:val="22"/>
          <w:szCs w:val="22"/>
          <w:lang w:eastAsia="cs-CZ"/>
        </w:rPr>
      </w:pPr>
    </w:p>
    <w:p w14:paraId="5D0B6B14" w14:textId="77777777" w:rsidR="00864A19" w:rsidRPr="00864A19" w:rsidRDefault="00864A19" w:rsidP="00864A19">
      <w:pPr>
        <w:spacing w:before="120" w:line="276" w:lineRule="auto"/>
        <w:jc w:val="center"/>
        <w:rPr>
          <w:rFonts w:ascii="Verdana" w:eastAsia="Times New Roman" w:hAnsi="Verdana"/>
          <w:b/>
          <w:sz w:val="22"/>
          <w:szCs w:val="22"/>
          <w:lang w:eastAsia="cs-CZ"/>
        </w:rPr>
      </w:pPr>
      <w:r w:rsidRPr="00864A19">
        <w:rPr>
          <w:rFonts w:ascii="Verdana" w:eastAsia="Times New Roman" w:hAnsi="Verdana"/>
          <w:b/>
          <w:sz w:val="22"/>
          <w:szCs w:val="22"/>
          <w:lang w:eastAsia="cs-CZ"/>
        </w:rPr>
        <w:t>Čl. III.</w:t>
      </w:r>
    </w:p>
    <w:p w14:paraId="1A17CD63" w14:textId="77777777" w:rsidR="00864A19" w:rsidRPr="00864A19" w:rsidRDefault="00285860" w:rsidP="00864A19">
      <w:pPr>
        <w:spacing w:line="276" w:lineRule="auto"/>
        <w:jc w:val="center"/>
        <w:rPr>
          <w:rFonts w:ascii="Verdana" w:eastAsia="Times New Roman" w:hAnsi="Verdana"/>
          <w:b/>
          <w:sz w:val="22"/>
          <w:szCs w:val="22"/>
          <w:lang w:eastAsia="cs-CZ"/>
        </w:rPr>
      </w:pPr>
      <w:r>
        <w:rPr>
          <w:rFonts w:ascii="Verdana" w:eastAsia="Times New Roman" w:hAnsi="Verdana"/>
          <w:b/>
          <w:sz w:val="22"/>
          <w:szCs w:val="22"/>
          <w:lang w:eastAsia="cs-CZ"/>
        </w:rPr>
        <w:t>Místo a d</w:t>
      </w:r>
      <w:r w:rsidR="00864A19" w:rsidRPr="00864A19">
        <w:rPr>
          <w:rFonts w:ascii="Verdana" w:eastAsia="Times New Roman" w:hAnsi="Verdana"/>
          <w:b/>
          <w:sz w:val="22"/>
          <w:szCs w:val="22"/>
          <w:lang w:eastAsia="cs-CZ"/>
        </w:rPr>
        <w:t>oba plnění</w:t>
      </w:r>
    </w:p>
    <w:p w14:paraId="1E2F10C1" w14:textId="77777777" w:rsidR="00285860" w:rsidRDefault="00285860" w:rsidP="00864A19">
      <w:pPr>
        <w:numPr>
          <w:ilvl w:val="1"/>
          <w:numId w:val="3"/>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Místem dodání bude sídlo Kupujícího uvedené v záhlaví této Smlouvy.</w:t>
      </w:r>
    </w:p>
    <w:p w14:paraId="0EA28206" w14:textId="4C592900" w:rsidR="00864A19" w:rsidRPr="00864A19" w:rsidRDefault="00285860" w:rsidP="00864A19">
      <w:pPr>
        <w:numPr>
          <w:ilvl w:val="1"/>
          <w:numId w:val="3"/>
        </w:numPr>
        <w:spacing w:before="120" w:line="276" w:lineRule="auto"/>
        <w:ind w:left="425" w:hanging="425"/>
        <w:jc w:val="both"/>
        <w:rPr>
          <w:rFonts w:ascii="Verdana" w:eastAsia="Times New Roman" w:hAnsi="Verdana"/>
          <w:sz w:val="22"/>
          <w:szCs w:val="22"/>
          <w:lang w:eastAsia="cs-CZ"/>
        </w:rPr>
      </w:pPr>
      <w:r>
        <w:rPr>
          <w:rFonts w:ascii="Verdana" w:eastAsia="Times New Roman" w:hAnsi="Verdana"/>
          <w:sz w:val="22"/>
          <w:szCs w:val="22"/>
          <w:lang w:eastAsia="cs-CZ"/>
        </w:rPr>
        <w:t>Předmět plnění</w:t>
      </w:r>
      <w:r w:rsidR="00864A19" w:rsidRPr="00864A19">
        <w:rPr>
          <w:rFonts w:ascii="Verdana" w:eastAsia="Times New Roman" w:hAnsi="Verdana"/>
          <w:sz w:val="22"/>
          <w:szCs w:val="22"/>
          <w:lang w:eastAsia="cs-CZ"/>
        </w:rPr>
        <w:t xml:space="preserve"> je Prodávající povinen </w:t>
      </w:r>
      <w:r w:rsidR="00864A19" w:rsidRPr="00864A19">
        <w:rPr>
          <w:rFonts w:ascii="Verdana" w:eastAsia="Times New Roman" w:hAnsi="Verdana"/>
          <w:b/>
          <w:sz w:val="22"/>
          <w:szCs w:val="22"/>
          <w:lang w:eastAsia="cs-CZ"/>
        </w:rPr>
        <w:t xml:space="preserve">dodat nejdéle do </w:t>
      </w:r>
      <w:r w:rsidR="00E357B7">
        <w:rPr>
          <w:rFonts w:ascii="Verdana" w:eastAsia="Times New Roman" w:hAnsi="Verdana"/>
          <w:b/>
          <w:sz w:val="22"/>
          <w:szCs w:val="22"/>
          <w:lang w:eastAsia="cs-CZ"/>
        </w:rPr>
        <w:t>31</w:t>
      </w:r>
      <w:r>
        <w:rPr>
          <w:rFonts w:ascii="Verdana" w:eastAsia="Times New Roman" w:hAnsi="Verdana"/>
          <w:b/>
          <w:sz w:val="22"/>
          <w:szCs w:val="22"/>
          <w:lang w:eastAsia="cs-CZ"/>
        </w:rPr>
        <w:t xml:space="preserve">. </w:t>
      </w:r>
      <w:r w:rsidR="00B03543">
        <w:rPr>
          <w:rFonts w:ascii="Verdana" w:eastAsia="Times New Roman" w:hAnsi="Verdana"/>
          <w:b/>
          <w:sz w:val="22"/>
          <w:szCs w:val="22"/>
          <w:lang w:eastAsia="cs-CZ"/>
        </w:rPr>
        <w:t>8</w:t>
      </w:r>
      <w:r>
        <w:rPr>
          <w:rFonts w:ascii="Verdana" w:eastAsia="Times New Roman" w:hAnsi="Verdana"/>
          <w:b/>
          <w:sz w:val="22"/>
          <w:szCs w:val="22"/>
          <w:lang w:eastAsia="cs-CZ"/>
        </w:rPr>
        <w:t>. 20</w:t>
      </w:r>
      <w:r w:rsidR="005E65AB">
        <w:rPr>
          <w:rFonts w:ascii="Verdana" w:eastAsia="Times New Roman" w:hAnsi="Verdana"/>
          <w:b/>
          <w:sz w:val="22"/>
          <w:szCs w:val="22"/>
          <w:lang w:eastAsia="cs-CZ"/>
        </w:rPr>
        <w:t>2</w:t>
      </w:r>
      <w:r w:rsidR="002B5CAF">
        <w:rPr>
          <w:rFonts w:ascii="Verdana" w:eastAsia="Times New Roman" w:hAnsi="Verdana"/>
          <w:b/>
          <w:sz w:val="22"/>
          <w:szCs w:val="22"/>
          <w:lang w:eastAsia="cs-CZ"/>
        </w:rPr>
        <w:t>5</w:t>
      </w:r>
      <w:r w:rsidR="00864A19" w:rsidRPr="00864A19">
        <w:rPr>
          <w:rFonts w:ascii="Verdana" w:eastAsia="Times New Roman" w:hAnsi="Verdana"/>
          <w:sz w:val="22"/>
          <w:szCs w:val="22"/>
          <w:lang w:eastAsia="cs-CZ"/>
        </w:rPr>
        <w:t>, nedohodnou-li se Smluvní strany jinak. Kupující akceptuje i dřívější dodání. Termín dodání lze měnit jen po vzájemné dohodě obou Smluvních stran.</w:t>
      </w:r>
    </w:p>
    <w:p w14:paraId="0B62E5B7" w14:textId="77777777" w:rsidR="00864A19" w:rsidRPr="00864A19" w:rsidRDefault="00864A19" w:rsidP="00864A19">
      <w:pPr>
        <w:numPr>
          <w:ilvl w:val="1"/>
          <w:numId w:val="3"/>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Během lhůty uvedené v předchozím odstavci</w:t>
      </w:r>
      <w:r w:rsidR="00285860">
        <w:rPr>
          <w:rFonts w:ascii="Verdana" w:eastAsia="Times New Roman" w:hAnsi="Verdana"/>
          <w:sz w:val="22"/>
          <w:szCs w:val="22"/>
          <w:lang w:eastAsia="cs-CZ"/>
        </w:rPr>
        <w:t xml:space="preserve"> </w:t>
      </w:r>
      <w:r w:rsidRPr="00864A19">
        <w:rPr>
          <w:rFonts w:ascii="Verdana" w:eastAsia="Times New Roman" w:hAnsi="Verdana"/>
          <w:b/>
          <w:sz w:val="22"/>
          <w:szCs w:val="22"/>
          <w:lang w:eastAsia="cs-CZ"/>
        </w:rPr>
        <w:t>může</w:t>
      </w:r>
      <w:r w:rsidRPr="00864A19">
        <w:rPr>
          <w:rFonts w:ascii="Verdana" w:eastAsia="Times New Roman" w:hAnsi="Verdana"/>
          <w:sz w:val="22"/>
          <w:szCs w:val="22"/>
          <w:lang w:eastAsia="cs-CZ"/>
        </w:rPr>
        <w:t xml:space="preserve"> po dohodě s Kupujícím Prodávající </w:t>
      </w:r>
      <w:r w:rsidRPr="00864A19">
        <w:rPr>
          <w:rFonts w:ascii="Verdana" w:eastAsia="Times New Roman" w:hAnsi="Verdana"/>
          <w:b/>
          <w:sz w:val="22"/>
          <w:szCs w:val="22"/>
          <w:lang w:eastAsia="cs-CZ"/>
        </w:rPr>
        <w:t>realizovat jednu nebo více dílčích dodávek</w:t>
      </w:r>
      <w:r w:rsidRPr="00864A19">
        <w:rPr>
          <w:rFonts w:ascii="Verdana" w:eastAsia="Times New Roman" w:hAnsi="Verdana"/>
          <w:sz w:val="22"/>
          <w:szCs w:val="22"/>
          <w:lang w:eastAsia="cs-CZ"/>
        </w:rPr>
        <w:t xml:space="preserve"> (zejména s ohledem na dostupnost na trhu) a tyto dodávky fakturovat. Odměna za tyto dílčí dodávky nesmí v součtu překročit celkovou kupní cenu dohodnutou dle této Smlouvy.</w:t>
      </w:r>
    </w:p>
    <w:p w14:paraId="6C136688" w14:textId="77777777" w:rsidR="00285860" w:rsidRDefault="00285860" w:rsidP="00864A19">
      <w:pPr>
        <w:spacing w:before="120" w:line="276" w:lineRule="auto"/>
        <w:jc w:val="center"/>
        <w:rPr>
          <w:rFonts w:ascii="Verdana" w:eastAsia="Times New Roman" w:hAnsi="Verdana"/>
          <w:sz w:val="22"/>
          <w:szCs w:val="22"/>
          <w:lang w:eastAsia="cs-CZ"/>
        </w:rPr>
      </w:pPr>
    </w:p>
    <w:p w14:paraId="3F51736E" w14:textId="77777777" w:rsidR="00864A19" w:rsidRPr="00864A19" w:rsidRDefault="00864A19" w:rsidP="00864A19">
      <w:pPr>
        <w:spacing w:before="120" w:line="276" w:lineRule="auto"/>
        <w:jc w:val="center"/>
        <w:rPr>
          <w:rFonts w:ascii="Verdana" w:eastAsia="Times New Roman" w:hAnsi="Verdana"/>
          <w:b/>
          <w:sz w:val="22"/>
          <w:szCs w:val="22"/>
          <w:lang w:eastAsia="cs-CZ"/>
        </w:rPr>
      </w:pPr>
      <w:r w:rsidRPr="00864A19">
        <w:rPr>
          <w:rFonts w:ascii="Verdana" w:eastAsia="Times New Roman" w:hAnsi="Verdana"/>
          <w:b/>
          <w:sz w:val="22"/>
          <w:szCs w:val="22"/>
          <w:lang w:eastAsia="cs-CZ"/>
        </w:rPr>
        <w:t>Čl. IV.</w:t>
      </w:r>
    </w:p>
    <w:p w14:paraId="32C61EE6" w14:textId="77777777" w:rsidR="00864A19" w:rsidRPr="00864A19" w:rsidRDefault="00864A19" w:rsidP="00864A19">
      <w:pPr>
        <w:spacing w:line="276" w:lineRule="auto"/>
        <w:jc w:val="center"/>
        <w:rPr>
          <w:rFonts w:ascii="Verdana" w:eastAsia="Times New Roman" w:hAnsi="Verdana"/>
          <w:b/>
          <w:sz w:val="22"/>
          <w:szCs w:val="22"/>
          <w:lang w:eastAsia="cs-CZ"/>
        </w:rPr>
      </w:pPr>
      <w:r w:rsidRPr="00864A19">
        <w:rPr>
          <w:rFonts w:ascii="Verdana" w:eastAsia="Times New Roman" w:hAnsi="Verdana"/>
          <w:b/>
          <w:sz w:val="22"/>
          <w:szCs w:val="22"/>
          <w:lang w:eastAsia="cs-CZ"/>
        </w:rPr>
        <w:t xml:space="preserve">Převzetí </w:t>
      </w:r>
      <w:r w:rsidR="00B84146">
        <w:rPr>
          <w:rFonts w:ascii="Verdana" w:eastAsia="Times New Roman" w:hAnsi="Verdana"/>
          <w:b/>
          <w:sz w:val="22"/>
          <w:szCs w:val="22"/>
          <w:lang w:eastAsia="cs-CZ"/>
        </w:rPr>
        <w:t>předmětu plnění</w:t>
      </w:r>
    </w:p>
    <w:p w14:paraId="759C3285" w14:textId="77777777" w:rsidR="00864A19" w:rsidRPr="00864A19" w:rsidRDefault="00864A19" w:rsidP="00864A19">
      <w:pPr>
        <w:numPr>
          <w:ilvl w:val="1"/>
          <w:numId w:val="10"/>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 xml:space="preserve">Konkrétní den a hodinu předání </w:t>
      </w:r>
      <w:r w:rsidR="00285860">
        <w:rPr>
          <w:rFonts w:ascii="Verdana" w:eastAsia="Times New Roman" w:hAnsi="Verdana"/>
          <w:sz w:val="22"/>
          <w:szCs w:val="22"/>
          <w:lang w:eastAsia="cs-CZ"/>
        </w:rPr>
        <w:t>předmětu plnění</w:t>
      </w:r>
      <w:r w:rsidRPr="00864A19">
        <w:rPr>
          <w:rFonts w:ascii="Verdana" w:eastAsia="Times New Roman" w:hAnsi="Verdana"/>
          <w:sz w:val="22"/>
          <w:szCs w:val="22"/>
          <w:lang w:eastAsia="cs-CZ"/>
        </w:rPr>
        <w:t xml:space="preserve"> je Prodávající povinen avizovat nejméně dva pracovní dny předem e-mailem nebo telefonicky kontaktním osobám Kupujícího uvedeným v této Smlouvě. Pokud tuto povinnost Prodávající nesplní, není Kupující povinen dodávku převzít a není v takovém případě v prodlení s převzetím věci.</w:t>
      </w:r>
    </w:p>
    <w:p w14:paraId="044B17C6" w14:textId="77777777" w:rsidR="00864A19" w:rsidRPr="00864A19" w:rsidRDefault="00864A19" w:rsidP="00864A19">
      <w:pPr>
        <w:numPr>
          <w:ilvl w:val="1"/>
          <w:numId w:val="10"/>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 xml:space="preserve">Prodávající odpovídá Kupujícímu za to, že </w:t>
      </w:r>
      <w:r w:rsidR="00405923">
        <w:rPr>
          <w:rFonts w:ascii="Verdana" w:eastAsia="Times New Roman" w:hAnsi="Verdana"/>
          <w:sz w:val="22"/>
          <w:szCs w:val="22"/>
          <w:lang w:eastAsia="cs-CZ"/>
        </w:rPr>
        <w:t>předmět plnění</w:t>
      </w:r>
      <w:r w:rsidRPr="00864A19">
        <w:rPr>
          <w:rFonts w:ascii="Verdana" w:eastAsia="Times New Roman" w:hAnsi="Verdana"/>
          <w:sz w:val="22"/>
          <w:szCs w:val="22"/>
          <w:lang w:eastAsia="cs-CZ"/>
        </w:rPr>
        <w:t xml:space="preserve"> dodan</w:t>
      </w:r>
      <w:r w:rsidR="00405923">
        <w:rPr>
          <w:rFonts w:ascii="Verdana" w:eastAsia="Times New Roman" w:hAnsi="Verdana"/>
          <w:sz w:val="22"/>
          <w:szCs w:val="22"/>
          <w:lang w:eastAsia="cs-CZ"/>
        </w:rPr>
        <w:t>ý</w:t>
      </w:r>
      <w:r w:rsidRPr="00864A19">
        <w:rPr>
          <w:rFonts w:ascii="Verdana" w:eastAsia="Times New Roman" w:hAnsi="Verdana"/>
          <w:sz w:val="22"/>
          <w:szCs w:val="22"/>
          <w:lang w:eastAsia="cs-CZ"/>
        </w:rPr>
        <w:t xml:space="preserve"> v souladu s touto Smlouvou bude:</w:t>
      </w:r>
    </w:p>
    <w:p w14:paraId="4FDBB95B" w14:textId="77777777" w:rsidR="00864A19" w:rsidRPr="00864A19" w:rsidRDefault="00864A19" w:rsidP="00864A19">
      <w:pPr>
        <w:numPr>
          <w:ilvl w:val="0"/>
          <w:numId w:val="2"/>
        </w:numPr>
        <w:spacing w:line="276" w:lineRule="auto"/>
        <w:ind w:left="1276"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nov</w:t>
      </w:r>
      <w:r w:rsidR="00405923">
        <w:rPr>
          <w:rFonts w:ascii="Verdana" w:eastAsia="Times New Roman" w:hAnsi="Verdana"/>
          <w:sz w:val="22"/>
          <w:szCs w:val="22"/>
          <w:lang w:eastAsia="cs-CZ"/>
        </w:rPr>
        <w:t>ý</w:t>
      </w:r>
      <w:r w:rsidRPr="00864A19">
        <w:rPr>
          <w:rFonts w:ascii="Verdana" w:eastAsia="Times New Roman" w:hAnsi="Verdana"/>
          <w:sz w:val="22"/>
          <w:szCs w:val="22"/>
          <w:lang w:eastAsia="cs-CZ"/>
        </w:rPr>
        <w:t xml:space="preserve"> a nepoužit</w:t>
      </w:r>
      <w:r w:rsidR="00405923">
        <w:rPr>
          <w:rFonts w:ascii="Verdana" w:eastAsia="Times New Roman" w:hAnsi="Verdana"/>
          <w:sz w:val="22"/>
          <w:szCs w:val="22"/>
          <w:lang w:eastAsia="cs-CZ"/>
        </w:rPr>
        <w:t>ý</w:t>
      </w:r>
      <w:r w:rsidRPr="00864A19">
        <w:rPr>
          <w:rFonts w:ascii="Verdana" w:eastAsia="Times New Roman" w:hAnsi="Verdana"/>
          <w:sz w:val="22"/>
          <w:szCs w:val="22"/>
          <w:lang w:eastAsia="cs-CZ"/>
        </w:rPr>
        <w:t>;</w:t>
      </w:r>
    </w:p>
    <w:p w14:paraId="3B62BB44" w14:textId="77777777" w:rsidR="00864A19" w:rsidRPr="00864A19" w:rsidRDefault="00864A19" w:rsidP="00864A19">
      <w:pPr>
        <w:numPr>
          <w:ilvl w:val="0"/>
          <w:numId w:val="2"/>
        </w:numPr>
        <w:spacing w:line="276" w:lineRule="auto"/>
        <w:ind w:left="1276"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plně funkční;</w:t>
      </w:r>
    </w:p>
    <w:p w14:paraId="55B6E60F" w14:textId="77777777" w:rsidR="00864A19" w:rsidRPr="00864A19" w:rsidRDefault="00864A19" w:rsidP="00864A19">
      <w:pPr>
        <w:numPr>
          <w:ilvl w:val="0"/>
          <w:numId w:val="2"/>
        </w:numPr>
        <w:spacing w:line="276" w:lineRule="auto"/>
        <w:ind w:left="1276"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 xml:space="preserve">odpovídá technickým podmínkám specifikovaným v Příloze č. </w:t>
      </w:r>
      <w:r w:rsidR="00B84146">
        <w:rPr>
          <w:rFonts w:ascii="Verdana" w:eastAsia="Times New Roman" w:hAnsi="Verdana"/>
          <w:sz w:val="22"/>
          <w:szCs w:val="22"/>
          <w:lang w:eastAsia="cs-CZ"/>
        </w:rPr>
        <w:t>2 zadávací dokumentace</w:t>
      </w:r>
      <w:r w:rsidRPr="00864A19">
        <w:rPr>
          <w:rFonts w:ascii="Verdana" w:eastAsia="Times New Roman" w:hAnsi="Verdana"/>
          <w:sz w:val="22"/>
          <w:szCs w:val="22"/>
          <w:lang w:eastAsia="cs-CZ"/>
        </w:rPr>
        <w:t>;</w:t>
      </w:r>
    </w:p>
    <w:p w14:paraId="64A4BCCA" w14:textId="77777777" w:rsidR="00864A19" w:rsidRPr="00864A19" w:rsidRDefault="00864A19" w:rsidP="00864A19">
      <w:pPr>
        <w:numPr>
          <w:ilvl w:val="0"/>
          <w:numId w:val="2"/>
        </w:numPr>
        <w:spacing w:line="276" w:lineRule="auto"/>
        <w:ind w:left="1276"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je vhodn</w:t>
      </w:r>
      <w:r w:rsidR="00405923">
        <w:rPr>
          <w:rFonts w:ascii="Verdana" w:eastAsia="Times New Roman" w:hAnsi="Verdana"/>
          <w:sz w:val="22"/>
          <w:szCs w:val="22"/>
          <w:lang w:eastAsia="cs-CZ"/>
        </w:rPr>
        <w:t>ý</w:t>
      </w:r>
      <w:r w:rsidRPr="00864A19">
        <w:rPr>
          <w:rFonts w:ascii="Verdana" w:eastAsia="Times New Roman" w:hAnsi="Verdana"/>
          <w:sz w:val="22"/>
          <w:szCs w:val="22"/>
          <w:lang w:eastAsia="cs-CZ"/>
        </w:rPr>
        <w:t xml:space="preserve"> k využití k účelu dle této Smlouvy a obvyklému využití daného zboží;</w:t>
      </w:r>
    </w:p>
    <w:p w14:paraId="1EEB8E71" w14:textId="77777777" w:rsidR="00864A19" w:rsidRPr="00864A19" w:rsidRDefault="00864A19" w:rsidP="00864A19">
      <w:pPr>
        <w:numPr>
          <w:ilvl w:val="0"/>
          <w:numId w:val="2"/>
        </w:numPr>
        <w:spacing w:line="276" w:lineRule="auto"/>
        <w:ind w:left="1276"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použiteln</w:t>
      </w:r>
      <w:r w:rsidR="00405923">
        <w:rPr>
          <w:rFonts w:ascii="Verdana" w:eastAsia="Times New Roman" w:hAnsi="Verdana"/>
          <w:sz w:val="22"/>
          <w:szCs w:val="22"/>
          <w:lang w:eastAsia="cs-CZ"/>
        </w:rPr>
        <w:t>ý</w:t>
      </w:r>
      <w:r w:rsidRPr="00864A19">
        <w:rPr>
          <w:rFonts w:ascii="Verdana" w:eastAsia="Times New Roman" w:hAnsi="Verdana"/>
          <w:sz w:val="22"/>
          <w:szCs w:val="22"/>
          <w:lang w:eastAsia="cs-CZ"/>
        </w:rPr>
        <w:t xml:space="preserve"> v České republice, tj. získal veškerá nezbytná osvědčení pro užití zboží v České republice, pokud je takové osvědčení vyžadováno dle právního řádu České republiky. Prodávající předá kopie těchto osvědčení Kupujícímu při předání zboží;</w:t>
      </w:r>
    </w:p>
    <w:p w14:paraId="4DC43E98" w14:textId="77777777" w:rsidR="00864A19" w:rsidRPr="00864A19" w:rsidRDefault="00864A19" w:rsidP="00864A19">
      <w:pPr>
        <w:numPr>
          <w:ilvl w:val="0"/>
          <w:numId w:val="2"/>
        </w:numPr>
        <w:spacing w:line="276" w:lineRule="auto"/>
        <w:ind w:left="1276"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lastRenderedPageBreak/>
        <w:t>bez právních vad, tj. ohledně zboží není veden žádný soudní spor, jsou uhrazeny všechny daně a poplatky týkající se zboží, zboží není zatíženo zástavními, předkupními a jinými právy třetích osob;</w:t>
      </w:r>
    </w:p>
    <w:p w14:paraId="7CA23A3C" w14:textId="77777777" w:rsidR="00864A19" w:rsidRPr="00864A19" w:rsidRDefault="00864A19" w:rsidP="00864A19">
      <w:pPr>
        <w:numPr>
          <w:ilvl w:val="1"/>
          <w:numId w:val="10"/>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Při oznamování a odstraňování vad zboží dle tohoto článku postupují Smluvní strany přiměřeně v souladu s ustanoveními o reklamaci vad dle čl. VI. Smlouvy.</w:t>
      </w:r>
    </w:p>
    <w:p w14:paraId="76A11B03" w14:textId="77777777" w:rsidR="00864A19" w:rsidRPr="00864A19" w:rsidRDefault="00864A19" w:rsidP="00405923">
      <w:pPr>
        <w:spacing w:before="120" w:line="276" w:lineRule="auto"/>
        <w:ind w:left="425"/>
        <w:jc w:val="both"/>
        <w:rPr>
          <w:rFonts w:ascii="Verdana" w:eastAsia="Times New Roman" w:hAnsi="Verdana"/>
          <w:sz w:val="22"/>
          <w:szCs w:val="22"/>
          <w:lang w:eastAsia="cs-CZ"/>
        </w:rPr>
      </w:pPr>
    </w:p>
    <w:p w14:paraId="1D962ED0" w14:textId="77777777" w:rsidR="00864A19" w:rsidRPr="00864A19" w:rsidRDefault="00864A19" w:rsidP="00864A19">
      <w:pPr>
        <w:spacing w:before="120" w:line="276" w:lineRule="auto"/>
        <w:jc w:val="center"/>
        <w:rPr>
          <w:rFonts w:ascii="Verdana" w:eastAsia="Times New Roman" w:hAnsi="Verdana"/>
          <w:b/>
          <w:sz w:val="22"/>
          <w:szCs w:val="22"/>
          <w:lang w:eastAsia="cs-CZ"/>
        </w:rPr>
      </w:pPr>
      <w:r w:rsidRPr="00864A19">
        <w:rPr>
          <w:rFonts w:ascii="Verdana" w:eastAsia="Times New Roman" w:hAnsi="Verdana"/>
          <w:b/>
          <w:sz w:val="22"/>
          <w:szCs w:val="22"/>
          <w:lang w:eastAsia="cs-CZ"/>
        </w:rPr>
        <w:t>Čl. V.</w:t>
      </w:r>
    </w:p>
    <w:p w14:paraId="258EAA9F" w14:textId="77777777" w:rsidR="00864A19" w:rsidRPr="00864A19" w:rsidRDefault="00864A19" w:rsidP="00864A19">
      <w:pPr>
        <w:spacing w:line="276" w:lineRule="auto"/>
        <w:jc w:val="center"/>
        <w:rPr>
          <w:rFonts w:ascii="Verdana" w:eastAsia="Times New Roman" w:hAnsi="Verdana"/>
          <w:b/>
          <w:sz w:val="22"/>
          <w:szCs w:val="22"/>
          <w:lang w:eastAsia="cs-CZ"/>
        </w:rPr>
      </w:pPr>
      <w:r w:rsidRPr="00864A19">
        <w:rPr>
          <w:rFonts w:ascii="Verdana" w:eastAsia="Times New Roman" w:hAnsi="Verdana"/>
          <w:b/>
          <w:sz w:val="22"/>
          <w:szCs w:val="22"/>
          <w:lang w:eastAsia="cs-CZ"/>
        </w:rPr>
        <w:t>Mlčenlivost</w:t>
      </w:r>
    </w:p>
    <w:p w14:paraId="6D344D0E" w14:textId="77777777" w:rsidR="00864A19" w:rsidRPr="00864A19" w:rsidRDefault="00864A19" w:rsidP="00864A19">
      <w:pPr>
        <w:numPr>
          <w:ilvl w:val="0"/>
          <w:numId w:val="6"/>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Není-li dále stanoveno jinak, je Prodávající povinen během plnění této Smlouvy i po uplynutí doby, na kterou je tato Smlouva uzavřena, zachovávat mlčenlivost o všech skutečnostech, o kterých se dozví od Kupujícího v souvislosti s jejím plněním. Této povinnosti může Prodávajícího zprostit pouze Kupující. Zproštění povinnosti mlčenlivosti musí být učiněno písemně. Výše uvedenou povinností mlčenlivosti není dotčena možnost Prodávajícího uvádět činnost dle této Smlouvy jako svou referenci ve svých nabídkách v zákonem stanoveném rozsahu, popřípadě rozsahu stanoveném Kupujícím.</w:t>
      </w:r>
    </w:p>
    <w:p w14:paraId="0A7D143D" w14:textId="77777777" w:rsidR="00864A19" w:rsidRPr="00864A19" w:rsidRDefault="00864A19" w:rsidP="00864A19">
      <w:pPr>
        <w:numPr>
          <w:ilvl w:val="0"/>
          <w:numId w:val="6"/>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Prodávající se zavazuje, že pokud v souvislosti s realizací této Smlouvy přijde on, jeho pověření zaměstnanci nebo osoby, které pověřil prováděním díla dle této Smlouvy,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zákon č. 101/2000 Sb. Prodávající je povinen zachovávat mlčenlivost o osobních údajích a o bezpečnostních opatřeních, jejichž zveřejnění by ohrozilo zabezpečení osobních údajů. Povinnost mlčenlivosti trvá i po ukončení této Smlouvy.</w:t>
      </w:r>
    </w:p>
    <w:p w14:paraId="7B7E2F44" w14:textId="77777777" w:rsidR="00864A19" w:rsidRPr="00864A19" w:rsidRDefault="00864A19" w:rsidP="00864A19">
      <w:pPr>
        <w:numPr>
          <w:ilvl w:val="0"/>
          <w:numId w:val="6"/>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Povinnost mlčenlivosti a závazek k ochraně informací dle tohoto článku se nevztahuje na</w:t>
      </w:r>
    </w:p>
    <w:p w14:paraId="32E82C01" w14:textId="77777777" w:rsidR="00864A19" w:rsidRPr="00864A19" w:rsidRDefault="00864A19" w:rsidP="00864A19">
      <w:pPr>
        <w:numPr>
          <w:ilvl w:val="0"/>
          <w:numId w:val="2"/>
        </w:numPr>
        <w:spacing w:line="276" w:lineRule="auto"/>
        <w:ind w:left="1276"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informace, které se staly veřejně přístupnými, pokud se tak nestalo porušením povinnosti jejich ochrany;</w:t>
      </w:r>
    </w:p>
    <w:p w14:paraId="0FECF636" w14:textId="77777777" w:rsidR="00864A19" w:rsidRPr="00864A19" w:rsidRDefault="00864A19" w:rsidP="00864A19">
      <w:pPr>
        <w:numPr>
          <w:ilvl w:val="0"/>
          <w:numId w:val="2"/>
        </w:numPr>
        <w:spacing w:line="276" w:lineRule="auto"/>
        <w:ind w:left="1276"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informace získané na základě postupu nezávislého na této Smlouvě nebo druhé smluvní straně, pokud je prodávající schopen tuto skutečnost doložit;</w:t>
      </w:r>
    </w:p>
    <w:p w14:paraId="10AE32E9" w14:textId="77777777" w:rsidR="00864A19" w:rsidRPr="00864A19" w:rsidRDefault="00864A19" w:rsidP="00864A19">
      <w:pPr>
        <w:numPr>
          <w:ilvl w:val="0"/>
          <w:numId w:val="2"/>
        </w:numPr>
        <w:spacing w:line="276" w:lineRule="auto"/>
        <w:ind w:left="1276"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informace poskytnuté třetí osobou, která takové informace nezískala porušením povinnosti jejich ochrany a</w:t>
      </w:r>
    </w:p>
    <w:p w14:paraId="05E3DE74" w14:textId="77777777" w:rsidR="00864A19" w:rsidRPr="00864A19" w:rsidRDefault="00864A19" w:rsidP="00864A19">
      <w:pPr>
        <w:numPr>
          <w:ilvl w:val="0"/>
          <w:numId w:val="2"/>
        </w:numPr>
        <w:spacing w:line="276" w:lineRule="auto"/>
        <w:ind w:left="1276"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informace, u kterých povinnost jejich zpřístupnění ukládá právní předpis.</w:t>
      </w:r>
    </w:p>
    <w:p w14:paraId="11D9B866" w14:textId="77777777" w:rsidR="00864A19" w:rsidRPr="00864A19" w:rsidRDefault="00864A19" w:rsidP="00864A19">
      <w:pPr>
        <w:numPr>
          <w:ilvl w:val="0"/>
          <w:numId w:val="6"/>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 xml:space="preserve">Prodávající se zavazuje uhradit Kupujícímu či třetí straně, kterou porušením povinnosti mlčenlivosti poškodí, veškeré škody tímto porušením způsobené. Povinnosti Prodávajícího vyplývající z ustanovení příslušných právních </w:t>
      </w:r>
      <w:r w:rsidRPr="00864A19">
        <w:rPr>
          <w:rFonts w:ascii="Verdana" w:eastAsia="Times New Roman" w:hAnsi="Verdana"/>
          <w:sz w:val="22"/>
          <w:szCs w:val="22"/>
          <w:lang w:eastAsia="cs-CZ"/>
        </w:rPr>
        <w:lastRenderedPageBreak/>
        <w:t>předpisů o ochraně utajovaných informací nejsou ustanoveními tohoto článku dotčeny.</w:t>
      </w:r>
    </w:p>
    <w:p w14:paraId="6883D3A1" w14:textId="77777777" w:rsidR="00275BF3" w:rsidRDefault="00275BF3" w:rsidP="00864A19">
      <w:pPr>
        <w:spacing w:before="120" w:line="276" w:lineRule="auto"/>
        <w:jc w:val="center"/>
        <w:rPr>
          <w:rFonts w:ascii="Verdana" w:eastAsia="Times New Roman" w:hAnsi="Verdana"/>
          <w:b/>
          <w:sz w:val="22"/>
          <w:szCs w:val="22"/>
          <w:lang w:eastAsia="cs-CZ"/>
        </w:rPr>
      </w:pPr>
    </w:p>
    <w:p w14:paraId="245AB8A2" w14:textId="77777777" w:rsidR="00275BF3" w:rsidRDefault="00275BF3" w:rsidP="00864A19">
      <w:pPr>
        <w:spacing w:before="120" w:line="276" w:lineRule="auto"/>
        <w:jc w:val="center"/>
        <w:rPr>
          <w:rFonts w:ascii="Verdana" w:eastAsia="Times New Roman" w:hAnsi="Verdana"/>
          <w:b/>
          <w:sz w:val="22"/>
          <w:szCs w:val="22"/>
          <w:lang w:eastAsia="cs-CZ"/>
        </w:rPr>
      </w:pPr>
      <w:r>
        <w:rPr>
          <w:rFonts w:ascii="Verdana" w:eastAsia="Times New Roman" w:hAnsi="Verdana"/>
          <w:b/>
          <w:sz w:val="22"/>
          <w:szCs w:val="22"/>
          <w:lang w:eastAsia="cs-CZ"/>
        </w:rPr>
        <w:t>Čl. VI.</w:t>
      </w:r>
    </w:p>
    <w:p w14:paraId="4769DCF8" w14:textId="77777777" w:rsidR="00275BF3" w:rsidRDefault="00275BF3" w:rsidP="00864A19">
      <w:pPr>
        <w:spacing w:before="120" w:line="276" w:lineRule="auto"/>
        <w:jc w:val="center"/>
        <w:rPr>
          <w:rFonts w:ascii="Verdana" w:eastAsia="Times New Roman" w:hAnsi="Verdana"/>
          <w:b/>
          <w:sz w:val="22"/>
          <w:szCs w:val="22"/>
          <w:lang w:eastAsia="cs-CZ"/>
        </w:rPr>
      </w:pPr>
      <w:r>
        <w:rPr>
          <w:rFonts w:ascii="Verdana" w:eastAsia="Times New Roman" w:hAnsi="Verdana"/>
          <w:b/>
          <w:sz w:val="22"/>
          <w:szCs w:val="22"/>
          <w:lang w:eastAsia="cs-CZ"/>
        </w:rPr>
        <w:t>Záruční podmínky a reklamace</w:t>
      </w:r>
    </w:p>
    <w:p w14:paraId="434EDFD3" w14:textId="77777777" w:rsidR="00275BF3" w:rsidRPr="00275BF3" w:rsidRDefault="00275BF3" w:rsidP="00275BF3">
      <w:pPr>
        <w:pStyle w:val="Odstavecseseznamem"/>
        <w:numPr>
          <w:ilvl w:val="1"/>
          <w:numId w:val="6"/>
        </w:numPr>
        <w:spacing w:before="120" w:line="276" w:lineRule="auto"/>
        <w:ind w:left="426"/>
        <w:rPr>
          <w:rFonts w:ascii="Verdana" w:hAnsi="Verdana"/>
          <w:sz w:val="22"/>
          <w:szCs w:val="22"/>
        </w:rPr>
      </w:pPr>
      <w:r w:rsidRPr="00275BF3">
        <w:rPr>
          <w:rFonts w:ascii="Verdana" w:hAnsi="Verdana"/>
          <w:sz w:val="22"/>
          <w:szCs w:val="22"/>
        </w:rPr>
        <w:t>Záruční doba je pro jednotlivé součásti předmětu plnění součástí Technické specifikace (Příloha č.2 zadávací dokumentace)</w:t>
      </w:r>
      <w:r w:rsidR="00767B6C">
        <w:rPr>
          <w:rFonts w:ascii="Verdana" w:hAnsi="Verdana"/>
          <w:sz w:val="22"/>
          <w:szCs w:val="22"/>
        </w:rPr>
        <w:t>.</w:t>
      </w:r>
    </w:p>
    <w:p w14:paraId="43ED714D" w14:textId="31AEFBC8" w:rsidR="00275BF3" w:rsidRDefault="00275BF3" w:rsidP="00275BF3">
      <w:pPr>
        <w:pStyle w:val="Odstavecseseznamem"/>
        <w:numPr>
          <w:ilvl w:val="1"/>
          <w:numId w:val="6"/>
        </w:numPr>
        <w:spacing w:before="120" w:line="276" w:lineRule="auto"/>
        <w:ind w:left="426"/>
        <w:rPr>
          <w:rFonts w:ascii="Verdana" w:hAnsi="Verdana"/>
          <w:sz w:val="22"/>
          <w:szCs w:val="22"/>
        </w:rPr>
      </w:pPr>
      <w:r>
        <w:rPr>
          <w:rFonts w:ascii="Verdana" w:hAnsi="Verdana"/>
          <w:sz w:val="22"/>
          <w:szCs w:val="22"/>
        </w:rPr>
        <w:t xml:space="preserve">Záruční servis je poskytován u Kupujícího (Gymnázium, Benešov, Husova 470) </w:t>
      </w:r>
      <w:r w:rsidR="00327E65">
        <w:rPr>
          <w:rFonts w:ascii="Verdana" w:hAnsi="Verdana"/>
          <w:sz w:val="22"/>
          <w:szCs w:val="22"/>
        </w:rPr>
        <w:t>dle Technické specifikace (Příloha č.2 zadávací dokumentace), není-li stanoveno, pak nejdéle do 48 hodin</w:t>
      </w:r>
      <w:r>
        <w:rPr>
          <w:rFonts w:ascii="Verdana" w:hAnsi="Verdana"/>
          <w:sz w:val="22"/>
          <w:szCs w:val="22"/>
        </w:rPr>
        <w:t>.</w:t>
      </w:r>
    </w:p>
    <w:p w14:paraId="0720740A" w14:textId="77777777" w:rsidR="00275BF3" w:rsidRDefault="00275BF3" w:rsidP="00275BF3">
      <w:pPr>
        <w:pStyle w:val="Odstavecseseznamem"/>
        <w:numPr>
          <w:ilvl w:val="1"/>
          <w:numId w:val="6"/>
        </w:numPr>
        <w:spacing w:before="120" w:line="276" w:lineRule="auto"/>
        <w:ind w:left="426"/>
        <w:rPr>
          <w:rFonts w:ascii="Verdana" w:hAnsi="Verdana"/>
          <w:sz w:val="22"/>
          <w:szCs w:val="22"/>
        </w:rPr>
      </w:pPr>
      <w:r>
        <w:rPr>
          <w:rFonts w:ascii="Verdana" w:hAnsi="Verdana"/>
          <w:sz w:val="22"/>
          <w:szCs w:val="22"/>
        </w:rPr>
        <w:t>Prodávající</w:t>
      </w:r>
      <w:r w:rsidR="00767B6C">
        <w:rPr>
          <w:rFonts w:ascii="Verdana" w:hAnsi="Verdana"/>
          <w:sz w:val="22"/>
          <w:szCs w:val="22"/>
        </w:rPr>
        <w:t xml:space="preserve"> se zavazuje zajišťovat proti úhradě Kupujícího pozáruční servis včetně dodávek a zajištění náhradních dílů.</w:t>
      </w:r>
    </w:p>
    <w:p w14:paraId="031047AD" w14:textId="77777777" w:rsidR="00767B6C" w:rsidRDefault="00A32172" w:rsidP="00275BF3">
      <w:pPr>
        <w:pStyle w:val="Odstavecseseznamem"/>
        <w:numPr>
          <w:ilvl w:val="1"/>
          <w:numId w:val="6"/>
        </w:numPr>
        <w:spacing w:before="120" w:line="276" w:lineRule="auto"/>
        <w:ind w:left="426"/>
        <w:rPr>
          <w:rFonts w:ascii="Verdana" w:hAnsi="Verdana"/>
          <w:sz w:val="22"/>
          <w:szCs w:val="22"/>
        </w:rPr>
      </w:pPr>
      <w:r w:rsidRPr="00A32172">
        <w:rPr>
          <w:rFonts w:ascii="Verdana" w:hAnsi="Verdana"/>
          <w:sz w:val="22"/>
          <w:szCs w:val="22"/>
        </w:rPr>
        <w:t>Prodávající neodpovídá za škody vzniklé běžným opotřebením, neodborným zacházením a použitím s předmětem smlouvy nebo užíváním předmětu smlouvy k jiným účelům, než ke kterému je předmět plnění této smlouvy určen.</w:t>
      </w:r>
    </w:p>
    <w:p w14:paraId="229A797D" w14:textId="77777777" w:rsidR="00A32172" w:rsidRPr="00275BF3" w:rsidRDefault="00A32172" w:rsidP="00A32172">
      <w:pPr>
        <w:pStyle w:val="Odstavecseseznamem"/>
        <w:spacing w:before="120" w:line="276" w:lineRule="auto"/>
        <w:ind w:left="426"/>
        <w:rPr>
          <w:rFonts w:ascii="Verdana" w:hAnsi="Verdana"/>
          <w:sz w:val="22"/>
          <w:szCs w:val="22"/>
        </w:rPr>
      </w:pPr>
    </w:p>
    <w:p w14:paraId="1B336863" w14:textId="77777777" w:rsidR="00864A19" w:rsidRPr="00864A19" w:rsidRDefault="00864A19" w:rsidP="00864A19">
      <w:pPr>
        <w:spacing w:before="120" w:line="276" w:lineRule="auto"/>
        <w:jc w:val="center"/>
        <w:rPr>
          <w:rFonts w:ascii="Verdana" w:eastAsia="Times New Roman" w:hAnsi="Verdana"/>
          <w:b/>
          <w:sz w:val="22"/>
          <w:szCs w:val="22"/>
          <w:lang w:eastAsia="cs-CZ"/>
        </w:rPr>
      </w:pPr>
      <w:r w:rsidRPr="00864A19">
        <w:rPr>
          <w:rFonts w:ascii="Verdana" w:eastAsia="Times New Roman" w:hAnsi="Verdana"/>
          <w:b/>
          <w:sz w:val="22"/>
          <w:szCs w:val="22"/>
          <w:lang w:eastAsia="cs-CZ"/>
        </w:rPr>
        <w:t>Čl. VII.</w:t>
      </w:r>
    </w:p>
    <w:p w14:paraId="1E385C62" w14:textId="77777777" w:rsidR="00864A19" w:rsidRPr="00864A19" w:rsidRDefault="00864A19" w:rsidP="00864A19">
      <w:pPr>
        <w:spacing w:line="276" w:lineRule="auto"/>
        <w:jc w:val="center"/>
        <w:rPr>
          <w:rFonts w:ascii="Verdana" w:eastAsia="Times New Roman" w:hAnsi="Verdana"/>
          <w:b/>
          <w:sz w:val="22"/>
          <w:szCs w:val="22"/>
          <w:lang w:eastAsia="cs-CZ"/>
        </w:rPr>
      </w:pPr>
      <w:r w:rsidRPr="00864A19">
        <w:rPr>
          <w:rFonts w:ascii="Verdana" w:eastAsia="Times New Roman" w:hAnsi="Verdana"/>
          <w:b/>
          <w:sz w:val="22"/>
          <w:szCs w:val="22"/>
          <w:lang w:eastAsia="cs-CZ"/>
        </w:rPr>
        <w:t>Sankční ujednání</w:t>
      </w:r>
    </w:p>
    <w:p w14:paraId="733CDAD7" w14:textId="77777777" w:rsidR="00864A19" w:rsidRPr="00864A19" w:rsidRDefault="00864A19" w:rsidP="00864A19">
      <w:pPr>
        <w:numPr>
          <w:ilvl w:val="1"/>
          <w:numId w:val="7"/>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V případě, že Prodávající bude v prodlení se splněním povinnosti dodat zboží ve lhůtě sjednané touto Smlouvou, je Prodávající povinen zaplatit Kupujícímu smluvní pokutu ve výši 0,5 % z ceny nedodaného zboží vč. DPH za každý započatý pracovní den po překročení termínu.</w:t>
      </w:r>
    </w:p>
    <w:p w14:paraId="00A44FA3" w14:textId="77777777" w:rsidR="00864A19" w:rsidRPr="00864A19" w:rsidRDefault="00864A19" w:rsidP="00864A19">
      <w:pPr>
        <w:numPr>
          <w:ilvl w:val="1"/>
          <w:numId w:val="7"/>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V případě prodlení Prodávajícího s termínem vyřešení reklamace či poskytnutím bezplatného záručního servisu dle čl. VI. je Prodávající povinen uhradit Kupujícímu smluvní pokutu ve výši 0,5 % z kupní ceny vadného zboží vč. DPH za každý započatý pracovní den prodlení.</w:t>
      </w:r>
    </w:p>
    <w:p w14:paraId="3A8FD87D" w14:textId="77777777" w:rsidR="00864A19" w:rsidRPr="00864A19" w:rsidRDefault="00864A19" w:rsidP="00864A19">
      <w:pPr>
        <w:numPr>
          <w:ilvl w:val="1"/>
          <w:numId w:val="7"/>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V případě, že Kupující bude v prodlení se zaplacením faktury Prodávajícímu podle čl. II., je Kupující povinen zaplatit Prodávajícímu úrok z prodlení dle platné legislativy z fakturované částky za každý den prodlení.</w:t>
      </w:r>
    </w:p>
    <w:p w14:paraId="3B70F6B3" w14:textId="77777777" w:rsidR="00864A19" w:rsidRPr="00864A19" w:rsidRDefault="00864A19" w:rsidP="00864A19">
      <w:pPr>
        <w:numPr>
          <w:ilvl w:val="1"/>
          <w:numId w:val="7"/>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Za porušení povinnosti mlčenlivosti dle čl. V. odst. 1., je Prodávající povinen uhradit Kupujícímu smluvní pokutu ve výši 10 000,- Kč (deset tisíc korun českých) za každý jednotlivý případ, a to i v případě, že k porušení povinnosti dojde po ukončení platnosti této Smlouvy.</w:t>
      </w:r>
    </w:p>
    <w:p w14:paraId="77B4F44F" w14:textId="77777777" w:rsidR="00864A19" w:rsidRPr="00864A19" w:rsidRDefault="00864A19" w:rsidP="00864A19">
      <w:pPr>
        <w:numPr>
          <w:ilvl w:val="1"/>
          <w:numId w:val="7"/>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Za porušení povinnosti ochrany osobních údajů dle čl. V. odst. 2., je Prodávající povinen uhradit Kupujícímu smluvní pokutu ve výši 10 000,- Kč za každý jednotlivý případ, a to i v případě, že k porušení povinnosti dojde po ukončení platnosti této Smlouvy.</w:t>
      </w:r>
    </w:p>
    <w:p w14:paraId="740D7F3F" w14:textId="77777777" w:rsidR="00864A19" w:rsidRPr="00864A19" w:rsidRDefault="00864A19" w:rsidP="00864A19">
      <w:pPr>
        <w:numPr>
          <w:ilvl w:val="1"/>
          <w:numId w:val="7"/>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 xml:space="preserve">Smluvní pokuty lze uložit opakovaně. Zaplacením smluvní pokuty není dotčeno právo smluvní strany na náhradu škody vzniklé porušením smluvní </w:t>
      </w:r>
      <w:r w:rsidRPr="00864A19">
        <w:rPr>
          <w:rFonts w:ascii="Verdana" w:eastAsia="Times New Roman" w:hAnsi="Verdana"/>
          <w:sz w:val="22"/>
          <w:szCs w:val="22"/>
          <w:lang w:eastAsia="cs-CZ"/>
        </w:rPr>
        <w:lastRenderedPageBreak/>
        <w:t>povinnosti, které se smluvní pokuta týká. Náhrady vzniklé škody bude Kupující vymáhat samostatně.</w:t>
      </w:r>
    </w:p>
    <w:p w14:paraId="44D77A2A" w14:textId="77777777" w:rsidR="00864A19" w:rsidRDefault="00864A19" w:rsidP="00864A19">
      <w:pPr>
        <w:numPr>
          <w:ilvl w:val="1"/>
          <w:numId w:val="7"/>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Vyúčtování smluvní pokuty musí být zasláno doporučeně nebo datovou schránkou. Smluvní pokuta je splatná ve lhůtě 30 dnů ode dne doručení vyúčtování o smluvní pokutě.</w:t>
      </w:r>
    </w:p>
    <w:p w14:paraId="197674DA" w14:textId="77777777" w:rsidR="00A32172" w:rsidRPr="00864A19" w:rsidRDefault="00A32172" w:rsidP="00A32172">
      <w:pPr>
        <w:spacing w:before="120" w:line="276" w:lineRule="auto"/>
        <w:ind w:left="425"/>
        <w:jc w:val="both"/>
        <w:rPr>
          <w:rFonts w:ascii="Verdana" w:eastAsia="Times New Roman" w:hAnsi="Verdana"/>
          <w:sz w:val="22"/>
          <w:szCs w:val="22"/>
          <w:lang w:eastAsia="cs-CZ"/>
        </w:rPr>
      </w:pPr>
    </w:p>
    <w:p w14:paraId="706D8FA2" w14:textId="77777777" w:rsidR="00864A19" w:rsidRPr="00864A19" w:rsidRDefault="00864A19" w:rsidP="00864A19">
      <w:pPr>
        <w:spacing w:before="120" w:line="276" w:lineRule="auto"/>
        <w:jc w:val="center"/>
        <w:rPr>
          <w:rFonts w:ascii="Verdana" w:eastAsia="Times New Roman" w:hAnsi="Verdana"/>
          <w:b/>
          <w:sz w:val="22"/>
          <w:szCs w:val="22"/>
          <w:lang w:eastAsia="cs-CZ"/>
        </w:rPr>
      </w:pPr>
      <w:r w:rsidRPr="00864A19">
        <w:rPr>
          <w:rFonts w:ascii="Verdana" w:eastAsia="Times New Roman" w:hAnsi="Verdana"/>
          <w:b/>
          <w:sz w:val="22"/>
          <w:szCs w:val="22"/>
          <w:lang w:eastAsia="cs-CZ"/>
        </w:rPr>
        <w:t>Čl. VIII.</w:t>
      </w:r>
    </w:p>
    <w:p w14:paraId="362C1BC9" w14:textId="77777777" w:rsidR="00864A19" w:rsidRPr="00864A19" w:rsidRDefault="00864A19" w:rsidP="00864A19">
      <w:pPr>
        <w:spacing w:line="276" w:lineRule="auto"/>
        <w:jc w:val="center"/>
        <w:rPr>
          <w:rFonts w:ascii="Verdana" w:eastAsia="Times New Roman" w:hAnsi="Verdana"/>
          <w:b/>
          <w:sz w:val="22"/>
          <w:szCs w:val="22"/>
          <w:lang w:eastAsia="cs-CZ"/>
        </w:rPr>
      </w:pPr>
      <w:r w:rsidRPr="00864A19">
        <w:rPr>
          <w:rFonts w:ascii="Verdana" w:eastAsia="Times New Roman" w:hAnsi="Verdana"/>
          <w:b/>
          <w:sz w:val="22"/>
          <w:szCs w:val="22"/>
          <w:lang w:eastAsia="cs-CZ"/>
        </w:rPr>
        <w:t>Kontaktní osoby</w:t>
      </w:r>
    </w:p>
    <w:p w14:paraId="5532B114" w14:textId="77777777" w:rsidR="00864A19" w:rsidRPr="00864A19" w:rsidRDefault="00864A19" w:rsidP="00864A19">
      <w:pPr>
        <w:numPr>
          <w:ilvl w:val="0"/>
          <w:numId w:val="5"/>
        </w:numPr>
        <w:spacing w:before="120" w:line="276" w:lineRule="auto"/>
        <w:ind w:left="708"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Kontaktními osobami a osobami oprávněnými k převzetí zboží pro účely této Smlouvy za Kupujícího:</w:t>
      </w:r>
    </w:p>
    <w:p w14:paraId="14C03BE9" w14:textId="77777777" w:rsidR="00864A19" w:rsidRPr="00864A19" w:rsidRDefault="00864A19" w:rsidP="00864A19">
      <w:pPr>
        <w:spacing w:line="276" w:lineRule="auto"/>
        <w:ind w:left="708"/>
        <w:jc w:val="both"/>
        <w:rPr>
          <w:rFonts w:ascii="Verdana" w:eastAsia="Times New Roman" w:hAnsi="Verdana"/>
          <w:sz w:val="22"/>
          <w:szCs w:val="22"/>
          <w:lang w:eastAsia="cs-CZ"/>
        </w:rPr>
      </w:pPr>
      <w:r w:rsidRPr="00864A19">
        <w:rPr>
          <w:rFonts w:ascii="Verdana" w:eastAsia="Times New Roman" w:hAnsi="Verdana"/>
          <w:sz w:val="22"/>
          <w:szCs w:val="22"/>
          <w:lang w:eastAsia="cs-CZ"/>
        </w:rPr>
        <w:tab/>
      </w:r>
      <w:r w:rsidRPr="00864A19">
        <w:rPr>
          <w:rFonts w:ascii="Verdana" w:eastAsia="Times New Roman" w:hAnsi="Verdana"/>
          <w:sz w:val="22"/>
          <w:szCs w:val="22"/>
          <w:lang w:eastAsia="cs-CZ"/>
        </w:rPr>
        <w:tab/>
        <w:t xml:space="preserve">Mgr. </w:t>
      </w:r>
      <w:r w:rsidR="00405923">
        <w:rPr>
          <w:rFonts w:ascii="Verdana" w:eastAsia="Times New Roman" w:hAnsi="Verdana"/>
          <w:sz w:val="22"/>
          <w:szCs w:val="22"/>
          <w:lang w:eastAsia="cs-CZ"/>
        </w:rPr>
        <w:t>Roman Hronek</w:t>
      </w:r>
    </w:p>
    <w:p w14:paraId="2DC725D9" w14:textId="77777777" w:rsidR="00864A19" w:rsidRPr="00864A19" w:rsidRDefault="00864A19" w:rsidP="00864A19">
      <w:pPr>
        <w:spacing w:line="276" w:lineRule="auto"/>
        <w:ind w:left="708"/>
        <w:jc w:val="both"/>
        <w:rPr>
          <w:rFonts w:ascii="Verdana" w:eastAsia="Times New Roman" w:hAnsi="Verdana"/>
          <w:sz w:val="22"/>
          <w:szCs w:val="22"/>
          <w:lang w:eastAsia="cs-CZ"/>
        </w:rPr>
      </w:pPr>
      <w:r w:rsidRPr="00864A19">
        <w:rPr>
          <w:rFonts w:ascii="Verdana" w:eastAsia="Times New Roman" w:hAnsi="Verdana"/>
          <w:sz w:val="22"/>
          <w:szCs w:val="22"/>
          <w:lang w:eastAsia="cs-CZ"/>
        </w:rPr>
        <w:tab/>
      </w:r>
      <w:r w:rsidRPr="00864A19">
        <w:rPr>
          <w:rFonts w:ascii="Verdana" w:eastAsia="Times New Roman" w:hAnsi="Verdana"/>
          <w:sz w:val="22"/>
          <w:szCs w:val="22"/>
          <w:lang w:eastAsia="cs-CZ"/>
        </w:rPr>
        <w:tab/>
        <w:t xml:space="preserve">tel: </w:t>
      </w:r>
      <w:r w:rsidR="00405923">
        <w:rPr>
          <w:rFonts w:ascii="Verdana" w:eastAsia="Times New Roman" w:hAnsi="Verdana"/>
          <w:sz w:val="22"/>
          <w:szCs w:val="22"/>
          <w:lang w:eastAsia="cs-CZ"/>
        </w:rPr>
        <w:t>311 444 621</w:t>
      </w:r>
    </w:p>
    <w:p w14:paraId="4C03C541" w14:textId="77777777" w:rsidR="00864A19" w:rsidRPr="00864A19" w:rsidRDefault="00864A19" w:rsidP="00864A19">
      <w:pPr>
        <w:spacing w:line="276" w:lineRule="auto"/>
        <w:ind w:left="708"/>
        <w:jc w:val="both"/>
        <w:rPr>
          <w:rFonts w:ascii="Verdana" w:eastAsia="Times New Roman" w:hAnsi="Verdana"/>
          <w:sz w:val="22"/>
          <w:szCs w:val="22"/>
          <w:lang w:eastAsia="cs-CZ"/>
        </w:rPr>
      </w:pPr>
      <w:r w:rsidRPr="00864A19">
        <w:rPr>
          <w:rFonts w:ascii="Verdana" w:eastAsia="Times New Roman" w:hAnsi="Verdana"/>
          <w:sz w:val="22"/>
          <w:szCs w:val="22"/>
          <w:lang w:eastAsia="cs-CZ"/>
        </w:rPr>
        <w:tab/>
      </w:r>
      <w:r w:rsidRPr="00864A19">
        <w:rPr>
          <w:rFonts w:ascii="Verdana" w:eastAsia="Times New Roman" w:hAnsi="Verdana"/>
          <w:sz w:val="22"/>
          <w:szCs w:val="22"/>
          <w:lang w:eastAsia="cs-CZ"/>
        </w:rPr>
        <w:tab/>
        <w:t xml:space="preserve">e-mail: </w:t>
      </w:r>
      <w:r w:rsidR="00405923">
        <w:rPr>
          <w:rFonts w:ascii="Verdana" w:eastAsia="Times New Roman" w:hAnsi="Verdana"/>
          <w:sz w:val="22"/>
          <w:szCs w:val="22"/>
          <w:lang w:eastAsia="cs-CZ"/>
        </w:rPr>
        <w:t>hronek@gbn.cz</w:t>
      </w:r>
      <w:r w:rsidRPr="00864A19" w:rsidDel="00F00E99">
        <w:rPr>
          <w:rFonts w:ascii="Verdana" w:eastAsia="Times New Roman" w:hAnsi="Verdana"/>
          <w:color w:val="0000FF"/>
          <w:sz w:val="22"/>
          <w:szCs w:val="22"/>
          <w:u w:val="single"/>
          <w:lang w:eastAsia="cs-CZ"/>
        </w:rPr>
        <w:t xml:space="preserve"> </w:t>
      </w:r>
    </w:p>
    <w:p w14:paraId="47B33D22" w14:textId="77777777" w:rsidR="00864A19" w:rsidRPr="00864A19" w:rsidRDefault="00864A19" w:rsidP="00864A19">
      <w:pPr>
        <w:spacing w:line="276" w:lineRule="auto"/>
        <w:ind w:left="708"/>
        <w:jc w:val="both"/>
        <w:rPr>
          <w:rFonts w:ascii="Verdana" w:eastAsia="Times New Roman" w:hAnsi="Verdana"/>
          <w:sz w:val="22"/>
          <w:szCs w:val="22"/>
          <w:lang w:eastAsia="cs-CZ"/>
        </w:rPr>
      </w:pPr>
      <w:r w:rsidRPr="00864A19">
        <w:rPr>
          <w:rFonts w:ascii="Verdana" w:eastAsia="Times New Roman" w:hAnsi="Verdana"/>
          <w:sz w:val="22"/>
          <w:szCs w:val="22"/>
          <w:lang w:eastAsia="cs-CZ"/>
        </w:rPr>
        <w:tab/>
      </w:r>
    </w:p>
    <w:p w14:paraId="423D181E" w14:textId="77777777" w:rsidR="00864A19" w:rsidRPr="00864A19" w:rsidRDefault="00864A19" w:rsidP="00864A19">
      <w:pPr>
        <w:spacing w:line="276" w:lineRule="auto"/>
        <w:ind w:left="360"/>
        <w:jc w:val="both"/>
        <w:rPr>
          <w:rFonts w:ascii="Verdana" w:eastAsia="Times New Roman" w:hAnsi="Verdana"/>
          <w:sz w:val="22"/>
          <w:szCs w:val="22"/>
          <w:lang w:eastAsia="cs-CZ"/>
        </w:rPr>
      </w:pPr>
      <w:r w:rsidRPr="00864A19">
        <w:rPr>
          <w:rFonts w:ascii="Verdana" w:eastAsia="Times New Roman" w:hAnsi="Verdana"/>
          <w:sz w:val="22"/>
          <w:szCs w:val="22"/>
          <w:lang w:eastAsia="cs-CZ"/>
        </w:rPr>
        <w:t xml:space="preserve">  </w:t>
      </w:r>
      <w:r w:rsidRPr="00864A19">
        <w:rPr>
          <w:rFonts w:ascii="Verdana" w:eastAsia="Times New Roman" w:hAnsi="Verdana"/>
          <w:sz w:val="22"/>
          <w:szCs w:val="22"/>
          <w:lang w:eastAsia="cs-CZ"/>
        </w:rPr>
        <w:tab/>
      </w:r>
      <w:r w:rsidRPr="00864A19">
        <w:rPr>
          <w:rFonts w:ascii="Verdana" w:eastAsia="Times New Roman" w:hAnsi="Verdana"/>
          <w:sz w:val="22"/>
          <w:szCs w:val="22"/>
          <w:lang w:eastAsia="cs-CZ"/>
        </w:rPr>
        <w:tab/>
      </w:r>
      <w:r w:rsidR="00405923">
        <w:rPr>
          <w:rFonts w:ascii="Verdana" w:eastAsia="Times New Roman" w:hAnsi="Verdana"/>
          <w:sz w:val="22"/>
          <w:szCs w:val="22"/>
          <w:lang w:eastAsia="cs-CZ"/>
        </w:rPr>
        <w:t>Lucie Vacková</w:t>
      </w:r>
    </w:p>
    <w:p w14:paraId="3CD31DC7" w14:textId="77777777" w:rsidR="00864A19" w:rsidRPr="00864A19" w:rsidRDefault="00864A19" w:rsidP="00864A19">
      <w:pPr>
        <w:spacing w:line="276" w:lineRule="auto"/>
        <w:ind w:left="360"/>
        <w:jc w:val="both"/>
        <w:rPr>
          <w:rFonts w:ascii="Verdana" w:eastAsia="Times New Roman" w:hAnsi="Verdana"/>
          <w:sz w:val="22"/>
          <w:szCs w:val="22"/>
          <w:lang w:eastAsia="cs-CZ"/>
        </w:rPr>
      </w:pPr>
      <w:r w:rsidRPr="00864A19">
        <w:rPr>
          <w:rFonts w:ascii="Verdana" w:eastAsia="Times New Roman" w:hAnsi="Verdana"/>
          <w:sz w:val="22"/>
          <w:szCs w:val="22"/>
          <w:lang w:eastAsia="cs-CZ"/>
        </w:rPr>
        <w:tab/>
      </w:r>
      <w:r w:rsidRPr="00864A19">
        <w:rPr>
          <w:rFonts w:ascii="Verdana" w:eastAsia="Times New Roman" w:hAnsi="Verdana"/>
          <w:sz w:val="22"/>
          <w:szCs w:val="22"/>
          <w:lang w:eastAsia="cs-CZ"/>
        </w:rPr>
        <w:tab/>
        <w:t xml:space="preserve">tel: </w:t>
      </w:r>
      <w:r w:rsidR="00405923">
        <w:rPr>
          <w:rFonts w:ascii="Verdana" w:eastAsia="Times New Roman" w:hAnsi="Verdana"/>
          <w:sz w:val="22"/>
          <w:szCs w:val="22"/>
          <w:lang w:eastAsia="cs-CZ"/>
        </w:rPr>
        <w:t>311 444 660</w:t>
      </w:r>
    </w:p>
    <w:p w14:paraId="0A2A1DD5" w14:textId="77777777" w:rsidR="00864A19" w:rsidRDefault="00864A19" w:rsidP="00864A19">
      <w:pPr>
        <w:spacing w:line="276" w:lineRule="auto"/>
        <w:ind w:left="360"/>
        <w:jc w:val="both"/>
        <w:rPr>
          <w:rFonts w:ascii="Verdana" w:eastAsia="Times New Roman" w:hAnsi="Verdana"/>
          <w:color w:val="0000FF"/>
          <w:sz w:val="22"/>
          <w:szCs w:val="22"/>
          <w:u w:val="single"/>
          <w:lang w:eastAsia="cs-CZ"/>
        </w:rPr>
      </w:pPr>
      <w:r w:rsidRPr="00864A19">
        <w:rPr>
          <w:rFonts w:ascii="Verdana" w:eastAsia="Times New Roman" w:hAnsi="Verdana"/>
          <w:sz w:val="22"/>
          <w:szCs w:val="22"/>
          <w:lang w:eastAsia="cs-CZ"/>
        </w:rPr>
        <w:tab/>
      </w:r>
      <w:r w:rsidRPr="00864A19">
        <w:rPr>
          <w:rFonts w:ascii="Verdana" w:eastAsia="Times New Roman" w:hAnsi="Verdana"/>
          <w:sz w:val="22"/>
          <w:szCs w:val="22"/>
          <w:lang w:eastAsia="cs-CZ"/>
        </w:rPr>
        <w:tab/>
        <w:t xml:space="preserve">e-mail: </w:t>
      </w:r>
      <w:hyperlink r:id="rId7" w:history="1">
        <w:r w:rsidR="00405923" w:rsidRPr="00027248">
          <w:rPr>
            <w:rStyle w:val="Hypertextovodkaz"/>
            <w:rFonts w:ascii="Verdana" w:eastAsia="Times New Roman" w:hAnsi="Verdana"/>
            <w:sz w:val="22"/>
            <w:szCs w:val="22"/>
            <w:lang w:eastAsia="cs-CZ"/>
          </w:rPr>
          <w:t>vackova_lucie@gbn.cz</w:t>
        </w:r>
      </w:hyperlink>
    </w:p>
    <w:p w14:paraId="0CC7333F" w14:textId="77777777" w:rsidR="00405923" w:rsidRDefault="00405923" w:rsidP="00864A19">
      <w:pPr>
        <w:spacing w:line="276" w:lineRule="auto"/>
        <w:ind w:left="360"/>
        <w:jc w:val="both"/>
        <w:rPr>
          <w:rFonts w:ascii="Verdana" w:eastAsia="Times New Roman" w:hAnsi="Verdana"/>
          <w:sz w:val="22"/>
          <w:szCs w:val="22"/>
          <w:lang w:eastAsia="cs-CZ"/>
        </w:rPr>
      </w:pPr>
      <w:r>
        <w:rPr>
          <w:rFonts w:ascii="Verdana" w:eastAsia="Times New Roman" w:hAnsi="Verdana"/>
          <w:color w:val="0000FF"/>
          <w:sz w:val="22"/>
          <w:szCs w:val="22"/>
          <w:lang w:eastAsia="cs-CZ"/>
        </w:rPr>
        <w:tab/>
      </w:r>
      <w:r>
        <w:rPr>
          <w:rFonts w:ascii="Verdana" w:eastAsia="Times New Roman" w:hAnsi="Verdana"/>
          <w:color w:val="0000FF"/>
          <w:sz w:val="22"/>
          <w:szCs w:val="22"/>
          <w:lang w:eastAsia="cs-CZ"/>
        </w:rPr>
        <w:tab/>
      </w:r>
      <w:r w:rsidRPr="00405923">
        <w:rPr>
          <w:rFonts w:ascii="Verdana" w:eastAsia="Times New Roman" w:hAnsi="Verdana"/>
          <w:sz w:val="22"/>
          <w:szCs w:val="22"/>
          <w:lang w:eastAsia="cs-CZ"/>
        </w:rPr>
        <w:t>Mgr. Petr Brabec</w:t>
      </w:r>
    </w:p>
    <w:p w14:paraId="5105BA92" w14:textId="77777777" w:rsidR="00405923" w:rsidRDefault="00405923" w:rsidP="00864A19">
      <w:pPr>
        <w:spacing w:line="276" w:lineRule="auto"/>
        <w:ind w:left="360"/>
        <w:jc w:val="both"/>
        <w:rPr>
          <w:rFonts w:ascii="Verdana" w:eastAsia="Times New Roman" w:hAnsi="Verdana"/>
          <w:sz w:val="22"/>
          <w:szCs w:val="22"/>
          <w:lang w:eastAsia="cs-CZ"/>
        </w:rPr>
      </w:pPr>
      <w:r>
        <w:rPr>
          <w:rFonts w:ascii="Verdana" w:eastAsia="Times New Roman" w:hAnsi="Verdana"/>
          <w:sz w:val="22"/>
          <w:szCs w:val="22"/>
          <w:lang w:eastAsia="cs-CZ"/>
        </w:rPr>
        <w:tab/>
      </w:r>
      <w:r>
        <w:rPr>
          <w:rFonts w:ascii="Verdana" w:eastAsia="Times New Roman" w:hAnsi="Verdana"/>
          <w:sz w:val="22"/>
          <w:szCs w:val="22"/>
          <w:lang w:eastAsia="cs-CZ"/>
        </w:rPr>
        <w:tab/>
        <w:t>tel: 311 444 662</w:t>
      </w:r>
    </w:p>
    <w:p w14:paraId="63D36634" w14:textId="77777777" w:rsidR="00405923" w:rsidRPr="00405923" w:rsidRDefault="00405923" w:rsidP="00864A19">
      <w:pPr>
        <w:spacing w:line="276" w:lineRule="auto"/>
        <w:ind w:left="360"/>
        <w:jc w:val="both"/>
        <w:rPr>
          <w:rFonts w:ascii="Verdana" w:eastAsia="Times New Roman" w:hAnsi="Verdana"/>
          <w:sz w:val="22"/>
          <w:szCs w:val="22"/>
          <w:lang w:eastAsia="cs-CZ"/>
        </w:rPr>
      </w:pPr>
      <w:r>
        <w:rPr>
          <w:rFonts w:ascii="Verdana" w:eastAsia="Times New Roman" w:hAnsi="Verdana"/>
          <w:sz w:val="22"/>
          <w:szCs w:val="22"/>
          <w:lang w:eastAsia="cs-CZ"/>
        </w:rPr>
        <w:tab/>
      </w:r>
      <w:r>
        <w:rPr>
          <w:rFonts w:ascii="Verdana" w:eastAsia="Times New Roman" w:hAnsi="Verdana"/>
          <w:sz w:val="22"/>
          <w:szCs w:val="22"/>
          <w:lang w:eastAsia="cs-CZ"/>
        </w:rPr>
        <w:tab/>
        <w:t>e-mail: brabec@gbn.cz</w:t>
      </w:r>
    </w:p>
    <w:p w14:paraId="4004B9B3" w14:textId="77777777" w:rsidR="00864A19" w:rsidRPr="00864A19" w:rsidRDefault="00864A19" w:rsidP="00864A19">
      <w:pPr>
        <w:numPr>
          <w:ilvl w:val="0"/>
          <w:numId w:val="5"/>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Kontaktní osoba za Prodávajícího a kontakty na ni jsou uvedeny v záhlaví Smlouvy.</w:t>
      </w:r>
    </w:p>
    <w:p w14:paraId="1054D595" w14:textId="77777777" w:rsidR="00864A19" w:rsidRDefault="00864A19" w:rsidP="00864A19">
      <w:pPr>
        <w:numPr>
          <w:ilvl w:val="0"/>
          <w:numId w:val="5"/>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 xml:space="preserve">V případě změny kontaktních osob a oprávněných osob k převzetí </w:t>
      </w:r>
      <w:r w:rsidR="00405923">
        <w:rPr>
          <w:rFonts w:ascii="Verdana" w:eastAsia="Times New Roman" w:hAnsi="Verdana"/>
          <w:sz w:val="22"/>
          <w:szCs w:val="22"/>
          <w:lang w:eastAsia="cs-CZ"/>
        </w:rPr>
        <w:t>předmětu plnění</w:t>
      </w:r>
      <w:r w:rsidRPr="00864A19">
        <w:rPr>
          <w:rFonts w:ascii="Verdana" w:eastAsia="Times New Roman" w:hAnsi="Verdana"/>
          <w:sz w:val="22"/>
          <w:szCs w:val="22"/>
          <w:lang w:eastAsia="cs-CZ"/>
        </w:rPr>
        <w:t xml:space="preserve"> musí být o této skutečnosti druhá smluvní strana neprodleně písemně informována. Za splnění této povinnosti se považuje i e-mail potvrzený druhou smluvní stranou. Účinnost změny nastává okamžikem doručení písemného oznámení příslušné smluvní straně. Změna kontaktní osoby není důvodem k uzavření dodatku.</w:t>
      </w:r>
    </w:p>
    <w:p w14:paraId="21926888" w14:textId="77777777" w:rsidR="00A32172" w:rsidRPr="00864A19" w:rsidRDefault="00A32172" w:rsidP="00A32172">
      <w:pPr>
        <w:spacing w:before="120" w:line="276" w:lineRule="auto"/>
        <w:ind w:left="425"/>
        <w:jc w:val="both"/>
        <w:rPr>
          <w:rFonts w:ascii="Verdana" w:eastAsia="Times New Roman" w:hAnsi="Verdana"/>
          <w:sz w:val="22"/>
          <w:szCs w:val="22"/>
          <w:lang w:eastAsia="cs-CZ"/>
        </w:rPr>
      </w:pPr>
    </w:p>
    <w:p w14:paraId="08C0F41D" w14:textId="77777777" w:rsidR="00864A19" w:rsidRPr="00864A19" w:rsidRDefault="00864A19" w:rsidP="00864A19">
      <w:pPr>
        <w:spacing w:before="120" w:line="276" w:lineRule="auto"/>
        <w:jc w:val="center"/>
        <w:rPr>
          <w:rFonts w:ascii="Verdana" w:eastAsia="Times New Roman" w:hAnsi="Verdana"/>
          <w:b/>
          <w:sz w:val="22"/>
          <w:szCs w:val="22"/>
          <w:lang w:eastAsia="cs-CZ"/>
        </w:rPr>
      </w:pPr>
      <w:r w:rsidRPr="00864A19">
        <w:rPr>
          <w:rFonts w:ascii="Verdana" w:eastAsia="Times New Roman" w:hAnsi="Verdana"/>
          <w:b/>
          <w:sz w:val="22"/>
          <w:szCs w:val="22"/>
          <w:lang w:eastAsia="cs-CZ"/>
        </w:rPr>
        <w:t>Čl. IX.</w:t>
      </w:r>
    </w:p>
    <w:p w14:paraId="6D61B3AE" w14:textId="77777777" w:rsidR="00864A19" w:rsidRPr="00864A19" w:rsidRDefault="00864A19" w:rsidP="00864A19">
      <w:pPr>
        <w:spacing w:line="276" w:lineRule="auto"/>
        <w:jc w:val="center"/>
        <w:rPr>
          <w:rFonts w:ascii="Verdana" w:eastAsia="Times New Roman" w:hAnsi="Verdana"/>
          <w:b/>
          <w:sz w:val="22"/>
          <w:szCs w:val="22"/>
          <w:lang w:eastAsia="cs-CZ"/>
        </w:rPr>
      </w:pPr>
      <w:r w:rsidRPr="00864A19">
        <w:rPr>
          <w:rFonts w:ascii="Verdana" w:eastAsia="Times New Roman" w:hAnsi="Verdana"/>
          <w:b/>
          <w:sz w:val="22"/>
          <w:szCs w:val="22"/>
          <w:lang w:eastAsia="cs-CZ"/>
        </w:rPr>
        <w:t>Další závazky Smluvních stran</w:t>
      </w:r>
    </w:p>
    <w:p w14:paraId="58370E6C" w14:textId="77777777" w:rsidR="00864A19" w:rsidRPr="00864A19" w:rsidRDefault="00864A19" w:rsidP="00864A19">
      <w:pPr>
        <w:numPr>
          <w:ilvl w:val="0"/>
          <w:numId w:val="8"/>
        </w:numPr>
        <w:spacing w:before="120" w:line="276" w:lineRule="auto"/>
        <w:jc w:val="both"/>
        <w:rPr>
          <w:rFonts w:ascii="Verdana" w:eastAsia="Times New Roman" w:hAnsi="Verdana"/>
          <w:sz w:val="22"/>
          <w:szCs w:val="22"/>
          <w:lang w:eastAsia="cs-CZ"/>
        </w:rPr>
      </w:pPr>
      <w:r w:rsidRPr="00864A19">
        <w:rPr>
          <w:rFonts w:ascii="Verdana" w:eastAsia="Times New Roman" w:hAnsi="Verdana"/>
          <w:sz w:val="22"/>
          <w:szCs w:val="22"/>
          <w:lang w:eastAsia="cs-CZ"/>
        </w:rPr>
        <w:t>Prodávající je povinen strpět uveřejnění této Smlouvy, jejích případných dodatků Kupujícím dle zákona č. 134/2016 Sb., o zadávání veřejných zakázek, a zákona 340/2015 Sb., o zvláštních podmínkách účinnosti některých smluv, uveřejňování těchto smluv a o registru smluv (zákon o registru smluv).</w:t>
      </w:r>
    </w:p>
    <w:p w14:paraId="53313AF2" w14:textId="77777777" w:rsidR="00864A19" w:rsidRPr="00864A19" w:rsidRDefault="00864A19" w:rsidP="00864A19">
      <w:pPr>
        <w:numPr>
          <w:ilvl w:val="0"/>
          <w:numId w:val="8"/>
        </w:numPr>
        <w:spacing w:before="120" w:line="276" w:lineRule="auto"/>
        <w:jc w:val="both"/>
        <w:rPr>
          <w:rFonts w:ascii="Verdana" w:eastAsia="Times New Roman" w:hAnsi="Verdana"/>
          <w:sz w:val="22"/>
          <w:szCs w:val="22"/>
          <w:lang w:eastAsia="cs-CZ"/>
        </w:rPr>
      </w:pPr>
      <w:r w:rsidRPr="00864A19">
        <w:rPr>
          <w:rFonts w:ascii="Verdana" w:eastAsia="Times New Roman" w:hAnsi="Verdana"/>
          <w:sz w:val="22"/>
          <w:szCs w:val="22"/>
          <w:lang w:eastAsia="cs-CZ"/>
        </w:rPr>
        <w:t>Prodávající je povinen pověřit plněním závazků z této Smlouvy pouze ty své pracovníky, kteří jsou k tomu odborně způsobilí.</w:t>
      </w:r>
    </w:p>
    <w:p w14:paraId="22AF3D78" w14:textId="77777777" w:rsidR="00864A19" w:rsidRPr="00864A19" w:rsidRDefault="00864A19" w:rsidP="00864A19">
      <w:pPr>
        <w:numPr>
          <w:ilvl w:val="0"/>
          <w:numId w:val="8"/>
        </w:numPr>
        <w:spacing w:before="120" w:line="276" w:lineRule="auto"/>
        <w:jc w:val="both"/>
        <w:rPr>
          <w:rFonts w:ascii="Verdana" w:eastAsia="Times New Roman" w:hAnsi="Verdana"/>
          <w:sz w:val="22"/>
          <w:szCs w:val="22"/>
          <w:lang w:eastAsia="cs-CZ"/>
        </w:rPr>
      </w:pPr>
      <w:r w:rsidRPr="00864A19">
        <w:rPr>
          <w:rFonts w:ascii="Verdana" w:eastAsia="Times New Roman" w:hAnsi="Verdana"/>
          <w:sz w:val="22"/>
          <w:szCs w:val="22"/>
          <w:lang w:eastAsia="cs-CZ"/>
        </w:rPr>
        <w:t>Prodávající není oprávněn postoupit či převést jakákoliv svá práva a povinnosti vyplývající z této Smlouvy bez předchozího souhlasu Kupujícího.</w:t>
      </w:r>
    </w:p>
    <w:p w14:paraId="37D5D91F" w14:textId="77777777" w:rsidR="00864A19" w:rsidRPr="00864A19" w:rsidRDefault="00864A19" w:rsidP="00864A19">
      <w:pPr>
        <w:numPr>
          <w:ilvl w:val="0"/>
          <w:numId w:val="8"/>
        </w:numPr>
        <w:spacing w:before="120" w:line="276" w:lineRule="auto"/>
        <w:jc w:val="both"/>
        <w:rPr>
          <w:rFonts w:ascii="Verdana" w:eastAsia="Times New Roman" w:hAnsi="Verdana"/>
          <w:sz w:val="22"/>
          <w:szCs w:val="22"/>
          <w:lang w:eastAsia="cs-CZ"/>
        </w:rPr>
      </w:pPr>
      <w:r w:rsidRPr="00864A19">
        <w:rPr>
          <w:rFonts w:ascii="Verdana" w:eastAsia="Times New Roman" w:hAnsi="Verdana"/>
          <w:sz w:val="22"/>
          <w:szCs w:val="22"/>
          <w:lang w:eastAsia="cs-CZ"/>
        </w:rPr>
        <w:lastRenderedPageBreak/>
        <w:t>Kupující je oprávněn převést svoje práva a povinnosti z této Smlouvy na třetí osobu.</w:t>
      </w:r>
    </w:p>
    <w:p w14:paraId="21F73A67" w14:textId="77777777" w:rsidR="00864A19" w:rsidRPr="00864A19" w:rsidRDefault="00864A19" w:rsidP="00864A19">
      <w:pPr>
        <w:numPr>
          <w:ilvl w:val="0"/>
          <w:numId w:val="8"/>
        </w:numPr>
        <w:spacing w:before="120" w:line="276" w:lineRule="auto"/>
        <w:jc w:val="both"/>
        <w:rPr>
          <w:rFonts w:ascii="Verdana" w:eastAsia="Times New Roman" w:hAnsi="Verdana"/>
          <w:sz w:val="22"/>
          <w:szCs w:val="22"/>
          <w:lang w:eastAsia="cs-CZ"/>
        </w:rPr>
      </w:pPr>
      <w:r w:rsidRPr="00864A19">
        <w:rPr>
          <w:rFonts w:ascii="Verdana" w:eastAsia="Times New Roman" w:hAnsi="Verdana"/>
          <w:sz w:val="22"/>
          <w:szCs w:val="22"/>
          <w:lang w:eastAsia="cs-CZ"/>
        </w:rPr>
        <w:t>Je-li to nezbytné, Kupující se zavazuje zajistit pracovníkům Prodávajícího během plnění předmětu této Smlouvy přístup na příslušná pracoviště Kupujícího a součinnost nezbytnou k provedení předmětu plnění. Prodávající se zavazuje dodržovat v objektech Kupujícího příslušné bezpečnostní předpisy.</w:t>
      </w:r>
    </w:p>
    <w:p w14:paraId="2488477A" w14:textId="77777777" w:rsidR="00864A19" w:rsidRPr="00864A19" w:rsidRDefault="00864A19" w:rsidP="00864A19">
      <w:pPr>
        <w:numPr>
          <w:ilvl w:val="0"/>
          <w:numId w:val="8"/>
        </w:numPr>
        <w:spacing w:before="120" w:line="276" w:lineRule="auto"/>
        <w:jc w:val="both"/>
        <w:rPr>
          <w:rFonts w:ascii="Verdana" w:eastAsia="Times New Roman" w:hAnsi="Verdana"/>
          <w:sz w:val="22"/>
          <w:szCs w:val="22"/>
          <w:lang w:eastAsia="cs-CZ"/>
        </w:rPr>
      </w:pPr>
      <w:r w:rsidRPr="00864A19">
        <w:rPr>
          <w:rFonts w:ascii="Verdana" w:eastAsia="Times New Roman" w:hAnsi="Verdana"/>
          <w:sz w:val="22"/>
          <w:szCs w:val="22"/>
          <w:lang w:eastAsia="cs-CZ"/>
        </w:rPr>
        <w:t>Při plnění této Smlouvy je Prodávající vázán touto Smlouvou, zákony, obecně závaznými právními předpisy a pokyny Kupujícího, pokud tyto nejsou v rozporu s těmito normami nebo zájmy Kupujícího. Prodávající je povinen včas písemně upozornit Kupujícího na zřejmou nevhodnost jeho pokynů, jejichž následkem může vzniknout škoda nebo nesoulad se zákony nebo obecně závaznými právními předpisy. Pokud Kupující navzdory tomuto upozornění trvá na svých pokynech, Prodávající neodpovídá za jakoukoliv škodu vzniklou v této příčinné souvislosti.</w:t>
      </w:r>
    </w:p>
    <w:p w14:paraId="1B2AE6CB" w14:textId="77777777" w:rsidR="00864A19" w:rsidRPr="00864A19" w:rsidRDefault="00864A19" w:rsidP="00864A19">
      <w:pPr>
        <w:numPr>
          <w:ilvl w:val="0"/>
          <w:numId w:val="8"/>
        </w:numPr>
        <w:spacing w:before="120" w:line="276" w:lineRule="auto"/>
        <w:jc w:val="both"/>
        <w:rPr>
          <w:rFonts w:ascii="Verdana" w:eastAsia="Times New Roman" w:hAnsi="Verdana"/>
          <w:sz w:val="22"/>
          <w:szCs w:val="22"/>
          <w:lang w:eastAsia="cs-CZ"/>
        </w:rPr>
      </w:pPr>
      <w:r w:rsidRPr="00864A19">
        <w:rPr>
          <w:rFonts w:ascii="Verdana" w:eastAsia="Times New Roman" w:hAnsi="Verdana"/>
          <w:sz w:val="22"/>
          <w:szCs w:val="22"/>
          <w:lang w:eastAsia="cs-CZ"/>
        </w:rPr>
        <w:t>Prodávající se dále zavazuje:</w:t>
      </w:r>
    </w:p>
    <w:p w14:paraId="57E4BA8F" w14:textId="77777777" w:rsidR="00864A19" w:rsidRPr="00864A19" w:rsidRDefault="00864A19" w:rsidP="00864A19">
      <w:pPr>
        <w:numPr>
          <w:ilvl w:val="0"/>
          <w:numId w:val="4"/>
        </w:numPr>
        <w:spacing w:line="276" w:lineRule="auto"/>
        <w:ind w:left="993" w:hanging="426"/>
        <w:contextualSpacing/>
        <w:jc w:val="both"/>
        <w:rPr>
          <w:rFonts w:ascii="Verdana" w:eastAsia="Times New Roman" w:hAnsi="Verdana"/>
          <w:sz w:val="22"/>
          <w:szCs w:val="22"/>
          <w:lang w:eastAsia="cs-CZ"/>
        </w:rPr>
      </w:pPr>
      <w:r w:rsidRPr="00864A19">
        <w:rPr>
          <w:rFonts w:ascii="Verdana" w:eastAsia="Times New Roman" w:hAnsi="Verdana"/>
          <w:sz w:val="22"/>
          <w:szCs w:val="22"/>
          <w:lang w:eastAsia="cs-CZ"/>
        </w:rPr>
        <w:t>neprodleně informovat Kupujícího o všech skutečnostech majících vliv na plnění dle této Smlouvy;</w:t>
      </w:r>
    </w:p>
    <w:p w14:paraId="7CD5DE5B" w14:textId="77777777" w:rsidR="00864A19" w:rsidRPr="00864A19" w:rsidRDefault="00864A19" w:rsidP="00864A19">
      <w:pPr>
        <w:numPr>
          <w:ilvl w:val="0"/>
          <w:numId w:val="4"/>
        </w:numPr>
        <w:spacing w:line="276" w:lineRule="auto"/>
        <w:ind w:left="993" w:hanging="426"/>
        <w:contextualSpacing/>
        <w:jc w:val="both"/>
        <w:rPr>
          <w:rFonts w:ascii="Verdana" w:eastAsia="Times New Roman" w:hAnsi="Verdana"/>
          <w:sz w:val="22"/>
          <w:szCs w:val="22"/>
          <w:lang w:eastAsia="cs-CZ"/>
        </w:rPr>
      </w:pPr>
      <w:r w:rsidRPr="00864A19">
        <w:rPr>
          <w:rFonts w:ascii="Verdana" w:eastAsia="Times New Roman" w:hAnsi="Verdana"/>
          <w:sz w:val="22"/>
          <w:szCs w:val="22"/>
          <w:lang w:eastAsia="cs-CZ"/>
        </w:rPr>
        <w:t>řádně plnit a ve stanoveném termínu své povinnosti vyplývající z této Smlouvy;</w:t>
      </w:r>
    </w:p>
    <w:p w14:paraId="33C0442B" w14:textId="77777777" w:rsidR="00864A19" w:rsidRPr="00864A19" w:rsidRDefault="00864A19" w:rsidP="00864A19">
      <w:pPr>
        <w:numPr>
          <w:ilvl w:val="0"/>
          <w:numId w:val="4"/>
        </w:numPr>
        <w:spacing w:line="276" w:lineRule="auto"/>
        <w:ind w:left="993" w:hanging="426"/>
        <w:contextualSpacing/>
        <w:jc w:val="both"/>
        <w:rPr>
          <w:rFonts w:ascii="Verdana" w:eastAsia="Times New Roman" w:hAnsi="Verdana"/>
          <w:sz w:val="22"/>
          <w:szCs w:val="22"/>
          <w:lang w:eastAsia="cs-CZ"/>
        </w:rPr>
      </w:pPr>
      <w:r w:rsidRPr="00864A19">
        <w:rPr>
          <w:rFonts w:ascii="Verdana" w:eastAsia="Times New Roman" w:hAnsi="Verdana"/>
          <w:sz w:val="22"/>
          <w:szCs w:val="22"/>
          <w:lang w:eastAsia="cs-CZ"/>
        </w:rPr>
        <w:t>požádat včas Kupujícího o potřebnou součinnost za účelem řádného plnění této Smlouvy;</w:t>
      </w:r>
    </w:p>
    <w:p w14:paraId="7203E9E1" w14:textId="77777777" w:rsidR="00864A19" w:rsidRDefault="00864A19" w:rsidP="00864A19">
      <w:pPr>
        <w:numPr>
          <w:ilvl w:val="0"/>
          <w:numId w:val="4"/>
        </w:numPr>
        <w:spacing w:line="276" w:lineRule="auto"/>
        <w:ind w:left="993" w:hanging="426"/>
        <w:contextualSpacing/>
        <w:jc w:val="both"/>
        <w:rPr>
          <w:rFonts w:ascii="Verdana" w:eastAsia="Times New Roman" w:hAnsi="Verdana"/>
          <w:sz w:val="22"/>
          <w:szCs w:val="22"/>
          <w:lang w:eastAsia="cs-CZ"/>
        </w:rPr>
      </w:pPr>
      <w:r w:rsidRPr="00864A19">
        <w:rPr>
          <w:rFonts w:ascii="Verdana" w:eastAsia="Times New Roman" w:hAnsi="Verdana"/>
          <w:sz w:val="22"/>
          <w:szCs w:val="22"/>
          <w:lang w:eastAsia="cs-CZ"/>
        </w:rPr>
        <w:t>na vyžádání Kupujícího se zúčastnit osobní schůzky, pokud Kupující požádá o schůzku nejpozději 5 pracovních dnů předem. V mimořádných případech je možné tento termín po dohodě obou Smluvních stran zkrátit.</w:t>
      </w:r>
    </w:p>
    <w:p w14:paraId="1B3048CA" w14:textId="77777777" w:rsidR="00A32172" w:rsidRPr="00864A19" w:rsidRDefault="00A32172" w:rsidP="00A32172">
      <w:pPr>
        <w:spacing w:line="276" w:lineRule="auto"/>
        <w:ind w:left="993"/>
        <w:contextualSpacing/>
        <w:jc w:val="both"/>
        <w:rPr>
          <w:rFonts w:ascii="Verdana" w:eastAsia="Times New Roman" w:hAnsi="Verdana"/>
          <w:sz w:val="22"/>
          <w:szCs w:val="22"/>
          <w:lang w:eastAsia="cs-CZ"/>
        </w:rPr>
      </w:pPr>
    </w:p>
    <w:p w14:paraId="26651E2A" w14:textId="77777777" w:rsidR="00864A19" w:rsidRPr="00864A19" w:rsidRDefault="00864A19" w:rsidP="00864A19">
      <w:pPr>
        <w:spacing w:before="120" w:line="276" w:lineRule="auto"/>
        <w:jc w:val="center"/>
        <w:rPr>
          <w:rFonts w:ascii="Verdana" w:eastAsia="Times New Roman" w:hAnsi="Verdana"/>
          <w:b/>
          <w:sz w:val="22"/>
          <w:szCs w:val="22"/>
          <w:lang w:eastAsia="cs-CZ"/>
        </w:rPr>
      </w:pPr>
      <w:r w:rsidRPr="00864A19">
        <w:rPr>
          <w:rFonts w:ascii="Verdana" w:eastAsia="Times New Roman" w:hAnsi="Verdana"/>
          <w:b/>
          <w:sz w:val="22"/>
          <w:szCs w:val="22"/>
          <w:lang w:eastAsia="cs-CZ"/>
        </w:rPr>
        <w:t>Čl. X.</w:t>
      </w:r>
    </w:p>
    <w:p w14:paraId="1042EE41" w14:textId="77777777" w:rsidR="00864A19" w:rsidRPr="00864A19" w:rsidRDefault="00864A19" w:rsidP="00864A19">
      <w:pPr>
        <w:spacing w:line="276" w:lineRule="auto"/>
        <w:jc w:val="center"/>
        <w:rPr>
          <w:rFonts w:ascii="Verdana" w:eastAsia="Times New Roman" w:hAnsi="Verdana"/>
          <w:b/>
          <w:sz w:val="22"/>
          <w:szCs w:val="22"/>
          <w:lang w:eastAsia="cs-CZ"/>
        </w:rPr>
      </w:pPr>
      <w:r w:rsidRPr="00864A19">
        <w:rPr>
          <w:rFonts w:ascii="Verdana" w:eastAsia="Times New Roman" w:hAnsi="Verdana"/>
          <w:b/>
          <w:sz w:val="22"/>
          <w:szCs w:val="22"/>
          <w:lang w:eastAsia="cs-CZ"/>
        </w:rPr>
        <w:t>Trvání Smlouvy</w:t>
      </w:r>
    </w:p>
    <w:p w14:paraId="72BAE18B" w14:textId="77777777" w:rsidR="00864A19" w:rsidRPr="00A32172" w:rsidRDefault="00864A19" w:rsidP="00864A19">
      <w:pPr>
        <w:numPr>
          <w:ilvl w:val="0"/>
          <w:numId w:val="11"/>
        </w:numPr>
        <w:overflowPunct w:val="0"/>
        <w:autoSpaceDE w:val="0"/>
        <w:autoSpaceDN w:val="0"/>
        <w:adjustRightInd w:val="0"/>
        <w:spacing w:after="120" w:line="276" w:lineRule="auto"/>
        <w:jc w:val="both"/>
        <w:textAlignment w:val="baseline"/>
        <w:rPr>
          <w:rFonts w:ascii="Verdana" w:eastAsia="Times New Roman" w:hAnsi="Verdana"/>
          <w:sz w:val="22"/>
          <w:szCs w:val="22"/>
          <w:lang w:eastAsia="cs-CZ"/>
        </w:rPr>
      </w:pPr>
      <w:r w:rsidRPr="00A32172">
        <w:rPr>
          <w:rFonts w:ascii="Verdana" w:eastAsia="Times New Roman" w:hAnsi="Verdana"/>
          <w:sz w:val="22"/>
          <w:szCs w:val="22"/>
          <w:lang w:eastAsia="cs-CZ"/>
        </w:rPr>
        <w:t>Tato Smlouva nabývá platnosti dnem podpisu oběma smluvními stranami a účinnosti dnem zveřejnění v registru smluv, které provede Kupující.</w:t>
      </w:r>
    </w:p>
    <w:p w14:paraId="066B789A" w14:textId="77777777" w:rsidR="00864A19" w:rsidRPr="00864A19" w:rsidRDefault="00864A19" w:rsidP="00864A19">
      <w:pPr>
        <w:numPr>
          <w:ilvl w:val="0"/>
          <w:numId w:val="11"/>
        </w:numPr>
        <w:overflowPunct w:val="0"/>
        <w:autoSpaceDE w:val="0"/>
        <w:autoSpaceDN w:val="0"/>
        <w:adjustRightInd w:val="0"/>
        <w:spacing w:after="120" w:line="276" w:lineRule="auto"/>
        <w:jc w:val="both"/>
        <w:textAlignment w:val="baseline"/>
        <w:rPr>
          <w:rFonts w:ascii="Verdana" w:eastAsia="Times New Roman" w:hAnsi="Verdana"/>
          <w:sz w:val="22"/>
          <w:szCs w:val="22"/>
          <w:lang w:eastAsia="cs-CZ"/>
        </w:rPr>
      </w:pPr>
      <w:r w:rsidRPr="00864A19">
        <w:rPr>
          <w:rFonts w:ascii="Verdana" w:eastAsia="Times New Roman" w:hAnsi="Verdana"/>
          <w:sz w:val="22"/>
          <w:szCs w:val="22"/>
          <w:lang w:eastAsia="cs-CZ"/>
        </w:rPr>
        <w:t>Platnost této Smlouvy může být předčasně ukončena:</w:t>
      </w:r>
    </w:p>
    <w:p w14:paraId="63FE5D05" w14:textId="77777777" w:rsidR="00864A19" w:rsidRPr="00864A19" w:rsidRDefault="00864A19" w:rsidP="00864A19">
      <w:pPr>
        <w:widowControl w:val="0"/>
        <w:numPr>
          <w:ilvl w:val="0"/>
          <w:numId w:val="12"/>
        </w:numPr>
        <w:spacing w:before="120" w:line="276" w:lineRule="auto"/>
        <w:jc w:val="both"/>
        <w:rPr>
          <w:rFonts w:ascii="Verdana" w:eastAsia="Times New Roman" w:hAnsi="Verdana"/>
          <w:sz w:val="22"/>
          <w:szCs w:val="22"/>
          <w:lang w:eastAsia="cs-CZ"/>
        </w:rPr>
      </w:pPr>
      <w:r w:rsidRPr="00864A19">
        <w:rPr>
          <w:rFonts w:ascii="Verdana" w:eastAsia="Times New Roman" w:hAnsi="Verdana"/>
          <w:sz w:val="22"/>
          <w:szCs w:val="22"/>
          <w:lang w:eastAsia="cs-CZ"/>
        </w:rPr>
        <w:t>písemnou dohodou smluvních stran;</w:t>
      </w:r>
    </w:p>
    <w:p w14:paraId="3043880C" w14:textId="77777777" w:rsidR="00864A19" w:rsidRPr="00864A19" w:rsidRDefault="00864A19" w:rsidP="00864A19">
      <w:pPr>
        <w:widowControl w:val="0"/>
        <w:numPr>
          <w:ilvl w:val="0"/>
          <w:numId w:val="12"/>
        </w:numPr>
        <w:spacing w:before="120" w:line="276" w:lineRule="auto"/>
        <w:jc w:val="both"/>
        <w:rPr>
          <w:rFonts w:ascii="Verdana" w:eastAsia="Times New Roman" w:hAnsi="Verdana"/>
          <w:sz w:val="22"/>
          <w:szCs w:val="22"/>
          <w:lang w:eastAsia="cs-CZ"/>
        </w:rPr>
      </w:pPr>
      <w:r w:rsidRPr="00864A19">
        <w:rPr>
          <w:rFonts w:ascii="Verdana" w:eastAsia="Times New Roman" w:hAnsi="Verdana"/>
          <w:sz w:val="22"/>
          <w:szCs w:val="22"/>
          <w:lang w:eastAsia="cs-CZ"/>
        </w:rPr>
        <w:t>písemnou výpovědí podanou kupujícím, a to i bez udání důvodu;</w:t>
      </w:r>
    </w:p>
    <w:p w14:paraId="29C6F82C" w14:textId="77777777" w:rsidR="00864A19" w:rsidRPr="00864A19" w:rsidRDefault="00864A19" w:rsidP="00864A19">
      <w:pPr>
        <w:widowControl w:val="0"/>
        <w:numPr>
          <w:ilvl w:val="0"/>
          <w:numId w:val="12"/>
        </w:numPr>
        <w:spacing w:before="120" w:line="276" w:lineRule="auto"/>
        <w:jc w:val="both"/>
        <w:rPr>
          <w:rFonts w:ascii="Verdana" w:eastAsia="Times New Roman" w:hAnsi="Verdana"/>
          <w:sz w:val="22"/>
          <w:szCs w:val="22"/>
          <w:lang w:eastAsia="cs-CZ"/>
        </w:rPr>
      </w:pPr>
      <w:r w:rsidRPr="00864A19">
        <w:rPr>
          <w:rFonts w:ascii="Verdana" w:eastAsia="Times New Roman" w:hAnsi="Verdana"/>
          <w:sz w:val="22"/>
          <w:szCs w:val="22"/>
          <w:lang w:eastAsia="cs-CZ"/>
        </w:rPr>
        <w:t>odstoupením kupujícího od Smlouvy v případě jejího podstatného porušení ze strany prodávajícího;</w:t>
      </w:r>
    </w:p>
    <w:p w14:paraId="512B7238" w14:textId="77777777" w:rsidR="00864A19" w:rsidRPr="00864A19" w:rsidRDefault="00864A19" w:rsidP="00864A19">
      <w:pPr>
        <w:widowControl w:val="0"/>
        <w:numPr>
          <w:ilvl w:val="0"/>
          <w:numId w:val="12"/>
        </w:numPr>
        <w:spacing w:before="120" w:line="276" w:lineRule="auto"/>
        <w:jc w:val="both"/>
        <w:rPr>
          <w:rFonts w:ascii="Verdana" w:eastAsia="Times New Roman" w:hAnsi="Verdana"/>
          <w:sz w:val="22"/>
          <w:szCs w:val="22"/>
          <w:lang w:eastAsia="cs-CZ"/>
        </w:rPr>
      </w:pPr>
      <w:r w:rsidRPr="00864A19">
        <w:rPr>
          <w:rFonts w:ascii="Verdana" w:eastAsia="Times New Roman" w:hAnsi="Verdana"/>
          <w:sz w:val="22"/>
          <w:szCs w:val="22"/>
          <w:lang w:eastAsia="cs-CZ"/>
        </w:rPr>
        <w:t>výpovědí prodávajícího, pokud bude kupující přes písemné upozornění prodávajícího déle než 60 dnů od písemného upozornění v prodlení s plněním své platební povinnosti vůči prodávajícímu.</w:t>
      </w:r>
    </w:p>
    <w:p w14:paraId="0AC9BE11" w14:textId="77777777" w:rsidR="00864A19" w:rsidRPr="00864A19" w:rsidRDefault="00864A19" w:rsidP="00864A19">
      <w:pPr>
        <w:numPr>
          <w:ilvl w:val="0"/>
          <w:numId w:val="11"/>
        </w:numPr>
        <w:overflowPunct w:val="0"/>
        <w:autoSpaceDE w:val="0"/>
        <w:autoSpaceDN w:val="0"/>
        <w:adjustRightInd w:val="0"/>
        <w:spacing w:after="120" w:line="276" w:lineRule="auto"/>
        <w:jc w:val="both"/>
        <w:textAlignment w:val="baseline"/>
        <w:rPr>
          <w:rFonts w:ascii="Verdana" w:eastAsia="Times New Roman" w:hAnsi="Verdana"/>
          <w:sz w:val="22"/>
          <w:szCs w:val="22"/>
          <w:lang w:eastAsia="cs-CZ"/>
        </w:rPr>
      </w:pPr>
      <w:r w:rsidRPr="00864A19">
        <w:rPr>
          <w:rFonts w:ascii="Verdana" w:eastAsia="Times New Roman" w:hAnsi="Verdana"/>
          <w:sz w:val="22"/>
          <w:szCs w:val="22"/>
          <w:lang w:eastAsia="cs-CZ"/>
        </w:rPr>
        <w:t xml:space="preserve">Za podstatné porušení Smlouvy ze strany prodávajícího se považuje zejména prodlení prodávajícího s předáním </w:t>
      </w:r>
      <w:r w:rsidR="00405923">
        <w:rPr>
          <w:rFonts w:ascii="Verdana" w:eastAsia="Times New Roman" w:hAnsi="Verdana"/>
          <w:sz w:val="22"/>
          <w:szCs w:val="22"/>
          <w:lang w:eastAsia="cs-CZ"/>
        </w:rPr>
        <w:t>předmětu plnění</w:t>
      </w:r>
      <w:r w:rsidRPr="00864A19">
        <w:rPr>
          <w:rFonts w:ascii="Verdana" w:eastAsia="Times New Roman" w:hAnsi="Verdana"/>
          <w:sz w:val="22"/>
          <w:szCs w:val="22"/>
          <w:lang w:eastAsia="cs-CZ"/>
        </w:rPr>
        <w:t xml:space="preserve">, porušení jakékoliv </w:t>
      </w:r>
      <w:r w:rsidRPr="00864A19">
        <w:rPr>
          <w:rFonts w:ascii="Verdana" w:eastAsia="Times New Roman" w:hAnsi="Verdana"/>
          <w:sz w:val="22"/>
          <w:szCs w:val="22"/>
          <w:lang w:eastAsia="cs-CZ"/>
        </w:rPr>
        <w:lastRenderedPageBreak/>
        <w:t>povinnosti prodávajícího vyplývající ze smlouvy a její nesplnění ani v dodatečné lhůtě (alespoň 5 dnů), kterou Kupující prodávajícímu poskytl (nevylučuje-li to charakter porušené povinnosti). Odstoupení od Smlouvy ze strany Kupujícího není spojeno s uložením jakékoliv sankce k jeho tíži.</w:t>
      </w:r>
    </w:p>
    <w:p w14:paraId="788D3EFB" w14:textId="77777777" w:rsidR="00864A19" w:rsidRPr="00864A19" w:rsidRDefault="00864A19" w:rsidP="00864A19">
      <w:pPr>
        <w:numPr>
          <w:ilvl w:val="0"/>
          <w:numId w:val="11"/>
        </w:numPr>
        <w:overflowPunct w:val="0"/>
        <w:autoSpaceDE w:val="0"/>
        <w:autoSpaceDN w:val="0"/>
        <w:adjustRightInd w:val="0"/>
        <w:spacing w:after="120" w:line="276" w:lineRule="auto"/>
        <w:jc w:val="both"/>
        <w:textAlignment w:val="baseline"/>
        <w:rPr>
          <w:rFonts w:ascii="Verdana" w:eastAsia="Times New Roman" w:hAnsi="Verdana"/>
          <w:sz w:val="22"/>
          <w:szCs w:val="22"/>
          <w:lang w:eastAsia="cs-CZ"/>
        </w:rPr>
      </w:pPr>
      <w:r w:rsidRPr="00864A19">
        <w:rPr>
          <w:rFonts w:ascii="Verdana" w:eastAsia="Times New Roman" w:hAnsi="Verdana"/>
          <w:sz w:val="22"/>
          <w:szCs w:val="22"/>
          <w:lang w:eastAsia="cs-CZ"/>
        </w:rPr>
        <w:t>Výpovědní lhůta činí jeden měsíc a počíná běžet prvním dnem měsíce následujícího po měsíci, ve kterém byla písemná výpověď doručena druhé smluvní straně.</w:t>
      </w:r>
    </w:p>
    <w:p w14:paraId="5DB614D9" w14:textId="77777777" w:rsidR="00864A19" w:rsidRDefault="00864A19" w:rsidP="00864A19">
      <w:pPr>
        <w:numPr>
          <w:ilvl w:val="0"/>
          <w:numId w:val="11"/>
        </w:numPr>
        <w:overflowPunct w:val="0"/>
        <w:autoSpaceDE w:val="0"/>
        <w:autoSpaceDN w:val="0"/>
        <w:adjustRightInd w:val="0"/>
        <w:spacing w:after="120" w:line="276" w:lineRule="auto"/>
        <w:jc w:val="both"/>
        <w:textAlignment w:val="baseline"/>
        <w:rPr>
          <w:rFonts w:ascii="Verdana" w:eastAsia="Times New Roman" w:hAnsi="Verdana"/>
          <w:sz w:val="22"/>
          <w:szCs w:val="22"/>
          <w:lang w:eastAsia="cs-CZ"/>
        </w:rPr>
      </w:pPr>
      <w:r w:rsidRPr="00864A19">
        <w:rPr>
          <w:rFonts w:ascii="Verdana" w:eastAsia="Times New Roman" w:hAnsi="Verdana"/>
          <w:sz w:val="22"/>
          <w:szCs w:val="22"/>
          <w:lang w:eastAsia="cs-CZ"/>
        </w:rPr>
        <w:t>Odstoupení od Smlouvy nabývá účinnosti dnem doručení písemného oznámení o odstoupení od Smlouvy druhé smluvní straně na adresu jejího sídla uvedené v záhlaví této Smlouvy. Smluvní strany se dohodly, že odstoupení od Smlouvy se považuje za doručené 10. dnem od jejího uložení u provozovatele poštovních služeb, resp. výslovným odmítnutím přijetí odstoupení druhou stranou.</w:t>
      </w:r>
    </w:p>
    <w:p w14:paraId="2D4AB7CD" w14:textId="77777777" w:rsidR="00A32172" w:rsidRPr="00864A19" w:rsidRDefault="00A32172" w:rsidP="00A32172">
      <w:pPr>
        <w:overflowPunct w:val="0"/>
        <w:autoSpaceDE w:val="0"/>
        <w:autoSpaceDN w:val="0"/>
        <w:adjustRightInd w:val="0"/>
        <w:spacing w:after="120" w:line="276" w:lineRule="auto"/>
        <w:ind w:left="360"/>
        <w:jc w:val="both"/>
        <w:textAlignment w:val="baseline"/>
        <w:rPr>
          <w:rFonts w:ascii="Verdana" w:eastAsia="Times New Roman" w:hAnsi="Verdana"/>
          <w:sz w:val="22"/>
          <w:szCs w:val="22"/>
          <w:lang w:eastAsia="cs-CZ"/>
        </w:rPr>
      </w:pPr>
    </w:p>
    <w:p w14:paraId="267A0DB0" w14:textId="77777777" w:rsidR="00864A19" w:rsidRPr="00864A19" w:rsidRDefault="00864A19" w:rsidP="00864A19">
      <w:pPr>
        <w:spacing w:before="120" w:line="276" w:lineRule="auto"/>
        <w:jc w:val="center"/>
        <w:rPr>
          <w:rFonts w:ascii="Verdana" w:eastAsia="Times New Roman" w:hAnsi="Verdana"/>
          <w:b/>
          <w:sz w:val="22"/>
          <w:szCs w:val="22"/>
          <w:lang w:eastAsia="cs-CZ"/>
        </w:rPr>
      </w:pPr>
      <w:r w:rsidRPr="00864A19">
        <w:rPr>
          <w:rFonts w:ascii="Verdana" w:eastAsia="Times New Roman" w:hAnsi="Verdana"/>
          <w:b/>
          <w:sz w:val="22"/>
          <w:szCs w:val="22"/>
          <w:lang w:eastAsia="cs-CZ"/>
        </w:rPr>
        <w:t>Čl. XIII.</w:t>
      </w:r>
    </w:p>
    <w:p w14:paraId="336BE717" w14:textId="77777777" w:rsidR="00864A19" w:rsidRPr="00864A19" w:rsidRDefault="00864A19" w:rsidP="00864A19">
      <w:pPr>
        <w:spacing w:line="276" w:lineRule="auto"/>
        <w:jc w:val="center"/>
        <w:rPr>
          <w:rFonts w:ascii="Verdana" w:eastAsia="Times New Roman" w:hAnsi="Verdana"/>
          <w:b/>
          <w:sz w:val="22"/>
          <w:szCs w:val="22"/>
          <w:lang w:eastAsia="cs-CZ"/>
        </w:rPr>
      </w:pPr>
      <w:r w:rsidRPr="00864A19">
        <w:rPr>
          <w:rFonts w:ascii="Verdana" w:eastAsia="Times New Roman" w:hAnsi="Verdana"/>
          <w:b/>
          <w:sz w:val="22"/>
          <w:szCs w:val="22"/>
          <w:lang w:eastAsia="cs-CZ"/>
        </w:rPr>
        <w:t>Závěrečná ustanovení</w:t>
      </w:r>
    </w:p>
    <w:p w14:paraId="4D8D2224" w14:textId="77777777" w:rsidR="00864A19" w:rsidRPr="00864A19" w:rsidRDefault="00864A19" w:rsidP="00864A19">
      <w:pPr>
        <w:numPr>
          <w:ilvl w:val="0"/>
          <w:numId w:val="9"/>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Všechny právní vztahy, které vzniknou při realizaci závazků vyplývajících z této Smlouvy, se řídí právním řádem České republiky.</w:t>
      </w:r>
    </w:p>
    <w:p w14:paraId="3A638F2D" w14:textId="77777777" w:rsidR="00864A19" w:rsidRPr="00864A19" w:rsidRDefault="00864A19" w:rsidP="00864A19">
      <w:pPr>
        <w:numPr>
          <w:ilvl w:val="0"/>
          <w:numId w:val="9"/>
        </w:numPr>
        <w:spacing w:line="276" w:lineRule="auto"/>
        <w:contextualSpacing/>
        <w:jc w:val="both"/>
        <w:rPr>
          <w:rFonts w:ascii="Verdana" w:eastAsia="Times New Roman" w:hAnsi="Verdana"/>
          <w:sz w:val="22"/>
          <w:szCs w:val="22"/>
          <w:lang w:eastAsia="cs-CZ"/>
        </w:rPr>
      </w:pPr>
      <w:r w:rsidRPr="00864A19">
        <w:rPr>
          <w:rFonts w:ascii="Verdana" w:eastAsia="Times New Roman" w:hAnsi="Verdana"/>
          <w:sz w:val="22"/>
          <w:szCs w:val="22"/>
          <w:lang w:eastAsia="cs-CZ"/>
        </w:rPr>
        <w:t>Tuto Smlouvu lze měnit pouze písemnými dodatky</w:t>
      </w:r>
      <w:r w:rsidRPr="00864A19" w:rsidDel="004D57CB">
        <w:rPr>
          <w:rFonts w:ascii="Verdana" w:eastAsia="Times New Roman" w:hAnsi="Verdana"/>
          <w:sz w:val="22"/>
          <w:szCs w:val="22"/>
          <w:lang w:eastAsia="cs-CZ"/>
        </w:rPr>
        <w:t xml:space="preserve"> </w:t>
      </w:r>
      <w:r w:rsidRPr="00864A19">
        <w:rPr>
          <w:rFonts w:ascii="Verdana" w:eastAsia="Times New Roman" w:hAnsi="Verdana"/>
          <w:sz w:val="22"/>
          <w:szCs w:val="22"/>
          <w:lang w:eastAsia="cs-CZ"/>
        </w:rPr>
        <w:t>číslovanými ve vzestupné řadě, podepsanými osobami oprávněnými jednat za Smluvní strany; to neplatí v případě změny kontaktních osob, je-li splněna povinnost dle čl. VIII., odst. 3.</w:t>
      </w:r>
    </w:p>
    <w:p w14:paraId="187891DC" w14:textId="77777777" w:rsidR="00864A19" w:rsidRPr="00864A19" w:rsidRDefault="00864A19" w:rsidP="00864A19">
      <w:pPr>
        <w:numPr>
          <w:ilvl w:val="0"/>
          <w:numId w:val="9"/>
        </w:numPr>
        <w:spacing w:line="276" w:lineRule="auto"/>
        <w:contextualSpacing/>
        <w:jc w:val="both"/>
        <w:rPr>
          <w:rFonts w:ascii="Verdana" w:eastAsia="Times New Roman" w:hAnsi="Verdana"/>
          <w:sz w:val="22"/>
          <w:szCs w:val="22"/>
          <w:lang w:eastAsia="cs-CZ"/>
        </w:rPr>
      </w:pPr>
      <w:r w:rsidRPr="00864A19">
        <w:rPr>
          <w:rFonts w:ascii="Verdana" w:eastAsia="Times New Roman" w:hAnsi="Verdana"/>
          <w:sz w:val="22"/>
          <w:szCs w:val="22"/>
          <w:lang w:eastAsia="cs-CZ"/>
        </w:rPr>
        <w:t>Pokud kterékoliv ustanovení této Smlouvy nebo jeho část je nebo se stane neplatným či nevynutitelným, nebude mít tato neplatnost či nevynutitelnost vliv na platnost či vynutitelnost ostatních ustanovení této Smlouvy nebo jejích částí, pokud nevyplývá přímo z obsahu této Smlouvy, že toto ustanovení nebo jeho část nelze oddělit od dalšího obsahu. V takovém případě se obě Smluvní strany zavazují neúčinné a neplatné ustanovení nahradit novým ustanovením, které je svým účelem a významem co nejbližší ustanovení této Smlouvy, jež má být nahrazeno.</w:t>
      </w:r>
    </w:p>
    <w:p w14:paraId="64805699" w14:textId="77777777" w:rsidR="00864A19" w:rsidRPr="00864A19" w:rsidRDefault="00864A19" w:rsidP="00864A19">
      <w:pPr>
        <w:numPr>
          <w:ilvl w:val="0"/>
          <w:numId w:val="9"/>
        </w:numPr>
        <w:spacing w:line="276" w:lineRule="auto"/>
        <w:contextualSpacing/>
        <w:jc w:val="both"/>
        <w:rPr>
          <w:rFonts w:ascii="Verdana" w:eastAsia="Times New Roman" w:hAnsi="Verdana"/>
          <w:sz w:val="22"/>
          <w:szCs w:val="22"/>
          <w:lang w:eastAsia="cs-CZ"/>
        </w:rPr>
      </w:pPr>
      <w:r w:rsidRPr="00864A19">
        <w:rPr>
          <w:rFonts w:ascii="Verdana" w:eastAsia="Times New Roman" w:hAnsi="Verdana"/>
          <w:sz w:val="22"/>
          <w:szCs w:val="22"/>
          <w:lang w:eastAsia="cs-CZ"/>
        </w:rPr>
        <w:t>Smluvní strany tímto prohlašují a potvrzují, že tato Smlouva byla uzavřena na základě vzájemné dohody a to svobodně, vážně a určitě, nikoliv v tísni za nápadně nevýhodných podmínek jakéhokoli druhu a na důkaz toho smluvní strany připojují své podpisy.</w:t>
      </w:r>
    </w:p>
    <w:p w14:paraId="2A8715D5" w14:textId="77777777" w:rsidR="00864A19" w:rsidRPr="00864A19" w:rsidRDefault="00864A19" w:rsidP="00864A19">
      <w:pPr>
        <w:numPr>
          <w:ilvl w:val="0"/>
          <w:numId w:val="9"/>
        </w:numPr>
        <w:spacing w:line="276" w:lineRule="auto"/>
        <w:contextualSpacing/>
        <w:jc w:val="both"/>
        <w:rPr>
          <w:rFonts w:ascii="Verdana" w:eastAsia="Times New Roman" w:hAnsi="Verdana"/>
          <w:sz w:val="22"/>
          <w:szCs w:val="22"/>
          <w:lang w:eastAsia="cs-CZ"/>
        </w:rPr>
      </w:pPr>
      <w:r w:rsidRPr="00864A19">
        <w:rPr>
          <w:rFonts w:ascii="Verdana" w:eastAsia="Times New Roman" w:hAnsi="Verdana"/>
          <w:sz w:val="22"/>
          <w:szCs w:val="22"/>
          <w:lang w:eastAsia="cs-CZ"/>
        </w:rPr>
        <w:t>Smlouva je vyhotovena ve 4 stejnopisech, z nichž 1 obdrží Prodávající a 3 Kupující.</w:t>
      </w:r>
    </w:p>
    <w:p w14:paraId="1B5D5596" w14:textId="77777777" w:rsidR="00864A19" w:rsidRPr="00864A19" w:rsidRDefault="00864A19" w:rsidP="00864A19">
      <w:pPr>
        <w:spacing w:line="276" w:lineRule="auto"/>
        <w:rPr>
          <w:rFonts w:ascii="Verdana" w:eastAsia="Times New Roman" w:hAnsi="Verdana"/>
          <w:snapToGrid w:val="0"/>
          <w:sz w:val="22"/>
          <w:szCs w:val="22"/>
          <w:lang w:eastAsia="cs-CZ"/>
        </w:rPr>
      </w:pPr>
    </w:p>
    <w:p w14:paraId="66A920B9" w14:textId="77777777" w:rsidR="00864A19" w:rsidRPr="00864A19" w:rsidRDefault="00864A19" w:rsidP="00864A19">
      <w:pPr>
        <w:spacing w:line="276" w:lineRule="auto"/>
        <w:rPr>
          <w:rFonts w:ascii="Verdana" w:eastAsia="Times New Roman" w:hAnsi="Verdana"/>
          <w:snapToGrid w:val="0"/>
          <w:sz w:val="22"/>
          <w:szCs w:val="22"/>
          <w:lang w:eastAsia="cs-CZ"/>
        </w:rPr>
      </w:pPr>
      <w:r w:rsidRPr="00864A19">
        <w:rPr>
          <w:rFonts w:ascii="Verdana" w:eastAsia="Times New Roman" w:hAnsi="Verdana"/>
          <w:b/>
          <w:snapToGrid w:val="0"/>
          <w:sz w:val="22"/>
          <w:szCs w:val="22"/>
          <w:lang w:eastAsia="cs-CZ"/>
        </w:rPr>
        <w:t>Nedílnou součástí smlouvy je Příloha č. 1</w:t>
      </w:r>
      <w:r w:rsidRPr="00864A19">
        <w:rPr>
          <w:rFonts w:ascii="Verdana" w:eastAsia="Times New Roman" w:hAnsi="Verdana"/>
          <w:snapToGrid w:val="0"/>
          <w:sz w:val="22"/>
          <w:szCs w:val="22"/>
          <w:lang w:eastAsia="cs-CZ"/>
        </w:rPr>
        <w:t xml:space="preserve"> – </w:t>
      </w:r>
      <w:r w:rsidR="00A631F8">
        <w:rPr>
          <w:rFonts w:ascii="Verdana" w:eastAsia="Times New Roman" w:hAnsi="Verdana"/>
          <w:snapToGrid w:val="0"/>
          <w:sz w:val="22"/>
          <w:szCs w:val="22"/>
          <w:lang w:eastAsia="cs-CZ"/>
        </w:rPr>
        <w:t>Položkový ceník</w:t>
      </w:r>
      <w:r w:rsidRPr="00864A19">
        <w:rPr>
          <w:rFonts w:ascii="Verdana" w:eastAsia="Times New Roman" w:hAnsi="Verdana"/>
          <w:snapToGrid w:val="0"/>
          <w:sz w:val="22"/>
          <w:szCs w:val="22"/>
          <w:lang w:eastAsia="cs-CZ"/>
        </w:rPr>
        <w:t xml:space="preserve"> poptávaného zboží (bude doplněno při podpisu smlouvy účastníkem dle jeho nabídky)</w:t>
      </w:r>
      <w:r w:rsidR="00A631F8">
        <w:rPr>
          <w:rFonts w:ascii="Verdana" w:eastAsia="Times New Roman" w:hAnsi="Verdana"/>
          <w:snapToGrid w:val="0"/>
          <w:sz w:val="22"/>
          <w:szCs w:val="22"/>
          <w:lang w:eastAsia="cs-CZ"/>
        </w:rPr>
        <w:t>.</w:t>
      </w:r>
    </w:p>
    <w:p w14:paraId="0159531F" w14:textId="77777777" w:rsidR="00864A19" w:rsidRPr="00864A19" w:rsidRDefault="00864A19" w:rsidP="00864A19">
      <w:pPr>
        <w:spacing w:line="276" w:lineRule="auto"/>
        <w:rPr>
          <w:rFonts w:ascii="Verdana" w:eastAsia="Times New Roman" w:hAnsi="Verdana"/>
          <w:snapToGrid w:val="0"/>
          <w:sz w:val="22"/>
          <w:szCs w:val="22"/>
          <w:lang w:eastAsia="cs-CZ"/>
        </w:rPr>
      </w:pPr>
    </w:p>
    <w:p w14:paraId="5AD66DAE" w14:textId="77777777" w:rsidR="00864A19" w:rsidRPr="00864A19" w:rsidRDefault="00864A19" w:rsidP="00864A19">
      <w:pPr>
        <w:spacing w:line="276" w:lineRule="auto"/>
        <w:rPr>
          <w:rFonts w:eastAsia="Times New Roman"/>
          <w:snapToGrid w:val="0"/>
          <w:sz w:val="22"/>
          <w:szCs w:val="22"/>
          <w:lang w:eastAsia="cs-CZ"/>
        </w:rPr>
      </w:pPr>
    </w:p>
    <w:tbl>
      <w:tblPr>
        <w:tblW w:w="0" w:type="auto"/>
        <w:jc w:val="center"/>
        <w:tblLook w:val="00A0" w:firstRow="1" w:lastRow="0" w:firstColumn="1" w:lastColumn="0" w:noHBand="0" w:noVBand="0"/>
      </w:tblPr>
      <w:tblGrid>
        <w:gridCol w:w="4025"/>
        <w:gridCol w:w="4619"/>
      </w:tblGrid>
      <w:tr w:rsidR="00864A19" w:rsidRPr="00864A19" w14:paraId="10D1D83E" w14:textId="77777777" w:rsidTr="008202BD">
        <w:trPr>
          <w:trHeight w:val="1992"/>
          <w:jc w:val="center"/>
        </w:trPr>
        <w:tc>
          <w:tcPr>
            <w:tcW w:w="4025" w:type="dxa"/>
          </w:tcPr>
          <w:p w14:paraId="6F3A8680" w14:textId="77777777" w:rsidR="00864A19" w:rsidRPr="00864A19" w:rsidRDefault="00864A19" w:rsidP="00864A19">
            <w:pPr>
              <w:spacing w:line="276" w:lineRule="auto"/>
              <w:rPr>
                <w:rFonts w:ascii="Verdana" w:eastAsia="Times New Roman" w:hAnsi="Verdana"/>
                <w:sz w:val="22"/>
                <w:szCs w:val="22"/>
                <w:lang w:eastAsia="cs-CZ"/>
              </w:rPr>
            </w:pPr>
          </w:p>
          <w:p w14:paraId="3346BD15" w14:textId="77777777" w:rsidR="00864A19" w:rsidRPr="00864A19" w:rsidRDefault="00864A19" w:rsidP="00864A19">
            <w:pPr>
              <w:spacing w:line="276" w:lineRule="auto"/>
              <w:rPr>
                <w:rFonts w:ascii="Verdana" w:eastAsia="Times New Roman" w:hAnsi="Verdana"/>
                <w:sz w:val="22"/>
                <w:szCs w:val="22"/>
                <w:lang w:eastAsia="cs-CZ"/>
              </w:rPr>
            </w:pPr>
          </w:p>
          <w:p w14:paraId="3BD0ADB7" w14:textId="77777777" w:rsidR="00864A19" w:rsidRPr="00864A19" w:rsidRDefault="00864A19" w:rsidP="00864A19">
            <w:pPr>
              <w:spacing w:line="276" w:lineRule="auto"/>
              <w:rPr>
                <w:rFonts w:ascii="Verdana" w:eastAsia="Times New Roman" w:hAnsi="Verdana"/>
                <w:sz w:val="22"/>
                <w:szCs w:val="22"/>
                <w:lang w:eastAsia="cs-CZ"/>
              </w:rPr>
            </w:pPr>
          </w:p>
          <w:p w14:paraId="4FA50C36" w14:textId="77777777" w:rsidR="00864A19" w:rsidRPr="00864A19" w:rsidRDefault="00864A19" w:rsidP="00864A19">
            <w:pPr>
              <w:spacing w:line="276" w:lineRule="auto"/>
              <w:rPr>
                <w:rFonts w:ascii="Verdana" w:eastAsia="Times New Roman" w:hAnsi="Verdana"/>
                <w:sz w:val="22"/>
                <w:szCs w:val="22"/>
                <w:lang w:eastAsia="cs-CZ"/>
              </w:rPr>
            </w:pPr>
            <w:r w:rsidRPr="00864A19">
              <w:rPr>
                <w:rFonts w:ascii="Verdana" w:eastAsia="Times New Roman" w:hAnsi="Verdana"/>
                <w:sz w:val="22"/>
                <w:szCs w:val="22"/>
                <w:lang w:eastAsia="cs-CZ"/>
              </w:rPr>
              <w:t>V </w:t>
            </w:r>
            <w:r w:rsidR="00A32172">
              <w:rPr>
                <w:rFonts w:ascii="Verdana" w:eastAsia="Times New Roman" w:hAnsi="Verdana"/>
                <w:sz w:val="22"/>
                <w:szCs w:val="22"/>
                <w:lang w:eastAsia="cs-CZ"/>
              </w:rPr>
              <w:t>Benešově</w:t>
            </w:r>
            <w:r w:rsidRPr="00864A19">
              <w:rPr>
                <w:rFonts w:ascii="Verdana" w:eastAsia="Times New Roman" w:hAnsi="Verdana"/>
                <w:sz w:val="22"/>
                <w:szCs w:val="22"/>
                <w:lang w:eastAsia="cs-CZ"/>
              </w:rPr>
              <w:t xml:space="preserve"> dne …………………………</w:t>
            </w:r>
          </w:p>
          <w:p w14:paraId="09D25F71" w14:textId="77777777" w:rsidR="00864A19" w:rsidRPr="00864A19" w:rsidRDefault="00864A19" w:rsidP="00864A19">
            <w:pPr>
              <w:spacing w:line="276" w:lineRule="auto"/>
              <w:jc w:val="center"/>
              <w:rPr>
                <w:rFonts w:ascii="Verdana" w:eastAsia="Times New Roman" w:hAnsi="Verdana"/>
                <w:sz w:val="22"/>
                <w:szCs w:val="22"/>
                <w:lang w:eastAsia="cs-CZ"/>
              </w:rPr>
            </w:pPr>
            <w:r w:rsidRPr="00864A19">
              <w:rPr>
                <w:rFonts w:ascii="Verdana" w:eastAsia="Times New Roman" w:hAnsi="Verdana"/>
                <w:sz w:val="22"/>
                <w:szCs w:val="22"/>
                <w:lang w:eastAsia="cs-CZ"/>
              </w:rPr>
              <w:t>za školu</w:t>
            </w:r>
          </w:p>
          <w:p w14:paraId="66A43423" w14:textId="77777777" w:rsidR="00864A19" w:rsidRPr="00864A19" w:rsidRDefault="00864A19" w:rsidP="00864A19">
            <w:pPr>
              <w:spacing w:line="276" w:lineRule="auto"/>
              <w:jc w:val="center"/>
              <w:rPr>
                <w:rFonts w:ascii="Verdana" w:eastAsia="Times New Roman" w:hAnsi="Verdana"/>
                <w:sz w:val="22"/>
                <w:szCs w:val="22"/>
                <w:lang w:eastAsia="cs-CZ"/>
              </w:rPr>
            </w:pPr>
          </w:p>
          <w:p w14:paraId="4471047F" w14:textId="77777777" w:rsidR="00864A19" w:rsidRPr="00864A19" w:rsidRDefault="00864A19" w:rsidP="00864A19">
            <w:pPr>
              <w:spacing w:line="276" w:lineRule="auto"/>
              <w:jc w:val="center"/>
              <w:rPr>
                <w:rFonts w:ascii="Verdana" w:eastAsia="Times New Roman" w:hAnsi="Verdana"/>
                <w:sz w:val="22"/>
                <w:szCs w:val="22"/>
                <w:lang w:eastAsia="cs-CZ"/>
              </w:rPr>
            </w:pPr>
          </w:p>
          <w:p w14:paraId="3EC6578D" w14:textId="77777777" w:rsidR="00864A19" w:rsidRPr="00864A19" w:rsidRDefault="00864A19" w:rsidP="00864A19">
            <w:pPr>
              <w:spacing w:line="276" w:lineRule="auto"/>
              <w:jc w:val="center"/>
              <w:rPr>
                <w:rFonts w:ascii="Verdana" w:eastAsia="Times New Roman" w:hAnsi="Verdana"/>
                <w:sz w:val="22"/>
                <w:szCs w:val="22"/>
                <w:lang w:eastAsia="cs-CZ"/>
              </w:rPr>
            </w:pPr>
          </w:p>
          <w:p w14:paraId="5A1986C6" w14:textId="77777777" w:rsidR="00864A19" w:rsidRPr="00864A19" w:rsidRDefault="00864A19" w:rsidP="00864A19">
            <w:pPr>
              <w:spacing w:line="276" w:lineRule="auto"/>
              <w:rPr>
                <w:rFonts w:ascii="Verdana" w:eastAsia="Times New Roman" w:hAnsi="Verdana"/>
                <w:sz w:val="22"/>
                <w:szCs w:val="22"/>
                <w:lang w:eastAsia="cs-CZ"/>
              </w:rPr>
            </w:pPr>
            <w:r w:rsidRPr="00864A19">
              <w:rPr>
                <w:rFonts w:ascii="Verdana" w:eastAsia="Times New Roman" w:hAnsi="Verdana"/>
                <w:sz w:val="22"/>
                <w:szCs w:val="22"/>
                <w:lang w:eastAsia="cs-CZ"/>
              </w:rPr>
              <w:t>………….………………………………..…</w:t>
            </w:r>
          </w:p>
          <w:p w14:paraId="20544FDE" w14:textId="77777777" w:rsidR="00864A19" w:rsidRPr="00864A19" w:rsidRDefault="00864A19" w:rsidP="00864A19">
            <w:pPr>
              <w:overflowPunct w:val="0"/>
              <w:autoSpaceDE w:val="0"/>
              <w:autoSpaceDN w:val="0"/>
              <w:adjustRightInd w:val="0"/>
              <w:spacing w:after="120" w:line="276" w:lineRule="auto"/>
              <w:jc w:val="center"/>
              <w:textAlignment w:val="baseline"/>
              <w:rPr>
                <w:rFonts w:ascii="Verdana" w:eastAsia="Times New Roman" w:hAnsi="Verdana"/>
                <w:b/>
                <w:sz w:val="22"/>
                <w:szCs w:val="22"/>
                <w:lang w:eastAsia="cs-CZ"/>
              </w:rPr>
            </w:pPr>
            <w:r w:rsidRPr="00864A19">
              <w:rPr>
                <w:rFonts w:ascii="Verdana" w:eastAsia="Times New Roman" w:hAnsi="Verdana"/>
                <w:b/>
                <w:sz w:val="22"/>
                <w:szCs w:val="22"/>
                <w:lang w:eastAsia="cs-CZ"/>
              </w:rPr>
              <w:t xml:space="preserve">Mgr. </w:t>
            </w:r>
            <w:r w:rsidR="00A32172">
              <w:rPr>
                <w:rFonts w:ascii="Verdana" w:eastAsia="Times New Roman" w:hAnsi="Verdana"/>
                <w:b/>
                <w:sz w:val="22"/>
                <w:szCs w:val="22"/>
                <w:lang w:eastAsia="cs-CZ"/>
              </w:rPr>
              <w:t>Roman Hronek</w:t>
            </w:r>
            <w:r w:rsidRPr="00864A19">
              <w:rPr>
                <w:rFonts w:ascii="Verdana" w:eastAsia="Times New Roman" w:hAnsi="Verdana"/>
                <w:b/>
                <w:sz w:val="22"/>
                <w:szCs w:val="22"/>
                <w:lang w:eastAsia="cs-CZ"/>
              </w:rPr>
              <w:t>,</w:t>
            </w:r>
            <w:r w:rsidRPr="00864A19">
              <w:rPr>
                <w:rFonts w:ascii="Verdana" w:eastAsia="Times New Roman" w:hAnsi="Verdana"/>
                <w:b/>
                <w:sz w:val="22"/>
                <w:szCs w:val="22"/>
                <w:lang w:eastAsia="cs-CZ"/>
              </w:rPr>
              <w:br/>
            </w:r>
            <w:r w:rsidRPr="00864A19">
              <w:rPr>
                <w:rFonts w:ascii="Verdana" w:eastAsia="Times New Roman" w:hAnsi="Verdana"/>
                <w:sz w:val="22"/>
                <w:szCs w:val="22"/>
                <w:lang w:eastAsia="cs-CZ"/>
              </w:rPr>
              <w:t>ředitel školy</w:t>
            </w:r>
          </w:p>
          <w:p w14:paraId="5D88CDBD" w14:textId="77777777" w:rsidR="00864A19" w:rsidRPr="00864A19" w:rsidRDefault="00864A19" w:rsidP="00864A19">
            <w:pPr>
              <w:spacing w:line="276" w:lineRule="auto"/>
              <w:rPr>
                <w:rFonts w:ascii="Verdana" w:eastAsia="Times New Roman" w:hAnsi="Verdana"/>
                <w:sz w:val="22"/>
                <w:szCs w:val="22"/>
                <w:lang w:eastAsia="cs-CZ"/>
              </w:rPr>
            </w:pPr>
          </w:p>
        </w:tc>
        <w:tc>
          <w:tcPr>
            <w:tcW w:w="4619" w:type="dxa"/>
          </w:tcPr>
          <w:p w14:paraId="6449C08C" w14:textId="77777777" w:rsidR="00864A19" w:rsidRPr="00864A19" w:rsidRDefault="00864A19" w:rsidP="00864A19">
            <w:pPr>
              <w:spacing w:line="276" w:lineRule="auto"/>
              <w:rPr>
                <w:rFonts w:ascii="Verdana" w:eastAsia="Times New Roman" w:hAnsi="Verdana"/>
                <w:sz w:val="22"/>
                <w:szCs w:val="22"/>
                <w:lang w:eastAsia="cs-CZ"/>
              </w:rPr>
            </w:pPr>
          </w:p>
          <w:p w14:paraId="7C6CA27B" w14:textId="77777777" w:rsidR="00864A19" w:rsidRPr="00864A19" w:rsidRDefault="00864A19" w:rsidP="00864A19">
            <w:pPr>
              <w:spacing w:line="276" w:lineRule="auto"/>
              <w:rPr>
                <w:rFonts w:ascii="Verdana" w:eastAsia="Times New Roman" w:hAnsi="Verdana"/>
                <w:sz w:val="22"/>
                <w:szCs w:val="22"/>
                <w:lang w:eastAsia="cs-CZ"/>
              </w:rPr>
            </w:pPr>
          </w:p>
          <w:p w14:paraId="6EA250E7" w14:textId="77777777" w:rsidR="00864A19" w:rsidRPr="00864A19" w:rsidRDefault="00864A19" w:rsidP="00864A19">
            <w:pPr>
              <w:spacing w:line="276" w:lineRule="auto"/>
              <w:rPr>
                <w:rFonts w:ascii="Verdana" w:eastAsia="Times New Roman" w:hAnsi="Verdana"/>
                <w:sz w:val="22"/>
                <w:szCs w:val="22"/>
                <w:lang w:eastAsia="cs-CZ"/>
              </w:rPr>
            </w:pPr>
          </w:p>
          <w:p w14:paraId="64069072" w14:textId="77777777" w:rsidR="00864A19" w:rsidRPr="00864A19" w:rsidRDefault="00864A19" w:rsidP="00864A19">
            <w:pPr>
              <w:spacing w:line="276" w:lineRule="auto"/>
              <w:rPr>
                <w:rFonts w:ascii="Verdana" w:eastAsia="Times New Roman" w:hAnsi="Verdana"/>
                <w:sz w:val="22"/>
                <w:szCs w:val="22"/>
                <w:lang w:eastAsia="cs-CZ"/>
              </w:rPr>
            </w:pPr>
            <w:r w:rsidRPr="00864A19">
              <w:rPr>
                <w:rFonts w:ascii="Verdana" w:eastAsia="Times New Roman" w:hAnsi="Verdana"/>
                <w:sz w:val="22"/>
                <w:szCs w:val="22"/>
                <w:lang w:eastAsia="cs-CZ"/>
              </w:rPr>
              <w:t>V ______ dne………………</w:t>
            </w:r>
            <w:proofErr w:type="gramStart"/>
            <w:r w:rsidRPr="00864A19">
              <w:rPr>
                <w:rFonts w:ascii="Verdana" w:eastAsia="Times New Roman" w:hAnsi="Verdana"/>
                <w:sz w:val="22"/>
                <w:szCs w:val="22"/>
                <w:lang w:eastAsia="cs-CZ"/>
              </w:rPr>
              <w:t>…….</w:t>
            </w:r>
            <w:proofErr w:type="gramEnd"/>
            <w:r w:rsidRPr="00864A19">
              <w:rPr>
                <w:rFonts w:ascii="Verdana" w:eastAsia="Times New Roman" w:hAnsi="Verdana"/>
                <w:sz w:val="22"/>
                <w:szCs w:val="22"/>
                <w:lang w:eastAsia="cs-CZ"/>
              </w:rPr>
              <w:t xml:space="preserve">. </w:t>
            </w:r>
          </w:p>
          <w:p w14:paraId="6AE06038" w14:textId="77777777" w:rsidR="00864A19" w:rsidRPr="00864A19" w:rsidRDefault="00864A19" w:rsidP="00864A19">
            <w:pPr>
              <w:spacing w:line="276" w:lineRule="auto"/>
              <w:jc w:val="center"/>
              <w:rPr>
                <w:rFonts w:ascii="Verdana" w:eastAsia="Times New Roman" w:hAnsi="Verdana"/>
                <w:sz w:val="22"/>
                <w:szCs w:val="22"/>
                <w:lang w:eastAsia="cs-CZ"/>
              </w:rPr>
            </w:pPr>
            <w:r w:rsidRPr="00864A19">
              <w:rPr>
                <w:rFonts w:ascii="Verdana" w:eastAsia="Times New Roman" w:hAnsi="Verdana"/>
                <w:sz w:val="22"/>
                <w:szCs w:val="22"/>
                <w:lang w:eastAsia="cs-CZ"/>
              </w:rPr>
              <w:t>Za prodávajícího</w:t>
            </w:r>
          </w:p>
          <w:p w14:paraId="3CD83962" w14:textId="77777777" w:rsidR="00864A19" w:rsidRPr="00864A19" w:rsidRDefault="00864A19" w:rsidP="00864A19">
            <w:pPr>
              <w:spacing w:line="276" w:lineRule="auto"/>
              <w:jc w:val="center"/>
              <w:rPr>
                <w:rFonts w:ascii="Verdana" w:eastAsia="Times New Roman" w:hAnsi="Verdana"/>
                <w:sz w:val="22"/>
                <w:szCs w:val="22"/>
                <w:lang w:eastAsia="cs-CZ"/>
              </w:rPr>
            </w:pPr>
          </w:p>
          <w:p w14:paraId="4E1E33F3" w14:textId="77777777" w:rsidR="00864A19" w:rsidRPr="00864A19" w:rsidRDefault="00864A19" w:rsidP="00864A19">
            <w:pPr>
              <w:spacing w:line="276" w:lineRule="auto"/>
              <w:jc w:val="center"/>
              <w:rPr>
                <w:rFonts w:ascii="Verdana" w:eastAsia="Times New Roman" w:hAnsi="Verdana"/>
                <w:sz w:val="22"/>
                <w:szCs w:val="22"/>
                <w:lang w:eastAsia="cs-CZ"/>
              </w:rPr>
            </w:pPr>
          </w:p>
          <w:p w14:paraId="77BBD8D3" w14:textId="77777777" w:rsidR="00864A19" w:rsidRPr="00864A19" w:rsidRDefault="00864A19" w:rsidP="00864A19">
            <w:pPr>
              <w:spacing w:line="276" w:lineRule="auto"/>
              <w:jc w:val="center"/>
              <w:rPr>
                <w:rFonts w:ascii="Verdana" w:eastAsia="Times New Roman" w:hAnsi="Verdana"/>
                <w:sz w:val="22"/>
                <w:szCs w:val="22"/>
                <w:lang w:eastAsia="cs-CZ"/>
              </w:rPr>
            </w:pPr>
          </w:p>
          <w:p w14:paraId="7C7A17E6" w14:textId="77777777" w:rsidR="00864A19" w:rsidRPr="00864A19" w:rsidRDefault="00864A19" w:rsidP="00864A19">
            <w:pPr>
              <w:spacing w:line="276" w:lineRule="auto"/>
              <w:jc w:val="center"/>
              <w:rPr>
                <w:rFonts w:ascii="Verdana" w:eastAsia="Times New Roman" w:hAnsi="Verdana"/>
                <w:sz w:val="22"/>
                <w:szCs w:val="22"/>
                <w:lang w:eastAsia="cs-CZ"/>
              </w:rPr>
            </w:pPr>
            <w:r w:rsidRPr="00864A19">
              <w:rPr>
                <w:rFonts w:ascii="Verdana" w:eastAsia="Times New Roman" w:hAnsi="Verdana"/>
                <w:sz w:val="22"/>
                <w:szCs w:val="22"/>
                <w:lang w:eastAsia="cs-CZ"/>
              </w:rPr>
              <w:t>………….……………………………</w:t>
            </w:r>
          </w:p>
          <w:p w14:paraId="72F3DF7E" w14:textId="77777777" w:rsidR="00864A19" w:rsidRPr="00864A19" w:rsidRDefault="00864A19" w:rsidP="00864A19">
            <w:pPr>
              <w:spacing w:line="276" w:lineRule="auto"/>
              <w:jc w:val="center"/>
              <w:rPr>
                <w:rFonts w:ascii="Verdana" w:eastAsia="Times New Roman" w:hAnsi="Verdana"/>
                <w:sz w:val="22"/>
                <w:szCs w:val="22"/>
                <w:lang w:eastAsia="cs-CZ"/>
              </w:rPr>
            </w:pPr>
            <w:r w:rsidRPr="00864A19">
              <w:rPr>
                <w:rFonts w:ascii="Verdana" w:eastAsia="Times New Roman" w:hAnsi="Verdana"/>
                <w:sz w:val="22"/>
                <w:szCs w:val="22"/>
                <w:highlight w:val="yellow"/>
                <w:lang w:eastAsia="cs-CZ"/>
              </w:rPr>
              <w:t>DOPLNÍ ÚČASTNÍK</w:t>
            </w:r>
          </w:p>
        </w:tc>
      </w:tr>
    </w:tbl>
    <w:p w14:paraId="5D61728D" w14:textId="77777777" w:rsidR="00864A19" w:rsidRPr="00864A19" w:rsidRDefault="00864A19" w:rsidP="00864A19">
      <w:pPr>
        <w:spacing w:line="276" w:lineRule="auto"/>
        <w:rPr>
          <w:rFonts w:ascii="Verdana" w:eastAsia="Times New Roman" w:hAnsi="Verdana"/>
          <w:sz w:val="22"/>
          <w:szCs w:val="22"/>
          <w:highlight w:val="yellow"/>
          <w:lang w:eastAsia="cs-CZ"/>
        </w:rPr>
      </w:pPr>
    </w:p>
    <w:p w14:paraId="7E74759E" w14:textId="77777777" w:rsidR="00864A19" w:rsidRPr="00864A19" w:rsidRDefault="00864A19" w:rsidP="00864A19">
      <w:pPr>
        <w:spacing w:line="276" w:lineRule="auto"/>
        <w:rPr>
          <w:rFonts w:eastAsia="Times New Roman"/>
          <w:sz w:val="22"/>
          <w:szCs w:val="22"/>
          <w:lang w:eastAsia="cs-CZ"/>
        </w:rPr>
      </w:pPr>
    </w:p>
    <w:p w14:paraId="54D12BE7" w14:textId="77777777" w:rsidR="00864A19" w:rsidRPr="00864A19" w:rsidRDefault="00864A19" w:rsidP="00864A19">
      <w:pPr>
        <w:rPr>
          <w:rFonts w:eastAsia="Times New Roman"/>
          <w:sz w:val="22"/>
          <w:szCs w:val="22"/>
          <w:lang w:eastAsia="cs-CZ"/>
        </w:rPr>
      </w:pPr>
    </w:p>
    <w:p w14:paraId="778E2058" w14:textId="77777777" w:rsidR="00864A19" w:rsidRPr="00864A19" w:rsidRDefault="00864A19" w:rsidP="00864A19">
      <w:pPr>
        <w:rPr>
          <w:rFonts w:eastAsia="Times New Roman"/>
          <w:sz w:val="22"/>
          <w:szCs w:val="22"/>
          <w:lang w:eastAsia="cs-CZ"/>
        </w:rPr>
      </w:pPr>
    </w:p>
    <w:p w14:paraId="227BD199" w14:textId="77777777" w:rsidR="00864A19" w:rsidRPr="00864A19" w:rsidRDefault="00864A19" w:rsidP="00864A19">
      <w:pPr>
        <w:rPr>
          <w:rFonts w:eastAsia="Times New Roman"/>
          <w:szCs w:val="20"/>
          <w:lang w:eastAsia="cs-CZ"/>
        </w:rPr>
      </w:pPr>
    </w:p>
    <w:p w14:paraId="0324975A" w14:textId="77777777" w:rsidR="000F5BD7" w:rsidRDefault="000F5BD7"/>
    <w:sectPr w:rsidR="000F5BD7" w:rsidSect="008202BD">
      <w:headerReference w:type="default" r:id="rId8"/>
      <w:footerReference w:type="default" r:id="rId9"/>
      <w:pgSz w:w="11906" w:h="16838"/>
      <w:pgMar w:top="153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27180" w14:textId="77777777" w:rsidR="005E4198" w:rsidRDefault="005E4198">
      <w:r>
        <w:separator/>
      </w:r>
    </w:p>
  </w:endnote>
  <w:endnote w:type="continuationSeparator" w:id="0">
    <w:p w14:paraId="25D91C01" w14:textId="77777777" w:rsidR="005E4198" w:rsidRDefault="005E4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3AA0A" w14:textId="77777777" w:rsidR="00365F9D" w:rsidRPr="00E61E93" w:rsidRDefault="00365F9D" w:rsidP="008202BD">
    <w:pPr>
      <w:pStyle w:val="Zpat"/>
      <w:rPr>
        <w:sz w:val="22"/>
        <w:szCs w:val="22"/>
      </w:rPr>
    </w:pPr>
    <w:r w:rsidRPr="00E61E93">
      <w:rPr>
        <w:rStyle w:val="slostrnky"/>
        <w:sz w:val="22"/>
        <w:szCs w:val="22"/>
      </w:rPr>
      <w:tab/>
    </w:r>
    <w:r w:rsidRPr="00E61E93">
      <w:rPr>
        <w:rStyle w:val="slostrnky"/>
        <w:sz w:val="22"/>
        <w:szCs w:val="22"/>
      </w:rPr>
      <w:tab/>
    </w:r>
    <w:r w:rsidRPr="00E61E93">
      <w:rPr>
        <w:rStyle w:val="slostrnky"/>
        <w:sz w:val="22"/>
        <w:szCs w:val="22"/>
      </w:rPr>
      <w:fldChar w:fldCharType="begin"/>
    </w:r>
    <w:r w:rsidRPr="00E61E93">
      <w:rPr>
        <w:rStyle w:val="slostrnky"/>
        <w:sz w:val="22"/>
        <w:szCs w:val="22"/>
      </w:rPr>
      <w:instrText xml:space="preserve"> PAGE </w:instrText>
    </w:r>
    <w:r w:rsidRPr="00E61E93">
      <w:rPr>
        <w:rStyle w:val="slostrnky"/>
        <w:sz w:val="22"/>
        <w:szCs w:val="22"/>
      </w:rPr>
      <w:fldChar w:fldCharType="separate"/>
    </w:r>
    <w:r w:rsidR="00A631F8">
      <w:rPr>
        <w:rStyle w:val="slostrnky"/>
        <w:noProof/>
        <w:sz w:val="22"/>
        <w:szCs w:val="22"/>
      </w:rPr>
      <w:t>1</w:t>
    </w:r>
    <w:r w:rsidRPr="00E61E93">
      <w:rPr>
        <w:rStyle w:val="slostrnky"/>
        <w:sz w:val="22"/>
        <w:szCs w:val="22"/>
      </w:rPr>
      <w:fldChar w:fldCharType="end"/>
    </w:r>
    <w:r w:rsidRPr="00E61E93">
      <w:rPr>
        <w:rStyle w:val="slostrnky"/>
        <w:sz w:val="22"/>
        <w:szCs w:val="22"/>
      </w:rPr>
      <w:t xml:space="preserve"> z </w:t>
    </w:r>
    <w:r w:rsidRPr="00E61E93">
      <w:rPr>
        <w:rStyle w:val="slostrnky"/>
        <w:sz w:val="22"/>
        <w:szCs w:val="22"/>
      </w:rPr>
      <w:fldChar w:fldCharType="begin"/>
    </w:r>
    <w:r w:rsidRPr="00E61E93">
      <w:rPr>
        <w:rStyle w:val="slostrnky"/>
        <w:sz w:val="22"/>
        <w:szCs w:val="22"/>
      </w:rPr>
      <w:instrText xml:space="preserve"> NUMPAGES </w:instrText>
    </w:r>
    <w:r w:rsidRPr="00E61E93">
      <w:rPr>
        <w:rStyle w:val="slostrnky"/>
        <w:sz w:val="22"/>
        <w:szCs w:val="22"/>
      </w:rPr>
      <w:fldChar w:fldCharType="separate"/>
    </w:r>
    <w:r w:rsidR="00A631F8">
      <w:rPr>
        <w:rStyle w:val="slostrnky"/>
        <w:noProof/>
        <w:sz w:val="22"/>
        <w:szCs w:val="22"/>
      </w:rPr>
      <w:t>2</w:t>
    </w:r>
    <w:r w:rsidRPr="00E61E93">
      <w:rPr>
        <w:rStyle w:val="slostrnky"/>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7F163" w14:textId="77777777" w:rsidR="005E4198" w:rsidRDefault="005E4198">
      <w:r>
        <w:separator/>
      </w:r>
    </w:p>
  </w:footnote>
  <w:footnote w:type="continuationSeparator" w:id="0">
    <w:p w14:paraId="4F40D8C2" w14:textId="77777777" w:rsidR="005E4198" w:rsidRDefault="005E4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1716" w14:textId="77777777" w:rsidR="00365F9D" w:rsidRDefault="00365F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61B0E"/>
    <w:multiLevelType w:val="hybridMultilevel"/>
    <w:tmpl w:val="32AAEB9A"/>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 w15:restartNumberingAfterBreak="0">
    <w:nsid w:val="2C160FCA"/>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368B3B20"/>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C4862C2"/>
    <w:multiLevelType w:val="multilevel"/>
    <w:tmpl w:val="E1DE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AD5CA6"/>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4F000278"/>
    <w:multiLevelType w:val="hybridMultilevel"/>
    <w:tmpl w:val="73AAB484"/>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17">
      <w:start w:val="1"/>
      <w:numFmt w:val="lowerLetter"/>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52775994"/>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635B5BB4"/>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652E622E"/>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6694026F"/>
    <w:multiLevelType w:val="hybridMultilevel"/>
    <w:tmpl w:val="EEF4A136"/>
    <w:lvl w:ilvl="0" w:tplc="04050017">
      <w:start w:val="1"/>
      <w:numFmt w:val="lowerLetter"/>
      <w:lvlText w:val="%1)"/>
      <w:lvlJc w:val="left"/>
      <w:pPr>
        <w:ind w:left="1440" w:hanging="360"/>
      </w:pPr>
      <w:rPr>
        <w:rFonts w:ascii="Times New Roman" w:eastAsia="Times New Roman" w:hAnsi="Times New Roman" w:cs="Times New Roman"/>
      </w:rPr>
    </w:lvl>
    <w:lvl w:ilvl="1" w:tplc="800E2302" w:tentative="1">
      <w:start w:val="1"/>
      <w:numFmt w:val="lowerLetter"/>
      <w:lvlText w:val="%2."/>
      <w:lvlJc w:val="left"/>
      <w:pPr>
        <w:ind w:left="2160" w:hanging="360"/>
      </w:pPr>
      <w:rPr>
        <w:rFonts w:cs="Times New Roman"/>
      </w:rPr>
    </w:lvl>
    <w:lvl w:ilvl="2" w:tplc="699A9BE0">
      <w:start w:val="1"/>
      <w:numFmt w:val="lowerRoman"/>
      <w:lvlText w:val="%3."/>
      <w:lvlJc w:val="right"/>
      <w:pPr>
        <w:ind w:left="2880" w:hanging="180"/>
      </w:pPr>
      <w:rPr>
        <w:rFonts w:cs="Times New Roman"/>
      </w:rPr>
    </w:lvl>
    <w:lvl w:ilvl="3" w:tplc="6492BF22">
      <w:start w:val="1"/>
      <w:numFmt w:val="decimal"/>
      <w:lvlText w:val="%4."/>
      <w:lvlJc w:val="left"/>
      <w:pPr>
        <w:ind w:left="3600" w:hanging="360"/>
      </w:pPr>
      <w:rPr>
        <w:rFonts w:cs="Times New Roman"/>
      </w:rPr>
    </w:lvl>
    <w:lvl w:ilvl="4" w:tplc="151E9E82" w:tentative="1">
      <w:start w:val="1"/>
      <w:numFmt w:val="lowerLetter"/>
      <w:lvlText w:val="%5."/>
      <w:lvlJc w:val="left"/>
      <w:pPr>
        <w:ind w:left="4320" w:hanging="360"/>
      </w:pPr>
      <w:rPr>
        <w:rFonts w:cs="Times New Roman"/>
      </w:rPr>
    </w:lvl>
    <w:lvl w:ilvl="5" w:tplc="5758378E" w:tentative="1">
      <w:start w:val="1"/>
      <w:numFmt w:val="lowerRoman"/>
      <w:lvlText w:val="%6."/>
      <w:lvlJc w:val="right"/>
      <w:pPr>
        <w:ind w:left="5040" w:hanging="180"/>
      </w:pPr>
      <w:rPr>
        <w:rFonts w:cs="Times New Roman"/>
      </w:rPr>
    </w:lvl>
    <w:lvl w:ilvl="6" w:tplc="AEE2C148" w:tentative="1">
      <w:start w:val="1"/>
      <w:numFmt w:val="decimal"/>
      <w:lvlText w:val="%7."/>
      <w:lvlJc w:val="left"/>
      <w:pPr>
        <w:ind w:left="5760" w:hanging="360"/>
      </w:pPr>
      <w:rPr>
        <w:rFonts w:cs="Times New Roman"/>
      </w:rPr>
    </w:lvl>
    <w:lvl w:ilvl="7" w:tplc="966E9136" w:tentative="1">
      <w:start w:val="1"/>
      <w:numFmt w:val="lowerLetter"/>
      <w:lvlText w:val="%8."/>
      <w:lvlJc w:val="left"/>
      <w:pPr>
        <w:ind w:left="6480" w:hanging="360"/>
      </w:pPr>
      <w:rPr>
        <w:rFonts w:cs="Times New Roman"/>
      </w:rPr>
    </w:lvl>
    <w:lvl w:ilvl="8" w:tplc="3D14B426" w:tentative="1">
      <w:start w:val="1"/>
      <w:numFmt w:val="lowerRoman"/>
      <w:lvlText w:val="%9."/>
      <w:lvlJc w:val="right"/>
      <w:pPr>
        <w:ind w:left="7200" w:hanging="180"/>
      </w:pPr>
      <w:rPr>
        <w:rFonts w:cs="Times New Roman"/>
      </w:rPr>
    </w:lvl>
  </w:abstractNum>
  <w:abstractNum w:abstractNumId="10" w15:restartNumberingAfterBreak="0">
    <w:nsid w:val="686B25D9"/>
    <w:multiLevelType w:val="hybridMultilevel"/>
    <w:tmpl w:val="43683B8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6C7629D3"/>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7D30757F"/>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2"/>
  </w:num>
  <w:num w:numId="2">
    <w:abstractNumId w:val="0"/>
  </w:num>
  <w:num w:numId="3">
    <w:abstractNumId w:val="6"/>
  </w:num>
  <w:num w:numId="4">
    <w:abstractNumId w:val="10"/>
  </w:num>
  <w:num w:numId="5">
    <w:abstractNumId w:val="1"/>
  </w:num>
  <w:num w:numId="6">
    <w:abstractNumId w:val="7"/>
  </w:num>
  <w:num w:numId="7">
    <w:abstractNumId w:val="2"/>
  </w:num>
  <w:num w:numId="8">
    <w:abstractNumId w:val="11"/>
  </w:num>
  <w:num w:numId="9">
    <w:abstractNumId w:val="4"/>
  </w:num>
  <w:num w:numId="10">
    <w:abstractNumId w:val="8"/>
  </w:num>
  <w:num w:numId="11">
    <w:abstractNumId w:val="5"/>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4A19"/>
    <w:rsid w:val="000F5BD7"/>
    <w:rsid w:val="00147751"/>
    <w:rsid w:val="001A32C1"/>
    <w:rsid w:val="002057DB"/>
    <w:rsid w:val="00275BF3"/>
    <w:rsid w:val="00285860"/>
    <w:rsid w:val="002B5CAF"/>
    <w:rsid w:val="00327E65"/>
    <w:rsid w:val="00365F9D"/>
    <w:rsid w:val="00405923"/>
    <w:rsid w:val="005E4198"/>
    <w:rsid w:val="005E65AB"/>
    <w:rsid w:val="00767B6C"/>
    <w:rsid w:val="00767D7B"/>
    <w:rsid w:val="00780B9C"/>
    <w:rsid w:val="008202BD"/>
    <w:rsid w:val="00864A19"/>
    <w:rsid w:val="00A32172"/>
    <w:rsid w:val="00A51B1C"/>
    <w:rsid w:val="00A631F8"/>
    <w:rsid w:val="00B03543"/>
    <w:rsid w:val="00B84146"/>
    <w:rsid w:val="00BF07AA"/>
    <w:rsid w:val="00BF489A"/>
    <w:rsid w:val="00C37658"/>
    <w:rsid w:val="00E357B7"/>
    <w:rsid w:val="00EA62E7"/>
    <w:rsid w:val="00F94BDE"/>
    <w:rsid w:val="00FE2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0CCE96"/>
  <w14:defaultImageDpi w14:val="300"/>
  <w15:docId w15:val="{73B33DDC-DE94-9945-B7D2-51AE7D55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cs-CZ"/>
    </w:rPr>
  </w:style>
  <w:style w:type="paragraph" w:styleId="Nadpis1">
    <w:name w:val="heading 1"/>
    <w:basedOn w:val="Normln"/>
    <w:next w:val="Normln"/>
    <w:link w:val="Nadpis1Char"/>
    <w:uiPriority w:val="99"/>
    <w:qFormat/>
    <w:rsid w:val="00864A19"/>
    <w:pPr>
      <w:keepNext/>
      <w:spacing w:before="120"/>
      <w:jc w:val="center"/>
      <w:outlineLvl w:val="0"/>
    </w:pPr>
    <w:rPr>
      <w:rFonts w:eastAsia="Times New Roman"/>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864A19"/>
    <w:rPr>
      <w:rFonts w:eastAsia="Times New Roman"/>
      <w:sz w:val="28"/>
      <w:szCs w:val="20"/>
      <w:lang w:val="cs-CZ" w:eastAsia="cs-CZ"/>
    </w:rPr>
  </w:style>
  <w:style w:type="paragraph" w:styleId="Nzev">
    <w:name w:val="Title"/>
    <w:basedOn w:val="Normln"/>
    <w:link w:val="NzevChar"/>
    <w:uiPriority w:val="99"/>
    <w:qFormat/>
    <w:rsid w:val="00864A19"/>
    <w:pPr>
      <w:jc w:val="center"/>
    </w:pPr>
    <w:rPr>
      <w:rFonts w:eastAsia="Times New Roman"/>
      <w:b/>
      <w:smallCaps/>
      <w:sz w:val="28"/>
      <w:szCs w:val="20"/>
      <w:lang w:eastAsia="cs-CZ"/>
    </w:rPr>
  </w:style>
  <w:style w:type="character" w:customStyle="1" w:styleId="NzevChar">
    <w:name w:val="Název Char"/>
    <w:basedOn w:val="Standardnpsmoodstavce"/>
    <w:link w:val="Nzev"/>
    <w:uiPriority w:val="99"/>
    <w:rsid w:val="00864A19"/>
    <w:rPr>
      <w:rFonts w:eastAsia="Times New Roman"/>
      <w:b/>
      <w:smallCaps/>
      <w:sz w:val="28"/>
      <w:szCs w:val="20"/>
      <w:lang w:val="cs-CZ" w:eastAsia="cs-CZ"/>
    </w:rPr>
  </w:style>
  <w:style w:type="paragraph" w:styleId="Zpat">
    <w:name w:val="footer"/>
    <w:basedOn w:val="Normln"/>
    <w:link w:val="ZpatChar"/>
    <w:uiPriority w:val="99"/>
    <w:rsid w:val="00864A19"/>
    <w:pPr>
      <w:tabs>
        <w:tab w:val="center" w:pos="4536"/>
        <w:tab w:val="right" w:pos="9072"/>
      </w:tabs>
    </w:pPr>
    <w:rPr>
      <w:rFonts w:eastAsia="Times New Roman"/>
      <w:szCs w:val="20"/>
      <w:lang w:eastAsia="cs-CZ"/>
    </w:rPr>
  </w:style>
  <w:style w:type="character" w:customStyle="1" w:styleId="ZpatChar">
    <w:name w:val="Zápatí Char"/>
    <w:basedOn w:val="Standardnpsmoodstavce"/>
    <w:link w:val="Zpat"/>
    <w:uiPriority w:val="99"/>
    <w:rsid w:val="00864A19"/>
    <w:rPr>
      <w:rFonts w:eastAsia="Times New Roman"/>
      <w:szCs w:val="20"/>
      <w:lang w:val="cs-CZ" w:eastAsia="cs-CZ"/>
    </w:rPr>
  </w:style>
  <w:style w:type="character" w:styleId="slostrnky">
    <w:name w:val="page number"/>
    <w:basedOn w:val="Standardnpsmoodstavce"/>
    <w:uiPriority w:val="99"/>
    <w:rsid w:val="00864A19"/>
    <w:rPr>
      <w:rFonts w:cs="Times New Roman"/>
    </w:rPr>
  </w:style>
  <w:style w:type="paragraph" w:styleId="Odstavecseseznamem">
    <w:name w:val="List Paragraph"/>
    <w:basedOn w:val="Normln"/>
    <w:uiPriority w:val="99"/>
    <w:qFormat/>
    <w:rsid w:val="00864A19"/>
    <w:pPr>
      <w:ind w:left="720"/>
      <w:contextualSpacing/>
    </w:pPr>
    <w:rPr>
      <w:rFonts w:eastAsia="Times New Roman"/>
      <w:szCs w:val="20"/>
      <w:lang w:eastAsia="cs-CZ"/>
    </w:rPr>
  </w:style>
  <w:style w:type="character" w:styleId="Hypertextovodkaz">
    <w:name w:val="Hyperlink"/>
    <w:basedOn w:val="Standardnpsmoodstavce"/>
    <w:uiPriority w:val="99"/>
    <w:rsid w:val="00864A19"/>
    <w:rPr>
      <w:rFonts w:cs="Times New Roman"/>
      <w:color w:val="0000FF"/>
      <w:u w:val="single"/>
    </w:rPr>
  </w:style>
  <w:style w:type="paragraph" w:styleId="Zkladntext3">
    <w:name w:val="Body Text 3"/>
    <w:basedOn w:val="Normln"/>
    <w:link w:val="Zkladntext3Char"/>
    <w:uiPriority w:val="99"/>
    <w:rsid w:val="00864A19"/>
    <w:pPr>
      <w:spacing w:after="120"/>
      <w:ind w:firstLine="709"/>
    </w:pPr>
    <w:rPr>
      <w:rFonts w:ascii="Tahoma" w:eastAsia="Times New Roman" w:hAnsi="Tahoma"/>
      <w:sz w:val="16"/>
      <w:szCs w:val="16"/>
      <w:lang w:eastAsia="cs-CZ"/>
    </w:rPr>
  </w:style>
  <w:style w:type="character" w:customStyle="1" w:styleId="Zkladntext3Char">
    <w:name w:val="Základní text 3 Char"/>
    <w:basedOn w:val="Standardnpsmoodstavce"/>
    <w:link w:val="Zkladntext3"/>
    <w:uiPriority w:val="99"/>
    <w:rsid w:val="00864A19"/>
    <w:rPr>
      <w:rFonts w:ascii="Tahoma" w:eastAsia="Times New Roman" w:hAnsi="Tahoma"/>
      <w:sz w:val="16"/>
      <w:szCs w:val="16"/>
      <w:lang w:val="cs-CZ" w:eastAsia="cs-CZ"/>
    </w:rPr>
  </w:style>
  <w:style w:type="paragraph" w:customStyle="1" w:styleId="Zklad4">
    <w:name w:val="Z‡klad 4"/>
    <w:basedOn w:val="Normln"/>
    <w:link w:val="Zklad4Char"/>
    <w:uiPriority w:val="99"/>
    <w:rsid w:val="00864A19"/>
    <w:pPr>
      <w:widowControl w:val="0"/>
      <w:spacing w:after="120"/>
      <w:ind w:left="1440" w:hanging="360"/>
      <w:jc w:val="both"/>
    </w:pPr>
    <w:rPr>
      <w:rFonts w:eastAsia="Times New Roman"/>
      <w:sz w:val="20"/>
      <w:szCs w:val="20"/>
      <w:lang w:eastAsia="cs-CZ"/>
    </w:rPr>
  </w:style>
  <w:style w:type="character" w:customStyle="1" w:styleId="Zklad4Char">
    <w:name w:val="Z‡klad 4 Char"/>
    <w:link w:val="Zklad4"/>
    <w:uiPriority w:val="99"/>
    <w:locked/>
    <w:rsid w:val="00864A19"/>
    <w:rPr>
      <w:rFonts w:eastAsia="Times New Roman"/>
      <w:sz w:val="20"/>
      <w:szCs w:val="20"/>
      <w:lang w:val="cs-CZ" w:eastAsia="cs-CZ"/>
    </w:rPr>
  </w:style>
  <w:style w:type="paragraph" w:styleId="Prosttext">
    <w:name w:val="Plain Text"/>
    <w:basedOn w:val="Normln"/>
    <w:link w:val="ProsttextChar"/>
    <w:uiPriority w:val="99"/>
    <w:rsid w:val="00864A19"/>
    <w:rPr>
      <w:rFonts w:ascii="Courier New" w:eastAsia="Times New Roman" w:hAnsi="Courier New"/>
      <w:sz w:val="20"/>
      <w:szCs w:val="20"/>
    </w:rPr>
  </w:style>
  <w:style w:type="character" w:customStyle="1" w:styleId="ProsttextChar">
    <w:name w:val="Prostý text Char"/>
    <w:basedOn w:val="Standardnpsmoodstavce"/>
    <w:link w:val="Prosttext"/>
    <w:uiPriority w:val="99"/>
    <w:rsid w:val="00864A19"/>
    <w:rPr>
      <w:rFonts w:ascii="Courier New" w:eastAsia="Times New Roman" w:hAnsi="Courier New"/>
      <w:sz w:val="20"/>
      <w:szCs w:val="20"/>
      <w:lang w:val="cs-CZ"/>
    </w:rPr>
  </w:style>
  <w:style w:type="paragraph" w:styleId="Zhlav">
    <w:name w:val="header"/>
    <w:basedOn w:val="Normln"/>
    <w:link w:val="ZhlavChar"/>
    <w:uiPriority w:val="99"/>
    <w:unhideWhenUsed/>
    <w:rsid w:val="00864A19"/>
    <w:pPr>
      <w:tabs>
        <w:tab w:val="center" w:pos="4536"/>
        <w:tab w:val="right" w:pos="9072"/>
      </w:tabs>
    </w:pPr>
    <w:rPr>
      <w:rFonts w:eastAsia="Times New Roman"/>
      <w:szCs w:val="20"/>
      <w:lang w:eastAsia="cs-CZ"/>
    </w:rPr>
  </w:style>
  <w:style w:type="character" w:customStyle="1" w:styleId="ZhlavChar">
    <w:name w:val="Záhlaví Char"/>
    <w:basedOn w:val="Standardnpsmoodstavce"/>
    <w:link w:val="Zhlav"/>
    <w:uiPriority w:val="99"/>
    <w:rsid w:val="00864A19"/>
    <w:rPr>
      <w:rFonts w:eastAsia="Times New Roman"/>
      <w:szCs w:val="20"/>
      <w:lang w:val="cs-CZ" w:eastAsia="cs-CZ"/>
    </w:rPr>
  </w:style>
  <w:style w:type="paragraph" w:styleId="Normlnweb">
    <w:name w:val="Normal (Web)"/>
    <w:basedOn w:val="Normln"/>
    <w:uiPriority w:val="99"/>
    <w:semiHidden/>
    <w:unhideWhenUsed/>
    <w:rsid w:val="00767B6C"/>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2048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ackova_lucie@gb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2663</Words>
  <Characters>15712</Characters>
  <Application>Microsoft Office Word</Application>
  <DocSecurity>0</DocSecurity>
  <Lines>130</Lines>
  <Paragraphs>36</Paragraphs>
  <ScaleCrop>false</ScaleCrop>
  <Company>Gymnázium Benešov</Company>
  <LinksUpToDate>false</LinksUpToDate>
  <CharactersWithSpaces>18339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Hronek</dc:creator>
  <cp:keywords/>
  <dc:description/>
  <cp:lastModifiedBy>Roman Hronek</cp:lastModifiedBy>
  <cp:revision>2</cp:revision>
  <dcterms:created xsi:type="dcterms:W3CDTF">2025-07-04T09:56:00Z</dcterms:created>
  <dcterms:modified xsi:type="dcterms:W3CDTF">2025-07-04T09:56:00Z</dcterms:modified>
</cp:coreProperties>
</file>