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00" w:rsidRPr="00DD2EF6" w:rsidRDefault="00601F00" w:rsidP="00DD2EF6">
      <w:pPr>
        <w:spacing w:after="0"/>
        <w:jc w:val="center"/>
        <w:rPr>
          <w:rFonts w:ascii="Century Gothic" w:hAnsi="Century Gothic"/>
          <w:b/>
          <w:bCs/>
          <w:sz w:val="28"/>
        </w:rPr>
      </w:pPr>
      <w:r w:rsidRPr="00DD2EF6">
        <w:rPr>
          <w:rFonts w:ascii="Century Gothic" w:hAnsi="Century Gothic"/>
          <w:b/>
          <w:bCs/>
          <w:sz w:val="28"/>
        </w:rPr>
        <w:t>DODATEK Č. S-0105/00069850/2024/1/2025</w:t>
      </w:r>
    </w:p>
    <w:p w:rsidR="00601F00" w:rsidRPr="00DD2EF6" w:rsidRDefault="00601F00" w:rsidP="00DD2EF6">
      <w:pPr>
        <w:spacing w:after="0"/>
        <w:jc w:val="center"/>
        <w:rPr>
          <w:rFonts w:ascii="Century Gothic" w:hAnsi="Century Gothic"/>
          <w:b/>
          <w:bCs/>
          <w:sz w:val="28"/>
        </w:rPr>
      </w:pPr>
      <w:r w:rsidRPr="00DD2EF6">
        <w:rPr>
          <w:rFonts w:ascii="Century Gothic" w:hAnsi="Century Gothic"/>
          <w:b/>
          <w:bCs/>
          <w:sz w:val="28"/>
        </w:rPr>
        <w:t>KE SMLOUVĚ O DÍLO S-0105/00069850/2024</w:t>
      </w:r>
    </w:p>
    <w:p w:rsidR="00601F00" w:rsidRPr="00601F00" w:rsidRDefault="00601F00" w:rsidP="00DD2EF6">
      <w:pPr>
        <w:jc w:val="center"/>
        <w:rPr>
          <w:rFonts w:ascii="Century Gothic" w:hAnsi="Century Gothic"/>
        </w:rPr>
      </w:pPr>
      <w:r w:rsidRPr="00601F00">
        <w:rPr>
          <w:rFonts w:ascii="Century Gothic" w:hAnsi="Century Gothic"/>
        </w:rPr>
        <w:t>uzavřený podle § 2586 a násl. zákona č. 89/2012 Sb., občanského zákoníku</w:t>
      </w:r>
      <w:r w:rsidRPr="00601F00">
        <w:rPr>
          <w:rFonts w:ascii="Century Gothic" w:hAnsi="Century Gothic"/>
        </w:rPr>
        <w:br/>
        <w:t>(dále jen „</w:t>
      </w:r>
      <w:r w:rsidRPr="002949F9">
        <w:rPr>
          <w:rFonts w:ascii="Century Gothic" w:hAnsi="Century Gothic"/>
          <w:b/>
        </w:rPr>
        <w:t>Dodatek</w:t>
      </w:r>
      <w:r w:rsidRPr="00601F00">
        <w:rPr>
          <w:rFonts w:ascii="Century Gothic" w:hAnsi="Century Gothic"/>
        </w:rPr>
        <w:t>“)</w:t>
      </w:r>
    </w:p>
    <w:p w:rsidR="00DD2EF6" w:rsidRDefault="00DD2EF6" w:rsidP="00601F00">
      <w:pPr>
        <w:rPr>
          <w:rFonts w:ascii="Century Gothic" w:hAnsi="Century Gothic"/>
          <w:b/>
          <w:bCs/>
        </w:rPr>
      </w:pPr>
    </w:p>
    <w:p w:rsidR="00601F00" w:rsidRPr="00601F00" w:rsidRDefault="00601F00" w:rsidP="00601F00">
      <w:pPr>
        <w:rPr>
          <w:rFonts w:ascii="Century Gothic" w:hAnsi="Century Gothic"/>
        </w:rPr>
      </w:pPr>
      <w:r w:rsidRPr="00601F00">
        <w:rPr>
          <w:rFonts w:ascii="Century Gothic" w:hAnsi="Century Gothic"/>
          <w:b/>
          <w:bCs/>
        </w:rPr>
        <w:t>Smluvní strany:</w:t>
      </w:r>
    </w:p>
    <w:p w:rsidR="00DD2EF6" w:rsidRDefault="00EF3C0C" w:rsidP="00DD2EF6">
      <w:pPr>
        <w:spacing w:after="0" w:line="240" w:lineRule="auto"/>
        <w:rPr>
          <w:rFonts w:ascii="Century Gothic" w:hAnsi="Century Gothic"/>
        </w:rPr>
      </w:pPr>
      <w:r w:rsidRPr="00DD2EF6">
        <w:rPr>
          <w:rFonts w:ascii="Century Gothic" w:hAnsi="Century Gothic"/>
          <w:b/>
        </w:rPr>
        <w:t>Středočeské muzeum v Roztokách u Prahy</w:t>
      </w:r>
      <w:r w:rsidRPr="00601F00">
        <w:rPr>
          <w:rFonts w:ascii="Century Gothic" w:hAnsi="Century Gothic"/>
        </w:rPr>
        <w:t>, příspěvková organizace</w:t>
      </w:r>
      <w:r w:rsidR="00601F00" w:rsidRPr="00601F00">
        <w:rPr>
          <w:rFonts w:ascii="Century Gothic" w:hAnsi="Century Gothic"/>
        </w:rPr>
        <w:br/>
      </w:r>
      <w:r w:rsidR="00DD2EF6">
        <w:rPr>
          <w:rFonts w:ascii="Century Gothic" w:hAnsi="Century Gothic"/>
        </w:rPr>
        <w:t>sídlo: Zámek 1, 252 63 Roztoky</w:t>
      </w:r>
    </w:p>
    <w:p w:rsidR="00EF3C0C" w:rsidRDefault="00EF3C0C" w:rsidP="00DD2EF6">
      <w:pPr>
        <w:spacing w:after="0" w:line="240" w:lineRule="auto"/>
        <w:rPr>
          <w:rFonts w:ascii="Century Gothic" w:hAnsi="Century Gothic"/>
        </w:rPr>
      </w:pPr>
      <w:r w:rsidRPr="00601F00">
        <w:rPr>
          <w:rFonts w:ascii="Century Gothic" w:hAnsi="Century Gothic"/>
        </w:rPr>
        <w:t>IČ: 00075370</w:t>
      </w:r>
      <w:r w:rsidR="00DD2EF6">
        <w:rPr>
          <w:rFonts w:ascii="Century Gothic" w:hAnsi="Century Gothic"/>
        </w:rPr>
        <w:t xml:space="preserve">, </w:t>
      </w:r>
      <w:r w:rsidRPr="00601F00">
        <w:rPr>
          <w:rFonts w:ascii="Century Gothic" w:hAnsi="Century Gothic"/>
        </w:rPr>
        <w:t>DIČ: CZ00075370</w:t>
      </w:r>
    </w:p>
    <w:p w:rsidR="00EF3C0C" w:rsidRDefault="00601F00" w:rsidP="00DD2EF6">
      <w:pPr>
        <w:spacing w:after="0" w:line="240" w:lineRule="auto"/>
        <w:rPr>
          <w:rFonts w:ascii="Century Gothic" w:hAnsi="Century Gothic"/>
        </w:rPr>
      </w:pPr>
      <w:r w:rsidRPr="00601F00">
        <w:rPr>
          <w:rFonts w:ascii="Century Gothic" w:hAnsi="Century Gothic"/>
        </w:rPr>
        <w:t>zastoupen</w:t>
      </w:r>
      <w:r w:rsidR="00EF3C0C">
        <w:rPr>
          <w:rFonts w:ascii="Century Gothic" w:hAnsi="Century Gothic"/>
        </w:rPr>
        <w:t>é</w:t>
      </w:r>
      <w:r w:rsidRPr="00601F00">
        <w:rPr>
          <w:rFonts w:ascii="Century Gothic" w:hAnsi="Century Gothic"/>
        </w:rPr>
        <w:t>: Mgr. Janou Klem</w:t>
      </w:r>
      <w:r w:rsidR="002949F9">
        <w:rPr>
          <w:rFonts w:ascii="Century Gothic" w:hAnsi="Century Gothic"/>
        </w:rPr>
        <w:t>entovou, ředitelkou</w:t>
      </w:r>
    </w:p>
    <w:p w:rsidR="00DD2EF6" w:rsidRDefault="00EF3C0C" w:rsidP="00DD2EF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bankovní spojení: </w:t>
      </w:r>
      <w:r w:rsidR="0042196D">
        <w:rPr>
          <w:rFonts w:ascii="Century Gothic" w:hAnsi="Century Gothic"/>
        </w:rPr>
        <w:tab/>
      </w:r>
      <w:r w:rsidR="0042196D">
        <w:rPr>
          <w:rFonts w:ascii="Century Gothic" w:hAnsi="Century Gothic"/>
        </w:rPr>
        <w:tab/>
      </w:r>
      <w:r w:rsidR="0042196D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č. ú: </w:t>
      </w:r>
    </w:p>
    <w:p w:rsidR="00601F00" w:rsidRDefault="002949F9" w:rsidP="00DD2EF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(dále jen „</w:t>
      </w:r>
      <w:r w:rsidRPr="002949F9">
        <w:rPr>
          <w:rFonts w:ascii="Century Gothic" w:hAnsi="Century Gothic"/>
          <w:b/>
        </w:rPr>
        <w:t>o</w:t>
      </w:r>
      <w:r w:rsidR="00601F00" w:rsidRPr="002949F9">
        <w:rPr>
          <w:rFonts w:ascii="Century Gothic" w:hAnsi="Century Gothic"/>
          <w:b/>
        </w:rPr>
        <w:t>bjednatel</w:t>
      </w:r>
      <w:r w:rsidR="00601F00" w:rsidRPr="00601F00">
        <w:rPr>
          <w:rFonts w:ascii="Century Gothic" w:hAnsi="Century Gothic"/>
        </w:rPr>
        <w:t>“)</w:t>
      </w:r>
    </w:p>
    <w:p w:rsidR="00DD2EF6" w:rsidRPr="00601F00" w:rsidRDefault="00DD2EF6" w:rsidP="00DD2EF6">
      <w:pPr>
        <w:spacing w:after="0" w:line="240" w:lineRule="auto"/>
        <w:rPr>
          <w:rFonts w:ascii="Century Gothic" w:hAnsi="Century Gothic"/>
        </w:rPr>
      </w:pPr>
    </w:p>
    <w:p w:rsidR="00601F00" w:rsidRPr="00601F00" w:rsidRDefault="00601F00" w:rsidP="00601F00">
      <w:pPr>
        <w:rPr>
          <w:rFonts w:ascii="Century Gothic" w:hAnsi="Century Gothic"/>
        </w:rPr>
      </w:pPr>
      <w:r w:rsidRPr="00601F00">
        <w:rPr>
          <w:rFonts w:ascii="Century Gothic" w:hAnsi="Century Gothic"/>
          <w:b/>
          <w:bCs/>
        </w:rPr>
        <w:t>a</w:t>
      </w:r>
    </w:p>
    <w:p w:rsidR="00EF3C0C" w:rsidRDefault="00EF3C0C" w:rsidP="00EF3C0C">
      <w:pPr>
        <w:spacing w:after="0"/>
        <w:rPr>
          <w:rFonts w:ascii="Century Gothic" w:hAnsi="Century Gothic"/>
        </w:rPr>
      </w:pPr>
      <w:r w:rsidRPr="00DD2EF6">
        <w:rPr>
          <w:rFonts w:ascii="Century Gothic" w:hAnsi="Century Gothic"/>
          <w:b/>
        </w:rPr>
        <w:t>Studio Divize &amp; Reformát s. r. o.</w:t>
      </w:r>
      <w:r w:rsidR="00601F00" w:rsidRPr="00DD2EF6">
        <w:rPr>
          <w:rFonts w:ascii="Century Gothic" w:hAnsi="Century Gothic"/>
          <w:b/>
        </w:rPr>
        <w:br/>
      </w:r>
      <w:r w:rsidR="00601F00" w:rsidRPr="00601F00">
        <w:rPr>
          <w:rFonts w:ascii="Century Gothic" w:hAnsi="Century Gothic"/>
        </w:rPr>
        <w:t>sídl</w:t>
      </w:r>
      <w:r>
        <w:rPr>
          <w:rFonts w:ascii="Century Gothic" w:hAnsi="Century Gothic"/>
        </w:rPr>
        <w:t>o</w:t>
      </w:r>
      <w:r w:rsidR="00601F00" w:rsidRPr="00601F00">
        <w:rPr>
          <w:rFonts w:ascii="Century Gothic" w:hAnsi="Century Gothic"/>
        </w:rPr>
        <w:t>: U Studánky 2</w:t>
      </w:r>
      <w:r>
        <w:rPr>
          <w:rFonts w:ascii="Century Gothic" w:hAnsi="Century Gothic"/>
        </w:rPr>
        <w:t>41/29, 170 00 Praha 7 – Bubeneč</w:t>
      </w:r>
      <w:r w:rsidR="00601F00" w:rsidRPr="00601F00">
        <w:rPr>
          <w:rFonts w:ascii="Century Gothic" w:hAnsi="Century Gothic"/>
        </w:rPr>
        <w:br/>
        <w:t xml:space="preserve">zastoupen: </w:t>
      </w:r>
      <w:proofErr w:type="spellStart"/>
      <w:r w:rsidR="00601F00" w:rsidRPr="00601F00">
        <w:rPr>
          <w:rFonts w:ascii="Century Gothic" w:hAnsi="Century Gothic"/>
        </w:rPr>
        <w:t>MgA</w:t>
      </w:r>
      <w:proofErr w:type="spellEnd"/>
      <w:r w:rsidR="00601F00" w:rsidRPr="00601F00">
        <w:rPr>
          <w:rFonts w:ascii="Century Gothic" w:hAnsi="Century Gothic"/>
        </w:rPr>
        <w:t>. Tomášem B</w:t>
      </w:r>
      <w:r w:rsidR="002949F9">
        <w:rPr>
          <w:rFonts w:ascii="Century Gothic" w:hAnsi="Century Gothic"/>
        </w:rPr>
        <w:t>rychtou, jednatelem</w:t>
      </w:r>
    </w:p>
    <w:p w:rsidR="00DD2EF6" w:rsidRDefault="00DD2EF6" w:rsidP="00EF3C0C">
      <w:pPr>
        <w:spacing w:after="0"/>
        <w:rPr>
          <w:rFonts w:ascii="Century Gothic" w:hAnsi="Century Gothic"/>
        </w:rPr>
      </w:pPr>
      <w:r w:rsidRPr="00601F00">
        <w:rPr>
          <w:rFonts w:ascii="Century Gothic" w:hAnsi="Century Gothic"/>
        </w:rPr>
        <w:t>IČ: 08515034</w:t>
      </w:r>
      <w:r>
        <w:rPr>
          <w:rFonts w:ascii="Century Gothic" w:hAnsi="Century Gothic"/>
        </w:rPr>
        <w:t xml:space="preserve">, </w:t>
      </w:r>
      <w:r w:rsidRPr="00601F00">
        <w:rPr>
          <w:rFonts w:ascii="Century Gothic" w:hAnsi="Century Gothic"/>
        </w:rPr>
        <w:t>DIČ: CZ08515034</w:t>
      </w:r>
    </w:p>
    <w:p w:rsidR="0042196D" w:rsidRDefault="00EF3C0C" w:rsidP="00EF3C0C">
      <w:pPr>
        <w:spacing w:after="0"/>
        <w:rPr>
          <w:rFonts w:ascii="Century Gothic" w:hAnsi="Century Gothic"/>
          <w:bCs/>
        </w:rPr>
      </w:pPr>
      <w:r w:rsidRPr="00EF3C0C">
        <w:rPr>
          <w:rFonts w:ascii="Century Gothic" w:hAnsi="Century Gothic"/>
          <w:bCs/>
        </w:rPr>
        <w:t>telefon</w:t>
      </w:r>
      <w:r>
        <w:rPr>
          <w:rFonts w:ascii="Century Gothic" w:hAnsi="Century Gothic"/>
          <w:bCs/>
        </w:rPr>
        <w:t>:</w:t>
      </w:r>
      <w:r w:rsidR="0042196D">
        <w:rPr>
          <w:rFonts w:ascii="Century Gothic" w:hAnsi="Century Gothic"/>
          <w:bCs/>
        </w:rPr>
        <w:t xml:space="preserve">        </w:t>
      </w:r>
      <w:r w:rsidR="00DD2EF6">
        <w:rPr>
          <w:rFonts w:ascii="Century Gothic" w:hAnsi="Century Gothic"/>
          <w:bCs/>
        </w:rPr>
        <w:t xml:space="preserve"> </w:t>
      </w:r>
      <w:r w:rsidR="0042196D">
        <w:rPr>
          <w:rFonts w:ascii="Century Gothic" w:hAnsi="Century Gothic"/>
          <w:bCs/>
        </w:rPr>
        <w:tab/>
      </w:r>
      <w:r w:rsidR="0042196D">
        <w:rPr>
          <w:rFonts w:ascii="Century Gothic" w:hAnsi="Century Gothic"/>
          <w:bCs/>
        </w:rPr>
        <w:tab/>
      </w:r>
      <w:r w:rsidR="0042196D">
        <w:rPr>
          <w:rFonts w:ascii="Century Gothic" w:hAnsi="Century Gothic"/>
          <w:bCs/>
        </w:rPr>
        <w:tab/>
      </w:r>
      <w:r w:rsidR="0042196D"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 xml:space="preserve">e-mail: </w:t>
      </w:r>
      <w:r w:rsidR="0042196D">
        <w:rPr>
          <w:rFonts w:ascii="Century Gothic" w:hAnsi="Century Gothic"/>
          <w:bCs/>
        </w:rPr>
        <w:t xml:space="preserve"> </w:t>
      </w:r>
    </w:p>
    <w:p w:rsidR="00EF3C0C" w:rsidRPr="00EF3C0C" w:rsidRDefault="00EF3C0C" w:rsidP="00EF3C0C">
      <w:pPr>
        <w:spacing w:after="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bankovní spojení:</w:t>
      </w:r>
      <w:r w:rsidR="0042196D">
        <w:rPr>
          <w:rFonts w:ascii="Century Gothic" w:hAnsi="Century Gothic"/>
          <w:bCs/>
        </w:rPr>
        <w:t xml:space="preserve">     </w:t>
      </w:r>
      <w:r w:rsidR="00DD2EF6">
        <w:rPr>
          <w:rFonts w:ascii="Century Gothic" w:hAnsi="Century Gothic"/>
          <w:bCs/>
        </w:rPr>
        <w:t xml:space="preserve"> </w:t>
      </w:r>
      <w:r w:rsidR="0042196D">
        <w:rPr>
          <w:rFonts w:ascii="Century Gothic" w:hAnsi="Century Gothic"/>
          <w:bCs/>
        </w:rPr>
        <w:t xml:space="preserve">                </w:t>
      </w:r>
      <w:r w:rsidR="0042196D">
        <w:rPr>
          <w:rFonts w:ascii="Century Gothic" w:hAnsi="Century Gothic"/>
          <w:bCs/>
        </w:rPr>
        <w:tab/>
      </w:r>
      <w:r w:rsidR="00DD2EF6">
        <w:rPr>
          <w:rFonts w:ascii="Century Gothic" w:hAnsi="Century Gothic"/>
          <w:bCs/>
        </w:rPr>
        <w:t xml:space="preserve">č. ú: </w:t>
      </w:r>
      <w:r w:rsidR="0042196D">
        <w:rPr>
          <w:rFonts w:ascii="Century Gothic" w:hAnsi="Century Gothic"/>
          <w:bCs/>
        </w:rPr>
        <w:t xml:space="preserve"> </w:t>
      </w:r>
    </w:p>
    <w:p w:rsidR="00601F00" w:rsidRDefault="002949F9" w:rsidP="00601F00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>(dále jen „</w:t>
      </w:r>
      <w:r w:rsidRPr="002949F9">
        <w:rPr>
          <w:rFonts w:ascii="Century Gothic" w:hAnsi="Century Gothic"/>
          <w:b/>
        </w:rPr>
        <w:t>zhotovitel</w:t>
      </w:r>
      <w:r>
        <w:rPr>
          <w:rFonts w:ascii="Century Gothic" w:hAnsi="Century Gothic"/>
        </w:rPr>
        <w:t>“</w:t>
      </w:r>
      <w:r w:rsidR="00601F00" w:rsidRPr="00601F00">
        <w:rPr>
          <w:rFonts w:ascii="Century Gothic" w:hAnsi="Century Gothic"/>
        </w:rPr>
        <w:t>)</w:t>
      </w:r>
    </w:p>
    <w:p w:rsidR="002949F9" w:rsidRDefault="002949F9" w:rsidP="00601F00">
      <w:pPr>
        <w:rPr>
          <w:rFonts w:ascii="Century Gothic" w:hAnsi="Century Gothic"/>
        </w:rPr>
      </w:pPr>
      <w:r w:rsidRPr="002949F9">
        <w:rPr>
          <w:rFonts w:ascii="Century Gothic" w:hAnsi="Century Gothic"/>
        </w:rPr>
        <w:t>(společně také jako „</w:t>
      </w:r>
      <w:r w:rsidRPr="002949F9">
        <w:rPr>
          <w:rFonts w:ascii="Century Gothic" w:hAnsi="Century Gothic"/>
          <w:b/>
        </w:rPr>
        <w:t>smluvní strany</w:t>
      </w:r>
      <w:r w:rsidRPr="002949F9">
        <w:rPr>
          <w:rFonts w:ascii="Century Gothic" w:hAnsi="Century Gothic"/>
        </w:rPr>
        <w:t>“)</w:t>
      </w:r>
    </w:p>
    <w:p w:rsidR="00DD2EF6" w:rsidRPr="00601F00" w:rsidRDefault="00DD2EF6" w:rsidP="00601F00">
      <w:pPr>
        <w:rPr>
          <w:rFonts w:ascii="Century Gothic" w:hAnsi="Century Gothic"/>
        </w:rPr>
      </w:pPr>
    </w:p>
    <w:p w:rsidR="00601F00" w:rsidRPr="00601F00" w:rsidRDefault="00601F00" w:rsidP="00DD2EF6">
      <w:pPr>
        <w:jc w:val="center"/>
        <w:rPr>
          <w:rFonts w:ascii="Century Gothic" w:hAnsi="Century Gothic"/>
        </w:rPr>
      </w:pPr>
      <w:r w:rsidRPr="00601F00">
        <w:rPr>
          <w:rFonts w:ascii="Century Gothic" w:hAnsi="Century Gothic"/>
          <w:b/>
          <w:bCs/>
        </w:rPr>
        <w:t>uzavírají tento Dodatek č. 1 ke Smlouvě o dílo</w:t>
      </w:r>
      <w:r w:rsidRPr="00601F00">
        <w:rPr>
          <w:rFonts w:ascii="Century Gothic" w:hAnsi="Century Gothic"/>
        </w:rPr>
        <w:t xml:space="preserve"> ze dne 18. 12. 2024 (dále jen „Smlouva“):</w:t>
      </w:r>
    </w:p>
    <w:p w:rsidR="00601F00" w:rsidRPr="00601F00" w:rsidRDefault="00601F00" w:rsidP="00601F00">
      <w:pPr>
        <w:rPr>
          <w:rFonts w:ascii="Century Gothic" w:hAnsi="Century Gothic"/>
        </w:rPr>
      </w:pPr>
    </w:p>
    <w:p w:rsidR="00601F00" w:rsidRPr="00DD2EF6" w:rsidRDefault="00601F00" w:rsidP="00DD2EF6">
      <w:pPr>
        <w:jc w:val="center"/>
        <w:rPr>
          <w:rFonts w:ascii="Century Gothic" w:hAnsi="Century Gothic"/>
          <w:b/>
          <w:bCs/>
          <w:sz w:val="24"/>
        </w:rPr>
      </w:pPr>
      <w:r w:rsidRPr="00DD2EF6">
        <w:rPr>
          <w:rFonts w:ascii="Century Gothic" w:hAnsi="Century Gothic"/>
          <w:b/>
          <w:bCs/>
          <w:sz w:val="24"/>
        </w:rPr>
        <w:t>Článek I – Předmět dodatku</w:t>
      </w:r>
    </w:p>
    <w:p w:rsidR="00601F00" w:rsidRPr="00601F00" w:rsidRDefault="00601F00" w:rsidP="00601F00">
      <w:pPr>
        <w:numPr>
          <w:ilvl w:val="0"/>
          <w:numId w:val="1"/>
        </w:numPr>
        <w:rPr>
          <w:rFonts w:ascii="Century Gothic" w:hAnsi="Century Gothic"/>
        </w:rPr>
      </w:pPr>
      <w:r w:rsidRPr="00601F00">
        <w:rPr>
          <w:rFonts w:ascii="Century Gothic" w:hAnsi="Century Gothic"/>
        </w:rPr>
        <w:t xml:space="preserve">Smluvní strany se dohodly na </w:t>
      </w:r>
      <w:r w:rsidRPr="00601F00">
        <w:rPr>
          <w:rFonts w:ascii="Century Gothic" w:hAnsi="Century Gothic"/>
          <w:b/>
          <w:bCs/>
        </w:rPr>
        <w:t>prodloužení termínu splnění milníků č. 5 a 6 dle článku 6, bodu 6.2 Smlouvy o dílo</w:t>
      </w:r>
      <w:r w:rsidRPr="00601F00">
        <w:rPr>
          <w:rFonts w:ascii="Century Gothic" w:hAnsi="Century Gothic"/>
        </w:rPr>
        <w:t xml:space="preserve">, přičemž původní termín 11. 5. 2025 se </w:t>
      </w:r>
      <w:r w:rsidRPr="00601F00">
        <w:rPr>
          <w:rFonts w:ascii="Century Gothic" w:hAnsi="Century Gothic"/>
          <w:b/>
          <w:bCs/>
        </w:rPr>
        <w:t>mění na nový termín 30. 6. 2025.</w:t>
      </w:r>
    </w:p>
    <w:p w:rsidR="00601F00" w:rsidRPr="00601F00" w:rsidRDefault="00601F00" w:rsidP="00601F00">
      <w:pPr>
        <w:numPr>
          <w:ilvl w:val="0"/>
          <w:numId w:val="1"/>
        </w:numPr>
        <w:rPr>
          <w:rFonts w:ascii="Century Gothic" w:hAnsi="Century Gothic"/>
        </w:rPr>
      </w:pPr>
      <w:r w:rsidRPr="00601F00">
        <w:rPr>
          <w:rFonts w:ascii="Century Gothic" w:hAnsi="Century Gothic"/>
        </w:rPr>
        <w:t xml:space="preserve">Úprava byla dohodnuta na základě jednání smluvních stran konaného </w:t>
      </w:r>
      <w:proofErr w:type="gramStart"/>
      <w:r w:rsidRPr="00601F00">
        <w:rPr>
          <w:rFonts w:ascii="Century Gothic" w:hAnsi="Century Gothic"/>
        </w:rPr>
        <w:t xml:space="preserve">dne </w:t>
      </w:r>
      <w:r w:rsidR="00DD2EF6">
        <w:rPr>
          <w:rFonts w:ascii="Century Gothic" w:hAnsi="Century Gothic"/>
        </w:rPr>
        <w:t xml:space="preserve">              </w:t>
      </w:r>
      <w:r w:rsidRPr="00601F00">
        <w:rPr>
          <w:rFonts w:ascii="Century Gothic" w:hAnsi="Century Gothic"/>
        </w:rPr>
        <w:t>6. 5. 2025</w:t>
      </w:r>
      <w:proofErr w:type="gramEnd"/>
      <w:r w:rsidRPr="00601F00">
        <w:rPr>
          <w:rFonts w:ascii="Century Gothic" w:hAnsi="Century Gothic"/>
        </w:rPr>
        <w:t>, o němž byl pořízen samostatný zápis.</w:t>
      </w:r>
    </w:p>
    <w:p w:rsidR="00DD2EF6" w:rsidRDefault="00DD2EF6" w:rsidP="00601F00">
      <w:pPr>
        <w:rPr>
          <w:rFonts w:ascii="Century Gothic" w:hAnsi="Century Gothic"/>
          <w:b/>
          <w:bCs/>
        </w:rPr>
      </w:pPr>
    </w:p>
    <w:p w:rsidR="00DD2EF6" w:rsidRDefault="00DD2EF6" w:rsidP="00601F00">
      <w:pPr>
        <w:rPr>
          <w:rFonts w:ascii="Century Gothic" w:hAnsi="Century Gothic"/>
          <w:b/>
          <w:bCs/>
        </w:rPr>
      </w:pPr>
    </w:p>
    <w:p w:rsidR="00601F00" w:rsidRPr="00DD2EF6" w:rsidRDefault="00601F00" w:rsidP="00DD2EF6">
      <w:pPr>
        <w:jc w:val="center"/>
        <w:rPr>
          <w:rFonts w:ascii="Century Gothic" w:hAnsi="Century Gothic"/>
          <w:b/>
          <w:bCs/>
          <w:sz w:val="24"/>
        </w:rPr>
      </w:pPr>
      <w:r w:rsidRPr="00DD2EF6">
        <w:rPr>
          <w:rFonts w:ascii="Century Gothic" w:hAnsi="Century Gothic"/>
          <w:b/>
          <w:bCs/>
          <w:sz w:val="24"/>
        </w:rPr>
        <w:t>Článek II – Ostatní ujednání</w:t>
      </w:r>
    </w:p>
    <w:p w:rsidR="00601F00" w:rsidRPr="00601F00" w:rsidRDefault="00601F00" w:rsidP="00601F00">
      <w:pPr>
        <w:numPr>
          <w:ilvl w:val="0"/>
          <w:numId w:val="2"/>
        </w:numPr>
        <w:rPr>
          <w:rFonts w:ascii="Century Gothic" w:hAnsi="Century Gothic"/>
        </w:rPr>
      </w:pPr>
      <w:r w:rsidRPr="00601F00">
        <w:rPr>
          <w:rFonts w:ascii="Century Gothic" w:hAnsi="Century Gothic"/>
        </w:rPr>
        <w:t>Ostatní ustanovení Smlouvy zůstávají tímto Dodatkem nedotčena a platí v</w:t>
      </w:r>
      <w:r w:rsidR="002949F9">
        <w:rPr>
          <w:rFonts w:ascii="Century Gothic" w:hAnsi="Century Gothic"/>
        </w:rPr>
        <w:t> </w:t>
      </w:r>
      <w:r w:rsidRPr="00601F00">
        <w:rPr>
          <w:rFonts w:ascii="Century Gothic" w:hAnsi="Century Gothic"/>
        </w:rPr>
        <w:t>plném rozsahu.</w:t>
      </w:r>
    </w:p>
    <w:p w:rsidR="00601F00" w:rsidRPr="00601F00" w:rsidRDefault="00601F00" w:rsidP="00601F00">
      <w:pPr>
        <w:numPr>
          <w:ilvl w:val="0"/>
          <w:numId w:val="2"/>
        </w:numPr>
        <w:rPr>
          <w:rFonts w:ascii="Century Gothic" w:hAnsi="Century Gothic"/>
        </w:rPr>
      </w:pPr>
      <w:r w:rsidRPr="00601F00">
        <w:rPr>
          <w:rFonts w:ascii="Century Gothic" w:hAnsi="Century Gothic"/>
        </w:rPr>
        <w:lastRenderedPageBreak/>
        <w:t>Tento Dodatek nabývá platnosti a účinnosti dnem jeho podpisu oběma smluvními stranami.</w:t>
      </w:r>
    </w:p>
    <w:p w:rsidR="00601F00" w:rsidRPr="00601F00" w:rsidRDefault="00601F00" w:rsidP="00601F00">
      <w:pPr>
        <w:numPr>
          <w:ilvl w:val="0"/>
          <w:numId w:val="2"/>
        </w:numPr>
        <w:rPr>
          <w:rFonts w:ascii="Century Gothic" w:hAnsi="Century Gothic"/>
        </w:rPr>
      </w:pPr>
      <w:r w:rsidRPr="00601F00">
        <w:rPr>
          <w:rFonts w:ascii="Century Gothic" w:hAnsi="Century Gothic"/>
        </w:rPr>
        <w:t>Dodatek je vyhotoven ve dvou (2) stejnopisech s platností originálu, z nichž každá smluvní strana obdrží po jednom výtisku.</w:t>
      </w:r>
    </w:p>
    <w:p w:rsidR="00601F00" w:rsidRDefault="00601F00" w:rsidP="00601F00">
      <w:pPr>
        <w:rPr>
          <w:rFonts w:ascii="Century Gothic" w:hAnsi="Century Gothic"/>
        </w:rPr>
      </w:pPr>
    </w:p>
    <w:p w:rsidR="00DD2EF6" w:rsidRDefault="00DD2EF6" w:rsidP="00601F00">
      <w:pPr>
        <w:rPr>
          <w:rFonts w:ascii="Century Gothic" w:hAnsi="Century Gothic"/>
        </w:rPr>
      </w:pPr>
    </w:p>
    <w:p w:rsidR="00DD2EF6" w:rsidRDefault="00DD2EF6" w:rsidP="00601F00">
      <w:pPr>
        <w:rPr>
          <w:rFonts w:ascii="Century Gothic" w:hAnsi="Century Gothic"/>
        </w:rPr>
      </w:pPr>
    </w:p>
    <w:p w:rsidR="00DD2EF6" w:rsidRPr="00601F00" w:rsidRDefault="00DD2EF6" w:rsidP="00601F00">
      <w:pPr>
        <w:rPr>
          <w:rFonts w:ascii="Century Gothic" w:hAnsi="Century Gothic"/>
        </w:rPr>
      </w:pPr>
    </w:p>
    <w:p w:rsidR="00601F00" w:rsidRPr="00601F00" w:rsidRDefault="00601F00" w:rsidP="00601F00">
      <w:pPr>
        <w:rPr>
          <w:rFonts w:ascii="Century Gothic" w:hAnsi="Century Gothic"/>
        </w:rPr>
      </w:pPr>
      <w:r w:rsidRPr="00601F00">
        <w:rPr>
          <w:rFonts w:ascii="Century Gothic" w:hAnsi="Century Gothic"/>
        </w:rPr>
        <w:t xml:space="preserve">V Roztokách dne </w:t>
      </w:r>
      <w:bookmarkStart w:id="0" w:name="_GoBack"/>
      <w:bookmarkEnd w:id="0"/>
    </w:p>
    <w:p w:rsidR="00601F00" w:rsidRPr="00601F00" w:rsidRDefault="00601F00" w:rsidP="00601F00">
      <w:pPr>
        <w:rPr>
          <w:rFonts w:ascii="Century Gothic" w:hAnsi="Century Gothic"/>
          <w:b/>
          <w:bCs/>
        </w:rPr>
      </w:pPr>
    </w:p>
    <w:p w:rsidR="00601F00" w:rsidRPr="00601F00" w:rsidRDefault="00601F00" w:rsidP="00601F00">
      <w:pPr>
        <w:rPr>
          <w:rFonts w:ascii="Century Gothic" w:hAnsi="Century Gothic"/>
          <w:b/>
          <w:bCs/>
        </w:rPr>
        <w:sectPr w:rsidR="00601F00" w:rsidRPr="00601F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5171" w:rsidRDefault="00601F00" w:rsidP="00601F00">
      <w:pPr>
        <w:rPr>
          <w:rFonts w:ascii="Century Gothic" w:hAnsi="Century Gothic"/>
        </w:rPr>
      </w:pPr>
      <w:r w:rsidRPr="00601F00">
        <w:rPr>
          <w:rFonts w:ascii="Century Gothic" w:hAnsi="Century Gothic"/>
          <w:b/>
          <w:bCs/>
        </w:rPr>
        <w:t>Za objednatele:</w:t>
      </w:r>
      <w:r w:rsidRPr="00601F00">
        <w:rPr>
          <w:rFonts w:ascii="Century Gothic" w:hAnsi="Century Gothic"/>
        </w:rPr>
        <w:br/>
      </w:r>
    </w:p>
    <w:p w:rsidR="00DD2EF6" w:rsidRDefault="00DD2EF6" w:rsidP="00601F00">
      <w:pPr>
        <w:rPr>
          <w:rFonts w:ascii="Century Gothic" w:hAnsi="Century Gothic"/>
        </w:rPr>
      </w:pPr>
    </w:p>
    <w:p w:rsidR="00DD2EF6" w:rsidRDefault="00DD2EF6" w:rsidP="00601F00">
      <w:pPr>
        <w:rPr>
          <w:rFonts w:ascii="Century Gothic" w:hAnsi="Century Gothic"/>
        </w:rPr>
      </w:pPr>
    </w:p>
    <w:p w:rsidR="00601F00" w:rsidRPr="00601F00" w:rsidRDefault="0042196D" w:rsidP="00601F00">
      <w:pPr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5" style="width:0;height:1.5pt" o:hralign="center" o:hrstd="t" o:hr="t" fillcolor="#a0a0a0" stroked="f"/>
        </w:pict>
      </w:r>
      <w:r w:rsidR="00601F00" w:rsidRPr="00601F00">
        <w:rPr>
          <w:rFonts w:ascii="Century Gothic" w:hAnsi="Century Gothic"/>
        </w:rPr>
        <w:br/>
        <w:t>Mgr. Jana Klementová</w:t>
      </w:r>
      <w:r w:rsidR="00601F00" w:rsidRPr="00601F00">
        <w:rPr>
          <w:rFonts w:ascii="Century Gothic" w:hAnsi="Century Gothic"/>
        </w:rPr>
        <w:br/>
        <w:t>ředitelka</w:t>
      </w:r>
    </w:p>
    <w:p w:rsidR="003C5171" w:rsidRDefault="00601F00" w:rsidP="00601F00">
      <w:pPr>
        <w:rPr>
          <w:rFonts w:ascii="Century Gothic" w:hAnsi="Century Gothic"/>
        </w:rPr>
      </w:pPr>
      <w:r w:rsidRPr="00601F00">
        <w:rPr>
          <w:rFonts w:ascii="Century Gothic" w:hAnsi="Century Gothic"/>
          <w:b/>
          <w:bCs/>
        </w:rPr>
        <w:t>Za zhotovitele:</w:t>
      </w:r>
      <w:r w:rsidRPr="00601F00">
        <w:rPr>
          <w:rFonts w:ascii="Century Gothic" w:hAnsi="Century Gothic"/>
        </w:rPr>
        <w:br/>
      </w:r>
    </w:p>
    <w:p w:rsidR="00DD2EF6" w:rsidRDefault="00DD2EF6" w:rsidP="00601F00">
      <w:pPr>
        <w:rPr>
          <w:rFonts w:ascii="Century Gothic" w:hAnsi="Century Gothic"/>
        </w:rPr>
      </w:pPr>
    </w:p>
    <w:p w:rsidR="00DD2EF6" w:rsidRDefault="00DD2EF6" w:rsidP="00601F00">
      <w:pPr>
        <w:rPr>
          <w:rFonts w:ascii="Century Gothic" w:hAnsi="Century Gothic"/>
        </w:rPr>
      </w:pPr>
    </w:p>
    <w:p w:rsidR="00601F00" w:rsidRPr="00601F00" w:rsidRDefault="0042196D" w:rsidP="00601F00">
      <w:pPr>
        <w:rPr>
          <w:rFonts w:ascii="Century Gothic" w:hAnsi="Century Gothic"/>
        </w:rPr>
      </w:pPr>
      <w:r>
        <w:rPr>
          <w:rFonts w:ascii="Century Gothic" w:hAnsi="Century Gothic"/>
        </w:rPr>
        <w:pict>
          <v:rect id="_x0000_i1026" style="width:0;height:1.5pt" o:hralign="center" o:hrstd="t" o:hr="t" fillcolor="#a0a0a0" stroked="f"/>
        </w:pict>
      </w:r>
      <w:proofErr w:type="spellStart"/>
      <w:r w:rsidR="00601F00" w:rsidRPr="00601F00">
        <w:rPr>
          <w:rFonts w:ascii="Century Gothic" w:hAnsi="Century Gothic"/>
        </w:rPr>
        <w:t>MgA</w:t>
      </w:r>
      <w:proofErr w:type="spellEnd"/>
      <w:r w:rsidR="00601F00" w:rsidRPr="00601F00">
        <w:rPr>
          <w:rFonts w:ascii="Century Gothic" w:hAnsi="Century Gothic"/>
        </w:rPr>
        <w:t>. Tomáš Brychta</w:t>
      </w:r>
      <w:r w:rsidR="00601F00" w:rsidRPr="00601F00">
        <w:rPr>
          <w:rFonts w:ascii="Century Gothic" w:hAnsi="Century Gothic"/>
        </w:rPr>
        <w:br/>
        <w:t>jednatel</w:t>
      </w:r>
    </w:p>
    <w:p w:rsidR="00601F00" w:rsidRPr="00601F00" w:rsidRDefault="00601F00">
      <w:pPr>
        <w:rPr>
          <w:rFonts w:ascii="Century Gothic" w:hAnsi="Century Gothic"/>
        </w:rPr>
        <w:sectPr w:rsidR="00601F00" w:rsidRPr="00601F00" w:rsidSect="00601F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85D63" w:rsidRPr="00601F00" w:rsidRDefault="00C85D63">
      <w:pPr>
        <w:rPr>
          <w:rFonts w:ascii="Century Gothic" w:hAnsi="Century Gothic"/>
        </w:rPr>
      </w:pPr>
    </w:p>
    <w:sectPr w:rsidR="00C85D63" w:rsidRPr="00601F00" w:rsidSect="00601F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0962"/>
    <w:multiLevelType w:val="multilevel"/>
    <w:tmpl w:val="6BAC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40161"/>
    <w:multiLevelType w:val="multilevel"/>
    <w:tmpl w:val="FF82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00"/>
    <w:rsid w:val="002949F9"/>
    <w:rsid w:val="003C5171"/>
    <w:rsid w:val="0042196D"/>
    <w:rsid w:val="00601F00"/>
    <w:rsid w:val="00C85D63"/>
    <w:rsid w:val="00DD2EF6"/>
    <w:rsid w:val="00E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B446"/>
  <w15:chartTrackingRefBased/>
  <w15:docId w15:val="{553371E2-167B-4F7F-A87C-FF627297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Klementová</dc:creator>
  <cp:keywords/>
  <dc:description/>
  <cp:lastModifiedBy>Sekretariát SMR</cp:lastModifiedBy>
  <cp:revision>3</cp:revision>
  <dcterms:created xsi:type="dcterms:W3CDTF">2025-05-16T08:58:00Z</dcterms:created>
  <dcterms:modified xsi:type="dcterms:W3CDTF">2025-05-16T08:58:00Z</dcterms:modified>
</cp:coreProperties>
</file>