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3346" w14:textId="77777777" w:rsidR="00EE37CB" w:rsidRDefault="00EE37CB" w:rsidP="00EE37CB">
      <w:pPr>
        <w:autoSpaceDE w:val="0"/>
        <w:autoSpaceDN w:val="0"/>
        <w:adjustRightInd w:val="0"/>
        <w:spacing w:before="120" w:after="120" w:line="288" w:lineRule="auto"/>
        <w:rPr>
          <w:rFonts w:ascii="Arial" w:eastAsia="Times New Roman" w:hAnsi="Arial" w:cs="Arial"/>
          <w:b/>
          <w:smallCaps/>
        </w:rPr>
      </w:pPr>
      <w:r w:rsidRPr="00EE37CB">
        <w:rPr>
          <w:rFonts w:ascii="Arial" w:hAnsi="Arial" w:cs="Arial"/>
          <w:b/>
          <w:smallCaps/>
        </w:rPr>
        <w:t>TECHNICKÁ SPECIFIKACE</w:t>
      </w:r>
    </w:p>
    <w:p w14:paraId="02B2BF2D" w14:textId="77777777" w:rsidR="00EE37CB" w:rsidRDefault="00EE37CB" w:rsidP="00EE37CB">
      <w:pPr>
        <w:rPr>
          <w:b/>
          <w:bCs/>
          <w:u w:val="single"/>
        </w:rPr>
      </w:pPr>
      <w:r>
        <w:rPr>
          <w:b/>
          <w:bCs/>
          <w:u w:val="single"/>
        </w:rPr>
        <w:t>Minimální technické parametry nových oken:</w:t>
      </w:r>
    </w:p>
    <w:p w14:paraId="1E5CE469" w14:textId="796FBC46" w:rsidR="00A47E83" w:rsidRDefault="00A47E83" w:rsidP="00A47E83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součinitel prostupu tepla Uw max 1,</w:t>
      </w:r>
      <w:r w:rsidR="00F67C9D">
        <w:rPr>
          <w:rFonts w:eastAsia="Times New Roman"/>
        </w:rPr>
        <w:t>2</w:t>
      </w:r>
      <w:r>
        <w:rPr>
          <w:rFonts w:eastAsia="Times New Roman"/>
        </w:rPr>
        <w:t xml:space="preserve"> W/m2K </w:t>
      </w:r>
    </w:p>
    <w:p w14:paraId="6CB3596D" w14:textId="77777777" w:rsidR="00A47E83" w:rsidRDefault="00A47E83" w:rsidP="00A47E83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třívrstvý lepený hranol, dřevina smrk napojovaný, barva RAL, stavební hloubka profilu min. IV68 mm</w:t>
      </w:r>
    </w:p>
    <w:p w14:paraId="377A8DCE" w14:textId="77777777" w:rsidR="00A47E83" w:rsidRDefault="00A47E83" w:rsidP="00A47E83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izolační dvojsklo  </w:t>
      </w:r>
    </w:p>
    <w:p w14:paraId="739EDE31" w14:textId="77777777" w:rsidR="00A47E83" w:rsidRDefault="00A47E83" w:rsidP="00A47E83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Style w:val="A7"/>
          <w:rFonts w:eastAsia="Times New Roman"/>
        </w:rPr>
        <w:t xml:space="preserve">zasklívací polodrážka min. 23 mm pro omezení rosení </w:t>
      </w:r>
    </w:p>
    <w:p w14:paraId="30BEED25" w14:textId="77777777" w:rsidR="00A47E83" w:rsidRDefault="00A47E83" w:rsidP="00A47E83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Style w:val="A7"/>
          <w:rFonts w:eastAsia="Times New Roman"/>
        </w:rPr>
        <w:t>dvě těsnící roviny (systém středového těsnění)</w:t>
      </w:r>
    </w:p>
    <w:p w14:paraId="279C7B49" w14:textId="77777777" w:rsidR="00A47E83" w:rsidRDefault="00A47E83" w:rsidP="00A47E83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rámová okapnice s přerušením tepelného mostu, křídlová okapnice</w:t>
      </w:r>
    </w:p>
    <w:p w14:paraId="39326700" w14:textId="77777777" w:rsidR="00A47E83" w:rsidRDefault="00A47E83" w:rsidP="00A47E83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3 bezpečnostní body kování pro zvýšenou odolnost proti vloupání u OS oken</w:t>
      </w:r>
    </w:p>
    <w:p w14:paraId="5DA64FC7" w14:textId="77777777" w:rsidR="00A47E83" w:rsidRDefault="00A47E83" w:rsidP="00A47E83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přizvedávač křídla plně funkční i při sklopeném křídle </w:t>
      </w:r>
    </w:p>
    <w:p w14:paraId="504F6AE5" w14:textId="77777777" w:rsidR="00A47E83" w:rsidRDefault="00A47E83" w:rsidP="00A47E83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automatická aretace sklopeného křídla u OS oken a BD </w:t>
      </w:r>
    </w:p>
    <w:p w14:paraId="11C4B8B9" w14:textId="77777777" w:rsidR="00A47E83" w:rsidRDefault="00A47E83" w:rsidP="00A47E83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impregnace dílců před sražením, takže jsou naimpregnovány i rohové spoje</w:t>
      </w:r>
    </w:p>
    <w:p w14:paraId="42EF4967" w14:textId="77777777" w:rsidR="00A47E83" w:rsidRDefault="00A47E83" w:rsidP="00A47E83"/>
    <w:p w14:paraId="70DFD719" w14:textId="77777777" w:rsidR="00A47E83" w:rsidRDefault="00A47E83" w:rsidP="00A47E83">
      <w:pPr>
        <w:rPr>
          <w:rFonts w:ascii="Arial" w:eastAsia="Times New Roman" w:hAnsi="Arial" w:cs="Arial"/>
        </w:rPr>
      </w:pPr>
      <w:r>
        <w:rPr>
          <w:b/>
          <w:bCs/>
        </w:rPr>
        <w:t>Výše uvedené vlastnosti oken doložit technickými dokumenty (prohlášení o vlastnostech, certifikáty, protokoly, produktový list).</w:t>
      </w:r>
      <w:r w:rsidR="00A102F6">
        <w:rPr>
          <w:b/>
          <w:bCs/>
        </w:rPr>
        <w:t xml:space="preserve"> Uchazeč má povinnost nabídnout výrobky</w:t>
      </w:r>
      <w:r w:rsidR="00A102F6" w:rsidRPr="00A102F6">
        <w:rPr>
          <w:b/>
          <w:bCs/>
        </w:rPr>
        <w:t xml:space="preserve"> pro konkrétní použití ve stavbě podle jeji</w:t>
      </w:r>
      <w:r w:rsidR="00A102F6">
        <w:rPr>
          <w:b/>
          <w:bCs/>
        </w:rPr>
        <w:t>ch charakteristik v CE označení.</w:t>
      </w:r>
    </w:p>
    <w:p w14:paraId="564BBC63" w14:textId="6220A614" w:rsidR="000A1AA7" w:rsidRDefault="0030608D" w:rsidP="000A1A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28707CB" w14:textId="77777777" w:rsidR="0073042C" w:rsidRDefault="0073042C" w:rsidP="00EE37CB">
      <w:pPr>
        <w:rPr>
          <w:rFonts w:ascii="Arial" w:eastAsia="Times New Roman" w:hAnsi="Arial" w:cs="Arial"/>
        </w:rPr>
      </w:pPr>
    </w:p>
    <w:p w14:paraId="0142CAD2" w14:textId="77777777" w:rsidR="0073042C" w:rsidRDefault="0073042C" w:rsidP="00EE37CB">
      <w:pPr>
        <w:rPr>
          <w:rFonts w:ascii="Arial" w:eastAsia="Times New Roman" w:hAnsi="Arial" w:cs="Arial"/>
        </w:rPr>
      </w:pPr>
    </w:p>
    <w:p w14:paraId="7A6B861E" w14:textId="77777777" w:rsidR="0073042C" w:rsidRDefault="0073042C" w:rsidP="00EE37CB">
      <w:pPr>
        <w:rPr>
          <w:rFonts w:ascii="Arial" w:eastAsia="Times New Roman" w:hAnsi="Arial" w:cs="Arial"/>
        </w:rPr>
      </w:pPr>
    </w:p>
    <w:p w14:paraId="0A053712" w14:textId="77777777" w:rsidR="000A6AFE" w:rsidRDefault="000A6AFE" w:rsidP="00EE37CB">
      <w:pPr>
        <w:rPr>
          <w:rFonts w:ascii="Arial" w:eastAsia="Times New Roman" w:hAnsi="Arial" w:cs="Arial"/>
        </w:rPr>
      </w:pPr>
    </w:p>
    <w:p w14:paraId="051E6A76" w14:textId="77777777" w:rsidR="000A6AFE" w:rsidRDefault="000A6AFE" w:rsidP="00EE37CB">
      <w:pPr>
        <w:rPr>
          <w:rFonts w:ascii="Arial" w:eastAsia="Times New Roman" w:hAnsi="Arial" w:cs="Arial"/>
        </w:rPr>
      </w:pPr>
    </w:p>
    <w:p w14:paraId="7AE6D7D4" w14:textId="77777777" w:rsidR="000A6AFE" w:rsidRDefault="000A6AFE" w:rsidP="00EE37CB">
      <w:pPr>
        <w:rPr>
          <w:rFonts w:ascii="Arial" w:eastAsia="Times New Roman" w:hAnsi="Arial" w:cs="Arial"/>
        </w:rPr>
      </w:pPr>
    </w:p>
    <w:p w14:paraId="04F2CB3E" w14:textId="77777777" w:rsidR="000A6AFE" w:rsidRDefault="000A6AFE" w:rsidP="00EE37CB">
      <w:pPr>
        <w:rPr>
          <w:rFonts w:ascii="Arial" w:eastAsia="Times New Roman" w:hAnsi="Arial" w:cs="Arial"/>
        </w:rPr>
      </w:pPr>
    </w:p>
    <w:p w14:paraId="716BBA4D" w14:textId="77777777" w:rsidR="000A6AFE" w:rsidRDefault="000A6AFE" w:rsidP="00EE37CB">
      <w:pPr>
        <w:rPr>
          <w:rFonts w:ascii="Arial" w:eastAsia="Times New Roman" w:hAnsi="Arial" w:cs="Arial"/>
        </w:rPr>
      </w:pPr>
    </w:p>
    <w:p w14:paraId="4CD6FF54" w14:textId="77777777" w:rsidR="000A6AFE" w:rsidRDefault="000A6AFE" w:rsidP="00EE37CB">
      <w:pPr>
        <w:rPr>
          <w:rFonts w:ascii="Arial" w:eastAsia="Times New Roman" w:hAnsi="Arial" w:cs="Arial"/>
        </w:rPr>
      </w:pPr>
    </w:p>
    <w:p w14:paraId="6F0E0DF5" w14:textId="77777777" w:rsidR="000A6AFE" w:rsidRDefault="000A6AFE" w:rsidP="00EE37CB">
      <w:pPr>
        <w:rPr>
          <w:rFonts w:ascii="Arial" w:eastAsia="Times New Roman" w:hAnsi="Arial" w:cs="Arial"/>
        </w:rPr>
      </w:pPr>
    </w:p>
    <w:p w14:paraId="093A650C" w14:textId="77777777" w:rsidR="000A6AFE" w:rsidRDefault="000A6AFE" w:rsidP="00EE37CB">
      <w:pPr>
        <w:rPr>
          <w:rFonts w:ascii="Arial" w:eastAsia="Times New Roman" w:hAnsi="Arial" w:cs="Arial"/>
        </w:rPr>
      </w:pPr>
    </w:p>
    <w:p w14:paraId="20432659" w14:textId="5D792EAC" w:rsidR="0073042C" w:rsidRDefault="0073042C" w:rsidP="00EE37CB">
      <w:pPr>
        <w:rPr>
          <w:rFonts w:ascii="Arial" w:eastAsia="Times New Roman" w:hAnsi="Arial" w:cs="Arial"/>
        </w:rPr>
      </w:pPr>
    </w:p>
    <w:p w14:paraId="0D005FEB" w14:textId="626C6F45" w:rsidR="00F67C9D" w:rsidRDefault="00F67C9D" w:rsidP="00EE37CB">
      <w:pPr>
        <w:rPr>
          <w:rFonts w:ascii="Arial" w:eastAsia="Times New Roman" w:hAnsi="Arial" w:cs="Arial"/>
        </w:rPr>
      </w:pPr>
    </w:p>
    <w:p w14:paraId="74F58D0B" w14:textId="77777777" w:rsidR="00F67C9D" w:rsidRDefault="00F67C9D" w:rsidP="00EE37CB">
      <w:pPr>
        <w:rPr>
          <w:rFonts w:ascii="Arial" w:eastAsia="Times New Roman" w:hAnsi="Arial" w:cs="Arial"/>
        </w:rPr>
      </w:pPr>
    </w:p>
    <w:p w14:paraId="4B22E585" w14:textId="77777777" w:rsidR="0073042C" w:rsidRDefault="0073042C" w:rsidP="00EE37CB">
      <w:pPr>
        <w:rPr>
          <w:rFonts w:ascii="Arial" w:eastAsia="Times New Roman" w:hAnsi="Arial" w:cs="Arial"/>
        </w:rPr>
      </w:pPr>
    </w:p>
    <w:p w14:paraId="14CBFA35" w14:textId="77777777" w:rsidR="0073042C" w:rsidRDefault="0073042C" w:rsidP="00EE37CB">
      <w:pPr>
        <w:rPr>
          <w:rFonts w:ascii="Arial" w:eastAsia="Times New Roman" w:hAnsi="Arial" w:cs="Arial"/>
        </w:rPr>
      </w:pPr>
    </w:p>
    <w:p w14:paraId="759F7FBF" w14:textId="12CA868C" w:rsidR="0073042C" w:rsidRDefault="0073042C" w:rsidP="00EE37C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Všechny elementy (okna) jsou zobrazeny jen schematicky, uvedené rozměry jsou výrobní (vnější) rozměry oken. Prvky jsou zobrazeny z pohledu z interiéru, pro orientaci otevírání.</w:t>
      </w:r>
    </w:p>
    <w:p w14:paraId="02F4BC4D" w14:textId="297929FC" w:rsidR="00003E55" w:rsidRPr="00003E55" w:rsidRDefault="002E3E0A" w:rsidP="00EE37CB">
      <w:pPr>
        <w:rPr>
          <w:rFonts w:ascii="Arial" w:eastAsia="Times New Roman" w:hAnsi="Arial" w:cs="Arial"/>
          <w:u w:val="single"/>
        </w:rPr>
      </w:pPr>
      <w:r>
        <w:rPr>
          <w:b/>
          <w:bCs/>
          <w:sz w:val="20"/>
          <w:szCs w:val="20"/>
          <w:u w:val="single"/>
        </w:rPr>
        <w:t xml:space="preserve"> </w:t>
      </w:r>
    </w:p>
    <w:p w14:paraId="01E87778" w14:textId="7787EC08" w:rsidR="0073042C" w:rsidRPr="0073042C" w:rsidRDefault="0073042C" w:rsidP="00EE37CB">
      <w:pPr>
        <w:rPr>
          <w:rFonts w:ascii="Arial" w:eastAsia="Times New Roman" w:hAnsi="Arial" w:cs="Arial"/>
          <w:b/>
          <w:sz w:val="28"/>
          <w:szCs w:val="28"/>
          <w:u w:val="single"/>
        </w:rPr>
      </w:pPr>
      <w:r w:rsidRPr="0073042C">
        <w:rPr>
          <w:rFonts w:ascii="Arial" w:eastAsia="Times New Roman" w:hAnsi="Arial" w:cs="Arial"/>
          <w:b/>
          <w:sz w:val="28"/>
          <w:szCs w:val="28"/>
          <w:u w:val="single"/>
        </w:rPr>
        <w:t>Okno č. 1</w:t>
      </w:r>
      <w:r w:rsidR="000A6AFE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8C74CC">
        <w:rPr>
          <w:rFonts w:ascii="Arial" w:eastAsia="Times New Roman" w:hAnsi="Arial" w:cs="Arial"/>
          <w:b/>
          <w:sz w:val="28"/>
          <w:szCs w:val="28"/>
          <w:u w:val="single"/>
        </w:rPr>
        <w:t>–</w:t>
      </w:r>
      <w:r w:rsidR="000A6AFE">
        <w:rPr>
          <w:rFonts w:ascii="Arial" w:eastAsia="Times New Roman" w:hAnsi="Arial" w:cs="Arial"/>
          <w:b/>
          <w:sz w:val="28"/>
          <w:szCs w:val="28"/>
          <w:u w:val="single"/>
        </w:rPr>
        <w:t xml:space="preserve"> I. NP</w:t>
      </w:r>
      <w:r w:rsidR="001C0064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8C74CC">
        <w:rPr>
          <w:rFonts w:ascii="Arial" w:eastAsia="Times New Roman" w:hAnsi="Arial" w:cs="Arial"/>
          <w:b/>
          <w:sz w:val="28"/>
          <w:szCs w:val="28"/>
          <w:u w:val="single"/>
        </w:rPr>
        <w:t xml:space="preserve">a III. NP </w:t>
      </w:r>
      <w:r w:rsidR="001C0064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8C74CC">
        <w:rPr>
          <w:rFonts w:ascii="Arial" w:eastAsia="Times New Roman" w:hAnsi="Arial" w:cs="Arial"/>
          <w:b/>
          <w:sz w:val="28"/>
          <w:szCs w:val="28"/>
          <w:u w:val="single"/>
        </w:rPr>
        <w:t>11</w:t>
      </w:r>
      <w:r w:rsidR="001C0064">
        <w:rPr>
          <w:rFonts w:ascii="Arial" w:eastAsia="Times New Roman" w:hAnsi="Arial" w:cs="Arial"/>
          <w:b/>
          <w:sz w:val="28"/>
          <w:szCs w:val="28"/>
          <w:u w:val="single"/>
        </w:rPr>
        <w:t>ks</w:t>
      </w:r>
    </w:p>
    <w:p w14:paraId="78FD9CDE" w14:textId="46865397" w:rsidR="00626582" w:rsidRPr="0073042C" w:rsidRDefault="008C74CC" w:rsidP="00626582">
      <w:pPr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6BCC4863" wp14:editId="57D0A4DB">
            <wp:simplePos x="0" y="0"/>
            <wp:positionH relativeFrom="column">
              <wp:posOffset>-2540</wp:posOffset>
            </wp:positionH>
            <wp:positionV relativeFrom="paragraph">
              <wp:posOffset>124884</wp:posOffset>
            </wp:positionV>
            <wp:extent cx="2632710" cy="3361055"/>
            <wp:effectExtent l="0" t="0" r="0" b="0"/>
            <wp:wrapSquare wrapText="bothSides"/>
            <wp:docPr id="21195645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336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7DC79" w14:textId="77777777" w:rsidR="00626582" w:rsidRDefault="00626582" w:rsidP="00626582">
      <w:pPr>
        <w:spacing w:after="0" w:line="240" w:lineRule="auto"/>
        <w:rPr>
          <w:color w:val="FFFFFF"/>
        </w:rPr>
      </w:pPr>
      <w:r>
        <w:t>TYP:</w:t>
      </w:r>
      <w:r>
        <w:rPr>
          <w:color w:val="FFFFFF"/>
        </w:rPr>
        <w:t xml:space="preserve">$ </w:t>
      </w:r>
      <w:r w:rsidRPr="007A0037">
        <w:t>Konstrukce</w:t>
      </w:r>
      <w:r>
        <w:t xml:space="preserve"> </w:t>
      </w:r>
      <w:r w:rsidRPr="007A0037">
        <w:t>(UNI)</w:t>
      </w:r>
      <w:r>
        <w:rPr>
          <w:color w:val="FFFFFF"/>
        </w:rPr>
        <w:t>–</w:t>
      </w:r>
    </w:p>
    <w:p w14:paraId="7551D01E" w14:textId="711A0922" w:rsidR="00626582" w:rsidRDefault="00626582" w:rsidP="00626582">
      <w:pPr>
        <w:spacing w:after="0" w:line="240" w:lineRule="auto"/>
        <w:rPr>
          <w:color w:val="FFFFFF"/>
        </w:rPr>
      </w:pPr>
      <w:r>
        <w:t>Profil:</w:t>
      </w:r>
      <w:r>
        <w:rPr>
          <w:color w:val="FFFFFF"/>
        </w:rPr>
        <w:t xml:space="preserve">$ </w:t>
      </w:r>
      <w:r>
        <w:t>IV</w:t>
      </w:r>
      <w:r w:rsidR="008C74CC">
        <w:t>7</w:t>
      </w:r>
      <w:r>
        <w:t xml:space="preserve">8 </w:t>
      </w:r>
      <w:r>
        <w:rPr>
          <w:color w:val="FFFFFF"/>
        </w:rPr>
        <w:t>–</w:t>
      </w:r>
    </w:p>
    <w:p w14:paraId="5EA9F7A6" w14:textId="77777777" w:rsidR="00626582" w:rsidRDefault="00626582" w:rsidP="00626582">
      <w:pPr>
        <w:spacing w:after="0" w:line="240" w:lineRule="auto"/>
        <w:rPr>
          <w:color w:val="FFFFFF"/>
        </w:rPr>
      </w:pPr>
      <w:r>
        <w:t>Dřevina:</w:t>
      </w:r>
      <w:r>
        <w:rPr>
          <w:color w:val="FFFFFF"/>
        </w:rPr>
        <w:t xml:space="preserve">$ </w:t>
      </w:r>
      <w:r w:rsidRPr="00F67C9D">
        <w:t xml:space="preserve">smrk napojovaný </w:t>
      </w:r>
      <w:r>
        <w:rPr>
          <w:color w:val="FFFFFF"/>
        </w:rPr>
        <w:t>-p</w:t>
      </w:r>
    </w:p>
    <w:p w14:paraId="398E72BF" w14:textId="77777777" w:rsidR="00626582" w:rsidRDefault="00626582" w:rsidP="00626582">
      <w:pPr>
        <w:spacing w:after="0" w:line="240" w:lineRule="auto"/>
        <w:rPr>
          <w:color w:val="FFFFFF"/>
        </w:rPr>
      </w:pPr>
      <w:r>
        <w:t>Barva</w:t>
      </w:r>
      <w:r w:rsidRPr="007A0037">
        <w:t>:</w:t>
      </w:r>
      <w:r>
        <w:t xml:space="preserve"> </w:t>
      </w:r>
      <w:r w:rsidRPr="007A0037">
        <w:t>RAL7035</w:t>
      </w:r>
    </w:p>
    <w:p w14:paraId="28D4E241" w14:textId="77777777" w:rsidR="00626582" w:rsidRDefault="00626582" w:rsidP="00626582">
      <w:pPr>
        <w:spacing w:after="0" w:line="240" w:lineRule="auto"/>
        <w:rPr>
          <w:color w:val="FFFFFF"/>
        </w:rPr>
      </w:pPr>
      <w:r>
        <w:t>Křídlo</w:t>
      </w:r>
      <w:r w:rsidRPr="007A0037">
        <w:t xml:space="preserve">: 6 </w:t>
      </w:r>
      <w:r>
        <w:t xml:space="preserve">* okenní křídlo </w:t>
      </w:r>
      <w:r>
        <w:rPr>
          <w:color w:val="FFFFFF"/>
        </w:rPr>
        <w:t>-p</w:t>
      </w:r>
    </w:p>
    <w:p w14:paraId="09F89B6D" w14:textId="77777777" w:rsidR="00626582" w:rsidRDefault="00626582" w:rsidP="00626582">
      <w:pPr>
        <w:spacing w:after="0" w:line="240" w:lineRule="auto"/>
      </w:pPr>
      <w:r>
        <w:t>Příčka</w:t>
      </w:r>
      <w:r w:rsidRPr="007A0037">
        <w:t xml:space="preserve">: </w:t>
      </w:r>
      <w:r>
        <w:t xml:space="preserve">12 ks : nalepovací </w:t>
      </w:r>
    </w:p>
    <w:p w14:paraId="216F66D6" w14:textId="77777777" w:rsidR="00626582" w:rsidRDefault="00626582" w:rsidP="00626582">
      <w:pPr>
        <w:spacing w:after="0" w:line="240" w:lineRule="auto"/>
        <w:rPr>
          <w:color w:val="FFFFFF"/>
        </w:rPr>
      </w:pPr>
      <w:r>
        <w:t>Kování:</w:t>
      </w:r>
      <w:r>
        <w:rPr>
          <w:color w:val="FFFFFF"/>
        </w:rPr>
        <w:t xml:space="preserve">$ </w:t>
      </w:r>
    </w:p>
    <w:p w14:paraId="49C8E919" w14:textId="77777777" w:rsidR="00626582" w:rsidRDefault="00626582" w:rsidP="00626582">
      <w:pPr>
        <w:spacing w:after="0" w:line="240" w:lineRule="auto"/>
        <w:rPr>
          <w:rFonts w:ascii="WPCubed0001_Arial" w:hAnsi="WPCubed0001_Arial" w:cs="WPCubed0001_Arial"/>
          <w:b/>
          <w:bCs/>
        </w:rPr>
      </w:pPr>
      <w:r w:rsidRPr="001C29DE">
        <w:t>č. název otvírky</w:t>
      </w:r>
      <w:r>
        <w:rPr>
          <w:rFonts w:ascii="WPCubed0001_Arial" w:hAnsi="WPCubed0001_Arial" w:cs="WPCubed0001_Arial"/>
          <w:b/>
          <w:bCs/>
        </w:rPr>
        <w:t xml:space="preserve"> </w:t>
      </w:r>
    </w:p>
    <w:p w14:paraId="3BA33741" w14:textId="77777777" w:rsidR="00626582" w:rsidRDefault="00626582" w:rsidP="00626582">
      <w:pPr>
        <w:spacing w:after="0" w:line="240" w:lineRule="auto"/>
      </w:pPr>
      <w:r>
        <w:t>1 otevíravé sklopné levé</w:t>
      </w:r>
    </w:p>
    <w:p w14:paraId="7F8B83EA" w14:textId="77777777" w:rsidR="00626582" w:rsidRDefault="00626582" w:rsidP="00626582">
      <w:pPr>
        <w:spacing w:after="0" w:line="240" w:lineRule="auto"/>
      </w:pPr>
      <w:r>
        <w:t>2 otevíravé sklopné pravé</w:t>
      </w:r>
    </w:p>
    <w:p w14:paraId="265096E7" w14:textId="77777777" w:rsidR="00626582" w:rsidRDefault="00626582" w:rsidP="00626582">
      <w:pPr>
        <w:spacing w:after="0" w:line="240" w:lineRule="auto"/>
      </w:pPr>
      <w:r>
        <w:t>3 otevíravé sklopné pravé</w:t>
      </w:r>
    </w:p>
    <w:p w14:paraId="7CB9EF29" w14:textId="77777777" w:rsidR="00626582" w:rsidRDefault="00626582" w:rsidP="00626582">
      <w:pPr>
        <w:spacing w:after="0" w:line="240" w:lineRule="auto"/>
      </w:pPr>
      <w:r>
        <w:t>4 otevíravé sklopné levé</w:t>
      </w:r>
    </w:p>
    <w:p w14:paraId="0418F088" w14:textId="77777777" w:rsidR="00626582" w:rsidRDefault="00626582" w:rsidP="00626582">
      <w:pPr>
        <w:spacing w:after="0" w:line="240" w:lineRule="auto"/>
      </w:pPr>
      <w:r>
        <w:t>5 otevíravé sklopné pravé</w:t>
      </w:r>
    </w:p>
    <w:p w14:paraId="4BD055F7" w14:textId="77777777" w:rsidR="00626582" w:rsidRDefault="00626582" w:rsidP="0062658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t xml:space="preserve">6 otevíravé sklopné pravé </w:t>
      </w:r>
    </w:p>
    <w:p w14:paraId="127EC64A" w14:textId="77777777" w:rsidR="00626582" w:rsidRDefault="00626582" w:rsidP="00626582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2489CB64" w14:textId="77777777" w:rsidR="00626582" w:rsidRDefault="00626582" w:rsidP="00626582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554C923E" w14:textId="77777777" w:rsidR="00626582" w:rsidRDefault="00626582" w:rsidP="00626582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75934955" w14:textId="77777777" w:rsidR="00626582" w:rsidRDefault="00626582" w:rsidP="00626582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2E7148E7" w14:textId="77777777" w:rsidR="00626582" w:rsidRDefault="00626582" w:rsidP="00626582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5691D482" w14:textId="77777777" w:rsidR="00626582" w:rsidRDefault="00626582" w:rsidP="00626582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14694512" w14:textId="77777777" w:rsidR="00626582" w:rsidRDefault="00626582" w:rsidP="00626582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722828B5" w14:textId="77777777" w:rsidR="00626582" w:rsidRDefault="00626582" w:rsidP="00626582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0D376AB4" w14:textId="77777777" w:rsidR="00626582" w:rsidRDefault="00626582" w:rsidP="00626582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68A585BB" w14:textId="77777777" w:rsidR="001C0064" w:rsidRDefault="001C0064" w:rsidP="00C27776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2817CA7C" w14:textId="77777777" w:rsidR="001C0064" w:rsidRDefault="001C0064" w:rsidP="00C27776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5C5978B4" w14:textId="77777777" w:rsidR="001C0064" w:rsidRDefault="001C0064" w:rsidP="00C27776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31B0A8B4" w14:textId="77777777" w:rsidR="00C23F5A" w:rsidRDefault="00C23F5A" w:rsidP="00C27776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79A828C0" w14:textId="77777777" w:rsidR="001C0064" w:rsidRDefault="001C0064" w:rsidP="00C27776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2DD24AE6" w14:textId="77777777" w:rsidR="008C74CC" w:rsidRDefault="008C74CC" w:rsidP="00C27776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29FD6DBE" w14:textId="3B7F8F22" w:rsidR="001C0064" w:rsidRPr="0073042C" w:rsidRDefault="008C74CC" w:rsidP="001C0064">
      <w:pPr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115126D" wp14:editId="5CAC449A">
            <wp:simplePos x="0" y="0"/>
            <wp:positionH relativeFrom="column">
              <wp:posOffset>-104140</wp:posOffset>
            </wp:positionH>
            <wp:positionV relativeFrom="paragraph">
              <wp:posOffset>367453</wp:posOffset>
            </wp:positionV>
            <wp:extent cx="3538855" cy="3538855"/>
            <wp:effectExtent l="0" t="0" r="4445" b="4445"/>
            <wp:wrapSquare wrapText="bothSides"/>
            <wp:docPr id="2858799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3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064" w:rsidRPr="0073042C">
        <w:rPr>
          <w:rFonts w:ascii="Arial" w:eastAsia="Times New Roman" w:hAnsi="Arial" w:cs="Arial"/>
          <w:b/>
          <w:sz w:val="28"/>
          <w:szCs w:val="28"/>
          <w:u w:val="single"/>
        </w:rPr>
        <w:t xml:space="preserve">Okno č. </w:t>
      </w:r>
      <w:r w:rsidR="001C0064">
        <w:rPr>
          <w:rFonts w:ascii="Arial" w:eastAsia="Times New Roman" w:hAnsi="Arial" w:cs="Arial"/>
          <w:b/>
          <w:sz w:val="28"/>
          <w:szCs w:val="28"/>
          <w:u w:val="single"/>
        </w:rPr>
        <w:t xml:space="preserve">2 - I. NP –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3</w:t>
      </w:r>
      <w:r w:rsidR="001C0064">
        <w:rPr>
          <w:rFonts w:ascii="Arial" w:eastAsia="Times New Roman" w:hAnsi="Arial" w:cs="Arial"/>
          <w:b/>
          <w:sz w:val="28"/>
          <w:szCs w:val="28"/>
          <w:u w:val="single"/>
        </w:rPr>
        <w:t>ks</w:t>
      </w:r>
    </w:p>
    <w:p w14:paraId="7A67E4F7" w14:textId="16132CA7" w:rsidR="001C0064" w:rsidRDefault="001C0064" w:rsidP="001C0064">
      <w:pPr>
        <w:spacing w:after="0" w:line="240" w:lineRule="auto"/>
        <w:rPr>
          <w:color w:val="FFFFFF"/>
        </w:rPr>
      </w:pPr>
      <w:r>
        <w:t>TYP:</w:t>
      </w:r>
      <w:r>
        <w:rPr>
          <w:color w:val="FFFFFF"/>
        </w:rPr>
        <w:t xml:space="preserve">$ </w:t>
      </w:r>
      <w:r w:rsidR="001547E8" w:rsidRPr="001547E8">
        <w:t>Konstrukce (UNI)</w:t>
      </w:r>
    </w:p>
    <w:p w14:paraId="7EC7DADA" w14:textId="77777777" w:rsidR="001C0064" w:rsidRDefault="001C0064" w:rsidP="001C0064">
      <w:pPr>
        <w:spacing w:after="0" w:line="240" w:lineRule="auto"/>
        <w:rPr>
          <w:color w:val="FFFFFF"/>
        </w:rPr>
      </w:pPr>
      <w:r>
        <w:t>Profil:</w:t>
      </w:r>
      <w:r>
        <w:rPr>
          <w:color w:val="FFFFFF"/>
        </w:rPr>
        <w:t xml:space="preserve">$ </w:t>
      </w:r>
      <w:r>
        <w:t xml:space="preserve">IV68 </w:t>
      </w:r>
      <w:r>
        <w:rPr>
          <w:color w:val="FFFFFF"/>
        </w:rPr>
        <w:t>–</w:t>
      </w:r>
    </w:p>
    <w:p w14:paraId="5423D89A" w14:textId="77777777" w:rsidR="001C0064" w:rsidRDefault="001C0064" w:rsidP="001C0064">
      <w:pPr>
        <w:spacing w:after="0" w:line="240" w:lineRule="auto"/>
        <w:rPr>
          <w:color w:val="FFFFFF"/>
        </w:rPr>
      </w:pPr>
      <w:r>
        <w:t>Dřevina:</w:t>
      </w:r>
      <w:r>
        <w:rPr>
          <w:color w:val="FFFFFF"/>
        </w:rPr>
        <w:t xml:space="preserve">$ </w:t>
      </w:r>
      <w:r w:rsidRPr="00F67C9D">
        <w:t xml:space="preserve">smrk napojovaný </w:t>
      </w:r>
      <w:r>
        <w:rPr>
          <w:color w:val="FFFFFF"/>
        </w:rPr>
        <w:t>-p</w:t>
      </w:r>
    </w:p>
    <w:p w14:paraId="7E396C13" w14:textId="4C32F6CD" w:rsidR="001C0064" w:rsidRDefault="001C0064" w:rsidP="001C0064">
      <w:pPr>
        <w:spacing w:after="0" w:line="240" w:lineRule="auto"/>
        <w:rPr>
          <w:color w:val="FFFFFF"/>
        </w:rPr>
      </w:pPr>
      <w:r>
        <w:t>Barva:</w:t>
      </w:r>
      <w:r>
        <w:rPr>
          <w:color w:val="FFFFFF"/>
        </w:rPr>
        <w:t xml:space="preserve">$ </w:t>
      </w:r>
      <w:r w:rsidR="008C74CC" w:rsidRPr="007A0037">
        <w:t>RAL7035</w:t>
      </w:r>
    </w:p>
    <w:p w14:paraId="7BF416D3" w14:textId="15B1AFA7" w:rsidR="001C0064" w:rsidRDefault="001C0064" w:rsidP="001C0064">
      <w:pPr>
        <w:spacing w:after="0" w:line="240" w:lineRule="auto"/>
        <w:rPr>
          <w:color w:val="FFFFFF"/>
        </w:rPr>
      </w:pPr>
      <w:r>
        <w:t>Křídlo:</w:t>
      </w:r>
      <w:r>
        <w:rPr>
          <w:color w:val="FFFFFF"/>
        </w:rPr>
        <w:t xml:space="preserve">$ </w:t>
      </w:r>
      <w:r w:rsidR="008C74CC">
        <w:t>7</w:t>
      </w:r>
      <w:r>
        <w:t xml:space="preserve"> * okenní křídlo </w:t>
      </w:r>
      <w:r>
        <w:rPr>
          <w:color w:val="FFFFFF"/>
        </w:rPr>
        <w:t>-p</w:t>
      </w:r>
    </w:p>
    <w:p w14:paraId="5E1C9BA7" w14:textId="01B388E7" w:rsidR="001C0064" w:rsidRDefault="001C0064" w:rsidP="001C0064">
      <w:pPr>
        <w:spacing w:after="0" w:line="240" w:lineRule="auto"/>
      </w:pPr>
      <w:r>
        <w:t>Příčka:</w:t>
      </w:r>
      <w:r>
        <w:rPr>
          <w:color w:val="FFFFFF"/>
        </w:rPr>
        <w:t xml:space="preserve">$ </w:t>
      </w:r>
      <w:r w:rsidR="001547E8" w:rsidRPr="001547E8">
        <w:t>Meziskelní 26 mm bílá</w:t>
      </w:r>
    </w:p>
    <w:p w14:paraId="0A8C5161" w14:textId="77777777" w:rsidR="001C0064" w:rsidRDefault="001C0064" w:rsidP="001C0064">
      <w:pPr>
        <w:spacing w:after="0" w:line="240" w:lineRule="auto"/>
        <w:rPr>
          <w:color w:val="FFFFFF"/>
        </w:rPr>
      </w:pPr>
      <w:r>
        <w:t>Kování:</w:t>
      </w:r>
      <w:r>
        <w:rPr>
          <w:color w:val="FFFFFF"/>
        </w:rPr>
        <w:t xml:space="preserve">$ </w:t>
      </w:r>
    </w:p>
    <w:p w14:paraId="5A76964C" w14:textId="77777777" w:rsidR="001547E8" w:rsidRDefault="001547E8" w:rsidP="001547E8">
      <w:pPr>
        <w:spacing w:after="0"/>
        <w:rPr>
          <w:b/>
          <w:bCs/>
        </w:rPr>
      </w:pPr>
      <w:r w:rsidRPr="001547E8">
        <w:rPr>
          <w:b/>
          <w:bCs/>
        </w:rPr>
        <w:t xml:space="preserve">č. název otvírky </w:t>
      </w:r>
    </w:p>
    <w:p w14:paraId="0B4C96FA" w14:textId="77777777" w:rsidR="001547E8" w:rsidRDefault="001547E8" w:rsidP="001547E8">
      <w:pPr>
        <w:spacing w:after="0"/>
      </w:pPr>
      <w:r w:rsidRPr="001547E8">
        <w:t xml:space="preserve">1 otevíravé sklopné levé </w:t>
      </w:r>
    </w:p>
    <w:p w14:paraId="700AC234" w14:textId="77777777" w:rsidR="008C74CC" w:rsidRDefault="008C74CC" w:rsidP="008C74CC">
      <w:pPr>
        <w:spacing w:after="0" w:line="240" w:lineRule="auto"/>
      </w:pPr>
      <w:r w:rsidRPr="008C74CC">
        <w:t xml:space="preserve">2 otevíravé sklopné pravé </w:t>
      </w:r>
    </w:p>
    <w:p w14:paraId="2FB7381B" w14:textId="77777777" w:rsidR="008C74CC" w:rsidRDefault="008C74CC" w:rsidP="008C74CC">
      <w:pPr>
        <w:spacing w:after="0" w:line="240" w:lineRule="auto"/>
      </w:pPr>
      <w:r w:rsidRPr="008C74CC">
        <w:t xml:space="preserve">3 otevíravé sklopné pravé </w:t>
      </w:r>
    </w:p>
    <w:p w14:paraId="71E4E43B" w14:textId="77777777" w:rsidR="008C74CC" w:rsidRDefault="008C74CC" w:rsidP="008C74CC">
      <w:pPr>
        <w:spacing w:after="0" w:line="240" w:lineRule="auto"/>
      </w:pPr>
      <w:r w:rsidRPr="008C74CC">
        <w:t xml:space="preserve">4 otevíravé sklopné levé </w:t>
      </w:r>
    </w:p>
    <w:p w14:paraId="30C22F50" w14:textId="77777777" w:rsidR="008C74CC" w:rsidRDefault="008C74CC" w:rsidP="008C74CC">
      <w:pPr>
        <w:spacing w:after="0" w:line="240" w:lineRule="auto"/>
      </w:pPr>
      <w:r w:rsidRPr="008C74CC">
        <w:t xml:space="preserve">5 otevíravé levé štulp </w:t>
      </w:r>
    </w:p>
    <w:p w14:paraId="5501442E" w14:textId="77777777" w:rsidR="008C74CC" w:rsidRDefault="008C74CC" w:rsidP="008C74CC">
      <w:pPr>
        <w:spacing w:after="0" w:line="240" w:lineRule="auto"/>
      </w:pPr>
      <w:r w:rsidRPr="008C74CC">
        <w:t xml:space="preserve">6 otevíravé sklopné pravé hlavní </w:t>
      </w:r>
    </w:p>
    <w:p w14:paraId="314A91C2" w14:textId="249DCE54" w:rsidR="001C0064" w:rsidRDefault="008C74CC" w:rsidP="008C74C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8C74CC">
        <w:t>7 otevíravé sklopné pravé</w:t>
      </w:r>
    </w:p>
    <w:p w14:paraId="14C68251" w14:textId="77777777" w:rsidR="001C0064" w:rsidRDefault="001C0064" w:rsidP="001C0064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1E8211CE" w14:textId="77777777" w:rsidR="001C0064" w:rsidRDefault="001C0064" w:rsidP="001C0064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7EF1BE09" w14:textId="77777777" w:rsidR="001C0064" w:rsidRDefault="001C0064" w:rsidP="001C0064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1B1453EF" w14:textId="77777777" w:rsidR="001C0064" w:rsidRDefault="001C0064" w:rsidP="001C0064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75E4CA9E" w14:textId="77777777" w:rsidR="001C0064" w:rsidRDefault="001C0064" w:rsidP="001C0064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653E0496" w14:textId="3156AFBC" w:rsidR="001C0064" w:rsidRDefault="001C0064" w:rsidP="001C0064">
      <w:pPr>
        <w:rPr>
          <w:rFonts w:ascii="Arial" w:eastAsia="Times New Roman" w:hAnsi="Arial" w:cs="Arial"/>
          <w:b/>
          <w:noProof/>
          <w:sz w:val="28"/>
          <w:szCs w:val="28"/>
          <w:u w:val="single"/>
        </w:rPr>
      </w:pPr>
    </w:p>
    <w:p w14:paraId="5970CFCE" w14:textId="77777777" w:rsidR="001C0064" w:rsidRDefault="001C0064" w:rsidP="001C0064">
      <w:pPr>
        <w:rPr>
          <w:rFonts w:ascii="Arial" w:eastAsia="Times New Roman" w:hAnsi="Arial" w:cs="Arial"/>
          <w:b/>
          <w:noProof/>
          <w:sz w:val="28"/>
          <w:szCs w:val="28"/>
          <w:u w:val="single"/>
        </w:rPr>
      </w:pPr>
    </w:p>
    <w:p w14:paraId="1943B52C" w14:textId="77777777" w:rsidR="001C0064" w:rsidRDefault="001C0064" w:rsidP="001C0064">
      <w:pPr>
        <w:rPr>
          <w:rFonts w:ascii="Arial" w:eastAsia="Times New Roman" w:hAnsi="Arial" w:cs="Arial"/>
          <w:b/>
          <w:noProof/>
          <w:sz w:val="28"/>
          <w:szCs w:val="28"/>
          <w:u w:val="single"/>
        </w:rPr>
      </w:pPr>
    </w:p>
    <w:p w14:paraId="2E0F6564" w14:textId="77777777" w:rsidR="001C0064" w:rsidRDefault="001C0064" w:rsidP="001C0064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1742CBA2" w14:textId="77777777" w:rsidR="001C0064" w:rsidRDefault="001C0064" w:rsidP="001C0064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788AB0DB" w14:textId="77777777" w:rsidR="001C0064" w:rsidRDefault="001C0064" w:rsidP="001C0064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7E8142D6" w14:textId="77777777" w:rsidR="001C0064" w:rsidRDefault="001C0064" w:rsidP="001C0064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176EF7B5" w14:textId="77777777" w:rsidR="001C0064" w:rsidRDefault="001C0064" w:rsidP="001C0064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0167F06C" w14:textId="77777777" w:rsidR="001C0064" w:rsidRDefault="001C0064" w:rsidP="001C0064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263133F4" w14:textId="77777777" w:rsidR="001C0064" w:rsidRDefault="001C0064" w:rsidP="001C0064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75D21D90" w14:textId="1F3FE4DE" w:rsidR="00C27776" w:rsidRPr="00C27776" w:rsidRDefault="00C27776" w:rsidP="00C27776">
      <w:pPr>
        <w:rPr>
          <w:rFonts w:ascii="Arial" w:eastAsia="Times New Roman" w:hAnsi="Arial" w:cs="Arial"/>
          <w:b/>
          <w:sz w:val="28"/>
          <w:szCs w:val="28"/>
          <w:u w:val="single"/>
        </w:rPr>
      </w:pPr>
      <w:r w:rsidRPr="00C27776">
        <w:rPr>
          <w:rFonts w:ascii="Arial" w:eastAsia="Times New Roman" w:hAnsi="Arial" w:cs="Arial"/>
          <w:b/>
          <w:sz w:val="28"/>
          <w:szCs w:val="28"/>
          <w:u w:val="single"/>
        </w:rPr>
        <w:lastRenderedPageBreak/>
        <w:t>Další položky:</w:t>
      </w:r>
    </w:p>
    <w:p w14:paraId="18C51520" w14:textId="3BB0A3D0" w:rsidR="00C27776" w:rsidRPr="00216A04" w:rsidRDefault="00C27776" w:rsidP="00C27776">
      <w:pPr>
        <w:spacing w:after="0"/>
        <w:rPr>
          <w:rFonts w:ascii="Arial" w:eastAsia="Times New Roman" w:hAnsi="Arial" w:cs="Arial"/>
          <w:b/>
        </w:rPr>
      </w:pPr>
      <w:r w:rsidRPr="00216A04">
        <w:rPr>
          <w:rFonts w:ascii="Arial" w:eastAsia="Times New Roman" w:hAnsi="Arial" w:cs="Arial"/>
          <w:b/>
        </w:rPr>
        <w:t>PAROTĚSNÁ ZÁBRANA</w:t>
      </w:r>
    </w:p>
    <w:p w14:paraId="5BC8312F" w14:textId="77777777" w:rsidR="00C27776" w:rsidRPr="00C27776" w:rsidRDefault="00C27776" w:rsidP="00C27776">
      <w:pPr>
        <w:spacing w:after="0"/>
        <w:ind w:firstLine="708"/>
        <w:rPr>
          <w:rFonts w:ascii="Arial" w:eastAsia="Times New Roman" w:hAnsi="Arial" w:cs="Arial"/>
        </w:rPr>
      </w:pPr>
      <w:r w:rsidRPr="00C27776">
        <w:rPr>
          <w:rFonts w:ascii="Arial" w:eastAsia="Times New Roman" w:hAnsi="Arial" w:cs="Arial"/>
        </w:rPr>
        <w:t>int.strana - parotěsná vrstva</w:t>
      </w:r>
    </w:p>
    <w:p w14:paraId="2A13B9A2" w14:textId="77777777" w:rsidR="00C27776" w:rsidRDefault="00C27776" w:rsidP="00C27776">
      <w:pPr>
        <w:spacing w:after="0"/>
        <w:ind w:firstLine="708"/>
        <w:rPr>
          <w:rFonts w:ascii="Arial" w:eastAsia="Times New Roman" w:hAnsi="Arial" w:cs="Arial"/>
        </w:rPr>
      </w:pPr>
      <w:r w:rsidRPr="00C27776">
        <w:rPr>
          <w:rFonts w:ascii="Arial" w:eastAsia="Times New Roman" w:hAnsi="Arial" w:cs="Arial"/>
        </w:rPr>
        <w:t>ext.strana - paropropustná vrstva</w:t>
      </w:r>
    </w:p>
    <w:p w14:paraId="51C5425C" w14:textId="6657C7A8" w:rsidR="00C27776" w:rsidRDefault="00C27776" w:rsidP="00C27776">
      <w:pPr>
        <w:spacing w:after="0"/>
        <w:ind w:firstLine="708"/>
        <w:rPr>
          <w:rFonts w:ascii="Arial" w:eastAsia="Times New Roman" w:hAnsi="Arial" w:cs="Arial"/>
        </w:rPr>
      </w:pPr>
      <w:r w:rsidRPr="00C27776">
        <w:rPr>
          <w:rFonts w:ascii="Arial" w:eastAsia="Times New Roman" w:hAnsi="Arial" w:cs="Arial"/>
        </w:rPr>
        <w:t xml:space="preserve">Množství: </w:t>
      </w:r>
      <w:r w:rsidR="00193C12">
        <w:rPr>
          <w:rFonts w:ascii="Arial" w:eastAsia="Times New Roman" w:hAnsi="Arial" w:cs="Arial"/>
        </w:rPr>
        <w:t>1</w:t>
      </w:r>
      <w:r w:rsidR="008C74CC">
        <w:rPr>
          <w:rFonts w:ascii="Arial" w:eastAsia="Times New Roman" w:hAnsi="Arial" w:cs="Arial"/>
        </w:rPr>
        <w:t>4</w:t>
      </w:r>
      <w:r w:rsidRPr="00C27776">
        <w:rPr>
          <w:rFonts w:ascii="Arial" w:eastAsia="Times New Roman" w:hAnsi="Arial" w:cs="Arial"/>
        </w:rPr>
        <w:t xml:space="preserve"> ks</w:t>
      </w:r>
    </w:p>
    <w:p w14:paraId="31967A8A" w14:textId="77777777" w:rsidR="001C29DE" w:rsidRDefault="001C29DE" w:rsidP="00C27776">
      <w:pPr>
        <w:spacing w:after="0"/>
        <w:ind w:firstLine="708"/>
        <w:rPr>
          <w:rFonts w:ascii="Arial" w:eastAsia="Times New Roman" w:hAnsi="Arial" w:cs="Arial"/>
        </w:rPr>
      </w:pPr>
    </w:p>
    <w:p w14:paraId="2BA2FF42" w14:textId="7D4DA222" w:rsidR="00C27776" w:rsidRDefault="007A2781" w:rsidP="001C29DE">
      <w:pPr>
        <w:rPr>
          <w:rFonts w:ascii="Arial" w:eastAsia="Times New Roman" w:hAnsi="Arial" w:cs="Arial"/>
          <w:b/>
        </w:rPr>
      </w:pPr>
      <w:r w:rsidRPr="007A2781">
        <w:rPr>
          <w:rFonts w:ascii="Arial" w:eastAsia="Times New Roman" w:hAnsi="Arial" w:cs="Arial"/>
          <w:b/>
        </w:rPr>
        <w:t>Montáž</w:t>
      </w:r>
      <w:r>
        <w:rPr>
          <w:rFonts w:ascii="Arial" w:eastAsia="Times New Roman" w:hAnsi="Arial" w:cs="Arial"/>
          <w:b/>
        </w:rPr>
        <w:t>,</w:t>
      </w:r>
      <w:r w:rsidRPr="007A2781">
        <w:rPr>
          <w:rFonts w:ascii="Arial" w:eastAsia="Times New Roman" w:hAnsi="Arial" w:cs="Arial"/>
          <w:b/>
        </w:rPr>
        <w:t xml:space="preserve"> d</w:t>
      </w:r>
      <w:r w:rsidR="00C27776" w:rsidRPr="00216A04">
        <w:rPr>
          <w:rFonts w:ascii="Arial" w:eastAsia="Times New Roman" w:hAnsi="Arial" w:cs="Arial"/>
          <w:b/>
        </w:rPr>
        <w:t>emontáž oken</w:t>
      </w:r>
      <w:r>
        <w:rPr>
          <w:rFonts w:ascii="Arial" w:eastAsia="Times New Roman" w:hAnsi="Arial" w:cs="Arial"/>
          <w:b/>
        </w:rPr>
        <w:t>:</w:t>
      </w:r>
      <w:r w:rsidR="00C27776" w:rsidRPr="00216A04">
        <w:rPr>
          <w:rFonts w:ascii="Arial" w:eastAsia="Times New Roman" w:hAnsi="Arial" w:cs="Arial"/>
          <w:b/>
        </w:rPr>
        <w:t xml:space="preserve"> obvod 50 - 100 bm</w:t>
      </w:r>
    </w:p>
    <w:p w14:paraId="2727538E" w14:textId="77777777" w:rsidR="00216A04" w:rsidRDefault="00981A43" w:rsidP="00216A04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Zednické práce</w:t>
      </w:r>
      <w:r w:rsidR="007A2781">
        <w:rPr>
          <w:rFonts w:ascii="Arial" w:eastAsia="Times New Roman" w:hAnsi="Arial" w:cs="Arial"/>
          <w:b/>
        </w:rPr>
        <w:t>:</w:t>
      </w:r>
      <w:r w:rsidR="00216A04" w:rsidRPr="00216A04">
        <w:rPr>
          <w:rFonts w:ascii="Arial" w:eastAsia="Times New Roman" w:hAnsi="Arial" w:cs="Arial"/>
          <w:b/>
        </w:rPr>
        <w:t xml:space="preserve"> obv. 50 - 100 bm</w:t>
      </w:r>
    </w:p>
    <w:p w14:paraId="2ABD3A7D" w14:textId="77777777" w:rsidR="007A2781" w:rsidRDefault="007A2781" w:rsidP="00216A04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Likvidace špaletových oken: 80 – 120 bm</w:t>
      </w:r>
    </w:p>
    <w:p w14:paraId="3879A753" w14:textId="77777777" w:rsidR="00216A04" w:rsidRDefault="007A2781" w:rsidP="007A2781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Přechodové plechy dle typů venkovních parapetů</w:t>
      </w:r>
    </w:p>
    <w:p w14:paraId="74D98803" w14:textId="25069CC0" w:rsidR="00216A04" w:rsidRPr="00193C12" w:rsidRDefault="007A2781" w:rsidP="00193C12">
      <w:pPr>
        <w:rPr>
          <w:rFonts w:ascii="Arial" w:eastAsia="Times New Roman" w:hAnsi="Arial" w:cs="Arial"/>
          <w:b/>
        </w:rPr>
      </w:pPr>
      <w:r w:rsidRPr="00193C12">
        <w:rPr>
          <w:rFonts w:ascii="Arial" w:eastAsia="Times New Roman" w:hAnsi="Arial" w:cs="Arial"/>
          <w:b/>
        </w:rPr>
        <w:t>Výmalba špalet</w:t>
      </w:r>
    </w:p>
    <w:p w14:paraId="54DA2C9F" w14:textId="71A0BBC9" w:rsidR="00193C12" w:rsidRDefault="00193C12" w:rsidP="001C29DE">
      <w:pPr>
        <w:spacing w:after="0"/>
        <w:rPr>
          <w:rFonts w:ascii="Arial" w:eastAsia="Times New Roman" w:hAnsi="Arial" w:cs="Arial"/>
          <w:b/>
        </w:rPr>
      </w:pPr>
      <w:r w:rsidRPr="00193C12">
        <w:rPr>
          <w:rFonts w:ascii="Arial" w:eastAsia="Times New Roman" w:hAnsi="Arial" w:cs="Arial"/>
          <w:b/>
        </w:rPr>
        <w:t>Apu lišta pro zednické začištění (Boky + Nadpraží)</w:t>
      </w:r>
    </w:p>
    <w:p w14:paraId="531395EB" w14:textId="77777777" w:rsidR="00193C12" w:rsidRDefault="00193C12" w:rsidP="001C29DE">
      <w:pPr>
        <w:spacing w:after="0"/>
        <w:rPr>
          <w:rFonts w:ascii="Arial" w:eastAsia="Times New Roman" w:hAnsi="Arial" w:cs="Arial"/>
          <w:b/>
        </w:rPr>
      </w:pPr>
    </w:p>
    <w:p w14:paraId="774160FF" w14:textId="32DF807C" w:rsidR="00193C12" w:rsidRDefault="00193C12" w:rsidP="001C29DE">
      <w:pPr>
        <w:spacing w:after="0"/>
        <w:rPr>
          <w:rFonts w:ascii="Arial" w:eastAsia="Times New Roman" w:hAnsi="Arial" w:cs="Arial"/>
          <w:b/>
        </w:rPr>
      </w:pPr>
      <w:r w:rsidRPr="00193C12">
        <w:rPr>
          <w:rFonts w:ascii="Arial" w:eastAsia="Times New Roman" w:hAnsi="Arial" w:cs="Arial"/>
          <w:b/>
        </w:rPr>
        <w:t>Lešení</w:t>
      </w:r>
    </w:p>
    <w:p w14:paraId="01A5A139" w14:textId="77777777" w:rsidR="0039073C" w:rsidRDefault="0039073C" w:rsidP="001C29DE">
      <w:pPr>
        <w:spacing w:after="0"/>
        <w:rPr>
          <w:rFonts w:ascii="Arial" w:eastAsia="Times New Roman" w:hAnsi="Arial" w:cs="Arial"/>
          <w:b/>
        </w:rPr>
      </w:pPr>
    </w:p>
    <w:p w14:paraId="4B1009F0" w14:textId="6BF7A515" w:rsidR="0039073C" w:rsidRDefault="0039073C" w:rsidP="00331B0B">
      <w:pPr>
        <w:spacing w:after="0"/>
        <w:rPr>
          <w:rFonts w:ascii="Arial" w:eastAsia="Times New Roman" w:hAnsi="Arial" w:cs="Arial"/>
          <w:b/>
        </w:rPr>
      </w:pPr>
      <w:r w:rsidRPr="0039073C">
        <w:rPr>
          <w:rFonts w:ascii="Arial" w:eastAsia="Times New Roman" w:hAnsi="Arial" w:cs="Arial"/>
          <w:b/>
        </w:rPr>
        <w:t>Dodávka parapetů (zaměřené)</w:t>
      </w:r>
      <w:r>
        <w:rPr>
          <w:rFonts w:ascii="Arial" w:eastAsia="Times New Roman" w:hAnsi="Arial" w:cs="Arial"/>
          <w:b/>
        </w:rPr>
        <w:t xml:space="preserve">, </w:t>
      </w:r>
      <w:r w:rsidR="00331B0B" w:rsidRPr="00331B0B">
        <w:rPr>
          <w:rFonts w:ascii="Arial" w:eastAsia="Times New Roman" w:hAnsi="Arial" w:cs="Arial"/>
          <w:b/>
        </w:rPr>
        <w:t>Vnitřní dřevotříska -</w:t>
      </w:r>
      <w:r w:rsidR="00331B0B">
        <w:rPr>
          <w:rFonts w:ascii="Arial" w:eastAsia="Times New Roman" w:hAnsi="Arial" w:cs="Arial"/>
          <w:b/>
        </w:rPr>
        <w:t xml:space="preserve"> </w:t>
      </w:r>
      <w:r w:rsidR="00331B0B" w:rsidRPr="00331B0B">
        <w:rPr>
          <w:rFonts w:ascii="Arial" w:eastAsia="Times New Roman" w:hAnsi="Arial" w:cs="Arial"/>
          <w:b/>
        </w:rPr>
        <w:t>barva bílá</w:t>
      </w:r>
    </w:p>
    <w:p w14:paraId="7DB5B889" w14:textId="77777777" w:rsidR="0039073C" w:rsidRDefault="0039073C" w:rsidP="0039073C">
      <w:pPr>
        <w:spacing w:after="0"/>
        <w:rPr>
          <w:rFonts w:ascii="Arial" w:eastAsia="Times New Roman" w:hAnsi="Arial" w:cs="Arial"/>
          <w:b/>
        </w:rPr>
      </w:pPr>
    </w:p>
    <w:sectPr w:rsidR="0039073C" w:rsidSect="00EE37CB">
      <w:headerReference w:type="default" r:id="rId9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ED6A5" w14:textId="77777777" w:rsidR="006671C5" w:rsidRDefault="006671C5" w:rsidP="00EE37CB">
      <w:pPr>
        <w:spacing w:after="0" w:line="240" w:lineRule="auto"/>
      </w:pPr>
      <w:r>
        <w:separator/>
      </w:r>
    </w:p>
  </w:endnote>
  <w:endnote w:type="continuationSeparator" w:id="0">
    <w:p w14:paraId="27DC02A4" w14:textId="77777777" w:rsidR="006671C5" w:rsidRDefault="006671C5" w:rsidP="00EE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Sans 300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PCubed0001_Arial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9EEDB" w14:textId="77777777" w:rsidR="006671C5" w:rsidRDefault="006671C5" w:rsidP="00EE37CB">
      <w:pPr>
        <w:spacing w:after="0" w:line="240" w:lineRule="auto"/>
      </w:pPr>
      <w:r>
        <w:separator/>
      </w:r>
    </w:p>
  </w:footnote>
  <w:footnote w:type="continuationSeparator" w:id="0">
    <w:p w14:paraId="03809525" w14:textId="77777777" w:rsidR="006671C5" w:rsidRDefault="006671C5" w:rsidP="00EE3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801C" w14:textId="77777777" w:rsidR="00EE37CB" w:rsidRDefault="00EE37CB">
    <w:pPr>
      <w:pStyle w:val="Zhlav"/>
    </w:pPr>
    <w:r>
      <w:t xml:space="preserve">Příloha č. 3 - </w:t>
    </w:r>
    <w:r w:rsidRPr="00EE37CB">
      <w:t>Technická specifikace</w:t>
    </w:r>
  </w:p>
  <w:p w14:paraId="682E8A10" w14:textId="77777777" w:rsidR="00EE37CB" w:rsidRDefault="00EE37CB">
    <w:pPr>
      <w:pStyle w:val="Zhlav"/>
    </w:pPr>
  </w:p>
  <w:p w14:paraId="5C73641F" w14:textId="77777777" w:rsidR="00EE37CB" w:rsidRDefault="00EE37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40249"/>
    <w:multiLevelType w:val="multilevel"/>
    <w:tmpl w:val="C9A8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0477A7"/>
    <w:multiLevelType w:val="multilevel"/>
    <w:tmpl w:val="35D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E45E67"/>
    <w:multiLevelType w:val="multilevel"/>
    <w:tmpl w:val="C2CC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9898130">
    <w:abstractNumId w:val="0"/>
  </w:num>
  <w:num w:numId="2" w16cid:durableId="131675756">
    <w:abstractNumId w:val="2"/>
  </w:num>
  <w:num w:numId="3" w16cid:durableId="235939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7CB"/>
    <w:rsid w:val="00003E55"/>
    <w:rsid w:val="000A1AA7"/>
    <w:rsid w:val="000A6AFE"/>
    <w:rsid w:val="000F342D"/>
    <w:rsid w:val="00130F02"/>
    <w:rsid w:val="001547E8"/>
    <w:rsid w:val="001654E7"/>
    <w:rsid w:val="0017413F"/>
    <w:rsid w:val="00193C12"/>
    <w:rsid w:val="001C0064"/>
    <w:rsid w:val="001C29DE"/>
    <w:rsid w:val="00216A04"/>
    <w:rsid w:val="00225E88"/>
    <w:rsid w:val="00286722"/>
    <w:rsid w:val="002E3E0A"/>
    <w:rsid w:val="0030608D"/>
    <w:rsid w:val="00331B0B"/>
    <w:rsid w:val="0039073C"/>
    <w:rsid w:val="00401F8F"/>
    <w:rsid w:val="004140C1"/>
    <w:rsid w:val="0042018A"/>
    <w:rsid w:val="00420547"/>
    <w:rsid w:val="004C0A89"/>
    <w:rsid w:val="005B4F0A"/>
    <w:rsid w:val="005C221A"/>
    <w:rsid w:val="00626582"/>
    <w:rsid w:val="006671C5"/>
    <w:rsid w:val="00683D5D"/>
    <w:rsid w:val="0073042C"/>
    <w:rsid w:val="0079315D"/>
    <w:rsid w:val="007A2781"/>
    <w:rsid w:val="007A7AAE"/>
    <w:rsid w:val="008038FC"/>
    <w:rsid w:val="008C74CC"/>
    <w:rsid w:val="00912B51"/>
    <w:rsid w:val="0098072A"/>
    <w:rsid w:val="00981A43"/>
    <w:rsid w:val="00A102F6"/>
    <w:rsid w:val="00A34935"/>
    <w:rsid w:val="00A47E83"/>
    <w:rsid w:val="00A675B0"/>
    <w:rsid w:val="00BE622F"/>
    <w:rsid w:val="00C06273"/>
    <w:rsid w:val="00C23F5A"/>
    <w:rsid w:val="00C27776"/>
    <w:rsid w:val="00C82538"/>
    <w:rsid w:val="00D22287"/>
    <w:rsid w:val="00D31114"/>
    <w:rsid w:val="00EE37CB"/>
    <w:rsid w:val="00F05314"/>
    <w:rsid w:val="00F67C9D"/>
    <w:rsid w:val="00F8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FC4B"/>
  <w15:docId w15:val="{396559B9-1551-4209-9BA2-61C00617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3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7CB"/>
  </w:style>
  <w:style w:type="paragraph" w:styleId="Zpat">
    <w:name w:val="footer"/>
    <w:basedOn w:val="Normln"/>
    <w:link w:val="ZpatChar"/>
    <w:uiPriority w:val="99"/>
    <w:unhideWhenUsed/>
    <w:rsid w:val="00EE3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7CB"/>
  </w:style>
  <w:style w:type="paragraph" w:styleId="Odstavecseseznamem">
    <w:name w:val="List Paragraph"/>
    <w:basedOn w:val="Normln"/>
    <w:uiPriority w:val="34"/>
    <w:qFormat/>
    <w:rsid w:val="00EE37CB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paragraph" w:customStyle="1" w:styleId="Default">
    <w:name w:val="Default"/>
    <w:basedOn w:val="Normln"/>
    <w:rsid w:val="00EE37CB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0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42C"/>
    <w:rPr>
      <w:rFonts w:ascii="Tahoma" w:hAnsi="Tahoma" w:cs="Tahoma"/>
      <w:sz w:val="16"/>
      <w:szCs w:val="16"/>
    </w:rPr>
  </w:style>
  <w:style w:type="character" w:customStyle="1" w:styleId="A7">
    <w:name w:val="A7"/>
    <w:basedOn w:val="Standardnpsmoodstavce"/>
    <w:uiPriority w:val="99"/>
    <w:rsid w:val="00A47E83"/>
    <w:rPr>
      <w:rFonts w:ascii="Museo Sans 300" w:hAnsi="Museo Sans 300" w:hint="default"/>
      <w:color w:val="221E1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4116</TotalTime>
  <Pages>4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Treml</dc:creator>
  <cp:lastModifiedBy>Treml Josef, Ing.</cp:lastModifiedBy>
  <cp:revision>23</cp:revision>
  <cp:lastPrinted>2019-09-05T06:48:00Z</cp:lastPrinted>
  <dcterms:created xsi:type="dcterms:W3CDTF">2018-08-21T14:50:00Z</dcterms:created>
  <dcterms:modified xsi:type="dcterms:W3CDTF">2025-06-24T11:25:00Z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95e2b4-0f8e-4cbf-aa10-277dd15bd20e_Enabled">
    <vt:lpwstr>true</vt:lpwstr>
  </property>
  <property fmtid="{D5CDD505-2E9C-101B-9397-08002B2CF9AE}" pid="3" name="MSIP_Label_2795e2b4-0f8e-4cbf-aa10-277dd15bd20e_SetDate">
    <vt:lpwstr>2023-08-21T14:22:58Z</vt:lpwstr>
  </property>
  <property fmtid="{D5CDD505-2E9C-101B-9397-08002B2CF9AE}" pid="4" name="MSIP_Label_2795e2b4-0f8e-4cbf-aa10-277dd15bd20e_Method">
    <vt:lpwstr>Standard</vt:lpwstr>
  </property>
  <property fmtid="{D5CDD505-2E9C-101B-9397-08002B2CF9AE}" pid="5" name="MSIP_Label_2795e2b4-0f8e-4cbf-aa10-277dd15bd20e_Name">
    <vt:lpwstr>Veřejná data</vt:lpwstr>
  </property>
  <property fmtid="{D5CDD505-2E9C-101B-9397-08002B2CF9AE}" pid="6" name="MSIP_Label_2795e2b4-0f8e-4cbf-aa10-277dd15bd20e_SiteId">
    <vt:lpwstr>8ce256e3-27dd-4479-a5ab-f548772a5eed</vt:lpwstr>
  </property>
  <property fmtid="{D5CDD505-2E9C-101B-9397-08002B2CF9AE}" pid="7" name="MSIP_Label_2795e2b4-0f8e-4cbf-aa10-277dd15bd20e_ActionId">
    <vt:lpwstr>36812f92-7026-44fa-88dd-13869c1b5d47</vt:lpwstr>
  </property>
  <property fmtid="{D5CDD505-2E9C-101B-9397-08002B2CF9AE}" pid="8" name="MSIP_Label_2795e2b4-0f8e-4cbf-aa10-277dd15bd20e_ContentBits">
    <vt:lpwstr>0</vt:lpwstr>
  </property>
</Properties>
</file>