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83787D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787D">
        <w:rPr>
          <w:rFonts w:ascii="Arial" w:hAnsi="Arial" w:cs="Arial"/>
          <w:b/>
          <w:color w:val="000000" w:themeColor="text1"/>
          <w:sz w:val="24"/>
          <w:szCs w:val="24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627E880B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Účastník zadávacího řízení: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2B5BC28B" w14:textId="311F9E94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sídlem: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  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A4323FC" w14:textId="744131E9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IČO: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CC88469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8CB8BD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980998" w14:textId="5C258665" w:rsidR="003A44EB" w:rsidRPr="002E3D6B" w:rsidRDefault="003A44EB" w:rsidP="001E60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jakožto dodavatel </w:t>
      </w:r>
      <w:bookmarkStart w:id="0" w:name="_Hlk106971926"/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veřejné zakázky na 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dodávky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s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názvem</w:t>
      </w:r>
      <w:bookmarkEnd w:id="0"/>
      <w:r w:rsidR="001E6048" w:rsidRPr="001104A9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0658B2" w:rsidRPr="001104A9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BF3C56" w:rsidRPr="001104A9">
        <w:rPr>
          <w:rFonts w:ascii="Arial" w:hAnsi="Arial" w:cs="Arial"/>
          <w:b/>
          <w:color w:val="000000" w:themeColor="text1"/>
          <w:sz w:val="20"/>
          <w:szCs w:val="20"/>
        </w:rPr>
        <w:t>Obměna vozového parku KÚ</w:t>
      </w:r>
      <w:r w:rsidR="000658B2" w:rsidRPr="001104A9">
        <w:rPr>
          <w:rFonts w:ascii="Arial" w:hAnsi="Arial" w:cs="Arial"/>
          <w:b/>
          <w:color w:val="000000" w:themeColor="text1"/>
          <w:sz w:val="20"/>
          <w:szCs w:val="20"/>
        </w:rPr>
        <w:t xml:space="preserve">“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(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dále jen „dodavatel“),</w:t>
      </w:r>
      <w:r w:rsidR="001B4211" w:rsidRP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13D9" w:rsidRPr="002E3D6B">
        <w:rPr>
          <w:rFonts w:ascii="Arial" w:hAnsi="Arial" w:cs="Arial"/>
          <w:color w:val="000000" w:themeColor="text1"/>
          <w:sz w:val="20"/>
          <w:szCs w:val="20"/>
        </w:rPr>
        <w:t>tímto čestně prohlašuji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, že</w:t>
      </w:r>
    </w:p>
    <w:p w14:paraId="3BB4EB61" w14:textId="77777777" w:rsidR="003A44EB" w:rsidRPr="002E3D6B" w:rsidRDefault="003A44EB" w:rsidP="001E6048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F8B04B" w14:textId="77777777" w:rsidR="00073FCF" w:rsidRPr="002E3D6B" w:rsidRDefault="0067516E" w:rsidP="001E6048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zajistí</w:t>
      </w:r>
      <w:r w:rsidR="004E3910" w:rsidRPr="002E3D6B">
        <w:rPr>
          <w:rFonts w:ascii="Arial" w:hAnsi="Arial" w:cs="Arial"/>
          <w:color w:val="000000" w:themeColor="text1"/>
          <w:sz w:val="20"/>
          <w:szCs w:val="20"/>
        </w:rPr>
        <w:t>m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dodržování veškerých právních předpisů vůči svým pracovníkům, zejména odměňování, pracovní dobu, dobu odpočinku mezi směnami, </w:t>
      </w:r>
      <w:r w:rsidR="00DA243F" w:rsidRPr="002E3D6B">
        <w:rPr>
          <w:rFonts w:ascii="Arial" w:hAnsi="Arial" w:cs="Arial"/>
          <w:color w:val="000000" w:themeColor="text1"/>
          <w:sz w:val="20"/>
          <w:szCs w:val="20"/>
        </w:rPr>
        <w:t>placené přesčasy. D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ále </w:t>
      </w:r>
      <w:r w:rsidR="00DA243F" w:rsidRPr="002E3D6B">
        <w:rPr>
          <w:rFonts w:ascii="Arial" w:hAnsi="Arial" w:cs="Arial"/>
          <w:color w:val="000000" w:themeColor="text1"/>
          <w:sz w:val="20"/>
          <w:szCs w:val="20"/>
        </w:rPr>
        <w:t>se zavazuji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0493F968" w14:textId="457D4C7B" w:rsidR="008766BF" w:rsidRPr="002E3D6B" w:rsidRDefault="0067516E" w:rsidP="008766BF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s ohledem na ochranu životního prostředí, </w:t>
      </w:r>
      <w:r w:rsidR="0068369F" w:rsidRPr="002E3D6B">
        <w:rPr>
          <w:rFonts w:ascii="Arial" w:hAnsi="Arial" w:cs="Arial"/>
          <w:color w:val="000000" w:themeColor="text1"/>
          <w:sz w:val="20"/>
          <w:szCs w:val="20"/>
        </w:rPr>
        <w:t>se zavazuji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k minimální produkci všech druhů odpadů, vzniklých v souvislosti s realizací díla. V případě jejich vzniku bude přednostn</w:t>
      </w:r>
      <w:r w:rsidR="001B4211" w:rsidRPr="002E3D6B">
        <w:rPr>
          <w:rFonts w:ascii="Arial" w:hAnsi="Arial" w:cs="Arial"/>
          <w:color w:val="000000" w:themeColor="text1"/>
          <w:sz w:val="20"/>
          <w:szCs w:val="20"/>
        </w:rPr>
        <w:t>ě a v co největší míře usilovat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o jejich další využití, recyklaci a další ekologicky šetrná řešení</w:t>
      </w:r>
      <w:r w:rsidR="00A859EA" w:rsidRPr="002E3D6B">
        <w:rPr>
          <w:rFonts w:ascii="Arial" w:hAnsi="Arial" w:cs="Arial"/>
          <w:color w:val="000000" w:themeColor="text1"/>
          <w:sz w:val="20"/>
          <w:szCs w:val="20"/>
        </w:rPr>
        <w:t>,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a to i nad rámec povinností stanovených zákonem č.</w:t>
      </w:r>
      <w:r w:rsidR="00A859EA"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541/2020 Sb., o odpadech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, ve znění pozdějších předpisů,</w:t>
      </w:r>
    </w:p>
    <w:p w14:paraId="0F712DA5" w14:textId="5C0FD85B" w:rsidR="005C7129" w:rsidRPr="002E3D6B" w:rsidRDefault="005C7129" w:rsidP="005C712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beru na vědomí, že zadám veřejnou zakázku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Dále prohlašuji, že při plnění předmětu veřejné zakázky zajistím legální zaměstnávání, férové pracovní podmínky a odpovídající úroveň bezpečnosti práce pro všechny osoby, které se na plnění veřejné zakázky podílejí. Tento požadavek zajistím i u svých poddodavatelů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285159B" w14:textId="7510AEC6" w:rsidR="008766BF" w:rsidRPr="002E3D6B" w:rsidRDefault="008766BF" w:rsidP="008766B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beru na vědomí a výslovně souhlasím s tím, že Zadavatel je v souladu s principy sociálně odpovědného veřejného zadávání oprávněn provést platby přímo konkrétnímu poddodavateli Dodavatele, a to dle § 106 ZZVZ.</w:t>
      </w:r>
    </w:p>
    <w:p w14:paraId="04A072EC" w14:textId="77777777" w:rsidR="008766BF" w:rsidRPr="002E3D6B" w:rsidRDefault="008766BF" w:rsidP="008766BF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F5FAAE" w14:textId="77777777" w:rsidR="00100EC2" w:rsidRPr="002E3D6B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79D054" w14:textId="1CA39358" w:rsidR="005C7129" w:rsidRPr="002E3D6B" w:rsidRDefault="005C7129" w:rsidP="005C7129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V 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 dne</w:t>
      </w:r>
      <w:r w:rsidR="00D912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3A3A0EBE" w14:textId="77777777" w:rsidR="005C7129" w:rsidRPr="002E3D6B" w:rsidRDefault="005C7129" w:rsidP="005C7129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Podpis 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529EA32D" w14:textId="5DD33070" w:rsidR="00100EC2" w:rsidRPr="00100EC2" w:rsidRDefault="00100EC2" w:rsidP="005C7129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984B" w14:textId="77777777" w:rsidR="00193BB5" w:rsidRDefault="00193BB5" w:rsidP="003A44EB">
      <w:r>
        <w:separator/>
      </w:r>
    </w:p>
  </w:endnote>
  <w:endnote w:type="continuationSeparator" w:id="0">
    <w:p w14:paraId="08D83782" w14:textId="77777777" w:rsidR="00193BB5" w:rsidRDefault="00193BB5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959" w14:textId="77777777" w:rsidR="00193BB5" w:rsidRDefault="00193BB5" w:rsidP="003A44EB">
      <w:r>
        <w:separator/>
      </w:r>
    </w:p>
  </w:footnote>
  <w:footnote w:type="continuationSeparator" w:id="0">
    <w:p w14:paraId="49CEF8D8" w14:textId="77777777" w:rsidR="00193BB5" w:rsidRDefault="00193BB5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49391DE1" w:rsidR="00B872B2" w:rsidRPr="00B872B2" w:rsidRDefault="00553CF4" w:rsidP="00553CF4">
    <w:pPr>
      <w:pStyle w:val="Zhlav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0305FDA0" wp14:editId="0F81632D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</w:t>
    </w:r>
    <w:r w:rsidR="00B872B2"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0658B2">
      <w:rPr>
        <w:rFonts w:ascii="Arial" w:hAnsi="Arial" w:cs="Arial"/>
        <w:i/>
        <w:i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658B2"/>
    <w:rsid w:val="00073FCF"/>
    <w:rsid w:val="000B3ED6"/>
    <w:rsid w:val="00100EC2"/>
    <w:rsid w:val="001104A9"/>
    <w:rsid w:val="00193BB5"/>
    <w:rsid w:val="001B0192"/>
    <w:rsid w:val="001B4211"/>
    <w:rsid w:val="001E6048"/>
    <w:rsid w:val="00270E84"/>
    <w:rsid w:val="00284BD9"/>
    <w:rsid w:val="002E3D6B"/>
    <w:rsid w:val="00382165"/>
    <w:rsid w:val="003A44EB"/>
    <w:rsid w:val="0041352A"/>
    <w:rsid w:val="00470635"/>
    <w:rsid w:val="00471AD4"/>
    <w:rsid w:val="0048240D"/>
    <w:rsid w:val="004B787B"/>
    <w:rsid w:val="004C4564"/>
    <w:rsid w:val="004D41FF"/>
    <w:rsid w:val="004E3910"/>
    <w:rsid w:val="00553CF4"/>
    <w:rsid w:val="005C7129"/>
    <w:rsid w:val="005D6093"/>
    <w:rsid w:val="0067516E"/>
    <w:rsid w:val="0068369F"/>
    <w:rsid w:val="00812481"/>
    <w:rsid w:val="008136D7"/>
    <w:rsid w:val="0083787D"/>
    <w:rsid w:val="008766BF"/>
    <w:rsid w:val="008E0A05"/>
    <w:rsid w:val="009D797E"/>
    <w:rsid w:val="00A859EA"/>
    <w:rsid w:val="00AD7BF3"/>
    <w:rsid w:val="00B813D9"/>
    <w:rsid w:val="00B872B2"/>
    <w:rsid w:val="00BF3C56"/>
    <w:rsid w:val="00D76C38"/>
    <w:rsid w:val="00D9123D"/>
    <w:rsid w:val="00DA243F"/>
    <w:rsid w:val="00E11469"/>
    <w:rsid w:val="00E96B4C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Najmanová Jana</cp:lastModifiedBy>
  <cp:revision>21</cp:revision>
  <dcterms:created xsi:type="dcterms:W3CDTF">2022-10-31T08:25:00Z</dcterms:created>
  <dcterms:modified xsi:type="dcterms:W3CDTF">2025-04-17T11:28:00Z</dcterms:modified>
</cp:coreProperties>
</file>