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25C93" w14:textId="0CBFC842" w:rsidR="0092734C" w:rsidRPr="00D02A06" w:rsidRDefault="0092734C" w:rsidP="0092734C">
      <w:pPr>
        <w:ind w:hanging="284"/>
        <w:rPr>
          <w:rFonts w:ascii="Arial" w:hAnsi="Arial" w:cs="Arial"/>
          <w:u w:val="single"/>
        </w:rPr>
      </w:pPr>
      <w:r w:rsidRPr="00D02A06">
        <w:rPr>
          <w:rFonts w:ascii="Arial" w:hAnsi="Arial" w:cs="Arial"/>
          <w:u w:val="single"/>
        </w:rPr>
        <w:t>Technická specifikace vozidla</w:t>
      </w:r>
    </w:p>
    <w:p w14:paraId="0E45AA1E" w14:textId="37B3E29C" w:rsidR="00DD251E" w:rsidRPr="00D02A06" w:rsidRDefault="00DD251E" w:rsidP="001B478F">
      <w:pPr>
        <w:ind w:left="-284" w:right="-284"/>
        <w:jc w:val="both"/>
        <w:rPr>
          <w:rFonts w:ascii="Arial" w:hAnsi="Arial" w:cs="Arial"/>
          <w:sz w:val="20"/>
          <w:szCs w:val="20"/>
        </w:rPr>
      </w:pPr>
      <w:r w:rsidRPr="00D02A06">
        <w:rPr>
          <w:rFonts w:ascii="Arial" w:hAnsi="Arial" w:cs="Arial"/>
          <w:sz w:val="20"/>
          <w:szCs w:val="20"/>
        </w:rPr>
        <w:t xml:space="preserve">Dodavatel </w:t>
      </w:r>
      <w:r w:rsidRPr="00D02A06">
        <w:rPr>
          <w:rFonts w:ascii="Arial" w:hAnsi="Arial" w:cs="Arial"/>
          <w:sz w:val="20"/>
          <w:szCs w:val="20"/>
          <w:u w:val="single"/>
        </w:rPr>
        <w:t>je povinen v tabulce vyplnit požadované údaje označené červeným textem „Doplní dodavatel“</w:t>
      </w:r>
      <w:r w:rsidRPr="00D02A06">
        <w:rPr>
          <w:rFonts w:ascii="Arial" w:hAnsi="Arial" w:cs="Arial"/>
          <w:sz w:val="20"/>
          <w:szCs w:val="20"/>
        </w:rPr>
        <w:t xml:space="preserve">, resp. </w:t>
      </w:r>
      <w:r w:rsidRPr="00BD709E">
        <w:rPr>
          <w:rFonts w:ascii="Arial" w:hAnsi="Arial" w:cs="Arial"/>
          <w:sz w:val="20"/>
          <w:szCs w:val="20"/>
        </w:rPr>
        <w:t xml:space="preserve">doplní u každé označené položky, kterou </w:t>
      </w:r>
      <w:r w:rsidR="002F0608" w:rsidRPr="00BD709E">
        <w:rPr>
          <w:rFonts w:ascii="Arial" w:hAnsi="Arial" w:cs="Arial"/>
          <w:sz w:val="20"/>
          <w:szCs w:val="20"/>
        </w:rPr>
        <w:t>splňuje – slovo</w:t>
      </w:r>
      <w:r w:rsidRPr="00BD709E">
        <w:rPr>
          <w:rFonts w:ascii="Arial" w:hAnsi="Arial" w:cs="Arial"/>
          <w:sz w:val="20"/>
          <w:szCs w:val="20"/>
        </w:rPr>
        <w:t xml:space="preserve"> „ANO“, či </w:t>
      </w:r>
      <w:r w:rsidR="002F0608" w:rsidRPr="00BD709E">
        <w:rPr>
          <w:rFonts w:ascii="Arial" w:hAnsi="Arial" w:cs="Arial"/>
          <w:sz w:val="20"/>
          <w:szCs w:val="20"/>
        </w:rPr>
        <w:t>nesplňuje – slovo</w:t>
      </w:r>
      <w:r w:rsidRPr="00BD709E">
        <w:rPr>
          <w:rFonts w:ascii="Arial" w:hAnsi="Arial" w:cs="Arial"/>
          <w:sz w:val="20"/>
          <w:szCs w:val="20"/>
        </w:rPr>
        <w:t xml:space="preserve"> „NE“, nebo uvede konkrétní nabízenou hodnotu parametru.</w:t>
      </w:r>
    </w:p>
    <w:p w14:paraId="201DA2D2" w14:textId="3221D51F" w:rsidR="001B478F" w:rsidRPr="0050740E" w:rsidRDefault="00DD251E" w:rsidP="001B478F">
      <w:pPr>
        <w:ind w:left="-284"/>
        <w:jc w:val="both"/>
        <w:rPr>
          <w:rFonts w:ascii="Arial" w:hAnsi="Arial" w:cs="Arial"/>
          <w:sz w:val="20"/>
          <w:szCs w:val="20"/>
        </w:rPr>
      </w:pPr>
      <w:r w:rsidRPr="00D02A06">
        <w:rPr>
          <w:rFonts w:ascii="Arial" w:hAnsi="Arial" w:cs="Arial"/>
          <w:sz w:val="20"/>
          <w:szCs w:val="20"/>
        </w:rPr>
        <w:t xml:space="preserve">Bezvýhradné splnění všech zadavatelem níže uvedených technických parametrů je </w:t>
      </w:r>
      <w:r w:rsidRPr="001B478F">
        <w:rPr>
          <w:rFonts w:ascii="Arial" w:hAnsi="Arial" w:cs="Arial"/>
          <w:sz w:val="20"/>
          <w:szCs w:val="20"/>
        </w:rPr>
        <w:t>podmínkou pro splnění</w:t>
      </w:r>
      <w:r w:rsidR="001B478F">
        <w:rPr>
          <w:rFonts w:ascii="Arial" w:hAnsi="Arial" w:cs="Arial"/>
          <w:sz w:val="20"/>
          <w:szCs w:val="20"/>
        </w:rPr>
        <w:t xml:space="preserve"> </w:t>
      </w:r>
      <w:r w:rsidR="001B478F" w:rsidRPr="00263F37">
        <w:rPr>
          <w:rFonts w:ascii="Arial" w:hAnsi="Arial" w:cs="Arial"/>
          <w:sz w:val="20"/>
          <w:szCs w:val="20"/>
        </w:rPr>
        <w:t>minimální</w:t>
      </w:r>
      <w:r w:rsidR="001B478F">
        <w:rPr>
          <w:rFonts w:ascii="Arial" w:hAnsi="Arial" w:cs="Arial"/>
          <w:sz w:val="20"/>
          <w:szCs w:val="20"/>
        </w:rPr>
        <w:t>ch</w:t>
      </w:r>
      <w:r w:rsidR="001B478F" w:rsidRPr="00263F37">
        <w:rPr>
          <w:rFonts w:ascii="Arial" w:hAnsi="Arial" w:cs="Arial"/>
          <w:sz w:val="20"/>
          <w:szCs w:val="20"/>
        </w:rPr>
        <w:t xml:space="preserve"> technick</w:t>
      </w:r>
      <w:r w:rsidR="001B478F">
        <w:rPr>
          <w:rFonts w:ascii="Arial" w:hAnsi="Arial" w:cs="Arial"/>
          <w:sz w:val="20"/>
          <w:szCs w:val="20"/>
        </w:rPr>
        <w:t>ých</w:t>
      </w:r>
      <w:r w:rsidR="001B478F" w:rsidRPr="00263F37">
        <w:rPr>
          <w:rFonts w:ascii="Arial" w:hAnsi="Arial" w:cs="Arial"/>
          <w:sz w:val="20"/>
          <w:szCs w:val="20"/>
        </w:rPr>
        <w:t xml:space="preserve"> parametr</w:t>
      </w:r>
      <w:r w:rsidR="001B478F">
        <w:rPr>
          <w:rFonts w:ascii="Arial" w:hAnsi="Arial" w:cs="Arial"/>
          <w:sz w:val="20"/>
          <w:szCs w:val="20"/>
        </w:rPr>
        <w:t xml:space="preserve">ů </w:t>
      </w:r>
      <w:r w:rsidR="001B478F" w:rsidRPr="00263F37">
        <w:rPr>
          <w:rFonts w:ascii="Arial" w:hAnsi="Arial" w:cs="Arial"/>
          <w:sz w:val="20"/>
          <w:szCs w:val="20"/>
        </w:rPr>
        <w:t>a požadavk</w:t>
      </w:r>
      <w:r w:rsidR="001B478F">
        <w:rPr>
          <w:rFonts w:ascii="Arial" w:hAnsi="Arial" w:cs="Arial"/>
          <w:sz w:val="20"/>
          <w:szCs w:val="20"/>
        </w:rPr>
        <w:t>ů zadavatele.</w:t>
      </w:r>
    </w:p>
    <w:p w14:paraId="1D42A0C0" w14:textId="77777777" w:rsidR="001B478F" w:rsidRPr="00D02A06" w:rsidRDefault="001B478F" w:rsidP="00DD251E">
      <w:pPr>
        <w:ind w:left="-284"/>
        <w:rPr>
          <w:rFonts w:ascii="Arial" w:hAnsi="Arial" w:cs="Arial"/>
          <w:sz w:val="20"/>
          <w:szCs w:val="20"/>
        </w:rPr>
      </w:pPr>
    </w:p>
    <w:p w14:paraId="6F2C4B78" w14:textId="77777777" w:rsidR="00DD251E" w:rsidRPr="00D02A06" w:rsidRDefault="00DD251E" w:rsidP="00DD251E">
      <w:pPr>
        <w:ind w:left="-284"/>
        <w:rPr>
          <w:rFonts w:ascii="Arial" w:hAnsi="Arial" w:cs="Arial"/>
          <w:b/>
          <w:bCs/>
          <w:sz w:val="20"/>
          <w:szCs w:val="20"/>
        </w:rPr>
      </w:pPr>
    </w:p>
    <w:p w14:paraId="2378A0EA" w14:textId="7C1A4AEE" w:rsidR="00B1695C" w:rsidRPr="00D02A06" w:rsidRDefault="00F45446" w:rsidP="00DD251E">
      <w:pPr>
        <w:ind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Vícemístné</w:t>
      </w:r>
      <w:r w:rsidR="00C90801" w:rsidRPr="00D02A06">
        <w:rPr>
          <w:rFonts w:ascii="Arial" w:hAnsi="Arial" w:cs="Arial"/>
          <w:b/>
          <w:bCs/>
        </w:rPr>
        <w:t xml:space="preserve"> v</w:t>
      </w:r>
      <w:r>
        <w:rPr>
          <w:rFonts w:ascii="Arial" w:hAnsi="Arial" w:cs="Arial"/>
          <w:b/>
          <w:bCs/>
        </w:rPr>
        <w:t>ozidlo</w:t>
      </w:r>
      <w:r w:rsidR="004019EC" w:rsidRPr="00D02A06">
        <w:rPr>
          <w:rFonts w:ascii="Arial" w:hAnsi="Arial" w:cs="Arial"/>
          <w:b/>
          <w:bCs/>
        </w:rPr>
        <w:t xml:space="preserve"> – </w:t>
      </w:r>
      <w:r w:rsidR="00C90801" w:rsidRPr="00D02A06">
        <w:rPr>
          <w:rFonts w:ascii="Arial" w:hAnsi="Arial" w:cs="Arial"/>
          <w:b/>
          <w:bCs/>
        </w:rPr>
        <w:t>1</w:t>
      </w:r>
      <w:r w:rsidR="004019EC" w:rsidRPr="00D02A06">
        <w:rPr>
          <w:rFonts w:ascii="Arial" w:hAnsi="Arial" w:cs="Arial"/>
          <w:b/>
          <w:bCs/>
        </w:rPr>
        <w:t xml:space="preserve"> ks</w:t>
      </w:r>
      <w:r w:rsidR="00B1695C" w:rsidRPr="00D02A06">
        <w:rPr>
          <w:rFonts w:ascii="Arial" w:hAnsi="Arial" w:cs="Arial"/>
        </w:rPr>
        <w:tab/>
      </w:r>
      <w:r w:rsidR="00B1695C" w:rsidRPr="00D02A06">
        <w:rPr>
          <w:rFonts w:ascii="Arial" w:hAnsi="Arial" w:cs="Arial"/>
        </w:rPr>
        <w:tab/>
      </w:r>
    </w:p>
    <w:tbl>
      <w:tblPr>
        <w:tblStyle w:val="Mkatabulky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7229"/>
      </w:tblGrid>
      <w:tr w:rsidR="00B1695C" w:rsidRPr="00D02A06" w14:paraId="606FFCC7" w14:textId="1D90D8F1" w:rsidTr="00DD251E"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3C8BF62D" w14:textId="3CA5DA8F" w:rsidR="00B1695C" w:rsidRPr="00D02A06" w:rsidRDefault="00B1695C" w:rsidP="00DD251E">
            <w:pPr>
              <w:rPr>
                <w:rFonts w:ascii="Arial" w:hAnsi="Arial" w:cs="Arial"/>
              </w:rPr>
            </w:pPr>
            <w:r w:rsidRPr="00D02A06">
              <w:rPr>
                <w:rFonts w:ascii="Arial" w:hAnsi="Arial" w:cs="Arial"/>
              </w:rPr>
              <w:t>Tovární značka vozidla</w:t>
            </w:r>
          </w:p>
        </w:tc>
        <w:tc>
          <w:tcPr>
            <w:tcW w:w="7229" w:type="dxa"/>
            <w:vAlign w:val="center"/>
          </w:tcPr>
          <w:p w14:paraId="58DF6400" w14:textId="1B92FDC0" w:rsidR="00B1695C" w:rsidRPr="00D02A06" w:rsidRDefault="00B1695C" w:rsidP="00DD251E">
            <w:pPr>
              <w:rPr>
                <w:rFonts w:ascii="Arial" w:hAnsi="Arial" w:cs="Arial"/>
              </w:rPr>
            </w:pPr>
            <w:r w:rsidRPr="00D02A06">
              <w:rPr>
                <w:rFonts w:ascii="Arial" w:hAnsi="Arial" w:cs="Arial"/>
                <w:color w:val="FF0000"/>
              </w:rPr>
              <w:t>Doplní dodavatel</w:t>
            </w:r>
          </w:p>
        </w:tc>
      </w:tr>
      <w:tr w:rsidR="00B1695C" w:rsidRPr="00D02A06" w14:paraId="18DC8D6F" w14:textId="0D0C34A9" w:rsidTr="00DD251E"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3F00B2EA" w14:textId="41BE7F8F" w:rsidR="00B1695C" w:rsidRPr="00D02A06" w:rsidRDefault="00B1695C" w:rsidP="00DD251E">
            <w:pPr>
              <w:rPr>
                <w:rFonts w:ascii="Arial" w:hAnsi="Arial" w:cs="Arial"/>
              </w:rPr>
            </w:pPr>
            <w:r w:rsidRPr="00D02A06">
              <w:rPr>
                <w:rFonts w:ascii="Arial" w:hAnsi="Arial" w:cs="Arial"/>
              </w:rPr>
              <w:t>Typ vozidla</w:t>
            </w:r>
          </w:p>
        </w:tc>
        <w:tc>
          <w:tcPr>
            <w:tcW w:w="7229" w:type="dxa"/>
            <w:vAlign w:val="center"/>
          </w:tcPr>
          <w:p w14:paraId="284CF703" w14:textId="0F063FFB" w:rsidR="00B1695C" w:rsidRPr="00D02A06" w:rsidRDefault="00B1695C" w:rsidP="00DD251E">
            <w:pPr>
              <w:rPr>
                <w:rFonts w:ascii="Arial" w:hAnsi="Arial" w:cs="Arial"/>
              </w:rPr>
            </w:pPr>
            <w:r w:rsidRPr="00D02A06">
              <w:rPr>
                <w:rFonts w:ascii="Arial" w:hAnsi="Arial" w:cs="Arial"/>
                <w:color w:val="FF0000"/>
              </w:rPr>
              <w:t>Doplní dodavatel</w:t>
            </w:r>
          </w:p>
        </w:tc>
      </w:tr>
    </w:tbl>
    <w:p w14:paraId="4BF78B9F" w14:textId="77777777" w:rsidR="00387475" w:rsidRPr="00D02A06" w:rsidRDefault="00387475" w:rsidP="00DD251E">
      <w:pPr>
        <w:rPr>
          <w:rFonts w:ascii="Arial" w:hAnsi="Arial" w:cs="Arial"/>
        </w:rPr>
      </w:pPr>
    </w:p>
    <w:tbl>
      <w:tblPr>
        <w:tblStyle w:val="Mkatabulky"/>
        <w:tblW w:w="9782" w:type="dxa"/>
        <w:tblInd w:w="-431" w:type="dxa"/>
        <w:tblLook w:val="04A0" w:firstRow="1" w:lastRow="0" w:firstColumn="1" w:lastColumn="0" w:noHBand="0" w:noVBand="1"/>
      </w:tblPr>
      <w:tblGrid>
        <w:gridCol w:w="999"/>
        <w:gridCol w:w="6515"/>
        <w:gridCol w:w="2268"/>
      </w:tblGrid>
      <w:tr w:rsidR="004019EC" w:rsidRPr="00D02A06" w14:paraId="105407F6" w14:textId="77777777" w:rsidTr="00A85CC3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43C567D" w14:textId="41F78C33" w:rsidR="004019EC" w:rsidRPr="00D02A06" w:rsidRDefault="004019EC" w:rsidP="00DD251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lang w:eastAsia="cs-CZ"/>
              </w:rPr>
            </w:pPr>
            <w:r w:rsidRPr="00D02A06">
              <w:rPr>
                <w:rFonts w:ascii="Arial" w:hAnsi="Arial" w:cs="Arial"/>
                <w:lang w:eastAsia="cs-CZ"/>
              </w:rPr>
              <w:t>Položka č.</w:t>
            </w:r>
          </w:p>
        </w:tc>
        <w:tc>
          <w:tcPr>
            <w:tcW w:w="6515" w:type="dxa"/>
            <w:shd w:val="clear" w:color="auto" w:fill="D9D9D9" w:themeFill="background1" w:themeFillShade="D9"/>
          </w:tcPr>
          <w:p w14:paraId="43E529C1" w14:textId="636B7000" w:rsidR="004019EC" w:rsidRPr="00D02A06" w:rsidRDefault="00B1695C" w:rsidP="00DD251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lang w:eastAsia="cs-CZ"/>
              </w:rPr>
            </w:pPr>
            <w:r w:rsidRPr="00D02A06">
              <w:rPr>
                <w:rFonts w:ascii="Arial" w:hAnsi="Arial" w:cs="Arial"/>
                <w:lang w:eastAsia="cs-CZ"/>
              </w:rPr>
              <w:t>P</w:t>
            </w:r>
            <w:r w:rsidR="004019EC" w:rsidRPr="00D02A06">
              <w:rPr>
                <w:rFonts w:ascii="Arial" w:hAnsi="Arial" w:cs="Arial"/>
                <w:lang w:eastAsia="cs-CZ"/>
              </w:rPr>
              <w:t>ožadované technické požadavky (parametry vozidla)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1C1512E" w14:textId="49991D52" w:rsidR="004019EC" w:rsidRPr="00D02A06" w:rsidRDefault="00B1695C" w:rsidP="00DD251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lang w:eastAsia="cs-CZ"/>
              </w:rPr>
            </w:pPr>
            <w:r w:rsidRPr="00D02A06">
              <w:rPr>
                <w:rFonts w:ascii="Arial" w:hAnsi="Arial" w:cs="Arial"/>
                <w:lang w:eastAsia="cs-CZ"/>
              </w:rPr>
              <w:t>Nabízené</w:t>
            </w:r>
            <w:r w:rsidR="004019EC" w:rsidRPr="00D02A06">
              <w:rPr>
                <w:rFonts w:ascii="Arial" w:hAnsi="Arial" w:cs="Arial"/>
                <w:lang w:eastAsia="cs-CZ"/>
              </w:rPr>
              <w:t xml:space="preserve"> parametry vozidla</w:t>
            </w:r>
          </w:p>
        </w:tc>
      </w:tr>
      <w:tr w:rsidR="00C90801" w:rsidRPr="00D02A06" w14:paraId="5CFD14BA" w14:textId="77777777" w:rsidTr="00A85CC3">
        <w:tc>
          <w:tcPr>
            <w:tcW w:w="999" w:type="dxa"/>
            <w:vAlign w:val="center"/>
          </w:tcPr>
          <w:p w14:paraId="5F48DE63" w14:textId="27D0E9AF" w:rsidR="00C90801" w:rsidRPr="00D02A06" w:rsidRDefault="00C90801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515" w:type="dxa"/>
          </w:tcPr>
          <w:p w14:paraId="7BEC8070" w14:textId="654EAC9B" w:rsidR="00C90801" w:rsidRPr="00D02A06" w:rsidRDefault="00C90801" w:rsidP="00C90801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 xml:space="preserve">Automobil pro </w:t>
            </w:r>
            <w:r w:rsidR="00A85CC3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8</w:t>
            </w:r>
            <w:r w:rsidRPr="00D02A06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 xml:space="preserve"> osob</w:t>
            </w:r>
          </w:p>
        </w:tc>
        <w:tc>
          <w:tcPr>
            <w:tcW w:w="2268" w:type="dxa"/>
            <w:vAlign w:val="center"/>
          </w:tcPr>
          <w:p w14:paraId="44466E2A" w14:textId="35CD2EF3" w:rsidR="00C90801" w:rsidRPr="00D02A06" w:rsidRDefault="00C90801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C90801" w:rsidRPr="00D02A06" w14:paraId="7516FABE" w14:textId="77777777" w:rsidTr="00A85CC3">
        <w:tc>
          <w:tcPr>
            <w:tcW w:w="999" w:type="dxa"/>
            <w:vAlign w:val="center"/>
          </w:tcPr>
          <w:p w14:paraId="521F05AA" w14:textId="24E14453" w:rsidR="00C90801" w:rsidRPr="00D02A06" w:rsidRDefault="00C90801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515" w:type="dxa"/>
          </w:tcPr>
          <w:p w14:paraId="74110ABE" w14:textId="1A42D8C2" w:rsidR="00C90801" w:rsidRPr="00D02A06" w:rsidRDefault="00A85CC3" w:rsidP="00C90801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Prodloužená verze</w:t>
            </w:r>
          </w:p>
        </w:tc>
        <w:tc>
          <w:tcPr>
            <w:tcW w:w="2268" w:type="dxa"/>
            <w:vAlign w:val="center"/>
          </w:tcPr>
          <w:p w14:paraId="4D8EA9DA" w14:textId="1B8F00CA" w:rsidR="00C90801" w:rsidRPr="00D02A06" w:rsidRDefault="00C90801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C90801" w:rsidRPr="00D02A06" w14:paraId="42350439" w14:textId="77777777" w:rsidTr="00A85CC3">
        <w:tc>
          <w:tcPr>
            <w:tcW w:w="999" w:type="dxa"/>
            <w:vAlign w:val="center"/>
          </w:tcPr>
          <w:p w14:paraId="47B80D5C" w14:textId="7106E124" w:rsidR="00C90801" w:rsidRPr="00D02A06" w:rsidRDefault="00C90801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515" w:type="dxa"/>
          </w:tcPr>
          <w:p w14:paraId="0D9E301B" w14:textId="792B622A" w:rsidR="00C90801" w:rsidRPr="00D02A06" w:rsidRDefault="00A85CC3" w:rsidP="00C90801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5CC3">
              <w:rPr>
                <w:rFonts w:ascii="Arial" w:hAnsi="Arial" w:cs="Arial"/>
                <w:sz w:val="20"/>
                <w:szCs w:val="20"/>
                <w:lang w:eastAsia="cs-CZ"/>
              </w:rPr>
              <w:t>Uspořádání sedadel 2+3+3</w:t>
            </w:r>
          </w:p>
        </w:tc>
        <w:tc>
          <w:tcPr>
            <w:tcW w:w="2268" w:type="dxa"/>
            <w:vAlign w:val="center"/>
          </w:tcPr>
          <w:p w14:paraId="375E92DD" w14:textId="581DF70F" w:rsidR="00C90801" w:rsidRPr="00D02A06" w:rsidRDefault="00C90801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C90801" w:rsidRPr="00D02A06" w14:paraId="12753CE4" w14:textId="77777777" w:rsidTr="00A85CC3">
        <w:tc>
          <w:tcPr>
            <w:tcW w:w="999" w:type="dxa"/>
            <w:vAlign w:val="center"/>
          </w:tcPr>
          <w:p w14:paraId="7F5EA61A" w14:textId="0F2ED76B" w:rsidR="00C90801" w:rsidRPr="00D02A06" w:rsidRDefault="00155BD5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515" w:type="dxa"/>
          </w:tcPr>
          <w:p w14:paraId="12EDBE03" w14:textId="6D931CE3" w:rsidR="00C90801" w:rsidRPr="00D02A06" w:rsidRDefault="00A85CC3" w:rsidP="00C90801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5CC3">
              <w:rPr>
                <w:rFonts w:ascii="Arial" w:hAnsi="Arial" w:cs="Arial"/>
                <w:sz w:val="20"/>
                <w:szCs w:val="20"/>
                <w:lang w:eastAsia="cs-CZ"/>
              </w:rPr>
              <w:t>Motor – vznětový</w:t>
            </w:r>
          </w:p>
        </w:tc>
        <w:tc>
          <w:tcPr>
            <w:tcW w:w="2268" w:type="dxa"/>
            <w:vAlign w:val="center"/>
          </w:tcPr>
          <w:p w14:paraId="09A823E2" w14:textId="47A1703B" w:rsidR="00C90801" w:rsidRPr="00D02A06" w:rsidRDefault="00C90801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155BD5" w:rsidRPr="00D02A06" w14:paraId="14C4DDF7" w14:textId="77777777" w:rsidTr="00A85CC3">
        <w:tc>
          <w:tcPr>
            <w:tcW w:w="999" w:type="dxa"/>
            <w:vAlign w:val="center"/>
          </w:tcPr>
          <w:p w14:paraId="30589FB4" w14:textId="070F01C2" w:rsidR="00155BD5" w:rsidRPr="00D02A06" w:rsidRDefault="00155BD5" w:rsidP="00155BD5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515" w:type="dxa"/>
          </w:tcPr>
          <w:p w14:paraId="36ADBB9D" w14:textId="10CA954A" w:rsidR="00155BD5" w:rsidRPr="00D02A06" w:rsidRDefault="00155BD5" w:rsidP="00155BD5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000000" w:themeColor="text1"/>
                <w:sz w:val="20"/>
                <w:szCs w:val="20"/>
              </w:rPr>
              <w:t>Výkon min. 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D02A06">
              <w:rPr>
                <w:rFonts w:ascii="Arial" w:hAnsi="Arial" w:cs="Arial"/>
                <w:color w:val="000000" w:themeColor="text1"/>
                <w:sz w:val="20"/>
                <w:szCs w:val="20"/>
              </w:rPr>
              <w:t>0 kW</w:t>
            </w:r>
          </w:p>
        </w:tc>
        <w:tc>
          <w:tcPr>
            <w:tcW w:w="2268" w:type="dxa"/>
            <w:vAlign w:val="center"/>
          </w:tcPr>
          <w:p w14:paraId="12A666DD" w14:textId="175B7309" w:rsidR="00155BD5" w:rsidRPr="00D02A06" w:rsidRDefault="00155BD5" w:rsidP="00155BD5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155BD5" w:rsidRPr="00D02A06" w14:paraId="4DE2410A" w14:textId="77777777" w:rsidTr="00A85CC3">
        <w:tc>
          <w:tcPr>
            <w:tcW w:w="999" w:type="dxa"/>
            <w:vAlign w:val="center"/>
          </w:tcPr>
          <w:p w14:paraId="66839F58" w14:textId="65C318D6" w:rsidR="00155BD5" w:rsidRPr="00D02A06" w:rsidRDefault="00155BD5" w:rsidP="00155BD5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515" w:type="dxa"/>
          </w:tcPr>
          <w:p w14:paraId="5F84109D" w14:textId="37218D0F" w:rsidR="00155BD5" w:rsidRPr="00D02A06" w:rsidRDefault="00155BD5" w:rsidP="00155BD5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Boční posuvné dveře</w:t>
            </w:r>
          </w:p>
        </w:tc>
        <w:tc>
          <w:tcPr>
            <w:tcW w:w="2268" w:type="dxa"/>
            <w:vAlign w:val="center"/>
          </w:tcPr>
          <w:p w14:paraId="4F676D8B" w14:textId="2A58CD74" w:rsidR="00155BD5" w:rsidRPr="00D02A06" w:rsidRDefault="00155BD5" w:rsidP="00155BD5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155BD5" w:rsidRPr="00D02A06" w14:paraId="39C05AC9" w14:textId="77777777" w:rsidTr="00A85CC3">
        <w:tc>
          <w:tcPr>
            <w:tcW w:w="999" w:type="dxa"/>
            <w:vAlign w:val="center"/>
          </w:tcPr>
          <w:p w14:paraId="1ED10EEC" w14:textId="089CADC6" w:rsidR="00155BD5" w:rsidRPr="00D02A06" w:rsidRDefault="00155BD5" w:rsidP="00155BD5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515" w:type="dxa"/>
          </w:tcPr>
          <w:p w14:paraId="7BE60AC6" w14:textId="28C8AD10" w:rsidR="00155BD5" w:rsidRPr="00D02A06" w:rsidRDefault="00155BD5" w:rsidP="00155BD5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5CC3">
              <w:rPr>
                <w:rFonts w:ascii="Arial" w:hAnsi="Arial" w:cs="Arial"/>
                <w:sz w:val="20"/>
                <w:szCs w:val="20"/>
                <w:lang w:eastAsia="cs-CZ"/>
              </w:rPr>
              <w:t>emisní norma EURO 6 dle platné legislativy (</w:t>
            </w:r>
            <w:proofErr w:type="spellStart"/>
            <w:r w:rsidRPr="00A85CC3">
              <w:rPr>
                <w:rFonts w:ascii="Arial" w:hAnsi="Arial" w:cs="Arial"/>
                <w:sz w:val="20"/>
                <w:szCs w:val="20"/>
                <w:lang w:eastAsia="cs-CZ"/>
              </w:rPr>
              <w:t>naříz</w:t>
            </w:r>
            <w:proofErr w:type="spellEnd"/>
            <w:r w:rsidRPr="00A85CC3">
              <w:rPr>
                <w:rFonts w:ascii="Arial" w:hAnsi="Arial" w:cs="Arial"/>
                <w:sz w:val="20"/>
                <w:szCs w:val="20"/>
                <w:lang w:eastAsia="cs-CZ"/>
              </w:rPr>
              <w:t>. vlády ČR č. 173/2016 Sb.)</w:t>
            </w:r>
          </w:p>
        </w:tc>
        <w:tc>
          <w:tcPr>
            <w:tcW w:w="2268" w:type="dxa"/>
            <w:vAlign w:val="center"/>
          </w:tcPr>
          <w:p w14:paraId="622B7F52" w14:textId="2BCEA2EC" w:rsidR="00155BD5" w:rsidRPr="00D02A06" w:rsidRDefault="00155BD5" w:rsidP="00155BD5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155BD5" w:rsidRPr="00D02A06" w14:paraId="222B3F0A" w14:textId="77777777" w:rsidTr="00A85CC3">
        <w:tc>
          <w:tcPr>
            <w:tcW w:w="999" w:type="dxa"/>
            <w:vAlign w:val="center"/>
          </w:tcPr>
          <w:p w14:paraId="7B743CA1" w14:textId="7DC34B35" w:rsidR="00155BD5" w:rsidRPr="00D02A06" w:rsidRDefault="00155BD5" w:rsidP="00155BD5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515" w:type="dxa"/>
          </w:tcPr>
          <w:p w14:paraId="7E1DE1E2" w14:textId="536A1FB2" w:rsidR="00155BD5" w:rsidRPr="00A85CC3" w:rsidRDefault="00155BD5" w:rsidP="00155BD5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5CC3">
              <w:rPr>
                <w:rFonts w:ascii="Arial" w:hAnsi="Arial" w:cs="Arial"/>
                <w:sz w:val="20"/>
                <w:szCs w:val="20"/>
                <w:lang w:eastAsia="cs-CZ"/>
              </w:rPr>
              <w:t xml:space="preserve">Automatická převodovka min. </w:t>
            </w:r>
            <w:proofErr w:type="gramStart"/>
            <w:r w:rsidRPr="00A85CC3">
              <w:rPr>
                <w:rFonts w:ascii="Arial" w:hAnsi="Arial" w:cs="Arial"/>
                <w:sz w:val="20"/>
                <w:szCs w:val="20"/>
                <w:lang w:eastAsia="cs-CZ"/>
              </w:rPr>
              <w:t>6-ti stupňová</w:t>
            </w:r>
            <w:proofErr w:type="gramEnd"/>
          </w:p>
        </w:tc>
        <w:tc>
          <w:tcPr>
            <w:tcW w:w="2268" w:type="dxa"/>
            <w:vAlign w:val="center"/>
          </w:tcPr>
          <w:p w14:paraId="657A5C13" w14:textId="74B9454C" w:rsidR="00155BD5" w:rsidRPr="00D02A06" w:rsidRDefault="00155BD5" w:rsidP="00155BD5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155BD5" w:rsidRPr="00D02A06" w14:paraId="0E7171DB" w14:textId="77777777" w:rsidTr="00A85CC3">
        <w:tc>
          <w:tcPr>
            <w:tcW w:w="999" w:type="dxa"/>
            <w:vAlign w:val="center"/>
          </w:tcPr>
          <w:p w14:paraId="7B8EA415" w14:textId="6F7D7174" w:rsidR="00155BD5" w:rsidRPr="00D02A06" w:rsidRDefault="00155BD5" w:rsidP="00155BD5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515" w:type="dxa"/>
          </w:tcPr>
          <w:p w14:paraId="701E18F4" w14:textId="4914D0B1" w:rsidR="00155BD5" w:rsidRPr="00A85CC3" w:rsidRDefault="00155BD5" w:rsidP="00155BD5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5CC3">
              <w:rPr>
                <w:rFonts w:ascii="Arial" w:hAnsi="Arial" w:cs="Arial"/>
                <w:sz w:val="20"/>
                <w:szCs w:val="20"/>
                <w:lang w:eastAsia="cs-CZ"/>
              </w:rPr>
              <w:t xml:space="preserve">Barva – metalická </w:t>
            </w:r>
            <w:r w:rsidRPr="00574354">
              <w:rPr>
                <w:rFonts w:ascii="Arial" w:hAnsi="Arial" w:cs="Arial"/>
                <w:sz w:val="20"/>
                <w:szCs w:val="20"/>
                <w:lang w:eastAsia="cs-CZ"/>
              </w:rPr>
              <w:t>(zadavatel vybere barvu z dostupné škály barev vybraného dodavatele)</w:t>
            </w:r>
          </w:p>
        </w:tc>
        <w:tc>
          <w:tcPr>
            <w:tcW w:w="2268" w:type="dxa"/>
            <w:vAlign w:val="center"/>
          </w:tcPr>
          <w:p w14:paraId="7D1E4CB3" w14:textId="02A45BA4" w:rsidR="00155BD5" w:rsidRPr="00D02A06" w:rsidRDefault="00155BD5" w:rsidP="00155BD5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155BD5" w:rsidRPr="00D02A06" w14:paraId="0A26ED31" w14:textId="77777777" w:rsidTr="00A85CC3">
        <w:tc>
          <w:tcPr>
            <w:tcW w:w="999" w:type="dxa"/>
            <w:vAlign w:val="center"/>
          </w:tcPr>
          <w:p w14:paraId="00ACB3F5" w14:textId="6AA864E8" w:rsidR="00155BD5" w:rsidRPr="00D02A06" w:rsidRDefault="00155BD5" w:rsidP="00155BD5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515" w:type="dxa"/>
          </w:tcPr>
          <w:p w14:paraId="312997BB" w14:textId="0810BDB4" w:rsidR="00155BD5" w:rsidRPr="00A85CC3" w:rsidRDefault="00155BD5" w:rsidP="00155BD5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5CC3">
              <w:rPr>
                <w:rFonts w:ascii="Arial" w:hAnsi="Arial" w:cs="Arial"/>
                <w:sz w:val="20"/>
                <w:szCs w:val="20"/>
                <w:lang w:eastAsia="cs-CZ"/>
              </w:rPr>
              <w:t>Airbag řidiče a spolujezdce, hlavové airbagy</w:t>
            </w:r>
          </w:p>
        </w:tc>
        <w:tc>
          <w:tcPr>
            <w:tcW w:w="2268" w:type="dxa"/>
            <w:vAlign w:val="center"/>
          </w:tcPr>
          <w:p w14:paraId="7EE74AA1" w14:textId="765C4CC3" w:rsidR="00155BD5" w:rsidRPr="00D02A06" w:rsidRDefault="00155BD5" w:rsidP="00155BD5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155BD5" w:rsidRPr="00D02A06" w14:paraId="7491455F" w14:textId="77777777" w:rsidTr="00A85CC3">
        <w:tc>
          <w:tcPr>
            <w:tcW w:w="999" w:type="dxa"/>
            <w:vAlign w:val="center"/>
          </w:tcPr>
          <w:p w14:paraId="68CA539E" w14:textId="5933FC89" w:rsidR="00155BD5" w:rsidRPr="00D02A06" w:rsidRDefault="00155BD5" w:rsidP="00155BD5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515" w:type="dxa"/>
          </w:tcPr>
          <w:p w14:paraId="12661718" w14:textId="11D81FC9" w:rsidR="00155BD5" w:rsidRPr="00A85CC3" w:rsidRDefault="00155BD5" w:rsidP="00155BD5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5CC3">
              <w:rPr>
                <w:rFonts w:ascii="Arial" w:hAnsi="Arial" w:cs="Arial"/>
                <w:sz w:val="20"/>
                <w:szCs w:val="20"/>
                <w:lang w:eastAsia="cs-CZ"/>
              </w:rPr>
              <w:t xml:space="preserve">Airbagy ve druhé a třetí řadě       </w:t>
            </w:r>
          </w:p>
        </w:tc>
        <w:tc>
          <w:tcPr>
            <w:tcW w:w="2268" w:type="dxa"/>
            <w:vAlign w:val="center"/>
          </w:tcPr>
          <w:p w14:paraId="545FA6DD" w14:textId="137882C5" w:rsidR="00155BD5" w:rsidRPr="00D02A06" w:rsidRDefault="00155BD5" w:rsidP="00155BD5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155BD5" w:rsidRPr="00D02A06" w14:paraId="1E14C472" w14:textId="77777777" w:rsidTr="00A85CC3">
        <w:tc>
          <w:tcPr>
            <w:tcW w:w="999" w:type="dxa"/>
            <w:vAlign w:val="center"/>
          </w:tcPr>
          <w:p w14:paraId="16E7E9C4" w14:textId="3A6BEEF5" w:rsidR="00155BD5" w:rsidRPr="00D02A06" w:rsidRDefault="00155BD5" w:rsidP="00155BD5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6515" w:type="dxa"/>
          </w:tcPr>
          <w:p w14:paraId="6D1AC390" w14:textId="0DD40C81" w:rsidR="00155BD5" w:rsidRPr="00A85CC3" w:rsidRDefault="00155BD5" w:rsidP="00155BD5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5CC3">
              <w:rPr>
                <w:rFonts w:ascii="Arial" w:hAnsi="Arial" w:cs="Arial"/>
                <w:sz w:val="20"/>
                <w:szCs w:val="20"/>
                <w:lang w:eastAsia="cs-CZ"/>
              </w:rPr>
              <w:t>Elektricky ovládaná a vyhřívaná vnější zrcátka</w:t>
            </w:r>
          </w:p>
        </w:tc>
        <w:tc>
          <w:tcPr>
            <w:tcW w:w="2268" w:type="dxa"/>
            <w:vAlign w:val="center"/>
          </w:tcPr>
          <w:p w14:paraId="7FE20CDF" w14:textId="7C25CDAB" w:rsidR="00155BD5" w:rsidRPr="00D02A06" w:rsidRDefault="00155BD5" w:rsidP="00155BD5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155BD5" w:rsidRPr="00D02A06" w14:paraId="472B935A" w14:textId="77777777" w:rsidTr="00A85CC3">
        <w:tc>
          <w:tcPr>
            <w:tcW w:w="999" w:type="dxa"/>
            <w:vAlign w:val="center"/>
          </w:tcPr>
          <w:p w14:paraId="415EC995" w14:textId="59BB0904" w:rsidR="00155BD5" w:rsidRPr="00D02A06" w:rsidRDefault="00155BD5" w:rsidP="00155BD5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6515" w:type="dxa"/>
          </w:tcPr>
          <w:p w14:paraId="1DC0FF97" w14:textId="13ADAAA0" w:rsidR="00155BD5" w:rsidRPr="00A85CC3" w:rsidRDefault="00155BD5" w:rsidP="00155BD5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A85CC3">
              <w:rPr>
                <w:rFonts w:ascii="Arial" w:hAnsi="Arial" w:cs="Arial"/>
                <w:sz w:val="20"/>
                <w:szCs w:val="20"/>
                <w:lang w:eastAsia="cs-CZ"/>
              </w:rPr>
              <w:t>Bezklíčové</w:t>
            </w:r>
            <w:proofErr w:type="spellEnd"/>
            <w:r w:rsidRPr="00A85CC3">
              <w:rPr>
                <w:rFonts w:ascii="Arial" w:hAnsi="Arial" w:cs="Arial"/>
                <w:sz w:val="20"/>
                <w:szCs w:val="20"/>
                <w:lang w:eastAsia="cs-CZ"/>
              </w:rPr>
              <w:t xml:space="preserve"> centrální zamykání s dálkovým ovládáním</w:t>
            </w:r>
          </w:p>
        </w:tc>
        <w:tc>
          <w:tcPr>
            <w:tcW w:w="2268" w:type="dxa"/>
            <w:vAlign w:val="center"/>
          </w:tcPr>
          <w:p w14:paraId="511253F4" w14:textId="51500431" w:rsidR="00155BD5" w:rsidRPr="00D02A06" w:rsidRDefault="00155BD5" w:rsidP="00155BD5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155BD5" w:rsidRPr="00D02A06" w14:paraId="5D095915" w14:textId="77777777" w:rsidTr="00A85CC3">
        <w:tc>
          <w:tcPr>
            <w:tcW w:w="999" w:type="dxa"/>
            <w:vAlign w:val="center"/>
          </w:tcPr>
          <w:p w14:paraId="74BA42CA" w14:textId="2D49B6B7" w:rsidR="00155BD5" w:rsidRPr="00D02A06" w:rsidRDefault="00155BD5" w:rsidP="00155BD5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515" w:type="dxa"/>
          </w:tcPr>
          <w:p w14:paraId="6DC0CA1F" w14:textId="69B37099" w:rsidR="00155BD5" w:rsidRPr="00A85CC3" w:rsidRDefault="00155BD5" w:rsidP="00155BD5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5CC3">
              <w:rPr>
                <w:rFonts w:ascii="Arial" w:hAnsi="Arial" w:cs="Arial"/>
                <w:sz w:val="20"/>
                <w:szCs w:val="20"/>
                <w:lang w:eastAsia="cs-CZ"/>
              </w:rPr>
              <w:t xml:space="preserve">Klimatizace s automatickou regulací (minimálně </w:t>
            </w:r>
            <w:proofErr w:type="spellStart"/>
            <w:r w:rsidRPr="00A85CC3">
              <w:rPr>
                <w:rFonts w:ascii="Arial" w:hAnsi="Arial" w:cs="Arial"/>
                <w:sz w:val="20"/>
                <w:szCs w:val="20"/>
                <w:lang w:eastAsia="cs-CZ"/>
              </w:rPr>
              <w:t>dvouzónová</w:t>
            </w:r>
            <w:proofErr w:type="spellEnd"/>
            <w:r w:rsidRPr="00A85CC3">
              <w:rPr>
                <w:rFonts w:ascii="Arial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268" w:type="dxa"/>
            <w:vAlign w:val="center"/>
          </w:tcPr>
          <w:p w14:paraId="42840039" w14:textId="05BDBB5F" w:rsidR="00155BD5" w:rsidRPr="00D02A06" w:rsidRDefault="00155BD5" w:rsidP="00155BD5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155BD5" w:rsidRPr="00D02A06" w14:paraId="5DD30189" w14:textId="77777777" w:rsidTr="00A85CC3">
        <w:tc>
          <w:tcPr>
            <w:tcW w:w="999" w:type="dxa"/>
            <w:vAlign w:val="center"/>
          </w:tcPr>
          <w:p w14:paraId="4A4E0F0E" w14:textId="5A78067F" w:rsidR="00155BD5" w:rsidRPr="00D02A06" w:rsidRDefault="00155BD5" w:rsidP="00155BD5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515" w:type="dxa"/>
          </w:tcPr>
          <w:p w14:paraId="4AAB5451" w14:textId="501C262E" w:rsidR="00155BD5" w:rsidRPr="00A85CC3" w:rsidRDefault="00155BD5" w:rsidP="00155BD5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5CC3">
              <w:rPr>
                <w:rFonts w:ascii="Arial" w:hAnsi="Arial" w:cs="Arial"/>
                <w:sz w:val="20"/>
                <w:szCs w:val="20"/>
                <w:lang w:eastAsia="cs-CZ"/>
              </w:rPr>
              <w:t>Elektrické ovládání předních oken</w:t>
            </w:r>
          </w:p>
        </w:tc>
        <w:tc>
          <w:tcPr>
            <w:tcW w:w="2268" w:type="dxa"/>
            <w:vAlign w:val="center"/>
          </w:tcPr>
          <w:p w14:paraId="74B1A34F" w14:textId="5AC9F0BF" w:rsidR="00155BD5" w:rsidRPr="00D02A06" w:rsidRDefault="00155BD5" w:rsidP="00155BD5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155BD5" w:rsidRPr="00D02A06" w14:paraId="3D8880D0" w14:textId="77777777" w:rsidTr="00A85CC3">
        <w:tc>
          <w:tcPr>
            <w:tcW w:w="999" w:type="dxa"/>
            <w:vAlign w:val="center"/>
          </w:tcPr>
          <w:p w14:paraId="4E94018A" w14:textId="499E1BD0" w:rsidR="00155BD5" w:rsidRPr="00D02A06" w:rsidRDefault="00155BD5" w:rsidP="00155BD5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>16</w:t>
            </w:r>
          </w:p>
        </w:tc>
        <w:tc>
          <w:tcPr>
            <w:tcW w:w="6515" w:type="dxa"/>
          </w:tcPr>
          <w:p w14:paraId="02EEDE15" w14:textId="675392C6" w:rsidR="00155BD5" w:rsidRPr="00A85CC3" w:rsidRDefault="00155BD5" w:rsidP="00155BD5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5CC3">
              <w:rPr>
                <w:rFonts w:ascii="Arial" w:hAnsi="Arial" w:cs="Arial"/>
                <w:sz w:val="20"/>
                <w:szCs w:val="20"/>
                <w:lang w:eastAsia="cs-CZ"/>
              </w:rPr>
              <w:t xml:space="preserve">Tónovaná skla </w:t>
            </w:r>
          </w:p>
        </w:tc>
        <w:tc>
          <w:tcPr>
            <w:tcW w:w="2268" w:type="dxa"/>
            <w:vAlign w:val="center"/>
          </w:tcPr>
          <w:p w14:paraId="13EB1B71" w14:textId="1025A2EF" w:rsidR="00155BD5" w:rsidRPr="00D02A06" w:rsidRDefault="00155BD5" w:rsidP="00155BD5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155BD5" w:rsidRPr="00D02A06" w14:paraId="26F1EE31" w14:textId="77777777" w:rsidTr="00A85CC3">
        <w:tc>
          <w:tcPr>
            <w:tcW w:w="999" w:type="dxa"/>
            <w:vAlign w:val="center"/>
          </w:tcPr>
          <w:p w14:paraId="27A68742" w14:textId="519DE70F" w:rsidR="00155BD5" w:rsidRPr="00D02A06" w:rsidRDefault="00155BD5" w:rsidP="00155BD5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6515" w:type="dxa"/>
          </w:tcPr>
          <w:p w14:paraId="38C27F55" w14:textId="0BF8BC46" w:rsidR="00155BD5" w:rsidRPr="00A85CC3" w:rsidRDefault="00155BD5" w:rsidP="00155BD5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5CC3">
              <w:rPr>
                <w:rFonts w:ascii="Arial" w:hAnsi="Arial" w:cs="Arial"/>
                <w:sz w:val="20"/>
                <w:szCs w:val="20"/>
                <w:lang w:eastAsia="cs-CZ"/>
              </w:rPr>
              <w:t>Povinná výbava podle vyhlášky č. 341/2014 Sb., o schvalování technické způsobilosti a o technických podmínkách provozu vozidel na pozemních komunikacích, ve znění pozdějších předpisů</w:t>
            </w:r>
          </w:p>
        </w:tc>
        <w:tc>
          <w:tcPr>
            <w:tcW w:w="2268" w:type="dxa"/>
            <w:vAlign w:val="center"/>
          </w:tcPr>
          <w:p w14:paraId="299DD49A" w14:textId="0EE8729C" w:rsidR="00155BD5" w:rsidRPr="00D02A06" w:rsidRDefault="00155BD5" w:rsidP="00155BD5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155BD5" w:rsidRPr="00D02A06" w14:paraId="7B9A3115" w14:textId="77777777" w:rsidTr="00A85CC3">
        <w:tc>
          <w:tcPr>
            <w:tcW w:w="999" w:type="dxa"/>
            <w:vAlign w:val="center"/>
          </w:tcPr>
          <w:p w14:paraId="1CCE43C9" w14:textId="31B604E4" w:rsidR="00155BD5" w:rsidRPr="00D02A06" w:rsidRDefault="00155BD5" w:rsidP="00155BD5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6515" w:type="dxa"/>
          </w:tcPr>
          <w:p w14:paraId="2A4B83E7" w14:textId="330CC859" w:rsidR="00155BD5" w:rsidRPr="00A85CC3" w:rsidRDefault="00155BD5" w:rsidP="00155BD5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5CC3">
              <w:rPr>
                <w:rFonts w:ascii="Arial" w:hAnsi="Arial" w:cs="Arial"/>
                <w:sz w:val="20"/>
                <w:szCs w:val="20"/>
                <w:lang w:eastAsia="cs-CZ"/>
              </w:rPr>
              <w:t>Plnohodnotné rezervní kolo včetně příslušenství (zvedák vozidla a klíč na kola)</w:t>
            </w:r>
          </w:p>
        </w:tc>
        <w:tc>
          <w:tcPr>
            <w:tcW w:w="2268" w:type="dxa"/>
            <w:vAlign w:val="center"/>
          </w:tcPr>
          <w:p w14:paraId="3427F2CB" w14:textId="06817E9A" w:rsidR="00155BD5" w:rsidRPr="00D02A06" w:rsidRDefault="00155BD5" w:rsidP="00155BD5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155BD5" w:rsidRPr="00D02A06" w14:paraId="41382952" w14:textId="77777777" w:rsidTr="00A85CC3">
        <w:tc>
          <w:tcPr>
            <w:tcW w:w="999" w:type="dxa"/>
            <w:vAlign w:val="center"/>
          </w:tcPr>
          <w:p w14:paraId="37B3D9C4" w14:textId="2EE65B85" w:rsidR="00155BD5" w:rsidRPr="00D02A06" w:rsidRDefault="00155BD5" w:rsidP="00155B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6515" w:type="dxa"/>
          </w:tcPr>
          <w:p w14:paraId="6559DC93" w14:textId="11C9F448" w:rsidR="00155BD5" w:rsidRPr="00A85CC3" w:rsidRDefault="00155BD5" w:rsidP="00155BD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A85CC3">
              <w:rPr>
                <w:rFonts w:ascii="Arial" w:hAnsi="Arial" w:cs="Arial"/>
                <w:sz w:val="20"/>
                <w:szCs w:val="20"/>
                <w:lang w:eastAsia="cs-CZ"/>
              </w:rPr>
              <w:t>Signalizace parkování vpředu i vzadu</w:t>
            </w:r>
          </w:p>
        </w:tc>
        <w:tc>
          <w:tcPr>
            <w:tcW w:w="2268" w:type="dxa"/>
            <w:vAlign w:val="center"/>
          </w:tcPr>
          <w:p w14:paraId="37FB5D54" w14:textId="30E288B4" w:rsidR="00155BD5" w:rsidRPr="00D02A06" w:rsidRDefault="00155BD5" w:rsidP="00155BD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155BD5" w:rsidRPr="00D02A06" w14:paraId="54BAB62D" w14:textId="77777777" w:rsidTr="00A85CC3">
        <w:tc>
          <w:tcPr>
            <w:tcW w:w="999" w:type="dxa"/>
            <w:vAlign w:val="center"/>
          </w:tcPr>
          <w:p w14:paraId="271D7AFE" w14:textId="5651DC1A" w:rsidR="00155BD5" w:rsidRPr="00D02A06" w:rsidRDefault="00155BD5" w:rsidP="00155BD5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6515" w:type="dxa"/>
          </w:tcPr>
          <w:p w14:paraId="22960569" w14:textId="0E90B744" w:rsidR="00155BD5" w:rsidRPr="00A85CC3" w:rsidRDefault="00155BD5" w:rsidP="00155BD5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5CC3">
              <w:rPr>
                <w:rFonts w:ascii="Arial" w:hAnsi="Arial" w:cs="Arial"/>
                <w:sz w:val="20"/>
                <w:szCs w:val="20"/>
                <w:lang w:eastAsia="cs-CZ"/>
              </w:rPr>
              <w:t>Multifunkční volant s ovládáním rádia a handsfree sady</w:t>
            </w:r>
          </w:p>
        </w:tc>
        <w:tc>
          <w:tcPr>
            <w:tcW w:w="2268" w:type="dxa"/>
            <w:vAlign w:val="center"/>
          </w:tcPr>
          <w:p w14:paraId="514B66FC" w14:textId="7DA3220D" w:rsidR="00155BD5" w:rsidRPr="00D02A06" w:rsidRDefault="00155BD5" w:rsidP="00155BD5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155BD5" w:rsidRPr="00D02A06" w14:paraId="0C169776" w14:textId="77777777" w:rsidTr="00893C9E">
        <w:tc>
          <w:tcPr>
            <w:tcW w:w="999" w:type="dxa"/>
            <w:vAlign w:val="center"/>
          </w:tcPr>
          <w:p w14:paraId="1EB514E7" w14:textId="1D75A2AC" w:rsidR="00155BD5" w:rsidRPr="00D02A06" w:rsidRDefault="00155BD5" w:rsidP="00155BD5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6515" w:type="dxa"/>
          </w:tcPr>
          <w:p w14:paraId="23EFB40B" w14:textId="6853D0E3" w:rsidR="00155BD5" w:rsidRPr="00A85CC3" w:rsidRDefault="00155BD5" w:rsidP="00155BD5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5CC3">
              <w:rPr>
                <w:rFonts w:ascii="Arial" w:hAnsi="Arial" w:cs="Arial"/>
                <w:sz w:val="20"/>
                <w:szCs w:val="20"/>
                <w:lang w:eastAsia="cs-CZ"/>
              </w:rPr>
              <w:t>Vestavěné autorádio s navigací a s možností připojení na handsfree včetně mikrofonu</w:t>
            </w:r>
          </w:p>
        </w:tc>
        <w:tc>
          <w:tcPr>
            <w:tcW w:w="2268" w:type="dxa"/>
          </w:tcPr>
          <w:p w14:paraId="3DDAC078" w14:textId="373055EE" w:rsidR="00155BD5" w:rsidRPr="00D02A06" w:rsidRDefault="00155BD5" w:rsidP="00155BD5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C4828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155BD5" w:rsidRPr="00D02A06" w14:paraId="159BC138" w14:textId="77777777" w:rsidTr="00893C9E">
        <w:tc>
          <w:tcPr>
            <w:tcW w:w="999" w:type="dxa"/>
            <w:vAlign w:val="center"/>
          </w:tcPr>
          <w:p w14:paraId="153AAE49" w14:textId="44EE5010" w:rsidR="00155BD5" w:rsidRPr="00D02A06" w:rsidRDefault="00155BD5" w:rsidP="00155BD5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515" w:type="dxa"/>
          </w:tcPr>
          <w:p w14:paraId="073CDF65" w14:textId="6ECFA5B3" w:rsidR="00155BD5" w:rsidRPr="00A85CC3" w:rsidRDefault="00155BD5" w:rsidP="00155BD5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5CC3">
              <w:rPr>
                <w:rFonts w:ascii="Arial" w:hAnsi="Arial" w:cs="Arial"/>
                <w:sz w:val="20"/>
                <w:szCs w:val="20"/>
                <w:lang w:eastAsia="cs-CZ"/>
              </w:rPr>
              <w:t>Tempomat</w:t>
            </w:r>
          </w:p>
        </w:tc>
        <w:tc>
          <w:tcPr>
            <w:tcW w:w="2268" w:type="dxa"/>
          </w:tcPr>
          <w:p w14:paraId="4552D3FF" w14:textId="545D61DA" w:rsidR="00155BD5" w:rsidRPr="00D02A06" w:rsidRDefault="00155BD5" w:rsidP="00155BD5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C4828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155BD5" w:rsidRPr="00D02A06" w14:paraId="497A913A" w14:textId="77777777" w:rsidTr="00893C9E">
        <w:tc>
          <w:tcPr>
            <w:tcW w:w="999" w:type="dxa"/>
            <w:vAlign w:val="center"/>
          </w:tcPr>
          <w:p w14:paraId="565EC9DE" w14:textId="05825CC5" w:rsidR="00155BD5" w:rsidRPr="00D02A06" w:rsidRDefault="00155BD5" w:rsidP="00155BD5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6515" w:type="dxa"/>
          </w:tcPr>
          <w:p w14:paraId="0D73310E" w14:textId="462411F2" w:rsidR="00155BD5" w:rsidRPr="00A85CC3" w:rsidRDefault="00155BD5" w:rsidP="00155BD5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5CC3">
              <w:rPr>
                <w:rFonts w:ascii="Arial" w:hAnsi="Arial" w:cs="Arial"/>
                <w:sz w:val="20"/>
                <w:szCs w:val="20"/>
                <w:lang w:eastAsia="cs-CZ"/>
              </w:rPr>
              <w:t>Přední LED světlomety s automatickým spínáním a LED denní svícení</w:t>
            </w:r>
          </w:p>
        </w:tc>
        <w:tc>
          <w:tcPr>
            <w:tcW w:w="2268" w:type="dxa"/>
          </w:tcPr>
          <w:p w14:paraId="172D8CAD" w14:textId="1D7FD299" w:rsidR="00155BD5" w:rsidRPr="00D02A06" w:rsidRDefault="00155BD5" w:rsidP="00155BD5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C4828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155BD5" w:rsidRPr="00D02A06" w14:paraId="1A83EB69" w14:textId="77777777" w:rsidTr="00893C9E">
        <w:tc>
          <w:tcPr>
            <w:tcW w:w="999" w:type="dxa"/>
            <w:vAlign w:val="center"/>
          </w:tcPr>
          <w:p w14:paraId="7E2249BD" w14:textId="752D94B4" w:rsidR="00155BD5" w:rsidRPr="00D02A06" w:rsidRDefault="00155BD5" w:rsidP="00155BD5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6515" w:type="dxa"/>
          </w:tcPr>
          <w:p w14:paraId="0473D88A" w14:textId="22C2B20C" w:rsidR="00155BD5" w:rsidRPr="00A85CC3" w:rsidRDefault="00155BD5" w:rsidP="00155BD5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5CC3">
              <w:rPr>
                <w:rFonts w:ascii="Arial" w:hAnsi="Arial" w:cs="Arial"/>
                <w:sz w:val="20"/>
                <w:szCs w:val="20"/>
                <w:lang w:eastAsia="cs-CZ"/>
              </w:rPr>
              <w:t>Kola z lehkých slitin min. 17“</w:t>
            </w:r>
          </w:p>
        </w:tc>
        <w:tc>
          <w:tcPr>
            <w:tcW w:w="2268" w:type="dxa"/>
          </w:tcPr>
          <w:p w14:paraId="6B46E9CA" w14:textId="4BBEE85C" w:rsidR="00155BD5" w:rsidRPr="00D02A06" w:rsidRDefault="00155BD5" w:rsidP="00155BD5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C4828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155BD5" w:rsidRPr="00D02A06" w14:paraId="65348D44" w14:textId="77777777" w:rsidTr="00893C9E">
        <w:tc>
          <w:tcPr>
            <w:tcW w:w="999" w:type="dxa"/>
            <w:vAlign w:val="center"/>
          </w:tcPr>
          <w:p w14:paraId="1350442F" w14:textId="70AEC4DC" w:rsidR="00155BD5" w:rsidRPr="00D02A06" w:rsidRDefault="00155BD5" w:rsidP="00155BD5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6515" w:type="dxa"/>
          </w:tcPr>
          <w:p w14:paraId="09547374" w14:textId="7D8615F8" w:rsidR="00155BD5" w:rsidRPr="00A85CC3" w:rsidRDefault="00155BD5" w:rsidP="00155BD5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5CC3">
              <w:rPr>
                <w:rFonts w:ascii="Arial" w:hAnsi="Arial" w:cs="Arial"/>
                <w:sz w:val="20"/>
                <w:szCs w:val="20"/>
                <w:lang w:eastAsia="cs-CZ"/>
              </w:rPr>
              <w:t>Nárazníky v barvě vozu</w:t>
            </w:r>
          </w:p>
        </w:tc>
        <w:tc>
          <w:tcPr>
            <w:tcW w:w="2268" w:type="dxa"/>
          </w:tcPr>
          <w:p w14:paraId="07DDDB59" w14:textId="75E4F4C6" w:rsidR="00155BD5" w:rsidRPr="00D02A06" w:rsidRDefault="00155BD5" w:rsidP="00155BD5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C4828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155BD5" w:rsidRPr="00D02A06" w14:paraId="03803CCF" w14:textId="77777777" w:rsidTr="00893C9E">
        <w:tc>
          <w:tcPr>
            <w:tcW w:w="999" w:type="dxa"/>
            <w:vAlign w:val="center"/>
          </w:tcPr>
          <w:p w14:paraId="085E5986" w14:textId="7BC31558" w:rsidR="00155BD5" w:rsidRDefault="00155BD5" w:rsidP="00155BD5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6515" w:type="dxa"/>
          </w:tcPr>
          <w:p w14:paraId="269D1284" w14:textId="39268E39" w:rsidR="00155BD5" w:rsidRPr="00A85CC3" w:rsidRDefault="00155BD5" w:rsidP="00155BD5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85CC3">
              <w:rPr>
                <w:rFonts w:ascii="Arial" w:hAnsi="Arial" w:cs="Arial"/>
                <w:sz w:val="20"/>
                <w:szCs w:val="20"/>
                <w:lang w:eastAsia="cs-CZ"/>
              </w:rPr>
              <w:t>Reproduktory vpředu i vzadu</w:t>
            </w:r>
          </w:p>
        </w:tc>
        <w:tc>
          <w:tcPr>
            <w:tcW w:w="2268" w:type="dxa"/>
          </w:tcPr>
          <w:p w14:paraId="72DC2B91" w14:textId="661FC6EF" w:rsidR="00155BD5" w:rsidRPr="007C4828" w:rsidRDefault="00155BD5" w:rsidP="00155BD5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C4828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</w:tbl>
    <w:p w14:paraId="057BDD7C" w14:textId="77777777" w:rsidR="00387475" w:rsidRPr="00D02A06" w:rsidRDefault="00387475" w:rsidP="00387475">
      <w:pPr>
        <w:rPr>
          <w:rFonts w:ascii="Arial" w:hAnsi="Arial" w:cs="Arial"/>
          <w:sz w:val="20"/>
          <w:szCs w:val="20"/>
        </w:rPr>
      </w:pPr>
    </w:p>
    <w:p w14:paraId="2C56B8E2" w14:textId="77777777" w:rsidR="009A53EF" w:rsidRPr="00D02A06" w:rsidRDefault="009A53EF" w:rsidP="00387475">
      <w:pPr>
        <w:rPr>
          <w:rFonts w:ascii="Arial" w:hAnsi="Arial" w:cs="Arial"/>
          <w:sz w:val="20"/>
          <w:szCs w:val="20"/>
        </w:rPr>
      </w:pPr>
    </w:p>
    <w:p w14:paraId="05C69ECF" w14:textId="77777777" w:rsidR="009A53EF" w:rsidRPr="00D02A06" w:rsidRDefault="009A53EF" w:rsidP="00387475">
      <w:pPr>
        <w:rPr>
          <w:rFonts w:ascii="Arial" w:hAnsi="Arial" w:cs="Arial"/>
          <w:sz w:val="20"/>
          <w:szCs w:val="20"/>
        </w:rPr>
      </w:pPr>
    </w:p>
    <w:p w14:paraId="03611680" w14:textId="77777777" w:rsidR="009A53EF" w:rsidRPr="00D02A06" w:rsidRDefault="009A53EF" w:rsidP="00387475">
      <w:pPr>
        <w:rPr>
          <w:rFonts w:ascii="Arial" w:hAnsi="Arial" w:cs="Arial"/>
          <w:sz w:val="20"/>
          <w:szCs w:val="20"/>
        </w:rPr>
      </w:pPr>
    </w:p>
    <w:p w14:paraId="6F2F70CB" w14:textId="77777777" w:rsidR="009A53EF" w:rsidRPr="00D02A06" w:rsidRDefault="009A53EF" w:rsidP="00387475">
      <w:pPr>
        <w:rPr>
          <w:rFonts w:ascii="Arial" w:hAnsi="Arial" w:cs="Arial"/>
          <w:sz w:val="20"/>
          <w:szCs w:val="20"/>
        </w:rPr>
      </w:pPr>
    </w:p>
    <w:p w14:paraId="1C660112" w14:textId="77777777" w:rsidR="009A53EF" w:rsidRPr="00D02A06" w:rsidRDefault="009A53EF" w:rsidP="00387475">
      <w:pPr>
        <w:rPr>
          <w:rFonts w:ascii="Arial" w:hAnsi="Arial" w:cs="Arial"/>
          <w:sz w:val="20"/>
          <w:szCs w:val="20"/>
        </w:rPr>
      </w:pPr>
    </w:p>
    <w:sectPr w:rsidR="009A53EF" w:rsidRPr="00D02A06" w:rsidSect="006478F4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EFAE2" w14:textId="77777777" w:rsidR="006478F4" w:rsidRDefault="006478F4" w:rsidP="00387475">
      <w:pPr>
        <w:spacing w:after="0" w:line="240" w:lineRule="auto"/>
      </w:pPr>
      <w:r>
        <w:separator/>
      </w:r>
    </w:p>
  </w:endnote>
  <w:endnote w:type="continuationSeparator" w:id="0">
    <w:p w14:paraId="0A43F6DA" w14:textId="77777777" w:rsidR="006478F4" w:rsidRDefault="006478F4" w:rsidP="00387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3B59E" w14:textId="77777777" w:rsidR="006478F4" w:rsidRDefault="006478F4" w:rsidP="00387475">
      <w:pPr>
        <w:spacing w:after="0" w:line="240" w:lineRule="auto"/>
      </w:pPr>
      <w:r>
        <w:separator/>
      </w:r>
    </w:p>
  </w:footnote>
  <w:footnote w:type="continuationSeparator" w:id="0">
    <w:p w14:paraId="05114997" w14:textId="77777777" w:rsidR="006478F4" w:rsidRDefault="006478F4" w:rsidP="00387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D3395" w14:textId="77777777" w:rsidR="00387475" w:rsidRDefault="00387475">
    <w:pPr>
      <w:pStyle w:val="Zhlav"/>
    </w:pPr>
  </w:p>
  <w:p w14:paraId="0196C680" w14:textId="77777777" w:rsidR="0047029A" w:rsidRDefault="0047029A">
    <w:pPr>
      <w:pStyle w:val="Zhlav"/>
    </w:pPr>
  </w:p>
  <w:p w14:paraId="7A5ED50B" w14:textId="41BF2B39" w:rsidR="0047029A" w:rsidRDefault="0047029A" w:rsidP="0047029A">
    <w:pPr>
      <w:ind w:right="-284"/>
      <w:jc w:val="right"/>
    </w:pPr>
    <w:r>
      <w:t xml:space="preserve">Příloha č. 1 Smlouvy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21DDC"/>
    <w:multiLevelType w:val="multilevel"/>
    <w:tmpl w:val="4C28130C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570D5548"/>
    <w:multiLevelType w:val="multilevel"/>
    <w:tmpl w:val="F2E2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1759013904">
    <w:abstractNumId w:val="1"/>
  </w:num>
  <w:num w:numId="2" w16cid:durableId="183436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75"/>
    <w:rsid w:val="000031B2"/>
    <w:rsid w:val="000818EE"/>
    <w:rsid w:val="000F365F"/>
    <w:rsid w:val="00107DC6"/>
    <w:rsid w:val="00123F6C"/>
    <w:rsid w:val="00155BD5"/>
    <w:rsid w:val="001B478F"/>
    <w:rsid w:val="00293507"/>
    <w:rsid w:val="002F0608"/>
    <w:rsid w:val="00355523"/>
    <w:rsid w:val="00387475"/>
    <w:rsid w:val="004019EC"/>
    <w:rsid w:val="0047029A"/>
    <w:rsid w:val="004E6A76"/>
    <w:rsid w:val="005333EA"/>
    <w:rsid w:val="00574354"/>
    <w:rsid w:val="005C7685"/>
    <w:rsid w:val="006478F4"/>
    <w:rsid w:val="0068315D"/>
    <w:rsid w:val="00692D7A"/>
    <w:rsid w:val="00757951"/>
    <w:rsid w:val="007E56A2"/>
    <w:rsid w:val="0092734C"/>
    <w:rsid w:val="00930DAC"/>
    <w:rsid w:val="0094497A"/>
    <w:rsid w:val="009A53EF"/>
    <w:rsid w:val="00A85CC3"/>
    <w:rsid w:val="00B1695C"/>
    <w:rsid w:val="00BD709E"/>
    <w:rsid w:val="00BE378A"/>
    <w:rsid w:val="00C645C3"/>
    <w:rsid w:val="00C90801"/>
    <w:rsid w:val="00D02A06"/>
    <w:rsid w:val="00DD251E"/>
    <w:rsid w:val="00ED4AA5"/>
    <w:rsid w:val="00F25259"/>
    <w:rsid w:val="00F45446"/>
    <w:rsid w:val="00FC2BA3"/>
    <w:rsid w:val="00FE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BBF3"/>
  <w15:chartTrackingRefBased/>
  <w15:docId w15:val="{B5FCE182-511F-4D04-A211-C967429E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7475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87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7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7475"/>
    <w:rPr>
      <w:rFonts w:ascii="Calibri" w:eastAsia="Calibri" w:hAnsi="Calibri" w:cs="Calibri"/>
      <w:kern w:val="0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87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7475"/>
    <w:rPr>
      <w:rFonts w:ascii="Calibri" w:eastAsia="Calibri" w:hAnsi="Calibri" w:cs="Calibri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Krajsky urad Stredoceskeho kraje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Najmanová Jana</dc:creator>
  <cp:keywords/>
  <dc:description/>
  <cp:lastModifiedBy>Najmanová Jana</cp:lastModifiedBy>
  <cp:revision>22</cp:revision>
  <cp:lastPrinted>2024-03-28T12:35:00Z</cp:lastPrinted>
  <dcterms:created xsi:type="dcterms:W3CDTF">2024-03-28T12:16:00Z</dcterms:created>
  <dcterms:modified xsi:type="dcterms:W3CDTF">2025-05-13T06:34:00Z</dcterms:modified>
</cp:coreProperties>
</file>