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02E" w:rsidRPr="00A7060D" w:rsidRDefault="00A80719" w:rsidP="00605F0C">
      <w:pPr>
        <w:autoSpaceDE w:val="0"/>
        <w:spacing w:line="259" w:lineRule="auto"/>
        <w:jc w:val="left"/>
        <w:rPr>
          <w:rFonts w:asciiTheme="minorHAnsi" w:hAnsiTheme="minorHAnsi" w:cstheme="minorHAnsi"/>
          <w:b/>
          <w:bCs/>
          <w:sz w:val="24"/>
        </w:rPr>
      </w:pPr>
      <w:r w:rsidRPr="00A7060D">
        <w:rPr>
          <w:rFonts w:asciiTheme="minorHAnsi" w:hAnsiTheme="minorHAnsi" w:cstheme="minorHAnsi"/>
          <w:b/>
          <w:bCs/>
          <w:noProof/>
          <w:sz w:val="24"/>
          <w:lang w:eastAsia="cs-CZ"/>
        </w:rPr>
        <w:drawing>
          <wp:inline distT="0" distB="0" distL="0" distR="0">
            <wp:extent cx="2009775" cy="342900"/>
            <wp:effectExtent l="0" t="0" r="0" b="0"/>
            <wp:docPr id="1" name="obrázek 1" descr="E:\Pic\MOA LOGO\Logo nové 2021\MOA_mail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MOA LOGO\Logo nové 2021\MOA_mail_bi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342900"/>
                    </a:xfrm>
                    <a:prstGeom prst="rect">
                      <a:avLst/>
                    </a:prstGeom>
                    <a:noFill/>
                    <a:ln>
                      <a:noFill/>
                    </a:ln>
                  </pic:spPr>
                </pic:pic>
              </a:graphicData>
            </a:graphic>
          </wp:inline>
        </w:drawing>
      </w:r>
    </w:p>
    <w:p w:rsidR="00911589" w:rsidRPr="00A7060D" w:rsidRDefault="00911589" w:rsidP="00605F0C">
      <w:pPr>
        <w:autoSpaceDE w:val="0"/>
        <w:spacing w:line="259" w:lineRule="auto"/>
        <w:jc w:val="center"/>
        <w:rPr>
          <w:rFonts w:asciiTheme="minorHAnsi" w:hAnsiTheme="minorHAnsi" w:cstheme="minorHAnsi"/>
          <w:b/>
          <w:bCs/>
          <w:sz w:val="24"/>
        </w:rPr>
      </w:pPr>
    </w:p>
    <w:p w:rsidR="000E102E" w:rsidRPr="00A7060D" w:rsidRDefault="000E102E" w:rsidP="00605F0C">
      <w:pPr>
        <w:autoSpaceDE w:val="0"/>
        <w:spacing w:after="480" w:line="259" w:lineRule="auto"/>
        <w:jc w:val="center"/>
        <w:rPr>
          <w:rFonts w:asciiTheme="minorHAnsi" w:hAnsiTheme="minorHAnsi" w:cstheme="minorHAnsi"/>
          <w:b/>
          <w:bCs/>
          <w:sz w:val="24"/>
        </w:rPr>
      </w:pPr>
      <w:r w:rsidRPr="00A7060D">
        <w:rPr>
          <w:rFonts w:asciiTheme="minorHAnsi" w:hAnsiTheme="minorHAnsi" w:cstheme="minorHAnsi"/>
          <w:b/>
          <w:bCs/>
          <w:sz w:val="24"/>
        </w:rPr>
        <w:t>SMLOUVA O DÍLO</w:t>
      </w:r>
    </w:p>
    <w:p w:rsidR="000E102E" w:rsidRPr="00A7060D" w:rsidRDefault="004264C0" w:rsidP="00605F0C">
      <w:pPr>
        <w:tabs>
          <w:tab w:val="right" w:pos="4253"/>
          <w:tab w:val="left" w:pos="4536"/>
        </w:tabs>
        <w:autoSpaceDE w:val="0"/>
        <w:spacing w:line="259" w:lineRule="auto"/>
        <w:jc w:val="left"/>
        <w:rPr>
          <w:rFonts w:asciiTheme="minorHAnsi" w:hAnsiTheme="minorHAnsi" w:cstheme="minorHAnsi"/>
          <w:b/>
          <w:bCs/>
          <w:sz w:val="24"/>
        </w:rPr>
      </w:pPr>
      <w:r w:rsidRPr="00A7060D">
        <w:rPr>
          <w:rFonts w:asciiTheme="minorHAnsi" w:hAnsiTheme="minorHAnsi" w:cstheme="minorHAnsi"/>
          <w:b/>
          <w:bCs/>
          <w:sz w:val="24"/>
        </w:rPr>
        <w:tab/>
        <w:t>číslo objednatele:</w:t>
      </w:r>
      <w:r w:rsidRPr="00A7060D">
        <w:rPr>
          <w:rFonts w:asciiTheme="minorHAnsi" w:hAnsiTheme="minorHAnsi" w:cstheme="minorHAnsi"/>
          <w:b/>
          <w:bCs/>
          <w:sz w:val="24"/>
        </w:rPr>
        <w:tab/>
        <w:t>S-0005/47019719/2025</w:t>
      </w:r>
    </w:p>
    <w:p w:rsidR="000E102E" w:rsidRPr="00A7060D" w:rsidRDefault="000E102E" w:rsidP="00605F0C">
      <w:pPr>
        <w:tabs>
          <w:tab w:val="right" w:pos="4253"/>
          <w:tab w:val="left" w:pos="4536"/>
        </w:tabs>
        <w:autoSpaceDE w:val="0"/>
        <w:spacing w:line="259" w:lineRule="auto"/>
        <w:jc w:val="left"/>
        <w:rPr>
          <w:rFonts w:asciiTheme="minorHAnsi" w:hAnsiTheme="minorHAnsi" w:cstheme="minorHAnsi"/>
          <w:b/>
          <w:bCs/>
          <w:sz w:val="24"/>
        </w:rPr>
      </w:pPr>
      <w:r w:rsidRPr="00A7060D">
        <w:rPr>
          <w:rFonts w:asciiTheme="minorHAnsi" w:hAnsiTheme="minorHAnsi" w:cstheme="minorHAnsi"/>
          <w:sz w:val="24"/>
        </w:rPr>
        <w:tab/>
      </w:r>
      <w:r w:rsidRPr="00A7060D">
        <w:rPr>
          <w:rFonts w:asciiTheme="minorHAnsi" w:hAnsiTheme="minorHAnsi" w:cstheme="minorHAnsi"/>
          <w:b/>
          <w:bCs/>
          <w:sz w:val="24"/>
        </w:rPr>
        <w:t xml:space="preserve">číslo </w:t>
      </w:r>
      <w:r w:rsidR="005A55C7" w:rsidRPr="00A7060D">
        <w:rPr>
          <w:rFonts w:asciiTheme="minorHAnsi" w:hAnsiTheme="minorHAnsi" w:cstheme="minorHAnsi"/>
          <w:b/>
          <w:bCs/>
          <w:sz w:val="24"/>
        </w:rPr>
        <w:t>dodavat</w:t>
      </w:r>
      <w:r w:rsidRPr="00A7060D">
        <w:rPr>
          <w:rFonts w:asciiTheme="minorHAnsi" w:hAnsiTheme="minorHAnsi" w:cstheme="minorHAnsi"/>
          <w:b/>
          <w:bCs/>
          <w:sz w:val="24"/>
        </w:rPr>
        <w:t>ele</w:t>
      </w:r>
      <w:r w:rsidR="00830853" w:rsidRPr="00A7060D">
        <w:rPr>
          <w:rFonts w:asciiTheme="minorHAnsi" w:hAnsiTheme="minorHAnsi" w:cstheme="minorHAnsi"/>
          <w:b/>
          <w:bCs/>
          <w:sz w:val="24"/>
        </w:rPr>
        <w:t>:</w:t>
      </w:r>
      <w:r w:rsidR="004264C0" w:rsidRPr="00A7060D">
        <w:rPr>
          <w:rFonts w:asciiTheme="minorHAnsi" w:hAnsiTheme="minorHAnsi" w:cstheme="minorHAnsi"/>
          <w:b/>
          <w:bCs/>
          <w:sz w:val="24"/>
        </w:rPr>
        <w:tab/>
      </w:r>
      <w:r w:rsidR="00E17072">
        <w:rPr>
          <w:rFonts w:asciiTheme="minorHAnsi" w:hAnsiTheme="minorHAnsi" w:cstheme="minorHAnsi"/>
          <w:b/>
          <w:bCs/>
          <w:sz w:val="24"/>
        </w:rPr>
        <w:t>……</w:t>
      </w:r>
      <w:r w:rsidRPr="00A7060D">
        <w:rPr>
          <w:rFonts w:asciiTheme="minorHAnsi" w:hAnsiTheme="minorHAnsi" w:cstheme="minorHAnsi"/>
          <w:b/>
          <w:bCs/>
          <w:sz w:val="24"/>
        </w:rPr>
        <w:t>……………..</w:t>
      </w:r>
    </w:p>
    <w:p w:rsidR="000E102E" w:rsidRPr="00A7060D" w:rsidRDefault="000E102E" w:rsidP="00605F0C">
      <w:pPr>
        <w:spacing w:after="360" w:line="259" w:lineRule="auto"/>
        <w:jc w:val="center"/>
        <w:rPr>
          <w:rFonts w:asciiTheme="minorHAnsi" w:hAnsiTheme="minorHAnsi" w:cstheme="minorHAnsi"/>
          <w:b/>
          <w:bCs/>
          <w:sz w:val="24"/>
        </w:rPr>
      </w:pPr>
    </w:p>
    <w:p w:rsidR="000E102E" w:rsidRPr="00E17072" w:rsidRDefault="00580094" w:rsidP="00E17072">
      <w:pPr>
        <w:autoSpaceDE w:val="0"/>
        <w:spacing w:line="259" w:lineRule="auto"/>
        <w:jc w:val="center"/>
        <w:rPr>
          <w:rFonts w:asciiTheme="minorHAnsi" w:hAnsiTheme="minorHAnsi" w:cstheme="minorHAnsi"/>
          <w:b/>
          <w:bCs/>
          <w:sz w:val="32"/>
        </w:rPr>
      </w:pPr>
      <w:r w:rsidRPr="00E17072">
        <w:rPr>
          <w:rFonts w:asciiTheme="minorHAnsi" w:hAnsiTheme="minorHAnsi" w:cstheme="minorHAnsi"/>
          <w:b/>
          <w:bCs/>
          <w:sz w:val="32"/>
        </w:rPr>
        <w:t>„</w:t>
      </w:r>
      <w:r w:rsidR="004264C0" w:rsidRPr="00E17072">
        <w:rPr>
          <w:rFonts w:asciiTheme="minorHAnsi" w:hAnsiTheme="minorHAnsi" w:cstheme="minorHAnsi"/>
          <w:b/>
          <w:bCs/>
          <w:sz w:val="32"/>
        </w:rPr>
        <w:t>Inovace pro budoucnost</w:t>
      </w:r>
      <w:r w:rsidRPr="00E17072">
        <w:rPr>
          <w:rFonts w:asciiTheme="minorHAnsi" w:hAnsiTheme="minorHAnsi" w:cstheme="minorHAnsi"/>
          <w:b/>
          <w:bCs/>
          <w:sz w:val="32"/>
        </w:rPr>
        <w:t>“</w:t>
      </w:r>
    </w:p>
    <w:p w:rsidR="000E102E" w:rsidRPr="00A7060D" w:rsidRDefault="000E102E" w:rsidP="00E17072">
      <w:pPr>
        <w:spacing w:after="240" w:line="259" w:lineRule="auto"/>
        <w:jc w:val="center"/>
        <w:rPr>
          <w:rFonts w:asciiTheme="minorHAnsi" w:hAnsiTheme="minorHAnsi" w:cstheme="minorHAnsi"/>
          <w:b/>
          <w:bCs/>
          <w:sz w:val="24"/>
        </w:rPr>
      </w:pPr>
    </w:p>
    <w:p w:rsidR="000E102E" w:rsidRPr="00A7060D" w:rsidRDefault="000E102E" w:rsidP="00E17072">
      <w:pPr>
        <w:autoSpaceDE w:val="0"/>
        <w:spacing w:line="259" w:lineRule="auto"/>
        <w:jc w:val="center"/>
        <w:rPr>
          <w:rFonts w:asciiTheme="minorHAnsi" w:hAnsiTheme="minorHAnsi" w:cstheme="minorHAnsi"/>
          <w:sz w:val="24"/>
        </w:rPr>
      </w:pPr>
      <w:r w:rsidRPr="00A7060D">
        <w:rPr>
          <w:rFonts w:asciiTheme="minorHAnsi" w:hAnsiTheme="minorHAnsi" w:cstheme="minorHAnsi"/>
          <w:b/>
          <w:bCs/>
          <w:sz w:val="24"/>
        </w:rPr>
        <w:t>Smluvní strany</w:t>
      </w:r>
    </w:p>
    <w:p w:rsidR="000E102E" w:rsidRPr="00A7060D" w:rsidRDefault="000E102E" w:rsidP="00605F0C">
      <w:pPr>
        <w:autoSpaceDE w:val="0"/>
        <w:spacing w:after="240" w:line="259" w:lineRule="auto"/>
        <w:rPr>
          <w:rFonts w:asciiTheme="minorHAnsi" w:hAnsiTheme="minorHAnsi" w:cstheme="minorHAnsi"/>
          <w:sz w:val="24"/>
        </w:rPr>
      </w:pPr>
    </w:p>
    <w:p w:rsidR="00A25534" w:rsidRPr="00A7060D" w:rsidRDefault="00A25534" w:rsidP="00605F0C">
      <w:pPr>
        <w:autoSpaceDE w:val="0"/>
        <w:spacing w:line="259" w:lineRule="auto"/>
        <w:rPr>
          <w:rFonts w:asciiTheme="minorHAnsi" w:hAnsiTheme="minorHAnsi" w:cstheme="minorHAnsi"/>
          <w:b/>
          <w:bCs/>
          <w:sz w:val="24"/>
        </w:rPr>
      </w:pPr>
      <w:r w:rsidRPr="00A7060D">
        <w:rPr>
          <w:rFonts w:asciiTheme="minorHAnsi" w:hAnsiTheme="minorHAnsi" w:cstheme="minorHAnsi"/>
          <w:sz w:val="24"/>
        </w:rPr>
        <w:t>Objednatel</w:t>
      </w:r>
    </w:p>
    <w:p w:rsidR="00911589" w:rsidRPr="00A7060D" w:rsidRDefault="00911589" w:rsidP="00605F0C">
      <w:pPr>
        <w:pStyle w:val="AKFZFnormln"/>
        <w:spacing w:after="0" w:line="259" w:lineRule="auto"/>
        <w:jc w:val="left"/>
        <w:rPr>
          <w:rFonts w:asciiTheme="minorHAnsi" w:hAnsiTheme="minorHAnsi" w:cstheme="minorHAnsi"/>
          <w:b/>
          <w:bCs/>
          <w:sz w:val="24"/>
          <w:szCs w:val="24"/>
        </w:rPr>
      </w:pPr>
      <w:r w:rsidRPr="00A7060D">
        <w:rPr>
          <w:rFonts w:asciiTheme="minorHAnsi" w:hAnsiTheme="minorHAnsi" w:cstheme="minorHAnsi"/>
          <w:b/>
          <w:bCs/>
          <w:sz w:val="24"/>
          <w:szCs w:val="24"/>
        </w:rPr>
        <w:t>Masarykova obchodní akademie, Rakovník, Pražská 1222</w:t>
      </w:r>
    </w:p>
    <w:p w:rsidR="00911589" w:rsidRPr="00A7060D" w:rsidRDefault="00605F0C" w:rsidP="00605F0C">
      <w:pPr>
        <w:pStyle w:val="AKFZFnormln"/>
        <w:tabs>
          <w:tab w:val="right" w:pos="2268"/>
          <w:tab w:val="left" w:pos="2552"/>
        </w:tabs>
        <w:spacing w:after="0" w:line="259" w:lineRule="auto"/>
        <w:jc w:val="left"/>
        <w:rPr>
          <w:rFonts w:asciiTheme="minorHAnsi" w:hAnsiTheme="minorHAnsi" w:cstheme="minorHAnsi"/>
          <w:sz w:val="24"/>
          <w:szCs w:val="24"/>
        </w:rPr>
      </w:pPr>
      <w:r>
        <w:rPr>
          <w:rFonts w:asciiTheme="minorHAnsi" w:hAnsiTheme="minorHAnsi" w:cstheme="minorHAnsi"/>
          <w:sz w:val="24"/>
          <w:szCs w:val="24"/>
        </w:rPr>
        <w:tab/>
      </w:r>
      <w:r w:rsidR="00911589" w:rsidRPr="00A7060D">
        <w:rPr>
          <w:rFonts w:asciiTheme="minorHAnsi" w:hAnsiTheme="minorHAnsi" w:cstheme="minorHAnsi"/>
          <w:sz w:val="24"/>
          <w:szCs w:val="24"/>
        </w:rPr>
        <w:t>se sídlem:</w:t>
      </w:r>
      <w:r>
        <w:rPr>
          <w:rFonts w:asciiTheme="minorHAnsi" w:hAnsiTheme="minorHAnsi" w:cstheme="minorHAnsi"/>
          <w:sz w:val="24"/>
          <w:szCs w:val="24"/>
        </w:rPr>
        <w:tab/>
      </w:r>
      <w:r w:rsidR="00911589" w:rsidRPr="00A7060D">
        <w:rPr>
          <w:rFonts w:asciiTheme="minorHAnsi" w:hAnsiTheme="minorHAnsi" w:cstheme="minorHAnsi"/>
          <w:sz w:val="24"/>
          <w:szCs w:val="24"/>
        </w:rPr>
        <w:t>Pražská 1222, 269 01  Rakovník</w:t>
      </w:r>
    </w:p>
    <w:p w:rsidR="00475424" w:rsidRPr="00605F0C" w:rsidRDefault="00605F0C" w:rsidP="00605F0C">
      <w:pPr>
        <w:pStyle w:val="AKFZFnormln"/>
        <w:tabs>
          <w:tab w:val="right" w:pos="2268"/>
          <w:tab w:val="left" w:pos="2552"/>
        </w:tabs>
        <w:spacing w:after="0" w:line="259" w:lineRule="auto"/>
        <w:jc w:val="left"/>
        <w:rPr>
          <w:rFonts w:asciiTheme="minorHAnsi" w:hAnsiTheme="minorHAnsi" w:cstheme="minorHAnsi"/>
          <w:sz w:val="24"/>
          <w:szCs w:val="24"/>
        </w:rPr>
      </w:pPr>
      <w:r>
        <w:rPr>
          <w:rFonts w:asciiTheme="minorHAnsi" w:hAnsiTheme="minorHAnsi" w:cstheme="minorHAnsi"/>
          <w:sz w:val="24"/>
          <w:szCs w:val="24"/>
        </w:rPr>
        <w:tab/>
      </w:r>
      <w:r w:rsidR="00475424" w:rsidRPr="00605F0C">
        <w:rPr>
          <w:rFonts w:asciiTheme="minorHAnsi" w:hAnsiTheme="minorHAnsi" w:cstheme="minorHAnsi"/>
          <w:sz w:val="24"/>
          <w:szCs w:val="24"/>
        </w:rPr>
        <w:t>zastoupen</w:t>
      </w:r>
      <w:r w:rsidR="00911589" w:rsidRPr="00605F0C">
        <w:rPr>
          <w:rFonts w:asciiTheme="minorHAnsi" w:hAnsiTheme="minorHAnsi" w:cstheme="minorHAnsi"/>
          <w:sz w:val="24"/>
          <w:szCs w:val="24"/>
        </w:rPr>
        <w:t>ý</w:t>
      </w:r>
      <w:r w:rsidR="00E17072">
        <w:rPr>
          <w:rFonts w:asciiTheme="minorHAnsi" w:hAnsiTheme="minorHAnsi" w:cstheme="minorHAnsi"/>
          <w:sz w:val="24"/>
          <w:szCs w:val="24"/>
        </w:rPr>
        <w:t>:</w:t>
      </w:r>
      <w:r w:rsidR="00475424" w:rsidRPr="00605F0C">
        <w:rPr>
          <w:rFonts w:asciiTheme="minorHAnsi" w:hAnsiTheme="minorHAnsi" w:cstheme="minorHAnsi"/>
          <w:sz w:val="24"/>
          <w:szCs w:val="24"/>
        </w:rPr>
        <w:tab/>
      </w:r>
      <w:r w:rsidR="00911589" w:rsidRPr="00605F0C">
        <w:rPr>
          <w:rFonts w:asciiTheme="minorHAnsi" w:hAnsiTheme="minorHAnsi" w:cstheme="minorHAnsi"/>
          <w:sz w:val="24"/>
          <w:szCs w:val="24"/>
        </w:rPr>
        <w:t>Mgr. Emanuelem Vamberou</w:t>
      </w:r>
      <w:r w:rsidR="00475424" w:rsidRPr="00605F0C">
        <w:rPr>
          <w:rFonts w:asciiTheme="minorHAnsi" w:hAnsiTheme="minorHAnsi" w:cstheme="minorHAnsi"/>
          <w:sz w:val="24"/>
          <w:szCs w:val="24"/>
        </w:rPr>
        <w:t>, ředitel</w:t>
      </w:r>
      <w:r w:rsidR="00911589" w:rsidRPr="00605F0C">
        <w:rPr>
          <w:rFonts w:asciiTheme="minorHAnsi" w:hAnsiTheme="minorHAnsi" w:cstheme="minorHAnsi"/>
          <w:sz w:val="24"/>
          <w:szCs w:val="24"/>
        </w:rPr>
        <w:t>em</w:t>
      </w:r>
      <w:r w:rsidR="00475424" w:rsidRPr="00605F0C">
        <w:rPr>
          <w:rFonts w:asciiTheme="minorHAnsi" w:hAnsiTheme="minorHAnsi" w:cstheme="minorHAnsi"/>
          <w:sz w:val="24"/>
          <w:szCs w:val="24"/>
        </w:rPr>
        <w:t xml:space="preserve"> příspěvkové organizace</w:t>
      </w:r>
    </w:p>
    <w:p w:rsidR="00911589" w:rsidRPr="00A7060D" w:rsidRDefault="00605F0C" w:rsidP="00605F0C">
      <w:pPr>
        <w:pStyle w:val="AKFZFnormln"/>
        <w:tabs>
          <w:tab w:val="right" w:pos="2268"/>
          <w:tab w:val="left" w:pos="2552"/>
        </w:tabs>
        <w:spacing w:after="0" w:line="259" w:lineRule="auto"/>
        <w:jc w:val="left"/>
        <w:rPr>
          <w:rFonts w:asciiTheme="minorHAnsi" w:hAnsiTheme="minorHAnsi" w:cstheme="minorHAnsi"/>
          <w:sz w:val="24"/>
          <w:szCs w:val="24"/>
        </w:rPr>
      </w:pPr>
      <w:r>
        <w:rPr>
          <w:rFonts w:asciiTheme="minorHAnsi" w:hAnsiTheme="minorHAnsi" w:cstheme="minorHAnsi"/>
          <w:sz w:val="24"/>
          <w:szCs w:val="24"/>
        </w:rPr>
        <w:tab/>
      </w:r>
      <w:r w:rsidR="00911589" w:rsidRPr="00A7060D">
        <w:rPr>
          <w:rFonts w:asciiTheme="minorHAnsi" w:hAnsiTheme="minorHAnsi" w:cstheme="minorHAnsi"/>
          <w:sz w:val="24"/>
          <w:szCs w:val="24"/>
        </w:rPr>
        <w:t>IČO:</w:t>
      </w:r>
      <w:r w:rsidR="00911589" w:rsidRPr="00A7060D">
        <w:rPr>
          <w:rFonts w:asciiTheme="minorHAnsi" w:hAnsiTheme="minorHAnsi" w:cstheme="minorHAnsi"/>
          <w:sz w:val="24"/>
          <w:szCs w:val="24"/>
        </w:rPr>
        <w:tab/>
      </w:r>
      <w:r w:rsidR="00A7060D" w:rsidRPr="00A7060D">
        <w:rPr>
          <w:rFonts w:asciiTheme="minorHAnsi" w:hAnsiTheme="minorHAnsi" w:cstheme="minorHAnsi"/>
          <w:sz w:val="24"/>
          <w:szCs w:val="24"/>
        </w:rPr>
        <w:t>470</w:t>
      </w:r>
      <w:r w:rsidR="00911589" w:rsidRPr="00A7060D">
        <w:rPr>
          <w:rFonts w:asciiTheme="minorHAnsi" w:hAnsiTheme="minorHAnsi" w:cstheme="minorHAnsi"/>
          <w:sz w:val="24"/>
          <w:szCs w:val="24"/>
        </w:rPr>
        <w:t>19719</w:t>
      </w:r>
    </w:p>
    <w:p w:rsidR="00911589" w:rsidRPr="00A7060D" w:rsidRDefault="00605F0C" w:rsidP="00605F0C">
      <w:pPr>
        <w:pStyle w:val="AKFZFnormln"/>
        <w:tabs>
          <w:tab w:val="right" w:pos="2268"/>
          <w:tab w:val="left" w:pos="2552"/>
        </w:tabs>
        <w:spacing w:after="0" w:line="259" w:lineRule="auto"/>
        <w:jc w:val="left"/>
        <w:rPr>
          <w:rFonts w:asciiTheme="minorHAnsi" w:hAnsiTheme="minorHAnsi" w:cstheme="minorHAnsi"/>
          <w:sz w:val="24"/>
          <w:szCs w:val="24"/>
        </w:rPr>
      </w:pPr>
      <w:r>
        <w:rPr>
          <w:rFonts w:asciiTheme="minorHAnsi" w:hAnsiTheme="minorHAnsi" w:cstheme="minorHAnsi"/>
          <w:sz w:val="24"/>
          <w:szCs w:val="24"/>
        </w:rPr>
        <w:tab/>
      </w:r>
      <w:r w:rsidR="00911589" w:rsidRPr="00A7060D">
        <w:rPr>
          <w:rFonts w:asciiTheme="minorHAnsi" w:hAnsiTheme="minorHAnsi" w:cstheme="minorHAnsi"/>
          <w:sz w:val="24"/>
          <w:szCs w:val="24"/>
        </w:rPr>
        <w:t>DIČ:</w:t>
      </w:r>
      <w:r w:rsidR="00911589" w:rsidRPr="00A7060D">
        <w:rPr>
          <w:rFonts w:asciiTheme="minorHAnsi" w:hAnsiTheme="minorHAnsi" w:cstheme="minorHAnsi"/>
          <w:sz w:val="24"/>
          <w:szCs w:val="24"/>
        </w:rPr>
        <w:tab/>
        <w:t>CZ47019719</w:t>
      </w:r>
    </w:p>
    <w:p w:rsidR="00475424" w:rsidRPr="00605F0C" w:rsidRDefault="00605F0C" w:rsidP="00605F0C">
      <w:pPr>
        <w:pStyle w:val="AKFZFnormln"/>
        <w:tabs>
          <w:tab w:val="right" w:pos="2268"/>
          <w:tab w:val="left" w:pos="2552"/>
        </w:tabs>
        <w:spacing w:after="0" w:line="259" w:lineRule="auto"/>
        <w:jc w:val="left"/>
        <w:rPr>
          <w:rFonts w:asciiTheme="minorHAnsi" w:hAnsiTheme="minorHAnsi" w:cstheme="minorHAnsi"/>
          <w:sz w:val="24"/>
          <w:szCs w:val="24"/>
        </w:rPr>
      </w:pPr>
      <w:r>
        <w:rPr>
          <w:rFonts w:asciiTheme="minorHAnsi" w:hAnsiTheme="minorHAnsi" w:cstheme="minorHAnsi"/>
          <w:sz w:val="24"/>
          <w:szCs w:val="24"/>
        </w:rPr>
        <w:tab/>
      </w:r>
      <w:r w:rsidR="00475424" w:rsidRPr="00605F0C">
        <w:rPr>
          <w:rFonts w:asciiTheme="minorHAnsi" w:hAnsiTheme="minorHAnsi" w:cstheme="minorHAnsi"/>
          <w:sz w:val="24"/>
          <w:szCs w:val="24"/>
        </w:rPr>
        <w:t>Bankovní spojení:</w:t>
      </w:r>
      <w:r w:rsidR="00475424" w:rsidRPr="00605F0C">
        <w:rPr>
          <w:rFonts w:asciiTheme="minorHAnsi" w:hAnsiTheme="minorHAnsi" w:cstheme="minorHAnsi"/>
          <w:sz w:val="24"/>
          <w:szCs w:val="24"/>
        </w:rPr>
        <w:tab/>
      </w:r>
      <w:r w:rsidR="00911589" w:rsidRPr="00605F0C">
        <w:rPr>
          <w:rFonts w:asciiTheme="minorHAnsi" w:hAnsiTheme="minorHAnsi" w:cstheme="minorHAnsi"/>
          <w:sz w:val="24"/>
          <w:szCs w:val="24"/>
        </w:rPr>
        <w:t>Komerční banka</w:t>
      </w:r>
    </w:p>
    <w:p w:rsidR="00475424" w:rsidRPr="00605F0C" w:rsidRDefault="00605F0C" w:rsidP="00605F0C">
      <w:pPr>
        <w:pStyle w:val="AKFZFnormln"/>
        <w:tabs>
          <w:tab w:val="right" w:pos="2268"/>
          <w:tab w:val="left" w:pos="2552"/>
        </w:tabs>
        <w:spacing w:after="240" w:line="259" w:lineRule="auto"/>
        <w:jc w:val="left"/>
        <w:rPr>
          <w:rFonts w:asciiTheme="minorHAnsi" w:hAnsiTheme="minorHAnsi" w:cstheme="minorHAnsi"/>
          <w:sz w:val="24"/>
          <w:szCs w:val="24"/>
        </w:rPr>
      </w:pPr>
      <w:r>
        <w:rPr>
          <w:rFonts w:asciiTheme="minorHAnsi" w:hAnsiTheme="minorHAnsi" w:cstheme="minorHAnsi"/>
          <w:sz w:val="24"/>
          <w:szCs w:val="24"/>
        </w:rPr>
        <w:tab/>
      </w:r>
      <w:r w:rsidR="00475424" w:rsidRPr="00605F0C">
        <w:rPr>
          <w:rFonts w:asciiTheme="minorHAnsi" w:hAnsiTheme="minorHAnsi" w:cstheme="minorHAnsi"/>
          <w:sz w:val="24"/>
          <w:szCs w:val="24"/>
        </w:rPr>
        <w:t>číslo účtu:</w:t>
      </w:r>
      <w:r w:rsidR="00475424" w:rsidRPr="00605F0C">
        <w:rPr>
          <w:rFonts w:asciiTheme="minorHAnsi" w:hAnsiTheme="minorHAnsi" w:cstheme="minorHAnsi"/>
          <w:sz w:val="24"/>
          <w:szCs w:val="24"/>
        </w:rPr>
        <w:tab/>
      </w:r>
      <w:r w:rsidR="00911589" w:rsidRPr="00605F0C">
        <w:rPr>
          <w:rFonts w:asciiTheme="minorHAnsi" w:hAnsiTheme="minorHAnsi" w:cstheme="minorHAnsi"/>
          <w:sz w:val="24"/>
          <w:szCs w:val="24"/>
        </w:rPr>
        <w:t>6015-10927221/0100</w:t>
      </w:r>
    </w:p>
    <w:p w:rsidR="000E102E" w:rsidRPr="00A7060D" w:rsidRDefault="008A0F39" w:rsidP="00605F0C">
      <w:pPr>
        <w:spacing w:after="240" w:line="259" w:lineRule="auto"/>
        <w:rPr>
          <w:rFonts w:asciiTheme="minorHAnsi" w:hAnsiTheme="minorHAnsi" w:cstheme="minorHAnsi"/>
          <w:b/>
          <w:bCs/>
          <w:sz w:val="24"/>
        </w:rPr>
      </w:pPr>
      <w:r w:rsidRPr="00A7060D">
        <w:rPr>
          <w:rFonts w:asciiTheme="minorHAnsi" w:hAnsiTheme="minorHAnsi" w:cstheme="minorHAnsi"/>
          <w:sz w:val="24"/>
        </w:rPr>
        <w:t>dále jen „objednatel“</w:t>
      </w:r>
    </w:p>
    <w:p w:rsidR="000E102E" w:rsidRPr="00A7060D" w:rsidRDefault="000E102E" w:rsidP="00605F0C">
      <w:pPr>
        <w:spacing w:after="240" w:line="259" w:lineRule="auto"/>
        <w:rPr>
          <w:rFonts w:asciiTheme="minorHAnsi" w:hAnsiTheme="minorHAnsi" w:cstheme="minorHAnsi"/>
          <w:b/>
          <w:bCs/>
          <w:sz w:val="24"/>
        </w:rPr>
      </w:pPr>
      <w:r w:rsidRPr="00A7060D">
        <w:rPr>
          <w:rFonts w:asciiTheme="minorHAnsi" w:hAnsiTheme="minorHAnsi" w:cstheme="minorHAnsi"/>
          <w:b/>
          <w:bCs/>
          <w:sz w:val="24"/>
        </w:rPr>
        <w:t>a</w:t>
      </w:r>
    </w:p>
    <w:p w:rsidR="000E102E" w:rsidRPr="00A7060D" w:rsidRDefault="005A55C7" w:rsidP="00605F0C">
      <w:pPr>
        <w:autoSpaceDE w:val="0"/>
        <w:spacing w:line="259" w:lineRule="auto"/>
        <w:rPr>
          <w:rFonts w:asciiTheme="minorHAnsi" w:hAnsiTheme="minorHAnsi" w:cstheme="minorHAnsi"/>
          <w:sz w:val="24"/>
          <w:shd w:val="clear" w:color="auto" w:fill="FFFF00"/>
        </w:rPr>
      </w:pPr>
      <w:r w:rsidRPr="00A7060D">
        <w:rPr>
          <w:rFonts w:asciiTheme="minorHAnsi" w:hAnsiTheme="minorHAnsi" w:cstheme="minorHAnsi"/>
          <w:sz w:val="24"/>
        </w:rPr>
        <w:t>Dodavat</w:t>
      </w:r>
      <w:r w:rsidR="000E102E" w:rsidRPr="00A7060D">
        <w:rPr>
          <w:rFonts w:asciiTheme="minorHAnsi" w:hAnsiTheme="minorHAnsi" w:cstheme="minorHAnsi"/>
          <w:sz w:val="24"/>
        </w:rPr>
        <w:t>el</w:t>
      </w:r>
    </w:p>
    <w:p w:rsidR="000E102E" w:rsidRPr="00605F0C" w:rsidRDefault="000E102E" w:rsidP="00605F0C">
      <w:pPr>
        <w:autoSpaceDE w:val="0"/>
        <w:spacing w:line="259" w:lineRule="auto"/>
        <w:ind w:left="360" w:hanging="360"/>
        <w:rPr>
          <w:rFonts w:asciiTheme="minorHAnsi" w:hAnsiTheme="minorHAnsi" w:cstheme="minorHAnsi"/>
          <w:b/>
          <w:sz w:val="24"/>
        </w:rPr>
      </w:pPr>
      <w:r w:rsidRPr="00605F0C">
        <w:rPr>
          <w:rFonts w:asciiTheme="minorHAnsi" w:hAnsiTheme="minorHAnsi" w:cstheme="minorHAnsi"/>
          <w:b/>
          <w:sz w:val="24"/>
          <w:shd w:val="clear" w:color="auto" w:fill="FFFF00"/>
        </w:rPr>
        <w:t>..……………………………………….</w:t>
      </w:r>
    </w:p>
    <w:p w:rsidR="000E102E" w:rsidRPr="00A7060D" w:rsidRDefault="00605F0C" w:rsidP="00605F0C">
      <w:pPr>
        <w:pStyle w:val="AKFZFnormln"/>
        <w:tabs>
          <w:tab w:val="right" w:pos="2268"/>
          <w:tab w:val="left" w:pos="2552"/>
        </w:tabs>
        <w:spacing w:after="0" w:line="259" w:lineRule="auto"/>
        <w:jc w:val="left"/>
        <w:rPr>
          <w:rFonts w:asciiTheme="minorHAnsi" w:hAnsiTheme="minorHAnsi" w:cstheme="minorHAnsi"/>
          <w:sz w:val="24"/>
          <w:szCs w:val="24"/>
        </w:rPr>
      </w:pPr>
      <w:r>
        <w:rPr>
          <w:rFonts w:asciiTheme="minorHAnsi" w:hAnsiTheme="minorHAnsi" w:cstheme="minorHAnsi"/>
          <w:sz w:val="24"/>
          <w:szCs w:val="24"/>
        </w:rPr>
        <w:tab/>
      </w:r>
      <w:r w:rsidR="00911589" w:rsidRPr="00A7060D">
        <w:rPr>
          <w:rFonts w:asciiTheme="minorHAnsi" w:hAnsiTheme="minorHAnsi" w:cstheme="minorHAnsi"/>
          <w:sz w:val="24"/>
          <w:szCs w:val="24"/>
        </w:rPr>
        <w:t>se sídlem</w:t>
      </w:r>
      <w:r>
        <w:rPr>
          <w:rFonts w:asciiTheme="minorHAnsi" w:hAnsiTheme="minorHAnsi" w:cstheme="minorHAnsi"/>
          <w:sz w:val="24"/>
          <w:szCs w:val="24"/>
        </w:rPr>
        <w:t>:</w:t>
      </w:r>
      <w:r w:rsidR="00911589" w:rsidRPr="00A7060D">
        <w:rPr>
          <w:rFonts w:asciiTheme="minorHAnsi" w:hAnsiTheme="minorHAnsi" w:cstheme="minorHAnsi"/>
          <w:sz w:val="24"/>
          <w:szCs w:val="24"/>
        </w:rPr>
        <w:tab/>
      </w:r>
      <w:r w:rsidR="000E102E" w:rsidRPr="00A7060D">
        <w:rPr>
          <w:rFonts w:asciiTheme="minorHAnsi" w:hAnsiTheme="minorHAnsi" w:cstheme="minorHAnsi"/>
          <w:sz w:val="24"/>
          <w:szCs w:val="24"/>
          <w:shd w:val="clear" w:color="auto" w:fill="FFFF00"/>
        </w:rPr>
        <w:t>….…………………………..</w:t>
      </w:r>
    </w:p>
    <w:p w:rsidR="000E102E" w:rsidRPr="00A7060D" w:rsidRDefault="000E102E" w:rsidP="00605F0C">
      <w:pPr>
        <w:autoSpaceDE w:val="0"/>
        <w:spacing w:line="259" w:lineRule="auto"/>
        <w:rPr>
          <w:rFonts w:asciiTheme="minorHAnsi" w:hAnsiTheme="minorHAnsi" w:cstheme="minorHAnsi"/>
          <w:sz w:val="24"/>
        </w:rPr>
      </w:pPr>
      <w:r w:rsidRPr="00A7060D">
        <w:rPr>
          <w:rFonts w:asciiTheme="minorHAnsi" w:hAnsiTheme="minorHAnsi" w:cstheme="minorHAnsi"/>
          <w:sz w:val="24"/>
        </w:rPr>
        <w:t>zapsan</w:t>
      </w:r>
      <w:r w:rsidR="00605F0C">
        <w:rPr>
          <w:rFonts w:asciiTheme="minorHAnsi" w:hAnsiTheme="minorHAnsi" w:cstheme="minorHAnsi"/>
          <w:sz w:val="24"/>
        </w:rPr>
        <w:t>ý v obchodním rejstříku vedeném</w:t>
      </w:r>
      <w:r w:rsidRPr="00A7060D">
        <w:rPr>
          <w:rFonts w:asciiTheme="minorHAnsi" w:hAnsiTheme="minorHAnsi" w:cstheme="minorHAnsi"/>
          <w:sz w:val="24"/>
        </w:rPr>
        <w:t xml:space="preserve"> </w:t>
      </w:r>
      <w:r w:rsidRPr="00A7060D">
        <w:rPr>
          <w:rFonts w:asciiTheme="minorHAnsi" w:hAnsiTheme="minorHAnsi" w:cstheme="minorHAnsi"/>
          <w:sz w:val="24"/>
          <w:shd w:val="clear" w:color="auto" w:fill="FFFF00"/>
        </w:rPr>
        <w:t>…………</w:t>
      </w:r>
      <w:r w:rsidR="00605F0C">
        <w:rPr>
          <w:rFonts w:asciiTheme="minorHAnsi" w:hAnsiTheme="minorHAnsi" w:cstheme="minorHAnsi"/>
          <w:sz w:val="24"/>
          <w:shd w:val="clear" w:color="auto" w:fill="FFFF00"/>
        </w:rPr>
        <w:t>.</w:t>
      </w:r>
      <w:r w:rsidRPr="00A7060D">
        <w:rPr>
          <w:rFonts w:asciiTheme="minorHAnsi" w:hAnsiTheme="minorHAnsi" w:cstheme="minorHAnsi"/>
          <w:sz w:val="24"/>
          <w:shd w:val="clear" w:color="auto" w:fill="FFFF00"/>
        </w:rPr>
        <w:t>.</w:t>
      </w:r>
      <w:r w:rsidR="00605F0C">
        <w:rPr>
          <w:rFonts w:asciiTheme="minorHAnsi" w:hAnsiTheme="minorHAnsi" w:cstheme="minorHAnsi"/>
          <w:sz w:val="24"/>
          <w:shd w:val="clear" w:color="auto" w:fill="FFFF00"/>
        </w:rPr>
        <w:t xml:space="preserve"> </w:t>
      </w:r>
      <w:r w:rsidRPr="00A7060D">
        <w:rPr>
          <w:rFonts w:asciiTheme="minorHAnsi" w:hAnsiTheme="minorHAnsi" w:cstheme="minorHAnsi"/>
          <w:sz w:val="24"/>
        </w:rPr>
        <w:t xml:space="preserve">soudem v </w:t>
      </w:r>
      <w:r w:rsidRPr="00A7060D">
        <w:rPr>
          <w:rFonts w:asciiTheme="minorHAnsi" w:hAnsiTheme="minorHAnsi" w:cstheme="minorHAnsi"/>
          <w:sz w:val="24"/>
          <w:shd w:val="clear" w:color="auto" w:fill="FFFF00"/>
        </w:rPr>
        <w:t>…………</w:t>
      </w:r>
      <w:r w:rsidRPr="00A7060D">
        <w:rPr>
          <w:rFonts w:asciiTheme="minorHAnsi" w:hAnsiTheme="minorHAnsi" w:cstheme="minorHAnsi"/>
          <w:sz w:val="24"/>
        </w:rPr>
        <w:t xml:space="preserve"> v oddíle </w:t>
      </w:r>
      <w:r w:rsidRPr="00A7060D">
        <w:rPr>
          <w:rFonts w:asciiTheme="minorHAnsi" w:hAnsiTheme="minorHAnsi" w:cstheme="minorHAnsi"/>
          <w:sz w:val="24"/>
          <w:shd w:val="clear" w:color="auto" w:fill="FFFF00"/>
        </w:rPr>
        <w:t>….,</w:t>
      </w:r>
      <w:r w:rsidR="00605F0C">
        <w:rPr>
          <w:rFonts w:asciiTheme="minorHAnsi" w:hAnsiTheme="minorHAnsi" w:cstheme="minorHAnsi"/>
          <w:sz w:val="24"/>
        </w:rPr>
        <w:t xml:space="preserve"> vložka</w:t>
      </w:r>
    </w:p>
    <w:p w:rsidR="000E102E" w:rsidRPr="00605F0C" w:rsidRDefault="00605F0C" w:rsidP="00605F0C">
      <w:pPr>
        <w:pStyle w:val="AKFZFnormln"/>
        <w:tabs>
          <w:tab w:val="right" w:pos="2268"/>
          <w:tab w:val="left" w:pos="2552"/>
        </w:tabs>
        <w:spacing w:after="0" w:line="259" w:lineRule="auto"/>
        <w:jc w:val="left"/>
        <w:rPr>
          <w:rFonts w:asciiTheme="minorHAnsi" w:hAnsiTheme="minorHAnsi" w:cstheme="minorHAnsi"/>
          <w:sz w:val="24"/>
          <w:szCs w:val="24"/>
          <w:shd w:val="clear" w:color="auto" w:fill="FFFF00"/>
        </w:rPr>
      </w:pPr>
      <w:r>
        <w:rPr>
          <w:rFonts w:asciiTheme="minorHAnsi" w:hAnsiTheme="minorHAnsi" w:cstheme="minorHAnsi"/>
          <w:sz w:val="24"/>
          <w:szCs w:val="24"/>
          <w:shd w:val="clear" w:color="auto" w:fill="FFFF00"/>
        </w:rPr>
        <w:tab/>
      </w:r>
      <w:r w:rsidR="00911589" w:rsidRPr="00605F0C">
        <w:rPr>
          <w:rFonts w:asciiTheme="minorHAnsi" w:hAnsiTheme="minorHAnsi" w:cstheme="minorHAnsi"/>
          <w:sz w:val="24"/>
          <w:szCs w:val="24"/>
          <w:shd w:val="clear" w:color="auto" w:fill="FFFF00"/>
        </w:rPr>
        <w:t>zastoupený:</w:t>
      </w:r>
      <w:r w:rsidR="00911589" w:rsidRPr="00605F0C">
        <w:rPr>
          <w:rFonts w:asciiTheme="minorHAnsi" w:hAnsiTheme="minorHAnsi" w:cstheme="minorHAnsi"/>
          <w:sz w:val="24"/>
          <w:szCs w:val="24"/>
          <w:shd w:val="clear" w:color="auto" w:fill="FFFF00"/>
        </w:rPr>
        <w:tab/>
      </w:r>
      <w:r w:rsidR="000E102E" w:rsidRPr="00A7060D">
        <w:rPr>
          <w:rFonts w:asciiTheme="minorHAnsi" w:hAnsiTheme="minorHAnsi" w:cstheme="minorHAnsi"/>
          <w:sz w:val="24"/>
          <w:szCs w:val="24"/>
          <w:shd w:val="clear" w:color="auto" w:fill="FFFF00"/>
        </w:rPr>
        <w:t>……………………………………………</w:t>
      </w:r>
    </w:p>
    <w:p w:rsidR="00911589" w:rsidRPr="00605F0C" w:rsidRDefault="00605F0C" w:rsidP="00605F0C">
      <w:pPr>
        <w:pStyle w:val="AKFZFnormln"/>
        <w:tabs>
          <w:tab w:val="right" w:pos="2268"/>
          <w:tab w:val="left" w:pos="2552"/>
        </w:tabs>
        <w:spacing w:after="0" w:line="259" w:lineRule="auto"/>
        <w:jc w:val="left"/>
        <w:rPr>
          <w:rFonts w:asciiTheme="minorHAnsi" w:hAnsiTheme="minorHAnsi" w:cstheme="minorHAnsi"/>
          <w:sz w:val="24"/>
          <w:szCs w:val="24"/>
          <w:shd w:val="clear" w:color="auto" w:fill="FFFF00"/>
        </w:rPr>
      </w:pPr>
      <w:r>
        <w:rPr>
          <w:rFonts w:asciiTheme="minorHAnsi" w:hAnsiTheme="minorHAnsi" w:cstheme="minorHAnsi"/>
          <w:sz w:val="24"/>
          <w:szCs w:val="24"/>
          <w:shd w:val="clear" w:color="auto" w:fill="FFFF00"/>
        </w:rPr>
        <w:tab/>
      </w:r>
      <w:r w:rsidR="000E102E" w:rsidRPr="00605F0C">
        <w:rPr>
          <w:rFonts w:asciiTheme="minorHAnsi" w:hAnsiTheme="minorHAnsi" w:cstheme="minorHAnsi"/>
          <w:sz w:val="24"/>
          <w:szCs w:val="24"/>
          <w:shd w:val="clear" w:color="auto" w:fill="FFFF00"/>
        </w:rPr>
        <w:t>IČ</w:t>
      </w:r>
      <w:r w:rsidR="00120649" w:rsidRPr="00605F0C">
        <w:rPr>
          <w:rFonts w:asciiTheme="minorHAnsi" w:hAnsiTheme="minorHAnsi" w:cstheme="minorHAnsi"/>
          <w:sz w:val="24"/>
          <w:szCs w:val="24"/>
          <w:shd w:val="clear" w:color="auto" w:fill="FFFF00"/>
        </w:rPr>
        <w:t>O</w:t>
      </w:r>
      <w:r w:rsidR="00911589" w:rsidRPr="00605F0C">
        <w:rPr>
          <w:rFonts w:asciiTheme="minorHAnsi" w:hAnsiTheme="minorHAnsi" w:cstheme="minorHAnsi"/>
          <w:sz w:val="24"/>
          <w:szCs w:val="24"/>
          <w:shd w:val="clear" w:color="auto" w:fill="FFFF00"/>
        </w:rPr>
        <w:t>:</w:t>
      </w:r>
      <w:r w:rsidR="00911589" w:rsidRPr="00605F0C">
        <w:rPr>
          <w:rFonts w:asciiTheme="minorHAnsi" w:hAnsiTheme="minorHAnsi" w:cstheme="minorHAnsi"/>
          <w:sz w:val="24"/>
          <w:szCs w:val="24"/>
          <w:shd w:val="clear" w:color="auto" w:fill="FFFF00"/>
        </w:rPr>
        <w:tab/>
      </w:r>
      <w:r w:rsidR="000E102E" w:rsidRPr="00A7060D">
        <w:rPr>
          <w:rFonts w:asciiTheme="minorHAnsi" w:hAnsiTheme="minorHAnsi" w:cstheme="minorHAnsi"/>
          <w:sz w:val="24"/>
          <w:szCs w:val="24"/>
          <w:shd w:val="clear" w:color="auto" w:fill="FFFF00"/>
        </w:rPr>
        <w:t>………………</w:t>
      </w:r>
      <w:r w:rsidR="00556F35">
        <w:rPr>
          <w:rFonts w:asciiTheme="minorHAnsi" w:hAnsiTheme="minorHAnsi" w:cstheme="minorHAnsi"/>
          <w:sz w:val="24"/>
          <w:szCs w:val="24"/>
          <w:shd w:val="clear" w:color="auto" w:fill="FFFF00"/>
        </w:rPr>
        <w:t>….</w:t>
      </w:r>
      <w:r w:rsidR="000E102E" w:rsidRPr="00605F0C">
        <w:rPr>
          <w:rFonts w:asciiTheme="minorHAnsi" w:hAnsiTheme="minorHAnsi" w:cstheme="minorHAnsi"/>
          <w:sz w:val="24"/>
          <w:szCs w:val="24"/>
          <w:shd w:val="clear" w:color="auto" w:fill="FFFF00"/>
        </w:rPr>
        <w:t xml:space="preserve"> </w:t>
      </w:r>
    </w:p>
    <w:p w:rsidR="000E102E" w:rsidRPr="00605F0C" w:rsidRDefault="00605F0C" w:rsidP="00605F0C">
      <w:pPr>
        <w:pStyle w:val="AKFZFnormln"/>
        <w:tabs>
          <w:tab w:val="right" w:pos="2268"/>
          <w:tab w:val="left" w:pos="2552"/>
        </w:tabs>
        <w:spacing w:after="0" w:line="259" w:lineRule="auto"/>
        <w:jc w:val="left"/>
        <w:rPr>
          <w:rFonts w:asciiTheme="minorHAnsi" w:hAnsiTheme="minorHAnsi" w:cstheme="minorHAnsi"/>
          <w:sz w:val="24"/>
          <w:szCs w:val="24"/>
          <w:shd w:val="clear" w:color="auto" w:fill="FFFF00"/>
        </w:rPr>
      </w:pPr>
      <w:r>
        <w:rPr>
          <w:rFonts w:asciiTheme="minorHAnsi" w:hAnsiTheme="minorHAnsi" w:cstheme="minorHAnsi"/>
          <w:sz w:val="24"/>
          <w:szCs w:val="24"/>
          <w:shd w:val="clear" w:color="auto" w:fill="FFFF00"/>
        </w:rPr>
        <w:tab/>
        <w:t>DIČ:</w:t>
      </w:r>
      <w:r w:rsidR="00911589" w:rsidRPr="00605F0C">
        <w:rPr>
          <w:rFonts w:asciiTheme="minorHAnsi" w:hAnsiTheme="minorHAnsi" w:cstheme="minorHAnsi"/>
          <w:sz w:val="24"/>
          <w:szCs w:val="24"/>
          <w:shd w:val="clear" w:color="auto" w:fill="FFFF00"/>
        </w:rPr>
        <w:tab/>
      </w:r>
      <w:r w:rsidR="000E102E" w:rsidRPr="00A7060D">
        <w:rPr>
          <w:rFonts w:asciiTheme="minorHAnsi" w:hAnsiTheme="minorHAnsi" w:cstheme="minorHAnsi"/>
          <w:sz w:val="24"/>
          <w:szCs w:val="24"/>
          <w:shd w:val="clear" w:color="auto" w:fill="FFFF00"/>
        </w:rPr>
        <w:t>………………….</w:t>
      </w:r>
    </w:p>
    <w:p w:rsidR="00911589" w:rsidRPr="00605F0C" w:rsidRDefault="00605F0C" w:rsidP="00605F0C">
      <w:pPr>
        <w:pStyle w:val="AKFZFnormln"/>
        <w:tabs>
          <w:tab w:val="right" w:pos="2268"/>
          <w:tab w:val="left" w:pos="2552"/>
        </w:tabs>
        <w:spacing w:after="0" w:line="259" w:lineRule="auto"/>
        <w:jc w:val="left"/>
        <w:rPr>
          <w:rFonts w:asciiTheme="minorHAnsi" w:hAnsiTheme="minorHAnsi" w:cstheme="minorHAnsi"/>
          <w:sz w:val="24"/>
          <w:szCs w:val="24"/>
          <w:shd w:val="clear" w:color="auto" w:fill="FFFF00"/>
        </w:rPr>
      </w:pPr>
      <w:r>
        <w:rPr>
          <w:rFonts w:asciiTheme="minorHAnsi" w:hAnsiTheme="minorHAnsi" w:cstheme="minorHAnsi"/>
          <w:sz w:val="24"/>
          <w:szCs w:val="24"/>
          <w:shd w:val="clear" w:color="auto" w:fill="FFFF00"/>
        </w:rPr>
        <w:tab/>
      </w:r>
      <w:r w:rsidR="000E102E" w:rsidRPr="00605F0C">
        <w:rPr>
          <w:rFonts w:asciiTheme="minorHAnsi" w:hAnsiTheme="minorHAnsi" w:cstheme="minorHAnsi"/>
          <w:sz w:val="24"/>
          <w:szCs w:val="24"/>
          <w:shd w:val="clear" w:color="auto" w:fill="FFFF00"/>
        </w:rPr>
        <w:t>Bankovní spojení:</w:t>
      </w:r>
      <w:r w:rsidR="00911589" w:rsidRPr="00605F0C">
        <w:rPr>
          <w:rFonts w:asciiTheme="minorHAnsi" w:hAnsiTheme="minorHAnsi" w:cstheme="minorHAnsi"/>
          <w:sz w:val="24"/>
          <w:szCs w:val="24"/>
          <w:shd w:val="clear" w:color="auto" w:fill="FFFF00"/>
        </w:rPr>
        <w:tab/>
      </w:r>
      <w:r w:rsidR="000E102E" w:rsidRPr="00A7060D">
        <w:rPr>
          <w:rFonts w:asciiTheme="minorHAnsi" w:hAnsiTheme="minorHAnsi" w:cstheme="minorHAnsi"/>
          <w:sz w:val="24"/>
          <w:szCs w:val="24"/>
          <w:shd w:val="clear" w:color="auto" w:fill="FFFF00"/>
        </w:rPr>
        <w:t>…………………………</w:t>
      </w:r>
      <w:r w:rsidR="000E102E" w:rsidRPr="00605F0C">
        <w:rPr>
          <w:rFonts w:asciiTheme="minorHAnsi" w:hAnsiTheme="minorHAnsi" w:cstheme="minorHAnsi"/>
          <w:sz w:val="24"/>
          <w:szCs w:val="24"/>
          <w:shd w:val="clear" w:color="auto" w:fill="FFFF00"/>
        </w:rPr>
        <w:t xml:space="preserve"> </w:t>
      </w:r>
    </w:p>
    <w:p w:rsidR="000E102E" w:rsidRPr="00605F0C" w:rsidRDefault="00605F0C" w:rsidP="00605F0C">
      <w:pPr>
        <w:pStyle w:val="AKFZFnormln"/>
        <w:tabs>
          <w:tab w:val="right" w:pos="2268"/>
          <w:tab w:val="left" w:pos="2552"/>
        </w:tabs>
        <w:spacing w:after="240" w:line="259" w:lineRule="auto"/>
        <w:jc w:val="left"/>
        <w:rPr>
          <w:rFonts w:asciiTheme="minorHAnsi" w:hAnsiTheme="minorHAnsi" w:cstheme="minorHAnsi"/>
          <w:sz w:val="24"/>
          <w:szCs w:val="24"/>
          <w:shd w:val="clear" w:color="auto" w:fill="FFFF00"/>
        </w:rPr>
      </w:pPr>
      <w:r>
        <w:rPr>
          <w:rFonts w:asciiTheme="minorHAnsi" w:hAnsiTheme="minorHAnsi" w:cstheme="minorHAnsi"/>
          <w:sz w:val="24"/>
          <w:szCs w:val="24"/>
          <w:shd w:val="clear" w:color="auto" w:fill="FFFF00"/>
        </w:rPr>
        <w:tab/>
      </w:r>
      <w:r w:rsidR="000E102E" w:rsidRPr="00605F0C">
        <w:rPr>
          <w:rFonts w:asciiTheme="minorHAnsi" w:hAnsiTheme="minorHAnsi" w:cstheme="minorHAnsi"/>
          <w:sz w:val="24"/>
          <w:szCs w:val="24"/>
          <w:shd w:val="clear" w:color="auto" w:fill="FFFF00"/>
        </w:rPr>
        <w:t>číslo účtu</w:t>
      </w:r>
      <w:r w:rsidR="00911589" w:rsidRPr="00605F0C">
        <w:rPr>
          <w:rFonts w:asciiTheme="minorHAnsi" w:hAnsiTheme="minorHAnsi" w:cstheme="minorHAnsi"/>
          <w:sz w:val="24"/>
          <w:szCs w:val="24"/>
          <w:shd w:val="clear" w:color="auto" w:fill="FFFF00"/>
        </w:rPr>
        <w:t>:</w:t>
      </w:r>
      <w:r w:rsidR="00911589" w:rsidRPr="00605F0C">
        <w:rPr>
          <w:rFonts w:asciiTheme="minorHAnsi" w:hAnsiTheme="minorHAnsi" w:cstheme="minorHAnsi"/>
          <w:sz w:val="24"/>
          <w:szCs w:val="24"/>
          <w:shd w:val="clear" w:color="auto" w:fill="FFFF00"/>
        </w:rPr>
        <w:tab/>
      </w:r>
      <w:r w:rsidR="000E102E" w:rsidRPr="00A7060D">
        <w:rPr>
          <w:rFonts w:asciiTheme="minorHAnsi" w:hAnsiTheme="minorHAnsi" w:cstheme="minorHAnsi"/>
          <w:sz w:val="24"/>
          <w:szCs w:val="24"/>
          <w:shd w:val="clear" w:color="auto" w:fill="FFFF00"/>
        </w:rPr>
        <w:t>………………….</w:t>
      </w:r>
    </w:p>
    <w:p w:rsidR="000E102E" w:rsidRPr="00E17072" w:rsidRDefault="000E102E" w:rsidP="00605F0C">
      <w:pPr>
        <w:autoSpaceDE w:val="0"/>
        <w:spacing w:line="259" w:lineRule="auto"/>
        <w:rPr>
          <w:rFonts w:asciiTheme="minorHAnsi" w:hAnsiTheme="minorHAnsi" w:cstheme="minorHAnsi"/>
          <w:iCs/>
          <w:sz w:val="24"/>
        </w:rPr>
      </w:pPr>
      <w:r w:rsidRPr="00E17072">
        <w:rPr>
          <w:rFonts w:asciiTheme="minorHAnsi" w:hAnsiTheme="minorHAnsi" w:cstheme="minorHAnsi"/>
          <w:sz w:val="24"/>
        </w:rPr>
        <w:t>dále jen „</w:t>
      </w:r>
      <w:r w:rsidR="005A55C7" w:rsidRPr="00E17072">
        <w:rPr>
          <w:rFonts w:asciiTheme="minorHAnsi" w:hAnsiTheme="minorHAnsi" w:cstheme="minorHAnsi"/>
          <w:sz w:val="24"/>
        </w:rPr>
        <w:t>dodavat</w:t>
      </w:r>
      <w:r w:rsidRPr="00E17072">
        <w:rPr>
          <w:rFonts w:asciiTheme="minorHAnsi" w:hAnsiTheme="minorHAnsi" w:cstheme="minorHAnsi"/>
          <w:sz w:val="24"/>
        </w:rPr>
        <w:t>el“</w:t>
      </w:r>
    </w:p>
    <w:p w:rsidR="000E102E" w:rsidRPr="00605F0C" w:rsidRDefault="000E102E" w:rsidP="00605F0C">
      <w:pPr>
        <w:autoSpaceDE w:val="0"/>
        <w:spacing w:after="240" w:line="259" w:lineRule="auto"/>
        <w:rPr>
          <w:rFonts w:asciiTheme="minorHAnsi" w:hAnsiTheme="minorHAnsi" w:cstheme="minorHAnsi"/>
          <w:iCs/>
          <w:sz w:val="24"/>
        </w:rPr>
      </w:pPr>
    </w:p>
    <w:p w:rsidR="000E102E" w:rsidRPr="00A7060D" w:rsidRDefault="000E102E" w:rsidP="00605F0C">
      <w:pPr>
        <w:autoSpaceDE w:val="0"/>
        <w:spacing w:line="259" w:lineRule="auto"/>
        <w:jc w:val="center"/>
        <w:rPr>
          <w:rFonts w:asciiTheme="minorHAnsi" w:hAnsiTheme="minorHAnsi" w:cstheme="minorHAnsi"/>
          <w:bCs/>
          <w:sz w:val="24"/>
        </w:rPr>
      </w:pPr>
      <w:r w:rsidRPr="00A7060D">
        <w:rPr>
          <w:rFonts w:asciiTheme="minorHAnsi" w:hAnsiTheme="minorHAnsi" w:cstheme="minorHAnsi"/>
          <w:sz w:val="24"/>
        </w:rPr>
        <w:t xml:space="preserve">uzavírají podle příslušných ustanovení občanského zákoníku </w:t>
      </w:r>
    </w:p>
    <w:p w:rsidR="000E102E" w:rsidRPr="00A7060D" w:rsidRDefault="000E102E" w:rsidP="00605F0C">
      <w:pPr>
        <w:autoSpaceDE w:val="0"/>
        <w:spacing w:line="259" w:lineRule="auto"/>
        <w:jc w:val="center"/>
        <w:rPr>
          <w:rFonts w:asciiTheme="minorHAnsi" w:hAnsiTheme="minorHAnsi" w:cstheme="minorHAnsi"/>
          <w:b/>
          <w:bCs/>
          <w:sz w:val="24"/>
        </w:rPr>
      </w:pPr>
      <w:r w:rsidRPr="00A7060D">
        <w:rPr>
          <w:rFonts w:asciiTheme="minorHAnsi" w:hAnsiTheme="minorHAnsi" w:cstheme="minorHAnsi"/>
          <w:bCs/>
          <w:sz w:val="24"/>
        </w:rPr>
        <w:t>tuto smlouvu o dílo:</w:t>
      </w:r>
    </w:p>
    <w:p w:rsidR="002774DE" w:rsidRPr="00A7060D" w:rsidRDefault="002774DE" w:rsidP="00605F0C">
      <w:pPr>
        <w:autoSpaceDE w:val="0"/>
        <w:spacing w:after="240" w:line="259" w:lineRule="auto"/>
        <w:rPr>
          <w:rFonts w:asciiTheme="minorHAnsi" w:hAnsiTheme="minorHAnsi" w:cstheme="minorHAnsi"/>
          <w:b/>
          <w:bCs/>
          <w:sz w:val="24"/>
        </w:rPr>
      </w:pPr>
    </w:p>
    <w:p w:rsidR="00605F0C" w:rsidRDefault="00605F0C" w:rsidP="00605F0C">
      <w:pPr>
        <w:spacing w:before="120" w:line="259" w:lineRule="auto"/>
        <w:jc w:val="center"/>
        <w:rPr>
          <w:rFonts w:asciiTheme="minorHAnsi" w:hAnsiTheme="minorHAnsi" w:cstheme="minorHAnsi"/>
          <w:b/>
          <w:bCs/>
          <w:sz w:val="24"/>
        </w:rPr>
        <w:sectPr w:rsidR="00605F0C" w:rsidSect="007025A1">
          <w:headerReference w:type="default" r:id="rId8"/>
          <w:footerReference w:type="default" r:id="rId9"/>
          <w:headerReference w:type="first" r:id="rId10"/>
          <w:footerReference w:type="first" r:id="rId11"/>
          <w:pgSz w:w="11906" w:h="16838"/>
          <w:pgMar w:top="1418" w:right="1276" w:bottom="1242" w:left="1418" w:header="426" w:footer="709" w:gutter="0"/>
          <w:pgNumType w:start="1"/>
          <w:cols w:space="708"/>
          <w:titlePg/>
          <w:docGrid w:linePitch="360"/>
        </w:sectPr>
      </w:pPr>
    </w:p>
    <w:p w:rsidR="002451C2" w:rsidRPr="00A7060D" w:rsidRDefault="002451C2"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lastRenderedPageBreak/>
        <w:t>I.</w:t>
      </w:r>
    </w:p>
    <w:p w:rsidR="002451C2" w:rsidRPr="00A7060D" w:rsidRDefault="002451C2" w:rsidP="00605F0C">
      <w:pPr>
        <w:spacing w:before="120" w:after="120" w:line="259" w:lineRule="auto"/>
        <w:jc w:val="center"/>
        <w:rPr>
          <w:rFonts w:asciiTheme="minorHAnsi" w:hAnsiTheme="minorHAnsi" w:cstheme="minorHAnsi"/>
          <w:b/>
          <w:bCs/>
          <w:sz w:val="24"/>
        </w:rPr>
      </w:pPr>
      <w:r w:rsidRPr="00A7060D">
        <w:rPr>
          <w:rFonts w:asciiTheme="minorHAnsi" w:hAnsiTheme="minorHAnsi" w:cstheme="minorHAnsi"/>
          <w:b/>
          <w:bCs/>
          <w:sz w:val="24"/>
        </w:rPr>
        <w:t>Preambule</w:t>
      </w:r>
    </w:p>
    <w:p w:rsidR="002451C2" w:rsidRPr="00A7060D" w:rsidRDefault="002451C2" w:rsidP="00605F0C">
      <w:pPr>
        <w:spacing w:before="120" w:line="259" w:lineRule="auto"/>
        <w:rPr>
          <w:rFonts w:asciiTheme="minorHAnsi" w:hAnsiTheme="minorHAnsi" w:cstheme="minorHAnsi"/>
          <w:sz w:val="24"/>
        </w:rPr>
      </w:pPr>
      <w:r w:rsidRPr="00A7060D">
        <w:rPr>
          <w:rFonts w:asciiTheme="minorHAnsi" w:hAnsiTheme="minorHAnsi" w:cstheme="minorHAnsi"/>
          <w:sz w:val="24"/>
        </w:rPr>
        <w:t>Tato smlouva je uzavírána na základě výsledku výběrového řízení s názvem „</w:t>
      </w:r>
      <w:r w:rsidR="004264C0" w:rsidRPr="00A7060D">
        <w:rPr>
          <w:rFonts w:asciiTheme="minorHAnsi" w:hAnsiTheme="minorHAnsi" w:cstheme="minorHAnsi"/>
          <w:sz w:val="24"/>
        </w:rPr>
        <w:t>Inovace pro budoucnost</w:t>
      </w:r>
      <w:r w:rsidRPr="00A7060D">
        <w:rPr>
          <w:rFonts w:asciiTheme="minorHAnsi" w:hAnsiTheme="minorHAnsi" w:cstheme="minorHAnsi"/>
          <w:sz w:val="24"/>
        </w:rPr>
        <w:t>“.</w:t>
      </w:r>
    </w:p>
    <w:p w:rsidR="002451C2" w:rsidRPr="00A7060D" w:rsidRDefault="002451C2"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t>II.</w:t>
      </w:r>
    </w:p>
    <w:p w:rsidR="002451C2" w:rsidRPr="00A7060D" w:rsidRDefault="002451C2"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t>Předmět smlouvy</w:t>
      </w:r>
    </w:p>
    <w:p w:rsidR="002451C2" w:rsidRPr="00A7060D" w:rsidRDefault="002451C2" w:rsidP="00605F0C">
      <w:pPr>
        <w:pStyle w:val="Odstavecseseznamem"/>
        <w:widowControl/>
        <w:numPr>
          <w:ilvl w:val="0"/>
          <w:numId w:val="16"/>
        </w:numPr>
        <w:suppressAutoHyphens w:val="0"/>
        <w:spacing w:before="120" w:after="160" w:line="259" w:lineRule="auto"/>
        <w:ind w:left="426" w:hanging="422"/>
        <w:textAlignment w:val="auto"/>
        <w:rPr>
          <w:rFonts w:asciiTheme="minorHAnsi" w:hAnsiTheme="minorHAnsi" w:cstheme="minorHAnsi"/>
          <w:b/>
          <w:sz w:val="24"/>
        </w:rPr>
      </w:pPr>
      <w:r w:rsidRPr="00A7060D">
        <w:rPr>
          <w:rFonts w:asciiTheme="minorHAnsi" w:hAnsiTheme="minorHAnsi" w:cstheme="minorHAnsi"/>
          <w:b/>
          <w:bCs/>
          <w:sz w:val="24"/>
        </w:rPr>
        <w:t xml:space="preserve">Předmětem smlouvy je </w:t>
      </w:r>
      <w:r w:rsidR="004F1402">
        <w:rPr>
          <w:rFonts w:asciiTheme="minorHAnsi" w:hAnsiTheme="minorHAnsi" w:cstheme="minorHAnsi"/>
          <w:b/>
          <w:bCs/>
          <w:sz w:val="24"/>
        </w:rPr>
        <w:t xml:space="preserve">modernizace stávající učebny pro výuku informačních technologií, </w:t>
      </w:r>
      <w:r w:rsidR="009A1707" w:rsidRPr="00A7060D">
        <w:rPr>
          <w:rFonts w:asciiTheme="minorHAnsi" w:hAnsiTheme="minorHAnsi" w:cstheme="minorHAnsi"/>
          <w:b/>
          <w:bCs/>
          <w:sz w:val="24"/>
        </w:rPr>
        <w:t xml:space="preserve">vč. </w:t>
      </w:r>
      <w:r w:rsidR="004A2538" w:rsidRPr="00A7060D">
        <w:rPr>
          <w:rFonts w:asciiTheme="minorHAnsi" w:hAnsiTheme="minorHAnsi" w:cstheme="minorHAnsi"/>
          <w:b/>
          <w:bCs/>
          <w:sz w:val="24"/>
        </w:rPr>
        <w:t>s</w:t>
      </w:r>
      <w:r w:rsidR="009A1707" w:rsidRPr="00A7060D">
        <w:rPr>
          <w:rFonts w:asciiTheme="minorHAnsi" w:hAnsiTheme="minorHAnsi" w:cstheme="minorHAnsi"/>
          <w:b/>
          <w:bCs/>
          <w:sz w:val="24"/>
        </w:rPr>
        <w:t>tavebních a elektroinstalačních úprav</w:t>
      </w:r>
      <w:r w:rsidR="003549E9" w:rsidRPr="00A7060D">
        <w:rPr>
          <w:rFonts w:asciiTheme="minorHAnsi" w:hAnsiTheme="minorHAnsi" w:cstheme="minorHAnsi"/>
          <w:b/>
          <w:bCs/>
          <w:sz w:val="24"/>
        </w:rPr>
        <w:t>,</w:t>
      </w:r>
      <w:r w:rsidR="009A1707" w:rsidRPr="00A7060D">
        <w:rPr>
          <w:rFonts w:asciiTheme="minorHAnsi" w:hAnsiTheme="minorHAnsi" w:cstheme="minorHAnsi"/>
          <w:b/>
          <w:bCs/>
          <w:sz w:val="24"/>
        </w:rPr>
        <w:t xml:space="preserve"> vybavení nábytkem a </w:t>
      </w:r>
      <w:r w:rsidR="003549E9" w:rsidRPr="00A7060D">
        <w:rPr>
          <w:rFonts w:asciiTheme="minorHAnsi" w:hAnsiTheme="minorHAnsi" w:cstheme="minorHAnsi"/>
          <w:b/>
          <w:bCs/>
          <w:sz w:val="24"/>
        </w:rPr>
        <w:t>IT vybavením</w:t>
      </w:r>
      <w:r w:rsidR="009A1707" w:rsidRPr="00A7060D">
        <w:rPr>
          <w:rFonts w:asciiTheme="minorHAnsi" w:hAnsiTheme="minorHAnsi" w:cstheme="minorHAnsi"/>
          <w:b/>
          <w:bCs/>
          <w:sz w:val="24"/>
        </w:rPr>
        <w:t>,</w:t>
      </w:r>
      <w:r w:rsidRPr="00A7060D">
        <w:rPr>
          <w:rFonts w:asciiTheme="minorHAnsi" w:hAnsiTheme="minorHAnsi" w:cstheme="minorHAnsi"/>
          <w:b/>
          <w:bCs/>
          <w:sz w:val="24"/>
        </w:rPr>
        <w:t xml:space="preserve"> které jsou uvedeny v příloze </w:t>
      </w:r>
      <w:r w:rsidR="00AC4804" w:rsidRPr="00A7060D">
        <w:rPr>
          <w:rFonts w:asciiTheme="minorHAnsi" w:hAnsiTheme="minorHAnsi" w:cstheme="minorHAnsi"/>
          <w:b/>
          <w:bCs/>
          <w:sz w:val="24"/>
        </w:rPr>
        <w:t xml:space="preserve">této smlouvy </w:t>
      </w:r>
      <w:r w:rsidR="003549E9" w:rsidRPr="00A7060D">
        <w:rPr>
          <w:rFonts w:asciiTheme="minorHAnsi" w:hAnsiTheme="minorHAnsi" w:cstheme="minorHAnsi"/>
          <w:b/>
          <w:bCs/>
          <w:sz w:val="24"/>
        </w:rPr>
        <w:t xml:space="preserve">- </w:t>
      </w:r>
      <w:r w:rsidR="003549E9" w:rsidRPr="00A7060D">
        <w:rPr>
          <w:rFonts w:asciiTheme="minorHAnsi" w:hAnsiTheme="minorHAnsi" w:cstheme="minorHAnsi"/>
          <w:b/>
          <w:sz w:val="24"/>
        </w:rPr>
        <w:t>č. 1a) Položkový rozpočet - stavební práce, příloha 1b) Položkový rozpočet - nábytek, příloha 1c) Položkový rozpočet - IT a elektroinstalace</w:t>
      </w:r>
      <w:r w:rsidRPr="00A7060D">
        <w:rPr>
          <w:rFonts w:asciiTheme="minorHAnsi" w:hAnsiTheme="minorHAnsi" w:cstheme="minorHAnsi"/>
          <w:sz w:val="24"/>
        </w:rPr>
        <w:t>. Vše je dále označeno souhrnně jako „dílo“.</w:t>
      </w:r>
    </w:p>
    <w:p w:rsidR="002451C2" w:rsidRPr="00A7060D" w:rsidRDefault="002451C2" w:rsidP="00605F0C">
      <w:pPr>
        <w:pStyle w:val="Odstavecseseznamem"/>
        <w:widowControl/>
        <w:numPr>
          <w:ilvl w:val="0"/>
          <w:numId w:val="16"/>
        </w:numPr>
        <w:suppressAutoHyphens w:val="0"/>
        <w:spacing w:before="120" w:after="160" w:line="259" w:lineRule="auto"/>
        <w:ind w:left="426" w:hanging="422"/>
        <w:textAlignment w:val="auto"/>
        <w:rPr>
          <w:rFonts w:asciiTheme="minorHAnsi" w:hAnsiTheme="minorHAnsi" w:cstheme="minorHAnsi"/>
          <w:sz w:val="24"/>
        </w:rPr>
      </w:pPr>
      <w:r w:rsidRPr="00A7060D">
        <w:rPr>
          <w:rFonts w:asciiTheme="minorHAnsi" w:hAnsiTheme="minorHAnsi" w:cstheme="minorHAnsi"/>
          <w:sz w:val="24"/>
        </w:rPr>
        <w:t>Dílo musí být provedeno v souladu s touto smlouvou a nabídkou zhotovitele, kterou podal k veřejné zakázce „</w:t>
      </w:r>
      <w:r w:rsidR="004264C0" w:rsidRPr="00A7060D">
        <w:rPr>
          <w:rFonts w:asciiTheme="minorHAnsi" w:hAnsiTheme="minorHAnsi" w:cstheme="minorHAnsi"/>
          <w:sz w:val="24"/>
        </w:rPr>
        <w:t>Inovace pro budoucnost</w:t>
      </w:r>
      <w:r w:rsidR="004D2749" w:rsidRPr="00A7060D">
        <w:rPr>
          <w:rFonts w:asciiTheme="minorHAnsi" w:hAnsiTheme="minorHAnsi" w:cstheme="minorHAnsi"/>
          <w:sz w:val="24"/>
        </w:rPr>
        <w:t>.</w:t>
      </w:r>
      <w:r w:rsidRPr="00A7060D">
        <w:rPr>
          <w:rFonts w:asciiTheme="minorHAnsi" w:hAnsiTheme="minorHAnsi" w:cstheme="minorHAnsi"/>
          <w:sz w:val="24"/>
        </w:rPr>
        <w:t>“</w:t>
      </w:r>
    </w:p>
    <w:p w:rsidR="002451C2" w:rsidRPr="00A7060D" w:rsidRDefault="002451C2" w:rsidP="00605F0C">
      <w:pPr>
        <w:pStyle w:val="Odstavecseseznamem"/>
        <w:widowControl/>
        <w:numPr>
          <w:ilvl w:val="0"/>
          <w:numId w:val="16"/>
        </w:numPr>
        <w:suppressAutoHyphens w:val="0"/>
        <w:spacing w:before="120" w:after="160" w:line="259" w:lineRule="auto"/>
        <w:ind w:left="426" w:hanging="422"/>
        <w:textAlignment w:val="auto"/>
        <w:rPr>
          <w:rFonts w:asciiTheme="minorHAnsi" w:hAnsiTheme="minorHAnsi" w:cstheme="minorHAnsi"/>
          <w:b/>
          <w:bCs/>
          <w:sz w:val="24"/>
        </w:rPr>
      </w:pPr>
      <w:r w:rsidRPr="00A7060D">
        <w:rPr>
          <w:rFonts w:asciiTheme="minorHAnsi" w:hAnsiTheme="minorHAnsi" w:cstheme="minorHAnsi"/>
          <w:sz w:val="24"/>
        </w:rPr>
        <w:t>Součástí díla je také doprava dodávaných zařízení do sídla objednatele, instalace, zprovoznění, nastavení, předání dokumentace k dílu</w:t>
      </w:r>
      <w:r w:rsidR="007F0B14" w:rsidRPr="00A7060D">
        <w:rPr>
          <w:rFonts w:asciiTheme="minorHAnsi" w:hAnsiTheme="minorHAnsi" w:cstheme="minorHAnsi"/>
          <w:sz w:val="24"/>
        </w:rPr>
        <w:t xml:space="preserve"> a </w:t>
      </w:r>
      <w:r w:rsidR="007F0B14" w:rsidRPr="00A7060D">
        <w:rPr>
          <w:rFonts w:asciiTheme="minorHAnsi" w:hAnsiTheme="minorHAnsi" w:cstheme="minorHAnsi"/>
          <w:b/>
          <w:sz w:val="24"/>
        </w:rPr>
        <w:t>zá</w:t>
      </w:r>
      <w:r w:rsidRPr="00A7060D">
        <w:rPr>
          <w:rFonts w:asciiTheme="minorHAnsi" w:hAnsiTheme="minorHAnsi" w:cstheme="minorHAnsi"/>
          <w:b/>
          <w:bCs/>
          <w:sz w:val="24"/>
        </w:rPr>
        <w:t xml:space="preserve">ruka v délce </w:t>
      </w:r>
      <w:r w:rsidR="007F0B14" w:rsidRPr="00A7060D">
        <w:rPr>
          <w:rFonts w:asciiTheme="minorHAnsi" w:hAnsiTheme="minorHAnsi" w:cstheme="minorHAnsi"/>
          <w:b/>
          <w:bCs/>
          <w:sz w:val="24"/>
        </w:rPr>
        <w:t>36</w:t>
      </w:r>
      <w:r w:rsidRPr="00A7060D">
        <w:rPr>
          <w:rFonts w:asciiTheme="minorHAnsi" w:hAnsiTheme="minorHAnsi" w:cstheme="minorHAnsi"/>
          <w:b/>
          <w:bCs/>
          <w:sz w:val="24"/>
        </w:rPr>
        <w:t xml:space="preserve"> měsíců od předání díla do </w:t>
      </w:r>
      <w:r w:rsidR="009A1707" w:rsidRPr="00A7060D">
        <w:rPr>
          <w:rFonts w:asciiTheme="minorHAnsi" w:hAnsiTheme="minorHAnsi" w:cstheme="minorHAnsi"/>
          <w:b/>
          <w:bCs/>
          <w:sz w:val="24"/>
        </w:rPr>
        <w:t xml:space="preserve">vlastního </w:t>
      </w:r>
      <w:r w:rsidRPr="00A7060D">
        <w:rPr>
          <w:rFonts w:asciiTheme="minorHAnsi" w:hAnsiTheme="minorHAnsi" w:cstheme="minorHAnsi"/>
          <w:b/>
          <w:bCs/>
          <w:sz w:val="24"/>
        </w:rPr>
        <w:t>provozu.</w:t>
      </w:r>
    </w:p>
    <w:p w:rsidR="002451C2" w:rsidRPr="00A7060D" w:rsidRDefault="002451C2" w:rsidP="00605F0C">
      <w:pPr>
        <w:pStyle w:val="Odstavecseseznamem"/>
        <w:widowControl/>
        <w:numPr>
          <w:ilvl w:val="0"/>
          <w:numId w:val="16"/>
        </w:numPr>
        <w:suppressAutoHyphens w:val="0"/>
        <w:spacing w:before="120" w:after="160" w:line="259" w:lineRule="auto"/>
        <w:ind w:left="426" w:hanging="422"/>
        <w:textAlignment w:val="auto"/>
        <w:rPr>
          <w:rFonts w:asciiTheme="minorHAnsi" w:hAnsiTheme="minorHAnsi" w:cstheme="minorHAnsi"/>
          <w:sz w:val="24"/>
        </w:rPr>
      </w:pPr>
      <w:r w:rsidRPr="00A7060D">
        <w:rPr>
          <w:rFonts w:asciiTheme="minorHAnsi" w:hAnsiTheme="minorHAnsi" w:cstheme="minorHAnsi"/>
          <w:sz w:val="24"/>
        </w:rPr>
        <w:t>Zhotovitel se zavazuje provést na svůj náklad a na své nebezpečí všechna související plnění a práce potřebné k včasnému a řádnému provedení díla.</w:t>
      </w:r>
    </w:p>
    <w:p w:rsidR="002451C2" w:rsidRPr="00A7060D" w:rsidRDefault="002451C2" w:rsidP="00605F0C">
      <w:pPr>
        <w:pStyle w:val="Odstavecseseznamem"/>
        <w:widowControl/>
        <w:numPr>
          <w:ilvl w:val="0"/>
          <w:numId w:val="16"/>
        </w:numPr>
        <w:suppressAutoHyphens w:val="0"/>
        <w:spacing w:before="120" w:after="160" w:line="259" w:lineRule="auto"/>
        <w:ind w:left="426" w:hanging="422"/>
        <w:textAlignment w:val="auto"/>
        <w:rPr>
          <w:rFonts w:asciiTheme="minorHAnsi" w:hAnsiTheme="minorHAnsi" w:cstheme="minorHAnsi"/>
          <w:sz w:val="24"/>
        </w:rPr>
      </w:pPr>
      <w:r w:rsidRPr="00A7060D">
        <w:rPr>
          <w:rFonts w:asciiTheme="minorHAnsi" w:hAnsiTheme="minorHAnsi" w:cstheme="minorHAnsi"/>
          <w:sz w:val="24"/>
        </w:rPr>
        <w:t>Součástí předmětu smlouvy je i převod neomezeného vlastnického práva k tomuto dílu na objednatele.</w:t>
      </w:r>
    </w:p>
    <w:p w:rsidR="009A1707" w:rsidRPr="00A7060D" w:rsidRDefault="009A1707"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t>III.</w:t>
      </w:r>
    </w:p>
    <w:p w:rsidR="009A1707" w:rsidRPr="00A7060D" w:rsidRDefault="009A1707" w:rsidP="00605F0C">
      <w:pPr>
        <w:spacing w:before="120" w:after="120" w:line="259" w:lineRule="auto"/>
        <w:jc w:val="center"/>
        <w:rPr>
          <w:rFonts w:asciiTheme="minorHAnsi" w:hAnsiTheme="minorHAnsi" w:cstheme="minorHAnsi"/>
          <w:b/>
          <w:bCs/>
          <w:sz w:val="24"/>
        </w:rPr>
      </w:pPr>
      <w:r w:rsidRPr="00A7060D">
        <w:rPr>
          <w:rFonts w:asciiTheme="minorHAnsi" w:hAnsiTheme="minorHAnsi" w:cstheme="minorHAnsi"/>
          <w:b/>
          <w:bCs/>
          <w:sz w:val="24"/>
        </w:rPr>
        <w:t>Doba a místo plnění, akceptace a předání díla</w:t>
      </w:r>
    </w:p>
    <w:p w:rsidR="009A1707" w:rsidRPr="00A7060D" w:rsidRDefault="009A1707" w:rsidP="00E17072">
      <w:pPr>
        <w:numPr>
          <w:ilvl w:val="0"/>
          <w:numId w:val="17"/>
        </w:numPr>
        <w:spacing w:before="120" w:line="259" w:lineRule="auto"/>
        <w:ind w:left="426" w:hanging="426"/>
        <w:rPr>
          <w:rFonts w:asciiTheme="minorHAnsi" w:hAnsiTheme="minorHAnsi" w:cstheme="minorHAnsi"/>
          <w:sz w:val="24"/>
        </w:rPr>
      </w:pPr>
      <w:r w:rsidRPr="00A7060D">
        <w:rPr>
          <w:rFonts w:asciiTheme="minorHAnsi" w:hAnsiTheme="minorHAnsi" w:cstheme="minorHAnsi"/>
          <w:sz w:val="24"/>
        </w:rPr>
        <w:t xml:space="preserve">Místem plnění smlouvy je sídlo objednatele </w:t>
      </w:r>
      <w:r w:rsidR="00143E4C" w:rsidRPr="00A7060D">
        <w:rPr>
          <w:rFonts w:asciiTheme="minorHAnsi" w:hAnsiTheme="minorHAnsi" w:cstheme="minorHAnsi"/>
          <w:sz w:val="24"/>
        </w:rPr>
        <w:t>Masarykova obchodní akademie, Rakovník, Pražská 1222</w:t>
      </w:r>
      <w:r w:rsidRPr="00A7060D">
        <w:rPr>
          <w:rFonts w:asciiTheme="minorHAnsi" w:hAnsiTheme="minorHAnsi" w:cstheme="minorHAnsi"/>
          <w:sz w:val="24"/>
        </w:rPr>
        <w:t xml:space="preserve">, příspěvková organizace, </w:t>
      </w:r>
      <w:r w:rsidR="00143E4C" w:rsidRPr="00A7060D">
        <w:rPr>
          <w:rFonts w:asciiTheme="minorHAnsi" w:hAnsiTheme="minorHAnsi" w:cstheme="minorHAnsi"/>
          <w:sz w:val="24"/>
        </w:rPr>
        <w:t>Pražská 1222</w:t>
      </w:r>
      <w:r w:rsidRPr="00A7060D">
        <w:rPr>
          <w:rFonts w:asciiTheme="minorHAnsi" w:hAnsiTheme="minorHAnsi" w:cstheme="minorHAnsi"/>
          <w:sz w:val="24"/>
        </w:rPr>
        <w:t xml:space="preserve">, 269 01  Rakovník, učebna č. </w:t>
      </w:r>
      <w:r w:rsidR="00143E4C" w:rsidRPr="00A7060D">
        <w:rPr>
          <w:rFonts w:asciiTheme="minorHAnsi" w:hAnsiTheme="minorHAnsi" w:cstheme="minorHAnsi"/>
          <w:sz w:val="24"/>
        </w:rPr>
        <w:t>40</w:t>
      </w:r>
      <w:r w:rsidR="004264C0" w:rsidRPr="00A7060D">
        <w:rPr>
          <w:rFonts w:asciiTheme="minorHAnsi" w:hAnsiTheme="minorHAnsi" w:cstheme="minorHAnsi"/>
          <w:sz w:val="24"/>
        </w:rPr>
        <w:t>8 a uč</w:t>
      </w:r>
      <w:r w:rsidR="00A7060D" w:rsidRPr="00A7060D">
        <w:rPr>
          <w:rFonts w:asciiTheme="minorHAnsi" w:hAnsiTheme="minorHAnsi" w:cstheme="minorHAnsi"/>
          <w:sz w:val="24"/>
        </w:rPr>
        <w:t>e</w:t>
      </w:r>
      <w:r w:rsidR="004264C0" w:rsidRPr="00A7060D">
        <w:rPr>
          <w:rFonts w:asciiTheme="minorHAnsi" w:hAnsiTheme="minorHAnsi" w:cstheme="minorHAnsi"/>
          <w:sz w:val="24"/>
        </w:rPr>
        <w:t>bna č. 405</w:t>
      </w:r>
      <w:r w:rsidR="00930AFC" w:rsidRPr="00A7060D">
        <w:rPr>
          <w:rFonts w:asciiTheme="minorHAnsi" w:hAnsiTheme="minorHAnsi" w:cstheme="minorHAnsi"/>
          <w:sz w:val="24"/>
        </w:rPr>
        <w:t>.</w:t>
      </w:r>
    </w:p>
    <w:p w:rsidR="009A1707" w:rsidRPr="00A7060D" w:rsidRDefault="00B822DF" w:rsidP="00605F0C">
      <w:pPr>
        <w:numPr>
          <w:ilvl w:val="0"/>
          <w:numId w:val="17"/>
        </w:numPr>
        <w:spacing w:before="120" w:line="259" w:lineRule="auto"/>
        <w:ind w:left="426"/>
        <w:rPr>
          <w:rFonts w:asciiTheme="minorHAnsi" w:hAnsiTheme="minorHAnsi" w:cstheme="minorHAnsi"/>
          <w:sz w:val="24"/>
        </w:rPr>
      </w:pPr>
      <w:r w:rsidRPr="00A7060D">
        <w:rPr>
          <w:rFonts w:asciiTheme="minorHAnsi" w:hAnsiTheme="minorHAnsi" w:cstheme="minorHAnsi"/>
          <w:b/>
          <w:bCs/>
          <w:sz w:val="24"/>
        </w:rPr>
        <w:t>Doba plnění smlouvy:</w:t>
      </w:r>
    </w:p>
    <w:p w:rsidR="009A1707" w:rsidRPr="00A7060D" w:rsidRDefault="00B822DF" w:rsidP="00A80347">
      <w:pPr>
        <w:numPr>
          <w:ilvl w:val="0"/>
          <w:numId w:val="3"/>
        </w:numPr>
        <w:spacing w:before="120" w:line="259" w:lineRule="auto"/>
        <w:ind w:left="851"/>
        <w:rPr>
          <w:rFonts w:asciiTheme="minorHAnsi" w:hAnsiTheme="minorHAnsi" w:cstheme="minorHAnsi"/>
          <w:sz w:val="24"/>
        </w:rPr>
      </w:pPr>
      <w:r w:rsidRPr="00A7060D">
        <w:rPr>
          <w:rFonts w:asciiTheme="minorHAnsi" w:hAnsiTheme="minorHAnsi" w:cstheme="minorHAnsi"/>
          <w:sz w:val="24"/>
        </w:rPr>
        <w:t xml:space="preserve">Předpokládaný termín zahájení: </w:t>
      </w:r>
      <w:r w:rsidR="00143E4C" w:rsidRPr="00A7060D">
        <w:rPr>
          <w:rFonts w:asciiTheme="minorHAnsi" w:hAnsiTheme="minorHAnsi" w:cstheme="minorHAnsi"/>
          <w:sz w:val="24"/>
        </w:rPr>
        <w:t>ihned ode dne účinnosti smlouvy</w:t>
      </w:r>
    </w:p>
    <w:p w:rsidR="00B822DF" w:rsidRPr="00A7060D" w:rsidRDefault="00B822DF" w:rsidP="00A80347">
      <w:pPr>
        <w:numPr>
          <w:ilvl w:val="0"/>
          <w:numId w:val="3"/>
        </w:numPr>
        <w:spacing w:before="120" w:line="259" w:lineRule="auto"/>
        <w:ind w:left="851"/>
        <w:rPr>
          <w:rFonts w:asciiTheme="minorHAnsi" w:hAnsiTheme="minorHAnsi" w:cstheme="minorHAnsi"/>
          <w:sz w:val="24"/>
        </w:rPr>
      </w:pPr>
      <w:r w:rsidRPr="00A7060D">
        <w:rPr>
          <w:rFonts w:asciiTheme="minorHAnsi" w:hAnsiTheme="minorHAnsi" w:cstheme="minorHAnsi"/>
          <w:sz w:val="24"/>
        </w:rPr>
        <w:t xml:space="preserve">Termín ukončení do </w:t>
      </w:r>
      <w:r w:rsidR="00C01EDE">
        <w:rPr>
          <w:rFonts w:asciiTheme="minorHAnsi" w:hAnsiTheme="minorHAnsi" w:cstheme="minorHAnsi"/>
          <w:sz w:val="24"/>
        </w:rPr>
        <w:t>15</w:t>
      </w:r>
      <w:r w:rsidR="00143E4C" w:rsidRPr="00A7060D">
        <w:rPr>
          <w:rFonts w:asciiTheme="minorHAnsi" w:hAnsiTheme="minorHAnsi" w:cstheme="minorHAnsi"/>
          <w:sz w:val="24"/>
        </w:rPr>
        <w:t xml:space="preserve">. </w:t>
      </w:r>
      <w:r w:rsidR="00C01EDE">
        <w:rPr>
          <w:rFonts w:asciiTheme="minorHAnsi" w:hAnsiTheme="minorHAnsi" w:cstheme="minorHAnsi"/>
          <w:sz w:val="24"/>
        </w:rPr>
        <w:t>9</w:t>
      </w:r>
      <w:bookmarkStart w:id="0" w:name="_GoBack"/>
      <w:bookmarkEnd w:id="0"/>
      <w:r w:rsidR="00A7060D" w:rsidRPr="00A7060D">
        <w:rPr>
          <w:rFonts w:asciiTheme="minorHAnsi" w:hAnsiTheme="minorHAnsi" w:cstheme="minorHAnsi"/>
          <w:sz w:val="24"/>
        </w:rPr>
        <w:t>. 2025</w:t>
      </w:r>
      <w:r w:rsidR="00143E4C" w:rsidRPr="00A7060D">
        <w:rPr>
          <w:rFonts w:asciiTheme="minorHAnsi" w:hAnsiTheme="minorHAnsi" w:cstheme="minorHAnsi"/>
          <w:sz w:val="24"/>
        </w:rPr>
        <w:t>.</w:t>
      </w:r>
    </w:p>
    <w:p w:rsidR="00605F0C" w:rsidRDefault="00605F0C" w:rsidP="00605F0C">
      <w:pPr>
        <w:spacing w:before="120" w:line="259" w:lineRule="auto"/>
        <w:jc w:val="center"/>
        <w:rPr>
          <w:rFonts w:asciiTheme="minorHAnsi" w:hAnsiTheme="minorHAnsi" w:cstheme="minorHAnsi"/>
          <w:b/>
          <w:bCs/>
          <w:sz w:val="24"/>
        </w:rPr>
        <w:sectPr w:rsidR="00605F0C" w:rsidSect="00556F35">
          <w:pgSz w:w="11906" w:h="16838"/>
          <w:pgMar w:top="1418" w:right="1276" w:bottom="1242" w:left="1418" w:header="426" w:footer="709" w:gutter="0"/>
          <w:cols w:space="708"/>
          <w:titlePg/>
          <w:docGrid w:linePitch="360"/>
        </w:sectPr>
      </w:pPr>
    </w:p>
    <w:p w:rsidR="00AD601E" w:rsidRPr="00A7060D" w:rsidRDefault="00AD601E"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lastRenderedPageBreak/>
        <w:t>IV.</w:t>
      </w:r>
    </w:p>
    <w:p w:rsidR="00AD601E" w:rsidRPr="00A7060D" w:rsidRDefault="00AD601E" w:rsidP="00605F0C">
      <w:pPr>
        <w:spacing w:before="120" w:after="120" w:line="259" w:lineRule="auto"/>
        <w:jc w:val="center"/>
        <w:rPr>
          <w:rFonts w:asciiTheme="minorHAnsi" w:hAnsiTheme="minorHAnsi" w:cstheme="minorHAnsi"/>
          <w:b/>
          <w:bCs/>
          <w:sz w:val="24"/>
        </w:rPr>
      </w:pPr>
      <w:r w:rsidRPr="00A7060D">
        <w:rPr>
          <w:rFonts w:asciiTheme="minorHAnsi" w:hAnsiTheme="minorHAnsi" w:cstheme="minorHAnsi"/>
          <w:b/>
          <w:bCs/>
          <w:sz w:val="24"/>
        </w:rPr>
        <w:t>Cena a platební podmínky</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
          <w:bCs/>
          <w:sz w:val="24"/>
        </w:rPr>
      </w:pPr>
      <w:r w:rsidRPr="00A7060D">
        <w:rPr>
          <w:rFonts w:asciiTheme="minorHAnsi" w:hAnsiTheme="minorHAnsi" w:cstheme="minorHAnsi"/>
          <w:b/>
          <w:bCs/>
          <w:sz w:val="24"/>
        </w:rPr>
        <w:t>Cena díla je stanovena na základě nabídkové ceny zhotovitele, kalkulované v rámci zadávacího řízení na předmět plnění dle této smlouvy. Celková cena díla je stanovena dohodou smluvních stran a jako cena nejvýše přípustná.</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sz w:val="24"/>
          <w:highlight w:val="yellow"/>
        </w:rPr>
      </w:pPr>
      <w:r w:rsidRPr="00A7060D">
        <w:rPr>
          <w:rFonts w:asciiTheme="minorHAnsi" w:hAnsiTheme="minorHAnsi" w:cstheme="minorHAnsi"/>
          <w:sz w:val="24"/>
        </w:rPr>
        <w:t xml:space="preserve">Celková cena díla činí částku ve výši </w:t>
      </w:r>
      <w:r w:rsidRPr="00A7060D">
        <w:rPr>
          <w:rFonts w:asciiTheme="minorHAnsi" w:hAnsiTheme="minorHAnsi" w:cstheme="minorHAnsi"/>
          <w:b/>
          <w:bCs/>
          <w:sz w:val="24"/>
          <w:highlight w:val="yellow"/>
        </w:rPr>
        <w:t>DOPLNÍ ÚČASTNÍK Kč bez DPH (slovy: DOPLNÍ ÚČASTNÍK korun českých). DPH ve výši DOPLNÍ ÚČASTNÍK % činí DOPLNÍ ÚČASTNÍK Kč (slovy: DOPLNÍ ÚČASTNÍK korun českých). Cena díla celkem včetně DPH činí DOPLNÍ ÚČASTNÍK Kč (slovy: DOPLNÍ ÚČASTNÍK korun českých).</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Cs/>
          <w:sz w:val="24"/>
        </w:rPr>
      </w:pPr>
      <w:r w:rsidRPr="00A7060D">
        <w:rPr>
          <w:rFonts w:asciiTheme="minorHAnsi" w:hAnsiTheme="minorHAnsi" w:cstheme="minorHAnsi"/>
          <w:bCs/>
          <w:sz w:val="24"/>
        </w:rPr>
        <w:t>Cena díla zahrnuje i zajištění díla v rámci záruky na dodané dílo, dopravu, instalaci, nastavení a zprovoznění díla, nezbytnou konfiguraci. Cena díla zahrnuje i náklady na správní poplatky, daně, cla, schvalovací řízení apod. (je-li relevantní), pojištění, přepravní náklady apod.</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Cs/>
          <w:sz w:val="24"/>
        </w:rPr>
      </w:pPr>
      <w:r w:rsidRPr="00A7060D">
        <w:rPr>
          <w:rFonts w:asciiTheme="minorHAnsi" w:hAnsiTheme="minorHAnsi" w:cstheme="minorHAnsi"/>
          <w:bCs/>
          <w:sz w:val="24"/>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 Dojde-li ke zvýšení sazby DPH, bude ke smlouvě uzavřen dodatek.</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Cs/>
          <w:sz w:val="24"/>
        </w:rPr>
      </w:pPr>
      <w:r w:rsidRPr="00A7060D">
        <w:rPr>
          <w:rFonts w:asciiTheme="minorHAnsi" w:hAnsiTheme="minorHAnsi" w:cstheme="minorHAnsi"/>
          <w:bCs/>
          <w:sz w:val="24"/>
        </w:rPr>
        <w:t xml:space="preserve">Cena za plnění dle této smlouvy bude objednatelem uhrazena v korunách českých (CZK) na základě daňového dokladu (dále jen „faktura“) doručeného zhotoviteli. </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
          <w:sz w:val="24"/>
        </w:rPr>
      </w:pPr>
      <w:r w:rsidRPr="00A7060D">
        <w:rPr>
          <w:rFonts w:asciiTheme="minorHAnsi" w:hAnsiTheme="minorHAnsi" w:cstheme="minorHAnsi"/>
          <w:b/>
          <w:sz w:val="24"/>
        </w:rPr>
        <w:t xml:space="preserve">Oprávnění zhotovitele vystavit daňový doklad (fakturu) vzniká dnem podpisu </w:t>
      </w:r>
      <w:r w:rsidR="00BD6E84" w:rsidRPr="00A7060D">
        <w:rPr>
          <w:rFonts w:asciiTheme="minorHAnsi" w:hAnsiTheme="minorHAnsi" w:cstheme="minorHAnsi"/>
          <w:b/>
          <w:sz w:val="24"/>
        </w:rPr>
        <w:t>předávacího</w:t>
      </w:r>
      <w:r w:rsidRPr="00A7060D">
        <w:rPr>
          <w:rFonts w:asciiTheme="minorHAnsi" w:hAnsiTheme="minorHAnsi" w:cstheme="minorHAnsi"/>
          <w:b/>
          <w:sz w:val="24"/>
        </w:rPr>
        <w:t xml:space="preserve"> protokolu</w:t>
      </w:r>
      <w:r w:rsidRPr="00A7060D">
        <w:rPr>
          <w:rFonts w:asciiTheme="minorHAnsi" w:hAnsiTheme="minorHAnsi" w:cstheme="minorHAnsi"/>
          <w:bCs/>
          <w:sz w:val="24"/>
        </w:rPr>
        <w:t xml:space="preserve"> osobami oprávněnými jednat za smluvní strany ve věcech realizace díla, a to po </w:t>
      </w:r>
      <w:r w:rsidR="00BD6E84" w:rsidRPr="00A7060D">
        <w:rPr>
          <w:rFonts w:asciiTheme="minorHAnsi" w:hAnsiTheme="minorHAnsi" w:cstheme="minorHAnsi"/>
          <w:bCs/>
          <w:sz w:val="24"/>
        </w:rPr>
        <w:t>dokončení díla</w:t>
      </w:r>
      <w:r w:rsidRPr="00A7060D">
        <w:rPr>
          <w:rFonts w:asciiTheme="minorHAnsi" w:hAnsiTheme="minorHAnsi" w:cstheme="minorHAnsi"/>
          <w:bCs/>
          <w:sz w:val="24"/>
        </w:rPr>
        <w:t xml:space="preserve"> dle článku III. </w:t>
      </w:r>
      <w:r w:rsidRPr="00A7060D">
        <w:rPr>
          <w:rFonts w:asciiTheme="minorHAnsi" w:hAnsiTheme="minorHAnsi" w:cstheme="minorHAnsi"/>
          <w:b/>
          <w:sz w:val="24"/>
        </w:rPr>
        <w:t xml:space="preserve">Přílohou faktury bude kopie potvrzeného </w:t>
      </w:r>
      <w:r w:rsidR="00BD6E84" w:rsidRPr="00A7060D">
        <w:rPr>
          <w:rFonts w:asciiTheme="minorHAnsi" w:hAnsiTheme="minorHAnsi" w:cstheme="minorHAnsi"/>
          <w:b/>
          <w:sz w:val="24"/>
        </w:rPr>
        <w:t>předávacího protokolu</w:t>
      </w:r>
      <w:r w:rsidRPr="00A7060D">
        <w:rPr>
          <w:rFonts w:asciiTheme="minorHAnsi" w:hAnsiTheme="minorHAnsi" w:cstheme="minorHAnsi"/>
          <w:b/>
          <w:sz w:val="24"/>
        </w:rPr>
        <w:t>.</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Cs/>
          <w:sz w:val="24"/>
        </w:rPr>
      </w:pPr>
      <w:r w:rsidRPr="00A7060D">
        <w:rPr>
          <w:rFonts w:asciiTheme="minorHAnsi" w:hAnsiTheme="minorHAnsi" w:cstheme="minorHAnsi"/>
          <w:bCs/>
          <w:sz w:val="24"/>
        </w:rPr>
        <w:t xml:space="preserve">Faktura bude zhotovitelem objednateli předána neprodleně po akceptaci plnění, nejpozději do 15. dne od podpisu </w:t>
      </w:r>
      <w:r w:rsidR="00BD6E84" w:rsidRPr="00A7060D">
        <w:rPr>
          <w:rFonts w:asciiTheme="minorHAnsi" w:hAnsiTheme="minorHAnsi" w:cstheme="minorHAnsi"/>
          <w:bCs/>
          <w:sz w:val="24"/>
        </w:rPr>
        <w:t>předávacího protokolu</w:t>
      </w:r>
      <w:r w:rsidRPr="00A7060D">
        <w:rPr>
          <w:rFonts w:asciiTheme="minorHAnsi" w:hAnsiTheme="minorHAnsi" w:cstheme="minorHAnsi"/>
          <w:bCs/>
          <w:sz w:val="24"/>
        </w:rPr>
        <w:t>.</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Cs/>
          <w:sz w:val="24"/>
        </w:rPr>
      </w:pPr>
      <w:r w:rsidRPr="00A7060D">
        <w:rPr>
          <w:rFonts w:asciiTheme="minorHAnsi" w:hAnsiTheme="minorHAnsi" w:cstheme="minorHAnsi"/>
          <w:bCs/>
          <w:sz w:val="24"/>
        </w:rPr>
        <w:t xml:space="preserve">Faktura musí obsahovat náležitosti řádného daňového dokladu ve smyslu zákona o dani z přidané hodnoty a dále číslo smlouvy objednatele a přílohou bude kopie objednatelem akceptovaného </w:t>
      </w:r>
      <w:r w:rsidR="00BD6E84" w:rsidRPr="00A7060D">
        <w:rPr>
          <w:rFonts w:asciiTheme="minorHAnsi" w:hAnsiTheme="minorHAnsi" w:cstheme="minorHAnsi"/>
          <w:bCs/>
          <w:sz w:val="24"/>
        </w:rPr>
        <w:t>předávacího protokolu</w:t>
      </w:r>
      <w:r w:rsidRPr="00A7060D">
        <w:rPr>
          <w:rFonts w:asciiTheme="minorHAnsi" w:hAnsiTheme="minorHAnsi" w:cstheme="minorHAnsi"/>
          <w:bCs/>
          <w:sz w:val="24"/>
        </w:rPr>
        <w:t>.</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Cs/>
          <w:sz w:val="24"/>
        </w:rPr>
      </w:pPr>
      <w:r w:rsidRPr="00A7060D">
        <w:rPr>
          <w:rFonts w:asciiTheme="minorHAnsi" w:hAnsiTheme="minorHAnsi" w:cstheme="minorHAnsi"/>
          <w:bCs/>
          <w:sz w:val="24"/>
        </w:rPr>
        <w:t>V případě, že faktura bude obsahovat věcné či formální nesprávnosti, popřípadě nebude obsahovat všechny zákonné náležitosti nebo přílohu dle předchozího odstavce, je objednatel oprávněn ji vrátit ve lhůtě splatnosti zpět zhotoviteli k doplnění či opravě, aniž se tak dostane do prodlení se splatností. Lhůta splatnosti počíná běžet znovu od opětovného doručení náležitě doplněné či opravené faktury objednateli.</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Cs/>
          <w:sz w:val="24"/>
        </w:rPr>
      </w:pPr>
      <w:r w:rsidRPr="00A7060D">
        <w:rPr>
          <w:rFonts w:asciiTheme="minorHAnsi" w:hAnsiTheme="minorHAnsi" w:cstheme="minorHAnsi"/>
          <w:b/>
          <w:sz w:val="24"/>
        </w:rPr>
        <w:t>Splatnost faktury</w:t>
      </w:r>
      <w:r w:rsidRPr="00A7060D">
        <w:rPr>
          <w:rFonts w:asciiTheme="minorHAnsi" w:hAnsiTheme="minorHAnsi" w:cstheme="minorHAnsi"/>
          <w:bCs/>
          <w:sz w:val="24"/>
        </w:rPr>
        <w:t xml:space="preserve"> se sjednává na </w:t>
      </w:r>
      <w:r w:rsidRPr="00A7060D">
        <w:rPr>
          <w:rFonts w:asciiTheme="minorHAnsi" w:hAnsiTheme="minorHAnsi" w:cstheme="minorHAnsi"/>
          <w:b/>
          <w:sz w:val="24"/>
        </w:rPr>
        <w:t>30 dnů</w:t>
      </w:r>
      <w:r w:rsidRPr="00A7060D">
        <w:rPr>
          <w:rFonts w:asciiTheme="minorHAnsi" w:hAnsiTheme="minorHAnsi" w:cstheme="minorHAnsi"/>
          <w:bCs/>
          <w:sz w:val="24"/>
        </w:rPr>
        <w:t xml:space="preserve"> ode dne doručení faktury objednateli. Faktura se považuje za splacenou odepsáním fakturované částky z účtu objednatele.</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Cs/>
          <w:sz w:val="24"/>
        </w:rPr>
      </w:pPr>
      <w:r w:rsidRPr="00A7060D">
        <w:rPr>
          <w:rFonts w:asciiTheme="minorHAnsi" w:hAnsiTheme="minorHAnsi" w:cstheme="minorHAnsi"/>
          <w:bCs/>
          <w:sz w:val="24"/>
        </w:rPr>
        <w:t xml:space="preserve">Faktura bude uhrazena na účet zhotovitele uvedený v záhlaví této smlouvy. Pokud by zhotovitel v období od data, kdy podepsal smlouvu, do vystavení faktury změnil číslo </w:t>
      </w:r>
      <w:r w:rsidRPr="00A7060D">
        <w:rPr>
          <w:rFonts w:asciiTheme="minorHAnsi" w:hAnsiTheme="minorHAnsi" w:cstheme="minorHAnsi"/>
          <w:bCs/>
          <w:sz w:val="24"/>
        </w:rPr>
        <w:lastRenderedPageBreak/>
        <w:t>bankovního účtu, musí tuto skutečnost sdělit objednateli nejpozději s předloženou fakturou. Toto sdělení musí být podepsané osobou zhotovitele oprávněnou k jednání ve věcech smluvních, nebo jím zmocněnou osobou. Při splnění této podmínky není změna účtu podnětem k uzavření dodatku ke smlouvě. Cena díla pak bude uhrazena na bankovní účet uvedený na faktuře.</w:t>
      </w:r>
    </w:p>
    <w:p w:rsidR="00AD601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Cs/>
          <w:sz w:val="24"/>
        </w:rPr>
      </w:pPr>
      <w:r w:rsidRPr="00A7060D">
        <w:rPr>
          <w:rFonts w:asciiTheme="minorHAnsi" w:hAnsiTheme="minorHAnsi" w:cstheme="minorHAnsi"/>
          <w:bCs/>
          <w:sz w:val="24"/>
        </w:rPr>
        <w:t>Objednatel neposkytuje zhotoviteli zálohy na cenu díla.</w:t>
      </w:r>
    </w:p>
    <w:p w:rsidR="002D188E" w:rsidRPr="00A7060D" w:rsidRDefault="00AD601E" w:rsidP="00605F0C">
      <w:pPr>
        <w:pStyle w:val="Odstavecseseznamem"/>
        <w:widowControl/>
        <w:numPr>
          <w:ilvl w:val="0"/>
          <w:numId w:val="18"/>
        </w:numPr>
        <w:suppressAutoHyphens w:val="0"/>
        <w:spacing w:before="120" w:after="160" w:line="259" w:lineRule="auto"/>
        <w:ind w:left="426" w:hanging="422"/>
        <w:textAlignment w:val="auto"/>
        <w:rPr>
          <w:rFonts w:asciiTheme="minorHAnsi" w:hAnsiTheme="minorHAnsi" w:cstheme="minorHAnsi"/>
          <w:bCs/>
          <w:sz w:val="24"/>
        </w:rPr>
      </w:pPr>
      <w:r w:rsidRPr="00A7060D">
        <w:rPr>
          <w:rFonts w:asciiTheme="minorHAnsi" w:hAnsiTheme="minorHAnsi" w:cstheme="minorHAnsi"/>
          <w:bCs/>
          <w:sz w:val="24"/>
        </w:rPr>
        <w:t>Zhotovitel prohlašuje, že není veden v registru nespolehlivých plátců, a zavazuje se po dobu trvání této Smlouvy řádně a včas platit DPH. Pokud FÚ vyzve objednatele k placení DPH nezaplacené zhotovitelem při realizaci této smlouvy, zhotovitel se zavazuje uhradit objednateli částku ve výši odpovídající nezaplacenému DPH. Pokuta je splatná ve lhůtě do 30 dnů ode dne doručení vyúčtování o smluvní pokutě.</w:t>
      </w:r>
    </w:p>
    <w:p w:rsidR="002E4CAE" w:rsidRPr="00A7060D" w:rsidRDefault="002E4CAE"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t>V.</w:t>
      </w:r>
    </w:p>
    <w:p w:rsidR="002E4CAE" w:rsidRPr="00A7060D" w:rsidRDefault="002E4CAE" w:rsidP="00605F0C">
      <w:pPr>
        <w:spacing w:before="120" w:after="120" w:line="259" w:lineRule="auto"/>
        <w:jc w:val="center"/>
        <w:rPr>
          <w:rFonts w:asciiTheme="minorHAnsi" w:hAnsiTheme="minorHAnsi" w:cstheme="minorHAnsi"/>
          <w:b/>
          <w:bCs/>
          <w:sz w:val="24"/>
        </w:rPr>
      </w:pPr>
      <w:r w:rsidRPr="00A7060D">
        <w:rPr>
          <w:rFonts w:asciiTheme="minorHAnsi" w:hAnsiTheme="minorHAnsi" w:cstheme="minorHAnsi"/>
          <w:b/>
          <w:bCs/>
          <w:sz w:val="24"/>
        </w:rPr>
        <w:t>Práva a povinnosti smluvních stran</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Zhotovitel je povinen dodat objednateli úplné a funkční dílo, v množství, jakosti, provedení a termínu dohodnutých touto smlouvou.</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Objednatel se zavazuje dílo řádně a včas dodané zhotovitelem převzít a zaplatit za něj sjednanou cenu způsobem a v termínu sjednaném touto smlouvou.</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 xml:space="preserve">Zhotovitel je povinen spolu s dílem dodat objednateli kompletní dokumentaci nezbytnou k užívání zboží, a to zejména záruční listy a návody v českém jazyce a další dokumentaci vyplývající z platné legislativy, zejm. zákona č. 365/2000 Sb. o informačních systémech veřejné správy, ve znění pozdějších předpisů, přičemž je současně povinen provést proškolení obsluhy díla a potřebné revize. </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Zhotovitel prohlašuje, že ke dni uzavření této Smlouvy má uzavřenou pojistnou smlouvu, jejímž předmětem je pojištění odpovědnosti zhotovitele za škodu způsobenou zhotovitelem do výše limitu pojistného plnění.</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 xml:space="preserve">Objednatel nabývá </w:t>
      </w:r>
      <w:r w:rsidRPr="007C7C3B">
        <w:rPr>
          <w:rFonts w:asciiTheme="minorHAnsi" w:hAnsiTheme="minorHAnsi" w:cstheme="minorHAnsi"/>
          <w:sz w:val="24"/>
        </w:rPr>
        <w:t>vlastnického práva</w:t>
      </w:r>
      <w:r w:rsidRPr="00A7060D">
        <w:rPr>
          <w:rFonts w:asciiTheme="minorHAnsi" w:hAnsiTheme="minorHAnsi" w:cstheme="minorHAnsi"/>
          <w:sz w:val="24"/>
        </w:rPr>
        <w:t xml:space="preserve"> k dílu dnem řádného předání a převzetí díla od zhotovitele </w:t>
      </w:r>
      <w:r w:rsidRPr="007C7C3B">
        <w:rPr>
          <w:rFonts w:asciiTheme="minorHAnsi" w:hAnsiTheme="minorHAnsi" w:cstheme="minorHAnsi"/>
          <w:sz w:val="24"/>
        </w:rPr>
        <w:t xml:space="preserve">na základě podpisu </w:t>
      </w:r>
      <w:r w:rsidR="00BD6E84" w:rsidRPr="007C7C3B">
        <w:rPr>
          <w:rFonts w:asciiTheme="minorHAnsi" w:hAnsiTheme="minorHAnsi" w:cstheme="minorHAnsi"/>
          <w:sz w:val="24"/>
        </w:rPr>
        <w:t xml:space="preserve">předávacího </w:t>
      </w:r>
      <w:r w:rsidRPr="007C7C3B">
        <w:rPr>
          <w:rFonts w:asciiTheme="minorHAnsi" w:hAnsiTheme="minorHAnsi" w:cstheme="minorHAnsi"/>
          <w:sz w:val="24"/>
        </w:rPr>
        <w:t>protokolu</w:t>
      </w:r>
      <w:r w:rsidRPr="00A7060D">
        <w:rPr>
          <w:rFonts w:asciiTheme="minorHAnsi" w:hAnsiTheme="minorHAnsi" w:cstheme="minorHAnsi"/>
          <w:sz w:val="24"/>
        </w:rPr>
        <w:t xml:space="preserve"> oběma smluvními stranami. Stejným okamžikem přechází na objednatele také odpovědnost za nebezpečí škody na zboží a oprávnění užít dílo včetně dokumentace předané k dílu.</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 xml:space="preserve">Zhotovitel je povinen neprodleně písemně vyrozumět objednatele o případném ohrožení doby plnění a o všech skutečnostech, které mohou řádné a včasné plnění předmětu této smlouvy znemožnit, a to nejpozději do 3 dnů ode dne, kdy se zhotovitel dozví o takové skutečnosti. </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Zhotovitel není oprávněn postoupit jakákoliv práva anebo povinnosti vyplývající z této smlouvy na třetí osoby bez předchozího písemného souhlasu objednatele. Uplatní-li třetí osoba své právo k dílu nebo jeho části, zhotovitel se zavazuje bez zbytečného odkladu a na vlastní náklady učinit potřebná opatření k ochraně výkonu práv objednatele.</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Práva a povinnosti uvedené v článku X. trvají i po ukončení tohoto smluvního vztahu, a to i v případě, že by došlo k předčasnému ukončení smlouvy.</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lastRenderedPageBreak/>
        <w:t>Každá ze stran nese odpovědnost za způsobenou škodu v rámci platných právních předpisů a této smlouvy. Obě strany se zavazují vyvíjet maximální úsilí k předcházení škodám a k minimalizaci vzniklých škod.</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 xml:space="preserve">Obě smluvní strany odpovídají za škodu, kterou způsobí druhé straně porušením svých povinností dohodnutých touto smlouvou při provádění předmětu plnění této smlouvy a za podmínek daných touto smlouvou či povinností, které vyplývají už ze samotného předmětu plnění smlouvy. </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V případě součástí díla, které jsou předmětem ochrany práv podle autorského zákona č. 121/2000 Sb., o právu autorském, o právech souvisejících s právem autorským a o změně některých zákonů (autorský zákon), v platném znění, zhotovitel poskytne objednateli územně i časově neomezenou licenci (právo užívat) a případné další verze (upgrade programového vybavení) po dobu trvání záruky za cenu, která je již zahrnuta ve smluvní ceně podle této smlouvy, a to okamžikem předání, převzetí a zaplacení předmětu plnění smlouvy.</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Smluvní strany sjednávají, že zhotovitel není oprávněn jakékoliv jeho pohledávky za objednatelem, které vzniknou na základě této smlouvy, započítat vůči pohledávkám objednatele za zhotovitelem jednostranným právním jednáním. Zhotovitel zajistí, že k předmětu díla nevzniknou autorská práva třetích stran ani nebude zatížen právy třetích osob, ze kterých by pro objednatele plynuly jakékoliv další finanční nebo jiné nároky třetích stran. Pokud by taková práva přesto existovala či v průběhu plnění vznikla, zhotovitel je povinen zajistit jejich bezplatný převod na objednatele, a to v plném rozsahu a na vlastní náklady, respektive na vlastní náklady zajistit vypořádání nároků třetích stran.</w:t>
      </w:r>
    </w:p>
    <w:p w:rsidR="002E4CAE" w:rsidRPr="00A7060D"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Zhotovitel se zavazuje, že v souvislosti s realizací této zakázky bude dbát na to, aby vyhledával slibná inovativní řešení, která jsou vhodná pro uspokojení potřeb objednatele a nabízel ekonomicky přijatelné řešení pro inovaci, tedy pro implementaci nového nebo značně zlepšeného produktu, služby nebo postupu souvisejícího s předmětem veřejné zakázky.</w:t>
      </w:r>
    </w:p>
    <w:p w:rsidR="00C15500" w:rsidRPr="00605F0C" w:rsidRDefault="002E4CAE" w:rsidP="007C7C3B">
      <w:pPr>
        <w:pStyle w:val="Odstavecseseznamem"/>
        <w:widowControl/>
        <w:numPr>
          <w:ilvl w:val="0"/>
          <w:numId w:val="1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Zhotovitel se zavazuje, že při plnění předmětu veřejné zakázky zajistit legální zaměstnávání, férové pracovní podmínky a odpovídající úroveň bezpečnosti práce pro všechny osoby, které se na plnění veřejné zakázky podílejí.</w:t>
      </w:r>
    </w:p>
    <w:p w:rsidR="00A80347" w:rsidRPr="00C311DC" w:rsidRDefault="00A80347" w:rsidP="00C311DC">
      <w:pPr>
        <w:rPr>
          <w:rFonts w:asciiTheme="minorHAnsi" w:hAnsiTheme="minorHAnsi" w:cstheme="minorHAnsi"/>
          <w:sz w:val="24"/>
        </w:rPr>
      </w:pPr>
      <w:r>
        <w:br w:type="page"/>
      </w:r>
    </w:p>
    <w:p w:rsidR="002E4CAE" w:rsidRPr="00A7060D" w:rsidRDefault="002E4CAE"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lastRenderedPageBreak/>
        <w:t>VI.</w:t>
      </w:r>
    </w:p>
    <w:p w:rsidR="002E4CAE" w:rsidRPr="00A7060D" w:rsidRDefault="002E4CAE" w:rsidP="00605F0C">
      <w:pPr>
        <w:spacing w:before="120" w:after="120" w:line="259" w:lineRule="auto"/>
        <w:jc w:val="center"/>
        <w:rPr>
          <w:rFonts w:asciiTheme="minorHAnsi" w:hAnsiTheme="minorHAnsi" w:cstheme="minorHAnsi"/>
          <w:b/>
          <w:bCs/>
          <w:sz w:val="24"/>
        </w:rPr>
      </w:pPr>
      <w:r w:rsidRPr="00A7060D">
        <w:rPr>
          <w:rFonts w:asciiTheme="minorHAnsi" w:hAnsiTheme="minorHAnsi" w:cstheme="minorHAnsi"/>
          <w:b/>
          <w:bCs/>
          <w:sz w:val="24"/>
        </w:rPr>
        <w:t>Oprávněné osoby</w:t>
      </w:r>
    </w:p>
    <w:p w:rsidR="002E4CAE" w:rsidRPr="00A7060D" w:rsidRDefault="002E4CAE" w:rsidP="00A80347">
      <w:pPr>
        <w:pStyle w:val="Odstavecseseznamem"/>
        <w:widowControl/>
        <w:numPr>
          <w:ilvl w:val="0"/>
          <w:numId w:val="24"/>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Oprávněnými osobami při realizaci plnění jsou:</w:t>
      </w:r>
    </w:p>
    <w:p w:rsidR="002E4CAE" w:rsidRPr="00A7060D" w:rsidRDefault="002E4CAE" w:rsidP="00A80347">
      <w:pPr>
        <w:numPr>
          <w:ilvl w:val="0"/>
          <w:numId w:val="3"/>
        </w:numPr>
        <w:spacing w:before="120" w:line="259" w:lineRule="auto"/>
        <w:ind w:left="851"/>
        <w:rPr>
          <w:rFonts w:asciiTheme="minorHAnsi" w:hAnsiTheme="minorHAnsi" w:cstheme="minorHAnsi"/>
          <w:sz w:val="24"/>
        </w:rPr>
      </w:pPr>
      <w:r w:rsidRPr="00A7060D">
        <w:rPr>
          <w:rFonts w:asciiTheme="minorHAnsi" w:hAnsiTheme="minorHAnsi" w:cstheme="minorHAnsi"/>
          <w:sz w:val="24"/>
        </w:rPr>
        <w:t>za objednatele</w:t>
      </w:r>
    </w:p>
    <w:p w:rsidR="002E4CAE" w:rsidRPr="00A7060D" w:rsidRDefault="002E4CAE" w:rsidP="00605F0C">
      <w:pPr>
        <w:numPr>
          <w:ilvl w:val="0"/>
          <w:numId w:val="4"/>
        </w:numPr>
        <w:spacing w:before="120" w:line="259" w:lineRule="auto"/>
        <w:rPr>
          <w:rFonts w:asciiTheme="minorHAnsi" w:hAnsiTheme="minorHAnsi" w:cstheme="minorHAnsi"/>
          <w:sz w:val="24"/>
        </w:rPr>
      </w:pPr>
      <w:r w:rsidRPr="00A7060D">
        <w:rPr>
          <w:rFonts w:asciiTheme="minorHAnsi" w:hAnsiTheme="minorHAnsi" w:cstheme="minorHAnsi"/>
          <w:b/>
          <w:bCs/>
          <w:sz w:val="24"/>
        </w:rPr>
        <w:t>ve věcech smluvních:</w:t>
      </w:r>
      <w:r w:rsidRPr="00A7060D">
        <w:rPr>
          <w:rFonts w:asciiTheme="minorHAnsi" w:hAnsiTheme="minorHAnsi" w:cstheme="minorHAnsi"/>
          <w:sz w:val="24"/>
        </w:rPr>
        <w:t xml:space="preserve"> </w:t>
      </w:r>
      <w:r w:rsidR="00D85515" w:rsidRPr="00A7060D">
        <w:rPr>
          <w:rFonts w:asciiTheme="minorHAnsi" w:hAnsiTheme="minorHAnsi" w:cstheme="minorHAnsi"/>
          <w:sz w:val="24"/>
        </w:rPr>
        <w:t>Mgr. Emanuel Vambera</w:t>
      </w:r>
      <w:r w:rsidRPr="00A7060D">
        <w:rPr>
          <w:rFonts w:asciiTheme="minorHAnsi" w:hAnsiTheme="minorHAnsi" w:cstheme="minorHAnsi"/>
          <w:sz w:val="24"/>
        </w:rPr>
        <w:t xml:space="preserve">, tel. </w:t>
      </w:r>
      <w:r w:rsidR="00D85515" w:rsidRPr="00A7060D">
        <w:rPr>
          <w:rFonts w:asciiTheme="minorHAnsi" w:hAnsiTheme="minorHAnsi" w:cstheme="minorHAnsi"/>
          <w:sz w:val="24"/>
        </w:rPr>
        <w:t>721</w:t>
      </w:r>
      <w:r w:rsidRPr="00A7060D">
        <w:rPr>
          <w:rFonts w:asciiTheme="minorHAnsi" w:hAnsiTheme="minorHAnsi" w:cstheme="minorHAnsi"/>
          <w:sz w:val="24"/>
        </w:rPr>
        <w:t> </w:t>
      </w:r>
      <w:r w:rsidR="00D85515" w:rsidRPr="00A7060D">
        <w:rPr>
          <w:rFonts w:asciiTheme="minorHAnsi" w:hAnsiTheme="minorHAnsi" w:cstheme="minorHAnsi"/>
          <w:sz w:val="24"/>
        </w:rPr>
        <w:t>824</w:t>
      </w:r>
      <w:r w:rsidRPr="00A7060D">
        <w:rPr>
          <w:rFonts w:asciiTheme="minorHAnsi" w:hAnsiTheme="minorHAnsi" w:cstheme="minorHAnsi"/>
          <w:sz w:val="24"/>
        </w:rPr>
        <w:t> </w:t>
      </w:r>
      <w:r w:rsidR="00D85515" w:rsidRPr="00A7060D">
        <w:rPr>
          <w:rFonts w:asciiTheme="minorHAnsi" w:hAnsiTheme="minorHAnsi" w:cstheme="minorHAnsi"/>
          <w:sz w:val="24"/>
        </w:rPr>
        <w:t>969</w:t>
      </w:r>
      <w:r w:rsidRPr="00A7060D">
        <w:rPr>
          <w:rFonts w:asciiTheme="minorHAnsi" w:hAnsiTheme="minorHAnsi" w:cstheme="minorHAnsi"/>
          <w:sz w:val="24"/>
        </w:rPr>
        <w:t xml:space="preserve">, e-mail: </w:t>
      </w:r>
      <w:r w:rsidR="00D85515" w:rsidRPr="00A7060D">
        <w:rPr>
          <w:rFonts w:asciiTheme="minorHAnsi" w:hAnsiTheme="minorHAnsi" w:cstheme="minorHAnsi"/>
          <w:sz w:val="24"/>
        </w:rPr>
        <w:t>va@moarako.cz</w:t>
      </w:r>
    </w:p>
    <w:p w:rsidR="002E4CAE" w:rsidRPr="00A7060D" w:rsidRDefault="002E4CAE" w:rsidP="00605F0C">
      <w:pPr>
        <w:numPr>
          <w:ilvl w:val="0"/>
          <w:numId w:val="4"/>
        </w:numPr>
        <w:spacing w:before="120" w:after="120" w:line="259" w:lineRule="auto"/>
        <w:rPr>
          <w:rFonts w:asciiTheme="minorHAnsi" w:hAnsiTheme="minorHAnsi" w:cstheme="minorHAnsi"/>
          <w:sz w:val="24"/>
        </w:rPr>
      </w:pPr>
      <w:r w:rsidRPr="00A7060D">
        <w:rPr>
          <w:rFonts w:asciiTheme="minorHAnsi" w:hAnsiTheme="minorHAnsi" w:cstheme="minorHAnsi"/>
          <w:b/>
          <w:bCs/>
          <w:sz w:val="24"/>
        </w:rPr>
        <w:t>ve věcech technických:</w:t>
      </w:r>
      <w:r w:rsidR="001718AF" w:rsidRPr="00A7060D">
        <w:rPr>
          <w:rFonts w:asciiTheme="minorHAnsi" w:hAnsiTheme="minorHAnsi" w:cstheme="minorHAnsi"/>
          <w:b/>
          <w:bCs/>
          <w:sz w:val="24"/>
        </w:rPr>
        <w:t xml:space="preserve"> </w:t>
      </w:r>
      <w:r w:rsidR="00D85515" w:rsidRPr="00A7060D">
        <w:rPr>
          <w:rFonts w:asciiTheme="minorHAnsi" w:hAnsiTheme="minorHAnsi" w:cstheme="minorHAnsi"/>
          <w:sz w:val="24"/>
        </w:rPr>
        <w:t>Mgr. Josef Podpěra</w:t>
      </w:r>
      <w:r w:rsidRPr="00A7060D">
        <w:rPr>
          <w:rFonts w:asciiTheme="minorHAnsi" w:hAnsiTheme="minorHAnsi" w:cstheme="minorHAnsi"/>
          <w:sz w:val="24"/>
        </w:rPr>
        <w:t>,</w:t>
      </w:r>
      <w:r w:rsidR="00D85515" w:rsidRPr="00A7060D">
        <w:rPr>
          <w:rFonts w:asciiTheme="minorHAnsi" w:hAnsiTheme="minorHAnsi" w:cstheme="minorHAnsi"/>
          <w:sz w:val="24"/>
        </w:rPr>
        <w:t xml:space="preserve"> tel. 777</w:t>
      </w:r>
      <w:r w:rsidRPr="00A7060D">
        <w:rPr>
          <w:rFonts w:asciiTheme="minorHAnsi" w:hAnsiTheme="minorHAnsi" w:cstheme="minorHAnsi"/>
          <w:sz w:val="24"/>
        </w:rPr>
        <w:t> </w:t>
      </w:r>
      <w:r w:rsidR="00D85515" w:rsidRPr="00A7060D">
        <w:rPr>
          <w:rFonts w:asciiTheme="minorHAnsi" w:hAnsiTheme="minorHAnsi" w:cstheme="minorHAnsi"/>
          <w:sz w:val="24"/>
        </w:rPr>
        <w:t>633</w:t>
      </w:r>
      <w:r w:rsidRPr="00A7060D">
        <w:rPr>
          <w:rFonts w:asciiTheme="minorHAnsi" w:hAnsiTheme="minorHAnsi" w:cstheme="minorHAnsi"/>
          <w:sz w:val="24"/>
        </w:rPr>
        <w:t> </w:t>
      </w:r>
      <w:r w:rsidR="00D85515" w:rsidRPr="00A7060D">
        <w:rPr>
          <w:rFonts w:asciiTheme="minorHAnsi" w:hAnsiTheme="minorHAnsi" w:cstheme="minorHAnsi"/>
          <w:sz w:val="24"/>
        </w:rPr>
        <w:t>955</w:t>
      </w:r>
      <w:r w:rsidRPr="00A7060D">
        <w:rPr>
          <w:rFonts w:asciiTheme="minorHAnsi" w:hAnsiTheme="minorHAnsi" w:cstheme="minorHAnsi"/>
          <w:sz w:val="24"/>
        </w:rPr>
        <w:t xml:space="preserve">, e-mail: </w:t>
      </w:r>
      <w:r w:rsidR="00D85515" w:rsidRPr="00A7060D">
        <w:rPr>
          <w:rFonts w:asciiTheme="minorHAnsi" w:hAnsiTheme="minorHAnsi" w:cstheme="minorHAnsi"/>
          <w:sz w:val="24"/>
        </w:rPr>
        <w:t>jp@moarako.cz</w:t>
      </w:r>
    </w:p>
    <w:p w:rsidR="002E4CAE" w:rsidRPr="00A7060D" w:rsidRDefault="002E4CAE" w:rsidP="00A80347">
      <w:pPr>
        <w:numPr>
          <w:ilvl w:val="0"/>
          <w:numId w:val="3"/>
        </w:numPr>
        <w:spacing w:before="120" w:line="259" w:lineRule="auto"/>
        <w:ind w:left="851"/>
        <w:rPr>
          <w:rFonts w:asciiTheme="minorHAnsi" w:hAnsiTheme="minorHAnsi" w:cstheme="minorHAnsi"/>
          <w:sz w:val="24"/>
        </w:rPr>
      </w:pPr>
      <w:r w:rsidRPr="00A7060D">
        <w:rPr>
          <w:rFonts w:asciiTheme="minorHAnsi" w:hAnsiTheme="minorHAnsi" w:cstheme="minorHAnsi"/>
          <w:sz w:val="24"/>
        </w:rPr>
        <w:t>za zhotovitele</w:t>
      </w:r>
    </w:p>
    <w:p w:rsidR="002E4CAE" w:rsidRPr="00A7060D" w:rsidRDefault="002E4CAE" w:rsidP="00605F0C">
      <w:pPr>
        <w:numPr>
          <w:ilvl w:val="0"/>
          <w:numId w:val="5"/>
        </w:numPr>
        <w:spacing w:before="120" w:after="120" w:line="259" w:lineRule="auto"/>
        <w:rPr>
          <w:rFonts w:asciiTheme="minorHAnsi" w:hAnsiTheme="minorHAnsi" w:cstheme="minorHAnsi"/>
          <w:sz w:val="24"/>
          <w:highlight w:val="yellow"/>
        </w:rPr>
      </w:pPr>
      <w:r w:rsidRPr="00A7060D">
        <w:rPr>
          <w:rFonts w:asciiTheme="minorHAnsi" w:hAnsiTheme="minorHAnsi" w:cstheme="minorHAnsi"/>
          <w:b/>
          <w:bCs/>
          <w:sz w:val="24"/>
        </w:rPr>
        <w:t>ve věcech smluvních:</w:t>
      </w:r>
      <w:r w:rsidRPr="00A7060D">
        <w:rPr>
          <w:rFonts w:asciiTheme="minorHAnsi" w:hAnsiTheme="minorHAnsi" w:cstheme="minorHAnsi"/>
          <w:sz w:val="24"/>
          <w:highlight w:val="yellow"/>
        </w:rPr>
        <w:t xml:space="preserve"> DOPLNÍ ÚČASTNÍK</w:t>
      </w:r>
    </w:p>
    <w:p w:rsidR="002E4CAE" w:rsidRPr="00A7060D" w:rsidRDefault="002E4CAE" w:rsidP="00605F0C">
      <w:pPr>
        <w:numPr>
          <w:ilvl w:val="0"/>
          <w:numId w:val="5"/>
        </w:numPr>
        <w:spacing w:before="120" w:after="120" w:line="259" w:lineRule="auto"/>
        <w:rPr>
          <w:rFonts w:asciiTheme="minorHAnsi" w:hAnsiTheme="minorHAnsi" w:cstheme="minorHAnsi"/>
          <w:sz w:val="24"/>
          <w:highlight w:val="yellow"/>
        </w:rPr>
      </w:pPr>
      <w:r w:rsidRPr="00A7060D">
        <w:rPr>
          <w:rFonts w:asciiTheme="minorHAnsi" w:hAnsiTheme="minorHAnsi" w:cstheme="minorHAnsi"/>
          <w:b/>
          <w:bCs/>
          <w:sz w:val="24"/>
        </w:rPr>
        <w:t>ve věcech technických:</w:t>
      </w:r>
      <w:r w:rsidRPr="00A7060D">
        <w:rPr>
          <w:rFonts w:asciiTheme="minorHAnsi" w:hAnsiTheme="minorHAnsi" w:cstheme="minorHAnsi"/>
          <w:sz w:val="24"/>
        </w:rPr>
        <w:t xml:space="preserve"> </w:t>
      </w:r>
      <w:r w:rsidRPr="00A7060D">
        <w:rPr>
          <w:rFonts w:asciiTheme="minorHAnsi" w:hAnsiTheme="minorHAnsi" w:cstheme="minorHAnsi"/>
          <w:sz w:val="24"/>
          <w:highlight w:val="yellow"/>
        </w:rPr>
        <w:t>DOPLNÍ ÚČASTNÍK, včetně e-mailu a telefonu</w:t>
      </w:r>
    </w:p>
    <w:p w:rsidR="00D85515" w:rsidRPr="00A7060D" w:rsidRDefault="00D85515" w:rsidP="00605F0C">
      <w:pPr>
        <w:spacing w:before="120" w:after="120" w:line="259" w:lineRule="auto"/>
        <w:ind w:left="1287"/>
        <w:rPr>
          <w:rFonts w:asciiTheme="minorHAnsi" w:hAnsiTheme="minorHAnsi" w:cstheme="minorHAnsi"/>
          <w:sz w:val="24"/>
          <w:highlight w:val="yellow"/>
        </w:rPr>
      </w:pPr>
    </w:p>
    <w:p w:rsidR="002E4CAE" w:rsidRPr="00A7060D" w:rsidRDefault="002E4CAE" w:rsidP="00A80347">
      <w:pPr>
        <w:pStyle w:val="Odstavecseseznamem"/>
        <w:widowControl/>
        <w:numPr>
          <w:ilvl w:val="0"/>
          <w:numId w:val="24"/>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V případě změny kontaktních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rsidR="002E4CAE" w:rsidRPr="00A7060D" w:rsidRDefault="002E4CAE" w:rsidP="00A80347">
      <w:pPr>
        <w:pStyle w:val="Odstavecseseznamem"/>
        <w:widowControl/>
        <w:numPr>
          <w:ilvl w:val="0"/>
          <w:numId w:val="24"/>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Veškerá korespondence, pokyny, oznámení, žádosti, záznamy a jiné dokumenty vzniklé na základě této smlouvy mezi smluvními stranami nebo v souvislosti s ní budou vyhotoveny v písemné formě v českém jazyce a doručují se buď osobně, doporučenou poštou nebo prostřednictvím datové schránky, na adresu sídla či ID datové schránky objednatele, uvedené v záhlaví této smlouvy.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záhlaví této smlouvy.</w:t>
      </w:r>
    </w:p>
    <w:p w:rsidR="001718AF" w:rsidRPr="00A7060D" w:rsidRDefault="001718AF"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t>VII.</w:t>
      </w:r>
    </w:p>
    <w:p w:rsidR="001718AF" w:rsidRPr="00A7060D" w:rsidRDefault="001718AF" w:rsidP="00605F0C">
      <w:pPr>
        <w:spacing w:before="120" w:after="120" w:line="259" w:lineRule="auto"/>
        <w:jc w:val="center"/>
        <w:rPr>
          <w:rFonts w:asciiTheme="minorHAnsi" w:hAnsiTheme="minorHAnsi" w:cstheme="minorHAnsi"/>
          <w:b/>
          <w:bCs/>
          <w:sz w:val="24"/>
        </w:rPr>
      </w:pPr>
      <w:r w:rsidRPr="00A7060D">
        <w:rPr>
          <w:rFonts w:asciiTheme="minorHAnsi" w:hAnsiTheme="minorHAnsi" w:cstheme="minorHAnsi"/>
          <w:b/>
          <w:bCs/>
          <w:sz w:val="24"/>
        </w:rPr>
        <w:t>Záruky, vady, reklamace</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Zhotovitel se zavazuje, že veškeré vybavení učebny vč. hardware a software bude nové, nepoužité, dílo bude funkční a prosté podstatných vad. Vše bude mít vlastnosti dle obecně závazných právních předpisů, této smlouvy a zadávací dokumentace veřejné zakázky uvedené v preambuli této smlouvy, dále bude mít vlastnosti první jakosti provedení a bude proveden v souladu s ověřenou technickou praxí.</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Vadou se pro účely této smlouvy rozumí odchylka v kvantitě, kvalitě, rozsahu, termínech nebo parametrech díla stanovených touto smlouvou, zadávací dokumentací a obecně závaznými předpisy.</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 xml:space="preserve">Zhotovitel se zavazuje, že záruční doba na dílo trvá </w:t>
      </w:r>
      <w:r w:rsidR="00D85515" w:rsidRPr="00A7060D">
        <w:rPr>
          <w:rFonts w:asciiTheme="minorHAnsi" w:hAnsiTheme="minorHAnsi" w:cstheme="minorHAnsi"/>
          <w:sz w:val="24"/>
        </w:rPr>
        <w:t>36</w:t>
      </w:r>
      <w:r w:rsidRPr="00A7060D">
        <w:rPr>
          <w:rFonts w:asciiTheme="minorHAnsi" w:hAnsiTheme="minorHAnsi" w:cstheme="minorHAnsi"/>
          <w:sz w:val="24"/>
        </w:rPr>
        <w:t xml:space="preserve"> měsíců od převzetí díla objednatelem. Záruční doba začíná běžet dnem následujícím po protokolárním převzetí díla objednatelem.</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lastRenderedPageBreak/>
        <w:t>V rámci záruky poskytne zhotovitel objednateli činnosti a práce směřující k odstranění poruch, vad a chybových stavů na dodaných zařízeních s případnou zápůjčkou náhradního zařízení zdarma nebo operativním zprovozněním systému, a to v co nejkratší době od nahlášení závady zhotoviteli.</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Zhotovitel odpovídá za vady, které má předmět plnění v době jeho předání objednateli a za vady, které vzniknou nebo se objeví v průběhu záruční doby dle odst. 2) a odst. 3) tohoto článku smlouvy s výjimkou běžných opotřebení, vad způsobených nesprávnou obsluhou, vad způsobených vyšší mocí nebo třetími osobami a vad spotřebního materiálu.</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Objednatel je oprávněn reklamovat v záruční době dle odst. 2) a odst. 3) tohoto článku smlouvy vady předmětu díla u zhotovitele, a to písemnou formou. V reklamaci musí být popsána vada předmětu díla, určen nárok objednatele z vady předmětu díla, případně požadavek na způsob odstranění vad, a to včetně termínu pro odstranění vad zhotovitelem. Za písemnou formu je považováno také nahlášení standardními prostředky technické podpory provozu, např. e-mailem nebo prostřednictvím HelpDesku/ hot-line.</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Objednatel má právo volby způsobu odstranění důsledku vadného plnění. V případě vady zboží má objednatel nárok zejména na</w:t>
      </w:r>
      <w:r w:rsidR="00556F35">
        <w:rPr>
          <w:rFonts w:asciiTheme="minorHAnsi" w:hAnsiTheme="minorHAnsi" w:cstheme="minorHAnsi"/>
          <w:sz w:val="24"/>
        </w:rPr>
        <w:t>:</w:t>
      </w:r>
    </w:p>
    <w:p w:rsidR="001718AF" w:rsidRPr="00A7060D" w:rsidRDefault="001718AF" w:rsidP="00A80347">
      <w:pPr>
        <w:numPr>
          <w:ilvl w:val="0"/>
          <w:numId w:val="3"/>
        </w:numPr>
        <w:spacing w:before="120" w:line="259" w:lineRule="auto"/>
        <w:ind w:left="851"/>
        <w:rPr>
          <w:rFonts w:asciiTheme="minorHAnsi" w:hAnsiTheme="minorHAnsi" w:cstheme="minorHAnsi"/>
          <w:sz w:val="24"/>
        </w:rPr>
      </w:pPr>
      <w:r w:rsidRPr="00A7060D">
        <w:rPr>
          <w:rFonts w:asciiTheme="minorHAnsi" w:hAnsiTheme="minorHAnsi" w:cstheme="minorHAnsi"/>
          <w:sz w:val="24"/>
        </w:rPr>
        <w:t>odstranění vady dodáním nového zboží bez vad, pokud to není vzhledem k povaze vady nepřiměřené. Pokud se vada týká pouze součásti zboží, může objednatel požadovat jen výměnu součásti;</w:t>
      </w:r>
    </w:p>
    <w:p w:rsidR="001718AF" w:rsidRPr="00A7060D" w:rsidRDefault="001718AF" w:rsidP="00A80347">
      <w:pPr>
        <w:numPr>
          <w:ilvl w:val="0"/>
          <w:numId w:val="3"/>
        </w:numPr>
        <w:spacing w:before="120" w:line="259" w:lineRule="auto"/>
        <w:ind w:left="851"/>
        <w:rPr>
          <w:rFonts w:asciiTheme="minorHAnsi" w:hAnsiTheme="minorHAnsi" w:cstheme="minorHAnsi"/>
          <w:sz w:val="24"/>
        </w:rPr>
      </w:pPr>
      <w:r w:rsidRPr="00A7060D">
        <w:rPr>
          <w:rFonts w:asciiTheme="minorHAnsi" w:hAnsiTheme="minorHAnsi" w:cstheme="minorHAnsi"/>
          <w:sz w:val="24"/>
        </w:rPr>
        <w:t>odstranění vady opravou věci, je-li vada opravou odstranitelná;</w:t>
      </w:r>
    </w:p>
    <w:p w:rsidR="001718AF" w:rsidRPr="00A7060D" w:rsidRDefault="001718AF" w:rsidP="00A80347">
      <w:pPr>
        <w:numPr>
          <w:ilvl w:val="0"/>
          <w:numId w:val="3"/>
        </w:numPr>
        <w:spacing w:before="120" w:line="259" w:lineRule="auto"/>
        <w:ind w:left="851"/>
        <w:rPr>
          <w:rFonts w:asciiTheme="minorHAnsi" w:hAnsiTheme="minorHAnsi" w:cstheme="minorHAnsi"/>
          <w:sz w:val="24"/>
        </w:rPr>
      </w:pPr>
      <w:r w:rsidRPr="00A7060D">
        <w:rPr>
          <w:rFonts w:asciiTheme="minorHAnsi" w:hAnsiTheme="minorHAnsi" w:cstheme="minorHAnsi"/>
          <w:sz w:val="24"/>
        </w:rPr>
        <w:t>odstranění vady dodáním chybějícího zboží nebo její součásti;</w:t>
      </w:r>
    </w:p>
    <w:p w:rsidR="001718AF" w:rsidRPr="00A7060D" w:rsidRDefault="001718AF" w:rsidP="00A80347">
      <w:pPr>
        <w:numPr>
          <w:ilvl w:val="0"/>
          <w:numId w:val="3"/>
        </w:numPr>
        <w:spacing w:before="120" w:line="259" w:lineRule="auto"/>
        <w:ind w:left="851"/>
        <w:rPr>
          <w:rFonts w:asciiTheme="minorHAnsi" w:hAnsiTheme="minorHAnsi" w:cstheme="minorHAnsi"/>
          <w:sz w:val="24"/>
        </w:rPr>
      </w:pPr>
      <w:r w:rsidRPr="00A7060D">
        <w:rPr>
          <w:rFonts w:asciiTheme="minorHAnsi" w:hAnsiTheme="minorHAnsi" w:cstheme="minorHAnsi"/>
          <w:sz w:val="24"/>
        </w:rPr>
        <w:t>přiměřenou slevu z ceny díla;</w:t>
      </w:r>
    </w:p>
    <w:p w:rsidR="001718AF" w:rsidRPr="00A7060D" w:rsidRDefault="001718AF" w:rsidP="00A80347">
      <w:pPr>
        <w:numPr>
          <w:ilvl w:val="0"/>
          <w:numId w:val="3"/>
        </w:numPr>
        <w:spacing w:before="120" w:line="259" w:lineRule="auto"/>
        <w:ind w:left="851"/>
        <w:rPr>
          <w:rFonts w:asciiTheme="minorHAnsi" w:hAnsiTheme="minorHAnsi" w:cstheme="minorHAnsi"/>
          <w:sz w:val="24"/>
        </w:rPr>
      </w:pPr>
      <w:r w:rsidRPr="00A7060D">
        <w:rPr>
          <w:rFonts w:asciiTheme="minorHAnsi" w:hAnsiTheme="minorHAnsi" w:cstheme="minorHAnsi"/>
          <w:sz w:val="24"/>
        </w:rPr>
        <w:t>odstoupení od smlouvy (viz čl. X), pokud to není vzhledem k povaze vady nepřiměřené.</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Zhotovitel se zavazuje od okamžiku oznámení vady předmětu díla či jeho části zahájit odstraňování vady či jeho části, a to i tehdy, neuznává-li zhotovitel odpovědnost za vady či příčiny, které ji vyvolaly, a vady odstranit v technicky co nejkratší lhůtě, a současně zahájit reklamační řízení v místě provádění předmětu díla. O reklamačním řízení budou objednatelem pořizovány písemné zápisy ve dvojím vyhotovení, z nichž jeden stejnopis obdrží každá ze smluvních stran. Bude-li v reklamačním řízení vada uznána jako reklamační vada, bude odstranění vady předmětu díla či jeho části provedeno bezúplatně.</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Reklamaci uplatní objednatel u zhotovitele nejpozději poslední den záruční doby. I reklamace odeslaná objednatelem poslední den záruční doby se považuje za uplatněnou včas.</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Uplatnění reklamačních práv objednatelem, jakož i plnění jim odpovídajících povinností zhotovitele, není podmíněno ani jinak spojeno s poskytnutím jakékoli další úplaty zhotoviteli ani jiné osobě.</w:t>
      </w:r>
    </w:p>
    <w:p w:rsidR="001718AF" w:rsidRPr="00A7060D" w:rsidRDefault="001718AF" w:rsidP="00A80347">
      <w:pPr>
        <w:pStyle w:val="Odstavecseseznamem"/>
        <w:widowControl/>
        <w:numPr>
          <w:ilvl w:val="0"/>
          <w:numId w:val="27"/>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Uplatněním práv z odpovědnosti za vady není dotčeno právo objednateli na náhradu škody.</w:t>
      </w:r>
    </w:p>
    <w:p w:rsidR="00085FD9" w:rsidRPr="00085FD9" w:rsidRDefault="00085FD9" w:rsidP="00085FD9">
      <w:pPr>
        <w:spacing w:before="120" w:line="259" w:lineRule="auto"/>
        <w:jc w:val="left"/>
        <w:rPr>
          <w:rFonts w:asciiTheme="minorHAnsi" w:hAnsiTheme="minorHAnsi" w:cstheme="minorHAnsi"/>
          <w:bCs/>
          <w:sz w:val="24"/>
        </w:rPr>
      </w:pPr>
      <w:r>
        <w:rPr>
          <w:rFonts w:asciiTheme="minorHAnsi" w:hAnsiTheme="minorHAnsi" w:cstheme="minorHAnsi"/>
          <w:b/>
          <w:bCs/>
          <w:sz w:val="24"/>
        </w:rPr>
        <w:br w:type="page"/>
      </w:r>
    </w:p>
    <w:p w:rsidR="00430EFD" w:rsidRPr="00A7060D" w:rsidRDefault="00430EFD"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lastRenderedPageBreak/>
        <w:t>VIII.</w:t>
      </w:r>
    </w:p>
    <w:p w:rsidR="00430EFD" w:rsidRPr="00A7060D" w:rsidRDefault="00430EFD" w:rsidP="00605F0C">
      <w:pPr>
        <w:spacing w:before="120" w:after="120" w:line="259" w:lineRule="auto"/>
        <w:jc w:val="center"/>
        <w:rPr>
          <w:rFonts w:asciiTheme="minorHAnsi" w:hAnsiTheme="minorHAnsi" w:cstheme="minorHAnsi"/>
          <w:b/>
          <w:bCs/>
          <w:sz w:val="24"/>
        </w:rPr>
      </w:pPr>
      <w:r w:rsidRPr="00A7060D">
        <w:rPr>
          <w:rFonts w:asciiTheme="minorHAnsi" w:hAnsiTheme="minorHAnsi" w:cstheme="minorHAnsi"/>
          <w:b/>
          <w:bCs/>
          <w:sz w:val="24"/>
        </w:rPr>
        <w:t>Sankční ujednání</w:t>
      </w:r>
    </w:p>
    <w:p w:rsidR="00430EFD" w:rsidRPr="00A7060D" w:rsidRDefault="00430EFD" w:rsidP="00A80347">
      <w:pPr>
        <w:pStyle w:val="Odstavecseseznamem"/>
        <w:widowControl/>
        <w:numPr>
          <w:ilvl w:val="0"/>
          <w:numId w:val="28"/>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Pro případ prodlení zhotovitele se zahájením, dokončením a předáním díla, popřípadě s odstraněním vad dle čl. VII. odst. 4, zaplatí zhotovitel objednateli smluvní pokutu ve výši 0,2 % z ceny pořízení díla za každý i započatý den prodlení, maximálně však do výše odpovídající celkové ceně a díla dle článku IV. této smlouvy.</w:t>
      </w:r>
    </w:p>
    <w:p w:rsidR="00430EFD" w:rsidRPr="00A7060D" w:rsidRDefault="00430EFD" w:rsidP="00A80347">
      <w:pPr>
        <w:pStyle w:val="Odstavecseseznamem"/>
        <w:widowControl/>
        <w:numPr>
          <w:ilvl w:val="0"/>
          <w:numId w:val="28"/>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Pro případ prodlení zhotovitele s odstraněním vad uvedených v akceptačním protokolu dle čl. III odst. 2) písm. a) této smlouvy zaplatí zhotovitel objednateli smluvní pokutu ve výši 0,05 % z celkové ceny díla za každý i započatý den prodlení, maximálně však do výše odpovídající celkové ceně díla dle článku IV. této smlouvy.</w:t>
      </w:r>
    </w:p>
    <w:p w:rsidR="00430EFD" w:rsidRPr="00A7060D" w:rsidRDefault="00430EFD" w:rsidP="00A80347">
      <w:pPr>
        <w:pStyle w:val="Odstavecseseznamem"/>
        <w:widowControl/>
        <w:numPr>
          <w:ilvl w:val="0"/>
          <w:numId w:val="28"/>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V případě, že objednatel bude v prodlení se zaplacením faktury zhotoviteli podle čl. IV., je objednatel povinen zaplatit zhotoviteli zákonný úrok z prodlení z fakturované částky dle aktuálně platné legislativy.</w:t>
      </w:r>
    </w:p>
    <w:p w:rsidR="00BD7DA7" w:rsidRPr="007C7C3B" w:rsidRDefault="00430EFD" w:rsidP="00A80347">
      <w:pPr>
        <w:pStyle w:val="Odstavecseseznamem"/>
        <w:widowControl/>
        <w:numPr>
          <w:ilvl w:val="0"/>
          <w:numId w:val="28"/>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V případě podstatného porušení smlouvy má objednatel právo od smlouvy odstoupit (viz článek X. Platnost a účinnost smlouvy).</w:t>
      </w:r>
    </w:p>
    <w:p w:rsidR="00430EFD" w:rsidRPr="00A7060D" w:rsidRDefault="00430EFD" w:rsidP="00A80347">
      <w:pPr>
        <w:pStyle w:val="Odstavecseseznamem"/>
        <w:widowControl/>
        <w:numPr>
          <w:ilvl w:val="0"/>
          <w:numId w:val="28"/>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Smluvní pokuty lze uložit opakovaně a za každý jednotlivý případ. Zaplacením smluvní pokuty není dotčeno právo smluvní strany na náhradu škody vzniklé porušením smluvní povinnosti, které se smluvní pokuta týká.</w:t>
      </w:r>
    </w:p>
    <w:p w:rsidR="00430EFD" w:rsidRPr="00A7060D" w:rsidRDefault="00430EFD" w:rsidP="00A80347">
      <w:pPr>
        <w:pStyle w:val="Odstavecseseznamem"/>
        <w:widowControl/>
        <w:numPr>
          <w:ilvl w:val="0"/>
          <w:numId w:val="28"/>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Smluvní pokuty stanovené dle tohoto článku jsou splatné do třiceti (30) dnů ode dne doručení výzvy k zaplacení smluvní pokuty povinné smluvní straně.</w:t>
      </w:r>
    </w:p>
    <w:p w:rsidR="00430EFD" w:rsidRPr="00A7060D" w:rsidRDefault="00430EFD" w:rsidP="00A80347">
      <w:pPr>
        <w:pStyle w:val="Odstavecseseznamem"/>
        <w:widowControl/>
        <w:numPr>
          <w:ilvl w:val="0"/>
          <w:numId w:val="28"/>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Smluvní pokuty dle této smlouvy může objednatel požadovat kumulativně, a to do maximální výše celkové ceny uvedené v článku IV. Smluvní pokutu je objednatel oprávněn započíst oproti splatným pohledávkám zhotovitele.</w:t>
      </w:r>
    </w:p>
    <w:p w:rsidR="00430EFD" w:rsidRPr="00A7060D" w:rsidRDefault="00430EFD"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t>IX.</w:t>
      </w:r>
    </w:p>
    <w:p w:rsidR="00430EFD" w:rsidRPr="00A7060D" w:rsidRDefault="00430EFD" w:rsidP="00605F0C">
      <w:pPr>
        <w:spacing w:before="120" w:after="120" w:line="259" w:lineRule="auto"/>
        <w:jc w:val="center"/>
        <w:rPr>
          <w:rFonts w:asciiTheme="minorHAnsi" w:hAnsiTheme="minorHAnsi" w:cstheme="minorHAnsi"/>
          <w:b/>
          <w:bCs/>
          <w:sz w:val="24"/>
        </w:rPr>
      </w:pPr>
      <w:r w:rsidRPr="00A7060D">
        <w:rPr>
          <w:rFonts w:asciiTheme="minorHAnsi" w:hAnsiTheme="minorHAnsi" w:cstheme="minorHAnsi"/>
          <w:b/>
          <w:bCs/>
          <w:sz w:val="24"/>
        </w:rPr>
        <w:t>Platnost a účinnost smlouvy</w:t>
      </w:r>
    </w:p>
    <w:p w:rsidR="00430EFD" w:rsidRPr="00A7060D" w:rsidRDefault="00430EFD" w:rsidP="00A80347">
      <w:pPr>
        <w:pStyle w:val="Odstavecseseznamem"/>
        <w:widowControl/>
        <w:numPr>
          <w:ilvl w:val="0"/>
          <w:numId w:val="2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Tato smlouva nabývá platnosti dnem podpisu poslední ze smluvních stran a účinnosti okamžikem jejího uveřejnění v registru smluv. Smluvní strany berou na vědomí, že tato smlouva vyžaduje uveřejnění v registru smluv podle zákona č. 340/2015 Sb., o zvláštních podmínkách účinnosti některých smluv, uveřejňování těchto smluv a registru smluv, ve znění pozdějších předpisů a s tímto uveřejněním souhlasí. Zaslání smlouvy do registru smluv se objednatel zavazuje zajistit neprodleně po podpisu smlouvy.</w:t>
      </w:r>
    </w:p>
    <w:p w:rsidR="00430EFD" w:rsidRPr="00A7060D" w:rsidRDefault="00430EFD" w:rsidP="00A80347">
      <w:pPr>
        <w:pStyle w:val="Odstavecseseznamem"/>
        <w:widowControl/>
        <w:numPr>
          <w:ilvl w:val="0"/>
          <w:numId w:val="2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Platnost této smlouvy může být předčasně ukončena:</w:t>
      </w:r>
    </w:p>
    <w:p w:rsidR="00430EFD" w:rsidRPr="00A7060D" w:rsidRDefault="00430EFD" w:rsidP="00A80347">
      <w:pPr>
        <w:numPr>
          <w:ilvl w:val="4"/>
          <w:numId w:val="13"/>
        </w:numPr>
        <w:spacing w:before="120" w:after="120" w:line="259" w:lineRule="auto"/>
        <w:ind w:left="851"/>
        <w:rPr>
          <w:rFonts w:asciiTheme="minorHAnsi" w:hAnsiTheme="minorHAnsi" w:cstheme="minorHAnsi"/>
          <w:sz w:val="24"/>
        </w:rPr>
      </w:pPr>
      <w:r w:rsidRPr="00A7060D">
        <w:rPr>
          <w:rFonts w:asciiTheme="minorHAnsi" w:hAnsiTheme="minorHAnsi" w:cstheme="minorHAnsi"/>
          <w:sz w:val="24"/>
        </w:rPr>
        <w:t>písemnou dohodou smluvních stran;</w:t>
      </w:r>
    </w:p>
    <w:p w:rsidR="00430EFD" w:rsidRPr="00A7060D" w:rsidRDefault="00430EFD" w:rsidP="00A80347">
      <w:pPr>
        <w:numPr>
          <w:ilvl w:val="4"/>
          <w:numId w:val="13"/>
        </w:numPr>
        <w:spacing w:before="120" w:after="120" w:line="259" w:lineRule="auto"/>
        <w:ind w:left="851"/>
        <w:rPr>
          <w:rFonts w:asciiTheme="minorHAnsi" w:hAnsiTheme="minorHAnsi" w:cstheme="minorHAnsi"/>
          <w:sz w:val="24"/>
        </w:rPr>
      </w:pPr>
      <w:r w:rsidRPr="00A7060D">
        <w:rPr>
          <w:rFonts w:asciiTheme="minorHAnsi" w:hAnsiTheme="minorHAnsi" w:cstheme="minorHAnsi"/>
          <w:sz w:val="24"/>
        </w:rPr>
        <w:t>odstoupením objednatele od smlouvy v případě jejího podstatného porušení ze strany zhotovitele;</w:t>
      </w:r>
    </w:p>
    <w:p w:rsidR="00430EFD" w:rsidRPr="00A7060D" w:rsidRDefault="00430EFD" w:rsidP="00A80347">
      <w:pPr>
        <w:numPr>
          <w:ilvl w:val="4"/>
          <w:numId w:val="13"/>
        </w:numPr>
        <w:spacing w:before="120" w:after="120" w:line="259" w:lineRule="auto"/>
        <w:ind w:left="851"/>
        <w:rPr>
          <w:rFonts w:asciiTheme="minorHAnsi" w:hAnsiTheme="minorHAnsi" w:cstheme="minorHAnsi"/>
          <w:sz w:val="24"/>
        </w:rPr>
      </w:pPr>
      <w:r w:rsidRPr="00A7060D">
        <w:rPr>
          <w:rFonts w:asciiTheme="minorHAnsi" w:hAnsiTheme="minorHAnsi" w:cstheme="minorHAnsi"/>
          <w:sz w:val="24"/>
        </w:rPr>
        <w:t>výpovědí zhotovitele, pokud bude objednatel přes písemné upozornění zhotovitele déle než 60 dnů od písemného upozornění v prodlení s plněním své platební povinnosti vůči zhotoviteli.</w:t>
      </w:r>
    </w:p>
    <w:p w:rsidR="00430EFD" w:rsidRPr="00A7060D" w:rsidRDefault="00430EFD" w:rsidP="00A80347">
      <w:pPr>
        <w:pStyle w:val="Odstavecseseznamem"/>
        <w:widowControl/>
        <w:numPr>
          <w:ilvl w:val="0"/>
          <w:numId w:val="2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lastRenderedPageBreak/>
        <w:t>Za podstatné porušení smlouvy ze strany zhotovitele se považuje zejména prodlení zhotovitele se zahájením díla delším než 5 kalendářních dní a prodlení zhotovitele s předáním díla delší než 30 dnů, porušení jakékoliv povinnosti zhotovitele vyplývající ze smlouvy a její nesplnění ani v dodatečné lhůtě (alespoň 5 dnů), kterou objednatel zhotoviteli poskytl a písemně jej na možnost odstoupení v případě nesplnění povinnosti upozornil. Odstoupení od smlouvy ze strany objednatele není spojeno s uložením jakékoliv sankce k jeho tíži.</w:t>
      </w:r>
    </w:p>
    <w:p w:rsidR="00430EFD" w:rsidRPr="00A7060D" w:rsidRDefault="00430EFD" w:rsidP="00A80347">
      <w:pPr>
        <w:pStyle w:val="Odstavecseseznamem"/>
        <w:widowControl/>
        <w:numPr>
          <w:ilvl w:val="0"/>
          <w:numId w:val="2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Výpovědní lhůta činí jeden měsíc a počíná běžet prvním dnem měsíce následujícího po měsíci, ve kterém byla písemná výpověď doručena druhé smluvní straně.</w:t>
      </w:r>
    </w:p>
    <w:p w:rsidR="00430EFD" w:rsidRPr="00A7060D" w:rsidRDefault="00430EFD" w:rsidP="00A80347">
      <w:pPr>
        <w:pStyle w:val="Odstavecseseznamem"/>
        <w:widowControl/>
        <w:numPr>
          <w:ilvl w:val="0"/>
          <w:numId w:val="2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rsidR="00430EFD" w:rsidRPr="00A7060D" w:rsidRDefault="00430EFD" w:rsidP="00A80347">
      <w:pPr>
        <w:pStyle w:val="Odstavecseseznamem"/>
        <w:widowControl/>
        <w:numPr>
          <w:ilvl w:val="0"/>
          <w:numId w:val="2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Dojde-li k předčasnému ukončení smlouvy, je zhotovitel oprávněn požadovat pouze uhrazení částky za již poskytnutá plnění.</w:t>
      </w:r>
    </w:p>
    <w:p w:rsidR="00430EFD" w:rsidRPr="00A7060D" w:rsidRDefault="00430EFD" w:rsidP="00A80347">
      <w:pPr>
        <w:pStyle w:val="Odstavecseseznamem"/>
        <w:widowControl/>
        <w:numPr>
          <w:ilvl w:val="0"/>
          <w:numId w:val="29"/>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Odstoupením od této smlouvy zanikají všechny závazky smluvních stran z této smlouvy. V případě odstoupení od této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Obč</w:t>
      </w:r>
      <w:r w:rsidR="00BD783D" w:rsidRPr="00A7060D">
        <w:rPr>
          <w:rFonts w:asciiTheme="minorHAnsi" w:hAnsiTheme="minorHAnsi" w:cstheme="minorHAnsi"/>
          <w:sz w:val="24"/>
        </w:rPr>
        <w:t>anský zákoník</w:t>
      </w:r>
      <w:r w:rsidRPr="00A7060D">
        <w:rPr>
          <w:rFonts w:asciiTheme="minorHAnsi" w:hAnsiTheme="minorHAnsi" w:cstheme="minorHAnsi"/>
          <w:sz w:val="24"/>
        </w:rPr>
        <w:t>.</w:t>
      </w:r>
    </w:p>
    <w:p w:rsidR="00BD783D" w:rsidRPr="00A7060D" w:rsidRDefault="00BD783D"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t>X.</w:t>
      </w:r>
    </w:p>
    <w:p w:rsidR="00BD783D" w:rsidRPr="00A7060D" w:rsidRDefault="00BD783D" w:rsidP="00605F0C">
      <w:pPr>
        <w:spacing w:before="120" w:after="120" w:line="259" w:lineRule="auto"/>
        <w:jc w:val="center"/>
        <w:rPr>
          <w:rFonts w:asciiTheme="minorHAnsi" w:hAnsiTheme="minorHAnsi" w:cstheme="minorHAnsi"/>
          <w:b/>
          <w:bCs/>
          <w:sz w:val="24"/>
        </w:rPr>
      </w:pPr>
      <w:r w:rsidRPr="00A7060D">
        <w:rPr>
          <w:rFonts w:asciiTheme="minorHAnsi" w:hAnsiTheme="minorHAnsi" w:cstheme="minorHAnsi"/>
          <w:b/>
          <w:bCs/>
          <w:sz w:val="24"/>
        </w:rPr>
        <w:t>Ochrana informací</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Zhotovitel se zavazuje, že zachová jako citlivé informace zprávy týkající se vnitřních záležitostí smluvních stran a předmětu plnění smlouvy, pokud by jejich zveřejnění mohlo poškodit druhou stranu. Povinnost poskytovat informace podle zákona č. 110/2019 Sb., o zpracování osobních údajů, ve znění pozdějších předpisů, není tímto ustanovením dotčena.</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Smluvní strany budou považovat za citlivé informace:</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informace jako citlivé označené,</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informace, u kterých se z povahy věci dá předpokládat, že se jedná o informace podléhající závazku mlčenlivosti nebo informace o objednateli, které by mohly z povahy věci být považovány za citlivé a které se dozvědí v souvislosti s plněním této smlouvy.</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platnosti smlouvy.</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Zhotovitel je povinen zabezpečit veškeré podklady mající charakter citlivé informace poskytnuté mu objednatelem proti odcizení nebo jinému zneužití.</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lastRenderedPageBreak/>
        <w:t>Zhotovitel je povinen svého případného poddodavatele zavázat povinností mlčenlivosti a respektováním práv objednatele nejméně ve stejném rozsahu, v jakém je v závazkovém vztahu zavázán sám.</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V souvislosti s důvěrností informací bere zhotovitel na vědomí, že je zákonnou povinností objednatele uveřejnit celé znění této smlouvy včetně všech jejich případných dodatků a seznamu subdodavatelů v souladu se zákonem. Splnění této, jakož i dalších zákonných povinností objednatele, není porušením důvěrnosti informací.</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Povinnost zachovávat mlčenlivost se nevztahuje na informace:</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které jsou nebo se stanou všeobecně a veřejně přístupnými jinak, než porušením ustanovení tohoto odst. ze strany zhotovitele,</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které jsou zhotoviteli známy a byly mu volně k dispozici ještě před přijetím těchto informací od objednatele,</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které budou následně zhotoviteli sděleny bez závazku mlčenlivosti třetí stranou, jež rovněž není ve vztahu k nim nijak vázána,</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jejichž sdělení se vyžaduje ze zákona.</w:t>
      </w:r>
    </w:p>
    <w:p w:rsidR="00BD783D" w:rsidRPr="00A7060D" w:rsidRDefault="00BD783D" w:rsidP="00A80347">
      <w:pPr>
        <w:pStyle w:val="Odstavecseseznamem"/>
        <w:widowControl/>
        <w:numPr>
          <w:ilvl w:val="0"/>
          <w:numId w:val="30"/>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Za prokázané porušení ustanovení v tomto čl. má druhá smluvní strana právo požadovat náhradu takto vzniklé škody.</w:t>
      </w:r>
    </w:p>
    <w:p w:rsidR="00BD783D" w:rsidRPr="00A7060D" w:rsidRDefault="00BD783D" w:rsidP="00605F0C">
      <w:pPr>
        <w:spacing w:before="120" w:line="259" w:lineRule="auto"/>
        <w:jc w:val="center"/>
        <w:rPr>
          <w:rFonts w:asciiTheme="minorHAnsi" w:hAnsiTheme="minorHAnsi" w:cstheme="minorHAnsi"/>
          <w:b/>
          <w:bCs/>
          <w:sz w:val="24"/>
        </w:rPr>
      </w:pPr>
      <w:r w:rsidRPr="00A7060D">
        <w:rPr>
          <w:rFonts w:asciiTheme="minorHAnsi" w:hAnsiTheme="minorHAnsi" w:cstheme="minorHAnsi"/>
          <w:b/>
          <w:bCs/>
          <w:sz w:val="24"/>
        </w:rPr>
        <w:t>XI.</w:t>
      </w:r>
    </w:p>
    <w:p w:rsidR="00BD783D" w:rsidRPr="00A7060D" w:rsidRDefault="00BD783D" w:rsidP="00605F0C">
      <w:pPr>
        <w:spacing w:before="120" w:after="120" w:line="259" w:lineRule="auto"/>
        <w:jc w:val="center"/>
        <w:rPr>
          <w:rFonts w:asciiTheme="minorHAnsi" w:hAnsiTheme="minorHAnsi" w:cstheme="minorHAnsi"/>
          <w:b/>
          <w:bCs/>
          <w:sz w:val="24"/>
        </w:rPr>
      </w:pPr>
      <w:r w:rsidRPr="00A7060D">
        <w:rPr>
          <w:rFonts w:asciiTheme="minorHAnsi" w:hAnsiTheme="minorHAnsi" w:cstheme="minorHAnsi"/>
          <w:b/>
          <w:bCs/>
          <w:sz w:val="24"/>
        </w:rPr>
        <w:t>Závěrečná ustanovení</w:t>
      </w:r>
    </w:p>
    <w:p w:rsidR="00BD783D" w:rsidRPr="00A7060D" w:rsidRDefault="00BD783D" w:rsidP="00A80347">
      <w:pPr>
        <w:pStyle w:val="Odstavecseseznamem"/>
        <w:widowControl/>
        <w:numPr>
          <w:ilvl w:val="0"/>
          <w:numId w:val="31"/>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 xml:space="preserve">Vztahy mezi smluvními stranami se řídí českým právním řádem. Ve věcech smlouvou výslovně neupravených se právní vztahy z ní vznikající a vyplývající řídí příslušnými ustanoveními ObčZ a ostatními obecně závaznými právními předpisy. </w:t>
      </w:r>
    </w:p>
    <w:p w:rsidR="00BD783D" w:rsidRPr="00A7060D" w:rsidRDefault="00BD783D" w:rsidP="00A80347">
      <w:pPr>
        <w:pStyle w:val="Odstavecseseznamem"/>
        <w:widowControl/>
        <w:numPr>
          <w:ilvl w:val="0"/>
          <w:numId w:val="31"/>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Nastanou-li u některé ze smluvních stran skutečnosti bránící řádnému plnění této smlouvy, je povinna to ihned bez zbytečného odkladu písemně oznámit druhé smluvní straně a vyvolat jednání objednatele a zhotovitele.</w:t>
      </w:r>
    </w:p>
    <w:p w:rsidR="00BD783D" w:rsidRPr="00A7060D" w:rsidRDefault="00BD783D" w:rsidP="00A80347">
      <w:pPr>
        <w:pStyle w:val="Odstavecseseznamem"/>
        <w:widowControl/>
        <w:numPr>
          <w:ilvl w:val="0"/>
          <w:numId w:val="31"/>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rsidR="00BD783D" w:rsidRPr="00A7060D" w:rsidRDefault="00BD783D" w:rsidP="00A80347">
      <w:pPr>
        <w:pStyle w:val="Odstavecseseznamem"/>
        <w:widowControl/>
        <w:numPr>
          <w:ilvl w:val="0"/>
          <w:numId w:val="31"/>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Tato Smlouva je vyhotovena v</w:t>
      </w:r>
      <w:r w:rsidR="00AC7A09" w:rsidRPr="00A7060D">
        <w:rPr>
          <w:rFonts w:asciiTheme="minorHAnsi" w:hAnsiTheme="minorHAnsi" w:cstheme="minorHAnsi"/>
          <w:sz w:val="24"/>
        </w:rPr>
        <w:t>e dvou vyhotoveních s platností originálu, přičemž každá smluvní strana obdrží jedno vyhotovení.</w:t>
      </w:r>
    </w:p>
    <w:p w:rsidR="00BD783D" w:rsidRPr="00A7060D" w:rsidRDefault="00BD783D" w:rsidP="00A80347">
      <w:pPr>
        <w:pStyle w:val="Odstavecseseznamem"/>
        <w:widowControl/>
        <w:numPr>
          <w:ilvl w:val="0"/>
          <w:numId w:val="31"/>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Tato smlouva nabývá platnosti podpisem oběma zástupci smluvních stran a účinnosti zveřejněním v registru smluv, které po dohodě smluvních stran provede objednatel.</w:t>
      </w:r>
    </w:p>
    <w:p w:rsidR="00BD783D" w:rsidRPr="00A7060D" w:rsidRDefault="00BD783D" w:rsidP="00A80347">
      <w:pPr>
        <w:pStyle w:val="Odstavecseseznamem"/>
        <w:widowControl/>
        <w:numPr>
          <w:ilvl w:val="0"/>
          <w:numId w:val="31"/>
        </w:numPr>
        <w:suppressAutoHyphens w:val="0"/>
        <w:spacing w:before="120" w:after="160" w:line="259" w:lineRule="auto"/>
        <w:ind w:left="426" w:hanging="426"/>
        <w:textAlignment w:val="auto"/>
        <w:rPr>
          <w:rFonts w:asciiTheme="minorHAnsi" w:hAnsiTheme="minorHAnsi" w:cstheme="minorHAnsi"/>
          <w:sz w:val="24"/>
        </w:rPr>
      </w:pPr>
      <w:r w:rsidRPr="00A7060D">
        <w:rPr>
          <w:rFonts w:asciiTheme="minorHAnsi" w:hAnsiTheme="minorHAnsi" w:cstheme="minorHAnsi"/>
          <w:sz w:val="24"/>
        </w:rPr>
        <w:t>Nedílnou součástí této smlouvy jsou následující přílohy:</w:t>
      </w:r>
    </w:p>
    <w:p w:rsidR="00BD783D" w:rsidRPr="00A7060D" w:rsidRDefault="00BD783D" w:rsidP="00A80347">
      <w:pPr>
        <w:numPr>
          <w:ilvl w:val="0"/>
          <w:numId w:val="23"/>
        </w:numPr>
        <w:spacing w:before="120" w:after="120" w:line="259" w:lineRule="auto"/>
        <w:ind w:left="851"/>
        <w:rPr>
          <w:rFonts w:asciiTheme="minorHAnsi" w:hAnsiTheme="minorHAnsi" w:cstheme="minorHAnsi"/>
          <w:sz w:val="24"/>
        </w:rPr>
      </w:pPr>
      <w:r w:rsidRPr="00A7060D">
        <w:rPr>
          <w:rFonts w:asciiTheme="minorHAnsi" w:hAnsiTheme="minorHAnsi" w:cstheme="minorHAnsi"/>
          <w:sz w:val="24"/>
        </w:rPr>
        <w:t xml:space="preserve">Příloha č. 1 – </w:t>
      </w:r>
      <w:r w:rsidR="001C1386" w:rsidRPr="00A7060D">
        <w:rPr>
          <w:rFonts w:asciiTheme="minorHAnsi" w:hAnsiTheme="minorHAnsi" w:cstheme="minorHAnsi"/>
          <w:sz w:val="24"/>
        </w:rPr>
        <w:t>Položkov</w:t>
      </w:r>
      <w:r w:rsidR="00AC7A09" w:rsidRPr="00A7060D">
        <w:rPr>
          <w:rFonts w:asciiTheme="minorHAnsi" w:hAnsiTheme="minorHAnsi" w:cstheme="minorHAnsi"/>
          <w:sz w:val="24"/>
        </w:rPr>
        <w:t>é</w:t>
      </w:r>
      <w:r w:rsidR="001C1386" w:rsidRPr="00A7060D">
        <w:rPr>
          <w:rFonts w:asciiTheme="minorHAnsi" w:hAnsiTheme="minorHAnsi" w:cstheme="minorHAnsi"/>
          <w:sz w:val="24"/>
        </w:rPr>
        <w:t xml:space="preserve"> rozpočt</w:t>
      </w:r>
      <w:r w:rsidR="00AC7A09" w:rsidRPr="00A7060D">
        <w:rPr>
          <w:rFonts w:asciiTheme="minorHAnsi" w:hAnsiTheme="minorHAnsi" w:cstheme="minorHAnsi"/>
          <w:sz w:val="24"/>
        </w:rPr>
        <w:t>y</w:t>
      </w:r>
      <w:r w:rsidRPr="00A7060D">
        <w:rPr>
          <w:rFonts w:asciiTheme="minorHAnsi" w:hAnsiTheme="minorHAnsi" w:cstheme="minorHAnsi"/>
          <w:sz w:val="24"/>
        </w:rPr>
        <w:t xml:space="preserve"> </w:t>
      </w:r>
      <w:r w:rsidR="00AC7A09" w:rsidRPr="00A7060D">
        <w:rPr>
          <w:rFonts w:asciiTheme="minorHAnsi" w:hAnsiTheme="minorHAnsi" w:cstheme="minorHAnsi"/>
          <w:sz w:val="24"/>
        </w:rPr>
        <w:t xml:space="preserve">- </w:t>
      </w:r>
      <w:r w:rsidRPr="00A7060D">
        <w:rPr>
          <w:rFonts w:asciiTheme="minorHAnsi" w:hAnsiTheme="minorHAnsi" w:cstheme="minorHAnsi"/>
          <w:sz w:val="24"/>
        </w:rPr>
        <w:t>viz příloha č.</w:t>
      </w:r>
      <w:r w:rsidR="001C1386" w:rsidRPr="00A7060D">
        <w:rPr>
          <w:rFonts w:asciiTheme="minorHAnsi" w:hAnsiTheme="minorHAnsi" w:cstheme="minorHAnsi"/>
          <w:sz w:val="24"/>
        </w:rPr>
        <w:t xml:space="preserve"> </w:t>
      </w:r>
      <w:r w:rsidR="00B822DF" w:rsidRPr="00A7060D">
        <w:rPr>
          <w:rFonts w:asciiTheme="minorHAnsi" w:hAnsiTheme="minorHAnsi" w:cstheme="minorHAnsi"/>
          <w:sz w:val="24"/>
        </w:rPr>
        <w:t>5</w:t>
      </w:r>
      <w:r w:rsidR="00AC7A09" w:rsidRPr="00A7060D">
        <w:rPr>
          <w:rFonts w:asciiTheme="minorHAnsi" w:hAnsiTheme="minorHAnsi" w:cstheme="minorHAnsi"/>
          <w:sz w:val="24"/>
        </w:rPr>
        <w:t>a</w:t>
      </w:r>
      <w:r w:rsidR="00C21A01" w:rsidRPr="00A7060D">
        <w:rPr>
          <w:rFonts w:asciiTheme="minorHAnsi" w:hAnsiTheme="minorHAnsi" w:cstheme="minorHAnsi"/>
          <w:sz w:val="24"/>
        </w:rPr>
        <w:t>)</w:t>
      </w:r>
      <w:r w:rsidR="00AC7A09" w:rsidRPr="00A7060D">
        <w:rPr>
          <w:rFonts w:asciiTheme="minorHAnsi" w:hAnsiTheme="minorHAnsi" w:cstheme="minorHAnsi"/>
          <w:sz w:val="24"/>
        </w:rPr>
        <w:t>, 5b), 5c) zadávací dokumentace</w:t>
      </w:r>
    </w:p>
    <w:p w:rsidR="00B822DF" w:rsidRPr="00A7060D" w:rsidRDefault="00B822DF" w:rsidP="00A80347">
      <w:pPr>
        <w:spacing w:after="240" w:line="259" w:lineRule="auto"/>
        <w:ind w:left="349"/>
        <w:rPr>
          <w:rFonts w:asciiTheme="minorHAnsi" w:hAnsiTheme="minorHAnsi" w:cstheme="minorHAnsi"/>
          <w:sz w:val="24"/>
        </w:rPr>
      </w:pPr>
    </w:p>
    <w:p w:rsidR="00BD783D" w:rsidRPr="00A7060D" w:rsidRDefault="00BD783D" w:rsidP="007C7C3B">
      <w:pPr>
        <w:tabs>
          <w:tab w:val="left" w:pos="4536"/>
        </w:tabs>
        <w:spacing w:before="120" w:line="259" w:lineRule="auto"/>
        <w:rPr>
          <w:rFonts w:asciiTheme="minorHAnsi" w:hAnsiTheme="minorHAnsi" w:cstheme="minorHAnsi"/>
          <w:sz w:val="24"/>
        </w:rPr>
      </w:pPr>
      <w:r w:rsidRPr="00A7060D">
        <w:rPr>
          <w:rFonts w:asciiTheme="minorHAnsi" w:hAnsiTheme="minorHAnsi" w:cstheme="minorHAnsi"/>
          <w:sz w:val="24"/>
        </w:rPr>
        <w:t>V</w:t>
      </w:r>
      <w:r w:rsidR="00A24C94" w:rsidRPr="00A7060D">
        <w:rPr>
          <w:rFonts w:asciiTheme="minorHAnsi" w:hAnsiTheme="minorHAnsi" w:cstheme="minorHAnsi"/>
          <w:sz w:val="24"/>
        </w:rPr>
        <w:t xml:space="preserve"> Rakovníku </w:t>
      </w:r>
      <w:r w:rsidRPr="00A7060D">
        <w:rPr>
          <w:rFonts w:asciiTheme="minorHAnsi" w:hAnsiTheme="minorHAnsi" w:cstheme="minorHAnsi"/>
          <w:sz w:val="24"/>
        </w:rPr>
        <w:t>dne</w:t>
      </w:r>
      <w:r w:rsidR="00A24C94" w:rsidRPr="00A7060D">
        <w:rPr>
          <w:rFonts w:asciiTheme="minorHAnsi" w:hAnsiTheme="minorHAnsi" w:cstheme="minorHAnsi"/>
          <w:sz w:val="24"/>
        </w:rPr>
        <w:t>………………………..</w:t>
      </w:r>
      <w:r w:rsidR="007C7C3B">
        <w:rPr>
          <w:rFonts w:asciiTheme="minorHAnsi" w:hAnsiTheme="minorHAnsi" w:cstheme="minorHAnsi"/>
          <w:sz w:val="24"/>
        </w:rPr>
        <w:tab/>
      </w:r>
      <w:r w:rsidRPr="00A7060D">
        <w:rPr>
          <w:rFonts w:asciiTheme="minorHAnsi" w:hAnsiTheme="minorHAnsi" w:cstheme="minorHAnsi"/>
          <w:sz w:val="24"/>
        </w:rPr>
        <w:t>V</w:t>
      </w:r>
      <w:r w:rsidR="00A24C94" w:rsidRPr="00A7060D">
        <w:rPr>
          <w:rFonts w:asciiTheme="minorHAnsi" w:hAnsiTheme="minorHAnsi" w:cstheme="minorHAnsi"/>
          <w:sz w:val="24"/>
        </w:rPr>
        <w:t xml:space="preserve"> </w:t>
      </w:r>
      <w:r w:rsidRPr="00A7060D">
        <w:rPr>
          <w:rFonts w:asciiTheme="minorHAnsi" w:hAnsiTheme="minorHAnsi" w:cstheme="minorHAnsi"/>
          <w:sz w:val="24"/>
          <w:highlight w:val="yellow"/>
        </w:rPr>
        <w:t>.......................... dne</w:t>
      </w:r>
      <w:r w:rsidR="00A24C94" w:rsidRPr="00A7060D">
        <w:rPr>
          <w:rFonts w:asciiTheme="minorHAnsi" w:hAnsiTheme="minorHAnsi" w:cstheme="minorHAnsi"/>
          <w:sz w:val="24"/>
          <w:highlight w:val="yellow"/>
        </w:rPr>
        <w:t xml:space="preserve"> ........................</w:t>
      </w:r>
    </w:p>
    <w:p w:rsidR="00BD783D" w:rsidRPr="00A7060D" w:rsidRDefault="00BD783D" w:rsidP="00085FD9">
      <w:pPr>
        <w:tabs>
          <w:tab w:val="left" w:pos="4536"/>
        </w:tabs>
        <w:spacing w:before="120" w:line="259" w:lineRule="auto"/>
        <w:rPr>
          <w:rFonts w:asciiTheme="minorHAnsi" w:hAnsiTheme="minorHAnsi" w:cstheme="minorHAnsi"/>
          <w:sz w:val="24"/>
        </w:rPr>
      </w:pPr>
      <w:r w:rsidRPr="00A7060D">
        <w:rPr>
          <w:rFonts w:asciiTheme="minorHAnsi" w:hAnsiTheme="minorHAnsi" w:cstheme="minorHAnsi"/>
          <w:sz w:val="24"/>
        </w:rPr>
        <w:t>Za Objednatele:</w:t>
      </w:r>
      <w:r w:rsidR="007C7C3B">
        <w:rPr>
          <w:rFonts w:asciiTheme="minorHAnsi" w:hAnsiTheme="minorHAnsi" w:cstheme="minorHAnsi"/>
          <w:sz w:val="24"/>
        </w:rPr>
        <w:tab/>
      </w:r>
      <w:r w:rsidRPr="00A7060D">
        <w:rPr>
          <w:rFonts w:asciiTheme="minorHAnsi" w:hAnsiTheme="minorHAnsi" w:cstheme="minorHAnsi"/>
          <w:sz w:val="24"/>
        </w:rPr>
        <w:t xml:space="preserve">Za Zhotovitele: </w:t>
      </w:r>
      <w:r w:rsidRPr="00A7060D">
        <w:rPr>
          <w:rFonts w:asciiTheme="minorHAnsi" w:hAnsiTheme="minorHAnsi" w:cstheme="minorHAnsi"/>
          <w:sz w:val="24"/>
          <w:highlight w:val="yellow"/>
        </w:rPr>
        <w:t>Doplní účastník</w:t>
      </w:r>
    </w:p>
    <w:p w:rsidR="00C21A01" w:rsidRPr="00A7060D" w:rsidRDefault="00C21A01" w:rsidP="00085FD9">
      <w:pPr>
        <w:spacing w:after="1560" w:line="259" w:lineRule="auto"/>
        <w:rPr>
          <w:rFonts w:asciiTheme="minorHAnsi" w:hAnsiTheme="minorHAnsi" w:cstheme="minorHAnsi"/>
          <w:sz w:val="24"/>
        </w:rPr>
      </w:pPr>
    </w:p>
    <w:p w:rsidR="00BD783D" w:rsidRPr="00A7060D" w:rsidRDefault="00085FD9" w:rsidP="00085FD9">
      <w:pPr>
        <w:tabs>
          <w:tab w:val="center" w:pos="2268"/>
          <w:tab w:val="center" w:pos="6804"/>
        </w:tabs>
        <w:spacing w:line="259" w:lineRule="auto"/>
        <w:rPr>
          <w:rFonts w:asciiTheme="minorHAnsi" w:hAnsiTheme="minorHAnsi" w:cstheme="minorHAnsi"/>
          <w:sz w:val="24"/>
        </w:rPr>
      </w:pPr>
      <w:r>
        <w:rPr>
          <w:rFonts w:asciiTheme="minorHAnsi" w:hAnsiTheme="minorHAnsi" w:cstheme="minorHAnsi"/>
          <w:sz w:val="24"/>
        </w:rPr>
        <w:tab/>
        <w:t>…………………………………………………</w:t>
      </w:r>
      <w:r>
        <w:rPr>
          <w:rFonts w:asciiTheme="minorHAnsi" w:hAnsiTheme="minorHAnsi" w:cstheme="minorHAnsi"/>
          <w:sz w:val="24"/>
        </w:rPr>
        <w:tab/>
        <w:t>…………………………………………………</w:t>
      </w:r>
    </w:p>
    <w:p w:rsidR="00BD783D" w:rsidRPr="00A7060D" w:rsidRDefault="00085FD9" w:rsidP="00085FD9">
      <w:pPr>
        <w:tabs>
          <w:tab w:val="center" w:pos="2268"/>
          <w:tab w:val="center" w:pos="6804"/>
        </w:tabs>
        <w:spacing w:line="259" w:lineRule="auto"/>
        <w:rPr>
          <w:rFonts w:asciiTheme="minorHAnsi" w:hAnsiTheme="minorHAnsi" w:cstheme="minorHAnsi"/>
          <w:sz w:val="24"/>
        </w:rPr>
      </w:pPr>
      <w:r>
        <w:rPr>
          <w:rFonts w:asciiTheme="minorHAnsi" w:hAnsiTheme="minorHAnsi" w:cstheme="minorHAnsi"/>
          <w:sz w:val="24"/>
        </w:rPr>
        <w:tab/>
      </w:r>
      <w:r w:rsidR="00A24C94" w:rsidRPr="00A7060D">
        <w:rPr>
          <w:rFonts w:asciiTheme="minorHAnsi" w:hAnsiTheme="minorHAnsi" w:cstheme="minorHAnsi"/>
          <w:sz w:val="24"/>
        </w:rPr>
        <w:t>Mgr. Emanuel Vambera</w:t>
      </w:r>
    </w:p>
    <w:p w:rsidR="00BD783D" w:rsidRPr="00A7060D" w:rsidRDefault="00085FD9" w:rsidP="00085FD9">
      <w:pPr>
        <w:tabs>
          <w:tab w:val="center" w:pos="2268"/>
          <w:tab w:val="center" w:pos="6804"/>
        </w:tabs>
        <w:spacing w:line="259" w:lineRule="auto"/>
        <w:rPr>
          <w:rFonts w:asciiTheme="minorHAnsi" w:hAnsiTheme="minorHAnsi" w:cstheme="minorHAnsi"/>
          <w:sz w:val="24"/>
        </w:rPr>
      </w:pPr>
      <w:r>
        <w:rPr>
          <w:rFonts w:asciiTheme="minorHAnsi" w:hAnsiTheme="minorHAnsi" w:cstheme="minorHAnsi"/>
          <w:sz w:val="24"/>
        </w:rPr>
        <w:tab/>
      </w:r>
      <w:r w:rsidR="00023893" w:rsidRPr="00A7060D">
        <w:rPr>
          <w:rFonts w:asciiTheme="minorHAnsi" w:hAnsiTheme="minorHAnsi" w:cstheme="minorHAnsi"/>
          <w:sz w:val="24"/>
        </w:rPr>
        <w:t>ředitel</w:t>
      </w:r>
      <w:r w:rsidR="00A24C94" w:rsidRPr="00A7060D">
        <w:rPr>
          <w:rFonts w:asciiTheme="minorHAnsi" w:hAnsiTheme="minorHAnsi" w:cstheme="minorHAnsi"/>
          <w:sz w:val="24"/>
        </w:rPr>
        <w:t xml:space="preserve"> školy</w:t>
      </w:r>
      <w:r w:rsidR="00BD783D" w:rsidRPr="00A7060D">
        <w:rPr>
          <w:rFonts w:asciiTheme="minorHAnsi" w:hAnsiTheme="minorHAnsi" w:cstheme="minorHAnsi"/>
          <w:sz w:val="24"/>
        </w:rPr>
        <w:tab/>
      </w:r>
      <w:r w:rsidR="00BD783D" w:rsidRPr="00085FD9">
        <w:rPr>
          <w:rFonts w:asciiTheme="minorHAnsi" w:hAnsiTheme="minorHAnsi" w:cstheme="minorHAnsi"/>
          <w:sz w:val="24"/>
        </w:rPr>
        <w:t>Doplní účastník</w:t>
      </w:r>
    </w:p>
    <w:sectPr w:rsidR="00BD783D" w:rsidRPr="00A7060D" w:rsidSect="00556F35">
      <w:pgSz w:w="11906" w:h="16838"/>
      <w:pgMar w:top="1418" w:right="1276" w:bottom="1242"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701" w:rsidRDefault="002B2701">
      <w:r>
        <w:separator/>
      </w:r>
    </w:p>
  </w:endnote>
  <w:endnote w:type="continuationSeparator" w:id="0">
    <w:p w:rsidR="002B2701" w:rsidRDefault="002B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F10" w:rsidRPr="00556F35" w:rsidRDefault="00556F35" w:rsidP="00556F35">
    <w:pPr>
      <w:pStyle w:val="Zpat"/>
      <w:jc w:val="center"/>
      <w:rPr>
        <w:rFonts w:asciiTheme="minorHAnsi" w:hAnsiTheme="minorHAnsi" w:cstheme="minorHAnsi"/>
        <w:lang w:val="cs-CZ"/>
      </w:rPr>
    </w:pPr>
    <w:r w:rsidRPr="00556F35">
      <w:rPr>
        <w:rFonts w:asciiTheme="minorHAnsi" w:hAnsiTheme="minorHAnsi" w:cstheme="minorHAnsi"/>
      </w:rPr>
      <w:fldChar w:fldCharType="begin"/>
    </w:r>
    <w:r w:rsidRPr="00556F35">
      <w:rPr>
        <w:rFonts w:asciiTheme="minorHAnsi" w:hAnsiTheme="minorHAnsi" w:cstheme="minorHAnsi"/>
      </w:rPr>
      <w:instrText>PAGE   \* MERGEFORMAT</w:instrText>
    </w:r>
    <w:r w:rsidRPr="00556F35">
      <w:rPr>
        <w:rFonts w:asciiTheme="minorHAnsi" w:hAnsiTheme="minorHAnsi" w:cstheme="minorHAnsi"/>
      </w:rPr>
      <w:fldChar w:fldCharType="separate"/>
    </w:r>
    <w:r w:rsidR="00C01EDE" w:rsidRPr="00C01EDE">
      <w:rPr>
        <w:rFonts w:asciiTheme="minorHAnsi" w:hAnsiTheme="minorHAnsi" w:cstheme="minorHAnsi"/>
        <w:noProof/>
        <w:lang w:val="cs-CZ"/>
      </w:rPr>
      <w:t>4</w:t>
    </w:r>
    <w:r w:rsidRPr="00556F35">
      <w:rPr>
        <w:rFonts w:asciiTheme="minorHAnsi" w:hAnsiTheme="minorHAnsi" w:cstheme="minorHAnsi"/>
      </w:rPr>
      <w:fldChar w:fldCharType="end"/>
    </w:r>
    <w:r w:rsidRPr="00556F35">
      <w:rPr>
        <w:rFonts w:asciiTheme="minorHAnsi" w:hAnsiTheme="minorHAnsi" w:cstheme="minorHAnsi"/>
        <w:lang w:val="cs-CZ"/>
      </w:rPr>
      <w:t xml:space="preserve"> z </w:t>
    </w:r>
    <w:r>
      <w:rPr>
        <w:rFonts w:asciiTheme="minorHAnsi" w:hAnsiTheme="minorHAnsi" w:cstheme="minorHAnsi"/>
        <w:lang w:val="cs-CZ"/>
      </w:rPr>
      <w:fldChar w:fldCharType="begin"/>
    </w:r>
    <w:r>
      <w:rPr>
        <w:rFonts w:asciiTheme="minorHAnsi" w:hAnsiTheme="minorHAnsi" w:cstheme="minorHAnsi"/>
        <w:lang w:val="cs-CZ"/>
      </w:rPr>
      <w:instrText xml:space="preserve"> NUMPAGES   \* MERGEFORMAT </w:instrText>
    </w:r>
    <w:r>
      <w:rPr>
        <w:rFonts w:asciiTheme="minorHAnsi" w:hAnsiTheme="minorHAnsi" w:cstheme="minorHAnsi"/>
        <w:lang w:val="cs-CZ"/>
      </w:rPr>
      <w:fldChar w:fldCharType="separate"/>
    </w:r>
    <w:r w:rsidR="00C01EDE">
      <w:rPr>
        <w:rFonts w:asciiTheme="minorHAnsi" w:hAnsiTheme="minorHAnsi" w:cstheme="minorHAnsi"/>
        <w:noProof/>
        <w:lang w:val="cs-CZ"/>
      </w:rPr>
      <w:t>11</w:t>
    </w:r>
    <w:r>
      <w:rPr>
        <w:rFonts w:asciiTheme="minorHAnsi" w:hAnsiTheme="minorHAnsi" w:cstheme="minorHAnsi"/>
        <w:lang w:val="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F0C" w:rsidRPr="00556F35" w:rsidRDefault="00556F35" w:rsidP="00556F35">
    <w:pPr>
      <w:pStyle w:val="Zpat"/>
      <w:jc w:val="center"/>
      <w:rPr>
        <w:rFonts w:asciiTheme="minorHAnsi" w:hAnsiTheme="minorHAnsi" w:cstheme="minorHAnsi"/>
        <w:lang w:val="cs-CZ"/>
      </w:rPr>
    </w:pPr>
    <w:r w:rsidRPr="00556F35">
      <w:rPr>
        <w:rFonts w:asciiTheme="minorHAnsi" w:hAnsiTheme="minorHAnsi" w:cstheme="minorHAnsi"/>
      </w:rPr>
      <w:fldChar w:fldCharType="begin"/>
    </w:r>
    <w:r w:rsidRPr="00556F35">
      <w:rPr>
        <w:rFonts w:asciiTheme="minorHAnsi" w:hAnsiTheme="minorHAnsi" w:cstheme="minorHAnsi"/>
      </w:rPr>
      <w:instrText>PAGE   \* MERGEFORMAT</w:instrText>
    </w:r>
    <w:r w:rsidRPr="00556F35">
      <w:rPr>
        <w:rFonts w:asciiTheme="minorHAnsi" w:hAnsiTheme="minorHAnsi" w:cstheme="minorHAnsi"/>
      </w:rPr>
      <w:fldChar w:fldCharType="separate"/>
    </w:r>
    <w:r w:rsidR="00C01EDE" w:rsidRPr="00C01EDE">
      <w:rPr>
        <w:rFonts w:asciiTheme="minorHAnsi" w:hAnsiTheme="minorHAnsi" w:cstheme="minorHAnsi"/>
        <w:noProof/>
        <w:lang w:val="cs-CZ"/>
      </w:rPr>
      <w:t>3</w:t>
    </w:r>
    <w:r w:rsidRPr="00556F35">
      <w:rPr>
        <w:rFonts w:asciiTheme="minorHAnsi" w:hAnsiTheme="minorHAnsi" w:cstheme="minorHAnsi"/>
      </w:rPr>
      <w:fldChar w:fldCharType="end"/>
    </w:r>
    <w:r w:rsidRPr="00556F35">
      <w:rPr>
        <w:rFonts w:asciiTheme="minorHAnsi" w:hAnsiTheme="minorHAnsi" w:cstheme="minorHAnsi"/>
        <w:lang w:val="cs-CZ"/>
      </w:rPr>
      <w:t xml:space="preserve"> z </w:t>
    </w:r>
    <w:r w:rsidRPr="00556F35">
      <w:rPr>
        <w:rFonts w:asciiTheme="minorHAnsi" w:hAnsiTheme="minorHAnsi" w:cstheme="minorHAnsi"/>
        <w:lang w:val="cs-CZ"/>
      </w:rPr>
      <w:fldChar w:fldCharType="begin"/>
    </w:r>
    <w:r w:rsidRPr="00556F35">
      <w:rPr>
        <w:rFonts w:asciiTheme="minorHAnsi" w:hAnsiTheme="minorHAnsi" w:cstheme="minorHAnsi"/>
        <w:lang w:val="cs-CZ"/>
      </w:rPr>
      <w:instrText xml:space="preserve"> NUMPAGES   \* MERGEFORMAT </w:instrText>
    </w:r>
    <w:r w:rsidRPr="00556F35">
      <w:rPr>
        <w:rFonts w:asciiTheme="minorHAnsi" w:hAnsiTheme="minorHAnsi" w:cstheme="minorHAnsi"/>
        <w:lang w:val="cs-CZ"/>
      </w:rPr>
      <w:fldChar w:fldCharType="separate"/>
    </w:r>
    <w:r w:rsidR="00C01EDE">
      <w:rPr>
        <w:rFonts w:asciiTheme="minorHAnsi" w:hAnsiTheme="minorHAnsi" w:cstheme="minorHAnsi"/>
        <w:noProof/>
        <w:lang w:val="cs-CZ"/>
      </w:rPr>
      <w:t>11</w:t>
    </w:r>
    <w:r w:rsidRPr="00556F35">
      <w:rPr>
        <w:rFonts w:asciiTheme="minorHAnsi" w:hAnsiTheme="minorHAnsi" w:cstheme="minorHAnsi"/>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701" w:rsidRDefault="002B2701">
      <w:r>
        <w:separator/>
      </w:r>
    </w:p>
  </w:footnote>
  <w:footnote w:type="continuationSeparator" w:id="0">
    <w:p w:rsidR="002B2701" w:rsidRDefault="002B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F10" w:rsidRPr="00A80347" w:rsidRDefault="00A80347" w:rsidP="00A80347">
    <w:pPr>
      <w:pStyle w:val="Zhlav"/>
      <w:jc w:val="right"/>
      <w:rPr>
        <w:rFonts w:asciiTheme="minorHAnsi" w:hAnsiTheme="minorHAnsi" w:cstheme="minorHAnsi"/>
        <w:lang w:val="cs-CZ"/>
      </w:rPr>
    </w:pPr>
    <w:r w:rsidRPr="00605F0C">
      <w:rPr>
        <w:rFonts w:asciiTheme="minorHAnsi" w:hAnsiTheme="minorHAnsi" w:cstheme="minorHAnsi"/>
        <w:lang w:val="cs-CZ"/>
      </w:rPr>
      <w:t>Příloha č. 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19" w:rsidRPr="00605F0C" w:rsidRDefault="00A80719" w:rsidP="00A80719">
    <w:pPr>
      <w:pStyle w:val="Zhlav"/>
      <w:jc w:val="right"/>
      <w:rPr>
        <w:rFonts w:asciiTheme="minorHAnsi" w:hAnsiTheme="minorHAnsi" w:cstheme="minorHAnsi"/>
        <w:lang w:val="cs-CZ"/>
      </w:rPr>
    </w:pPr>
    <w:r w:rsidRPr="00605F0C">
      <w:rPr>
        <w:rFonts w:asciiTheme="minorHAnsi" w:hAnsiTheme="minorHAnsi" w:cstheme="minorHAnsi"/>
        <w:lang w:val="cs-CZ"/>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4276941"/>
    <w:multiLevelType w:val="hybridMultilevel"/>
    <w:tmpl w:val="D6A8887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9F8AD73C">
      <w:start w:val="1"/>
      <w:numFmt w:val="lowerLetter"/>
      <w:lvlText w:val="%5)"/>
      <w:lvlJc w:val="left"/>
      <w:pPr>
        <w:ind w:left="4309" w:hanging="360"/>
      </w:pPr>
      <w:rPr>
        <w:rFonts w:ascii="Arial" w:eastAsia="Times New Roman" w:hAnsi="Arial" w:cs="Arial"/>
      </w:r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0DFF14CA"/>
    <w:multiLevelType w:val="hybridMultilevel"/>
    <w:tmpl w:val="F1201F0C"/>
    <w:lvl w:ilvl="0" w:tplc="040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0E1033AF"/>
    <w:multiLevelType w:val="hybridMultilevel"/>
    <w:tmpl w:val="F1201F0C"/>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0FC3646E"/>
    <w:multiLevelType w:val="hybridMultilevel"/>
    <w:tmpl w:val="CD28FB96"/>
    <w:lvl w:ilvl="0" w:tplc="149E5B58">
      <w:start w:val="1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15:restartNumberingAfterBreak="0">
    <w:nsid w:val="17B40CFA"/>
    <w:multiLevelType w:val="hybridMultilevel"/>
    <w:tmpl w:val="F1201F0C"/>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7B65A34"/>
    <w:multiLevelType w:val="hybridMultilevel"/>
    <w:tmpl w:val="6FBABC46"/>
    <w:lvl w:ilvl="0" w:tplc="04050011">
      <w:start w:val="1"/>
      <w:numFmt w:val="decimal"/>
      <w:lvlText w:val="%1)"/>
      <w:lvlJc w:val="left"/>
      <w:pPr>
        <w:ind w:left="720" w:hanging="360"/>
      </w:pPr>
    </w:lvl>
    <w:lvl w:ilvl="1" w:tplc="59D4B632">
      <w:start w:val="1"/>
      <w:numFmt w:val="decimal"/>
      <w:lvlText w:val="%2)"/>
      <w:lvlJc w:val="left"/>
      <w:pPr>
        <w:ind w:left="1440" w:hanging="360"/>
      </w:pPr>
      <w:rPr>
        <w:rFonts w:asciiTheme="minorHAnsi" w:eastAsia="Times New Roman" w:hAnsiTheme="minorHAnsi" w:cstheme="minorHAnsi" w:hint="default"/>
      </w:rPr>
    </w:lvl>
    <w:lvl w:ilvl="2" w:tplc="67EC6A7A">
      <w:start w:val="7"/>
      <w:numFmt w:val="bullet"/>
      <w:lvlText w:val="•"/>
      <w:lvlJc w:val="left"/>
      <w:pPr>
        <w:ind w:left="2400" w:hanging="420"/>
      </w:pPr>
      <w:rPr>
        <w:rFonts w:ascii="Arial" w:eastAsia="Times New Roman" w:hAnsi="Arial" w:cs="Arial" w:hint="default"/>
      </w:rPr>
    </w:lvl>
    <w:lvl w:ilvl="3" w:tplc="796ECD62">
      <w:start w:val="9"/>
      <w:numFmt w:val="decimal"/>
      <w:lvlText w:val="%4."/>
      <w:lvlJc w:val="left"/>
      <w:pPr>
        <w:ind w:left="2880" w:hanging="360"/>
      </w:pPr>
      <w:rPr>
        <w:rFonts w:hint="default"/>
      </w:rPr>
    </w:lvl>
    <w:lvl w:ilvl="4" w:tplc="45A408CA">
      <w:start w:val="1"/>
      <w:numFmt w:val="lowerLetter"/>
      <w:lvlText w:val="%5)"/>
      <w:lvlJc w:val="left"/>
      <w:pPr>
        <w:ind w:left="4095" w:hanging="855"/>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FD44D41"/>
    <w:multiLevelType w:val="hybridMultilevel"/>
    <w:tmpl w:val="E11ED97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24574E6D"/>
    <w:multiLevelType w:val="hybridMultilevel"/>
    <w:tmpl w:val="4238B774"/>
    <w:lvl w:ilvl="0" w:tplc="1144CBC8">
      <w:start w:val="2"/>
      <w:numFmt w:val="decimal"/>
      <w:lvlText w:val="%1)"/>
      <w:lvlJc w:val="left"/>
      <w:pPr>
        <w:ind w:left="502"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2" w15:restartNumberingAfterBreak="0">
    <w:nsid w:val="26235784"/>
    <w:multiLevelType w:val="hybridMultilevel"/>
    <w:tmpl w:val="6ED8E79A"/>
    <w:lvl w:ilvl="0" w:tplc="4A9CBCBC">
      <w:start w:val="1"/>
      <w:numFmt w:val="decimal"/>
      <w:lvlText w:val="%1)"/>
      <w:lvlJc w:val="left"/>
      <w:pPr>
        <w:ind w:left="360" w:hanging="360"/>
      </w:pPr>
      <w:rPr>
        <w:rFonts w:asciiTheme="minorHAnsi" w:eastAsia="Times New Roman" w:hAnsiTheme="minorHAnsi" w:cstheme="minorHAnsi" w:hint="default"/>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53" w15:restartNumberingAfterBreak="0">
    <w:nsid w:val="26346437"/>
    <w:multiLevelType w:val="hybridMultilevel"/>
    <w:tmpl w:val="373C78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27180B2E"/>
    <w:multiLevelType w:val="hybridMultilevel"/>
    <w:tmpl w:val="38EC33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5" w15:restartNumberingAfterBreak="0">
    <w:nsid w:val="2FE77723"/>
    <w:multiLevelType w:val="hybridMultilevel"/>
    <w:tmpl w:val="89B6959A"/>
    <w:lvl w:ilvl="0" w:tplc="81343862">
      <w:start w:val="1"/>
      <w:numFmt w:val="decimal"/>
      <w:lvlText w:val="%1)"/>
      <w:lvlJc w:val="left"/>
      <w:pPr>
        <w:ind w:left="1440" w:hanging="360"/>
      </w:pPr>
      <w:rPr>
        <w:rFonts w:asciiTheme="minorHAnsi" w:eastAsia="Times New Roman" w:hAnsiTheme="minorHAnsi" w:cs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4F606C5"/>
    <w:multiLevelType w:val="hybridMultilevel"/>
    <w:tmpl w:val="B0CC3934"/>
    <w:lvl w:ilvl="0" w:tplc="C07A8ABC">
      <w:start w:val="1"/>
      <w:numFmt w:val="lowerLetter"/>
      <w:lvlText w:val="%1)"/>
      <w:lvlJc w:val="left"/>
      <w:pPr>
        <w:ind w:left="364" w:hanging="360"/>
      </w:pPr>
      <w:rPr>
        <w:rFonts w:asciiTheme="minorHAnsi" w:eastAsia="Times New Roman" w:hAnsiTheme="minorHAnsi" w:cstheme="minorHAnsi" w:hint="default"/>
      </w:rPr>
    </w:lvl>
    <w:lvl w:ilvl="1" w:tplc="04050019" w:tentative="1">
      <w:start w:val="1"/>
      <w:numFmt w:val="lowerLetter"/>
      <w:lvlText w:val="%2."/>
      <w:lvlJc w:val="left"/>
      <w:pPr>
        <w:ind w:left="-1796" w:hanging="360"/>
      </w:pPr>
    </w:lvl>
    <w:lvl w:ilvl="2" w:tplc="0405001B" w:tentative="1">
      <w:start w:val="1"/>
      <w:numFmt w:val="lowerRoman"/>
      <w:lvlText w:val="%3."/>
      <w:lvlJc w:val="right"/>
      <w:pPr>
        <w:ind w:left="-1076" w:hanging="180"/>
      </w:pPr>
    </w:lvl>
    <w:lvl w:ilvl="3" w:tplc="0405000F" w:tentative="1">
      <w:start w:val="1"/>
      <w:numFmt w:val="decimal"/>
      <w:lvlText w:val="%4."/>
      <w:lvlJc w:val="left"/>
      <w:pPr>
        <w:ind w:left="-356" w:hanging="360"/>
      </w:pPr>
    </w:lvl>
    <w:lvl w:ilvl="4" w:tplc="04050019" w:tentative="1">
      <w:start w:val="1"/>
      <w:numFmt w:val="lowerLetter"/>
      <w:lvlText w:val="%5."/>
      <w:lvlJc w:val="left"/>
      <w:pPr>
        <w:ind w:left="364" w:hanging="360"/>
      </w:pPr>
    </w:lvl>
    <w:lvl w:ilvl="5" w:tplc="0405001B" w:tentative="1">
      <w:start w:val="1"/>
      <w:numFmt w:val="lowerRoman"/>
      <w:lvlText w:val="%6."/>
      <w:lvlJc w:val="right"/>
      <w:pPr>
        <w:ind w:left="1084" w:hanging="180"/>
      </w:pPr>
    </w:lvl>
    <w:lvl w:ilvl="6" w:tplc="0405000F" w:tentative="1">
      <w:start w:val="1"/>
      <w:numFmt w:val="decimal"/>
      <w:lvlText w:val="%7."/>
      <w:lvlJc w:val="left"/>
      <w:pPr>
        <w:ind w:left="1804" w:hanging="360"/>
      </w:pPr>
    </w:lvl>
    <w:lvl w:ilvl="7" w:tplc="04050019" w:tentative="1">
      <w:start w:val="1"/>
      <w:numFmt w:val="lowerLetter"/>
      <w:lvlText w:val="%8."/>
      <w:lvlJc w:val="left"/>
      <w:pPr>
        <w:ind w:left="2524" w:hanging="360"/>
      </w:pPr>
    </w:lvl>
    <w:lvl w:ilvl="8" w:tplc="0405001B" w:tentative="1">
      <w:start w:val="1"/>
      <w:numFmt w:val="lowerRoman"/>
      <w:lvlText w:val="%9."/>
      <w:lvlJc w:val="right"/>
      <w:pPr>
        <w:ind w:left="3244" w:hanging="180"/>
      </w:pPr>
    </w:lvl>
  </w:abstractNum>
  <w:abstractNum w:abstractNumId="57" w15:restartNumberingAfterBreak="0">
    <w:nsid w:val="35646EED"/>
    <w:multiLevelType w:val="hybridMultilevel"/>
    <w:tmpl w:val="F1201F0C"/>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D594736"/>
    <w:multiLevelType w:val="hybridMultilevel"/>
    <w:tmpl w:val="F1201F0C"/>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60" w15:restartNumberingAfterBreak="0">
    <w:nsid w:val="48D95EDA"/>
    <w:multiLevelType w:val="hybridMultilevel"/>
    <w:tmpl w:val="F1201F0C"/>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4DB600B2"/>
    <w:multiLevelType w:val="hybridMultilevel"/>
    <w:tmpl w:val="A25C48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2" w15:restartNumberingAfterBreak="0">
    <w:nsid w:val="51C64D08"/>
    <w:multiLevelType w:val="hybridMultilevel"/>
    <w:tmpl w:val="740C5258"/>
    <w:lvl w:ilvl="0" w:tplc="04050011">
      <w:start w:val="1"/>
      <w:numFmt w:val="decimal"/>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1D762D8"/>
    <w:multiLevelType w:val="hybridMultilevel"/>
    <w:tmpl w:val="8D64AADE"/>
    <w:lvl w:ilvl="0" w:tplc="04050017">
      <w:start w:val="1"/>
      <w:numFmt w:val="lowerLetter"/>
      <w:lvlText w:val="%1)"/>
      <w:lvlJc w:val="left"/>
      <w:pPr>
        <w:ind w:left="1287" w:hanging="360"/>
      </w:pPr>
    </w:lvl>
    <w:lvl w:ilvl="1" w:tplc="925EA16A">
      <w:start w:val="1"/>
      <w:numFmt w:val="decimal"/>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4" w15:restartNumberingAfterBreak="0">
    <w:nsid w:val="546D10E2"/>
    <w:multiLevelType w:val="hybridMultilevel"/>
    <w:tmpl w:val="F1201F0C"/>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5B01750"/>
    <w:multiLevelType w:val="hybridMultilevel"/>
    <w:tmpl w:val="CEE82026"/>
    <w:lvl w:ilvl="0" w:tplc="04050011">
      <w:start w:val="1"/>
      <w:numFmt w:val="decimal"/>
      <w:lvlText w:val="%1)"/>
      <w:lvlJc w:val="left"/>
      <w:pPr>
        <w:ind w:left="720" w:hanging="360"/>
      </w:pPr>
    </w:lvl>
    <w:lvl w:ilvl="1" w:tplc="16D8AFE8">
      <w:start w:val="1"/>
      <w:numFmt w:val="decimal"/>
      <w:lvlText w:val="%2)"/>
      <w:lvlJc w:val="left"/>
      <w:pPr>
        <w:ind w:left="1440" w:hanging="360"/>
      </w:pPr>
      <w:rPr>
        <w:rFonts w:asciiTheme="minorHAnsi" w:eastAsia="Times New Roman" w:hAnsiTheme="minorHAnsi" w:cstheme="minorHAnsi"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949CBDB8">
      <w:start w:val="1"/>
      <w:numFmt w:val="lowerLetter"/>
      <w:lvlText w:val="%5)"/>
      <w:lvlJc w:val="left"/>
      <w:pPr>
        <w:ind w:left="3600" w:hanging="360"/>
      </w:pPr>
      <w:rPr>
        <w:rFonts w:asciiTheme="minorHAnsi" w:eastAsia="Times New Roman" w:hAnsiTheme="minorHAnsi" w:cstheme="minorHAnsi" w:hint="default"/>
      </w:r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6DD3416"/>
    <w:multiLevelType w:val="hybridMultilevel"/>
    <w:tmpl w:val="78A61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FE3580B"/>
    <w:multiLevelType w:val="hybridMultilevel"/>
    <w:tmpl w:val="C0FE7B1C"/>
    <w:lvl w:ilvl="0" w:tplc="04050011">
      <w:start w:val="1"/>
      <w:numFmt w:val="decimal"/>
      <w:lvlText w:val="%1)"/>
      <w:lvlJc w:val="left"/>
      <w:pPr>
        <w:ind w:left="720" w:hanging="360"/>
      </w:pPr>
    </w:lvl>
    <w:lvl w:ilvl="1" w:tplc="4A9CBCBC">
      <w:start w:val="1"/>
      <w:numFmt w:val="decimal"/>
      <w:lvlText w:val="%2)"/>
      <w:lvlJc w:val="left"/>
      <w:pPr>
        <w:ind w:left="1440" w:hanging="360"/>
      </w:pPr>
      <w:rPr>
        <w:rFonts w:asciiTheme="minorHAnsi" w:eastAsia="Times New Roman" w:hAnsiTheme="minorHAnsi" w:cstheme="minorHAns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1E01E4C"/>
    <w:multiLevelType w:val="hybridMultilevel"/>
    <w:tmpl w:val="BFA0E156"/>
    <w:lvl w:ilvl="0" w:tplc="04050011">
      <w:start w:val="1"/>
      <w:numFmt w:val="decimal"/>
      <w:lvlText w:val="%1)"/>
      <w:lvlJc w:val="left"/>
      <w:pPr>
        <w:ind w:left="1065" w:hanging="705"/>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481685E"/>
    <w:multiLevelType w:val="hybridMultilevel"/>
    <w:tmpl w:val="F1201F0C"/>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FFA18F8"/>
    <w:multiLevelType w:val="hybridMultilevel"/>
    <w:tmpl w:val="F1201F0C"/>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74442447"/>
    <w:multiLevelType w:val="hybridMultilevel"/>
    <w:tmpl w:val="9DBA7F96"/>
    <w:lvl w:ilvl="0" w:tplc="04050011">
      <w:start w:val="1"/>
      <w:numFmt w:val="decimal"/>
      <w:lvlText w:val="%1)"/>
      <w:lvlJc w:val="left"/>
      <w:pPr>
        <w:ind w:left="1425" w:hanging="70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74780177"/>
    <w:multiLevelType w:val="hybridMultilevel"/>
    <w:tmpl w:val="C414D3E0"/>
    <w:lvl w:ilvl="0" w:tplc="04050001">
      <w:start w:val="1"/>
      <w:numFmt w:val="bullet"/>
      <w:lvlText w:val=""/>
      <w:lvlJc w:val="left"/>
      <w:pPr>
        <w:ind w:left="1211" w:hanging="360"/>
      </w:pPr>
      <w:rPr>
        <w:rFonts w:ascii="Symbol" w:hAnsi="Symbol"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3" w15:restartNumberingAfterBreak="0">
    <w:nsid w:val="7C0E6EF7"/>
    <w:multiLevelType w:val="hybridMultilevel"/>
    <w:tmpl w:val="9E209E8A"/>
    <w:lvl w:ilvl="0" w:tplc="04050011">
      <w:start w:val="1"/>
      <w:numFmt w:val="decimal"/>
      <w:lvlText w:val="%1)"/>
      <w:lvlJc w:val="left"/>
      <w:pPr>
        <w:ind w:left="720" w:hanging="360"/>
      </w:pPr>
    </w:lvl>
    <w:lvl w:ilvl="1" w:tplc="81343862">
      <w:start w:val="1"/>
      <w:numFmt w:val="decimal"/>
      <w:lvlText w:val="%2)"/>
      <w:lvlJc w:val="left"/>
      <w:pPr>
        <w:ind w:left="1440" w:hanging="360"/>
      </w:pPr>
      <w:rPr>
        <w:rFonts w:asciiTheme="minorHAnsi" w:eastAsia="Times New Roman" w:hAnsiTheme="minorHAnsi" w:cstheme="minorHAnsi"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C07A8ABC">
      <w:start w:val="1"/>
      <w:numFmt w:val="lowerLetter"/>
      <w:lvlText w:val="%5)"/>
      <w:lvlJc w:val="left"/>
      <w:pPr>
        <w:ind w:left="3600" w:hanging="360"/>
      </w:pPr>
      <w:rPr>
        <w:rFonts w:asciiTheme="minorHAnsi" w:eastAsia="Times New Roman" w:hAnsiTheme="minorHAnsi" w:cstheme="minorHAnsi"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9"/>
  </w:num>
  <w:num w:numId="3">
    <w:abstractNumId w:val="66"/>
  </w:num>
  <w:num w:numId="4">
    <w:abstractNumId w:val="54"/>
  </w:num>
  <w:num w:numId="5">
    <w:abstractNumId w:val="63"/>
  </w:num>
  <w:num w:numId="6">
    <w:abstractNumId w:val="51"/>
  </w:num>
  <w:num w:numId="7">
    <w:abstractNumId w:val="53"/>
  </w:num>
  <w:num w:numId="8">
    <w:abstractNumId w:val="49"/>
  </w:num>
  <w:num w:numId="9">
    <w:abstractNumId w:val="61"/>
  </w:num>
  <w:num w:numId="10">
    <w:abstractNumId w:val="47"/>
  </w:num>
  <w:num w:numId="11">
    <w:abstractNumId w:val="67"/>
  </w:num>
  <w:num w:numId="12">
    <w:abstractNumId w:val="65"/>
  </w:num>
  <w:num w:numId="13">
    <w:abstractNumId w:val="73"/>
  </w:num>
  <w:num w:numId="14">
    <w:abstractNumId w:val="68"/>
  </w:num>
  <w:num w:numId="15">
    <w:abstractNumId w:val="44"/>
  </w:num>
  <w:num w:numId="16">
    <w:abstractNumId w:val="62"/>
  </w:num>
  <w:num w:numId="17">
    <w:abstractNumId w:val="50"/>
  </w:num>
  <w:num w:numId="18">
    <w:abstractNumId w:val="71"/>
  </w:num>
  <w:num w:numId="19">
    <w:abstractNumId w:val="45"/>
  </w:num>
  <w:num w:numId="20">
    <w:abstractNumId w:val="72"/>
  </w:num>
  <w:num w:numId="21">
    <w:abstractNumId w:val="55"/>
  </w:num>
  <w:num w:numId="22">
    <w:abstractNumId w:val="52"/>
  </w:num>
  <w:num w:numId="23">
    <w:abstractNumId w:val="56"/>
  </w:num>
  <w:num w:numId="24">
    <w:abstractNumId w:val="57"/>
  </w:num>
  <w:num w:numId="25">
    <w:abstractNumId w:val="64"/>
  </w:num>
  <w:num w:numId="26">
    <w:abstractNumId w:val="69"/>
  </w:num>
  <w:num w:numId="27">
    <w:abstractNumId w:val="58"/>
  </w:num>
  <w:num w:numId="28">
    <w:abstractNumId w:val="70"/>
  </w:num>
  <w:num w:numId="29">
    <w:abstractNumId w:val="48"/>
  </w:num>
  <w:num w:numId="30">
    <w:abstractNumId w:val="46"/>
  </w:num>
  <w:num w:numId="31">
    <w:abstractNumId w:val="6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67FE"/>
    <w:rsid w:val="00014A96"/>
    <w:rsid w:val="000208B4"/>
    <w:rsid w:val="000233C3"/>
    <w:rsid w:val="00023893"/>
    <w:rsid w:val="00025494"/>
    <w:rsid w:val="000341E2"/>
    <w:rsid w:val="00040850"/>
    <w:rsid w:val="00042E74"/>
    <w:rsid w:val="00051821"/>
    <w:rsid w:val="000529B8"/>
    <w:rsid w:val="00062D19"/>
    <w:rsid w:val="0006687C"/>
    <w:rsid w:val="00071042"/>
    <w:rsid w:val="00072B19"/>
    <w:rsid w:val="000760F3"/>
    <w:rsid w:val="00080815"/>
    <w:rsid w:val="00082BDC"/>
    <w:rsid w:val="000842A4"/>
    <w:rsid w:val="00085FD9"/>
    <w:rsid w:val="00090F57"/>
    <w:rsid w:val="0009673C"/>
    <w:rsid w:val="00096BA4"/>
    <w:rsid w:val="000A025A"/>
    <w:rsid w:val="000B01E9"/>
    <w:rsid w:val="000C76E6"/>
    <w:rsid w:val="000D2CD8"/>
    <w:rsid w:val="000D3225"/>
    <w:rsid w:val="000D5D23"/>
    <w:rsid w:val="000D789F"/>
    <w:rsid w:val="000E102E"/>
    <w:rsid w:val="000E25F8"/>
    <w:rsid w:val="000F12A9"/>
    <w:rsid w:val="000F79F8"/>
    <w:rsid w:val="0010368A"/>
    <w:rsid w:val="00105C95"/>
    <w:rsid w:val="00110BB0"/>
    <w:rsid w:val="00112A72"/>
    <w:rsid w:val="0011745C"/>
    <w:rsid w:val="00120649"/>
    <w:rsid w:val="001278F4"/>
    <w:rsid w:val="00143E4C"/>
    <w:rsid w:val="001534EC"/>
    <w:rsid w:val="00155A09"/>
    <w:rsid w:val="00164D07"/>
    <w:rsid w:val="00167C6C"/>
    <w:rsid w:val="001718AF"/>
    <w:rsid w:val="00175474"/>
    <w:rsid w:val="00184501"/>
    <w:rsid w:val="00184B17"/>
    <w:rsid w:val="001859B6"/>
    <w:rsid w:val="001976B3"/>
    <w:rsid w:val="001978F1"/>
    <w:rsid w:val="001A1344"/>
    <w:rsid w:val="001A2490"/>
    <w:rsid w:val="001A4E54"/>
    <w:rsid w:val="001A6197"/>
    <w:rsid w:val="001A7308"/>
    <w:rsid w:val="001B0780"/>
    <w:rsid w:val="001B7180"/>
    <w:rsid w:val="001B75A9"/>
    <w:rsid w:val="001C1386"/>
    <w:rsid w:val="001C2AA8"/>
    <w:rsid w:val="001C462D"/>
    <w:rsid w:val="001C56AF"/>
    <w:rsid w:val="001D16BF"/>
    <w:rsid w:val="001E7024"/>
    <w:rsid w:val="001E70FB"/>
    <w:rsid w:val="001F4ED4"/>
    <w:rsid w:val="0020081C"/>
    <w:rsid w:val="00210F31"/>
    <w:rsid w:val="002145B9"/>
    <w:rsid w:val="00217DA4"/>
    <w:rsid w:val="00220F47"/>
    <w:rsid w:val="00222621"/>
    <w:rsid w:val="00223314"/>
    <w:rsid w:val="002350BD"/>
    <w:rsid w:val="002401AD"/>
    <w:rsid w:val="00241D1E"/>
    <w:rsid w:val="002451C2"/>
    <w:rsid w:val="00271D84"/>
    <w:rsid w:val="002774DE"/>
    <w:rsid w:val="00280CD1"/>
    <w:rsid w:val="002823F3"/>
    <w:rsid w:val="00284184"/>
    <w:rsid w:val="00290B1F"/>
    <w:rsid w:val="002948E1"/>
    <w:rsid w:val="002963B3"/>
    <w:rsid w:val="002A1597"/>
    <w:rsid w:val="002B2701"/>
    <w:rsid w:val="002C4BEB"/>
    <w:rsid w:val="002D188E"/>
    <w:rsid w:val="002D727E"/>
    <w:rsid w:val="002D7489"/>
    <w:rsid w:val="002E1478"/>
    <w:rsid w:val="002E4CAE"/>
    <w:rsid w:val="002F0EC5"/>
    <w:rsid w:val="002F1CB5"/>
    <w:rsid w:val="002F4507"/>
    <w:rsid w:val="002F6B59"/>
    <w:rsid w:val="0030199F"/>
    <w:rsid w:val="00304EA7"/>
    <w:rsid w:val="003128C3"/>
    <w:rsid w:val="00345DDB"/>
    <w:rsid w:val="003473E7"/>
    <w:rsid w:val="00347620"/>
    <w:rsid w:val="003549E9"/>
    <w:rsid w:val="00360BC9"/>
    <w:rsid w:val="00364DF3"/>
    <w:rsid w:val="00365D77"/>
    <w:rsid w:val="003712B4"/>
    <w:rsid w:val="00377343"/>
    <w:rsid w:val="00385461"/>
    <w:rsid w:val="003A2039"/>
    <w:rsid w:val="003A3180"/>
    <w:rsid w:val="003A7FFB"/>
    <w:rsid w:val="003B5423"/>
    <w:rsid w:val="003B5548"/>
    <w:rsid w:val="003B7E7A"/>
    <w:rsid w:val="003C6184"/>
    <w:rsid w:val="003D15CD"/>
    <w:rsid w:val="003D204F"/>
    <w:rsid w:val="003D245A"/>
    <w:rsid w:val="003E28ED"/>
    <w:rsid w:val="003E3AF8"/>
    <w:rsid w:val="003E3D3F"/>
    <w:rsid w:val="003E7D57"/>
    <w:rsid w:val="003F66A2"/>
    <w:rsid w:val="0040031D"/>
    <w:rsid w:val="004012EA"/>
    <w:rsid w:val="00404475"/>
    <w:rsid w:val="004057D4"/>
    <w:rsid w:val="004102D1"/>
    <w:rsid w:val="00410EE2"/>
    <w:rsid w:val="00413865"/>
    <w:rsid w:val="0041514E"/>
    <w:rsid w:val="00417FEB"/>
    <w:rsid w:val="004219E5"/>
    <w:rsid w:val="0042388B"/>
    <w:rsid w:val="00424211"/>
    <w:rsid w:val="004264C0"/>
    <w:rsid w:val="004269DF"/>
    <w:rsid w:val="00430D12"/>
    <w:rsid w:val="00430EFD"/>
    <w:rsid w:val="004347C9"/>
    <w:rsid w:val="00442179"/>
    <w:rsid w:val="00442C77"/>
    <w:rsid w:val="00451BCE"/>
    <w:rsid w:val="00457E64"/>
    <w:rsid w:val="004640F2"/>
    <w:rsid w:val="004735C4"/>
    <w:rsid w:val="00474E8E"/>
    <w:rsid w:val="00475424"/>
    <w:rsid w:val="004810F4"/>
    <w:rsid w:val="004820B9"/>
    <w:rsid w:val="00490962"/>
    <w:rsid w:val="00490DDA"/>
    <w:rsid w:val="0049232C"/>
    <w:rsid w:val="00496F46"/>
    <w:rsid w:val="004A2538"/>
    <w:rsid w:val="004A2D0F"/>
    <w:rsid w:val="004A448D"/>
    <w:rsid w:val="004A7D37"/>
    <w:rsid w:val="004B12E9"/>
    <w:rsid w:val="004C0C38"/>
    <w:rsid w:val="004C245B"/>
    <w:rsid w:val="004C369B"/>
    <w:rsid w:val="004C5BA8"/>
    <w:rsid w:val="004D1B70"/>
    <w:rsid w:val="004D2749"/>
    <w:rsid w:val="004D4AE2"/>
    <w:rsid w:val="004D7A77"/>
    <w:rsid w:val="004D7BEA"/>
    <w:rsid w:val="004E112C"/>
    <w:rsid w:val="004E36CE"/>
    <w:rsid w:val="004E77A7"/>
    <w:rsid w:val="004F1402"/>
    <w:rsid w:val="004F373F"/>
    <w:rsid w:val="00502D6D"/>
    <w:rsid w:val="00507418"/>
    <w:rsid w:val="00520E23"/>
    <w:rsid w:val="005225C0"/>
    <w:rsid w:val="00524273"/>
    <w:rsid w:val="00535180"/>
    <w:rsid w:val="00541FE3"/>
    <w:rsid w:val="00542888"/>
    <w:rsid w:val="00556F35"/>
    <w:rsid w:val="00557152"/>
    <w:rsid w:val="00565994"/>
    <w:rsid w:val="00565ED9"/>
    <w:rsid w:val="0057385A"/>
    <w:rsid w:val="0057490D"/>
    <w:rsid w:val="005751B6"/>
    <w:rsid w:val="00580094"/>
    <w:rsid w:val="00580321"/>
    <w:rsid w:val="0059582C"/>
    <w:rsid w:val="005A031F"/>
    <w:rsid w:val="005A06CD"/>
    <w:rsid w:val="005A1588"/>
    <w:rsid w:val="005A1C59"/>
    <w:rsid w:val="005A3E1E"/>
    <w:rsid w:val="005A55C7"/>
    <w:rsid w:val="005B1A8A"/>
    <w:rsid w:val="005C30FB"/>
    <w:rsid w:val="005C4B0D"/>
    <w:rsid w:val="005C6656"/>
    <w:rsid w:val="005D07B6"/>
    <w:rsid w:val="005D2D76"/>
    <w:rsid w:val="005D2DF4"/>
    <w:rsid w:val="005D44C8"/>
    <w:rsid w:val="005F0312"/>
    <w:rsid w:val="005F15D7"/>
    <w:rsid w:val="00605521"/>
    <w:rsid w:val="00605F0C"/>
    <w:rsid w:val="0061071E"/>
    <w:rsid w:val="00611CB1"/>
    <w:rsid w:val="00635C25"/>
    <w:rsid w:val="0064041F"/>
    <w:rsid w:val="00640A1E"/>
    <w:rsid w:val="006461E9"/>
    <w:rsid w:val="00646EC2"/>
    <w:rsid w:val="006660B9"/>
    <w:rsid w:val="00667A3A"/>
    <w:rsid w:val="006735EB"/>
    <w:rsid w:val="00674FB6"/>
    <w:rsid w:val="00681CB8"/>
    <w:rsid w:val="006872ED"/>
    <w:rsid w:val="006A48D6"/>
    <w:rsid w:val="006A6CC5"/>
    <w:rsid w:val="006B22DD"/>
    <w:rsid w:val="006C2A23"/>
    <w:rsid w:val="006C65F3"/>
    <w:rsid w:val="006D708A"/>
    <w:rsid w:val="006E07A7"/>
    <w:rsid w:val="006E37EE"/>
    <w:rsid w:val="006F46C3"/>
    <w:rsid w:val="006F5F4F"/>
    <w:rsid w:val="006F7BB0"/>
    <w:rsid w:val="007025A1"/>
    <w:rsid w:val="00710B84"/>
    <w:rsid w:val="0071289E"/>
    <w:rsid w:val="007155FB"/>
    <w:rsid w:val="0071649B"/>
    <w:rsid w:val="00746EF6"/>
    <w:rsid w:val="007509FB"/>
    <w:rsid w:val="00751512"/>
    <w:rsid w:val="007534A4"/>
    <w:rsid w:val="00770A3F"/>
    <w:rsid w:val="00771CE5"/>
    <w:rsid w:val="0077208B"/>
    <w:rsid w:val="007721DE"/>
    <w:rsid w:val="00776A05"/>
    <w:rsid w:val="00783D4C"/>
    <w:rsid w:val="00785A23"/>
    <w:rsid w:val="00794319"/>
    <w:rsid w:val="007963B9"/>
    <w:rsid w:val="007A0D5A"/>
    <w:rsid w:val="007B57CC"/>
    <w:rsid w:val="007B6207"/>
    <w:rsid w:val="007C1519"/>
    <w:rsid w:val="007C66C4"/>
    <w:rsid w:val="007C7C3B"/>
    <w:rsid w:val="007D43D4"/>
    <w:rsid w:val="007D62EB"/>
    <w:rsid w:val="007E66D4"/>
    <w:rsid w:val="007F0B14"/>
    <w:rsid w:val="007F2628"/>
    <w:rsid w:val="007F4D4C"/>
    <w:rsid w:val="00807DC8"/>
    <w:rsid w:val="00811E5F"/>
    <w:rsid w:val="00821D2F"/>
    <w:rsid w:val="00826F80"/>
    <w:rsid w:val="00830853"/>
    <w:rsid w:val="00830CFA"/>
    <w:rsid w:val="00832B36"/>
    <w:rsid w:val="00841FDA"/>
    <w:rsid w:val="00843EC9"/>
    <w:rsid w:val="00853882"/>
    <w:rsid w:val="008547F9"/>
    <w:rsid w:val="00856297"/>
    <w:rsid w:val="0086590A"/>
    <w:rsid w:val="008768A9"/>
    <w:rsid w:val="008869B0"/>
    <w:rsid w:val="00893D10"/>
    <w:rsid w:val="0089470E"/>
    <w:rsid w:val="008A0F39"/>
    <w:rsid w:val="008B62B4"/>
    <w:rsid w:val="008C21D9"/>
    <w:rsid w:val="008C27B7"/>
    <w:rsid w:val="008C5272"/>
    <w:rsid w:val="008D0C94"/>
    <w:rsid w:val="008E1614"/>
    <w:rsid w:val="008E3B25"/>
    <w:rsid w:val="008E7386"/>
    <w:rsid w:val="00910415"/>
    <w:rsid w:val="00911589"/>
    <w:rsid w:val="00921707"/>
    <w:rsid w:val="00930AFC"/>
    <w:rsid w:val="00933ACD"/>
    <w:rsid w:val="00933FA2"/>
    <w:rsid w:val="009367B4"/>
    <w:rsid w:val="009430DF"/>
    <w:rsid w:val="00944FBF"/>
    <w:rsid w:val="00945E92"/>
    <w:rsid w:val="00951B39"/>
    <w:rsid w:val="009542BA"/>
    <w:rsid w:val="0095571F"/>
    <w:rsid w:val="00956825"/>
    <w:rsid w:val="009568B0"/>
    <w:rsid w:val="009601E4"/>
    <w:rsid w:val="00960676"/>
    <w:rsid w:val="00964E99"/>
    <w:rsid w:val="00995530"/>
    <w:rsid w:val="009A1707"/>
    <w:rsid w:val="009B24DF"/>
    <w:rsid w:val="009B2F68"/>
    <w:rsid w:val="009B3B93"/>
    <w:rsid w:val="009C0827"/>
    <w:rsid w:val="009C1684"/>
    <w:rsid w:val="009C33FE"/>
    <w:rsid w:val="009C52D0"/>
    <w:rsid w:val="009D1EED"/>
    <w:rsid w:val="009D7617"/>
    <w:rsid w:val="009E0D99"/>
    <w:rsid w:val="009E5DE6"/>
    <w:rsid w:val="009F1257"/>
    <w:rsid w:val="009F4737"/>
    <w:rsid w:val="00A11B76"/>
    <w:rsid w:val="00A214B0"/>
    <w:rsid w:val="00A22553"/>
    <w:rsid w:val="00A240D1"/>
    <w:rsid w:val="00A24C94"/>
    <w:rsid w:val="00A25534"/>
    <w:rsid w:val="00A3003C"/>
    <w:rsid w:val="00A45481"/>
    <w:rsid w:val="00A4579F"/>
    <w:rsid w:val="00A47CE3"/>
    <w:rsid w:val="00A54447"/>
    <w:rsid w:val="00A55E4F"/>
    <w:rsid w:val="00A56FCC"/>
    <w:rsid w:val="00A600AA"/>
    <w:rsid w:val="00A7060D"/>
    <w:rsid w:val="00A70BDE"/>
    <w:rsid w:val="00A73BE6"/>
    <w:rsid w:val="00A77F4D"/>
    <w:rsid w:val="00A80347"/>
    <w:rsid w:val="00A80719"/>
    <w:rsid w:val="00A80DD4"/>
    <w:rsid w:val="00A81404"/>
    <w:rsid w:val="00A83897"/>
    <w:rsid w:val="00A83A2F"/>
    <w:rsid w:val="00AA1921"/>
    <w:rsid w:val="00AB0927"/>
    <w:rsid w:val="00AB4AED"/>
    <w:rsid w:val="00AC0C78"/>
    <w:rsid w:val="00AC2F72"/>
    <w:rsid w:val="00AC4804"/>
    <w:rsid w:val="00AC6D31"/>
    <w:rsid w:val="00AC7A09"/>
    <w:rsid w:val="00AD3FEE"/>
    <w:rsid w:val="00AD601E"/>
    <w:rsid w:val="00AE1AF9"/>
    <w:rsid w:val="00AF3C9C"/>
    <w:rsid w:val="00B0028E"/>
    <w:rsid w:val="00B00D65"/>
    <w:rsid w:val="00B27E33"/>
    <w:rsid w:val="00B452B2"/>
    <w:rsid w:val="00B55A18"/>
    <w:rsid w:val="00B60365"/>
    <w:rsid w:val="00B654A4"/>
    <w:rsid w:val="00B6698F"/>
    <w:rsid w:val="00B66EE8"/>
    <w:rsid w:val="00B6704B"/>
    <w:rsid w:val="00B70C1C"/>
    <w:rsid w:val="00B76951"/>
    <w:rsid w:val="00B822DF"/>
    <w:rsid w:val="00B86020"/>
    <w:rsid w:val="00B920BF"/>
    <w:rsid w:val="00B92CB1"/>
    <w:rsid w:val="00BD08D9"/>
    <w:rsid w:val="00BD1320"/>
    <w:rsid w:val="00BD1ADD"/>
    <w:rsid w:val="00BD2DE0"/>
    <w:rsid w:val="00BD6E84"/>
    <w:rsid w:val="00BD783D"/>
    <w:rsid w:val="00BD7DA7"/>
    <w:rsid w:val="00BF38FA"/>
    <w:rsid w:val="00C01EDE"/>
    <w:rsid w:val="00C11AFA"/>
    <w:rsid w:val="00C12969"/>
    <w:rsid w:val="00C1423F"/>
    <w:rsid w:val="00C15500"/>
    <w:rsid w:val="00C21A01"/>
    <w:rsid w:val="00C22F8D"/>
    <w:rsid w:val="00C25734"/>
    <w:rsid w:val="00C311DC"/>
    <w:rsid w:val="00C33BC2"/>
    <w:rsid w:val="00C33D7E"/>
    <w:rsid w:val="00C53984"/>
    <w:rsid w:val="00C56B28"/>
    <w:rsid w:val="00C67457"/>
    <w:rsid w:val="00C7185E"/>
    <w:rsid w:val="00C732E0"/>
    <w:rsid w:val="00C75037"/>
    <w:rsid w:val="00C90127"/>
    <w:rsid w:val="00CA3922"/>
    <w:rsid w:val="00CA4B1F"/>
    <w:rsid w:val="00CA7A5E"/>
    <w:rsid w:val="00CA7F10"/>
    <w:rsid w:val="00CB01D9"/>
    <w:rsid w:val="00CB076D"/>
    <w:rsid w:val="00CB1F68"/>
    <w:rsid w:val="00CB2288"/>
    <w:rsid w:val="00CB4A10"/>
    <w:rsid w:val="00CB4BB4"/>
    <w:rsid w:val="00CB6F76"/>
    <w:rsid w:val="00CC2F55"/>
    <w:rsid w:val="00CC468E"/>
    <w:rsid w:val="00CC4F0C"/>
    <w:rsid w:val="00CC500B"/>
    <w:rsid w:val="00CE21BB"/>
    <w:rsid w:val="00CE7815"/>
    <w:rsid w:val="00CF562E"/>
    <w:rsid w:val="00D007D2"/>
    <w:rsid w:val="00D01B32"/>
    <w:rsid w:val="00D1276C"/>
    <w:rsid w:val="00D140FA"/>
    <w:rsid w:val="00D164D1"/>
    <w:rsid w:val="00D201F4"/>
    <w:rsid w:val="00D24CF7"/>
    <w:rsid w:val="00D25039"/>
    <w:rsid w:val="00D339FB"/>
    <w:rsid w:val="00D46134"/>
    <w:rsid w:val="00D47CBC"/>
    <w:rsid w:val="00D52E8F"/>
    <w:rsid w:val="00D55BF3"/>
    <w:rsid w:val="00D5678E"/>
    <w:rsid w:val="00D67863"/>
    <w:rsid w:val="00D762D2"/>
    <w:rsid w:val="00D85515"/>
    <w:rsid w:val="00D86BE3"/>
    <w:rsid w:val="00D90FBF"/>
    <w:rsid w:val="00D925AB"/>
    <w:rsid w:val="00D94409"/>
    <w:rsid w:val="00D973C8"/>
    <w:rsid w:val="00DA3978"/>
    <w:rsid w:val="00DA429B"/>
    <w:rsid w:val="00DA5C1B"/>
    <w:rsid w:val="00DD11F8"/>
    <w:rsid w:val="00DD544C"/>
    <w:rsid w:val="00DE5738"/>
    <w:rsid w:val="00DF1422"/>
    <w:rsid w:val="00DF4097"/>
    <w:rsid w:val="00E1055C"/>
    <w:rsid w:val="00E12ABB"/>
    <w:rsid w:val="00E17072"/>
    <w:rsid w:val="00E1773C"/>
    <w:rsid w:val="00E17B8F"/>
    <w:rsid w:val="00E247D1"/>
    <w:rsid w:val="00E261C5"/>
    <w:rsid w:val="00E41AB1"/>
    <w:rsid w:val="00E43A78"/>
    <w:rsid w:val="00E43CC0"/>
    <w:rsid w:val="00E448F7"/>
    <w:rsid w:val="00E45215"/>
    <w:rsid w:val="00E4653E"/>
    <w:rsid w:val="00E51253"/>
    <w:rsid w:val="00E515A7"/>
    <w:rsid w:val="00E51E6A"/>
    <w:rsid w:val="00E5312E"/>
    <w:rsid w:val="00E54F75"/>
    <w:rsid w:val="00E55CBA"/>
    <w:rsid w:val="00E70AE9"/>
    <w:rsid w:val="00E75EAC"/>
    <w:rsid w:val="00E8028E"/>
    <w:rsid w:val="00E84B7F"/>
    <w:rsid w:val="00E851AD"/>
    <w:rsid w:val="00E85216"/>
    <w:rsid w:val="00EA1EDE"/>
    <w:rsid w:val="00EA5F00"/>
    <w:rsid w:val="00EB0691"/>
    <w:rsid w:val="00EB2292"/>
    <w:rsid w:val="00EC1503"/>
    <w:rsid w:val="00EC204C"/>
    <w:rsid w:val="00EC2FEE"/>
    <w:rsid w:val="00EC36E2"/>
    <w:rsid w:val="00EC526F"/>
    <w:rsid w:val="00EC6E40"/>
    <w:rsid w:val="00ED0482"/>
    <w:rsid w:val="00ED3588"/>
    <w:rsid w:val="00EE05A0"/>
    <w:rsid w:val="00EE12E8"/>
    <w:rsid w:val="00EE3097"/>
    <w:rsid w:val="00EE3224"/>
    <w:rsid w:val="00EF6638"/>
    <w:rsid w:val="00F017B5"/>
    <w:rsid w:val="00F179FE"/>
    <w:rsid w:val="00F332BD"/>
    <w:rsid w:val="00F33D9E"/>
    <w:rsid w:val="00F35D8E"/>
    <w:rsid w:val="00F371F0"/>
    <w:rsid w:val="00F464FD"/>
    <w:rsid w:val="00F476EA"/>
    <w:rsid w:val="00F505D6"/>
    <w:rsid w:val="00F53402"/>
    <w:rsid w:val="00F5405F"/>
    <w:rsid w:val="00F571C0"/>
    <w:rsid w:val="00F624F8"/>
    <w:rsid w:val="00F70BE3"/>
    <w:rsid w:val="00F70D21"/>
    <w:rsid w:val="00F75144"/>
    <w:rsid w:val="00F7726E"/>
    <w:rsid w:val="00F823CD"/>
    <w:rsid w:val="00F86D97"/>
    <w:rsid w:val="00F90D7C"/>
    <w:rsid w:val="00F926C0"/>
    <w:rsid w:val="00FA26AD"/>
    <w:rsid w:val="00FA2B33"/>
    <w:rsid w:val="00FA79CD"/>
    <w:rsid w:val="00FB55D3"/>
    <w:rsid w:val="00FC0DEE"/>
    <w:rsid w:val="00FC13E2"/>
    <w:rsid w:val="00FF1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EA1B76"/>
  <w15:chartTrackingRefBased/>
  <w15:docId w15:val="{4CB6306F-2BC8-411C-9C40-1DE43F20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5424"/>
    <w:pPr>
      <w:widowControl w:val="0"/>
      <w:suppressAutoHyphens/>
      <w:jc w:val="both"/>
      <w:textAlignment w:val="baseline"/>
    </w:pPr>
    <w:rPr>
      <w:rFonts w:ascii="Arial" w:hAnsi="Arial"/>
      <w:sz w:val="22"/>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3">
    <w:name w:val="heading 3"/>
    <w:basedOn w:val="Normln"/>
    <w:next w:val="Normln"/>
    <w:link w:val="Nadpis3Char"/>
    <w:uiPriority w:val="9"/>
    <w:semiHidden/>
    <w:unhideWhenUsed/>
    <w:qFormat/>
    <w:rsid w:val="004264C0"/>
    <w:pPr>
      <w:keepNext/>
      <w:keepLines/>
      <w:spacing w:before="40"/>
      <w:outlineLvl w:val="2"/>
    </w:pPr>
    <w:rPr>
      <w:rFonts w:asciiTheme="majorHAnsi" w:eastAsiaTheme="majorEastAsia" w:hAnsiTheme="majorHAnsi" w:cstheme="majorBidi"/>
      <w:color w:val="1F4D78" w:themeColor="accent1" w:themeShade="7F"/>
      <w:sz w:val="24"/>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eastAsia="Microsoft YaHei"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customStyle="1" w:styleId="Podtitul">
    <w:name w:val="Podtitul"/>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link w:val="OdstavecseseznamemChar"/>
    <w:uiPriority w:val="34"/>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lneksmlouvy">
    <w:name w:val="článek_smlouvy"/>
    <w:basedOn w:val="Normln"/>
    <w:uiPriority w:val="99"/>
    <w:rsid w:val="005A1C59"/>
    <w:pPr>
      <w:widowControl/>
      <w:numPr>
        <w:ilvl w:val="1"/>
        <w:numId w:val="2"/>
      </w:numPr>
      <w:suppressAutoHyphens w:val="0"/>
      <w:spacing w:after="100" w:line="288" w:lineRule="auto"/>
      <w:textAlignment w:val="auto"/>
    </w:pPr>
    <w:rPr>
      <w:rFonts w:eastAsia="Calibri" w:cs="Arial"/>
      <w:szCs w:val="22"/>
      <w:lang w:eastAsia="cs-CZ"/>
    </w:rPr>
  </w:style>
  <w:style w:type="paragraph" w:customStyle="1" w:styleId="lneksmlouvynadpis">
    <w:name w:val="Článek_smlouvy_nadpis"/>
    <w:basedOn w:val="Normln"/>
    <w:uiPriority w:val="99"/>
    <w:rsid w:val="005A1C59"/>
    <w:pPr>
      <w:widowControl/>
      <w:numPr>
        <w:numId w:val="2"/>
      </w:numPr>
      <w:suppressAutoHyphens w:val="0"/>
      <w:spacing w:before="240" w:after="100" w:line="288" w:lineRule="auto"/>
      <w:textAlignment w:val="auto"/>
      <w:outlineLvl w:val="0"/>
    </w:pPr>
    <w:rPr>
      <w:rFonts w:eastAsia="Calibri" w:cs="Arial"/>
      <w:b/>
      <w:bCs/>
      <w:caps/>
      <w:szCs w:val="22"/>
      <w:lang w:eastAsia="cs-CZ"/>
    </w:rPr>
  </w:style>
  <w:style w:type="character" w:customStyle="1" w:styleId="OdstavecseseznamemChar">
    <w:name w:val="Odstavec se seznamem Char"/>
    <w:link w:val="Odstavecseseznamem"/>
    <w:uiPriority w:val="34"/>
    <w:rsid w:val="002451C2"/>
    <w:rPr>
      <w:rFonts w:ascii="Arial" w:hAnsi="Arial"/>
      <w:sz w:val="22"/>
      <w:szCs w:val="24"/>
      <w:lang w:eastAsia="ar-SA"/>
    </w:rPr>
  </w:style>
  <w:style w:type="character" w:customStyle="1" w:styleId="Nevyeenzmnka">
    <w:name w:val="Nevyřešená zmínka"/>
    <w:uiPriority w:val="99"/>
    <w:semiHidden/>
    <w:unhideWhenUsed/>
    <w:rsid w:val="002E4CAE"/>
    <w:rPr>
      <w:color w:val="605E5C"/>
      <w:shd w:val="clear" w:color="auto" w:fill="E1DFDD"/>
    </w:rPr>
  </w:style>
  <w:style w:type="paragraph" w:customStyle="1" w:styleId="AKFZFnormln">
    <w:name w:val="AKFZF_normální"/>
    <w:link w:val="AKFZFnormlnChar"/>
    <w:qFormat/>
    <w:rsid w:val="00911589"/>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link w:val="AKFZFnormln"/>
    <w:rsid w:val="00911589"/>
    <w:rPr>
      <w:rFonts w:ascii="Arial" w:eastAsia="Calibri" w:hAnsi="Arial" w:cs="Calibri"/>
      <w:sz w:val="22"/>
      <w:szCs w:val="22"/>
      <w:lang w:eastAsia="en-US"/>
    </w:rPr>
  </w:style>
  <w:style w:type="character" w:customStyle="1" w:styleId="Nadpis3Char">
    <w:name w:val="Nadpis 3 Char"/>
    <w:basedOn w:val="Standardnpsmoodstavce"/>
    <w:link w:val="Nadpis3"/>
    <w:uiPriority w:val="9"/>
    <w:semiHidden/>
    <w:rsid w:val="004264C0"/>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097">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797455139">
      <w:bodyDiv w:val="1"/>
      <w:marLeft w:val="0"/>
      <w:marRight w:val="0"/>
      <w:marTop w:val="0"/>
      <w:marBottom w:val="0"/>
      <w:divBdr>
        <w:top w:val="none" w:sz="0" w:space="0" w:color="auto"/>
        <w:left w:val="none" w:sz="0" w:space="0" w:color="auto"/>
        <w:bottom w:val="none" w:sz="0" w:space="0" w:color="auto"/>
        <w:right w:val="none" w:sz="0" w:space="0" w:color="auto"/>
      </w:divBdr>
      <w:divsChild>
        <w:div w:id="1870987349">
          <w:marLeft w:val="0"/>
          <w:marRight w:val="0"/>
          <w:marTop w:val="0"/>
          <w:marBottom w:val="0"/>
          <w:divBdr>
            <w:top w:val="none" w:sz="0" w:space="8" w:color="64C9E0"/>
            <w:left w:val="none" w:sz="0" w:space="11" w:color="64C9E0"/>
            <w:bottom w:val="single" w:sz="12" w:space="8" w:color="64C9E0"/>
            <w:right w:val="none" w:sz="0" w:space="11" w:color="64C9E0"/>
          </w:divBdr>
        </w:div>
        <w:div w:id="526018492">
          <w:marLeft w:val="0"/>
          <w:marRight w:val="0"/>
          <w:marTop w:val="0"/>
          <w:marBottom w:val="0"/>
          <w:divBdr>
            <w:top w:val="none" w:sz="0" w:space="0" w:color="auto"/>
            <w:left w:val="none" w:sz="0" w:space="0" w:color="auto"/>
            <w:bottom w:val="none" w:sz="0" w:space="0" w:color="auto"/>
            <w:right w:val="none" w:sz="0" w:space="0" w:color="auto"/>
          </w:divBdr>
          <w:divsChild>
            <w:div w:id="1654986648">
              <w:marLeft w:val="0"/>
              <w:marRight w:val="0"/>
              <w:marTop w:val="0"/>
              <w:marBottom w:val="0"/>
              <w:divBdr>
                <w:top w:val="none" w:sz="0" w:space="0" w:color="auto"/>
                <w:left w:val="none" w:sz="0" w:space="0" w:color="auto"/>
                <w:bottom w:val="none" w:sz="0" w:space="0" w:color="auto"/>
                <w:right w:val="none" w:sz="0" w:space="0" w:color="auto"/>
              </w:divBdr>
              <w:divsChild>
                <w:div w:id="173693030">
                  <w:marLeft w:val="0"/>
                  <w:marRight w:val="0"/>
                  <w:marTop w:val="0"/>
                  <w:marBottom w:val="0"/>
                  <w:divBdr>
                    <w:top w:val="none" w:sz="0" w:space="0" w:color="auto"/>
                    <w:left w:val="none" w:sz="0" w:space="0" w:color="auto"/>
                    <w:bottom w:val="none" w:sz="0" w:space="0" w:color="auto"/>
                    <w:right w:val="none" w:sz="0" w:space="0" w:color="auto"/>
                  </w:divBdr>
                  <w:divsChild>
                    <w:div w:id="2146460416">
                      <w:marLeft w:val="3555"/>
                      <w:marRight w:val="0"/>
                      <w:marTop w:val="1185"/>
                      <w:marBottom w:val="0"/>
                      <w:divBdr>
                        <w:top w:val="none" w:sz="0" w:space="0" w:color="auto"/>
                        <w:left w:val="none" w:sz="0" w:space="0" w:color="auto"/>
                        <w:bottom w:val="none" w:sz="0" w:space="0" w:color="auto"/>
                        <w:right w:val="none" w:sz="0" w:space="0" w:color="auto"/>
                      </w:divBdr>
                      <w:divsChild>
                        <w:div w:id="1033652356">
                          <w:marLeft w:val="0"/>
                          <w:marRight w:val="0"/>
                          <w:marTop w:val="0"/>
                          <w:marBottom w:val="30"/>
                          <w:divBdr>
                            <w:top w:val="none" w:sz="0" w:space="0" w:color="auto"/>
                            <w:left w:val="none" w:sz="0" w:space="0" w:color="auto"/>
                            <w:bottom w:val="none" w:sz="0" w:space="0" w:color="auto"/>
                            <w:right w:val="none" w:sz="0" w:space="0" w:color="auto"/>
                          </w:divBdr>
                        </w:div>
                        <w:div w:id="351230012">
                          <w:marLeft w:val="0"/>
                          <w:marRight w:val="0"/>
                          <w:marTop w:val="0"/>
                          <w:marBottom w:val="30"/>
                          <w:divBdr>
                            <w:top w:val="none" w:sz="0" w:space="0" w:color="auto"/>
                            <w:left w:val="none" w:sz="0" w:space="0" w:color="auto"/>
                            <w:bottom w:val="none" w:sz="0" w:space="0" w:color="auto"/>
                            <w:right w:val="none" w:sz="0" w:space="0" w:color="auto"/>
                          </w:divBdr>
                        </w:div>
                        <w:div w:id="647513201">
                          <w:marLeft w:val="0"/>
                          <w:marRight w:val="0"/>
                          <w:marTop w:val="0"/>
                          <w:marBottom w:val="30"/>
                          <w:divBdr>
                            <w:top w:val="none" w:sz="0" w:space="0" w:color="auto"/>
                            <w:left w:val="none" w:sz="0" w:space="0" w:color="auto"/>
                            <w:bottom w:val="none" w:sz="0" w:space="0" w:color="auto"/>
                            <w:right w:val="none" w:sz="0" w:space="0" w:color="auto"/>
                          </w:divBdr>
                        </w:div>
                        <w:div w:id="1099373347">
                          <w:marLeft w:val="0"/>
                          <w:marRight w:val="0"/>
                          <w:marTop w:val="0"/>
                          <w:marBottom w:val="30"/>
                          <w:divBdr>
                            <w:top w:val="none" w:sz="0" w:space="0" w:color="auto"/>
                            <w:left w:val="none" w:sz="0" w:space="0" w:color="auto"/>
                            <w:bottom w:val="none" w:sz="0" w:space="0" w:color="auto"/>
                            <w:right w:val="none" w:sz="0" w:space="0" w:color="auto"/>
                          </w:divBdr>
                        </w:div>
                        <w:div w:id="59598818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3348</Words>
  <Characters>19756</Characters>
  <Application>Microsoft Office Word</Application>
  <DocSecurity>0</DocSecurity>
  <Lines>164</Lines>
  <Paragraphs>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jm@moarako.cz</dc:creator>
  <cp:keywords/>
  <cp:lastModifiedBy>Jana Javůrková</cp:lastModifiedBy>
  <cp:revision>3</cp:revision>
  <cp:lastPrinted>2023-06-12T07:13:00Z</cp:lastPrinted>
  <dcterms:created xsi:type="dcterms:W3CDTF">2025-06-11T11:02:00Z</dcterms:created>
  <dcterms:modified xsi:type="dcterms:W3CDTF">2025-06-12T07:13:00Z</dcterms:modified>
</cp:coreProperties>
</file>