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4B672" w14:textId="77777777" w:rsidR="00CF3796" w:rsidRPr="00794743" w:rsidRDefault="00CF3796" w:rsidP="00CF3796">
      <w:pPr>
        <w:rPr>
          <w:color w:val="1F497D"/>
          <w:sz w:val="22"/>
          <w:szCs w:val="22"/>
        </w:rPr>
      </w:pPr>
    </w:p>
    <w:p w14:paraId="0974B673" w14:textId="77777777" w:rsidR="00CF3796" w:rsidRPr="00794743" w:rsidRDefault="00CF3796" w:rsidP="00CF3796">
      <w:pPr>
        <w:rPr>
          <w:color w:val="1F497D"/>
          <w:sz w:val="22"/>
          <w:szCs w:val="22"/>
        </w:rPr>
      </w:pPr>
      <w:r w:rsidRPr="00794743">
        <w:rPr>
          <w:noProof/>
          <w:color w:val="1F497D"/>
          <w:sz w:val="22"/>
          <w:szCs w:val="22"/>
        </w:rPr>
        <w:drawing>
          <wp:inline distT="0" distB="0" distL="0" distR="0" wp14:anchorId="0974B6B7" wp14:editId="0974B6B8">
            <wp:extent cx="1768475" cy="466090"/>
            <wp:effectExtent l="19050" t="0" r="3175" b="0"/>
            <wp:docPr id="1" name="obrázek 2" descr="KSÚ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KSÚS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466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74B674" w14:textId="77777777" w:rsidR="00CF3796" w:rsidRPr="00794743" w:rsidRDefault="00CF3796" w:rsidP="00CF3796">
      <w:pPr>
        <w:jc w:val="center"/>
        <w:rPr>
          <w:b/>
          <w:sz w:val="28"/>
          <w:szCs w:val="28"/>
          <w:u w:val="single"/>
        </w:rPr>
      </w:pPr>
    </w:p>
    <w:p w14:paraId="0974B675" w14:textId="77777777" w:rsidR="00CF3796" w:rsidRPr="00794743" w:rsidRDefault="00CF3796" w:rsidP="00CF3796">
      <w:pPr>
        <w:jc w:val="center"/>
        <w:rPr>
          <w:b/>
          <w:sz w:val="28"/>
          <w:szCs w:val="28"/>
          <w:u w:val="single"/>
        </w:rPr>
      </w:pPr>
    </w:p>
    <w:p w14:paraId="0974B676" w14:textId="77777777" w:rsidR="00CF3796" w:rsidRPr="00794743" w:rsidRDefault="00CF3796" w:rsidP="00CF3796">
      <w:pPr>
        <w:jc w:val="center"/>
        <w:rPr>
          <w:b/>
          <w:spacing w:val="60"/>
          <w:sz w:val="28"/>
          <w:szCs w:val="28"/>
        </w:rPr>
      </w:pPr>
      <w:r w:rsidRPr="00794743">
        <w:rPr>
          <w:b/>
          <w:spacing w:val="60"/>
          <w:sz w:val="28"/>
          <w:szCs w:val="28"/>
        </w:rPr>
        <w:t>Plná moc</w:t>
      </w:r>
    </w:p>
    <w:p w14:paraId="0974B67E" w14:textId="77777777" w:rsidR="00CF3796" w:rsidRDefault="00CF3796" w:rsidP="00CF3796">
      <w:pPr>
        <w:spacing w:line="280" w:lineRule="atLeast"/>
        <w:rPr>
          <w:b/>
          <w:sz w:val="22"/>
          <w:szCs w:val="22"/>
        </w:rPr>
      </w:pPr>
    </w:p>
    <w:p w14:paraId="0974B67F" w14:textId="77777777" w:rsidR="00CF3796" w:rsidRPr="00794743" w:rsidRDefault="00CF3796" w:rsidP="00CF3796">
      <w:pPr>
        <w:spacing w:line="28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>Krajskou správou</w:t>
      </w:r>
      <w:r w:rsidRPr="00794743">
        <w:rPr>
          <w:b/>
          <w:sz w:val="22"/>
          <w:szCs w:val="22"/>
        </w:rPr>
        <w:t xml:space="preserve"> a </w:t>
      </w:r>
      <w:r>
        <w:rPr>
          <w:b/>
          <w:sz w:val="22"/>
          <w:szCs w:val="22"/>
        </w:rPr>
        <w:t>údržbou</w:t>
      </w:r>
      <w:r w:rsidRPr="00794743">
        <w:rPr>
          <w:b/>
          <w:sz w:val="22"/>
          <w:szCs w:val="22"/>
        </w:rPr>
        <w:t xml:space="preserve"> silnic Středočeského kraje, příspěvková organizace</w:t>
      </w:r>
    </w:p>
    <w:p w14:paraId="0974B680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se sídlem: </w:t>
      </w:r>
      <w:r w:rsidRPr="00794743">
        <w:rPr>
          <w:sz w:val="22"/>
          <w:szCs w:val="22"/>
        </w:rPr>
        <w:tab/>
        <w:t>Zborovská 11, 150 21 Praha 5</w:t>
      </w:r>
    </w:p>
    <w:p w14:paraId="0974B681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>IČO:</w:t>
      </w:r>
      <w:r w:rsidRPr="00794743">
        <w:rPr>
          <w:sz w:val="22"/>
          <w:szCs w:val="22"/>
        </w:rPr>
        <w:tab/>
        <w:t>00066001</w:t>
      </w:r>
    </w:p>
    <w:p w14:paraId="0974B682" w14:textId="77777777" w:rsidR="00CF3796" w:rsidRPr="00794743" w:rsidRDefault="00CF3796" w:rsidP="00CF3796">
      <w:pPr>
        <w:spacing w:line="280" w:lineRule="atLeast"/>
        <w:rPr>
          <w:sz w:val="22"/>
          <w:szCs w:val="22"/>
        </w:rPr>
      </w:pPr>
      <w:r w:rsidRPr="00794743">
        <w:rPr>
          <w:sz w:val="22"/>
          <w:szCs w:val="22"/>
        </w:rPr>
        <w:t xml:space="preserve">DIČ:    </w:t>
      </w:r>
      <w:r w:rsidRPr="00794743">
        <w:rPr>
          <w:sz w:val="22"/>
          <w:szCs w:val="22"/>
        </w:rPr>
        <w:tab/>
        <w:t>CZ00066001</w:t>
      </w:r>
    </w:p>
    <w:p w14:paraId="617F62A8" w14:textId="77777777" w:rsidR="00BC3A51" w:rsidRDefault="00CF3796" w:rsidP="00BC3A51">
      <w:pPr>
        <w:spacing w:before="60" w:line="280" w:lineRule="atLeast"/>
      </w:pPr>
      <w:r w:rsidRPr="00794743">
        <w:rPr>
          <w:sz w:val="22"/>
          <w:szCs w:val="22"/>
        </w:rPr>
        <w:t xml:space="preserve">zastoupená: </w:t>
      </w:r>
      <w:r w:rsidRPr="00794743">
        <w:rPr>
          <w:sz w:val="22"/>
          <w:szCs w:val="22"/>
        </w:rPr>
        <w:tab/>
      </w:r>
      <w:r w:rsidR="00BC3A51">
        <w:t>Ing. Alešem Čermákem, Ph.D., MBA, ředitelem</w:t>
      </w:r>
    </w:p>
    <w:p w14:paraId="6EF8A105" w14:textId="77777777" w:rsidR="00BC3A51" w:rsidRDefault="00BC3A51" w:rsidP="00BC3A51">
      <w:pPr>
        <w:spacing w:before="60" w:line="280" w:lineRule="atLeast"/>
        <w:ind w:left="1701"/>
        <w:rPr>
          <w:sz w:val="22"/>
          <w:szCs w:val="22"/>
        </w:rPr>
      </w:pPr>
      <w:r>
        <w:t>nebo dále zastoupená Ing. Janem Fidlerem, DiS, statutárním zástupcem ředitele, na základě plné moci ze dne 28. 06. 2022</w:t>
      </w:r>
    </w:p>
    <w:p w14:paraId="0974B684" w14:textId="53461C6D" w:rsidR="00CF3796" w:rsidRPr="00794743" w:rsidRDefault="00BC3A51" w:rsidP="00BC3A51">
      <w:pPr>
        <w:spacing w:before="60" w:line="280" w:lineRule="atLeast"/>
        <w:rPr>
          <w:i/>
          <w:sz w:val="22"/>
          <w:szCs w:val="22"/>
        </w:rPr>
      </w:pPr>
      <w:r w:rsidRPr="00794743">
        <w:rPr>
          <w:i/>
          <w:sz w:val="22"/>
          <w:szCs w:val="22"/>
        </w:rPr>
        <w:t xml:space="preserve"> </w:t>
      </w:r>
      <w:r w:rsidR="00CF3796" w:rsidRPr="00794743">
        <w:rPr>
          <w:i/>
          <w:sz w:val="22"/>
          <w:szCs w:val="22"/>
        </w:rPr>
        <w:t>(zmocnitel)</w:t>
      </w:r>
    </w:p>
    <w:p w14:paraId="0974B685" w14:textId="77777777" w:rsidR="00CF3796" w:rsidRPr="00794743" w:rsidRDefault="00CF3796" w:rsidP="00CF3796">
      <w:pPr>
        <w:spacing w:before="120"/>
        <w:jc w:val="center"/>
        <w:rPr>
          <w:b/>
          <w:sz w:val="22"/>
          <w:szCs w:val="22"/>
        </w:rPr>
      </w:pPr>
    </w:p>
    <w:p w14:paraId="0974B686" w14:textId="77777777" w:rsidR="00CF3796" w:rsidRPr="00794743" w:rsidRDefault="00CF3796" w:rsidP="00CF3796">
      <w:pPr>
        <w:spacing w:before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uděluje plnou moc</w:t>
      </w:r>
    </w:p>
    <w:p w14:paraId="0974B687" w14:textId="77777777" w:rsidR="00CF3796" w:rsidRPr="00794743" w:rsidRDefault="00CF3796" w:rsidP="00CF3796">
      <w:pPr>
        <w:pStyle w:val="Zkladntext"/>
        <w:rPr>
          <w:sz w:val="22"/>
          <w:szCs w:val="22"/>
        </w:rPr>
      </w:pPr>
    </w:p>
    <w:p w14:paraId="0974B688" w14:textId="43BD52BF" w:rsidR="00CF3796" w:rsidRPr="002F1752" w:rsidRDefault="00CF3796" w:rsidP="00CF3796">
      <w:pPr>
        <w:pStyle w:val="Zkladntext"/>
        <w:spacing w:after="0"/>
      </w:pPr>
      <w:r w:rsidRPr="002F1752">
        <w:rPr>
          <w:b/>
        </w:rPr>
        <w:t xml:space="preserve">společnosti </w:t>
      </w:r>
      <w:r w:rsidR="00BC3A51">
        <w:rPr>
          <w:b/>
        </w:rPr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9" w14:textId="511C385C" w:rsidR="00CF3796" w:rsidRPr="002F1752" w:rsidRDefault="00CF3796" w:rsidP="00CF3796">
      <w:pPr>
        <w:pStyle w:val="Zkladntext"/>
        <w:spacing w:after="0"/>
      </w:pPr>
      <w:r w:rsidRPr="002F1752">
        <w:t xml:space="preserve">se sídlem </w:t>
      </w:r>
      <w:r w:rsidR="00BC3A51"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A" w14:textId="42AB0C7F" w:rsidR="00CF3796" w:rsidRPr="002F1752" w:rsidRDefault="00CF3796" w:rsidP="00CF3796">
      <w:pPr>
        <w:pStyle w:val="Zkladntext"/>
        <w:spacing w:after="0"/>
      </w:pPr>
      <w:r w:rsidRPr="002F1752">
        <w:t>IČ</w:t>
      </w:r>
      <w:r>
        <w:t>O</w:t>
      </w:r>
      <w:r w:rsidRPr="002F1752">
        <w:t xml:space="preserve">: </w:t>
      </w:r>
      <w:r w:rsidR="00BC3A51">
        <w:tab/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B" w14:textId="77777777" w:rsidR="00CF3796" w:rsidRPr="002F1752" w:rsidRDefault="00CF3796" w:rsidP="00CF3796">
      <w:pPr>
        <w:pStyle w:val="Zkladntext"/>
        <w:spacing w:after="0"/>
      </w:pPr>
      <w:r w:rsidRPr="002F1752">
        <w:t xml:space="preserve">zapsané v  Obchodním rejstříku vedeném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>v 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 oddíl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  <w:r w:rsidRPr="002F1752">
        <w:t xml:space="preserve">, vložka </w:t>
      </w:r>
      <w:r w:rsidRPr="00A6081D">
        <w:rPr>
          <w:bCs/>
          <w:highlight w:val="cyan"/>
        </w:rPr>
        <w:fldChar w:fldCharType="begin">
          <w:ffData>
            <w:name w:val="Text1"/>
            <w:enabled/>
            <w:calcOnExit w:val="0"/>
            <w:textInput>
              <w:default w:val="[bude doplněno]"/>
            </w:textInput>
          </w:ffData>
        </w:fldChar>
      </w:r>
      <w:r w:rsidRPr="00A6081D">
        <w:rPr>
          <w:bCs/>
          <w:highlight w:val="cyan"/>
        </w:rPr>
        <w:instrText xml:space="preserve"> FORMTEXT </w:instrText>
      </w:r>
      <w:r w:rsidRPr="00A6081D">
        <w:rPr>
          <w:bCs/>
          <w:highlight w:val="cyan"/>
        </w:rPr>
      </w:r>
      <w:r w:rsidRPr="00A6081D">
        <w:rPr>
          <w:bCs/>
          <w:highlight w:val="cyan"/>
        </w:rPr>
        <w:fldChar w:fldCharType="separate"/>
      </w:r>
      <w:r w:rsidRPr="00A6081D">
        <w:rPr>
          <w:bCs/>
          <w:noProof/>
          <w:highlight w:val="cyan"/>
        </w:rPr>
        <w:t>[bude doplněno]</w:t>
      </w:r>
      <w:r w:rsidRPr="00A6081D">
        <w:rPr>
          <w:bCs/>
          <w:highlight w:val="cyan"/>
        </w:rPr>
        <w:fldChar w:fldCharType="end"/>
      </w:r>
    </w:p>
    <w:p w14:paraId="0974B68C" w14:textId="75BB1DFC" w:rsidR="00CF3796" w:rsidRPr="002F1752" w:rsidRDefault="00786ECA" w:rsidP="00CF3796">
      <w:pPr>
        <w:pStyle w:val="Zkladntext"/>
        <w:spacing w:after="0"/>
      </w:pPr>
      <w:r>
        <w:t>zastoupená</w:t>
      </w:r>
      <w:r w:rsidR="00CF3796" w:rsidRPr="002F1752">
        <w:t xml:space="preserve"> </w:t>
      </w:r>
      <w:r w:rsidR="00BC3A51">
        <w:tab/>
      </w:r>
      <w:r w:rsidR="00BC3A51">
        <w:rPr>
          <w:bCs/>
          <w:highlight w:val="cyan"/>
        </w:rPr>
        <w:t>jména konkrétních osob</w:t>
      </w:r>
    </w:p>
    <w:p w14:paraId="0974B68D" w14:textId="77777777" w:rsidR="00CF3796" w:rsidRPr="002F1752" w:rsidRDefault="00CF3796" w:rsidP="00CF3796">
      <w:r w:rsidRPr="002F1752">
        <w:t>(zmocněnec)</w:t>
      </w:r>
    </w:p>
    <w:p w14:paraId="0974B68E" w14:textId="77777777" w:rsidR="00CF3796" w:rsidRPr="00794743" w:rsidRDefault="00CF3796" w:rsidP="00CF3796">
      <w:pPr>
        <w:pStyle w:val="Zkladntext"/>
        <w:rPr>
          <w:sz w:val="22"/>
          <w:szCs w:val="22"/>
        </w:rPr>
      </w:pPr>
    </w:p>
    <w:p w14:paraId="0974B68F" w14:textId="77777777" w:rsidR="00CF3796" w:rsidRPr="00794743" w:rsidRDefault="00CF3796" w:rsidP="00CF379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k tomu, aby zmocnitele zastupovala při výkonu technického dozoru investora (dále jen „TDI“), který spočívá v </w:t>
      </w:r>
      <w:r w:rsidRPr="002165BD">
        <w:rPr>
          <w:sz w:val="22"/>
          <w:szCs w:val="22"/>
        </w:rPr>
        <w:t>investorsko-inženýrských činnostech v rámci přípravy výstavby, realizace a dokončení stavební akce a při výkonu koordinátora bezpečnosti a ochrany zdraví při práci (dále jen „koordinátor BOZP“) při provádění stavebních prací na stavbě:</w:t>
      </w:r>
    </w:p>
    <w:p w14:paraId="0974B690" w14:textId="11B054DB" w:rsidR="00CF3796" w:rsidRPr="00794743" w:rsidRDefault="00CF3796" w:rsidP="00CF3796">
      <w:pPr>
        <w:spacing w:before="200"/>
        <w:jc w:val="center"/>
        <w:rPr>
          <w:b/>
          <w:sz w:val="22"/>
          <w:szCs w:val="22"/>
        </w:rPr>
      </w:pPr>
      <w:r w:rsidRPr="002F1752">
        <w:rPr>
          <w:rFonts w:eastAsia="Arial"/>
          <w:b/>
          <w:bCs/>
        </w:rPr>
        <w:t>„</w:t>
      </w:r>
      <w:r w:rsidR="00786ECA" w:rsidRPr="00786ECA">
        <w:rPr>
          <w:rFonts w:eastAsia="Arial"/>
          <w:b/>
          <w:bCs/>
        </w:rPr>
        <w:t>II/101 Drahelčice obchvat, připojení ze sjezdu z D5</w:t>
      </w:r>
      <w:r w:rsidRPr="002F1752">
        <w:rPr>
          <w:rFonts w:eastAsia="Arial"/>
          <w:b/>
          <w:bCs/>
        </w:rPr>
        <w:t>“</w:t>
      </w:r>
    </w:p>
    <w:p w14:paraId="0974B691" w14:textId="77777777" w:rsidR="00CF3796" w:rsidRPr="00794743" w:rsidRDefault="00CF3796" w:rsidP="00CF3796">
      <w:pPr>
        <w:pStyle w:val="Zkladntext"/>
        <w:spacing w:before="200"/>
        <w:rPr>
          <w:sz w:val="22"/>
          <w:szCs w:val="22"/>
        </w:rPr>
      </w:pPr>
      <w:r>
        <w:rPr>
          <w:sz w:val="22"/>
          <w:szCs w:val="22"/>
        </w:rPr>
        <w:t>Zmocněnec je oprávněn k jednání jménem zmocnitele a k jeho zastupování zejména v následujících činnostech:</w:t>
      </w:r>
    </w:p>
    <w:p w14:paraId="0974B692" w14:textId="77777777" w:rsidR="00CF3796" w:rsidRPr="00794743" w:rsidRDefault="00CF3796" w:rsidP="00CF3796">
      <w:pPr>
        <w:pStyle w:val="Odstavecseseznamem"/>
        <w:numPr>
          <w:ilvl w:val="4"/>
          <w:numId w:val="1"/>
        </w:numPr>
        <w:spacing w:before="60"/>
        <w:ind w:left="1134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Zmocněnec je oprávněn zastupovat zmocnitele a činit veškerá právní jednání v řízeních před dotčenými správními úřady, zejména pak při kolaudačním řízení, a to pro celý rozsah těchto řízení až do doby nabytí právní moci příslušného rozhodnutí vč. zastupování při ústních jednán</w:t>
      </w:r>
      <w:r w:rsidRPr="00794743">
        <w:rPr>
          <w:rFonts w:ascii="Times New Roman" w:hAnsi="Times New Roman"/>
        </w:rPr>
        <w:t>ích a přijímání písemností v těchto řízeních.</w:t>
      </w:r>
    </w:p>
    <w:p w14:paraId="0974B693" w14:textId="77777777" w:rsidR="00CF3796" w:rsidRPr="002165BD" w:rsidRDefault="00CF3796" w:rsidP="00CF3796">
      <w:pPr>
        <w:pStyle w:val="Odstavecseseznamem"/>
        <w:numPr>
          <w:ilvl w:val="4"/>
          <w:numId w:val="1"/>
        </w:numPr>
        <w:ind w:left="1134" w:hanging="425"/>
        <w:jc w:val="both"/>
        <w:rPr>
          <w:rFonts w:ascii="Times New Roman" w:hAnsi="Times New Roman"/>
        </w:rPr>
      </w:pPr>
      <w:r w:rsidRPr="00794743">
        <w:rPr>
          <w:rFonts w:ascii="Times New Roman" w:hAnsi="Times New Roman"/>
        </w:rPr>
        <w:t>Zmocněnec je oprávněn činit veškerá právní jednání, která jsou k výkonu TDI nutná a účelná a </w:t>
      </w:r>
      <w:r>
        <w:rPr>
          <w:rFonts w:ascii="Times New Roman" w:hAnsi="Times New Roman"/>
        </w:rPr>
        <w:t xml:space="preserve">zastupovat zmocnitele při jednáních se zhotovitelem stavebních prací na výše </w:t>
      </w:r>
      <w:r w:rsidRPr="002165BD">
        <w:rPr>
          <w:rFonts w:ascii="Times New Roman" w:hAnsi="Times New Roman"/>
        </w:rPr>
        <w:t>uvedené stavbě.</w:t>
      </w:r>
    </w:p>
    <w:p w14:paraId="0974B694" w14:textId="77777777" w:rsidR="00CF3796" w:rsidRPr="002165BD" w:rsidRDefault="00CF3796" w:rsidP="00CF3796">
      <w:pPr>
        <w:pStyle w:val="Odstavecseseznamem"/>
        <w:numPr>
          <w:ilvl w:val="4"/>
          <w:numId w:val="1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2165BD">
        <w:rPr>
          <w:rFonts w:ascii="Times New Roman" w:hAnsi="Times New Roman"/>
        </w:rPr>
        <w:t>Zmocněnec je oprávněn činit veškerá právní jednání, která jsou k výkonu koordinátora BOZP nutná a účelná a zastupovat zmocnitele při jednáních se zhotovitelem stavebních prací na výše uvedené stavbě.</w:t>
      </w:r>
    </w:p>
    <w:p w14:paraId="0974B695" w14:textId="77777777" w:rsidR="00CF3796" w:rsidRPr="00794743" w:rsidRDefault="00CF3796" w:rsidP="00CF3796">
      <w:pPr>
        <w:spacing w:before="160"/>
        <w:rPr>
          <w:sz w:val="22"/>
          <w:szCs w:val="22"/>
        </w:rPr>
      </w:pPr>
      <w:r>
        <w:rPr>
          <w:sz w:val="22"/>
          <w:szCs w:val="22"/>
        </w:rPr>
        <w:t>Tato plná moc je vystavena na dobu provedení výše uvedených činností.</w:t>
      </w:r>
    </w:p>
    <w:p w14:paraId="0974B696" w14:textId="77777777" w:rsidR="00CF3796" w:rsidRPr="00794743" w:rsidRDefault="00CF3796" w:rsidP="00CF3796">
      <w:pPr>
        <w:rPr>
          <w:sz w:val="22"/>
          <w:szCs w:val="22"/>
        </w:rPr>
      </w:pPr>
      <w:r>
        <w:rPr>
          <w:sz w:val="22"/>
          <w:szCs w:val="22"/>
        </w:rPr>
        <w:lastRenderedPageBreak/>
        <w:t>Zmocněnec je oprávněn si za sebe ustanovit zástupce, a to zejména své zaměstnance nebo členy statutárního orgánu zmocněnce, avšak pouze v rozsahu nezbytném pro splnění povinností zmocněnce dle této plné moci.</w:t>
      </w:r>
    </w:p>
    <w:p w14:paraId="0974B697" w14:textId="77777777" w:rsidR="00CF3796" w:rsidRPr="00794743" w:rsidRDefault="00CF3796" w:rsidP="00CF3796">
      <w:pPr>
        <w:rPr>
          <w:sz w:val="22"/>
          <w:szCs w:val="22"/>
        </w:rPr>
      </w:pPr>
    </w:p>
    <w:p w14:paraId="0974B698" w14:textId="77777777" w:rsidR="00CF3796" w:rsidRPr="00794743" w:rsidRDefault="00CF3796" w:rsidP="00CF3796">
      <w:pPr>
        <w:rPr>
          <w:sz w:val="22"/>
          <w:szCs w:val="22"/>
        </w:rPr>
      </w:pPr>
    </w:p>
    <w:p w14:paraId="0974B69B" w14:textId="77777777" w:rsidR="00CF3796" w:rsidRDefault="00CF3796" w:rsidP="00CF3796">
      <w:pPr>
        <w:rPr>
          <w:sz w:val="22"/>
          <w:szCs w:val="22"/>
        </w:rPr>
      </w:pPr>
    </w:p>
    <w:p w14:paraId="0974B69C" w14:textId="77777777" w:rsidR="00CF3796" w:rsidRPr="00AB7E3F" w:rsidRDefault="00CF3796" w:rsidP="00CF3796">
      <w:pPr>
        <w:rPr>
          <w:sz w:val="22"/>
          <w:szCs w:val="22"/>
        </w:rPr>
      </w:pPr>
    </w:p>
    <w:p w14:paraId="0974B69D" w14:textId="77777777" w:rsidR="00CF3796" w:rsidRPr="00AB7E3F" w:rsidRDefault="00CF3796" w:rsidP="00CF3796">
      <w:pPr>
        <w:rPr>
          <w:b/>
          <w:sz w:val="22"/>
          <w:szCs w:val="22"/>
        </w:rPr>
      </w:pP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  <w:t xml:space="preserve">                    </w:t>
      </w:r>
      <w:r w:rsidRPr="00AB7E3F">
        <w:rPr>
          <w:b/>
          <w:sz w:val="22"/>
          <w:szCs w:val="22"/>
        </w:rPr>
        <w:t xml:space="preserve"> </w:t>
      </w:r>
    </w:p>
    <w:p w14:paraId="0974B69E" w14:textId="77777777" w:rsidR="00CF3796" w:rsidRPr="00AB7E3F" w:rsidRDefault="00CF3796" w:rsidP="00CF3796">
      <w:pPr>
        <w:pStyle w:val="Zkladntext"/>
        <w:rPr>
          <w:sz w:val="22"/>
          <w:szCs w:val="22"/>
        </w:rPr>
      </w:pPr>
      <w:r w:rsidRPr="00AB7E3F">
        <w:rPr>
          <w:sz w:val="22"/>
          <w:szCs w:val="22"/>
        </w:rPr>
        <w:t xml:space="preserve">                         </w:t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 w:rsidRPr="00AB7E3F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0974B69F" w14:textId="77777777" w:rsidR="00CF3796" w:rsidRPr="006165C2" w:rsidRDefault="00CF3796" w:rsidP="00CF3796">
      <w:pPr>
        <w:pStyle w:val="Zkladntext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165C2">
        <w:rPr>
          <w:sz w:val="22"/>
          <w:szCs w:val="22"/>
        </w:rPr>
        <w:t>Krajská správa a údržba silnic</w:t>
      </w:r>
    </w:p>
    <w:p w14:paraId="0974B6A0" w14:textId="77777777" w:rsidR="00CF3796" w:rsidRPr="006165C2" w:rsidRDefault="00CF3796" w:rsidP="00CF3796">
      <w:pPr>
        <w:pStyle w:val="Zkladntext"/>
        <w:ind w:left="2832"/>
        <w:rPr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  <w:t>Středočeského kraje, příspěvková organizace</w:t>
      </w:r>
    </w:p>
    <w:p w14:paraId="0974B6A1" w14:textId="1BC0233A" w:rsidR="00CF3796" w:rsidRPr="006165C2" w:rsidRDefault="00CF3796" w:rsidP="00CF3796">
      <w:pPr>
        <w:pStyle w:val="Zkladntext"/>
        <w:rPr>
          <w:color w:val="000000"/>
          <w:sz w:val="22"/>
          <w:szCs w:val="22"/>
        </w:rPr>
      </w:pP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  <w:r w:rsidRPr="006165C2">
        <w:rPr>
          <w:sz w:val="22"/>
          <w:szCs w:val="22"/>
        </w:rPr>
        <w:tab/>
      </w:r>
    </w:p>
    <w:p w14:paraId="0974B6A2" w14:textId="77777777" w:rsidR="00CF3796" w:rsidRDefault="00CF3796" w:rsidP="00CF3796">
      <w:pPr>
        <w:pStyle w:val="Zkladntext"/>
        <w:rPr>
          <w:sz w:val="22"/>
          <w:szCs w:val="22"/>
        </w:rPr>
      </w:pP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  <w:r w:rsidRPr="006165C2">
        <w:rPr>
          <w:color w:val="000000"/>
          <w:sz w:val="22"/>
          <w:szCs w:val="22"/>
        </w:rPr>
        <w:tab/>
      </w:r>
    </w:p>
    <w:p w14:paraId="0974B6A5" w14:textId="77777777" w:rsidR="00CF3796" w:rsidRDefault="00CF3796" w:rsidP="00CF3796">
      <w:pPr>
        <w:spacing w:before="80"/>
        <w:rPr>
          <w:sz w:val="22"/>
          <w:szCs w:val="22"/>
        </w:rPr>
      </w:pPr>
      <w:bookmarkStart w:id="0" w:name="_GoBack"/>
      <w:bookmarkEnd w:id="0"/>
    </w:p>
    <w:p w14:paraId="0974B6A6" w14:textId="77777777" w:rsidR="00CF3796" w:rsidRDefault="00CF3796" w:rsidP="00CF3796">
      <w:pPr>
        <w:spacing w:before="80"/>
        <w:rPr>
          <w:sz w:val="22"/>
          <w:szCs w:val="22"/>
        </w:rPr>
      </w:pPr>
    </w:p>
    <w:p w14:paraId="0974B6A7" w14:textId="77777777" w:rsidR="00CF3796" w:rsidRPr="00AB7E3F" w:rsidRDefault="00CF3796" w:rsidP="00CF3796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B7E3F">
        <w:rPr>
          <w:sz w:val="22"/>
          <w:szCs w:val="22"/>
        </w:rPr>
        <w:t>…………</w:t>
      </w:r>
      <w:r>
        <w:rPr>
          <w:sz w:val="22"/>
          <w:szCs w:val="22"/>
        </w:rPr>
        <w:t>………………………</w:t>
      </w:r>
      <w:r w:rsidRPr="00AB7E3F">
        <w:rPr>
          <w:sz w:val="22"/>
          <w:szCs w:val="22"/>
        </w:rPr>
        <w:t xml:space="preserve">……………..                                             </w:t>
      </w:r>
    </w:p>
    <w:p w14:paraId="0974B6A8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 w:rsidRPr="00AB7E3F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165C2">
        <w:rPr>
          <w:b/>
          <w:sz w:val="22"/>
          <w:szCs w:val="22"/>
          <w:highlight w:val="cyan"/>
        </w:rPr>
        <w:t>[</w:t>
      </w:r>
      <w:r w:rsidRPr="006165C2">
        <w:rPr>
          <w:sz w:val="22"/>
          <w:szCs w:val="22"/>
          <w:highlight w:val="cyan"/>
        </w:rPr>
        <w:t>bude doplněno]</w:t>
      </w:r>
    </w:p>
    <w:p w14:paraId="0974B6A9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A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B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C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D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E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AF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0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1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2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3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4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5" w14:textId="77777777" w:rsidR="00CF3796" w:rsidRDefault="00CF3796" w:rsidP="00CF3796">
      <w:pPr>
        <w:pStyle w:val="Zkladntext"/>
        <w:ind w:left="2832"/>
        <w:rPr>
          <w:sz w:val="22"/>
          <w:szCs w:val="22"/>
        </w:rPr>
      </w:pPr>
    </w:p>
    <w:p w14:paraId="0974B6B6" w14:textId="77777777" w:rsidR="007C319A" w:rsidRDefault="007C319A"/>
    <w:sectPr w:rsidR="007C3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57332B"/>
    <w:multiLevelType w:val="hybridMultilevel"/>
    <w:tmpl w:val="EAEC0142"/>
    <w:lvl w:ilvl="0" w:tplc="19BCC9DC">
      <w:start w:val="1"/>
      <w:numFmt w:val="lowerLetter"/>
      <w:pStyle w:val="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483524"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796"/>
    <w:rsid w:val="002165BD"/>
    <w:rsid w:val="00786ECA"/>
    <w:rsid w:val="007C319A"/>
    <w:rsid w:val="00BC3A51"/>
    <w:rsid w:val="00C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4B672"/>
  <w15:chartTrackingRefBased/>
  <w15:docId w15:val="{A6C8EE5C-94FE-432F-91D2-73935FEF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F3796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F3796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">
    <w:name w:val="a"/>
    <w:aliases w:val="b,c"/>
    <w:basedOn w:val="Normln"/>
    <w:rsid w:val="00CF3796"/>
    <w:pPr>
      <w:numPr>
        <w:numId w:val="1"/>
      </w:numPr>
      <w:tabs>
        <w:tab w:val="clear" w:pos="0"/>
        <w:tab w:val="clear" w:pos="284"/>
        <w:tab w:val="clear" w:pos="1701"/>
      </w:tabs>
      <w:spacing w:before="120" w:after="120"/>
      <w:jc w:val="left"/>
    </w:pPr>
    <w:rPr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CF379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F3796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371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 Lukas</dc:creator>
  <cp:keywords/>
  <dc:description/>
  <cp:lastModifiedBy>Balog Lukáš</cp:lastModifiedBy>
  <cp:revision>4</cp:revision>
  <dcterms:created xsi:type="dcterms:W3CDTF">2022-06-27T12:14:00Z</dcterms:created>
  <dcterms:modified xsi:type="dcterms:W3CDTF">2025-06-05T08:52:00Z</dcterms:modified>
</cp:coreProperties>
</file>