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2155" w14:textId="77777777" w:rsidR="00F70B71" w:rsidRDefault="00F70B71" w:rsidP="00F70B71">
      <w:pPr>
        <w:pStyle w:val="Nzev"/>
      </w:pPr>
      <w:r>
        <w:t>Specifikace předmětu zakázky</w:t>
      </w:r>
    </w:p>
    <w:p w14:paraId="4308ADBB" w14:textId="77777777" w:rsidR="009A2EC8" w:rsidRDefault="001F4065" w:rsidP="009A2EC8">
      <w:pPr>
        <w:pStyle w:val="Podtitul"/>
      </w:pPr>
      <w:r w:rsidRPr="001F4065">
        <w:t xml:space="preserve">Aplikace - </w:t>
      </w:r>
      <w:r w:rsidR="009A2EC8">
        <w:t>Elektronická evidence a zveřejňování smluv – podpora a rozvoj stávající webové aplikace</w:t>
      </w:r>
    </w:p>
    <w:p w14:paraId="34806F14" w14:textId="012351E0" w:rsidR="007C4E03" w:rsidRPr="00622ADE" w:rsidRDefault="007C4E03" w:rsidP="00F70B71">
      <w:pPr>
        <w:pStyle w:val="Podtitul"/>
        <w:rPr>
          <w:color w:val="FF0000"/>
        </w:rPr>
      </w:pPr>
    </w:p>
    <w:p w14:paraId="3E322AC2" w14:textId="77777777" w:rsidR="00A86C7D" w:rsidRDefault="00A86C7D" w:rsidP="00A86C7D">
      <w:pPr>
        <w:pStyle w:val="Nadpis1"/>
      </w:pPr>
      <w:r>
        <w:t>Předmět veřejné zakázky</w:t>
      </w:r>
    </w:p>
    <w:p w14:paraId="4BA01D49" w14:textId="7AD0E738" w:rsidR="001F4065" w:rsidRDefault="001F4065" w:rsidP="001F4065">
      <w:r>
        <w:t>Předmětem této veřejné zakázky je</w:t>
      </w:r>
      <w:r w:rsidR="009A2EC8">
        <w:t xml:space="preserve"> podpora a rozvoj stávající</w:t>
      </w:r>
      <w:r>
        <w:t xml:space="preserve"> aplikace pro zadavatele, umožňující dálkovým přístupem evidovat a zveřejňovat smlouvy až 150 příspěvkovým organizacím zřízených zadavatelem a audit těchto smluv zaměstnancům zadavatele. Zveřejňováním smluv se myslí zveřejnění smlouvy na Portálu veřejné správy v informačním systému registru smluv v souladu s</w:t>
      </w:r>
      <w:r w:rsidR="00BF7F55">
        <w:t>e zákonem č. 340/2015 o registru smluv a</w:t>
      </w:r>
      <w:r>
        <w:t xml:space="preserve"> aktuálně platnou metodikou provozovatele Portálu veřejné správy.</w:t>
      </w:r>
    </w:p>
    <w:p w14:paraId="63FAAB0A" w14:textId="58904858" w:rsidR="00A86C7D" w:rsidRDefault="001F4065" w:rsidP="001F4065">
      <w:r>
        <w:t>Součástí předmětu zakázky je metodická a technická podpora pro uživatele z řad příspěvkových organizací, která bude poskytována prostřednictvím zadavatele. Cena za tuto podporu (v součtu za všechny měsíce trvání smlouvy) musí být obsažena v nabídkové ceně.</w:t>
      </w:r>
    </w:p>
    <w:p w14:paraId="389A091A" w14:textId="20861D3A" w:rsidR="001F4065" w:rsidRDefault="00F70B71" w:rsidP="001F4065">
      <w:r>
        <w:t xml:space="preserve">Zakázka se soutěží na dobu </w:t>
      </w:r>
      <w:r w:rsidR="009A2EC8">
        <w:t>15</w:t>
      </w:r>
      <w:r>
        <w:t xml:space="preserve"> měsíců</w:t>
      </w:r>
      <w:r w:rsidR="00A86C7D">
        <w:t>.</w:t>
      </w:r>
      <w:r w:rsidR="002D4C1A">
        <w:t xml:space="preserve"> </w:t>
      </w:r>
    </w:p>
    <w:p w14:paraId="44AA210B" w14:textId="3953CFAD" w:rsidR="002D4C1A" w:rsidRDefault="001F4065" w:rsidP="002D4C1A">
      <w:pPr>
        <w:pStyle w:val="Nadpis1"/>
      </w:pPr>
      <w:r>
        <w:t>Podrobný popis funkčnosti ap</w:t>
      </w:r>
      <w:r w:rsidR="003308C6">
        <w:t>l</w:t>
      </w:r>
      <w:r>
        <w:t>ikace</w:t>
      </w:r>
    </w:p>
    <w:p w14:paraId="6AA7A1F3" w14:textId="77777777" w:rsidR="008E6EA7" w:rsidRPr="008E6EA7" w:rsidRDefault="008E6EA7" w:rsidP="008E6EA7">
      <w:r>
        <w:t>Aplikace</w:t>
      </w:r>
      <w:r w:rsidR="002D4C1A">
        <w:t xml:space="preserve"> </w:t>
      </w:r>
      <w:r w:rsidRPr="008E6EA7">
        <w:t xml:space="preserve">umožní uložení všech závazků příspěvkových organizací na jednom místě a sama řekne, které závazky je nutné uveřejnit do ISRS a také, které závazky nemají správně vyplněná </w:t>
      </w:r>
      <w:proofErr w:type="spellStart"/>
      <w:r w:rsidRPr="008E6EA7">
        <w:t>metadata</w:t>
      </w:r>
      <w:proofErr w:type="spellEnd"/>
      <w:r w:rsidRPr="008E6EA7">
        <w:t xml:space="preserve">. Závazky budou při uveřejňování kontrolovány přednastavenými kontrolními mechanizmy, které jsou nastaveny na základě zákona o registru smluv.  </w:t>
      </w:r>
    </w:p>
    <w:p w14:paraId="0D739F72" w14:textId="6CE7F248" w:rsidR="00053B66" w:rsidRDefault="008E6EA7" w:rsidP="008E6EA7">
      <w:r w:rsidRPr="006423E0">
        <w:rPr>
          <w:rFonts w:cstheme="minorHAnsi"/>
        </w:rPr>
        <w:t>Každá organizace vidí pouze své smlouvy. K jednotlivým smlouvám organizací však mohou přistupovat pověřené osoby zřizovatele.</w:t>
      </w:r>
    </w:p>
    <w:p w14:paraId="1BD3B390" w14:textId="77777777" w:rsidR="008E6EA7" w:rsidRDefault="008E6EA7" w:rsidP="008E6EA7">
      <w:pPr>
        <w:rPr>
          <w:rFonts w:cstheme="minorHAnsi"/>
        </w:rPr>
      </w:pPr>
      <w:r>
        <w:rPr>
          <w:rFonts w:cstheme="minorHAnsi"/>
        </w:rPr>
        <w:t>Obecné a funkční požadavky:</w:t>
      </w:r>
    </w:p>
    <w:p w14:paraId="40089BBA" w14:textId="44F0EFA2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Pr="00A632DA">
        <w:rPr>
          <w:rFonts w:cstheme="minorHAnsi"/>
        </w:rPr>
        <w:t xml:space="preserve"> běží na https protokolu.</w:t>
      </w:r>
    </w:p>
    <w:p w14:paraId="254AF8D4" w14:textId="77777777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>Není vyžadována žádná instalace doplňků pro běh systému.</w:t>
      </w:r>
    </w:p>
    <w:p w14:paraId="483890B7" w14:textId="77777777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>Přihlašování je realizováno pomocí jména a hesla.</w:t>
      </w:r>
    </w:p>
    <w:p w14:paraId="3D14A30F" w14:textId="44AC5E72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Aplikace </w:t>
      </w:r>
      <w:r w:rsidRPr="00A632DA">
        <w:rPr>
          <w:rFonts w:cstheme="minorHAnsi"/>
        </w:rPr>
        <w:t>je provozován</w:t>
      </w:r>
      <w:r>
        <w:rPr>
          <w:rFonts w:cstheme="minorHAnsi"/>
        </w:rPr>
        <w:t>a</w:t>
      </w:r>
      <w:r w:rsidRPr="00A632DA">
        <w:rPr>
          <w:rFonts w:cstheme="minorHAnsi"/>
        </w:rPr>
        <w:t xml:space="preserve"> centrálně pro všechny organizace zřizovatele. Každá organizace však vidí jen své smlouvy.</w:t>
      </w:r>
    </w:p>
    <w:p w14:paraId="5BC04379" w14:textId="37C1528A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Pr="00A632DA">
        <w:rPr>
          <w:rFonts w:cstheme="minorHAnsi"/>
        </w:rPr>
        <w:t xml:space="preserve"> umožňuje také přístup zaměstnanců zřizovatele, kteří mohou nahlížet na všechny smlouvy organizací. </w:t>
      </w:r>
    </w:p>
    <w:p w14:paraId="79E96EAB" w14:textId="68142147" w:rsidR="008E6EA7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 umožňuje evidovat všechny typy závazků (jak smlouvy, tak objednávky, či jiné závazky</w:t>
      </w:r>
      <w:r w:rsidR="00BF7F55">
        <w:rPr>
          <w:rFonts w:cstheme="minorHAnsi"/>
        </w:rPr>
        <w:t>,</w:t>
      </w:r>
      <w:r>
        <w:rPr>
          <w:rFonts w:cstheme="minorHAnsi"/>
        </w:rPr>
        <w:t xml:space="preserve"> které je následně možné uveřejnit do ISRS). </w:t>
      </w:r>
    </w:p>
    <w:p w14:paraId="0B477DAD" w14:textId="36097AAA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Pr="00A632DA">
        <w:rPr>
          <w:rFonts w:cstheme="minorHAnsi"/>
        </w:rPr>
        <w:t xml:space="preserve"> obsahuje role, které mají oddělené pravomoci a to min. evidence smluv a uveřejňování/opravy uveřejňování smluv. </w:t>
      </w:r>
    </w:p>
    <w:p w14:paraId="50AD0A86" w14:textId="71C2ACE8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Pr="00A632DA">
        <w:rPr>
          <w:rFonts w:cstheme="minorHAnsi"/>
        </w:rPr>
        <w:t xml:space="preserve"> s</w:t>
      </w:r>
      <w:r>
        <w:rPr>
          <w:rFonts w:cstheme="minorHAnsi"/>
        </w:rPr>
        <w:t>a</w:t>
      </w:r>
      <w:r w:rsidRPr="00A632DA">
        <w:rPr>
          <w:rFonts w:cstheme="minorHAnsi"/>
        </w:rPr>
        <w:t>m</w:t>
      </w:r>
      <w:r>
        <w:rPr>
          <w:rFonts w:cstheme="minorHAnsi"/>
        </w:rPr>
        <w:t>a</w:t>
      </w:r>
      <w:r w:rsidRPr="00A632DA">
        <w:rPr>
          <w:rFonts w:cstheme="minorHAnsi"/>
        </w:rPr>
        <w:t xml:space="preserve"> upozorní uživatele na nutnost uveřejnit smlouvu (dle nastavené hodnoty smlouvy).</w:t>
      </w:r>
    </w:p>
    <w:p w14:paraId="197984C2" w14:textId="674D9D52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 xml:space="preserve">Záznam z ISRS o uveřejnění je </w:t>
      </w:r>
      <w:r>
        <w:rPr>
          <w:rFonts w:cstheme="minorHAnsi"/>
        </w:rPr>
        <w:t xml:space="preserve">v aplikaci </w:t>
      </w:r>
      <w:r w:rsidRPr="00A632DA">
        <w:rPr>
          <w:rFonts w:cstheme="minorHAnsi"/>
        </w:rPr>
        <w:t xml:space="preserve">přiložen </w:t>
      </w:r>
      <w:r w:rsidR="00BF7F55">
        <w:rPr>
          <w:rFonts w:cstheme="minorHAnsi"/>
        </w:rPr>
        <w:t xml:space="preserve">automatizovaně </w:t>
      </w:r>
      <w:r w:rsidRPr="00A632DA">
        <w:rPr>
          <w:rFonts w:cstheme="minorHAnsi"/>
        </w:rPr>
        <w:t>j</w:t>
      </w:r>
      <w:r>
        <w:rPr>
          <w:rFonts w:cstheme="minorHAnsi"/>
        </w:rPr>
        <w:t>ako příloha záznamu smlouvy</w:t>
      </w:r>
      <w:r w:rsidRPr="00A632DA">
        <w:rPr>
          <w:rFonts w:cstheme="minorHAnsi"/>
        </w:rPr>
        <w:t>.</w:t>
      </w:r>
    </w:p>
    <w:p w14:paraId="65E6C44A" w14:textId="69A03C06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Pr="00A632DA">
        <w:rPr>
          <w:rFonts w:cstheme="minorHAnsi"/>
        </w:rPr>
        <w:t xml:space="preserve"> umožní uživatelům zaevidované smlouvy uveřejnit do ISRS prostřednictvím vlastní (nebo sdílené) datové schránky a to včetně následné opravy záznamu v ISRS. </w:t>
      </w:r>
    </w:p>
    <w:p w14:paraId="61054577" w14:textId="57AEA476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>Před uveřejnění</w:t>
      </w:r>
      <w:r>
        <w:rPr>
          <w:rFonts w:cstheme="minorHAnsi"/>
        </w:rPr>
        <w:t>m</w:t>
      </w:r>
      <w:r w:rsidRPr="00A632DA">
        <w:rPr>
          <w:rFonts w:cstheme="minorHAnsi"/>
        </w:rPr>
        <w:t xml:space="preserve"> je uživatel </w:t>
      </w:r>
      <w:r>
        <w:rPr>
          <w:rFonts w:cstheme="minorHAnsi"/>
        </w:rPr>
        <w:t xml:space="preserve">aplikací </w:t>
      </w:r>
      <w:r w:rsidRPr="00A632DA">
        <w:rPr>
          <w:rFonts w:cstheme="minorHAnsi"/>
        </w:rPr>
        <w:t>upozorněn na rizika, která mohou mít faktický dopad na neplatnost uveřejněného záznamu a to min:</w:t>
      </w:r>
    </w:p>
    <w:p w14:paraId="2246C65E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lastRenderedPageBreak/>
        <w:t>Budoucí datum uzavření smlouvy</w:t>
      </w:r>
    </w:p>
    <w:p w14:paraId="1034B95A" w14:textId="27994EA6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Chyb</w:t>
      </w:r>
      <w:r w:rsidR="00BF7F55">
        <w:rPr>
          <w:rFonts w:cstheme="minorHAnsi"/>
        </w:rPr>
        <w:t>ějíc</w:t>
      </w:r>
      <w:r w:rsidRPr="00505225">
        <w:rPr>
          <w:rFonts w:cstheme="minorHAnsi"/>
        </w:rPr>
        <w:t>í předmět smlouvy</w:t>
      </w:r>
    </w:p>
    <w:p w14:paraId="51B763D2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Krátký předmět smlouvy</w:t>
      </w:r>
    </w:p>
    <w:p w14:paraId="037D5CFD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Strojová nečitelnost smlouvy - všechny přílohy</w:t>
      </w:r>
    </w:p>
    <w:p w14:paraId="7B650663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Strojová nečitelnost smlouvy - alespoň jedna příloha</w:t>
      </w:r>
    </w:p>
    <w:p w14:paraId="6DB2F1CF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Záporná cena bez DPH</w:t>
      </w:r>
    </w:p>
    <w:p w14:paraId="04F37722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Záporná cena s DPH</w:t>
      </w:r>
    </w:p>
    <w:p w14:paraId="0B2DFA3E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Neplatné datum uzavření smlouvy</w:t>
      </w:r>
    </w:p>
    <w:p w14:paraId="7DE5DA69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Nulová hodnota smlouvy</w:t>
      </w:r>
    </w:p>
    <w:p w14:paraId="75F8EFB1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Nízký počet znaků v příloze</w:t>
      </w:r>
    </w:p>
    <w:p w14:paraId="6A105BC0" w14:textId="0BE78573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Špatný formát IČ (jiný počet než 8 číslic)</w:t>
      </w:r>
    </w:p>
    <w:p w14:paraId="109CB7BC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 xml:space="preserve">Hodnota včetně DPH je menší než hodnota bez DPH </w:t>
      </w:r>
    </w:p>
    <w:p w14:paraId="674158BF" w14:textId="77777777" w:rsidR="008E6EA7" w:rsidRPr="00505225" w:rsidRDefault="008E6EA7" w:rsidP="008E6EA7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5225">
        <w:rPr>
          <w:rFonts w:cstheme="minorHAnsi"/>
        </w:rPr>
        <w:t>Hodnoty smlouvy jsou shodné</w:t>
      </w:r>
    </w:p>
    <w:p w14:paraId="50F69318" w14:textId="0B17DA6D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 xml:space="preserve">Na seznamu smluv je přehledně vidět jestli je danou smlouvu nutné zveřejnit, zda byla odeslána ke zveřejnění či zda </w:t>
      </w:r>
      <w:r w:rsidR="004E5741" w:rsidRPr="00A632DA">
        <w:rPr>
          <w:rFonts w:cstheme="minorHAnsi"/>
        </w:rPr>
        <w:t>byl</w:t>
      </w:r>
      <w:r w:rsidR="004E5741">
        <w:rPr>
          <w:rFonts w:cstheme="minorHAnsi"/>
        </w:rPr>
        <w:t>a</w:t>
      </w:r>
      <w:r w:rsidR="004E5741" w:rsidRPr="00A632DA">
        <w:rPr>
          <w:rFonts w:cstheme="minorHAnsi"/>
        </w:rPr>
        <w:t xml:space="preserve"> </w:t>
      </w:r>
      <w:r w:rsidRPr="00A632DA">
        <w:rPr>
          <w:rFonts w:cstheme="minorHAnsi"/>
        </w:rPr>
        <w:t>uveřejněna.</w:t>
      </w:r>
    </w:p>
    <w:p w14:paraId="1E75D54A" w14:textId="7D30C02F" w:rsidR="008E6EA7" w:rsidRPr="00A632DA" w:rsidRDefault="003308C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="008E6EA7" w:rsidRPr="00A632DA">
        <w:rPr>
          <w:rFonts w:cstheme="minorHAnsi"/>
        </w:rPr>
        <w:t xml:space="preserve"> loguje historii změn na jednotlivých záznamech smluv. </w:t>
      </w:r>
    </w:p>
    <w:p w14:paraId="29843BFF" w14:textId="75DF9F54" w:rsidR="008E6EA7" w:rsidRDefault="003308C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="008E6EA7" w:rsidRPr="00A632DA">
        <w:rPr>
          <w:rFonts w:cstheme="minorHAnsi"/>
        </w:rPr>
        <w:t xml:space="preserve"> umožní na</w:t>
      </w:r>
      <w:r w:rsidR="008E6EA7">
        <w:rPr>
          <w:rFonts w:cstheme="minorHAnsi"/>
        </w:rPr>
        <w:t>s</w:t>
      </w:r>
      <w:r w:rsidR="008E6EA7" w:rsidRPr="00A632DA">
        <w:rPr>
          <w:rFonts w:cstheme="minorHAnsi"/>
        </w:rPr>
        <w:t>tavit různé číselné řady pro různé typy smluv.</w:t>
      </w:r>
      <w:r w:rsidR="008E6EA7">
        <w:rPr>
          <w:rFonts w:cstheme="minorHAnsi"/>
        </w:rPr>
        <w:t xml:space="preserve"> </w:t>
      </w:r>
    </w:p>
    <w:p w14:paraId="50FE5D62" w14:textId="77777777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D4F57">
        <w:rPr>
          <w:rFonts w:cstheme="minorHAnsi"/>
        </w:rPr>
        <w:t>Generování čísla smlouvy dle směrnice</w:t>
      </w:r>
      <w:r>
        <w:rPr>
          <w:rFonts w:cstheme="minorHAnsi"/>
        </w:rPr>
        <w:t xml:space="preserve"> zřizovatele.</w:t>
      </w:r>
    </w:p>
    <w:p w14:paraId="495157D6" w14:textId="77777777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>Možnost zaevidovat a označit smlouvy uzavřené jménem zřizovatele.</w:t>
      </w:r>
    </w:p>
    <w:p w14:paraId="2BA87CBA" w14:textId="01B38552" w:rsidR="008E6EA7" w:rsidRPr="00A632DA" w:rsidRDefault="003308C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="008E6EA7" w:rsidRPr="00A632DA">
        <w:rPr>
          <w:rFonts w:cstheme="minorHAnsi"/>
        </w:rPr>
        <w:t xml:space="preserve"> umožňuje zadat vícestran</w:t>
      </w:r>
      <w:r w:rsidR="004E5741">
        <w:rPr>
          <w:rFonts w:cstheme="minorHAnsi"/>
        </w:rPr>
        <w:t>n</w:t>
      </w:r>
      <w:r w:rsidR="008E6EA7" w:rsidRPr="00A632DA">
        <w:rPr>
          <w:rFonts w:cstheme="minorHAnsi"/>
        </w:rPr>
        <w:t>ou smlouvu (více dodavatelů/odběratelů)</w:t>
      </w:r>
    </w:p>
    <w:p w14:paraId="79C5AE67" w14:textId="77777777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>Subjekty jsou ověřovány vůči ARES na správnost vyplněných informací (případně automaticky doplněny).</w:t>
      </w:r>
    </w:p>
    <w:p w14:paraId="2FC0A685" w14:textId="77777777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 xml:space="preserve">Možnost navazování dodatků (i číselné) na smlouvy. </w:t>
      </w:r>
    </w:p>
    <w:p w14:paraId="0CC114F6" w14:textId="77777777" w:rsidR="008E6EA7" w:rsidRPr="00A632DA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632DA">
        <w:rPr>
          <w:rFonts w:cstheme="minorHAnsi"/>
        </w:rPr>
        <w:t xml:space="preserve">Možnost přiložení i příloh, které nebudou uveřejněny v ISRS. </w:t>
      </w:r>
    </w:p>
    <w:p w14:paraId="664DD045" w14:textId="32E7D18C" w:rsidR="008E6EA7" w:rsidRDefault="003308C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="008E6EA7" w:rsidRPr="00A632DA">
        <w:rPr>
          <w:rFonts w:cstheme="minorHAnsi"/>
        </w:rPr>
        <w:t xml:space="preserve"> umožňuje obnovu zapomenutého hesla.</w:t>
      </w:r>
    </w:p>
    <w:p w14:paraId="523BDC07" w14:textId="77777777" w:rsidR="008E6EA7" w:rsidRDefault="008E6EA7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Možnost evidence již existujících smluv.</w:t>
      </w:r>
    </w:p>
    <w:p w14:paraId="5D74E723" w14:textId="040C71D0" w:rsidR="008E6EA7" w:rsidRDefault="003308C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="008E6EA7">
        <w:rPr>
          <w:rFonts w:cstheme="minorHAnsi"/>
        </w:rPr>
        <w:t xml:space="preserve"> hlídá dobu, po kterou je smlouva platná. Systém sám upozorní na to, že se blíží konec smlouvy.</w:t>
      </w:r>
    </w:p>
    <w:p w14:paraId="68D40773" w14:textId="28FF67AA" w:rsidR="008E6EA7" w:rsidRDefault="003308C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="008E6EA7">
        <w:rPr>
          <w:rFonts w:cstheme="minorHAnsi"/>
        </w:rPr>
        <w:t xml:space="preserve"> hlídá záruční dobu dle smlouvy. Systém sám upozorní na to, že se blíží konec záruční doby.</w:t>
      </w:r>
    </w:p>
    <w:p w14:paraId="4B34E30A" w14:textId="3C0F7DA4" w:rsidR="00656F28" w:rsidRDefault="003308C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</w:t>
      </w:r>
      <w:r w:rsidR="008E6EA7">
        <w:rPr>
          <w:rFonts w:cstheme="minorHAnsi"/>
        </w:rPr>
        <w:t xml:space="preserve"> hlídá lhůty pro uveřejnění v ISRS.</w:t>
      </w:r>
    </w:p>
    <w:p w14:paraId="7A6CC9CD" w14:textId="503DF0F8" w:rsidR="00D93286" w:rsidRPr="008E6EA7" w:rsidRDefault="00D93286" w:rsidP="008E6EA7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Aplikace umožňuje export dat do formátu kompatibilním s </w:t>
      </w:r>
      <w:proofErr w:type="spellStart"/>
      <w:r>
        <w:rPr>
          <w:rFonts w:cstheme="minorHAnsi"/>
        </w:rPr>
        <w:t>xls</w:t>
      </w:r>
      <w:proofErr w:type="spellEnd"/>
      <w:r>
        <w:rPr>
          <w:rFonts w:cstheme="minorHAnsi"/>
        </w:rPr>
        <w:t>, dodavatel provádí tento export každý měsíc na dohodnuté místo (disk)</w:t>
      </w:r>
      <w:r w:rsidR="004E5741">
        <w:rPr>
          <w:rFonts w:cstheme="minorHAnsi"/>
        </w:rPr>
        <w:t>.</w:t>
      </w:r>
      <w:r w:rsidR="009A2EC8">
        <w:rPr>
          <w:rFonts w:cstheme="minorHAnsi"/>
        </w:rPr>
        <w:t xml:space="preserve"> Součástí exportu je vazba na všechny přílohy (soubory)</w:t>
      </w:r>
      <w:bookmarkStart w:id="0" w:name="_GoBack"/>
      <w:bookmarkEnd w:id="0"/>
      <w:r w:rsidR="009A2EC8">
        <w:rPr>
          <w:rFonts w:cstheme="minorHAnsi"/>
        </w:rPr>
        <w:t>, uložené v databázi</w:t>
      </w:r>
    </w:p>
    <w:sectPr w:rsidR="00D93286" w:rsidRPr="008E6E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99762" w14:textId="77777777" w:rsidR="007E486C" w:rsidRDefault="007E486C" w:rsidP="007E486C">
      <w:pPr>
        <w:spacing w:after="0" w:line="240" w:lineRule="auto"/>
      </w:pPr>
      <w:r>
        <w:separator/>
      </w:r>
    </w:p>
  </w:endnote>
  <w:endnote w:type="continuationSeparator" w:id="0">
    <w:p w14:paraId="4E6F4C49" w14:textId="77777777" w:rsidR="007E486C" w:rsidRDefault="007E486C" w:rsidP="007E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D76ED" w14:textId="74A84EDD" w:rsidR="007E486C" w:rsidRDefault="007E486C" w:rsidP="007E486C">
    <w:pPr>
      <w:pStyle w:val="Zpat"/>
      <w:tabs>
        <w:tab w:val="clear" w:pos="4536"/>
        <w:tab w:val="clear" w:pos="9072"/>
        <w:tab w:val="left" w:pos="5529"/>
      </w:tabs>
    </w:pPr>
    <w:r>
      <w:tab/>
      <w:t xml:space="preserve">Specifikace veřejné zakázky strana </w:t>
    </w:r>
    <w:r>
      <w:fldChar w:fldCharType="begin"/>
    </w:r>
    <w:r>
      <w:instrText>PAGE   \* MERGEFORMAT</w:instrText>
    </w:r>
    <w:r>
      <w:fldChar w:fldCharType="separate"/>
    </w:r>
    <w:r w:rsidR="009A2E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8E9E" w14:textId="77777777" w:rsidR="007E486C" w:rsidRDefault="007E486C" w:rsidP="007E486C">
      <w:pPr>
        <w:spacing w:after="0" w:line="240" w:lineRule="auto"/>
      </w:pPr>
      <w:r>
        <w:separator/>
      </w:r>
    </w:p>
  </w:footnote>
  <w:footnote w:type="continuationSeparator" w:id="0">
    <w:p w14:paraId="50C007A2" w14:textId="77777777" w:rsidR="007E486C" w:rsidRDefault="007E486C" w:rsidP="007E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7FB3"/>
    <w:multiLevelType w:val="hybridMultilevel"/>
    <w:tmpl w:val="7E0CF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0CB1"/>
    <w:multiLevelType w:val="hybridMultilevel"/>
    <w:tmpl w:val="859647FE"/>
    <w:lvl w:ilvl="0" w:tplc="4F60A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205C"/>
    <w:multiLevelType w:val="hybridMultilevel"/>
    <w:tmpl w:val="24903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5166"/>
    <w:multiLevelType w:val="hybridMultilevel"/>
    <w:tmpl w:val="E2FEE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D8"/>
    <w:rsid w:val="00053B66"/>
    <w:rsid w:val="000925FB"/>
    <w:rsid w:val="000A1D40"/>
    <w:rsid w:val="000A4481"/>
    <w:rsid w:val="000A5F9B"/>
    <w:rsid w:val="001764AF"/>
    <w:rsid w:val="001E4F51"/>
    <w:rsid w:val="001F4065"/>
    <w:rsid w:val="0026355E"/>
    <w:rsid w:val="00286105"/>
    <w:rsid w:val="002D4C1A"/>
    <w:rsid w:val="00304C3F"/>
    <w:rsid w:val="00322189"/>
    <w:rsid w:val="003243A0"/>
    <w:rsid w:val="003308C6"/>
    <w:rsid w:val="00344286"/>
    <w:rsid w:val="0036498F"/>
    <w:rsid w:val="00374077"/>
    <w:rsid w:val="003813EE"/>
    <w:rsid w:val="003A638D"/>
    <w:rsid w:val="003B4D1A"/>
    <w:rsid w:val="00466DA6"/>
    <w:rsid w:val="00494149"/>
    <w:rsid w:val="004E5741"/>
    <w:rsid w:val="00534824"/>
    <w:rsid w:val="00622ADE"/>
    <w:rsid w:val="00656F28"/>
    <w:rsid w:val="006759EA"/>
    <w:rsid w:val="006B6E85"/>
    <w:rsid w:val="006F19DC"/>
    <w:rsid w:val="0070398D"/>
    <w:rsid w:val="0074687F"/>
    <w:rsid w:val="0075737D"/>
    <w:rsid w:val="00796AD5"/>
    <w:rsid w:val="007C4E03"/>
    <w:rsid w:val="007E486C"/>
    <w:rsid w:val="00817031"/>
    <w:rsid w:val="008B7CD9"/>
    <w:rsid w:val="008E6EA7"/>
    <w:rsid w:val="009A2EC8"/>
    <w:rsid w:val="009A3ADB"/>
    <w:rsid w:val="009E636B"/>
    <w:rsid w:val="00A02BE1"/>
    <w:rsid w:val="00A43F4B"/>
    <w:rsid w:val="00A658D8"/>
    <w:rsid w:val="00A669B7"/>
    <w:rsid w:val="00A86C7D"/>
    <w:rsid w:val="00AE469C"/>
    <w:rsid w:val="00B40CBB"/>
    <w:rsid w:val="00BF7F55"/>
    <w:rsid w:val="00C07BE3"/>
    <w:rsid w:val="00C1468B"/>
    <w:rsid w:val="00D02654"/>
    <w:rsid w:val="00D10220"/>
    <w:rsid w:val="00D85785"/>
    <w:rsid w:val="00D93286"/>
    <w:rsid w:val="00DD01AB"/>
    <w:rsid w:val="00E027A0"/>
    <w:rsid w:val="00E864A4"/>
    <w:rsid w:val="00EB5B88"/>
    <w:rsid w:val="00EC5FDB"/>
    <w:rsid w:val="00F002F4"/>
    <w:rsid w:val="00F07B6F"/>
    <w:rsid w:val="00F2615A"/>
    <w:rsid w:val="00F44BD4"/>
    <w:rsid w:val="00F475FD"/>
    <w:rsid w:val="00F70B71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3631"/>
  <w15:chartTrackingRefBased/>
  <w15:docId w15:val="{091134A3-ECA0-49FE-ADF7-45AB2D3A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658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5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58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658D8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A8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3F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43F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669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9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9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9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9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9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E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86C"/>
  </w:style>
  <w:style w:type="paragraph" w:styleId="Zpat">
    <w:name w:val="footer"/>
    <w:basedOn w:val="Normln"/>
    <w:link w:val="ZpatChar"/>
    <w:uiPriority w:val="99"/>
    <w:unhideWhenUsed/>
    <w:rsid w:val="007E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86C"/>
  </w:style>
  <w:style w:type="paragraph" w:styleId="Bezmezer">
    <w:name w:val="No Spacing"/>
    <w:uiPriority w:val="1"/>
    <w:qFormat/>
    <w:rsid w:val="008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ABBD-9DD7-424D-94E4-2EE94814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 Milan</dc:creator>
  <cp:keywords/>
  <dc:description/>
  <cp:lastModifiedBy>Vogl Milan</cp:lastModifiedBy>
  <cp:revision>8</cp:revision>
  <cp:lastPrinted>2018-08-10T10:50:00Z</cp:lastPrinted>
  <dcterms:created xsi:type="dcterms:W3CDTF">2018-08-13T10:41:00Z</dcterms:created>
  <dcterms:modified xsi:type="dcterms:W3CDTF">2018-08-30T11:05:00Z</dcterms:modified>
</cp:coreProperties>
</file>