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C424" w14:textId="012FE613" w:rsidR="004653DB" w:rsidRPr="004653DB" w:rsidRDefault="00494565" w:rsidP="004653DB">
      <w:pPr>
        <w:tabs>
          <w:tab w:val="left" w:pos="1440"/>
        </w:tabs>
        <w:jc w:val="center"/>
        <w:rPr>
          <w:rFonts w:ascii="Verdana" w:hAnsi="Verdana"/>
          <w:b/>
          <w:bCs/>
          <w:sz w:val="28"/>
          <w:szCs w:val="28"/>
        </w:rPr>
      </w:pPr>
      <w:r w:rsidRPr="002E6449">
        <w:rPr>
          <w:rFonts w:ascii="Verdana" w:hAnsi="Verdana"/>
          <w:b/>
          <w:bCs/>
          <w:sz w:val="32"/>
          <w:szCs w:val="32"/>
        </w:rPr>
        <w:t>KUPNÍ SMLOUVA</w:t>
      </w:r>
      <w:r w:rsidRPr="00E15C47">
        <w:rPr>
          <w:rFonts w:ascii="Verdana" w:hAnsi="Verdana"/>
          <w:sz w:val="32"/>
          <w:szCs w:val="32"/>
        </w:rPr>
        <w:br/>
      </w:r>
      <w:r w:rsidR="001F3FC5">
        <w:rPr>
          <w:rFonts w:ascii="Verdana" w:hAnsi="Verdana"/>
          <w:b/>
          <w:bCs/>
          <w:sz w:val="28"/>
          <w:szCs w:val="28"/>
        </w:rPr>
        <w:t>„</w:t>
      </w:r>
      <w:r w:rsidR="00DD2F37" w:rsidRPr="00DD2F37">
        <w:rPr>
          <w:rFonts w:ascii="Verdana" w:hAnsi="Verdana"/>
          <w:b/>
          <w:bCs/>
          <w:sz w:val="28"/>
          <w:szCs w:val="28"/>
        </w:rPr>
        <w:t xml:space="preserve">Dodávka </w:t>
      </w:r>
      <w:proofErr w:type="spellStart"/>
      <w:r w:rsidR="00DD2F37" w:rsidRPr="00DD2F37">
        <w:rPr>
          <w:rFonts w:ascii="Verdana" w:hAnsi="Verdana"/>
          <w:b/>
          <w:bCs/>
          <w:sz w:val="28"/>
          <w:szCs w:val="28"/>
        </w:rPr>
        <w:t>AiO</w:t>
      </w:r>
      <w:proofErr w:type="spellEnd"/>
      <w:r w:rsidR="00DD2F37" w:rsidRPr="00DD2F37">
        <w:rPr>
          <w:rFonts w:ascii="Verdana" w:hAnsi="Verdana"/>
          <w:b/>
          <w:bCs/>
          <w:sz w:val="28"/>
          <w:szCs w:val="28"/>
        </w:rPr>
        <w:t xml:space="preserve"> PC a LED TV</w:t>
      </w:r>
      <w:r w:rsidR="001F3FC5">
        <w:rPr>
          <w:rFonts w:ascii="Verdana" w:hAnsi="Verdana"/>
          <w:b/>
          <w:bCs/>
          <w:sz w:val="28"/>
          <w:szCs w:val="28"/>
        </w:rPr>
        <w:t>“</w:t>
      </w:r>
    </w:p>
    <w:p w14:paraId="2035D646" w14:textId="056127C5" w:rsidR="00494565" w:rsidRPr="00E15C47" w:rsidRDefault="00494565" w:rsidP="002A0B52">
      <w:pPr>
        <w:pStyle w:val="Nzev"/>
        <w:rPr>
          <w:rFonts w:ascii="Verdana" w:hAnsi="Verdana"/>
          <w:sz w:val="32"/>
          <w:szCs w:val="32"/>
        </w:rPr>
      </w:pPr>
    </w:p>
    <w:p w14:paraId="3E267E11" w14:textId="3FC95D39" w:rsidR="007E5977" w:rsidRPr="007E5977" w:rsidRDefault="007E5977" w:rsidP="000A558D">
      <w:pPr>
        <w:spacing w:line="276" w:lineRule="auto"/>
        <w:rPr>
          <w:rFonts w:ascii="Verdana" w:hAnsi="Verdana"/>
          <w:szCs w:val="24"/>
        </w:rPr>
      </w:pPr>
      <w:r>
        <w:rPr>
          <w:rFonts w:ascii="Verdana" w:hAnsi="Verdana"/>
          <w:b/>
          <w:sz w:val="28"/>
          <w:szCs w:val="28"/>
        </w:rPr>
        <w:t xml:space="preserve">Číslo smlouvy </w:t>
      </w:r>
      <w:r w:rsidRPr="005B54E6">
        <w:rPr>
          <w:rFonts w:ascii="Verdana" w:hAnsi="Verdana"/>
          <w:b/>
          <w:sz w:val="28"/>
          <w:szCs w:val="28"/>
        </w:rPr>
        <w:t xml:space="preserve">objednatele: </w:t>
      </w:r>
    </w:p>
    <w:p w14:paraId="187A7AE3" w14:textId="77777777" w:rsidR="00494565" w:rsidRPr="00E15C47" w:rsidRDefault="00494565" w:rsidP="00335457">
      <w:pPr>
        <w:pStyle w:val="Nadpis1"/>
        <w:jc w:val="left"/>
        <w:rPr>
          <w:rFonts w:ascii="Verdana" w:hAnsi="Verdana"/>
          <w:b/>
          <w:sz w:val="24"/>
          <w:szCs w:val="24"/>
        </w:rPr>
      </w:pPr>
      <w:r w:rsidRPr="00E15C47">
        <w:rPr>
          <w:rFonts w:ascii="Verdana" w:hAnsi="Verdana"/>
          <w:b/>
          <w:sz w:val="24"/>
          <w:szCs w:val="24"/>
        </w:rPr>
        <w:t>Smluvní strany:</w:t>
      </w:r>
    </w:p>
    <w:p w14:paraId="2DC90299" w14:textId="77777777" w:rsidR="00494565" w:rsidRPr="00E15C47" w:rsidRDefault="00494565" w:rsidP="002A0B52">
      <w:pPr>
        <w:rPr>
          <w:rFonts w:ascii="Verdana" w:hAnsi="Verdana"/>
          <w:b/>
          <w:szCs w:val="24"/>
        </w:rPr>
      </w:pPr>
    </w:p>
    <w:p w14:paraId="137580E6" w14:textId="3DA408B6" w:rsidR="00494565" w:rsidRPr="00E15C47" w:rsidRDefault="001F3FC5" w:rsidP="007B767E">
      <w:pPr>
        <w:tabs>
          <w:tab w:val="left" w:pos="284"/>
        </w:tabs>
        <w:rPr>
          <w:rFonts w:ascii="Verdana" w:hAnsi="Verdana"/>
          <w:b/>
          <w:szCs w:val="24"/>
        </w:rPr>
      </w:pPr>
      <w:r w:rsidRPr="001F3FC5">
        <w:rPr>
          <w:rFonts w:ascii="Verdana" w:hAnsi="Verdana"/>
          <w:b/>
          <w:szCs w:val="24"/>
        </w:rPr>
        <w:t>Hotelová škola Poděbrady, příspěvková organizace</w:t>
      </w:r>
    </w:p>
    <w:p w14:paraId="1DDEBED0" w14:textId="0048CD75" w:rsidR="00494565" w:rsidRPr="00E15C47" w:rsidRDefault="00494565" w:rsidP="001F3FC5">
      <w:pPr>
        <w:tabs>
          <w:tab w:val="left" w:pos="2835"/>
        </w:tabs>
        <w:rPr>
          <w:rFonts w:ascii="Verdana" w:hAnsi="Verdana"/>
          <w:szCs w:val="24"/>
        </w:rPr>
      </w:pPr>
      <w:r w:rsidRPr="00E15C47">
        <w:rPr>
          <w:rFonts w:ascii="Verdana" w:hAnsi="Verdana"/>
          <w:szCs w:val="24"/>
        </w:rPr>
        <w:t xml:space="preserve">se sídlem: </w:t>
      </w:r>
      <w:r w:rsidRPr="00E15C47">
        <w:rPr>
          <w:rFonts w:ascii="Verdana" w:hAnsi="Verdana"/>
          <w:szCs w:val="24"/>
        </w:rPr>
        <w:tab/>
      </w:r>
      <w:r w:rsidRPr="00E15C47">
        <w:rPr>
          <w:rFonts w:ascii="Verdana" w:hAnsi="Verdana"/>
          <w:szCs w:val="24"/>
        </w:rPr>
        <w:tab/>
      </w:r>
      <w:r w:rsidR="001F3FC5" w:rsidRPr="001F3FC5">
        <w:rPr>
          <w:rFonts w:ascii="Verdana" w:hAnsi="Verdana"/>
          <w:szCs w:val="24"/>
        </w:rPr>
        <w:t>Komenského 156/7, 290 01 Poděbrady</w:t>
      </w:r>
    </w:p>
    <w:p w14:paraId="1F6F884A" w14:textId="733F7917" w:rsidR="00494565" w:rsidRPr="00E15C47" w:rsidRDefault="001B5231" w:rsidP="001F3FC5">
      <w:pPr>
        <w:tabs>
          <w:tab w:val="left" w:pos="2835"/>
        </w:tabs>
        <w:rPr>
          <w:rFonts w:ascii="Verdana" w:hAnsi="Verdana"/>
          <w:szCs w:val="24"/>
        </w:rPr>
      </w:pPr>
      <w:r w:rsidRPr="001B5231">
        <w:rPr>
          <w:rFonts w:ascii="Verdana" w:hAnsi="Verdana"/>
          <w:szCs w:val="24"/>
        </w:rPr>
        <w:t>zastoupený:</w:t>
      </w:r>
      <w:r w:rsidR="001F3FC5">
        <w:rPr>
          <w:rFonts w:ascii="Verdana" w:hAnsi="Verdana"/>
          <w:szCs w:val="24"/>
        </w:rPr>
        <w:tab/>
      </w:r>
      <w:r w:rsidR="001F3FC5" w:rsidRPr="001F3FC5">
        <w:rPr>
          <w:rFonts w:ascii="Verdana" w:hAnsi="Verdana"/>
          <w:szCs w:val="24"/>
        </w:rPr>
        <w:t>PhDr. Jana Podoláková, ředitelka</w:t>
      </w:r>
    </w:p>
    <w:p w14:paraId="51AA0452" w14:textId="359531FE" w:rsidR="0086472B" w:rsidRDefault="0086472B" w:rsidP="001F3FC5">
      <w:pPr>
        <w:tabs>
          <w:tab w:val="left" w:pos="2835"/>
        </w:tabs>
        <w:rPr>
          <w:rFonts w:ascii="Verdana" w:hAnsi="Verdana"/>
          <w:szCs w:val="24"/>
        </w:rPr>
      </w:pPr>
      <w:r>
        <w:rPr>
          <w:rFonts w:ascii="Verdana" w:hAnsi="Verdana"/>
          <w:szCs w:val="24"/>
        </w:rPr>
        <w:t>IČ</w:t>
      </w:r>
      <w:r w:rsidRPr="00E15C47">
        <w:rPr>
          <w:rFonts w:ascii="Verdana" w:hAnsi="Verdana"/>
          <w:szCs w:val="24"/>
        </w:rPr>
        <w:t>:</w:t>
      </w:r>
      <w:r w:rsidRPr="00E15C47">
        <w:rPr>
          <w:rFonts w:ascii="Verdana" w:hAnsi="Verdana"/>
          <w:szCs w:val="24"/>
        </w:rPr>
        <w:tab/>
      </w:r>
      <w:r w:rsidRPr="00E15C47">
        <w:rPr>
          <w:rFonts w:ascii="Verdana" w:hAnsi="Verdana"/>
          <w:szCs w:val="24"/>
        </w:rPr>
        <w:tab/>
      </w:r>
      <w:r w:rsidR="001F3FC5" w:rsidRPr="001F3FC5">
        <w:rPr>
          <w:rFonts w:ascii="Verdana" w:hAnsi="Verdana"/>
          <w:szCs w:val="24"/>
        </w:rPr>
        <w:t>00069175</w:t>
      </w:r>
    </w:p>
    <w:p w14:paraId="14CC41A6" w14:textId="37ABBCE2" w:rsidR="00494565" w:rsidRDefault="00494565" w:rsidP="001F3FC5">
      <w:pPr>
        <w:tabs>
          <w:tab w:val="left" w:pos="2835"/>
        </w:tabs>
        <w:rPr>
          <w:rFonts w:ascii="Verdana" w:hAnsi="Verdana"/>
          <w:szCs w:val="24"/>
        </w:rPr>
      </w:pPr>
      <w:r w:rsidRPr="00E15C47">
        <w:rPr>
          <w:rFonts w:ascii="Verdana" w:hAnsi="Verdana"/>
          <w:szCs w:val="24"/>
        </w:rPr>
        <w:t>DIČ:</w:t>
      </w:r>
      <w:r w:rsidRPr="00E15C47">
        <w:rPr>
          <w:rFonts w:ascii="Verdana" w:hAnsi="Verdana"/>
          <w:szCs w:val="24"/>
        </w:rPr>
        <w:tab/>
      </w:r>
      <w:r w:rsidRPr="00E15C47">
        <w:rPr>
          <w:rFonts w:ascii="Verdana" w:hAnsi="Verdana"/>
          <w:szCs w:val="24"/>
        </w:rPr>
        <w:tab/>
      </w:r>
      <w:r w:rsidR="001F3FC5">
        <w:rPr>
          <w:rFonts w:ascii="Verdana" w:hAnsi="Verdana"/>
          <w:szCs w:val="24"/>
        </w:rPr>
        <w:t>---</w:t>
      </w:r>
    </w:p>
    <w:p w14:paraId="07CE5D02" w14:textId="5279FB40" w:rsidR="0062592E" w:rsidRPr="00B7021E" w:rsidRDefault="0062592E" w:rsidP="001F3FC5">
      <w:pPr>
        <w:tabs>
          <w:tab w:val="left" w:pos="2835"/>
        </w:tabs>
        <w:spacing w:after="60"/>
        <w:rPr>
          <w:rFonts w:ascii="Verdana" w:hAnsi="Verdana"/>
          <w:szCs w:val="24"/>
        </w:rPr>
      </w:pPr>
      <w:r>
        <w:rPr>
          <w:rFonts w:ascii="Verdana" w:hAnsi="Verdana"/>
          <w:szCs w:val="24"/>
        </w:rPr>
        <w:t xml:space="preserve">ID datové schránky: </w:t>
      </w:r>
      <w:r w:rsidR="001F3FC5">
        <w:rPr>
          <w:rFonts w:ascii="Verdana" w:hAnsi="Verdana"/>
          <w:szCs w:val="24"/>
        </w:rPr>
        <w:tab/>
      </w:r>
      <w:r w:rsidR="001F3FC5" w:rsidRPr="001F3FC5">
        <w:rPr>
          <w:rFonts w:ascii="Verdana" w:hAnsi="Verdana"/>
          <w:szCs w:val="24"/>
        </w:rPr>
        <w:t>auew7ye</w:t>
      </w:r>
    </w:p>
    <w:p w14:paraId="7AFF2AB5" w14:textId="2CA8953A" w:rsidR="00494565" w:rsidRPr="00E15C47" w:rsidRDefault="00494565" w:rsidP="001F3FC5">
      <w:pPr>
        <w:tabs>
          <w:tab w:val="left" w:pos="2835"/>
        </w:tabs>
        <w:rPr>
          <w:rFonts w:ascii="Verdana" w:hAnsi="Verdana"/>
          <w:szCs w:val="24"/>
        </w:rPr>
      </w:pPr>
      <w:r w:rsidRPr="00E15C47">
        <w:rPr>
          <w:rFonts w:ascii="Verdana" w:hAnsi="Verdana"/>
          <w:szCs w:val="24"/>
        </w:rPr>
        <w:t>bankovní spojení:</w:t>
      </w:r>
      <w:r w:rsidR="001B5231">
        <w:rPr>
          <w:rFonts w:ascii="Verdana" w:hAnsi="Verdana"/>
          <w:szCs w:val="24"/>
        </w:rPr>
        <w:t xml:space="preserve"> </w:t>
      </w:r>
      <w:r w:rsidR="001F3FC5">
        <w:rPr>
          <w:rFonts w:ascii="Verdana" w:hAnsi="Verdana"/>
          <w:szCs w:val="24"/>
        </w:rPr>
        <w:tab/>
      </w:r>
      <w:r w:rsidR="001F3FC5" w:rsidRPr="001F3FC5">
        <w:rPr>
          <w:rFonts w:ascii="Verdana" w:hAnsi="Verdana"/>
          <w:szCs w:val="24"/>
        </w:rPr>
        <w:t>Komerční banka, a. s.</w:t>
      </w:r>
    </w:p>
    <w:p w14:paraId="2A1664CE" w14:textId="6AE20E75" w:rsidR="00494565" w:rsidRPr="00E15C47" w:rsidRDefault="00494565" w:rsidP="001F3FC5">
      <w:pPr>
        <w:tabs>
          <w:tab w:val="left" w:pos="2835"/>
        </w:tabs>
        <w:rPr>
          <w:rFonts w:ascii="Verdana" w:hAnsi="Verdana"/>
          <w:szCs w:val="24"/>
        </w:rPr>
      </w:pPr>
      <w:r w:rsidRPr="00E15C47">
        <w:rPr>
          <w:rFonts w:ascii="Verdana" w:hAnsi="Verdana"/>
          <w:szCs w:val="24"/>
        </w:rPr>
        <w:t xml:space="preserve">číslo účtu: </w:t>
      </w:r>
      <w:r w:rsidRPr="00E15C47">
        <w:rPr>
          <w:rFonts w:ascii="Verdana" w:hAnsi="Verdana"/>
          <w:szCs w:val="24"/>
        </w:rPr>
        <w:tab/>
      </w:r>
      <w:r w:rsidRPr="00E15C47">
        <w:rPr>
          <w:rFonts w:ascii="Verdana" w:hAnsi="Verdana"/>
          <w:szCs w:val="24"/>
        </w:rPr>
        <w:tab/>
      </w:r>
      <w:r w:rsidR="001F3FC5" w:rsidRPr="001F3FC5">
        <w:rPr>
          <w:rFonts w:ascii="Verdana" w:hAnsi="Verdana"/>
          <w:szCs w:val="24"/>
        </w:rPr>
        <w:t>18431191/0100</w:t>
      </w:r>
    </w:p>
    <w:p w14:paraId="382600D6" w14:textId="77777777" w:rsidR="00494565" w:rsidRPr="00E15C47" w:rsidRDefault="00494565" w:rsidP="007B767E">
      <w:pPr>
        <w:tabs>
          <w:tab w:val="left" w:pos="284"/>
        </w:tabs>
        <w:rPr>
          <w:rFonts w:ascii="Verdana" w:hAnsi="Verdana"/>
          <w:szCs w:val="24"/>
        </w:rPr>
      </w:pPr>
    </w:p>
    <w:p w14:paraId="24FAEEF4" w14:textId="77777777" w:rsidR="00494565" w:rsidRPr="00E15C47" w:rsidRDefault="00494565" w:rsidP="007B767E">
      <w:pPr>
        <w:tabs>
          <w:tab w:val="left" w:pos="284"/>
        </w:tabs>
        <w:rPr>
          <w:rFonts w:ascii="Verdana" w:hAnsi="Verdana"/>
          <w:szCs w:val="24"/>
        </w:rPr>
      </w:pPr>
      <w:r w:rsidRPr="00E15C47">
        <w:rPr>
          <w:rFonts w:ascii="Verdana" w:hAnsi="Verdana"/>
          <w:szCs w:val="24"/>
        </w:rPr>
        <w:t>(dále jen „</w:t>
      </w:r>
      <w:r w:rsidRPr="00E15C47">
        <w:rPr>
          <w:rFonts w:ascii="Verdana" w:hAnsi="Verdana"/>
          <w:i/>
          <w:szCs w:val="24"/>
        </w:rPr>
        <w:t>kupující</w:t>
      </w:r>
      <w:r w:rsidRPr="00E15C47">
        <w:rPr>
          <w:rFonts w:ascii="Verdana" w:hAnsi="Verdana"/>
          <w:szCs w:val="24"/>
        </w:rPr>
        <w:t>“)</w:t>
      </w:r>
    </w:p>
    <w:p w14:paraId="49ADDEFB" w14:textId="77777777" w:rsidR="00494565" w:rsidRPr="00E15C47" w:rsidRDefault="00494565" w:rsidP="002A0B52">
      <w:pPr>
        <w:tabs>
          <w:tab w:val="left" w:pos="284"/>
        </w:tabs>
        <w:rPr>
          <w:rFonts w:ascii="Verdana" w:hAnsi="Verdana"/>
          <w:szCs w:val="24"/>
        </w:rPr>
      </w:pPr>
    </w:p>
    <w:p w14:paraId="2E5022F1" w14:textId="77777777" w:rsidR="00494565" w:rsidRPr="00E15C47" w:rsidRDefault="00494565" w:rsidP="002A0B52">
      <w:pPr>
        <w:tabs>
          <w:tab w:val="left" w:pos="284"/>
        </w:tabs>
        <w:rPr>
          <w:rFonts w:ascii="Verdana" w:hAnsi="Verdana"/>
          <w:b/>
          <w:szCs w:val="24"/>
        </w:rPr>
      </w:pPr>
      <w:r w:rsidRPr="00E15C47">
        <w:rPr>
          <w:rFonts w:ascii="Verdana" w:hAnsi="Verdana"/>
          <w:b/>
          <w:szCs w:val="24"/>
        </w:rPr>
        <w:tab/>
        <w:t>a</w:t>
      </w:r>
    </w:p>
    <w:p w14:paraId="535956A2" w14:textId="77777777" w:rsidR="00494565" w:rsidRPr="00E15C47" w:rsidRDefault="00494565" w:rsidP="002A0B52">
      <w:pPr>
        <w:tabs>
          <w:tab w:val="left" w:pos="284"/>
        </w:tabs>
        <w:rPr>
          <w:rFonts w:ascii="Verdana" w:hAnsi="Verdana"/>
          <w:szCs w:val="24"/>
        </w:rPr>
      </w:pPr>
    </w:p>
    <w:p w14:paraId="255D71F3" w14:textId="7BCF44C3" w:rsidR="009A2487" w:rsidRPr="00802BCD" w:rsidRDefault="00E56DFF" w:rsidP="009A2487">
      <w:pPr>
        <w:tabs>
          <w:tab w:val="right" w:pos="6663"/>
        </w:tabs>
        <w:spacing w:line="276" w:lineRule="auto"/>
        <w:jc w:val="both"/>
        <w:rPr>
          <w:rFonts w:ascii="Verdana" w:hAnsi="Verdana" w:cs="Arial"/>
          <w:b/>
          <w:szCs w:val="24"/>
        </w:rPr>
      </w:pPr>
      <w:r w:rsidRPr="00E56DFF">
        <w:rPr>
          <w:rFonts w:ascii="Verdana" w:hAnsi="Verdana" w:cs="Arial"/>
          <w:b/>
          <w:szCs w:val="24"/>
          <w:highlight w:val="yellow"/>
        </w:rPr>
        <w:t>DOPLNÍ ÚČASTNÍK (NÁZEV)</w:t>
      </w:r>
    </w:p>
    <w:p w14:paraId="59422B38" w14:textId="37FA155A" w:rsidR="008C6393" w:rsidRPr="00802BCD" w:rsidRDefault="00247294" w:rsidP="008C6393">
      <w:pPr>
        <w:tabs>
          <w:tab w:val="right" w:pos="6663"/>
        </w:tabs>
        <w:spacing w:line="276" w:lineRule="auto"/>
        <w:jc w:val="both"/>
        <w:rPr>
          <w:rFonts w:ascii="Verdana" w:hAnsi="Verdana"/>
        </w:rPr>
      </w:pPr>
      <w:r>
        <w:rPr>
          <w:rFonts w:ascii="Verdana" w:hAnsi="Verdana" w:cs="Arial"/>
          <w:szCs w:val="24"/>
        </w:rPr>
        <w:t xml:space="preserve">se sídlem: </w:t>
      </w:r>
      <w:r w:rsidR="00E56DFF" w:rsidRPr="00E56DFF">
        <w:rPr>
          <w:rFonts w:ascii="Verdana" w:hAnsi="Verdana" w:cs="Arial"/>
          <w:szCs w:val="24"/>
          <w:highlight w:val="yellow"/>
        </w:rPr>
        <w:t>DOPLNÍ ÚČASTNÍK</w:t>
      </w:r>
    </w:p>
    <w:p w14:paraId="4F3F2ECD" w14:textId="77777777" w:rsidR="00E56DFF" w:rsidRPr="00802BCD" w:rsidRDefault="009A2487" w:rsidP="00E56DFF">
      <w:pPr>
        <w:tabs>
          <w:tab w:val="right" w:pos="6663"/>
        </w:tabs>
        <w:spacing w:line="276" w:lineRule="auto"/>
        <w:jc w:val="both"/>
        <w:rPr>
          <w:rFonts w:ascii="Verdana" w:hAnsi="Verdana"/>
        </w:rPr>
      </w:pPr>
      <w:r w:rsidRPr="00802BCD">
        <w:rPr>
          <w:rFonts w:ascii="Verdana" w:hAnsi="Verdana" w:cs="Arial"/>
          <w:szCs w:val="24"/>
        </w:rPr>
        <w:t xml:space="preserve">IČ: </w:t>
      </w:r>
      <w:r w:rsidR="00E56DFF" w:rsidRPr="00E56DFF">
        <w:rPr>
          <w:rFonts w:ascii="Verdana" w:hAnsi="Verdana" w:cs="Arial"/>
          <w:szCs w:val="24"/>
          <w:highlight w:val="yellow"/>
        </w:rPr>
        <w:t>DOPLNÍ ÚČASTNÍK</w:t>
      </w:r>
    </w:p>
    <w:p w14:paraId="22DED5B8" w14:textId="77777777" w:rsidR="00E56DFF" w:rsidRPr="00802BCD" w:rsidRDefault="009A2487" w:rsidP="00E56DFF">
      <w:pPr>
        <w:tabs>
          <w:tab w:val="right" w:pos="6663"/>
        </w:tabs>
        <w:spacing w:line="276" w:lineRule="auto"/>
        <w:jc w:val="both"/>
        <w:rPr>
          <w:rFonts w:ascii="Verdana" w:hAnsi="Verdana"/>
        </w:rPr>
      </w:pPr>
      <w:r w:rsidRPr="00802BCD">
        <w:rPr>
          <w:rFonts w:ascii="Verdana" w:hAnsi="Verdana" w:cs="Arial"/>
          <w:szCs w:val="24"/>
        </w:rPr>
        <w:t xml:space="preserve">DIČ: </w:t>
      </w:r>
      <w:r w:rsidR="00E56DFF" w:rsidRPr="00E56DFF">
        <w:rPr>
          <w:rFonts w:ascii="Verdana" w:hAnsi="Verdana" w:cs="Arial"/>
          <w:szCs w:val="24"/>
          <w:highlight w:val="yellow"/>
        </w:rPr>
        <w:t>DOPLNÍ ÚČASTNÍK</w:t>
      </w:r>
    </w:p>
    <w:p w14:paraId="56415B62" w14:textId="77777777" w:rsidR="00E56DFF" w:rsidRPr="00802BCD" w:rsidRDefault="0062592E" w:rsidP="00E56DFF">
      <w:pPr>
        <w:tabs>
          <w:tab w:val="right" w:pos="6663"/>
        </w:tabs>
        <w:spacing w:line="276" w:lineRule="auto"/>
        <w:jc w:val="both"/>
        <w:rPr>
          <w:rFonts w:ascii="Verdana" w:hAnsi="Verdana"/>
        </w:rPr>
      </w:pPr>
      <w:r>
        <w:rPr>
          <w:rFonts w:ascii="Verdana" w:hAnsi="Verdana"/>
          <w:szCs w:val="24"/>
        </w:rPr>
        <w:t xml:space="preserve">ID datové schránky: </w:t>
      </w:r>
      <w:r w:rsidR="00E56DFF" w:rsidRPr="00E56DFF">
        <w:rPr>
          <w:rFonts w:ascii="Verdana" w:hAnsi="Verdana" w:cs="Arial"/>
          <w:szCs w:val="24"/>
          <w:highlight w:val="yellow"/>
        </w:rPr>
        <w:t>DOPLNÍ ÚČASTNÍK</w:t>
      </w:r>
    </w:p>
    <w:p w14:paraId="3B66E719" w14:textId="77777777" w:rsidR="00E56DFF" w:rsidRPr="00802BCD" w:rsidRDefault="009A2487" w:rsidP="00E56DFF">
      <w:pPr>
        <w:tabs>
          <w:tab w:val="right" w:pos="6663"/>
        </w:tabs>
        <w:spacing w:line="276" w:lineRule="auto"/>
        <w:jc w:val="both"/>
        <w:rPr>
          <w:rFonts w:ascii="Verdana" w:hAnsi="Verdana"/>
        </w:rPr>
      </w:pPr>
      <w:r w:rsidRPr="00802BCD">
        <w:rPr>
          <w:rFonts w:ascii="Verdana" w:hAnsi="Verdana" w:cs="Arial"/>
          <w:szCs w:val="24"/>
        </w:rPr>
        <w:t xml:space="preserve">zapsána v obchodním rejstříku vedeném u </w:t>
      </w:r>
      <w:r w:rsidR="00E56DFF" w:rsidRPr="00E56DFF">
        <w:rPr>
          <w:rFonts w:ascii="Verdana" w:hAnsi="Verdana" w:cs="Arial"/>
          <w:szCs w:val="24"/>
          <w:highlight w:val="yellow"/>
        </w:rPr>
        <w:t>DOPLNÍ ÚČASTNÍK</w:t>
      </w:r>
    </w:p>
    <w:p w14:paraId="24B16EB3" w14:textId="3B3A951B" w:rsidR="00E56DFF" w:rsidRPr="00802BCD" w:rsidRDefault="009A2487" w:rsidP="00E56DFF">
      <w:pPr>
        <w:tabs>
          <w:tab w:val="right" w:pos="6663"/>
        </w:tabs>
        <w:spacing w:line="276" w:lineRule="auto"/>
        <w:jc w:val="both"/>
        <w:rPr>
          <w:rFonts w:ascii="Verdana" w:hAnsi="Verdana"/>
        </w:rPr>
      </w:pPr>
      <w:r w:rsidRPr="00CE1215">
        <w:rPr>
          <w:rFonts w:ascii="Verdana" w:hAnsi="Verdana" w:cs="Arial"/>
          <w:szCs w:val="24"/>
        </w:rPr>
        <w:t>zastoupena</w:t>
      </w:r>
      <w:r w:rsidR="00E56DFF">
        <w:rPr>
          <w:rFonts w:ascii="Verdana" w:hAnsi="Verdana" w:cs="Arial"/>
          <w:szCs w:val="24"/>
        </w:rPr>
        <w:t>:</w:t>
      </w:r>
      <w:r w:rsidR="00802BCD" w:rsidRPr="00CE1215">
        <w:rPr>
          <w:rFonts w:ascii="Verdana" w:hAnsi="Verdana"/>
        </w:rPr>
        <w:t xml:space="preserve"> </w:t>
      </w:r>
      <w:r w:rsidR="00E56DFF" w:rsidRPr="00E56DFF">
        <w:rPr>
          <w:rFonts w:ascii="Verdana" w:hAnsi="Verdana" w:cs="Arial"/>
          <w:szCs w:val="24"/>
          <w:highlight w:val="yellow"/>
        </w:rPr>
        <w:t>DOPLNÍ ÚČASTNÍK</w:t>
      </w:r>
    </w:p>
    <w:p w14:paraId="6AF1691D" w14:textId="1049AB23" w:rsidR="009A2487" w:rsidRPr="00CE1215" w:rsidRDefault="009A2487" w:rsidP="00CE1215">
      <w:pPr>
        <w:tabs>
          <w:tab w:val="right" w:pos="6663"/>
        </w:tabs>
        <w:spacing w:line="276" w:lineRule="auto"/>
        <w:jc w:val="both"/>
        <w:rPr>
          <w:rFonts w:ascii="Verdana" w:hAnsi="Verdana" w:cs="Arial"/>
          <w:szCs w:val="24"/>
        </w:rPr>
      </w:pPr>
      <w:r w:rsidRPr="00CE1215">
        <w:rPr>
          <w:rFonts w:ascii="Verdana" w:hAnsi="Verdana" w:cs="Arial"/>
          <w:szCs w:val="24"/>
        </w:rPr>
        <w:t xml:space="preserve">bankovní spojení: </w:t>
      </w:r>
      <w:r w:rsidR="008A7A0C" w:rsidRPr="00E56DFF">
        <w:rPr>
          <w:rFonts w:ascii="Verdana" w:hAnsi="Verdana" w:cs="Arial"/>
          <w:szCs w:val="24"/>
          <w:highlight w:val="yellow"/>
        </w:rPr>
        <w:t>DOPLNÍ ÚČASTNÍK</w:t>
      </w:r>
    </w:p>
    <w:p w14:paraId="5E10426F" w14:textId="77777777" w:rsidR="00E56DFF" w:rsidRPr="00802BCD" w:rsidRDefault="009A2487" w:rsidP="00E56DFF">
      <w:pPr>
        <w:tabs>
          <w:tab w:val="right" w:pos="6663"/>
        </w:tabs>
        <w:spacing w:line="276" w:lineRule="auto"/>
        <w:jc w:val="both"/>
        <w:rPr>
          <w:rFonts w:ascii="Verdana" w:hAnsi="Verdana"/>
        </w:rPr>
      </w:pPr>
      <w:r w:rsidRPr="00CE1215">
        <w:rPr>
          <w:rFonts w:ascii="Verdana" w:hAnsi="Verdana" w:cs="Arial"/>
          <w:szCs w:val="24"/>
        </w:rPr>
        <w:t>Kontaktní osoba pro realizaci předmětu smlouvy</w:t>
      </w:r>
      <w:r w:rsidR="00133E72" w:rsidRPr="00CE1215">
        <w:rPr>
          <w:rFonts w:ascii="Verdana" w:hAnsi="Verdana" w:cs="Arial"/>
          <w:szCs w:val="24"/>
        </w:rPr>
        <w:t xml:space="preserve"> a reklamace</w:t>
      </w:r>
      <w:r w:rsidR="00FE2332" w:rsidRPr="00CE1215">
        <w:rPr>
          <w:rFonts w:ascii="Verdana" w:hAnsi="Verdana" w:cs="Arial"/>
          <w:szCs w:val="24"/>
        </w:rPr>
        <w:t xml:space="preserve">: </w:t>
      </w:r>
      <w:r w:rsidR="00E56DFF" w:rsidRPr="00E56DFF">
        <w:rPr>
          <w:rFonts w:ascii="Verdana" w:hAnsi="Verdana" w:cs="Arial"/>
          <w:szCs w:val="24"/>
          <w:highlight w:val="yellow"/>
        </w:rPr>
        <w:t>DOPLNÍ ÚČASTNÍK</w:t>
      </w:r>
    </w:p>
    <w:p w14:paraId="4A5A7A5E" w14:textId="30D1774A" w:rsidR="00D86505" w:rsidRPr="00802BCD" w:rsidRDefault="00D86505" w:rsidP="009A2487">
      <w:pPr>
        <w:tabs>
          <w:tab w:val="right" w:pos="6663"/>
        </w:tabs>
        <w:spacing w:line="276" w:lineRule="auto"/>
        <w:jc w:val="both"/>
        <w:rPr>
          <w:rFonts w:ascii="Verdana" w:hAnsi="Verdana" w:cs="Arial"/>
          <w:szCs w:val="24"/>
        </w:rPr>
      </w:pPr>
    </w:p>
    <w:p w14:paraId="1341A57F" w14:textId="77777777" w:rsidR="00494565" w:rsidRPr="00E15C47" w:rsidRDefault="00494565" w:rsidP="002A0B52">
      <w:pPr>
        <w:rPr>
          <w:rFonts w:ascii="Verdana" w:hAnsi="Verdana"/>
          <w:b/>
          <w:i/>
          <w:szCs w:val="24"/>
        </w:rPr>
      </w:pPr>
      <w:r w:rsidRPr="00E15C47">
        <w:rPr>
          <w:rFonts w:ascii="Verdana" w:hAnsi="Verdana"/>
          <w:szCs w:val="24"/>
        </w:rPr>
        <w:t>(dále jen „</w:t>
      </w:r>
      <w:r w:rsidRPr="00E15C47">
        <w:rPr>
          <w:rFonts w:ascii="Verdana" w:hAnsi="Verdana"/>
          <w:i/>
          <w:szCs w:val="24"/>
        </w:rPr>
        <w:t>prodávající</w:t>
      </w:r>
      <w:r w:rsidRPr="00E15C47">
        <w:rPr>
          <w:rFonts w:ascii="Verdana" w:hAnsi="Verdana"/>
          <w:szCs w:val="24"/>
        </w:rPr>
        <w:t>“)</w:t>
      </w:r>
    </w:p>
    <w:p w14:paraId="13E52230" w14:textId="3D82644B" w:rsidR="007E5977" w:rsidRPr="00144708" w:rsidRDefault="007E5977" w:rsidP="007E5977">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144708">
        <w:rPr>
          <w:rFonts w:ascii="Verdana" w:hAnsi="Verdana"/>
          <w:sz w:val="22"/>
          <w:szCs w:val="22"/>
        </w:rPr>
        <w:t xml:space="preserve">Smluvní strany uzavírají tuto smlouvu vedenou v evidenci objednatele pod </w:t>
      </w:r>
      <w:r>
        <w:rPr>
          <w:rFonts w:ascii="Verdana" w:hAnsi="Verdana"/>
          <w:sz w:val="22"/>
          <w:szCs w:val="22"/>
        </w:rPr>
        <w:t>výše uvedeným číslem</w:t>
      </w:r>
      <w:r w:rsidRPr="00144708" w:rsidDel="00900B16">
        <w:rPr>
          <w:rFonts w:ascii="Verdana" w:hAnsi="Verdana"/>
          <w:b/>
          <w:sz w:val="22"/>
          <w:szCs w:val="22"/>
        </w:rPr>
        <w:t xml:space="preserve"> </w:t>
      </w:r>
      <w:r w:rsidRPr="00144708">
        <w:rPr>
          <w:rFonts w:ascii="Verdana" w:hAnsi="Verdana"/>
          <w:sz w:val="22"/>
          <w:szCs w:val="22"/>
        </w:rPr>
        <w:t xml:space="preserve">(dále jen </w:t>
      </w:r>
      <w:r>
        <w:rPr>
          <w:rFonts w:ascii="Verdana" w:hAnsi="Verdana"/>
          <w:sz w:val="22"/>
          <w:szCs w:val="22"/>
        </w:rPr>
        <w:t>„</w:t>
      </w:r>
      <w:r w:rsidR="00A92827">
        <w:rPr>
          <w:rFonts w:ascii="Verdana" w:hAnsi="Verdana"/>
          <w:sz w:val="22"/>
          <w:szCs w:val="22"/>
        </w:rPr>
        <w:t>S</w:t>
      </w:r>
      <w:r w:rsidRPr="00144708">
        <w:rPr>
          <w:rFonts w:ascii="Verdana" w:hAnsi="Verdana"/>
          <w:sz w:val="22"/>
          <w:szCs w:val="22"/>
        </w:rPr>
        <w:t>mlouva“) v souladu se zákonem č. 89/2012 Sb., občanský zákoník, s použitím příslušných ustanovení zákona č. 121/2000 Sb., o</w:t>
      </w:r>
      <w:r>
        <w:rPr>
          <w:rFonts w:ascii="Verdana" w:hAnsi="Verdana"/>
          <w:sz w:val="22"/>
          <w:szCs w:val="22"/>
        </w:rPr>
        <w:t> </w:t>
      </w:r>
      <w:r w:rsidRPr="00144708">
        <w:rPr>
          <w:rFonts w:ascii="Verdana" w:hAnsi="Verdana"/>
          <w:sz w:val="22"/>
          <w:szCs w:val="22"/>
        </w:rPr>
        <w:t>právu autorském, o právech souvisejících s právem autorským a o změně některých zákonů, ve znění pozdějších novel, jako i některými dalšími zvláštními právními předpisy upravujícími závazné podmínky ve vztahu k předmětu plnění této smlouvy uzavírané mezi poskytovatelem a objednatelem.</w:t>
      </w:r>
    </w:p>
    <w:p w14:paraId="2B47F7B4" w14:textId="2A61D7E6" w:rsidR="00494565" w:rsidRPr="00BB6048" w:rsidRDefault="009E5E5A" w:rsidP="00D37819">
      <w:pPr>
        <w:pStyle w:val="Odstavecseseznamem"/>
        <w:spacing w:before="240" w:line="276" w:lineRule="auto"/>
        <w:ind w:left="0"/>
        <w:contextualSpacing w:val="0"/>
        <w:jc w:val="center"/>
        <w:rPr>
          <w:rFonts w:ascii="Verdana" w:hAnsi="Verdana"/>
          <w:b/>
          <w:sz w:val="22"/>
          <w:szCs w:val="22"/>
        </w:rPr>
      </w:pPr>
      <w:r>
        <w:rPr>
          <w:rFonts w:ascii="Verdana" w:hAnsi="Verdana"/>
          <w:b/>
        </w:rPr>
        <w:br w:type="page"/>
      </w:r>
      <w:r w:rsidR="00494565" w:rsidRPr="00BB6048">
        <w:rPr>
          <w:rFonts w:ascii="Verdana" w:hAnsi="Verdana"/>
          <w:b/>
          <w:sz w:val="22"/>
          <w:szCs w:val="22"/>
        </w:rPr>
        <w:lastRenderedPageBreak/>
        <w:t>Čl. I.</w:t>
      </w:r>
    </w:p>
    <w:p w14:paraId="02F67A4E" w14:textId="77777777" w:rsidR="00494565" w:rsidRPr="00BB6048" w:rsidRDefault="00494565" w:rsidP="00335457">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Předmět Smlouvy</w:t>
      </w:r>
    </w:p>
    <w:p w14:paraId="44BEA182" w14:textId="2FEE2BBB" w:rsidR="00494565" w:rsidRPr="00B45B5D" w:rsidRDefault="00494565" w:rsidP="006C7B41">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 xml:space="preserve">Předmětem Smlouvy je </w:t>
      </w:r>
      <w:r w:rsidR="00245657">
        <w:rPr>
          <w:rFonts w:ascii="Verdana" w:hAnsi="Verdana"/>
          <w:b/>
          <w:bCs/>
          <w:sz w:val="22"/>
          <w:szCs w:val="22"/>
        </w:rPr>
        <w:t xml:space="preserve">pořízení </w:t>
      </w:r>
      <w:r w:rsidR="00611D8A">
        <w:rPr>
          <w:rFonts w:ascii="Verdana" w:hAnsi="Verdana"/>
          <w:b/>
          <w:bCs/>
          <w:sz w:val="22"/>
          <w:szCs w:val="22"/>
        </w:rPr>
        <w:t>výpočetní techniky</w:t>
      </w:r>
      <w:r w:rsidR="00FE174F">
        <w:rPr>
          <w:rFonts w:ascii="Verdana" w:hAnsi="Verdana"/>
          <w:b/>
          <w:bCs/>
          <w:sz w:val="22"/>
          <w:szCs w:val="22"/>
        </w:rPr>
        <w:t xml:space="preserve"> </w:t>
      </w:r>
      <w:r w:rsidR="00DB0D7D" w:rsidRPr="00B45B5D">
        <w:rPr>
          <w:rFonts w:ascii="Verdana" w:hAnsi="Verdana"/>
          <w:sz w:val="22"/>
          <w:szCs w:val="22"/>
        </w:rPr>
        <w:t>(dále též jen „zboží“)</w:t>
      </w:r>
      <w:r w:rsidR="00FF4539" w:rsidRPr="00B45B5D">
        <w:rPr>
          <w:rFonts w:ascii="Verdana" w:hAnsi="Verdana"/>
          <w:sz w:val="22"/>
          <w:szCs w:val="22"/>
        </w:rPr>
        <w:t xml:space="preserve"> </w:t>
      </w:r>
      <w:r w:rsidR="00AD60CB" w:rsidRPr="00B45B5D">
        <w:rPr>
          <w:rFonts w:ascii="Verdana" w:hAnsi="Verdana"/>
          <w:sz w:val="22"/>
          <w:szCs w:val="22"/>
        </w:rPr>
        <w:t xml:space="preserve">dle technické specifikace </w:t>
      </w:r>
      <w:r w:rsidR="00D5706A" w:rsidRPr="00B45B5D">
        <w:rPr>
          <w:rFonts w:ascii="Verdana" w:hAnsi="Verdana"/>
          <w:sz w:val="22"/>
          <w:szCs w:val="22"/>
        </w:rPr>
        <w:t xml:space="preserve">uvedené </w:t>
      </w:r>
      <w:r w:rsidRPr="00B45B5D">
        <w:rPr>
          <w:rFonts w:ascii="Verdana" w:hAnsi="Verdana"/>
          <w:sz w:val="22"/>
          <w:szCs w:val="22"/>
        </w:rPr>
        <w:t>v příloze č</w:t>
      </w:r>
      <w:r w:rsidR="005A0C54" w:rsidRPr="00B45B5D">
        <w:rPr>
          <w:rFonts w:ascii="Verdana" w:hAnsi="Verdana"/>
          <w:sz w:val="22"/>
          <w:szCs w:val="22"/>
        </w:rPr>
        <w:t>. </w:t>
      </w:r>
      <w:r w:rsidRPr="00B45B5D">
        <w:rPr>
          <w:rFonts w:ascii="Verdana" w:hAnsi="Verdana"/>
          <w:sz w:val="22"/>
          <w:szCs w:val="22"/>
        </w:rPr>
        <w:t>1 této Smlouvy</w:t>
      </w:r>
      <w:r w:rsidR="005A0C54" w:rsidRPr="00B45B5D">
        <w:rPr>
          <w:rFonts w:ascii="Verdana" w:hAnsi="Verdana"/>
          <w:sz w:val="22"/>
          <w:szCs w:val="22"/>
        </w:rPr>
        <w:t xml:space="preserve"> a nabídky prodávajícího, kterou předložil </w:t>
      </w:r>
      <w:r w:rsidR="00822C72" w:rsidRPr="00822C72">
        <w:rPr>
          <w:rFonts w:ascii="Verdana" w:hAnsi="Verdana"/>
          <w:sz w:val="22"/>
          <w:szCs w:val="22"/>
          <w:highlight w:val="yellow"/>
        </w:rPr>
        <w:t>dne</w:t>
      </w:r>
      <w:r w:rsidRPr="00B45B5D">
        <w:rPr>
          <w:rFonts w:ascii="Verdana" w:hAnsi="Verdana"/>
          <w:sz w:val="22"/>
          <w:szCs w:val="22"/>
        </w:rPr>
        <w:t>.</w:t>
      </w:r>
    </w:p>
    <w:p w14:paraId="6CD5265E" w14:textId="0CC58FB6" w:rsidR="00755E3F" w:rsidRPr="00B45B5D" w:rsidRDefault="00494565" w:rsidP="006C7B41">
      <w:pPr>
        <w:pStyle w:val="Odstavecseseznamem"/>
        <w:numPr>
          <w:ilvl w:val="1"/>
          <w:numId w:val="1"/>
        </w:numPr>
        <w:spacing w:before="120" w:line="276" w:lineRule="auto"/>
        <w:ind w:left="426" w:hanging="426"/>
        <w:contextualSpacing w:val="0"/>
        <w:jc w:val="both"/>
        <w:rPr>
          <w:rFonts w:ascii="Verdana" w:hAnsi="Verdana"/>
          <w:b/>
          <w:bCs/>
          <w:sz w:val="22"/>
          <w:szCs w:val="22"/>
        </w:rPr>
      </w:pPr>
      <w:r w:rsidRPr="00B45B5D">
        <w:rPr>
          <w:rFonts w:ascii="Verdana" w:hAnsi="Verdana"/>
          <w:b/>
          <w:bCs/>
          <w:sz w:val="22"/>
          <w:szCs w:val="22"/>
        </w:rPr>
        <w:t>Součástí dodávk</w:t>
      </w:r>
      <w:r w:rsidR="00DB0D7D" w:rsidRPr="00B45B5D">
        <w:rPr>
          <w:rFonts w:ascii="Verdana" w:hAnsi="Verdana"/>
          <w:b/>
          <w:bCs/>
          <w:sz w:val="22"/>
          <w:szCs w:val="22"/>
        </w:rPr>
        <w:t>y</w:t>
      </w:r>
      <w:r w:rsidRPr="00B45B5D">
        <w:rPr>
          <w:rFonts w:ascii="Verdana" w:hAnsi="Verdana"/>
          <w:b/>
          <w:bCs/>
          <w:sz w:val="22"/>
          <w:szCs w:val="22"/>
        </w:rPr>
        <w:t xml:space="preserve"> zboží je i balení</w:t>
      </w:r>
      <w:r w:rsidR="0051426C" w:rsidRPr="00B45B5D">
        <w:rPr>
          <w:rFonts w:ascii="Verdana" w:hAnsi="Verdana"/>
          <w:b/>
          <w:bCs/>
          <w:sz w:val="22"/>
          <w:szCs w:val="22"/>
        </w:rPr>
        <w:t xml:space="preserve"> a </w:t>
      </w:r>
      <w:r w:rsidRPr="00B45B5D">
        <w:rPr>
          <w:rFonts w:ascii="Verdana" w:hAnsi="Verdana"/>
          <w:b/>
          <w:bCs/>
          <w:sz w:val="22"/>
          <w:szCs w:val="22"/>
        </w:rPr>
        <w:t>doprava do místa převzetí</w:t>
      </w:r>
      <w:r w:rsidR="00DB0D7D" w:rsidRPr="00B45B5D">
        <w:rPr>
          <w:rFonts w:ascii="Verdana" w:hAnsi="Verdana"/>
          <w:b/>
          <w:bCs/>
          <w:sz w:val="22"/>
          <w:szCs w:val="22"/>
        </w:rPr>
        <w:t>.</w:t>
      </w:r>
    </w:p>
    <w:p w14:paraId="1571DBD3" w14:textId="347CD2EC" w:rsidR="00494565" w:rsidRPr="00B45B5D" w:rsidRDefault="00494565" w:rsidP="00623648">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Prodávající se zavazuje Kupujícímu dodat zboží za podmínek uvedených v této Smlouvě.</w:t>
      </w:r>
      <w:r w:rsidR="00A51D1F">
        <w:rPr>
          <w:rFonts w:ascii="Verdana" w:hAnsi="Verdana"/>
          <w:sz w:val="22"/>
          <w:szCs w:val="22"/>
        </w:rPr>
        <w:t xml:space="preserve"> Pokud by některá z nabídnutých položek přestala být na trhu zcela dostupná, může po domluvě s Kupujícím dodat za stejnou cenu zboží jiné, které splňuje stejné parametry. V případě, že Kupující na náhradu nepřistoupí, poníží Prodávající adekvátně celkovou kupní cenu tak, že bude odpovídat ceně skutečně dodaného zboží.</w:t>
      </w:r>
    </w:p>
    <w:p w14:paraId="4C0ADA02" w14:textId="0B7913D9" w:rsidR="00494565" w:rsidRPr="00B45B5D" w:rsidRDefault="00494565" w:rsidP="00623648">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Kupující se zavazuje zboží převzít a zaplatit za ně sjednanou cenu, bude-li dodáno v souladu s touto Smlouvou</w:t>
      </w:r>
      <w:r w:rsidR="00D5706A" w:rsidRPr="00B45B5D">
        <w:rPr>
          <w:rFonts w:ascii="Verdana" w:hAnsi="Verdana"/>
          <w:sz w:val="22"/>
          <w:szCs w:val="22"/>
        </w:rPr>
        <w:t>.</w:t>
      </w:r>
    </w:p>
    <w:p w14:paraId="575A6CF2" w14:textId="1CCBD211"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II.</w:t>
      </w:r>
    </w:p>
    <w:p w14:paraId="4312612C" w14:textId="77777777" w:rsidR="00494565" w:rsidRPr="00BB6048" w:rsidRDefault="00494565" w:rsidP="00BB6048">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Kupní cena za zboží a platební podmínky</w:t>
      </w:r>
    </w:p>
    <w:p w14:paraId="3326A5FC" w14:textId="77777777" w:rsidR="00494565" w:rsidRPr="00E477F3"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6CBA7595" w14:textId="3F9D6E43" w:rsidR="00494565" w:rsidRDefault="00494565" w:rsidP="00323092">
      <w:pPr>
        <w:pStyle w:val="Odstavecseseznamem"/>
        <w:numPr>
          <w:ilvl w:val="0"/>
          <w:numId w:val="4"/>
        </w:numPr>
        <w:spacing w:before="120" w:line="276" w:lineRule="auto"/>
        <w:ind w:left="425" w:hanging="425"/>
        <w:contextualSpacing w:val="0"/>
        <w:jc w:val="both"/>
        <w:rPr>
          <w:rFonts w:ascii="Verdana" w:hAnsi="Verdana"/>
          <w:b/>
          <w:sz w:val="22"/>
          <w:szCs w:val="22"/>
        </w:rPr>
      </w:pPr>
      <w:r w:rsidRPr="00E477F3">
        <w:rPr>
          <w:rFonts w:ascii="Verdana" w:hAnsi="Verdana"/>
          <w:sz w:val="22"/>
          <w:szCs w:val="22"/>
        </w:rPr>
        <w:t xml:space="preserve">Smluvní strany se dohodly na </w:t>
      </w:r>
      <w:r w:rsidRPr="00E477F3">
        <w:rPr>
          <w:rFonts w:ascii="Verdana" w:hAnsi="Verdana"/>
          <w:b/>
          <w:sz w:val="22"/>
          <w:szCs w:val="22"/>
        </w:rPr>
        <w:t xml:space="preserve">celkové kupní </w:t>
      </w:r>
      <w:r w:rsidR="00855FCC" w:rsidRPr="00D932AA">
        <w:rPr>
          <w:rFonts w:ascii="Verdana" w:hAnsi="Verdana"/>
          <w:b/>
          <w:sz w:val="22"/>
          <w:szCs w:val="22"/>
        </w:rPr>
        <w:t xml:space="preserve">ceně </w:t>
      </w:r>
      <w:r w:rsidR="00E56DFF" w:rsidRPr="00E56DFF">
        <w:rPr>
          <w:rFonts w:ascii="Verdana" w:hAnsi="Verdana"/>
          <w:b/>
          <w:sz w:val="22"/>
          <w:szCs w:val="22"/>
          <w:highlight w:val="yellow"/>
        </w:rPr>
        <w:t>DOPLNÍ ÚČASTNÍK</w:t>
      </w:r>
      <w:r w:rsidR="00D97D01" w:rsidRPr="00D932AA">
        <w:rPr>
          <w:rFonts w:ascii="Verdana" w:hAnsi="Verdana"/>
          <w:b/>
          <w:sz w:val="22"/>
          <w:szCs w:val="22"/>
        </w:rPr>
        <w:t> </w:t>
      </w:r>
      <w:r w:rsidRPr="00D932AA">
        <w:rPr>
          <w:rFonts w:ascii="Verdana" w:hAnsi="Verdana"/>
          <w:b/>
          <w:sz w:val="22"/>
          <w:szCs w:val="22"/>
        </w:rPr>
        <w:t xml:space="preserve">Kč bez DPH (slovy </w:t>
      </w:r>
      <w:r w:rsidR="00E56DFF" w:rsidRPr="00E56DFF">
        <w:rPr>
          <w:rFonts w:ascii="Verdana" w:hAnsi="Verdana"/>
          <w:b/>
          <w:sz w:val="22"/>
          <w:szCs w:val="22"/>
          <w:highlight w:val="yellow"/>
        </w:rPr>
        <w:t>DOPLNÍ ÚČASTNÍK</w:t>
      </w:r>
      <w:r w:rsidRPr="00D932AA">
        <w:rPr>
          <w:rFonts w:ascii="Verdana" w:hAnsi="Verdana"/>
          <w:b/>
          <w:sz w:val="22"/>
          <w:szCs w:val="22"/>
        </w:rPr>
        <w:t xml:space="preserve">), tj. </w:t>
      </w:r>
      <w:r w:rsidR="00E56DFF" w:rsidRPr="00E56DFF">
        <w:rPr>
          <w:rFonts w:ascii="Verdana" w:hAnsi="Verdana"/>
          <w:b/>
          <w:sz w:val="22"/>
          <w:szCs w:val="22"/>
          <w:highlight w:val="yellow"/>
        </w:rPr>
        <w:t>DOPLNÍ ÚČASTNÍK</w:t>
      </w:r>
      <w:r w:rsidR="00E56DFF">
        <w:rPr>
          <w:rFonts w:ascii="Verdana" w:hAnsi="Verdana"/>
          <w:b/>
          <w:sz w:val="22"/>
          <w:szCs w:val="22"/>
        </w:rPr>
        <w:t xml:space="preserve"> </w:t>
      </w:r>
      <w:r w:rsidRPr="00D932AA">
        <w:rPr>
          <w:rFonts w:ascii="Verdana" w:hAnsi="Verdana"/>
          <w:b/>
          <w:sz w:val="22"/>
          <w:szCs w:val="22"/>
        </w:rPr>
        <w:t xml:space="preserve">Kč s DPH (slovy </w:t>
      </w:r>
      <w:r w:rsidR="00E56DFF" w:rsidRPr="00E56DFF">
        <w:rPr>
          <w:rFonts w:ascii="Verdana" w:hAnsi="Verdana"/>
          <w:b/>
          <w:sz w:val="22"/>
          <w:szCs w:val="22"/>
          <w:highlight w:val="yellow"/>
        </w:rPr>
        <w:t>DOPLNÍ ÚČASTNÍK</w:t>
      </w:r>
      <w:r w:rsidRPr="00D932AA">
        <w:rPr>
          <w:rFonts w:ascii="Verdana" w:hAnsi="Verdana"/>
          <w:b/>
          <w:sz w:val="22"/>
          <w:szCs w:val="22"/>
        </w:rPr>
        <w:t xml:space="preserve">), DPH ve výši 21 % činí </w:t>
      </w:r>
      <w:r w:rsidR="00E56DFF" w:rsidRPr="00E56DFF">
        <w:rPr>
          <w:rFonts w:ascii="Verdana" w:hAnsi="Verdana"/>
          <w:b/>
          <w:sz w:val="22"/>
          <w:szCs w:val="22"/>
          <w:highlight w:val="yellow"/>
        </w:rPr>
        <w:t>DOPLNÍ ÚČASTNÍK</w:t>
      </w:r>
      <w:r w:rsidR="009A2487" w:rsidRPr="00D932AA">
        <w:rPr>
          <w:rFonts w:ascii="Verdana" w:hAnsi="Verdana"/>
          <w:b/>
          <w:sz w:val="22"/>
          <w:szCs w:val="22"/>
        </w:rPr>
        <w:t>.</w:t>
      </w:r>
    </w:p>
    <w:p w14:paraId="4CDD11CE" w14:textId="0119EF48" w:rsidR="003924F2" w:rsidRPr="003924F2" w:rsidRDefault="001C239C" w:rsidP="00E2225F">
      <w:pPr>
        <w:pStyle w:val="Odstavecseseznamem"/>
        <w:numPr>
          <w:ilvl w:val="0"/>
          <w:numId w:val="4"/>
        </w:numPr>
        <w:spacing w:before="120" w:line="276" w:lineRule="auto"/>
        <w:ind w:left="425" w:hanging="425"/>
        <w:contextualSpacing w:val="0"/>
        <w:jc w:val="both"/>
        <w:rPr>
          <w:rFonts w:ascii="Verdana" w:hAnsi="Verdana"/>
          <w:sz w:val="22"/>
          <w:szCs w:val="22"/>
        </w:rPr>
      </w:pPr>
      <w:r w:rsidRPr="003924F2">
        <w:rPr>
          <w:rFonts w:ascii="Verdana" w:hAnsi="Verdana"/>
          <w:sz w:val="22"/>
          <w:szCs w:val="22"/>
        </w:rPr>
        <w:t xml:space="preserve">Kupní cena </w:t>
      </w:r>
      <w:r w:rsidR="003924F2" w:rsidRPr="003924F2">
        <w:rPr>
          <w:rFonts w:ascii="Verdana" w:hAnsi="Verdana"/>
          <w:sz w:val="22"/>
          <w:szCs w:val="22"/>
        </w:rPr>
        <w:t>uvedená v předchozím odstavci se skládá:</w:t>
      </w:r>
    </w:p>
    <w:tbl>
      <w:tblPr>
        <w:tblStyle w:val="Mkatabulky"/>
        <w:tblW w:w="8788" w:type="dxa"/>
        <w:tblInd w:w="421" w:type="dxa"/>
        <w:tblLook w:val="04A0" w:firstRow="1" w:lastRow="0" w:firstColumn="1" w:lastColumn="0" w:noHBand="0" w:noVBand="1"/>
      </w:tblPr>
      <w:tblGrid>
        <w:gridCol w:w="3233"/>
        <w:gridCol w:w="905"/>
        <w:gridCol w:w="2395"/>
        <w:gridCol w:w="2255"/>
      </w:tblGrid>
      <w:tr w:rsidR="003924F2" w:rsidRPr="00C51560" w14:paraId="57F89A56" w14:textId="77777777" w:rsidTr="000409BE">
        <w:tc>
          <w:tcPr>
            <w:tcW w:w="3233" w:type="dxa"/>
            <w:vAlign w:val="center"/>
          </w:tcPr>
          <w:p w14:paraId="5800EF6A" w14:textId="77777777" w:rsidR="003924F2" w:rsidRPr="00BA559C" w:rsidRDefault="003924F2" w:rsidP="00130928">
            <w:pPr>
              <w:spacing w:before="120"/>
              <w:jc w:val="both"/>
              <w:rPr>
                <w:rFonts w:ascii="Verdana" w:hAnsi="Verdana" w:cs="Arial"/>
                <w:b/>
                <w:sz w:val="22"/>
                <w:szCs w:val="22"/>
              </w:rPr>
            </w:pPr>
          </w:p>
        </w:tc>
        <w:tc>
          <w:tcPr>
            <w:tcW w:w="905" w:type="dxa"/>
            <w:vAlign w:val="center"/>
          </w:tcPr>
          <w:p w14:paraId="16F96F8D" w14:textId="0D607CA5" w:rsidR="003924F2" w:rsidRPr="00BA559C" w:rsidRDefault="003924F2" w:rsidP="00130928">
            <w:pPr>
              <w:spacing w:before="120"/>
              <w:jc w:val="both"/>
              <w:rPr>
                <w:rFonts w:ascii="Verdana" w:hAnsi="Verdana" w:cs="Arial"/>
                <w:b/>
                <w:sz w:val="22"/>
                <w:szCs w:val="22"/>
              </w:rPr>
            </w:pPr>
            <w:r w:rsidRPr="00BA559C">
              <w:rPr>
                <w:rFonts w:ascii="Verdana" w:hAnsi="Verdana" w:cs="Arial"/>
                <w:b/>
                <w:sz w:val="22"/>
                <w:szCs w:val="22"/>
              </w:rPr>
              <w:t>Počet ks</w:t>
            </w:r>
          </w:p>
        </w:tc>
        <w:tc>
          <w:tcPr>
            <w:tcW w:w="2395" w:type="dxa"/>
            <w:vAlign w:val="center"/>
          </w:tcPr>
          <w:p w14:paraId="36ED9EB5" w14:textId="6804B0A4" w:rsidR="003924F2" w:rsidRPr="00BA559C" w:rsidRDefault="003924F2" w:rsidP="00130928">
            <w:pPr>
              <w:spacing w:before="120"/>
              <w:jc w:val="both"/>
              <w:rPr>
                <w:rFonts w:ascii="Verdana" w:hAnsi="Verdana" w:cs="Arial"/>
                <w:b/>
                <w:sz w:val="22"/>
                <w:szCs w:val="22"/>
              </w:rPr>
            </w:pPr>
            <w:r w:rsidRPr="00BA559C">
              <w:rPr>
                <w:rFonts w:ascii="Verdana" w:hAnsi="Verdana" w:cs="Arial"/>
                <w:b/>
                <w:sz w:val="22"/>
                <w:szCs w:val="22"/>
              </w:rPr>
              <w:t>Cena bez DPH</w:t>
            </w:r>
          </w:p>
        </w:tc>
        <w:tc>
          <w:tcPr>
            <w:tcW w:w="2255" w:type="dxa"/>
            <w:vAlign w:val="center"/>
          </w:tcPr>
          <w:p w14:paraId="54EE607E" w14:textId="77777777" w:rsidR="003924F2" w:rsidRPr="00BA559C" w:rsidRDefault="003924F2" w:rsidP="00130928">
            <w:pPr>
              <w:spacing w:before="120"/>
              <w:jc w:val="both"/>
              <w:rPr>
                <w:rFonts w:ascii="Verdana" w:hAnsi="Verdana" w:cs="Arial"/>
                <w:b/>
                <w:sz w:val="22"/>
                <w:szCs w:val="22"/>
              </w:rPr>
            </w:pPr>
            <w:r w:rsidRPr="00BA559C">
              <w:rPr>
                <w:rFonts w:ascii="Verdana" w:hAnsi="Verdana" w:cs="Arial"/>
                <w:b/>
                <w:sz w:val="22"/>
                <w:szCs w:val="22"/>
              </w:rPr>
              <w:t>Cena s DPH</w:t>
            </w:r>
          </w:p>
        </w:tc>
      </w:tr>
      <w:tr w:rsidR="003924F2" w:rsidRPr="00C51560" w14:paraId="0259379B" w14:textId="77777777" w:rsidTr="000409BE">
        <w:tc>
          <w:tcPr>
            <w:tcW w:w="3233" w:type="dxa"/>
            <w:vAlign w:val="center"/>
          </w:tcPr>
          <w:p w14:paraId="7745C9E7" w14:textId="7F615B39" w:rsidR="003924F2" w:rsidRPr="003924F2" w:rsidRDefault="005A494B" w:rsidP="00BA559C">
            <w:pPr>
              <w:spacing w:before="120"/>
              <w:jc w:val="both"/>
              <w:rPr>
                <w:rFonts w:ascii="Verdana" w:hAnsi="Verdana" w:cs="Arial"/>
                <w:b/>
                <w:sz w:val="22"/>
                <w:szCs w:val="22"/>
              </w:rPr>
            </w:pPr>
            <w:r w:rsidRPr="005A494B">
              <w:rPr>
                <w:rFonts w:ascii="Verdana" w:hAnsi="Verdana" w:cs="Arial"/>
                <w:b/>
                <w:sz w:val="22"/>
                <w:szCs w:val="22"/>
              </w:rPr>
              <w:t>LED TV</w:t>
            </w:r>
          </w:p>
        </w:tc>
        <w:tc>
          <w:tcPr>
            <w:tcW w:w="905" w:type="dxa"/>
            <w:vAlign w:val="center"/>
          </w:tcPr>
          <w:p w14:paraId="01FBFE6E" w14:textId="259A197B" w:rsidR="003924F2" w:rsidRPr="003924F2" w:rsidRDefault="005A494B" w:rsidP="003924F2">
            <w:pPr>
              <w:pStyle w:val="Textkomente"/>
              <w:jc w:val="center"/>
              <w:rPr>
                <w:rFonts w:ascii="Verdana" w:hAnsi="Verdana" w:cs="Arial"/>
                <w:color w:val="000000"/>
                <w:sz w:val="22"/>
                <w:szCs w:val="22"/>
              </w:rPr>
            </w:pPr>
            <w:r>
              <w:rPr>
                <w:rFonts w:ascii="Verdana" w:hAnsi="Verdana" w:cs="Arial"/>
                <w:color w:val="000000"/>
                <w:sz w:val="22"/>
                <w:szCs w:val="22"/>
              </w:rPr>
              <w:t>5</w:t>
            </w:r>
          </w:p>
        </w:tc>
        <w:tc>
          <w:tcPr>
            <w:tcW w:w="2395" w:type="dxa"/>
            <w:vAlign w:val="center"/>
          </w:tcPr>
          <w:p w14:paraId="4B5F9C00" w14:textId="5069EAC2" w:rsidR="003924F2" w:rsidRPr="003924F2" w:rsidRDefault="003924F2" w:rsidP="00130928">
            <w:pPr>
              <w:pStyle w:val="Textkomente"/>
              <w:rPr>
                <w:rFonts w:ascii="Verdana" w:hAnsi="Verdana" w:cs="Arial"/>
                <w:sz w:val="22"/>
                <w:szCs w:val="22"/>
              </w:rPr>
            </w:pPr>
            <w:r w:rsidRPr="003924F2">
              <w:rPr>
                <w:rFonts w:ascii="Verdana" w:hAnsi="Verdana" w:cs="Arial"/>
                <w:b/>
                <w:bCs/>
                <w:color w:val="000000"/>
                <w:sz w:val="22"/>
                <w:szCs w:val="22"/>
                <w:highlight w:val="yellow"/>
              </w:rPr>
              <w:t>Doplní účastník</w:t>
            </w:r>
          </w:p>
        </w:tc>
        <w:tc>
          <w:tcPr>
            <w:tcW w:w="2255" w:type="dxa"/>
            <w:vAlign w:val="center"/>
          </w:tcPr>
          <w:p w14:paraId="2DF09A39" w14:textId="72DDAE76" w:rsidR="003924F2" w:rsidRPr="003924F2" w:rsidRDefault="003924F2" w:rsidP="00130928">
            <w:pPr>
              <w:pStyle w:val="Textkomente"/>
              <w:rPr>
                <w:rFonts w:ascii="Verdana" w:hAnsi="Verdana" w:cs="Arial"/>
                <w:sz w:val="22"/>
                <w:szCs w:val="22"/>
              </w:rPr>
            </w:pPr>
            <w:r w:rsidRPr="003924F2">
              <w:rPr>
                <w:rFonts w:ascii="Verdana" w:hAnsi="Verdana" w:cs="Arial"/>
                <w:b/>
                <w:bCs/>
                <w:color w:val="000000"/>
                <w:sz w:val="22"/>
                <w:szCs w:val="22"/>
                <w:highlight w:val="yellow"/>
              </w:rPr>
              <w:t>Doplní účastník</w:t>
            </w:r>
          </w:p>
        </w:tc>
      </w:tr>
      <w:tr w:rsidR="000409BE" w:rsidRPr="00C51560" w14:paraId="3F2C4B8E" w14:textId="77777777" w:rsidTr="000409BE">
        <w:tc>
          <w:tcPr>
            <w:tcW w:w="3233" w:type="dxa"/>
            <w:vAlign w:val="center"/>
          </w:tcPr>
          <w:p w14:paraId="1E287E95" w14:textId="662B4246" w:rsidR="000409BE" w:rsidRDefault="000409BE" w:rsidP="000409BE">
            <w:pPr>
              <w:spacing w:before="120"/>
              <w:jc w:val="both"/>
              <w:rPr>
                <w:rFonts w:ascii="Verdana" w:hAnsi="Verdana" w:cs="Arial"/>
                <w:b/>
                <w:sz w:val="22"/>
                <w:szCs w:val="22"/>
              </w:rPr>
            </w:pPr>
            <w:proofErr w:type="spellStart"/>
            <w:r>
              <w:rPr>
                <w:rFonts w:ascii="Verdana" w:hAnsi="Verdana" w:cs="Arial"/>
                <w:b/>
                <w:sz w:val="22"/>
                <w:szCs w:val="22"/>
              </w:rPr>
              <w:t>AiO</w:t>
            </w:r>
            <w:proofErr w:type="spellEnd"/>
            <w:r>
              <w:rPr>
                <w:rFonts w:ascii="Verdana" w:hAnsi="Verdana" w:cs="Arial"/>
                <w:b/>
                <w:sz w:val="22"/>
                <w:szCs w:val="22"/>
              </w:rPr>
              <w:t xml:space="preserve"> PC</w:t>
            </w:r>
          </w:p>
        </w:tc>
        <w:tc>
          <w:tcPr>
            <w:tcW w:w="905" w:type="dxa"/>
            <w:vAlign w:val="center"/>
          </w:tcPr>
          <w:p w14:paraId="128CE6B5" w14:textId="1AE40136" w:rsidR="000409BE" w:rsidRDefault="00DD2F37" w:rsidP="000409BE">
            <w:pPr>
              <w:pStyle w:val="Textkomente"/>
              <w:jc w:val="center"/>
              <w:rPr>
                <w:rFonts w:ascii="Verdana" w:hAnsi="Verdana" w:cs="Arial"/>
                <w:color w:val="000000"/>
                <w:sz w:val="22"/>
                <w:szCs w:val="22"/>
              </w:rPr>
            </w:pPr>
            <w:r>
              <w:rPr>
                <w:rFonts w:ascii="Verdana" w:hAnsi="Verdana" w:cs="Arial"/>
                <w:color w:val="000000"/>
                <w:sz w:val="22"/>
                <w:szCs w:val="22"/>
              </w:rPr>
              <w:t>41</w:t>
            </w:r>
          </w:p>
        </w:tc>
        <w:tc>
          <w:tcPr>
            <w:tcW w:w="2395" w:type="dxa"/>
            <w:vAlign w:val="center"/>
          </w:tcPr>
          <w:p w14:paraId="427B79A8" w14:textId="4CE3374A" w:rsidR="000409BE" w:rsidRPr="003924F2" w:rsidRDefault="000409BE" w:rsidP="000409BE">
            <w:pPr>
              <w:pStyle w:val="Textkomente"/>
              <w:rPr>
                <w:rFonts w:ascii="Verdana" w:hAnsi="Verdana" w:cs="Arial"/>
                <w:b/>
                <w:bCs/>
                <w:color w:val="000000"/>
                <w:sz w:val="22"/>
                <w:szCs w:val="22"/>
                <w:highlight w:val="yellow"/>
              </w:rPr>
            </w:pPr>
            <w:r w:rsidRPr="003924F2">
              <w:rPr>
                <w:rFonts w:ascii="Verdana" w:hAnsi="Verdana" w:cs="Arial"/>
                <w:b/>
                <w:bCs/>
                <w:color w:val="000000"/>
                <w:sz w:val="22"/>
                <w:szCs w:val="22"/>
                <w:highlight w:val="yellow"/>
              </w:rPr>
              <w:t>Doplní účastník</w:t>
            </w:r>
          </w:p>
        </w:tc>
        <w:tc>
          <w:tcPr>
            <w:tcW w:w="2255" w:type="dxa"/>
            <w:vAlign w:val="center"/>
          </w:tcPr>
          <w:p w14:paraId="15F6FBF3" w14:textId="565EFAA4" w:rsidR="000409BE" w:rsidRPr="003924F2" w:rsidRDefault="000409BE" w:rsidP="000409BE">
            <w:pPr>
              <w:pStyle w:val="Textkomente"/>
              <w:rPr>
                <w:rFonts w:ascii="Verdana" w:hAnsi="Verdana" w:cs="Arial"/>
                <w:b/>
                <w:bCs/>
                <w:color w:val="000000"/>
                <w:sz w:val="22"/>
                <w:szCs w:val="22"/>
                <w:highlight w:val="yellow"/>
              </w:rPr>
            </w:pPr>
            <w:r w:rsidRPr="003924F2">
              <w:rPr>
                <w:rFonts w:ascii="Verdana" w:hAnsi="Verdana" w:cs="Arial"/>
                <w:b/>
                <w:bCs/>
                <w:color w:val="000000"/>
                <w:sz w:val="22"/>
                <w:szCs w:val="22"/>
                <w:highlight w:val="yellow"/>
              </w:rPr>
              <w:t>Doplní účastník</w:t>
            </w:r>
          </w:p>
        </w:tc>
      </w:tr>
      <w:tr w:rsidR="000409BE" w:rsidRPr="00C51560" w14:paraId="5C1926FB" w14:textId="77777777" w:rsidTr="000409BE">
        <w:trPr>
          <w:trHeight w:val="406"/>
        </w:trPr>
        <w:tc>
          <w:tcPr>
            <w:tcW w:w="4138" w:type="dxa"/>
            <w:gridSpan w:val="2"/>
            <w:vAlign w:val="center"/>
          </w:tcPr>
          <w:p w14:paraId="33078593" w14:textId="6E0EF429" w:rsidR="000409BE" w:rsidRPr="003924F2" w:rsidRDefault="000409BE" w:rsidP="000409BE">
            <w:pPr>
              <w:pStyle w:val="Textkomente"/>
              <w:jc w:val="both"/>
              <w:rPr>
                <w:rFonts w:ascii="Verdana" w:hAnsi="Verdana" w:cs="Arial"/>
                <w:b/>
                <w:bCs/>
                <w:color w:val="000000"/>
                <w:sz w:val="22"/>
                <w:szCs w:val="22"/>
                <w:highlight w:val="yellow"/>
              </w:rPr>
            </w:pPr>
            <w:r w:rsidRPr="003924F2">
              <w:rPr>
                <w:rFonts w:ascii="Verdana" w:hAnsi="Verdana" w:cs="Arial"/>
                <w:b/>
                <w:sz w:val="22"/>
                <w:szCs w:val="22"/>
              </w:rPr>
              <w:t xml:space="preserve">Celková cena </w:t>
            </w:r>
          </w:p>
        </w:tc>
        <w:tc>
          <w:tcPr>
            <w:tcW w:w="2395" w:type="dxa"/>
            <w:vAlign w:val="center"/>
          </w:tcPr>
          <w:p w14:paraId="42D70DE2" w14:textId="4B7DC551" w:rsidR="000409BE" w:rsidRPr="003924F2" w:rsidRDefault="000409BE" w:rsidP="000409BE">
            <w:pPr>
              <w:pStyle w:val="Textkomente"/>
              <w:jc w:val="both"/>
              <w:rPr>
                <w:rFonts w:ascii="Verdana" w:hAnsi="Verdana" w:cs="Arial"/>
                <w:sz w:val="22"/>
                <w:szCs w:val="22"/>
              </w:rPr>
            </w:pPr>
            <w:r w:rsidRPr="003924F2">
              <w:rPr>
                <w:rFonts w:ascii="Verdana" w:hAnsi="Verdana" w:cs="Arial"/>
                <w:b/>
                <w:bCs/>
                <w:color w:val="000000"/>
                <w:sz w:val="22"/>
                <w:szCs w:val="22"/>
                <w:highlight w:val="yellow"/>
              </w:rPr>
              <w:t>Doplní účastník</w:t>
            </w:r>
            <w:r w:rsidRPr="003924F2">
              <w:rPr>
                <w:rFonts w:ascii="Verdana" w:hAnsi="Verdana" w:cs="Arial"/>
                <w:b/>
                <w:bCs/>
                <w:color w:val="000000"/>
                <w:sz w:val="22"/>
                <w:szCs w:val="22"/>
              </w:rPr>
              <w:t xml:space="preserve"> </w:t>
            </w:r>
          </w:p>
        </w:tc>
        <w:tc>
          <w:tcPr>
            <w:tcW w:w="2255" w:type="dxa"/>
            <w:vAlign w:val="center"/>
          </w:tcPr>
          <w:p w14:paraId="4F3C6C72" w14:textId="320A84C6" w:rsidR="000409BE" w:rsidRPr="003924F2" w:rsidRDefault="000409BE" w:rsidP="000409BE">
            <w:pPr>
              <w:pStyle w:val="Textkomente"/>
              <w:rPr>
                <w:rFonts w:ascii="Verdana" w:hAnsi="Verdana" w:cs="Arial"/>
                <w:sz w:val="22"/>
                <w:szCs w:val="22"/>
              </w:rPr>
            </w:pPr>
            <w:r w:rsidRPr="003924F2">
              <w:rPr>
                <w:rFonts w:ascii="Verdana" w:hAnsi="Verdana" w:cs="Arial"/>
                <w:b/>
                <w:bCs/>
                <w:color w:val="000000"/>
                <w:sz w:val="22"/>
                <w:szCs w:val="22"/>
                <w:highlight w:val="yellow"/>
              </w:rPr>
              <w:t>Doplní účastník</w:t>
            </w:r>
          </w:p>
        </w:tc>
      </w:tr>
    </w:tbl>
    <w:p w14:paraId="483DC872" w14:textId="77777777" w:rsidR="00494565" w:rsidRPr="00E477F3" w:rsidRDefault="00494565" w:rsidP="00E15C47">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 případě centrální změny sazby DPH se smluvní strany dohodly, že k ceně dodávky bude účtována sazba DPH aktuální ke dni uskutečnění zdanitelného plnění, bez nutnosti uzavírání dodatku ke smlouvě.</w:t>
      </w:r>
    </w:p>
    <w:p w14:paraId="053F85E0" w14:textId="4E221241" w:rsidR="00494565"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 xml:space="preserve">Prodávající ujišťuje Kupujícího, že </w:t>
      </w:r>
      <w:r w:rsidRPr="00E477F3">
        <w:rPr>
          <w:rFonts w:ascii="Verdana" w:hAnsi="Verdana"/>
          <w:b/>
          <w:sz w:val="22"/>
          <w:szCs w:val="22"/>
        </w:rPr>
        <w:t>cena za dodávku zboží v sobě zahrnuje veškeré náklady Prodávajícího spojené s plněním dle této Smlouvy</w:t>
      </w:r>
      <w:r w:rsidRPr="00E477F3">
        <w:rPr>
          <w:rFonts w:ascii="Verdana" w:hAnsi="Verdana"/>
          <w:sz w:val="22"/>
          <w:szCs w:val="22"/>
        </w:rPr>
        <w:t xml:space="preserve">. Je cenou konečnou a zahrnuje také náklady na dopravu zboží do místa určeného Kupujícím, recyklační poplatky, náklady na balení a označení zboží dle požadavku Kupujícího, celní poplatky, případné náklady na pojištění, náklady na zajištění záruky v rozsahu stanoveném touto Smlouvou a jakékoliv další </w:t>
      </w:r>
      <w:r w:rsidRPr="00E477F3">
        <w:rPr>
          <w:rFonts w:ascii="Verdana" w:hAnsi="Verdana"/>
          <w:sz w:val="22"/>
          <w:szCs w:val="22"/>
        </w:rPr>
        <w:lastRenderedPageBreak/>
        <w:t>související náklady a</w:t>
      </w:r>
      <w:r w:rsidR="001B5231" w:rsidRPr="00E477F3">
        <w:rPr>
          <w:rFonts w:ascii="Verdana" w:hAnsi="Verdana"/>
          <w:sz w:val="22"/>
          <w:szCs w:val="22"/>
        </w:rPr>
        <w:t> </w:t>
      </w:r>
      <w:r w:rsidRPr="00E477F3">
        <w:rPr>
          <w:rFonts w:ascii="Verdana" w:hAnsi="Verdana"/>
          <w:sz w:val="22"/>
          <w:szCs w:val="22"/>
        </w:rPr>
        <w:t>výdaje spojené s dosažením účelu této Smlouvy včetně rizik změny kurzu měny.</w:t>
      </w:r>
    </w:p>
    <w:p w14:paraId="70FF8849" w14:textId="77777777" w:rsidR="00494565" w:rsidRPr="00E477F3"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Prodávající přebírá nebezpečí změny okolností ve smyslu § 1765 odst. 2 občanského zákoníku.</w:t>
      </w:r>
    </w:p>
    <w:p w14:paraId="161C5547" w14:textId="77777777"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Kupující neposkytuje Prodávajícímu zálohy.</w:t>
      </w:r>
    </w:p>
    <w:p w14:paraId="580048E7" w14:textId="26BDD894" w:rsidR="00494565" w:rsidRPr="00A51D1F" w:rsidRDefault="00494565" w:rsidP="005678F4">
      <w:pPr>
        <w:pStyle w:val="Odstavecseseznamem"/>
        <w:numPr>
          <w:ilvl w:val="0"/>
          <w:numId w:val="4"/>
        </w:numPr>
        <w:spacing w:before="120" w:line="276" w:lineRule="auto"/>
        <w:ind w:left="425" w:hanging="425"/>
        <w:contextualSpacing w:val="0"/>
        <w:jc w:val="both"/>
        <w:rPr>
          <w:rFonts w:ascii="Verdana" w:hAnsi="Verdana"/>
          <w:sz w:val="22"/>
          <w:szCs w:val="22"/>
        </w:rPr>
      </w:pPr>
      <w:r w:rsidRPr="00A51D1F">
        <w:rPr>
          <w:rFonts w:ascii="Verdana" w:hAnsi="Verdana"/>
          <w:sz w:val="22"/>
          <w:szCs w:val="22"/>
        </w:rPr>
        <w:t>Po předchozí domluvě může Kupující v odůvodněných případech Prodávajícímu akceptovat vystavení několika dílčích faktur (zejména při aktuální nedostupnosti některé položky ze seznamu požadovaného zboží).</w:t>
      </w:r>
      <w:r w:rsidR="00A51D1F" w:rsidRPr="00A51D1F">
        <w:rPr>
          <w:rFonts w:ascii="Verdana" w:hAnsi="Verdana"/>
          <w:sz w:val="22"/>
          <w:szCs w:val="22"/>
        </w:rPr>
        <w:t xml:space="preserve"> </w:t>
      </w:r>
      <w:r w:rsidR="00FC6B79" w:rsidRPr="00A51D1F">
        <w:rPr>
          <w:rFonts w:ascii="Verdana" w:hAnsi="Verdana"/>
          <w:sz w:val="22"/>
          <w:szCs w:val="22"/>
        </w:rPr>
        <w:t>Celková kupní cena tím však nesmí být překročena.</w:t>
      </w:r>
    </w:p>
    <w:p w14:paraId="1DF9A408" w14:textId="77777777"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Daňový doklad (fakturu) doručí Prodávající Kupujícímu neprodleně</w:t>
      </w:r>
      <w:r w:rsidR="00916694" w:rsidRPr="00E477F3">
        <w:rPr>
          <w:rFonts w:ascii="Verdana" w:hAnsi="Verdana"/>
          <w:sz w:val="22"/>
          <w:szCs w:val="22"/>
        </w:rPr>
        <w:t xml:space="preserve"> po</w:t>
      </w:r>
      <w:r w:rsidRPr="00E477F3">
        <w:rPr>
          <w:rFonts w:ascii="Verdana" w:hAnsi="Verdana"/>
          <w:sz w:val="22"/>
          <w:szCs w:val="22"/>
        </w:rPr>
        <w:t xml:space="preserve"> převzetí zboží Kupujícím. Faktura nesmí být vystavena před datem potvrzení převzetí Kupujícím.</w:t>
      </w:r>
    </w:p>
    <w:p w14:paraId="0D167FC8" w14:textId="0D87F419"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Splatnost faktury je</w:t>
      </w:r>
      <w:r w:rsidR="00133E72" w:rsidRPr="00E477F3">
        <w:rPr>
          <w:rFonts w:ascii="Verdana" w:hAnsi="Verdana"/>
          <w:b/>
          <w:sz w:val="22"/>
          <w:szCs w:val="22"/>
        </w:rPr>
        <w:t xml:space="preserve"> do</w:t>
      </w:r>
      <w:r w:rsidRPr="00E477F3">
        <w:rPr>
          <w:rFonts w:ascii="Verdana" w:hAnsi="Verdana"/>
          <w:b/>
          <w:sz w:val="22"/>
          <w:szCs w:val="22"/>
        </w:rPr>
        <w:t xml:space="preserve"> </w:t>
      </w:r>
      <w:r w:rsidR="003E59D0" w:rsidRPr="00E477F3">
        <w:rPr>
          <w:rFonts w:ascii="Verdana" w:hAnsi="Verdana"/>
          <w:b/>
          <w:sz w:val="22"/>
          <w:szCs w:val="22"/>
        </w:rPr>
        <w:t xml:space="preserve">30 </w:t>
      </w:r>
      <w:r w:rsidRPr="00E477F3">
        <w:rPr>
          <w:rFonts w:ascii="Verdana" w:hAnsi="Verdana"/>
          <w:b/>
          <w:sz w:val="22"/>
          <w:szCs w:val="22"/>
        </w:rPr>
        <w:t>dnů od jejího doručení</w:t>
      </w:r>
      <w:r w:rsidRPr="00E477F3">
        <w:rPr>
          <w:rFonts w:ascii="Verdana" w:hAnsi="Verdana"/>
          <w:sz w:val="22"/>
          <w:szCs w:val="22"/>
        </w:rPr>
        <w:t xml:space="preserve"> Kupujícímu, ledaže by se Smluvní strany dohodly jinak. Za den splnění platební povinnosti se považuje den odepsání částky ceny z účtu Kupujícího ve prospěch Prodávajícího.</w:t>
      </w:r>
    </w:p>
    <w:p w14:paraId="3330C9F7" w14:textId="77777777" w:rsidR="00494565" w:rsidRPr="00E477F3" w:rsidRDefault="00494565" w:rsidP="0082700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Všechny částky v Kč poukazované mezi Kupujícím a Prodávajícím na základě této Smlouvy musí být prosté jakýchkoli bankovních poplatků, zaokrouhlení nebo jiných nákladů spojených s převodem na jejich účty.</w:t>
      </w:r>
    </w:p>
    <w:p w14:paraId="71C0C5F2" w14:textId="77777777"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 xml:space="preserve">Kupní cena bude uhrazena Kupujícím na účet Prodávajícího uvedený v záhlaví této Smlouvy. </w:t>
      </w:r>
      <w:r w:rsidR="007D25EB" w:rsidRPr="00E477F3">
        <w:rPr>
          <w:rFonts w:ascii="Verdana" w:hAnsi="Verdana"/>
          <w:sz w:val="22"/>
          <w:szCs w:val="22"/>
        </w:rPr>
        <w:t>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0B76BE1E" w14:textId="77777777" w:rsidR="00494565" w:rsidRPr="00E477F3" w:rsidRDefault="00494565" w:rsidP="0082700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 xml:space="preserve">Daňový doklad (faktura) musí obsahovat </w:t>
      </w:r>
      <w:r w:rsidRPr="00E477F3">
        <w:rPr>
          <w:rFonts w:ascii="Verdana" w:hAnsi="Verdana"/>
          <w:sz w:val="22"/>
          <w:szCs w:val="22"/>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65683945"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označení dokladu jako faktura – daňový doklad;</w:t>
      </w:r>
    </w:p>
    <w:p w14:paraId="6A6A0AFE"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číslo Smlouvy, pod kterým je Smlouva evidovaná u Kupujícího;</w:t>
      </w:r>
    </w:p>
    <w:p w14:paraId="0134A6F1"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počet příloh;</w:t>
      </w:r>
    </w:p>
    <w:p w14:paraId="5BF517E8"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číslo bankovního účtu Prodávajícího.</w:t>
      </w:r>
    </w:p>
    <w:p w14:paraId="64A30D80" w14:textId="77777777" w:rsidR="00494565" w:rsidRPr="00E477F3" w:rsidRDefault="00494565" w:rsidP="00FA7C83">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V příloze faktury bude doklad o převzetí zboží</w:t>
      </w:r>
      <w:r w:rsidRPr="00E477F3">
        <w:rPr>
          <w:rFonts w:ascii="Verdana" w:hAnsi="Verdana"/>
          <w:sz w:val="22"/>
          <w:szCs w:val="22"/>
        </w:rPr>
        <w:t xml:space="preserve"> (dodací list/výdejka/ předávací protokol) podepsaný kontaktní osobou Kupujícího (viz čl. VIII.).</w:t>
      </w:r>
    </w:p>
    <w:p w14:paraId="5E49D438" w14:textId="77777777" w:rsidR="00494565" w:rsidRPr="00E477F3" w:rsidRDefault="00494565" w:rsidP="00FA7C83">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 xml:space="preserve">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w:t>
      </w:r>
      <w:r w:rsidRPr="00E477F3">
        <w:rPr>
          <w:rFonts w:ascii="Verdana" w:hAnsi="Verdana"/>
          <w:sz w:val="22"/>
          <w:szCs w:val="22"/>
        </w:rPr>
        <w:lastRenderedPageBreak/>
        <w:t>splatnosti 30 kalendářních dnů počíná běžet znovu ode dne doručení doplněného/opraveného daňového dokladu Kupujícímu.</w:t>
      </w:r>
    </w:p>
    <w:p w14:paraId="51B3D1A1" w14:textId="3A912A69" w:rsidR="00494565" w:rsidRPr="00045902" w:rsidRDefault="00494565" w:rsidP="00045902">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7A7DED65" w14:textId="7BE9E5FC"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III.</w:t>
      </w:r>
    </w:p>
    <w:p w14:paraId="4C0928B6" w14:textId="77777777" w:rsidR="00494565" w:rsidRPr="00BB6048" w:rsidRDefault="00494565" w:rsidP="009450E4">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Doba a místo plnění</w:t>
      </w:r>
    </w:p>
    <w:p w14:paraId="3D7BBCE9" w14:textId="77777777" w:rsidR="004667A7" w:rsidRPr="004667A7" w:rsidRDefault="00494565" w:rsidP="00CF1AE3">
      <w:pPr>
        <w:pStyle w:val="Odstavecseseznamem"/>
        <w:numPr>
          <w:ilvl w:val="1"/>
          <w:numId w:val="4"/>
        </w:numPr>
        <w:spacing w:before="120" w:line="276" w:lineRule="auto"/>
        <w:ind w:left="425" w:hanging="425"/>
        <w:contextualSpacing w:val="0"/>
        <w:jc w:val="both"/>
        <w:rPr>
          <w:rFonts w:ascii="Verdana" w:hAnsi="Verdana"/>
          <w:sz w:val="22"/>
          <w:szCs w:val="22"/>
        </w:rPr>
      </w:pPr>
      <w:r w:rsidRPr="00701B33">
        <w:rPr>
          <w:rFonts w:ascii="Verdana" w:hAnsi="Verdana"/>
          <w:sz w:val="22"/>
          <w:szCs w:val="22"/>
        </w:rPr>
        <w:t xml:space="preserve">Zboží objednané Kupujícím je Prodávající povinen </w:t>
      </w:r>
      <w:r w:rsidRPr="00701B33">
        <w:rPr>
          <w:rFonts w:ascii="Verdana" w:hAnsi="Verdana"/>
          <w:b/>
          <w:sz w:val="22"/>
          <w:szCs w:val="22"/>
        </w:rPr>
        <w:t xml:space="preserve">dodat nejdéle </w:t>
      </w:r>
      <w:r w:rsidRPr="00311691">
        <w:rPr>
          <w:rFonts w:ascii="Verdana" w:hAnsi="Verdana"/>
          <w:b/>
          <w:sz w:val="22"/>
          <w:szCs w:val="22"/>
        </w:rPr>
        <w:t xml:space="preserve">do </w:t>
      </w:r>
      <w:r w:rsidR="003E59D0" w:rsidRPr="00311691">
        <w:rPr>
          <w:rFonts w:ascii="Verdana" w:hAnsi="Verdana"/>
          <w:b/>
          <w:sz w:val="22"/>
          <w:szCs w:val="22"/>
        </w:rPr>
        <w:t>30</w:t>
      </w:r>
      <w:r w:rsidR="003E59D0" w:rsidRPr="00701B33">
        <w:rPr>
          <w:rFonts w:ascii="Verdana" w:hAnsi="Verdana"/>
          <w:b/>
          <w:sz w:val="22"/>
          <w:szCs w:val="22"/>
        </w:rPr>
        <w:t xml:space="preserve"> </w:t>
      </w:r>
      <w:r w:rsidRPr="00701B33">
        <w:rPr>
          <w:rFonts w:ascii="Verdana" w:hAnsi="Verdana"/>
          <w:b/>
          <w:sz w:val="22"/>
          <w:szCs w:val="22"/>
        </w:rPr>
        <w:t>kalendářních dnů</w:t>
      </w:r>
      <w:r w:rsidRPr="00701B33">
        <w:rPr>
          <w:rFonts w:ascii="Verdana" w:hAnsi="Verdana"/>
          <w:sz w:val="22"/>
          <w:szCs w:val="22"/>
        </w:rPr>
        <w:t xml:space="preserve"> ode dne </w:t>
      </w:r>
      <w:r w:rsidR="003078E5">
        <w:rPr>
          <w:rFonts w:ascii="Verdana" w:hAnsi="Verdana"/>
          <w:sz w:val="22"/>
          <w:szCs w:val="22"/>
        </w:rPr>
        <w:t>účinnosti</w:t>
      </w:r>
      <w:r w:rsidRPr="00701B33">
        <w:rPr>
          <w:rFonts w:ascii="Verdana" w:hAnsi="Verdana"/>
          <w:sz w:val="22"/>
          <w:szCs w:val="22"/>
        </w:rPr>
        <w:t xml:space="preserve"> této Smlouvy, </w:t>
      </w:r>
      <w:r w:rsidR="004667A7" w:rsidRPr="004667A7">
        <w:rPr>
          <w:rFonts w:ascii="Verdana" w:hAnsi="Verdana"/>
          <w:b/>
          <w:bCs/>
          <w:sz w:val="22"/>
          <w:szCs w:val="22"/>
        </w:rPr>
        <w:t>ledaže</w:t>
      </w:r>
      <w:r w:rsidR="004667A7">
        <w:rPr>
          <w:rFonts w:ascii="Verdana" w:hAnsi="Verdana"/>
          <w:sz w:val="22"/>
          <w:szCs w:val="22"/>
        </w:rPr>
        <w:t xml:space="preserve"> </w:t>
      </w:r>
      <w:r w:rsidRPr="003078E5">
        <w:rPr>
          <w:rFonts w:ascii="Verdana" w:hAnsi="Verdana"/>
          <w:b/>
          <w:bCs/>
          <w:sz w:val="22"/>
          <w:szCs w:val="22"/>
        </w:rPr>
        <w:t xml:space="preserve">se Smluvní strany </w:t>
      </w:r>
      <w:r w:rsidR="004667A7">
        <w:rPr>
          <w:rFonts w:ascii="Verdana" w:hAnsi="Verdana"/>
          <w:b/>
          <w:bCs/>
          <w:sz w:val="22"/>
          <w:szCs w:val="22"/>
        </w:rPr>
        <w:t xml:space="preserve">dohodnou </w:t>
      </w:r>
      <w:r w:rsidRPr="003078E5">
        <w:rPr>
          <w:rFonts w:ascii="Verdana" w:hAnsi="Verdana"/>
          <w:b/>
          <w:bCs/>
          <w:sz w:val="22"/>
          <w:szCs w:val="22"/>
        </w:rPr>
        <w:t>jinak</w:t>
      </w:r>
      <w:r w:rsidR="004667A7">
        <w:rPr>
          <w:rFonts w:ascii="Verdana" w:hAnsi="Verdana"/>
          <w:b/>
          <w:bCs/>
          <w:sz w:val="22"/>
          <w:szCs w:val="22"/>
        </w:rPr>
        <w:t>.</w:t>
      </w:r>
    </w:p>
    <w:p w14:paraId="0D718D30" w14:textId="33796F28" w:rsidR="003078E5" w:rsidRDefault="004667A7" w:rsidP="00CF1AE3">
      <w:pPr>
        <w:pStyle w:val="Odstavecseseznamem"/>
        <w:numPr>
          <w:ilvl w:val="1"/>
          <w:numId w:val="4"/>
        </w:numPr>
        <w:spacing w:before="120" w:line="276" w:lineRule="auto"/>
        <w:ind w:left="425" w:hanging="425"/>
        <w:contextualSpacing w:val="0"/>
        <w:jc w:val="both"/>
        <w:rPr>
          <w:rFonts w:ascii="Verdana" w:hAnsi="Verdana"/>
          <w:sz w:val="22"/>
          <w:szCs w:val="22"/>
        </w:rPr>
      </w:pPr>
      <w:r>
        <w:rPr>
          <w:rFonts w:ascii="Verdana" w:hAnsi="Verdana"/>
          <w:b/>
          <w:bCs/>
          <w:sz w:val="22"/>
          <w:szCs w:val="22"/>
        </w:rPr>
        <w:t xml:space="preserve">Z vážných důvodů, </w:t>
      </w:r>
      <w:r w:rsidRPr="004667A7">
        <w:rPr>
          <w:rFonts w:ascii="Verdana" w:hAnsi="Verdana"/>
          <w:sz w:val="22"/>
          <w:szCs w:val="22"/>
        </w:rPr>
        <w:t>z</w:t>
      </w:r>
      <w:r w:rsidR="003078E5">
        <w:rPr>
          <w:rFonts w:ascii="Verdana" w:hAnsi="Verdana"/>
          <w:sz w:val="22"/>
          <w:szCs w:val="22"/>
        </w:rPr>
        <w:t>ejména z důvodu aktuální situace na trhu</w:t>
      </w:r>
      <w:r>
        <w:rPr>
          <w:rFonts w:ascii="Verdana" w:hAnsi="Verdana"/>
          <w:sz w:val="22"/>
          <w:szCs w:val="22"/>
        </w:rPr>
        <w:t xml:space="preserve"> a u výrobců, si mohou Smluvní strany</w:t>
      </w:r>
      <w:r w:rsidR="00311691" w:rsidRPr="00E13559">
        <w:rPr>
          <w:rFonts w:ascii="Verdana" w:hAnsi="Verdana"/>
          <w:b/>
          <w:bCs/>
          <w:sz w:val="22"/>
          <w:szCs w:val="22"/>
        </w:rPr>
        <w:t xml:space="preserve"> </w:t>
      </w:r>
      <w:r>
        <w:rPr>
          <w:rFonts w:ascii="Verdana" w:hAnsi="Verdana"/>
          <w:b/>
          <w:bCs/>
          <w:sz w:val="22"/>
          <w:szCs w:val="22"/>
        </w:rPr>
        <w:t xml:space="preserve">dohodnout delší termín dodání. Podmínkou je, že Prodávající bude Kupujícího </w:t>
      </w:r>
      <w:r w:rsidR="00311691" w:rsidRPr="00E13559">
        <w:rPr>
          <w:rFonts w:ascii="Verdana" w:hAnsi="Verdana"/>
          <w:b/>
          <w:bCs/>
          <w:sz w:val="22"/>
          <w:szCs w:val="22"/>
        </w:rPr>
        <w:t>informovat</w:t>
      </w:r>
      <w:r w:rsidR="00311691">
        <w:rPr>
          <w:rFonts w:ascii="Verdana" w:hAnsi="Verdana"/>
          <w:sz w:val="22"/>
          <w:szCs w:val="22"/>
        </w:rPr>
        <w:t xml:space="preserve">, jakmile tuto skutečnost zjistí, </w:t>
      </w:r>
      <w:r w:rsidR="00311691" w:rsidRPr="00E13559">
        <w:rPr>
          <w:rFonts w:ascii="Verdana" w:hAnsi="Verdana"/>
          <w:b/>
          <w:bCs/>
          <w:sz w:val="22"/>
          <w:szCs w:val="22"/>
        </w:rPr>
        <w:t>nejpozději</w:t>
      </w:r>
      <w:r w:rsidR="00311691">
        <w:rPr>
          <w:rFonts w:ascii="Verdana" w:hAnsi="Verdana"/>
          <w:sz w:val="22"/>
          <w:szCs w:val="22"/>
        </w:rPr>
        <w:t xml:space="preserve"> však </w:t>
      </w:r>
      <w:r w:rsidR="00311691" w:rsidRPr="00E13559">
        <w:rPr>
          <w:rFonts w:ascii="Verdana" w:hAnsi="Verdana"/>
          <w:b/>
          <w:bCs/>
          <w:sz w:val="22"/>
          <w:szCs w:val="22"/>
        </w:rPr>
        <w:t>před uplynutím lhůty pro dodání zboží</w:t>
      </w:r>
      <w:r w:rsidR="00311691">
        <w:rPr>
          <w:rFonts w:ascii="Verdana" w:hAnsi="Verdana"/>
          <w:sz w:val="22"/>
          <w:szCs w:val="22"/>
        </w:rPr>
        <w:t xml:space="preserve">. </w:t>
      </w:r>
      <w:r w:rsidR="007161FE">
        <w:rPr>
          <w:rFonts w:ascii="Verdana" w:hAnsi="Verdana"/>
          <w:sz w:val="22"/>
          <w:szCs w:val="22"/>
        </w:rPr>
        <w:t xml:space="preserve">Smluvní strany </w:t>
      </w:r>
      <w:r w:rsidR="00311691">
        <w:rPr>
          <w:rFonts w:ascii="Verdana" w:hAnsi="Verdana"/>
          <w:sz w:val="22"/>
          <w:szCs w:val="22"/>
        </w:rPr>
        <w:t xml:space="preserve">si </w:t>
      </w:r>
      <w:r w:rsidR="007161FE">
        <w:rPr>
          <w:rFonts w:ascii="Verdana" w:hAnsi="Verdana"/>
          <w:sz w:val="22"/>
          <w:szCs w:val="22"/>
        </w:rPr>
        <w:t xml:space="preserve">dohodnou </w:t>
      </w:r>
      <w:r w:rsidR="00311691">
        <w:rPr>
          <w:rFonts w:ascii="Verdana" w:hAnsi="Verdana"/>
          <w:sz w:val="22"/>
          <w:szCs w:val="22"/>
        </w:rPr>
        <w:t>nový</w:t>
      </w:r>
      <w:r w:rsidR="007161FE">
        <w:rPr>
          <w:rFonts w:ascii="Verdana" w:hAnsi="Verdana"/>
          <w:sz w:val="22"/>
          <w:szCs w:val="22"/>
        </w:rPr>
        <w:t xml:space="preserve"> termín převzetí bez nutnosti uzavření dodatku </w:t>
      </w:r>
      <w:r w:rsidR="00E13559">
        <w:rPr>
          <w:rFonts w:ascii="Verdana" w:hAnsi="Verdana"/>
          <w:sz w:val="22"/>
          <w:szCs w:val="22"/>
        </w:rPr>
        <w:t xml:space="preserve">této Smlouvy </w:t>
      </w:r>
      <w:r w:rsidR="007161FE">
        <w:rPr>
          <w:rFonts w:ascii="Verdana" w:hAnsi="Verdana"/>
          <w:sz w:val="22"/>
          <w:szCs w:val="22"/>
        </w:rPr>
        <w:t>a sankční ujednání dle čl. VII</w:t>
      </w:r>
      <w:r w:rsidR="00E13559">
        <w:rPr>
          <w:rFonts w:ascii="Verdana" w:hAnsi="Verdana"/>
          <w:sz w:val="22"/>
          <w:szCs w:val="22"/>
        </w:rPr>
        <w:t>.</w:t>
      </w:r>
      <w:r w:rsidR="007161FE">
        <w:rPr>
          <w:rFonts w:ascii="Verdana" w:hAnsi="Verdana"/>
          <w:sz w:val="22"/>
          <w:szCs w:val="22"/>
        </w:rPr>
        <w:t>, odst. 1 se neuplatní.</w:t>
      </w:r>
    </w:p>
    <w:p w14:paraId="60A3892F" w14:textId="5BABAF8F" w:rsidR="00311691" w:rsidRPr="00701B33" w:rsidRDefault="00311691" w:rsidP="00311691">
      <w:pPr>
        <w:pStyle w:val="Odstavecseseznamem"/>
        <w:numPr>
          <w:ilvl w:val="1"/>
          <w:numId w:val="4"/>
        </w:numPr>
        <w:spacing w:before="120" w:line="276" w:lineRule="auto"/>
        <w:ind w:left="425" w:hanging="425"/>
        <w:contextualSpacing w:val="0"/>
        <w:jc w:val="both"/>
        <w:rPr>
          <w:rFonts w:ascii="Verdana" w:hAnsi="Verdana"/>
          <w:sz w:val="22"/>
          <w:szCs w:val="22"/>
        </w:rPr>
      </w:pPr>
      <w:r>
        <w:rPr>
          <w:rFonts w:ascii="Verdana" w:hAnsi="Verdana"/>
          <w:sz w:val="22"/>
          <w:szCs w:val="22"/>
        </w:rPr>
        <w:t xml:space="preserve">Kupující umožňuje dodání zboží i v několika dílčích dodávkách. V takovém případě je </w:t>
      </w:r>
      <w:r w:rsidR="00E13559">
        <w:rPr>
          <w:rFonts w:ascii="Verdana" w:hAnsi="Verdana"/>
          <w:sz w:val="22"/>
          <w:szCs w:val="22"/>
        </w:rPr>
        <w:t>P</w:t>
      </w:r>
      <w:r>
        <w:rPr>
          <w:rFonts w:ascii="Verdana" w:hAnsi="Verdana"/>
          <w:sz w:val="22"/>
          <w:szCs w:val="22"/>
        </w:rPr>
        <w:t>rodávající oprávněn fakturovat dodané zboží vždy po předání dodávky, přičemž i pro tyto dílčí dodávky platí požadavky týkající se fakturace, převzetí zboží, záruk, reklamací atd. stanovené v této Smlouvě.</w:t>
      </w:r>
    </w:p>
    <w:p w14:paraId="260E0B50" w14:textId="5B09BED6" w:rsidR="00BD327F" w:rsidRDefault="00701B33" w:rsidP="00CF1AE3">
      <w:pPr>
        <w:pStyle w:val="Odstavecseseznamem"/>
        <w:numPr>
          <w:ilvl w:val="1"/>
          <w:numId w:val="4"/>
        </w:numPr>
        <w:spacing w:before="120" w:line="276" w:lineRule="auto"/>
        <w:ind w:left="425" w:hanging="425"/>
        <w:contextualSpacing w:val="0"/>
        <w:jc w:val="both"/>
        <w:rPr>
          <w:rFonts w:ascii="Verdana" w:hAnsi="Verdana"/>
          <w:sz w:val="22"/>
          <w:szCs w:val="22"/>
        </w:rPr>
      </w:pPr>
      <w:r w:rsidRPr="00701B33">
        <w:rPr>
          <w:rFonts w:ascii="Verdana" w:hAnsi="Verdana"/>
          <w:sz w:val="22"/>
          <w:szCs w:val="22"/>
        </w:rPr>
        <w:t>Přesný t</w:t>
      </w:r>
      <w:r w:rsidR="00494565" w:rsidRPr="00701B33">
        <w:rPr>
          <w:rFonts w:ascii="Verdana" w:hAnsi="Verdana"/>
          <w:sz w:val="22"/>
          <w:szCs w:val="22"/>
        </w:rPr>
        <w:t xml:space="preserve">ermín dodání </w:t>
      </w:r>
      <w:r w:rsidR="00311691">
        <w:rPr>
          <w:rFonts w:ascii="Verdana" w:hAnsi="Verdana"/>
          <w:sz w:val="22"/>
          <w:szCs w:val="22"/>
        </w:rPr>
        <w:t xml:space="preserve">zboží </w:t>
      </w:r>
      <w:r w:rsidR="00494565" w:rsidRPr="00701B33">
        <w:rPr>
          <w:rFonts w:ascii="Verdana" w:hAnsi="Verdana"/>
          <w:sz w:val="22"/>
          <w:szCs w:val="22"/>
        </w:rPr>
        <w:t xml:space="preserve">lze </w:t>
      </w:r>
      <w:r w:rsidR="00A63AD8" w:rsidRPr="00701B33">
        <w:rPr>
          <w:rFonts w:ascii="Verdana" w:hAnsi="Verdana"/>
          <w:sz w:val="22"/>
          <w:szCs w:val="22"/>
        </w:rPr>
        <w:t xml:space="preserve">stanovit a </w:t>
      </w:r>
      <w:r w:rsidR="00494565" w:rsidRPr="00701B33">
        <w:rPr>
          <w:rFonts w:ascii="Verdana" w:hAnsi="Verdana"/>
          <w:sz w:val="22"/>
          <w:szCs w:val="22"/>
        </w:rPr>
        <w:t>měnit jen po vzájemné dohodě obou Smluvních stran.</w:t>
      </w:r>
    </w:p>
    <w:p w14:paraId="1DEFE342" w14:textId="077609E0" w:rsidR="00BA559C" w:rsidRPr="00FB603E" w:rsidRDefault="00701B33" w:rsidP="007F664D">
      <w:pPr>
        <w:pStyle w:val="Odstavecseseznamem"/>
        <w:numPr>
          <w:ilvl w:val="1"/>
          <w:numId w:val="4"/>
        </w:numPr>
        <w:spacing w:before="120" w:line="276" w:lineRule="auto"/>
        <w:ind w:left="425" w:hanging="425"/>
        <w:contextualSpacing w:val="0"/>
        <w:jc w:val="both"/>
        <w:rPr>
          <w:rFonts w:ascii="Verdana" w:hAnsi="Verdana"/>
          <w:b/>
          <w:sz w:val="22"/>
          <w:szCs w:val="22"/>
        </w:rPr>
      </w:pPr>
      <w:r w:rsidRPr="00FB603E">
        <w:rPr>
          <w:rFonts w:ascii="Verdana" w:hAnsi="Verdana"/>
          <w:sz w:val="22"/>
          <w:szCs w:val="22"/>
        </w:rPr>
        <w:t>Zboží bude Prodávajícím dodáno do sídla Kupujícího, nedohodnou-li se smluvní strany jinak.</w:t>
      </w:r>
    </w:p>
    <w:p w14:paraId="44DB850E" w14:textId="5870BB2A"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IV.</w:t>
      </w:r>
    </w:p>
    <w:p w14:paraId="348C4965" w14:textId="77777777" w:rsidR="00494565" w:rsidRPr="00BB6048" w:rsidRDefault="00494565" w:rsidP="00680F90">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Převzetí zboží</w:t>
      </w:r>
    </w:p>
    <w:p w14:paraId="04E88355" w14:textId="4F61D93E"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301FF6">
        <w:rPr>
          <w:rFonts w:ascii="Verdana" w:hAnsi="Verdana"/>
          <w:b/>
          <w:bCs/>
          <w:sz w:val="22"/>
          <w:szCs w:val="22"/>
        </w:rPr>
        <w:t xml:space="preserve">Konkrétní den předání zboží je Prodávající povinen avizovat nejméně </w:t>
      </w:r>
      <w:r w:rsidR="00AD3409">
        <w:rPr>
          <w:rFonts w:ascii="Verdana" w:hAnsi="Verdana"/>
          <w:b/>
          <w:bCs/>
          <w:sz w:val="22"/>
          <w:szCs w:val="22"/>
        </w:rPr>
        <w:t>jeden</w:t>
      </w:r>
      <w:r w:rsidRPr="00301FF6">
        <w:rPr>
          <w:rFonts w:ascii="Verdana" w:hAnsi="Verdana"/>
          <w:b/>
          <w:bCs/>
          <w:sz w:val="22"/>
          <w:szCs w:val="22"/>
        </w:rPr>
        <w:t xml:space="preserve"> pracovní d</w:t>
      </w:r>
      <w:r w:rsidR="00AD3409">
        <w:rPr>
          <w:rFonts w:ascii="Verdana" w:hAnsi="Verdana"/>
          <w:b/>
          <w:bCs/>
          <w:sz w:val="22"/>
          <w:szCs w:val="22"/>
        </w:rPr>
        <w:t>e</w:t>
      </w:r>
      <w:r w:rsidRPr="00301FF6">
        <w:rPr>
          <w:rFonts w:ascii="Verdana" w:hAnsi="Verdana"/>
          <w:b/>
          <w:bCs/>
          <w:sz w:val="22"/>
          <w:szCs w:val="22"/>
        </w:rPr>
        <w:t>n předem e-mailem nebo telefonicky kontaktním osobám Kupujícího uvedeným v této Smlouvě.</w:t>
      </w:r>
      <w:r w:rsidRPr="00BE2065">
        <w:rPr>
          <w:rFonts w:ascii="Verdana" w:hAnsi="Verdana"/>
          <w:sz w:val="22"/>
          <w:szCs w:val="22"/>
        </w:rPr>
        <w:t xml:space="preserve"> Pokud tuto povinnost Prodávající nesplní, není Kupující povinen dodávku převzít a není v takovém případě v prodlení s převzetím věci.</w:t>
      </w:r>
    </w:p>
    <w:p w14:paraId="67030CF9" w14:textId="77D7ED4C"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Doručení zboží potvrdí za Kupujícího osoba oprávněná k převzetí zboží, a to na dokladu o převzetí zboží (dodací list/výdejka/předávací protokol). Tím dochází k převzetí zboží.</w:t>
      </w:r>
    </w:p>
    <w:p w14:paraId="7B159607"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Zboží bude dodáno v originálních baleních výrobce a bude zabaleno způsobem obvyklým pro takové zboží a podle způsobu přepravy, aby bylo chráněno před poškozením mechanickými a atmosférickými vlivy.</w:t>
      </w:r>
    </w:p>
    <w:p w14:paraId="03C205AB" w14:textId="38E131A5" w:rsidR="00494565" w:rsidRPr="00BE2065" w:rsidRDefault="00494565" w:rsidP="009960E1">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lastRenderedPageBreak/>
        <w:t>Převzetím zboží přechází na Kupujícího vlastnické právo ke zboží, jakož i nebezpečí vzniku škody na zboží. Kupující je oprávněn toto zboží užívat, přenechávat a prodávat dále třetím osobám, aniž by byl povinen uzavírat s třetími osobami zvláštní smlouvy</w:t>
      </w:r>
      <w:r w:rsidR="001B699E" w:rsidRPr="00BE2065">
        <w:rPr>
          <w:rFonts w:ascii="Verdana" w:hAnsi="Verdana"/>
          <w:sz w:val="22"/>
          <w:szCs w:val="22"/>
        </w:rPr>
        <w:t>,</w:t>
      </w:r>
      <w:r w:rsidRPr="00BE2065">
        <w:rPr>
          <w:rFonts w:ascii="Verdana" w:hAnsi="Verdana"/>
          <w:sz w:val="22"/>
          <w:szCs w:val="22"/>
        </w:rPr>
        <w:t xml:space="preserve"> a aniž by mu vůči třetím osobám vznikaly jakékoliv závazky.</w:t>
      </w:r>
    </w:p>
    <w:p w14:paraId="4560323C"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V případě, že oprávněná osoba odmítne zboží převzít, uvede tuto skutečnost na doklad o převzetí včetně důvodu odmítnutí.</w:t>
      </w:r>
    </w:p>
    <w:p w14:paraId="167412B7"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Prodávající odpovídá Kupujícímu za to, že zboží dodané v souladu s touto Smlouvou bude:</w:t>
      </w:r>
    </w:p>
    <w:p w14:paraId="7DFEA263"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nové a nepoužité;</w:t>
      </w:r>
    </w:p>
    <w:p w14:paraId="2CA89ABD"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fundovaně instalované prostřednictvím odborně zdatných osob;</w:t>
      </w:r>
    </w:p>
    <w:p w14:paraId="5B45185B"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plně funkční;</w:t>
      </w:r>
    </w:p>
    <w:p w14:paraId="04C430C8" w14:textId="77777777" w:rsidR="00494565" w:rsidRPr="00BE2065" w:rsidRDefault="00494565" w:rsidP="00DA38A7">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odpovídá technickým podmínkám specifikovaným v Příloze č. 1;</w:t>
      </w:r>
    </w:p>
    <w:p w14:paraId="75901456" w14:textId="77777777" w:rsidR="00494565" w:rsidRPr="00BE2065" w:rsidRDefault="00494565" w:rsidP="00DA38A7">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je vhodné k využití k účelu dle této Smlouvy a obvyklému využití daného zboží;</w:t>
      </w:r>
    </w:p>
    <w:p w14:paraId="33692379"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použitelné v České republice, tj. získalo veškerá nezbytná osvědčení pro užití zboží v České republice, pokud je takové osvědčení vyžadováno dle právního řádu České republiky. Prodávající předá kopie těchto osvědčení Kupujícímu při předání zboží;</w:t>
      </w:r>
    </w:p>
    <w:p w14:paraId="6382B917"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 materiálových, konstrukčních, výrobních, vzhledových a</w:t>
      </w:r>
      <w:r w:rsidR="00522F4A" w:rsidRPr="00BE2065">
        <w:rPr>
          <w:rFonts w:ascii="Verdana" w:hAnsi="Verdana"/>
          <w:sz w:val="22"/>
          <w:szCs w:val="22"/>
        </w:rPr>
        <w:t> </w:t>
      </w:r>
      <w:r w:rsidRPr="00BE2065">
        <w:rPr>
          <w:rFonts w:ascii="Verdana" w:hAnsi="Verdana"/>
          <w:sz w:val="22"/>
          <w:szCs w:val="22"/>
        </w:rPr>
        <w:t>jiných vad;</w:t>
      </w:r>
    </w:p>
    <w:p w14:paraId="290382EB"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 právních vad, tj. ohledně zboží není veden žádný soudní spor, jsou uhrazeny všechny daně a poplatky týkající se zboží, zboží není zatíženo zástavními, předkupními a jinými právy třetích osob;</w:t>
      </w:r>
    </w:p>
    <w:p w14:paraId="06C249DD"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bezpečné, zejména neobsahuje nebezpečné látky a věci, které se mohou stát nebezpečným odpadem ve smyslu zákona o</w:t>
      </w:r>
      <w:r w:rsidR="00522F4A" w:rsidRPr="00BE2065">
        <w:rPr>
          <w:rFonts w:ascii="Verdana" w:hAnsi="Verdana"/>
          <w:sz w:val="22"/>
          <w:szCs w:val="22"/>
        </w:rPr>
        <w:t> </w:t>
      </w:r>
      <w:r w:rsidRPr="00BE2065">
        <w:rPr>
          <w:rFonts w:ascii="Verdana" w:hAnsi="Verdana"/>
          <w:sz w:val="22"/>
          <w:szCs w:val="22"/>
        </w:rPr>
        <w:t>odpadech;</w:t>
      </w:r>
    </w:p>
    <w:p w14:paraId="66986A9D"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bude splňovat veškeré nároky a požadavky českého právního řádu, zejména zákona o odpadech a zákona o obalech.</w:t>
      </w:r>
    </w:p>
    <w:p w14:paraId="003F063F" w14:textId="77777777" w:rsidR="00494565" w:rsidRPr="00BE2065" w:rsidRDefault="00494565" w:rsidP="00C759BE">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 xml:space="preserve">Kupující po převzetí zboží provede kontrolu zjevných vad zboží, zejména jeho množství a provedení. Není však povinen provádět takovou kontrolu přímo při převzetí. </w:t>
      </w:r>
    </w:p>
    <w:p w14:paraId="0CDF4002" w14:textId="00A0585F" w:rsidR="00494565" w:rsidRPr="00BE2065" w:rsidRDefault="00494565" w:rsidP="0075587D">
      <w:pPr>
        <w:pStyle w:val="Odstavecseseznamem"/>
        <w:numPr>
          <w:ilvl w:val="1"/>
          <w:numId w:val="24"/>
        </w:numPr>
        <w:spacing w:before="120" w:line="276" w:lineRule="auto"/>
        <w:ind w:left="425" w:hanging="425"/>
        <w:contextualSpacing w:val="0"/>
        <w:jc w:val="both"/>
        <w:rPr>
          <w:rFonts w:ascii="Verdana" w:hAnsi="Verdana"/>
          <w:sz w:val="22"/>
          <w:szCs w:val="22"/>
        </w:rPr>
      </w:pPr>
      <w:r w:rsidRPr="00301FF6">
        <w:rPr>
          <w:rFonts w:ascii="Verdana" w:hAnsi="Verdana"/>
          <w:b/>
          <w:bCs/>
          <w:sz w:val="22"/>
          <w:szCs w:val="22"/>
        </w:rPr>
        <w:t>Zjistí-li Kupující ve lhůtě pěti (5) pracovních dnů od převzetí zboží</w:t>
      </w:r>
      <w:r w:rsidR="00AD3409">
        <w:rPr>
          <w:rFonts w:ascii="Verdana" w:hAnsi="Verdana"/>
          <w:b/>
          <w:bCs/>
          <w:sz w:val="22"/>
          <w:szCs w:val="22"/>
        </w:rPr>
        <w:t>,</w:t>
      </w:r>
      <w:r w:rsidRPr="00301FF6">
        <w:rPr>
          <w:rFonts w:ascii="Verdana" w:hAnsi="Verdana"/>
          <w:b/>
          <w:bCs/>
          <w:sz w:val="22"/>
          <w:szCs w:val="22"/>
        </w:rPr>
        <w:t xml:space="preserve"> že zboží vykazuje vady, nebo že část zboží chybí</w:t>
      </w:r>
      <w:r w:rsidR="00FE174F" w:rsidRPr="00301FF6">
        <w:rPr>
          <w:rFonts w:ascii="Verdana" w:hAnsi="Verdana"/>
          <w:b/>
          <w:bCs/>
          <w:sz w:val="22"/>
          <w:szCs w:val="22"/>
        </w:rPr>
        <w:t>, případně nesplňuje požadavky v technické specifikaci předmětu plnění</w:t>
      </w:r>
      <w:r w:rsidRPr="00301FF6">
        <w:rPr>
          <w:rFonts w:ascii="Verdana" w:hAnsi="Verdana"/>
          <w:b/>
          <w:bCs/>
          <w:sz w:val="22"/>
          <w:szCs w:val="22"/>
        </w:rPr>
        <w:t>, oznámí to Prodávajícímu.</w:t>
      </w:r>
      <w:r w:rsidRPr="00BE2065">
        <w:rPr>
          <w:rFonts w:ascii="Verdana" w:hAnsi="Verdana"/>
          <w:sz w:val="22"/>
          <w:szCs w:val="22"/>
        </w:rPr>
        <w:t xml:space="preserve"> Kupující oznámí Prodávajícímu, že splnil závazek dodat zboží, ale s vadami. Prodávající pak není v prodlení s dodáním zboží. Prodávající vystaví opravný doklad o převzetí v rozsahu převzatého bezvadného zboží. Chybějící zboží a zboží, jehož vady byly odstraněny, budou Kupujícímu dodány se samostatným dokladem o převzetí.</w:t>
      </w:r>
    </w:p>
    <w:p w14:paraId="6BA74B24" w14:textId="77777777" w:rsidR="00494565" w:rsidRPr="00BE2065" w:rsidRDefault="00494565" w:rsidP="00FE55DF">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Při oznamování a odstraňování vad zboží dle tohoto článku postupují Smluvní strany přiměřeně v souladu s ustanoveními o reklamaci vad dle čl. VI. Smlouvy.</w:t>
      </w:r>
    </w:p>
    <w:p w14:paraId="0BFA9810" w14:textId="52F404E9" w:rsidR="00494565" w:rsidRPr="00BE2065" w:rsidRDefault="00494565" w:rsidP="00B67AB7">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lastRenderedPageBreak/>
        <w:t xml:space="preserve">Prodávající bere na vědomí, že Kupující nemá skladovací prostory pro uložení originálních obalů od dodaného zboží, a tudíž není povinen tyto obaly skladovat. </w:t>
      </w:r>
    </w:p>
    <w:p w14:paraId="27A8490C" w14:textId="08E033E0"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V.</w:t>
      </w:r>
    </w:p>
    <w:p w14:paraId="7E0723C7" w14:textId="77777777" w:rsidR="00494565" w:rsidRPr="00BB6048" w:rsidRDefault="00494565" w:rsidP="00B41B50">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Mlčenlivost</w:t>
      </w:r>
    </w:p>
    <w:p w14:paraId="642E7D44"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668898B4"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Prodávající se zavazuje, že pokud v souvislosti s realizací této Smlouvy přijde on, jeho pověření zaměstnanci nebo osoby, které pověřil prováděním díla dle této Smlouvy, do styku s osobními nebo citlivými údaji ve smyslu zákona č. 11</w:t>
      </w:r>
      <w:r>
        <w:rPr>
          <w:rFonts w:ascii="Verdana" w:hAnsi="Verdana"/>
          <w:sz w:val="22"/>
          <w:szCs w:val="22"/>
        </w:rPr>
        <w:t>0</w:t>
      </w:r>
      <w:r w:rsidRPr="0081061B">
        <w:rPr>
          <w:rFonts w:ascii="Verdana" w:hAnsi="Verdana"/>
          <w:sz w:val="22"/>
          <w:szCs w:val="22"/>
        </w:rPr>
        <w:t>/20</w:t>
      </w:r>
      <w:r>
        <w:rPr>
          <w:rFonts w:ascii="Verdana" w:hAnsi="Verdana"/>
          <w:sz w:val="22"/>
          <w:szCs w:val="22"/>
        </w:rPr>
        <w:t>19</w:t>
      </w:r>
      <w:r w:rsidRPr="0081061B">
        <w:rPr>
          <w:rFonts w:ascii="Verdana" w:hAnsi="Verdana"/>
          <w:sz w:val="22"/>
          <w:szCs w:val="22"/>
        </w:rPr>
        <w:t xml:space="preserve"> Sb., o</w:t>
      </w:r>
      <w:r>
        <w:rPr>
          <w:rFonts w:ascii="Verdana" w:hAnsi="Verdana"/>
          <w:sz w:val="22"/>
          <w:szCs w:val="22"/>
        </w:rPr>
        <w:t xml:space="preserve"> zpracování osobních údajů</w:t>
      </w:r>
      <w:r w:rsidRPr="0081061B">
        <w:rPr>
          <w:rFonts w:ascii="Verdana" w:hAnsi="Verdana"/>
          <w:sz w:val="22"/>
          <w:szCs w:val="22"/>
        </w:rPr>
        <w:t>,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w:t>
      </w:r>
      <w:r w:rsidRPr="009F36AB">
        <w:rPr>
          <w:rFonts w:ascii="Verdana" w:hAnsi="Verdana"/>
          <w:sz w:val="22"/>
          <w:szCs w:val="22"/>
        </w:rPr>
        <w:t>č. 110/2019 Sb., o zpracování osobních údajů</w:t>
      </w:r>
      <w:r w:rsidRPr="0081061B">
        <w:rPr>
          <w:rFonts w:ascii="Verdana" w:hAnsi="Verdana"/>
          <w:sz w:val="22"/>
          <w:szCs w:val="22"/>
        </w:rPr>
        <w:t>. Prodávající je povinen zachovávat mlčenlivost o osobních údajích a o bezpečnostních opatřeních, jejichž zveřejnění by ohrozilo zabezpečení osobních údajů. Povinnost mlčenlivosti trvá i po ukončení této Smlouvy.</w:t>
      </w:r>
    </w:p>
    <w:p w14:paraId="21572D06" w14:textId="66D9B84D"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Povinnost mlčenlivosti a závazek k ochraně informací dle tohoto článku se nevztahuje na</w:t>
      </w:r>
    </w:p>
    <w:p w14:paraId="28670DC8"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které se staly veřejně přístupnými, pokud se tak nestalo porušením povinnosti jejich ochrany;</w:t>
      </w:r>
    </w:p>
    <w:p w14:paraId="148879E4"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získané na základě postupu nezávislého na této Smlouvě nebo druhé smluvní straně, pokud je prodávající schopen tuto skutečnost doložit;</w:t>
      </w:r>
    </w:p>
    <w:p w14:paraId="52B8D733"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poskytnuté třetí osobou, která takové informace nezískala porušením povinnosti jejich ochrany a</w:t>
      </w:r>
    </w:p>
    <w:p w14:paraId="1824A249"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u kterých povinnost jejich zpřístupnění ukládá právní předpis.</w:t>
      </w:r>
    </w:p>
    <w:p w14:paraId="50728D6E"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15ABA4E5" w14:textId="77777777" w:rsidR="00D97D6E" w:rsidRDefault="00D97D6E">
      <w:pPr>
        <w:rPr>
          <w:rFonts w:ascii="Verdana" w:hAnsi="Verdana"/>
          <w:b/>
          <w:sz w:val="22"/>
          <w:szCs w:val="22"/>
        </w:rPr>
      </w:pPr>
      <w:r>
        <w:rPr>
          <w:rFonts w:ascii="Verdana" w:hAnsi="Verdana"/>
          <w:b/>
          <w:sz w:val="22"/>
          <w:szCs w:val="22"/>
        </w:rPr>
        <w:br w:type="page"/>
      </w:r>
    </w:p>
    <w:p w14:paraId="7DDA0EBD" w14:textId="27878951"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lastRenderedPageBreak/>
        <w:t>Čl. VI.</w:t>
      </w:r>
    </w:p>
    <w:p w14:paraId="3174529C" w14:textId="77777777" w:rsidR="00494565" w:rsidRPr="00BB6048" w:rsidRDefault="00494565" w:rsidP="006020BD">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Záruky, odpovědnost za vady, reklamační podmínky</w:t>
      </w:r>
    </w:p>
    <w:p w14:paraId="6DBFBB6A" w14:textId="766D4D89" w:rsidR="002331B1" w:rsidRPr="00C8549B" w:rsidRDefault="00BE2065" w:rsidP="002331B1">
      <w:pPr>
        <w:pStyle w:val="Odstavecseseznamem"/>
        <w:numPr>
          <w:ilvl w:val="0"/>
          <w:numId w:val="26"/>
        </w:numPr>
        <w:spacing w:before="120" w:line="276" w:lineRule="auto"/>
        <w:contextualSpacing w:val="0"/>
        <w:jc w:val="both"/>
        <w:rPr>
          <w:rFonts w:ascii="Verdana" w:hAnsi="Verdana"/>
          <w:sz w:val="22"/>
          <w:szCs w:val="22"/>
        </w:rPr>
      </w:pPr>
      <w:r w:rsidRPr="002331B1">
        <w:rPr>
          <w:rFonts w:ascii="Verdana" w:hAnsi="Verdana"/>
          <w:b/>
          <w:bCs/>
          <w:sz w:val="22"/>
          <w:szCs w:val="22"/>
        </w:rPr>
        <w:t>Prodávající poskytuje Kupujícímu záruku za jakost dodaného zboží</w:t>
      </w:r>
      <w:r w:rsidR="002331B1" w:rsidRPr="002331B1">
        <w:rPr>
          <w:rFonts w:ascii="Verdana" w:hAnsi="Verdana"/>
          <w:b/>
          <w:bCs/>
          <w:sz w:val="22"/>
          <w:szCs w:val="22"/>
        </w:rPr>
        <w:t>.</w:t>
      </w:r>
      <w:r w:rsidR="002331B1">
        <w:rPr>
          <w:rFonts w:ascii="Verdana" w:hAnsi="Verdana"/>
          <w:sz w:val="22"/>
          <w:szCs w:val="22"/>
        </w:rPr>
        <w:t xml:space="preserve"> Délka a režim záruky jsou</w:t>
      </w:r>
      <w:r w:rsidR="002331B1" w:rsidRPr="00C8549B">
        <w:rPr>
          <w:rFonts w:ascii="Verdana" w:hAnsi="Verdana"/>
          <w:sz w:val="22"/>
          <w:szCs w:val="22"/>
        </w:rPr>
        <w:t xml:space="preserve"> popsán</w:t>
      </w:r>
      <w:r w:rsidR="002331B1">
        <w:rPr>
          <w:rFonts w:ascii="Verdana" w:hAnsi="Verdana"/>
          <w:sz w:val="22"/>
          <w:szCs w:val="22"/>
        </w:rPr>
        <w:t>y</w:t>
      </w:r>
      <w:r w:rsidR="002331B1" w:rsidRPr="00C8549B">
        <w:rPr>
          <w:rFonts w:ascii="Verdana" w:hAnsi="Verdana"/>
          <w:sz w:val="22"/>
          <w:szCs w:val="22"/>
        </w:rPr>
        <w:t xml:space="preserve"> v následujících odstavcích a v </w:t>
      </w:r>
      <w:r w:rsidR="002331B1">
        <w:rPr>
          <w:rFonts w:ascii="Verdana" w:hAnsi="Verdana"/>
          <w:sz w:val="22"/>
          <w:szCs w:val="22"/>
        </w:rPr>
        <w:t>p</w:t>
      </w:r>
      <w:r w:rsidR="002331B1" w:rsidRPr="00C8549B">
        <w:rPr>
          <w:rFonts w:ascii="Verdana" w:hAnsi="Verdana"/>
          <w:sz w:val="22"/>
          <w:szCs w:val="22"/>
        </w:rPr>
        <w:t>říloze č. 1.</w:t>
      </w:r>
    </w:p>
    <w:p w14:paraId="54913164"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Záruka počíná běžet od data převzetí zboží, tedy od podpisu dokladu o převzetí daného zboží bez jakýchkoliv vad a nedodělků.</w:t>
      </w:r>
    </w:p>
    <w:p w14:paraId="6120992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Zárukou za jakost zboží přejímá Prodávající závazek, že dodané zboží bude po tuto dobu způsobilé pro použití k obvyklému účelu a že si zachová obvyklé vlastnosti. Prodávající má povinnosti z vadného plnění nejméně v takovém rozsahu, v jakém trvají povinnosti z vadného plnění výrobce zboží.</w:t>
      </w:r>
    </w:p>
    <w:p w14:paraId="3A9F4BA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odpovídá za jakoukoliv vadu, jež se vyskytne v době trvání záruky s výjimkou běžných opotřebení, vad způsobených nesprávnou obsluhou, vad způsobených vyšší mocí nebo třetími osobami a vad spotřebního materiálu.</w:t>
      </w:r>
    </w:p>
    <w:p w14:paraId="0C24FB4A"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Zboží má vady, jestliže nebylo dodáno v souladu s touto Smlouvou vystavenou na základě této Smlouvy, zejména pokud nebylo dodáno ve sjednaném druhu, množství a jakosti. Ustanovení o množství neplatí, dohodnou-li si Smluvní strany dílčí plnění.</w:t>
      </w:r>
    </w:p>
    <w:p w14:paraId="01C90846"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Práva z odpovědnosti za vady a ze záruky uplatňuje Kupující reklamací.</w:t>
      </w:r>
    </w:p>
    <w:p w14:paraId="184F165C"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povinen reklamovat zjištěné vady dodaného zboží bez zbytečného odkladu, nejpozději do pěti (5) pracovních dnů poté, co je zjistil.</w:t>
      </w:r>
    </w:p>
    <w:p w14:paraId="2D19925B"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Zboží Kupující reklamuje písemným oznámením (dále též „reklamace“) doručeným k rukám kontaktní osoby Prodávajícího, uvedené v záhlaví této Smlouvy. Za písemné oznámení se považuje i e-mail potvrzený Prodávajícím.</w:t>
      </w:r>
    </w:p>
    <w:p w14:paraId="491069C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Po dobu mezi doručením reklamace vady Prodávajícímu a podpisem Kupujícího na protokolu o odstranění vady se staví záruční lhůta.</w:t>
      </w:r>
    </w:p>
    <w:p w14:paraId="73D937F4" w14:textId="06CFD1FB" w:rsidR="00FE5321" w:rsidRPr="00FB603E" w:rsidRDefault="00BE2065" w:rsidP="00FB603E">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oprávněn zvolit si, jakým způsobem požaduje odstranit vadu. Zvolený způsob je povinen uvést při reklamaci.</w:t>
      </w:r>
    </w:p>
    <w:p w14:paraId="7A015DFD" w14:textId="7A358FC3"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V případě vady zboží má Kupující nárok zejména na</w:t>
      </w:r>
    </w:p>
    <w:p w14:paraId="217FAF38"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odstranění vady dodáním nového zboží bez vad, pokud to není vzhledem k povaze vady nepřiměřené. Pokud se vada týká pouze součásti zboží, může Kupující požadovat jen výměnu součásti;</w:t>
      </w:r>
    </w:p>
    <w:p w14:paraId="3A71B802"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odstranění vady opravou věci, je-li vada opravou odstranitelná;</w:t>
      </w:r>
    </w:p>
    <w:p w14:paraId="37ACF533"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odstranění vady dodáním chybějícího zboží nebo její součásti;</w:t>
      </w:r>
    </w:p>
    <w:p w14:paraId="01478284"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přiměřenou slevu z kupní ceny;</w:t>
      </w:r>
    </w:p>
    <w:p w14:paraId="2F66C564"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odstoupení od Smlouvy (více čl. X).</w:t>
      </w:r>
    </w:p>
    <w:p w14:paraId="14AF5317"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oprávněn zvolit si a uplatnit i kombinaci práv uvedených v předchozím bodě.</w:t>
      </w:r>
    </w:p>
    <w:p w14:paraId="25135C75"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 reklamovaného zboží, u kterého byla reklamace uznána a které bylo vyměněno za bezvadné či opraveno, běží nová záruční lhůta podle tohoto článku ode dne předání zboží Kupujícímu.</w:t>
      </w:r>
    </w:p>
    <w:p w14:paraId="72CEAE15"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lastRenderedPageBreak/>
        <w:t>Reklamaci uplatní Kupující u Prodávajícího nejpozději poslední den záruční doby. I reklamace odeslaná Kupujícím poslední den záruční doby se považuje za uplatněnou včas.</w:t>
      </w:r>
    </w:p>
    <w:p w14:paraId="7DF95F50" w14:textId="666DA998"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Převzetí zboží k odstranění vad a následné předání zboží po odstranění vad proběhne po předchozí domluvě Prodávajícího s Kupujícím, vždy v pracovní dny v době od 8:00 do 1</w:t>
      </w:r>
      <w:r w:rsidR="00B4676A">
        <w:rPr>
          <w:rFonts w:ascii="Verdana" w:hAnsi="Verdana"/>
          <w:sz w:val="22"/>
          <w:szCs w:val="22"/>
        </w:rPr>
        <w:t>5</w:t>
      </w:r>
      <w:r w:rsidRPr="009928C4">
        <w:rPr>
          <w:rFonts w:ascii="Verdana" w:hAnsi="Verdana"/>
          <w:sz w:val="22"/>
          <w:szCs w:val="22"/>
        </w:rPr>
        <w:t>:00, nedohodnou-li se Smluvní strany jinak.</w:t>
      </w:r>
    </w:p>
    <w:p w14:paraId="62CA7613"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Uplatnění reklamačních práv Kupujícím, jakož i plnění jim odpovídajících povinností Prodávajícího není podmíněno ani jinak spojeno s poskytnutím jakékoli další úplaty Prodávajícímu ani jiné osobě.</w:t>
      </w:r>
    </w:p>
    <w:p w14:paraId="0C20940B"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Kupujícímu náleží i náhrada nákladů účelně vynaložených při uplatnění práv v rámci záruky za jakost.</w:t>
      </w:r>
    </w:p>
    <w:p w14:paraId="58DC1501"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Uplatněním práv z odpovědnosti za vady není dotčeno právo Kupujícího na náhradu škody.</w:t>
      </w:r>
    </w:p>
    <w:p w14:paraId="2BD63646" w14:textId="2F88BDF8" w:rsidR="00FB603E" w:rsidRPr="003E04D4" w:rsidRDefault="00BE2065" w:rsidP="003E04D4">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je povinen zajistit dodání chybějícího zboží ve lhůtě 10 dnů od uplatnění reklamace, bezplatnou výměnou nebo opravou zboží lze záruční vady odstranit ve lhůtě třiceti (30) dnů. Lhůty uvedené v předchozích větách neplatí, pokud jde o zboží, u něhož si Kupující objednal a zakoupil záruční servis na místě u zákazníka s kratším ukončením opravy (např. následující pracovní den). V tom případě je Prodávající povinen odstranit vadu nejpozději ve lhůtě dané tímto záručním servisem, a to v místě cílové instalace zařízení v rámci ČR, nestanoví-li Kupující v reklamaci jiný termín.</w:t>
      </w:r>
    </w:p>
    <w:p w14:paraId="499C483C" w14:textId="6DB74B72"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V případě nedodržení lhůty pro vypořádání reklamace je Prodávající povinen poskytnout na žádost Kupujícího náhradní zboží stejných vlastností. Zapůjčí-li Prodávající Kupujícímu náhradní zboží, není v prodlení s termínem vyřešení reklamace a sankce uvedená v čl. VII., odst. 2 se neuplatní.</w:t>
      </w:r>
    </w:p>
    <w:p w14:paraId="0B8BF00E" w14:textId="47EBDD39"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se zavazuje odstranit vadu, i když neuznává, že za vady odpovídá; ve sporných případech nese náklady až do pravomocného rozhodnutí o</w:t>
      </w:r>
      <w:r w:rsidR="00CF3076">
        <w:rPr>
          <w:rFonts w:ascii="Verdana" w:hAnsi="Verdana"/>
          <w:sz w:val="22"/>
          <w:szCs w:val="22"/>
        </w:rPr>
        <w:t> </w:t>
      </w:r>
      <w:r w:rsidRPr="009928C4">
        <w:rPr>
          <w:rFonts w:ascii="Verdana" w:hAnsi="Verdana"/>
          <w:sz w:val="22"/>
          <w:szCs w:val="22"/>
        </w:rPr>
        <w:t>reklamaci Prodávající, nedohodnou-li se strany jinak. Zároveň je Prodávající nejpozději do 5 kalendářních dnů po obdržení písemné reklamace Kupujícímu povinen oznámit, zda reklamaci uznává nebo z jakých důvodů odmítá reklamaci uznat.</w:t>
      </w:r>
    </w:p>
    <w:p w14:paraId="1284FCCA"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se zavazuje poskytovat Kupujícímu k odstraňování vad veškerou potřebnou součinnost tak, aby byly řádně a včas odstraněny. Nedohodnou-li se Smluvní strany jinak, pak je Prodávající zejména povinen:</w:t>
      </w:r>
    </w:p>
    <w:p w14:paraId="12E29199"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zboží, jehož vada má být odstraněna opravou, převzít k opravě v místě, kde bylo Kupujícímu odevzdáno, a po provedení opravy opravené zboží opět v tomto místě Kupujícímu předat;</w:t>
      </w:r>
    </w:p>
    <w:p w14:paraId="18F8679C"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v případě odstranění vady dodáním nového zboží dodat toto nové zboží na tutéž adresu, kam bylo Kupujícímu dodáno nahrazované zboží.</w:t>
      </w:r>
    </w:p>
    <w:p w14:paraId="11062321" w14:textId="77777777" w:rsidR="00D97D6E" w:rsidRDefault="00D97D6E">
      <w:pPr>
        <w:rPr>
          <w:rFonts w:ascii="Verdana" w:hAnsi="Verdana"/>
          <w:b/>
          <w:sz w:val="22"/>
          <w:szCs w:val="22"/>
        </w:rPr>
      </w:pPr>
      <w:r>
        <w:rPr>
          <w:rFonts w:ascii="Verdana" w:hAnsi="Verdana"/>
          <w:b/>
          <w:sz w:val="22"/>
          <w:szCs w:val="22"/>
        </w:rPr>
        <w:br w:type="page"/>
      </w:r>
    </w:p>
    <w:p w14:paraId="11913455" w14:textId="74E1AF11"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lastRenderedPageBreak/>
        <w:t>Čl. VII.</w:t>
      </w:r>
    </w:p>
    <w:p w14:paraId="0A914B4B" w14:textId="77777777" w:rsidR="00494565" w:rsidRPr="00BB6048" w:rsidRDefault="00494565" w:rsidP="00BA2834">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Sankční ujednání</w:t>
      </w:r>
    </w:p>
    <w:p w14:paraId="03022862" w14:textId="6BC711DF"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že Prodávající bude v prodlení se splněním povinnosti dodat zboží ve lhůtě sjednané touto Smlouvou, je Prodávající povinen zaplatit Kupujícímu smluvní pokutu ve výši 0,</w:t>
      </w:r>
      <w:r w:rsidR="00FE5F7F" w:rsidRPr="007D651A">
        <w:rPr>
          <w:rFonts w:ascii="Verdana" w:hAnsi="Verdana"/>
          <w:sz w:val="22"/>
          <w:szCs w:val="22"/>
        </w:rPr>
        <w:t>2</w:t>
      </w:r>
      <w:r w:rsidRPr="007D651A">
        <w:rPr>
          <w:rFonts w:ascii="Verdana" w:hAnsi="Verdana"/>
          <w:sz w:val="22"/>
          <w:szCs w:val="22"/>
        </w:rPr>
        <w:t> % z ceny nedodaného zboží vč. DPH za každý započatý pracovní den po překročení termínu.</w:t>
      </w:r>
    </w:p>
    <w:p w14:paraId="04D3EA8F" w14:textId="44E9345A"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prodlení Prodávajícího s termínem vyřešení reklamace či poskytnutím bezplatného záručního servisu dle čl. VI. je Prodávající povinen uhradit Kupujícímu smluvní pokutu ve výši 0,05 % z kupní ceny vadného zboží vč. DPH za každý započatý pracovní den prodlení.</w:t>
      </w:r>
    </w:p>
    <w:p w14:paraId="50DA10D8" w14:textId="4F058542"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že Kupující bude v prodlení se zaplacením faktury Prodávajícímu podle čl. II., je Kupující povinen zaplatit Prodávajícímu úrok z prodlení dle platné legislativy z fakturované částky.</w:t>
      </w:r>
    </w:p>
    <w:p w14:paraId="58C51556"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14:paraId="1BD05DDC"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14:paraId="23AD7DB1"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51BBAEB0" w14:textId="77777777" w:rsidR="00494565" w:rsidRPr="007D651A" w:rsidRDefault="00494565" w:rsidP="009F252C">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28298967" w14:textId="633EDDA7"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t>Čl. VIII.</w:t>
      </w:r>
    </w:p>
    <w:p w14:paraId="5C890ABC" w14:textId="77777777" w:rsidR="00494565" w:rsidRPr="00523489" w:rsidRDefault="00494565" w:rsidP="006154DA">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Kontaktní osoby</w:t>
      </w:r>
    </w:p>
    <w:p w14:paraId="106DB1BB" w14:textId="77777777" w:rsidR="00494565" w:rsidRPr="00523489" w:rsidRDefault="00315B4F" w:rsidP="00CE531C">
      <w:pPr>
        <w:pStyle w:val="Odstavecseseznamem"/>
        <w:numPr>
          <w:ilvl w:val="0"/>
          <w:numId w:val="15"/>
        </w:numPr>
        <w:spacing w:before="120" w:line="276" w:lineRule="auto"/>
        <w:ind w:left="425" w:hanging="425"/>
        <w:contextualSpacing w:val="0"/>
        <w:jc w:val="both"/>
        <w:rPr>
          <w:rFonts w:ascii="Verdana" w:hAnsi="Verdana" w:cs="Arial"/>
          <w:sz w:val="22"/>
          <w:szCs w:val="22"/>
        </w:rPr>
      </w:pPr>
      <w:r w:rsidRPr="00523489">
        <w:rPr>
          <w:rFonts w:ascii="Verdana" w:hAnsi="Verdana"/>
          <w:sz w:val="22"/>
          <w:szCs w:val="22"/>
        </w:rPr>
        <w:t>Kontaktními</w:t>
      </w:r>
      <w:r w:rsidR="00494565" w:rsidRPr="00523489">
        <w:rPr>
          <w:rFonts w:ascii="Verdana" w:hAnsi="Verdana"/>
          <w:sz w:val="22"/>
          <w:szCs w:val="22"/>
        </w:rPr>
        <w:t xml:space="preserve"> osobami a osobami oprávněnými k převzetí zboží pro účely této Smlouvy </w:t>
      </w:r>
      <w:r w:rsidR="00494565" w:rsidRPr="00523489">
        <w:rPr>
          <w:rFonts w:ascii="Verdana" w:hAnsi="Verdana" w:cs="Arial"/>
          <w:sz w:val="22"/>
          <w:szCs w:val="22"/>
        </w:rPr>
        <w:t>za Kupujícího:</w:t>
      </w:r>
    </w:p>
    <w:p w14:paraId="5B4807D5" w14:textId="604CE166" w:rsidR="00494565" w:rsidRPr="00523489" w:rsidRDefault="00494565" w:rsidP="00202A93">
      <w:pPr>
        <w:spacing w:line="276" w:lineRule="auto"/>
        <w:ind w:left="708"/>
        <w:jc w:val="both"/>
        <w:rPr>
          <w:rFonts w:ascii="Verdana" w:hAnsi="Verdana" w:cs="Arial"/>
          <w:sz w:val="22"/>
          <w:szCs w:val="22"/>
        </w:rPr>
      </w:pPr>
      <w:r w:rsidRPr="00523489">
        <w:rPr>
          <w:rFonts w:ascii="Verdana" w:hAnsi="Verdana" w:cs="Arial"/>
          <w:sz w:val="22"/>
          <w:szCs w:val="22"/>
        </w:rPr>
        <w:tab/>
      </w:r>
      <w:r w:rsidRPr="00523489">
        <w:rPr>
          <w:rFonts w:ascii="Verdana" w:hAnsi="Verdana" w:cs="Arial"/>
          <w:sz w:val="22"/>
          <w:szCs w:val="22"/>
        </w:rPr>
        <w:tab/>
      </w:r>
      <w:r w:rsidR="001A0833" w:rsidRPr="001A0833">
        <w:rPr>
          <w:rFonts w:ascii="Verdana" w:hAnsi="Verdana" w:cs="Arial"/>
          <w:sz w:val="22"/>
          <w:szCs w:val="22"/>
        </w:rPr>
        <w:t>Ja</w:t>
      </w:r>
      <w:r w:rsidR="001A0833">
        <w:rPr>
          <w:rFonts w:ascii="Verdana" w:hAnsi="Verdana" w:cs="Arial"/>
          <w:sz w:val="22"/>
          <w:szCs w:val="22"/>
        </w:rPr>
        <w:t>roslav Kazda</w:t>
      </w:r>
    </w:p>
    <w:p w14:paraId="7561595B" w14:textId="2A041814" w:rsidR="00494565" w:rsidRPr="00523489" w:rsidRDefault="00494565" w:rsidP="00202A93">
      <w:pPr>
        <w:spacing w:line="276" w:lineRule="auto"/>
        <w:ind w:left="708"/>
        <w:jc w:val="both"/>
        <w:rPr>
          <w:rFonts w:ascii="Verdana" w:hAnsi="Verdana" w:cs="Arial"/>
        </w:rPr>
      </w:pPr>
      <w:r w:rsidRPr="00523489">
        <w:rPr>
          <w:rFonts w:ascii="Verdana" w:hAnsi="Verdana" w:cs="Arial"/>
          <w:sz w:val="22"/>
          <w:szCs w:val="22"/>
        </w:rPr>
        <w:tab/>
      </w:r>
      <w:r w:rsidRPr="00523489">
        <w:rPr>
          <w:rFonts w:ascii="Verdana" w:hAnsi="Verdana" w:cs="Arial"/>
          <w:sz w:val="22"/>
          <w:szCs w:val="22"/>
        </w:rPr>
        <w:tab/>
        <w:t xml:space="preserve">tel: </w:t>
      </w:r>
      <w:r w:rsidR="001A0833">
        <w:rPr>
          <w:rFonts w:ascii="Verdana" w:hAnsi="Verdana" w:cs="Arial"/>
          <w:sz w:val="22"/>
          <w:szCs w:val="22"/>
        </w:rPr>
        <w:t>722 300 444</w:t>
      </w:r>
    </w:p>
    <w:p w14:paraId="32ADF63D" w14:textId="3DB63DEA" w:rsidR="00494565" w:rsidRDefault="00494565" w:rsidP="00202A93">
      <w:pPr>
        <w:spacing w:line="276" w:lineRule="auto"/>
        <w:ind w:left="708"/>
        <w:jc w:val="both"/>
        <w:rPr>
          <w:rFonts w:ascii="Verdana" w:hAnsi="Verdana" w:cs="Arial"/>
          <w:sz w:val="22"/>
          <w:szCs w:val="22"/>
        </w:rPr>
      </w:pPr>
      <w:r w:rsidRPr="00523489">
        <w:rPr>
          <w:rFonts w:ascii="Verdana" w:hAnsi="Verdana" w:cs="Arial"/>
          <w:sz w:val="22"/>
          <w:szCs w:val="22"/>
        </w:rPr>
        <w:tab/>
      </w:r>
      <w:r w:rsidRPr="00523489">
        <w:rPr>
          <w:rFonts w:ascii="Verdana" w:hAnsi="Verdana" w:cs="Arial"/>
          <w:sz w:val="22"/>
          <w:szCs w:val="22"/>
        </w:rPr>
        <w:tab/>
        <w:t xml:space="preserve">e-mail: </w:t>
      </w:r>
      <w:r w:rsidR="001A0833">
        <w:rPr>
          <w:rFonts w:ascii="Verdana" w:hAnsi="Verdana" w:cs="Arial"/>
          <w:sz w:val="22"/>
          <w:szCs w:val="22"/>
        </w:rPr>
        <w:t>kazda@hotelovkapodebrady.eu</w:t>
      </w:r>
    </w:p>
    <w:p w14:paraId="1372004B" w14:textId="77777777" w:rsidR="001A0833" w:rsidRDefault="001A0833" w:rsidP="00202A93">
      <w:pPr>
        <w:spacing w:line="276" w:lineRule="auto"/>
        <w:ind w:left="708"/>
        <w:jc w:val="both"/>
        <w:rPr>
          <w:rFonts w:ascii="Verdana" w:hAnsi="Verdana" w:cs="Arial"/>
          <w:sz w:val="22"/>
          <w:szCs w:val="22"/>
        </w:rPr>
      </w:pPr>
    </w:p>
    <w:p w14:paraId="1CC98894" w14:textId="163333A7" w:rsidR="001A0833" w:rsidRPr="00523489" w:rsidRDefault="001A0833" w:rsidP="001A0833">
      <w:pPr>
        <w:spacing w:line="276" w:lineRule="auto"/>
        <w:ind w:left="708"/>
        <w:jc w:val="both"/>
        <w:rPr>
          <w:rFonts w:ascii="Verdana" w:hAnsi="Verdana" w:cs="Arial"/>
          <w:sz w:val="22"/>
          <w:szCs w:val="22"/>
        </w:rPr>
      </w:pPr>
      <w:r w:rsidRPr="00523489">
        <w:rPr>
          <w:rFonts w:ascii="Verdana" w:hAnsi="Verdana" w:cs="Arial"/>
          <w:sz w:val="22"/>
          <w:szCs w:val="22"/>
        </w:rPr>
        <w:tab/>
      </w:r>
      <w:r w:rsidRPr="00523489">
        <w:rPr>
          <w:rFonts w:ascii="Verdana" w:hAnsi="Verdana" w:cs="Arial"/>
          <w:sz w:val="22"/>
          <w:szCs w:val="22"/>
        </w:rPr>
        <w:tab/>
      </w:r>
      <w:r>
        <w:rPr>
          <w:rFonts w:ascii="Verdana" w:hAnsi="Verdana" w:cs="Arial"/>
          <w:sz w:val="22"/>
          <w:szCs w:val="22"/>
        </w:rPr>
        <w:t>PhDr. Jana Podoláková</w:t>
      </w:r>
    </w:p>
    <w:p w14:paraId="7A8960FE" w14:textId="6340B374" w:rsidR="001A0833" w:rsidRPr="00523489" w:rsidRDefault="001A0833" w:rsidP="001A0833">
      <w:pPr>
        <w:spacing w:line="276" w:lineRule="auto"/>
        <w:ind w:left="708"/>
        <w:jc w:val="both"/>
        <w:rPr>
          <w:rFonts w:ascii="Verdana" w:hAnsi="Verdana" w:cs="Arial"/>
        </w:rPr>
      </w:pPr>
      <w:r w:rsidRPr="00523489">
        <w:rPr>
          <w:rFonts w:ascii="Verdana" w:hAnsi="Verdana" w:cs="Arial"/>
          <w:sz w:val="22"/>
          <w:szCs w:val="22"/>
        </w:rPr>
        <w:tab/>
      </w:r>
      <w:r w:rsidRPr="00523489">
        <w:rPr>
          <w:rFonts w:ascii="Verdana" w:hAnsi="Verdana" w:cs="Arial"/>
          <w:sz w:val="22"/>
          <w:szCs w:val="22"/>
        </w:rPr>
        <w:tab/>
        <w:t xml:space="preserve">tel: </w:t>
      </w:r>
      <w:r>
        <w:rPr>
          <w:rFonts w:ascii="Verdana" w:hAnsi="Verdana" w:cs="Arial"/>
          <w:sz w:val="22"/>
          <w:szCs w:val="22"/>
        </w:rPr>
        <w:t>739 080 662</w:t>
      </w:r>
    </w:p>
    <w:p w14:paraId="035AD834" w14:textId="4CE59966" w:rsidR="001A0833" w:rsidRPr="00523489" w:rsidRDefault="001A0833" w:rsidP="001A0833">
      <w:pPr>
        <w:spacing w:line="276" w:lineRule="auto"/>
        <w:ind w:left="708"/>
        <w:jc w:val="both"/>
        <w:rPr>
          <w:rFonts w:ascii="Verdana" w:hAnsi="Verdana" w:cs="Arial"/>
          <w:sz w:val="22"/>
          <w:szCs w:val="22"/>
        </w:rPr>
      </w:pPr>
      <w:r w:rsidRPr="00523489">
        <w:rPr>
          <w:rFonts w:ascii="Verdana" w:hAnsi="Verdana" w:cs="Arial"/>
          <w:sz w:val="22"/>
          <w:szCs w:val="22"/>
        </w:rPr>
        <w:tab/>
      </w:r>
      <w:r w:rsidRPr="00523489">
        <w:rPr>
          <w:rFonts w:ascii="Verdana" w:hAnsi="Verdana" w:cs="Arial"/>
          <w:sz w:val="22"/>
          <w:szCs w:val="22"/>
        </w:rPr>
        <w:tab/>
        <w:t xml:space="preserve">e-mail: </w:t>
      </w:r>
      <w:r>
        <w:rPr>
          <w:rFonts w:ascii="Verdana" w:hAnsi="Verdana" w:cs="Arial"/>
          <w:sz w:val="22"/>
          <w:szCs w:val="22"/>
        </w:rPr>
        <w:t>podolakova@hotelovkapodebrady.eu</w:t>
      </w:r>
    </w:p>
    <w:p w14:paraId="00D10777" w14:textId="79964F1B" w:rsidR="00494565" w:rsidRPr="00523489" w:rsidRDefault="00494565" w:rsidP="002E6449">
      <w:pPr>
        <w:pStyle w:val="Odstavecseseznamem"/>
        <w:numPr>
          <w:ilvl w:val="0"/>
          <w:numId w:val="15"/>
        </w:numPr>
        <w:spacing w:before="120" w:line="276" w:lineRule="auto"/>
        <w:ind w:left="425" w:hanging="425"/>
        <w:contextualSpacing w:val="0"/>
        <w:jc w:val="both"/>
        <w:rPr>
          <w:rFonts w:ascii="Verdana" w:hAnsi="Verdana"/>
          <w:sz w:val="22"/>
          <w:szCs w:val="22"/>
        </w:rPr>
      </w:pPr>
      <w:r w:rsidRPr="00523489">
        <w:rPr>
          <w:rFonts w:ascii="Verdana" w:hAnsi="Verdana"/>
          <w:sz w:val="22"/>
          <w:szCs w:val="22"/>
        </w:rPr>
        <w:t xml:space="preserve">Kontaktní osoba za Prodávajícího </w:t>
      </w:r>
      <w:r w:rsidR="00133E72" w:rsidRPr="00523489">
        <w:rPr>
          <w:rFonts w:ascii="Verdana" w:hAnsi="Verdana"/>
          <w:sz w:val="22"/>
          <w:szCs w:val="22"/>
        </w:rPr>
        <w:t xml:space="preserve">a kontakty na ni </w:t>
      </w:r>
      <w:r w:rsidRPr="00523489">
        <w:rPr>
          <w:rFonts w:ascii="Verdana" w:hAnsi="Verdana"/>
          <w:sz w:val="22"/>
          <w:szCs w:val="22"/>
        </w:rPr>
        <w:t>j</w:t>
      </w:r>
      <w:r w:rsidR="00133E72" w:rsidRPr="00523489">
        <w:rPr>
          <w:rFonts w:ascii="Verdana" w:hAnsi="Verdana"/>
          <w:sz w:val="22"/>
          <w:szCs w:val="22"/>
        </w:rPr>
        <w:t>sou</w:t>
      </w:r>
      <w:r w:rsidRPr="00523489">
        <w:rPr>
          <w:rFonts w:ascii="Verdana" w:hAnsi="Verdana"/>
          <w:sz w:val="22"/>
          <w:szCs w:val="22"/>
        </w:rPr>
        <w:t xml:space="preserve"> uveden</w:t>
      </w:r>
      <w:r w:rsidR="00133E72" w:rsidRPr="00523489">
        <w:rPr>
          <w:rFonts w:ascii="Verdana" w:hAnsi="Verdana"/>
          <w:sz w:val="22"/>
          <w:szCs w:val="22"/>
        </w:rPr>
        <w:t>y</w:t>
      </w:r>
      <w:r w:rsidRPr="00523489">
        <w:rPr>
          <w:rFonts w:ascii="Verdana" w:hAnsi="Verdana"/>
          <w:sz w:val="22"/>
          <w:szCs w:val="22"/>
        </w:rPr>
        <w:t xml:space="preserve"> v záhlaví Smlouvy.</w:t>
      </w:r>
    </w:p>
    <w:p w14:paraId="4D71CE63" w14:textId="7BDB7A4B" w:rsidR="00301FF6" w:rsidRPr="00237D24" w:rsidRDefault="00494565" w:rsidP="00FD5BA8">
      <w:pPr>
        <w:pStyle w:val="Odstavecseseznamem"/>
        <w:numPr>
          <w:ilvl w:val="0"/>
          <w:numId w:val="15"/>
        </w:numPr>
        <w:spacing w:before="120" w:line="276" w:lineRule="auto"/>
        <w:ind w:left="425" w:hanging="425"/>
        <w:contextualSpacing w:val="0"/>
        <w:jc w:val="both"/>
        <w:rPr>
          <w:rFonts w:ascii="Verdana" w:hAnsi="Verdana"/>
          <w:b/>
          <w:sz w:val="22"/>
          <w:szCs w:val="22"/>
        </w:rPr>
      </w:pPr>
      <w:r w:rsidRPr="00237D24">
        <w:rPr>
          <w:rFonts w:ascii="Verdana" w:hAnsi="Verdana"/>
          <w:sz w:val="22"/>
          <w:szCs w:val="22"/>
        </w:rPr>
        <w:lastRenderedPageBreak/>
        <w:t>V případě změny kontaktních osob a oprávněných osob k převzetí zboží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CCFD765" w14:textId="4F9032EF"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t>Čl. IX.</w:t>
      </w:r>
    </w:p>
    <w:p w14:paraId="3C8701A7" w14:textId="77777777" w:rsidR="00494565" w:rsidRPr="00523489" w:rsidRDefault="00494565" w:rsidP="00202A93">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Další závazky Smluvních stran</w:t>
      </w:r>
    </w:p>
    <w:p w14:paraId="225733D8"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066CA696"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je povinen pověřit plněním závazků z této Smlouvy pouze ty své pracovníky, kteří jsou k tomu odborně způsobilí.</w:t>
      </w:r>
    </w:p>
    <w:p w14:paraId="113F760D"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není oprávněn postoupit či převést jakákoliv svá práva a povinnosti vyplývající z této Smlouvy bez předchozího souhlasu Kupujícího.</w:t>
      </w:r>
    </w:p>
    <w:p w14:paraId="4AA094FB"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Kupující je oprávněn převést svoje práva a povinnosti z této Smlouvy na třetí osobu.</w:t>
      </w:r>
    </w:p>
    <w:p w14:paraId="0D804D3C"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se zavazuje splnit podmínky ekologické likvidace starých zařízení dle požadavku Kupujícího. Likvidace se v tomto případě týká pouze ekologické likvidace zboží, které dodal Prodávající, anebo zboží, které je dodávkou Prodávajícího nahrazeno.</w:t>
      </w:r>
    </w:p>
    <w:p w14:paraId="0E1FA76E"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14:paraId="6F66D603"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572D33FD"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se dále zavazuje:</w:t>
      </w:r>
    </w:p>
    <w:p w14:paraId="7C305755"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neprodleně informovat Kupujícího o všech skutečnostech majících vliv na plnění dle této Smlouvy;</w:t>
      </w:r>
    </w:p>
    <w:p w14:paraId="659363B1"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řádně plnit a ve stanoveném termínu své povinnosti vyplývající z této Smlouvy;</w:t>
      </w:r>
    </w:p>
    <w:p w14:paraId="62647B67"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požádat včas Kupujícího o potřebnou součinnost za účelem řádného plnění této Smlouvy;</w:t>
      </w:r>
    </w:p>
    <w:p w14:paraId="43DF1328" w14:textId="3623A733" w:rsidR="00494565" w:rsidRPr="00A93697" w:rsidRDefault="00494565" w:rsidP="00C305E7">
      <w:pPr>
        <w:pStyle w:val="Odstavecseseznamem"/>
        <w:numPr>
          <w:ilvl w:val="0"/>
          <w:numId w:val="11"/>
        </w:numPr>
        <w:spacing w:after="120" w:line="276" w:lineRule="auto"/>
        <w:ind w:left="992" w:hanging="425"/>
        <w:contextualSpacing w:val="0"/>
        <w:jc w:val="both"/>
        <w:rPr>
          <w:rFonts w:ascii="Verdana" w:hAnsi="Verdana"/>
          <w:sz w:val="22"/>
          <w:szCs w:val="22"/>
        </w:rPr>
      </w:pPr>
      <w:r w:rsidRPr="00A93697">
        <w:rPr>
          <w:rFonts w:ascii="Verdana" w:hAnsi="Verdana"/>
          <w:sz w:val="22"/>
          <w:szCs w:val="22"/>
        </w:rPr>
        <w:lastRenderedPageBreak/>
        <w:t>na vyžádání Kupujícího se zúčastnit osobní schůzky, pokud Kupující požádá o schůzku nejpozději 5 pracovních dnů předem. V mimořádných případech je možné tento termín po dohodě obou Smluvních stran zkrátit.</w:t>
      </w:r>
    </w:p>
    <w:p w14:paraId="45D744F4" w14:textId="1071DCE9" w:rsidR="003A3887" w:rsidRPr="00A93697" w:rsidRDefault="000766C0" w:rsidP="00A93697">
      <w:pPr>
        <w:pStyle w:val="Odstavecseseznamem"/>
        <w:numPr>
          <w:ilvl w:val="0"/>
          <w:numId w:val="20"/>
        </w:numPr>
        <w:spacing w:before="120" w:line="276" w:lineRule="auto"/>
        <w:contextualSpacing w:val="0"/>
        <w:jc w:val="both"/>
        <w:rPr>
          <w:rFonts w:ascii="Verdana" w:hAnsi="Verdana"/>
          <w:sz w:val="22"/>
          <w:szCs w:val="22"/>
        </w:rPr>
      </w:pPr>
      <w:r w:rsidRPr="00A93697">
        <w:rPr>
          <w:rFonts w:ascii="Verdana" w:hAnsi="Verdana"/>
          <w:sz w:val="22"/>
          <w:szCs w:val="22"/>
        </w:rPr>
        <w:t xml:space="preserve">Prodávající se zavazuje, že </w:t>
      </w:r>
      <w:r w:rsidR="003A3887" w:rsidRPr="00A93697">
        <w:rPr>
          <w:rFonts w:ascii="Verdana" w:hAnsi="Verdana"/>
          <w:sz w:val="22"/>
          <w:szCs w:val="22"/>
        </w:rPr>
        <w:t>v souvislosti s realizací této zakázky bude dbát na to, aby</w:t>
      </w:r>
      <w:r w:rsidRPr="00A93697">
        <w:rPr>
          <w:rFonts w:ascii="Verdana" w:hAnsi="Verdana"/>
          <w:sz w:val="22"/>
          <w:szCs w:val="22"/>
        </w:rPr>
        <w:t xml:space="preserve"> v</w:t>
      </w:r>
      <w:r w:rsidR="003A3887" w:rsidRPr="00A93697">
        <w:rPr>
          <w:rFonts w:ascii="Verdana" w:hAnsi="Verdana"/>
          <w:sz w:val="22"/>
          <w:szCs w:val="22"/>
        </w:rPr>
        <w:t>yhledával slibná inovativní řešení, která jsou vhodná pro uspokojení potřeb zadavatele</w:t>
      </w:r>
      <w:r w:rsidRPr="00A93697">
        <w:rPr>
          <w:rFonts w:ascii="Verdana" w:hAnsi="Verdana"/>
          <w:sz w:val="22"/>
          <w:szCs w:val="22"/>
        </w:rPr>
        <w:t xml:space="preserve"> a nab</w:t>
      </w:r>
      <w:r w:rsidR="003A3887" w:rsidRPr="00A93697">
        <w:rPr>
          <w:rFonts w:ascii="Verdana" w:hAnsi="Verdana"/>
          <w:sz w:val="22"/>
          <w:szCs w:val="22"/>
        </w:rPr>
        <w:t>ízel ekonomicky přijatelné řešení pro inovaci, tedy pro implementaci nového nebo značně zlepšeného produktu, služby nebo postupu souvisejícího s předmětem veřejné zakázky</w:t>
      </w:r>
      <w:r w:rsidR="00A93697" w:rsidRPr="00A93697">
        <w:rPr>
          <w:rFonts w:ascii="Verdana" w:hAnsi="Verdana"/>
          <w:sz w:val="22"/>
          <w:szCs w:val="22"/>
        </w:rPr>
        <w:t>.</w:t>
      </w:r>
    </w:p>
    <w:p w14:paraId="05F6C3ED" w14:textId="35DC61B7" w:rsidR="003A3887" w:rsidRPr="00A93697" w:rsidRDefault="00A93697" w:rsidP="00A93697">
      <w:pPr>
        <w:pStyle w:val="Odstavecseseznamem"/>
        <w:numPr>
          <w:ilvl w:val="0"/>
          <w:numId w:val="20"/>
        </w:numPr>
        <w:spacing w:before="120" w:line="276" w:lineRule="auto"/>
        <w:contextualSpacing w:val="0"/>
        <w:jc w:val="both"/>
        <w:rPr>
          <w:rFonts w:ascii="Verdana" w:hAnsi="Verdana"/>
          <w:sz w:val="22"/>
          <w:szCs w:val="22"/>
        </w:rPr>
      </w:pPr>
      <w:r w:rsidRPr="00A93697">
        <w:rPr>
          <w:rFonts w:ascii="Verdana" w:hAnsi="Verdana"/>
          <w:sz w:val="22"/>
          <w:szCs w:val="22"/>
        </w:rPr>
        <w:t xml:space="preserve">Prodávající se zavazuje, že </w:t>
      </w:r>
      <w:r w:rsidR="003A3887" w:rsidRPr="00A93697">
        <w:rPr>
          <w:rFonts w:ascii="Verdana" w:hAnsi="Verdana"/>
          <w:sz w:val="22"/>
          <w:szCs w:val="22"/>
        </w:rPr>
        <w:t>při plnění předmětu veřejné zakázky zajistit legální zaměstnávání, férové pracovní podmínky a odpovídající úroveň bezpečnosti práce pro všechny osoby, které se na plnění veřejné zakázky podílejí.</w:t>
      </w:r>
    </w:p>
    <w:p w14:paraId="5FEEBF38" w14:textId="6F56D941"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A93697">
        <w:rPr>
          <w:rFonts w:ascii="Verdana" w:hAnsi="Verdana"/>
          <w:b/>
          <w:sz w:val="22"/>
          <w:szCs w:val="22"/>
        </w:rPr>
        <w:t>Čl. X.</w:t>
      </w:r>
    </w:p>
    <w:p w14:paraId="652AB171" w14:textId="77777777" w:rsidR="00494565" w:rsidRPr="00523489" w:rsidRDefault="00494565" w:rsidP="00BC627A">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Trvání Smlouvy</w:t>
      </w:r>
    </w:p>
    <w:p w14:paraId="31E61DAF"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b/>
          <w:sz w:val="22"/>
          <w:szCs w:val="22"/>
        </w:rPr>
      </w:pPr>
      <w:r w:rsidRPr="00523489">
        <w:rPr>
          <w:rFonts w:ascii="Verdana" w:hAnsi="Verdana"/>
          <w:b/>
          <w:sz w:val="22"/>
          <w:szCs w:val="22"/>
        </w:rPr>
        <w:t xml:space="preserve">Tato Smlouva nabývá platnosti dnem podpisu oběma smluvními stranami a účinnosti dnem zveřejnění v registru smluv, které provede </w:t>
      </w:r>
      <w:r w:rsidR="00C27A5F" w:rsidRPr="00523489">
        <w:rPr>
          <w:rFonts w:ascii="Verdana" w:hAnsi="Verdana"/>
          <w:b/>
          <w:sz w:val="22"/>
          <w:szCs w:val="22"/>
        </w:rPr>
        <w:t>K</w:t>
      </w:r>
      <w:r w:rsidRPr="00523489">
        <w:rPr>
          <w:rFonts w:ascii="Verdana" w:hAnsi="Verdana"/>
          <w:b/>
          <w:sz w:val="22"/>
          <w:szCs w:val="22"/>
        </w:rPr>
        <w:t>upující.</w:t>
      </w:r>
    </w:p>
    <w:p w14:paraId="640D900C"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Platnost této Smlouvy může být předčasně ukončena:</w:t>
      </w:r>
    </w:p>
    <w:p w14:paraId="775C1584" w14:textId="77777777" w:rsidR="00494565" w:rsidRPr="00523489" w:rsidRDefault="00494565" w:rsidP="00200508">
      <w:pPr>
        <w:pStyle w:val="Zklad4"/>
        <w:numPr>
          <w:ilvl w:val="0"/>
          <w:numId w:val="28"/>
        </w:numPr>
        <w:spacing w:before="120" w:after="0" w:line="276" w:lineRule="auto"/>
        <w:rPr>
          <w:rFonts w:ascii="Verdana" w:hAnsi="Verdana"/>
          <w:sz w:val="22"/>
          <w:szCs w:val="22"/>
        </w:rPr>
      </w:pPr>
      <w:r w:rsidRPr="00523489">
        <w:rPr>
          <w:rFonts w:ascii="Verdana" w:hAnsi="Verdana"/>
          <w:sz w:val="22"/>
          <w:szCs w:val="22"/>
        </w:rPr>
        <w:t>písemnou dohodou smluvních stran;</w:t>
      </w:r>
    </w:p>
    <w:p w14:paraId="22B25E25" w14:textId="77777777" w:rsidR="00494565" w:rsidRPr="00523489" w:rsidRDefault="00494565" w:rsidP="00200508">
      <w:pPr>
        <w:pStyle w:val="Zklad4"/>
        <w:numPr>
          <w:ilvl w:val="0"/>
          <w:numId w:val="28"/>
        </w:numPr>
        <w:spacing w:before="120" w:after="0" w:line="276" w:lineRule="auto"/>
        <w:rPr>
          <w:rFonts w:ascii="Verdana" w:hAnsi="Verdana"/>
          <w:sz w:val="22"/>
          <w:szCs w:val="22"/>
        </w:rPr>
      </w:pPr>
      <w:r w:rsidRPr="00523489">
        <w:rPr>
          <w:rFonts w:ascii="Verdana" w:hAnsi="Verdana"/>
          <w:sz w:val="22"/>
          <w:szCs w:val="22"/>
        </w:rPr>
        <w:t>písemnou výpovědí podanou kupujícím, a to i bez udání důvodu;</w:t>
      </w:r>
    </w:p>
    <w:p w14:paraId="2FD26837" w14:textId="77777777" w:rsidR="00494565" w:rsidRPr="00523489" w:rsidRDefault="00494565" w:rsidP="00200508">
      <w:pPr>
        <w:pStyle w:val="Zklad4"/>
        <w:numPr>
          <w:ilvl w:val="0"/>
          <w:numId w:val="28"/>
        </w:numPr>
        <w:spacing w:before="120" w:after="0" w:line="276" w:lineRule="auto"/>
        <w:rPr>
          <w:rFonts w:ascii="Verdana" w:hAnsi="Verdana"/>
          <w:sz w:val="22"/>
          <w:szCs w:val="22"/>
        </w:rPr>
      </w:pPr>
      <w:r w:rsidRPr="00523489">
        <w:rPr>
          <w:rFonts w:ascii="Verdana" w:hAnsi="Verdana"/>
          <w:sz w:val="22"/>
          <w:szCs w:val="22"/>
        </w:rPr>
        <w:t>odstoupením kupujícího od Smlouvy v případě jejího podstatného porušení ze strany prodávajícího;</w:t>
      </w:r>
    </w:p>
    <w:p w14:paraId="35F4D75B" w14:textId="77777777" w:rsidR="00494565" w:rsidRPr="00523489" w:rsidRDefault="00494565" w:rsidP="00BA559C">
      <w:pPr>
        <w:pStyle w:val="Zklad4"/>
        <w:numPr>
          <w:ilvl w:val="0"/>
          <w:numId w:val="28"/>
        </w:numPr>
        <w:spacing w:before="120" w:line="276" w:lineRule="auto"/>
        <w:ind w:left="1434" w:hanging="357"/>
        <w:rPr>
          <w:rFonts w:ascii="Verdana" w:hAnsi="Verdana"/>
          <w:sz w:val="22"/>
          <w:szCs w:val="22"/>
        </w:rPr>
      </w:pPr>
      <w:r w:rsidRPr="00523489">
        <w:rPr>
          <w:rFonts w:ascii="Verdana" w:hAnsi="Verdana"/>
          <w:sz w:val="22"/>
          <w:szCs w:val="22"/>
        </w:rPr>
        <w:t>výpovědí prodávajícího, pokud bude kupující přes písemné upozornění prodávajícího déle než 60 dnů od písemného upozornění v prodlení s plněním své platební povinnosti vůči prodávajícímu.</w:t>
      </w:r>
    </w:p>
    <w:p w14:paraId="0CF67B94"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 xml:space="preserve">Za podstatné porušení Smlouvy ze strany prodávajícího se považuje zejména prodlení prodávajícího s předáním zboží delší než 30 dnů, porušení jakékoliv povinnosti prodávajícího vyplývající ze smlouvy a její nesplnění ani v dodatečné lhůtě (alespoň 5 dnů), kterou </w:t>
      </w:r>
      <w:r w:rsidR="00D22C0C" w:rsidRPr="00523489">
        <w:rPr>
          <w:rFonts w:ascii="Verdana" w:hAnsi="Verdana"/>
          <w:sz w:val="22"/>
          <w:szCs w:val="22"/>
        </w:rPr>
        <w:t xml:space="preserve">Kupující </w:t>
      </w:r>
      <w:r w:rsidRPr="00523489">
        <w:rPr>
          <w:rFonts w:ascii="Verdana" w:hAnsi="Verdana"/>
          <w:sz w:val="22"/>
          <w:szCs w:val="22"/>
        </w:rPr>
        <w:t xml:space="preserve">prodávajícímu poskytl (nevylučuje-li to charakter porušené povinnosti). Odstoupení od Smlouvy ze strany </w:t>
      </w:r>
      <w:r w:rsidR="00D22C0C" w:rsidRPr="00523489">
        <w:rPr>
          <w:rFonts w:ascii="Verdana" w:hAnsi="Verdana"/>
          <w:sz w:val="22"/>
          <w:szCs w:val="22"/>
        </w:rPr>
        <w:t>Ku</w:t>
      </w:r>
      <w:r w:rsidRPr="00523489">
        <w:rPr>
          <w:rFonts w:ascii="Verdana" w:hAnsi="Verdana"/>
          <w:sz w:val="22"/>
          <w:szCs w:val="22"/>
        </w:rPr>
        <w:t>pujícího není spojeno s uložením jakékoliv sankce k jeho tíži.</w:t>
      </w:r>
    </w:p>
    <w:p w14:paraId="66EF951C"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Výpovědní lhůta činí jeden měsíc a počíná běžet prvním dnem měsíce následujícího po měsíci, ve kterém byla písemná výpověď doručena druhé smluvní straně.</w:t>
      </w:r>
    </w:p>
    <w:p w14:paraId="103843CB" w14:textId="296CFD33"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w:t>
      </w:r>
      <w:r w:rsidR="00275E79" w:rsidRPr="00523489">
        <w:rPr>
          <w:rFonts w:ascii="Verdana" w:hAnsi="Verdana"/>
          <w:sz w:val="22"/>
          <w:szCs w:val="22"/>
        </w:rPr>
        <w:t> </w:t>
      </w:r>
      <w:r w:rsidRPr="00523489">
        <w:rPr>
          <w:rFonts w:ascii="Verdana" w:hAnsi="Verdana"/>
          <w:sz w:val="22"/>
          <w:szCs w:val="22"/>
        </w:rPr>
        <w:t>provozovatele poštovních služeb, resp. výslovným odmítnutím přijetí odstoupení druhou stranou.</w:t>
      </w:r>
    </w:p>
    <w:p w14:paraId="13734364" w14:textId="77777777" w:rsidR="00FB603E" w:rsidRDefault="00FB603E" w:rsidP="00D37819">
      <w:pPr>
        <w:pStyle w:val="Odstavecseseznamem"/>
        <w:spacing w:before="240" w:line="276" w:lineRule="auto"/>
        <w:ind w:left="0"/>
        <w:contextualSpacing w:val="0"/>
        <w:jc w:val="center"/>
        <w:rPr>
          <w:rFonts w:ascii="Verdana" w:hAnsi="Verdana"/>
          <w:b/>
          <w:sz w:val="22"/>
          <w:szCs w:val="22"/>
        </w:rPr>
      </w:pPr>
    </w:p>
    <w:p w14:paraId="598D7672" w14:textId="43C26396"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lastRenderedPageBreak/>
        <w:t>Čl. XI.</w:t>
      </w:r>
    </w:p>
    <w:p w14:paraId="2305D9FE" w14:textId="77777777" w:rsidR="00494565" w:rsidRPr="00523489" w:rsidRDefault="00494565" w:rsidP="009F252C">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Závěrečná ustanovení</w:t>
      </w:r>
    </w:p>
    <w:p w14:paraId="3288B24D" w14:textId="77777777"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Všechny právní vztahy, které vzniknou při realizaci závazků vyplývajících z této Smlouvy, se řídí právním řádem České republiky.</w:t>
      </w:r>
    </w:p>
    <w:p w14:paraId="412D0352" w14:textId="3591DC8C"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Tuto Smlouvu lze měnit pouze písemnými dodatky</w:t>
      </w:r>
      <w:r w:rsidRPr="00523489" w:rsidDel="004D57CB">
        <w:rPr>
          <w:rFonts w:ascii="Verdana" w:hAnsi="Verdana"/>
          <w:sz w:val="22"/>
          <w:szCs w:val="22"/>
        </w:rPr>
        <w:t xml:space="preserve"> </w:t>
      </w:r>
      <w:r w:rsidRPr="00523489">
        <w:rPr>
          <w:rFonts w:ascii="Verdana" w:hAnsi="Verdana"/>
          <w:sz w:val="22"/>
          <w:szCs w:val="22"/>
        </w:rPr>
        <w:t>číslovanými ve vzestupné řadě, podepsanými osobami oprávněnými jednat za Smluvní strany; to neplatí v případě změny kontaktních osob, je-li splněna povinnost dle čl. VIII., odst. 3</w:t>
      </w:r>
      <w:r w:rsidR="00E13559" w:rsidRPr="00523489">
        <w:rPr>
          <w:rFonts w:ascii="Verdana" w:hAnsi="Verdana"/>
          <w:sz w:val="22"/>
          <w:szCs w:val="22"/>
        </w:rPr>
        <w:t>, a v případě dohodnutí změny dodání zboží dle článku III. při dodržení podmínek v tomto článku uvedených</w:t>
      </w:r>
      <w:r w:rsidRPr="00523489">
        <w:rPr>
          <w:rFonts w:ascii="Verdana" w:hAnsi="Verdana"/>
          <w:sz w:val="22"/>
          <w:szCs w:val="22"/>
        </w:rPr>
        <w:t>.</w:t>
      </w:r>
    </w:p>
    <w:p w14:paraId="76E54856" w14:textId="6B3F09BA"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28B934BF" w14:textId="3426F50D" w:rsidR="000766C0" w:rsidRDefault="000766C0" w:rsidP="00566B30">
      <w:pPr>
        <w:pStyle w:val="Odstavecseseznamem"/>
        <w:numPr>
          <w:ilvl w:val="0"/>
          <w:numId w:val="31"/>
        </w:numPr>
        <w:spacing w:before="120" w:line="276" w:lineRule="auto"/>
        <w:contextualSpacing w:val="0"/>
        <w:jc w:val="both"/>
        <w:rPr>
          <w:rFonts w:ascii="Verdana" w:hAnsi="Verdana"/>
          <w:sz w:val="22"/>
          <w:szCs w:val="22"/>
        </w:rPr>
      </w:pPr>
      <w:bookmarkStart w:id="0" w:name="_Hlk88121358"/>
      <w:r>
        <w:rPr>
          <w:rFonts w:ascii="Verdana" w:hAnsi="Verdana"/>
          <w:sz w:val="22"/>
          <w:szCs w:val="22"/>
        </w:rPr>
        <w:t xml:space="preserve">Tato Smlouva je </w:t>
      </w:r>
      <w:r w:rsidRPr="000766C0">
        <w:rPr>
          <w:rFonts w:ascii="Verdana" w:hAnsi="Verdana"/>
          <w:sz w:val="22"/>
          <w:szCs w:val="22"/>
        </w:rPr>
        <w:t>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r>
        <w:rPr>
          <w:rFonts w:ascii="Verdana" w:hAnsi="Verdana"/>
          <w:sz w:val="22"/>
          <w:szCs w:val="22"/>
        </w:rPr>
        <w:t>.</w:t>
      </w:r>
    </w:p>
    <w:p w14:paraId="5D5160F4" w14:textId="2703B04A" w:rsidR="0037190E" w:rsidRPr="000766C0" w:rsidRDefault="00566B30" w:rsidP="00566B30">
      <w:pPr>
        <w:shd w:val="clear" w:color="auto" w:fill="D9D9D9" w:themeFill="background1" w:themeFillShade="D9"/>
        <w:spacing w:before="120" w:line="276" w:lineRule="auto"/>
        <w:ind w:left="357" w:hanging="357"/>
        <w:jc w:val="both"/>
        <w:rPr>
          <w:rFonts w:ascii="Verdana" w:hAnsi="Verdana"/>
          <w:sz w:val="22"/>
          <w:szCs w:val="22"/>
        </w:rPr>
      </w:pPr>
      <w:r>
        <w:rPr>
          <w:rFonts w:ascii="Verdana" w:hAnsi="Verdana"/>
          <w:i/>
          <w:iCs/>
          <w:sz w:val="22"/>
          <w:szCs w:val="22"/>
        </w:rPr>
        <w:tab/>
      </w:r>
      <w:r w:rsidR="000766C0" w:rsidRPr="000766C0">
        <w:rPr>
          <w:rFonts w:ascii="Verdana" w:hAnsi="Verdana"/>
          <w:i/>
          <w:iCs/>
          <w:sz w:val="22"/>
          <w:szCs w:val="22"/>
        </w:rPr>
        <w:t>Alternativa (v případě, že smluvní strana nedisponuje kvalifikovaným elektronickým podpisem</w:t>
      </w:r>
      <w:r w:rsidR="000766C0">
        <w:rPr>
          <w:rFonts w:ascii="Verdana" w:hAnsi="Verdana"/>
          <w:i/>
          <w:iCs/>
          <w:sz w:val="22"/>
          <w:szCs w:val="22"/>
        </w:rPr>
        <w:t xml:space="preserve"> a smlouva bude podepsána fyzicky</w:t>
      </w:r>
      <w:r w:rsidR="000766C0" w:rsidRPr="000766C0">
        <w:rPr>
          <w:rFonts w:ascii="Verdana" w:hAnsi="Verdana"/>
          <w:i/>
          <w:iCs/>
          <w:sz w:val="22"/>
          <w:szCs w:val="22"/>
        </w:rPr>
        <w:t>):</w:t>
      </w:r>
      <w:r w:rsidR="000766C0" w:rsidRPr="000766C0">
        <w:rPr>
          <w:rFonts w:ascii="Verdana" w:hAnsi="Verdana"/>
          <w:sz w:val="22"/>
          <w:szCs w:val="22"/>
        </w:rPr>
        <w:t xml:space="preserve"> </w:t>
      </w:r>
      <w:r w:rsidR="0037190E" w:rsidRPr="000766C0">
        <w:rPr>
          <w:rFonts w:ascii="Verdana" w:hAnsi="Verdana"/>
          <w:sz w:val="22"/>
          <w:szCs w:val="22"/>
        </w:rPr>
        <w:t xml:space="preserve">Tato smlouva je vyhotovena </w:t>
      </w:r>
      <w:r w:rsidR="004D6DED" w:rsidRPr="000766C0">
        <w:rPr>
          <w:rFonts w:ascii="Verdana" w:hAnsi="Verdana"/>
          <w:sz w:val="22"/>
          <w:szCs w:val="22"/>
        </w:rPr>
        <w:t xml:space="preserve">ve </w:t>
      </w:r>
      <w:r w:rsidR="000766C0" w:rsidRPr="000766C0">
        <w:rPr>
          <w:rFonts w:ascii="Verdana" w:hAnsi="Verdana"/>
          <w:sz w:val="22"/>
          <w:szCs w:val="22"/>
        </w:rPr>
        <w:t>dvou</w:t>
      </w:r>
      <w:r w:rsidR="004D6DED" w:rsidRPr="000766C0">
        <w:rPr>
          <w:rFonts w:ascii="Verdana" w:hAnsi="Verdana"/>
          <w:sz w:val="22"/>
          <w:szCs w:val="22"/>
        </w:rPr>
        <w:t xml:space="preserve"> výtiscích, z</w:t>
      </w:r>
      <w:r w:rsidR="000766C0" w:rsidRPr="000766C0">
        <w:rPr>
          <w:rFonts w:ascii="Verdana" w:hAnsi="Verdana"/>
          <w:sz w:val="22"/>
          <w:szCs w:val="22"/>
        </w:rPr>
        <w:t> </w:t>
      </w:r>
      <w:r w:rsidR="004D6DED" w:rsidRPr="000766C0">
        <w:rPr>
          <w:rFonts w:ascii="Verdana" w:hAnsi="Verdana"/>
          <w:sz w:val="22"/>
          <w:szCs w:val="22"/>
        </w:rPr>
        <w:t>nichž</w:t>
      </w:r>
      <w:r w:rsidR="000766C0" w:rsidRPr="000766C0">
        <w:rPr>
          <w:rFonts w:ascii="Verdana" w:hAnsi="Verdana"/>
          <w:sz w:val="22"/>
          <w:szCs w:val="22"/>
        </w:rPr>
        <w:t xml:space="preserve"> každá strana obdrží</w:t>
      </w:r>
      <w:r w:rsidR="004D6DED" w:rsidRPr="000766C0">
        <w:rPr>
          <w:rFonts w:ascii="Verdana" w:hAnsi="Verdana"/>
          <w:sz w:val="22"/>
          <w:szCs w:val="22"/>
        </w:rPr>
        <w:t xml:space="preserve"> jeden</w:t>
      </w:r>
      <w:r w:rsidR="0037190E" w:rsidRPr="000766C0">
        <w:rPr>
          <w:rFonts w:ascii="Verdana" w:hAnsi="Verdana"/>
          <w:sz w:val="22"/>
          <w:szCs w:val="22"/>
        </w:rPr>
        <w:t>.</w:t>
      </w:r>
    </w:p>
    <w:bookmarkEnd w:id="0"/>
    <w:p w14:paraId="55150C7E" w14:textId="7C7F9D67"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297E3FD5" w14:textId="77777777" w:rsidR="00566B30" w:rsidRDefault="00566B30" w:rsidP="00D03C70">
      <w:pPr>
        <w:spacing w:line="276" w:lineRule="auto"/>
        <w:jc w:val="both"/>
        <w:rPr>
          <w:rFonts w:ascii="Verdana" w:hAnsi="Verdana"/>
          <w:b/>
          <w:snapToGrid w:val="0"/>
          <w:sz w:val="22"/>
          <w:szCs w:val="22"/>
        </w:rPr>
      </w:pPr>
    </w:p>
    <w:p w14:paraId="35653062" w14:textId="538ED495" w:rsidR="00D03C70" w:rsidRPr="00523489" w:rsidRDefault="00494565" w:rsidP="00D03C70">
      <w:pPr>
        <w:spacing w:line="276" w:lineRule="auto"/>
        <w:jc w:val="both"/>
        <w:rPr>
          <w:rFonts w:ascii="Verdana" w:hAnsi="Verdana"/>
          <w:b/>
          <w:snapToGrid w:val="0"/>
          <w:sz w:val="22"/>
          <w:szCs w:val="22"/>
        </w:rPr>
      </w:pPr>
      <w:r w:rsidRPr="00523489">
        <w:rPr>
          <w:rFonts w:ascii="Verdana" w:hAnsi="Verdana"/>
          <w:b/>
          <w:snapToGrid w:val="0"/>
          <w:sz w:val="22"/>
          <w:szCs w:val="22"/>
        </w:rPr>
        <w:t xml:space="preserve">Nedílnou součástí smlouvy </w:t>
      </w:r>
      <w:r w:rsidR="00D03C70" w:rsidRPr="00523489">
        <w:rPr>
          <w:rFonts w:ascii="Verdana" w:hAnsi="Verdana"/>
          <w:b/>
          <w:snapToGrid w:val="0"/>
          <w:sz w:val="22"/>
          <w:szCs w:val="22"/>
        </w:rPr>
        <w:t>jsou:</w:t>
      </w:r>
    </w:p>
    <w:p w14:paraId="53F0518E" w14:textId="1F6DEC12" w:rsidR="00494565" w:rsidRPr="00523489" w:rsidRDefault="00494565" w:rsidP="00D03C70">
      <w:pPr>
        <w:spacing w:line="276" w:lineRule="auto"/>
        <w:jc w:val="both"/>
        <w:rPr>
          <w:rFonts w:ascii="Verdana" w:hAnsi="Verdana"/>
          <w:snapToGrid w:val="0"/>
          <w:sz w:val="22"/>
          <w:szCs w:val="22"/>
        </w:rPr>
      </w:pPr>
      <w:r w:rsidRPr="00523489">
        <w:rPr>
          <w:rFonts w:ascii="Verdana" w:hAnsi="Verdana"/>
          <w:b/>
          <w:snapToGrid w:val="0"/>
          <w:sz w:val="22"/>
          <w:szCs w:val="22"/>
        </w:rPr>
        <w:t>Příloha č. 1</w:t>
      </w:r>
      <w:r w:rsidRPr="00523489">
        <w:rPr>
          <w:rFonts w:ascii="Verdana" w:hAnsi="Verdana"/>
          <w:snapToGrid w:val="0"/>
          <w:sz w:val="22"/>
          <w:szCs w:val="22"/>
        </w:rPr>
        <w:t xml:space="preserve"> – </w:t>
      </w:r>
      <w:r w:rsidR="00971C84">
        <w:rPr>
          <w:rFonts w:ascii="Verdana" w:hAnsi="Verdana"/>
          <w:snapToGrid w:val="0"/>
          <w:sz w:val="22"/>
          <w:szCs w:val="22"/>
        </w:rPr>
        <w:t xml:space="preserve">Technická </w:t>
      </w:r>
      <w:r w:rsidR="00DA274B" w:rsidRPr="00523489">
        <w:rPr>
          <w:rFonts w:ascii="Verdana" w:hAnsi="Verdana"/>
          <w:snapToGrid w:val="0"/>
          <w:sz w:val="22"/>
          <w:szCs w:val="22"/>
        </w:rPr>
        <w:t xml:space="preserve">specifikace </w:t>
      </w:r>
      <w:r w:rsidR="00BE2065" w:rsidRPr="00523489">
        <w:rPr>
          <w:rFonts w:ascii="Verdana" w:hAnsi="Verdana"/>
          <w:snapToGrid w:val="0"/>
          <w:sz w:val="22"/>
          <w:szCs w:val="22"/>
        </w:rPr>
        <w:t>plnění</w:t>
      </w:r>
      <w:r w:rsidR="004571FB" w:rsidRPr="00523489">
        <w:rPr>
          <w:rFonts w:ascii="Verdana" w:hAnsi="Verdana"/>
          <w:snapToGrid w:val="0"/>
          <w:sz w:val="22"/>
          <w:szCs w:val="22"/>
        </w:rPr>
        <w:t xml:space="preserve"> </w:t>
      </w:r>
    </w:p>
    <w:p w14:paraId="5034A62F" w14:textId="77777777" w:rsidR="00566B30" w:rsidRPr="00523489" w:rsidRDefault="00566B30" w:rsidP="00335457">
      <w:pPr>
        <w:spacing w:line="276" w:lineRule="auto"/>
        <w:rPr>
          <w:rFonts w:ascii="Verdana" w:hAnsi="Verdana"/>
          <w:snapToGrid w:val="0"/>
          <w:sz w:val="22"/>
          <w:szCs w:val="22"/>
        </w:rPr>
      </w:pPr>
    </w:p>
    <w:tbl>
      <w:tblPr>
        <w:tblW w:w="0" w:type="auto"/>
        <w:jc w:val="center"/>
        <w:tblLayout w:type="fixed"/>
        <w:tblLook w:val="00A0" w:firstRow="1" w:lastRow="0" w:firstColumn="1" w:lastColumn="0" w:noHBand="0" w:noVBand="0"/>
      </w:tblPr>
      <w:tblGrid>
        <w:gridCol w:w="4536"/>
        <w:gridCol w:w="4536"/>
      </w:tblGrid>
      <w:tr w:rsidR="00494565" w:rsidRPr="00523489" w14:paraId="00D0EF31" w14:textId="77777777" w:rsidTr="00566B30">
        <w:trPr>
          <w:trHeight w:val="1992"/>
          <w:jc w:val="center"/>
        </w:trPr>
        <w:tc>
          <w:tcPr>
            <w:tcW w:w="4536" w:type="dxa"/>
          </w:tcPr>
          <w:p w14:paraId="045EF2B4" w14:textId="0A95B2C5" w:rsidR="00494565" w:rsidRPr="00523489" w:rsidRDefault="00494565" w:rsidP="00863617">
            <w:pPr>
              <w:spacing w:line="276" w:lineRule="auto"/>
              <w:rPr>
                <w:rFonts w:ascii="Verdana" w:hAnsi="Verdana"/>
                <w:sz w:val="22"/>
                <w:szCs w:val="22"/>
              </w:rPr>
            </w:pPr>
            <w:r w:rsidRPr="00523489">
              <w:rPr>
                <w:rFonts w:ascii="Verdana" w:hAnsi="Verdana"/>
                <w:sz w:val="22"/>
                <w:szCs w:val="22"/>
              </w:rPr>
              <w:t>V </w:t>
            </w:r>
            <w:r w:rsidR="00566B30">
              <w:rPr>
                <w:rFonts w:ascii="Verdana" w:hAnsi="Verdana"/>
                <w:sz w:val="22"/>
                <w:szCs w:val="22"/>
              </w:rPr>
              <w:t>Poděbradech</w:t>
            </w:r>
            <w:r w:rsidRPr="00523489">
              <w:rPr>
                <w:rFonts w:ascii="Verdana" w:hAnsi="Verdana"/>
                <w:sz w:val="22"/>
                <w:szCs w:val="22"/>
              </w:rPr>
              <w:t xml:space="preserve"> dne …………………………</w:t>
            </w:r>
          </w:p>
          <w:p w14:paraId="49919D4F" w14:textId="4A11527E" w:rsidR="00494565" w:rsidRPr="00523489" w:rsidRDefault="00494565" w:rsidP="00863617">
            <w:pPr>
              <w:spacing w:line="276" w:lineRule="auto"/>
              <w:jc w:val="center"/>
              <w:rPr>
                <w:rFonts w:ascii="Verdana" w:hAnsi="Verdana"/>
                <w:sz w:val="22"/>
                <w:szCs w:val="22"/>
              </w:rPr>
            </w:pPr>
            <w:r w:rsidRPr="00523489">
              <w:rPr>
                <w:rFonts w:ascii="Verdana" w:hAnsi="Verdana"/>
                <w:sz w:val="22"/>
                <w:szCs w:val="22"/>
              </w:rPr>
              <w:t xml:space="preserve">Za </w:t>
            </w:r>
            <w:r w:rsidR="00566B30">
              <w:rPr>
                <w:rFonts w:ascii="Verdana" w:hAnsi="Verdana"/>
                <w:sz w:val="22"/>
                <w:szCs w:val="22"/>
              </w:rPr>
              <w:t>kupujícího</w:t>
            </w:r>
          </w:p>
          <w:p w14:paraId="724CC932" w14:textId="1596913B" w:rsidR="00494565" w:rsidRDefault="00494565" w:rsidP="00863617">
            <w:pPr>
              <w:spacing w:line="276" w:lineRule="auto"/>
              <w:jc w:val="center"/>
              <w:rPr>
                <w:rFonts w:ascii="Verdana" w:hAnsi="Verdana"/>
                <w:sz w:val="22"/>
                <w:szCs w:val="22"/>
              </w:rPr>
            </w:pPr>
          </w:p>
          <w:p w14:paraId="41E8277D" w14:textId="77777777" w:rsidR="00566B30" w:rsidRDefault="00566B30" w:rsidP="00863617">
            <w:pPr>
              <w:spacing w:line="276" w:lineRule="auto"/>
              <w:jc w:val="center"/>
              <w:rPr>
                <w:rFonts w:ascii="Verdana" w:hAnsi="Verdana"/>
                <w:sz w:val="22"/>
                <w:szCs w:val="22"/>
              </w:rPr>
            </w:pPr>
          </w:p>
          <w:p w14:paraId="561C0F18" w14:textId="77777777" w:rsidR="00566B30" w:rsidRPr="00523489" w:rsidRDefault="00566B30" w:rsidP="00863617">
            <w:pPr>
              <w:spacing w:line="276" w:lineRule="auto"/>
              <w:jc w:val="center"/>
              <w:rPr>
                <w:rFonts w:ascii="Verdana" w:hAnsi="Verdana"/>
                <w:sz w:val="22"/>
                <w:szCs w:val="22"/>
              </w:rPr>
            </w:pPr>
          </w:p>
          <w:p w14:paraId="607F8F72" w14:textId="77777777" w:rsidR="00494565" w:rsidRPr="00523489" w:rsidRDefault="00494565" w:rsidP="00863617">
            <w:pPr>
              <w:spacing w:line="276" w:lineRule="auto"/>
              <w:jc w:val="center"/>
              <w:rPr>
                <w:rFonts w:ascii="Verdana" w:hAnsi="Verdana"/>
                <w:sz w:val="22"/>
                <w:szCs w:val="22"/>
              </w:rPr>
            </w:pPr>
          </w:p>
          <w:p w14:paraId="18AF058C" w14:textId="77777777" w:rsidR="00494565" w:rsidRPr="00523489" w:rsidRDefault="00494565" w:rsidP="00566B30">
            <w:pPr>
              <w:spacing w:line="276" w:lineRule="auto"/>
              <w:jc w:val="center"/>
              <w:rPr>
                <w:rFonts w:ascii="Verdana" w:hAnsi="Verdana"/>
                <w:sz w:val="22"/>
                <w:szCs w:val="22"/>
              </w:rPr>
            </w:pPr>
            <w:r w:rsidRPr="00523489">
              <w:rPr>
                <w:rFonts w:ascii="Verdana" w:hAnsi="Verdana"/>
                <w:sz w:val="22"/>
                <w:szCs w:val="22"/>
              </w:rPr>
              <w:t>………….………………………………..…</w:t>
            </w:r>
          </w:p>
          <w:p w14:paraId="4B3A0169" w14:textId="4169C3DE" w:rsidR="00494565" w:rsidRPr="00523489" w:rsidRDefault="00566B30" w:rsidP="0067544B">
            <w:pPr>
              <w:pStyle w:val="Zkladntext3"/>
              <w:overflowPunct w:val="0"/>
              <w:autoSpaceDE w:val="0"/>
              <w:autoSpaceDN w:val="0"/>
              <w:adjustRightInd w:val="0"/>
              <w:spacing w:line="276" w:lineRule="auto"/>
              <w:ind w:firstLine="0"/>
              <w:jc w:val="center"/>
              <w:textAlignment w:val="baseline"/>
              <w:rPr>
                <w:rFonts w:ascii="Verdana" w:hAnsi="Verdana"/>
                <w:sz w:val="22"/>
                <w:szCs w:val="22"/>
              </w:rPr>
            </w:pPr>
            <w:r>
              <w:rPr>
                <w:rFonts w:ascii="Verdana" w:hAnsi="Verdana"/>
                <w:sz w:val="22"/>
                <w:szCs w:val="22"/>
              </w:rPr>
              <w:t>PhDr. Jana Podoláková</w:t>
            </w:r>
          </w:p>
        </w:tc>
        <w:tc>
          <w:tcPr>
            <w:tcW w:w="4536" w:type="dxa"/>
          </w:tcPr>
          <w:p w14:paraId="77AE7957" w14:textId="337CE447" w:rsidR="00494565" w:rsidRPr="00523489" w:rsidRDefault="00494565" w:rsidP="00863617">
            <w:pPr>
              <w:spacing w:line="276" w:lineRule="auto"/>
              <w:rPr>
                <w:rFonts w:ascii="Verdana" w:hAnsi="Verdana"/>
                <w:sz w:val="22"/>
                <w:szCs w:val="22"/>
              </w:rPr>
            </w:pPr>
            <w:r w:rsidRPr="00523489">
              <w:rPr>
                <w:rFonts w:ascii="Verdana" w:hAnsi="Verdana"/>
                <w:sz w:val="22"/>
                <w:szCs w:val="22"/>
              </w:rPr>
              <w:t>V </w:t>
            </w:r>
            <w:r w:rsidR="00566B30">
              <w:rPr>
                <w:rFonts w:ascii="Verdana" w:hAnsi="Verdana"/>
                <w:sz w:val="22"/>
                <w:szCs w:val="22"/>
              </w:rPr>
              <w:t>.....................</w:t>
            </w:r>
            <w:r w:rsidR="008C4D7E">
              <w:rPr>
                <w:rFonts w:ascii="Verdana" w:hAnsi="Verdana"/>
                <w:sz w:val="22"/>
                <w:szCs w:val="22"/>
              </w:rPr>
              <w:t xml:space="preserve"> dne</w:t>
            </w:r>
            <w:r w:rsidR="00566B30">
              <w:rPr>
                <w:rFonts w:ascii="Verdana" w:hAnsi="Verdana"/>
                <w:sz w:val="22"/>
                <w:szCs w:val="22"/>
              </w:rPr>
              <w:t> .....................</w:t>
            </w:r>
          </w:p>
          <w:p w14:paraId="7B71F284" w14:textId="77777777" w:rsidR="00494565" w:rsidRPr="00523489" w:rsidRDefault="00494565" w:rsidP="00863617">
            <w:pPr>
              <w:spacing w:line="276" w:lineRule="auto"/>
              <w:jc w:val="center"/>
              <w:rPr>
                <w:rFonts w:ascii="Verdana" w:hAnsi="Verdana"/>
                <w:sz w:val="22"/>
                <w:szCs w:val="22"/>
              </w:rPr>
            </w:pPr>
            <w:r w:rsidRPr="00523489">
              <w:rPr>
                <w:rFonts w:ascii="Verdana" w:hAnsi="Verdana"/>
                <w:sz w:val="22"/>
                <w:szCs w:val="22"/>
              </w:rPr>
              <w:t xml:space="preserve">Za </w:t>
            </w:r>
            <w:r w:rsidR="0011135A" w:rsidRPr="00523489">
              <w:rPr>
                <w:rFonts w:ascii="Verdana" w:hAnsi="Verdana"/>
                <w:sz w:val="22"/>
                <w:szCs w:val="22"/>
              </w:rPr>
              <w:t>prodávajícího</w:t>
            </w:r>
          </w:p>
          <w:p w14:paraId="5D71B227" w14:textId="77777777" w:rsidR="00494565" w:rsidRPr="00523489" w:rsidRDefault="00494565" w:rsidP="00863617">
            <w:pPr>
              <w:spacing w:line="276" w:lineRule="auto"/>
              <w:jc w:val="center"/>
              <w:rPr>
                <w:rFonts w:ascii="Verdana" w:hAnsi="Verdana"/>
                <w:sz w:val="22"/>
                <w:szCs w:val="22"/>
              </w:rPr>
            </w:pPr>
          </w:p>
          <w:p w14:paraId="677855B8" w14:textId="023FAD72" w:rsidR="00566B30" w:rsidRDefault="00566B30" w:rsidP="00863617">
            <w:pPr>
              <w:spacing w:line="276" w:lineRule="auto"/>
              <w:jc w:val="center"/>
              <w:rPr>
                <w:rFonts w:ascii="Verdana" w:hAnsi="Verdana"/>
                <w:sz w:val="22"/>
                <w:szCs w:val="22"/>
              </w:rPr>
            </w:pPr>
          </w:p>
          <w:p w14:paraId="5FEDA962" w14:textId="77777777" w:rsidR="00566B30" w:rsidRDefault="00566B30" w:rsidP="00863617">
            <w:pPr>
              <w:spacing w:line="276" w:lineRule="auto"/>
              <w:jc w:val="center"/>
              <w:rPr>
                <w:rFonts w:ascii="Verdana" w:hAnsi="Verdana"/>
                <w:sz w:val="22"/>
                <w:szCs w:val="22"/>
              </w:rPr>
            </w:pPr>
          </w:p>
          <w:p w14:paraId="7BCE9991" w14:textId="77777777" w:rsidR="00566B30" w:rsidRPr="00523489" w:rsidRDefault="00566B30" w:rsidP="00863617">
            <w:pPr>
              <w:spacing w:line="276" w:lineRule="auto"/>
              <w:jc w:val="center"/>
              <w:rPr>
                <w:rFonts w:ascii="Verdana" w:hAnsi="Verdana"/>
                <w:sz w:val="22"/>
                <w:szCs w:val="22"/>
              </w:rPr>
            </w:pPr>
          </w:p>
          <w:p w14:paraId="21D3606D" w14:textId="77777777" w:rsidR="00494565" w:rsidRPr="00523489" w:rsidRDefault="00494565" w:rsidP="00863617">
            <w:pPr>
              <w:spacing w:line="276" w:lineRule="auto"/>
              <w:jc w:val="center"/>
              <w:rPr>
                <w:rFonts w:ascii="Verdana" w:hAnsi="Verdana"/>
                <w:sz w:val="22"/>
                <w:szCs w:val="22"/>
              </w:rPr>
            </w:pPr>
            <w:r w:rsidRPr="00523489">
              <w:rPr>
                <w:rFonts w:ascii="Verdana" w:hAnsi="Verdana"/>
                <w:sz w:val="22"/>
                <w:szCs w:val="22"/>
              </w:rPr>
              <w:t>………….……………………………</w:t>
            </w:r>
          </w:p>
          <w:p w14:paraId="4526E94C" w14:textId="61DF116C" w:rsidR="00494565" w:rsidRPr="00523489" w:rsidRDefault="00824558" w:rsidP="00863617">
            <w:pPr>
              <w:spacing w:line="276" w:lineRule="auto"/>
              <w:jc w:val="center"/>
              <w:rPr>
                <w:rFonts w:ascii="Verdana" w:hAnsi="Verdana"/>
                <w:sz w:val="22"/>
                <w:szCs w:val="22"/>
              </w:rPr>
            </w:pPr>
            <w:r w:rsidRPr="00824558">
              <w:rPr>
                <w:rFonts w:ascii="Verdana" w:hAnsi="Verdana"/>
                <w:b/>
                <w:sz w:val="22"/>
                <w:szCs w:val="22"/>
                <w:highlight w:val="yellow"/>
              </w:rPr>
              <w:t>DOPLNI ÚČASTNÍK</w:t>
            </w:r>
            <w:r w:rsidR="00A438EA" w:rsidRPr="00523489">
              <w:rPr>
                <w:rFonts w:ascii="Verdana" w:hAnsi="Verdana"/>
                <w:b/>
                <w:sz w:val="22"/>
                <w:szCs w:val="22"/>
              </w:rPr>
              <w:t> </w:t>
            </w:r>
          </w:p>
        </w:tc>
      </w:tr>
    </w:tbl>
    <w:p w14:paraId="55FCA9FE" w14:textId="77777777" w:rsidR="00227D98" w:rsidRPr="00523489" w:rsidRDefault="00227D98" w:rsidP="0067544B">
      <w:pPr>
        <w:spacing w:line="276" w:lineRule="auto"/>
        <w:rPr>
          <w:rFonts w:ascii="Verdana" w:hAnsi="Verdana"/>
        </w:rPr>
        <w:sectPr w:rsidR="00227D98" w:rsidRPr="00523489" w:rsidSect="000409BE">
          <w:footerReference w:type="default" r:id="rId8"/>
          <w:pgSz w:w="11906" w:h="16838"/>
          <w:pgMar w:top="1418" w:right="1418" w:bottom="1418" w:left="1418" w:header="709" w:footer="709" w:gutter="0"/>
          <w:cols w:space="708"/>
          <w:docGrid w:linePitch="360"/>
        </w:sectPr>
      </w:pPr>
    </w:p>
    <w:p w14:paraId="3E64297F" w14:textId="44079A6A" w:rsidR="003E04D4" w:rsidRDefault="003E04D4" w:rsidP="00D70BEC">
      <w:pPr>
        <w:spacing w:line="276" w:lineRule="auto"/>
        <w:rPr>
          <w:rFonts w:ascii="Verdana" w:hAnsi="Verdana"/>
          <w:b/>
          <w:sz w:val="22"/>
          <w:szCs w:val="22"/>
          <w:highlight w:val="yellow"/>
        </w:rPr>
      </w:pPr>
      <w:r w:rsidRPr="003E04D4">
        <w:rPr>
          <w:rFonts w:ascii="Verdana" w:hAnsi="Verdana"/>
          <w:b/>
          <w:sz w:val="22"/>
          <w:szCs w:val="22"/>
        </w:rPr>
        <w:lastRenderedPageBreak/>
        <w:t>Příloha č. 1 – Technická specifikace plnění</w:t>
      </w:r>
    </w:p>
    <w:p w14:paraId="39243ED4" w14:textId="77777777" w:rsidR="003E04D4" w:rsidRDefault="003E04D4" w:rsidP="00D70BEC">
      <w:pPr>
        <w:spacing w:line="276" w:lineRule="auto"/>
        <w:rPr>
          <w:rFonts w:ascii="Verdana" w:hAnsi="Verdana"/>
          <w:b/>
          <w:sz w:val="22"/>
          <w:szCs w:val="22"/>
          <w:highlight w:val="yellow"/>
        </w:rPr>
      </w:pPr>
    </w:p>
    <w:p w14:paraId="1E3E5624" w14:textId="2398D4B1" w:rsidR="00971C84" w:rsidRDefault="00D70BEC" w:rsidP="00D70BEC">
      <w:pPr>
        <w:spacing w:line="276" w:lineRule="auto"/>
        <w:rPr>
          <w:rFonts w:ascii="Verdana" w:hAnsi="Verdana"/>
          <w:b/>
          <w:sz w:val="22"/>
          <w:szCs w:val="22"/>
        </w:rPr>
      </w:pPr>
      <w:r w:rsidRPr="00824558">
        <w:rPr>
          <w:rFonts w:ascii="Verdana" w:hAnsi="Verdana"/>
          <w:b/>
          <w:sz w:val="22"/>
          <w:szCs w:val="22"/>
          <w:highlight w:val="yellow"/>
        </w:rPr>
        <w:t>DOPLNI ÚČASTNÍK</w:t>
      </w:r>
      <w:r w:rsidRPr="00523489">
        <w:rPr>
          <w:rFonts w:ascii="Verdana" w:hAnsi="Verdana"/>
          <w:b/>
          <w:sz w:val="22"/>
          <w:szCs w:val="22"/>
        </w:rPr>
        <w:t> </w:t>
      </w:r>
    </w:p>
    <w:p w14:paraId="68C6E092" w14:textId="78CBF1F0" w:rsidR="00D70BEC" w:rsidRDefault="00D70BEC" w:rsidP="00D70BEC">
      <w:pPr>
        <w:spacing w:line="276" w:lineRule="auto"/>
        <w:rPr>
          <w:rFonts w:ascii="Verdana" w:hAnsi="Verdana" w:cs="Arial"/>
          <w:b/>
          <w:bCs/>
          <w:sz w:val="22"/>
          <w:szCs w:val="22"/>
        </w:rPr>
      </w:pPr>
    </w:p>
    <w:p w14:paraId="430D7B40" w14:textId="77777777" w:rsidR="00A90369" w:rsidRPr="002331B1" w:rsidRDefault="00A90369" w:rsidP="00D70BEC">
      <w:pPr>
        <w:spacing w:line="276" w:lineRule="auto"/>
        <w:rPr>
          <w:rFonts w:ascii="Verdana" w:hAnsi="Verdana" w:cs="Arial"/>
          <w:b/>
          <w:bCs/>
          <w:sz w:val="22"/>
          <w:szCs w:val="22"/>
        </w:rPr>
      </w:pPr>
    </w:p>
    <w:sectPr w:rsidR="00A90369" w:rsidRPr="002331B1" w:rsidSect="00971C84">
      <w:headerReference w:type="default" r:id="rId9"/>
      <w:footerReference w:type="default" r:id="rId10"/>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26D2" w14:textId="77777777" w:rsidR="00606142" w:rsidRDefault="00606142">
      <w:r>
        <w:separator/>
      </w:r>
    </w:p>
  </w:endnote>
  <w:endnote w:type="continuationSeparator" w:id="0">
    <w:p w14:paraId="34EE66F9" w14:textId="77777777" w:rsidR="00606142" w:rsidRDefault="0060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9461" w14:textId="3643FB2B" w:rsidR="00494565" w:rsidRPr="00E61E93" w:rsidRDefault="00494565" w:rsidP="000409BE">
    <w:pPr>
      <w:pStyle w:val="Zpat"/>
      <w:jc w:val="right"/>
      <w:rPr>
        <w:sz w:val="22"/>
        <w:szCs w:val="22"/>
      </w:rPr>
    </w:pP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01103E">
      <w:rPr>
        <w:rStyle w:val="slostrnky"/>
        <w:noProof/>
        <w:sz w:val="22"/>
        <w:szCs w:val="22"/>
      </w:rPr>
      <w:t>15</w:t>
    </w:r>
    <w:r w:rsidRPr="00E61E93">
      <w:rPr>
        <w:rStyle w:val="slostrnky"/>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C8C3" w14:textId="1FC64D5D" w:rsidR="00A32605" w:rsidRPr="00D70BEC" w:rsidRDefault="00A32605" w:rsidP="00D70B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E0B2" w14:textId="77777777" w:rsidR="00606142" w:rsidRDefault="00606142">
      <w:r>
        <w:separator/>
      </w:r>
    </w:p>
  </w:footnote>
  <w:footnote w:type="continuationSeparator" w:id="0">
    <w:p w14:paraId="37E3BBF7" w14:textId="77777777" w:rsidR="00606142" w:rsidRDefault="0060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0D24" w14:textId="77777777" w:rsidR="003E04D4" w:rsidRDefault="003E04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52804"/>
    <w:multiLevelType w:val="multilevel"/>
    <w:tmpl w:val="94283B6A"/>
    <w:lvl w:ilvl="0">
      <w:start w:val="1"/>
      <w:numFmt w:val="decimal"/>
      <w:pStyle w:val="odstave"/>
      <w:lvlText w:val="%1."/>
      <w:lvlJc w:val="left"/>
      <w:pPr>
        <w:tabs>
          <w:tab w:val="num" w:pos="454"/>
        </w:tabs>
        <w:ind w:left="454" w:hanging="454"/>
      </w:pPr>
      <w:rPr>
        <w:i w:val="0"/>
        <w:sz w:val="22"/>
        <w:szCs w:val="22"/>
      </w:rPr>
    </w:lvl>
    <w:lvl w:ilvl="1">
      <w:start w:val="1"/>
      <w:numFmt w:val="decimal"/>
      <w:pStyle w:val="odstavec"/>
      <w:isLgl/>
      <w:lvlText w:val="%1.%2"/>
      <w:lvlJc w:val="left"/>
      <w:pPr>
        <w:tabs>
          <w:tab w:val="num" w:pos="907"/>
        </w:tabs>
        <w:ind w:left="907" w:hanging="453"/>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lvlRestart w:val="2"/>
      <w:isLgl/>
      <w:lvlText w:val="%1.%2.%3.%4.%5.%6.%7.%8.%9"/>
      <w:lvlJc w:val="left"/>
      <w:pPr>
        <w:tabs>
          <w:tab w:val="num" w:pos="1800"/>
        </w:tabs>
        <w:ind w:left="1800" w:hanging="1800"/>
      </w:pPr>
    </w:lvl>
  </w:abstractNum>
  <w:abstractNum w:abstractNumId="7"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CC24009"/>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4"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8F44388"/>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6"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62537DA"/>
    <w:multiLevelType w:val="hybridMultilevel"/>
    <w:tmpl w:val="349CCB78"/>
    <w:lvl w:ilvl="0" w:tplc="D67E4224">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1"/>
  </w:num>
  <w:num w:numId="2">
    <w:abstractNumId w:val="4"/>
  </w:num>
  <w:num w:numId="3">
    <w:abstractNumId w:val="16"/>
  </w:num>
  <w:num w:numId="4">
    <w:abstractNumId w:val="19"/>
  </w:num>
  <w:num w:numId="5">
    <w:abstractNumId w:val="12"/>
  </w:num>
  <w:num w:numId="6">
    <w:abstractNumId w:val="3"/>
  </w:num>
  <w:num w:numId="7">
    <w:abstractNumId w:val="0"/>
  </w:num>
  <w:num w:numId="8">
    <w:abstractNumId w:val="22"/>
  </w:num>
  <w:num w:numId="9">
    <w:abstractNumId w:val="15"/>
  </w:num>
  <w:num w:numId="10">
    <w:abstractNumId w:val="13"/>
  </w:num>
  <w:num w:numId="11">
    <w:abstractNumId w:val="26"/>
  </w:num>
  <w:num w:numId="12">
    <w:abstractNumId w:val="27"/>
  </w:num>
  <w:num w:numId="13">
    <w:abstractNumId w:val="1"/>
  </w:num>
  <w:num w:numId="14">
    <w:abstractNumId w:val="11"/>
  </w:num>
  <w:num w:numId="15">
    <w:abstractNumId w:val="8"/>
  </w:num>
  <w:num w:numId="16">
    <w:abstractNumId w:val="30"/>
  </w:num>
  <w:num w:numId="17">
    <w:abstractNumId w:val="21"/>
  </w:num>
  <w:num w:numId="18">
    <w:abstractNumId w:val="23"/>
  </w:num>
  <w:num w:numId="19">
    <w:abstractNumId w:val="10"/>
  </w:num>
  <w:num w:numId="20">
    <w:abstractNumId w:val="28"/>
  </w:num>
  <w:num w:numId="21">
    <w:abstractNumId w:val="9"/>
  </w:num>
  <w:num w:numId="22">
    <w:abstractNumId w:val="17"/>
  </w:num>
  <w:num w:numId="23">
    <w:abstractNumId w:val="5"/>
  </w:num>
  <w:num w:numId="24">
    <w:abstractNumId w:val="24"/>
  </w:num>
  <w:num w:numId="25">
    <w:abstractNumId w:val="14"/>
  </w:num>
  <w:num w:numId="26">
    <w:abstractNumId w:val="2"/>
  </w:num>
  <w:num w:numId="27">
    <w:abstractNumId w:val="18"/>
  </w:num>
  <w:num w:numId="28">
    <w:abstractNumId w:val="25"/>
  </w:num>
  <w:num w:numId="29">
    <w:abstractNumId w:val="29"/>
  </w:num>
  <w:num w:numId="30">
    <w:abstractNumId w:val="7"/>
  </w:num>
  <w:num w:numId="31">
    <w:abstractNumId w:val="2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2828"/>
    <w:rsid w:val="00004C9C"/>
    <w:rsid w:val="0001103E"/>
    <w:rsid w:val="00015B84"/>
    <w:rsid w:val="00016D62"/>
    <w:rsid w:val="00027E54"/>
    <w:rsid w:val="00030B7C"/>
    <w:rsid w:val="000409BE"/>
    <w:rsid w:val="00044D6B"/>
    <w:rsid w:val="00045902"/>
    <w:rsid w:val="00050A58"/>
    <w:rsid w:val="00052469"/>
    <w:rsid w:val="00052D76"/>
    <w:rsid w:val="00054F1E"/>
    <w:rsid w:val="00060C92"/>
    <w:rsid w:val="00066B73"/>
    <w:rsid w:val="000766C0"/>
    <w:rsid w:val="00087249"/>
    <w:rsid w:val="000920C1"/>
    <w:rsid w:val="000950BA"/>
    <w:rsid w:val="00097A00"/>
    <w:rsid w:val="000A558D"/>
    <w:rsid w:val="000A648D"/>
    <w:rsid w:val="000C27E9"/>
    <w:rsid w:val="000C5D5A"/>
    <w:rsid w:val="000D1EBA"/>
    <w:rsid w:val="000D2B23"/>
    <w:rsid w:val="000D58AA"/>
    <w:rsid w:val="000E10A8"/>
    <w:rsid w:val="000E1979"/>
    <w:rsid w:val="000E29ED"/>
    <w:rsid w:val="000E4B48"/>
    <w:rsid w:val="000E7549"/>
    <w:rsid w:val="001008A7"/>
    <w:rsid w:val="0011135A"/>
    <w:rsid w:val="00127CB4"/>
    <w:rsid w:val="00132455"/>
    <w:rsid w:val="00132816"/>
    <w:rsid w:val="00133940"/>
    <w:rsid w:val="00133E72"/>
    <w:rsid w:val="00134890"/>
    <w:rsid w:val="001479CE"/>
    <w:rsid w:val="00151DF3"/>
    <w:rsid w:val="00166AF6"/>
    <w:rsid w:val="001739B6"/>
    <w:rsid w:val="00191343"/>
    <w:rsid w:val="001922B7"/>
    <w:rsid w:val="001A0833"/>
    <w:rsid w:val="001A33FF"/>
    <w:rsid w:val="001A3CA4"/>
    <w:rsid w:val="001B2DF2"/>
    <w:rsid w:val="001B5231"/>
    <w:rsid w:val="001B575E"/>
    <w:rsid w:val="001B699E"/>
    <w:rsid w:val="001C239C"/>
    <w:rsid w:val="001C4E1A"/>
    <w:rsid w:val="001C6D3B"/>
    <w:rsid w:val="001D0360"/>
    <w:rsid w:val="001D4582"/>
    <w:rsid w:val="001D4711"/>
    <w:rsid w:val="001D61C8"/>
    <w:rsid w:val="001D7EA2"/>
    <w:rsid w:val="001E0DF3"/>
    <w:rsid w:val="001E71A5"/>
    <w:rsid w:val="001F10C7"/>
    <w:rsid w:val="001F3FC5"/>
    <w:rsid w:val="001F6453"/>
    <w:rsid w:val="001F6BC5"/>
    <w:rsid w:val="001F773B"/>
    <w:rsid w:val="00200051"/>
    <w:rsid w:val="00200508"/>
    <w:rsid w:val="002028AC"/>
    <w:rsid w:val="00202A93"/>
    <w:rsid w:val="00204639"/>
    <w:rsid w:val="00216671"/>
    <w:rsid w:val="00223C31"/>
    <w:rsid w:val="002260E8"/>
    <w:rsid w:val="00227D98"/>
    <w:rsid w:val="002331B1"/>
    <w:rsid w:val="002335BD"/>
    <w:rsid w:val="002375D3"/>
    <w:rsid w:val="00237D24"/>
    <w:rsid w:val="00243A93"/>
    <w:rsid w:val="00245657"/>
    <w:rsid w:val="0024592A"/>
    <w:rsid w:val="00245A3B"/>
    <w:rsid w:val="00245CE7"/>
    <w:rsid w:val="002466D6"/>
    <w:rsid w:val="002471CA"/>
    <w:rsid w:val="00247294"/>
    <w:rsid w:val="0024747A"/>
    <w:rsid w:val="00256B2B"/>
    <w:rsid w:val="00256EBF"/>
    <w:rsid w:val="00264CDB"/>
    <w:rsid w:val="0027179C"/>
    <w:rsid w:val="00272640"/>
    <w:rsid w:val="00275D7F"/>
    <w:rsid w:val="00275E79"/>
    <w:rsid w:val="002769F9"/>
    <w:rsid w:val="002832F5"/>
    <w:rsid w:val="00283505"/>
    <w:rsid w:val="0028385F"/>
    <w:rsid w:val="00284856"/>
    <w:rsid w:val="00286113"/>
    <w:rsid w:val="00292E1B"/>
    <w:rsid w:val="002970C2"/>
    <w:rsid w:val="002A0B52"/>
    <w:rsid w:val="002A4306"/>
    <w:rsid w:val="002A7EE8"/>
    <w:rsid w:val="002D16E1"/>
    <w:rsid w:val="002D44DD"/>
    <w:rsid w:val="002D5A5D"/>
    <w:rsid w:val="002D5F29"/>
    <w:rsid w:val="002E23D3"/>
    <w:rsid w:val="002E4308"/>
    <w:rsid w:val="002E6449"/>
    <w:rsid w:val="002E7507"/>
    <w:rsid w:val="002F75AA"/>
    <w:rsid w:val="002F75BE"/>
    <w:rsid w:val="00301FF6"/>
    <w:rsid w:val="0030680D"/>
    <w:rsid w:val="003078E5"/>
    <w:rsid w:val="00311691"/>
    <w:rsid w:val="00312971"/>
    <w:rsid w:val="0031305A"/>
    <w:rsid w:val="0031545B"/>
    <w:rsid w:val="00315B4F"/>
    <w:rsid w:val="00323092"/>
    <w:rsid w:val="0032387A"/>
    <w:rsid w:val="00323DE7"/>
    <w:rsid w:val="003242BD"/>
    <w:rsid w:val="0032783C"/>
    <w:rsid w:val="00332BD1"/>
    <w:rsid w:val="00333642"/>
    <w:rsid w:val="0033498D"/>
    <w:rsid w:val="00335216"/>
    <w:rsid w:val="00335457"/>
    <w:rsid w:val="0034549C"/>
    <w:rsid w:val="00346B57"/>
    <w:rsid w:val="0034754C"/>
    <w:rsid w:val="003570C5"/>
    <w:rsid w:val="00361F7A"/>
    <w:rsid w:val="00362A56"/>
    <w:rsid w:val="00363E0D"/>
    <w:rsid w:val="00366C72"/>
    <w:rsid w:val="00367175"/>
    <w:rsid w:val="00370E4B"/>
    <w:rsid w:val="0037190E"/>
    <w:rsid w:val="00374903"/>
    <w:rsid w:val="00374974"/>
    <w:rsid w:val="00384B79"/>
    <w:rsid w:val="003924F2"/>
    <w:rsid w:val="00393340"/>
    <w:rsid w:val="003A2B21"/>
    <w:rsid w:val="003A3887"/>
    <w:rsid w:val="003C16EC"/>
    <w:rsid w:val="003C2876"/>
    <w:rsid w:val="003C3B55"/>
    <w:rsid w:val="003D04A8"/>
    <w:rsid w:val="003D0A5C"/>
    <w:rsid w:val="003D32CA"/>
    <w:rsid w:val="003D4A22"/>
    <w:rsid w:val="003E04D4"/>
    <w:rsid w:val="003E5038"/>
    <w:rsid w:val="003E59D0"/>
    <w:rsid w:val="003F5989"/>
    <w:rsid w:val="003F5A73"/>
    <w:rsid w:val="00400036"/>
    <w:rsid w:val="00403684"/>
    <w:rsid w:val="004043B5"/>
    <w:rsid w:val="004060FF"/>
    <w:rsid w:val="00411688"/>
    <w:rsid w:val="004140CA"/>
    <w:rsid w:val="0041598E"/>
    <w:rsid w:val="0041611E"/>
    <w:rsid w:val="00444C0C"/>
    <w:rsid w:val="00444E4C"/>
    <w:rsid w:val="00450FC5"/>
    <w:rsid w:val="004570B2"/>
    <w:rsid w:val="004571FB"/>
    <w:rsid w:val="00460498"/>
    <w:rsid w:val="00462CB7"/>
    <w:rsid w:val="004653DB"/>
    <w:rsid w:val="004667A7"/>
    <w:rsid w:val="004736B6"/>
    <w:rsid w:val="00473BA0"/>
    <w:rsid w:val="00474334"/>
    <w:rsid w:val="00474B05"/>
    <w:rsid w:val="004879F5"/>
    <w:rsid w:val="00487E08"/>
    <w:rsid w:val="00491951"/>
    <w:rsid w:val="00494565"/>
    <w:rsid w:val="00494B58"/>
    <w:rsid w:val="00497130"/>
    <w:rsid w:val="004971ED"/>
    <w:rsid w:val="00497C21"/>
    <w:rsid w:val="004B04A0"/>
    <w:rsid w:val="004B1ED9"/>
    <w:rsid w:val="004B38D0"/>
    <w:rsid w:val="004C2F1F"/>
    <w:rsid w:val="004C5118"/>
    <w:rsid w:val="004D3617"/>
    <w:rsid w:val="004D57CB"/>
    <w:rsid w:val="004D6717"/>
    <w:rsid w:val="004D6DED"/>
    <w:rsid w:val="004E35E4"/>
    <w:rsid w:val="004F6D70"/>
    <w:rsid w:val="004F71CF"/>
    <w:rsid w:val="00503838"/>
    <w:rsid w:val="00505C69"/>
    <w:rsid w:val="0051120A"/>
    <w:rsid w:val="0051246A"/>
    <w:rsid w:val="005134E6"/>
    <w:rsid w:val="0051426C"/>
    <w:rsid w:val="00517B27"/>
    <w:rsid w:val="0052138D"/>
    <w:rsid w:val="00522F4A"/>
    <w:rsid w:val="00523489"/>
    <w:rsid w:val="0052364D"/>
    <w:rsid w:val="00524FEB"/>
    <w:rsid w:val="0053332E"/>
    <w:rsid w:val="00540F36"/>
    <w:rsid w:val="005428C4"/>
    <w:rsid w:val="00546B1C"/>
    <w:rsid w:val="005479D0"/>
    <w:rsid w:val="00554EE9"/>
    <w:rsid w:val="00557F96"/>
    <w:rsid w:val="005629A3"/>
    <w:rsid w:val="00562AFB"/>
    <w:rsid w:val="00566B30"/>
    <w:rsid w:val="0057019F"/>
    <w:rsid w:val="005748F1"/>
    <w:rsid w:val="00581C1E"/>
    <w:rsid w:val="0058391E"/>
    <w:rsid w:val="0059229F"/>
    <w:rsid w:val="00596C43"/>
    <w:rsid w:val="005971C4"/>
    <w:rsid w:val="005A0C54"/>
    <w:rsid w:val="005A494B"/>
    <w:rsid w:val="005A5D3F"/>
    <w:rsid w:val="005A792A"/>
    <w:rsid w:val="005B3E3D"/>
    <w:rsid w:val="005B736F"/>
    <w:rsid w:val="005B75E4"/>
    <w:rsid w:val="005D053F"/>
    <w:rsid w:val="005D3615"/>
    <w:rsid w:val="005E4837"/>
    <w:rsid w:val="005F0D4E"/>
    <w:rsid w:val="005F5B84"/>
    <w:rsid w:val="006020BD"/>
    <w:rsid w:val="00605F35"/>
    <w:rsid w:val="00606142"/>
    <w:rsid w:val="00607D65"/>
    <w:rsid w:val="00611D8A"/>
    <w:rsid w:val="006154DA"/>
    <w:rsid w:val="006154FF"/>
    <w:rsid w:val="00623648"/>
    <w:rsid w:val="0062592E"/>
    <w:rsid w:val="00631EAE"/>
    <w:rsid w:val="006369FC"/>
    <w:rsid w:val="006379FC"/>
    <w:rsid w:val="006622AD"/>
    <w:rsid w:val="00670C25"/>
    <w:rsid w:val="006744BF"/>
    <w:rsid w:val="0067544B"/>
    <w:rsid w:val="006775EC"/>
    <w:rsid w:val="00680F90"/>
    <w:rsid w:val="00681903"/>
    <w:rsid w:val="006920A5"/>
    <w:rsid w:val="006A537B"/>
    <w:rsid w:val="006B3799"/>
    <w:rsid w:val="006B7E05"/>
    <w:rsid w:val="006C48B8"/>
    <w:rsid w:val="006C7B41"/>
    <w:rsid w:val="006D29C6"/>
    <w:rsid w:val="006D5710"/>
    <w:rsid w:val="006D5A96"/>
    <w:rsid w:val="006D7498"/>
    <w:rsid w:val="006D777C"/>
    <w:rsid w:val="006E05D0"/>
    <w:rsid w:val="006E2C74"/>
    <w:rsid w:val="006E3361"/>
    <w:rsid w:val="006E569F"/>
    <w:rsid w:val="006E6DBF"/>
    <w:rsid w:val="006F1AB7"/>
    <w:rsid w:val="006F4D73"/>
    <w:rsid w:val="006F5965"/>
    <w:rsid w:val="006F6AA0"/>
    <w:rsid w:val="00700216"/>
    <w:rsid w:val="00701B33"/>
    <w:rsid w:val="007041D5"/>
    <w:rsid w:val="00713F3C"/>
    <w:rsid w:val="0071441B"/>
    <w:rsid w:val="007161FE"/>
    <w:rsid w:val="00727A85"/>
    <w:rsid w:val="00742E33"/>
    <w:rsid w:val="0074497E"/>
    <w:rsid w:val="007454B1"/>
    <w:rsid w:val="0075587D"/>
    <w:rsid w:val="00755E3F"/>
    <w:rsid w:val="0076252F"/>
    <w:rsid w:val="00762CEB"/>
    <w:rsid w:val="00773752"/>
    <w:rsid w:val="00787161"/>
    <w:rsid w:val="00793109"/>
    <w:rsid w:val="00797090"/>
    <w:rsid w:val="007A1D8C"/>
    <w:rsid w:val="007A31A5"/>
    <w:rsid w:val="007A5A5D"/>
    <w:rsid w:val="007B3747"/>
    <w:rsid w:val="007B4770"/>
    <w:rsid w:val="007B767E"/>
    <w:rsid w:val="007C25D7"/>
    <w:rsid w:val="007C77B4"/>
    <w:rsid w:val="007D15F8"/>
    <w:rsid w:val="007D25EB"/>
    <w:rsid w:val="007D2820"/>
    <w:rsid w:val="007D34E8"/>
    <w:rsid w:val="007D43C2"/>
    <w:rsid w:val="007D57E5"/>
    <w:rsid w:val="007D651A"/>
    <w:rsid w:val="007D6989"/>
    <w:rsid w:val="007D6E6A"/>
    <w:rsid w:val="007E1207"/>
    <w:rsid w:val="007E35C7"/>
    <w:rsid w:val="007E5977"/>
    <w:rsid w:val="00802BCD"/>
    <w:rsid w:val="008145D7"/>
    <w:rsid w:val="008165C7"/>
    <w:rsid w:val="00822C72"/>
    <w:rsid w:val="00823AA6"/>
    <w:rsid w:val="00824558"/>
    <w:rsid w:val="00827005"/>
    <w:rsid w:val="00830A81"/>
    <w:rsid w:val="008345CF"/>
    <w:rsid w:val="008446CA"/>
    <w:rsid w:val="00847C92"/>
    <w:rsid w:val="008517D3"/>
    <w:rsid w:val="0085335C"/>
    <w:rsid w:val="00855FCC"/>
    <w:rsid w:val="00861A30"/>
    <w:rsid w:val="00861DBA"/>
    <w:rsid w:val="00863521"/>
    <w:rsid w:val="00863617"/>
    <w:rsid w:val="0086472B"/>
    <w:rsid w:val="008864D0"/>
    <w:rsid w:val="0088659C"/>
    <w:rsid w:val="00891578"/>
    <w:rsid w:val="00892B59"/>
    <w:rsid w:val="00896BF1"/>
    <w:rsid w:val="008A3076"/>
    <w:rsid w:val="008A7A0C"/>
    <w:rsid w:val="008B47D9"/>
    <w:rsid w:val="008B50E8"/>
    <w:rsid w:val="008B61C4"/>
    <w:rsid w:val="008C0548"/>
    <w:rsid w:val="008C4359"/>
    <w:rsid w:val="008C44EE"/>
    <w:rsid w:val="008C47D9"/>
    <w:rsid w:val="008C4D7E"/>
    <w:rsid w:val="008C6393"/>
    <w:rsid w:val="008D170F"/>
    <w:rsid w:val="008E134D"/>
    <w:rsid w:val="008E4CDB"/>
    <w:rsid w:val="008F5973"/>
    <w:rsid w:val="00903A98"/>
    <w:rsid w:val="009054A6"/>
    <w:rsid w:val="00905E1E"/>
    <w:rsid w:val="00906266"/>
    <w:rsid w:val="00911DA4"/>
    <w:rsid w:val="009120E1"/>
    <w:rsid w:val="00916694"/>
    <w:rsid w:val="00926F91"/>
    <w:rsid w:val="00927043"/>
    <w:rsid w:val="00930AA3"/>
    <w:rsid w:val="009450E4"/>
    <w:rsid w:val="00953C88"/>
    <w:rsid w:val="00954C42"/>
    <w:rsid w:val="00967943"/>
    <w:rsid w:val="00971C84"/>
    <w:rsid w:val="009721B5"/>
    <w:rsid w:val="00990F11"/>
    <w:rsid w:val="00992281"/>
    <w:rsid w:val="00992680"/>
    <w:rsid w:val="00992DC6"/>
    <w:rsid w:val="009960E1"/>
    <w:rsid w:val="009A2487"/>
    <w:rsid w:val="009A7003"/>
    <w:rsid w:val="009C7BE5"/>
    <w:rsid w:val="009D054A"/>
    <w:rsid w:val="009D1C98"/>
    <w:rsid w:val="009E40B1"/>
    <w:rsid w:val="009E5E5A"/>
    <w:rsid w:val="009F252C"/>
    <w:rsid w:val="00A10D31"/>
    <w:rsid w:val="00A124AF"/>
    <w:rsid w:val="00A158F3"/>
    <w:rsid w:val="00A16F76"/>
    <w:rsid w:val="00A235E0"/>
    <w:rsid w:val="00A26575"/>
    <w:rsid w:val="00A27862"/>
    <w:rsid w:val="00A30E8E"/>
    <w:rsid w:val="00A32605"/>
    <w:rsid w:val="00A3363A"/>
    <w:rsid w:val="00A34F2E"/>
    <w:rsid w:val="00A421E4"/>
    <w:rsid w:val="00A438EA"/>
    <w:rsid w:val="00A4621D"/>
    <w:rsid w:val="00A51D1F"/>
    <w:rsid w:val="00A52113"/>
    <w:rsid w:val="00A62435"/>
    <w:rsid w:val="00A63AD8"/>
    <w:rsid w:val="00A70D27"/>
    <w:rsid w:val="00A745F2"/>
    <w:rsid w:val="00A81181"/>
    <w:rsid w:val="00A834AB"/>
    <w:rsid w:val="00A90369"/>
    <w:rsid w:val="00A9094B"/>
    <w:rsid w:val="00A92827"/>
    <w:rsid w:val="00A93697"/>
    <w:rsid w:val="00A94018"/>
    <w:rsid w:val="00AA1170"/>
    <w:rsid w:val="00AA2A3B"/>
    <w:rsid w:val="00AA521F"/>
    <w:rsid w:val="00AA5DE1"/>
    <w:rsid w:val="00AB21AC"/>
    <w:rsid w:val="00AB3E84"/>
    <w:rsid w:val="00AC0E74"/>
    <w:rsid w:val="00AC1DE1"/>
    <w:rsid w:val="00AD21F6"/>
    <w:rsid w:val="00AD3409"/>
    <w:rsid w:val="00AD57C8"/>
    <w:rsid w:val="00AD60CB"/>
    <w:rsid w:val="00AE50D0"/>
    <w:rsid w:val="00AF30D7"/>
    <w:rsid w:val="00AF38E1"/>
    <w:rsid w:val="00B074C7"/>
    <w:rsid w:val="00B166CE"/>
    <w:rsid w:val="00B256F7"/>
    <w:rsid w:val="00B258DB"/>
    <w:rsid w:val="00B3406B"/>
    <w:rsid w:val="00B37286"/>
    <w:rsid w:val="00B41B50"/>
    <w:rsid w:val="00B433E2"/>
    <w:rsid w:val="00B45B5D"/>
    <w:rsid w:val="00B4676A"/>
    <w:rsid w:val="00B51857"/>
    <w:rsid w:val="00B52E3F"/>
    <w:rsid w:val="00B55EC1"/>
    <w:rsid w:val="00B56525"/>
    <w:rsid w:val="00B60AA2"/>
    <w:rsid w:val="00B61A41"/>
    <w:rsid w:val="00B675ED"/>
    <w:rsid w:val="00B67AB7"/>
    <w:rsid w:val="00B75072"/>
    <w:rsid w:val="00B75D3E"/>
    <w:rsid w:val="00B766C6"/>
    <w:rsid w:val="00B770FA"/>
    <w:rsid w:val="00B81457"/>
    <w:rsid w:val="00B863E7"/>
    <w:rsid w:val="00B86553"/>
    <w:rsid w:val="00B873DF"/>
    <w:rsid w:val="00BA2834"/>
    <w:rsid w:val="00BA559C"/>
    <w:rsid w:val="00BB04F5"/>
    <w:rsid w:val="00BB0F23"/>
    <w:rsid w:val="00BB271E"/>
    <w:rsid w:val="00BB370C"/>
    <w:rsid w:val="00BB6048"/>
    <w:rsid w:val="00BC1C61"/>
    <w:rsid w:val="00BC627A"/>
    <w:rsid w:val="00BC6414"/>
    <w:rsid w:val="00BC7106"/>
    <w:rsid w:val="00BD327F"/>
    <w:rsid w:val="00BD36C5"/>
    <w:rsid w:val="00BE00DB"/>
    <w:rsid w:val="00BE2065"/>
    <w:rsid w:val="00BE48D6"/>
    <w:rsid w:val="00BF32FB"/>
    <w:rsid w:val="00BF441C"/>
    <w:rsid w:val="00BF4F82"/>
    <w:rsid w:val="00C03796"/>
    <w:rsid w:val="00C05B91"/>
    <w:rsid w:val="00C0706B"/>
    <w:rsid w:val="00C10DDD"/>
    <w:rsid w:val="00C13078"/>
    <w:rsid w:val="00C13CC2"/>
    <w:rsid w:val="00C13F67"/>
    <w:rsid w:val="00C24515"/>
    <w:rsid w:val="00C27A5F"/>
    <w:rsid w:val="00C300E4"/>
    <w:rsid w:val="00C305E7"/>
    <w:rsid w:val="00C314E5"/>
    <w:rsid w:val="00C34743"/>
    <w:rsid w:val="00C40709"/>
    <w:rsid w:val="00C41232"/>
    <w:rsid w:val="00C508D8"/>
    <w:rsid w:val="00C51179"/>
    <w:rsid w:val="00C757D3"/>
    <w:rsid w:val="00C759BE"/>
    <w:rsid w:val="00C75C51"/>
    <w:rsid w:val="00C7739D"/>
    <w:rsid w:val="00C817CC"/>
    <w:rsid w:val="00C83DEC"/>
    <w:rsid w:val="00C87232"/>
    <w:rsid w:val="00C87992"/>
    <w:rsid w:val="00CA0EA7"/>
    <w:rsid w:val="00CA1F91"/>
    <w:rsid w:val="00CA7C70"/>
    <w:rsid w:val="00CB170A"/>
    <w:rsid w:val="00CB4B8F"/>
    <w:rsid w:val="00CB608F"/>
    <w:rsid w:val="00CB72D8"/>
    <w:rsid w:val="00CC0D6A"/>
    <w:rsid w:val="00CC183F"/>
    <w:rsid w:val="00CC6AC7"/>
    <w:rsid w:val="00CE1215"/>
    <w:rsid w:val="00CE531C"/>
    <w:rsid w:val="00CF1A20"/>
    <w:rsid w:val="00CF1AE3"/>
    <w:rsid w:val="00CF3076"/>
    <w:rsid w:val="00D0242F"/>
    <w:rsid w:val="00D03C70"/>
    <w:rsid w:val="00D06DC9"/>
    <w:rsid w:val="00D14238"/>
    <w:rsid w:val="00D15F0F"/>
    <w:rsid w:val="00D16980"/>
    <w:rsid w:val="00D17E0F"/>
    <w:rsid w:val="00D22B0C"/>
    <w:rsid w:val="00D22C0C"/>
    <w:rsid w:val="00D25559"/>
    <w:rsid w:val="00D318F4"/>
    <w:rsid w:val="00D37458"/>
    <w:rsid w:val="00D37819"/>
    <w:rsid w:val="00D40409"/>
    <w:rsid w:val="00D43580"/>
    <w:rsid w:val="00D44C79"/>
    <w:rsid w:val="00D5706A"/>
    <w:rsid w:val="00D63246"/>
    <w:rsid w:val="00D657BD"/>
    <w:rsid w:val="00D70BEC"/>
    <w:rsid w:val="00D73667"/>
    <w:rsid w:val="00D754CF"/>
    <w:rsid w:val="00D82816"/>
    <w:rsid w:val="00D84894"/>
    <w:rsid w:val="00D86505"/>
    <w:rsid w:val="00D932AA"/>
    <w:rsid w:val="00D97D01"/>
    <w:rsid w:val="00D97D6E"/>
    <w:rsid w:val="00DA274B"/>
    <w:rsid w:val="00DA38A7"/>
    <w:rsid w:val="00DA7662"/>
    <w:rsid w:val="00DB0C2C"/>
    <w:rsid w:val="00DB0D7D"/>
    <w:rsid w:val="00DC1471"/>
    <w:rsid w:val="00DD2F37"/>
    <w:rsid w:val="00DD4F76"/>
    <w:rsid w:val="00DD6AAA"/>
    <w:rsid w:val="00DD6E04"/>
    <w:rsid w:val="00DE7B4B"/>
    <w:rsid w:val="00DF1AAF"/>
    <w:rsid w:val="00DF30A1"/>
    <w:rsid w:val="00DF4D04"/>
    <w:rsid w:val="00E05BE8"/>
    <w:rsid w:val="00E05F6A"/>
    <w:rsid w:val="00E0730B"/>
    <w:rsid w:val="00E1075B"/>
    <w:rsid w:val="00E13559"/>
    <w:rsid w:val="00E15C47"/>
    <w:rsid w:val="00E218DF"/>
    <w:rsid w:val="00E23AEC"/>
    <w:rsid w:val="00E241F7"/>
    <w:rsid w:val="00E26F98"/>
    <w:rsid w:val="00E30021"/>
    <w:rsid w:val="00E301A6"/>
    <w:rsid w:val="00E3101C"/>
    <w:rsid w:val="00E33A5C"/>
    <w:rsid w:val="00E352F8"/>
    <w:rsid w:val="00E37835"/>
    <w:rsid w:val="00E40378"/>
    <w:rsid w:val="00E404F7"/>
    <w:rsid w:val="00E477F3"/>
    <w:rsid w:val="00E52BD5"/>
    <w:rsid w:val="00E56DFF"/>
    <w:rsid w:val="00E60224"/>
    <w:rsid w:val="00E61E93"/>
    <w:rsid w:val="00E66CD5"/>
    <w:rsid w:val="00E75C15"/>
    <w:rsid w:val="00E80559"/>
    <w:rsid w:val="00E91336"/>
    <w:rsid w:val="00E91A36"/>
    <w:rsid w:val="00E93486"/>
    <w:rsid w:val="00EA1587"/>
    <w:rsid w:val="00EA6519"/>
    <w:rsid w:val="00EB4FBA"/>
    <w:rsid w:val="00EC10E8"/>
    <w:rsid w:val="00EC20E2"/>
    <w:rsid w:val="00EC4782"/>
    <w:rsid w:val="00EE1FE2"/>
    <w:rsid w:val="00EE3E11"/>
    <w:rsid w:val="00EE6F54"/>
    <w:rsid w:val="00EF1D66"/>
    <w:rsid w:val="00EF5939"/>
    <w:rsid w:val="00EF59D5"/>
    <w:rsid w:val="00F066CA"/>
    <w:rsid w:val="00F07BB3"/>
    <w:rsid w:val="00F27AF2"/>
    <w:rsid w:val="00F27E34"/>
    <w:rsid w:val="00F324ED"/>
    <w:rsid w:val="00F328D1"/>
    <w:rsid w:val="00F42177"/>
    <w:rsid w:val="00F54F0C"/>
    <w:rsid w:val="00F64287"/>
    <w:rsid w:val="00F64A34"/>
    <w:rsid w:val="00F65083"/>
    <w:rsid w:val="00F67B0D"/>
    <w:rsid w:val="00F7594C"/>
    <w:rsid w:val="00F826FA"/>
    <w:rsid w:val="00F85CC4"/>
    <w:rsid w:val="00F86687"/>
    <w:rsid w:val="00F90752"/>
    <w:rsid w:val="00F92ACD"/>
    <w:rsid w:val="00F96C7E"/>
    <w:rsid w:val="00FA3E0D"/>
    <w:rsid w:val="00FA7C83"/>
    <w:rsid w:val="00FB1780"/>
    <w:rsid w:val="00FB492D"/>
    <w:rsid w:val="00FB4D88"/>
    <w:rsid w:val="00FB603E"/>
    <w:rsid w:val="00FC26AE"/>
    <w:rsid w:val="00FC321B"/>
    <w:rsid w:val="00FC6B79"/>
    <w:rsid w:val="00FD1C23"/>
    <w:rsid w:val="00FD4A94"/>
    <w:rsid w:val="00FD76C2"/>
    <w:rsid w:val="00FE174F"/>
    <w:rsid w:val="00FE2332"/>
    <w:rsid w:val="00FE3A91"/>
    <w:rsid w:val="00FE5321"/>
    <w:rsid w:val="00FE55DF"/>
    <w:rsid w:val="00FE5F7F"/>
    <w:rsid w:val="00FE70BF"/>
    <w:rsid w:val="00FF4539"/>
    <w:rsid w:val="00FF7334"/>
    <w:rsid w:val="00FF7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BB0E0"/>
  <w15:docId w15:val="{CD637B2E-247A-41B2-ABA3-1D0A527A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rsid w:val="00E66CD5"/>
    <w:rPr>
      <w:sz w:val="20"/>
    </w:rPr>
  </w:style>
  <w:style w:type="character" w:customStyle="1" w:styleId="TextkomenteChar">
    <w:name w:val="Text komentáře Char"/>
    <w:basedOn w:val="Standardnpsmoodstavce"/>
    <w:link w:val="Textkomente"/>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rsid w:val="00204639"/>
    <w:rPr>
      <w:rFonts w:cs="Times New Roman"/>
      <w:color w:val="0000FF"/>
      <w:u w:val="single"/>
    </w:rPr>
  </w:style>
  <w:style w:type="paragraph" w:styleId="Zkladntext3">
    <w:name w:val="Body Text 3"/>
    <w:basedOn w:val="Normln"/>
    <w:link w:val="Zkladntext3Char"/>
    <w:uiPriority w:val="99"/>
    <w:rsid w:val="00200508"/>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locked/>
    <w:rsid w:val="00200508"/>
    <w:rPr>
      <w:rFonts w:ascii="Tahoma" w:hAnsi="Tahoma" w:cs="Times New Roman"/>
      <w:sz w:val="16"/>
      <w:szCs w:val="16"/>
    </w:rPr>
  </w:style>
  <w:style w:type="paragraph" w:customStyle="1" w:styleId="Zklad4">
    <w:name w:val="Základ 4"/>
    <w:basedOn w:val="Normln"/>
    <w:link w:val="Zklad4Char"/>
    <w:uiPriority w:val="99"/>
    <w:rsid w:val="00200508"/>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00508"/>
    <w:rPr>
      <w:rFonts w:ascii="Times New Roman" w:hAnsi="Times New Roman"/>
      <w:sz w:val="20"/>
    </w:rPr>
  </w:style>
  <w:style w:type="paragraph" w:styleId="Rozloendokumentu">
    <w:name w:val="Document Map"/>
    <w:basedOn w:val="Normln"/>
    <w:link w:val="RozloendokumentuChar"/>
    <w:uiPriority w:val="99"/>
    <w:semiHidden/>
    <w:rsid w:val="00052D76"/>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rPr>
  </w:style>
  <w:style w:type="character" w:customStyle="1" w:styleId="platne1">
    <w:name w:val="platne1"/>
    <w:basedOn w:val="Standardnpsmoodstavce"/>
    <w:rsid w:val="00AD60CB"/>
  </w:style>
  <w:style w:type="paragraph" w:styleId="Prosttext">
    <w:name w:val="Plain Text"/>
    <w:basedOn w:val="Normln"/>
    <w:link w:val="ProsttextChar"/>
    <w:rsid w:val="009A2487"/>
    <w:rPr>
      <w:rFonts w:ascii="Courier New" w:hAnsi="Courier New"/>
      <w:sz w:val="20"/>
      <w:lang w:val="x-none" w:eastAsia="x-none"/>
    </w:rPr>
  </w:style>
  <w:style w:type="character" w:customStyle="1" w:styleId="ProsttextChar">
    <w:name w:val="Prostý text Char"/>
    <w:basedOn w:val="Standardnpsmoodstavce"/>
    <w:link w:val="Prosttext"/>
    <w:rsid w:val="009A2487"/>
    <w:rPr>
      <w:rFonts w:ascii="Courier New" w:eastAsia="Times New Roman" w:hAnsi="Courier New"/>
      <w:sz w:val="20"/>
      <w:szCs w:val="20"/>
      <w:lang w:val="x-none" w:eastAsia="x-none"/>
    </w:rPr>
  </w:style>
  <w:style w:type="paragraph" w:customStyle="1" w:styleId="Default">
    <w:name w:val="Default"/>
    <w:rsid w:val="005A0C54"/>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497C21"/>
    <w:pPr>
      <w:tabs>
        <w:tab w:val="center" w:pos="4536"/>
        <w:tab w:val="right" w:pos="9072"/>
      </w:tabs>
    </w:pPr>
  </w:style>
  <w:style w:type="character" w:customStyle="1" w:styleId="ZhlavChar">
    <w:name w:val="Záhlaví Char"/>
    <w:basedOn w:val="Standardnpsmoodstavce"/>
    <w:link w:val="Zhlav"/>
    <w:uiPriority w:val="99"/>
    <w:rsid w:val="00497C21"/>
    <w:rPr>
      <w:rFonts w:ascii="Times New Roman" w:eastAsia="Times New Roman" w:hAnsi="Times New Roman"/>
      <w:sz w:val="24"/>
      <w:szCs w:val="20"/>
    </w:rPr>
  </w:style>
  <w:style w:type="table" w:styleId="Mkatabulky">
    <w:name w:val="Table Grid"/>
    <w:basedOn w:val="Normlntabulka"/>
    <w:uiPriority w:val="39"/>
    <w:unhideWhenUsed/>
    <w:locked/>
    <w:rsid w:val="00EB4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harChar">
    <w:name w:val="odstave Char Char"/>
    <w:basedOn w:val="Standardnpsmoodstavce"/>
    <w:link w:val="odstave"/>
    <w:locked/>
    <w:rsid w:val="0037190E"/>
    <w:rPr>
      <w:rFonts w:ascii="Arial" w:hAnsi="Arial" w:cs="Arial"/>
    </w:rPr>
  </w:style>
  <w:style w:type="paragraph" w:customStyle="1" w:styleId="odstave">
    <w:name w:val="odstave"/>
    <w:basedOn w:val="Normln"/>
    <w:link w:val="odstaveCharChar"/>
    <w:qFormat/>
    <w:rsid w:val="0037190E"/>
    <w:pPr>
      <w:widowControl w:val="0"/>
      <w:numPr>
        <w:numId w:val="32"/>
      </w:numPr>
      <w:snapToGrid w:val="0"/>
      <w:spacing w:after="120"/>
      <w:jc w:val="both"/>
    </w:pPr>
    <w:rPr>
      <w:rFonts w:ascii="Arial" w:eastAsia="Calibri" w:hAnsi="Arial" w:cs="Arial"/>
      <w:sz w:val="22"/>
      <w:szCs w:val="22"/>
    </w:rPr>
  </w:style>
  <w:style w:type="paragraph" w:customStyle="1" w:styleId="odstavec">
    <w:name w:val="odstavec"/>
    <w:basedOn w:val="Zkladntext"/>
    <w:qFormat/>
    <w:rsid w:val="0037190E"/>
    <w:pPr>
      <w:numPr>
        <w:ilvl w:val="1"/>
        <w:numId w:val="32"/>
      </w:numPr>
      <w:tabs>
        <w:tab w:val="clear" w:pos="907"/>
        <w:tab w:val="num" w:pos="360"/>
      </w:tabs>
      <w:snapToGrid w:val="0"/>
      <w:spacing w:after="40"/>
      <w:ind w:left="0" w:firstLine="0"/>
      <w:jc w:val="both"/>
    </w:pPr>
    <w:rPr>
      <w:rFonts w:ascii="Arial" w:hAnsi="Arial"/>
      <w:color w:val="000000"/>
      <w:sz w:val="22"/>
      <w:szCs w:val="22"/>
    </w:rPr>
  </w:style>
  <w:style w:type="paragraph" w:styleId="Zkladntext">
    <w:name w:val="Body Text"/>
    <w:basedOn w:val="Normln"/>
    <w:link w:val="ZkladntextChar"/>
    <w:uiPriority w:val="99"/>
    <w:semiHidden/>
    <w:unhideWhenUsed/>
    <w:rsid w:val="0037190E"/>
    <w:pPr>
      <w:spacing w:after="120"/>
    </w:pPr>
  </w:style>
  <w:style w:type="character" w:customStyle="1" w:styleId="ZkladntextChar">
    <w:name w:val="Základní text Char"/>
    <w:basedOn w:val="Standardnpsmoodstavce"/>
    <w:link w:val="Zkladntext"/>
    <w:uiPriority w:val="99"/>
    <w:semiHidden/>
    <w:rsid w:val="0037190E"/>
    <w:rPr>
      <w:rFonts w:ascii="Times New Roman" w:eastAsia="Times New Roman" w:hAnsi="Times New Roman"/>
      <w:sz w:val="24"/>
      <w:szCs w:val="20"/>
    </w:rPr>
  </w:style>
  <w:style w:type="character" w:styleId="Nevyeenzmnka">
    <w:name w:val="Unresolved Mention"/>
    <w:basedOn w:val="Standardnpsmoodstavce"/>
    <w:uiPriority w:val="99"/>
    <w:semiHidden/>
    <w:unhideWhenUsed/>
    <w:rsid w:val="00CE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4121">
      <w:bodyDiv w:val="1"/>
      <w:marLeft w:val="0"/>
      <w:marRight w:val="0"/>
      <w:marTop w:val="0"/>
      <w:marBottom w:val="0"/>
      <w:divBdr>
        <w:top w:val="none" w:sz="0" w:space="0" w:color="auto"/>
        <w:left w:val="none" w:sz="0" w:space="0" w:color="auto"/>
        <w:bottom w:val="none" w:sz="0" w:space="0" w:color="auto"/>
        <w:right w:val="none" w:sz="0" w:space="0" w:color="auto"/>
      </w:divBdr>
    </w:div>
    <w:div w:id="211232254">
      <w:bodyDiv w:val="1"/>
      <w:marLeft w:val="0"/>
      <w:marRight w:val="0"/>
      <w:marTop w:val="0"/>
      <w:marBottom w:val="0"/>
      <w:divBdr>
        <w:top w:val="none" w:sz="0" w:space="0" w:color="auto"/>
        <w:left w:val="none" w:sz="0" w:space="0" w:color="auto"/>
        <w:bottom w:val="none" w:sz="0" w:space="0" w:color="auto"/>
        <w:right w:val="none" w:sz="0" w:space="0" w:color="auto"/>
      </w:divBdr>
    </w:div>
    <w:div w:id="1372343553">
      <w:bodyDiv w:val="1"/>
      <w:marLeft w:val="0"/>
      <w:marRight w:val="0"/>
      <w:marTop w:val="0"/>
      <w:marBottom w:val="0"/>
      <w:divBdr>
        <w:top w:val="none" w:sz="0" w:space="0" w:color="auto"/>
        <w:left w:val="none" w:sz="0" w:space="0" w:color="auto"/>
        <w:bottom w:val="none" w:sz="0" w:space="0" w:color="auto"/>
        <w:right w:val="none" w:sz="0" w:space="0" w:color="auto"/>
      </w:divBdr>
    </w:div>
    <w:div w:id="1602176613">
      <w:bodyDiv w:val="1"/>
      <w:marLeft w:val="0"/>
      <w:marRight w:val="0"/>
      <w:marTop w:val="0"/>
      <w:marBottom w:val="0"/>
      <w:divBdr>
        <w:top w:val="none" w:sz="0" w:space="0" w:color="auto"/>
        <w:left w:val="none" w:sz="0" w:space="0" w:color="auto"/>
        <w:bottom w:val="none" w:sz="0" w:space="0" w:color="auto"/>
        <w:right w:val="none" w:sz="0" w:space="0" w:color="auto"/>
      </w:divBdr>
    </w:div>
    <w:div w:id="1773889672">
      <w:bodyDiv w:val="1"/>
      <w:marLeft w:val="0"/>
      <w:marRight w:val="0"/>
      <w:marTop w:val="0"/>
      <w:marBottom w:val="0"/>
      <w:divBdr>
        <w:top w:val="none" w:sz="0" w:space="0" w:color="auto"/>
        <w:left w:val="none" w:sz="0" w:space="0" w:color="auto"/>
        <w:bottom w:val="none" w:sz="0" w:space="0" w:color="auto"/>
        <w:right w:val="none" w:sz="0" w:space="0" w:color="auto"/>
      </w:divBdr>
    </w:div>
    <w:div w:id="19182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3901-FCF3-4723-9E17-EDC36BAA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13</Pages>
  <Words>3904</Words>
  <Characters>23039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Král Michal</dc:creator>
  <cp:lastModifiedBy>Kazda Jaroslav</cp:lastModifiedBy>
  <cp:revision>85</cp:revision>
  <cp:lastPrinted>2022-01-07T12:41:00Z</cp:lastPrinted>
  <dcterms:created xsi:type="dcterms:W3CDTF">2021-02-15T08:00:00Z</dcterms:created>
  <dcterms:modified xsi:type="dcterms:W3CDTF">2025-05-02T09:42:00Z</dcterms:modified>
</cp:coreProperties>
</file>