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648CD5F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597B3D">
        <w:rPr>
          <w:rFonts w:ascii="Arial" w:hAnsi="Arial" w:cs="Arial"/>
          <w:sz w:val="22"/>
          <w:szCs w:val="22"/>
        </w:rPr>
        <w:t xml:space="preserve">: </w:t>
      </w:r>
      <w:r w:rsidR="00597B3D">
        <w:rPr>
          <w:rFonts w:ascii="Helvetica" w:hAnsi="Helvetica" w:cs="Helvetica"/>
          <w:b/>
          <w:bCs/>
          <w:sz w:val="21"/>
          <w:szCs w:val="21"/>
          <w:shd w:val="clear" w:color="auto" w:fill="FFFFFF"/>
        </w:rPr>
        <w:t>S-0003/47019719/2025</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1E2D5C76" w:rsidR="00FD2C09" w:rsidRPr="00141595" w:rsidRDefault="002E459E" w:rsidP="00AB2173">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597B3D">
        <w:rPr>
          <w:rFonts w:ascii="Arial" w:hAnsi="Arial" w:cs="Arial"/>
          <w:b/>
          <w:bCs/>
          <w:sz w:val="32"/>
        </w:rPr>
        <w:t>Rekonstrukce výtahu – MOA Rakovník“</w:t>
      </w:r>
    </w:p>
    <w:p w14:paraId="1AA6113A" w14:textId="3512B34C" w:rsidR="000E102E" w:rsidRPr="009A66A7" w:rsidRDefault="000E102E" w:rsidP="00C03510">
      <w:pPr>
        <w:autoSpaceDE w:val="0"/>
        <w:spacing w:before="120" w:line="360" w:lineRule="auto"/>
        <w:jc w:val="center"/>
        <w:rPr>
          <w:rFonts w:ascii="Arial" w:hAnsi="Arial" w:cs="Arial"/>
          <w:b/>
          <w:sz w:val="22"/>
          <w:szCs w:val="22"/>
        </w:rPr>
      </w:pPr>
      <w:r w:rsidRPr="00CE0C2B">
        <w:rPr>
          <w:rFonts w:ascii="Arial" w:hAnsi="Arial" w:cs="Arial"/>
          <w:b/>
          <w:bCs/>
          <w:sz w:val="22"/>
          <w:szCs w:val="22"/>
        </w:rPr>
        <w:t>Smluvní strany</w:t>
      </w:r>
    </w:p>
    <w:p w14:paraId="526E45B5" w14:textId="1EEF7B29" w:rsidR="00597B3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23FFEC77" w14:textId="053C50CD" w:rsidR="00597B3D" w:rsidRPr="00597B3D" w:rsidRDefault="00597B3D" w:rsidP="009A66A7">
      <w:pPr>
        <w:widowControl/>
        <w:autoSpaceDN w:val="0"/>
        <w:spacing w:line="360" w:lineRule="auto"/>
        <w:jc w:val="left"/>
        <w:rPr>
          <w:rFonts w:ascii="Arial" w:hAnsi="Arial" w:cs="Arial"/>
          <w:b/>
          <w:kern w:val="3"/>
          <w:sz w:val="22"/>
          <w:szCs w:val="22"/>
        </w:rPr>
      </w:pPr>
      <w:r>
        <w:rPr>
          <w:rFonts w:ascii="Arial" w:hAnsi="Arial" w:cs="Arial"/>
          <w:b/>
          <w:kern w:val="3"/>
          <w:sz w:val="22"/>
          <w:szCs w:val="22"/>
        </w:rPr>
        <w:t>Masarykova obchodní akademie, Rakovník, Pražská 1222</w:t>
      </w:r>
    </w:p>
    <w:p w14:paraId="2D61509C" w14:textId="42683F49"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sidR="00597B3D">
        <w:rPr>
          <w:rFonts w:ascii="Arial" w:hAnsi="Arial" w:cs="Arial"/>
          <w:kern w:val="3"/>
          <w:sz w:val="22"/>
          <w:szCs w:val="22"/>
        </w:rPr>
        <w:tab/>
        <w:t xml:space="preserve">Mgr. Emanuelem </w:t>
      </w:r>
      <w:proofErr w:type="spellStart"/>
      <w:r w:rsidR="00597B3D">
        <w:rPr>
          <w:rFonts w:ascii="Arial" w:hAnsi="Arial" w:cs="Arial"/>
          <w:kern w:val="3"/>
          <w:sz w:val="22"/>
          <w:szCs w:val="22"/>
        </w:rPr>
        <w:t>Vamberou</w:t>
      </w:r>
      <w:proofErr w:type="spellEnd"/>
      <w:r w:rsidR="00597B3D">
        <w:rPr>
          <w:rFonts w:ascii="Arial" w:hAnsi="Arial" w:cs="Arial"/>
          <w:kern w:val="3"/>
          <w:sz w:val="22"/>
          <w:szCs w:val="22"/>
        </w:rPr>
        <w:t>, ředitelem příspěvkové organizace</w:t>
      </w:r>
      <w:r>
        <w:rPr>
          <w:rFonts w:ascii="Arial" w:hAnsi="Arial" w:cs="Arial"/>
          <w:kern w:val="3"/>
          <w:sz w:val="22"/>
          <w:szCs w:val="22"/>
        </w:rPr>
        <w:tab/>
      </w:r>
    </w:p>
    <w:p w14:paraId="095E462B" w14:textId="255A6FEC"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597B3D">
        <w:rPr>
          <w:rFonts w:ascii="Arial" w:hAnsi="Arial" w:cs="Arial"/>
          <w:bCs/>
          <w:kern w:val="3"/>
          <w:sz w:val="22"/>
          <w:szCs w:val="22"/>
          <w:lang w:bidi="cs-CZ"/>
        </w:rPr>
        <w:t>470 19 719</w:t>
      </w:r>
    </w:p>
    <w:p w14:paraId="00B69CC4" w14:textId="64C2DCF2"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597B3D">
        <w:rPr>
          <w:rFonts w:ascii="Arial" w:hAnsi="Arial" w:cs="Arial"/>
          <w:bCs/>
          <w:kern w:val="3"/>
          <w:sz w:val="22"/>
          <w:szCs w:val="22"/>
          <w:lang w:bidi="cs-CZ"/>
        </w:rPr>
        <w:t>Pražská 1222, 269 01  Rakovník</w:t>
      </w:r>
    </w:p>
    <w:p w14:paraId="78A8C711" w14:textId="02BB8B0E"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597B3D">
        <w:rPr>
          <w:rFonts w:ascii="Arial" w:hAnsi="Arial" w:cs="Arial"/>
          <w:sz w:val="22"/>
          <w:szCs w:val="22"/>
        </w:rPr>
        <w:t>Komerční banka</w:t>
      </w:r>
    </w:p>
    <w:p w14:paraId="79270808" w14:textId="3E8C7236"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597B3D">
        <w:rPr>
          <w:rFonts w:ascii="Arial" w:hAnsi="Arial" w:cs="Arial"/>
          <w:sz w:val="22"/>
          <w:szCs w:val="22"/>
        </w:rPr>
        <w:t>6015-10927221/0100</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bookmarkStart w:id="0" w:name="_GoBack"/>
      <w:bookmarkEnd w:id="0"/>
    </w:p>
    <w:p w14:paraId="21AD7922" w14:textId="1130EFB7" w:rsidR="000E102E" w:rsidRPr="00BA2F9A" w:rsidRDefault="000E102E">
      <w:pPr>
        <w:pStyle w:val="Nadpis1"/>
        <w:numPr>
          <w:ilvl w:val="0"/>
          <w:numId w:val="12"/>
        </w:numPr>
        <w:ind w:left="709" w:hanging="709"/>
      </w:pPr>
      <w:bookmarkStart w:id="1" w:name="_Hlk76029747"/>
      <w:r w:rsidRPr="00BA2F9A">
        <w:lastRenderedPageBreak/>
        <w:t>Předmět smlouvy</w:t>
      </w:r>
      <w:bookmarkEnd w:id="1"/>
    </w:p>
    <w:p w14:paraId="61EF8F92" w14:textId="35F44F8B" w:rsidR="00EC7D91" w:rsidRPr="00BA2F9A" w:rsidRDefault="0087231C" w:rsidP="00BA2F9A">
      <w:pPr>
        <w:pStyle w:val="Nadpis2"/>
      </w:pPr>
      <w:bookmarkStart w:id="2"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597B3D">
        <w:rPr>
          <w:b/>
        </w:rPr>
        <w:t>Rekonstrukce výtahu – MOA Rakovník</w:t>
      </w:r>
      <w:r w:rsidR="0086600E" w:rsidRPr="00B722D1">
        <w:rPr>
          <w:b/>
        </w:rPr>
        <w:t>“</w:t>
      </w:r>
      <w:r w:rsidR="002B6831">
        <w:t xml:space="preserve"> </w:t>
      </w:r>
      <w:r w:rsidR="008E72C0" w:rsidRPr="00B722D1">
        <w:t>podle prováděcí projektové dokumentace</w:t>
      </w:r>
      <w:r w:rsidR="00D71E00" w:rsidRPr="00B722D1">
        <w:t xml:space="preserve"> pro provádění stavby</w:t>
      </w:r>
      <w:r w:rsidR="008E72C0" w:rsidRPr="00B722D1">
        <w:t xml:space="preserve"> vč. výkazu výměr, kterou vypracoval</w:t>
      </w:r>
      <w:r w:rsidR="006118A4" w:rsidRPr="00B722D1">
        <w:t xml:space="preserve"> </w:t>
      </w:r>
      <w:r w:rsidR="002B6831">
        <w:t>„</w:t>
      </w:r>
      <w:r w:rsidR="00597B3D">
        <w:t xml:space="preserve">Ing. Roman </w:t>
      </w:r>
      <w:proofErr w:type="spellStart"/>
      <w:proofErr w:type="gramStart"/>
      <w:r w:rsidR="00597B3D">
        <w:t>Gajdoš</w:t>
      </w:r>
      <w:r w:rsidR="002B6831">
        <w:t>“</w:t>
      </w:r>
      <w:r w:rsidR="00D60E7C">
        <w:t>,</w:t>
      </w:r>
      <w:r w:rsidR="00B722D1">
        <w:t>se</w:t>
      </w:r>
      <w:proofErr w:type="spellEnd"/>
      <w:proofErr w:type="gramEnd"/>
      <w:r w:rsidR="002B6831">
        <w:t xml:space="preserve"> sídlem</w:t>
      </w:r>
      <w:r w:rsidR="00B722D1">
        <w:t xml:space="preserve"> </w:t>
      </w:r>
      <w:r w:rsidR="00597B3D">
        <w:t>Krymská 1689/29, 260 01  Karlovy Vary</w:t>
      </w:r>
      <w:r w:rsidR="006118A4" w:rsidRPr="00B722D1">
        <w:t>,</w:t>
      </w:r>
      <w:r w:rsidR="00597B3D">
        <w:t xml:space="preserve">   </w:t>
      </w:r>
      <w:r w:rsidR="006118A4" w:rsidRPr="00B722D1">
        <w:t xml:space="preserve"> IČ</w:t>
      </w:r>
      <w:r w:rsidR="002B6831">
        <w:t>O</w:t>
      </w:r>
      <w:r w:rsidR="006118A4" w:rsidRPr="00B722D1">
        <w:t xml:space="preserve">: </w:t>
      </w:r>
      <w:r w:rsidR="00597B3D">
        <w:t>13845357</w:t>
      </w:r>
      <w:r w:rsidR="006118A4" w:rsidRPr="00B722D1">
        <w:t>,</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155838">
        <w:t>3</w:t>
      </w:r>
      <w:r w:rsidR="00C02048" w:rsidRPr="00B722D1">
        <w:t xml:space="preserve"> </w:t>
      </w:r>
      <w:proofErr w:type="gramStart"/>
      <w:r w:rsidR="002B6831">
        <w:t>této</w:t>
      </w:r>
      <w:proofErr w:type="gramEnd"/>
      <w:r w:rsidR="002B6831">
        <w:t xml:space="preserve">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4D0628">
        <w:rPr>
          <w:rFonts w:cs="Arial"/>
        </w:rPr>
        <w:t>obnova technologie stávajícího osobního výtahu se strojem ve strojovně vedle šachty. Nový výtah bude s nosností 900 kg (12osob). Bude osazen v původní zděné šachtě. Strojovna bude zrušena, motor bude umístěn v šachtě pod jejích stropem, dveře šachetní i klecové jsou automatické</w:t>
      </w:r>
      <w:r w:rsidR="00C804CB" w:rsidRPr="00C804CB">
        <w:rPr>
          <w:rFonts w:cs="Arial"/>
        </w:rPr>
        <w:t>.</w:t>
      </w:r>
      <w:r w:rsidR="004D0628">
        <w:rPr>
          <w:rFonts w:cs="Arial"/>
        </w:rPr>
        <w:t xml:space="preserve"> </w:t>
      </w:r>
    </w:p>
    <w:p w14:paraId="11A21BF2" w14:textId="564B801D"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3" w:name="_Hlk72320812"/>
      <w:r w:rsidR="006B6B27" w:rsidRPr="006B6B27">
        <w:rPr>
          <w:rFonts w:eastAsiaTheme="minorHAnsi"/>
        </w:rPr>
        <w:t xml:space="preserve"> </w:t>
      </w:r>
      <w:bookmarkEnd w:id="3"/>
      <w:r w:rsidR="004D0628">
        <w:rPr>
          <w:rFonts w:eastAsiaTheme="minorHAnsi"/>
        </w:rPr>
        <w:t>budova Masarykovy obchodní akademie, Rakovník, Pražská 1222</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v rozsahu projektové dokumentace a podle uvedeného výkazu výměr a</w:t>
      </w:r>
      <w:r w:rsidR="00B1259E">
        <w:rPr>
          <w:rFonts w:eastAsia="Calibri"/>
        </w:rPr>
        <w:t> </w:t>
      </w:r>
      <w:r w:rsidR="00B33842" w:rsidRPr="00B33842">
        <w:rPr>
          <w:rFonts w:eastAsia="Calibri"/>
        </w:rPr>
        <w:t>požadovaného soupisu prací.</w:t>
      </w:r>
      <w:bookmarkEnd w:id="2"/>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4FB120DB"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w:t>
      </w:r>
      <w:r w:rsidR="00374598">
        <w:rPr>
          <w:rFonts w:ascii="Arial" w:hAnsi="Arial" w:cs="Arial"/>
          <w:sz w:val="22"/>
          <w:szCs w:val="22"/>
        </w:rPr>
        <w:t>)</w:t>
      </w:r>
      <w:r w:rsidRPr="007D21A7">
        <w:rPr>
          <w:rFonts w:ascii="Arial" w:hAnsi="Arial" w:cs="Arial"/>
          <w:sz w:val="22"/>
          <w:szCs w:val="22"/>
        </w:rPr>
        <w:t>;</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79BD4F3B" w14:textId="219EBE22" w:rsidR="000E102E" w:rsidRPr="00FD430C" w:rsidRDefault="001F1C5E" w:rsidP="00FD430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FD430C">
        <w:rPr>
          <w:rFonts w:ascii="Arial" w:hAnsi="Arial" w:cs="Arial"/>
          <w:sz w:val="22"/>
          <w:szCs w:val="22"/>
        </w:rPr>
        <w:t>.</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777EEDAF" w:rsidR="00DE69A6" w:rsidRDefault="009F32DE" w:rsidP="009F32DE">
      <w:pPr>
        <w:pStyle w:val="Nadpis2"/>
      </w:pPr>
      <w:r w:rsidRPr="009F32DE">
        <w:t>Dodavatel provede (tj. dokončí a předá) dílo specifikované v odst. 1.</w:t>
      </w:r>
      <w:r w:rsidR="002C3367">
        <w:t>1</w:t>
      </w:r>
      <w:r w:rsidRPr="009F32DE">
        <w:t xml:space="preserve"> a 1.</w:t>
      </w:r>
      <w:r w:rsidR="002C3367">
        <w:t>5</w:t>
      </w:r>
      <w:r w:rsidRPr="009F32DE">
        <w:t xml:space="preserve"> </w:t>
      </w:r>
      <w:r w:rsidR="00755530">
        <w:t>této S</w:t>
      </w:r>
      <w:r w:rsidRPr="009F32DE">
        <w:t xml:space="preserve">mlouvy </w:t>
      </w:r>
      <w:r w:rsidR="00D866EB" w:rsidRPr="00515BEE">
        <w:rPr>
          <w:b/>
          <w:bCs w:val="0"/>
        </w:rPr>
        <w:t xml:space="preserve">do </w:t>
      </w:r>
      <w:r w:rsidR="00864713">
        <w:rPr>
          <w:b/>
          <w:bCs w:val="0"/>
        </w:rPr>
        <w:t>5</w:t>
      </w:r>
      <w:r w:rsidR="00D866EB" w:rsidRPr="00515BEE">
        <w:rPr>
          <w:b/>
          <w:bCs w:val="0"/>
        </w:rPr>
        <w:t xml:space="preserve"> (slovy </w:t>
      </w:r>
      <w:r w:rsidR="00864713">
        <w:rPr>
          <w:b/>
          <w:bCs w:val="0"/>
        </w:rPr>
        <w:t>pěti</w:t>
      </w:r>
      <w:r w:rsidR="00D866EB" w:rsidRPr="00515BEE">
        <w:rPr>
          <w:b/>
          <w:bCs w:val="0"/>
        </w:rPr>
        <w:t xml:space="preserve"> měsíců) kalendářních měsíců</w:t>
      </w:r>
      <w:r w:rsidR="00D866EB">
        <w:t xml:space="preserve"> od</w:t>
      </w:r>
      <w:r w:rsidR="00600321">
        <w:t xml:space="preserve"> protokolární</w:t>
      </w:r>
      <w:r w:rsidR="00D866EB">
        <w:t>ho</w:t>
      </w:r>
      <w:r w:rsidR="00600321">
        <w:t xml:space="preserve"> předání staveniště a v souladu s Finančním a časovým harmonogramem stavby (dále jen „HMG)</w:t>
      </w:r>
      <w:r w:rsidR="00D866EB">
        <w:t>.</w:t>
      </w:r>
      <w:r w:rsidR="00600321">
        <w:t xml:space="preserve"> </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 xml:space="preserve">mlouvy, dále prokazatelně doložit okamžik vzniku </w:t>
      </w:r>
      <w:r w:rsidRPr="00755530">
        <w:rPr>
          <w:rFonts w:ascii="Arial" w:hAnsi="Arial" w:cs="Arial"/>
          <w:sz w:val="22"/>
          <w:szCs w:val="22"/>
        </w:rPr>
        <w:lastRenderedPageBreak/>
        <w:t>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w:t>
      </w:r>
      <w:proofErr w:type="spellStart"/>
      <w:r w:rsidRPr="00755530">
        <w:rPr>
          <w:rFonts w:ascii="Arial" w:hAnsi="Arial" w:cs="Arial"/>
          <w:sz w:val="22"/>
          <w:szCs w:val="22"/>
        </w:rPr>
        <w:t>ust</w:t>
      </w:r>
      <w:proofErr w:type="spellEnd"/>
      <w:r w:rsidRPr="00755530">
        <w:rPr>
          <w:rFonts w:ascii="Arial" w:hAnsi="Arial" w:cs="Arial"/>
          <w:sz w:val="22"/>
          <w:szCs w:val="22"/>
        </w:rPr>
        <w: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w:t>
      </w:r>
      <w:r w:rsidRPr="00944ED4">
        <w:lastRenderedPageBreak/>
        <w:t xml:space="preserve">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lastRenderedPageBreak/>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odlišné od dokumentace předané objednatelem (neodpovídající geologické údaje,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5B306024" w:rsidR="00AE39E6" w:rsidRPr="002D62C0" w:rsidRDefault="0005053B" w:rsidP="000D1C7B">
      <w:pPr>
        <w:pStyle w:val="Nadpis2"/>
      </w:pPr>
      <w:r w:rsidRPr="0005053B">
        <w:t xml:space="preserve">Realizované práce a dodávky budou dodavatelem účtovány objednateli na základě skutečně řádně provedených prací a dodávek písemně odsouhlasených </w:t>
      </w:r>
      <w:r w:rsidR="00294C2D">
        <w:t>TDS</w:t>
      </w:r>
      <w:r w:rsidR="007D2D1C">
        <w:t>, a to fakturou</w:t>
      </w:r>
      <w:r w:rsidRPr="0005053B">
        <w:t>, kter</w:t>
      </w:r>
      <w:r w:rsidR="007D2D1C">
        <w:t>á</w:t>
      </w:r>
      <w:r w:rsidRPr="0005053B">
        <w:t xml:space="preserve"> budou splňovat náležitosti daňového dokladu dle platných obecně závazných právních předpisů, tj. dle zákona o </w:t>
      </w:r>
      <w:r w:rsidR="00D7386B">
        <w:t>DPH</w:t>
      </w:r>
      <w:r w:rsidR="00294C2D">
        <w:t>,</w:t>
      </w:r>
      <w:r w:rsidR="007D2D1C">
        <w:t xml:space="preserve"> a bude v ní</w:t>
      </w:r>
      <w:r w:rsidRPr="0005053B">
        <w:t xml:space="preserve"> uveden název </w:t>
      </w:r>
      <w:r w:rsidRPr="00F741F8">
        <w:t>„</w:t>
      </w:r>
      <w:r w:rsidR="00D534EA">
        <w:rPr>
          <w:rFonts w:cs="Arial"/>
          <w:b/>
        </w:rPr>
        <w:t>REKONSTRUKCE VÝTAHU – MOA RAKOVNÍK</w:t>
      </w:r>
      <w:r w:rsidRPr="00F741F8">
        <w:t>“,</w:t>
      </w:r>
      <w:r w:rsidRPr="0005053B">
        <w:rPr>
          <w:b/>
        </w:rPr>
        <w:t xml:space="preserve"> </w:t>
      </w:r>
      <w:r w:rsidRPr="0005053B">
        <w:t xml:space="preserve">číslo </w:t>
      </w:r>
      <w:r w:rsidR="00072529">
        <w:t>Smlouvy dodavatele</w:t>
      </w:r>
      <w:r w:rsidRPr="0005053B">
        <w:t>,</w:t>
      </w:r>
      <w:r>
        <w:t xml:space="preserve"> číslo </w:t>
      </w:r>
      <w:r w:rsidR="00072529">
        <w:t>S</w:t>
      </w:r>
      <w:r>
        <w:t>mlouvy objednatel</w:t>
      </w:r>
      <w:r w:rsidR="00072529">
        <w:t>e</w:t>
      </w:r>
      <w:r w:rsidRPr="0005053B">
        <w:t xml:space="preserve">. Nedílnou součástí </w:t>
      </w:r>
      <w:r w:rsidR="00D534EA">
        <w:t>f</w:t>
      </w:r>
      <w:r w:rsidRPr="0005053B">
        <w:t xml:space="preserve">aktury musí být soupis provedených prací </w:t>
      </w:r>
      <w:r w:rsidR="00D534EA">
        <w:t>a dodávek.</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 xml:space="preserve">bjednateli doručena alespoň 25 dnů před datem splatnosti. Faktura je splatná za </w:t>
      </w:r>
      <w:r w:rsidRPr="0039284F">
        <w:lastRenderedPageBreak/>
        <w:t>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w:t>
      </w:r>
      <w:proofErr w:type="spellStart"/>
      <w:r w:rsidR="000E102E" w:rsidRPr="008C4CBA">
        <w:t>ust</w:t>
      </w:r>
      <w:proofErr w:type="spellEnd"/>
      <w:r w:rsidR="000E102E" w:rsidRPr="008C4CBA">
        <w:t xml:space="preserve">.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 xml:space="preserve">účet </w:t>
      </w:r>
      <w:r w:rsidRPr="008C4CBA">
        <w:lastRenderedPageBreak/>
        <w:t>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258EF619" w14:textId="4FBB57F7" w:rsidR="000E102E" w:rsidRPr="008C4CBA" w:rsidRDefault="00C24B17" w:rsidP="000D1C7B">
      <w:pPr>
        <w:pStyle w:val="Nadpis2"/>
      </w:pPr>
      <w:r w:rsidRPr="00C24B17">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1803F51C" w:rsidR="000E102E" w:rsidRPr="008C4CBA" w:rsidRDefault="00126AE4" w:rsidP="000D1C7B">
      <w:pPr>
        <w:pStyle w:val="Nadpis2"/>
      </w:pPr>
      <w:r w:rsidRPr="008C4CBA">
        <w:t xml:space="preserve">Dodavatel </w:t>
      </w:r>
      <w:r w:rsidR="000E102E" w:rsidRPr="008C4CBA">
        <w:t>zabezpečí na vlastní nák</w:t>
      </w:r>
      <w:r w:rsidR="007D2D1C">
        <w:t>lad staveniště</w:t>
      </w:r>
      <w:r w:rsidR="000E102E" w:rsidRPr="008C4CBA">
        <w:t>,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 xml:space="preserve">je dále povinen dodržovat veškeré platné technické </w:t>
      </w:r>
      <w:r w:rsidR="000E102E" w:rsidRPr="008C4CBA">
        <w:lastRenderedPageBreak/>
        <w:t>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3AABBC0A"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6A9E99A9" w14:textId="77777777" w:rsidR="00840C9F" w:rsidRPr="00BA2F9A" w:rsidRDefault="00840C9F" w:rsidP="00840C9F">
      <w:pPr>
        <w:pStyle w:val="Nadpis2"/>
      </w:pPr>
      <w:r w:rsidRPr="00586C81">
        <w:t xml:space="preserve">Dodavatel je povinen zajistit v rámci zařízení staveniště podmínky pro výkon funkce autorského dozoru projektanta a </w:t>
      </w:r>
      <w:r>
        <w:t>TDS</w:t>
      </w:r>
      <w:r w:rsidRPr="00586C81">
        <w:t xml:space="preserve">, případně </w:t>
      </w:r>
      <w:r>
        <w:t xml:space="preserve">pro </w:t>
      </w:r>
      <w:r w:rsidRPr="00586C81">
        <w:t>činnost koordinátora bezpečnosti a</w:t>
      </w:r>
      <w:r>
        <w:t> </w:t>
      </w:r>
      <w:r w:rsidRPr="00586C81">
        <w:t>ochrany zdraví při práci na staveništi, a to v přiměřeném rozsahu</w:t>
      </w:r>
      <w:r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6EB0C097" w:rsidR="00AA1921" w:rsidRPr="008C4CBA" w:rsidRDefault="00AA1921" w:rsidP="00415244">
      <w:pPr>
        <w:pStyle w:val="Nadpis2"/>
      </w:pPr>
      <w:r w:rsidRPr="00184BC5">
        <w:t>Oprávněným</w:t>
      </w:r>
      <w:r w:rsidR="00B5230D" w:rsidRPr="008C4CBA">
        <w:t xml:space="preserve"> zástupc</w:t>
      </w:r>
      <w:r w:rsidR="00AE295F">
        <w:t>em</w:t>
      </w:r>
      <w:r w:rsidR="00B5230D" w:rsidRPr="008C4CBA">
        <w:t xml:space="preserve"> objednatele</w:t>
      </w:r>
      <w:r w:rsidR="00AE0207" w:rsidRPr="008C4CBA">
        <w:t xml:space="preserve"> </w:t>
      </w:r>
      <w:r w:rsidRPr="008C4CBA">
        <w:t xml:space="preserve">při provádění a převzetí díla a ve věcech </w:t>
      </w:r>
      <w:r w:rsidR="00AE295F">
        <w:t xml:space="preserve">smluvních a </w:t>
      </w:r>
      <w:r w:rsidRPr="008C4CBA">
        <w:t>technických (dále jen „</w:t>
      </w:r>
      <w:r w:rsidRPr="003A67CC">
        <w:rPr>
          <w:b/>
          <w:bCs w:val="0"/>
        </w:rPr>
        <w:t>oprávnění zástupci objednatele</w:t>
      </w:r>
      <w:r w:rsidRPr="008C4CBA">
        <w:t xml:space="preserve">“) </w:t>
      </w:r>
      <w:r w:rsidR="00A76DFC" w:rsidRPr="008C4CBA">
        <w:t>je</w:t>
      </w:r>
      <w:r w:rsidRPr="008C4CBA">
        <w:t>:</w:t>
      </w:r>
      <w:r w:rsidR="007D2D1C">
        <w:t xml:space="preserve"> </w:t>
      </w:r>
      <w:r w:rsidR="007D2D1C">
        <w:rPr>
          <w:rFonts w:cs="Arial"/>
          <w:szCs w:val="22"/>
        </w:rPr>
        <w:t>Mgr. Emanuel Vambera</w:t>
      </w:r>
    </w:p>
    <w:p w14:paraId="13922081" w14:textId="03330C1D" w:rsidR="003A67CC" w:rsidRDefault="00720D20" w:rsidP="000D1C7B">
      <w:pPr>
        <w:ind w:left="709"/>
        <w:rPr>
          <w:rFonts w:ascii="Arial" w:hAnsi="Arial" w:cs="Arial"/>
          <w:sz w:val="22"/>
          <w:szCs w:val="22"/>
        </w:rPr>
      </w:pP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r w:rsidR="00AE295F">
        <w:rPr>
          <w:rFonts w:ascii="Arial" w:hAnsi="Arial" w:cs="Arial"/>
          <w:sz w:val="22"/>
          <w:szCs w:val="22"/>
        </w:rPr>
        <w:t>va@moarako.cz</w:t>
      </w:r>
    </w:p>
    <w:p w14:paraId="419AA0B3" w14:textId="293F57C9" w:rsidR="007B44CD" w:rsidRPr="00E8159D" w:rsidRDefault="00720D20" w:rsidP="00F125FF">
      <w:pPr>
        <w:spacing w:after="120"/>
        <w:ind w:left="709"/>
        <w:rPr>
          <w:rFonts w:ascii="Arial" w:hAnsi="Arial" w:cs="Arial"/>
          <w:sz w:val="22"/>
          <w:szCs w:val="22"/>
        </w:rPr>
      </w:pP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AE295F">
        <w:rPr>
          <w:rFonts w:ascii="Arial" w:hAnsi="Arial" w:cs="Arial"/>
          <w:sz w:val="22"/>
          <w:szCs w:val="22"/>
        </w:rPr>
        <w:t>721 824 969</w:t>
      </w:r>
    </w:p>
    <w:p w14:paraId="66F54E98" w14:textId="77777777" w:rsidR="00AE295F" w:rsidRDefault="00AE295F" w:rsidP="00AE295F">
      <w:pPr>
        <w:pStyle w:val="Nadpis2"/>
        <w:numPr>
          <w:ilvl w:val="0"/>
          <w:numId w:val="0"/>
        </w:numPr>
        <w:ind w:left="709"/>
      </w:pPr>
    </w:p>
    <w:p w14:paraId="67217177" w14:textId="7E178279"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50B675B9" w14:textId="7FC4F11B" w:rsidR="003A67CC" w:rsidRDefault="00AE295F"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Pr>
          <w:rFonts w:ascii="Arial" w:hAnsi="Arial" w:cs="Arial"/>
          <w:iCs/>
          <w:sz w:val="22"/>
          <w:szCs w:val="22"/>
        </w:rPr>
        <w:t>ve věcech smluvních:</w:t>
      </w:r>
    </w:p>
    <w:p w14:paraId="4EA32E85" w14:textId="073328F2" w:rsidR="00BB3E38" w:rsidRPr="003A67CC" w:rsidRDefault="00EE2C6B" w:rsidP="003A67CC">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4DBD1CCB" w14:textId="6000C9A0" w:rsidR="003A67CC" w:rsidRDefault="00AE295F"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Pr>
          <w:rFonts w:ascii="Arial" w:hAnsi="Arial" w:cs="Arial"/>
          <w:iCs/>
          <w:sz w:val="22"/>
          <w:szCs w:val="22"/>
        </w:rPr>
        <w:t>ve věcech technických</w:t>
      </w:r>
      <w:r w:rsidR="00BB3E38" w:rsidRPr="00184BC5">
        <w:rPr>
          <w:rFonts w:ascii="Arial" w:hAnsi="Arial" w:cs="Arial"/>
          <w:sz w:val="22"/>
          <w:szCs w:val="22"/>
        </w:rPr>
        <w:t>:</w:t>
      </w:r>
      <w:r w:rsidR="00EE2C6B" w:rsidRPr="00184BC5">
        <w:rPr>
          <w:rFonts w:ascii="Arial" w:hAnsi="Arial" w:cs="Arial"/>
          <w:sz w:val="22"/>
          <w:szCs w:val="22"/>
        </w:rPr>
        <w:t xml:space="preserve"> </w:t>
      </w:r>
    </w:p>
    <w:p w14:paraId="653C8DAA" w14:textId="7CA5BAF7" w:rsidR="00BB3E38"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r w:rsidRPr="00184BC5">
        <w:rPr>
          <w:rFonts w:ascii="Arial" w:hAnsi="Arial" w:cs="Arial"/>
          <w:sz w:val="22"/>
          <w:szCs w:val="22"/>
        </w:rPr>
        <w:t>]</w:t>
      </w:r>
      <w:r w:rsidR="00AE295F">
        <w:rPr>
          <w:rFonts w:ascii="Arial" w:hAnsi="Arial" w:cs="Arial"/>
          <w:sz w:val="22"/>
          <w:szCs w:val="22"/>
        </w:rPr>
        <w:t>.</w:t>
      </w:r>
    </w:p>
    <w:p w14:paraId="5E436225" w14:textId="3BE93FB5" w:rsidR="00184BC5" w:rsidRDefault="00184BC5" w:rsidP="003A67CC">
      <w:pPr>
        <w:pStyle w:val="Odstavecseseznamem"/>
        <w:autoSpaceDE w:val="0"/>
        <w:autoSpaceDN w:val="0"/>
        <w:spacing w:before="120" w:after="120" w:line="360" w:lineRule="auto"/>
        <w:ind w:left="1276"/>
        <w:rPr>
          <w:rFonts w:ascii="Arial" w:hAnsi="Arial" w:cs="Arial"/>
          <w:sz w:val="22"/>
          <w:szCs w:val="22"/>
        </w:rPr>
      </w:pPr>
    </w:p>
    <w:p w14:paraId="4E3EDC70" w14:textId="19ABF119" w:rsidR="006D7586" w:rsidRDefault="00BB3E38" w:rsidP="00415244">
      <w:pPr>
        <w:pStyle w:val="Nadpis2"/>
        <w:rPr>
          <w:b/>
        </w:rPr>
      </w:pPr>
      <w:r w:rsidRPr="00184BC5">
        <w:t xml:space="preserve">Smluvní strany se výslovně dohodly, že při změně oprávněných zástupců </w:t>
      </w:r>
      <w:r w:rsidR="00A82B8F">
        <w:t>Dodavatele</w:t>
      </w:r>
      <w:r w:rsidRPr="00184BC5">
        <w:t xml:space="preserv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E9FE1A0" w:rsidR="005A636C" w:rsidRPr="00415244" w:rsidRDefault="005A636C" w:rsidP="00415244">
      <w:pPr>
        <w:pStyle w:val="Nadpis2"/>
      </w:pPr>
      <w:r w:rsidRPr="005A636C">
        <w:lastRenderedPageBreak/>
        <w:t xml:space="preserve">Při provádění díla postupuje dodavatel samostatně a dílo provádí v souladu </w:t>
      </w:r>
      <w:r w:rsidR="003A4311">
        <w:t>s</w:t>
      </w:r>
      <w:r w:rsidR="00F125FF">
        <w:t> </w:t>
      </w:r>
      <w:r w:rsidRPr="005A636C">
        <w:t xml:space="preserve">projektovou dokumentací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5294B64F" w:rsidR="00D145ED" w:rsidRPr="00415244" w:rsidRDefault="00ED7F2D" w:rsidP="00415244">
      <w:pPr>
        <w:pStyle w:val="Nadpis2"/>
      </w:pPr>
      <w:r w:rsidRPr="00ED7F2D">
        <w:t>Dodavatel prohlašuje, že má k dispozici jedno vyhotovení projektové dokumentace pro provádění stavby 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6DA5D62B" w14:textId="04120679" w:rsidR="005A636C" w:rsidRPr="00415244" w:rsidRDefault="005A636C" w:rsidP="00415244">
      <w:pPr>
        <w:pStyle w:val="Nadpis2"/>
      </w:pPr>
      <w:r w:rsidRPr="005A636C">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w:t>
      </w:r>
      <w:r w:rsidRPr="005A636C">
        <w:lastRenderedPageBreak/>
        <w:t>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6060FA66"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w:t>
      </w:r>
      <w:r w:rsidR="00D27635">
        <w:rPr>
          <w:rFonts w:cs="Arial"/>
          <w:szCs w:val="22"/>
        </w:rPr>
        <w:t>,</w:t>
      </w:r>
      <w:r w:rsidRPr="005A636C">
        <w:rPr>
          <w:rFonts w:cs="Arial"/>
          <w:szCs w:val="22"/>
        </w:rPr>
        <w:t xml:space="preserve">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lastRenderedPageBreak/>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lastRenderedPageBreak/>
        <w:t>Dodavatel se dále zavazuje, že poskytne objednateli součinnost, aby objednatel mohl dostát svým povinnostem dle § 219 ZZVZ.</w:t>
      </w:r>
    </w:p>
    <w:p w14:paraId="06579E79" w14:textId="0C21FE12" w:rsidR="005A636C" w:rsidRPr="00D60E7C" w:rsidRDefault="005A636C" w:rsidP="00D60E7C">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5B5465BA" w14:textId="0ADE38D7" w:rsidR="005A636C" w:rsidRPr="005A636C" w:rsidRDefault="005A636C" w:rsidP="00415244">
      <w:pPr>
        <w:pStyle w:val="Nadpis2"/>
      </w:pPr>
      <w:r w:rsidRPr="005A636C">
        <w:t>Dodavatel zajistí, že osoby uvedené dodavatelem v </w:t>
      </w:r>
      <w:r w:rsidR="00BB462F" w:rsidRPr="00BB462F">
        <w:t>seznam</w:t>
      </w:r>
      <w:r w:rsidR="00BB462F">
        <w:t>u</w:t>
      </w:r>
      <w:r w:rsidR="00BB462F" w:rsidRPr="00BB462F">
        <w:t xml:space="preserve"> techniků nebo technických útvarů</w:t>
      </w:r>
      <w:r w:rsidR="001C5AE9">
        <w:t xml:space="preserve"> (viz příloha č. </w:t>
      </w:r>
      <w:r w:rsidR="00155838">
        <w:t>5</w:t>
      </w:r>
      <w:r w:rsidR="001C5AE9">
        <w:t xml:space="preserve"> této Smlouvy)</w:t>
      </w:r>
      <w:r w:rsidR="00BB462F" w:rsidRPr="00BB462F">
        <w:t>, které se budou podílet na plnění veřejné zakázky</w:t>
      </w:r>
      <w:r w:rsidR="00BB462F">
        <w:t>,</w:t>
      </w:r>
      <w:r w:rsidRPr="005A636C">
        <w:t xml:space="preserve">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t>,</w:t>
      </w:r>
      <w:r w:rsidR="004B636D" w:rsidRPr="004B636D">
        <w:t xml:space="preserve"> </w:t>
      </w:r>
      <w:r w:rsidR="004B636D">
        <w:t xml:space="preserve">a to pouze pokud tato osoba </w:t>
      </w:r>
      <w:r w:rsidR="004B636D" w:rsidRPr="005A636C">
        <w:t>bude splňovat kvalifikační p</w:t>
      </w:r>
      <w:r w:rsidR="004B636D">
        <w:t>ožadavky</w:t>
      </w:r>
      <w:r w:rsidR="00BB462F">
        <w:t xml:space="preserve"> minimálně v rozsahu</w:t>
      </w:r>
      <w:r w:rsidR="004B636D">
        <w:t>,</w:t>
      </w:r>
      <w:r w:rsidR="00BB462F">
        <w:t xml:space="preserve"> ve</w:t>
      </w:r>
      <w:r w:rsidR="004B636D">
        <w:t xml:space="preserve"> které</w:t>
      </w:r>
      <w:r w:rsidR="00BB462F">
        <w:t>m je</w:t>
      </w:r>
      <w:r w:rsidR="004B636D">
        <w:t xml:space="preserve"> splňovala nahrazovaná osoba.</w:t>
      </w:r>
    </w:p>
    <w:p w14:paraId="70099213" w14:textId="2F7AFF34" w:rsidR="000E102E" w:rsidRPr="00BA2F9A" w:rsidRDefault="005A636C" w:rsidP="00415244">
      <w:pPr>
        <w:pStyle w:val="Nadpis2"/>
      </w:pPr>
      <w:r w:rsidRPr="005A636C">
        <w:t>Při provádění díla bude</w:t>
      </w:r>
      <w:r w:rsidR="00BB462F">
        <w:t xml:space="preserve"> na staveništi</w:t>
      </w:r>
      <w:r w:rsidRPr="005A636C">
        <w:t xml:space="preserve"> vždy v době od 8:00 do 16:00 přítomen</w:t>
      </w:r>
      <w:r w:rsidR="004F6124">
        <w:t xml:space="preserve"> hlavní stavbyvedoucí</w:t>
      </w:r>
      <w:r w:rsidRPr="005A636C">
        <w:t xml:space="preserve"> </w:t>
      </w:r>
      <w:r w:rsidR="00B83EC4">
        <w:t xml:space="preserve">nebo </w:t>
      </w:r>
      <w:r w:rsidRPr="005A636C">
        <w:t>zástupce stavbyvedoucího.</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lastRenderedPageBreak/>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Smlouvy</w:t>
      </w:r>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3E922991" w:rsidR="000E102E" w:rsidRPr="008C4CBA" w:rsidRDefault="00F63E39" w:rsidP="00415244">
      <w:pPr>
        <w:pStyle w:val="Nadpis2"/>
      </w:pPr>
      <w:r w:rsidRPr="00F63E39">
        <w:t>Pokud se v průběhu záruční l</w:t>
      </w:r>
      <w:r w:rsidR="009B3877">
        <w:t xml:space="preserve">hůty vyskytly na díle vady, má </w:t>
      </w:r>
      <w:r w:rsidRPr="00F63E39">
        <w:t xml:space="preserve">objednatel právo na jejich bezplatné odstranění. Objednatel je povinen tyto vady u dodavatele neprodleně 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w:t>
      </w:r>
      <w:r w:rsidRPr="00F63E39">
        <w:lastRenderedPageBreak/>
        <w:t>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01E39AEC" w:rsidR="000E102E" w:rsidRPr="00415244" w:rsidRDefault="000E102E" w:rsidP="00415244">
      <w:pPr>
        <w:pStyle w:val="Nadpis2"/>
      </w:pPr>
      <w:r w:rsidRPr="008C4CBA">
        <w:t>Objednatel</w:t>
      </w:r>
      <w:r w:rsidR="00D168EF" w:rsidRPr="008C4CBA">
        <w:t xml:space="preserve"> je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4" w:name="_Ref374723827"/>
      <w:r w:rsidRPr="008C4CBA">
        <w:t>Objednatel je d</w:t>
      </w:r>
      <w:r w:rsidR="00D168EF" w:rsidRPr="008C4CBA">
        <w:t>ále oprávněn odstoupit od této S</w:t>
      </w:r>
      <w:r w:rsidRPr="008C4CBA">
        <w:t xml:space="preserve">mlouvy, jestliže zjistí, že </w:t>
      </w:r>
      <w:bookmarkEnd w:id="4"/>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w:t>
      </w:r>
      <w:r w:rsidR="00D168EF" w:rsidRPr="008C4CBA">
        <w:rPr>
          <w:rFonts w:ascii="Arial" w:hAnsi="Arial" w:cs="Arial"/>
          <w:sz w:val="22"/>
          <w:szCs w:val="22"/>
        </w:rPr>
        <w:lastRenderedPageBreak/>
        <w:t>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příslušná hygienická stanice,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085CD522" w14:textId="5C8AC667" w:rsidR="00774DF3" w:rsidRPr="008E00F1" w:rsidRDefault="005F2504" w:rsidP="008E00F1">
      <w:pPr>
        <w:pStyle w:val="Nadpis2"/>
      </w:pPr>
      <w:r w:rsidRPr="008C4CBA">
        <w:lastRenderedPageBreak/>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 xml:space="preserve">V případě, že dodavatel bude v prodlení se zhotovením a předáním díla </w:t>
      </w:r>
      <w:r w:rsidRPr="009B3877">
        <w:t xml:space="preserve">oproti HMG, </w:t>
      </w:r>
      <w:r w:rsidRPr="00F63E39">
        <w:t>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36A7C2F4"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w:t>
      </w:r>
    </w:p>
    <w:p w14:paraId="7DC4A0B0" w14:textId="6D3F0380" w:rsidR="00BA35A1" w:rsidRPr="008C4CBA" w:rsidRDefault="003B3847" w:rsidP="008E00F1">
      <w:pPr>
        <w:pStyle w:val="Nadpis2"/>
      </w:pPr>
      <w:r>
        <w:lastRenderedPageBreak/>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od uplynutí 10</w:t>
      </w:r>
      <w:r w:rsidR="000D07E0">
        <w:t xml:space="preserve"> </w:t>
      </w:r>
      <w:r w:rsidR="003F5870" w:rsidRPr="003F5870">
        <w:t>denní lhůty po obdržení finančních prostředků od poskytovatele dotace</w:t>
      </w:r>
      <w:r w:rsidRPr="008C4CBA">
        <w:t>.</w:t>
      </w:r>
    </w:p>
    <w:p w14:paraId="07CD06E5" w14:textId="3250A487" w:rsidR="00574CB9" w:rsidRDefault="000E102E" w:rsidP="008E00F1">
      <w:pPr>
        <w:pStyle w:val="Nadpis2"/>
      </w:pPr>
      <w:r w:rsidRPr="008C4CBA">
        <w:lastRenderedPageBreak/>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74D0CD0F" w14:textId="1B327FDC" w:rsidR="00EE256A" w:rsidRPr="008C4CBA" w:rsidRDefault="006B1A51" w:rsidP="008E00F1">
      <w:pPr>
        <w:pStyle w:val="Nadpis2"/>
      </w:pPr>
      <w:r w:rsidRPr="008C4CBA">
        <w:lastRenderedPageBreak/>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12E5612F" w14:textId="743DFB5F" w:rsidR="00F125FF" w:rsidRDefault="001C5AE9" w:rsidP="00587407">
      <w:pPr>
        <w:tabs>
          <w:tab w:val="left" w:pos="426"/>
        </w:tabs>
        <w:autoSpaceDE w:val="0"/>
        <w:spacing w:before="120" w:after="120" w:line="360" w:lineRule="auto"/>
        <w:ind w:left="2127" w:hanging="1427"/>
        <w:rPr>
          <w:rFonts w:ascii="Arial" w:hAnsi="Arial" w:cs="Arial"/>
          <w:sz w:val="22"/>
          <w:szCs w:val="22"/>
        </w:rPr>
      </w:pPr>
      <w:r w:rsidRPr="00013331">
        <w:rPr>
          <w:rFonts w:ascii="Arial" w:hAnsi="Arial" w:cs="Arial"/>
          <w:sz w:val="22"/>
          <w:szCs w:val="22"/>
        </w:rPr>
        <w:t xml:space="preserve">Příloha č. </w:t>
      </w:r>
      <w:r w:rsidR="00587407">
        <w:rPr>
          <w:rFonts w:ascii="Arial" w:hAnsi="Arial" w:cs="Arial"/>
          <w:sz w:val="22"/>
          <w:szCs w:val="22"/>
        </w:rPr>
        <w:t>5</w:t>
      </w:r>
      <w:r w:rsidRPr="00013331">
        <w:rPr>
          <w:rFonts w:ascii="Arial" w:hAnsi="Arial" w:cs="Arial"/>
          <w:sz w:val="22"/>
          <w:szCs w:val="22"/>
        </w:rPr>
        <w:t xml:space="preserve">: </w:t>
      </w:r>
      <w:r w:rsidR="008E00F1">
        <w:rPr>
          <w:rFonts w:ascii="Arial" w:hAnsi="Arial" w:cs="Arial"/>
          <w:sz w:val="22"/>
          <w:szCs w:val="22"/>
        </w:rPr>
        <w:tab/>
      </w:r>
      <w:r>
        <w:rPr>
          <w:rFonts w:ascii="Arial" w:hAnsi="Arial" w:cs="Arial"/>
          <w:sz w:val="22"/>
          <w:szCs w:val="22"/>
        </w:rPr>
        <w:t>S</w:t>
      </w:r>
      <w:r w:rsidRPr="00BB462F">
        <w:rPr>
          <w:rFonts w:ascii="Arial" w:hAnsi="Arial" w:cs="Arial"/>
          <w:sz w:val="22"/>
          <w:szCs w:val="22"/>
        </w:rPr>
        <w:t>eznam techniků nebo technických útvarů</w:t>
      </w:r>
    </w:p>
    <w:p w14:paraId="2B1C64F4" w14:textId="747DBD99"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E607CB9"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271AAE3F" w14:textId="4741477E" w:rsidR="00A863C2" w:rsidRPr="00A863C2" w:rsidRDefault="00A863C2" w:rsidP="00A863C2">
            <w:pPr>
              <w:autoSpaceDE w:val="0"/>
              <w:jc w:val="center"/>
              <w:rPr>
                <w:rFonts w:ascii="Arial" w:hAnsi="Arial" w:cs="Arial"/>
                <w:bCs/>
                <w:sz w:val="22"/>
                <w:szCs w:val="22"/>
              </w:rPr>
            </w:pP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headerReference w:type="default" r:id="rId8"/>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9"/>
          <w:footerReference w:type="default" r:id="rId10"/>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77777777" w:rsidR="00155838" w:rsidRPr="00786EAE" w:rsidRDefault="0015583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16009E79" w14:textId="471B419F"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4</w:t>
      </w:r>
      <w:r w:rsidRPr="00155838">
        <w:rPr>
          <w:rFonts w:ascii="Arial" w:hAnsi="Arial" w:cs="Arial"/>
          <w:b/>
          <w:bCs/>
          <w:sz w:val="22"/>
          <w:szCs w:val="22"/>
        </w:rPr>
        <w:t>:</w:t>
      </w:r>
    </w:p>
    <w:p w14:paraId="00181A15"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Seznam poddodavatelů</w:t>
      </w:r>
    </w:p>
    <w:p w14:paraId="2F5AA794" w14:textId="37AD396C"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EA7410">
        <w:rPr>
          <w:rFonts w:ascii="Arial" w:hAnsi="Arial" w:cs="Arial"/>
          <w:sz w:val="22"/>
          <w:szCs w:val="22"/>
          <w:highlight w:val="yellow"/>
        </w:rPr>
        <w:t>/příloha bude předložena v nabídce//přikládá uchazeč/</w:t>
      </w:r>
    </w:p>
    <w:p w14:paraId="67C4A398"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0CB48DF" w14:textId="5AB03151"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5</w:t>
      </w:r>
      <w:r w:rsidRPr="00155838">
        <w:rPr>
          <w:rFonts w:ascii="Arial" w:hAnsi="Arial" w:cs="Arial"/>
          <w:b/>
          <w:bCs/>
          <w:sz w:val="22"/>
          <w:szCs w:val="22"/>
        </w:rPr>
        <w:t>:</w:t>
      </w:r>
    </w:p>
    <w:p w14:paraId="1BAED8AC"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Seznam techniků nebo technických útvarů </w:t>
      </w:r>
    </w:p>
    <w:p w14:paraId="43DBB634" w14:textId="2DC5E354"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155838">
        <w:rPr>
          <w:rFonts w:ascii="Arial" w:hAnsi="Arial" w:cs="Arial"/>
          <w:sz w:val="22"/>
          <w:szCs w:val="22"/>
          <w:highlight w:val="yellow"/>
        </w:rPr>
        <w:t>/příloha bude předložena v nabídce//přikládá uchazeč/</w:t>
      </w:r>
    </w:p>
    <w:p w14:paraId="315E069E" w14:textId="1DF483BC" w:rsidR="003A7B4C" w:rsidRPr="00786EAE" w:rsidRDefault="003A7B4C" w:rsidP="00155838">
      <w:pPr>
        <w:autoSpaceDE w:val="0"/>
        <w:rPr>
          <w:rFonts w:ascii="Arial" w:hAnsi="Arial" w:cs="Arial"/>
          <w:sz w:val="22"/>
          <w:szCs w:val="22"/>
          <w:highlight w:val="yellow"/>
        </w:rPr>
      </w:pPr>
    </w:p>
    <w:sectPr w:rsidR="003A7B4C" w:rsidRPr="00786EAE" w:rsidSect="00A863C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186F" w14:textId="77777777" w:rsidR="008C4142" w:rsidRDefault="008C4142">
      <w:pPr>
        <w:spacing w:line="240" w:lineRule="auto"/>
      </w:pPr>
      <w:r>
        <w:separator/>
      </w:r>
    </w:p>
  </w:endnote>
  <w:endnote w:type="continuationSeparator" w:id="0">
    <w:p w14:paraId="152E9659" w14:textId="77777777" w:rsidR="008C4142" w:rsidRDefault="008C4142">
      <w:pPr>
        <w:spacing w:line="240" w:lineRule="auto"/>
      </w:pPr>
      <w:r>
        <w:continuationSeparator/>
      </w:r>
    </w:p>
  </w:endnote>
  <w:endnote w:type="continuationNotice" w:id="1">
    <w:p w14:paraId="43C9E508" w14:textId="77777777" w:rsidR="008C4142" w:rsidRDefault="008C41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A0DD" w14:textId="6D3B47ED" w:rsidR="00597B3D" w:rsidRPr="00A863C2" w:rsidRDefault="00597B3D"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8F4F6" w14:textId="77777777" w:rsidR="008C4142" w:rsidRDefault="008C4142">
      <w:pPr>
        <w:spacing w:line="240" w:lineRule="auto"/>
      </w:pPr>
      <w:r>
        <w:separator/>
      </w:r>
    </w:p>
  </w:footnote>
  <w:footnote w:type="continuationSeparator" w:id="0">
    <w:p w14:paraId="7F2BE48C" w14:textId="77777777" w:rsidR="008C4142" w:rsidRDefault="008C4142">
      <w:pPr>
        <w:spacing w:line="240" w:lineRule="auto"/>
      </w:pPr>
      <w:r>
        <w:continuationSeparator/>
      </w:r>
    </w:p>
  </w:footnote>
  <w:footnote w:type="continuationNotice" w:id="1">
    <w:p w14:paraId="5B544E83" w14:textId="77777777" w:rsidR="008C4142" w:rsidRDefault="008C4142">
      <w:pPr>
        <w:spacing w:line="240" w:lineRule="auto"/>
      </w:pPr>
    </w:p>
  </w:footnote>
  <w:footnote w:id="2">
    <w:p w14:paraId="0C93F0CC" w14:textId="3C00061E" w:rsidR="00597B3D" w:rsidRPr="00B07CC3" w:rsidRDefault="00597B3D"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597B3D" w:rsidRPr="00B03FF7" w:rsidRDefault="00597B3D"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B8DD" w14:textId="37857FDC" w:rsidR="00597B3D" w:rsidRPr="00D7236C" w:rsidRDefault="00597B3D" w:rsidP="00D45B9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0C30" w14:textId="014BF17C" w:rsidR="00597B3D" w:rsidRPr="00D7236C" w:rsidRDefault="00597B3D"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2"/>
  </w:num>
  <w:num w:numId="2">
    <w:abstractNumId w:val="4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50"/>
  </w:num>
  <w:num w:numId="6">
    <w:abstractNumId w:val="58"/>
  </w:num>
  <w:num w:numId="7">
    <w:abstractNumId w:val="0"/>
  </w:num>
  <w:num w:numId="8">
    <w:abstractNumId w:val="46"/>
  </w:num>
  <w:num w:numId="9">
    <w:abstractNumId w:val="49"/>
  </w:num>
  <w:num w:numId="10">
    <w:abstractNumId w:val="44"/>
  </w:num>
  <w:num w:numId="11">
    <w:abstractNumId w:val="54"/>
  </w:num>
  <w:num w:numId="12">
    <w:abstractNumId w:val="55"/>
  </w:num>
  <w:num w:numId="13">
    <w:abstractNumId w:val="51"/>
  </w:num>
  <w:num w:numId="14">
    <w:abstractNumId w:val="57"/>
  </w:num>
  <w:num w:numId="15">
    <w:abstractNumId w:val="56"/>
  </w:num>
  <w:num w:numId="1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1CA"/>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120"/>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5905"/>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3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598"/>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9E8"/>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8B0"/>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0628"/>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5BEE"/>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1D6E"/>
    <w:rsid w:val="00594493"/>
    <w:rsid w:val="00595135"/>
    <w:rsid w:val="00595278"/>
    <w:rsid w:val="00596F2B"/>
    <w:rsid w:val="0059703A"/>
    <w:rsid w:val="00597B3D"/>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321"/>
    <w:rsid w:val="006007A0"/>
    <w:rsid w:val="00603BFC"/>
    <w:rsid w:val="00604498"/>
    <w:rsid w:val="00604D29"/>
    <w:rsid w:val="0060678B"/>
    <w:rsid w:val="00606CA9"/>
    <w:rsid w:val="006104F2"/>
    <w:rsid w:val="00610830"/>
    <w:rsid w:val="00610DC7"/>
    <w:rsid w:val="006114FF"/>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8F"/>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4F8A"/>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0C47"/>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434"/>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2D1C"/>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78D"/>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0C9F"/>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713"/>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142"/>
    <w:rsid w:val="008C454C"/>
    <w:rsid w:val="008C4680"/>
    <w:rsid w:val="008C4CBA"/>
    <w:rsid w:val="008C5272"/>
    <w:rsid w:val="008C5A03"/>
    <w:rsid w:val="008C620C"/>
    <w:rsid w:val="008C7CA6"/>
    <w:rsid w:val="008C7E4D"/>
    <w:rsid w:val="008D0D14"/>
    <w:rsid w:val="008D181A"/>
    <w:rsid w:val="008D251E"/>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9BA"/>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877"/>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5C5"/>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C7EB6"/>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0E48"/>
    <w:rsid w:val="00AE1108"/>
    <w:rsid w:val="00AE1A7D"/>
    <w:rsid w:val="00AE295F"/>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510"/>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64AE"/>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3B61"/>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635"/>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4EA"/>
    <w:rsid w:val="00D53727"/>
    <w:rsid w:val="00D539E6"/>
    <w:rsid w:val="00D54C2B"/>
    <w:rsid w:val="00D5506F"/>
    <w:rsid w:val="00D552E4"/>
    <w:rsid w:val="00D5536C"/>
    <w:rsid w:val="00D55527"/>
    <w:rsid w:val="00D557F6"/>
    <w:rsid w:val="00D55A3F"/>
    <w:rsid w:val="00D55BF3"/>
    <w:rsid w:val="00D566E2"/>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6EB"/>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16A"/>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5C0E"/>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5EF3"/>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430C"/>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DF0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E307-935E-4C25-A4DC-08F62465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6665</Words>
  <Characters>39329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45903</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2025-05-20T07:45:00Z</dcterms:created>
  <dcterms:modified xsi:type="dcterms:W3CDTF">2025-05-20T07:45:00Z</dcterms:modified>
</cp:coreProperties>
</file>