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87412" w:rsidRDefault="00387412"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PJwwIAAOYFAAAOAAAAZHJzL2Uyb0RvYy54bWysVNtu2zAMfR+wfxD07voSJ46NOkUbx8OA&#10;bivW7QMUW46FyZInKXGKYv8+Sk5z6fYwbNODIFIUyUMe8fpm33G0o0ozKXIcXgUYUVHJmolNjr9+&#10;Kb05RtoQURMuBc3xE9X4ZvH2zfXQZzSSreQ1VQicCJ0NfY5bY/rM93XV0o7oK9lTAZeNVB0xIKqN&#10;XysygPeO+1EQzPxBqrpXsqJag7YYL/HC+W8aWplPTaOpQTzHkJtxu3L72u7+4ppkG0X6llWHNMhf&#10;ZNERJiDo0VVBDEFbxX5x1bFKSS0bc1XJzpdNwyrqMACaMHiF5rElPXVYoDi6P5ZJ/z+31cfdg0Ks&#10;zjE0SpAOWvQZikbEhlMU2fIMvc7A6rF/UBag7u9l9U0jIZctWNFbpeTQUlJDUqG19y8eWEHDU7Qe&#10;PsgavJOtka5S+0Z1SEnoiDeNA7ucGkqC9q4/T8f+0L1BFSgnYTCJ4ilGFdxNpvMkmbqIJLPObHa9&#10;0uYdlR2yhxwrgOK8kt29Nja5k4k1F7JknDsOcHGhAMNRA7Hhqb2zWbiWPqdBupqv5rEXR7OVFwdF&#10;4d2Wy9iblWEyLSbFclmEP2zcMM5aVtdU2DAv9ArjP2vfgegjMY4E05Kz2rqzKWm1WS+5QjsC9C7d&#10;GuHyviWjNklhHap0MHdlOPPjX+bprgHsK8xhFAd3UeqVs3nixWU89dIkmHtBmN6lsyBO46K8xHzP&#10;BP13zGgAXkXJgR1nWf8e/djjC7OOGRgxnHXA8ZFnruGWsytRu7MhjI/ns1rY/E+1AEK8UMEx3JJ6&#10;/Bxmv96DF8v0tayfgOuO1TBtYC4CCe0OADAaYMzkWH/fEkUx4u8FfJnJzBIfmXNBnQvrc4GIqpUw&#10;vSqjMBqFpRmn2bZXbNNCuNAxQMhb+GgNc6Q/pQZ4rADDxCE7DD47rc5lZ3Uaz4ufAAAA//8DAFBL&#10;AwQUAAYACAAAACEA3L/cwOAAAAAKAQAADwAAAGRycy9kb3ducmV2LnhtbEyPT0/CQBDF7yZ+h82Y&#10;eJOt/LPUbgkxcDMRkBCPS3doq93ZprvQ6qd3OMFxZt5783vpvLe1OGPrK0cKngcRCKTcmYoKBbvP&#10;1VMMwgdNRteOUMEvephn93epTozraIPnbSgEh5BPtIIyhCaR0uclWu0HrkHi29G1Vgce20KaVncc&#10;bms5jKKptLoi/lDqBt9KzH+2J8sYi/fNn1l+O7c/7j92+VdXjXCt1ONDv3gFEbAPVzFc8NkDGTMd&#10;3ImMF7WCWTxmJe/jEVe4CCbjGYiDgunLcAIyS+VthewfAAD//wMAUEsBAi0AFAAGAAgAAAAhALaD&#10;OJL+AAAA4QEAABMAAAAAAAAAAAAAAAAAAAAAAFtDb250ZW50X1R5cGVzXS54bWxQSwECLQAUAAYA&#10;CAAAACEAOP0h/9YAAACUAQAACwAAAAAAAAAAAAAAAAAvAQAAX3JlbHMvLnJlbHNQSwECLQAUAAYA&#10;CAAAACEARXlDycMCAADmBQAADgAAAAAAAAAAAAAAAAAuAgAAZHJzL2Uyb0RvYy54bWxQSwECLQAU&#10;AAYACAAAACEA3L/cwOAAAAAKAQAADwAAAAAAAAAAAAAAAAAdBQAAZHJzL2Rvd25yZXYueG1sUEsF&#10;BgAAAAAEAAQA8wAAACoGAAAAAA==&#10;" o:allowincell="f" filled="f" stroked="f" strokecolor="white" strokeweight="1pt">
                <v:fill opacity="52428f"/>
                <v:textbox style="layout-flow:vertical;mso-layout-flow-alt:bottom-to-top" inset="1mm,1mm,1mm,1mm">
                  <w:txbxContent>
                    <w:p w14:paraId="394DE099" w14:textId="7EC703BE" w:rsidR="00387412" w:rsidRDefault="00387412"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387412" w:rsidRDefault="003C6092" w:rsidP="003C6092">
      <w:pPr>
        <w:pStyle w:val="zkltextcentr12"/>
        <w:spacing w:before="80"/>
        <w:rPr>
          <w:sz w:val="22"/>
          <w:szCs w:val="22"/>
        </w:rPr>
      </w:pPr>
      <w:r w:rsidRPr="00387412">
        <w:rPr>
          <w:sz w:val="22"/>
          <w:szCs w:val="22"/>
        </w:rPr>
        <w:t xml:space="preserve">(dále jen </w:t>
      </w:r>
      <w:r w:rsidRPr="00387412">
        <w:rPr>
          <w:b/>
          <w:sz w:val="22"/>
          <w:szCs w:val="22"/>
        </w:rPr>
        <w:t>„Smlouva“</w:t>
      </w:r>
      <w:r w:rsidRPr="00387412">
        <w:rPr>
          <w:sz w:val="22"/>
          <w:szCs w:val="22"/>
        </w:rPr>
        <w:t>):</w:t>
      </w:r>
    </w:p>
    <w:p w14:paraId="7EFBA749" w14:textId="77777777" w:rsidR="003C6092" w:rsidRPr="00387412" w:rsidRDefault="003C6092" w:rsidP="003C6092">
      <w:pPr>
        <w:pStyle w:val="slolnku"/>
        <w:numPr>
          <w:ilvl w:val="0"/>
          <w:numId w:val="1"/>
        </w:numPr>
        <w:spacing w:before="80" w:after="0"/>
        <w:ind w:left="0"/>
        <w:rPr>
          <w:sz w:val="22"/>
          <w:szCs w:val="22"/>
        </w:rPr>
      </w:pPr>
    </w:p>
    <w:p w14:paraId="174D8B8A" w14:textId="77777777" w:rsidR="003C6092" w:rsidRPr="00387412" w:rsidRDefault="003C6092" w:rsidP="003C6092">
      <w:pPr>
        <w:pStyle w:val="Nzevlnku"/>
        <w:spacing w:before="80"/>
        <w:rPr>
          <w:sz w:val="22"/>
          <w:szCs w:val="22"/>
        </w:rPr>
      </w:pPr>
      <w:r w:rsidRPr="00387412">
        <w:rPr>
          <w:sz w:val="22"/>
          <w:szCs w:val="22"/>
        </w:rPr>
        <w:t>Předmět Díla</w:t>
      </w:r>
    </w:p>
    <w:p w14:paraId="14EEF5E4" w14:textId="16E2312F" w:rsidR="003C6092" w:rsidRPr="00387412" w:rsidRDefault="003C6092" w:rsidP="008D6ED8">
      <w:pPr>
        <w:pStyle w:val="Textodst1sl"/>
        <w:numPr>
          <w:ilvl w:val="1"/>
          <w:numId w:val="15"/>
        </w:numPr>
        <w:rPr>
          <w:sz w:val="22"/>
          <w:szCs w:val="22"/>
        </w:rPr>
      </w:pPr>
      <w:r w:rsidRPr="00387412">
        <w:rPr>
          <w:sz w:val="22"/>
          <w:szCs w:val="22"/>
        </w:rPr>
        <w:t>Předmětem Smlouvy je provedení a dokončení stavebních prací „</w:t>
      </w:r>
      <w:r w:rsidR="00387412" w:rsidRPr="00387412">
        <w:rPr>
          <w:b/>
          <w:sz w:val="22"/>
          <w:szCs w:val="22"/>
        </w:rPr>
        <w:t>II/101 Břežanské údolí, sanace skalního svahu</w:t>
      </w:r>
      <w:r w:rsidRPr="00387412">
        <w:rPr>
          <w:sz w:val="22"/>
          <w:szCs w:val="22"/>
        </w:rPr>
        <w:t>“, a to v následujícím rozsahu:</w:t>
      </w:r>
    </w:p>
    <w:p w14:paraId="2E5BED9E" w14:textId="059A0DA0" w:rsidR="003C6092" w:rsidRPr="00387412" w:rsidRDefault="00387412" w:rsidP="00387412">
      <w:pPr>
        <w:pStyle w:val="Textodst2slovan"/>
        <w:ind w:left="1418" w:hanging="567"/>
        <w:rPr>
          <w:sz w:val="22"/>
          <w:szCs w:val="22"/>
        </w:rPr>
      </w:pPr>
      <w:r w:rsidRPr="00387412">
        <w:rPr>
          <w:sz w:val="22"/>
          <w:szCs w:val="22"/>
        </w:rPr>
        <w:t>Předmětem Díla je zajištění sanace skalního masivu v místě Břežanského údolí v rámci realizace akce II/101 Břežanské údolí, sanace skalního svahu. Práce je nutné místně i časově koordinovat s investiční akcí investora KSÚS „II/101 Dolní Břežany – Zbraslav“ a s akcí investora Lesy ČR „hrazení bystřin."</w:t>
      </w:r>
    </w:p>
    <w:p w14:paraId="321CBC00" w14:textId="77777777" w:rsidR="00622E1E" w:rsidRPr="00387412" w:rsidRDefault="003D2F59" w:rsidP="00387412">
      <w:pPr>
        <w:pStyle w:val="Textodst2slovan"/>
        <w:ind w:left="1418" w:hanging="566"/>
        <w:rPr>
          <w:sz w:val="22"/>
          <w:szCs w:val="22"/>
        </w:rPr>
      </w:pPr>
      <w:r w:rsidRPr="00387412">
        <w:rPr>
          <w:sz w:val="22"/>
          <w:szCs w:val="22"/>
        </w:rPr>
        <w:t xml:space="preserve">zhotovení realizační dokumentace stavby dle kap. 10 Směrnice pro dokumentaci staveb pozemních komunikací, v platném znění (dále jen „Směrnice pro dokumentaci staveb pozemních komunikací“), a v rozsahu dle Technických kvalitativních podmínek pro dokumentaci staveb pozemních komunikací, Kapitola 6 – mostní objekty a </w:t>
      </w:r>
      <w:r w:rsidRPr="00387412">
        <w:rPr>
          <w:sz w:val="22"/>
          <w:szCs w:val="22"/>
        </w:rPr>
        <w:lastRenderedPageBreak/>
        <w:t xml:space="preserve">konstrukce, v platném znění, (oba předpisy jsou uveřejněny na odkaze </w:t>
      </w:r>
      <w:hyperlink r:id="rId12" w:history="1">
        <w:r w:rsidRPr="00387412">
          <w:rPr>
            <w:rStyle w:val="Hypertextovodkaz"/>
            <w:sz w:val="22"/>
            <w:szCs w:val="22"/>
          </w:rPr>
          <w:t>www.pjpk.cz</w:t>
        </w:r>
      </w:hyperlink>
      <w:r w:rsidRPr="00387412">
        <w:rPr>
          <w:sz w:val="22"/>
          <w:szCs w:val="22"/>
        </w:rPr>
        <w:t xml:space="preserve">) a interních předpisů objednatele. Součástí realizační dokumentace stavby je oceněný srovnávací soupis </w:t>
      </w:r>
      <w:proofErr w:type="gramStart"/>
      <w:r w:rsidRPr="00387412">
        <w:rPr>
          <w:sz w:val="22"/>
          <w:szCs w:val="22"/>
        </w:rPr>
        <w:t>prací - rozdílový</w:t>
      </w:r>
      <w:proofErr w:type="gramEnd"/>
      <w:r w:rsidRPr="00387412">
        <w:rPr>
          <w:sz w:val="22"/>
          <w:szCs w:val="22"/>
        </w:rPr>
        <w:t xml:space="preserve"> rozpočet, který bude po dobu plnění Smlouvy zhotovitelem v návaznosti na změny stavby dále aktualizován, a který je koncipován do konečného schválení jako odnímatelná příloha. Tento dokument nebude uveden v rozpisce – obsahu realizační dokumentace stavby. </w:t>
      </w:r>
    </w:p>
    <w:p w14:paraId="56F271F6" w14:textId="1029E401" w:rsidR="00622E1E" w:rsidRPr="00387412" w:rsidRDefault="00622E1E" w:rsidP="00387412">
      <w:pPr>
        <w:pStyle w:val="Textodst2slovan"/>
        <w:numPr>
          <w:ilvl w:val="0"/>
          <w:numId w:val="0"/>
        </w:numPr>
        <w:ind w:left="1418" w:hanging="2"/>
        <w:rPr>
          <w:sz w:val="22"/>
          <w:szCs w:val="22"/>
        </w:rPr>
      </w:pPr>
      <w:r w:rsidRPr="00387412">
        <w:rPr>
          <w:sz w:val="22"/>
          <w:szCs w:val="22"/>
        </w:rPr>
        <w:t>Realizační dokumentace bude objednateli předána následovně:</w:t>
      </w:r>
    </w:p>
    <w:p w14:paraId="4E6B946C" w14:textId="4D46C9DF" w:rsidR="00622E1E" w:rsidRPr="00E00D51" w:rsidRDefault="00622E1E" w:rsidP="00387412">
      <w:pPr>
        <w:pStyle w:val="Textodst2slovan"/>
        <w:numPr>
          <w:ilvl w:val="0"/>
          <w:numId w:val="0"/>
        </w:numPr>
        <w:ind w:left="1418" w:hanging="2"/>
      </w:pPr>
      <w:r w:rsidRPr="00622E1E">
        <w:rPr>
          <w:sz w:val="22"/>
          <w:szCs w:val="22"/>
        </w:rPr>
        <w:t xml:space="preserve">koncept 1x kopie v tištěné podobě a 1x elektronický originál (rozsah a upořádání odpovídající podobě tištěné) v uzavřeném (PDF) a otevřeném formátu (DWG, XLS, </w:t>
      </w:r>
      <w:proofErr w:type="gramStart"/>
      <w:r w:rsidRPr="00622E1E">
        <w:rPr>
          <w:sz w:val="22"/>
          <w:szCs w:val="22"/>
        </w:rPr>
        <w:t>DOC,</w:t>
      </w:r>
      <w:proofErr w:type="gramEnd"/>
      <w:r w:rsidRPr="00622E1E">
        <w:rPr>
          <w:sz w:val="22"/>
          <w:szCs w:val="22"/>
        </w:rPr>
        <w:t xml:space="preserve"> apod.),</w:t>
      </w:r>
    </w:p>
    <w:p w14:paraId="3A541C41" w14:textId="389D16AF" w:rsidR="00622E1E" w:rsidRDefault="003D2F59" w:rsidP="00387412">
      <w:pPr>
        <w:pStyle w:val="Textodst2slovan"/>
        <w:ind w:left="1418" w:hanging="566"/>
      </w:pPr>
      <w:r w:rsidRPr="00387412">
        <w:rPr>
          <w:sz w:val="22"/>
        </w:rPr>
        <w:t>Zpracování dokumentace skutečného provedení stavby ve smyslu zákona č. </w:t>
      </w:r>
      <w:r w:rsidR="00387412">
        <w:rPr>
          <w:sz w:val="22"/>
        </w:rPr>
        <w:t>2</w:t>
      </w:r>
      <w:r w:rsidRPr="00387412">
        <w:rPr>
          <w:sz w:val="22"/>
        </w:rPr>
        <w:t>83/20</w:t>
      </w:r>
      <w:r w:rsidR="00387412">
        <w:rPr>
          <w:sz w:val="22"/>
        </w:rPr>
        <w:t>21</w:t>
      </w:r>
      <w:r w:rsidRPr="00387412">
        <w:rPr>
          <w:sz w:val="22"/>
        </w:rPr>
        <w:t xml:space="preserve"> Sb., stavební zákon, dle kap. 12 Směrnice pro dokumentaci staveb pozemních komunikací a v rozsahu dle kap. 6 Technických kvalitativních podmínek pro dokumentaci staveb pozemních komunikací, Kapitola 6 – mostní objekty a konstrukce, </w:t>
      </w:r>
      <w:r w:rsidRPr="00E00D51">
        <w:t xml:space="preserve">v platném znění (oba předpisy jsou uveřejněny na odkaze </w:t>
      </w:r>
      <w:hyperlink r:id="rId13" w:history="1">
        <w:r w:rsidRPr="00E00D51">
          <w:rPr>
            <w:rStyle w:val="Hypertextovodkaz"/>
            <w:szCs w:val="22"/>
          </w:rPr>
          <w:t>www.pjpk.cz</w:t>
        </w:r>
      </w:hyperlink>
      <w:r w:rsidRPr="00E00D51">
        <w:t>).</w:t>
      </w:r>
    </w:p>
    <w:p w14:paraId="1D9FDF02" w14:textId="05EBC96B" w:rsidR="00622E1E" w:rsidRPr="00622E1E" w:rsidRDefault="00DE5FAB" w:rsidP="00387412">
      <w:pPr>
        <w:pStyle w:val="Textodst2slovan"/>
        <w:numPr>
          <w:ilvl w:val="0"/>
          <w:numId w:val="0"/>
        </w:numPr>
        <w:ind w:left="1418" w:hanging="2"/>
        <w:rPr>
          <w:sz w:val="22"/>
          <w:szCs w:val="22"/>
        </w:rPr>
      </w:pPr>
      <w:r w:rsidRPr="00E00D51">
        <w:rPr>
          <w:sz w:val="22"/>
          <w:szCs w:val="22"/>
        </w:rPr>
        <w:t>Dokumentace skutečného provedení stavby</w:t>
      </w:r>
      <w:r w:rsidR="00622E1E">
        <w:rPr>
          <w:sz w:val="22"/>
          <w:szCs w:val="22"/>
        </w:rPr>
        <w:t xml:space="preserve"> </w:t>
      </w:r>
      <w:r w:rsidR="00622E1E" w:rsidRPr="00622E1E">
        <w:rPr>
          <w:sz w:val="22"/>
          <w:szCs w:val="22"/>
        </w:rPr>
        <w:t>bude objednateli předána následovně:</w:t>
      </w:r>
    </w:p>
    <w:p w14:paraId="780FEDAE" w14:textId="339B2506" w:rsidR="00B214B1" w:rsidRDefault="00622E1E" w:rsidP="00387412">
      <w:pPr>
        <w:pStyle w:val="Textodst2slovan"/>
        <w:numPr>
          <w:ilvl w:val="0"/>
          <w:numId w:val="0"/>
        </w:numPr>
        <w:ind w:left="1418" w:hanging="2"/>
      </w:pPr>
      <w:r w:rsidRPr="00622E1E">
        <w:rPr>
          <w:sz w:val="22"/>
          <w:szCs w:val="22"/>
        </w:rPr>
        <w:t xml:space="preserve">koncept 1x kopie v tištěné podobě a 1x elektronický originál (rozsah a upořádání odpovídající podobě tištěné) v uzavřeném (PDF) a otevřeném formátu (DWG, XLS, </w:t>
      </w:r>
      <w:proofErr w:type="gramStart"/>
      <w:r w:rsidRPr="00622E1E">
        <w:rPr>
          <w:sz w:val="22"/>
          <w:szCs w:val="22"/>
        </w:rPr>
        <w:t>DOC,</w:t>
      </w:r>
      <w:proofErr w:type="gramEnd"/>
      <w:r w:rsidRPr="00622E1E">
        <w:rPr>
          <w:sz w:val="22"/>
          <w:szCs w:val="22"/>
        </w:rPr>
        <w:t xml:space="preserve"> apod.),</w:t>
      </w:r>
      <w:r w:rsidR="00DE5FAB" w:rsidRPr="00E00D51">
        <w:rPr>
          <w:sz w:val="22"/>
          <w:szCs w:val="22"/>
        </w:rPr>
        <w:t xml:space="preserve"> </w:t>
      </w:r>
    </w:p>
    <w:p w14:paraId="624A4F3B" w14:textId="61E818F7" w:rsidR="00F11BD1" w:rsidRDefault="00B6200D" w:rsidP="00387412">
      <w:pPr>
        <w:pStyle w:val="Textodst3psmena"/>
        <w:numPr>
          <w:ilvl w:val="0"/>
          <w:numId w:val="0"/>
        </w:numPr>
        <w:ind w:left="1418" w:hanging="566"/>
        <w:rPr>
          <w:sz w:val="22"/>
          <w:szCs w:val="22"/>
        </w:rPr>
      </w:pPr>
      <w:r>
        <w:rPr>
          <w:sz w:val="22"/>
          <w:szCs w:val="22"/>
        </w:rPr>
        <w:tab/>
      </w:r>
      <w:r w:rsidR="00F11BD1">
        <w:rPr>
          <w:sz w:val="22"/>
          <w:szCs w:val="22"/>
        </w:rPr>
        <w:t xml:space="preserve">(dále společně jen </w:t>
      </w:r>
      <w:r w:rsidR="00F11BD1" w:rsidRPr="00925982">
        <w:rPr>
          <w:b/>
          <w:sz w:val="22"/>
          <w:szCs w:val="22"/>
        </w:rPr>
        <w:t>„Dílo“)</w:t>
      </w: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06C3F3E7"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w:t>
      </w:r>
      <w:r w:rsidRPr="00B56F04">
        <w:rPr>
          <w:sz w:val="22"/>
          <w:szCs w:val="22"/>
        </w:rPr>
        <w:lastRenderedPageBreak/>
        <w:t xml:space="preserve">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2670879D" w:rsidR="00B6200D" w:rsidRPr="003531C8" w:rsidRDefault="00B6200D" w:rsidP="00B6200D">
      <w:pPr>
        <w:pStyle w:val="Textodst1sl"/>
        <w:spacing w:before="120"/>
        <w:rPr>
          <w:sz w:val="22"/>
          <w:szCs w:val="22"/>
        </w:rPr>
      </w:pPr>
      <w:r w:rsidRPr="003531C8">
        <w:rPr>
          <w:sz w:val="22"/>
          <w:szCs w:val="22"/>
        </w:rPr>
        <w:t xml:space="preserve">Objednatel se stává vlastníkem projektové dokumentace skutečného provedení stavby ve </w:t>
      </w:r>
      <w:r w:rsidR="005443F7" w:rsidRPr="003531C8">
        <w:rPr>
          <w:sz w:val="22"/>
          <w:szCs w:val="22"/>
        </w:rPr>
        <w:t>1</w:t>
      </w:r>
      <w:r w:rsidRPr="003531C8">
        <w:rPr>
          <w:sz w:val="22"/>
          <w:szCs w:val="22"/>
        </w:rPr>
        <w:t xml:space="preserve"> </w:t>
      </w:r>
      <w:proofErr w:type="spellStart"/>
      <w:r w:rsidRPr="003531C8">
        <w:rPr>
          <w:sz w:val="22"/>
          <w:szCs w:val="22"/>
        </w:rPr>
        <w:t>paré</w:t>
      </w:r>
      <w:proofErr w:type="spellEnd"/>
      <w:r w:rsidRPr="003531C8">
        <w:rPr>
          <w:sz w:val="22"/>
          <w:szCs w:val="22"/>
        </w:rPr>
        <w:t xml:space="preserve"> v tištěné podobě a 1x v elektronické podobě a geodetického zaměření zhotovené stavby, včetně geometrického plánu, potvrzeného příslušným katastrálním úřadem, ve 3 </w:t>
      </w:r>
      <w:proofErr w:type="spellStart"/>
      <w:r w:rsidRPr="003531C8">
        <w:rPr>
          <w:sz w:val="22"/>
          <w:szCs w:val="22"/>
        </w:rPr>
        <w:t>paré</w:t>
      </w:r>
      <w:proofErr w:type="spellEnd"/>
      <w:r w:rsidRPr="003531C8">
        <w:rPr>
          <w:sz w:val="22"/>
          <w:szCs w:val="22"/>
        </w:rPr>
        <w:t xml:space="preserve">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66BCFE9"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387412">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lastRenderedPageBreak/>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607F8DAC"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3531C8" w:rsidRDefault="0038024A" w:rsidP="003C6092">
      <w:pPr>
        <w:pStyle w:val="Nzevlnku"/>
        <w:spacing w:before="80"/>
        <w:rPr>
          <w:sz w:val="22"/>
          <w:szCs w:val="22"/>
        </w:rPr>
      </w:pPr>
      <w:r w:rsidRPr="003531C8">
        <w:rPr>
          <w:sz w:val="22"/>
          <w:szCs w:val="22"/>
        </w:rPr>
        <w:t>Doba a místo plnění</w:t>
      </w:r>
    </w:p>
    <w:p w14:paraId="499E46CB" w14:textId="627FE4F5" w:rsidR="00F5498E" w:rsidRPr="003531C8" w:rsidRDefault="00F5498E" w:rsidP="00F5498E">
      <w:pPr>
        <w:pStyle w:val="Textodst1sl"/>
        <w:numPr>
          <w:ilvl w:val="1"/>
          <w:numId w:val="16"/>
        </w:numPr>
        <w:rPr>
          <w:sz w:val="22"/>
          <w:szCs w:val="22"/>
        </w:rPr>
      </w:pPr>
      <w:bookmarkStart w:id="1" w:name="_Ref181874388"/>
      <w:r w:rsidRPr="003531C8">
        <w:rPr>
          <w:bCs/>
          <w:sz w:val="22"/>
          <w:szCs w:val="22"/>
        </w:rPr>
        <w:t xml:space="preserve">Zhotovitel je povinen zahájit stavební práce do </w:t>
      </w:r>
      <w:r w:rsidRPr="003531C8">
        <w:rPr>
          <w:sz w:val="22"/>
          <w:szCs w:val="22"/>
        </w:rPr>
        <w:t xml:space="preserve">10 dnů od převzetí Staveniště a </w:t>
      </w:r>
      <w:r w:rsidRPr="003531C8">
        <w:rPr>
          <w:bCs/>
          <w:sz w:val="22"/>
          <w:szCs w:val="22"/>
        </w:rPr>
        <w:t xml:space="preserve">dokončit </w:t>
      </w:r>
      <w:r w:rsidR="00870D4B" w:rsidRPr="003531C8">
        <w:rPr>
          <w:bCs/>
          <w:sz w:val="22"/>
          <w:szCs w:val="22"/>
        </w:rPr>
        <w:t xml:space="preserve">stavební práce </w:t>
      </w:r>
      <w:r w:rsidRPr="003531C8">
        <w:rPr>
          <w:b/>
          <w:bCs/>
          <w:sz w:val="22"/>
          <w:szCs w:val="22"/>
        </w:rPr>
        <w:t xml:space="preserve">do </w:t>
      </w:r>
      <w:bookmarkEnd w:id="1"/>
      <w:r w:rsidR="003531C8" w:rsidRPr="003531C8">
        <w:rPr>
          <w:b/>
          <w:sz w:val="22"/>
          <w:szCs w:val="22"/>
        </w:rPr>
        <w:t>2 měsíců</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0C8E9B9F"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588F4D20" w:rsidR="00F5498E" w:rsidRDefault="00F5498E" w:rsidP="00F5498E">
      <w:pPr>
        <w:pStyle w:val="Textodst1sl"/>
        <w:numPr>
          <w:ilvl w:val="1"/>
          <w:numId w:val="16"/>
        </w:numPr>
        <w:rPr>
          <w:sz w:val="22"/>
          <w:szCs w:val="22"/>
        </w:rPr>
      </w:pPr>
      <w:r>
        <w:rPr>
          <w:sz w:val="22"/>
          <w:szCs w:val="22"/>
        </w:rPr>
        <w:t xml:space="preserve">V případě vyhlášení technologické přestávky je Zhotovitel povinen dokončit rozpracovaný úsek díla a zajistit, aby bylo po dobu zimní technologické přestávky možno dotčené části komunikace užívat v maximální míře. Po dobu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lastRenderedPageBreak/>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4B574F01" w:rsidR="00E03D24" w:rsidRPr="003531C8" w:rsidRDefault="00E03D24" w:rsidP="00622E1E">
      <w:pPr>
        <w:pStyle w:val="Textodst1sl"/>
        <w:numPr>
          <w:ilvl w:val="1"/>
          <w:numId w:val="8"/>
        </w:numPr>
        <w:rPr>
          <w:sz w:val="22"/>
          <w:szCs w:val="22"/>
        </w:rPr>
      </w:pPr>
      <w:r w:rsidRPr="003531C8">
        <w:rPr>
          <w:sz w:val="22"/>
          <w:szCs w:val="22"/>
        </w:rPr>
        <w:t xml:space="preserve">Zhotovitel </w:t>
      </w:r>
      <w:r w:rsidR="00FF106E" w:rsidRPr="003531C8">
        <w:rPr>
          <w:sz w:val="22"/>
          <w:szCs w:val="22"/>
        </w:rPr>
        <w:t xml:space="preserve">je povinen </w:t>
      </w:r>
      <w:r w:rsidRPr="003531C8">
        <w:rPr>
          <w:sz w:val="22"/>
          <w:szCs w:val="22"/>
        </w:rPr>
        <w:t xml:space="preserve">respektovat parametry vymezené předchozím stupněm projektové dokumentace. Zejména musí dbát na to, aby při vypracování realizační dokumentace stavby nedošlo k nárůstu ceny v důsledku projektových změn. Za tímto účelem je Zhotovitel povinen </w:t>
      </w:r>
      <w:r w:rsidRPr="003531C8">
        <w:rPr>
          <w:sz w:val="22"/>
          <w:szCs w:val="22"/>
        </w:rPr>
        <w:lastRenderedPageBreak/>
        <w:t>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3531C8">
        <w:rPr>
          <w:sz w:val="22"/>
          <w:szCs w:val="22"/>
        </w:rPr>
        <w:t>DWG</w:t>
      </w:r>
      <w:r w:rsidRPr="003531C8">
        <w:rPr>
          <w:sz w:val="22"/>
          <w:szCs w:val="22"/>
        </w:rPr>
        <w:t xml:space="preserve"> - </w:t>
      </w:r>
      <w:proofErr w:type="spellStart"/>
      <w:r w:rsidRPr="003531C8">
        <w:rPr>
          <w:sz w:val="22"/>
          <w:szCs w:val="22"/>
        </w:rPr>
        <w:t>AutoCAD</w:t>
      </w:r>
      <w:proofErr w:type="spellEnd"/>
      <w:r w:rsidRPr="003531C8">
        <w:rPr>
          <w:sz w:val="22"/>
          <w:szCs w:val="22"/>
        </w:rPr>
        <w:t xml:space="preserve"> 2004 a *.</w:t>
      </w:r>
      <w:r w:rsidR="00C559BB" w:rsidRPr="003531C8">
        <w:rPr>
          <w:sz w:val="22"/>
          <w:szCs w:val="22"/>
        </w:rPr>
        <w:t>PDF</w:t>
      </w:r>
      <w:r w:rsidRPr="003531C8">
        <w:rPr>
          <w:sz w:val="22"/>
          <w:szCs w:val="22"/>
        </w:rPr>
        <w:t>, popřípadě jiné.</w:t>
      </w:r>
      <w:r w:rsidRPr="003531C8">
        <w:rPr>
          <w:sz w:val="22"/>
          <w:szCs w:val="22"/>
        </w:rPr>
        <w:tab/>
      </w:r>
    </w:p>
    <w:p w14:paraId="2F9F0829" w14:textId="15D2C1E8" w:rsidR="00AB0A07" w:rsidRPr="003531C8" w:rsidRDefault="00E03D24" w:rsidP="00E03D24">
      <w:pPr>
        <w:pStyle w:val="Textodst1sl"/>
        <w:rPr>
          <w:sz w:val="22"/>
          <w:szCs w:val="22"/>
        </w:rPr>
      </w:pPr>
      <w:r w:rsidRPr="003531C8">
        <w:rPr>
          <w:sz w:val="22"/>
          <w:szCs w:val="22"/>
        </w:rPr>
        <w:t xml:space="preserve">Do 4 týdnů od </w:t>
      </w:r>
      <w:r w:rsidR="00833501" w:rsidRPr="003531C8">
        <w:rPr>
          <w:sz w:val="22"/>
          <w:szCs w:val="22"/>
        </w:rPr>
        <w:t xml:space="preserve">výzvy </w:t>
      </w:r>
      <w:r w:rsidRPr="003531C8">
        <w:rPr>
          <w:sz w:val="22"/>
          <w:szCs w:val="22"/>
        </w:rPr>
        <w:t xml:space="preserve">je Zhotovitel povinen předložit Objednateli k odsouhlasení </w:t>
      </w:r>
      <w:r w:rsidR="00FF2801" w:rsidRPr="003531C8">
        <w:rPr>
          <w:sz w:val="22"/>
          <w:szCs w:val="22"/>
        </w:rPr>
        <w:t xml:space="preserve">koncept </w:t>
      </w:r>
      <w:r w:rsidRPr="003531C8">
        <w:rPr>
          <w:sz w:val="22"/>
          <w:szCs w:val="22"/>
        </w:rPr>
        <w:t>realizační dokumentace stavby.</w:t>
      </w:r>
    </w:p>
    <w:p w14:paraId="02870CAF" w14:textId="6CADDBF8" w:rsidR="00E03D24" w:rsidRPr="003531C8" w:rsidRDefault="00E03D24" w:rsidP="00E03D24">
      <w:pPr>
        <w:pStyle w:val="Textodst1sl"/>
        <w:rPr>
          <w:sz w:val="22"/>
          <w:szCs w:val="22"/>
        </w:rPr>
      </w:pPr>
      <w:r w:rsidRPr="003531C8">
        <w:rPr>
          <w:sz w:val="22"/>
          <w:szCs w:val="22"/>
        </w:rPr>
        <w:t>Koncept realizační dokumentace stavby musí vycházet ze Závazné dokumentace a její obsah se nesmí lišit v technologickém postupu dané stavby.</w:t>
      </w:r>
    </w:p>
    <w:p w14:paraId="11FE426C" w14:textId="3F7529CF" w:rsidR="00E03D24" w:rsidRPr="003531C8" w:rsidRDefault="00E03D24" w:rsidP="00E03D24">
      <w:pPr>
        <w:pStyle w:val="Textodst1sl"/>
        <w:rPr>
          <w:sz w:val="22"/>
          <w:szCs w:val="22"/>
        </w:rPr>
      </w:pPr>
      <w:r w:rsidRPr="003531C8">
        <w:rPr>
          <w:sz w:val="22"/>
          <w:szCs w:val="22"/>
        </w:rPr>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3531C8" w:rsidRDefault="00E03D24" w:rsidP="00E03D24">
      <w:pPr>
        <w:pStyle w:val="Textodst1sl"/>
        <w:rPr>
          <w:sz w:val="22"/>
          <w:szCs w:val="22"/>
        </w:rPr>
      </w:pPr>
      <w:r w:rsidRPr="003531C8">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3531C8" w:rsidRDefault="00E03D24" w:rsidP="00E03D24">
      <w:pPr>
        <w:pStyle w:val="Textodst1sl"/>
        <w:rPr>
          <w:sz w:val="22"/>
          <w:szCs w:val="22"/>
        </w:rPr>
      </w:pPr>
      <w:r w:rsidRPr="003531C8">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FBB3727"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 xml:space="preserve">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w:t>
      </w:r>
      <w:r w:rsidRPr="00694E8D">
        <w:rPr>
          <w:sz w:val="22"/>
          <w:szCs w:val="22"/>
        </w:rPr>
        <w:lastRenderedPageBreak/>
        <w:t>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w:t>
      </w:r>
      <w:r w:rsidRPr="00781CB4">
        <w:rPr>
          <w:sz w:val="22"/>
          <w:szCs w:val="22"/>
        </w:rPr>
        <w:lastRenderedPageBreak/>
        <w:t>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1D40ECEA" w14:textId="77777777" w:rsidR="00F30305" w:rsidRPr="003531C8" w:rsidRDefault="00F30305" w:rsidP="00F30305">
      <w:pPr>
        <w:pStyle w:val="Textodst1sl"/>
        <w:rPr>
          <w:sz w:val="22"/>
          <w:szCs w:val="22"/>
        </w:rPr>
      </w:pPr>
      <w:r w:rsidRPr="003531C8">
        <w:rPr>
          <w:sz w:val="22"/>
          <w:szCs w:val="22"/>
        </w:rPr>
        <w:t>Zhotovitel dále bere na vědomí, že Státní fond dopravní infrastruktury (dále jen „SFDI“) je oprávněn vzhledem k čerpání prostředků ze SFDI kontrolovat Objednatele veřejnosprávní kontrolou, která se řídí zákonem č. 255/2012 Sb., o kontrole (kontrolní řád), ve znění pozdějších předpisů, zákonem č. 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„kontrola“).</w:t>
      </w:r>
    </w:p>
    <w:p w14:paraId="5ECD89FF" w14:textId="77777777" w:rsidR="00F30305" w:rsidRPr="003531C8" w:rsidRDefault="00F30305" w:rsidP="00F30305">
      <w:pPr>
        <w:pStyle w:val="Textodst1sl"/>
        <w:rPr>
          <w:sz w:val="22"/>
          <w:szCs w:val="22"/>
        </w:rPr>
      </w:pPr>
      <w:r w:rsidRPr="003531C8">
        <w:rPr>
          <w:sz w:val="22"/>
          <w:szCs w:val="22"/>
        </w:rPr>
        <w:t>Zhotovitel souhlasí s tím, že SFDI je oprávněn ke kontrole čerpání prostředků i vůči Zhotoviteli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57BFEFF4" w14:textId="77777777" w:rsidR="00D17E81" w:rsidRPr="003531C8" w:rsidRDefault="00D17E81" w:rsidP="00D17E81">
      <w:pPr>
        <w:pStyle w:val="Textodst1sl"/>
        <w:rPr>
          <w:sz w:val="22"/>
          <w:szCs w:val="22"/>
        </w:rPr>
      </w:pPr>
      <w:r w:rsidRPr="003531C8">
        <w:rPr>
          <w:sz w:val="22"/>
          <w:szCs w:val="22"/>
        </w:rPr>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3531C8">
        <w:rPr>
          <w:sz w:val="22"/>
          <w:szCs w:val="22"/>
        </w:rPr>
        <w:t>SčK</w:t>
      </w:r>
      <w:proofErr w:type="spellEnd"/>
      <w:r w:rsidRPr="003531C8">
        <w:rPr>
          <w:sz w:val="22"/>
          <w:szCs w:val="22"/>
        </w:rPr>
        <w:t xml:space="preserve"> nebo externí subjekt pověřený editorstvím DTM. Zhotovitel je povinen přijmout od KSUS, </w:t>
      </w:r>
      <w:proofErr w:type="spellStart"/>
      <w:r w:rsidRPr="003531C8">
        <w:rPr>
          <w:sz w:val="22"/>
          <w:szCs w:val="22"/>
        </w:rPr>
        <w:t>SčK</w:t>
      </w:r>
      <w:proofErr w:type="spellEnd"/>
      <w:r w:rsidRPr="003531C8">
        <w:rPr>
          <w:sz w:val="22"/>
          <w:szCs w:val="22"/>
        </w:rP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rsidRPr="003531C8">
        <w:rPr>
          <w:sz w:val="22"/>
          <w:szCs w:val="22"/>
        </w:rPr>
        <w:t>zplatnění</w:t>
      </w:r>
      <w:proofErr w:type="spellEnd"/>
      <w:r w:rsidRPr="003531C8">
        <w:rPr>
          <w:sz w:val="22"/>
          <w:szCs w:val="22"/>
        </w:rPr>
        <w:t xml:space="preserve">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lastRenderedPageBreak/>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 xml:space="preserve">Veškerá schválení, kontroly, potvrzení, souhlasy, ověření, prohlídky, pokyny, oznámení, návrhy, žádosti, zkoušky či i jen faktické kroky (či jejich </w:t>
      </w:r>
      <w:proofErr w:type="spellStart"/>
      <w:r w:rsidRPr="00B56F04">
        <w:rPr>
          <w:sz w:val="22"/>
          <w:szCs w:val="22"/>
        </w:rPr>
        <w:t>nerealizace</w:t>
      </w:r>
      <w:proofErr w:type="spellEnd"/>
      <w:r w:rsidRPr="00B56F04">
        <w:rPr>
          <w:sz w:val="22"/>
          <w:szCs w:val="22"/>
        </w:rPr>
        <w:t>)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3"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5"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6"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3"/>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prací staveb pozemních komunikací (OTSKP-SPK)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w:t>
      </w:r>
      <w:r>
        <w:rPr>
          <w:sz w:val="22"/>
          <w:szCs w:val="22"/>
        </w:rPr>
        <w:lastRenderedPageBreak/>
        <w:t xml:space="preserve">v případě, že taková změna nemá charakter podstatné změny závazku ve smyslu § 222 </w:t>
      </w:r>
      <w:r w:rsidR="0044634C">
        <w:rPr>
          <w:sz w:val="22"/>
          <w:szCs w:val="22"/>
        </w:rPr>
        <w:t>Z</w:t>
      </w:r>
      <w:r>
        <w:rPr>
          <w:sz w:val="22"/>
          <w:szCs w:val="22"/>
        </w:rPr>
        <w:t>ZVZ,</w:t>
      </w:r>
    </w:p>
    <w:p w14:paraId="110A2A79" w14:textId="396AD8AC" w:rsidR="00CE6E8C" w:rsidRPr="00387412"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387412" w:rsidRDefault="00794EE2" w:rsidP="00387412">
      <w:pPr>
        <w:pStyle w:val="Textodst1sl"/>
        <w:numPr>
          <w:ilvl w:val="1"/>
          <w:numId w:val="52"/>
        </w:numPr>
        <w:tabs>
          <w:tab w:val="clear" w:pos="0"/>
          <w:tab w:val="clear" w:pos="284"/>
        </w:tabs>
        <w:ind w:left="1418" w:hanging="709"/>
        <w:outlineLvl w:val="9"/>
        <w:rPr>
          <w:bCs/>
          <w:sz w:val="22"/>
          <w:szCs w:val="22"/>
        </w:rPr>
      </w:pPr>
      <w:r w:rsidRPr="00387412">
        <w:rPr>
          <w:bCs/>
          <w:sz w:val="22"/>
          <w:szCs w:val="22"/>
        </w:rPr>
        <w:t>Objednatel si v Závazné dokumentaci vyhradil v souladu s § 100 odst. 1 a § 222 odst. 2 ZZVZ následující</w:t>
      </w:r>
      <w:r>
        <w:rPr>
          <w:bCs/>
          <w:sz w:val="22"/>
          <w:szCs w:val="22"/>
        </w:rPr>
        <w:t xml:space="preserve"> podmínky</w:t>
      </w:r>
      <w:r w:rsidRPr="00387412">
        <w:rPr>
          <w:bCs/>
          <w:sz w:val="22"/>
          <w:szCs w:val="22"/>
        </w:rPr>
        <w:t xml:space="preserve"> vyhrazené změny závazku, které mohou být Objednatelem po dobu plnění Smlouvy uplatněny postupem podle Směrnice:</w:t>
      </w:r>
    </w:p>
    <w:p w14:paraId="383F4FB8" w14:textId="77777777" w:rsidR="00794EE2" w:rsidRPr="00387412" w:rsidRDefault="00794EE2" w:rsidP="00794EE2">
      <w:pPr>
        <w:pStyle w:val="Textodst1sl"/>
        <w:numPr>
          <w:ilvl w:val="0"/>
          <w:numId w:val="53"/>
        </w:numPr>
        <w:tabs>
          <w:tab w:val="clear" w:pos="0"/>
          <w:tab w:val="left" w:pos="708"/>
        </w:tabs>
        <w:ind w:left="1843"/>
        <w:outlineLvl w:val="9"/>
        <w:rPr>
          <w:bCs/>
          <w:sz w:val="22"/>
          <w:szCs w:val="22"/>
        </w:rPr>
      </w:pPr>
      <w:r w:rsidRPr="00387412">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387412" w:rsidRDefault="00794EE2" w:rsidP="00794EE2">
      <w:pPr>
        <w:pStyle w:val="Textodst1sl"/>
        <w:numPr>
          <w:ilvl w:val="0"/>
          <w:numId w:val="53"/>
        </w:numPr>
        <w:tabs>
          <w:tab w:val="clear" w:pos="0"/>
          <w:tab w:val="left" w:pos="708"/>
        </w:tabs>
        <w:ind w:left="1843"/>
        <w:outlineLvl w:val="9"/>
        <w:rPr>
          <w:bCs/>
          <w:sz w:val="22"/>
          <w:szCs w:val="22"/>
        </w:rPr>
      </w:pPr>
      <w:r w:rsidRPr="00387412">
        <w:rPr>
          <w:bCs/>
          <w:sz w:val="22"/>
          <w:szCs w:val="22"/>
        </w:rPr>
        <w:t>Maximální vyhrazená změna nesmí překročit 10 % celkové ceny díla dle čl. 8.1 Smlouvy ke dni uzavření Smlouvy</w:t>
      </w:r>
    </w:p>
    <w:p w14:paraId="4E346D49" w14:textId="77777777" w:rsidR="00794EE2" w:rsidRPr="00387412" w:rsidRDefault="00794EE2" w:rsidP="00794EE2">
      <w:pPr>
        <w:pStyle w:val="Textodst1sl"/>
        <w:numPr>
          <w:ilvl w:val="0"/>
          <w:numId w:val="53"/>
        </w:numPr>
        <w:tabs>
          <w:tab w:val="clear" w:pos="0"/>
          <w:tab w:val="left" w:pos="708"/>
        </w:tabs>
        <w:ind w:left="1843"/>
        <w:outlineLvl w:val="9"/>
        <w:rPr>
          <w:bCs/>
          <w:sz w:val="22"/>
          <w:szCs w:val="22"/>
        </w:rPr>
      </w:pPr>
      <w:r w:rsidRPr="00387412">
        <w:rPr>
          <w:bCs/>
          <w:sz w:val="22"/>
          <w:szCs w:val="22"/>
        </w:rPr>
        <w:t>Pro tyto změny se použije dokument Evidence změny dle Směrnice.</w:t>
      </w:r>
    </w:p>
    <w:p w14:paraId="53070750" w14:textId="77777777" w:rsidR="00794EE2" w:rsidRDefault="00794EE2" w:rsidP="00387412">
      <w:pPr>
        <w:pStyle w:val="Textodst3psmena"/>
        <w:numPr>
          <w:ilvl w:val="0"/>
          <w:numId w:val="0"/>
        </w:numPr>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D066B7F"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3531C8">
        <w:rPr>
          <w:sz w:val="22"/>
          <w:szCs w:val="22"/>
        </w:rPr>
        <w:t xml:space="preserve"> </w:t>
      </w:r>
      <w:r>
        <w:rPr>
          <w:sz w:val="22"/>
          <w:szCs w:val="22"/>
        </w:rPr>
        <w:t>je-li převedena jeho způsobilost sloužit svému účelu.</w:t>
      </w:r>
      <w:r w:rsidR="00CA06DE" w:rsidRPr="00B56F04">
        <w:rPr>
          <w:sz w:val="22"/>
          <w:szCs w:val="22"/>
        </w:rPr>
        <w:t xml:space="preserve"> O předání bude sepsán zápis o odevzdání a převzetí dokončené budovy nebo stavby, který podepíší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 xml:space="preserve">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w:t>
      </w:r>
      <w:r w:rsidRPr="00B56F04">
        <w:rPr>
          <w:sz w:val="22"/>
          <w:szCs w:val="22"/>
        </w:rPr>
        <w:lastRenderedPageBreak/>
        <w:t>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lastRenderedPageBreak/>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4"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4"/>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4DC911F0"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 xml:space="preserve">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Pr="005F001F">
        <w:rPr>
          <w:b/>
          <w:sz w:val="22"/>
          <w:szCs w:val="22"/>
        </w:rPr>
        <w:t>označení „</w:t>
      </w:r>
      <w:r w:rsidR="003531C8">
        <w:rPr>
          <w:b/>
          <w:sz w:val="22"/>
          <w:szCs w:val="22"/>
        </w:rPr>
        <w:t>SFDI</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 xml:space="preserve">Objednatel prohlašuje, že plnění dle této smlouvy použije výlučně pro účely, které nejsou předmětem daně z přidané hodnoty, resp. příjemce ve vztahu k daňovému plnění nevystupuje </w:t>
      </w:r>
      <w:r w:rsidRPr="005F001F">
        <w:rPr>
          <w:sz w:val="22"/>
          <w:szCs w:val="22"/>
        </w:rPr>
        <w:lastRenderedPageBreak/>
        <w:t xml:space="preserve">jak osoba povinná k dani, proto se u plnění dle této smlouvy nepoužije režim přenesené daňové povinnosti podle § </w:t>
      </w:r>
      <w:proofErr w:type="gramStart"/>
      <w:r w:rsidRPr="005F001F">
        <w:rPr>
          <w:sz w:val="22"/>
          <w:szCs w:val="22"/>
        </w:rPr>
        <w:t>92a</w:t>
      </w:r>
      <w:proofErr w:type="gramEnd"/>
      <w:r w:rsidRPr="005F001F">
        <w:rPr>
          <w:sz w:val="22"/>
          <w:szCs w:val="22"/>
        </w:rPr>
        <w:t xml:space="preserve">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w:t>
      </w:r>
      <w:proofErr w:type="gramStart"/>
      <w:r>
        <w:rPr>
          <w:sz w:val="22"/>
          <w:szCs w:val="22"/>
        </w:rPr>
        <w:t>106a</w:t>
      </w:r>
      <w:proofErr w:type="gramEnd"/>
      <w:r>
        <w:rPr>
          <w:sz w:val="22"/>
          <w:szCs w:val="22"/>
        </w:rPr>
        <w:t xml:space="preserve">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3531C8" w:rsidRDefault="0038024A" w:rsidP="008D6ED8">
      <w:pPr>
        <w:pStyle w:val="Textodst1sl"/>
        <w:numPr>
          <w:ilvl w:val="1"/>
          <w:numId w:val="11"/>
        </w:numPr>
        <w:rPr>
          <w:sz w:val="22"/>
          <w:szCs w:val="22"/>
        </w:rPr>
      </w:pPr>
      <w:r w:rsidRPr="0038024A">
        <w:rPr>
          <w:sz w:val="22"/>
          <w:szCs w:val="22"/>
        </w:rPr>
        <w:t xml:space="preserve">Zhotovitel odpovídá za vady, které má Dílo v době jeho předání a převzetí Objednatelem, a </w:t>
      </w:r>
      <w:r w:rsidRPr="003531C8">
        <w:rPr>
          <w:sz w:val="22"/>
          <w:szCs w:val="22"/>
        </w:rPr>
        <w:t>dále za vady Díla zjištěné v průběhu trvání záruční doby (záruka za jakost).</w:t>
      </w:r>
    </w:p>
    <w:p w14:paraId="5AD9CE0E" w14:textId="77777777" w:rsidR="003C6092" w:rsidRPr="003531C8" w:rsidRDefault="0038024A" w:rsidP="003C6092">
      <w:pPr>
        <w:pStyle w:val="Textodst1sl"/>
        <w:rPr>
          <w:sz w:val="22"/>
          <w:szCs w:val="22"/>
        </w:rPr>
      </w:pPr>
      <w:r w:rsidRPr="003531C8">
        <w:rPr>
          <w:sz w:val="22"/>
          <w:szCs w:val="22"/>
        </w:rPr>
        <w:t>Zhotovitel poskytuje Objednateli záruku za jakost Díla v délce trvání:</w:t>
      </w:r>
    </w:p>
    <w:p w14:paraId="61757CFD" w14:textId="2838CED0" w:rsidR="00D7514E" w:rsidRPr="003531C8" w:rsidRDefault="00D7514E" w:rsidP="008D6ED8">
      <w:pPr>
        <w:pStyle w:val="Textodst1sl"/>
        <w:numPr>
          <w:ilvl w:val="0"/>
          <w:numId w:val="18"/>
        </w:numPr>
        <w:rPr>
          <w:b/>
          <w:sz w:val="22"/>
          <w:szCs w:val="22"/>
        </w:rPr>
      </w:pPr>
      <w:r w:rsidRPr="003531C8">
        <w:rPr>
          <w:b/>
          <w:sz w:val="22"/>
          <w:szCs w:val="22"/>
        </w:rPr>
        <w:t xml:space="preserve">60 měsíců na stavební část a 36 měsíců na </w:t>
      </w:r>
      <w:r w:rsidR="00991049" w:rsidRPr="003531C8">
        <w:rPr>
          <w:b/>
          <w:sz w:val="22"/>
          <w:szCs w:val="22"/>
        </w:rPr>
        <w:t>část technologickou</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lastRenderedPageBreak/>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3531C8">
      <w:pPr>
        <w:pStyle w:val="Textodst1sl"/>
        <w:numPr>
          <w:ilvl w:val="0"/>
          <w:numId w:val="4"/>
        </w:numPr>
        <w:ind w:left="1560" w:hanging="426"/>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3531C8">
      <w:pPr>
        <w:pStyle w:val="Textodst1sl"/>
        <w:numPr>
          <w:ilvl w:val="0"/>
          <w:numId w:val="4"/>
        </w:numPr>
        <w:ind w:left="1560" w:hanging="426"/>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4B77C82" w:rsidR="00295D00" w:rsidRPr="00EF09CA" w:rsidRDefault="00295D00" w:rsidP="003531C8">
      <w:pPr>
        <w:pStyle w:val="Textodst1sl"/>
        <w:numPr>
          <w:ilvl w:val="0"/>
          <w:numId w:val="4"/>
        </w:numPr>
        <w:ind w:left="1560" w:hanging="426"/>
        <w:rPr>
          <w:bCs/>
          <w:sz w:val="22"/>
          <w:szCs w:val="22"/>
        </w:rPr>
      </w:pPr>
      <w:r w:rsidRPr="00AF19C8">
        <w:rPr>
          <w:sz w:val="22"/>
          <w:szCs w:val="22"/>
        </w:rPr>
        <w:t xml:space="preserve">při prodlení Zhotovitele s vyklizením a předáním Staveniště, a to ve výši 0,05 % z celkové ceny </w:t>
      </w:r>
      <w:r>
        <w:rPr>
          <w:sz w:val="22"/>
          <w:szCs w:val="22"/>
        </w:rPr>
        <w:t>Díla bez DPH</w:t>
      </w:r>
      <w:r w:rsidRPr="00AF19C8">
        <w:rPr>
          <w:sz w:val="22"/>
          <w:szCs w:val="22"/>
        </w:rPr>
        <w:t xml:space="preserve"> za každý započatý den prodlení;</w:t>
      </w:r>
    </w:p>
    <w:p w14:paraId="57986064" w14:textId="02585DAD" w:rsidR="00295D00" w:rsidRDefault="00295D00" w:rsidP="003531C8">
      <w:pPr>
        <w:pStyle w:val="Textodst1sl"/>
        <w:numPr>
          <w:ilvl w:val="0"/>
          <w:numId w:val="4"/>
        </w:numPr>
        <w:ind w:left="1560" w:hanging="426"/>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6BEC3D45" w14:textId="6B68260D" w:rsidR="005A1752" w:rsidRDefault="005A1752" w:rsidP="003531C8">
      <w:pPr>
        <w:pStyle w:val="Textodst1sl"/>
        <w:numPr>
          <w:ilvl w:val="0"/>
          <w:numId w:val="4"/>
        </w:numPr>
        <w:ind w:left="1560" w:hanging="426"/>
        <w:rPr>
          <w:bCs/>
          <w:sz w:val="22"/>
          <w:szCs w:val="22"/>
        </w:rPr>
      </w:pPr>
      <w:r w:rsidRPr="005A1752">
        <w:rPr>
          <w:bCs/>
          <w:sz w:val="22"/>
          <w:szCs w:val="22"/>
        </w:rPr>
        <w:t xml:space="preserve">pokud Zhotovitel poruší povinnost nakládání s odpady v souladu se Směrnicí R-Sm-42 a požadavky dotačního orgánu pro poskytnutí dotace na realizaci Díla, a to v plné výši případného krácení dotace podle 17.1. Obecných pravidel pro žadatele a příjemce v rámci Integrovaného regionálního operačního programu, verze 3 </w:t>
      </w:r>
      <w:r>
        <w:rPr>
          <w:rStyle w:val="Znakapoznpodarou"/>
          <w:bCs/>
          <w:sz w:val="22"/>
          <w:szCs w:val="22"/>
        </w:rPr>
        <w:footnoteReference w:id="3"/>
      </w:r>
      <w:r w:rsidRPr="005A1752">
        <w:rPr>
          <w:bCs/>
          <w:sz w:val="22"/>
          <w:szCs w:val="22"/>
        </w:rPr>
        <w:t>ze strany dotačního orgánu. Tím není dotčeno právo Objednatele na náhradu škody.</w:t>
      </w:r>
      <w:r>
        <w:rPr>
          <w:bCs/>
          <w:sz w:val="22"/>
          <w:szCs w:val="22"/>
        </w:rPr>
        <w:t xml:space="preserve"> </w:t>
      </w:r>
    </w:p>
    <w:p w14:paraId="1588AAAD" w14:textId="268B55A8" w:rsidR="00A10582" w:rsidRPr="00EF09CA" w:rsidRDefault="00A10582" w:rsidP="003531C8">
      <w:pPr>
        <w:pStyle w:val="Textodst1sl"/>
        <w:numPr>
          <w:ilvl w:val="0"/>
          <w:numId w:val="4"/>
        </w:numPr>
        <w:ind w:left="1560" w:hanging="426"/>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1799216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29E77C72"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w:t>
      </w:r>
      <w:r w:rsidR="003531C8">
        <w:rPr>
          <w:sz w:val="22"/>
          <w:szCs w:val="22"/>
        </w:rPr>
        <w:t xml:space="preserve"> platné v době podpisu předávacího protokolu dle čl. 7.1</w:t>
      </w:r>
      <w:r w:rsidRPr="00E00D51">
        <w:rPr>
          <w:sz w:val="22"/>
          <w:szCs w:val="22"/>
        </w:rPr>
        <w:t>,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 xml:space="preserve">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w:t>
      </w:r>
      <w:r w:rsidRPr="00E00D51">
        <w:rPr>
          <w:sz w:val="22"/>
          <w:szCs w:val="22"/>
        </w:rPr>
        <w:lastRenderedPageBreak/>
        <w:t>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387412" w:rsidRDefault="005C4F7E" w:rsidP="005C4F7E">
      <w:pPr>
        <w:pStyle w:val="Textodst1sl"/>
        <w:numPr>
          <w:ilvl w:val="0"/>
          <w:numId w:val="18"/>
        </w:numPr>
        <w:ind w:left="1560" w:hanging="142"/>
        <w:rPr>
          <w:sz w:val="20"/>
          <w:szCs w:val="22"/>
        </w:rPr>
      </w:pPr>
      <w:r w:rsidRPr="00387412">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w:t>
      </w:r>
      <w:proofErr w:type="spellStart"/>
      <w:r w:rsidRPr="00B56F04">
        <w:rPr>
          <w:sz w:val="22"/>
          <w:szCs w:val="22"/>
        </w:rPr>
        <w:t>zasmluvněné</w:t>
      </w:r>
      <w:proofErr w:type="spellEnd"/>
      <w:r w:rsidRPr="00B56F04">
        <w:rPr>
          <w:sz w:val="22"/>
          <w:szCs w:val="22"/>
        </w:rPr>
        <w:t xml:space="preserve">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lastRenderedPageBreak/>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7"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8"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4C48E0AF" w14:textId="4F11B160" w:rsidR="00EF3193" w:rsidRPr="005B0D77" w:rsidRDefault="00EF3193" w:rsidP="00EF3193">
      <w:pPr>
        <w:pStyle w:val="Textodst1sl"/>
        <w:numPr>
          <w:ilvl w:val="0"/>
          <w:numId w:val="0"/>
        </w:numPr>
        <w:ind w:left="1843" w:hanging="720"/>
        <w:rPr>
          <w:sz w:val="22"/>
          <w:szCs w:val="22"/>
        </w:rPr>
      </w:pPr>
      <w:r w:rsidRPr="005B0D77">
        <w:rPr>
          <w:sz w:val="22"/>
          <w:szCs w:val="22"/>
        </w:rPr>
        <w:t>jméno:</w:t>
      </w:r>
      <w:r w:rsidRPr="005B0D77">
        <w:rPr>
          <w:sz w:val="22"/>
          <w:szCs w:val="22"/>
        </w:rPr>
        <w:tab/>
      </w:r>
      <w:r w:rsidRPr="005B0D77">
        <w:rPr>
          <w:sz w:val="22"/>
          <w:szCs w:val="22"/>
        </w:rPr>
        <w:tab/>
      </w:r>
      <w:r>
        <w:rPr>
          <w:sz w:val="22"/>
          <w:szCs w:val="22"/>
        </w:rPr>
        <w:t>Nina Hrubá</w:t>
      </w:r>
    </w:p>
    <w:p w14:paraId="22E071B1" w14:textId="77777777" w:rsidR="00EF3193" w:rsidRDefault="00EF3193" w:rsidP="00EF3193">
      <w:pPr>
        <w:pStyle w:val="Textodst1sl"/>
        <w:numPr>
          <w:ilvl w:val="0"/>
          <w:numId w:val="0"/>
        </w:numPr>
        <w:ind w:left="1843" w:hanging="720"/>
        <w:rPr>
          <w:sz w:val="22"/>
          <w:szCs w:val="22"/>
        </w:rPr>
      </w:pPr>
      <w:r w:rsidRPr="005B0D77">
        <w:rPr>
          <w:sz w:val="22"/>
          <w:szCs w:val="22"/>
        </w:rPr>
        <w:t xml:space="preserve">email: </w:t>
      </w:r>
      <w:r w:rsidRPr="005B0D77">
        <w:rPr>
          <w:sz w:val="22"/>
          <w:szCs w:val="22"/>
        </w:rPr>
        <w:tab/>
      </w:r>
      <w:r w:rsidRPr="005B0D77">
        <w:rPr>
          <w:sz w:val="22"/>
          <w:szCs w:val="22"/>
        </w:rPr>
        <w:tab/>
      </w:r>
      <w:hyperlink r:id="rId19" w:history="1">
        <w:r w:rsidRPr="00A0720A">
          <w:rPr>
            <w:rStyle w:val="Hypertextovodkaz"/>
            <w:sz w:val="22"/>
            <w:szCs w:val="22"/>
          </w:rPr>
          <w:t>nina.hruba</w:t>
        </w:r>
        <w:r w:rsidRPr="00A0720A">
          <w:rPr>
            <w:rStyle w:val="Hypertextovodkaz"/>
            <w:sz w:val="22"/>
            <w:szCs w:val="22"/>
            <w:lang w:val="en-US"/>
          </w:rPr>
          <w:t>@</w:t>
        </w:r>
        <w:r w:rsidRPr="00A0720A">
          <w:rPr>
            <w:rStyle w:val="Hypertextovodkaz"/>
            <w:sz w:val="22"/>
            <w:szCs w:val="22"/>
          </w:rPr>
          <w:t>ksus.cz</w:t>
        </w:r>
      </w:hyperlink>
    </w:p>
    <w:p w14:paraId="17765E28" w14:textId="77777777" w:rsidR="00EF3193" w:rsidRPr="0095487A" w:rsidRDefault="00EF3193" w:rsidP="00EF3193">
      <w:pPr>
        <w:pStyle w:val="Textodst1sl"/>
        <w:numPr>
          <w:ilvl w:val="0"/>
          <w:numId w:val="0"/>
        </w:numPr>
        <w:ind w:left="1843" w:hanging="720"/>
        <w:rPr>
          <w:sz w:val="22"/>
          <w:szCs w:val="22"/>
        </w:rPr>
      </w:pPr>
      <w:r w:rsidRPr="005B0D77">
        <w:rPr>
          <w:sz w:val="22"/>
          <w:szCs w:val="22"/>
        </w:rPr>
        <w:t xml:space="preserve">tel.: </w:t>
      </w:r>
      <w:r w:rsidRPr="005B0D77">
        <w:rPr>
          <w:sz w:val="22"/>
          <w:szCs w:val="22"/>
        </w:rPr>
        <w:tab/>
      </w:r>
      <w:r w:rsidRPr="005B0D77">
        <w:rPr>
          <w:sz w:val="22"/>
          <w:szCs w:val="22"/>
        </w:rPr>
        <w:tab/>
      </w:r>
      <w:r>
        <w:rPr>
          <w:sz w:val="22"/>
          <w:szCs w:val="22"/>
        </w:rPr>
        <w:t>720 833 942</w:t>
      </w:r>
    </w:p>
    <w:p w14:paraId="3306E99E" w14:textId="77777777" w:rsidR="00EF3193" w:rsidRDefault="00EF3193" w:rsidP="00EF3193">
      <w:pPr>
        <w:pStyle w:val="Textodst1sl"/>
        <w:numPr>
          <w:ilvl w:val="0"/>
          <w:numId w:val="0"/>
        </w:numPr>
        <w:ind w:left="1843"/>
        <w:rPr>
          <w:sz w:val="22"/>
          <w:szCs w:val="22"/>
        </w:rPr>
      </w:pPr>
    </w:p>
    <w:p w14:paraId="2B3D1802" w14:textId="77777777" w:rsidR="00EF3193" w:rsidRPr="005B0D77" w:rsidRDefault="00EF3193" w:rsidP="00EF3193">
      <w:pPr>
        <w:pStyle w:val="Textodst1sl"/>
        <w:numPr>
          <w:ilvl w:val="0"/>
          <w:numId w:val="0"/>
        </w:numPr>
        <w:ind w:left="1843" w:hanging="720"/>
        <w:rPr>
          <w:sz w:val="22"/>
          <w:szCs w:val="22"/>
        </w:rPr>
      </w:pPr>
      <w:r w:rsidRPr="005B0D77">
        <w:rPr>
          <w:sz w:val="22"/>
          <w:szCs w:val="22"/>
        </w:rPr>
        <w:t>jméno:</w:t>
      </w:r>
      <w:r w:rsidRPr="005B0D77">
        <w:rPr>
          <w:sz w:val="22"/>
          <w:szCs w:val="22"/>
        </w:rPr>
        <w:tab/>
      </w:r>
      <w:r w:rsidRPr="005B0D77">
        <w:rPr>
          <w:sz w:val="22"/>
          <w:szCs w:val="22"/>
        </w:rPr>
        <w:tab/>
      </w:r>
      <w:r>
        <w:rPr>
          <w:sz w:val="22"/>
          <w:szCs w:val="22"/>
        </w:rPr>
        <w:t>Ing. Marek Hanuš, MPA</w:t>
      </w:r>
    </w:p>
    <w:p w14:paraId="61CED4C0" w14:textId="77777777" w:rsidR="00EF3193" w:rsidRDefault="00EF3193" w:rsidP="00EF3193">
      <w:pPr>
        <w:pStyle w:val="Textodst1sl"/>
        <w:numPr>
          <w:ilvl w:val="0"/>
          <w:numId w:val="0"/>
        </w:numPr>
        <w:ind w:left="1843" w:hanging="720"/>
        <w:rPr>
          <w:sz w:val="22"/>
          <w:szCs w:val="22"/>
        </w:rPr>
      </w:pPr>
      <w:r w:rsidRPr="005B0D77">
        <w:rPr>
          <w:sz w:val="22"/>
          <w:szCs w:val="22"/>
        </w:rPr>
        <w:t xml:space="preserve">email: </w:t>
      </w:r>
      <w:r w:rsidRPr="005B0D77">
        <w:rPr>
          <w:sz w:val="22"/>
          <w:szCs w:val="22"/>
        </w:rPr>
        <w:tab/>
      </w:r>
      <w:r w:rsidRPr="005B0D77">
        <w:rPr>
          <w:sz w:val="22"/>
          <w:szCs w:val="22"/>
        </w:rPr>
        <w:tab/>
      </w:r>
      <w:hyperlink r:id="rId20" w:history="1">
        <w:r w:rsidRPr="002001B2">
          <w:rPr>
            <w:rStyle w:val="Hypertextovodkaz"/>
            <w:sz w:val="22"/>
            <w:szCs w:val="22"/>
          </w:rPr>
          <w:t>marek.hanus</w:t>
        </w:r>
        <w:r w:rsidRPr="002001B2">
          <w:rPr>
            <w:rStyle w:val="Hypertextovodkaz"/>
            <w:sz w:val="22"/>
            <w:szCs w:val="22"/>
            <w:lang w:val="en-US"/>
          </w:rPr>
          <w:t>@</w:t>
        </w:r>
        <w:r w:rsidRPr="002001B2">
          <w:rPr>
            <w:rStyle w:val="Hypertextovodkaz"/>
            <w:sz w:val="22"/>
            <w:szCs w:val="22"/>
          </w:rPr>
          <w:t>ksus.cz</w:t>
        </w:r>
      </w:hyperlink>
    </w:p>
    <w:p w14:paraId="56C4A34A" w14:textId="608C407F" w:rsidR="00EF3193" w:rsidRPr="0095487A" w:rsidRDefault="00EF3193" w:rsidP="00EF3193">
      <w:pPr>
        <w:pStyle w:val="Textodst1sl"/>
        <w:numPr>
          <w:ilvl w:val="0"/>
          <w:numId w:val="0"/>
        </w:numPr>
        <w:ind w:left="1843" w:hanging="720"/>
        <w:rPr>
          <w:sz w:val="22"/>
          <w:szCs w:val="22"/>
        </w:rPr>
      </w:pPr>
      <w:r w:rsidRPr="005B0D77">
        <w:rPr>
          <w:sz w:val="22"/>
          <w:szCs w:val="22"/>
        </w:rPr>
        <w:t xml:space="preserve">tel.: </w:t>
      </w:r>
      <w:r w:rsidRPr="005B0D77">
        <w:rPr>
          <w:sz w:val="22"/>
          <w:szCs w:val="22"/>
        </w:rPr>
        <w:tab/>
      </w:r>
      <w:r w:rsidRPr="005B0D77">
        <w:rPr>
          <w:sz w:val="22"/>
          <w:szCs w:val="22"/>
        </w:rPr>
        <w:tab/>
        <w:t>702 266</w:t>
      </w:r>
      <w:r>
        <w:rPr>
          <w:sz w:val="22"/>
          <w:szCs w:val="22"/>
        </w:rPr>
        <w:t> </w:t>
      </w:r>
      <w:r w:rsidRPr="005B0D77">
        <w:rPr>
          <w:sz w:val="22"/>
          <w:szCs w:val="22"/>
        </w:rPr>
        <w:t>228</w:t>
      </w:r>
    </w:p>
    <w:p w14:paraId="726E6948" w14:textId="4C49F500"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rPr>
          <w:rStyle w:val="Hypertextovodkaz"/>
          <w:sz w:val="22"/>
          <w:szCs w:val="22"/>
        </w:rPr>
      </w:pPr>
      <w:r>
        <w:tab/>
      </w:r>
      <w:hyperlink r:id="rId21"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5" w:name="_Ref124495693"/>
      <w:r w:rsidRPr="0095487A">
        <w:rPr>
          <w:sz w:val="22"/>
          <w:szCs w:val="22"/>
        </w:rPr>
        <w:t>Oprávněni k jednáním ve věcech realizace této Smlouvy jsou za Zhotovitele:</w:t>
      </w:r>
      <w:bookmarkEnd w:id="5"/>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w:t>
      </w:r>
      <w:r w:rsidRPr="00295D00">
        <w:rPr>
          <w:sz w:val="22"/>
        </w:rPr>
        <w:lastRenderedPageBreak/>
        <w:t>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6"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6"/>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0F3DBFC9"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F3193">
        <w:rPr>
          <w:sz w:val="22"/>
          <w:szCs w:val="22"/>
        </w:rPr>
        <w:t>Příloha</w:t>
      </w:r>
      <w:r w:rsidR="00295D00" w:rsidRPr="00EF3193">
        <w:rPr>
          <w:sz w:val="22"/>
          <w:szCs w:val="22"/>
        </w:rPr>
        <w:t xml:space="preserve"> </w:t>
      </w:r>
      <w:r w:rsidRPr="00EF3193">
        <w:rPr>
          <w:sz w:val="22"/>
          <w:szCs w:val="22"/>
        </w:rPr>
        <w:t>č.</w:t>
      </w:r>
      <w:r w:rsidR="00295D00" w:rsidRPr="00EF3193">
        <w:rPr>
          <w:sz w:val="22"/>
          <w:szCs w:val="22"/>
        </w:rPr>
        <w:t xml:space="preserve"> </w:t>
      </w:r>
      <w:r w:rsidR="0044634C" w:rsidRPr="00EF3193">
        <w:rPr>
          <w:sz w:val="22"/>
          <w:szCs w:val="22"/>
        </w:rPr>
        <w:t>5</w:t>
      </w:r>
      <w:r w:rsidRPr="00EF3193">
        <w:rPr>
          <w:sz w:val="22"/>
          <w:szCs w:val="22"/>
        </w:rPr>
        <w:t xml:space="preserve"> – </w:t>
      </w:r>
      <w:r w:rsidR="00295D00" w:rsidRPr="00EF3193">
        <w:rPr>
          <w:sz w:val="22"/>
          <w:szCs w:val="22"/>
        </w:rPr>
        <w:tab/>
      </w:r>
      <w:r w:rsidR="00B816DB" w:rsidRPr="00EF3193">
        <w:rPr>
          <w:sz w:val="22"/>
          <w:szCs w:val="22"/>
        </w:rPr>
        <w:fldChar w:fldCharType="begin">
          <w:ffData>
            <w:name w:val=""/>
            <w:enabled/>
            <w:calcOnExit w:val="0"/>
            <w:textInput>
              <w:default w:val="Podpisový rámec realizační dokumentace stavby "/>
            </w:textInput>
          </w:ffData>
        </w:fldChar>
      </w:r>
      <w:r w:rsidR="00B816DB" w:rsidRPr="00EF3193">
        <w:rPr>
          <w:sz w:val="22"/>
          <w:szCs w:val="22"/>
        </w:rPr>
        <w:instrText xml:space="preserve"> FORMTEXT </w:instrText>
      </w:r>
      <w:r w:rsidR="00B816DB" w:rsidRPr="00EF3193">
        <w:rPr>
          <w:sz w:val="22"/>
          <w:szCs w:val="22"/>
        </w:rPr>
      </w:r>
      <w:r w:rsidR="00B816DB" w:rsidRPr="00EF3193">
        <w:rPr>
          <w:sz w:val="22"/>
          <w:szCs w:val="22"/>
        </w:rPr>
        <w:fldChar w:fldCharType="separate"/>
      </w:r>
      <w:r w:rsidR="00B816DB" w:rsidRPr="00EF3193">
        <w:rPr>
          <w:noProof/>
          <w:sz w:val="22"/>
          <w:szCs w:val="22"/>
        </w:rPr>
        <w:t xml:space="preserve">Podpisový rámec realizační dokumentace stavby </w:t>
      </w:r>
      <w:r w:rsidR="00B816DB" w:rsidRPr="00EF3193">
        <w:rPr>
          <w:sz w:val="22"/>
          <w:szCs w:val="22"/>
        </w:rPr>
        <w:fldChar w:fldCharType="end"/>
      </w: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bookmarkStart w:id="7" w:name="_GoBack"/>
            <w:bookmarkEnd w:id="7"/>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4"/>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31C2BF99" w14:textId="77777777" w:rsidR="00B34123" w:rsidRPr="0000615A" w:rsidRDefault="00B34123" w:rsidP="00B34123">
      <w:pPr>
        <w:tabs>
          <w:tab w:val="clear" w:pos="0"/>
          <w:tab w:val="clear" w:pos="284"/>
          <w:tab w:val="clear" w:pos="1701"/>
        </w:tabs>
        <w:jc w:val="left"/>
        <w:rPr>
          <w:sz w:val="20"/>
        </w:rPr>
      </w:pP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4106823B" w14:textId="6AA977AF"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405BC4">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 xml:space="preserve">Krajská správa a údržba silnic Středočeského kraje </w:t>
            </w:r>
            <w:proofErr w:type="spellStart"/>
            <w:r w:rsidRPr="00C81FCE">
              <w:rPr>
                <w:b/>
                <w:sz w:val="22"/>
                <w:szCs w:val="22"/>
              </w:rPr>
              <w:t>p.o</w:t>
            </w:r>
            <w:proofErr w:type="spellEnd"/>
            <w:r w:rsidRPr="00C81FCE">
              <w:rPr>
                <w:b/>
                <w:sz w:val="22"/>
                <w:szCs w:val="22"/>
              </w:rPr>
              <w:t>.</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proofErr w:type="spellStart"/>
            <w:r w:rsidRPr="00A06E12">
              <w:rPr>
                <w:sz w:val="20"/>
                <w:szCs w:val="24"/>
              </w:rPr>
              <w:t>Zodp</w:t>
            </w:r>
            <w:proofErr w:type="spellEnd"/>
            <w:r w:rsidRPr="00A06E12">
              <w:rPr>
                <w:sz w:val="20"/>
                <w:szCs w:val="24"/>
              </w:rPr>
              <w:t>.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proofErr w:type="spellStart"/>
            <w:r w:rsidRPr="00A06E12">
              <w:rPr>
                <w:sz w:val="20"/>
                <w:szCs w:val="24"/>
              </w:rPr>
              <w:t>Tech</w:t>
            </w:r>
            <w:proofErr w:type="spellEnd"/>
            <w:r w:rsidRPr="00A06E12">
              <w:rPr>
                <w:sz w:val="20"/>
                <w:szCs w:val="24"/>
              </w:rPr>
              <w:t>.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shd w:val="clear" w:color="auto" w:fill="auto"/>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shd w:val="clear" w:color="auto" w:fill="auto"/>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1D1EE" w14:textId="77777777" w:rsidR="00387412" w:rsidRDefault="00387412" w:rsidP="003C6092">
      <w:r>
        <w:separator/>
      </w:r>
    </w:p>
  </w:endnote>
  <w:endnote w:type="continuationSeparator" w:id="0">
    <w:p w14:paraId="0CB2DCC0" w14:textId="77777777" w:rsidR="00387412" w:rsidRDefault="00387412"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0153" w14:textId="77777777" w:rsidR="00387412" w:rsidRDefault="003874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914B8" w14:textId="77777777" w:rsidR="00387412" w:rsidRDefault="00387412" w:rsidP="003C6092">
      <w:r>
        <w:separator/>
      </w:r>
    </w:p>
  </w:footnote>
  <w:footnote w:type="continuationSeparator" w:id="0">
    <w:p w14:paraId="2B2808B3" w14:textId="77777777" w:rsidR="00387412" w:rsidRDefault="00387412" w:rsidP="003C6092">
      <w:r>
        <w:continuationSeparator/>
      </w:r>
    </w:p>
  </w:footnote>
  <w:footnote w:id="1">
    <w:p w14:paraId="4BE9049B" w14:textId="77777777" w:rsidR="00387412" w:rsidRDefault="00387412"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387412" w:rsidRDefault="00387412"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387412" w:rsidRDefault="00387412" w:rsidP="0044634C">
      <w:pPr>
        <w:pStyle w:val="Textpoznpodarou"/>
      </w:pPr>
      <w:r w:rsidRPr="00325BDD">
        <w:t xml:space="preserve"> </w:t>
      </w:r>
      <w:r>
        <w:t>včetně příloh:</w:t>
      </w:r>
    </w:p>
    <w:p w14:paraId="6CB7134E" w14:textId="77777777" w:rsidR="00387412" w:rsidRDefault="00387412"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387412" w:rsidRDefault="00387412" w:rsidP="0044634C">
      <w:pPr>
        <w:pStyle w:val="Textpoznpodarou"/>
      </w:pPr>
    </w:p>
  </w:footnote>
  <w:footnote w:id="2">
    <w:p w14:paraId="4C57F966" w14:textId="77777777" w:rsidR="00387412" w:rsidRDefault="00387412"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387412" w:rsidRDefault="00387412"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387412" w:rsidRDefault="00387412" w:rsidP="0044634C">
      <w:pPr>
        <w:pStyle w:val="Textpoznpodarou"/>
      </w:pPr>
      <w:r w:rsidRPr="00325BDD">
        <w:t xml:space="preserve"> </w:t>
      </w:r>
      <w:r>
        <w:t>včetně příloh:</w:t>
      </w:r>
    </w:p>
    <w:p w14:paraId="5D3A517B" w14:textId="77777777" w:rsidR="00387412" w:rsidRDefault="00387412"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387412" w:rsidRDefault="00387412" w:rsidP="0044634C">
      <w:pPr>
        <w:pStyle w:val="Textpoznpodarou"/>
      </w:pPr>
    </w:p>
  </w:footnote>
  <w:footnote w:id="3">
    <w:p w14:paraId="1BFAEB5C" w14:textId="3DBF5126" w:rsidR="00387412" w:rsidRDefault="00387412">
      <w:pPr>
        <w:pStyle w:val="Textpoznpodarou"/>
      </w:pPr>
      <w:r>
        <w:rPr>
          <w:rStyle w:val="Znakapoznpodarou"/>
        </w:rPr>
        <w:footnoteRef/>
      </w:r>
      <w:r>
        <w:t xml:space="preserve"> </w:t>
      </w:r>
      <w:hyperlink r:id="rId5" w:history="1">
        <w:r w:rsidRPr="00DE61C0">
          <w:rPr>
            <w:rStyle w:val="Hypertextovodkaz"/>
          </w:rPr>
          <w:t>https://irop.gov.cz/cs/irop-2021-2027/dokumenty</w:t>
        </w:r>
      </w:hyperlink>
    </w:p>
  </w:footnote>
  <w:footnote w:id="4">
    <w:p w14:paraId="2E63F3C5" w14:textId="77777777" w:rsidR="00387412" w:rsidRPr="00C41596" w:rsidRDefault="00387412"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387412" w:rsidRPr="00C41596" w:rsidRDefault="00387412"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28963" w14:textId="38629015" w:rsidR="00387412" w:rsidRDefault="00387412" w:rsidP="000E613E">
    <w:pPr>
      <w:pStyle w:val="Zhlav"/>
      <w:jc w:val="center"/>
    </w:pPr>
    <w:r>
      <w:rPr>
        <w:noProof/>
      </w:rPr>
      <w:drawing>
        <wp:inline distT="0" distB="0" distL="0" distR="0" wp14:anchorId="7BB757A8" wp14:editId="43AABFC4">
          <wp:extent cx="1552575" cy="609600"/>
          <wp:effectExtent l="0" t="0" r="0" b="0"/>
          <wp:docPr id="6" name="Obrázek 6" descr="logo-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barv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CC872" w14:textId="77777777" w:rsidR="00387412" w:rsidRDefault="00387412"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abstractNumId w:val="15"/>
  </w:num>
  <w:num w:numId="2">
    <w:abstractNumId w:val="35"/>
  </w:num>
  <w:num w:numId="3">
    <w:abstractNumId w:val="36"/>
  </w:num>
  <w:num w:numId="4">
    <w:abstractNumId w:val="27"/>
  </w:num>
  <w:num w:numId="5">
    <w:abstractNumId w:val="6"/>
  </w:num>
  <w:num w:numId="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6"/>
  </w:num>
  <w:num w:numId="22">
    <w:abstractNumId w:val="0"/>
  </w:num>
  <w:num w:numId="23">
    <w:abstractNumId w:val="24"/>
  </w:num>
  <w:num w:numId="24">
    <w:abstractNumId w:val="2"/>
  </w:num>
  <w:num w:numId="25">
    <w:abstractNumId w:val="7"/>
  </w:num>
  <w:num w:numId="26">
    <w:abstractNumId w:val="25"/>
  </w:num>
  <w:num w:numId="27">
    <w:abstractNumId w:val="12"/>
  </w:num>
  <w:num w:numId="28">
    <w:abstractNumId w:val="20"/>
  </w:num>
  <w:num w:numId="29">
    <w:abstractNumId w:val="29"/>
  </w:num>
  <w:num w:numId="30">
    <w:abstractNumId w:val="14"/>
  </w:num>
  <w:num w:numId="31">
    <w:abstractNumId w:val="3"/>
  </w:num>
  <w:num w:numId="32">
    <w:abstractNumId w:val="28"/>
  </w:num>
  <w:num w:numId="33">
    <w:abstractNumId w:val="8"/>
  </w:num>
  <w:num w:numId="34">
    <w:abstractNumId w:val="34"/>
  </w:num>
  <w:num w:numId="35">
    <w:abstractNumId w:val="33"/>
  </w:num>
  <w:num w:numId="36">
    <w:abstractNumId w:val="22"/>
  </w:num>
  <w:num w:numId="37">
    <w:abstractNumId w:val="31"/>
  </w:num>
  <w:num w:numId="38">
    <w:abstractNumId w:val="23"/>
  </w:num>
  <w:num w:numId="39">
    <w:abstractNumId w:val="5"/>
  </w:num>
  <w:num w:numId="40">
    <w:abstractNumId w:val="30"/>
  </w:num>
  <w:num w:numId="41">
    <w:abstractNumId w:val="32"/>
  </w:num>
  <w:num w:numId="42">
    <w:abstractNumId w:val="4"/>
  </w:num>
  <w:num w:numId="43">
    <w:abstractNumId w:val="21"/>
  </w:num>
  <w:num w:numId="44">
    <w:abstractNumId w:val="17"/>
  </w:num>
  <w:num w:numId="45">
    <w:abstractNumId w:val="9"/>
  </w:num>
  <w:num w:numId="46">
    <w:abstractNumId w:val="13"/>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516A"/>
    <w:rsid w:val="0000615A"/>
    <w:rsid w:val="0000710A"/>
    <w:rsid w:val="000072F0"/>
    <w:rsid w:val="0001198A"/>
    <w:rsid w:val="000221F6"/>
    <w:rsid w:val="000277F5"/>
    <w:rsid w:val="00033451"/>
    <w:rsid w:val="00033631"/>
    <w:rsid w:val="00034B92"/>
    <w:rsid w:val="00034E0F"/>
    <w:rsid w:val="00044BF9"/>
    <w:rsid w:val="00044ECE"/>
    <w:rsid w:val="00046DDD"/>
    <w:rsid w:val="00047331"/>
    <w:rsid w:val="00047FE6"/>
    <w:rsid w:val="0005028C"/>
    <w:rsid w:val="00051731"/>
    <w:rsid w:val="000524A9"/>
    <w:rsid w:val="000642A0"/>
    <w:rsid w:val="00064EF8"/>
    <w:rsid w:val="00064FCE"/>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D420A"/>
    <w:rsid w:val="000E0ADF"/>
    <w:rsid w:val="000E2C43"/>
    <w:rsid w:val="000E44A9"/>
    <w:rsid w:val="000E4F5B"/>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4B79"/>
    <w:rsid w:val="00185AEC"/>
    <w:rsid w:val="0018662C"/>
    <w:rsid w:val="001926D9"/>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27859"/>
    <w:rsid w:val="00230F29"/>
    <w:rsid w:val="00233A9F"/>
    <w:rsid w:val="002348D5"/>
    <w:rsid w:val="0023590E"/>
    <w:rsid w:val="00236B0B"/>
    <w:rsid w:val="0024055D"/>
    <w:rsid w:val="00243C55"/>
    <w:rsid w:val="00244AE5"/>
    <w:rsid w:val="00245283"/>
    <w:rsid w:val="002463D5"/>
    <w:rsid w:val="00251314"/>
    <w:rsid w:val="00254C18"/>
    <w:rsid w:val="002559C0"/>
    <w:rsid w:val="00256639"/>
    <w:rsid w:val="00261076"/>
    <w:rsid w:val="00263BB4"/>
    <w:rsid w:val="00264527"/>
    <w:rsid w:val="00264CCC"/>
    <w:rsid w:val="002677F2"/>
    <w:rsid w:val="00273A66"/>
    <w:rsid w:val="00274B85"/>
    <w:rsid w:val="00275154"/>
    <w:rsid w:val="00277C98"/>
    <w:rsid w:val="0028428B"/>
    <w:rsid w:val="0028711E"/>
    <w:rsid w:val="00287F7F"/>
    <w:rsid w:val="00295D00"/>
    <w:rsid w:val="002A4390"/>
    <w:rsid w:val="002B0BFD"/>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531C8"/>
    <w:rsid w:val="0036433F"/>
    <w:rsid w:val="003655DC"/>
    <w:rsid w:val="00365FD7"/>
    <w:rsid w:val="00370C26"/>
    <w:rsid w:val="00370F16"/>
    <w:rsid w:val="00374AB2"/>
    <w:rsid w:val="00374C19"/>
    <w:rsid w:val="00376854"/>
    <w:rsid w:val="0038024A"/>
    <w:rsid w:val="00387412"/>
    <w:rsid w:val="00390060"/>
    <w:rsid w:val="00390140"/>
    <w:rsid w:val="00392F17"/>
    <w:rsid w:val="00393233"/>
    <w:rsid w:val="00393857"/>
    <w:rsid w:val="00393CC0"/>
    <w:rsid w:val="0039660A"/>
    <w:rsid w:val="003A2360"/>
    <w:rsid w:val="003A27E1"/>
    <w:rsid w:val="003A6146"/>
    <w:rsid w:val="003A7343"/>
    <w:rsid w:val="003B4E56"/>
    <w:rsid w:val="003B7475"/>
    <w:rsid w:val="003C507B"/>
    <w:rsid w:val="003C524D"/>
    <w:rsid w:val="003C6092"/>
    <w:rsid w:val="003C77D1"/>
    <w:rsid w:val="003D18C8"/>
    <w:rsid w:val="003D2F59"/>
    <w:rsid w:val="003D36E4"/>
    <w:rsid w:val="003E0722"/>
    <w:rsid w:val="003E1197"/>
    <w:rsid w:val="003E2955"/>
    <w:rsid w:val="003E7A60"/>
    <w:rsid w:val="003F1B83"/>
    <w:rsid w:val="003F47EA"/>
    <w:rsid w:val="003F5D9D"/>
    <w:rsid w:val="00401C54"/>
    <w:rsid w:val="00402248"/>
    <w:rsid w:val="00405BC4"/>
    <w:rsid w:val="00412376"/>
    <w:rsid w:val="0041276F"/>
    <w:rsid w:val="00414588"/>
    <w:rsid w:val="00414F7E"/>
    <w:rsid w:val="00415ABE"/>
    <w:rsid w:val="00417C56"/>
    <w:rsid w:val="004226A4"/>
    <w:rsid w:val="0042683E"/>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6EB2"/>
    <w:rsid w:val="004B4359"/>
    <w:rsid w:val="004B4A01"/>
    <w:rsid w:val="004B6BDC"/>
    <w:rsid w:val="004C0A48"/>
    <w:rsid w:val="004C18D9"/>
    <w:rsid w:val="004D191D"/>
    <w:rsid w:val="004E3574"/>
    <w:rsid w:val="004E38E0"/>
    <w:rsid w:val="004E434B"/>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2D95"/>
    <w:rsid w:val="005441AC"/>
    <w:rsid w:val="005443F7"/>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5363"/>
    <w:rsid w:val="005B60C6"/>
    <w:rsid w:val="005B7681"/>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BF7"/>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A27AE"/>
    <w:rsid w:val="006A35F9"/>
    <w:rsid w:val="006A44AB"/>
    <w:rsid w:val="006A6E3E"/>
    <w:rsid w:val="006A7D3B"/>
    <w:rsid w:val="006B00EA"/>
    <w:rsid w:val="006B2129"/>
    <w:rsid w:val="006B5859"/>
    <w:rsid w:val="006B5913"/>
    <w:rsid w:val="006C3116"/>
    <w:rsid w:val="006C3B84"/>
    <w:rsid w:val="006C6275"/>
    <w:rsid w:val="006D6CFD"/>
    <w:rsid w:val="006D7FEC"/>
    <w:rsid w:val="006E1763"/>
    <w:rsid w:val="006E236A"/>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60A5A"/>
    <w:rsid w:val="007638AC"/>
    <w:rsid w:val="00764D5A"/>
    <w:rsid w:val="00767209"/>
    <w:rsid w:val="00767A6A"/>
    <w:rsid w:val="00770C43"/>
    <w:rsid w:val="007743A4"/>
    <w:rsid w:val="007769AD"/>
    <w:rsid w:val="00777C99"/>
    <w:rsid w:val="00783847"/>
    <w:rsid w:val="007844E8"/>
    <w:rsid w:val="00786C46"/>
    <w:rsid w:val="00794CBA"/>
    <w:rsid w:val="00794EE2"/>
    <w:rsid w:val="00795051"/>
    <w:rsid w:val="00796842"/>
    <w:rsid w:val="0079757C"/>
    <w:rsid w:val="00797B69"/>
    <w:rsid w:val="007A20AB"/>
    <w:rsid w:val="007A33D1"/>
    <w:rsid w:val="007A5DDA"/>
    <w:rsid w:val="007A6090"/>
    <w:rsid w:val="007A6AF9"/>
    <w:rsid w:val="007A75AE"/>
    <w:rsid w:val="007B79C6"/>
    <w:rsid w:val="007C1E9F"/>
    <w:rsid w:val="007C3A3B"/>
    <w:rsid w:val="007C452C"/>
    <w:rsid w:val="007D018A"/>
    <w:rsid w:val="007D205C"/>
    <w:rsid w:val="007D2E24"/>
    <w:rsid w:val="007D3ED1"/>
    <w:rsid w:val="007D5FAA"/>
    <w:rsid w:val="007E709C"/>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6552"/>
    <w:rsid w:val="008E7EBA"/>
    <w:rsid w:val="008F7A2A"/>
    <w:rsid w:val="00902DE2"/>
    <w:rsid w:val="009037C3"/>
    <w:rsid w:val="00903E10"/>
    <w:rsid w:val="0090401E"/>
    <w:rsid w:val="00915496"/>
    <w:rsid w:val="00921F52"/>
    <w:rsid w:val="009241C4"/>
    <w:rsid w:val="0092526A"/>
    <w:rsid w:val="00925982"/>
    <w:rsid w:val="00926C64"/>
    <w:rsid w:val="00927CE1"/>
    <w:rsid w:val="009304A9"/>
    <w:rsid w:val="009336A0"/>
    <w:rsid w:val="00936028"/>
    <w:rsid w:val="009360D3"/>
    <w:rsid w:val="009364A5"/>
    <w:rsid w:val="00937B04"/>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5069"/>
    <w:rsid w:val="00980C2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3ACE"/>
    <w:rsid w:val="00A04F48"/>
    <w:rsid w:val="00A10582"/>
    <w:rsid w:val="00A1612F"/>
    <w:rsid w:val="00A26186"/>
    <w:rsid w:val="00A300E9"/>
    <w:rsid w:val="00A34631"/>
    <w:rsid w:val="00A34F33"/>
    <w:rsid w:val="00A3573C"/>
    <w:rsid w:val="00A42068"/>
    <w:rsid w:val="00A42B0C"/>
    <w:rsid w:val="00A44B18"/>
    <w:rsid w:val="00A53C71"/>
    <w:rsid w:val="00A54A5F"/>
    <w:rsid w:val="00A578C7"/>
    <w:rsid w:val="00A60B26"/>
    <w:rsid w:val="00A67762"/>
    <w:rsid w:val="00A74421"/>
    <w:rsid w:val="00A85A6E"/>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200D"/>
    <w:rsid w:val="00B65489"/>
    <w:rsid w:val="00B7391D"/>
    <w:rsid w:val="00B80932"/>
    <w:rsid w:val="00B816DB"/>
    <w:rsid w:val="00B85905"/>
    <w:rsid w:val="00B9314D"/>
    <w:rsid w:val="00B93550"/>
    <w:rsid w:val="00B947E5"/>
    <w:rsid w:val="00BA0DDD"/>
    <w:rsid w:val="00BA2ECF"/>
    <w:rsid w:val="00BA49CE"/>
    <w:rsid w:val="00BB082C"/>
    <w:rsid w:val="00BB3E01"/>
    <w:rsid w:val="00BB63B6"/>
    <w:rsid w:val="00BC07C9"/>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4E73"/>
    <w:rsid w:val="00C360DE"/>
    <w:rsid w:val="00C4135F"/>
    <w:rsid w:val="00C41E6C"/>
    <w:rsid w:val="00C44AAA"/>
    <w:rsid w:val="00C466FF"/>
    <w:rsid w:val="00C479FD"/>
    <w:rsid w:val="00C559BB"/>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4019"/>
    <w:rsid w:val="00D147A5"/>
    <w:rsid w:val="00D153FB"/>
    <w:rsid w:val="00D17E81"/>
    <w:rsid w:val="00D27C99"/>
    <w:rsid w:val="00D313B7"/>
    <w:rsid w:val="00D31CAA"/>
    <w:rsid w:val="00D36666"/>
    <w:rsid w:val="00D37225"/>
    <w:rsid w:val="00D4099F"/>
    <w:rsid w:val="00D4354E"/>
    <w:rsid w:val="00D44C11"/>
    <w:rsid w:val="00D52ECA"/>
    <w:rsid w:val="00D537AF"/>
    <w:rsid w:val="00D60D43"/>
    <w:rsid w:val="00D63770"/>
    <w:rsid w:val="00D63FA1"/>
    <w:rsid w:val="00D650C5"/>
    <w:rsid w:val="00D6757E"/>
    <w:rsid w:val="00D702FD"/>
    <w:rsid w:val="00D71184"/>
    <w:rsid w:val="00D715B5"/>
    <w:rsid w:val="00D72ABB"/>
    <w:rsid w:val="00D7514E"/>
    <w:rsid w:val="00D75E71"/>
    <w:rsid w:val="00D80626"/>
    <w:rsid w:val="00D81003"/>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3F7D"/>
    <w:rsid w:val="00E254ED"/>
    <w:rsid w:val="00E26990"/>
    <w:rsid w:val="00E32D05"/>
    <w:rsid w:val="00E34BB5"/>
    <w:rsid w:val="00E40D5E"/>
    <w:rsid w:val="00E42464"/>
    <w:rsid w:val="00E42A24"/>
    <w:rsid w:val="00E43F51"/>
    <w:rsid w:val="00E45ADE"/>
    <w:rsid w:val="00E528CF"/>
    <w:rsid w:val="00E5387E"/>
    <w:rsid w:val="00E541FA"/>
    <w:rsid w:val="00E65E5C"/>
    <w:rsid w:val="00E66153"/>
    <w:rsid w:val="00E73E96"/>
    <w:rsid w:val="00E74ACB"/>
    <w:rsid w:val="00E76243"/>
    <w:rsid w:val="00E8164F"/>
    <w:rsid w:val="00E8586B"/>
    <w:rsid w:val="00E90B02"/>
    <w:rsid w:val="00E90C99"/>
    <w:rsid w:val="00E912E3"/>
    <w:rsid w:val="00E96A8A"/>
    <w:rsid w:val="00E9775F"/>
    <w:rsid w:val="00E97963"/>
    <w:rsid w:val="00EA11B9"/>
    <w:rsid w:val="00EA54CE"/>
    <w:rsid w:val="00EA6C99"/>
    <w:rsid w:val="00EA7171"/>
    <w:rsid w:val="00EB3F54"/>
    <w:rsid w:val="00EB787D"/>
    <w:rsid w:val="00EC0042"/>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3193"/>
    <w:rsid w:val="00EF798C"/>
    <w:rsid w:val="00F00168"/>
    <w:rsid w:val="00F04838"/>
    <w:rsid w:val="00F05DEE"/>
    <w:rsid w:val="00F07391"/>
    <w:rsid w:val="00F115B8"/>
    <w:rsid w:val="00F11BD1"/>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2064"/>
    <w:rsid w:val="00FB2565"/>
    <w:rsid w:val="00FB2726"/>
    <w:rsid w:val="00FB6120"/>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mailto:jan.fidler@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ales.cermak@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zakazky.kr-stredocesky.cz/document_download_140288.html" TargetMode="External"/><Relationship Id="rId20" Type="http://schemas.openxmlformats.org/officeDocument/2006/relationships/hyperlink" Target="mailto:marek.hanus@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zakazky.kr-stredocesky.cz/document_download_140287.html" TargetMode="External"/><Relationship Id="rId23" Type="http://schemas.openxmlformats.org/officeDocument/2006/relationships/hyperlink" Target="mailto:jan.fidler@ksus.cz"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ina.hrub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5" Type="http://schemas.openxmlformats.org/officeDocument/2006/relationships/hyperlink" Target="https://irop.gov.cz/cs/irop-2021-2027/dokumenty" TargetMode="External"/><Relationship Id="rId4" Type="http://schemas.openxmlformats.org/officeDocument/2006/relationships/hyperlink" Target="https://zakazky.kr-stredocesky.cz/document_download_154250.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67152.AAA40060" TargetMode="External"/><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56A7AB4F-94DD-42BB-9FAA-E8802B6772B1}">
  <ds:schemaRefs>
    <ds:schemaRef ds:uri="http://schemas.microsoft.com/office/infopath/2007/PartnerControl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46dd5a07-00d3-4332-bc11-aec261a6a385"/>
  </ds:schemaRefs>
</ds:datastoreItem>
</file>

<file path=customXml/itemProps4.xml><?xml version="1.0" encoding="utf-8"?>
<ds:datastoreItem xmlns:ds="http://schemas.openxmlformats.org/officeDocument/2006/customXml" ds:itemID="{83CFC19F-34E1-4BF1-80E0-8C18BD65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10632</Words>
  <Characters>62732</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2024-05-20T08:39:00Z</dcterms:created>
  <dcterms:modified xsi:type="dcterms:W3CDTF">2025-05-15T09:46:00Z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