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353D" w14:textId="24BE77CE" w:rsidR="00DA1CE9" w:rsidRPr="00905E3F" w:rsidRDefault="00DA1CE9" w:rsidP="00CE5BF3">
      <w:pPr>
        <w:autoSpaceDE w:val="0"/>
        <w:autoSpaceDN w:val="0"/>
        <w:adjustRightInd w:val="0"/>
        <w:spacing w:before="120"/>
        <w:jc w:val="center"/>
        <w:rPr>
          <w:rFonts w:ascii="Montserrat" w:hAnsi="Montserrat" w:cs="Arial"/>
          <w:b/>
          <w:sz w:val="20"/>
          <w:szCs w:val="20"/>
        </w:rPr>
      </w:pPr>
      <w:r w:rsidRPr="00905E3F">
        <w:rPr>
          <w:rFonts w:ascii="Montserrat" w:hAnsi="Montserrat" w:cs="Arial"/>
          <w:b/>
          <w:sz w:val="20"/>
          <w:szCs w:val="20"/>
        </w:rPr>
        <w:t>Příloha č.1 návrh</w:t>
      </w:r>
    </w:p>
    <w:p w14:paraId="321DF1F5" w14:textId="023059BE" w:rsidR="00CE5BF3" w:rsidRPr="00905E3F" w:rsidRDefault="00CE5BF3" w:rsidP="00CE5BF3">
      <w:pPr>
        <w:autoSpaceDE w:val="0"/>
        <w:autoSpaceDN w:val="0"/>
        <w:adjustRightInd w:val="0"/>
        <w:spacing w:before="120"/>
        <w:jc w:val="center"/>
        <w:rPr>
          <w:rFonts w:ascii="Montserrat" w:hAnsi="Montserrat" w:cs="Arial"/>
          <w:b/>
          <w:bCs/>
          <w:sz w:val="20"/>
          <w:szCs w:val="20"/>
        </w:rPr>
      </w:pPr>
      <w:r w:rsidRPr="00905E3F">
        <w:rPr>
          <w:rFonts w:ascii="Montserrat" w:hAnsi="Montserrat" w:cs="Arial"/>
          <w:b/>
          <w:sz w:val="20"/>
          <w:szCs w:val="20"/>
        </w:rPr>
        <w:t>RÁMCOV</w:t>
      </w:r>
      <w:r w:rsidR="00DA1CE9" w:rsidRPr="00905E3F">
        <w:rPr>
          <w:rFonts w:ascii="Montserrat" w:hAnsi="Montserrat" w:cs="Arial"/>
          <w:b/>
          <w:sz w:val="20"/>
          <w:szCs w:val="20"/>
        </w:rPr>
        <w:t>É</w:t>
      </w:r>
      <w:r w:rsidRPr="00905E3F">
        <w:rPr>
          <w:rFonts w:ascii="Montserrat" w:hAnsi="Montserrat" w:cs="Arial"/>
          <w:b/>
          <w:sz w:val="20"/>
          <w:szCs w:val="20"/>
        </w:rPr>
        <w:t xml:space="preserve"> SMLOUV</w:t>
      </w:r>
      <w:r w:rsidR="00DA1CE9" w:rsidRPr="00905E3F">
        <w:rPr>
          <w:rFonts w:ascii="Montserrat" w:hAnsi="Montserrat" w:cs="Arial"/>
          <w:b/>
          <w:sz w:val="20"/>
          <w:szCs w:val="20"/>
        </w:rPr>
        <w:t>Y</w:t>
      </w:r>
      <w:r w:rsidRPr="00905E3F">
        <w:rPr>
          <w:rFonts w:ascii="Montserrat" w:hAnsi="Montserrat" w:cs="Arial"/>
          <w:b/>
          <w:sz w:val="20"/>
          <w:szCs w:val="20"/>
        </w:rPr>
        <w:t xml:space="preserve"> O POSKYTOVÁNÍ SLUŽEB</w:t>
      </w:r>
    </w:p>
    <w:p w14:paraId="41D7FF1F" w14:textId="77777777" w:rsidR="00CE5BF3" w:rsidRPr="00905E3F" w:rsidRDefault="00CE5BF3" w:rsidP="00CE5BF3">
      <w:pPr>
        <w:jc w:val="center"/>
        <w:rPr>
          <w:rFonts w:ascii="Montserrat" w:hAnsi="Montserrat" w:cs="Arial"/>
          <w:bCs/>
          <w:i/>
          <w:sz w:val="20"/>
          <w:szCs w:val="20"/>
        </w:rPr>
      </w:pPr>
      <w:r w:rsidRPr="00905E3F">
        <w:rPr>
          <w:rFonts w:ascii="Montserrat" w:hAnsi="Montserrat" w:cs="Arial"/>
          <w:bCs/>
          <w:i/>
          <w:sz w:val="20"/>
          <w:szCs w:val="20"/>
        </w:rPr>
        <w:t xml:space="preserve">dle veřejné zakázky </w:t>
      </w:r>
    </w:p>
    <w:p w14:paraId="688B159D" w14:textId="5657796A" w:rsidR="00BC548A" w:rsidRPr="00905E3F" w:rsidRDefault="00CE5BF3" w:rsidP="00BC548A">
      <w:pPr>
        <w:jc w:val="center"/>
        <w:rPr>
          <w:rFonts w:ascii="Montserrat" w:hAnsi="Montserrat" w:cs="Arial"/>
          <w:bCs/>
          <w:sz w:val="20"/>
          <w:szCs w:val="20"/>
        </w:rPr>
      </w:pPr>
      <w:r w:rsidRPr="00905E3F">
        <w:rPr>
          <w:rFonts w:ascii="Montserrat" w:hAnsi="Montserrat" w:cs="Arial"/>
          <w:b/>
          <w:i/>
          <w:sz w:val="20"/>
          <w:szCs w:val="20"/>
        </w:rPr>
        <w:t>„</w:t>
      </w:r>
      <w:r w:rsidR="00BC548A" w:rsidRPr="00905E3F">
        <w:rPr>
          <w:rFonts w:ascii="Montserrat" w:hAnsi="Montserrat" w:cs="Arial"/>
          <w:b/>
          <w:sz w:val="20"/>
          <w:szCs w:val="20"/>
        </w:rPr>
        <w:t>Zajištění grafických prací na 2</w:t>
      </w:r>
      <w:r w:rsidR="00564734" w:rsidRPr="00905E3F">
        <w:rPr>
          <w:rFonts w:ascii="Montserrat" w:hAnsi="Montserrat" w:cs="Arial"/>
          <w:b/>
          <w:sz w:val="20"/>
          <w:szCs w:val="20"/>
        </w:rPr>
        <w:t>4</w:t>
      </w:r>
      <w:r w:rsidR="00BC548A" w:rsidRPr="00905E3F">
        <w:rPr>
          <w:rFonts w:ascii="Montserrat" w:hAnsi="Montserrat" w:cs="Arial"/>
          <w:b/>
          <w:sz w:val="20"/>
          <w:szCs w:val="20"/>
        </w:rPr>
        <w:t xml:space="preserve"> </w:t>
      </w:r>
      <w:r w:rsidR="00564734" w:rsidRPr="00905E3F">
        <w:rPr>
          <w:rFonts w:ascii="Montserrat" w:hAnsi="Montserrat" w:cs="Arial"/>
          <w:b/>
          <w:sz w:val="20"/>
          <w:szCs w:val="20"/>
        </w:rPr>
        <w:t>měsíců</w:t>
      </w:r>
      <w:r w:rsidR="00BC548A" w:rsidRPr="00905E3F">
        <w:rPr>
          <w:rFonts w:ascii="Montserrat" w:hAnsi="Montserrat" w:cs="Arial"/>
          <w:b/>
          <w:sz w:val="20"/>
          <w:szCs w:val="20"/>
        </w:rPr>
        <w:t xml:space="preserve"> pro SCCR"</w:t>
      </w:r>
      <w:r w:rsidR="00BC548A" w:rsidRPr="00905E3F">
        <w:rPr>
          <w:rFonts w:ascii="Montserrat" w:hAnsi="Montserrat" w:cs="Arial"/>
          <w:bCs/>
          <w:sz w:val="20"/>
          <w:szCs w:val="20"/>
        </w:rPr>
        <w:t xml:space="preserve"> </w:t>
      </w:r>
    </w:p>
    <w:p w14:paraId="75EEDC4B" w14:textId="557AF162" w:rsidR="00CE5BF3" w:rsidRPr="00905E3F" w:rsidRDefault="00CE5BF3" w:rsidP="00BC548A">
      <w:pPr>
        <w:jc w:val="center"/>
        <w:rPr>
          <w:rFonts w:ascii="Montserrat" w:hAnsi="Montserrat" w:cs="Arial"/>
          <w:bCs/>
          <w:sz w:val="20"/>
          <w:szCs w:val="20"/>
        </w:rPr>
      </w:pPr>
      <w:r w:rsidRPr="00905E3F">
        <w:rPr>
          <w:rFonts w:ascii="Montserrat" w:hAnsi="Montserrat" w:cs="Arial"/>
          <w:bCs/>
          <w:sz w:val="20"/>
          <w:szCs w:val="20"/>
        </w:rPr>
        <w:t>(dále jen „rámcová smlouva“)</w:t>
      </w:r>
    </w:p>
    <w:p w14:paraId="67861DAF" w14:textId="77777777" w:rsidR="00CE5BF3" w:rsidRPr="00905E3F" w:rsidRDefault="00CE5BF3" w:rsidP="00CE5BF3">
      <w:pPr>
        <w:autoSpaceDE w:val="0"/>
        <w:jc w:val="center"/>
        <w:rPr>
          <w:rFonts w:ascii="Montserrat" w:hAnsi="Montserrat" w:cs="Arial"/>
          <w:b/>
          <w:bCs/>
          <w:sz w:val="20"/>
          <w:szCs w:val="20"/>
        </w:rPr>
      </w:pPr>
    </w:p>
    <w:p w14:paraId="1F2DA6E8" w14:textId="04E411E5" w:rsidR="00CE5BF3" w:rsidRPr="00905E3F" w:rsidRDefault="00CE5BF3" w:rsidP="00CE5BF3">
      <w:pPr>
        <w:autoSpaceDE w:val="0"/>
        <w:rPr>
          <w:rFonts w:ascii="Montserrat" w:hAnsi="Montserrat" w:cs="Arial"/>
          <w:sz w:val="20"/>
          <w:szCs w:val="20"/>
        </w:rPr>
      </w:pPr>
      <w:r w:rsidRPr="00905E3F">
        <w:rPr>
          <w:rFonts w:ascii="Montserrat" w:hAnsi="Montserrat" w:cs="Arial"/>
          <w:sz w:val="20"/>
          <w:szCs w:val="20"/>
        </w:rPr>
        <w:t xml:space="preserve">číslo objednatele: </w:t>
      </w:r>
      <w:r w:rsidR="006051AB" w:rsidRPr="00905E3F">
        <w:rPr>
          <w:rFonts w:ascii="Montserrat" w:hAnsi="Montserrat" w:cs="Arial"/>
          <w:sz w:val="20"/>
          <w:szCs w:val="20"/>
        </w:rPr>
        <w:t>S-xxxx/06097758/2025</w:t>
      </w:r>
    </w:p>
    <w:p w14:paraId="3568CE13" w14:textId="77777777" w:rsidR="00CE5BF3" w:rsidRPr="00905E3F" w:rsidRDefault="00CE5BF3" w:rsidP="00CE5BF3">
      <w:pPr>
        <w:autoSpaceDE w:val="0"/>
        <w:rPr>
          <w:rFonts w:ascii="Montserrat" w:hAnsi="Montserrat" w:cs="Arial"/>
          <w:b/>
          <w:bCs/>
          <w:sz w:val="20"/>
          <w:szCs w:val="20"/>
        </w:rPr>
      </w:pPr>
      <w:r w:rsidRPr="00905E3F">
        <w:rPr>
          <w:rFonts w:ascii="Montserrat" w:hAnsi="Montserrat" w:cs="Arial"/>
          <w:sz w:val="20"/>
          <w:szCs w:val="20"/>
        </w:rPr>
        <w:t>číslo dodavatele: ……………..</w:t>
      </w:r>
    </w:p>
    <w:p w14:paraId="10B686CC" w14:textId="77777777" w:rsidR="00CE5BF3" w:rsidRPr="00905E3F" w:rsidRDefault="00CE5BF3" w:rsidP="00CE5BF3">
      <w:pPr>
        <w:autoSpaceDE w:val="0"/>
        <w:autoSpaceDN w:val="0"/>
        <w:adjustRightInd w:val="0"/>
        <w:rPr>
          <w:rFonts w:ascii="Montserrat" w:hAnsi="Montserrat" w:cs="Arial"/>
          <w:sz w:val="20"/>
          <w:szCs w:val="20"/>
        </w:rPr>
      </w:pPr>
    </w:p>
    <w:p w14:paraId="455DF60F" w14:textId="77777777" w:rsidR="00CE5BF3" w:rsidRPr="00905E3F" w:rsidRDefault="00CE5BF3" w:rsidP="00CE5BF3">
      <w:pPr>
        <w:autoSpaceDE w:val="0"/>
        <w:autoSpaceDN w:val="0"/>
        <w:adjustRightInd w:val="0"/>
        <w:rPr>
          <w:rFonts w:ascii="Montserrat" w:hAnsi="Montserrat" w:cs="Arial"/>
          <w:sz w:val="20"/>
          <w:szCs w:val="20"/>
        </w:rPr>
      </w:pPr>
    </w:p>
    <w:p w14:paraId="0B6C320B" w14:textId="77777777" w:rsidR="00CE5BF3" w:rsidRPr="00905E3F" w:rsidRDefault="00CE5BF3" w:rsidP="00CE5BF3">
      <w:pPr>
        <w:tabs>
          <w:tab w:val="left" w:pos="709"/>
        </w:tabs>
        <w:autoSpaceDE w:val="0"/>
        <w:autoSpaceDN w:val="0"/>
        <w:adjustRightInd w:val="0"/>
        <w:spacing w:before="120" w:line="0" w:lineRule="atLeast"/>
        <w:rPr>
          <w:rFonts w:ascii="Montserrat" w:hAnsi="Montserrat" w:cs="Arial"/>
          <w:b/>
          <w:sz w:val="20"/>
          <w:szCs w:val="20"/>
        </w:rPr>
      </w:pPr>
      <w:r w:rsidRPr="00905E3F">
        <w:rPr>
          <w:rFonts w:ascii="Montserrat" w:hAnsi="Montserrat" w:cs="Arial"/>
          <w:b/>
          <w:sz w:val="20"/>
          <w:szCs w:val="20"/>
        </w:rPr>
        <w:t>Středočeská centrála cestovního ruchu, příspěvková organizace</w:t>
      </w:r>
    </w:p>
    <w:p w14:paraId="50C88438" w14:textId="77777777" w:rsidR="00CE5BF3" w:rsidRPr="00905E3F" w:rsidRDefault="00CE5BF3" w:rsidP="00CE5BF3">
      <w:pPr>
        <w:autoSpaceDE w:val="0"/>
        <w:autoSpaceDN w:val="0"/>
        <w:adjustRightInd w:val="0"/>
        <w:spacing w:line="0" w:lineRule="atLeast"/>
        <w:rPr>
          <w:rFonts w:ascii="Montserrat" w:hAnsi="Montserrat" w:cs="Arial"/>
          <w:sz w:val="20"/>
          <w:szCs w:val="20"/>
        </w:rPr>
      </w:pPr>
      <w:r w:rsidRPr="00905E3F">
        <w:rPr>
          <w:rFonts w:ascii="Montserrat" w:hAnsi="Montserrat" w:cs="Arial"/>
          <w:sz w:val="20"/>
          <w:szCs w:val="20"/>
        </w:rPr>
        <w:t xml:space="preserve">Se sídlem: </w:t>
      </w:r>
      <w:r w:rsidRPr="00905E3F">
        <w:rPr>
          <w:rFonts w:ascii="Montserrat" w:hAnsi="Montserrat" w:cs="Arial"/>
          <w:sz w:val="20"/>
          <w:szCs w:val="20"/>
        </w:rPr>
        <w:tab/>
      </w:r>
      <w:r w:rsidRPr="00905E3F">
        <w:rPr>
          <w:rFonts w:ascii="Montserrat" w:hAnsi="Montserrat" w:cs="Arial"/>
          <w:sz w:val="20"/>
          <w:szCs w:val="20"/>
        </w:rPr>
        <w:tab/>
        <w:t>Husova 156/21, Praha 1 - Staré Město, PSČ 110 00</w:t>
      </w:r>
    </w:p>
    <w:p w14:paraId="37854956" w14:textId="02C7C6E9" w:rsidR="00CE5BF3" w:rsidRPr="00905E3F" w:rsidRDefault="00CE5BF3" w:rsidP="00CE5BF3">
      <w:pPr>
        <w:spacing w:line="280" w:lineRule="atLeast"/>
        <w:rPr>
          <w:rFonts w:ascii="Montserrat" w:hAnsi="Montserrat" w:cs="Arial"/>
          <w:sz w:val="20"/>
          <w:szCs w:val="20"/>
        </w:rPr>
      </w:pPr>
      <w:r w:rsidRPr="00905E3F">
        <w:rPr>
          <w:rFonts w:ascii="Montserrat" w:hAnsi="Montserrat" w:cs="Arial"/>
          <w:sz w:val="20"/>
          <w:szCs w:val="20"/>
        </w:rPr>
        <w:t>Zastoupený:</w:t>
      </w:r>
      <w:r w:rsidRPr="00905E3F">
        <w:rPr>
          <w:rFonts w:ascii="Montserrat" w:hAnsi="Montserrat" w:cs="Arial"/>
          <w:sz w:val="20"/>
          <w:szCs w:val="20"/>
        </w:rPr>
        <w:tab/>
      </w:r>
      <w:r w:rsidRPr="00905E3F">
        <w:rPr>
          <w:rFonts w:ascii="Montserrat" w:hAnsi="Montserrat" w:cs="Arial"/>
          <w:sz w:val="20"/>
          <w:szCs w:val="20"/>
        </w:rPr>
        <w:tab/>
      </w:r>
      <w:r w:rsidR="00564734" w:rsidRPr="00905E3F">
        <w:rPr>
          <w:rFonts w:ascii="Montserrat" w:hAnsi="Montserrat" w:cs="Arial"/>
          <w:sz w:val="20"/>
          <w:szCs w:val="20"/>
        </w:rPr>
        <w:t>Ing</w:t>
      </w:r>
      <w:r w:rsidR="002D4B47" w:rsidRPr="00905E3F">
        <w:rPr>
          <w:rFonts w:ascii="Montserrat" w:hAnsi="Montserrat" w:cs="Arial"/>
          <w:sz w:val="20"/>
          <w:szCs w:val="20"/>
        </w:rPr>
        <w:t>. Jakubem Kulhánkem, ředitelem</w:t>
      </w:r>
      <w:r w:rsidRPr="00905E3F">
        <w:rPr>
          <w:rFonts w:ascii="Montserrat" w:hAnsi="Montserrat" w:cs="Arial"/>
          <w:sz w:val="20"/>
          <w:szCs w:val="20"/>
        </w:rPr>
        <w:t xml:space="preserve"> organizace</w:t>
      </w:r>
    </w:p>
    <w:p w14:paraId="0F5B3ECA" w14:textId="77777777" w:rsidR="00CE5BF3" w:rsidRPr="00905E3F" w:rsidRDefault="00CE5BF3" w:rsidP="00CE5BF3">
      <w:pPr>
        <w:autoSpaceDE w:val="0"/>
        <w:autoSpaceDN w:val="0"/>
        <w:adjustRightInd w:val="0"/>
        <w:spacing w:line="0" w:lineRule="atLeast"/>
        <w:rPr>
          <w:rFonts w:ascii="Montserrat" w:hAnsi="Montserrat" w:cs="Arial"/>
          <w:sz w:val="20"/>
          <w:szCs w:val="20"/>
        </w:rPr>
      </w:pPr>
      <w:r w:rsidRPr="00905E3F">
        <w:rPr>
          <w:rFonts w:ascii="Montserrat" w:hAnsi="Montserrat" w:cs="Arial"/>
          <w:sz w:val="20"/>
          <w:szCs w:val="20"/>
        </w:rPr>
        <w:t xml:space="preserve">IČO: </w:t>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t>06097758</w:t>
      </w:r>
    </w:p>
    <w:p w14:paraId="3A8476FE" w14:textId="62C7A64C" w:rsidR="00CE5BF3" w:rsidRPr="00905E3F" w:rsidRDefault="00CE5BF3" w:rsidP="00CE5BF3">
      <w:pPr>
        <w:autoSpaceDE w:val="0"/>
        <w:autoSpaceDN w:val="0"/>
        <w:adjustRightInd w:val="0"/>
        <w:spacing w:line="0" w:lineRule="atLeast"/>
        <w:rPr>
          <w:rFonts w:ascii="Montserrat" w:hAnsi="Montserrat" w:cs="Arial"/>
          <w:sz w:val="20"/>
          <w:szCs w:val="20"/>
        </w:rPr>
      </w:pPr>
      <w:r w:rsidRPr="00905E3F">
        <w:rPr>
          <w:rFonts w:ascii="Montserrat" w:hAnsi="Montserrat" w:cs="Arial"/>
          <w:sz w:val="20"/>
          <w:szCs w:val="20"/>
        </w:rPr>
        <w:t>DIČ:</w:t>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t>CZ06097758</w:t>
      </w:r>
      <w:r w:rsidR="00564734" w:rsidRPr="00905E3F">
        <w:rPr>
          <w:rFonts w:ascii="Montserrat" w:hAnsi="Montserrat" w:cs="Arial"/>
          <w:sz w:val="20"/>
          <w:szCs w:val="20"/>
        </w:rPr>
        <w:t>, nejsme plátci DPH</w:t>
      </w:r>
    </w:p>
    <w:p w14:paraId="06D5BD2D" w14:textId="77777777" w:rsidR="00CE5BF3" w:rsidRPr="00905E3F" w:rsidRDefault="00CE5BF3" w:rsidP="00CE5BF3">
      <w:pPr>
        <w:autoSpaceDE w:val="0"/>
        <w:autoSpaceDN w:val="0"/>
        <w:adjustRightInd w:val="0"/>
        <w:rPr>
          <w:rFonts w:ascii="Montserrat" w:hAnsi="Montserrat" w:cs="Arial"/>
          <w:sz w:val="20"/>
          <w:szCs w:val="20"/>
        </w:rPr>
      </w:pPr>
      <w:r w:rsidRPr="00905E3F">
        <w:rPr>
          <w:rFonts w:ascii="Montserrat" w:hAnsi="Montserrat" w:cs="Arial"/>
          <w:sz w:val="20"/>
          <w:szCs w:val="20"/>
        </w:rPr>
        <w:t>Zapsaný v OR:</w:t>
      </w:r>
      <w:r w:rsidRPr="00905E3F">
        <w:rPr>
          <w:rFonts w:ascii="Montserrat" w:hAnsi="Montserrat" w:cs="Arial"/>
          <w:sz w:val="20"/>
          <w:szCs w:val="20"/>
        </w:rPr>
        <w:tab/>
      </w:r>
      <w:r w:rsidRPr="00905E3F">
        <w:rPr>
          <w:rFonts w:ascii="Montserrat" w:hAnsi="Montserrat" w:cs="Arial"/>
          <w:sz w:val="20"/>
          <w:szCs w:val="20"/>
        </w:rPr>
        <w:tab/>
        <w:t>vedeném Městským soudem v Praze, oddíl Pr, vložka 1593</w:t>
      </w:r>
    </w:p>
    <w:p w14:paraId="50C72516" w14:textId="0F26E9F0" w:rsidR="00CE5BF3" w:rsidRPr="00905E3F" w:rsidRDefault="4458AAF3" w:rsidP="00CE5BF3">
      <w:pPr>
        <w:autoSpaceDE w:val="0"/>
        <w:autoSpaceDN w:val="0"/>
        <w:adjustRightInd w:val="0"/>
        <w:spacing w:line="0" w:lineRule="atLeast"/>
        <w:rPr>
          <w:rFonts w:ascii="Montserrat" w:hAnsi="Montserrat" w:cs="Arial"/>
          <w:sz w:val="20"/>
          <w:szCs w:val="20"/>
        </w:rPr>
      </w:pPr>
      <w:r w:rsidRPr="00905E3F">
        <w:rPr>
          <w:rFonts w:ascii="Montserrat" w:hAnsi="Montserrat" w:cs="Arial"/>
          <w:sz w:val="20"/>
          <w:szCs w:val="20"/>
        </w:rPr>
        <w:t>Kontaktní osoba:</w:t>
      </w:r>
      <w:r w:rsidR="00CE5BF3" w:rsidRPr="00905E3F">
        <w:rPr>
          <w:rFonts w:ascii="Montserrat" w:hAnsi="Montserrat"/>
          <w:sz w:val="20"/>
          <w:szCs w:val="20"/>
        </w:rPr>
        <w:tab/>
      </w:r>
      <w:r w:rsidRPr="00905E3F">
        <w:rPr>
          <w:rFonts w:ascii="Montserrat" w:hAnsi="Montserrat" w:cs="Arial"/>
          <w:sz w:val="20"/>
          <w:szCs w:val="20"/>
        </w:rPr>
        <w:t xml:space="preserve">Ing. Veronika Štičková, </w:t>
      </w:r>
      <w:hyperlink r:id="rId8">
        <w:r w:rsidRPr="00905E3F">
          <w:rPr>
            <w:rStyle w:val="Hypertextovodkaz"/>
            <w:rFonts w:ascii="Montserrat" w:hAnsi="Montserrat" w:cs="Arial"/>
            <w:sz w:val="20"/>
            <w:szCs w:val="20"/>
          </w:rPr>
          <w:t>veronika.stickova@sccr.cz</w:t>
        </w:r>
      </w:hyperlink>
      <w:r w:rsidRPr="00905E3F">
        <w:rPr>
          <w:rFonts w:ascii="Montserrat" w:hAnsi="Montserrat" w:cs="Arial"/>
          <w:sz w:val="20"/>
          <w:szCs w:val="20"/>
        </w:rPr>
        <w:t xml:space="preserve"> </w:t>
      </w:r>
    </w:p>
    <w:p w14:paraId="02E6B09C" w14:textId="77777777" w:rsidR="00CE5BF3" w:rsidRPr="00905E3F" w:rsidRDefault="00CE5BF3" w:rsidP="00CE5BF3">
      <w:pPr>
        <w:tabs>
          <w:tab w:val="left" w:pos="1560"/>
        </w:tabs>
        <w:spacing w:line="0" w:lineRule="atLeast"/>
        <w:jc w:val="both"/>
        <w:rPr>
          <w:rFonts w:ascii="Montserrat" w:hAnsi="Montserrat" w:cs="Arial"/>
          <w:sz w:val="20"/>
          <w:szCs w:val="20"/>
        </w:rPr>
      </w:pPr>
    </w:p>
    <w:p w14:paraId="67120E90" w14:textId="77777777" w:rsidR="00CE5BF3" w:rsidRPr="00905E3F" w:rsidRDefault="00CE5BF3" w:rsidP="00CE5BF3">
      <w:pPr>
        <w:tabs>
          <w:tab w:val="left" w:pos="1560"/>
        </w:tabs>
        <w:spacing w:line="0" w:lineRule="atLeast"/>
        <w:jc w:val="both"/>
        <w:rPr>
          <w:rFonts w:ascii="Montserrat" w:hAnsi="Montserrat" w:cs="Arial"/>
          <w:sz w:val="20"/>
          <w:szCs w:val="20"/>
        </w:rPr>
      </w:pPr>
      <w:r w:rsidRPr="00905E3F">
        <w:rPr>
          <w:rFonts w:ascii="Montserrat" w:hAnsi="Montserrat" w:cs="Arial"/>
          <w:sz w:val="20"/>
          <w:szCs w:val="20"/>
        </w:rPr>
        <w:t>(dále jen „</w:t>
      </w:r>
      <w:r w:rsidRPr="00905E3F">
        <w:rPr>
          <w:rFonts w:ascii="Montserrat" w:hAnsi="Montserrat" w:cs="Arial"/>
          <w:b/>
          <w:sz w:val="20"/>
          <w:szCs w:val="20"/>
        </w:rPr>
        <w:t>objednatel</w:t>
      </w:r>
      <w:r w:rsidRPr="00905E3F">
        <w:rPr>
          <w:rFonts w:ascii="Montserrat" w:hAnsi="Montserrat" w:cs="Arial"/>
          <w:sz w:val="20"/>
          <w:szCs w:val="20"/>
        </w:rPr>
        <w:t xml:space="preserve">“, nebo </w:t>
      </w:r>
      <w:r w:rsidRPr="00905E3F">
        <w:rPr>
          <w:rFonts w:ascii="Montserrat" w:hAnsi="Montserrat" w:cs="Arial"/>
          <w:bCs/>
          <w:sz w:val="20"/>
          <w:szCs w:val="20"/>
        </w:rPr>
        <w:t>„</w:t>
      </w:r>
      <w:r w:rsidRPr="00905E3F">
        <w:rPr>
          <w:rFonts w:ascii="Montserrat" w:hAnsi="Montserrat" w:cs="Arial"/>
          <w:b/>
          <w:sz w:val="20"/>
          <w:szCs w:val="20"/>
        </w:rPr>
        <w:t>SCCR</w:t>
      </w:r>
      <w:r w:rsidRPr="00905E3F">
        <w:rPr>
          <w:rFonts w:ascii="Montserrat" w:hAnsi="Montserrat" w:cs="Arial"/>
          <w:bCs/>
          <w:sz w:val="20"/>
          <w:szCs w:val="20"/>
        </w:rPr>
        <w:t>“</w:t>
      </w:r>
      <w:r w:rsidRPr="00905E3F">
        <w:rPr>
          <w:rFonts w:ascii="Montserrat" w:hAnsi="Montserrat" w:cs="Arial"/>
          <w:sz w:val="20"/>
          <w:szCs w:val="20"/>
        </w:rPr>
        <w:t>) na straně jedné</w:t>
      </w:r>
    </w:p>
    <w:p w14:paraId="3AC58581" w14:textId="77777777" w:rsidR="00CE5BF3" w:rsidRPr="00905E3F" w:rsidRDefault="00CE5BF3" w:rsidP="00CE5BF3">
      <w:pPr>
        <w:spacing w:line="0" w:lineRule="atLeast"/>
        <w:rPr>
          <w:rFonts w:ascii="Montserrat" w:hAnsi="Montserrat" w:cs="Arial"/>
          <w:sz w:val="20"/>
          <w:szCs w:val="20"/>
        </w:rPr>
      </w:pPr>
    </w:p>
    <w:p w14:paraId="469F7284" w14:textId="77777777" w:rsidR="00CE5BF3" w:rsidRPr="00905E3F" w:rsidRDefault="00CE5BF3" w:rsidP="00CE5BF3">
      <w:pPr>
        <w:spacing w:line="0" w:lineRule="atLeast"/>
        <w:rPr>
          <w:rFonts w:ascii="Montserrat" w:hAnsi="Montserrat" w:cs="Arial"/>
          <w:sz w:val="20"/>
          <w:szCs w:val="20"/>
        </w:rPr>
      </w:pPr>
      <w:r w:rsidRPr="00905E3F">
        <w:rPr>
          <w:rFonts w:ascii="Montserrat" w:hAnsi="Montserrat" w:cs="Arial"/>
          <w:sz w:val="20"/>
          <w:szCs w:val="20"/>
        </w:rPr>
        <w:t>a</w:t>
      </w:r>
    </w:p>
    <w:p w14:paraId="6DF904D2" w14:textId="77777777" w:rsidR="00CE5BF3" w:rsidRPr="00905E3F" w:rsidRDefault="00CE5BF3" w:rsidP="00CE5BF3">
      <w:pPr>
        <w:spacing w:line="0" w:lineRule="atLeast"/>
        <w:rPr>
          <w:rFonts w:ascii="Montserrat" w:hAnsi="Montserrat" w:cs="Arial"/>
          <w:sz w:val="20"/>
          <w:szCs w:val="20"/>
        </w:rPr>
      </w:pPr>
    </w:p>
    <w:p w14:paraId="053AE873" w14:textId="77777777" w:rsidR="00CE5BF3" w:rsidRPr="00905E3F" w:rsidRDefault="00CE5BF3" w:rsidP="00CE5BF3">
      <w:pPr>
        <w:spacing w:line="0" w:lineRule="atLeast"/>
        <w:rPr>
          <w:rFonts w:ascii="Montserrat" w:hAnsi="Montserrat" w:cs="Arial"/>
          <w:sz w:val="20"/>
          <w:szCs w:val="20"/>
        </w:rPr>
      </w:pPr>
    </w:p>
    <w:p w14:paraId="3D9CBEBB" w14:textId="13A68706" w:rsidR="004A42C6" w:rsidRPr="00905E3F" w:rsidRDefault="004A42C6" w:rsidP="0026108F">
      <w:pPr>
        <w:spacing w:line="0" w:lineRule="atLeast"/>
        <w:rPr>
          <w:rFonts w:ascii="Montserrat" w:hAnsi="Montserrat" w:cs="Arial"/>
          <w:b/>
          <w:bCs/>
          <w:sz w:val="20"/>
          <w:szCs w:val="20"/>
        </w:rPr>
      </w:pPr>
      <w:r w:rsidRPr="00905E3F">
        <w:rPr>
          <w:rFonts w:ascii="Montserrat" w:hAnsi="Montserrat" w:cs="Arial"/>
          <w:b/>
          <w:bCs/>
          <w:sz w:val="20"/>
          <w:szCs w:val="20"/>
          <w:highlight w:val="yellow"/>
        </w:rPr>
        <w:t>[DOPLNÍ ÚČASTNÍK</w:t>
      </w:r>
      <w:r w:rsidRPr="00905E3F">
        <w:rPr>
          <w:rFonts w:ascii="Montserrat" w:hAnsi="Montserrat" w:cs="Arial"/>
          <w:b/>
          <w:bCs/>
          <w:sz w:val="20"/>
          <w:szCs w:val="20"/>
        </w:rPr>
        <w:t xml:space="preserve"> </w:t>
      </w:r>
    </w:p>
    <w:p w14:paraId="091DC902" w14:textId="5A4300B0" w:rsidR="00CE5BF3" w:rsidRPr="00905E3F" w:rsidRDefault="00CE5BF3" w:rsidP="00CE5BF3">
      <w:pPr>
        <w:autoSpaceDE w:val="0"/>
        <w:autoSpaceDN w:val="0"/>
        <w:adjustRightInd w:val="0"/>
        <w:spacing w:line="0" w:lineRule="atLeast"/>
        <w:rPr>
          <w:rFonts w:ascii="Montserrat" w:hAnsi="Montserrat" w:cs="Arial"/>
          <w:sz w:val="20"/>
          <w:szCs w:val="20"/>
        </w:rPr>
      </w:pPr>
      <w:r w:rsidRPr="00905E3F">
        <w:rPr>
          <w:rFonts w:ascii="Montserrat" w:hAnsi="Montserrat" w:cs="Arial"/>
          <w:sz w:val="20"/>
          <w:szCs w:val="20"/>
        </w:rPr>
        <w:t xml:space="preserve">Se sídlem: </w:t>
      </w:r>
      <w:r w:rsidRPr="00905E3F">
        <w:rPr>
          <w:rFonts w:ascii="Montserrat" w:hAnsi="Montserrat" w:cs="Arial"/>
          <w:sz w:val="20"/>
          <w:szCs w:val="20"/>
        </w:rPr>
        <w:tab/>
      </w:r>
      <w:r w:rsidRPr="00905E3F">
        <w:rPr>
          <w:rFonts w:ascii="Montserrat" w:hAnsi="Montserrat" w:cs="Arial"/>
          <w:sz w:val="20"/>
          <w:szCs w:val="20"/>
        </w:rPr>
        <w:tab/>
      </w:r>
      <w:r w:rsidR="004A42C6" w:rsidRPr="00905E3F">
        <w:rPr>
          <w:rFonts w:ascii="Montserrat" w:hAnsi="Montserrat" w:cs="Arial"/>
          <w:sz w:val="20"/>
          <w:szCs w:val="20"/>
          <w:highlight w:val="yellow"/>
        </w:rPr>
        <w:t>[DOPLNÍ ÚČASTNÍK</w:t>
      </w:r>
    </w:p>
    <w:p w14:paraId="56B4F5D7" w14:textId="4BC08B9A" w:rsidR="00CE5BF3" w:rsidRPr="00905E3F" w:rsidRDefault="00CE5BF3" w:rsidP="00CE5BF3">
      <w:pPr>
        <w:autoSpaceDE w:val="0"/>
        <w:autoSpaceDN w:val="0"/>
        <w:adjustRightInd w:val="0"/>
        <w:spacing w:line="0" w:lineRule="atLeast"/>
        <w:ind w:left="2127" w:hanging="2127"/>
        <w:rPr>
          <w:rFonts w:ascii="Montserrat" w:hAnsi="Montserrat" w:cs="Arial"/>
          <w:sz w:val="20"/>
          <w:szCs w:val="20"/>
        </w:rPr>
      </w:pPr>
      <w:r w:rsidRPr="00905E3F">
        <w:rPr>
          <w:rFonts w:ascii="Montserrat" w:hAnsi="Montserrat" w:cs="Arial"/>
          <w:sz w:val="20"/>
          <w:szCs w:val="20"/>
        </w:rPr>
        <w:t>Zastoupený:</w:t>
      </w:r>
      <w:r w:rsidRPr="00905E3F">
        <w:rPr>
          <w:rFonts w:ascii="Montserrat" w:hAnsi="Montserrat" w:cs="Arial"/>
          <w:sz w:val="20"/>
          <w:szCs w:val="20"/>
        </w:rPr>
        <w:tab/>
      </w:r>
      <w:r w:rsidR="004A42C6" w:rsidRPr="00905E3F">
        <w:rPr>
          <w:rFonts w:ascii="Montserrat" w:hAnsi="Montserrat" w:cs="Arial"/>
          <w:sz w:val="20"/>
          <w:szCs w:val="20"/>
          <w:highlight w:val="yellow"/>
        </w:rPr>
        <w:t xml:space="preserve">[DOPLNÍ ÚČASTNÍK </w:t>
      </w:r>
    </w:p>
    <w:p w14:paraId="77482812" w14:textId="6AB77C7B" w:rsidR="00CE5BF3" w:rsidRPr="00905E3F" w:rsidRDefault="00CE5BF3" w:rsidP="00CE5BF3">
      <w:pPr>
        <w:autoSpaceDE w:val="0"/>
        <w:autoSpaceDN w:val="0"/>
        <w:adjustRightInd w:val="0"/>
        <w:spacing w:line="0" w:lineRule="atLeast"/>
        <w:rPr>
          <w:rFonts w:ascii="Montserrat" w:hAnsi="Montserrat" w:cs="Arial"/>
          <w:sz w:val="20"/>
          <w:szCs w:val="20"/>
        </w:rPr>
      </w:pPr>
      <w:r w:rsidRPr="00905E3F">
        <w:rPr>
          <w:rFonts w:ascii="Montserrat" w:hAnsi="Montserrat" w:cs="Arial"/>
          <w:sz w:val="20"/>
          <w:szCs w:val="20"/>
        </w:rPr>
        <w:t xml:space="preserve">Bankovní spojení: </w:t>
      </w:r>
      <w:r w:rsidRPr="00905E3F">
        <w:rPr>
          <w:rFonts w:ascii="Montserrat" w:hAnsi="Montserrat" w:cs="Arial"/>
          <w:sz w:val="20"/>
          <w:szCs w:val="20"/>
        </w:rPr>
        <w:tab/>
      </w:r>
      <w:r w:rsidR="004A42C6" w:rsidRPr="00905E3F">
        <w:rPr>
          <w:rFonts w:ascii="Montserrat" w:hAnsi="Montserrat" w:cs="Arial"/>
          <w:sz w:val="20"/>
          <w:szCs w:val="20"/>
          <w:highlight w:val="yellow"/>
        </w:rPr>
        <w:t>[DOPLNÍ ÚČASTNÍK</w:t>
      </w:r>
    </w:p>
    <w:p w14:paraId="26363B1E" w14:textId="63DAD006" w:rsidR="00CE5BF3" w:rsidRPr="00905E3F" w:rsidRDefault="00CE5BF3" w:rsidP="00CE5BF3">
      <w:pPr>
        <w:autoSpaceDE w:val="0"/>
        <w:autoSpaceDN w:val="0"/>
        <w:adjustRightInd w:val="0"/>
        <w:spacing w:line="0" w:lineRule="atLeast"/>
        <w:rPr>
          <w:rFonts w:ascii="Montserrat" w:hAnsi="Montserrat" w:cs="Arial"/>
          <w:sz w:val="20"/>
          <w:szCs w:val="20"/>
        </w:rPr>
      </w:pPr>
      <w:r w:rsidRPr="00905E3F">
        <w:rPr>
          <w:rFonts w:ascii="Montserrat" w:hAnsi="Montserrat" w:cs="Arial"/>
          <w:sz w:val="20"/>
          <w:szCs w:val="20"/>
        </w:rPr>
        <w:t xml:space="preserve">Číslo účtu: </w:t>
      </w:r>
      <w:r w:rsidRPr="00905E3F">
        <w:rPr>
          <w:rFonts w:ascii="Montserrat" w:hAnsi="Montserrat" w:cs="Arial"/>
          <w:sz w:val="20"/>
          <w:szCs w:val="20"/>
        </w:rPr>
        <w:tab/>
      </w:r>
      <w:r w:rsidRPr="00905E3F">
        <w:rPr>
          <w:rFonts w:ascii="Montserrat" w:hAnsi="Montserrat" w:cs="Arial"/>
          <w:sz w:val="20"/>
          <w:szCs w:val="20"/>
        </w:rPr>
        <w:tab/>
      </w:r>
      <w:r w:rsidR="004A42C6" w:rsidRPr="00905E3F">
        <w:rPr>
          <w:rFonts w:ascii="Montserrat" w:hAnsi="Montserrat" w:cs="Arial"/>
          <w:sz w:val="20"/>
          <w:szCs w:val="20"/>
          <w:highlight w:val="yellow"/>
        </w:rPr>
        <w:t>[DOPLNÍ ÚČASTNÍK</w:t>
      </w:r>
    </w:p>
    <w:p w14:paraId="0986BC0D" w14:textId="1F05DDAB" w:rsidR="00CE5BF3" w:rsidRPr="00905E3F" w:rsidRDefault="00CE5BF3" w:rsidP="00CE5BF3">
      <w:pPr>
        <w:autoSpaceDE w:val="0"/>
        <w:autoSpaceDN w:val="0"/>
        <w:adjustRightInd w:val="0"/>
        <w:spacing w:line="0" w:lineRule="atLeast"/>
        <w:rPr>
          <w:rFonts w:ascii="Montserrat" w:hAnsi="Montserrat" w:cs="Arial"/>
          <w:sz w:val="20"/>
          <w:szCs w:val="20"/>
        </w:rPr>
      </w:pPr>
      <w:r w:rsidRPr="00905E3F">
        <w:rPr>
          <w:rFonts w:ascii="Montserrat" w:hAnsi="Montserrat" w:cs="Arial"/>
          <w:sz w:val="20"/>
          <w:szCs w:val="20"/>
        </w:rPr>
        <w:t xml:space="preserve">IČO: </w:t>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r w:rsidR="004A42C6" w:rsidRPr="00905E3F">
        <w:rPr>
          <w:rFonts w:ascii="Montserrat" w:hAnsi="Montserrat" w:cs="Arial"/>
          <w:sz w:val="20"/>
          <w:szCs w:val="20"/>
          <w:highlight w:val="yellow"/>
        </w:rPr>
        <w:t>[DOPLNÍ ÚČASTNÍK</w:t>
      </w:r>
    </w:p>
    <w:p w14:paraId="10E90383" w14:textId="3C7B7BDD" w:rsidR="00CE5BF3" w:rsidRPr="00905E3F" w:rsidRDefault="00CE5BF3" w:rsidP="00CE5BF3">
      <w:pPr>
        <w:autoSpaceDE w:val="0"/>
        <w:autoSpaceDN w:val="0"/>
        <w:adjustRightInd w:val="0"/>
        <w:spacing w:line="0" w:lineRule="atLeast"/>
        <w:rPr>
          <w:rFonts w:ascii="Montserrat" w:hAnsi="Montserrat" w:cs="Arial"/>
          <w:sz w:val="20"/>
          <w:szCs w:val="20"/>
        </w:rPr>
      </w:pPr>
      <w:r w:rsidRPr="00905E3F">
        <w:rPr>
          <w:rFonts w:ascii="Montserrat" w:hAnsi="Montserrat" w:cs="Arial"/>
          <w:sz w:val="20"/>
          <w:szCs w:val="20"/>
        </w:rPr>
        <w:t>DIČ:</w:t>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r w:rsidR="004A42C6" w:rsidRPr="00905E3F">
        <w:rPr>
          <w:rFonts w:ascii="Montserrat" w:hAnsi="Montserrat" w:cs="Arial"/>
          <w:sz w:val="20"/>
          <w:szCs w:val="20"/>
          <w:highlight w:val="yellow"/>
        </w:rPr>
        <w:t>[DOPLNÍ ÚČASTNÍK</w:t>
      </w:r>
    </w:p>
    <w:p w14:paraId="56386253" w14:textId="3A851AB8" w:rsidR="00CE5BF3" w:rsidRPr="00905E3F" w:rsidRDefault="00CE5BF3" w:rsidP="00CE5BF3">
      <w:pPr>
        <w:spacing w:line="0" w:lineRule="atLeast"/>
        <w:rPr>
          <w:rFonts w:ascii="Montserrat" w:hAnsi="Montserrat" w:cs="Arial"/>
          <w:sz w:val="20"/>
          <w:szCs w:val="20"/>
        </w:rPr>
      </w:pPr>
      <w:r w:rsidRPr="00905E3F">
        <w:rPr>
          <w:rFonts w:ascii="Montserrat" w:hAnsi="Montserrat" w:cs="Arial"/>
          <w:sz w:val="20"/>
          <w:szCs w:val="20"/>
        </w:rPr>
        <w:t>Zapsaný v OR:</w:t>
      </w:r>
      <w:r w:rsidRPr="00905E3F">
        <w:rPr>
          <w:rFonts w:ascii="Montserrat" w:hAnsi="Montserrat" w:cs="Arial"/>
          <w:sz w:val="20"/>
          <w:szCs w:val="20"/>
        </w:rPr>
        <w:tab/>
      </w:r>
      <w:r w:rsidRPr="00905E3F">
        <w:rPr>
          <w:rFonts w:ascii="Montserrat" w:hAnsi="Montserrat" w:cs="Arial"/>
          <w:sz w:val="20"/>
          <w:szCs w:val="20"/>
        </w:rPr>
        <w:tab/>
      </w:r>
      <w:r w:rsidR="004A42C6" w:rsidRPr="00905E3F">
        <w:rPr>
          <w:rFonts w:ascii="Montserrat" w:hAnsi="Montserrat" w:cs="Arial"/>
          <w:sz w:val="20"/>
          <w:szCs w:val="20"/>
          <w:highlight w:val="yellow"/>
        </w:rPr>
        <w:t>[DOPLNÍ ÚČASTNÍK</w:t>
      </w:r>
    </w:p>
    <w:p w14:paraId="4C20EAA9" w14:textId="26FAAACA" w:rsidR="00CE5BF3" w:rsidRPr="00905E3F" w:rsidRDefault="00CE5BF3" w:rsidP="00CE5BF3">
      <w:pPr>
        <w:autoSpaceDE w:val="0"/>
        <w:autoSpaceDN w:val="0"/>
        <w:adjustRightInd w:val="0"/>
        <w:spacing w:line="0" w:lineRule="atLeast"/>
        <w:rPr>
          <w:rFonts w:ascii="Montserrat" w:hAnsi="Montserrat" w:cs="Arial"/>
          <w:sz w:val="20"/>
          <w:szCs w:val="20"/>
        </w:rPr>
      </w:pPr>
      <w:r w:rsidRPr="00905E3F">
        <w:rPr>
          <w:rFonts w:ascii="Montserrat" w:hAnsi="Montserrat" w:cs="Arial"/>
          <w:sz w:val="20"/>
          <w:szCs w:val="20"/>
        </w:rPr>
        <w:t>Kontaktní osoba:</w:t>
      </w:r>
      <w:r w:rsidR="003C3BFC" w:rsidRPr="00905E3F">
        <w:rPr>
          <w:rFonts w:ascii="Montserrat" w:hAnsi="Montserrat" w:cs="Arial"/>
          <w:sz w:val="20"/>
          <w:szCs w:val="20"/>
        </w:rPr>
        <w:tab/>
      </w:r>
      <w:r w:rsidR="004A42C6" w:rsidRPr="00905E3F">
        <w:rPr>
          <w:rFonts w:ascii="Montserrat" w:hAnsi="Montserrat" w:cs="Arial"/>
          <w:sz w:val="20"/>
          <w:szCs w:val="20"/>
          <w:highlight w:val="yellow"/>
        </w:rPr>
        <w:t>[DOPLNÍ ÚČASTNÍK</w:t>
      </w:r>
    </w:p>
    <w:p w14:paraId="25D72D70" w14:textId="77777777" w:rsidR="00CE5BF3" w:rsidRPr="00905E3F" w:rsidRDefault="00CE5BF3" w:rsidP="00CE5BF3">
      <w:pPr>
        <w:spacing w:line="0" w:lineRule="atLeast"/>
        <w:rPr>
          <w:rFonts w:ascii="Montserrat" w:hAnsi="Montserrat" w:cs="Arial"/>
          <w:sz w:val="20"/>
          <w:szCs w:val="20"/>
        </w:rPr>
      </w:pPr>
    </w:p>
    <w:p w14:paraId="4AF6E592" w14:textId="77777777" w:rsidR="00CE5BF3" w:rsidRPr="00905E3F" w:rsidRDefault="00CE5BF3" w:rsidP="00CE5BF3">
      <w:pPr>
        <w:spacing w:line="0" w:lineRule="atLeast"/>
        <w:rPr>
          <w:rFonts w:ascii="Montserrat" w:hAnsi="Montserrat" w:cs="Arial"/>
          <w:sz w:val="20"/>
          <w:szCs w:val="20"/>
        </w:rPr>
      </w:pPr>
      <w:r w:rsidRPr="00905E3F">
        <w:rPr>
          <w:rFonts w:ascii="Montserrat" w:hAnsi="Montserrat" w:cs="Arial"/>
          <w:sz w:val="20"/>
          <w:szCs w:val="20"/>
        </w:rPr>
        <w:t>(dále jen „</w:t>
      </w:r>
      <w:r w:rsidRPr="00905E3F">
        <w:rPr>
          <w:rFonts w:ascii="Montserrat" w:hAnsi="Montserrat" w:cs="Arial"/>
          <w:b/>
          <w:sz w:val="20"/>
          <w:szCs w:val="20"/>
        </w:rPr>
        <w:t>dodavatel</w:t>
      </w:r>
      <w:r w:rsidRPr="00905E3F">
        <w:rPr>
          <w:rFonts w:ascii="Montserrat" w:hAnsi="Montserrat" w:cs="Arial"/>
          <w:sz w:val="20"/>
          <w:szCs w:val="20"/>
        </w:rPr>
        <w:t>“) na straně druhé</w:t>
      </w:r>
    </w:p>
    <w:p w14:paraId="7CD2019B" w14:textId="77777777" w:rsidR="00CE5BF3" w:rsidRPr="00905E3F" w:rsidRDefault="00CE5BF3" w:rsidP="00CE5BF3">
      <w:pPr>
        <w:rPr>
          <w:rFonts w:ascii="Montserrat" w:hAnsi="Montserrat" w:cs="Arial"/>
          <w:sz w:val="20"/>
          <w:szCs w:val="20"/>
        </w:rPr>
      </w:pPr>
    </w:p>
    <w:p w14:paraId="1F9482E8" w14:textId="77777777" w:rsidR="00CE5BF3" w:rsidRPr="00905E3F" w:rsidRDefault="00CE5BF3" w:rsidP="00CE5BF3">
      <w:pPr>
        <w:rPr>
          <w:rFonts w:ascii="Montserrat" w:hAnsi="Montserrat" w:cs="Arial"/>
          <w:sz w:val="20"/>
          <w:szCs w:val="20"/>
        </w:rPr>
      </w:pPr>
      <w:r w:rsidRPr="00905E3F">
        <w:rPr>
          <w:rFonts w:ascii="Montserrat" w:hAnsi="Montserrat" w:cs="Arial"/>
          <w:sz w:val="20"/>
          <w:szCs w:val="20"/>
        </w:rPr>
        <w:t>(Objednatel a dodavatel společně dále jen „</w:t>
      </w:r>
      <w:r w:rsidRPr="00905E3F">
        <w:rPr>
          <w:rFonts w:ascii="Montserrat" w:hAnsi="Montserrat" w:cs="Arial"/>
          <w:b/>
          <w:sz w:val="20"/>
          <w:szCs w:val="20"/>
        </w:rPr>
        <w:t>smluvní strany</w:t>
      </w:r>
      <w:r w:rsidRPr="00905E3F">
        <w:rPr>
          <w:rFonts w:ascii="Montserrat" w:hAnsi="Montserrat" w:cs="Arial"/>
          <w:sz w:val="20"/>
          <w:szCs w:val="20"/>
        </w:rPr>
        <w:t>“)</w:t>
      </w:r>
    </w:p>
    <w:p w14:paraId="1F6ED1D4" w14:textId="77777777" w:rsidR="00CE5BF3" w:rsidRPr="00905E3F" w:rsidRDefault="00CE5BF3" w:rsidP="00CE5BF3">
      <w:pPr>
        <w:pStyle w:val="SubjectSpecification-ContractCzechRadio"/>
        <w:rPr>
          <w:rFonts w:ascii="Montserrat" w:hAnsi="Montserrat" w:cs="Arial"/>
          <w:i/>
          <w:color w:val="auto"/>
          <w:szCs w:val="20"/>
        </w:rPr>
      </w:pPr>
    </w:p>
    <w:p w14:paraId="797479CB" w14:textId="77777777" w:rsidR="00CE5BF3" w:rsidRPr="00905E3F" w:rsidRDefault="00CE5BF3" w:rsidP="00CE5BF3">
      <w:pPr>
        <w:autoSpaceDE w:val="0"/>
        <w:autoSpaceDN w:val="0"/>
        <w:adjustRightInd w:val="0"/>
        <w:jc w:val="both"/>
        <w:rPr>
          <w:rFonts w:ascii="Montserrat" w:hAnsi="Montserrat" w:cs="Arial"/>
          <w:sz w:val="20"/>
          <w:szCs w:val="20"/>
        </w:rPr>
      </w:pPr>
      <w:r w:rsidRPr="00905E3F">
        <w:rPr>
          <w:rFonts w:ascii="Montserrat" w:hAnsi="Montserrat" w:cs="Arial"/>
          <w:sz w:val="20"/>
          <w:szCs w:val="20"/>
        </w:rPr>
        <w:t>uzavírají tuto rámcovou smlouvu:</w:t>
      </w:r>
    </w:p>
    <w:p w14:paraId="04716167" w14:textId="77777777" w:rsidR="00CE5BF3" w:rsidRPr="00905E3F" w:rsidRDefault="00CE5BF3" w:rsidP="00CE5BF3">
      <w:pPr>
        <w:autoSpaceDE w:val="0"/>
        <w:autoSpaceDN w:val="0"/>
        <w:adjustRightInd w:val="0"/>
        <w:rPr>
          <w:rFonts w:ascii="Montserrat" w:hAnsi="Montserrat" w:cs="Arial"/>
          <w:sz w:val="20"/>
          <w:szCs w:val="20"/>
        </w:rPr>
      </w:pPr>
    </w:p>
    <w:p w14:paraId="0CB25B40" w14:textId="77777777" w:rsidR="00CE5BF3" w:rsidRPr="00905E3F" w:rsidRDefault="00CE5BF3" w:rsidP="00CE5BF3">
      <w:pPr>
        <w:autoSpaceDE w:val="0"/>
        <w:autoSpaceDN w:val="0"/>
        <w:adjustRightInd w:val="0"/>
        <w:jc w:val="center"/>
        <w:rPr>
          <w:rFonts w:ascii="Montserrat" w:hAnsi="Montserrat" w:cs="Arial"/>
          <w:b/>
          <w:bCs/>
          <w:sz w:val="20"/>
          <w:szCs w:val="20"/>
        </w:rPr>
      </w:pPr>
    </w:p>
    <w:p w14:paraId="31636DE2" w14:textId="77777777" w:rsidR="00CE5BF3" w:rsidRPr="00905E3F" w:rsidRDefault="00CE5BF3" w:rsidP="00CE5BF3">
      <w:pPr>
        <w:autoSpaceDE w:val="0"/>
        <w:autoSpaceDN w:val="0"/>
        <w:adjustRightInd w:val="0"/>
        <w:jc w:val="center"/>
        <w:rPr>
          <w:rFonts w:ascii="Montserrat" w:hAnsi="Montserrat" w:cs="Arial"/>
          <w:b/>
          <w:bCs/>
          <w:sz w:val="20"/>
          <w:szCs w:val="20"/>
        </w:rPr>
      </w:pPr>
      <w:r w:rsidRPr="00905E3F">
        <w:rPr>
          <w:rFonts w:ascii="Montserrat" w:hAnsi="Montserrat" w:cs="Arial"/>
          <w:b/>
          <w:bCs/>
          <w:sz w:val="20"/>
          <w:szCs w:val="20"/>
        </w:rPr>
        <w:t>I.</w:t>
      </w:r>
    </w:p>
    <w:p w14:paraId="4E7B4374" w14:textId="77777777" w:rsidR="00CE5BF3" w:rsidRPr="00905E3F" w:rsidRDefault="00CE5BF3" w:rsidP="00CE5BF3">
      <w:pPr>
        <w:autoSpaceDE w:val="0"/>
        <w:autoSpaceDN w:val="0"/>
        <w:adjustRightInd w:val="0"/>
        <w:jc w:val="center"/>
        <w:rPr>
          <w:rFonts w:ascii="Montserrat" w:hAnsi="Montserrat" w:cs="Arial"/>
          <w:b/>
          <w:bCs/>
          <w:sz w:val="20"/>
          <w:szCs w:val="20"/>
        </w:rPr>
      </w:pPr>
      <w:r w:rsidRPr="00905E3F">
        <w:rPr>
          <w:rFonts w:ascii="Montserrat" w:hAnsi="Montserrat" w:cs="Arial"/>
          <w:b/>
          <w:bCs/>
          <w:sz w:val="20"/>
          <w:szCs w:val="20"/>
        </w:rPr>
        <w:t>PŘEDMĚT RÁMCOVÉ SMLOUVY</w:t>
      </w:r>
    </w:p>
    <w:p w14:paraId="69D79680" w14:textId="77777777" w:rsidR="00CE5BF3" w:rsidRPr="00905E3F" w:rsidRDefault="00CE5BF3" w:rsidP="00CE5BF3">
      <w:pPr>
        <w:autoSpaceDE w:val="0"/>
        <w:autoSpaceDN w:val="0"/>
        <w:adjustRightInd w:val="0"/>
        <w:jc w:val="center"/>
        <w:rPr>
          <w:rFonts w:ascii="Montserrat" w:hAnsi="Montserrat" w:cs="Arial"/>
          <w:b/>
          <w:bCs/>
          <w:sz w:val="20"/>
          <w:szCs w:val="20"/>
        </w:rPr>
      </w:pPr>
    </w:p>
    <w:p w14:paraId="30C38980" w14:textId="77777777" w:rsidR="00D9573C" w:rsidRDefault="4458AAF3" w:rsidP="00D9573C">
      <w:pPr>
        <w:pStyle w:val="Odstavecseseznamem"/>
        <w:numPr>
          <w:ilvl w:val="0"/>
          <w:numId w:val="6"/>
        </w:numPr>
        <w:autoSpaceDE w:val="0"/>
        <w:autoSpaceDN w:val="0"/>
        <w:adjustRightInd w:val="0"/>
        <w:ind w:left="426"/>
        <w:jc w:val="both"/>
        <w:rPr>
          <w:rFonts w:ascii="Montserrat" w:hAnsi="Montserrat" w:cs="Arial"/>
          <w:sz w:val="20"/>
          <w:szCs w:val="20"/>
        </w:rPr>
      </w:pPr>
      <w:r w:rsidRPr="00D9573C">
        <w:rPr>
          <w:rFonts w:ascii="Montserrat" w:hAnsi="Montserrat" w:cs="Arial"/>
          <w:sz w:val="20"/>
          <w:szCs w:val="20"/>
        </w:rPr>
        <w:t>Předmětem této rámcové smlouvy, která je v souladu s Veřejnou zakázkou – „Zajištění grafických prací na 24 měsíců pro SCCR", je zajištění grafických prací a služeb pro marketingovou komunikaci Středočeské centrály cestovního ruchu, včetně jejích komunikačních značek. Marketingová komunikace vychází z existujícího manuálu vizuální identity (logomanuál SCCR a logomanuál destinace Střední Čechy) a nastaveného komunikačního stylu. Dále se bude jednat o kompletní zajištění grafických a DTP služeb, vč. offline a online kampaní Středočeské centrály cestovního ruchu v letech 2025–27 dle</w:t>
      </w:r>
      <w:r w:rsidR="00D9573C">
        <w:rPr>
          <w:rFonts w:ascii="Montserrat" w:hAnsi="Montserrat" w:cs="Arial"/>
          <w:sz w:val="20"/>
          <w:szCs w:val="20"/>
        </w:rPr>
        <w:t xml:space="preserve"> </w:t>
      </w:r>
      <w:r w:rsidR="00CE5BF3" w:rsidRPr="00D9573C">
        <w:rPr>
          <w:rFonts w:ascii="Montserrat" w:hAnsi="Montserrat" w:cs="Arial"/>
          <w:sz w:val="20"/>
          <w:szCs w:val="20"/>
        </w:rPr>
        <w:t xml:space="preserve">potřeby </w:t>
      </w:r>
      <w:r w:rsidR="00A30C2B" w:rsidRPr="00D9573C">
        <w:rPr>
          <w:rFonts w:ascii="Montserrat" w:hAnsi="Montserrat" w:cs="Arial"/>
          <w:sz w:val="20"/>
          <w:szCs w:val="20"/>
        </w:rPr>
        <w:t xml:space="preserve">objednatele </w:t>
      </w:r>
      <w:r w:rsidR="00CE5BF3" w:rsidRPr="00D9573C">
        <w:rPr>
          <w:rFonts w:ascii="Montserrat" w:hAnsi="Montserrat" w:cs="Arial"/>
          <w:sz w:val="20"/>
          <w:szCs w:val="20"/>
        </w:rPr>
        <w:t>a na základě pokynů objednatele</w:t>
      </w:r>
      <w:r w:rsidR="00D9573C" w:rsidRPr="00D9573C">
        <w:rPr>
          <w:rFonts w:ascii="Montserrat" w:hAnsi="Montserrat" w:cs="Arial"/>
          <w:sz w:val="20"/>
          <w:szCs w:val="20"/>
        </w:rPr>
        <w:t>,</w:t>
      </w:r>
    </w:p>
    <w:p w14:paraId="112E5016" w14:textId="77777777" w:rsidR="00D9573C" w:rsidRDefault="00D9573C" w:rsidP="00D9573C">
      <w:pPr>
        <w:pStyle w:val="Odstavecseseznamem"/>
        <w:autoSpaceDE w:val="0"/>
        <w:autoSpaceDN w:val="0"/>
        <w:adjustRightInd w:val="0"/>
        <w:ind w:left="426"/>
        <w:jc w:val="both"/>
        <w:rPr>
          <w:rFonts w:ascii="Montserrat" w:hAnsi="Montserrat" w:cs="Arial"/>
          <w:sz w:val="20"/>
          <w:szCs w:val="20"/>
        </w:rPr>
      </w:pPr>
    </w:p>
    <w:p w14:paraId="561AEC08" w14:textId="38C312B1" w:rsidR="00CE5BF3" w:rsidRPr="00D9573C" w:rsidRDefault="00D9573C" w:rsidP="00D9573C">
      <w:pPr>
        <w:pStyle w:val="Odstavecseseznamem"/>
        <w:numPr>
          <w:ilvl w:val="0"/>
          <w:numId w:val="6"/>
        </w:numPr>
        <w:autoSpaceDE w:val="0"/>
        <w:autoSpaceDN w:val="0"/>
        <w:adjustRightInd w:val="0"/>
        <w:ind w:left="426"/>
        <w:jc w:val="both"/>
        <w:rPr>
          <w:rFonts w:ascii="Montserrat" w:hAnsi="Montserrat" w:cs="Arial"/>
          <w:sz w:val="20"/>
          <w:szCs w:val="20"/>
        </w:rPr>
      </w:pPr>
      <w:r>
        <w:rPr>
          <w:rFonts w:ascii="Montserrat" w:hAnsi="Montserrat" w:cs="Arial"/>
          <w:sz w:val="20"/>
          <w:szCs w:val="20"/>
        </w:rPr>
        <w:t>R</w:t>
      </w:r>
      <w:r w:rsidR="00CE5BF3" w:rsidRPr="00D9573C">
        <w:rPr>
          <w:rFonts w:ascii="Montserrat" w:hAnsi="Montserrat" w:cs="Arial"/>
          <w:sz w:val="20"/>
          <w:szCs w:val="20"/>
        </w:rPr>
        <w:t>ozsah činností dodavatele je blíže specifikován takto:</w:t>
      </w:r>
    </w:p>
    <w:p w14:paraId="13DD9A5A" w14:textId="77777777" w:rsidR="00A30C2B" w:rsidRPr="00905E3F" w:rsidRDefault="00A30C2B" w:rsidP="00D9573C">
      <w:pPr>
        <w:pStyle w:val="Odstavecseseznamem"/>
        <w:autoSpaceDE w:val="0"/>
        <w:autoSpaceDN w:val="0"/>
        <w:adjustRightInd w:val="0"/>
        <w:ind w:left="786"/>
        <w:jc w:val="both"/>
        <w:rPr>
          <w:rFonts w:ascii="Montserrat" w:hAnsi="Montserrat" w:cs="Arial"/>
          <w:sz w:val="20"/>
          <w:szCs w:val="20"/>
        </w:rPr>
      </w:pPr>
    </w:p>
    <w:p w14:paraId="606BA6FB" w14:textId="77777777" w:rsidR="00A30C2B" w:rsidRPr="00905E3F" w:rsidRDefault="00A30C2B" w:rsidP="00A30C2B">
      <w:pPr>
        <w:pStyle w:val="Odstavecseseznamem"/>
        <w:numPr>
          <w:ilvl w:val="0"/>
          <w:numId w:val="17"/>
        </w:numPr>
        <w:spacing w:after="160" w:line="252" w:lineRule="auto"/>
        <w:jc w:val="both"/>
        <w:rPr>
          <w:rFonts w:ascii="Montserrat" w:hAnsi="Montserrat" w:cs="Arial"/>
          <w:color w:val="000000"/>
          <w:sz w:val="20"/>
          <w:szCs w:val="20"/>
        </w:rPr>
      </w:pPr>
      <w:r w:rsidRPr="00905E3F">
        <w:rPr>
          <w:rFonts w:ascii="Montserrat" w:hAnsi="Montserrat" w:cs="Arial"/>
          <w:color w:val="000000"/>
          <w:sz w:val="20"/>
          <w:szCs w:val="20"/>
        </w:rPr>
        <w:t xml:space="preserve">kreativní tvorba návrhů komunikačních výstupů a marketingových kampaní; </w:t>
      </w:r>
    </w:p>
    <w:p w14:paraId="1CF1CD91" w14:textId="77777777" w:rsidR="00A30C2B" w:rsidRPr="00905E3F" w:rsidRDefault="00A30C2B" w:rsidP="00A30C2B">
      <w:pPr>
        <w:pStyle w:val="Odstavecseseznamem"/>
        <w:numPr>
          <w:ilvl w:val="0"/>
          <w:numId w:val="17"/>
        </w:numPr>
        <w:spacing w:line="252" w:lineRule="auto"/>
        <w:jc w:val="both"/>
        <w:rPr>
          <w:rFonts w:ascii="Montserrat" w:hAnsi="Montserrat" w:cs="Arial"/>
          <w:color w:val="000000"/>
          <w:sz w:val="20"/>
          <w:szCs w:val="20"/>
        </w:rPr>
      </w:pPr>
      <w:r w:rsidRPr="00905E3F">
        <w:rPr>
          <w:rFonts w:ascii="Montserrat" w:hAnsi="Montserrat" w:cs="Arial"/>
          <w:color w:val="000000"/>
          <w:sz w:val="20"/>
          <w:szCs w:val="20"/>
        </w:rPr>
        <w:t>faktická tvorba vizuální stránky materiálů a médií dle potřeby zadavatele;</w:t>
      </w:r>
    </w:p>
    <w:p w14:paraId="5DABC49F" w14:textId="16E7CFB6" w:rsidR="00CE5BF3" w:rsidRPr="00905E3F" w:rsidRDefault="4458AAF3" w:rsidP="00A30C2B">
      <w:pPr>
        <w:pStyle w:val="Odstavecseseznamem"/>
        <w:numPr>
          <w:ilvl w:val="0"/>
          <w:numId w:val="17"/>
        </w:numPr>
        <w:spacing w:line="252" w:lineRule="auto"/>
        <w:jc w:val="both"/>
        <w:rPr>
          <w:rFonts w:ascii="Montserrat" w:hAnsi="Montserrat" w:cs="Arial"/>
          <w:color w:val="000000"/>
          <w:sz w:val="20"/>
          <w:szCs w:val="20"/>
        </w:rPr>
      </w:pPr>
      <w:r w:rsidRPr="00905E3F">
        <w:rPr>
          <w:rFonts w:ascii="Montserrat" w:hAnsi="Montserrat" w:cs="Arial"/>
          <w:color w:val="000000" w:themeColor="text1"/>
          <w:sz w:val="20"/>
          <w:szCs w:val="20"/>
        </w:rPr>
        <w:lastRenderedPageBreak/>
        <w:t>layout a sazba tištěných materiálů (brožury, mapy, letáky, výroční zprávy apod.);</w:t>
      </w:r>
    </w:p>
    <w:p w14:paraId="0C40348A" w14:textId="437C94E7" w:rsidR="00CE5BF3" w:rsidRPr="00905E3F" w:rsidRDefault="4458AAF3" w:rsidP="00A30C2B">
      <w:pPr>
        <w:pStyle w:val="Odstavecseseznamem"/>
        <w:numPr>
          <w:ilvl w:val="0"/>
          <w:numId w:val="17"/>
        </w:numPr>
        <w:spacing w:line="252" w:lineRule="auto"/>
        <w:jc w:val="both"/>
        <w:rPr>
          <w:rFonts w:ascii="Montserrat" w:hAnsi="Montserrat" w:cs="Arial"/>
          <w:color w:val="000000"/>
          <w:sz w:val="20"/>
          <w:szCs w:val="20"/>
        </w:rPr>
      </w:pPr>
      <w:r w:rsidRPr="00905E3F">
        <w:rPr>
          <w:rFonts w:ascii="Montserrat" w:hAnsi="Montserrat" w:cs="Arial"/>
          <w:color w:val="000000" w:themeColor="text1"/>
          <w:sz w:val="20"/>
          <w:szCs w:val="20"/>
        </w:rPr>
        <w:t>kreativní a grafické práce pro online kampaně (webové stránky, sociální sítě, online inzerce apod.);</w:t>
      </w:r>
    </w:p>
    <w:p w14:paraId="2C5FBB97" w14:textId="1342F96D" w:rsidR="00CE5BF3" w:rsidRPr="00905E3F" w:rsidRDefault="4458AAF3" w:rsidP="00A30C2B">
      <w:pPr>
        <w:pStyle w:val="Odstavecseseznamem"/>
        <w:numPr>
          <w:ilvl w:val="0"/>
          <w:numId w:val="17"/>
        </w:numPr>
        <w:spacing w:line="252" w:lineRule="auto"/>
        <w:jc w:val="both"/>
        <w:rPr>
          <w:rFonts w:ascii="Montserrat" w:hAnsi="Montserrat" w:cs="Arial"/>
          <w:color w:val="000000"/>
          <w:sz w:val="20"/>
          <w:szCs w:val="20"/>
        </w:rPr>
      </w:pPr>
      <w:r w:rsidRPr="00905E3F">
        <w:rPr>
          <w:rFonts w:ascii="Montserrat" w:hAnsi="Montserrat" w:cs="Arial"/>
          <w:color w:val="000000" w:themeColor="text1"/>
          <w:sz w:val="20"/>
          <w:szCs w:val="20"/>
        </w:rPr>
        <w:t>kreativní a grafické práce pro OOH/DOOH kampaně (billboardy, CLV, plakáty apod.);</w:t>
      </w:r>
    </w:p>
    <w:p w14:paraId="6CB57AE1" w14:textId="6945459E" w:rsidR="00CE5BF3" w:rsidRPr="00905E3F" w:rsidRDefault="4458AAF3" w:rsidP="00A30C2B">
      <w:pPr>
        <w:pStyle w:val="Odstavecseseznamem"/>
        <w:numPr>
          <w:ilvl w:val="0"/>
          <w:numId w:val="17"/>
        </w:numPr>
        <w:spacing w:line="252" w:lineRule="auto"/>
        <w:jc w:val="both"/>
        <w:rPr>
          <w:rFonts w:ascii="Montserrat" w:hAnsi="Montserrat" w:cs="Arial"/>
          <w:color w:val="000000"/>
          <w:sz w:val="20"/>
          <w:szCs w:val="20"/>
        </w:rPr>
      </w:pPr>
      <w:r w:rsidRPr="00905E3F">
        <w:rPr>
          <w:rFonts w:ascii="Montserrat" w:hAnsi="Montserrat" w:cs="Arial"/>
          <w:color w:val="000000" w:themeColor="text1"/>
          <w:sz w:val="20"/>
          <w:szCs w:val="20"/>
        </w:rPr>
        <w:t>střih a úprava videí pro online i DOOH kampaně (webové stránky, sociální sítě, online inzerce apod.);</w:t>
      </w:r>
    </w:p>
    <w:p w14:paraId="2E2059EA" w14:textId="3049C3A3" w:rsidR="00CE5BF3" w:rsidRPr="00905E3F" w:rsidRDefault="4458AAF3" w:rsidP="4458AAF3">
      <w:pPr>
        <w:pStyle w:val="Odstavecseseznamem"/>
        <w:numPr>
          <w:ilvl w:val="0"/>
          <w:numId w:val="17"/>
        </w:numPr>
        <w:spacing w:line="252" w:lineRule="auto"/>
        <w:jc w:val="both"/>
        <w:rPr>
          <w:rFonts w:ascii="Montserrat" w:hAnsi="Montserrat" w:cs="Calibri"/>
          <w:color w:val="000000"/>
          <w:sz w:val="20"/>
          <w:szCs w:val="20"/>
        </w:rPr>
      </w:pPr>
      <w:r w:rsidRPr="00905E3F">
        <w:rPr>
          <w:rFonts w:ascii="Montserrat" w:hAnsi="Montserrat" w:cs="Arial"/>
          <w:color w:val="000000" w:themeColor="text1"/>
          <w:sz w:val="20"/>
          <w:szCs w:val="20"/>
        </w:rPr>
        <w:t>kreativní a grafické práce pro offline kampaně (outdoor a indoor reklamní plochy, roll-upy);</w:t>
      </w:r>
    </w:p>
    <w:p w14:paraId="76B15CAF" w14:textId="097F767B" w:rsidR="00CE5BF3" w:rsidRPr="00905E3F" w:rsidRDefault="4458AAF3" w:rsidP="00A30C2B">
      <w:pPr>
        <w:pStyle w:val="Odstavecseseznamem"/>
        <w:numPr>
          <w:ilvl w:val="0"/>
          <w:numId w:val="17"/>
        </w:numPr>
        <w:spacing w:line="252" w:lineRule="auto"/>
        <w:jc w:val="both"/>
        <w:rPr>
          <w:rFonts w:ascii="Montserrat" w:hAnsi="Montserrat" w:cs="Arial"/>
          <w:color w:val="000000"/>
          <w:sz w:val="20"/>
          <w:szCs w:val="20"/>
        </w:rPr>
      </w:pPr>
      <w:r w:rsidRPr="00905E3F">
        <w:rPr>
          <w:rFonts w:ascii="Montserrat" w:hAnsi="Montserrat" w:cs="Arial"/>
          <w:color w:val="000000" w:themeColor="text1"/>
          <w:sz w:val="20"/>
          <w:szCs w:val="20"/>
        </w:rPr>
        <w:t>grafické řešení výstavních stánků pro potřeby prezentace Středočeské centrály cestovního ruchu zejména na domácích a mezinárodních veletrzích cestovního</w:t>
      </w:r>
      <w:r w:rsidRPr="00905E3F">
        <w:rPr>
          <w:rFonts w:ascii="Montserrat" w:hAnsi="Montserrat"/>
          <w:color w:val="000000" w:themeColor="text1"/>
          <w:sz w:val="20"/>
          <w:szCs w:val="20"/>
        </w:rPr>
        <w:t xml:space="preserve"> ruchu;</w:t>
      </w:r>
    </w:p>
    <w:p w14:paraId="3456EAD7" w14:textId="11EFE7C9" w:rsidR="00CE5BF3" w:rsidRPr="00905E3F" w:rsidRDefault="4458AAF3" w:rsidP="00A30C2B">
      <w:pPr>
        <w:pStyle w:val="Odstavecseseznamem"/>
        <w:numPr>
          <w:ilvl w:val="0"/>
          <w:numId w:val="17"/>
        </w:numPr>
        <w:spacing w:line="252" w:lineRule="auto"/>
        <w:jc w:val="both"/>
        <w:rPr>
          <w:rFonts w:ascii="Montserrat" w:hAnsi="Montserrat" w:cs="Arial"/>
          <w:color w:val="000000"/>
          <w:sz w:val="20"/>
          <w:szCs w:val="20"/>
        </w:rPr>
      </w:pPr>
      <w:r w:rsidRPr="00905E3F">
        <w:rPr>
          <w:rFonts w:ascii="Montserrat" w:hAnsi="Montserrat" w:cs="Arial"/>
          <w:color w:val="000000" w:themeColor="text1"/>
          <w:sz w:val="20"/>
          <w:szCs w:val="20"/>
        </w:rPr>
        <w:t xml:space="preserve">aplikace loga SCCR, </w:t>
      </w:r>
      <w:r w:rsidRPr="00905E3F">
        <w:rPr>
          <w:rStyle w:val="velkytext"/>
          <w:rFonts w:ascii="Montserrat" w:hAnsi="Montserrat" w:cs="Arial"/>
          <w:sz w:val="20"/>
          <w:szCs w:val="20"/>
        </w:rPr>
        <w:t>destinace Střední Čechy</w:t>
      </w:r>
      <w:r w:rsidRPr="00905E3F">
        <w:rPr>
          <w:rFonts w:ascii="Montserrat" w:hAnsi="Montserrat" w:cs="Arial"/>
          <w:color w:val="000000" w:themeColor="text1"/>
          <w:sz w:val="20"/>
          <w:szCs w:val="20"/>
        </w:rPr>
        <w:t xml:space="preserve"> a dalších grafických prvků dle platných logomanuálů na merchandising předmětech;</w:t>
      </w:r>
    </w:p>
    <w:p w14:paraId="4A6E88A8" w14:textId="41CA7DF0" w:rsidR="00CE5BF3" w:rsidRPr="00905E3F" w:rsidRDefault="4458AAF3" w:rsidP="00A30C2B">
      <w:pPr>
        <w:pStyle w:val="Odstavecseseznamem"/>
        <w:numPr>
          <w:ilvl w:val="0"/>
          <w:numId w:val="17"/>
        </w:numPr>
        <w:spacing w:line="252" w:lineRule="auto"/>
        <w:jc w:val="both"/>
        <w:rPr>
          <w:rFonts w:ascii="Montserrat" w:hAnsi="Montserrat" w:cs="Arial"/>
          <w:color w:val="000000"/>
          <w:sz w:val="20"/>
          <w:szCs w:val="20"/>
        </w:rPr>
      </w:pPr>
      <w:r w:rsidRPr="00905E3F">
        <w:rPr>
          <w:rFonts w:ascii="Montserrat" w:hAnsi="Montserrat" w:cs="Arial"/>
          <w:color w:val="000000" w:themeColor="text1"/>
          <w:sz w:val="20"/>
          <w:szCs w:val="20"/>
        </w:rPr>
        <w:t>ad hoc grafické práce na projektech poptávaných ze strany Středočeské centrály cestovního ruchu.</w:t>
      </w:r>
    </w:p>
    <w:p w14:paraId="221E5B26" w14:textId="77777777" w:rsidR="00CE5BF3" w:rsidRPr="00905E3F" w:rsidRDefault="00CE5BF3" w:rsidP="00CE5BF3">
      <w:pPr>
        <w:pStyle w:val="Odstavecseseznamem"/>
        <w:rPr>
          <w:rFonts w:ascii="Montserrat" w:hAnsi="Montserrat" w:cs="Arial"/>
          <w:sz w:val="20"/>
          <w:szCs w:val="20"/>
        </w:rPr>
      </w:pPr>
    </w:p>
    <w:p w14:paraId="019B8512" w14:textId="55E00470" w:rsidR="00CE5BF3" w:rsidRPr="00905E3F" w:rsidRDefault="00CE5BF3" w:rsidP="00D9573C">
      <w:pPr>
        <w:pStyle w:val="Odstavecseseznamem"/>
        <w:numPr>
          <w:ilvl w:val="0"/>
          <w:numId w:val="6"/>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Dodavatel garantuje objednateli, že je schopen a ochoten na základě této smlouvy realizovat pro objednatele kreativní a grafické práce ve shora uvedeném rozsahu, jakož i případně další s tím související činnosti</w:t>
      </w:r>
      <w:r w:rsidR="00760B1C" w:rsidRPr="00905E3F">
        <w:rPr>
          <w:rFonts w:ascii="Montserrat" w:hAnsi="Montserrat" w:cs="Arial"/>
          <w:sz w:val="20"/>
          <w:szCs w:val="20"/>
        </w:rPr>
        <w:t xml:space="preserve"> a prohlašuje, že disponuje </w:t>
      </w:r>
      <w:r w:rsidR="00A54B06" w:rsidRPr="00905E3F">
        <w:rPr>
          <w:rFonts w:ascii="Montserrat" w:hAnsi="Montserrat" w:cs="Arial"/>
          <w:sz w:val="20"/>
          <w:szCs w:val="20"/>
        </w:rPr>
        <w:t>veškerými zákonem požadovanými oprávněními pro výkon činnosti dle této smlouvy.</w:t>
      </w:r>
      <w:r w:rsidRPr="00905E3F">
        <w:rPr>
          <w:rFonts w:ascii="Montserrat" w:hAnsi="Montserrat" w:cs="Arial"/>
          <w:sz w:val="20"/>
          <w:szCs w:val="20"/>
        </w:rPr>
        <w:t xml:space="preserve"> </w:t>
      </w:r>
    </w:p>
    <w:p w14:paraId="464CA2DC" w14:textId="77777777" w:rsidR="00CE5BF3" w:rsidRPr="00905E3F" w:rsidRDefault="00CE5BF3" w:rsidP="00D9573C">
      <w:pPr>
        <w:pStyle w:val="Odstavecseseznamem"/>
        <w:autoSpaceDE w:val="0"/>
        <w:autoSpaceDN w:val="0"/>
        <w:adjustRightInd w:val="0"/>
        <w:ind w:left="426"/>
        <w:jc w:val="both"/>
        <w:rPr>
          <w:rFonts w:ascii="Montserrat" w:hAnsi="Montserrat" w:cs="Arial"/>
          <w:sz w:val="20"/>
          <w:szCs w:val="20"/>
        </w:rPr>
      </w:pPr>
    </w:p>
    <w:p w14:paraId="0510A8EB" w14:textId="300288B8" w:rsidR="00CE5BF3" w:rsidRPr="00905E3F" w:rsidRDefault="00CE5BF3" w:rsidP="00D9573C">
      <w:pPr>
        <w:pStyle w:val="Odstavecseseznamem"/>
        <w:numPr>
          <w:ilvl w:val="0"/>
          <w:numId w:val="6"/>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Dodavatel je povinen při provádění prací, které jsou předmětem této rámcové smlouvy, sledovat smysl jednotlivých cílů objednatele, zejména marketing a propagaci Středočeského kraje v rámci cestovního ruchu, a jednotlivé výstupy koncipovat vždy tak, aby bylo dosaženo</w:t>
      </w:r>
      <w:r w:rsidR="002E1D65" w:rsidRPr="00905E3F">
        <w:rPr>
          <w:rFonts w:ascii="Montserrat" w:hAnsi="Montserrat" w:cs="Arial"/>
          <w:sz w:val="20"/>
          <w:szCs w:val="20"/>
        </w:rPr>
        <w:t>,</w:t>
      </w:r>
      <w:r w:rsidRPr="00905E3F">
        <w:rPr>
          <w:rFonts w:ascii="Montserrat" w:hAnsi="Montserrat" w:cs="Arial"/>
          <w:sz w:val="20"/>
          <w:szCs w:val="20"/>
        </w:rPr>
        <w:t xml:space="preserve"> co nejlepšího výsledku z pohledu oslovených osob.</w:t>
      </w:r>
    </w:p>
    <w:p w14:paraId="6B2CF9E3" w14:textId="77777777" w:rsidR="00CE5BF3" w:rsidRPr="00905E3F" w:rsidRDefault="00CE5BF3" w:rsidP="00D9573C">
      <w:pPr>
        <w:pStyle w:val="Odstavecseseznamem"/>
        <w:autoSpaceDE w:val="0"/>
        <w:autoSpaceDN w:val="0"/>
        <w:adjustRightInd w:val="0"/>
        <w:ind w:left="426"/>
        <w:jc w:val="both"/>
        <w:rPr>
          <w:rFonts w:ascii="Montserrat" w:hAnsi="Montserrat" w:cs="Arial"/>
          <w:sz w:val="20"/>
          <w:szCs w:val="20"/>
        </w:rPr>
      </w:pPr>
    </w:p>
    <w:p w14:paraId="377B7459" w14:textId="77777777" w:rsidR="00CE5BF3" w:rsidRPr="00905E3F" w:rsidRDefault="00CE5BF3" w:rsidP="00D9573C">
      <w:pPr>
        <w:pStyle w:val="Odstavecseseznamem"/>
        <w:numPr>
          <w:ilvl w:val="0"/>
          <w:numId w:val="6"/>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Dodavatel prohlašuje, že se seznámil se všemi podklady, které mu byly objednatelem poskytnuty, zejména z pohledu jejich obsahu a grafické náročnosti, přičemž prohlašuje, že je schopen takové kreativní a grafické činnosti zajistit, a zavazuje se plnit tuto rámcovou smlouvu dle předaných podkladů, v souladu s obecně závaznými právními předpisy a pokyny objednatele. </w:t>
      </w:r>
    </w:p>
    <w:p w14:paraId="162B4FFA" w14:textId="77777777" w:rsidR="00CE5BF3" w:rsidRPr="00905E3F" w:rsidRDefault="00CE5BF3" w:rsidP="00D9573C">
      <w:pPr>
        <w:pStyle w:val="Odstavecseseznamem"/>
        <w:autoSpaceDE w:val="0"/>
        <w:autoSpaceDN w:val="0"/>
        <w:adjustRightInd w:val="0"/>
        <w:ind w:left="426"/>
        <w:jc w:val="both"/>
        <w:rPr>
          <w:rFonts w:ascii="Montserrat" w:hAnsi="Montserrat" w:cs="Arial"/>
          <w:sz w:val="20"/>
          <w:szCs w:val="20"/>
        </w:rPr>
      </w:pPr>
    </w:p>
    <w:p w14:paraId="16A7F4E7" w14:textId="77777777" w:rsidR="00CE5BF3" w:rsidRPr="00905E3F" w:rsidRDefault="00CE5BF3" w:rsidP="00D9573C">
      <w:pPr>
        <w:pStyle w:val="Odstavecseseznamem"/>
        <w:numPr>
          <w:ilvl w:val="0"/>
          <w:numId w:val="6"/>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Smluvní strany se výslovně dohodly na tom, že tato </w:t>
      </w:r>
      <w:r w:rsidRPr="00D9573C">
        <w:rPr>
          <w:rFonts w:ascii="Montserrat" w:hAnsi="Montserrat" w:cs="Arial"/>
          <w:sz w:val="20"/>
          <w:szCs w:val="20"/>
        </w:rPr>
        <w:t>smlouva není výhradní</w:t>
      </w:r>
      <w:r w:rsidRPr="00905E3F">
        <w:rPr>
          <w:rFonts w:ascii="Montserrat" w:hAnsi="Montserrat" w:cs="Arial"/>
          <w:sz w:val="20"/>
          <w:szCs w:val="20"/>
        </w:rPr>
        <w:t xml:space="preserve">, tj. objednatel je oprávněn zadat některé zakázky zcela nebo z části jiným dodavatelům, a to zejména tehdy, pokud takové služby jiného dodavatele jsou spojeny s jinými službami realizovanými v rámci konkrétního projektu či pokud zadání služeb je realizováno v rámci projektu s jiným partnerem. Dodavatel se zavazuje v případě potřeby spolupracovat s takovými dalšími dodavateli. </w:t>
      </w:r>
    </w:p>
    <w:p w14:paraId="446AF58B" w14:textId="77777777" w:rsidR="00CE5BF3" w:rsidRPr="00905E3F" w:rsidRDefault="00CE5BF3" w:rsidP="00D9573C">
      <w:pPr>
        <w:pStyle w:val="Odstavecseseznamem"/>
        <w:autoSpaceDE w:val="0"/>
        <w:autoSpaceDN w:val="0"/>
        <w:adjustRightInd w:val="0"/>
        <w:ind w:left="426"/>
        <w:jc w:val="both"/>
        <w:rPr>
          <w:rFonts w:ascii="Montserrat" w:hAnsi="Montserrat" w:cs="Arial"/>
          <w:sz w:val="20"/>
          <w:szCs w:val="20"/>
        </w:rPr>
      </w:pPr>
    </w:p>
    <w:p w14:paraId="565AB51B" w14:textId="00F572BE" w:rsidR="00CE5BF3" w:rsidRPr="00905E3F" w:rsidRDefault="00CE5BF3" w:rsidP="00D9573C">
      <w:pPr>
        <w:pStyle w:val="Odstavecseseznamem"/>
        <w:numPr>
          <w:ilvl w:val="0"/>
          <w:numId w:val="6"/>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V případě, že by v jakémkoliv jednotlivém případě podíl dodavatele či osob s ním v jakémkoliv smluvním vztahu spolupracujících naplnil znaky tvorby či spolutvorby jakéhokoliv díla ve smyslu autorského zákona, je dodavatel povinen zajistit, že bude výhradním a neomezeným nositelem všech přenosných autorských práv k takovému dílu a bude oprávněn taková práva postoupit objednateli. Touto smlouvou současně dodavatel poskytuje objednateli </w:t>
      </w:r>
      <w:r w:rsidRPr="00D9573C">
        <w:rPr>
          <w:rFonts w:ascii="Montserrat" w:hAnsi="Montserrat" w:cs="Arial"/>
          <w:sz w:val="20"/>
          <w:szCs w:val="20"/>
        </w:rPr>
        <w:t>souhlas k výhradnímu užití takového díla</w:t>
      </w:r>
      <w:r w:rsidRPr="00905E3F">
        <w:rPr>
          <w:rFonts w:ascii="Montserrat" w:hAnsi="Montserrat" w:cs="Arial"/>
          <w:sz w:val="20"/>
          <w:szCs w:val="20"/>
        </w:rPr>
        <w:t xml:space="preserve">, tj. veškerá práva k užití a šíření díla, jakož i veškerá práva ke změnám a úpravám díla, za účelem jeho použití v neomezeném rozsahu pro účely propagace a marketingu, jakož i ke všem činnostem s propagací a marketingem souvisejících. Objednatel je oprávněn tuto licenci poskytnout v rámci sublicence svému zřizovateli i dalším krajským organizacím za účelem propagace a prezentace </w:t>
      </w:r>
      <w:r w:rsidR="002E1D65" w:rsidRPr="00905E3F">
        <w:rPr>
          <w:rFonts w:ascii="Montserrat" w:hAnsi="Montserrat" w:cs="Arial"/>
          <w:sz w:val="20"/>
          <w:szCs w:val="20"/>
        </w:rPr>
        <w:t>S</w:t>
      </w:r>
      <w:r w:rsidRPr="00905E3F">
        <w:rPr>
          <w:rFonts w:ascii="Montserrat" w:hAnsi="Montserrat" w:cs="Arial"/>
          <w:sz w:val="20"/>
          <w:szCs w:val="20"/>
        </w:rPr>
        <w:t>tředočeského kraje, s čímž dodavatel výslovně souhlasí.</w:t>
      </w:r>
    </w:p>
    <w:p w14:paraId="70E29DF4" w14:textId="77777777" w:rsidR="00CE5BF3" w:rsidRPr="00905E3F" w:rsidRDefault="00CE5BF3" w:rsidP="00D9573C">
      <w:pPr>
        <w:pStyle w:val="Odstavecseseznamem"/>
        <w:autoSpaceDE w:val="0"/>
        <w:autoSpaceDN w:val="0"/>
        <w:adjustRightInd w:val="0"/>
        <w:ind w:left="426"/>
        <w:jc w:val="both"/>
        <w:rPr>
          <w:rFonts w:ascii="Montserrat" w:hAnsi="Montserrat" w:cs="Arial"/>
          <w:sz w:val="20"/>
          <w:szCs w:val="20"/>
        </w:rPr>
      </w:pPr>
    </w:p>
    <w:p w14:paraId="40D28EFB" w14:textId="01234F66" w:rsidR="00CE5BF3" w:rsidRPr="00905E3F" w:rsidRDefault="00CE5BF3" w:rsidP="00D9573C">
      <w:pPr>
        <w:pStyle w:val="Odstavecseseznamem"/>
        <w:numPr>
          <w:ilvl w:val="0"/>
          <w:numId w:val="6"/>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Dodavatel současně dává objednateli souhlas, aby si </w:t>
      </w:r>
      <w:r w:rsidR="002E1D65" w:rsidRPr="00905E3F">
        <w:rPr>
          <w:rFonts w:ascii="Montserrat" w:hAnsi="Montserrat" w:cs="Arial"/>
          <w:sz w:val="20"/>
          <w:szCs w:val="20"/>
        </w:rPr>
        <w:t xml:space="preserve">případně </w:t>
      </w:r>
      <w:r w:rsidRPr="00905E3F">
        <w:rPr>
          <w:rFonts w:ascii="Montserrat" w:hAnsi="Montserrat" w:cs="Arial"/>
          <w:sz w:val="20"/>
          <w:szCs w:val="20"/>
        </w:rPr>
        <w:t xml:space="preserve">dílo vzniklé dle odstavce </w:t>
      </w:r>
      <w:r w:rsidR="009D67A8" w:rsidRPr="00905E3F">
        <w:rPr>
          <w:rFonts w:ascii="Montserrat" w:hAnsi="Montserrat" w:cs="Arial"/>
          <w:sz w:val="20"/>
          <w:szCs w:val="20"/>
        </w:rPr>
        <w:t>7</w:t>
      </w:r>
      <w:r w:rsidRPr="00905E3F">
        <w:rPr>
          <w:rFonts w:ascii="Montserrat" w:hAnsi="Montserrat" w:cs="Arial"/>
          <w:sz w:val="20"/>
          <w:szCs w:val="20"/>
        </w:rPr>
        <w:t xml:space="preserve"> tohoto článku smlouvy či jeho části dle svého uvážení chránil všemi dostupnými právy průmyslového vlastnictví, a to ať již např. ve formě ochranné známky či průmyslových vzorů v případě jednotlivých výrobků. </w:t>
      </w:r>
    </w:p>
    <w:p w14:paraId="68C3F80A" w14:textId="77777777" w:rsidR="00CE5BF3" w:rsidRPr="00905E3F" w:rsidRDefault="00CE5BF3" w:rsidP="00D9573C">
      <w:pPr>
        <w:pStyle w:val="Odstavecseseznamem"/>
        <w:autoSpaceDE w:val="0"/>
        <w:autoSpaceDN w:val="0"/>
        <w:adjustRightInd w:val="0"/>
        <w:ind w:left="426"/>
        <w:jc w:val="both"/>
        <w:rPr>
          <w:rFonts w:ascii="Montserrat" w:hAnsi="Montserrat" w:cs="Arial"/>
          <w:sz w:val="20"/>
          <w:szCs w:val="20"/>
        </w:rPr>
      </w:pPr>
    </w:p>
    <w:p w14:paraId="410F9510" w14:textId="77777777" w:rsidR="00CE5BF3" w:rsidRPr="00905E3F" w:rsidRDefault="00CE5BF3" w:rsidP="00D9573C">
      <w:pPr>
        <w:pStyle w:val="Odstavecseseznamem"/>
        <w:numPr>
          <w:ilvl w:val="0"/>
          <w:numId w:val="6"/>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Smluvní strany se výslovně dohodly, že s ohledem na přínos objednatele k vytvoření jakéhokoliv díla na základě této smlouvy, není dodavatel oprávněn jakékoliv dílo vzniklé na základě této smlouvy užívat pro své potřeby či potřeby jiných osob, a to bez časového omezení, </w:t>
      </w:r>
      <w:r w:rsidRPr="00905E3F">
        <w:rPr>
          <w:rFonts w:ascii="Montserrat" w:hAnsi="Montserrat" w:cs="Arial"/>
          <w:sz w:val="20"/>
          <w:szCs w:val="20"/>
        </w:rPr>
        <w:lastRenderedPageBreak/>
        <w:t>přičemž je povinen zajistit, aby si této skutečnosti byl rovněž vědom případný autor díla a zajistil, aby dílo nebylo užíváno jinak než pro objednatele. Dodavatel je však oprávněn zahrnout dílo do svého portfolia pro účely propagace své činnosti, nicméně je povinen vždy uvést, že toto dílo bylo vytvořeno dle nápadu a z iniciativy objednatele.</w:t>
      </w:r>
    </w:p>
    <w:p w14:paraId="0DD66334" w14:textId="77777777" w:rsidR="00CE5BF3" w:rsidRPr="00905E3F" w:rsidRDefault="00CE5BF3" w:rsidP="00D9573C">
      <w:pPr>
        <w:pStyle w:val="Odstavecseseznamem"/>
        <w:autoSpaceDE w:val="0"/>
        <w:autoSpaceDN w:val="0"/>
        <w:adjustRightInd w:val="0"/>
        <w:ind w:left="426"/>
        <w:jc w:val="both"/>
        <w:rPr>
          <w:rFonts w:ascii="Montserrat" w:hAnsi="Montserrat" w:cs="Arial"/>
          <w:sz w:val="20"/>
          <w:szCs w:val="20"/>
        </w:rPr>
      </w:pPr>
    </w:p>
    <w:p w14:paraId="74A873F1" w14:textId="42E0B7A0" w:rsidR="00CE5BF3" w:rsidRPr="00905E3F" w:rsidRDefault="00CE5BF3" w:rsidP="00D9573C">
      <w:pPr>
        <w:pStyle w:val="Odstavecseseznamem"/>
        <w:numPr>
          <w:ilvl w:val="0"/>
          <w:numId w:val="6"/>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Dodavatel současně bere na vědomí, že některé podklady, které budou dodavateli poskytnuty, jsou autorskými díly jiných osob, ke kterým objednatel drží licenci k užití a šíření. Dodavatel si je vědom, že taková díla může použít pouze a výhradně v rámci činnosti pro objednatele, v objednatelem požadovaném kontextu a rozsahu, přičemž není oprávněn</w:t>
      </w:r>
      <w:r w:rsidR="002E1D65" w:rsidRPr="00905E3F">
        <w:rPr>
          <w:rFonts w:ascii="Montserrat" w:hAnsi="Montserrat" w:cs="Arial"/>
          <w:sz w:val="20"/>
          <w:szCs w:val="20"/>
        </w:rPr>
        <w:t>,</w:t>
      </w:r>
      <w:r w:rsidRPr="00905E3F">
        <w:rPr>
          <w:rFonts w:ascii="Montserrat" w:hAnsi="Montserrat" w:cs="Arial"/>
          <w:sz w:val="20"/>
          <w:szCs w:val="20"/>
        </w:rPr>
        <w:t xml:space="preserve"> jak</w:t>
      </w:r>
      <w:r w:rsidR="002E1D65" w:rsidRPr="00905E3F">
        <w:rPr>
          <w:rFonts w:ascii="Montserrat" w:hAnsi="Montserrat" w:cs="Arial"/>
          <w:sz w:val="20"/>
          <w:szCs w:val="20"/>
        </w:rPr>
        <w:t>k</w:t>
      </w:r>
      <w:r w:rsidRPr="00905E3F">
        <w:rPr>
          <w:rFonts w:ascii="Montserrat" w:hAnsi="Montserrat" w:cs="Arial"/>
          <w:sz w:val="20"/>
          <w:szCs w:val="20"/>
        </w:rPr>
        <w:t>oliv tato díla použít ani pro sebe, ani pro jiné osoby. Dodavatel je současně povinen taková díla chránit před zneužitím jakoukoliv neoprávněnou osobou.</w:t>
      </w:r>
    </w:p>
    <w:p w14:paraId="7D74CB46" w14:textId="77777777" w:rsidR="00CE5BF3" w:rsidRPr="00905E3F" w:rsidRDefault="00CE5BF3" w:rsidP="00CE5BF3">
      <w:pPr>
        <w:autoSpaceDE w:val="0"/>
        <w:autoSpaceDN w:val="0"/>
        <w:adjustRightInd w:val="0"/>
        <w:jc w:val="center"/>
        <w:rPr>
          <w:rFonts w:ascii="Montserrat" w:hAnsi="Montserrat" w:cs="Arial"/>
          <w:b/>
          <w:bCs/>
          <w:sz w:val="20"/>
          <w:szCs w:val="20"/>
        </w:rPr>
      </w:pPr>
    </w:p>
    <w:p w14:paraId="04A73DD6" w14:textId="77777777" w:rsidR="00CE5BF3" w:rsidRPr="00905E3F" w:rsidRDefault="00CE5BF3" w:rsidP="00CE5BF3">
      <w:pPr>
        <w:autoSpaceDE w:val="0"/>
        <w:autoSpaceDN w:val="0"/>
        <w:adjustRightInd w:val="0"/>
        <w:jc w:val="center"/>
        <w:rPr>
          <w:rFonts w:ascii="Montserrat" w:hAnsi="Montserrat" w:cs="Arial"/>
          <w:b/>
          <w:bCs/>
          <w:sz w:val="20"/>
          <w:szCs w:val="20"/>
        </w:rPr>
      </w:pPr>
    </w:p>
    <w:p w14:paraId="1EFBE288" w14:textId="77777777" w:rsidR="00CE5BF3" w:rsidRPr="00905E3F" w:rsidRDefault="00CE5BF3" w:rsidP="00CE5BF3">
      <w:pPr>
        <w:autoSpaceDE w:val="0"/>
        <w:autoSpaceDN w:val="0"/>
        <w:adjustRightInd w:val="0"/>
        <w:jc w:val="center"/>
        <w:rPr>
          <w:rFonts w:ascii="Montserrat" w:hAnsi="Montserrat" w:cs="Arial"/>
          <w:b/>
          <w:bCs/>
          <w:sz w:val="20"/>
          <w:szCs w:val="20"/>
        </w:rPr>
      </w:pPr>
      <w:r w:rsidRPr="00905E3F">
        <w:rPr>
          <w:rFonts w:ascii="Montserrat" w:hAnsi="Montserrat" w:cs="Arial"/>
          <w:b/>
          <w:bCs/>
          <w:sz w:val="20"/>
          <w:szCs w:val="20"/>
        </w:rPr>
        <w:t>II.</w:t>
      </w:r>
    </w:p>
    <w:p w14:paraId="402E4031" w14:textId="77777777" w:rsidR="00CE5BF3" w:rsidRPr="00905E3F" w:rsidRDefault="00CE5BF3" w:rsidP="00CE5BF3">
      <w:pPr>
        <w:autoSpaceDE w:val="0"/>
        <w:autoSpaceDN w:val="0"/>
        <w:adjustRightInd w:val="0"/>
        <w:jc w:val="center"/>
        <w:rPr>
          <w:rFonts w:ascii="Montserrat" w:hAnsi="Montserrat" w:cs="Arial"/>
          <w:b/>
          <w:bCs/>
          <w:sz w:val="20"/>
          <w:szCs w:val="20"/>
        </w:rPr>
      </w:pPr>
      <w:r w:rsidRPr="00905E3F">
        <w:rPr>
          <w:rFonts w:ascii="Montserrat" w:hAnsi="Montserrat" w:cs="Arial"/>
          <w:b/>
          <w:bCs/>
          <w:sz w:val="20"/>
          <w:szCs w:val="20"/>
        </w:rPr>
        <w:t>ZPŮSOB PLNĚNÍ A DOBA PLNĚNÍ</w:t>
      </w:r>
    </w:p>
    <w:p w14:paraId="496167E6" w14:textId="77777777" w:rsidR="00CE5BF3" w:rsidRPr="00905E3F" w:rsidRDefault="00CE5BF3" w:rsidP="00CE5BF3">
      <w:pPr>
        <w:autoSpaceDE w:val="0"/>
        <w:autoSpaceDN w:val="0"/>
        <w:adjustRightInd w:val="0"/>
        <w:jc w:val="center"/>
        <w:rPr>
          <w:rFonts w:ascii="Montserrat" w:hAnsi="Montserrat" w:cs="Arial"/>
          <w:b/>
          <w:bCs/>
          <w:sz w:val="20"/>
          <w:szCs w:val="20"/>
        </w:rPr>
      </w:pPr>
    </w:p>
    <w:p w14:paraId="38DBC310" w14:textId="3613B305" w:rsidR="00CE5BF3" w:rsidRPr="00905E3F" w:rsidRDefault="00CE5BF3" w:rsidP="00CE5BF3">
      <w:pPr>
        <w:pStyle w:val="Odstavecseseznamem"/>
        <w:numPr>
          <w:ilvl w:val="0"/>
          <w:numId w:val="5"/>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Plnění mezi smluvními stranami bude probíhat především elektronicky, tj. zadání objednatele včetně uvedení charakteru požadované činnosti a časového určení bude dodavateli zasláno objednatelem </w:t>
      </w:r>
      <w:r w:rsidR="009D67A8" w:rsidRPr="00905E3F">
        <w:rPr>
          <w:rFonts w:ascii="Montserrat" w:hAnsi="Montserrat" w:cs="Arial"/>
          <w:sz w:val="20"/>
          <w:szCs w:val="20"/>
        </w:rPr>
        <w:t>příslušným elektronickým prostředkem</w:t>
      </w:r>
      <w:r w:rsidRPr="00905E3F">
        <w:rPr>
          <w:rFonts w:ascii="Montserrat" w:hAnsi="Montserrat" w:cs="Arial"/>
          <w:sz w:val="20"/>
          <w:szCs w:val="20"/>
        </w:rPr>
        <w:t>. Dodavatel následně vyhotovený výstup zašle rovněž elektronicky</w:t>
      </w:r>
      <w:r w:rsidR="009D67A8" w:rsidRPr="00905E3F">
        <w:rPr>
          <w:rFonts w:ascii="Montserrat" w:hAnsi="Montserrat" w:cs="Arial"/>
          <w:sz w:val="20"/>
          <w:szCs w:val="20"/>
        </w:rPr>
        <w:t xml:space="preserve">. </w:t>
      </w:r>
      <w:r w:rsidRPr="00905E3F">
        <w:rPr>
          <w:rFonts w:ascii="Montserrat" w:hAnsi="Montserrat" w:cs="Arial"/>
          <w:sz w:val="20"/>
          <w:szCs w:val="20"/>
        </w:rPr>
        <w:t xml:space="preserve">V případě zakázek většího rozsahu bude výstup postoupen prostřednictvím sdíleného úložiště. </w:t>
      </w:r>
    </w:p>
    <w:p w14:paraId="61D714DA" w14:textId="77777777" w:rsidR="00CE5BF3" w:rsidRPr="00905E3F" w:rsidRDefault="00CE5BF3" w:rsidP="00CE5BF3">
      <w:pPr>
        <w:pStyle w:val="Odstavecseseznamem"/>
        <w:autoSpaceDE w:val="0"/>
        <w:autoSpaceDN w:val="0"/>
        <w:adjustRightInd w:val="0"/>
        <w:ind w:left="426"/>
        <w:jc w:val="both"/>
        <w:rPr>
          <w:rFonts w:ascii="Montserrat" w:hAnsi="Montserrat" w:cs="Arial"/>
          <w:sz w:val="20"/>
          <w:szCs w:val="20"/>
        </w:rPr>
      </w:pPr>
    </w:p>
    <w:p w14:paraId="1347D972" w14:textId="04C81071" w:rsidR="00CE5BF3" w:rsidRPr="00905E3F" w:rsidRDefault="00CE5BF3" w:rsidP="00CE5BF3">
      <w:pPr>
        <w:pStyle w:val="Odstavecseseznamem"/>
        <w:numPr>
          <w:ilvl w:val="0"/>
          <w:numId w:val="5"/>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Smluvní strany se dohodly, že z pohledu časového určení vyhotovení budou zadání objednatele označena jako </w:t>
      </w:r>
      <w:r w:rsidRPr="00905E3F">
        <w:rPr>
          <w:rFonts w:ascii="Montserrat" w:hAnsi="Montserrat" w:cs="Arial"/>
          <w:b/>
          <w:bCs/>
          <w:sz w:val="20"/>
          <w:szCs w:val="20"/>
        </w:rPr>
        <w:t>urgentní</w:t>
      </w:r>
      <w:r w:rsidRPr="00905E3F">
        <w:rPr>
          <w:rFonts w:ascii="Montserrat" w:hAnsi="Montserrat" w:cs="Arial"/>
          <w:sz w:val="20"/>
          <w:szCs w:val="20"/>
        </w:rPr>
        <w:t xml:space="preserve">, což představuje požadavek na </w:t>
      </w:r>
      <w:r w:rsidRPr="00905E3F">
        <w:rPr>
          <w:rFonts w:ascii="Montserrat" w:hAnsi="Montserrat" w:cs="Arial"/>
          <w:b/>
          <w:bCs/>
          <w:sz w:val="20"/>
          <w:szCs w:val="20"/>
        </w:rPr>
        <w:t>vyřízení nejpozději do 24 hodin</w:t>
      </w:r>
      <w:r w:rsidRPr="00905E3F">
        <w:rPr>
          <w:rFonts w:ascii="Montserrat" w:hAnsi="Montserrat" w:cs="Arial"/>
          <w:sz w:val="20"/>
          <w:szCs w:val="20"/>
        </w:rPr>
        <w:t xml:space="preserve"> a požadavek </w:t>
      </w:r>
      <w:r w:rsidRPr="00905E3F">
        <w:rPr>
          <w:rFonts w:ascii="Montserrat" w:hAnsi="Montserrat" w:cs="Arial"/>
          <w:b/>
          <w:bCs/>
          <w:sz w:val="20"/>
          <w:szCs w:val="20"/>
        </w:rPr>
        <w:t>normální</w:t>
      </w:r>
      <w:r w:rsidRPr="00905E3F">
        <w:rPr>
          <w:rFonts w:ascii="Montserrat" w:hAnsi="Montserrat" w:cs="Arial"/>
          <w:sz w:val="20"/>
          <w:szCs w:val="20"/>
        </w:rPr>
        <w:t xml:space="preserve">, což představuje </w:t>
      </w:r>
      <w:r w:rsidRPr="00905E3F">
        <w:rPr>
          <w:rFonts w:ascii="Montserrat" w:hAnsi="Montserrat" w:cs="Arial"/>
          <w:b/>
          <w:bCs/>
          <w:sz w:val="20"/>
          <w:szCs w:val="20"/>
        </w:rPr>
        <w:t xml:space="preserve">termín </w:t>
      </w:r>
      <w:r w:rsidR="0092252D" w:rsidRPr="00905E3F">
        <w:rPr>
          <w:rFonts w:ascii="Montserrat" w:hAnsi="Montserrat" w:cs="Arial"/>
          <w:b/>
          <w:bCs/>
          <w:sz w:val="20"/>
          <w:szCs w:val="20"/>
        </w:rPr>
        <w:t>do pěti (5) pracovních dní, není-li v požadavku objednatele stanovena jiná lhůta,</w:t>
      </w:r>
      <w:r w:rsidRPr="00905E3F">
        <w:rPr>
          <w:rFonts w:ascii="Montserrat" w:hAnsi="Montserrat" w:cs="Arial"/>
          <w:b/>
          <w:bCs/>
          <w:sz w:val="20"/>
          <w:szCs w:val="20"/>
        </w:rPr>
        <w:t xml:space="preserve"> od doručení zadání</w:t>
      </w:r>
      <w:r w:rsidRPr="00905E3F">
        <w:rPr>
          <w:rFonts w:ascii="Montserrat" w:hAnsi="Montserrat" w:cs="Arial"/>
          <w:sz w:val="20"/>
          <w:szCs w:val="20"/>
        </w:rPr>
        <w:t>. Termíny jednotlivých zadání budou vždy dle potřeby a náročnosti upřesněny vzájemnou dohodou mezi smluvními stranami.</w:t>
      </w:r>
    </w:p>
    <w:p w14:paraId="466DB39E" w14:textId="77777777" w:rsidR="00CE5BF3" w:rsidRPr="00905E3F" w:rsidRDefault="00CE5BF3" w:rsidP="00CE5BF3">
      <w:pPr>
        <w:pStyle w:val="Odstavecseseznamem"/>
        <w:rPr>
          <w:rFonts w:ascii="Montserrat" w:hAnsi="Montserrat" w:cs="Arial"/>
          <w:sz w:val="20"/>
          <w:szCs w:val="20"/>
        </w:rPr>
      </w:pPr>
    </w:p>
    <w:p w14:paraId="79909FFE" w14:textId="2D4D4B48" w:rsidR="00CE5BF3" w:rsidRPr="00905E3F" w:rsidRDefault="00CE5BF3" w:rsidP="00CE5BF3">
      <w:pPr>
        <w:pStyle w:val="Odstavecseseznamem"/>
        <w:numPr>
          <w:ilvl w:val="0"/>
          <w:numId w:val="5"/>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V případě potřeby dalších úprav či doplnění již provedeného plnění může objednatel vyzvat dodavatele k projednání věci, případně zaslat své požadavky na doplnění či úpravy elektronicky, v takovém případě jsou lhůty k vyřízení věci, tj. </w:t>
      </w:r>
      <w:r w:rsidRPr="00905E3F">
        <w:rPr>
          <w:rFonts w:ascii="Montserrat" w:hAnsi="Montserrat" w:cs="Arial"/>
          <w:b/>
          <w:bCs/>
          <w:sz w:val="20"/>
          <w:szCs w:val="20"/>
        </w:rPr>
        <w:t>doplnění a úpravám, dva</w:t>
      </w:r>
      <w:r w:rsidR="0092252D" w:rsidRPr="00905E3F">
        <w:rPr>
          <w:rFonts w:ascii="Montserrat" w:hAnsi="Montserrat" w:cs="Arial"/>
          <w:b/>
          <w:bCs/>
          <w:sz w:val="20"/>
          <w:szCs w:val="20"/>
        </w:rPr>
        <w:t xml:space="preserve"> (2)</w:t>
      </w:r>
      <w:r w:rsidRPr="00905E3F">
        <w:rPr>
          <w:rFonts w:ascii="Montserrat" w:hAnsi="Montserrat" w:cs="Arial"/>
          <w:b/>
          <w:bCs/>
          <w:sz w:val="20"/>
          <w:szCs w:val="20"/>
        </w:rPr>
        <w:t xml:space="preserve"> pracovní dny</w:t>
      </w:r>
      <w:r w:rsidR="0092252D" w:rsidRPr="00905E3F">
        <w:rPr>
          <w:rFonts w:ascii="Montserrat" w:hAnsi="Montserrat" w:cs="Arial"/>
          <w:b/>
          <w:bCs/>
          <w:sz w:val="20"/>
          <w:szCs w:val="20"/>
        </w:rPr>
        <w:t>,</w:t>
      </w:r>
      <w:r w:rsidRPr="00905E3F">
        <w:rPr>
          <w:rFonts w:ascii="Montserrat" w:hAnsi="Montserrat" w:cs="Arial"/>
          <w:b/>
          <w:bCs/>
          <w:sz w:val="20"/>
          <w:szCs w:val="20"/>
        </w:rPr>
        <w:t xml:space="preserve"> </w:t>
      </w:r>
      <w:r w:rsidRPr="00905E3F">
        <w:rPr>
          <w:rFonts w:ascii="Montserrat" w:hAnsi="Montserrat" w:cs="Arial"/>
          <w:sz w:val="20"/>
          <w:szCs w:val="20"/>
        </w:rPr>
        <w:t>od projednání věci či doručení požadavků na doplnění a úpravy, pokud se smluvní strany nedohodnou jinak či není v požadavku objednatele stanovena jiná lhůta.</w:t>
      </w:r>
    </w:p>
    <w:p w14:paraId="3C56CD2F" w14:textId="77777777" w:rsidR="00CE5BF3" w:rsidRPr="00905E3F" w:rsidRDefault="00CE5BF3" w:rsidP="00CE5BF3">
      <w:pPr>
        <w:pStyle w:val="Odstavecseseznamem"/>
        <w:rPr>
          <w:rFonts w:ascii="Montserrat" w:hAnsi="Montserrat" w:cs="Arial"/>
          <w:sz w:val="20"/>
          <w:szCs w:val="20"/>
        </w:rPr>
      </w:pPr>
    </w:p>
    <w:p w14:paraId="690A4BEE" w14:textId="77777777" w:rsidR="00CE5BF3" w:rsidRPr="00905E3F" w:rsidRDefault="00CE5BF3" w:rsidP="00CE5BF3">
      <w:pPr>
        <w:pStyle w:val="Odstavecseseznamem"/>
        <w:numPr>
          <w:ilvl w:val="0"/>
          <w:numId w:val="5"/>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Služby dle předmětu této rámcové smlouvy budou poskytovány po celou dobu trvání této rámcové smlouvy.</w:t>
      </w:r>
    </w:p>
    <w:p w14:paraId="4B0FCAB8" w14:textId="77777777" w:rsidR="00CE5BF3" w:rsidRPr="00905E3F" w:rsidRDefault="00CE5BF3" w:rsidP="00CE5BF3">
      <w:pPr>
        <w:pStyle w:val="Odstavecseseznamem"/>
        <w:rPr>
          <w:rFonts w:ascii="Montserrat" w:hAnsi="Montserrat" w:cs="Arial"/>
          <w:sz w:val="20"/>
          <w:szCs w:val="20"/>
        </w:rPr>
      </w:pPr>
    </w:p>
    <w:p w14:paraId="37E0C5D8" w14:textId="07E403DE" w:rsidR="00CE5BF3" w:rsidRPr="00905E3F" w:rsidRDefault="00CE5BF3" w:rsidP="00CE5BF3">
      <w:pPr>
        <w:pStyle w:val="Odstavecseseznamem"/>
        <w:numPr>
          <w:ilvl w:val="0"/>
          <w:numId w:val="5"/>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Tato rámcová smlouva nabývá platnosti dnem jejího podpisu oběma smluvními stranami a </w:t>
      </w:r>
      <w:r w:rsidRPr="00905E3F">
        <w:rPr>
          <w:rFonts w:ascii="Montserrat" w:hAnsi="Montserrat" w:cs="Arial"/>
          <w:b/>
          <w:bCs/>
          <w:sz w:val="20"/>
          <w:szCs w:val="20"/>
        </w:rPr>
        <w:t>účinnosti jejím zveřejněním v registru smluv, kter</w:t>
      </w:r>
      <w:r w:rsidR="00A56654" w:rsidRPr="00905E3F">
        <w:rPr>
          <w:rFonts w:ascii="Montserrat" w:hAnsi="Montserrat" w:cs="Arial"/>
          <w:b/>
          <w:bCs/>
          <w:sz w:val="20"/>
          <w:szCs w:val="20"/>
        </w:rPr>
        <w:t>é</w:t>
      </w:r>
      <w:r w:rsidRPr="00905E3F">
        <w:rPr>
          <w:rFonts w:ascii="Montserrat" w:hAnsi="Montserrat" w:cs="Arial"/>
          <w:b/>
          <w:bCs/>
          <w:sz w:val="20"/>
          <w:szCs w:val="20"/>
        </w:rPr>
        <w:t xml:space="preserve"> zajistí objednatel</w:t>
      </w:r>
      <w:r w:rsidRPr="00905E3F">
        <w:rPr>
          <w:rFonts w:ascii="Montserrat" w:hAnsi="Montserrat" w:cs="Arial"/>
          <w:sz w:val="20"/>
          <w:szCs w:val="20"/>
        </w:rPr>
        <w:t>.</w:t>
      </w:r>
    </w:p>
    <w:p w14:paraId="4512B082" w14:textId="77777777" w:rsidR="00CE5BF3" w:rsidRPr="00905E3F" w:rsidRDefault="00CE5BF3" w:rsidP="00CE5BF3">
      <w:pPr>
        <w:autoSpaceDE w:val="0"/>
        <w:autoSpaceDN w:val="0"/>
        <w:adjustRightInd w:val="0"/>
        <w:jc w:val="both"/>
        <w:rPr>
          <w:rFonts w:ascii="Montserrat" w:hAnsi="Montserrat" w:cs="Arial"/>
          <w:sz w:val="20"/>
          <w:szCs w:val="20"/>
        </w:rPr>
      </w:pPr>
    </w:p>
    <w:p w14:paraId="790A382D" w14:textId="03A8BD2E" w:rsidR="00CE5BF3" w:rsidRPr="00905E3F" w:rsidRDefault="00CE5BF3" w:rsidP="00CE5BF3">
      <w:pPr>
        <w:pStyle w:val="Odstavecseseznamem"/>
        <w:numPr>
          <w:ilvl w:val="0"/>
          <w:numId w:val="5"/>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Tato rámcová smlouva je uzavřena </w:t>
      </w:r>
      <w:r w:rsidRPr="00905E3F">
        <w:rPr>
          <w:rFonts w:ascii="Montserrat" w:hAnsi="Montserrat" w:cs="Arial"/>
          <w:b/>
          <w:bCs/>
          <w:sz w:val="20"/>
          <w:szCs w:val="20"/>
        </w:rPr>
        <w:t>na dobu určitou</w:t>
      </w:r>
      <w:r w:rsidRPr="00905E3F">
        <w:rPr>
          <w:rFonts w:ascii="Montserrat" w:hAnsi="Montserrat" w:cs="Arial"/>
          <w:sz w:val="20"/>
          <w:szCs w:val="20"/>
        </w:rPr>
        <w:t xml:space="preserve">, a to </w:t>
      </w:r>
      <w:r w:rsidRPr="00905E3F">
        <w:rPr>
          <w:rFonts w:ascii="Montserrat" w:hAnsi="Montserrat" w:cs="Arial"/>
          <w:b/>
          <w:bCs/>
          <w:sz w:val="20"/>
          <w:szCs w:val="20"/>
        </w:rPr>
        <w:t xml:space="preserve">na dobu dvou let od okamžiku její </w:t>
      </w:r>
      <w:r w:rsidR="00776BB8">
        <w:rPr>
          <w:rFonts w:ascii="Montserrat" w:hAnsi="Montserrat" w:cs="Arial"/>
          <w:b/>
          <w:bCs/>
          <w:sz w:val="20"/>
          <w:szCs w:val="20"/>
        </w:rPr>
        <w:t>účinnosti</w:t>
      </w:r>
      <w:r w:rsidRPr="00905E3F">
        <w:rPr>
          <w:rFonts w:ascii="Montserrat" w:hAnsi="Montserrat" w:cs="Arial"/>
          <w:sz w:val="20"/>
          <w:szCs w:val="20"/>
        </w:rPr>
        <w:t xml:space="preserve">. </w:t>
      </w:r>
    </w:p>
    <w:p w14:paraId="181A0518" w14:textId="77777777" w:rsidR="00CE5BF3" w:rsidRPr="00905E3F" w:rsidRDefault="00CE5BF3" w:rsidP="00CE5BF3">
      <w:pPr>
        <w:autoSpaceDE w:val="0"/>
        <w:autoSpaceDN w:val="0"/>
        <w:adjustRightInd w:val="0"/>
        <w:jc w:val="both"/>
        <w:rPr>
          <w:rFonts w:ascii="Montserrat" w:hAnsi="Montserrat" w:cs="Arial"/>
          <w:sz w:val="20"/>
          <w:szCs w:val="20"/>
        </w:rPr>
      </w:pPr>
    </w:p>
    <w:p w14:paraId="39422F2E" w14:textId="505B9983" w:rsidR="00CE5BF3" w:rsidRPr="00905E3F" w:rsidRDefault="00CE5BF3" w:rsidP="00CE5BF3">
      <w:pPr>
        <w:pStyle w:val="Odstavecseseznamem"/>
        <w:numPr>
          <w:ilvl w:val="0"/>
          <w:numId w:val="5"/>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Platnost rámcové smlouvy může skončit nejen uplynutím uvedené doby, ale také </w:t>
      </w:r>
      <w:r w:rsidRPr="00905E3F">
        <w:rPr>
          <w:rFonts w:ascii="Montserrat" w:hAnsi="Montserrat" w:cs="Arial"/>
          <w:b/>
          <w:bCs/>
          <w:sz w:val="20"/>
          <w:szCs w:val="20"/>
        </w:rPr>
        <w:t>vyčerpáním objednatelem vymezených finančních prostředků ve výši 1</w:t>
      </w:r>
      <w:r w:rsidR="0092252D" w:rsidRPr="00905E3F">
        <w:rPr>
          <w:rFonts w:ascii="Montserrat" w:hAnsi="Montserrat" w:cs="Arial"/>
          <w:b/>
          <w:bCs/>
          <w:sz w:val="20"/>
          <w:szCs w:val="20"/>
        </w:rPr>
        <w:t> </w:t>
      </w:r>
      <w:r w:rsidRPr="00905E3F">
        <w:rPr>
          <w:rFonts w:ascii="Montserrat" w:hAnsi="Montserrat" w:cs="Arial"/>
          <w:b/>
          <w:bCs/>
          <w:sz w:val="20"/>
          <w:szCs w:val="20"/>
        </w:rPr>
        <w:t>900</w:t>
      </w:r>
      <w:r w:rsidR="0092252D" w:rsidRPr="00905E3F">
        <w:rPr>
          <w:rFonts w:ascii="Montserrat" w:hAnsi="Montserrat" w:cs="Arial"/>
          <w:b/>
          <w:bCs/>
          <w:sz w:val="20"/>
          <w:szCs w:val="20"/>
        </w:rPr>
        <w:t xml:space="preserve"> </w:t>
      </w:r>
      <w:r w:rsidRPr="00905E3F">
        <w:rPr>
          <w:rFonts w:ascii="Montserrat" w:hAnsi="Montserrat" w:cs="Arial"/>
          <w:b/>
          <w:bCs/>
          <w:sz w:val="20"/>
          <w:szCs w:val="20"/>
        </w:rPr>
        <w:t>000 Kč bez</w:t>
      </w:r>
      <w:r w:rsidRPr="00905E3F">
        <w:rPr>
          <w:rFonts w:ascii="Montserrat" w:hAnsi="Montserrat" w:cs="Arial"/>
          <w:sz w:val="20"/>
          <w:szCs w:val="20"/>
        </w:rPr>
        <w:t xml:space="preserve"> </w:t>
      </w:r>
      <w:r w:rsidRPr="00905E3F">
        <w:rPr>
          <w:rFonts w:ascii="Montserrat" w:hAnsi="Montserrat" w:cs="Arial"/>
          <w:b/>
          <w:bCs/>
          <w:sz w:val="20"/>
          <w:szCs w:val="20"/>
        </w:rPr>
        <w:t>DPH</w:t>
      </w:r>
      <w:r w:rsidRPr="00905E3F">
        <w:rPr>
          <w:rFonts w:ascii="Montserrat" w:hAnsi="Montserrat" w:cs="Arial"/>
          <w:sz w:val="20"/>
          <w:szCs w:val="20"/>
        </w:rPr>
        <w:t xml:space="preserve"> (slovy: jeden milión devět set tisíc korun českých).</w:t>
      </w:r>
    </w:p>
    <w:p w14:paraId="3B18B9CC" w14:textId="77777777" w:rsidR="00CE5BF3" w:rsidRPr="00905E3F" w:rsidRDefault="00CE5BF3" w:rsidP="00CE5BF3">
      <w:pPr>
        <w:pStyle w:val="Odstavecseseznamem"/>
        <w:rPr>
          <w:rFonts w:ascii="Montserrat" w:hAnsi="Montserrat" w:cs="Arial"/>
          <w:sz w:val="20"/>
          <w:szCs w:val="20"/>
        </w:rPr>
      </w:pPr>
    </w:p>
    <w:p w14:paraId="76256D42" w14:textId="38AD2282" w:rsidR="009D67A8" w:rsidRPr="00905E3F" w:rsidRDefault="00A56654" w:rsidP="00CE5BF3">
      <w:pPr>
        <w:pStyle w:val="Odstavecseseznamem"/>
        <w:numPr>
          <w:ilvl w:val="0"/>
          <w:numId w:val="5"/>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Objednatel je oprávněn tuto smlouvu i bez uvedení důvodu vypovědět</w:t>
      </w:r>
      <w:r w:rsidR="00CE5BF3" w:rsidRPr="00905E3F">
        <w:rPr>
          <w:rFonts w:ascii="Montserrat" w:hAnsi="Montserrat" w:cs="Arial"/>
          <w:sz w:val="20"/>
          <w:szCs w:val="20"/>
        </w:rPr>
        <w:t xml:space="preserve"> ve </w:t>
      </w:r>
      <w:r w:rsidR="00CE5BF3" w:rsidRPr="00905E3F">
        <w:rPr>
          <w:rFonts w:ascii="Montserrat" w:hAnsi="Montserrat" w:cs="Arial"/>
          <w:b/>
          <w:bCs/>
          <w:sz w:val="20"/>
          <w:szCs w:val="20"/>
        </w:rPr>
        <w:t>výpovědní lhůtě v délce dvou</w:t>
      </w:r>
      <w:r w:rsidR="0092252D" w:rsidRPr="00905E3F">
        <w:rPr>
          <w:rFonts w:ascii="Montserrat" w:hAnsi="Montserrat" w:cs="Arial"/>
          <w:b/>
          <w:bCs/>
          <w:sz w:val="20"/>
          <w:szCs w:val="20"/>
        </w:rPr>
        <w:t xml:space="preserve"> (2)</w:t>
      </w:r>
      <w:r w:rsidR="00CE5BF3" w:rsidRPr="00905E3F">
        <w:rPr>
          <w:rFonts w:ascii="Montserrat" w:hAnsi="Montserrat" w:cs="Arial"/>
          <w:b/>
          <w:bCs/>
          <w:sz w:val="20"/>
          <w:szCs w:val="20"/>
        </w:rPr>
        <w:t xml:space="preserve"> měsíců</w:t>
      </w:r>
      <w:r w:rsidR="00CE5BF3" w:rsidRPr="00905E3F">
        <w:rPr>
          <w:rFonts w:ascii="Montserrat" w:hAnsi="Montserrat" w:cs="Arial"/>
          <w:sz w:val="20"/>
          <w:szCs w:val="20"/>
        </w:rPr>
        <w:t>, přičemž tato počne běžet dnem odeslání výpovědi na adresu sídla dodavatele.</w:t>
      </w:r>
    </w:p>
    <w:p w14:paraId="6511B150" w14:textId="77777777" w:rsidR="009D67A8" w:rsidRPr="00905E3F" w:rsidRDefault="009D67A8">
      <w:pPr>
        <w:rPr>
          <w:rFonts w:ascii="Montserrat" w:eastAsia="Times New Roman" w:hAnsi="Montserrat" w:cs="Arial"/>
          <w:sz w:val="20"/>
          <w:szCs w:val="20"/>
          <w:lang w:eastAsia="cs-CZ"/>
        </w:rPr>
      </w:pPr>
      <w:r w:rsidRPr="00905E3F">
        <w:rPr>
          <w:rFonts w:ascii="Montserrat" w:hAnsi="Montserrat" w:cs="Arial"/>
          <w:sz w:val="20"/>
          <w:szCs w:val="20"/>
        </w:rPr>
        <w:br w:type="page"/>
      </w:r>
    </w:p>
    <w:p w14:paraId="1F172B14" w14:textId="77777777" w:rsidR="00CE5BF3" w:rsidRPr="00905E3F" w:rsidRDefault="00CE5BF3" w:rsidP="00CE5BF3">
      <w:pPr>
        <w:autoSpaceDE w:val="0"/>
        <w:autoSpaceDN w:val="0"/>
        <w:adjustRightInd w:val="0"/>
        <w:jc w:val="center"/>
        <w:rPr>
          <w:rFonts w:ascii="Montserrat" w:hAnsi="Montserrat" w:cs="Arial"/>
          <w:b/>
          <w:bCs/>
          <w:sz w:val="20"/>
          <w:szCs w:val="20"/>
        </w:rPr>
      </w:pPr>
      <w:r w:rsidRPr="00905E3F">
        <w:rPr>
          <w:rFonts w:ascii="Montserrat" w:hAnsi="Montserrat" w:cs="Arial"/>
          <w:b/>
          <w:bCs/>
          <w:sz w:val="20"/>
          <w:szCs w:val="20"/>
        </w:rPr>
        <w:lastRenderedPageBreak/>
        <w:t>III.</w:t>
      </w:r>
    </w:p>
    <w:p w14:paraId="56DC6DD7" w14:textId="77777777" w:rsidR="00CE5BF3" w:rsidRPr="00905E3F" w:rsidRDefault="00CE5BF3" w:rsidP="00CE5BF3">
      <w:pPr>
        <w:autoSpaceDE w:val="0"/>
        <w:autoSpaceDN w:val="0"/>
        <w:adjustRightInd w:val="0"/>
        <w:jc w:val="center"/>
        <w:rPr>
          <w:rFonts w:ascii="Montserrat" w:hAnsi="Montserrat" w:cs="Arial"/>
          <w:b/>
          <w:bCs/>
          <w:sz w:val="20"/>
          <w:szCs w:val="20"/>
        </w:rPr>
      </w:pPr>
      <w:r w:rsidRPr="00905E3F">
        <w:rPr>
          <w:rFonts w:ascii="Montserrat" w:hAnsi="Montserrat" w:cs="Arial"/>
          <w:b/>
          <w:bCs/>
          <w:sz w:val="20"/>
          <w:szCs w:val="20"/>
        </w:rPr>
        <w:t xml:space="preserve">CENA A PLATEBNÍ PODMÍNKY </w:t>
      </w:r>
    </w:p>
    <w:p w14:paraId="616EA732" w14:textId="77777777" w:rsidR="00CE5BF3" w:rsidRPr="00905E3F" w:rsidRDefault="00CE5BF3" w:rsidP="00CE5BF3">
      <w:pPr>
        <w:autoSpaceDE w:val="0"/>
        <w:autoSpaceDN w:val="0"/>
        <w:adjustRightInd w:val="0"/>
        <w:jc w:val="center"/>
        <w:rPr>
          <w:rFonts w:ascii="Montserrat" w:hAnsi="Montserrat" w:cs="Arial"/>
          <w:b/>
          <w:bCs/>
          <w:sz w:val="20"/>
          <w:szCs w:val="20"/>
        </w:rPr>
      </w:pPr>
    </w:p>
    <w:p w14:paraId="5615C689" w14:textId="77777777" w:rsidR="00564734" w:rsidRPr="00905E3F" w:rsidRDefault="00CE5BF3" w:rsidP="00CE5BF3">
      <w:pPr>
        <w:pStyle w:val="ListNumber-ContractCzechRadio"/>
        <w:numPr>
          <w:ilvl w:val="1"/>
          <w:numId w:val="10"/>
        </w:numPr>
        <w:rPr>
          <w:rFonts w:ascii="Montserrat" w:hAnsi="Montserrat" w:cs="Arial"/>
          <w:szCs w:val="20"/>
        </w:rPr>
      </w:pPr>
      <w:r w:rsidRPr="00905E3F">
        <w:rPr>
          <w:rFonts w:ascii="Montserrat" w:hAnsi="Montserrat" w:cs="Arial"/>
          <w:szCs w:val="20"/>
        </w:rPr>
        <w:t xml:space="preserve">Cena za poskytování předmětu této rámcové smlouvy je dána nabídkou dodavatele jako cena za jednu hodinu práce, a to </w:t>
      </w:r>
    </w:p>
    <w:p w14:paraId="50669488" w14:textId="77777777" w:rsidR="00564734" w:rsidRPr="00905E3F" w:rsidRDefault="004A42C6" w:rsidP="00564734">
      <w:pPr>
        <w:pStyle w:val="ListNumber-ContractCzechRadio"/>
        <w:numPr>
          <w:ilvl w:val="0"/>
          <w:numId w:val="0"/>
        </w:numPr>
        <w:ind w:left="312"/>
        <w:rPr>
          <w:rFonts w:ascii="Montserrat" w:hAnsi="Montserrat" w:cs="Arial"/>
          <w:szCs w:val="20"/>
        </w:rPr>
      </w:pPr>
      <w:r w:rsidRPr="00905E3F">
        <w:rPr>
          <w:rFonts w:ascii="Montserrat" w:hAnsi="Montserrat" w:cs="Arial"/>
          <w:szCs w:val="20"/>
          <w:highlight w:val="yellow"/>
        </w:rPr>
        <w:t>[DOPLNÍ ÚČASTNÍK</w:t>
      </w:r>
      <w:r w:rsidR="00CE5BF3" w:rsidRPr="00905E3F">
        <w:rPr>
          <w:rFonts w:ascii="Montserrat" w:hAnsi="Montserrat" w:cs="Arial"/>
          <w:szCs w:val="20"/>
        </w:rPr>
        <w:t xml:space="preserve"> Kč/hodina bez DPH, </w:t>
      </w:r>
    </w:p>
    <w:p w14:paraId="2DE83244" w14:textId="0FF0DFB3" w:rsidR="00564734" w:rsidRPr="00905E3F" w:rsidRDefault="00564734" w:rsidP="00564734">
      <w:pPr>
        <w:pStyle w:val="ListNumber-ContractCzechRadio"/>
        <w:numPr>
          <w:ilvl w:val="0"/>
          <w:numId w:val="0"/>
        </w:numPr>
        <w:ind w:left="312"/>
        <w:rPr>
          <w:rFonts w:ascii="Montserrat" w:hAnsi="Montserrat" w:cs="Arial"/>
          <w:szCs w:val="20"/>
        </w:rPr>
      </w:pPr>
      <w:r w:rsidRPr="00905E3F">
        <w:rPr>
          <w:rFonts w:ascii="Montserrat" w:hAnsi="Montserrat" w:cs="Arial"/>
          <w:szCs w:val="20"/>
          <w:highlight w:val="yellow"/>
        </w:rPr>
        <w:t>[DOPLNÍ ÚČASTNÍK</w:t>
      </w:r>
      <w:r w:rsidRPr="00905E3F">
        <w:rPr>
          <w:rFonts w:ascii="Montserrat" w:hAnsi="Montserrat" w:cs="Arial"/>
          <w:szCs w:val="20"/>
        </w:rPr>
        <w:t xml:space="preserve"> Kč DPH </w:t>
      </w:r>
    </w:p>
    <w:p w14:paraId="2191A9A7" w14:textId="6030FCA1" w:rsidR="00564734" w:rsidRPr="00905E3F" w:rsidRDefault="00564734" w:rsidP="00564734">
      <w:pPr>
        <w:pStyle w:val="ListNumber-ContractCzechRadio"/>
        <w:numPr>
          <w:ilvl w:val="0"/>
          <w:numId w:val="0"/>
        </w:numPr>
        <w:ind w:left="312"/>
        <w:rPr>
          <w:rFonts w:ascii="Montserrat" w:hAnsi="Montserrat" w:cs="Arial"/>
          <w:szCs w:val="20"/>
        </w:rPr>
      </w:pPr>
      <w:r w:rsidRPr="00905E3F">
        <w:rPr>
          <w:rFonts w:ascii="Montserrat" w:hAnsi="Montserrat" w:cs="Arial"/>
          <w:b/>
          <w:bCs/>
          <w:szCs w:val="20"/>
          <w:highlight w:val="yellow"/>
        </w:rPr>
        <w:t>[DOPLNÍ ÚČASTNÍK</w:t>
      </w:r>
      <w:r w:rsidRPr="00905E3F">
        <w:rPr>
          <w:rFonts w:ascii="Montserrat" w:hAnsi="Montserrat" w:cs="Arial"/>
          <w:b/>
          <w:bCs/>
          <w:szCs w:val="20"/>
        </w:rPr>
        <w:t xml:space="preserve"> Kč/hodina vč. DPH</w:t>
      </w:r>
      <w:r w:rsidRPr="00905E3F">
        <w:rPr>
          <w:rFonts w:ascii="Montserrat" w:hAnsi="Montserrat" w:cs="Arial"/>
          <w:szCs w:val="20"/>
        </w:rPr>
        <w:t xml:space="preserve"> </w:t>
      </w:r>
    </w:p>
    <w:p w14:paraId="6D111E0D" w14:textId="52FF2740" w:rsidR="00CE5BF3" w:rsidRPr="00905E3F" w:rsidRDefault="00CE5BF3" w:rsidP="00564734">
      <w:pPr>
        <w:pStyle w:val="ListNumber-ContractCzechRadio"/>
        <w:numPr>
          <w:ilvl w:val="0"/>
          <w:numId w:val="0"/>
        </w:numPr>
        <w:ind w:left="312"/>
        <w:rPr>
          <w:rFonts w:ascii="Montserrat" w:hAnsi="Montserrat" w:cs="Arial"/>
          <w:szCs w:val="20"/>
        </w:rPr>
      </w:pPr>
      <w:r w:rsidRPr="00905E3F">
        <w:rPr>
          <w:rFonts w:ascii="Montserrat" w:hAnsi="Montserrat" w:cs="Arial"/>
          <w:szCs w:val="20"/>
        </w:rPr>
        <w:t xml:space="preserve">a to dle seznamu skutečně vykázaných hodin k jednotlivému zadání v každém kalendářním měsíci (měsíční timesheet). </w:t>
      </w:r>
    </w:p>
    <w:p w14:paraId="44BAC059" w14:textId="0B21E9A2" w:rsidR="00CE5BF3" w:rsidRPr="00905E3F" w:rsidRDefault="4458AAF3" w:rsidP="00905E3F">
      <w:pPr>
        <w:pStyle w:val="ListNumber-ContractCzechRadio"/>
        <w:numPr>
          <w:ilvl w:val="1"/>
          <w:numId w:val="10"/>
        </w:numPr>
        <w:rPr>
          <w:rFonts w:ascii="Montserrat" w:hAnsi="Montserrat" w:cs="Arial"/>
          <w:b/>
          <w:bCs/>
          <w:szCs w:val="20"/>
        </w:rPr>
      </w:pPr>
      <w:r w:rsidRPr="00905E3F">
        <w:rPr>
          <w:rFonts w:ascii="Montserrat" w:hAnsi="Montserrat" w:cs="Arial"/>
          <w:b/>
          <w:bCs/>
          <w:szCs w:val="20"/>
        </w:rPr>
        <w:t>Podkladem pro fakturaci</w:t>
      </w:r>
      <w:r w:rsidRPr="00905E3F">
        <w:rPr>
          <w:rFonts w:ascii="Montserrat" w:hAnsi="Montserrat" w:cs="Arial"/>
          <w:szCs w:val="20"/>
        </w:rPr>
        <w:t xml:space="preserve"> je</w:t>
      </w:r>
      <w:r w:rsidR="00C1234E" w:rsidRPr="00905E3F">
        <w:rPr>
          <w:rFonts w:ascii="Montserrat" w:hAnsi="Montserrat" w:cs="Arial"/>
          <w:szCs w:val="20"/>
        </w:rPr>
        <w:t xml:space="preserve"> objednatelem odsouhlasený</w:t>
      </w:r>
      <w:r w:rsidRPr="00905E3F">
        <w:rPr>
          <w:rFonts w:ascii="Montserrat" w:hAnsi="Montserrat" w:cs="Arial"/>
          <w:szCs w:val="20"/>
        </w:rPr>
        <w:t xml:space="preserve"> seznam skutečně vykázaných hodin k jednotlivému zadání v každém kalendářním měsíci (</w:t>
      </w:r>
      <w:r w:rsidRPr="00905E3F">
        <w:rPr>
          <w:rFonts w:ascii="Montserrat" w:hAnsi="Montserrat" w:cs="Arial"/>
          <w:b/>
          <w:bCs/>
          <w:szCs w:val="20"/>
        </w:rPr>
        <w:t>měsíční timesheet</w:t>
      </w:r>
      <w:r w:rsidRPr="00905E3F">
        <w:rPr>
          <w:rFonts w:ascii="Montserrat" w:hAnsi="Montserrat" w:cs="Arial"/>
          <w:szCs w:val="20"/>
        </w:rPr>
        <w:t xml:space="preserve">), který je generován </w:t>
      </w:r>
      <w:r w:rsidRPr="00905E3F">
        <w:rPr>
          <w:rFonts w:ascii="Montserrat" w:hAnsi="Montserrat" w:cs="Arial"/>
          <w:b/>
          <w:bCs/>
          <w:szCs w:val="20"/>
        </w:rPr>
        <w:t>z trackovací aplikace</w:t>
      </w:r>
      <w:r w:rsidRPr="00905E3F">
        <w:rPr>
          <w:rFonts w:ascii="Montserrat" w:hAnsi="Montserrat" w:cs="Arial"/>
          <w:szCs w:val="20"/>
        </w:rPr>
        <w:t xml:space="preserve">.  V této souvislosti smluvní strany sjednaly, že </w:t>
      </w:r>
      <w:r w:rsidRPr="00905E3F">
        <w:rPr>
          <w:rFonts w:ascii="Montserrat" w:hAnsi="Montserrat" w:cs="Arial"/>
          <w:b/>
          <w:bCs/>
          <w:szCs w:val="20"/>
        </w:rPr>
        <w:t>vykázané hodiny jsou zaokrouhleny na 0,5 hod, příp. na celé hodiny.</w:t>
      </w:r>
    </w:p>
    <w:p w14:paraId="6E4E0BB0" w14:textId="3805E894" w:rsidR="00CE5BF3" w:rsidRPr="00905E3F" w:rsidRDefault="00CE5BF3" w:rsidP="00CE5BF3">
      <w:pPr>
        <w:pStyle w:val="ListNumber-ContractCzechRadio"/>
        <w:numPr>
          <w:ilvl w:val="1"/>
          <w:numId w:val="10"/>
        </w:numPr>
        <w:rPr>
          <w:rFonts w:ascii="Montserrat" w:hAnsi="Montserrat" w:cs="Arial"/>
          <w:szCs w:val="20"/>
        </w:rPr>
      </w:pPr>
      <w:r w:rsidRPr="00905E3F">
        <w:rPr>
          <w:rFonts w:ascii="Montserrat" w:hAnsi="Montserrat" w:cs="Arial"/>
          <w:szCs w:val="20"/>
        </w:rPr>
        <w:t xml:space="preserve">V případě, že by měly být účtovány jakékoliv </w:t>
      </w:r>
      <w:r w:rsidRPr="00905E3F">
        <w:rPr>
          <w:rFonts w:ascii="Montserrat" w:hAnsi="Montserrat" w:cs="Arial"/>
          <w:b/>
          <w:bCs/>
          <w:szCs w:val="20"/>
        </w:rPr>
        <w:t>náklady nad rámec odměny</w:t>
      </w:r>
      <w:r w:rsidRPr="00905E3F">
        <w:rPr>
          <w:rFonts w:ascii="Montserrat" w:hAnsi="Montserrat" w:cs="Arial"/>
          <w:szCs w:val="20"/>
        </w:rPr>
        <w:t xml:space="preserve"> dle odstavce 1 tohoto článku, a to včetně jakýchkoliv faktických výdajů, poplatků apod., musí být tyto předem písemně odsouhlaseny objednatelem. V opačném případě, tj. pokud tyto nebudou objednatelem odsouhlaseny, se má za to, že tyto náklady jsou součástí hodinové odměny dle odstavce 1 tohoto článku.</w:t>
      </w:r>
    </w:p>
    <w:p w14:paraId="4323479D" w14:textId="77777777" w:rsidR="00CE5BF3" w:rsidRPr="00905E3F" w:rsidRDefault="00CE5BF3" w:rsidP="00CE5BF3">
      <w:pPr>
        <w:pStyle w:val="ListNumber-ContractCzechRadio"/>
        <w:numPr>
          <w:ilvl w:val="1"/>
          <w:numId w:val="10"/>
        </w:numPr>
        <w:rPr>
          <w:rFonts w:ascii="Montserrat" w:hAnsi="Montserrat" w:cs="Arial"/>
          <w:szCs w:val="20"/>
        </w:rPr>
      </w:pPr>
      <w:r w:rsidRPr="00905E3F">
        <w:rPr>
          <w:rFonts w:ascii="Montserrat" w:hAnsi="Montserrat" w:cs="Arial"/>
          <w:szCs w:val="20"/>
        </w:rPr>
        <w:t xml:space="preserve">V případě, že v rámci kontroly plnění dodavatele bude objednatelem zjištěno nekvalitní provedení jakékoliv služby, případně její provedení v nedostatečném či neodpovídajícím rozsahu, může být </w:t>
      </w:r>
      <w:r w:rsidRPr="00905E3F">
        <w:rPr>
          <w:rFonts w:ascii="Montserrat" w:hAnsi="Montserrat" w:cs="Arial"/>
          <w:b/>
          <w:bCs/>
          <w:szCs w:val="20"/>
        </w:rPr>
        <w:t>plnění reklamováno</w:t>
      </w:r>
      <w:r w:rsidRPr="00905E3F">
        <w:rPr>
          <w:rFonts w:ascii="Montserrat" w:hAnsi="Montserrat" w:cs="Arial"/>
          <w:szCs w:val="20"/>
        </w:rPr>
        <w:t xml:space="preserve">, což ve svém důsledku vždy </w:t>
      </w:r>
      <w:r w:rsidRPr="00905E3F">
        <w:rPr>
          <w:rFonts w:ascii="Montserrat" w:hAnsi="Montserrat" w:cs="Arial"/>
          <w:b/>
          <w:bCs/>
          <w:szCs w:val="20"/>
        </w:rPr>
        <w:t>znamená provedení úpravy díla, a to bezplatně</w:t>
      </w:r>
      <w:r w:rsidRPr="00905E3F">
        <w:rPr>
          <w:rFonts w:ascii="Montserrat" w:hAnsi="Montserrat" w:cs="Arial"/>
          <w:szCs w:val="20"/>
        </w:rPr>
        <w:t xml:space="preserve">. Pokud nedojde mezi smluvními stranami k dohodě o kvalitě či rozsahu provedených plnění, bude k posouzení těchto skutečností přizván odborník, který posoudí kvalitu a rozsah provedených plnění, přičemž náklady na činnost takového odborníka hradí strana, která nebyla ve sporu oprávněná. </w:t>
      </w:r>
    </w:p>
    <w:p w14:paraId="3B7F226F" w14:textId="101AE196" w:rsidR="00CE5BF3" w:rsidRPr="00905E3F" w:rsidRDefault="00CE5BF3" w:rsidP="00CE5BF3">
      <w:pPr>
        <w:pStyle w:val="ListNumber-ContractCzechRadio"/>
        <w:numPr>
          <w:ilvl w:val="1"/>
          <w:numId w:val="10"/>
        </w:numPr>
        <w:rPr>
          <w:rFonts w:ascii="Montserrat" w:hAnsi="Montserrat" w:cs="Arial"/>
          <w:szCs w:val="20"/>
        </w:rPr>
      </w:pPr>
      <w:r w:rsidRPr="00905E3F">
        <w:rPr>
          <w:rFonts w:ascii="Montserrat" w:hAnsi="Montserrat" w:cs="Arial"/>
          <w:szCs w:val="20"/>
        </w:rPr>
        <w:t>Úhrada ceny bude provedena v českých korunách, měsíčně po řádném poskytnutí služeb dle této rámcové smlouvy na základě řádného daňového dokladu (faktury), přičemž jako příloha bude</w:t>
      </w:r>
      <w:r w:rsidR="00C1234E" w:rsidRPr="00905E3F">
        <w:rPr>
          <w:rFonts w:ascii="Montserrat" w:hAnsi="Montserrat" w:cs="Arial"/>
          <w:szCs w:val="20"/>
        </w:rPr>
        <w:t xml:space="preserve"> objednatelem odsouhlasený</w:t>
      </w:r>
      <w:r w:rsidRPr="00905E3F">
        <w:rPr>
          <w:rFonts w:ascii="Montserrat" w:hAnsi="Montserrat" w:cs="Arial"/>
          <w:szCs w:val="20"/>
        </w:rPr>
        <w:t xml:space="preserve"> seznam skutečně vykázaných hodin v daném kalendářním měsíci. Dodavatel má právo na zaplacení ceny okamžikem</w:t>
      </w:r>
      <w:r w:rsidR="00C1234E" w:rsidRPr="00905E3F">
        <w:rPr>
          <w:rFonts w:ascii="Montserrat" w:hAnsi="Montserrat" w:cs="Arial"/>
          <w:szCs w:val="20"/>
        </w:rPr>
        <w:t xml:space="preserve"> odsouhlasení měsíčního timesheetu ze strany objednatele</w:t>
      </w:r>
      <w:r w:rsidRPr="00905E3F">
        <w:rPr>
          <w:rFonts w:ascii="Montserrat" w:hAnsi="Montserrat" w:cs="Arial"/>
          <w:szCs w:val="20"/>
        </w:rPr>
        <w:t xml:space="preserve">. </w:t>
      </w:r>
    </w:p>
    <w:p w14:paraId="1758D258" w14:textId="59150D42" w:rsidR="00CE5BF3" w:rsidRPr="00905E3F" w:rsidRDefault="00CE5BF3" w:rsidP="00CE5BF3">
      <w:pPr>
        <w:pStyle w:val="ListNumber-ContractCzechRadio"/>
        <w:numPr>
          <w:ilvl w:val="1"/>
          <w:numId w:val="10"/>
        </w:numPr>
        <w:rPr>
          <w:rFonts w:ascii="Montserrat" w:hAnsi="Montserrat" w:cs="Arial"/>
          <w:szCs w:val="20"/>
        </w:rPr>
      </w:pPr>
      <w:r w:rsidRPr="00905E3F">
        <w:rPr>
          <w:rFonts w:ascii="Montserrat" w:hAnsi="Montserrat" w:cs="Arial"/>
          <w:szCs w:val="20"/>
        </w:rPr>
        <w:t xml:space="preserve">Splatnost faktury činí 30 dnů od jejího doručení objednateli. Faktura musí mít veškeré náležitosti dle platných právních předpisů. </w:t>
      </w:r>
      <w:r w:rsidRPr="00905E3F">
        <w:rPr>
          <w:rFonts w:ascii="Montserrat" w:hAnsi="Montserrat" w:cs="Arial"/>
          <w:b/>
          <w:bCs/>
          <w:szCs w:val="20"/>
        </w:rPr>
        <w:t xml:space="preserve">Přílohou faktury je </w:t>
      </w:r>
      <w:r w:rsidR="00C1234E" w:rsidRPr="00905E3F">
        <w:rPr>
          <w:rFonts w:ascii="Montserrat" w:hAnsi="Montserrat" w:cs="Arial"/>
          <w:b/>
          <w:bCs/>
          <w:szCs w:val="20"/>
        </w:rPr>
        <w:t xml:space="preserve">objednatelem odsouhlasený </w:t>
      </w:r>
      <w:r w:rsidR="00F70D1F" w:rsidRPr="00905E3F">
        <w:rPr>
          <w:rFonts w:ascii="Montserrat" w:hAnsi="Montserrat" w:cs="Arial"/>
          <w:b/>
          <w:bCs/>
          <w:szCs w:val="20"/>
        </w:rPr>
        <w:t>měsíční timesheet</w:t>
      </w:r>
      <w:r w:rsidRPr="00905E3F">
        <w:rPr>
          <w:rFonts w:ascii="Montserrat" w:hAnsi="Montserrat" w:cs="Arial"/>
          <w:szCs w:val="20"/>
        </w:rPr>
        <w:t xml:space="preserve"> obsahující soupis a objem provedených prací a potvrzený oprávněnými zástupci smluvních stran. </w:t>
      </w:r>
    </w:p>
    <w:p w14:paraId="15518FEB" w14:textId="77777777" w:rsidR="00905E3F" w:rsidRPr="00905E3F" w:rsidRDefault="00905E3F" w:rsidP="00905E3F">
      <w:pPr>
        <w:pStyle w:val="ListNumber-ContractCzechRadio"/>
        <w:numPr>
          <w:ilvl w:val="1"/>
          <w:numId w:val="10"/>
        </w:numPr>
        <w:rPr>
          <w:rFonts w:ascii="Montserrat" w:hAnsi="Montserrat" w:cs="Arial"/>
          <w:szCs w:val="20"/>
        </w:rPr>
      </w:pPr>
      <w:r w:rsidRPr="00905E3F">
        <w:rPr>
          <w:rFonts w:ascii="Montserrat" w:hAnsi="Montserrat" w:cs="Arial"/>
          <w:szCs w:val="20"/>
        </w:rPr>
        <w:t>Faktura musí obsahovat minimálně následující náležitosti odpovídající náležitostem daňového dokladu dle zákona č. 235/2004 S., o dani z přidané hodnoty, ve znění pozdějších předpisů:</w:t>
      </w:r>
    </w:p>
    <w:p w14:paraId="750ADF1E" w14:textId="77777777" w:rsidR="00905E3F" w:rsidRPr="00905E3F" w:rsidRDefault="00905E3F" w:rsidP="00905E3F">
      <w:pPr>
        <w:pStyle w:val="ListLetter-ContractCzechRadio"/>
        <w:numPr>
          <w:ilvl w:val="2"/>
          <w:numId w:val="10"/>
        </w:numPr>
        <w:spacing w:after="0" w:line="240" w:lineRule="auto"/>
        <w:jc w:val="left"/>
        <w:rPr>
          <w:rFonts w:ascii="Montserrat" w:hAnsi="Montserrat" w:cs="Arial"/>
          <w:szCs w:val="20"/>
        </w:rPr>
      </w:pPr>
      <w:r w:rsidRPr="00905E3F">
        <w:rPr>
          <w:rFonts w:ascii="Montserrat" w:hAnsi="Montserrat" w:cs="Arial"/>
          <w:szCs w:val="20"/>
        </w:rPr>
        <w:t>Označení daňového dokladu a jeho pořadové číslo</w:t>
      </w:r>
    </w:p>
    <w:p w14:paraId="3D1E7D4E" w14:textId="77777777" w:rsidR="00905E3F" w:rsidRPr="00905E3F" w:rsidRDefault="00905E3F" w:rsidP="00905E3F">
      <w:pPr>
        <w:pStyle w:val="ListLetter-ContractCzechRadio"/>
        <w:numPr>
          <w:ilvl w:val="2"/>
          <w:numId w:val="10"/>
        </w:numPr>
        <w:spacing w:after="0" w:line="240" w:lineRule="auto"/>
        <w:jc w:val="left"/>
        <w:rPr>
          <w:rFonts w:ascii="Montserrat" w:hAnsi="Montserrat" w:cs="Arial"/>
          <w:szCs w:val="20"/>
        </w:rPr>
      </w:pPr>
      <w:r w:rsidRPr="00905E3F">
        <w:rPr>
          <w:rFonts w:ascii="Montserrat" w:hAnsi="Montserrat" w:cs="Arial"/>
          <w:szCs w:val="20"/>
        </w:rPr>
        <w:t>Identifikační údaje objednatele</w:t>
      </w:r>
    </w:p>
    <w:p w14:paraId="55B9F978" w14:textId="77777777" w:rsidR="00905E3F" w:rsidRPr="00905E3F" w:rsidRDefault="00905E3F" w:rsidP="00905E3F">
      <w:pPr>
        <w:pStyle w:val="ListLetter-ContractCzechRadio"/>
        <w:numPr>
          <w:ilvl w:val="2"/>
          <w:numId w:val="10"/>
        </w:numPr>
        <w:spacing w:after="0" w:line="240" w:lineRule="auto"/>
        <w:jc w:val="left"/>
        <w:rPr>
          <w:rFonts w:ascii="Montserrat" w:hAnsi="Montserrat" w:cs="Arial"/>
          <w:szCs w:val="20"/>
        </w:rPr>
      </w:pPr>
      <w:r w:rsidRPr="00905E3F">
        <w:rPr>
          <w:rFonts w:ascii="Montserrat" w:hAnsi="Montserrat" w:cs="Arial"/>
          <w:szCs w:val="20"/>
        </w:rPr>
        <w:t>Identifikační údaje dodavatele</w:t>
      </w:r>
    </w:p>
    <w:p w14:paraId="5AA44C28" w14:textId="77777777" w:rsidR="00905E3F" w:rsidRPr="00905E3F" w:rsidRDefault="00905E3F" w:rsidP="00905E3F">
      <w:pPr>
        <w:pStyle w:val="ListLetter-ContractCzechRadio"/>
        <w:numPr>
          <w:ilvl w:val="2"/>
          <w:numId w:val="10"/>
        </w:numPr>
        <w:spacing w:after="0" w:line="240" w:lineRule="auto"/>
        <w:jc w:val="left"/>
        <w:rPr>
          <w:rFonts w:ascii="Montserrat" w:hAnsi="Montserrat" w:cs="Arial"/>
          <w:szCs w:val="20"/>
        </w:rPr>
      </w:pPr>
      <w:r w:rsidRPr="00905E3F">
        <w:rPr>
          <w:rFonts w:ascii="Montserrat" w:hAnsi="Montserrat" w:cs="Arial"/>
          <w:szCs w:val="20"/>
        </w:rPr>
        <w:t>Označení banky a čísla účtu, na který má být provedena úhrada ceny</w:t>
      </w:r>
    </w:p>
    <w:p w14:paraId="6C0A7305" w14:textId="77777777" w:rsidR="00905E3F" w:rsidRPr="00905E3F" w:rsidRDefault="00905E3F" w:rsidP="00905E3F">
      <w:pPr>
        <w:pStyle w:val="ListLetter-ContractCzechRadio"/>
        <w:numPr>
          <w:ilvl w:val="2"/>
          <w:numId w:val="10"/>
        </w:numPr>
        <w:spacing w:after="0" w:line="240" w:lineRule="auto"/>
        <w:jc w:val="left"/>
        <w:rPr>
          <w:rFonts w:ascii="Montserrat" w:hAnsi="Montserrat" w:cs="Arial"/>
          <w:szCs w:val="20"/>
        </w:rPr>
      </w:pPr>
      <w:r w:rsidRPr="00905E3F">
        <w:rPr>
          <w:rFonts w:ascii="Montserrat" w:hAnsi="Montserrat" w:cs="Arial"/>
          <w:szCs w:val="20"/>
        </w:rPr>
        <w:t>Popis poskytnutého plnění s uvedením konkrétních cen za toto plnění dle cenové nabídky</w:t>
      </w:r>
    </w:p>
    <w:p w14:paraId="67EB7482" w14:textId="77777777" w:rsidR="00905E3F" w:rsidRPr="00905E3F" w:rsidRDefault="00905E3F" w:rsidP="00905E3F">
      <w:pPr>
        <w:pStyle w:val="ListLetter-ContractCzechRadio"/>
        <w:numPr>
          <w:ilvl w:val="2"/>
          <w:numId w:val="10"/>
        </w:numPr>
        <w:spacing w:after="0" w:line="240" w:lineRule="auto"/>
        <w:jc w:val="left"/>
        <w:rPr>
          <w:rFonts w:ascii="Montserrat" w:hAnsi="Montserrat" w:cs="Arial"/>
          <w:szCs w:val="20"/>
        </w:rPr>
      </w:pPr>
      <w:r w:rsidRPr="00905E3F">
        <w:rPr>
          <w:rFonts w:ascii="Montserrat" w:hAnsi="Montserrat" w:cs="Arial"/>
          <w:szCs w:val="20"/>
        </w:rPr>
        <w:t>Datum vystavení a datum odeslání faktury</w:t>
      </w:r>
    </w:p>
    <w:p w14:paraId="4EE19C6E" w14:textId="77777777" w:rsidR="00905E3F" w:rsidRPr="00905E3F" w:rsidRDefault="00905E3F" w:rsidP="00905E3F">
      <w:pPr>
        <w:pStyle w:val="ListLetter-ContractCzechRadio"/>
        <w:numPr>
          <w:ilvl w:val="2"/>
          <w:numId w:val="10"/>
        </w:numPr>
        <w:spacing w:after="0" w:line="240" w:lineRule="auto"/>
        <w:jc w:val="left"/>
        <w:rPr>
          <w:rFonts w:ascii="Montserrat" w:hAnsi="Montserrat" w:cs="Arial"/>
          <w:szCs w:val="20"/>
        </w:rPr>
      </w:pPr>
      <w:r w:rsidRPr="00905E3F">
        <w:rPr>
          <w:rFonts w:ascii="Montserrat" w:hAnsi="Montserrat" w:cs="Arial"/>
          <w:szCs w:val="20"/>
        </w:rPr>
        <w:t>Datum uskutečnění zdanitelného plnění</w:t>
      </w:r>
    </w:p>
    <w:p w14:paraId="403B15CE" w14:textId="77777777" w:rsidR="00905E3F" w:rsidRPr="00905E3F" w:rsidRDefault="00905E3F" w:rsidP="00905E3F">
      <w:pPr>
        <w:pStyle w:val="ListLetter-ContractCzechRadio"/>
        <w:numPr>
          <w:ilvl w:val="2"/>
          <w:numId w:val="10"/>
        </w:numPr>
        <w:spacing w:after="0" w:line="240" w:lineRule="auto"/>
        <w:jc w:val="left"/>
        <w:rPr>
          <w:rFonts w:ascii="Montserrat" w:hAnsi="Montserrat" w:cs="Arial"/>
          <w:szCs w:val="20"/>
        </w:rPr>
      </w:pPr>
      <w:r w:rsidRPr="00905E3F">
        <w:rPr>
          <w:rFonts w:ascii="Montserrat" w:hAnsi="Montserrat" w:cs="Arial"/>
          <w:szCs w:val="20"/>
        </w:rPr>
        <w:t>Datum splatnosti</w:t>
      </w:r>
    </w:p>
    <w:p w14:paraId="35C0649E" w14:textId="77777777" w:rsidR="00905E3F" w:rsidRPr="00905E3F" w:rsidRDefault="00905E3F" w:rsidP="00905E3F">
      <w:pPr>
        <w:pStyle w:val="ListLetter-ContractCzechRadio"/>
        <w:numPr>
          <w:ilvl w:val="2"/>
          <w:numId w:val="10"/>
        </w:numPr>
        <w:spacing w:after="0" w:line="240" w:lineRule="auto"/>
        <w:jc w:val="left"/>
        <w:rPr>
          <w:rFonts w:ascii="Montserrat" w:hAnsi="Montserrat" w:cs="Arial"/>
          <w:szCs w:val="20"/>
        </w:rPr>
      </w:pPr>
      <w:r w:rsidRPr="00905E3F">
        <w:rPr>
          <w:rFonts w:ascii="Montserrat" w:hAnsi="Montserrat" w:cs="Arial"/>
          <w:szCs w:val="20"/>
        </w:rPr>
        <w:lastRenderedPageBreak/>
        <w:t>Rozpad ceny tak, aby byla uvedena výše částky bez DPH, výše sazby DPH a částka za DPH a celková částka s DPH</w:t>
      </w:r>
    </w:p>
    <w:p w14:paraId="53483CCE" w14:textId="32421A91" w:rsidR="00905E3F" w:rsidRPr="00905E3F" w:rsidRDefault="00905E3F" w:rsidP="00905E3F">
      <w:pPr>
        <w:pStyle w:val="ListLetter-ContractCzechRadio"/>
        <w:numPr>
          <w:ilvl w:val="2"/>
          <w:numId w:val="10"/>
        </w:numPr>
        <w:spacing w:after="0" w:line="240" w:lineRule="auto"/>
        <w:jc w:val="left"/>
        <w:rPr>
          <w:rFonts w:ascii="Montserrat" w:hAnsi="Montserrat" w:cs="Arial"/>
          <w:szCs w:val="20"/>
        </w:rPr>
      </w:pPr>
      <w:r w:rsidRPr="00905E3F">
        <w:rPr>
          <w:rFonts w:ascii="Montserrat" w:hAnsi="Montserrat" w:cs="Arial"/>
          <w:szCs w:val="20"/>
        </w:rPr>
        <w:t>Podpis, popřípadě jméno osoby, která fakturu odeslala elektronickou cestou.</w:t>
      </w:r>
    </w:p>
    <w:p w14:paraId="41C9673D" w14:textId="77777777" w:rsidR="00905E3F" w:rsidRPr="00905E3F" w:rsidRDefault="00905E3F" w:rsidP="00905E3F">
      <w:pPr>
        <w:pStyle w:val="ListLetter-ContractCzechRadio"/>
        <w:numPr>
          <w:ilvl w:val="0"/>
          <w:numId w:val="0"/>
        </w:numPr>
        <w:spacing w:after="0" w:line="240" w:lineRule="auto"/>
        <w:ind w:left="596"/>
        <w:jc w:val="left"/>
        <w:rPr>
          <w:rFonts w:ascii="Montserrat" w:hAnsi="Montserrat" w:cs="Arial"/>
          <w:szCs w:val="20"/>
        </w:rPr>
      </w:pPr>
    </w:p>
    <w:p w14:paraId="458A4186" w14:textId="77777777" w:rsidR="00CE5BF3" w:rsidRPr="00905E3F" w:rsidRDefault="00CE5BF3" w:rsidP="00CE5BF3">
      <w:pPr>
        <w:pStyle w:val="ListNumber-ContractCzechRadio"/>
        <w:numPr>
          <w:ilvl w:val="0"/>
          <w:numId w:val="0"/>
        </w:numPr>
        <w:ind w:left="312"/>
        <w:rPr>
          <w:rFonts w:ascii="Montserrat" w:hAnsi="Montserrat" w:cs="Arial"/>
          <w:szCs w:val="20"/>
        </w:rPr>
      </w:pPr>
      <w:r w:rsidRPr="00905E3F">
        <w:rPr>
          <w:rFonts w:ascii="Montserrat" w:hAnsi="Montserrat" w:cs="Arial"/>
          <w:szCs w:val="20"/>
        </w:rPr>
        <w:t>V případě, že faktura neobsahuje tyto náležitosti nebo obsahuje nesprávné údaje, je objednatel oprávněn fakturu vrátit dodavateli a ten je povinen vystavit fakturu novou nebo ji opravit. Po tuto dobu lhůta splatnosti neběží a začíná plynout až okamžikem doručení nové nebo opravené faktury.</w:t>
      </w:r>
    </w:p>
    <w:p w14:paraId="64009D6D" w14:textId="77777777" w:rsidR="00CE5BF3" w:rsidRPr="00905E3F" w:rsidRDefault="00CE5BF3" w:rsidP="00CE5BF3">
      <w:pPr>
        <w:pStyle w:val="ListNumber-ContractCzechRadio"/>
        <w:numPr>
          <w:ilvl w:val="1"/>
          <w:numId w:val="10"/>
        </w:numPr>
        <w:rPr>
          <w:rFonts w:ascii="Montserrat" w:hAnsi="Montserrat" w:cs="Arial"/>
          <w:szCs w:val="20"/>
        </w:rPr>
      </w:pPr>
      <w:r w:rsidRPr="00905E3F">
        <w:rPr>
          <w:rFonts w:ascii="Montserrat" w:hAnsi="Montserrat" w:cs="Arial"/>
          <w:szCs w:val="20"/>
        </w:rPr>
        <w:t xml:space="preserve">Za den úhrady částky dle každé faktury bude považován den odepsání fakturované částky z účtu objednatele. </w:t>
      </w:r>
    </w:p>
    <w:p w14:paraId="400831E6" w14:textId="77777777" w:rsidR="00CE5BF3" w:rsidRPr="00905E3F" w:rsidRDefault="00CE5BF3" w:rsidP="00CE5BF3">
      <w:pPr>
        <w:pStyle w:val="ListLetter-ContractCzechRadio"/>
        <w:numPr>
          <w:ilvl w:val="0"/>
          <w:numId w:val="0"/>
        </w:numPr>
        <w:spacing w:after="0" w:line="240" w:lineRule="auto"/>
        <w:ind w:left="284"/>
        <w:jc w:val="left"/>
        <w:rPr>
          <w:rFonts w:ascii="Montserrat" w:hAnsi="Montserrat" w:cs="Arial"/>
          <w:szCs w:val="20"/>
        </w:rPr>
      </w:pPr>
    </w:p>
    <w:p w14:paraId="156F2956" w14:textId="77777777" w:rsidR="00CE5BF3" w:rsidRPr="00905E3F" w:rsidRDefault="00CE5BF3" w:rsidP="00CE5BF3">
      <w:pPr>
        <w:autoSpaceDE w:val="0"/>
        <w:autoSpaceDN w:val="0"/>
        <w:adjustRightInd w:val="0"/>
        <w:rPr>
          <w:rFonts w:ascii="Montserrat" w:hAnsi="Montserrat" w:cs="Arial"/>
          <w:b/>
          <w:bCs/>
          <w:sz w:val="20"/>
          <w:szCs w:val="20"/>
        </w:rPr>
      </w:pPr>
    </w:p>
    <w:p w14:paraId="6491877B" w14:textId="77777777" w:rsidR="00CE5BF3" w:rsidRPr="00905E3F" w:rsidRDefault="00CE5BF3" w:rsidP="00CE5BF3">
      <w:pPr>
        <w:autoSpaceDE w:val="0"/>
        <w:autoSpaceDN w:val="0"/>
        <w:adjustRightInd w:val="0"/>
        <w:jc w:val="center"/>
        <w:rPr>
          <w:rFonts w:ascii="Montserrat" w:hAnsi="Montserrat" w:cs="Arial"/>
          <w:b/>
          <w:bCs/>
          <w:sz w:val="20"/>
          <w:szCs w:val="20"/>
        </w:rPr>
      </w:pPr>
      <w:r w:rsidRPr="00905E3F">
        <w:rPr>
          <w:rFonts w:ascii="Montserrat" w:hAnsi="Montserrat" w:cs="Arial"/>
          <w:b/>
          <w:bCs/>
          <w:sz w:val="20"/>
          <w:szCs w:val="20"/>
        </w:rPr>
        <w:t>IV.</w:t>
      </w:r>
    </w:p>
    <w:p w14:paraId="3E075F36" w14:textId="77777777" w:rsidR="00CE5BF3" w:rsidRPr="00905E3F" w:rsidRDefault="00CE5BF3" w:rsidP="00CE5BF3">
      <w:pPr>
        <w:autoSpaceDE w:val="0"/>
        <w:autoSpaceDN w:val="0"/>
        <w:adjustRightInd w:val="0"/>
        <w:jc w:val="center"/>
        <w:rPr>
          <w:rFonts w:ascii="Montserrat" w:hAnsi="Montserrat" w:cs="Arial"/>
          <w:b/>
          <w:bCs/>
          <w:sz w:val="20"/>
          <w:szCs w:val="20"/>
        </w:rPr>
      </w:pPr>
      <w:r w:rsidRPr="00905E3F">
        <w:rPr>
          <w:rFonts w:ascii="Montserrat" w:hAnsi="Montserrat" w:cs="Arial"/>
          <w:b/>
          <w:bCs/>
          <w:sz w:val="20"/>
          <w:szCs w:val="20"/>
        </w:rPr>
        <w:t>Uzavírání realizačních smluv</w:t>
      </w:r>
    </w:p>
    <w:p w14:paraId="496C2170" w14:textId="77777777" w:rsidR="003C3BFC" w:rsidRPr="00905E3F" w:rsidRDefault="003C3BFC" w:rsidP="00CE5BF3">
      <w:pPr>
        <w:autoSpaceDE w:val="0"/>
        <w:autoSpaceDN w:val="0"/>
        <w:adjustRightInd w:val="0"/>
        <w:rPr>
          <w:rFonts w:ascii="Montserrat" w:hAnsi="Montserrat" w:cs="Arial"/>
          <w:b/>
          <w:bCs/>
          <w:sz w:val="20"/>
          <w:szCs w:val="20"/>
        </w:rPr>
      </w:pPr>
    </w:p>
    <w:p w14:paraId="4AE3E713" w14:textId="2B984D2D" w:rsidR="003C3BFC" w:rsidRPr="00905E3F" w:rsidRDefault="4458AAF3" w:rsidP="00A30C2B">
      <w:pPr>
        <w:numPr>
          <w:ilvl w:val="0"/>
          <w:numId w:val="12"/>
        </w:numPr>
        <w:autoSpaceDE w:val="0"/>
        <w:autoSpaceDN w:val="0"/>
        <w:adjustRightInd w:val="0"/>
        <w:ind w:left="426"/>
        <w:jc w:val="both"/>
        <w:rPr>
          <w:rFonts w:ascii="Montserrat" w:hAnsi="Montserrat" w:cs="Arial"/>
          <w:sz w:val="20"/>
          <w:szCs w:val="20"/>
        </w:rPr>
      </w:pPr>
      <w:r w:rsidRPr="00905E3F">
        <w:rPr>
          <w:rFonts w:ascii="Montserrat" w:hAnsi="Montserrat" w:cs="Arial"/>
          <w:b/>
          <w:bCs/>
          <w:sz w:val="20"/>
          <w:szCs w:val="20"/>
        </w:rPr>
        <w:t>Realizačními smlouvami</w:t>
      </w:r>
      <w:r w:rsidRPr="00905E3F">
        <w:rPr>
          <w:rFonts w:ascii="Montserrat" w:hAnsi="Montserrat" w:cs="Arial"/>
          <w:sz w:val="20"/>
          <w:szCs w:val="20"/>
        </w:rPr>
        <w:t>, jejichž prostřednictvím dochází k zadávání jednotlivých dílčích zakázek na základě této rámcové smlouvy a k jejímu plnění, se pro účely této rámcové smlouvy rozumí elektronická objednávka konkrétních služeb vyhotovená příslušným elektronickým prostředkem.</w:t>
      </w:r>
    </w:p>
    <w:p w14:paraId="5608DF39" w14:textId="3CF3449B" w:rsidR="4458AAF3" w:rsidRPr="00905E3F" w:rsidRDefault="4458AAF3" w:rsidP="4458AAF3">
      <w:pPr>
        <w:ind w:left="426"/>
        <w:jc w:val="both"/>
        <w:rPr>
          <w:rFonts w:ascii="Montserrat" w:hAnsi="Montserrat" w:cs="Arial"/>
          <w:sz w:val="20"/>
          <w:szCs w:val="20"/>
        </w:rPr>
      </w:pPr>
    </w:p>
    <w:p w14:paraId="43E785B4" w14:textId="0604E2F8" w:rsidR="4458AAF3" w:rsidRPr="00905E3F" w:rsidRDefault="4458AAF3" w:rsidP="4458AAF3">
      <w:pPr>
        <w:numPr>
          <w:ilvl w:val="0"/>
          <w:numId w:val="12"/>
        </w:numPr>
        <w:ind w:left="426"/>
        <w:jc w:val="both"/>
        <w:rPr>
          <w:rFonts w:ascii="Montserrat" w:hAnsi="Montserrat" w:cs="Arial"/>
          <w:sz w:val="20"/>
          <w:szCs w:val="20"/>
        </w:rPr>
      </w:pPr>
      <w:r w:rsidRPr="00905E3F">
        <w:rPr>
          <w:rFonts w:ascii="Montserrat" w:hAnsi="Montserrat" w:cs="Arial"/>
          <w:b/>
          <w:bCs/>
          <w:sz w:val="20"/>
          <w:szCs w:val="20"/>
        </w:rPr>
        <w:t>Elektronickým prostředkem</w:t>
      </w:r>
      <w:r w:rsidRPr="00905E3F">
        <w:rPr>
          <w:rFonts w:ascii="Montserrat" w:hAnsi="Montserrat" w:cs="Arial"/>
          <w:sz w:val="20"/>
          <w:szCs w:val="20"/>
        </w:rPr>
        <w:t xml:space="preserve"> se rozumí nástroj sloužící k správě projektů. Podmínkou objednatele je nutnost zajištění přístupu minimálně 15 osob za objednatele. Přístup do tohoto elektronického prostředku je poskytován objednateli bezplatně, není součástí měsíční fakturace.</w:t>
      </w:r>
    </w:p>
    <w:p w14:paraId="29DDC167" w14:textId="77777777" w:rsidR="00CE5BF3" w:rsidRPr="00905E3F" w:rsidRDefault="00CE5BF3" w:rsidP="00A30C2B">
      <w:pPr>
        <w:rPr>
          <w:rFonts w:ascii="Montserrat" w:hAnsi="Montserrat"/>
          <w:sz w:val="20"/>
          <w:szCs w:val="20"/>
        </w:rPr>
      </w:pPr>
    </w:p>
    <w:p w14:paraId="0917BA51" w14:textId="708BA6B5" w:rsidR="003C3BFC" w:rsidRPr="00905E3F" w:rsidRDefault="003C3BFC" w:rsidP="00CE5BF3">
      <w:pPr>
        <w:pStyle w:val="Odstavecseseznamem"/>
        <w:numPr>
          <w:ilvl w:val="0"/>
          <w:numId w:val="12"/>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Dodavatel je povinen potvrdit objednateli přijetí objednávky v příslušném elektronickém prostředku, a to nejpozději ve lhůtě bez zbytečného odkladu od přijetí objednávky. V případě, že dodavatel ve sjednané lhůtě objednávku neodmítne, má se za to, že s objednávkou souhlasí a tato se považuje za přijatou.</w:t>
      </w:r>
    </w:p>
    <w:p w14:paraId="3C7C4745" w14:textId="77777777" w:rsidR="00CE5BF3" w:rsidRPr="00905E3F" w:rsidRDefault="00CE5BF3" w:rsidP="00CE5BF3">
      <w:pPr>
        <w:pStyle w:val="Odstavecseseznamem"/>
        <w:autoSpaceDE w:val="0"/>
        <w:autoSpaceDN w:val="0"/>
        <w:adjustRightInd w:val="0"/>
        <w:ind w:left="426"/>
        <w:jc w:val="both"/>
        <w:rPr>
          <w:rFonts w:ascii="Montserrat" w:hAnsi="Montserrat" w:cs="Arial"/>
          <w:sz w:val="20"/>
          <w:szCs w:val="20"/>
        </w:rPr>
      </w:pPr>
    </w:p>
    <w:p w14:paraId="2D95CA40" w14:textId="6A70F5D2" w:rsidR="00CE5BF3" w:rsidRPr="00905E3F" w:rsidRDefault="00CE5BF3" w:rsidP="00CE5BF3">
      <w:pPr>
        <w:pStyle w:val="Odstavecseseznamem"/>
        <w:numPr>
          <w:ilvl w:val="0"/>
          <w:numId w:val="12"/>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Smluvní strany výslovně uvádějí, že pro účely této rámcové smlouvy se za </w:t>
      </w:r>
      <w:r w:rsidRPr="00905E3F">
        <w:rPr>
          <w:rFonts w:ascii="Montserrat" w:hAnsi="Montserrat" w:cs="Arial"/>
          <w:b/>
          <w:bCs/>
          <w:sz w:val="20"/>
          <w:szCs w:val="20"/>
        </w:rPr>
        <w:t>elektronickou formu</w:t>
      </w:r>
      <w:r w:rsidRPr="00905E3F">
        <w:rPr>
          <w:rFonts w:ascii="Montserrat" w:hAnsi="Montserrat" w:cs="Arial"/>
          <w:sz w:val="20"/>
          <w:szCs w:val="20"/>
        </w:rPr>
        <w:t xml:space="preserve"> považuje též e</w:t>
      </w:r>
      <w:r w:rsidR="00246414" w:rsidRPr="00905E3F">
        <w:rPr>
          <w:rFonts w:ascii="Montserrat" w:hAnsi="Montserrat" w:cs="Arial"/>
          <w:sz w:val="20"/>
          <w:szCs w:val="20"/>
        </w:rPr>
        <w:t>-</w:t>
      </w:r>
      <w:r w:rsidRPr="00905E3F">
        <w:rPr>
          <w:rFonts w:ascii="Montserrat" w:hAnsi="Montserrat" w:cs="Arial"/>
          <w:sz w:val="20"/>
          <w:szCs w:val="20"/>
        </w:rPr>
        <w:t>mailová zpráva neopatřená zaručeným elektronickým podpisem</w:t>
      </w:r>
      <w:r w:rsidR="00F70D1F" w:rsidRPr="00905E3F">
        <w:rPr>
          <w:rFonts w:ascii="Montserrat" w:hAnsi="Montserrat" w:cs="Arial"/>
          <w:sz w:val="20"/>
          <w:szCs w:val="20"/>
        </w:rPr>
        <w:t xml:space="preserve"> nebo</w:t>
      </w:r>
      <w:r w:rsidRPr="00905E3F">
        <w:rPr>
          <w:rFonts w:ascii="Montserrat" w:hAnsi="Montserrat" w:cs="Arial"/>
          <w:sz w:val="20"/>
          <w:szCs w:val="20"/>
        </w:rPr>
        <w:t xml:space="preserve"> </w:t>
      </w:r>
      <w:r w:rsidR="00F70D1F" w:rsidRPr="00905E3F">
        <w:rPr>
          <w:rFonts w:ascii="Montserrat" w:hAnsi="Montserrat" w:cs="Arial"/>
          <w:sz w:val="20"/>
          <w:szCs w:val="20"/>
        </w:rPr>
        <w:t xml:space="preserve">příslušný elektronický prostředek, kterým se rozumí zejména aplikace pro správu projektů přístupná prostřednictvím veřejné datové sítě – internetu, </w:t>
      </w:r>
      <w:r w:rsidRPr="00905E3F">
        <w:rPr>
          <w:rFonts w:ascii="Montserrat" w:hAnsi="Montserrat" w:cs="Arial"/>
          <w:sz w:val="20"/>
          <w:szCs w:val="20"/>
        </w:rPr>
        <w:t>a to s výjimkou změn této rámcové smlouvy.</w:t>
      </w:r>
    </w:p>
    <w:p w14:paraId="667CC6B9" w14:textId="77777777" w:rsidR="00CE5BF3" w:rsidRPr="00905E3F" w:rsidRDefault="00CE5BF3" w:rsidP="00CE5BF3">
      <w:pPr>
        <w:autoSpaceDE w:val="0"/>
        <w:autoSpaceDN w:val="0"/>
        <w:adjustRightInd w:val="0"/>
        <w:jc w:val="both"/>
        <w:rPr>
          <w:rFonts w:ascii="Montserrat" w:hAnsi="Montserrat" w:cs="Arial"/>
          <w:sz w:val="20"/>
          <w:szCs w:val="20"/>
        </w:rPr>
      </w:pPr>
    </w:p>
    <w:p w14:paraId="5BE0A05D" w14:textId="77777777" w:rsidR="00CE5BF3" w:rsidRPr="00905E3F" w:rsidRDefault="00CE5BF3" w:rsidP="00CE5BF3">
      <w:pPr>
        <w:pStyle w:val="Odstavecseseznamem"/>
        <w:autoSpaceDE w:val="0"/>
        <w:autoSpaceDN w:val="0"/>
        <w:adjustRightInd w:val="0"/>
        <w:ind w:left="0"/>
        <w:rPr>
          <w:rFonts w:ascii="Montserrat" w:hAnsi="Montserrat" w:cs="Arial"/>
          <w:b/>
          <w:bCs/>
          <w:sz w:val="20"/>
          <w:szCs w:val="20"/>
        </w:rPr>
      </w:pPr>
    </w:p>
    <w:p w14:paraId="537504F9" w14:textId="77777777" w:rsidR="00CE5BF3" w:rsidRPr="00905E3F" w:rsidRDefault="00CE5BF3" w:rsidP="00CE5BF3">
      <w:pPr>
        <w:pStyle w:val="Odstavecseseznamem"/>
        <w:autoSpaceDE w:val="0"/>
        <w:autoSpaceDN w:val="0"/>
        <w:adjustRightInd w:val="0"/>
        <w:ind w:left="0"/>
        <w:jc w:val="center"/>
        <w:rPr>
          <w:rFonts w:ascii="Montserrat" w:hAnsi="Montserrat" w:cs="Arial"/>
          <w:b/>
          <w:bCs/>
          <w:sz w:val="20"/>
          <w:szCs w:val="20"/>
        </w:rPr>
      </w:pPr>
      <w:r w:rsidRPr="00905E3F">
        <w:rPr>
          <w:rFonts w:ascii="Montserrat" w:hAnsi="Montserrat" w:cs="Arial"/>
          <w:b/>
          <w:bCs/>
          <w:sz w:val="20"/>
          <w:szCs w:val="20"/>
        </w:rPr>
        <w:t>V.</w:t>
      </w:r>
    </w:p>
    <w:p w14:paraId="4B4CA198" w14:textId="77777777" w:rsidR="00CE5BF3" w:rsidRPr="00905E3F" w:rsidRDefault="00CE5BF3" w:rsidP="00CE5BF3">
      <w:pPr>
        <w:pStyle w:val="Heading-Number-ContractCzechRadio"/>
        <w:numPr>
          <w:ilvl w:val="0"/>
          <w:numId w:val="0"/>
        </w:numPr>
        <w:spacing w:before="0" w:after="0" w:line="240" w:lineRule="auto"/>
        <w:rPr>
          <w:rFonts w:ascii="Montserrat" w:hAnsi="Montserrat" w:cs="Arial"/>
          <w:color w:val="auto"/>
          <w:szCs w:val="20"/>
        </w:rPr>
      </w:pPr>
      <w:r w:rsidRPr="00905E3F">
        <w:rPr>
          <w:rFonts w:ascii="Montserrat" w:hAnsi="Montserrat" w:cs="Arial"/>
          <w:color w:val="auto"/>
          <w:szCs w:val="20"/>
        </w:rPr>
        <w:t>Sankce a zánik rámcové smlouvy</w:t>
      </w:r>
    </w:p>
    <w:p w14:paraId="55E01597" w14:textId="77777777" w:rsidR="00CE5BF3" w:rsidRPr="00905E3F" w:rsidRDefault="00CE5BF3" w:rsidP="00CE5BF3">
      <w:pPr>
        <w:pStyle w:val="ListNumber-ContractCzechRadio"/>
        <w:numPr>
          <w:ilvl w:val="0"/>
          <w:numId w:val="0"/>
        </w:numPr>
        <w:tabs>
          <w:tab w:val="clear" w:pos="624"/>
          <w:tab w:val="left" w:pos="567"/>
        </w:tabs>
        <w:spacing w:after="0" w:line="240" w:lineRule="auto"/>
        <w:ind w:left="927"/>
        <w:rPr>
          <w:rFonts w:ascii="Montserrat" w:hAnsi="Montserrat" w:cs="Arial"/>
          <w:szCs w:val="20"/>
        </w:rPr>
      </w:pPr>
    </w:p>
    <w:p w14:paraId="10A925BD" w14:textId="77777777" w:rsidR="00CE5BF3" w:rsidRPr="00905E3F" w:rsidRDefault="00CE5BF3" w:rsidP="00CE5BF3">
      <w:pPr>
        <w:pStyle w:val="ListNumber-ContractCzechRadio"/>
        <w:numPr>
          <w:ilvl w:val="0"/>
          <w:numId w:val="11"/>
        </w:numPr>
        <w:tabs>
          <w:tab w:val="clear" w:pos="312"/>
          <w:tab w:val="clear" w:pos="624"/>
          <w:tab w:val="clear" w:pos="936"/>
          <w:tab w:val="left" w:pos="426"/>
          <w:tab w:val="left" w:pos="993"/>
        </w:tabs>
        <w:spacing w:after="0" w:line="240" w:lineRule="auto"/>
        <w:ind w:left="426"/>
        <w:rPr>
          <w:rFonts w:ascii="Montserrat" w:hAnsi="Montserrat" w:cs="Arial"/>
          <w:szCs w:val="20"/>
        </w:rPr>
      </w:pPr>
      <w:r w:rsidRPr="00905E3F">
        <w:rPr>
          <w:rFonts w:ascii="Montserrat" w:hAnsi="Montserrat" w:cs="Arial"/>
          <w:szCs w:val="20"/>
        </w:rPr>
        <w:t xml:space="preserve">Bude-li </w:t>
      </w:r>
      <w:r w:rsidRPr="00905E3F">
        <w:rPr>
          <w:rFonts w:ascii="Montserrat" w:hAnsi="Montserrat" w:cs="Arial"/>
          <w:b/>
          <w:bCs/>
          <w:szCs w:val="20"/>
        </w:rPr>
        <w:t>dodavatel v prodlení s dodržováním jakéhokoliv termínu</w:t>
      </w:r>
      <w:r w:rsidRPr="00905E3F">
        <w:rPr>
          <w:rFonts w:ascii="Montserrat" w:hAnsi="Montserrat" w:cs="Arial"/>
          <w:szCs w:val="20"/>
        </w:rPr>
        <w:t xml:space="preserve"> dle této rámcové smlouvy či dle konkrétní objednávky objednatele, je dodavatel povinen zaplatit objednateli smluvní pokutu ve výši 1 % z celkové ceny plnění bez DPH za kalendářní měsíc, ve kterém k prodlení došlo, a to za každý započatý den prodlení. Uhrazením smluvní pokuty není dotčen nárok objednatele na náhradu případné škody.</w:t>
      </w:r>
    </w:p>
    <w:p w14:paraId="44197C02" w14:textId="77777777" w:rsidR="00CE5BF3" w:rsidRPr="00905E3F" w:rsidRDefault="00CE5BF3" w:rsidP="00CE5BF3">
      <w:pPr>
        <w:pStyle w:val="ListNumber-ContractCzechRadio"/>
        <w:numPr>
          <w:ilvl w:val="0"/>
          <w:numId w:val="0"/>
        </w:numPr>
        <w:tabs>
          <w:tab w:val="clear" w:pos="312"/>
          <w:tab w:val="clear" w:pos="624"/>
          <w:tab w:val="clear" w:pos="936"/>
          <w:tab w:val="left" w:pos="426"/>
          <w:tab w:val="left" w:pos="993"/>
        </w:tabs>
        <w:spacing w:after="0" w:line="240" w:lineRule="auto"/>
        <w:ind w:left="426"/>
        <w:rPr>
          <w:rFonts w:ascii="Montserrat" w:hAnsi="Montserrat" w:cs="Arial"/>
          <w:szCs w:val="20"/>
        </w:rPr>
      </w:pPr>
    </w:p>
    <w:p w14:paraId="20B722FC" w14:textId="77777777" w:rsidR="00CE5BF3" w:rsidRPr="00905E3F" w:rsidRDefault="00CE5BF3" w:rsidP="00CE5BF3">
      <w:pPr>
        <w:pStyle w:val="ListNumber-ContractCzechRadio"/>
        <w:numPr>
          <w:ilvl w:val="0"/>
          <w:numId w:val="11"/>
        </w:numPr>
        <w:tabs>
          <w:tab w:val="clear" w:pos="312"/>
          <w:tab w:val="clear" w:pos="936"/>
          <w:tab w:val="left" w:pos="426"/>
          <w:tab w:val="left" w:pos="993"/>
        </w:tabs>
        <w:spacing w:after="0" w:line="240" w:lineRule="auto"/>
        <w:ind w:left="426"/>
        <w:rPr>
          <w:rFonts w:ascii="Montserrat" w:hAnsi="Montserrat" w:cs="Arial"/>
          <w:szCs w:val="20"/>
        </w:rPr>
      </w:pPr>
      <w:r w:rsidRPr="00905E3F">
        <w:rPr>
          <w:rFonts w:ascii="Montserrat" w:hAnsi="Montserrat" w:cs="Arial"/>
          <w:szCs w:val="20"/>
        </w:rPr>
        <w:t xml:space="preserve">Bude-li </w:t>
      </w:r>
      <w:r w:rsidRPr="00905E3F">
        <w:rPr>
          <w:rFonts w:ascii="Montserrat" w:hAnsi="Montserrat" w:cs="Arial"/>
          <w:b/>
          <w:bCs/>
          <w:szCs w:val="20"/>
        </w:rPr>
        <w:t>objednatel v prodlení se zaplacením ceny</w:t>
      </w:r>
      <w:r w:rsidRPr="00905E3F">
        <w:rPr>
          <w:rFonts w:ascii="Montserrat" w:hAnsi="Montserrat" w:cs="Arial"/>
          <w:szCs w:val="20"/>
        </w:rPr>
        <w:t xml:space="preserve"> předmětu plnění dle této rámcové smlouvy, je objednatel povinen zaplatit dodavateli úrok z prodlení ve výši 0,02 % z dlužné částky za každý započatý den prodlení.</w:t>
      </w:r>
    </w:p>
    <w:p w14:paraId="2CC5D140" w14:textId="77777777" w:rsidR="00CE5BF3" w:rsidRPr="00905E3F" w:rsidRDefault="00CE5BF3" w:rsidP="00CE5BF3">
      <w:pPr>
        <w:pStyle w:val="ListNumber-ContractCzechRadio"/>
        <w:numPr>
          <w:ilvl w:val="0"/>
          <w:numId w:val="0"/>
        </w:numPr>
        <w:tabs>
          <w:tab w:val="clear" w:pos="312"/>
          <w:tab w:val="clear" w:pos="936"/>
          <w:tab w:val="left" w:pos="426"/>
          <w:tab w:val="left" w:pos="993"/>
        </w:tabs>
        <w:spacing w:after="0" w:line="240" w:lineRule="auto"/>
        <w:ind w:left="426"/>
        <w:rPr>
          <w:rFonts w:ascii="Montserrat" w:hAnsi="Montserrat" w:cs="Arial"/>
          <w:szCs w:val="20"/>
        </w:rPr>
      </w:pPr>
    </w:p>
    <w:p w14:paraId="3BF94477" w14:textId="486C1417" w:rsidR="00CE5BF3" w:rsidRPr="00905E3F" w:rsidRDefault="00CE5BF3" w:rsidP="00CE5BF3">
      <w:pPr>
        <w:pStyle w:val="ListNumber-ContractCzechRadio"/>
        <w:numPr>
          <w:ilvl w:val="0"/>
          <w:numId w:val="11"/>
        </w:numPr>
        <w:tabs>
          <w:tab w:val="clear" w:pos="312"/>
          <w:tab w:val="clear" w:pos="936"/>
          <w:tab w:val="left" w:pos="142"/>
          <w:tab w:val="left" w:pos="426"/>
          <w:tab w:val="left" w:pos="993"/>
        </w:tabs>
        <w:spacing w:after="0" w:line="240" w:lineRule="auto"/>
        <w:ind w:left="426"/>
        <w:rPr>
          <w:rFonts w:ascii="Montserrat" w:hAnsi="Montserrat" w:cs="Arial"/>
          <w:szCs w:val="20"/>
        </w:rPr>
      </w:pPr>
      <w:r w:rsidRPr="00905E3F">
        <w:rPr>
          <w:rFonts w:ascii="Montserrat" w:hAnsi="Montserrat" w:cs="Arial"/>
          <w:szCs w:val="20"/>
        </w:rPr>
        <w:t>Smluvní strana, která poruší povinnost vyplývající z této rámcové smlouvy je povinna zaplatit druhé smluvní straně sjednanou smluvní pokutu či úroky z prodlení ve výši dle tohoto článku za každé jednotlivé porušení její povinnosti, a to do 15 dnů od</w:t>
      </w:r>
      <w:r w:rsidR="00E81A72" w:rsidRPr="00905E3F">
        <w:rPr>
          <w:rFonts w:ascii="Montserrat" w:hAnsi="Montserrat" w:cs="Arial"/>
          <w:szCs w:val="20"/>
        </w:rPr>
        <w:t>e</w:t>
      </w:r>
      <w:r w:rsidRPr="00905E3F">
        <w:rPr>
          <w:rFonts w:ascii="Montserrat" w:hAnsi="Montserrat" w:cs="Arial"/>
          <w:szCs w:val="20"/>
        </w:rPr>
        <w:t xml:space="preserve"> dne doručení písemné výzvy oprávněné strany, která bude zaslána na adresu povinné strany uvedené v hlavičce této rámcové smlouvy. Pro účely této rámcové smlouvy smluvní strany uvádí, že výzva k zaplacení </w:t>
      </w:r>
      <w:r w:rsidRPr="00905E3F">
        <w:rPr>
          <w:rFonts w:ascii="Montserrat" w:hAnsi="Montserrat" w:cs="Arial"/>
          <w:szCs w:val="20"/>
        </w:rPr>
        <w:lastRenderedPageBreak/>
        <w:t>smluvní pokuty se považuje za doručenou třetím kalendářním dnem od jejího odeslání oprávněnou stranou.</w:t>
      </w:r>
    </w:p>
    <w:p w14:paraId="64C45641" w14:textId="77777777" w:rsidR="00CE5BF3" w:rsidRPr="00905E3F" w:rsidRDefault="00CE5BF3" w:rsidP="00CE5BF3">
      <w:pPr>
        <w:pStyle w:val="ListNumber-ContractCzechRadio"/>
        <w:numPr>
          <w:ilvl w:val="0"/>
          <w:numId w:val="0"/>
        </w:numPr>
        <w:tabs>
          <w:tab w:val="clear" w:pos="312"/>
          <w:tab w:val="clear" w:pos="936"/>
          <w:tab w:val="left" w:pos="142"/>
          <w:tab w:val="left" w:pos="426"/>
          <w:tab w:val="left" w:pos="993"/>
        </w:tabs>
        <w:spacing w:after="0" w:line="240" w:lineRule="auto"/>
        <w:ind w:left="426"/>
        <w:rPr>
          <w:rFonts w:ascii="Montserrat" w:hAnsi="Montserrat" w:cs="Arial"/>
          <w:szCs w:val="20"/>
        </w:rPr>
      </w:pPr>
    </w:p>
    <w:p w14:paraId="5B2DF153" w14:textId="77777777" w:rsidR="00CE5BF3" w:rsidRPr="00905E3F" w:rsidRDefault="00CE5BF3" w:rsidP="00CE5BF3">
      <w:pPr>
        <w:pStyle w:val="ListNumber-ContractCzechRadio"/>
        <w:numPr>
          <w:ilvl w:val="0"/>
          <w:numId w:val="11"/>
        </w:numPr>
        <w:tabs>
          <w:tab w:val="clear" w:pos="312"/>
          <w:tab w:val="clear" w:pos="936"/>
          <w:tab w:val="left" w:pos="426"/>
          <w:tab w:val="left" w:pos="993"/>
        </w:tabs>
        <w:spacing w:after="0" w:line="240" w:lineRule="auto"/>
        <w:ind w:left="426"/>
        <w:rPr>
          <w:rFonts w:ascii="Montserrat" w:hAnsi="Montserrat" w:cs="Arial"/>
          <w:szCs w:val="20"/>
        </w:rPr>
      </w:pPr>
      <w:r w:rsidRPr="00905E3F">
        <w:rPr>
          <w:rFonts w:ascii="Montserrat" w:hAnsi="Montserrat" w:cs="Arial"/>
          <w:szCs w:val="20"/>
        </w:rPr>
        <w:t>Zaplacením smluvní pokuty se povinná strana nezbavuje povinnosti splnit svůj závazek utvrzený smluvní pokutou.</w:t>
      </w:r>
    </w:p>
    <w:p w14:paraId="449F73F1" w14:textId="77777777" w:rsidR="00981B4A" w:rsidRPr="00905E3F" w:rsidRDefault="00981B4A" w:rsidP="00766AA5">
      <w:pPr>
        <w:pStyle w:val="Odstavecseseznamem"/>
        <w:rPr>
          <w:rFonts w:ascii="Montserrat" w:hAnsi="Montserrat" w:cs="Arial"/>
          <w:sz w:val="20"/>
          <w:szCs w:val="20"/>
        </w:rPr>
      </w:pPr>
    </w:p>
    <w:p w14:paraId="6C9C5616" w14:textId="21FC9763" w:rsidR="00981B4A" w:rsidRPr="00905E3F" w:rsidRDefault="00981B4A" w:rsidP="00CE5BF3">
      <w:pPr>
        <w:pStyle w:val="ListNumber-ContractCzechRadio"/>
        <w:numPr>
          <w:ilvl w:val="0"/>
          <w:numId w:val="11"/>
        </w:numPr>
        <w:tabs>
          <w:tab w:val="clear" w:pos="312"/>
          <w:tab w:val="clear" w:pos="936"/>
          <w:tab w:val="left" w:pos="426"/>
          <w:tab w:val="left" w:pos="993"/>
        </w:tabs>
        <w:spacing w:after="0" w:line="240" w:lineRule="auto"/>
        <w:ind w:left="426"/>
        <w:rPr>
          <w:rFonts w:ascii="Montserrat" w:hAnsi="Montserrat" w:cs="Arial"/>
          <w:szCs w:val="20"/>
        </w:rPr>
      </w:pPr>
      <w:r w:rsidRPr="00905E3F">
        <w:rPr>
          <w:rFonts w:ascii="Montserrat" w:hAnsi="Montserrat" w:cs="Arial"/>
          <w:szCs w:val="20"/>
        </w:rPr>
        <w:t>V případě porušení článku I. odstavce 7) je dodavatel povinen uhradit objednateli veškerou vzniklou škodu, včetně nákladů vzniklých objednateli k zajištění oprávnění k užívání autorského díla.</w:t>
      </w:r>
    </w:p>
    <w:p w14:paraId="0C8FE4B5" w14:textId="77777777" w:rsidR="00CE5BF3" w:rsidRPr="00905E3F" w:rsidRDefault="00CE5BF3" w:rsidP="00CE5BF3">
      <w:pPr>
        <w:pStyle w:val="ListNumber-ContractCzechRadio"/>
        <w:numPr>
          <w:ilvl w:val="0"/>
          <w:numId w:val="0"/>
        </w:numPr>
        <w:tabs>
          <w:tab w:val="clear" w:pos="312"/>
          <w:tab w:val="clear" w:pos="936"/>
          <w:tab w:val="left" w:pos="426"/>
          <w:tab w:val="left" w:pos="993"/>
        </w:tabs>
        <w:spacing w:after="0" w:line="240" w:lineRule="auto"/>
        <w:ind w:left="426"/>
        <w:rPr>
          <w:rFonts w:ascii="Montserrat" w:hAnsi="Montserrat" w:cs="Arial"/>
          <w:szCs w:val="20"/>
        </w:rPr>
      </w:pPr>
    </w:p>
    <w:p w14:paraId="0745A848" w14:textId="77777777" w:rsidR="00CE5BF3" w:rsidRPr="00905E3F" w:rsidRDefault="00CE5BF3" w:rsidP="00CE5BF3">
      <w:pPr>
        <w:pStyle w:val="ListNumber-ContractCzechRadio"/>
        <w:numPr>
          <w:ilvl w:val="0"/>
          <w:numId w:val="11"/>
        </w:numPr>
        <w:tabs>
          <w:tab w:val="clear" w:pos="312"/>
          <w:tab w:val="clear" w:pos="936"/>
          <w:tab w:val="left" w:pos="426"/>
          <w:tab w:val="left" w:pos="993"/>
        </w:tabs>
        <w:spacing w:after="0" w:line="240" w:lineRule="auto"/>
        <w:ind w:left="426"/>
        <w:rPr>
          <w:rFonts w:ascii="Montserrat" w:hAnsi="Montserrat" w:cs="Arial"/>
          <w:szCs w:val="20"/>
        </w:rPr>
      </w:pPr>
      <w:r w:rsidRPr="00905E3F">
        <w:rPr>
          <w:rFonts w:ascii="Montserrat" w:hAnsi="Montserrat" w:cs="Arial"/>
          <w:szCs w:val="20"/>
        </w:rPr>
        <w:t xml:space="preserve">Smluvní strana dotčená porušením povinností dle této rámcové smlouvy druhou smluvní stranou je oprávněna od této rámcové smlouvy jednostranně odstoupit pro </w:t>
      </w:r>
      <w:r w:rsidRPr="00905E3F">
        <w:rPr>
          <w:rFonts w:ascii="Montserrat" w:hAnsi="Montserrat" w:cs="Arial"/>
          <w:b/>
          <w:bCs/>
          <w:szCs w:val="20"/>
        </w:rPr>
        <w:t>podstatné porušení této rámcové smlouvy</w:t>
      </w:r>
      <w:r w:rsidRPr="00905E3F">
        <w:rPr>
          <w:rFonts w:ascii="Montserrat" w:hAnsi="Montserrat" w:cs="Arial"/>
          <w:szCs w:val="20"/>
        </w:rPr>
        <w:t>. Za podstatné porušení této rámcové smlouvy bude považováno zejména, nikoli výlučně:</w:t>
      </w:r>
    </w:p>
    <w:p w14:paraId="1655924C" w14:textId="77777777" w:rsidR="00CE5BF3" w:rsidRPr="00905E3F" w:rsidRDefault="00CE5BF3" w:rsidP="00CE5BF3">
      <w:pPr>
        <w:pStyle w:val="ListNumber-ContractCzechRadio"/>
        <w:numPr>
          <w:ilvl w:val="1"/>
          <w:numId w:val="11"/>
        </w:numPr>
        <w:spacing w:before="120" w:after="0" w:line="240" w:lineRule="auto"/>
        <w:ind w:left="782" w:hanging="357"/>
        <w:rPr>
          <w:rFonts w:ascii="Montserrat" w:hAnsi="Montserrat" w:cs="Arial"/>
          <w:szCs w:val="20"/>
        </w:rPr>
      </w:pPr>
      <w:r w:rsidRPr="00905E3F">
        <w:rPr>
          <w:rFonts w:ascii="Montserrat" w:hAnsi="Montserrat" w:cs="Arial"/>
          <w:szCs w:val="20"/>
        </w:rPr>
        <w:t xml:space="preserve">   nezaplacení ceny za plnění dle této rámcové smlouvy objednatelem po dobu delší než 30 dní od okamžiku uplynutí lhůty splatnosti uvedené v příslušné řádně vystavené faktuře, a to po předchozím písemném upozornění ze strany dodavatele; </w:t>
      </w:r>
    </w:p>
    <w:p w14:paraId="6BDA33AA" w14:textId="77777777" w:rsidR="00CE5BF3" w:rsidRPr="00905E3F" w:rsidRDefault="00CE5BF3" w:rsidP="00CE5BF3">
      <w:pPr>
        <w:pStyle w:val="ListNumber-ContractCzechRadio"/>
        <w:numPr>
          <w:ilvl w:val="1"/>
          <w:numId w:val="11"/>
        </w:numPr>
        <w:spacing w:before="120" w:after="0" w:line="240" w:lineRule="auto"/>
        <w:ind w:left="782" w:hanging="357"/>
        <w:rPr>
          <w:rFonts w:ascii="Montserrat" w:hAnsi="Montserrat" w:cs="Arial"/>
          <w:szCs w:val="20"/>
        </w:rPr>
      </w:pPr>
      <w:r w:rsidRPr="00905E3F">
        <w:rPr>
          <w:rFonts w:ascii="Montserrat" w:hAnsi="Montserrat" w:cs="Arial"/>
          <w:szCs w:val="20"/>
        </w:rPr>
        <w:t xml:space="preserve">   nedodání požadovaného plnění dodavatelem řádně a včas a v souladu s touto rámcovou smlouvou, a to ani, pokud dodavatel nedodal toto plnění v objednatelem poskytnuté dodatečné lhůtě, nebo nedodržení termínů uvedených v této rámcové smlouvě, případně též neplnění předmětu této rámcové smlouvy dodavatelem v souladu s jeho povinnostmi. Objednatel písemně upozorní dodavatele na svou možnost odstoupit od rámcové smlouvy, nebude-li dodavatel plnit předmět této rámcové smlouvy v objednatelem poskytnuté dodatečné lhůtě, nebo dle jeho doplňujících pokynů. Bude-li z jednání dodavatele zřejmé, že nesplní svou povinnost plnit předmět této rámcové smlouvy ani v objednatelem poskytnuté dodatečné lhůtě, nebo dle jeho doplňujících pokynů, je objednatel oprávněn od této rámcové smlouvy odstoupit bez písemného upozornění dodavatele;</w:t>
      </w:r>
    </w:p>
    <w:p w14:paraId="2CFCFA98" w14:textId="145404B2" w:rsidR="00612616" w:rsidRPr="00905E3F" w:rsidRDefault="00612616" w:rsidP="00CE5BF3">
      <w:pPr>
        <w:pStyle w:val="ListNumber-ContractCzechRadio"/>
        <w:numPr>
          <w:ilvl w:val="1"/>
          <w:numId w:val="11"/>
        </w:numPr>
        <w:spacing w:before="120" w:after="0" w:line="240" w:lineRule="auto"/>
        <w:ind w:left="782" w:hanging="357"/>
        <w:rPr>
          <w:rFonts w:ascii="Montserrat" w:hAnsi="Montserrat" w:cs="Arial"/>
          <w:szCs w:val="20"/>
        </w:rPr>
      </w:pPr>
      <w:r w:rsidRPr="00905E3F">
        <w:rPr>
          <w:rFonts w:ascii="Montserrat" w:hAnsi="Montserrat" w:cs="Arial"/>
          <w:szCs w:val="20"/>
        </w:rPr>
        <w:t xml:space="preserve"> opakované odmítnutí objednávky objednatele (čl. IV odst. 2 této smlouvy)</w:t>
      </w:r>
    </w:p>
    <w:p w14:paraId="00265A30" w14:textId="77777777" w:rsidR="00CE5BF3" w:rsidRPr="00905E3F" w:rsidRDefault="00CE5BF3" w:rsidP="00CE5BF3">
      <w:pPr>
        <w:pStyle w:val="ListNumber-ContractCzechRadio"/>
        <w:numPr>
          <w:ilvl w:val="1"/>
          <w:numId w:val="11"/>
        </w:numPr>
        <w:spacing w:before="120" w:after="0" w:line="240" w:lineRule="auto"/>
        <w:ind w:left="782" w:hanging="357"/>
        <w:rPr>
          <w:rFonts w:ascii="Montserrat" w:hAnsi="Montserrat" w:cs="Arial"/>
          <w:szCs w:val="20"/>
        </w:rPr>
      </w:pPr>
      <w:r w:rsidRPr="00905E3F">
        <w:rPr>
          <w:rFonts w:ascii="Montserrat" w:hAnsi="Montserrat" w:cs="Arial"/>
          <w:szCs w:val="20"/>
        </w:rPr>
        <w:t xml:space="preserve">   je-li to stanoveno touto rámcovou smlouvou. </w:t>
      </w:r>
    </w:p>
    <w:p w14:paraId="5A5E830E" w14:textId="77777777" w:rsidR="00CE5BF3" w:rsidRPr="00905E3F" w:rsidRDefault="00CE5BF3" w:rsidP="00CE5BF3">
      <w:pPr>
        <w:pStyle w:val="ListNumber-ContractCzechRadio"/>
        <w:numPr>
          <w:ilvl w:val="0"/>
          <w:numId w:val="0"/>
        </w:numPr>
        <w:spacing w:after="0" w:line="240" w:lineRule="auto"/>
        <w:ind w:left="1560"/>
        <w:rPr>
          <w:rFonts w:ascii="Montserrat" w:hAnsi="Montserrat" w:cs="Arial"/>
          <w:szCs w:val="20"/>
        </w:rPr>
      </w:pPr>
    </w:p>
    <w:p w14:paraId="76D6A2F3" w14:textId="77777777" w:rsidR="00CE5BF3" w:rsidRPr="00905E3F" w:rsidRDefault="00CE5BF3" w:rsidP="00CE5BF3">
      <w:pPr>
        <w:pStyle w:val="ListNumber-ContractCzechRadio"/>
        <w:numPr>
          <w:ilvl w:val="0"/>
          <w:numId w:val="11"/>
        </w:numPr>
        <w:tabs>
          <w:tab w:val="clear" w:pos="312"/>
          <w:tab w:val="clear" w:pos="936"/>
          <w:tab w:val="left" w:pos="567"/>
        </w:tabs>
        <w:spacing w:after="0" w:line="240" w:lineRule="auto"/>
        <w:ind w:left="426"/>
        <w:rPr>
          <w:rFonts w:ascii="Montserrat" w:hAnsi="Montserrat" w:cs="Arial"/>
          <w:szCs w:val="20"/>
        </w:rPr>
      </w:pPr>
      <w:r w:rsidRPr="00905E3F">
        <w:rPr>
          <w:rFonts w:ascii="Montserrat" w:hAnsi="Montserrat" w:cs="Arial"/>
          <w:szCs w:val="20"/>
        </w:rPr>
        <w:t>Odstoupení musí být učiněno písemně. Účinky odstoupení nastávají následující den po doručení odstoupení.</w:t>
      </w:r>
    </w:p>
    <w:p w14:paraId="23363DF7" w14:textId="77777777" w:rsidR="00CE5BF3" w:rsidRPr="00905E3F" w:rsidRDefault="00CE5BF3" w:rsidP="00CE5BF3">
      <w:pPr>
        <w:rPr>
          <w:rFonts w:ascii="Montserrat" w:hAnsi="Montserrat" w:cs="Arial"/>
          <w:sz w:val="20"/>
          <w:szCs w:val="20"/>
        </w:rPr>
      </w:pPr>
    </w:p>
    <w:p w14:paraId="72F3DF9B" w14:textId="77777777" w:rsidR="00CE5BF3" w:rsidRPr="00905E3F" w:rsidRDefault="00CE5BF3" w:rsidP="00CE5BF3">
      <w:pPr>
        <w:pStyle w:val="ListNumber-ContractCzechRadio"/>
        <w:numPr>
          <w:ilvl w:val="0"/>
          <w:numId w:val="0"/>
        </w:numPr>
        <w:tabs>
          <w:tab w:val="clear" w:pos="312"/>
          <w:tab w:val="clear" w:pos="624"/>
          <w:tab w:val="left" w:pos="426"/>
          <w:tab w:val="left" w:pos="567"/>
        </w:tabs>
        <w:spacing w:after="0" w:line="240" w:lineRule="auto"/>
        <w:ind w:left="426"/>
        <w:rPr>
          <w:rFonts w:ascii="Montserrat" w:eastAsia="Times New Roman" w:hAnsi="Montserrat" w:cs="Arial"/>
          <w:bCs/>
          <w:kern w:val="32"/>
          <w:szCs w:val="20"/>
        </w:rPr>
      </w:pPr>
    </w:p>
    <w:p w14:paraId="10D623F7" w14:textId="77777777" w:rsidR="00CE5BF3" w:rsidRPr="00905E3F" w:rsidRDefault="00CE5BF3" w:rsidP="00CE5BF3">
      <w:pPr>
        <w:autoSpaceDE w:val="0"/>
        <w:autoSpaceDN w:val="0"/>
        <w:adjustRightInd w:val="0"/>
        <w:jc w:val="center"/>
        <w:rPr>
          <w:rFonts w:ascii="Montserrat" w:hAnsi="Montserrat" w:cs="Arial"/>
          <w:b/>
          <w:bCs/>
          <w:sz w:val="20"/>
          <w:szCs w:val="20"/>
        </w:rPr>
      </w:pPr>
      <w:r w:rsidRPr="00905E3F">
        <w:rPr>
          <w:rFonts w:ascii="Montserrat" w:hAnsi="Montserrat" w:cs="Arial"/>
          <w:b/>
          <w:bCs/>
          <w:sz w:val="20"/>
          <w:szCs w:val="20"/>
        </w:rPr>
        <w:t>VI.</w:t>
      </w:r>
    </w:p>
    <w:p w14:paraId="022E6884" w14:textId="77777777" w:rsidR="00CE5BF3" w:rsidRPr="00905E3F" w:rsidRDefault="00CE5BF3" w:rsidP="00CE5BF3">
      <w:pPr>
        <w:autoSpaceDE w:val="0"/>
        <w:autoSpaceDN w:val="0"/>
        <w:adjustRightInd w:val="0"/>
        <w:jc w:val="center"/>
        <w:rPr>
          <w:rFonts w:ascii="Montserrat" w:hAnsi="Montserrat" w:cs="Arial"/>
          <w:b/>
          <w:bCs/>
          <w:sz w:val="20"/>
          <w:szCs w:val="20"/>
        </w:rPr>
      </w:pPr>
      <w:r w:rsidRPr="00905E3F">
        <w:rPr>
          <w:rFonts w:ascii="Montserrat" w:hAnsi="Montserrat" w:cs="Arial"/>
          <w:b/>
          <w:bCs/>
          <w:sz w:val="20"/>
          <w:szCs w:val="20"/>
        </w:rPr>
        <w:t>Závěrečná ustanovení</w:t>
      </w:r>
    </w:p>
    <w:p w14:paraId="496C42C1" w14:textId="77777777" w:rsidR="00CE5BF3" w:rsidRPr="00905E3F" w:rsidRDefault="00CE5BF3" w:rsidP="00CE5BF3">
      <w:pPr>
        <w:autoSpaceDE w:val="0"/>
        <w:autoSpaceDN w:val="0"/>
        <w:adjustRightInd w:val="0"/>
        <w:jc w:val="center"/>
        <w:rPr>
          <w:rFonts w:ascii="Montserrat" w:hAnsi="Montserrat" w:cs="Arial"/>
          <w:b/>
          <w:bCs/>
          <w:sz w:val="20"/>
          <w:szCs w:val="20"/>
        </w:rPr>
      </w:pPr>
    </w:p>
    <w:p w14:paraId="5949C5CC" w14:textId="77777777" w:rsidR="00CE5BF3" w:rsidRPr="00905E3F" w:rsidRDefault="00CE5BF3" w:rsidP="00CE5BF3">
      <w:pPr>
        <w:pStyle w:val="Odstavecseseznamem"/>
        <w:numPr>
          <w:ilvl w:val="0"/>
          <w:numId w:val="7"/>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Obě smluvní strany se zavazují poskytovat si při plnění ze závazku, zřízeného touto smlouvou, potřebnou součinnost.</w:t>
      </w:r>
    </w:p>
    <w:p w14:paraId="7E361239" w14:textId="77777777" w:rsidR="00CE5BF3" w:rsidRPr="00905E3F" w:rsidRDefault="00CE5BF3" w:rsidP="00CE5BF3">
      <w:pPr>
        <w:pStyle w:val="Odstavecseseznamem"/>
        <w:rPr>
          <w:rFonts w:ascii="Montserrat" w:hAnsi="Montserrat" w:cs="Arial"/>
          <w:sz w:val="20"/>
          <w:szCs w:val="20"/>
        </w:rPr>
      </w:pPr>
    </w:p>
    <w:p w14:paraId="7B662338" w14:textId="77777777" w:rsidR="00CE5BF3" w:rsidRPr="00905E3F" w:rsidRDefault="00CE5BF3" w:rsidP="00CE5BF3">
      <w:pPr>
        <w:pStyle w:val="Odstavecseseznamem"/>
        <w:numPr>
          <w:ilvl w:val="0"/>
          <w:numId w:val="7"/>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Pro případ sporu vzniklého mezi smluvními stranami z této rámcové smlouvy se v souladu s ustanovením § 89a zákona č. 99/1963 Sb., občanský soudní řád, ve znění pozdějších předpisů, sjednává jako místně příslušný obecný soud podle sídla objednatele.</w:t>
      </w:r>
    </w:p>
    <w:p w14:paraId="186207C5" w14:textId="77777777" w:rsidR="00CE5BF3" w:rsidRPr="00905E3F" w:rsidRDefault="00CE5BF3" w:rsidP="00CE5BF3">
      <w:pPr>
        <w:pStyle w:val="Odstavecseseznamem"/>
        <w:rPr>
          <w:rFonts w:ascii="Montserrat" w:hAnsi="Montserrat" w:cs="Arial"/>
          <w:sz w:val="20"/>
          <w:szCs w:val="20"/>
        </w:rPr>
      </w:pPr>
    </w:p>
    <w:p w14:paraId="03D0BDC1" w14:textId="284C9AD0" w:rsidR="00CE5BF3" w:rsidRPr="00905E3F" w:rsidRDefault="00CE5BF3" w:rsidP="00CE5BF3">
      <w:pPr>
        <w:pStyle w:val="Odstavecseseznamem"/>
        <w:numPr>
          <w:ilvl w:val="0"/>
          <w:numId w:val="7"/>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 xml:space="preserve">Smluvní strany tímto výslovně uvádí, že tato rámcová smlouva je závazná až okamžikem jejího podepsání oběma smluvními stranami a obě smluvní strany jsou oprávněny vést jednání o uzavření dohod, aniž by odpovídaly za to, zda bude či nebude smlouva uzavřena. Dodavatel tímto bere na vědomí, že v důsledku specifického organizačního uspořádání objednatele smluvní strany vylučují pravidla dle ustanovení § 1728 a § 1729 </w:t>
      </w:r>
      <w:r w:rsidR="009D67A8" w:rsidRPr="00905E3F">
        <w:rPr>
          <w:rFonts w:ascii="Montserrat" w:hAnsi="Montserrat" w:cs="Arial"/>
          <w:sz w:val="20"/>
          <w:szCs w:val="20"/>
        </w:rPr>
        <w:t>o</w:t>
      </w:r>
      <w:r w:rsidRPr="00905E3F">
        <w:rPr>
          <w:rFonts w:ascii="Montserrat" w:hAnsi="Montserrat" w:cs="Arial"/>
          <w:sz w:val="20"/>
          <w:szCs w:val="20"/>
        </w:rPr>
        <w:t xml:space="preserve">bč. zák. o předsmluvní odpovědnosti a dodavatel nemá právo ve smyslu ustanovení § 2910 </w:t>
      </w:r>
      <w:r w:rsidR="009D67A8" w:rsidRPr="00905E3F">
        <w:rPr>
          <w:rFonts w:ascii="Montserrat" w:hAnsi="Montserrat" w:cs="Arial"/>
          <w:sz w:val="20"/>
          <w:szCs w:val="20"/>
        </w:rPr>
        <w:t>o</w:t>
      </w:r>
      <w:r w:rsidRPr="00905E3F">
        <w:rPr>
          <w:rFonts w:ascii="Montserrat" w:hAnsi="Montserrat" w:cs="Arial"/>
          <w:sz w:val="20"/>
          <w:szCs w:val="20"/>
        </w:rPr>
        <w:t>bč. zák. po objednateli požadovat při neuzavření smlouvy nebo realizační rámcové smlouvy náhradu škody.</w:t>
      </w:r>
    </w:p>
    <w:p w14:paraId="7A0C3687" w14:textId="77777777" w:rsidR="00CE5BF3" w:rsidRPr="00905E3F" w:rsidRDefault="00CE5BF3" w:rsidP="00CE5BF3">
      <w:pPr>
        <w:pStyle w:val="Odstavecseseznamem"/>
        <w:autoSpaceDE w:val="0"/>
        <w:autoSpaceDN w:val="0"/>
        <w:adjustRightInd w:val="0"/>
        <w:ind w:left="426"/>
        <w:jc w:val="both"/>
        <w:rPr>
          <w:rFonts w:ascii="Montserrat" w:hAnsi="Montserrat" w:cs="Arial"/>
          <w:sz w:val="20"/>
          <w:szCs w:val="20"/>
        </w:rPr>
      </w:pPr>
    </w:p>
    <w:p w14:paraId="4194D9B2" w14:textId="77777777" w:rsidR="00CE5BF3" w:rsidRPr="00905E3F" w:rsidRDefault="00CE5BF3" w:rsidP="00CE5BF3">
      <w:pPr>
        <w:pStyle w:val="Odstavecseseznamem"/>
        <w:numPr>
          <w:ilvl w:val="0"/>
          <w:numId w:val="7"/>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Smluvní strany se výslovně dohodly, že na ustanovení této smlouvy a vztahy z ní vyplývající se neuplatní žádné všeobecné podmínky dodavatele, když ujednání všech všeobecných podmínek dodavatele smluvní strany výslovně vylučují.</w:t>
      </w:r>
    </w:p>
    <w:p w14:paraId="067056DD" w14:textId="77777777" w:rsidR="00CE5BF3" w:rsidRPr="00905E3F" w:rsidRDefault="00CE5BF3" w:rsidP="00CE5BF3">
      <w:pPr>
        <w:pStyle w:val="Odstavecseseznamem"/>
        <w:rPr>
          <w:rFonts w:ascii="Montserrat" w:hAnsi="Montserrat" w:cs="Arial"/>
          <w:sz w:val="20"/>
          <w:szCs w:val="20"/>
        </w:rPr>
      </w:pPr>
    </w:p>
    <w:p w14:paraId="1EC0FD8E" w14:textId="77777777" w:rsidR="00CE5BF3" w:rsidRPr="00905E3F" w:rsidRDefault="00CE5BF3" w:rsidP="00CE5BF3">
      <w:pPr>
        <w:pStyle w:val="Odstavecseseznamem"/>
        <w:numPr>
          <w:ilvl w:val="0"/>
          <w:numId w:val="7"/>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lastRenderedPageBreak/>
        <w:t>Právní vztahy smluvních stran výslovně neupravené touto smlouvou se řídí ustanoveními zákona 89/2012 Sb., občanského zákoníku ve znění pozdějších předpisů.</w:t>
      </w:r>
    </w:p>
    <w:p w14:paraId="6CCBFCEF" w14:textId="77777777" w:rsidR="00CE5BF3" w:rsidRPr="00905E3F" w:rsidRDefault="00CE5BF3" w:rsidP="00CE5BF3">
      <w:pPr>
        <w:pStyle w:val="Odstavecseseznamem"/>
        <w:rPr>
          <w:rFonts w:ascii="Montserrat" w:hAnsi="Montserrat" w:cs="Arial"/>
          <w:sz w:val="20"/>
          <w:szCs w:val="20"/>
        </w:rPr>
      </w:pPr>
    </w:p>
    <w:p w14:paraId="68B3608C" w14:textId="77777777" w:rsidR="00CE5BF3" w:rsidRPr="00905E3F" w:rsidRDefault="00CE5BF3" w:rsidP="00CE5BF3">
      <w:pPr>
        <w:pStyle w:val="Odstavecseseznamem"/>
        <w:numPr>
          <w:ilvl w:val="0"/>
          <w:numId w:val="7"/>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Smluvní strany uzavřely tuto smlouvu svobodně a vážně a pokládají jí za určitou a srozumitelnou. Po jejím přečtení prohlašují, že s jejím zněním souhlasí a tuto smlouvu takto uzavírají, a to s tím vědomím, že se jedná v podstatě o rámcovou smlouvu, jejímž účelem je stanovit podmínky budoucího vyřizování konkrétních zadání, která nejsou ke dni uzavření smlouvy známa. Nicméně i z tohoto pohledu považují obě strany smlouvu za dostatečně určitou s tím, že jsou stanoveny postupy, jak budou jednotlivá zadání následně realizována.</w:t>
      </w:r>
    </w:p>
    <w:p w14:paraId="448BC149" w14:textId="77777777" w:rsidR="00575701" w:rsidRPr="00905E3F" w:rsidRDefault="00575701" w:rsidP="00575701">
      <w:pPr>
        <w:pStyle w:val="Odstavecseseznamem"/>
        <w:rPr>
          <w:rFonts w:ascii="Montserrat" w:hAnsi="Montserrat" w:cs="Arial"/>
          <w:sz w:val="20"/>
          <w:szCs w:val="20"/>
        </w:rPr>
      </w:pPr>
    </w:p>
    <w:p w14:paraId="4082F2F9" w14:textId="16A9EA64" w:rsidR="00575701" w:rsidRPr="00905E3F" w:rsidRDefault="00575701" w:rsidP="00CE5BF3">
      <w:pPr>
        <w:pStyle w:val="Odstavecseseznamem"/>
        <w:numPr>
          <w:ilvl w:val="0"/>
          <w:numId w:val="7"/>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Smluvní strany berou na vědomí, že objednatel je povinným subjektem ve smyslu zákona č.</w:t>
      </w:r>
      <w:r w:rsidR="009D67A8" w:rsidRPr="00905E3F">
        <w:rPr>
          <w:rFonts w:ascii="Montserrat" w:hAnsi="Montserrat" w:cs="Arial"/>
          <w:sz w:val="20"/>
          <w:szCs w:val="20"/>
        </w:rPr>
        <w:t> </w:t>
      </w:r>
      <w:r w:rsidRPr="00905E3F">
        <w:rPr>
          <w:rFonts w:ascii="Montserrat" w:hAnsi="Montserrat" w:cs="Arial"/>
          <w:sz w:val="20"/>
          <w:szCs w:val="20"/>
        </w:rPr>
        <w:t>106/1999 Sb., o svobodném přístupu k informacím a zákona č. 340/2015 Sb., o registru smluv, z čehož vyplývá povinnost zveřejnit smlouvu v Registru smluv, s čímž je vázána její účinnost, a dále poskytnout třetím osobám informace z této smlouvy v zákonném rozsahu. Smluvní strany tedy souhlasí s tím, aby byla tato smlouva zveřejněna v registru smluv ve svém plném znění. Zveřejnění provede objednatel.</w:t>
      </w:r>
    </w:p>
    <w:p w14:paraId="7AB0120C" w14:textId="77777777" w:rsidR="00CE5BF3" w:rsidRPr="00905E3F" w:rsidRDefault="00CE5BF3" w:rsidP="00CE5BF3">
      <w:pPr>
        <w:pStyle w:val="Odstavecseseznamem"/>
        <w:rPr>
          <w:rFonts w:ascii="Montserrat" w:hAnsi="Montserrat" w:cs="Arial"/>
          <w:sz w:val="20"/>
          <w:szCs w:val="20"/>
        </w:rPr>
      </w:pPr>
    </w:p>
    <w:p w14:paraId="4FB13D29" w14:textId="77777777" w:rsidR="00CE5BF3" w:rsidRPr="00905E3F" w:rsidRDefault="00CE5BF3" w:rsidP="00CE5BF3">
      <w:pPr>
        <w:pStyle w:val="Odstavecseseznamem"/>
        <w:numPr>
          <w:ilvl w:val="0"/>
          <w:numId w:val="7"/>
        </w:numPr>
        <w:autoSpaceDE w:val="0"/>
        <w:autoSpaceDN w:val="0"/>
        <w:adjustRightInd w:val="0"/>
        <w:ind w:left="426"/>
        <w:jc w:val="both"/>
        <w:rPr>
          <w:rFonts w:ascii="Montserrat" w:hAnsi="Montserrat" w:cs="Arial"/>
          <w:sz w:val="20"/>
          <w:szCs w:val="20"/>
        </w:rPr>
      </w:pPr>
      <w:r w:rsidRPr="00905E3F">
        <w:rPr>
          <w:rFonts w:ascii="Montserrat" w:hAnsi="Montserrat" w:cs="Arial"/>
          <w:sz w:val="20"/>
          <w:szCs w:val="20"/>
        </w:rPr>
        <w:t>Tato smlouva byla vyhotovena ve dvou stejnopisech, z nichž každá ze smluvních stran obdržela po uzavření této smlouvy po jednom výtisku.</w:t>
      </w:r>
    </w:p>
    <w:p w14:paraId="5D842FD3" w14:textId="77777777" w:rsidR="00CE5BF3" w:rsidRPr="00905E3F" w:rsidRDefault="00CE5BF3" w:rsidP="00CE5BF3">
      <w:pPr>
        <w:pStyle w:val="Standardntext"/>
        <w:jc w:val="both"/>
        <w:rPr>
          <w:rFonts w:ascii="Montserrat" w:hAnsi="Montserrat" w:cs="Arial"/>
          <w:sz w:val="20"/>
        </w:rPr>
      </w:pPr>
    </w:p>
    <w:p w14:paraId="35FD4292" w14:textId="77777777" w:rsidR="00905E3F" w:rsidRPr="008F7F05" w:rsidRDefault="006E0D9C" w:rsidP="00CE5BF3">
      <w:pPr>
        <w:autoSpaceDE w:val="0"/>
        <w:autoSpaceDN w:val="0"/>
        <w:adjustRightInd w:val="0"/>
        <w:rPr>
          <w:rFonts w:ascii="Montserrat" w:hAnsi="Montserrat" w:cs="Arial"/>
          <w:sz w:val="20"/>
          <w:szCs w:val="20"/>
          <w:highlight w:val="yellow"/>
        </w:rPr>
      </w:pPr>
      <w:r w:rsidRPr="008F7F05">
        <w:rPr>
          <w:rFonts w:ascii="Montserrat" w:hAnsi="Montserrat" w:cs="Arial"/>
          <w:sz w:val="20"/>
          <w:szCs w:val="20"/>
          <w:highlight w:val="yellow"/>
        </w:rPr>
        <w:t>Nedílnou součástí smlouvy je</w:t>
      </w:r>
      <w:r w:rsidR="00905E3F" w:rsidRPr="008F7F05">
        <w:rPr>
          <w:rFonts w:ascii="Montserrat" w:hAnsi="Montserrat" w:cs="Arial"/>
          <w:sz w:val="20"/>
          <w:szCs w:val="20"/>
          <w:highlight w:val="yellow"/>
        </w:rPr>
        <w:t>:</w:t>
      </w:r>
    </w:p>
    <w:p w14:paraId="794F8365" w14:textId="77777777" w:rsidR="00905E3F" w:rsidRPr="008F7F05" w:rsidRDefault="00905E3F" w:rsidP="00CE5BF3">
      <w:pPr>
        <w:autoSpaceDE w:val="0"/>
        <w:autoSpaceDN w:val="0"/>
        <w:adjustRightInd w:val="0"/>
        <w:rPr>
          <w:rFonts w:ascii="Montserrat" w:hAnsi="Montserrat" w:cs="Arial"/>
          <w:sz w:val="20"/>
          <w:szCs w:val="20"/>
          <w:highlight w:val="yellow"/>
        </w:rPr>
      </w:pPr>
    </w:p>
    <w:p w14:paraId="332B9B01" w14:textId="751C034E" w:rsidR="00CE5BF3" w:rsidRPr="008F7F05" w:rsidRDefault="00905E3F" w:rsidP="00CE5BF3">
      <w:pPr>
        <w:autoSpaceDE w:val="0"/>
        <w:autoSpaceDN w:val="0"/>
        <w:adjustRightInd w:val="0"/>
        <w:rPr>
          <w:rFonts w:ascii="Montserrat" w:hAnsi="Montserrat" w:cs="Arial"/>
          <w:sz w:val="20"/>
          <w:szCs w:val="20"/>
          <w:highlight w:val="yellow"/>
        </w:rPr>
      </w:pPr>
      <w:r w:rsidRPr="008F7F05">
        <w:rPr>
          <w:rFonts w:ascii="Montserrat" w:hAnsi="Montserrat" w:cs="Arial"/>
          <w:sz w:val="20"/>
          <w:szCs w:val="20"/>
          <w:highlight w:val="yellow"/>
        </w:rPr>
        <w:t>Cenová nabídka (</w:t>
      </w:r>
      <w:r w:rsidR="006E0D9C" w:rsidRPr="008F7F05">
        <w:rPr>
          <w:rFonts w:ascii="Montserrat" w:hAnsi="Montserrat" w:cs="Arial"/>
          <w:sz w:val="20"/>
          <w:szCs w:val="20"/>
          <w:highlight w:val="yellow"/>
        </w:rPr>
        <w:t>příloha č. 4 veřejné zakázky</w:t>
      </w:r>
      <w:r w:rsidRPr="008F7F05">
        <w:rPr>
          <w:rFonts w:ascii="Montserrat" w:hAnsi="Montserrat" w:cs="Arial"/>
          <w:sz w:val="20"/>
          <w:szCs w:val="20"/>
          <w:highlight w:val="yellow"/>
        </w:rPr>
        <w:t>)</w:t>
      </w:r>
    </w:p>
    <w:p w14:paraId="14E173E3" w14:textId="327FFB97" w:rsidR="00BF0E7F" w:rsidRPr="00905E3F" w:rsidRDefault="00BF0E7F" w:rsidP="00CE5BF3">
      <w:pPr>
        <w:autoSpaceDE w:val="0"/>
        <w:autoSpaceDN w:val="0"/>
        <w:adjustRightInd w:val="0"/>
        <w:rPr>
          <w:rFonts w:ascii="Montserrat" w:hAnsi="Montserrat" w:cs="Arial"/>
          <w:sz w:val="20"/>
          <w:szCs w:val="20"/>
        </w:rPr>
      </w:pPr>
      <w:r w:rsidRPr="008F7F05">
        <w:rPr>
          <w:rFonts w:ascii="Montserrat" w:hAnsi="Montserrat" w:cs="Arial"/>
          <w:sz w:val="20"/>
          <w:szCs w:val="20"/>
          <w:highlight w:val="yellow"/>
        </w:rPr>
        <w:t>Pojistná smlouva</w:t>
      </w:r>
    </w:p>
    <w:p w14:paraId="4F9B8EE7" w14:textId="77777777" w:rsidR="00905E3F" w:rsidRPr="00905E3F" w:rsidRDefault="00905E3F" w:rsidP="00CE5BF3">
      <w:pPr>
        <w:autoSpaceDE w:val="0"/>
        <w:autoSpaceDN w:val="0"/>
        <w:adjustRightInd w:val="0"/>
        <w:rPr>
          <w:rFonts w:ascii="Montserrat" w:hAnsi="Montserrat" w:cs="Arial"/>
          <w:sz w:val="20"/>
          <w:szCs w:val="20"/>
        </w:rPr>
      </w:pPr>
    </w:p>
    <w:p w14:paraId="542704D6" w14:textId="77777777" w:rsidR="00905E3F" w:rsidRPr="00905E3F" w:rsidRDefault="00905E3F" w:rsidP="00CE5BF3">
      <w:pPr>
        <w:autoSpaceDE w:val="0"/>
        <w:autoSpaceDN w:val="0"/>
        <w:adjustRightInd w:val="0"/>
        <w:rPr>
          <w:rFonts w:ascii="Montserrat" w:hAnsi="Montserrat" w:cs="Arial"/>
          <w:sz w:val="20"/>
          <w:szCs w:val="20"/>
        </w:rPr>
      </w:pPr>
    </w:p>
    <w:p w14:paraId="2AE637AD" w14:textId="77777777" w:rsidR="00CE5BF3" w:rsidRPr="00905E3F" w:rsidRDefault="00CE5BF3" w:rsidP="00CE5BF3">
      <w:pPr>
        <w:autoSpaceDE w:val="0"/>
        <w:autoSpaceDN w:val="0"/>
        <w:adjustRightInd w:val="0"/>
        <w:rPr>
          <w:rFonts w:ascii="Montserrat" w:hAnsi="Montserrat" w:cs="Arial"/>
          <w:sz w:val="20"/>
          <w:szCs w:val="20"/>
        </w:rPr>
      </w:pPr>
    </w:p>
    <w:p w14:paraId="5CF2B82B" w14:textId="34E4E23F" w:rsidR="00CE5BF3" w:rsidRPr="00905E3F" w:rsidRDefault="00CE5BF3" w:rsidP="00A30C2B">
      <w:pPr>
        <w:autoSpaceDE w:val="0"/>
        <w:autoSpaceDN w:val="0"/>
        <w:adjustRightInd w:val="0"/>
        <w:ind w:left="5664" w:hanging="5660"/>
        <w:rPr>
          <w:rFonts w:ascii="Montserrat" w:hAnsi="Montserrat" w:cs="Arial"/>
          <w:sz w:val="20"/>
          <w:szCs w:val="20"/>
        </w:rPr>
      </w:pPr>
      <w:r w:rsidRPr="00905E3F">
        <w:rPr>
          <w:rFonts w:ascii="Montserrat" w:hAnsi="Montserrat" w:cs="Arial"/>
          <w:sz w:val="20"/>
          <w:szCs w:val="20"/>
        </w:rPr>
        <w:t xml:space="preserve">V Praze dne................ </w:t>
      </w:r>
      <w:r w:rsidRPr="00905E3F">
        <w:rPr>
          <w:rFonts w:ascii="Montserrat" w:hAnsi="Montserrat" w:cs="Arial"/>
          <w:sz w:val="20"/>
          <w:szCs w:val="20"/>
        </w:rPr>
        <w:tab/>
        <w:t xml:space="preserve">V </w:t>
      </w:r>
      <w:r w:rsidR="004A42C6" w:rsidRPr="00905E3F">
        <w:rPr>
          <w:rFonts w:ascii="Montserrat" w:hAnsi="Montserrat" w:cs="Arial"/>
          <w:sz w:val="20"/>
          <w:szCs w:val="20"/>
          <w:highlight w:val="yellow"/>
        </w:rPr>
        <w:t>[DOPLNÍ ÚČASTNÍK</w:t>
      </w:r>
      <w:r w:rsidR="002E6810" w:rsidRPr="00905E3F">
        <w:rPr>
          <w:rFonts w:ascii="Montserrat" w:hAnsi="Montserrat" w:cs="Arial"/>
          <w:sz w:val="20"/>
          <w:szCs w:val="20"/>
        </w:rPr>
        <w:t>]</w:t>
      </w:r>
      <w:r w:rsidRPr="00905E3F">
        <w:rPr>
          <w:rFonts w:ascii="Montserrat" w:hAnsi="Montserrat" w:cs="Arial"/>
          <w:sz w:val="20"/>
          <w:szCs w:val="20"/>
        </w:rPr>
        <w:t xml:space="preserve"> dne</w:t>
      </w:r>
      <w:r w:rsidR="004A42C6" w:rsidRPr="00905E3F">
        <w:rPr>
          <w:rFonts w:ascii="Montserrat" w:hAnsi="Montserrat" w:cs="Arial"/>
          <w:sz w:val="20"/>
          <w:szCs w:val="20"/>
          <w:highlight w:val="yellow"/>
        </w:rPr>
        <w:t>[DOPLNÍ ÚČASTNÍK</w:t>
      </w:r>
      <w:r w:rsidR="002E6810" w:rsidRPr="00905E3F">
        <w:rPr>
          <w:rFonts w:ascii="Montserrat" w:hAnsi="Montserrat" w:cs="Arial"/>
          <w:sz w:val="20"/>
          <w:szCs w:val="20"/>
        </w:rPr>
        <w:t>]</w:t>
      </w:r>
    </w:p>
    <w:p w14:paraId="42AB411E" w14:textId="77777777" w:rsidR="003C3BFC" w:rsidRPr="00905E3F" w:rsidRDefault="003C3BFC" w:rsidP="00CE5BF3">
      <w:pPr>
        <w:autoSpaceDE w:val="0"/>
        <w:autoSpaceDN w:val="0"/>
        <w:adjustRightInd w:val="0"/>
        <w:rPr>
          <w:rFonts w:ascii="Montserrat" w:hAnsi="Montserrat" w:cs="Arial"/>
          <w:sz w:val="20"/>
          <w:szCs w:val="20"/>
        </w:rPr>
      </w:pPr>
    </w:p>
    <w:p w14:paraId="0F70BA4A" w14:textId="77777777" w:rsidR="00CE5BF3" w:rsidRPr="00905E3F" w:rsidRDefault="00CE5BF3" w:rsidP="00CE5BF3">
      <w:pPr>
        <w:autoSpaceDE w:val="0"/>
        <w:autoSpaceDN w:val="0"/>
        <w:adjustRightInd w:val="0"/>
        <w:rPr>
          <w:rFonts w:ascii="Montserrat" w:hAnsi="Montserrat" w:cs="Arial"/>
          <w:sz w:val="20"/>
          <w:szCs w:val="20"/>
        </w:rPr>
      </w:pPr>
    </w:p>
    <w:p w14:paraId="72A76785" w14:textId="4BC84BED" w:rsidR="00CE5BF3" w:rsidRPr="00905E3F" w:rsidRDefault="004A42C6" w:rsidP="00CE5BF3">
      <w:pPr>
        <w:autoSpaceDE w:val="0"/>
        <w:autoSpaceDN w:val="0"/>
        <w:adjustRightInd w:val="0"/>
        <w:rPr>
          <w:rFonts w:ascii="Montserrat" w:hAnsi="Montserrat" w:cs="Arial"/>
          <w:sz w:val="20"/>
          <w:szCs w:val="20"/>
        </w:rPr>
      </w:pP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p>
    <w:p w14:paraId="1B3B53D4" w14:textId="053EE3DA" w:rsidR="00CE5BF3" w:rsidRPr="00905E3F" w:rsidRDefault="00CE5BF3" w:rsidP="00CE5BF3">
      <w:pPr>
        <w:autoSpaceDE w:val="0"/>
        <w:autoSpaceDN w:val="0"/>
        <w:adjustRightInd w:val="0"/>
        <w:rPr>
          <w:rFonts w:ascii="Montserrat" w:hAnsi="Montserrat" w:cs="Arial"/>
          <w:sz w:val="20"/>
          <w:szCs w:val="20"/>
        </w:rPr>
      </w:pPr>
      <w:r w:rsidRPr="00905E3F">
        <w:rPr>
          <w:rFonts w:ascii="Montserrat" w:hAnsi="Montserrat" w:cs="Arial"/>
          <w:sz w:val="20"/>
          <w:szCs w:val="20"/>
        </w:rPr>
        <w:t xml:space="preserve">____________________ </w:t>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r w:rsidRPr="00905E3F">
        <w:rPr>
          <w:rFonts w:ascii="Montserrat" w:hAnsi="Montserrat" w:cs="Arial"/>
          <w:sz w:val="20"/>
          <w:szCs w:val="20"/>
        </w:rPr>
        <w:tab/>
      </w:r>
      <w:r w:rsidR="003C3BFC" w:rsidRPr="00905E3F">
        <w:rPr>
          <w:rFonts w:ascii="Montserrat" w:hAnsi="Montserrat" w:cs="Arial"/>
          <w:sz w:val="20"/>
          <w:szCs w:val="20"/>
        </w:rPr>
        <w:tab/>
      </w:r>
      <w:r w:rsidRPr="00905E3F">
        <w:rPr>
          <w:rFonts w:ascii="Montserrat" w:hAnsi="Montserrat" w:cs="Arial"/>
          <w:sz w:val="20"/>
          <w:szCs w:val="20"/>
        </w:rPr>
        <w:t>______________________</w:t>
      </w:r>
    </w:p>
    <w:p w14:paraId="4E0B9EE4" w14:textId="7F5EDA74" w:rsidR="00CE5BF3" w:rsidRPr="00905E3F" w:rsidRDefault="00564734" w:rsidP="003C3BFC">
      <w:pPr>
        <w:autoSpaceDE w:val="0"/>
        <w:autoSpaceDN w:val="0"/>
        <w:adjustRightInd w:val="0"/>
        <w:ind w:left="2127" w:hanging="2127"/>
        <w:rPr>
          <w:rFonts w:ascii="Montserrat" w:hAnsi="Montserrat" w:cs="Arial"/>
          <w:sz w:val="20"/>
          <w:szCs w:val="20"/>
        </w:rPr>
      </w:pPr>
      <w:r w:rsidRPr="00905E3F">
        <w:rPr>
          <w:rFonts w:ascii="Montserrat" w:hAnsi="Montserrat" w:cs="Arial"/>
          <w:sz w:val="20"/>
          <w:szCs w:val="20"/>
        </w:rPr>
        <w:t>Ing</w:t>
      </w:r>
      <w:r w:rsidR="003C3BFC" w:rsidRPr="00905E3F">
        <w:rPr>
          <w:rFonts w:ascii="Montserrat" w:hAnsi="Montserrat" w:cs="Arial"/>
          <w:sz w:val="20"/>
          <w:szCs w:val="20"/>
        </w:rPr>
        <w:t>. Jakub Kulhánek</w:t>
      </w:r>
      <w:r w:rsidR="005408FA" w:rsidRPr="00905E3F">
        <w:rPr>
          <w:rFonts w:ascii="Montserrat" w:hAnsi="Montserrat" w:cs="Arial"/>
          <w:sz w:val="20"/>
          <w:szCs w:val="20"/>
        </w:rPr>
        <w:tab/>
      </w:r>
      <w:r w:rsidR="005408FA" w:rsidRPr="00905E3F">
        <w:rPr>
          <w:rFonts w:ascii="Montserrat" w:hAnsi="Montserrat" w:cs="Arial"/>
          <w:sz w:val="20"/>
          <w:szCs w:val="20"/>
        </w:rPr>
        <w:tab/>
      </w:r>
      <w:r w:rsidR="005408FA" w:rsidRPr="00905E3F">
        <w:rPr>
          <w:rFonts w:ascii="Montserrat" w:hAnsi="Montserrat" w:cs="Arial"/>
          <w:sz w:val="20"/>
          <w:szCs w:val="20"/>
        </w:rPr>
        <w:tab/>
      </w:r>
      <w:r w:rsidR="005408FA" w:rsidRPr="00905E3F">
        <w:rPr>
          <w:rFonts w:ascii="Montserrat" w:hAnsi="Montserrat" w:cs="Arial"/>
          <w:sz w:val="20"/>
          <w:szCs w:val="20"/>
        </w:rPr>
        <w:tab/>
      </w:r>
      <w:r w:rsidR="005408FA" w:rsidRPr="00905E3F">
        <w:rPr>
          <w:rFonts w:ascii="Montserrat" w:hAnsi="Montserrat" w:cs="Arial"/>
          <w:sz w:val="20"/>
          <w:szCs w:val="20"/>
        </w:rPr>
        <w:tab/>
      </w:r>
      <w:r w:rsidR="005408FA" w:rsidRPr="00905E3F">
        <w:rPr>
          <w:rFonts w:ascii="Montserrat" w:hAnsi="Montserrat" w:cs="Arial"/>
          <w:sz w:val="20"/>
          <w:szCs w:val="20"/>
        </w:rPr>
        <w:tab/>
      </w:r>
      <w:r w:rsidR="002E6810" w:rsidRPr="00905E3F">
        <w:rPr>
          <w:rFonts w:ascii="Montserrat" w:hAnsi="Montserrat" w:cs="Arial"/>
          <w:sz w:val="20"/>
          <w:szCs w:val="20"/>
          <w:highlight w:val="yellow"/>
        </w:rPr>
        <w:t>[DOPLNÍ ÚČASTNÍK</w:t>
      </w:r>
      <w:r w:rsidR="002E6810" w:rsidRPr="00905E3F">
        <w:rPr>
          <w:rFonts w:ascii="Montserrat" w:hAnsi="Montserrat" w:cs="Arial"/>
          <w:sz w:val="20"/>
          <w:szCs w:val="20"/>
        </w:rPr>
        <w:t>]</w:t>
      </w:r>
    </w:p>
    <w:p w14:paraId="2EDB777B" w14:textId="44102B0A" w:rsidR="00CE5BF3" w:rsidRPr="00905E3F" w:rsidRDefault="003C3BFC" w:rsidP="00CE5BF3">
      <w:pPr>
        <w:autoSpaceDE w:val="0"/>
        <w:autoSpaceDN w:val="0"/>
        <w:adjustRightInd w:val="0"/>
        <w:ind w:left="2127" w:hanging="2127"/>
        <w:rPr>
          <w:rFonts w:ascii="Montserrat" w:hAnsi="Montserrat" w:cs="Arial"/>
          <w:sz w:val="20"/>
          <w:szCs w:val="20"/>
        </w:rPr>
      </w:pPr>
      <w:r w:rsidRPr="00905E3F">
        <w:rPr>
          <w:rFonts w:ascii="Montserrat" w:hAnsi="Montserrat" w:cs="Arial"/>
          <w:sz w:val="20"/>
          <w:szCs w:val="20"/>
        </w:rPr>
        <w:t>ředitel</w:t>
      </w:r>
      <w:r w:rsidR="002E6810" w:rsidRPr="00905E3F">
        <w:rPr>
          <w:rFonts w:ascii="Montserrat" w:hAnsi="Montserrat" w:cs="Arial"/>
          <w:sz w:val="20"/>
          <w:szCs w:val="20"/>
        </w:rPr>
        <w:tab/>
      </w:r>
      <w:r w:rsidR="002E6810" w:rsidRPr="00905E3F">
        <w:rPr>
          <w:rFonts w:ascii="Montserrat" w:hAnsi="Montserrat" w:cs="Arial"/>
          <w:sz w:val="20"/>
          <w:szCs w:val="20"/>
        </w:rPr>
        <w:tab/>
      </w:r>
      <w:r w:rsidR="002E6810" w:rsidRPr="00905E3F">
        <w:rPr>
          <w:rFonts w:ascii="Montserrat" w:hAnsi="Montserrat" w:cs="Arial"/>
          <w:sz w:val="20"/>
          <w:szCs w:val="20"/>
        </w:rPr>
        <w:tab/>
      </w:r>
      <w:r w:rsidR="002E6810" w:rsidRPr="00905E3F">
        <w:rPr>
          <w:rFonts w:ascii="Montserrat" w:hAnsi="Montserrat" w:cs="Arial"/>
          <w:sz w:val="20"/>
          <w:szCs w:val="20"/>
        </w:rPr>
        <w:tab/>
      </w:r>
      <w:r w:rsidR="002E6810" w:rsidRPr="00905E3F">
        <w:rPr>
          <w:rFonts w:ascii="Montserrat" w:hAnsi="Montserrat" w:cs="Arial"/>
          <w:sz w:val="20"/>
          <w:szCs w:val="20"/>
        </w:rPr>
        <w:tab/>
      </w:r>
      <w:r w:rsidR="002E6810" w:rsidRPr="00905E3F">
        <w:rPr>
          <w:rFonts w:ascii="Montserrat" w:hAnsi="Montserrat" w:cs="Arial"/>
          <w:sz w:val="20"/>
          <w:szCs w:val="20"/>
        </w:rPr>
        <w:tab/>
      </w:r>
      <w:r w:rsidR="002E6810" w:rsidRPr="00905E3F">
        <w:rPr>
          <w:rFonts w:ascii="Montserrat" w:hAnsi="Montserrat" w:cs="Arial"/>
          <w:sz w:val="20"/>
          <w:szCs w:val="20"/>
          <w:highlight w:val="yellow"/>
        </w:rPr>
        <w:t>[DOPLNÍ ÚČASTNÍK</w:t>
      </w:r>
      <w:r w:rsidR="002E6810" w:rsidRPr="00905E3F">
        <w:rPr>
          <w:rFonts w:ascii="Montserrat" w:hAnsi="Montserrat" w:cs="Arial"/>
          <w:sz w:val="20"/>
          <w:szCs w:val="20"/>
        </w:rPr>
        <w:t>]</w:t>
      </w:r>
    </w:p>
    <w:p w14:paraId="34837DAE" w14:textId="1BB012DB" w:rsidR="008D036B" w:rsidRPr="00905E3F" w:rsidRDefault="009D67A8" w:rsidP="00CE5BF3">
      <w:pPr>
        <w:rPr>
          <w:rFonts w:ascii="Montserrat" w:hAnsi="Montserrat" w:cs="Arial"/>
          <w:sz w:val="20"/>
          <w:szCs w:val="20"/>
        </w:rPr>
      </w:pPr>
      <w:r w:rsidRPr="00905E3F">
        <w:rPr>
          <w:rFonts w:ascii="Montserrat" w:hAnsi="Montserrat" w:cs="Arial"/>
          <w:sz w:val="20"/>
          <w:szCs w:val="20"/>
        </w:rPr>
        <w:t>o</w:t>
      </w:r>
      <w:r w:rsidR="00CE5BF3" w:rsidRPr="00905E3F">
        <w:rPr>
          <w:rFonts w:ascii="Montserrat" w:hAnsi="Montserrat" w:cs="Arial"/>
          <w:sz w:val="20"/>
          <w:szCs w:val="20"/>
        </w:rPr>
        <w:t>bjednatel</w:t>
      </w:r>
      <w:r w:rsidR="00CE5BF3" w:rsidRPr="00905E3F">
        <w:rPr>
          <w:rFonts w:ascii="Montserrat" w:hAnsi="Montserrat" w:cs="Arial"/>
          <w:sz w:val="20"/>
          <w:szCs w:val="20"/>
        </w:rPr>
        <w:tab/>
      </w:r>
      <w:r w:rsidR="00CE5BF3" w:rsidRPr="00905E3F">
        <w:rPr>
          <w:rFonts w:ascii="Montserrat" w:hAnsi="Montserrat" w:cs="Arial"/>
          <w:sz w:val="20"/>
          <w:szCs w:val="20"/>
        </w:rPr>
        <w:tab/>
      </w:r>
      <w:r w:rsidR="002E6810" w:rsidRPr="00905E3F">
        <w:rPr>
          <w:rFonts w:ascii="Montserrat" w:hAnsi="Montserrat" w:cs="Arial"/>
          <w:sz w:val="20"/>
          <w:szCs w:val="20"/>
        </w:rPr>
        <w:tab/>
      </w:r>
      <w:r w:rsidR="002E6810" w:rsidRPr="00905E3F">
        <w:rPr>
          <w:rFonts w:ascii="Montserrat" w:hAnsi="Montserrat" w:cs="Arial"/>
          <w:sz w:val="20"/>
          <w:szCs w:val="20"/>
        </w:rPr>
        <w:tab/>
      </w:r>
      <w:r w:rsidR="002E6810" w:rsidRPr="00905E3F">
        <w:rPr>
          <w:rFonts w:ascii="Montserrat" w:hAnsi="Montserrat" w:cs="Arial"/>
          <w:sz w:val="20"/>
          <w:szCs w:val="20"/>
        </w:rPr>
        <w:tab/>
      </w:r>
      <w:r w:rsidR="002E6810" w:rsidRPr="00905E3F">
        <w:rPr>
          <w:rFonts w:ascii="Montserrat" w:hAnsi="Montserrat" w:cs="Arial"/>
          <w:sz w:val="20"/>
          <w:szCs w:val="20"/>
        </w:rPr>
        <w:tab/>
      </w:r>
      <w:r w:rsidR="002E6810" w:rsidRPr="00905E3F">
        <w:rPr>
          <w:rFonts w:ascii="Montserrat" w:hAnsi="Montserrat" w:cs="Arial"/>
          <w:sz w:val="20"/>
          <w:szCs w:val="20"/>
        </w:rPr>
        <w:tab/>
      </w:r>
      <w:r w:rsidRPr="00905E3F">
        <w:rPr>
          <w:rFonts w:ascii="Montserrat" w:hAnsi="Montserrat" w:cs="Arial"/>
          <w:sz w:val="20"/>
          <w:szCs w:val="20"/>
        </w:rPr>
        <w:t>d</w:t>
      </w:r>
      <w:r w:rsidR="002E6810" w:rsidRPr="00905E3F">
        <w:rPr>
          <w:rFonts w:ascii="Montserrat" w:hAnsi="Montserrat" w:cs="Arial"/>
          <w:sz w:val="20"/>
          <w:szCs w:val="20"/>
        </w:rPr>
        <w:t>odavatel</w:t>
      </w:r>
      <w:r w:rsidR="00CE5BF3" w:rsidRPr="00905E3F">
        <w:rPr>
          <w:rFonts w:ascii="Montserrat" w:hAnsi="Montserrat" w:cs="Arial"/>
          <w:sz w:val="20"/>
          <w:szCs w:val="20"/>
        </w:rPr>
        <w:tab/>
      </w:r>
      <w:r w:rsidR="00CE5BF3" w:rsidRPr="00905E3F">
        <w:rPr>
          <w:rFonts w:ascii="Montserrat" w:hAnsi="Montserrat" w:cs="Arial"/>
          <w:sz w:val="20"/>
          <w:szCs w:val="20"/>
        </w:rPr>
        <w:tab/>
      </w:r>
      <w:r w:rsidR="00CE5BF3" w:rsidRPr="00905E3F">
        <w:rPr>
          <w:rFonts w:ascii="Montserrat" w:hAnsi="Montserrat" w:cs="Arial"/>
          <w:sz w:val="20"/>
          <w:szCs w:val="20"/>
        </w:rPr>
        <w:tab/>
      </w:r>
      <w:r w:rsidR="00CE5BF3" w:rsidRPr="00905E3F">
        <w:rPr>
          <w:rFonts w:ascii="Montserrat" w:hAnsi="Montserrat" w:cs="Arial"/>
          <w:sz w:val="20"/>
          <w:szCs w:val="20"/>
        </w:rPr>
        <w:tab/>
      </w:r>
      <w:r w:rsidR="007B0729" w:rsidRPr="00905E3F">
        <w:rPr>
          <w:rFonts w:ascii="Montserrat" w:hAnsi="Montserrat" w:cs="Arial"/>
          <w:sz w:val="20"/>
          <w:szCs w:val="20"/>
        </w:rPr>
        <w:t xml:space="preserve"> </w:t>
      </w:r>
    </w:p>
    <w:sectPr w:rsidR="008D036B" w:rsidRPr="00905E3F" w:rsidSect="00844529">
      <w:headerReference w:type="default" r:id="rId9"/>
      <w:footerReference w:type="default" r:id="rId10"/>
      <w:pgSz w:w="11900" w:h="16840"/>
      <w:pgMar w:top="1440" w:right="1080" w:bottom="1440" w:left="1080"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A5AE" w14:textId="77777777" w:rsidR="000C3E2A" w:rsidRDefault="000C3E2A" w:rsidP="008D036B">
      <w:r>
        <w:separator/>
      </w:r>
    </w:p>
  </w:endnote>
  <w:endnote w:type="continuationSeparator" w:id="0">
    <w:p w14:paraId="33E023D1" w14:textId="77777777" w:rsidR="000C3E2A" w:rsidRDefault="000C3E2A" w:rsidP="008D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789172"/>
      <w:docPartObj>
        <w:docPartGallery w:val="Page Numbers (Bottom of Page)"/>
        <w:docPartUnique/>
      </w:docPartObj>
    </w:sdtPr>
    <w:sdtEndPr/>
    <w:sdtContent>
      <w:p w14:paraId="5C22878C" w14:textId="77777777" w:rsidR="00844529" w:rsidRDefault="00FA6D91">
        <w:pPr>
          <w:pStyle w:val="Zpat"/>
          <w:jc w:val="center"/>
        </w:pPr>
        <w:r>
          <w:fldChar w:fldCharType="begin"/>
        </w:r>
        <w:r w:rsidR="00844529">
          <w:instrText>PAGE   \* MERGEFORMAT</w:instrText>
        </w:r>
        <w:r>
          <w:fldChar w:fldCharType="separate"/>
        </w:r>
        <w:r w:rsidR="00612616">
          <w:rPr>
            <w:noProof/>
          </w:rPr>
          <w:t>2</w:t>
        </w:r>
        <w:r>
          <w:fldChar w:fldCharType="end"/>
        </w:r>
      </w:p>
    </w:sdtContent>
  </w:sdt>
  <w:p w14:paraId="33B6E9F7" w14:textId="77777777" w:rsidR="008D036B" w:rsidRDefault="008D036B" w:rsidP="00217B2E">
    <w:pPr>
      <w:pStyle w:val="Zpat"/>
      <w:tabs>
        <w:tab w:val="clear" w:pos="4536"/>
        <w:tab w:val="clear" w:pos="9072"/>
        <w:tab w:val="left" w:pos="6237"/>
      </w:tabs>
      <w:ind w:left="-851" w:right="-36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E379" w14:textId="77777777" w:rsidR="000C3E2A" w:rsidRDefault="000C3E2A" w:rsidP="008D036B">
      <w:r>
        <w:separator/>
      </w:r>
    </w:p>
  </w:footnote>
  <w:footnote w:type="continuationSeparator" w:id="0">
    <w:p w14:paraId="5917EEE3" w14:textId="77777777" w:rsidR="000C3E2A" w:rsidRDefault="000C3E2A" w:rsidP="008D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D836" w14:textId="77777777" w:rsidR="008D036B" w:rsidRDefault="00036923" w:rsidP="00217B2E">
    <w:pPr>
      <w:pStyle w:val="Zhlav"/>
      <w:ind w:left="-851"/>
    </w:pPr>
    <w:r>
      <w:rPr>
        <w:noProof/>
        <w:lang w:eastAsia="cs-CZ"/>
      </w:rPr>
      <w:drawing>
        <wp:anchor distT="0" distB="0" distL="114300" distR="114300" simplePos="0" relativeHeight="251659264" behindDoc="1" locked="0" layoutInCell="1" allowOverlap="1" wp14:anchorId="3FE35DE0" wp14:editId="10953664">
          <wp:simplePos x="0" y="0"/>
          <wp:positionH relativeFrom="margin">
            <wp:posOffset>-501650</wp:posOffset>
          </wp:positionH>
          <wp:positionV relativeFrom="margin">
            <wp:posOffset>-393488</wp:posOffset>
          </wp:positionV>
          <wp:extent cx="7661910" cy="14605"/>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ka.png"/>
                  <pic:cNvPicPr/>
                </pic:nvPicPr>
                <pic:blipFill>
                  <a:blip r:embed="rId1">
                    <a:extLst>
                      <a:ext uri="{28A0092B-C50C-407E-A947-70E740481C1C}">
                        <a14:useLocalDpi xmlns:a14="http://schemas.microsoft.com/office/drawing/2010/main" val="0"/>
                      </a:ext>
                    </a:extLst>
                  </a:blip>
                  <a:stretch>
                    <a:fillRect/>
                  </a:stretch>
                </pic:blipFill>
                <pic:spPr>
                  <a:xfrm>
                    <a:off x="0" y="0"/>
                    <a:ext cx="7661910" cy="14605"/>
                  </a:xfrm>
                  <a:prstGeom prst="rect">
                    <a:avLst/>
                  </a:prstGeom>
                </pic:spPr>
              </pic:pic>
            </a:graphicData>
          </a:graphic>
        </wp:anchor>
      </w:drawing>
    </w:r>
    <w:r>
      <w:rPr>
        <w:noProof/>
        <w:lang w:eastAsia="cs-CZ"/>
      </w:rPr>
      <w:drawing>
        <wp:anchor distT="0" distB="0" distL="114300" distR="114300" simplePos="0" relativeHeight="251658240" behindDoc="1" locked="0" layoutInCell="1" allowOverlap="1" wp14:anchorId="47544FE7" wp14:editId="088A25E4">
          <wp:simplePos x="0" y="0"/>
          <wp:positionH relativeFrom="margin">
            <wp:posOffset>-594995</wp:posOffset>
          </wp:positionH>
          <wp:positionV relativeFrom="page">
            <wp:posOffset>122978</wp:posOffset>
          </wp:positionV>
          <wp:extent cx="2058670" cy="666750"/>
          <wp:effectExtent l="0" t="0" r="0" b="0"/>
          <wp:wrapThrough wrapText="bothSides">
            <wp:wrapPolygon edited="0">
              <wp:start x="2798" y="1234"/>
              <wp:lineTo x="1999" y="2469"/>
              <wp:lineTo x="533" y="6994"/>
              <wp:lineTo x="533" y="9874"/>
              <wp:lineTo x="666" y="15223"/>
              <wp:lineTo x="2265" y="19337"/>
              <wp:lineTo x="2665" y="20160"/>
              <wp:lineTo x="4264" y="20160"/>
              <wp:lineTo x="21453" y="16869"/>
              <wp:lineTo x="21453" y="7406"/>
              <wp:lineTo x="4264" y="1234"/>
              <wp:lineTo x="2798" y="1234"/>
            </wp:wrapPolygon>
          </wp:wrapThrough>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R logo - cz.png"/>
                  <pic:cNvPicPr/>
                </pic:nvPicPr>
                <pic:blipFill>
                  <a:blip r:embed="rId2">
                    <a:extLst>
                      <a:ext uri="{28A0092B-C50C-407E-A947-70E740481C1C}">
                        <a14:useLocalDpi xmlns:a14="http://schemas.microsoft.com/office/drawing/2010/main" val="0"/>
                      </a:ext>
                    </a:extLst>
                  </a:blip>
                  <a:stretch>
                    <a:fillRect/>
                  </a:stretch>
                </pic:blipFill>
                <pic:spPr>
                  <a:xfrm>
                    <a:off x="0" y="0"/>
                    <a:ext cx="2058670" cy="666750"/>
                  </a:xfrm>
                  <a:prstGeom prst="rect">
                    <a:avLst/>
                  </a:prstGeom>
                </pic:spPr>
              </pic:pic>
            </a:graphicData>
          </a:graphic>
        </wp:anchor>
      </w:drawing>
    </w:r>
  </w:p>
  <w:p w14:paraId="58F76628" w14:textId="77777777" w:rsidR="008D036B" w:rsidRDefault="008D03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7864740"/>
    <w:name w:val="WW8Num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858"/>
        </w:tabs>
        <w:ind w:left="858" w:hanging="432"/>
      </w:pPr>
      <w:rPr>
        <w:b/>
        <w:color w:val="auto"/>
        <w:sz w:val="24"/>
        <w:szCs w:val="24"/>
        <w:lang w:val="cs-CZ" w:eastAsia="en-US"/>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416B2D"/>
    <w:multiLevelType w:val="hybridMultilevel"/>
    <w:tmpl w:val="6404452A"/>
    <w:lvl w:ilvl="0" w:tplc="04050011">
      <w:start w:val="1"/>
      <w:numFmt w:val="decimal"/>
      <w:lvlText w:val="%1)"/>
      <w:lvlJc w:val="left"/>
      <w:pPr>
        <w:ind w:left="927" w:hanging="360"/>
      </w:pPr>
      <w:rPr>
        <w:rFonts w:hint="default"/>
        <w:b w:val="0"/>
      </w:rPr>
    </w:lvl>
    <w:lvl w:ilvl="1" w:tplc="C4685D7A">
      <w:start w:val="1"/>
      <w:numFmt w:val="lowerLetter"/>
      <w:lvlText w:val="%2)"/>
      <w:lvlJc w:val="left"/>
      <w:pPr>
        <w:ind w:left="785" w:hanging="360"/>
      </w:pPr>
      <w:rPr>
        <w:rFonts w:ascii="Book Antiqua" w:eastAsia="Calibri" w:hAnsi="Book Antiqua" w:cs="Calibri"/>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164F7E48"/>
    <w:multiLevelType w:val="hybridMultilevel"/>
    <w:tmpl w:val="E138BA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1E02DF"/>
    <w:multiLevelType w:val="hybridMultilevel"/>
    <w:tmpl w:val="9B6890B0"/>
    <w:lvl w:ilvl="0" w:tplc="1550DCE4">
      <w:numFmt w:val="bullet"/>
      <w:lvlText w:val=""/>
      <w:lvlJc w:val="left"/>
      <w:pPr>
        <w:ind w:left="785" w:hanging="360"/>
      </w:pPr>
      <w:rPr>
        <w:rFonts w:ascii="Symbol" w:eastAsia="Times New Roman" w:hAnsi="Symbol"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 w15:restartNumberingAfterBreak="0">
    <w:nsid w:val="287C64EA"/>
    <w:multiLevelType w:val="hybridMultilevel"/>
    <w:tmpl w:val="4B8EE24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02E21"/>
    <w:multiLevelType w:val="multilevel"/>
    <w:tmpl w:val="38E4EA82"/>
    <w:lvl w:ilvl="0">
      <w:start w:val="1"/>
      <w:numFmt w:val="decimal"/>
      <w:pStyle w:val="slolnku"/>
      <w:suff w:val="nothing"/>
      <w:lvlText w:val="Článek %1."/>
      <w:lvlJc w:val="left"/>
      <w:pPr>
        <w:ind w:left="0" w:firstLine="0"/>
      </w:pPr>
      <w:rPr>
        <w:rFonts w:asciiTheme="minorHAnsi" w:hAnsiTheme="minorHAnsi"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Textodst1sl"/>
      <w:isLgl/>
      <w:lvlText w:val="%1.%2."/>
      <w:lvlJc w:val="left"/>
      <w:pPr>
        <w:tabs>
          <w:tab w:val="num" w:pos="1004"/>
        </w:tabs>
        <w:ind w:left="1004" w:hanging="720"/>
      </w:pPr>
      <w:rPr>
        <w:rFonts w:asciiTheme="minorHAnsi" w:hAnsiTheme="minorHAnsi" w:cs="Times New Roman" w:hint="default"/>
        <w:b/>
        <w:i w:val="0"/>
        <w:sz w:val="20"/>
        <w:szCs w:val="20"/>
      </w:rPr>
    </w:lvl>
    <w:lvl w:ilvl="2">
      <w:start w:val="1"/>
      <w:numFmt w:val="decimal"/>
      <w:pStyle w:val="Textodst2slovan"/>
      <w:lvlText w:val="%1.%2.%3."/>
      <w:lvlJc w:val="left"/>
      <w:pPr>
        <w:tabs>
          <w:tab w:val="num" w:pos="708"/>
        </w:tabs>
        <w:ind w:left="708" w:hanging="708"/>
      </w:pPr>
      <w:rPr>
        <w:rFonts w:asciiTheme="minorHAnsi" w:hAnsiTheme="minorHAnsi" w:cstheme="minorHAnsi" w:hint="default"/>
        <w:b w:val="0"/>
        <w:i w:val="0"/>
        <w:sz w:val="20"/>
        <w:szCs w:val="20"/>
      </w:rPr>
    </w:lvl>
    <w:lvl w:ilvl="3">
      <w:start w:val="1"/>
      <w:numFmt w:val="lowerLetter"/>
      <w:pStyle w:val="Textodst3psmena"/>
      <w:lvlText w:val="%4)"/>
      <w:lvlJc w:val="left"/>
      <w:pPr>
        <w:tabs>
          <w:tab w:val="num" w:pos="1610"/>
        </w:tabs>
        <w:ind w:left="1610" w:hanging="618"/>
      </w:pPr>
      <w:rPr>
        <w:rFonts w:asciiTheme="minorHAnsi" w:hAnsiTheme="minorHAnsi" w:cstheme="minorHAnsi" w:hint="default"/>
        <w:sz w:val="20"/>
        <w:szCs w:val="20"/>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7" w15:restartNumberingAfterBreak="0">
    <w:nsid w:val="2F980AB6"/>
    <w:multiLevelType w:val="multilevel"/>
    <w:tmpl w:val="1D906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244F10"/>
    <w:multiLevelType w:val="multilevel"/>
    <w:tmpl w:val="C2A02212"/>
    <w:numStyleLink w:val="List-Contract"/>
  </w:abstractNum>
  <w:abstractNum w:abstractNumId="9" w15:restartNumberingAfterBreak="0">
    <w:nsid w:val="375F66FF"/>
    <w:multiLevelType w:val="hybridMultilevel"/>
    <w:tmpl w:val="4412F5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BF1DF5"/>
    <w:multiLevelType w:val="hybridMultilevel"/>
    <w:tmpl w:val="E5CEA35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AD7E72"/>
    <w:multiLevelType w:val="hybridMultilevel"/>
    <w:tmpl w:val="3EE4347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2E0966"/>
    <w:multiLevelType w:val="hybridMultilevel"/>
    <w:tmpl w:val="731EC580"/>
    <w:lvl w:ilvl="0" w:tplc="455EBAD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71B56BE8"/>
    <w:multiLevelType w:val="hybridMultilevel"/>
    <w:tmpl w:val="E6ECAD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3729FB"/>
    <w:multiLevelType w:val="hybridMultilevel"/>
    <w:tmpl w:val="8D3CC99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2389591">
    <w:abstractNumId w:val="7"/>
  </w:num>
  <w:num w:numId="2" w16cid:durableId="1982491899">
    <w:abstractNumId w:val="13"/>
  </w:num>
  <w:num w:numId="3" w16cid:durableId="584265567">
    <w:abstractNumId w:val="0"/>
  </w:num>
  <w:num w:numId="4" w16cid:durableId="1302151870">
    <w:abstractNumId w:val="6"/>
  </w:num>
  <w:num w:numId="5" w16cid:durableId="136072473">
    <w:abstractNumId w:val="3"/>
  </w:num>
  <w:num w:numId="6" w16cid:durableId="1212225814">
    <w:abstractNumId w:val="9"/>
  </w:num>
  <w:num w:numId="7" w16cid:durableId="1239369418">
    <w:abstractNumId w:val="10"/>
  </w:num>
  <w:num w:numId="8" w16cid:durableId="102727305">
    <w:abstractNumId w:val="2"/>
  </w:num>
  <w:num w:numId="9" w16cid:durableId="294676453">
    <w:abstractNumId w:val="8"/>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10" w16cid:durableId="812794495">
    <w:abstractNumId w:val="8"/>
    <w:lvlOverride w:ilvl="0">
      <w:lvl w:ilvl="0">
        <w:start w:val="1"/>
        <w:numFmt w:val="upperRoman"/>
        <w:pStyle w:val="Heading-Number-ContractCzechRadio"/>
        <w:suff w:val="space"/>
        <w:lvlText w:val="%1."/>
        <w:lvlJc w:val="left"/>
        <w:pPr>
          <w:ind w:left="0" w:firstLine="0"/>
        </w:pPr>
        <w:rPr>
          <w:rFonts w:asciiTheme="minorHAnsi" w:hAnsiTheme="minorHAnsi" w:hint="default"/>
          <w:sz w:val="22"/>
          <w:szCs w:val="22"/>
        </w:rPr>
      </w:lvl>
    </w:lvlOverride>
    <w:lvlOverride w:ilvl="1">
      <w:lvl w:ilvl="1">
        <w:start w:val="1"/>
        <w:numFmt w:val="decimal"/>
        <w:pStyle w:val="ListNumber-ContractCzechRadio"/>
        <w:lvlText w:val="%2)"/>
        <w:lvlJc w:val="left"/>
        <w:pPr>
          <w:ind w:left="312" w:hanging="312"/>
        </w:pPr>
        <w:rPr>
          <w:rFonts w:ascii="Book Antiqua" w:eastAsia="Calibri" w:hAnsi="Book Antiqua" w:cs="Times New Roman" w:hint="default"/>
          <w:b w:val="0"/>
          <w:sz w:val="20"/>
          <w:szCs w:val="20"/>
        </w:rPr>
      </w:lvl>
    </w:lvlOverride>
    <w:lvlOverride w:ilvl="2">
      <w:lvl w:ilvl="2">
        <w:start w:val="1"/>
        <w:numFmt w:val="lowerLetter"/>
        <w:pStyle w:val="ListLetter-ContractCzechRadio"/>
        <w:lvlText w:val="%3)"/>
        <w:lvlJc w:val="left"/>
        <w:pPr>
          <w:ind w:left="596" w:hanging="312"/>
        </w:pPr>
        <w:rPr>
          <w:rFonts w:hint="default"/>
          <w:b w:val="0"/>
        </w:rPr>
      </w:lvl>
    </w:lvlOverride>
  </w:num>
  <w:num w:numId="11" w16cid:durableId="794835734">
    <w:abstractNumId w:val="1"/>
  </w:num>
  <w:num w:numId="12" w16cid:durableId="2105220716">
    <w:abstractNumId w:val="5"/>
  </w:num>
  <w:num w:numId="13" w16cid:durableId="352924801">
    <w:abstractNumId w:val="14"/>
  </w:num>
  <w:num w:numId="14" w16cid:durableId="1449734639">
    <w:abstractNumId w:val="4"/>
  </w:num>
  <w:num w:numId="15" w16cid:durableId="1264533469">
    <w:abstractNumId w:val="11"/>
  </w:num>
  <w:num w:numId="16" w16cid:durableId="1103839578">
    <w:abstractNumId w:val="8"/>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17" w16cid:durableId="1746491430">
    <w:abstractNumId w:val="4"/>
  </w:num>
  <w:num w:numId="18" w16cid:durableId="1043096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6B"/>
    <w:rsid w:val="000346A0"/>
    <w:rsid w:val="00036923"/>
    <w:rsid w:val="000A7B77"/>
    <w:rsid w:val="000C3E2A"/>
    <w:rsid w:val="001A4E9F"/>
    <w:rsid w:val="001E3425"/>
    <w:rsid w:val="00217B2E"/>
    <w:rsid w:val="00246414"/>
    <w:rsid w:val="0026108F"/>
    <w:rsid w:val="002D4B47"/>
    <w:rsid w:val="002D6205"/>
    <w:rsid w:val="002E1D65"/>
    <w:rsid w:val="002E6810"/>
    <w:rsid w:val="00304206"/>
    <w:rsid w:val="003413E6"/>
    <w:rsid w:val="00361717"/>
    <w:rsid w:val="003642C1"/>
    <w:rsid w:val="003C3BFC"/>
    <w:rsid w:val="003D60F6"/>
    <w:rsid w:val="003E5AFF"/>
    <w:rsid w:val="003F0EF4"/>
    <w:rsid w:val="00484A5B"/>
    <w:rsid w:val="004A42C6"/>
    <w:rsid w:val="004D60C4"/>
    <w:rsid w:val="00531C58"/>
    <w:rsid w:val="005408FA"/>
    <w:rsid w:val="00542935"/>
    <w:rsid w:val="005445D4"/>
    <w:rsid w:val="00550A68"/>
    <w:rsid w:val="00564734"/>
    <w:rsid w:val="00575701"/>
    <w:rsid w:val="006022A5"/>
    <w:rsid w:val="006051AB"/>
    <w:rsid w:val="006113E5"/>
    <w:rsid w:val="00612616"/>
    <w:rsid w:val="00623E3A"/>
    <w:rsid w:val="00650AEB"/>
    <w:rsid w:val="006749A6"/>
    <w:rsid w:val="006E0D9C"/>
    <w:rsid w:val="00703938"/>
    <w:rsid w:val="00710F1F"/>
    <w:rsid w:val="0076066D"/>
    <w:rsid w:val="00760B1C"/>
    <w:rsid w:val="00766AA5"/>
    <w:rsid w:val="00776BB8"/>
    <w:rsid w:val="0078403D"/>
    <w:rsid w:val="007B0729"/>
    <w:rsid w:val="007C2A90"/>
    <w:rsid w:val="007E1097"/>
    <w:rsid w:val="008054F5"/>
    <w:rsid w:val="00831DCB"/>
    <w:rsid w:val="008363B1"/>
    <w:rsid w:val="00844529"/>
    <w:rsid w:val="008A175B"/>
    <w:rsid w:val="008D036B"/>
    <w:rsid w:val="008F5A24"/>
    <w:rsid w:val="008F77F7"/>
    <w:rsid w:val="008F7F05"/>
    <w:rsid w:val="00903EA4"/>
    <w:rsid w:val="00905E3F"/>
    <w:rsid w:val="0092252D"/>
    <w:rsid w:val="0096263A"/>
    <w:rsid w:val="009710C6"/>
    <w:rsid w:val="00981B4A"/>
    <w:rsid w:val="00994F2E"/>
    <w:rsid w:val="009D67A8"/>
    <w:rsid w:val="00A2436E"/>
    <w:rsid w:val="00A30C2B"/>
    <w:rsid w:val="00A30D55"/>
    <w:rsid w:val="00A529E4"/>
    <w:rsid w:val="00A54B06"/>
    <w:rsid w:val="00A56654"/>
    <w:rsid w:val="00AE7058"/>
    <w:rsid w:val="00AF34DB"/>
    <w:rsid w:val="00B0503E"/>
    <w:rsid w:val="00B438F8"/>
    <w:rsid w:val="00B725C4"/>
    <w:rsid w:val="00B8320E"/>
    <w:rsid w:val="00BC548A"/>
    <w:rsid w:val="00BF0E7F"/>
    <w:rsid w:val="00C1234E"/>
    <w:rsid w:val="00C30494"/>
    <w:rsid w:val="00C42805"/>
    <w:rsid w:val="00C834AD"/>
    <w:rsid w:val="00C8684D"/>
    <w:rsid w:val="00CC142E"/>
    <w:rsid w:val="00CE325F"/>
    <w:rsid w:val="00CE5BF3"/>
    <w:rsid w:val="00D23F58"/>
    <w:rsid w:val="00D3444F"/>
    <w:rsid w:val="00D87A58"/>
    <w:rsid w:val="00D9573C"/>
    <w:rsid w:val="00DA1CE9"/>
    <w:rsid w:val="00DD576B"/>
    <w:rsid w:val="00E31415"/>
    <w:rsid w:val="00E4209B"/>
    <w:rsid w:val="00E81A72"/>
    <w:rsid w:val="00E97F59"/>
    <w:rsid w:val="00EB10F9"/>
    <w:rsid w:val="00EC3D0F"/>
    <w:rsid w:val="00F42C04"/>
    <w:rsid w:val="00F70D1F"/>
    <w:rsid w:val="00FA6D91"/>
    <w:rsid w:val="00FF569D"/>
    <w:rsid w:val="4458A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E764D"/>
  <w15:docId w15:val="{B2EFCB8B-7DA8-4553-908A-86BF708E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6D9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036B"/>
    <w:pPr>
      <w:tabs>
        <w:tab w:val="center" w:pos="4536"/>
        <w:tab w:val="right" w:pos="9072"/>
      </w:tabs>
    </w:pPr>
  </w:style>
  <w:style w:type="character" w:customStyle="1" w:styleId="ZhlavChar">
    <w:name w:val="Záhlaví Char"/>
    <w:basedOn w:val="Standardnpsmoodstavce"/>
    <w:link w:val="Zhlav"/>
    <w:uiPriority w:val="99"/>
    <w:rsid w:val="008D036B"/>
  </w:style>
  <w:style w:type="paragraph" w:styleId="Zpat">
    <w:name w:val="footer"/>
    <w:basedOn w:val="Normln"/>
    <w:link w:val="ZpatChar"/>
    <w:uiPriority w:val="99"/>
    <w:unhideWhenUsed/>
    <w:rsid w:val="008D036B"/>
    <w:pPr>
      <w:tabs>
        <w:tab w:val="center" w:pos="4536"/>
        <w:tab w:val="right" w:pos="9072"/>
      </w:tabs>
    </w:pPr>
  </w:style>
  <w:style w:type="character" w:customStyle="1" w:styleId="ZpatChar">
    <w:name w:val="Zápatí Char"/>
    <w:basedOn w:val="Standardnpsmoodstavce"/>
    <w:link w:val="Zpat"/>
    <w:uiPriority w:val="99"/>
    <w:rsid w:val="008D036B"/>
  </w:style>
  <w:style w:type="paragraph" w:styleId="Nzev">
    <w:name w:val="Title"/>
    <w:basedOn w:val="Normln"/>
    <w:link w:val="NzevChar"/>
    <w:qFormat/>
    <w:rsid w:val="00844529"/>
    <w:pPr>
      <w:jc w:val="center"/>
    </w:pPr>
    <w:rPr>
      <w:rFonts w:ascii="Times New Roman" w:eastAsia="Times New Roman" w:hAnsi="Times New Roman" w:cs="Times New Roman"/>
      <w:b/>
      <w:bCs/>
      <w:sz w:val="36"/>
      <w:lang w:eastAsia="cs-CZ"/>
    </w:rPr>
  </w:style>
  <w:style w:type="character" w:customStyle="1" w:styleId="NzevChar">
    <w:name w:val="Název Char"/>
    <w:basedOn w:val="Standardnpsmoodstavce"/>
    <w:link w:val="Nzev"/>
    <w:rsid w:val="00844529"/>
    <w:rPr>
      <w:rFonts w:ascii="Times New Roman" w:eastAsia="Times New Roman" w:hAnsi="Times New Roman" w:cs="Times New Roman"/>
      <w:b/>
      <w:bCs/>
      <w:sz w:val="36"/>
      <w:lang w:eastAsia="cs-CZ"/>
    </w:rPr>
  </w:style>
  <w:style w:type="paragraph" w:styleId="Zkladntext">
    <w:name w:val="Body Text"/>
    <w:basedOn w:val="Normln"/>
    <w:link w:val="ZkladntextChar"/>
    <w:unhideWhenUsed/>
    <w:rsid w:val="00844529"/>
    <w:pPr>
      <w:jc w:val="both"/>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rsid w:val="00844529"/>
    <w:rPr>
      <w:rFonts w:ascii="Times New Roman" w:eastAsia="Times New Roman" w:hAnsi="Times New Roman" w:cs="Times New Roman"/>
      <w:lang w:eastAsia="cs-CZ"/>
    </w:rPr>
  </w:style>
  <w:style w:type="paragraph" w:styleId="Zkladntextodsazen">
    <w:name w:val="Body Text Indent"/>
    <w:basedOn w:val="Normln"/>
    <w:link w:val="ZkladntextodsazenChar"/>
    <w:unhideWhenUsed/>
    <w:rsid w:val="00844529"/>
    <w:pPr>
      <w:ind w:firstLine="708"/>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rsid w:val="00844529"/>
    <w:rPr>
      <w:rFonts w:ascii="Times New Roman" w:eastAsia="Times New Roman" w:hAnsi="Times New Roman" w:cs="Times New Roman"/>
      <w:lang w:eastAsia="cs-CZ"/>
    </w:rPr>
  </w:style>
  <w:style w:type="paragraph" w:styleId="Odstavecseseznamem">
    <w:name w:val="List Paragraph"/>
    <w:aliases w:val="Nad,Odstavec_muj,Normální - úroveň 3"/>
    <w:basedOn w:val="Normln"/>
    <w:uiPriority w:val="34"/>
    <w:qFormat/>
    <w:rsid w:val="00844529"/>
    <w:pPr>
      <w:ind w:left="720"/>
      <w:contextualSpacing/>
    </w:pPr>
    <w:rPr>
      <w:rFonts w:ascii="Times New Roman" w:eastAsia="Times New Roman" w:hAnsi="Times New Roman" w:cs="Times New Roman"/>
      <w:lang w:eastAsia="cs-CZ"/>
    </w:rPr>
  </w:style>
  <w:style w:type="character" w:customStyle="1" w:styleId="platne1">
    <w:name w:val="platne1"/>
    <w:basedOn w:val="Standardnpsmoodstavce"/>
    <w:rsid w:val="007B0729"/>
  </w:style>
  <w:style w:type="character" w:styleId="Hypertextovodkaz">
    <w:name w:val="Hyperlink"/>
    <w:basedOn w:val="Standardnpsmoodstavce"/>
    <w:uiPriority w:val="99"/>
    <w:rsid w:val="007B0729"/>
  </w:style>
  <w:style w:type="paragraph" w:customStyle="1" w:styleId="Nzev1">
    <w:name w:val="Název1"/>
    <w:basedOn w:val="Normln"/>
    <w:next w:val="Podnadpis"/>
    <w:rsid w:val="007B0729"/>
    <w:pPr>
      <w:suppressAutoHyphens/>
      <w:jc w:val="center"/>
    </w:pPr>
    <w:rPr>
      <w:rFonts w:ascii="Times New Roman" w:eastAsia="Times New Roman" w:hAnsi="Times New Roman" w:cs="Times New Roman"/>
      <w:sz w:val="20"/>
      <w:szCs w:val="20"/>
      <w:lang w:val="en-US"/>
    </w:rPr>
  </w:style>
  <w:style w:type="paragraph" w:customStyle="1" w:styleId="Odstavecseseznamem1">
    <w:name w:val="Odstavec se seznamem1"/>
    <w:basedOn w:val="Normln"/>
    <w:rsid w:val="007B0729"/>
    <w:pPr>
      <w:suppressAutoHyphens/>
      <w:ind w:left="708"/>
    </w:pPr>
    <w:rPr>
      <w:rFonts w:ascii="Times New Roman" w:eastAsia="Times New Roman" w:hAnsi="Times New Roman" w:cs="Times New Roman"/>
      <w:sz w:val="20"/>
      <w:szCs w:val="20"/>
      <w:lang w:val="en-US"/>
    </w:rPr>
  </w:style>
  <w:style w:type="character" w:styleId="Odkaznakoment">
    <w:name w:val="annotation reference"/>
    <w:basedOn w:val="Standardnpsmoodstavce"/>
    <w:uiPriority w:val="99"/>
    <w:semiHidden/>
    <w:unhideWhenUsed/>
    <w:rsid w:val="007B0729"/>
    <w:rPr>
      <w:sz w:val="16"/>
      <w:szCs w:val="16"/>
    </w:rPr>
  </w:style>
  <w:style w:type="paragraph" w:styleId="Textkomente">
    <w:name w:val="annotation text"/>
    <w:basedOn w:val="Normln"/>
    <w:link w:val="TextkomenteChar"/>
    <w:uiPriority w:val="99"/>
    <w:unhideWhenUsed/>
    <w:rsid w:val="007B0729"/>
    <w:pPr>
      <w:suppressAutoHyphens/>
    </w:pPr>
    <w:rPr>
      <w:rFonts w:ascii="Times New Roman" w:eastAsia="Times New Roman" w:hAnsi="Times New Roman" w:cs="Times New Roman"/>
      <w:sz w:val="20"/>
      <w:szCs w:val="20"/>
      <w:lang w:val="en-US"/>
    </w:rPr>
  </w:style>
  <w:style w:type="character" w:customStyle="1" w:styleId="TextkomenteChar">
    <w:name w:val="Text komentáře Char"/>
    <w:basedOn w:val="Standardnpsmoodstavce"/>
    <w:link w:val="Textkomente"/>
    <w:uiPriority w:val="99"/>
    <w:rsid w:val="007B0729"/>
    <w:rPr>
      <w:rFonts w:ascii="Times New Roman" w:eastAsia="Times New Roman" w:hAnsi="Times New Roman" w:cs="Times New Roman"/>
      <w:sz w:val="20"/>
      <w:szCs w:val="20"/>
      <w:lang w:val="en-US"/>
    </w:rPr>
  </w:style>
  <w:style w:type="paragraph" w:customStyle="1" w:styleId="slolnku">
    <w:name w:val="Číslo článku"/>
    <w:basedOn w:val="Normln"/>
    <w:next w:val="Normln"/>
    <w:uiPriority w:val="99"/>
    <w:rsid w:val="007B0729"/>
    <w:pPr>
      <w:keepNext/>
      <w:numPr>
        <w:numId w:val="4"/>
      </w:numPr>
      <w:tabs>
        <w:tab w:val="left" w:pos="0"/>
        <w:tab w:val="left" w:pos="284"/>
        <w:tab w:val="left" w:pos="1701"/>
      </w:tabs>
      <w:spacing w:before="160" w:after="40"/>
      <w:jc w:val="center"/>
    </w:pPr>
    <w:rPr>
      <w:rFonts w:ascii="Times New Roman" w:eastAsia="Times New Roman" w:hAnsi="Times New Roman" w:cs="Times New Roman"/>
      <w:b/>
      <w:szCs w:val="20"/>
      <w:lang w:eastAsia="cs-CZ"/>
    </w:rPr>
  </w:style>
  <w:style w:type="paragraph" w:customStyle="1" w:styleId="Textodst1sl">
    <w:name w:val="Text odst.1čísl"/>
    <w:basedOn w:val="Normln"/>
    <w:link w:val="Textodst1slChar"/>
    <w:uiPriority w:val="99"/>
    <w:rsid w:val="007B0729"/>
    <w:pPr>
      <w:numPr>
        <w:ilvl w:val="1"/>
        <w:numId w:val="4"/>
      </w:numPr>
      <w:tabs>
        <w:tab w:val="left" w:pos="0"/>
        <w:tab w:val="left" w:pos="284"/>
      </w:tabs>
      <w:spacing w:before="80"/>
      <w:jc w:val="both"/>
      <w:outlineLvl w:val="1"/>
    </w:pPr>
    <w:rPr>
      <w:rFonts w:ascii="Times New Roman" w:eastAsia="Times New Roman" w:hAnsi="Times New Roman" w:cs="Times New Roman"/>
      <w:szCs w:val="20"/>
      <w:lang w:eastAsia="cs-CZ"/>
    </w:rPr>
  </w:style>
  <w:style w:type="paragraph" w:customStyle="1" w:styleId="Textodst2slovan">
    <w:name w:val="Text odst.2 číslovaný"/>
    <w:basedOn w:val="Textodst1sl"/>
    <w:uiPriority w:val="99"/>
    <w:rsid w:val="007B0729"/>
    <w:pPr>
      <w:numPr>
        <w:ilvl w:val="2"/>
      </w:numPr>
      <w:tabs>
        <w:tab w:val="clear" w:pos="0"/>
        <w:tab w:val="clear" w:pos="284"/>
        <w:tab w:val="clear" w:pos="708"/>
        <w:tab w:val="num" w:pos="1224"/>
      </w:tabs>
      <w:spacing w:before="0"/>
      <w:ind w:left="2160" w:hanging="180"/>
      <w:outlineLvl w:val="2"/>
    </w:pPr>
  </w:style>
  <w:style w:type="paragraph" w:customStyle="1" w:styleId="Textodst3psmena">
    <w:name w:val="Text odst. 3 písmena"/>
    <w:basedOn w:val="Textodst1sl"/>
    <w:uiPriority w:val="99"/>
    <w:rsid w:val="007B0729"/>
    <w:pPr>
      <w:numPr>
        <w:ilvl w:val="3"/>
      </w:numPr>
      <w:tabs>
        <w:tab w:val="clear" w:pos="1610"/>
        <w:tab w:val="num" w:pos="1728"/>
      </w:tabs>
      <w:spacing w:before="0"/>
      <w:ind w:left="2880" w:hanging="360"/>
      <w:outlineLvl w:val="3"/>
    </w:pPr>
  </w:style>
  <w:style w:type="character" w:customStyle="1" w:styleId="Textodst1slChar">
    <w:name w:val="Text odst.1čísl Char"/>
    <w:basedOn w:val="Standardnpsmoodstavce"/>
    <w:link w:val="Textodst1sl"/>
    <w:uiPriority w:val="99"/>
    <w:locked/>
    <w:rsid w:val="007B0729"/>
    <w:rPr>
      <w:rFonts w:ascii="Times New Roman" w:eastAsia="Times New Roman" w:hAnsi="Times New Roman" w:cs="Times New Roman"/>
      <w:szCs w:val="20"/>
      <w:lang w:eastAsia="cs-CZ"/>
    </w:rPr>
  </w:style>
  <w:style w:type="paragraph" w:styleId="Podnadpis">
    <w:name w:val="Subtitle"/>
    <w:basedOn w:val="Normln"/>
    <w:next w:val="Normln"/>
    <w:link w:val="PodnadpisChar"/>
    <w:uiPriority w:val="11"/>
    <w:qFormat/>
    <w:rsid w:val="007B0729"/>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7B0729"/>
    <w:rPr>
      <w:rFonts w:eastAsiaTheme="minorEastAsia"/>
      <w:color w:val="5A5A5A" w:themeColor="text1" w:themeTint="A5"/>
      <w:spacing w:val="15"/>
      <w:sz w:val="22"/>
      <w:szCs w:val="22"/>
    </w:rPr>
  </w:style>
  <w:style w:type="paragraph" w:styleId="Textbubliny">
    <w:name w:val="Balloon Text"/>
    <w:basedOn w:val="Normln"/>
    <w:link w:val="TextbublinyChar"/>
    <w:uiPriority w:val="99"/>
    <w:semiHidden/>
    <w:unhideWhenUsed/>
    <w:rsid w:val="007B072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0729"/>
    <w:rPr>
      <w:rFonts w:ascii="Segoe UI" w:hAnsi="Segoe UI" w:cs="Segoe UI"/>
      <w:sz w:val="18"/>
      <w:szCs w:val="18"/>
    </w:rPr>
  </w:style>
  <w:style w:type="paragraph" w:customStyle="1" w:styleId="ListNumber-ContractCzechRadio">
    <w:name w:val="List Number - Contract (Czech Radio)"/>
    <w:basedOn w:val="Normln"/>
    <w:uiPriority w:val="13"/>
    <w:qFormat/>
    <w:rsid w:val="00CE5BF3"/>
    <w:pPr>
      <w:numPr>
        <w:ilvl w:val="1"/>
        <w:numId w:val="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ListLetter-ContractCzechRadio">
    <w:name w:val="List Letter - Contract (Czech Radio)"/>
    <w:basedOn w:val="Normln"/>
    <w:uiPriority w:val="15"/>
    <w:qFormat/>
    <w:rsid w:val="00CE5BF3"/>
    <w:pPr>
      <w:numPr>
        <w:ilvl w:val="2"/>
        <w:numId w:val="9"/>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Heading-Number-ContractCzechRadio">
    <w:name w:val="Heading-Number - Contract (Czech Radio)"/>
    <w:basedOn w:val="Normln"/>
    <w:next w:val="ListNumber-ContractCzechRadio"/>
    <w:uiPriority w:val="11"/>
    <w:qFormat/>
    <w:rsid w:val="00CE5BF3"/>
    <w:pPr>
      <w:keepNext/>
      <w:keepLines/>
      <w:numPr>
        <w:numId w:val="9"/>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E5BF3"/>
    <w:pPr>
      <w:numPr>
        <w:numId w:val="8"/>
      </w:numPr>
    </w:pPr>
  </w:style>
  <w:style w:type="paragraph" w:customStyle="1" w:styleId="SubjectSpecification-ContractCzechRadio">
    <w:name w:val="Subject Specification - Contract (Czech Radio)"/>
    <w:basedOn w:val="Normln"/>
    <w:uiPriority w:val="9"/>
    <w:rsid w:val="00CE5BF3"/>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Calibri" w:hAnsi="Arial" w:cs="Times New Roman"/>
      <w:color w:val="000F37"/>
      <w:sz w:val="20"/>
      <w:szCs w:val="22"/>
    </w:rPr>
  </w:style>
  <w:style w:type="character" w:customStyle="1" w:styleId="velkytext">
    <w:name w:val="velkytext"/>
    <w:rsid w:val="00CE5BF3"/>
  </w:style>
  <w:style w:type="paragraph" w:customStyle="1" w:styleId="Standardntext">
    <w:name w:val="Standardní text"/>
    <w:basedOn w:val="Normln"/>
    <w:rsid w:val="00CE5BF3"/>
    <w:pPr>
      <w:overflowPunct w:val="0"/>
      <w:autoSpaceDE w:val="0"/>
      <w:autoSpaceDN w:val="0"/>
      <w:adjustRightInd w:val="0"/>
    </w:pPr>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A56654"/>
    <w:pPr>
      <w:suppressAutoHyphens w:val="0"/>
    </w:pPr>
    <w:rPr>
      <w:rFonts w:asciiTheme="minorHAnsi" w:eastAsiaTheme="minorHAnsi" w:hAnsiTheme="minorHAnsi" w:cstheme="minorBidi"/>
      <w:b/>
      <w:bCs/>
      <w:lang w:val="cs-CZ"/>
    </w:rPr>
  </w:style>
  <w:style w:type="character" w:customStyle="1" w:styleId="PedmtkomenteChar">
    <w:name w:val="Předmět komentáře Char"/>
    <w:basedOn w:val="TextkomenteChar"/>
    <w:link w:val="Pedmtkomente"/>
    <w:uiPriority w:val="99"/>
    <w:semiHidden/>
    <w:rsid w:val="00A56654"/>
    <w:rPr>
      <w:rFonts w:ascii="Times New Roman" w:eastAsia="Times New Roman" w:hAnsi="Times New Roman" w:cs="Times New Roman"/>
      <w:b/>
      <w:bCs/>
      <w:sz w:val="20"/>
      <w:szCs w:val="20"/>
      <w:lang w:val="en-US"/>
    </w:rPr>
  </w:style>
  <w:style w:type="paragraph" w:styleId="Revize">
    <w:name w:val="Revision"/>
    <w:hidden/>
    <w:uiPriority w:val="99"/>
    <w:semiHidden/>
    <w:rsid w:val="003C3BFC"/>
  </w:style>
  <w:style w:type="character" w:customStyle="1" w:styleId="AKFZFnormlnChar">
    <w:name w:val="AKFZF_normální Char"/>
    <w:link w:val="AKFZFnormln"/>
    <w:locked/>
    <w:rsid w:val="00A30C2B"/>
    <w:rPr>
      <w:rFonts w:ascii="Arial" w:eastAsia="Calibri" w:hAnsi="Arial" w:cs="Arial"/>
      <w:sz w:val="22"/>
      <w:szCs w:val="22"/>
    </w:rPr>
  </w:style>
  <w:style w:type="paragraph" w:customStyle="1" w:styleId="AKFZFnormln">
    <w:name w:val="AKFZF_normální"/>
    <w:link w:val="AKFZFnormlnChar"/>
    <w:qFormat/>
    <w:rsid w:val="00A30C2B"/>
    <w:pPr>
      <w:spacing w:after="100" w:line="288" w:lineRule="auto"/>
      <w:jc w:val="both"/>
    </w:pPr>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5159">
      <w:bodyDiv w:val="1"/>
      <w:marLeft w:val="0"/>
      <w:marRight w:val="0"/>
      <w:marTop w:val="0"/>
      <w:marBottom w:val="0"/>
      <w:divBdr>
        <w:top w:val="none" w:sz="0" w:space="0" w:color="auto"/>
        <w:left w:val="none" w:sz="0" w:space="0" w:color="auto"/>
        <w:bottom w:val="none" w:sz="0" w:space="0" w:color="auto"/>
        <w:right w:val="none" w:sz="0" w:space="0" w:color="auto"/>
      </w:divBdr>
    </w:div>
    <w:div w:id="469372438">
      <w:bodyDiv w:val="1"/>
      <w:marLeft w:val="0"/>
      <w:marRight w:val="0"/>
      <w:marTop w:val="0"/>
      <w:marBottom w:val="0"/>
      <w:divBdr>
        <w:top w:val="none" w:sz="0" w:space="0" w:color="auto"/>
        <w:left w:val="none" w:sz="0" w:space="0" w:color="auto"/>
        <w:bottom w:val="none" w:sz="0" w:space="0" w:color="auto"/>
        <w:right w:val="none" w:sz="0" w:space="0" w:color="auto"/>
      </w:divBdr>
    </w:div>
    <w:div w:id="1514227254">
      <w:bodyDiv w:val="1"/>
      <w:marLeft w:val="0"/>
      <w:marRight w:val="0"/>
      <w:marTop w:val="0"/>
      <w:marBottom w:val="0"/>
      <w:divBdr>
        <w:top w:val="none" w:sz="0" w:space="0" w:color="auto"/>
        <w:left w:val="none" w:sz="0" w:space="0" w:color="auto"/>
        <w:bottom w:val="none" w:sz="0" w:space="0" w:color="auto"/>
        <w:right w:val="none" w:sz="0" w:space="0" w:color="auto"/>
      </w:divBdr>
    </w:div>
    <w:div w:id="18768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stickova@scc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14210-5883-46DA-A5B7-18209053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2803</Words>
  <Characters>16539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Jana Šubrtová</cp:lastModifiedBy>
  <cp:revision>6</cp:revision>
  <cp:lastPrinted>2023-05-18T07:54:00Z</cp:lastPrinted>
  <dcterms:created xsi:type="dcterms:W3CDTF">2025-04-25T12:34:00Z</dcterms:created>
  <dcterms:modified xsi:type="dcterms:W3CDTF">2025-05-07T07:30:00Z</dcterms:modified>
</cp:coreProperties>
</file>