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24F11F06" w:rsidR="00F94DD5" w:rsidRPr="00A95CAA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sz w:val="20"/>
          <w:szCs w:val="20"/>
          <w:lang w:val="cs-CZ" w:bidi="ar-SA"/>
        </w:rPr>
      </w:pPr>
      <w:r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ČESTNÉ PROHLÁŠENÍ K PROKÁZÁNÍ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ZÁKLADNÍ A PROFESNÍ ZPŮSOBILOSTI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br/>
      </w:r>
    </w:p>
    <w:p w14:paraId="62C0ED64" w14:textId="68EA565A" w:rsidR="00F94DD5" w:rsidRPr="00A95CAA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Dodavatel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1E5FFC6F" w14:textId="77777777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se sídlem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6363DF67" w14:textId="1609265F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IČ</w:t>
      </w:r>
      <w:r w:rsidR="00A1649F" w:rsidRPr="00A95CAA">
        <w:rPr>
          <w:rFonts w:ascii="Arial" w:hAnsi="Arial" w:cs="Arial"/>
          <w:sz w:val="20"/>
          <w:szCs w:val="20"/>
          <w:lang w:val="cs-CZ" w:bidi="ar-SA"/>
        </w:rPr>
        <w:t>O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: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4D1AF354" w14:textId="46D402A5" w:rsidR="00034831" w:rsidRPr="00A95CAA" w:rsidRDefault="00F94DD5" w:rsidP="00FC3C51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tímto</w:t>
      </w:r>
      <w:r w:rsidRPr="00A95CAA">
        <w:rPr>
          <w:rFonts w:ascii="Arial" w:hAnsi="Arial" w:cs="Arial"/>
          <w:b/>
          <w:sz w:val="20"/>
          <w:szCs w:val="20"/>
          <w:lang w:val="cs-CZ" w:bidi="ar-SA"/>
        </w:rPr>
        <w:t xml:space="preserve">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ve vztahu k veřejné zakázce 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 xml:space="preserve">malého rozsahu </w:t>
      </w:r>
      <w:r w:rsidRPr="00A95CAA">
        <w:rPr>
          <w:rFonts w:ascii="Arial" w:hAnsi="Arial" w:cs="Arial"/>
          <w:sz w:val="20"/>
          <w:szCs w:val="20"/>
          <w:lang w:val="cs-CZ" w:bidi="ar-SA"/>
        </w:rPr>
        <w:t>s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> </w:t>
      </w:r>
      <w:r w:rsidRPr="00A95CAA">
        <w:rPr>
          <w:rFonts w:ascii="Arial" w:hAnsi="Arial" w:cs="Arial"/>
          <w:sz w:val="20"/>
          <w:szCs w:val="20"/>
          <w:lang w:val="cs-CZ" w:bidi="ar-SA"/>
        </w:rPr>
        <w:t>názvem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1E0212" w:rsidRPr="00A95CAA">
        <w:rPr>
          <w:rFonts w:ascii="Arial" w:hAnsi="Arial" w:cs="Arial"/>
          <w:b/>
          <w:bCs/>
          <w:sz w:val="20"/>
          <w:szCs w:val="20"/>
          <w:lang w:val="cs-CZ" w:bidi="ar-SA"/>
        </w:rPr>
        <w:t>„</w:t>
      </w:r>
      <w:r w:rsidR="00785E81" w:rsidRPr="00785E81">
        <w:rPr>
          <w:rFonts w:ascii="Arial" w:hAnsi="Arial" w:cs="Arial"/>
          <w:b/>
          <w:bCs/>
          <w:sz w:val="20"/>
          <w:szCs w:val="20"/>
          <w:lang w:val="cs-CZ" w:bidi="ar-SA"/>
        </w:rPr>
        <w:t>Výstavba nové tělocvičny SG Kladno – PD</w:t>
      </w:r>
      <w:r w:rsidR="001E0212" w:rsidRPr="00A95CAA">
        <w:rPr>
          <w:rFonts w:ascii="Arial" w:hAnsi="Arial" w:cs="Arial"/>
          <w:b/>
          <w:bCs/>
          <w:sz w:val="20"/>
          <w:szCs w:val="20"/>
          <w:lang w:val="cs-CZ" w:bidi="ar-SA"/>
        </w:rPr>
        <w:t xml:space="preserve">“ </w:t>
      </w:r>
      <w:r w:rsidR="00A5730A" w:rsidRPr="00A95CAA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A5730A" w:rsidRPr="00A95CAA">
        <w:rPr>
          <w:rFonts w:ascii="Arial" w:hAnsi="Arial" w:cs="Arial"/>
          <w:b/>
          <w:sz w:val="20"/>
          <w:szCs w:val="20"/>
          <w:lang w:val="cs-CZ" w:bidi="ar-SA"/>
        </w:rPr>
        <w:t>Veřejná zakázka</w:t>
      </w:r>
      <w:r w:rsidR="00A5730A" w:rsidRPr="00A95CAA">
        <w:rPr>
          <w:rFonts w:ascii="Arial" w:hAnsi="Arial" w:cs="Arial"/>
          <w:sz w:val="20"/>
          <w:szCs w:val="20"/>
          <w:lang w:val="cs-CZ" w:bidi="ar-SA"/>
        </w:rPr>
        <w:t>“)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, zadávané zadavatelem </w:t>
      </w:r>
      <w:r w:rsidR="00785E81" w:rsidRPr="00785E81">
        <w:rPr>
          <w:rFonts w:ascii="Arial" w:hAnsi="Arial" w:cs="Arial"/>
          <w:b/>
          <w:sz w:val="20"/>
          <w:szCs w:val="20"/>
          <w:lang w:val="cs-CZ"/>
        </w:rPr>
        <w:t>Sportovní gymnázium, Kladno, Plzeňská 3103</w:t>
      </w:r>
      <w:r w:rsidR="004874F3" w:rsidRPr="00A95CAA">
        <w:rPr>
          <w:rFonts w:ascii="Arial" w:hAnsi="Arial" w:cs="Arial"/>
          <w:b/>
          <w:sz w:val="20"/>
          <w:szCs w:val="20"/>
          <w:lang w:val="cs-CZ"/>
        </w:rPr>
        <w:t xml:space="preserve">, IČO: </w:t>
      </w:r>
      <w:r w:rsidR="00785E81" w:rsidRPr="00785E81">
        <w:rPr>
          <w:rFonts w:ascii="Arial" w:hAnsi="Arial" w:cs="Arial"/>
          <w:b/>
          <w:sz w:val="20"/>
          <w:szCs w:val="20"/>
          <w:lang w:val="cs-CZ"/>
        </w:rPr>
        <w:t>61894737</w:t>
      </w:r>
      <w:r w:rsidR="00330EFD">
        <w:rPr>
          <w:rFonts w:ascii="Arial" w:hAnsi="Arial" w:cs="Arial"/>
          <w:b/>
          <w:sz w:val="20"/>
          <w:szCs w:val="20"/>
          <w:lang w:val="cs-CZ"/>
        </w:rPr>
        <w:t>,</w:t>
      </w:r>
      <w:r w:rsidR="004874F3" w:rsidRPr="00A95CAA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48725D" w:rsidRPr="00A95CAA">
        <w:rPr>
          <w:rFonts w:ascii="Arial" w:hAnsi="Arial" w:cs="Arial"/>
          <w:sz w:val="20"/>
          <w:szCs w:val="20"/>
          <w:lang w:val="cs-CZ"/>
        </w:rPr>
        <w:t>se sídlem</w:t>
      </w:r>
      <w:r w:rsidR="00330EFD">
        <w:rPr>
          <w:rFonts w:ascii="Arial" w:hAnsi="Arial" w:cs="Arial"/>
          <w:sz w:val="20"/>
          <w:szCs w:val="20"/>
          <w:lang w:val="cs-CZ"/>
        </w:rPr>
        <w:t>:</w:t>
      </w:r>
      <w:r w:rsidR="0048725D" w:rsidRPr="00A95CAA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785E81" w:rsidRPr="00785E81">
        <w:rPr>
          <w:rFonts w:ascii="Arial" w:hAnsi="Arial" w:cs="Arial"/>
          <w:b/>
          <w:sz w:val="20"/>
          <w:szCs w:val="20"/>
          <w:lang w:val="cs-CZ"/>
        </w:rPr>
        <w:t xml:space="preserve">Kladno, Plzeňská 3103 </w:t>
      </w:r>
      <w:r w:rsidRPr="00A95CAA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4B5434" w:rsidRPr="00A95CAA">
        <w:rPr>
          <w:rFonts w:ascii="Arial" w:hAnsi="Arial" w:cs="Arial"/>
          <w:b/>
          <w:sz w:val="20"/>
          <w:szCs w:val="20"/>
          <w:lang w:val="cs-CZ" w:bidi="ar-SA"/>
        </w:rPr>
        <w:t>Z</w:t>
      </w:r>
      <w:r w:rsidRPr="00A95CAA">
        <w:rPr>
          <w:rFonts w:ascii="Arial" w:hAnsi="Arial" w:cs="Arial"/>
          <w:b/>
          <w:sz w:val="20"/>
          <w:szCs w:val="20"/>
          <w:lang w:val="cs-CZ" w:bidi="ar-SA"/>
        </w:rPr>
        <w:t>adavatel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>“),</w:t>
      </w:r>
      <w:r w:rsidR="00607EE3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</w:p>
    <w:p w14:paraId="1DF5C61E" w14:textId="77777777" w:rsidR="00607EE3" w:rsidRPr="00A95CAA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základních 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 je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 xml:space="preserve"> dodavatelem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, který</w:t>
      </w:r>
      <w:r w:rsidRPr="00A95CAA">
        <w:rPr>
          <w:rFonts w:ascii="Arial" w:hAnsi="Arial" w:cs="Arial"/>
          <w:sz w:val="20"/>
          <w:szCs w:val="20"/>
          <w:lang w:val="cs-CZ" w:bidi="ar-SA"/>
        </w:rPr>
        <w:t>:</w:t>
      </w:r>
    </w:p>
    <w:p w14:paraId="78BE3640" w14:textId="0E974303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č. 134/2016 Sb., o zadávání veřejných zakázek, ve znění pozdějších předpisů, </w:t>
      </w:r>
      <w:r w:rsidRPr="00A95CAA">
        <w:rPr>
          <w:rFonts w:ascii="Arial" w:hAnsi="Arial" w:cs="Arial"/>
          <w:sz w:val="20"/>
          <w:szCs w:val="20"/>
          <w:lang w:val="cs-CZ" w:bidi="ar-SA"/>
        </w:rPr>
        <w:t>nebo obdobný trestný čin podle právního řádu země sídla dodavatele; k zahlazeným odsouzením se nepřihlí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ží; je-li dodavatelem právnická osoba, </w:t>
      </w:r>
      <w:r w:rsidR="00196C8D" w:rsidRPr="00A95CAA">
        <w:rPr>
          <w:rFonts w:ascii="Arial" w:hAnsi="Arial" w:cs="Arial"/>
          <w:sz w:val="20"/>
          <w:szCs w:val="20"/>
          <w:lang w:val="cs-CZ" w:bidi="ar-SA"/>
        </w:rPr>
        <w:t xml:space="preserve">dodavatel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ního řádu země sídla dodavatele;</w:t>
      </w:r>
    </w:p>
    <w:p w14:paraId="41A35EF7" w14:textId="77777777" w:rsidR="00054215" w:rsidRPr="00A95CAA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profesní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, že</w:t>
      </w:r>
    </w:p>
    <w:p w14:paraId="1F55811F" w14:textId="42896A54" w:rsidR="00A15E33" w:rsidRPr="00A95CAA" w:rsidRDefault="00054215" w:rsidP="00A15E33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je zapsán v obchodním rejstříku, vedeném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ÚČASTNÍK]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pod </w:t>
      </w:r>
      <w:proofErr w:type="spellStart"/>
      <w:r w:rsidRPr="00A95CAA">
        <w:rPr>
          <w:rFonts w:ascii="Arial" w:hAnsi="Arial" w:cs="Arial"/>
          <w:sz w:val="20"/>
          <w:szCs w:val="20"/>
          <w:lang w:val="cs-CZ" w:bidi="ar-SA"/>
        </w:rPr>
        <w:t>sp</w:t>
      </w:r>
      <w:proofErr w:type="spellEnd"/>
      <w:r w:rsidRPr="00A95CAA">
        <w:rPr>
          <w:rFonts w:ascii="Arial" w:hAnsi="Arial" w:cs="Arial"/>
          <w:sz w:val="20"/>
          <w:szCs w:val="20"/>
          <w:lang w:val="cs-CZ" w:bidi="ar-SA"/>
        </w:rPr>
        <w:t xml:space="preserve">. zn.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A15E33" w:rsidRPr="00A95CAA">
        <w:rPr>
          <w:rFonts w:ascii="Arial" w:hAnsi="Arial" w:cs="Arial"/>
          <w:sz w:val="20"/>
          <w:szCs w:val="20"/>
          <w:lang w:val="cs-CZ" w:bidi="ar-SA"/>
        </w:rPr>
        <w:t xml:space="preserve">  </w:t>
      </w:r>
    </w:p>
    <w:p w14:paraId="2C3438A4" w14:textId="41D8418A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 pro případ zápisu v jiné evidenci: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sp</w:t>
      </w:r>
      <w:proofErr w:type="spellEnd"/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. zn. [DOPLNÍ ÚČASTNÍK] </w:t>
      </w:r>
    </w:p>
    <w:p w14:paraId="6A6DBE12" w14:textId="79893224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alternativa 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pro případ, že dodavatel není zapsán v žádné evidenci a právní předpisy takový zápis nevyžadují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: není zapsán v obchodním rejstříku či jiné obdobné evidenci a právní předpis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y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jeho zápis do takové evidence nevyžaduje</w:t>
      </w:r>
    </w:p>
    <w:p w14:paraId="0F21B838" w14:textId="613A871B" w:rsidR="00054215" w:rsidRPr="00A95CAA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AF600C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>;</w:t>
      </w:r>
    </w:p>
    <w:p w14:paraId="26B773BF" w14:textId="7831452B" w:rsidR="007007C0" w:rsidRPr="00B53312" w:rsidRDefault="007007C0" w:rsidP="007007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požadované technické způsobilosti čestně prohlašuje, že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[tabulky DOPLNÍ ÚČASTNÍK]</w:t>
      </w:r>
    </w:p>
    <w:p w14:paraId="15376CDF" w14:textId="147F212C" w:rsid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6C2855A5" w14:textId="77777777" w:rsidR="00B53312" w:rsidRP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tbl>
      <w:tblPr>
        <w:tblW w:w="942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8"/>
        <w:gridCol w:w="2268"/>
        <w:gridCol w:w="2268"/>
        <w:gridCol w:w="2127"/>
      </w:tblGrid>
      <w:tr w:rsidR="00ED1CBC" w:rsidRPr="00A95CAA" w14:paraId="7EF8DB7E" w14:textId="2E95A1C9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38CBEB" w14:textId="29765BA5" w:rsidR="00ED1CBC" w:rsidRPr="00A95CAA" w:rsidRDefault="00ED1CBC" w:rsidP="007007C0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Název zakázky – reference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FF3E185" w14:textId="5B0D77D3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1F7B6A" w14:textId="2EBAC939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D6C5B42" w14:textId="36EB20E8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3.</w:t>
            </w:r>
          </w:p>
        </w:tc>
      </w:tr>
      <w:tr w:rsidR="00ED1CBC" w:rsidRPr="00A95CAA" w14:paraId="61C11388" w14:textId="00F5D882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95B06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Popis významné služby</w:t>
            </w:r>
          </w:p>
          <w:p w14:paraId="7DF5BE88" w14:textId="45E24928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(vypovídající stručný popis dle požadavků ZD) realizovaných dodavatelem za poslední 3 roky před zahájením poptávkového řízení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60F0" w14:textId="77777777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C900" w14:textId="77777777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AB6C" w14:textId="77777777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A95CAA" w14:paraId="3E0E8943" w14:textId="26E030EB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295D" w14:textId="151D60D2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Cena bez DPH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B045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3EF3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6EEF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A95CAA" w14:paraId="66ABB082" w14:textId="74C965D7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A150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Doba plnění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48F7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E978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F0F3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A95CAA" w14:paraId="63C35E3C" w14:textId="6EAC972E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F63B6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Místo plnění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19F3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8181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B81E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A95CAA" w14:paraId="31B354BB" w14:textId="5E145334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1A42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Objednatel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367B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0B16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D8EB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A95CAA" w14:paraId="586912DF" w14:textId="50367FD8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64F2B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Označení a kontakt na osobu, u níž lze informace ověřit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F82B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5168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5E74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C63A2F3" w14:textId="730A15E1" w:rsidR="007007C0" w:rsidRPr="00A95CAA" w:rsidRDefault="007007C0" w:rsidP="007007C0">
      <w:pPr>
        <w:spacing w:before="24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1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977"/>
        <w:gridCol w:w="3260"/>
      </w:tblGrid>
      <w:tr w:rsidR="00475897" w:rsidRPr="00A95CAA" w14:paraId="507C9D45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56F059D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Pozice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F3740DB" w14:textId="46853007" w:rsidR="00475897" w:rsidRPr="00A95CAA" w:rsidRDefault="00475897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Hlavní inženýr projektu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5C0162F" w14:textId="2F68D4AB" w:rsidR="00475897" w:rsidRPr="00A95CAA" w:rsidRDefault="00475897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Osoba poskytující služby v oboru tvorby a kontroly rozpočtů</w:t>
            </w:r>
          </w:p>
        </w:tc>
      </w:tr>
      <w:tr w:rsidR="00475897" w:rsidRPr="00A95CAA" w14:paraId="67732A52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A3C27" w14:textId="77777777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Titul, jméno, příjmení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8713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B4BF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6624D708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B87B8" w14:textId="77777777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Osvědčení / Oprávnění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8851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698A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511AB00E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A3CF4" w14:textId="02ADB8DC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Roky odborné praxe v oboru na dané pozici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1775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3E6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56D01309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5E36" w14:textId="588B4CCA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Praxe na obdobných zakázkách (název zakázky, cena, doba a místo plnění, objednatel a kontakt, kde lze informace ověřit)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294B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D679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072D2F7C" w14:textId="77777777" w:rsidTr="004A60E0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0FB5B" w14:textId="77777777" w:rsidR="00475897" w:rsidRPr="00A95CAA" w:rsidRDefault="00475897" w:rsidP="006A6D8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Vztah k dodavateli (pracovněprávní, poddodavatelský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859C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8A4F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4D9D1B64" w14:textId="47171D9C" w:rsidR="00D730D1" w:rsidRPr="00A95CAA" w:rsidRDefault="00D730D1" w:rsidP="00D730D1">
      <w:pPr>
        <w:pStyle w:val="Odstavecseseznamem"/>
        <w:numPr>
          <w:ilvl w:val="0"/>
          <w:numId w:val="4"/>
        </w:numPr>
        <w:spacing w:before="120" w:after="120" w:line="288" w:lineRule="auto"/>
        <w:jc w:val="both"/>
        <w:rPr>
          <w:rFonts w:ascii="Arial" w:eastAsia="Calibri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sz w:val="20"/>
          <w:szCs w:val="20"/>
          <w:lang w:val="cs-CZ" w:bidi="ar-SA"/>
        </w:rPr>
        <w:t>pojištěnců ČSSZ a mají příslušná povolení k pobytu v </w:t>
      </w:r>
      <w:r w:rsidR="00785E81" w:rsidRPr="00A95CAA">
        <w:rPr>
          <w:rFonts w:ascii="Arial" w:eastAsia="Calibri" w:hAnsi="Arial" w:cs="Arial"/>
          <w:sz w:val="20"/>
          <w:szCs w:val="20"/>
          <w:lang w:val="cs-CZ" w:bidi="ar-SA"/>
        </w:rPr>
        <w:t>ČR,</w:t>
      </w:r>
      <w:r w:rsidRPr="00A95CAA">
        <w:rPr>
          <w:rFonts w:ascii="Arial" w:eastAsia="Calibri" w:hAnsi="Arial" w:cs="Arial"/>
          <w:sz w:val="20"/>
          <w:szCs w:val="20"/>
          <w:lang w:val="cs-CZ" w:bidi="ar-SA"/>
        </w:rPr>
        <w:t xml:space="preserve"> a i u svých poddodavatelů.</w:t>
      </w:r>
    </w:p>
    <w:p w14:paraId="7FA2C7EF" w14:textId="77777777" w:rsidR="00D730D1" w:rsidRPr="00A95CAA" w:rsidRDefault="00D730D1" w:rsidP="00D730D1">
      <w:pPr>
        <w:pStyle w:val="Odstavecseseznamem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31FE8713" w14:textId="42EB80A1" w:rsidR="00AF600C" w:rsidRPr="00A95CAA" w:rsidRDefault="00AF600C" w:rsidP="00AF60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za účelem předložení </w:t>
      </w:r>
      <w:r w:rsidRPr="00A95CAA">
        <w:rPr>
          <w:rFonts w:ascii="Arial" w:hAnsi="Arial" w:cs="Arial"/>
          <w:sz w:val="20"/>
          <w:szCs w:val="20"/>
          <w:lang w:val="cs-CZ"/>
        </w:rPr>
        <w:t>seznamu poddodavatelů, dodavatel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že: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 – vybere 1 z alternativ]</w:t>
      </w:r>
    </w:p>
    <w:p w14:paraId="69A3C2F7" w14:textId="17EBAD40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1</w:t>
      </w:r>
    </w:p>
    <w:p w14:paraId="7263258D" w14:textId="4A7B6AC0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 xml:space="preserve">nemá v úmyslu zadat jakoukoli část veřejné zakázky jiné osobě (poddodavateli), a zároveň, že neprokazuje prostřednictvím jiných osob kvalifikaci. </w:t>
      </w:r>
    </w:p>
    <w:p w14:paraId="60A47BB8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12B3875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</w:rPr>
      </w:pPr>
      <w:proofErr w:type="spellStart"/>
      <w:r w:rsidRPr="00A95CAA">
        <w:rPr>
          <w:rFonts w:ascii="Arial" w:hAnsi="Arial" w:cs="Arial"/>
          <w:sz w:val="20"/>
          <w:szCs w:val="20"/>
        </w:rPr>
        <w:t>nebo</w:t>
      </w:r>
      <w:proofErr w:type="spellEnd"/>
    </w:p>
    <w:p w14:paraId="1221A897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304D524B" w14:textId="0EFFB14B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2</w:t>
      </w:r>
    </w:p>
    <w:p w14:paraId="215ACBE2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F600C" w:rsidRPr="00A95CAA" w14:paraId="5607D63B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C5F44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</w:rPr>
            </w:pPr>
            <w:r w:rsidRPr="00A95CAA">
              <w:rPr>
                <w:rFonts w:cs="Arial"/>
                <w:b/>
              </w:rPr>
              <w:lastRenderedPageBreak/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F7618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</w:rPr>
              <w:t>IČO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27A5" w14:textId="77777777" w:rsidR="00AF600C" w:rsidRPr="00A95CAA" w:rsidRDefault="00AF600C" w:rsidP="00B7413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  <w:color w:val="000000"/>
              </w:rPr>
              <w:t>Část veřejné zakázky, kterou bude poddodavatel plnit</w:t>
            </w:r>
          </w:p>
        </w:tc>
      </w:tr>
      <w:tr w:rsidR="00AF600C" w:rsidRPr="00A95CAA" w14:paraId="1210DA7A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287DA" w14:textId="1CBB876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277AF" w14:textId="384A7D7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44F9" w14:textId="1D5DF34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66FF76ED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41E1" w14:textId="26DCCC69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E1A1F" w14:textId="4596022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F8BD" w14:textId="614595F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2826AA46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23D22" w14:textId="419497D2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035CB" w14:textId="6C0CC954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6AB6" w14:textId="7F9AADDC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03E57CAE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F1751" w14:textId="732A25B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E811A" w14:textId="6A7705E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93E5" w14:textId="7C913A5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</w:tbl>
    <w:p w14:paraId="3FB98A13" w14:textId="77777777" w:rsidR="00AF600C" w:rsidRPr="00A95CAA" w:rsidRDefault="00AF600C" w:rsidP="00AF600C">
      <w:pPr>
        <w:spacing w:before="120" w:after="60"/>
        <w:jc w:val="both"/>
        <w:rPr>
          <w:rFonts w:ascii="Arial" w:hAnsi="Arial" w:cs="Arial"/>
          <w:i/>
          <w:sz w:val="20"/>
          <w:szCs w:val="20"/>
        </w:rPr>
      </w:pPr>
    </w:p>
    <w:p w14:paraId="4BF2DF02" w14:textId="64993D51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Ve výše předloženém seznamu jsou vypsány i jiné osoby, jejichž prostřednictvím prokazuji</w:t>
      </w:r>
      <w:r w:rsidR="00EA7197" w:rsidRPr="00A95CAA">
        <w:rPr>
          <w:rFonts w:ascii="Arial" w:hAnsi="Arial" w:cs="Arial"/>
          <w:sz w:val="20"/>
          <w:szCs w:val="20"/>
          <w:lang w:val="cs-CZ"/>
        </w:rPr>
        <w:t xml:space="preserve"> kvalifikaci.</w:t>
      </w:r>
    </w:p>
    <w:p w14:paraId="183B36A6" w14:textId="77777777" w:rsidR="00C911CE" w:rsidRPr="00A95CAA" w:rsidRDefault="00C911CE" w:rsidP="00B505CF">
      <w:pPr>
        <w:spacing w:before="120" w:after="120" w:line="288" w:lineRule="auto"/>
        <w:rPr>
          <w:rFonts w:ascii="Arial" w:hAnsi="Arial" w:cs="Arial"/>
          <w:sz w:val="20"/>
          <w:szCs w:val="20"/>
          <w:lang w:val="cs-CZ" w:bidi="ar-SA"/>
        </w:rPr>
      </w:pPr>
    </w:p>
    <w:p w14:paraId="7797B08E" w14:textId="7EA2AC69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</w:rPr>
        <w:t xml:space="preserve">Za </w:t>
      </w:r>
      <w:r w:rsidR="00F63D77" w:rsidRPr="00A95CAA">
        <w:rPr>
          <w:rFonts w:cs="Arial"/>
          <w:sz w:val="20"/>
          <w:szCs w:val="20"/>
        </w:rPr>
        <w:t>dodavatele</w:t>
      </w:r>
      <w:r w:rsidRPr="00A95CAA">
        <w:rPr>
          <w:rFonts w:cs="Arial"/>
          <w:sz w:val="20"/>
          <w:szCs w:val="20"/>
        </w:rPr>
        <w:t xml:space="preserve">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115D31B9" w14:textId="65FD793F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 xml:space="preserve">V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  <w:r w:rsidRPr="00A95CAA">
        <w:rPr>
          <w:rFonts w:cs="Arial"/>
          <w:sz w:val="20"/>
          <w:szCs w:val="20"/>
        </w:rPr>
        <w:t xml:space="preserve">, dne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3F493CAE" w14:textId="77777777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</w:p>
    <w:p w14:paraId="457A95E7" w14:textId="3E9FDB13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>________________________</w:t>
      </w:r>
    </w:p>
    <w:p w14:paraId="3FD65633" w14:textId="15A44D0F" w:rsidR="00F94DD5" w:rsidRPr="00A95CAA" w:rsidRDefault="007C6898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Pr="00A95CAA">
        <w:rPr>
          <w:rFonts w:cs="Arial"/>
          <w:sz w:val="20"/>
          <w:szCs w:val="20"/>
          <w:highlight w:val="yellow"/>
        </w:rPr>
        <w:t>]</w:t>
      </w:r>
    </w:p>
    <w:sectPr w:rsidR="00F94DD5" w:rsidRPr="00A95CAA" w:rsidSect="00636E84">
      <w:footerReference w:type="default" r:id="rId7"/>
      <w:pgSz w:w="11906" w:h="16838"/>
      <w:pgMar w:top="155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53B0" w14:textId="77777777" w:rsidR="00505E14" w:rsidRDefault="00505E14" w:rsidP="00F94DD5">
      <w:pPr>
        <w:spacing w:after="0" w:line="240" w:lineRule="auto"/>
      </w:pPr>
      <w:r>
        <w:separator/>
      </w:r>
    </w:p>
  </w:endnote>
  <w:endnote w:type="continuationSeparator" w:id="0">
    <w:p w14:paraId="0420A61C" w14:textId="77777777" w:rsidR="00505E14" w:rsidRDefault="00505E14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020996"/>
      <w:docPartObj>
        <w:docPartGallery w:val="Page Numbers (Bottom of Page)"/>
        <w:docPartUnique/>
      </w:docPartObj>
    </w:sdtPr>
    <w:sdtEndPr/>
    <w:sdtContent>
      <w:p w14:paraId="0BF502FB" w14:textId="343B9A39" w:rsidR="00785E81" w:rsidRDefault="00785E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0D7C2" w14:textId="77777777" w:rsidR="00785E81" w:rsidRDefault="00785E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7CBD" w14:textId="77777777" w:rsidR="00505E14" w:rsidRDefault="00505E14" w:rsidP="00F94DD5">
      <w:pPr>
        <w:spacing w:after="0" w:line="240" w:lineRule="auto"/>
      </w:pPr>
      <w:r>
        <w:separator/>
      </w:r>
    </w:p>
  </w:footnote>
  <w:footnote w:type="continuationSeparator" w:id="0">
    <w:p w14:paraId="71D0EF81" w14:textId="77777777" w:rsidR="00505E14" w:rsidRDefault="00505E14" w:rsidP="00F9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4A79"/>
    <w:multiLevelType w:val="hybridMultilevel"/>
    <w:tmpl w:val="91862F0C"/>
    <w:lvl w:ilvl="0" w:tplc="615C7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936246">
    <w:abstractNumId w:val="4"/>
  </w:num>
  <w:num w:numId="2" w16cid:durableId="1904830367">
    <w:abstractNumId w:val="2"/>
  </w:num>
  <w:num w:numId="3" w16cid:durableId="1606230343">
    <w:abstractNumId w:val="0"/>
  </w:num>
  <w:num w:numId="4" w16cid:durableId="864825147">
    <w:abstractNumId w:val="3"/>
  </w:num>
  <w:num w:numId="5" w16cid:durableId="210136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C3D3B"/>
    <w:rsid w:val="000D1C05"/>
    <w:rsid w:val="00104C2F"/>
    <w:rsid w:val="00117CF4"/>
    <w:rsid w:val="00125EFA"/>
    <w:rsid w:val="00180A8E"/>
    <w:rsid w:val="00185810"/>
    <w:rsid w:val="001936A7"/>
    <w:rsid w:val="00196C8D"/>
    <w:rsid w:val="001E0212"/>
    <w:rsid w:val="00204034"/>
    <w:rsid w:val="0023591F"/>
    <w:rsid w:val="00245455"/>
    <w:rsid w:val="00246A4B"/>
    <w:rsid w:val="00252AF6"/>
    <w:rsid w:val="00254EC2"/>
    <w:rsid w:val="00295BDB"/>
    <w:rsid w:val="002A7A0F"/>
    <w:rsid w:val="002B7601"/>
    <w:rsid w:val="002D704D"/>
    <w:rsid w:val="002E0694"/>
    <w:rsid w:val="003002C1"/>
    <w:rsid w:val="003158A7"/>
    <w:rsid w:val="00330EFD"/>
    <w:rsid w:val="00344D50"/>
    <w:rsid w:val="00355764"/>
    <w:rsid w:val="003670B5"/>
    <w:rsid w:val="003D1E57"/>
    <w:rsid w:val="004008E1"/>
    <w:rsid w:val="00403ED6"/>
    <w:rsid w:val="004108A0"/>
    <w:rsid w:val="00416122"/>
    <w:rsid w:val="00457745"/>
    <w:rsid w:val="00461FDE"/>
    <w:rsid w:val="00471085"/>
    <w:rsid w:val="00475897"/>
    <w:rsid w:val="0048725D"/>
    <w:rsid w:val="004874F3"/>
    <w:rsid w:val="0049481D"/>
    <w:rsid w:val="004A60E0"/>
    <w:rsid w:val="004B5434"/>
    <w:rsid w:val="00505E14"/>
    <w:rsid w:val="00527E6B"/>
    <w:rsid w:val="00566F76"/>
    <w:rsid w:val="00567EC0"/>
    <w:rsid w:val="005A6DA8"/>
    <w:rsid w:val="005C14A5"/>
    <w:rsid w:val="005E3E82"/>
    <w:rsid w:val="005F479D"/>
    <w:rsid w:val="005F4D64"/>
    <w:rsid w:val="00607EE3"/>
    <w:rsid w:val="00617BE1"/>
    <w:rsid w:val="00633C6C"/>
    <w:rsid w:val="00636E84"/>
    <w:rsid w:val="006475B5"/>
    <w:rsid w:val="0067124A"/>
    <w:rsid w:val="00683DC0"/>
    <w:rsid w:val="0068404D"/>
    <w:rsid w:val="0068764F"/>
    <w:rsid w:val="00697DAC"/>
    <w:rsid w:val="006A6D85"/>
    <w:rsid w:val="006B2175"/>
    <w:rsid w:val="006C04A9"/>
    <w:rsid w:val="006D060F"/>
    <w:rsid w:val="006F246D"/>
    <w:rsid w:val="006F6E8C"/>
    <w:rsid w:val="006F7520"/>
    <w:rsid w:val="007007C0"/>
    <w:rsid w:val="00702BC3"/>
    <w:rsid w:val="0071264B"/>
    <w:rsid w:val="0073044D"/>
    <w:rsid w:val="007670CB"/>
    <w:rsid w:val="00785E81"/>
    <w:rsid w:val="007C6898"/>
    <w:rsid w:val="007F2DB6"/>
    <w:rsid w:val="00811984"/>
    <w:rsid w:val="00833827"/>
    <w:rsid w:val="00853A47"/>
    <w:rsid w:val="0087028C"/>
    <w:rsid w:val="008B79AD"/>
    <w:rsid w:val="008C208F"/>
    <w:rsid w:val="008C60B8"/>
    <w:rsid w:val="008C67BD"/>
    <w:rsid w:val="008E41BB"/>
    <w:rsid w:val="00902DC7"/>
    <w:rsid w:val="0090518A"/>
    <w:rsid w:val="009116BA"/>
    <w:rsid w:val="00920E8C"/>
    <w:rsid w:val="0092454F"/>
    <w:rsid w:val="009310B4"/>
    <w:rsid w:val="009437D4"/>
    <w:rsid w:val="00970753"/>
    <w:rsid w:val="009732E3"/>
    <w:rsid w:val="00980C4C"/>
    <w:rsid w:val="00992C5C"/>
    <w:rsid w:val="009C1DC8"/>
    <w:rsid w:val="009C24AE"/>
    <w:rsid w:val="009F0644"/>
    <w:rsid w:val="00A15E33"/>
    <w:rsid w:val="00A1649F"/>
    <w:rsid w:val="00A353FE"/>
    <w:rsid w:val="00A5730A"/>
    <w:rsid w:val="00A7731B"/>
    <w:rsid w:val="00A95CAA"/>
    <w:rsid w:val="00AC5553"/>
    <w:rsid w:val="00AF600C"/>
    <w:rsid w:val="00AF7A03"/>
    <w:rsid w:val="00B505CF"/>
    <w:rsid w:val="00B53312"/>
    <w:rsid w:val="00B63D04"/>
    <w:rsid w:val="00B73D25"/>
    <w:rsid w:val="00B748DF"/>
    <w:rsid w:val="00BB7438"/>
    <w:rsid w:val="00BD3250"/>
    <w:rsid w:val="00C071B9"/>
    <w:rsid w:val="00C3358B"/>
    <w:rsid w:val="00C35B3D"/>
    <w:rsid w:val="00C435E8"/>
    <w:rsid w:val="00C44A5B"/>
    <w:rsid w:val="00C73A0F"/>
    <w:rsid w:val="00C911CE"/>
    <w:rsid w:val="00C93BE0"/>
    <w:rsid w:val="00CB21B4"/>
    <w:rsid w:val="00CF4A96"/>
    <w:rsid w:val="00D3764E"/>
    <w:rsid w:val="00D61C27"/>
    <w:rsid w:val="00D63BE6"/>
    <w:rsid w:val="00D730D1"/>
    <w:rsid w:val="00D85AA9"/>
    <w:rsid w:val="00D9009E"/>
    <w:rsid w:val="00D94DE8"/>
    <w:rsid w:val="00DC4166"/>
    <w:rsid w:val="00DC63D0"/>
    <w:rsid w:val="00DD683D"/>
    <w:rsid w:val="00DE1563"/>
    <w:rsid w:val="00DE1F6D"/>
    <w:rsid w:val="00E0666F"/>
    <w:rsid w:val="00E0674C"/>
    <w:rsid w:val="00E10169"/>
    <w:rsid w:val="00E12C74"/>
    <w:rsid w:val="00E46377"/>
    <w:rsid w:val="00EA7197"/>
    <w:rsid w:val="00EC6E3C"/>
    <w:rsid w:val="00ED1CBC"/>
    <w:rsid w:val="00ED6637"/>
    <w:rsid w:val="00EF3DBF"/>
    <w:rsid w:val="00F0315B"/>
    <w:rsid w:val="00F250FF"/>
    <w:rsid w:val="00F31905"/>
    <w:rsid w:val="00F44377"/>
    <w:rsid w:val="00F44C34"/>
    <w:rsid w:val="00F45D3A"/>
    <w:rsid w:val="00F52252"/>
    <w:rsid w:val="00F560B2"/>
    <w:rsid w:val="00F61375"/>
    <w:rsid w:val="00F63D77"/>
    <w:rsid w:val="00F84E22"/>
    <w:rsid w:val="00F94DD5"/>
    <w:rsid w:val="00FB0887"/>
    <w:rsid w:val="00FC3C51"/>
    <w:rsid w:val="00FC5C4A"/>
    <w:rsid w:val="00FE1294"/>
    <w:rsid w:val="00FE3DDE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0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semiHidden/>
    <w:locked/>
    <w:rsid w:val="00700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rsid w:val="007007C0"/>
    <w:pPr>
      <w:spacing w:after="0" w:line="240" w:lineRule="auto"/>
      <w:jc w:val="both"/>
    </w:pPr>
    <w:rPr>
      <w:sz w:val="24"/>
      <w:szCs w:val="20"/>
      <w:lang w:val="cs-CZ"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7007C0"/>
    <w:rPr>
      <w:rFonts w:ascii="Times New Roman" w:eastAsia="Times New Roman" w:hAnsi="Times New Roman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A15E33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00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ulka">
    <w:name w:val="tabulka"/>
    <w:basedOn w:val="Normln"/>
    <w:rsid w:val="00AF600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2021-04-26T06:25:00Z</dcterms:created>
  <dcterms:modified xsi:type="dcterms:W3CDTF">2025-04-28T08:02:00Z</dcterms:modified>
</cp:coreProperties>
</file>