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16F0BDD6"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341620" w:rsidRPr="00341620">
        <w:rPr>
          <w:rFonts w:cstheme="minorHAnsi"/>
        </w:rPr>
        <w:t>III/33824 Čáslav, most ev.</w:t>
      </w:r>
      <w:r w:rsidR="0052131A">
        <w:rPr>
          <w:rFonts w:cstheme="minorHAnsi"/>
        </w:rPr>
        <w:t xml:space="preserve"> </w:t>
      </w:r>
      <w:r w:rsidR="00341620" w:rsidRPr="00341620">
        <w:rPr>
          <w:rFonts w:cstheme="minorHAnsi"/>
        </w:rPr>
        <w:t>č. 33824-4</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26CD9C09" w:rsidR="001F6CD2" w:rsidRPr="001F6CD2" w:rsidRDefault="00BA2E23" w:rsidP="001F6CD2">
      <w:pPr>
        <w:jc w:val="center"/>
      </w:pPr>
      <w:r>
        <w:rPr>
          <w:noProof/>
        </w:rPr>
        <w:drawing>
          <wp:inline distT="0" distB="0" distL="0" distR="0" wp14:anchorId="38E7BD64" wp14:editId="7ED0D7EF">
            <wp:extent cx="5553850" cy="4191585"/>
            <wp:effectExtent l="0" t="0" r="8890" b="0"/>
            <wp:docPr id="1089509085" name="Obrázek 1" descr="Obsah obrázku text, mapa,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09085" name="Obrázek 1" descr="Obsah obrázku text, mapa,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553850" cy="419158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34228141"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B032D9">
        <w:rPr>
          <w:rFonts w:cstheme="minorHAnsi"/>
        </w:rPr>
        <w:t>3</w:t>
      </w:r>
      <w:r w:rsidR="00341620">
        <w:rPr>
          <w:rFonts w:cstheme="minorHAnsi"/>
        </w:rPr>
        <w:t>3824</w:t>
      </w:r>
      <w:r w:rsidR="00FA58F7">
        <w:rPr>
          <w:rFonts w:cstheme="minorHAnsi"/>
        </w:rPr>
        <w:t>,</w:t>
      </w:r>
      <w:r w:rsidR="00C7336B" w:rsidRPr="008F4745">
        <w:rPr>
          <w:rFonts w:cstheme="minorHAnsi"/>
        </w:rPr>
        <w:t xml:space="preserve"> </w:t>
      </w:r>
      <w:r w:rsidR="00C7336B" w:rsidRPr="00E545ED">
        <w:rPr>
          <w:rFonts w:cstheme="minorHAnsi"/>
        </w:rPr>
        <w:t xml:space="preserve">staničení </w:t>
      </w:r>
      <w:r w:rsidR="00684140">
        <w:rPr>
          <w:rFonts w:cstheme="minorHAnsi"/>
        </w:rPr>
        <w:t>3,299</w:t>
      </w:r>
      <w:r w:rsidR="000A1992" w:rsidRPr="00E545ED">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sidRPr="00A5312D">
        <w:rPr>
          <w:rFonts w:cstheme="minorHAnsi"/>
        </w:rPr>
        <w:t xml:space="preserve"> </w:t>
      </w:r>
      <w:r w:rsidR="00341620">
        <w:rPr>
          <w:rFonts w:cstheme="minorHAnsi"/>
        </w:rPr>
        <w:t>Kutná Hora</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6CAA35DD" w:rsidR="00B356D4" w:rsidRPr="00C90EDD" w:rsidRDefault="00144619" w:rsidP="00B356D4">
      <w:pPr>
        <w:jc w:val="both"/>
        <w:rPr>
          <w:rFonts w:cstheme="minorHAnsi"/>
          <w:b/>
        </w:rPr>
      </w:pPr>
      <w:r>
        <w:rPr>
          <w:rFonts w:cstheme="minorHAnsi"/>
          <w:b/>
        </w:rPr>
        <w:t>5</w:t>
      </w:r>
      <w:r w:rsidR="00D251F3" w:rsidRPr="00C90EDD">
        <w:rPr>
          <w:rFonts w:cstheme="minorHAnsi"/>
          <w:b/>
        </w:rPr>
        <w:t> </w:t>
      </w:r>
      <w:r w:rsidR="008E29F0">
        <w:rPr>
          <w:rFonts w:cstheme="minorHAnsi"/>
          <w:b/>
        </w:rPr>
        <w:t>371</w:t>
      </w:r>
      <w:r w:rsidR="00D251F3" w:rsidRPr="00C90EDD">
        <w:rPr>
          <w:rFonts w:cstheme="minorHAnsi"/>
          <w:b/>
        </w:rPr>
        <w:t xml:space="preserve"> </w:t>
      </w:r>
      <w:r w:rsidR="006903BD">
        <w:rPr>
          <w:rFonts w:cstheme="minorHAnsi"/>
          <w:b/>
        </w:rPr>
        <w:t>9</w:t>
      </w:r>
      <w:r w:rsidR="00D251F3" w:rsidRPr="00C90EDD">
        <w:rPr>
          <w:rFonts w:cstheme="minorHAnsi"/>
          <w:b/>
        </w:rPr>
        <w:t>00</w:t>
      </w:r>
      <w:r w:rsidR="0064026B" w:rsidRPr="00C90EDD">
        <w:rPr>
          <w:rFonts w:cstheme="minorHAnsi"/>
          <w:b/>
        </w:rPr>
        <w:t xml:space="preserve"> </w:t>
      </w:r>
      <w:r w:rsidR="00B356D4" w:rsidRPr="00C90EDD">
        <w:rPr>
          <w:rFonts w:cstheme="minorHAnsi"/>
          <w:b/>
        </w:rPr>
        <w:t>Kč bez DPH</w:t>
      </w:r>
      <w:r w:rsidR="009666CB" w:rsidRPr="00C90EDD">
        <w:rPr>
          <w:rFonts w:cstheme="minorHAnsi"/>
          <w:b/>
        </w:rPr>
        <w:t xml:space="preserve">; tj. </w:t>
      </w:r>
      <w:r w:rsidR="00A8318D">
        <w:rPr>
          <w:rFonts w:cstheme="minorHAnsi"/>
          <w:b/>
        </w:rPr>
        <w:t>6 500</w:t>
      </w:r>
      <w:r w:rsidR="00C90EDD" w:rsidRPr="00C90EDD">
        <w:rPr>
          <w:rFonts w:cstheme="minorHAnsi"/>
          <w:b/>
        </w:rPr>
        <w:t xml:space="preserve"> </w:t>
      </w:r>
      <w:r w:rsidR="00A8318D">
        <w:rPr>
          <w:rFonts w:cstheme="minorHAnsi"/>
          <w:b/>
        </w:rPr>
        <w:t>00</w:t>
      </w:r>
      <w:r w:rsidR="00C90EDD" w:rsidRPr="00C90EDD">
        <w:rPr>
          <w:rFonts w:cstheme="minorHAnsi"/>
          <w:b/>
        </w:rPr>
        <w:t>0</w:t>
      </w:r>
      <w:r w:rsidR="000075F7" w:rsidRPr="00C90EDD">
        <w:rPr>
          <w:rFonts w:cstheme="minorHAnsi"/>
          <w:b/>
        </w:rPr>
        <w:t xml:space="preserve"> </w:t>
      </w:r>
      <w:r w:rsidR="009666CB" w:rsidRPr="00C90EDD">
        <w:rPr>
          <w:rFonts w:cstheme="minorHAnsi"/>
          <w:b/>
        </w:rPr>
        <w:t xml:space="preserve">Kč </w:t>
      </w:r>
      <w:r w:rsidR="002F2DD2" w:rsidRPr="00C90EDD">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6D71945D" w14:textId="505E308A" w:rsidR="00EB2618" w:rsidRDefault="002932AE" w:rsidP="00BC4D8C">
      <w:pPr>
        <w:pStyle w:val="Zkladntext"/>
        <w:rPr>
          <w:rFonts w:asciiTheme="minorHAnsi" w:eastAsiaTheme="minorHAnsi" w:hAnsiTheme="minorHAnsi" w:cstheme="minorHAnsi"/>
          <w:bCs w:val="0"/>
          <w:color w:val="FF0000"/>
          <w:sz w:val="22"/>
          <w:szCs w:val="22"/>
          <w:lang w:eastAsia="en-US"/>
        </w:rPr>
      </w:pPr>
      <w:r w:rsidRPr="00570E82">
        <w:rPr>
          <w:rFonts w:asciiTheme="minorHAnsi" w:eastAsiaTheme="minorHAnsi" w:hAnsiTheme="minorHAnsi" w:cstheme="minorHAnsi"/>
          <w:bCs w:val="0"/>
          <w:sz w:val="22"/>
          <w:szCs w:val="22"/>
          <w:lang w:eastAsia="en-US"/>
        </w:rPr>
        <w:t>M</w:t>
      </w:r>
      <w:r w:rsidR="00BC4D8C" w:rsidRPr="00570E82">
        <w:rPr>
          <w:rFonts w:asciiTheme="minorHAnsi" w:eastAsiaTheme="minorHAnsi" w:hAnsiTheme="minorHAnsi" w:cstheme="minorHAnsi"/>
          <w:bCs w:val="0"/>
          <w:sz w:val="22"/>
          <w:szCs w:val="22"/>
          <w:lang w:eastAsia="en-US"/>
        </w:rPr>
        <w:t xml:space="preserve">ost je nyní </w:t>
      </w:r>
      <w:r w:rsidR="002F2DD2" w:rsidRPr="00570E82">
        <w:rPr>
          <w:rFonts w:asciiTheme="minorHAnsi" w:eastAsiaTheme="minorHAnsi" w:hAnsiTheme="minorHAnsi" w:cstheme="minorHAnsi"/>
          <w:bCs w:val="0"/>
          <w:sz w:val="22"/>
          <w:szCs w:val="22"/>
          <w:lang w:eastAsia="en-US"/>
        </w:rPr>
        <w:t xml:space="preserve">v nevyhovujícím stavebnětechnickém stavu s </w:t>
      </w:r>
      <w:r w:rsidR="00BC4D8C" w:rsidRPr="00570E82">
        <w:rPr>
          <w:rFonts w:asciiTheme="minorHAnsi" w:eastAsiaTheme="minorHAnsi" w:hAnsiTheme="minorHAnsi" w:cstheme="minorHAnsi"/>
          <w:bCs w:val="0"/>
          <w:sz w:val="22"/>
          <w:szCs w:val="22"/>
          <w:lang w:eastAsia="en-US"/>
        </w:rPr>
        <w:t>klasifik</w:t>
      </w:r>
      <w:r w:rsidR="002F2DD2" w:rsidRPr="00570E82">
        <w:rPr>
          <w:rFonts w:asciiTheme="minorHAnsi" w:eastAsiaTheme="minorHAnsi" w:hAnsiTheme="minorHAnsi" w:cstheme="minorHAnsi"/>
          <w:bCs w:val="0"/>
          <w:sz w:val="22"/>
          <w:szCs w:val="22"/>
          <w:lang w:eastAsia="en-US"/>
        </w:rPr>
        <w:t>ací</w:t>
      </w:r>
      <w:r w:rsidR="00BC4D8C" w:rsidRPr="00570E82">
        <w:rPr>
          <w:rFonts w:asciiTheme="minorHAnsi" w:eastAsiaTheme="minorHAnsi" w:hAnsiTheme="minorHAnsi" w:cstheme="minorHAnsi"/>
          <w:bCs w:val="0"/>
          <w:sz w:val="22"/>
          <w:szCs w:val="22"/>
          <w:lang w:eastAsia="en-US"/>
        </w:rPr>
        <w:t xml:space="preserve"> </w:t>
      </w:r>
      <w:r w:rsidR="0093234E" w:rsidRPr="00570E82">
        <w:rPr>
          <w:rFonts w:asciiTheme="minorHAnsi" w:eastAsiaTheme="minorHAnsi" w:hAnsiTheme="minorHAnsi" w:cstheme="minorHAnsi"/>
          <w:bCs w:val="0"/>
          <w:sz w:val="22"/>
          <w:szCs w:val="22"/>
          <w:lang w:eastAsia="en-US"/>
        </w:rPr>
        <w:t xml:space="preserve">spodní stavby </w:t>
      </w:r>
      <w:r w:rsidR="00570E82" w:rsidRPr="00570E82">
        <w:rPr>
          <w:rFonts w:asciiTheme="minorHAnsi" w:eastAsiaTheme="minorHAnsi" w:hAnsiTheme="minorHAnsi" w:cstheme="minorHAnsi"/>
          <w:bCs w:val="0"/>
          <w:sz w:val="22"/>
          <w:szCs w:val="22"/>
          <w:lang w:eastAsia="en-US"/>
        </w:rPr>
        <w:t>I</w:t>
      </w:r>
      <w:r w:rsidR="00F84FB9" w:rsidRPr="00570E82">
        <w:rPr>
          <w:rFonts w:asciiTheme="minorHAnsi" w:eastAsiaTheme="minorHAnsi" w:hAnsiTheme="minorHAnsi" w:cstheme="minorHAnsi"/>
          <w:bCs w:val="0"/>
          <w:sz w:val="22"/>
          <w:szCs w:val="22"/>
          <w:lang w:eastAsia="en-US"/>
        </w:rPr>
        <w:t xml:space="preserve">V – </w:t>
      </w:r>
      <w:r w:rsidR="005A64D7" w:rsidRPr="00570E82">
        <w:rPr>
          <w:rFonts w:asciiTheme="minorHAnsi" w:eastAsiaTheme="minorHAnsi" w:hAnsiTheme="minorHAnsi" w:cstheme="minorHAnsi"/>
          <w:bCs w:val="0"/>
          <w:sz w:val="22"/>
          <w:szCs w:val="22"/>
          <w:lang w:eastAsia="en-US"/>
        </w:rPr>
        <w:t xml:space="preserve">uspokojivý a nosné konstrukce </w:t>
      </w:r>
      <w:r w:rsidR="008512FC" w:rsidRPr="00570E82">
        <w:rPr>
          <w:rFonts w:asciiTheme="minorHAnsi" w:eastAsiaTheme="minorHAnsi" w:hAnsiTheme="minorHAnsi" w:cstheme="minorHAnsi"/>
          <w:bCs w:val="0"/>
          <w:sz w:val="22"/>
          <w:szCs w:val="22"/>
          <w:lang w:eastAsia="en-US"/>
        </w:rPr>
        <w:t>V – špatný</w:t>
      </w:r>
      <w:r w:rsidR="00B37E64" w:rsidRPr="00570E82">
        <w:rPr>
          <w:rFonts w:asciiTheme="minorHAnsi" w:eastAsiaTheme="minorHAnsi" w:hAnsiTheme="minorHAnsi" w:cstheme="minorHAnsi"/>
          <w:bCs w:val="0"/>
          <w:sz w:val="22"/>
          <w:szCs w:val="22"/>
          <w:lang w:eastAsia="en-US"/>
        </w:rPr>
        <w:t>.</w:t>
      </w:r>
      <w:r w:rsidR="0062151F">
        <w:rPr>
          <w:rFonts w:asciiTheme="minorHAnsi" w:eastAsiaTheme="minorHAnsi" w:hAnsiTheme="minorHAnsi" w:cstheme="minorHAnsi"/>
          <w:bCs w:val="0"/>
          <w:sz w:val="22"/>
          <w:szCs w:val="22"/>
          <w:lang w:eastAsia="en-US"/>
        </w:rPr>
        <w:t xml:space="preserve"> </w:t>
      </w:r>
      <w:r w:rsidR="000A4451" w:rsidRPr="000A4451">
        <w:rPr>
          <w:rFonts w:asciiTheme="minorHAnsi" w:eastAsiaTheme="minorHAnsi" w:hAnsiTheme="minorHAnsi" w:cstheme="minorHAnsi"/>
          <w:bCs w:val="0"/>
          <w:sz w:val="22"/>
          <w:szCs w:val="22"/>
          <w:lang w:eastAsia="en-US"/>
        </w:rPr>
        <w:t>Most je na trase pro nadměrné náklady</w:t>
      </w:r>
      <w:r w:rsidR="003D6627">
        <w:rPr>
          <w:rFonts w:asciiTheme="minorHAnsi" w:eastAsiaTheme="minorHAnsi" w:hAnsiTheme="minorHAnsi" w:cstheme="minorHAnsi"/>
          <w:bCs w:val="0"/>
          <w:sz w:val="22"/>
          <w:szCs w:val="22"/>
          <w:lang w:eastAsia="en-US"/>
        </w:rPr>
        <w:t xml:space="preserve">. </w:t>
      </w:r>
      <w:r w:rsidR="0062151F">
        <w:rPr>
          <w:rFonts w:asciiTheme="minorHAnsi" w:eastAsiaTheme="minorHAnsi" w:hAnsiTheme="minorHAnsi" w:cstheme="minorHAnsi"/>
          <w:bCs w:val="0"/>
          <w:sz w:val="22"/>
          <w:szCs w:val="22"/>
          <w:lang w:eastAsia="en-US"/>
        </w:rPr>
        <w:t>Na mostě se vyskytuj</w:t>
      </w:r>
      <w:r w:rsidR="0071792A">
        <w:rPr>
          <w:rFonts w:asciiTheme="minorHAnsi" w:eastAsiaTheme="minorHAnsi" w:hAnsiTheme="minorHAnsi" w:cstheme="minorHAnsi"/>
          <w:bCs w:val="0"/>
          <w:sz w:val="22"/>
          <w:szCs w:val="22"/>
          <w:lang w:eastAsia="en-US"/>
        </w:rPr>
        <w:t xml:space="preserve">í </w:t>
      </w:r>
      <w:r w:rsidR="009A0285">
        <w:rPr>
          <w:rFonts w:asciiTheme="minorHAnsi" w:eastAsiaTheme="minorHAnsi" w:hAnsiTheme="minorHAnsi" w:cstheme="minorHAnsi"/>
          <w:bCs w:val="0"/>
          <w:sz w:val="22"/>
          <w:szCs w:val="22"/>
          <w:lang w:eastAsia="en-US"/>
        </w:rPr>
        <w:t xml:space="preserve">patrné </w:t>
      </w:r>
      <w:r w:rsidR="0071792A">
        <w:rPr>
          <w:rFonts w:asciiTheme="minorHAnsi" w:eastAsiaTheme="minorHAnsi" w:hAnsiTheme="minorHAnsi" w:cstheme="minorHAnsi"/>
          <w:bCs w:val="0"/>
          <w:sz w:val="22"/>
          <w:szCs w:val="22"/>
          <w:lang w:eastAsia="en-US"/>
        </w:rPr>
        <w:t xml:space="preserve">stopy </w:t>
      </w:r>
      <w:r w:rsidR="0071792A" w:rsidRPr="0071792A">
        <w:rPr>
          <w:rFonts w:asciiTheme="minorHAnsi" w:eastAsiaTheme="minorHAnsi" w:hAnsiTheme="minorHAnsi" w:cstheme="minorHAnsi"/>
          <w:bCs w:val="0"/>
          <w:sz w:val="22"/>
          <w:szCs w:val="22"/>
          <w:lang w:eastAsia="en-US"/>
        </w:rPr>
        <w:t>po z</w:t>
      </w:r>
      <w:r w:rsidR="00BA349E" w:rsidRPr="0071792A">
        <w:rPr>
          <w:rFonts w:asciiTheme="minorHAnsi" w:eastAsiaTheme="minorHAnsi" w:hAnsiTheme="minorHAnsi" w:cstheme="minorHAnsi"/>
          <w:bCs w:val="0"/>
          <w:sz w:val="22"/>
          <w:szCs w:val="22"/>
          <w:lang w:eastAsia="en-US"/>
        </w:rPr>
        <w:t>atékání</w:t>
      </w:r>
      <w:r w:rsidR="009F17D4">
        <w:rPr>
          <w:rFonts w:asciiTheme="minorHAnsi" w:eastAsiaTheme="minorHAnsi" w:hAnsiTheme="minorHAnsi" w:cstheme="minorHAnsi"/>
          <w:bCs w:val="0"/>
          <w:sz w:val="22"/>
          <w:szCs w:val="22"/>
          <w:lang w:eastAsia="en-US"/>
        </w:rPr>
        <w:t xml:space="preserve"> a </w:t>
      </w:r>
      <w:r w:rsidR="0071792A">
        <w:rPr>
          <w:rFonts w:asciiTheme="minorHAnsi" w:eastAsiaTheme="minorHAnsi" w:hAnsiTheme="minorHAnsi" w:cstheme="minorHAnsi"/>
          <w:bCs w:val="0"/>
          <w:sz w:val="22"/>
          <w:szCs w:val="22"/>
          <w:lang w:eastAsia="en-US"/>
        </w:rPr>
        <w:t xml:space="preserve">v místech </w:t>
      </w:r>
      <w:r w:rsidR="009F17D4">
        <w:rPr>
          <w:rFonts w:asciiTheme="minorHAnsi" w:eastAsiaTheme="minorHAnsi" w:hAnsiTheme="minorHAnsi" w:cstheme="minorHAnsi"/>
          <w:bCs w:val="0"/>
          <w:sz w:val="22"/>
          <w:szCs w:val="22"/>
          <w:lang w:eastAsia="en-US"/>
        </w:rPr>
        <w:t xml:space="preserve">zatékání dochází k </w:t>
      </w:r>
      <w:r w:rsidR="00BA349E" w:rsidRPr="0071792A">
        <w:rPr>
          <w:rFonts w:asciiTheme="minorHAnsi" w:eastAsiaTheme="minorHAnsi" w:hAnsiTheme="minorHAnsi" w:cstheme="minorHAnsi"/>
          <w:bCs w:val="0"/>
          <w:sz w:val="22"/>
          <w:szCs w:val="22"/>
          <w:lang w:eastAsia="en-US"/>
        </w:rPr>
        <w:t xml:space="preserve">obnažení výztuže </w:t>
      </w:r>
      <w:r w:rsidR="002808F5">
        <w:rPr>
          <w:rFonts w:asciiTheme="minorHAnsi" w:eastAsiaTheme="minorHAnsi" w:hAnsiTheme="minorHAnsi" w:cstheme="minorHAnsi"/>
          <w:bCs w:val="0"/>
          <w:sz w:val="22"/>
          <w:szCs w:val="22"/>
          <w:lang w:eastAsia="en-US"/>
        </w:rPr>
        <w:t>v důsledku</w:t>
      </w:r>
      <w:r w:rsidR="0071792A">
        <w:rPr>
          <w:rFonts w:asciiTheme="minorHAnsi" w:eastAsiaTheme="minorHAnsi" w:hAnsiTheme="minorHAnsi" w:cstheme="minorHAnsi"/>
          <w:bCs w:val="0"/>
          <w:sz w:val="22"/>
          <w:szCs w:val="22"/>
          <w:lang w:eastAsia="en-US"/>
        </w:rPr>
        <w:t xml:space="preserve"> </w:t>
      </w:r>
      <w:r w:rsidR="00BA349E" w:rsidRPr="0071792A">
        <w:rPr>
          <w:rFonts w:asciiTheme="minorHAnsi" w:eastAsiaTheme="minorHAnsi" w:hAnsiTheme="minorHAnsi" w:cstheme="minorHAnsi"/>
          <w:bCs w:val="0"/>
          <w:sz w:val="22"/>
          <w:szCs w:val="22"/>
          <w:lang w:eastAsia="en-US"/>
        </w:rPr>
        <w:t>odpadnutí krycí vrstvy</w:t>
      </w:r>
      <w:r w:rsidR="002808F5">
        <w:rPr>
          <w:rFonts w:asciiTheme="minorHAnsi" w:eastAsiaTheme="minorHAnsi" w:hAnsiTheme="minorHAnsi" w:cstheme="minorHAnsi"/>
          <w:bCs w:val="0"/>
          <w:sz w:val="22"/>
          <w:szCs w:val="22"/>
          <w:lang w:eastAsia="en-US"/>
        </w:rPr>
        <w:t xml:space="preserve"> a</w:t>
      </w:r>
      <w:r w:rsidR="00BA349E" w:rsidRPr="00BA349E">
        <w:rPr>
          <w:rFonts w:asciiTheme="minorHAnsi" w:eastAsiaTheme="minorHAnsi" w:hAnsiTheme="minorHAnsi" w:cstheme="minorHAnsi"/>
          <w:bCs w:val="0"/>
          <w:color w:val="FF0000"/>
          <w:sz w:val="22"/>
          <w:szCs w:val="22"/>
          <w:lang w:eastAsia="en-US"/>
        </w:rPr>
        <w:t xml:space="preserve"> </w:t>
      </w:r>
      <w:r w:rsidR="00BA349E" w:rsidRPr="002808F5">
        <w:rPr>
          <w:rFonts w:asciiTheme="minorHAnsi" w:eastAsiaTheme="minorHAnsi" w:hAnsiTheme="minorHAnsi" w:cstheme="minorHAnsi"/>
          <w:bCs w:val="0"/>
          <w:sz w:val="22"/>
          <w:szCs w:val="22"/>
          <w:lang w:eastAsia="en-US"/>
        </w:rPr>
        <w:t>výztuž koroduje.</w:t>
      </w:r>
      <w:r w:rsidR="00BA349E" w:rsidRPr="002D3707">
        <w:rPr>
          <w:rFonts w:asciiTheme="minorHAnsi" w:eastAsiaTheme="minorHAnsi" w:hAnsiTheme="minorHAnsi" w:cstheme="minorHAnsi"/>
          <w:bCs w:val="0"/>
          <w:sz w:val="22"/>
          <w:szCs w:val="22"/>
          <w:lang w:eastAsia="en-US"/>
        </w:rPr>
        <w:t xml:space="preserve"> Ve spárách mezi nosníky </w:t>
      </w:r>
      <w:r w:rsidR="002D3707" w:rsidRPr="002D3707">
        <w:rPr>
          <w:rFonts w:asciiTheme="minorHAnsi" w:eastAsiaTheme="minorHAnsi" w:hAnsiTheme="minorHAnsi" w:cstheme="minorHAnsi"/>
          <w:bCs w:val="0"/>
          <w:sz w:val="22"/>
          <w:szCs w:val="22"/>
          <w:lang w:eastAsia="en-US"/>
        </w:rPr>
        <w:t xml:space="preserve">jsou </w:t>
      </w:r>
      <w:r w:rsidR="00BA349E" w:rsidRPr="002D3707">
        <w:rPr>
          <w:rFonts w:asciiTheme="minorHAnsi" w:eastAsiaTheme="minorHAnsi" w:hAnsiTheme="minorHAnsi" w:cstheme="minorHAnsi"/>
          <w:bCs w:val="0"/>
          <w:sz w:val="22"/>
          <w:szCs w:val="22"/>
          <w:lang w:eastAsia="en-US"/>
        </w:rPr>
        <w:t xml:space="preserve">patrné výluhy. Lokální projevy degradace krycí vrstvy a </w:t>
      </w:r>
      <w:r w:rsidR="00BA349E" w:rsidRPr="002D3707">
        <w:rPr>
          <w:rFonts w:asciiTheme="minorHAnsi" w:eastAsiaTheme="minorHAnsi" w:hAnsiTheme="minorHAnsi" w:cstheme="minorHAnsi"/>
          <w:bCs w:val="0"/>
          <w:sz w:val="22"/>
          <w:szCs w:val="22"/>
          <w:lang w:eastAsia="en-US"/>
        </w:rPr>
        <w:lastRenderedPageBreak/>
        <w:t xml:space="preserve">odhalení, resp. prokreslování výztuže je patrné v celé ploše podhledu </w:t>
      </w:r>
      <w:r w:rsidR="002D3707">
        <w:rPr>
          <w:rFonts w:asciiTheme="minorHAnsi" w:eastAsiaTheme="minorHAnsi" w:hAnsiTheme="minorHAnsi" w:cstheme="minorHAnsi"/>
          <w:bCs w:val="0"/>
          <w:sz w:val="22"/>
          <w:szCs w:val="22"/>
          <w:lang w:eastAsia="en-US"/>
        </w:rPr>
        <w:t>nosné konstrukce</w:t>
      </w:r>
      <w:r w:rsidR="00BA349E" w:rsidRPr="002D3707">
        <w:rPr>
          <w:rFonts w:asciiTheme="minorHAnsi" w:eastAsiaTheme="minorHAnsi" w:hAnsiTheme="minorHAnsi" w:cstheme="minorHAnsi"/>
          <w:bCs w:val="0"/>
          <w:sz w:val="22"/>
          <w:szCs w:val="22"/>
          <w:lang w:eastAsia="en-US"/>
        </w:rPr>
        <w:t>. Izolačním systém je nefunkční</w:t>
      </w:r>
      <w:r w:rsidR="00D21D09">
        <w:rPr>
          <w:rFonts w:asciiTheme="minorHAnsi" w:eastAsiaTheme="minorHAnsi" w:hAnsiTheme="minorHAnsi" w:cstheme="minorHAnsi"/>
          <w:bCs w:val="0"/>
          <w:sz w:val="22"/>
          <w:szCs w:val="22"/>
          <w:lang w:eastAsia="en-US"/>
        </w:rPr>
        <w:t>.</w:t>
      </w:r>
    </w:p>
    <w:p w14:paraId="56A707EE" w14:textId="486C64C3" w:rsidR="005141F9" w:rsidRPr="00BA349E" w:rsidRDefault="00901E7A" w:rsidP="00BC4D8C">
      <w:pPr>
        <w:pStyle w:val="Zkladntext"/>
        <w:rPr>
          <w:rFonts w:asciiTheme="minorHAnsi" w:eastAsiaTheme="minorHAnsi" w:hAnsiTheme="minorHAnsi" w:cstheme="minorHAnsi"/>
          <w:bCs w:val="0"/>
          <w:sz w:val="22"/>
          <w:szCs w:val="22"/>
          <w:lang w:eastAsia="en-US"/>
        </w:rPr>
      </w:pPr>
      <w:r w:rsidRPr="00BA349E">
        <w:rPr>
          <w:rFonts w:asciiTheme="minorHAnsi" w:eastAsiaTheme="minorHAnsi" w:hAnsiTheme="minorHAnsi" w:cstheme="minorHAnsi"/>
          <w:bCs w:val="0"/>
          <w:sz w:val="22"/>
          <w:szCs w:val="22"/>
          <w:lang w:eastAsia="en-US"/>
        </w:rPr>
        <w:t xml:space="preserve">Předpokládá se nový železobetonový most </w:t>
      </w:r>
      <w:r w:rsidR="00CC10C9" w:rsidRPr="00BA349E">
        <w:rPr>
          <w:rFonts w:asciiTheme="minorHAnsi" w:eastAsiaTheme="minorHAnsi" w:hAnsiTheme="minorHAnsi" w:cstheme="minorHAnsi"/>
          <w:bCs w:val="0"/>
          <w:sz w:val="22"/>
          <w:szCs w:val="22"/>
          <w:lang w:eastAsia="en-US"/>
        </w:rPr>
        <w:t>s </w:t>
      </w:r>
      <w:r w:rsidR="009E7B7F" w:rsidRPr="00BA349E">
        <w:rPr>
          <w:rFonts w:asciiTheme="minorHAnsi" w:eastAsiaTheme="minorHAnsi" w:hAnsiTheme="minorHAnsi" w:cstheme="minorHAnsi"/>
          <w:bCs w:val="0"/>
          <w:sz w:val="22"/>
          <w:szCs w:val="22"/>
          <w:lang w:eastAsia="en-US"/>
        </w:rPr>
        <w:t>návrh</w:t>
      </w:r>
      <w:r w:rsidR="00CC10C9" w:rsidRPr="00BA349E">
        <w:rPr>
          <w:rFonts w:asciiTheme="minorHAnsi" w:eastAsiaTheme="minorHAnsi" w:hAnsiTheme="minorHAnsi" w:cstheme="minorHAnsi"/>
          <w:bCs w:val="0"/>
          <w:sz w:val="22"/>
          <w:szCs w:val="22"/>
          <w:lang w:eastAsia="en-US"/>
        </w:rPr>
        <w:t>em</w:t>
      </w:r>
      <w:r w:rsidR="009E7B7F" w:rsidRPr="00BA349E">
        <w:rPr>
          <w:rFonts w:asciiTheme="minorHAnsi" w:eastAsiaTheme="minorHAnsi" w:hAnsiTheme="minorHAnsi" w:cstheme="minorHAnsi"/>
          <w:bCs w:val="0"/>
          <w:sz w:val="22"/>
          <w:szCs w:val="22"/>
          <w:lang w:eastAsia="en-US"/>
        </w:rPr>
        <w:t xml:space="preserve"> světlosti nového mostu dle hydro</w:t>
      </w:r>
      <w:r w:rsidR="00AF0AD9" w:rsidRPr="00BA349E">
        <w:rPr>
          <w:rFonts w:asciiTheme="minorHAnsi" w:eastAsiaTheme="minorHAnsi" w:hAnsiTheme="minorHAnsi" w:cstheme="minorHAnsi"/>
          <w:bCs w:val="0"/>
          <w:sz w:val="22"/>
          <w:szCs w:val="22"/>
          <w:lang w:eastAsia="en-US"/>
        </w:rPr>
        <w:t>technick</w:t>
      </w:r>
      <w:r w:rsidR="009E7B7F" w:rsidRPr="00BA349E">
        <w:rPr>
          <w:rFonts w:asciiTheme="minorHAnsi" w:eastAsiaTheme="minorHAnsi" w:hAnsiTheme="minorHAnsi" w:cstheme="minorHAnsi"/>
          <w:bCs w:val="0"/>
          <w:sz w:val="22"/>
          <w:szCs w:val="22"/>
          <w:lang w:eastAsia="en-US"/>
        </w:rPr>
        <w:t>ého posouzení</w:t>
      </w:r>
      <w:r w:rsidR="000E1499" w:rsidRPr="00BA349E">
        <w:rPr>
          <w:rFonts w:asciiTheme="minorHAnsi" w:eastAsiaTheme="minorHAnsi" w:hAnsiTheme="minorHAnsi" w:cstheme="minorHAnsi"/>
          <w:bCs w:val="0"/>
          <w:sz w:val="22"/>
          <w:szCs w:val="22"/>
          <w:lang w:eastAsia="en-US"/>
        </w:rPr>
        <w:t xml:space="preserve"> a platné legislativy</w:t>
      </w:r>
      <w:r w:rsidR="009E7B7F" w:rsidRPr="00BA349E">
        <w:rPr>
          <w:rFonts w:asciiTheme="minorHAnsi" w:eastAsiaTheme="minorHAnsi" w:hAnsiTheme="minorHAnsi" w:cstheme="minorHAnsi"/>
          <w:bCs w:val="0"/>
          <w:sz w:val="22"/>
          <w:szCs w:val="22"/>
          <w:lang w:eastAsia="en-US"/>
        </w:rPr>
        <w:t xml:space="preserve">. </w:t>
      </w:r>
      <w:r w:rsidR="00CC10C9" w:rsidRPr="00BA349E">
        <w:rPr>
          <w:rFonts w:asciiTheme="minorHAnsi" w:eastAsiaTheme="minorHAnsi" w:hAnsiTheme="minorHAnsi" w:cstheme="minorHAnsi"/>
          <w:bCs w:val="0"/>
          <w:sz w:val="22"/>
          <w:szCs w:val="22"/>
          <w:lang w:eastAsia="en-US"/>
        </w:rPr>
        <w:t xml:space="preserve"> S</w:t>
      </w:r>
      <w:r w:rsidR="009E7B7F" w:rsidRPr="00BA349E">
        <w:rPr>
          <w:rFonts w:asciiTheme="minorHAnsi" w:eastAsiaTheme="minorHAnsi" w:hAnsiTheme="minorHAnsi" w:cstheme="minorHAnsi"/>
          <w:bCs w:val="0"/>
          <w:sz w:val="22"/>
          <w:szCs w:val="22"/>
          <w:lang w:eastAsia="en-US"/>
        </w:rPr>
        <w:t>oučástí zakázky bude projednání s</w:t>
      </w:r>
      <w:r w:rsidR="00CC10C9" w:rsidRPr="00BA349E">
        <w:rPr>
          <w:rFonts w:asciiTheme="minorHAnsi" w:eastAsiaTheme="minorHAnsi" w:hAnsiTheme="minorHAnsi" w:cstheme="minorHAnsi"/>
          <w:bCs w:val="0"/>
          <w:sz w:val="22"/>
          <w:szCs w:val="22"/>
          <w:lang w:eastAsia="en-US"/>
        </w:rPr>
        <w:t> </w:t>
      </w:r>
      <w:r w:rsidR="009E7B7F" w:rsidRPr="00BA349E">
        <w:rPr>
          <w:rFonts w:asciiTheme="minorHAnsi" w:eastAsiaTheme="minorHAnsi" w:hAnsiTheme="minorHAnsi" w:cstheme="minorHAnsi"/>
          <w:bCs w:val="0"/>
          <w:sz w:val="22"/>
          <w:szCs w:val="22"/>
          <w:lang w:eastAsia="en-US"/>
        </w:rPr>
        <w:t>DO</w:t>
      </w:r>
      <w:r w:rsidR="00CC10C9" w:rsidRPr="00BA349E">
        <w:rPr>
          <w:rFonts w:asciiTheme="minorHAnsi" w:eastAsiaTheme="minorHAnsi" w:hAnsiTheme="minorHAnsi" w:cstheme="minorHAnsi"/>
          <w:bCs w:val="0"/>
          <w:sz w:val="22"/>
          <w:szCs w:val="22"/>
          <w:lang w:eastAsia="en-US"/>
        </w:rPr>
        <w:t>S</w:t>
      </w:r>
      <w:r w:rsidR="009E7B7F" w:rsidRPr="00BA349E">
        <w:rPr>
          <w:rFonts w:asciiTheme="minorHAnsi" w:eastAsiaTheme="minorHAnsi" w:hAnsiTheme="minorHAnsi" w:cstheme="minorHAnsi"/>
          <w:bCs w:val="0"/>
          <w:sz w:val="22"/>
          <w:szCs w:val="22"/>
          <w:lang w:eastAsia="en-US"/>
        </w:rPr>
        <w:t>S</w:t>
      </w:r>
      <w:r w:rsidR="00CC10C9" w:rsidRPr="00BA349E">
        <w:rPr>
          <w:rFonts w:asciiTheme="minorHAnsi" w:eastAsiaTheme="minorHAnsi" w:hAnsiTheme="minorHAnsi" w:cstheme="minorHAnsi"/>
          <w:bCs w:val="0"/>
          <w:sz w:val="22"/>
          <w:szCs w:val="22"/>
          <w:lang w:eastAsia="en-US"/>
        </w:rPr>
        <w:t>,</w:t>
      </w:r>
      <w:r w:rsidR="009E7B7F" w:rsidRPr="00BA349E">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BA349E">
        <w:rPr>
          <w:rFonts w:asciiTheme="minorHAnsi" w:eastAsiaTheme="minorHAnsi" w:hAnsiTheme="minorHAnsi" w:cstheme="minorHAnsi"/>
          <w:bCs w:val="0"/>
          <w:sz w:val="22"/>
          <w:szCs w:val="22"/>
          <w:lang w:eastAsia="en-US"/>
        </w:rPr>
        <w:t xml:space="preserve">v cílovém stavu </w:t>
      </w:r>
      <w:r w:rsidR="009E7B7F" w:rsidRPr="00BA349E">
        <w:rPr>
          <w:rFonts w:asciiTheme="minorHAnsi" w:eastAsiaTheme="minorHAnsi" w:hAnsiTheme="minorHAnsi" w:cstheme="minorHAnsi"/>
          <w:bCs w:val="0"/>
          <w:sz w:val="22"/>
          <w:szCs w:val="22"/>
          <w:lang w:eastAsia="en-US"/>
        </w:rPr>
        <w:t>plnou zatížitelnost</w:t>
      </w:r>
      <w:r w:rsidR="00B27087" w:rsidRPr="00BA349E">
        <w:rPr>
          <w:rFonts w:asciiTheme="minorHAnsi" w:eastAsiaTheme="minorHAnsi" w:hAnsiTheme="minorHAnsi" w:cstheme="minorHAnsi"/>
          <w:bCs w:val="0"/>
          <w:sz w:val="22"/>
          <w:szCs w:val="22"/>
          <w:lang w:eastAsia="en-US"/>
        </w:rPr>
        <w:t xml:space="preserve"> </w:t>
      </w:r>
      <w:r w:rsidR="009F62EB" w:rsidRPr="00BA349E">
        <w:rPr>
          <w:rFonts w:asciiTheme="minorHAnsi" w:eastAsiaTheme="minorHAnsi" w:hAnsiTheme="minorHAnsi" w:cstheme="minorHAnsi"/>
          <w:bCs w:val="0"/>
          <w:sz w:val="22"/>
          <w:szCs w:val="22"/>
          <w:lang w:eastAsia="en-US"/>
        </w:rPr>
        <w:t>a normové šířkové upořádání. O</w:t>
      </w:r>
      <w:r w:rsidR="009E7B7F" w:rsidRPr="00BA349E">
        <w:rPr>
          <w:rFonts w:asciiTheme="minorHAnsi" w:eastAsiaTheme="minorHAnsi" w:hAnsiTheme="minorHAnsi" w:cstheme="minorHAnsi"/>
          <w:bCs w:val="0"/>
          <w:sz w:val="22"/>
          <w:szCs w:val="22"/>
          <w:lang w:eastAsia="en-US"/>
        </w:rPr>
        <w:t>sazením normového záchytného systému bude z</w:t>
      </w:r>
      <w:r w:rsidR="00EE4117">
        <w:rPr>
          <w:rFonts w:asciiTheme="minorHAnsi" w:eastAsiaTheme="minorHAnsi" w:hAnsiTheme="minorHAnsi" w:cstheme="minorHAnsi"/>
          <w:bCs w:val="0"/>
          <w:sz w:val="22"/>
          <w:szCs w:val="22"/>
          <w:lang w:eastAsia="en-US"/>
        </w:rPr>
        <w:t>a</w:t>
      </w:r>
      <w:r w:rsidR="009E7B7F" w:rsidRPr="00BA349E">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004CA208"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467A92">
            <w:rPr>
              <w:rStyle w:val="Styl1"/>
              <w:rFonts w:cstheme="minorHAnsi"/>
            </w:rPr>
            <w:t>„</w:t>
          </w:r>
          <w:r w:rsidR="00467A92" w:rsidRPr="00467A92">
            <w:rPr>
              <w:rStyle w:val="Styl1"/>
              <w:rFonts w:cstheme="minorHAnsi"/>
            </w:rPr>
            <w:t>III/33824 Čáslav, most ev.</w:t>
          </w:r>
          <w:r w:rsidR="0052131A">
            <w:rPr>
              <w:rStyle w:val="Styl1"/>
              <w:rFonts w:cstheme="minorHAnsi"/>
            </w:rPr>
            <w:t xml:space="preserve"> </w:t>
          </w:r>
          <w:r w:rsidR="00467A92" w:rsidRPr="00467A92">
            <w:rPr>
              <w:rStyle w:val="Styl1"/>
              <w:rFonts w:cstheme="minorHAnsi"/>
            </w:rPr>
            <w:t>č. 33824-4</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3D6627"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3D6627"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3D6627"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3D6627"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lastRenderedPageBreak/>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lastRenderedPageBreak/>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lastRenderedPageBreak/>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3D6627"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3D6627"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69DD6302"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4C1296">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6D2C2B5A"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4C1296">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287FD8D"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4C1296">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4293816F" w:rsidR="00D77449" w:rsidRDefault="000B4AE5" w:rsidP="00D77449">
      <w:pPr>
        <w:jc w:val="center"/>
      </w:pPr>
      <w:r>
        <w:rPr>
          <w:noProof/>
        </w:rPr>
        <w:drawing>
          <wp:inline distT="0" distB="0" distL="0" distR="0" wp14:anchorId="2FD94FE0" wp14:editId="7A11F08F">
            <wp:extent cx="3591426" cy="2705478"/>
            <wp:effectExtent l="0" t="0" r="0" b="0"/>
            <wp:docPr id="897444821" name="Obrázek 2" descr="Obsah obrázku venku, obloha, tráva,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44821" name="Obrázek 2" descr="Obsah obrázku venku, obloha, tráva,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591426" cy="2705478"/>
                    </a:xfrm>
                    <a:prstGeom prst="rect">
                      <a:avLst/>
                    </a:prstGeom>
                  </pic:spPr>
                </pic:pic>
              </a:graphicData>
            </a:graphic>
          </wp:inline>
        </w:drawing>
      </w:r>
    </w:p>
    <w:p w14:paraId="3AF71B6D" w14:textId="292B086D" w:rsidR="000B4AE5" w:rsidRDefault="000B4AE5" w:rsidP="00D77449">
      <w:pPr>
        <w:jc w:val="center"/>
      </w:pPr>
      <w:r>
        <w:rPr>
          <w:noProof/>
        </w:rPr>
        <w:drawing>
          <wp:inline distT="0" distB="0" distL="0" distR="0" wp14:anchorId="72EF16AF" wp14:editId="2324A46C">
            <wp:extent cx="3610479" cy="2715004"/>
            <wp:effectExtent l="0" t="0" r="9525" b="9525"/>
            <wp:docPr id="231574514" name="Obrázek 3" descr="Obsah obrázku venku, tráva, voda, budo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74514" name="Obrázek 3" descr="Obsah obrázku venku, tráva, voda, budov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10479" cy="2715004"/>
                    </a:xfrm>
                    <a:prstGeom prst="rect">
                      <a:avLst/>
                    </a:prstGeom>
                  </pic:spPr>
                </pic:pic>
              </a:graphicData>
            </a:graphic>
          </wp:inline>
        </w:drawing>
      </w:r>
    </w:p>
    <w:p w14:paraId="6AA71C67" w14:textId="2779B940" w:rsidR="00944F28" w:rsidRDefault="00944F28" w:rsidP="00D77449">
      <w:pPr>
        <w:jc w:val="center"/>
      </w:pPr>
    </w:p>
    <w:p w14:paraId="7280D114" w14:textId="03C486FF"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90E30" w14:textId="77777777" w:rsidR="00646B97" w:rsidRDefault="00646B97" w:rsidP="00016BE8">
      <w:pPr>
        <w:spacing w:after="0" w:line="240" w:lineRule="auto"/>
      </w:pPr>
      <w:r>
        <w:separator/>
      </w:r>
    </w:p>
  </w:endnote>
  <w:endnote w:type="continuationSeparator" w:id="0">
    <w:p w14:paraId="7B9CC01D" w14:textId="77777777" w:rsidR="00646B97" w:rsidRDefault="00646B97" w:rsidP="00016BE8">
      <w:pPr>
        <w:spacing w:after="0" w:line="240" w:lineRule="auto"/>
      </w:pPr>
      <w:r>
        <w:continuationSeparator/>
      </w:r>
    </w:p>
  </w:endnote>
  <w:endnote w:type="continuationNotice" w:id="1">
    <w:p w14:paraId="0AD1C26A" w14:textId="77777777" w:rsidR="00646B97" w:rsidRDefault="00646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33E6" w14:textId="77777777" w:rsidR="00646B97" w:rsidRDefault="00646B97" w:rsidP="00016BE8">
      <w:pPr>
        <w:spacing w:after="0" w:line="240" w:lineRule="auto"/>
      </w:pPr>
      <w:r>
        <w:separator/>
      </w:r>
    </w:p>
  </w:footnote>
  <w:footnote w:type="continuationSeparator" w:id="0">
    <w:p w14:paraId="5C82FC66" w14:textId="77777777" w:rsidR="00646B97" w:rsidRDefault="00646B97" w:rsidP="00016BE8">
      <w:pPr>
        <w:spacing w:after="0" w:line="240" w:lineRule="auto"/>
      </w:pPr>
      <w:r>
        <w:continuationSeparator/>
      </w:r>
    </w:p>
  </w:footnote>
  <w:footnote w:type="continuationNotice" w:id="1">
    <w:p w14:paraId="7E1D846D" w14:textId="77777777" w:rsidR="00646B97" w:rsidRDefault="00646B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F60"/>
    <w:rsid w:val="00077CF6"/>
    <w:rsid w:val="0008038A"/>
    <w:rsid w:val="00083C25"/>
    <w:rsid w:val="00084953"/>
    <w:rsid w:val="0008723E"/>
    <w:rsid w:val="000919E0"/>
    <w:rsid w:val="000950A5"/>
    <w:rsid w:val="000A0C56"/>
    <w:rsid w:val="000A1992"/>
    <w:rsid w:val="000A2E8A"/>
    <w:rsid w:val="000A398F"/>
    <w:rsid w:val="000A4451"/>
    <w:rsid w:val="000A5553"/>
    <w:rsid w:val="000A6C07"/>
    <w:rsid w:val="000A6ED3"/>
    <w:rsid w:val="000A6FDF"/>
    <w:rsid w:val="000A7128"/>
    <w:rsid w:val="000A7EB4"/>
    <w:rsid w:val="000B0AFE"/>
    <w:rsid w:val="000B228E"/>
    <w:rsid w:val="000B232E"/>
    <w:rsid w:val="000B394E"/>
    <w:rsid w:val="000B4AE5"/>
    <w:rsid w:val="000B4EE9"/>
    <w:rsid w:val="000C735E"/>
    <w:rsid w:val="000D1A80"/>
    <w:rsid w:val="000D510A"/>
    <w:rsid w:val="000D60C7"/>
    <w:rsid w:val="000D7B6F"/>
    <w:rsid w:val="000D7F32"/>
    <w:rsid w:val="000E0107"/>
    <w:rsid w:val="000E1499"/>
    <w:rsid w:val="000E14B7"/>
    <w:rsid w:val="000E204A"/>
    <w:rsid w:val="000E32D8"/>
    <w:rsid w:val="000E404A"/>
    <w:rsid w:val="000E41F4"/>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A032B"/>
    <w:rsid w:val="001A1E3C"/>
    <w:rsid w:val="001A2805"/>
    <w:rsid w:val="001A3974"/>
    <w:rsid w:val="001A4582"/>
    <w:rsid w:val="001A5BAD"/>
    <w:rsid w:val="001B0380"/>
    <w:rsid w:val="001B0AEE"/>
    <w:rsid w:val="001B3F37"/>
    <w:rsid w:val="001B4FA5"/>
    <w:rsid w:val="001B51D7"/>
    <w:rsid w:val="001B688E"/>
    <w:rsid w:val="001C3957"/>
    <w:rsid w:val="001C4DC8"/>
    <w:rsid w:val="001D03C0"/>
    <w:rsid w:val="001D2FBC"/>
    <w:rsid w:val="001E1706"/>
    <w:rsid w:val="001E228D"/>
    <w:rsid w:val="001E5840"/>
    <w:rsid w:val="001E6DF8"/>
    <w:rsid w:val="001F2378"/>
    <w:rsid w:val="001F3051"/>
    <w:rsid w:val="001F3484"/>
    <w:rsid w:val="001F4CA3"/>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ADE"/>
    <w:rsid w:val="002600D5"/>
    <w:rsid w:val="0026014D"/>
    <w:rsid w:val="00261EA5"/>
    <w:rsid w:val="002676DB"/>
    <w:rsid w:val="00270827"/>
    <w:rsid w:val="00271F10"/>
    <w:rsid w:val="0027277C"/>
    <w:rsid w:val="00272B39"/>
    <w:rsid w:val="00273DEF"/>
    <w:rsid w:val="0027764B"/>
    <w:rsid w:val="002808F5"/>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707"/>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22A0"/>
    <w:rsid w:val="003329E7"/>
    <w:rsid w:val="00333459"/>
    <w:rsid w:val="003404DF"/>
    <w:rsid w:val="00341620"/>
    <w:rsid w:val="00344167"/>
    <w:rsid w:val="00346485"/>
    <w:rsid w:val="00360E2E"/>
    <w:rsid w:val="00364562"/>
    <w:rsid w:val="003778AC"/>
    <w:rsid w:val="003806EB"/>
    <w:rsid w:val="003812E6"/>
    <w:rsid w:val="0038570A"/>
    <w:rsid w:val="00390303"/>
    <w:rsid w:val="0039224D"/>
    <w:rsid w:val="00393024"/>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240C"/>
    <w:rsid w:val="003C34AF"/>
    <w:rsid w:val="003C4B10"/>
    <w:rsid w:val="003C7008"/>
    <w:rsid w:val="003D07EA"/>
    <w:rsid w:val="003D47C3"/>
    <w:rsid w:val="003D6627"/>
    <w:rsid w:val="003E6958"/>
    <w:rsid w:val="003E75CC"/>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294A"/>
    <w:rsid w:val="00467A92"/>
    <w:rsid w:val="00472C35"/>
    <w:rsid w:val="00480B78"/>
    <w:rsid w:val="00485424"/>
    <w:rsid w:val="00490092"/>
    <w:rsid w:val="00490F8C"/>
    <w:rsid w:val="00492A31"/>
    <w:rsid w:val="00493EAD"/>
    <w:rsid w:val="004A1861"/>
    <w:rsid w:val="004A58BB"/>
    <w:rsid w:val="004B5A55"/>
    <w:rsid w:val="004B73D5"/>
    <w:rsid w:val="004C0E02"/>
    <w:rsid w:val="004C1296"/>
    <w:rsid w:val="004C3251"/>
    <w:rsid w:val="004C429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131A"/>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0E82"/>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CE"/>
    <w:rsid w:val="005C690B"/>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291E"/>
    <w:rsid w:val="00613D84"/>
    <w:rsid w:val="0061559E"/>
    <w:rsid w:val="00620353"/>
    <w:rsid w:val="0062151F"/>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265F"/>
    <w:rsid w:val="00642AC0"/>
    <w:rsid w:val="00644914"/>
    <w:rsid w:val="00644A90"/>
    <w:rsid w:val="00645011"/>
    <w:rsid w:val="00646B97"/>
    <w:rsid w:val="006509D4"/>
    <w:rsid w:val="0065432B"/>
    <w:rsid w:val="006561ED"/>
    <w:rsid w:val="00661385"/>
    <w:rsid w:val="00665C86"/>
    <w:rsid w:val="00666028"/>
    <w:rsid w:val="00671437"/>
    <w:rsid w:val="006714B1"/>
    <w:rsid w:val="00677285"/>
    <w:rsid w:val="00683C3B"/>
    <w:rsid w:val="00684140"/>
    <w:rsid w:val="00685D78"/>
    <w:rsid w:val="006903BD"/>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1792A"/>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1433"/>
    <w:rsid w:val="00774DFE"/>
    <w:rsid w:val="00776C18"/>
    <w:rsid w:val="0078087A"/>
    <w:rsid w:val="00781662"/>
    <w:rsid w:val="00786F8F"/>
    <w:rsid w:val="007905A4"/>
    <w:rsid w:val="00792BFE"/>
    <w:rsid w:val="00794754"/>
    <w:rsid w:val="00795283"/>
    <w:rsid w:val="007967C0"/>
    <w:rsid w:val="007974BD"/>
    <w:rsid w:val="007A0E0F"/>
    <w:rsid w:val="007A5D3A"/>
    <w:rsid w:val="007A6818"/>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4BBD"/>
    <w:rsid w:val="007E53F6"/>
    <w:rsid w:val="007F40EC"/>
    <w:rsid w:val="007F625C"/>
    <w:rsid w:val="007F706F"/>
    <w:rsid w:val="007F768B"/>
    <w:rsid w:val="0080010E"/>
    <w:rsid w:val="0080086B"/>
    <w:rsid w:val="008104A4"/>
    <w:rsid w:val="008130E2"/>
    <w:rsid w:val="00817E62"/>
    <w:rsid w:val="0082037E"/>
    <w:rsid w:val="00822D85"/>
    <w:rsid w:val="00823942"/>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E29F0"/>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285"/>
    <w:rsid w:val="009A070C"/>
    <w:rsid w:val="009A0A50"/>
    <w:rsid w:val="009A2A09"/>
    <w:rsid w:val="009A659E"/>
    <w:rsid w:val="009B2CAC"/>
    <w:rsid w:val="009B3415"/>
    <w:rsid w:val="009B596A"/>
    <w:rsid w:val="009B6744"/>
    <w:rsid w:val="009C0922"/>
    <w:rsid w:val="009C23E9"/>
    <w:rsid w:val="009C4A60"/>
    <w:rsid w:val="009C51D1"/>
    <w:rsid w:val="009C5560"/>
    <w:rsid w:val="009C5E3A"/>
    <w:rsid w:val="009D3ADC"/>
    <w:rsid w:val="009D50CA"/>
    <w:rsid w:val="009D7877"/>
    <w:rsid w:val="009E2300"/>
    <w:rsid w:val="009E5F45"/>
    <w:rsid w:val="009E614D"/>
    <w:rsid w:val="009E7AA3"/>
    <w:rsid w:val="009E7B7F"/>
    <w:rsid w:val="009F060E"/>
    <w:rsid w:val="009F0DA3"/>
    <w:rsid w:val="009F12C4"/>
    <w:rsid w:val="009F17D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312D"/>
    <w:rsid w:val="00A55E3D"/>
    <w:rsid w:val="00A5605F"/>
    <w:rsid w:val="00A567A0"/>
    <w:rsid w:val="00A571C2"/>
    <w:rsid w:val="00A60874"/>
    <w:rsid w:val="00A60FF9"/>
    <w:rsid w:val="00A61DA9"/>
    <w:rsid w:val="00A62B8F"/>
    <w:rsid w:val="00A6356F"/>
    <w:rsid w:val="00A718C0"/>
    <w:rsid w:val="00A71BC5"/>
    <w:rsid w:val="00A73B1D"/>
    <w:rsid w:val="00A749F2"/>
    <w:rsid w:val="00A751C2"/>
    <w:rsid w:val="00A75319"/>
    <w:rsid w:val="00A76040"/>
    <w:rsid w:val="00A76B6E"/>
    <w:rsid w:val="00A81F49"/>
    <w:rsid w:val="00A825F6"/>
    <w:rsid w:val="00A8318D"/>
    <w:rsid w:val="00A83858"/>
    <w:rsid w:val="00A90B0F"/>
    <w:rsid w:val="00A91EE1"/>
    <w:rsid w:val="00A94680"/>
    <w:rsid w:val="00A950D3"/>
    <w:rsid w:val="00A96FAE"/>
    <w:rsid w:val="00AA0DD9"/>
    <w:rsid w:val="00AA347D"/>
    <w:rsid w:val="00AA4BCC"/>
    <w:rsid w:val="00AA7B32"/>
    <w:rsid w:val="00AB183C"/>
    <w:rsid w:val="00AB2B93"/>
    <w:rsid w:val="00AC067C"/>
    <w:rsid w:val="00AC2CB6"/>
    <w:rsid w:val="00AC36E5"/>
    <w:rsid w:val="00AC5DED"/>
    <w:rsid w:val="00AC7E5E"/>
    <w:rsid w:val="00AE0959"/>
    <w:rsid w:val="00AE45AF"/>
    <w:rsid w:val="00AF0AD9"/>
    <w:rsid w:val="00AF0C61"/>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2E23"/>
    <w:rsid w:val="00BA349E"/>
    <w:rsid w:val="00BA4773"/>
    <w:rsid w:val="00BA78BD"/>
    <w:rsid w:val="00BA7E1D"/>
    <w:rsid w:val="00BB091E"/>
    <w:rsid w:val="00BB4916"/>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16232"/>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749"/>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5AFF"/>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1D09"/>
    <w:rsid w:val="00D2246C"/>
    <w:rsid w:val="00D241BC"/>
    <w:rsid w:val="00D24654"/>
    <w:rsid w:val="00D25031"/>
    <w:rsid w:val="00D251F3"/>
    <w:rsid w:val="00D31968"/>
    <w:rsid w:val="00D333BD"/>
    <w:rsid w:val="00D33AAA"/>
    <w:rsid w:val="00D3704C"/>
    <w:rsid w:val="00D37C41"/>
    <w:rsid w:val="00D407C8"/>
    <w:rsid w:val="00D42AB9"/>
    <w:rsid w:val="00D43DF8"/>
    <w:rsid w:val="00D4464B"/>
    <w:rsid w:val="00D450B7"/>
    <w:rsid w:val="00D51815"/>
    <w:rsid w:val="00D5516D"/>
    <w:rsid w:val="00D551FB"/>
    <w:rsid w:val="00D62314"/>
    <w:rsid w:val="00D63CD4"/>
    <w:rsid w:val="00D65BED"/>
    <w:rsid w:val="00D65D77"/>
    <w:rsid w:val="00D70971"/>
    <w:rsid w:val="00D71629"/>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4B79"/>
    <w:rsid w:val="00DD64CB"/>
    <w:rsid w:val="00DE32DA"/>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3222"/>
    <w:rsid w:val="00E25607"/>
    <w:rsid w:val="00E276AD"/>
    <w:rsid w:val="00E27C57"/>
    <w:rsid w:val="00E3026A"/>
    <w:rsid w:val="00E30A81"/>
    <w:rsid w:val="00E316DE"/>
    <w:rsid w:val="00E36ABF"/>
    <w:rsid w:val="00E4068C"/>
    <w:rsid w:val="00E44C29"/>
    <w:rsid w:val="00E46AE5"/>
    <w:rsid w:val="00E545ED"/>
    <w:rsid w:val="00E55336"/>
    <w:rsid w:val="00E5571F"/>
    <w:rsid w:val="00E56FA9"/>
    <w:rsid w:val="00E57A1C"/>
    <w:rsid w:val="00E60171"/>
    <w:rsid w:val="00E63133"/>
    <w:rsid w:val="00E64EE1"/>
    <w:rsid w:val="00E746C7"/>
    <w:rsid w:val="00E76F0C"/>
    <w:rsid w:val="00E81A54"/>
    <w:rsid w:val="00E85831"/>
    <w:rsid w:val="00E91B45"/>
    <w:rsid w:val="00E91EC8"/>
    <w:rsid w:val="00E925FA"/>
    <w:rsid w:val="00E93871"/>
    <w:rsid w:val="00E93C52"/>
    <w:rsid w:val="00E97B69"/>
    <w:rsid w:val="00E97D45"/>
    <w:rsid w:val="00EA01B5"/>
    <w:rsid w:val="00EA0A2F"/>
    <w:rsid w:val="00EB06D9"/>
    <w:rsid w:val="00EB112D"/>
    <w:rsid w:val="00EB2618"/>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4117"/>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2B36"/>
    <w:rsid w:val="00F93621"/>
    <w:rsid w:val="00F938A2"/>
    <w:rsid w:val="00F93938"/>
    <w:rsid w:val="00F97B59"/>
    <w:rsid w:val="00FA1C58"/>
    <w:rsid w:val="00FA58F7"/>
    <w:rsid w:val="00FA68EA"/>
    <w:rsid w:val="00FB0C37"/>
    <w:rsid w:val="00FB2A58"/>
    <w:rsid w:val="00FB2DE9"/>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3546A5"/>
    <w:rsid w:val="00402CDA"/>
    <w:rsid w:val="0044402F"/>
    <w:rsid w:val="004925EC"/>
    <w:rsid w:val="004D5BD5"/>
    <w:rsid w:val="004F2725"/>
    <w:rsid w:val="00541FA5"/>
    <w:rsid w:val="00557C1E"/>
    <w:rsid w:val="005C3892"/>
    <w:rsid w:val="0061291E"/>
    <w:rsid w:val="00613D84"/>
    <w:rsid w:val="006F4A72"/>
    <w:rsid w:val="00771433"/>
    <w:rsid w:val="007777AE"/>
    <w:rsid w:val="00860EC5"/>
    <w:rsid w:val="00867514"/>
    <w:rsid w:val="008E5EAF"/>
    <w:rsid w:val="0099530A"/>
    <w:rsid w:val="009A337C"/>
    <w:rsid w:val="00B2583F"/>
    <w:rsid w:val="00B9767A"/>
    <w:rsid w:val="00BC1F0D"/>
    <w:rsid w:val="00C51E56"/>
    <w:rsid w:val="00C8730A"/>
    <w:rsid w:val="00D13096"/>
    <w:rsid w:val="00D437E7"/>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7</Pages>
  <Words>1963</Words>
  <Characters>11584</Characters>
  <Application>Microsoft Office Word</Application>
  <DocSecurity>0</DocSecurity>
  <Lines>96</Lines>
  <Paragraphs>27</Paragraphs>
  <ScaleCrop>false</ScaleCrop>
  <Company>Krajská správa a údržba silnic středočeského kraje</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421</cp:revision>
  <cp:lastPrinted>2023-06-06T16:54:00Z</cp:lastPrinted>
  <dcterms:created xsi:type="dcterms:W3CDTF">2024-12-09T07:42:00Z</dcterms:created>
  <dcterms:modified xsi:type="dcterms:W3CDTF">2025-01-07T13:21:00Z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