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BDF04" w14:textId="625D1A3F" w:rsidR="00366E41" w:rsidRPr="00F23456" w:rsidRDefault="00366E41" w:rsidP="00366E41">
      <w:pPr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85E7C">
        <w:rPr>
          <w:rFonts w:ascii="Times New Roman" w:hAnsi="Times New Roman" w:cs="Times New Roman"/>
          <w:sz w:val="24"/>
          <w:szCs w:val="24"/>
        </w:rPr>
        <w:t>2</w:t>
      </w:r>
    </w:p>
    <w:p w14:paraId="26445E2F" w14:textId="5DA37389" w:rsidR="00F23456" w:rsidRDefault="005807CB" w:rsidP="00ED5E1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specifikace z</w:t>
      </w:r>
      <w:r w:rsidR="00A04D18" w:rsidRPr="00F23456">
        <w:rPr>
          <w:rFonts w:ascii="Times New Roman" w:hAnsi="Times New Roman" w:cs="Times New Roman"/>
          <w:b/>
          <w:bCs/>
          <w:sz w:val="28"/>
          <w:szCs w:val="28"/>
        </w:rPr>
        <w:t xml:space="preserve">adávací dokumentace </w:t>
      </w:r>
      <w:r w:rsidR="00E67AFE" w:rsidRPr="00F23456">
        <w:rPr>
          <w:rFonts w:ascii="Times New Roman" w:hAnsi="Times New Roman" w:cs="Times New Roman"/>
          <w:b/>
          <w:bCs/>
          <w:sz w:val="28"/>
          <w:szCs w:val="28"/>
        </w:rPr>
        <w:t>pro</w:t>
      </w:r>
      <w:r w:rsidR="00A04D18" w:rsidRPr="00F23456">
        <w:rPr>
          <w:rFonts w:ascii="Times New Roman" w:hAnsi="Times New Roman" w:cs="Times New Roman"/>
          <w:b/>
          <w:bCs/>
          <w:sz w:val="28"/>
          <w:szCs w:val="28"/>
        </w:rPr>
        <w:t xml:space="preserve"> projekt </w:t>
      </w:r>
      <w:r w:rsidR="008C044B" w:rsidRPr="00F23456">
        <w:rPr>
          <w:rFonts w:ascii="Times New Roman" w:hAnsi="Times New Roman" w:cs="Times New Roman"/>
          <w:b/>
          <w:bCs/>
          <w:sz w:val="28"/>
          <w:szCs w:val="28"/>
        </w:rPr>
        <w:t xml:space="preserve">instalace šachty včetně </w:t>
      </w:r>
      <w:r w:rsidR="00A04D18" w:rsidRPr="00F23456">
        <w:rPr>
          <w:rFonts w:ascii="Times New Roman" w:hAnsi="Times New Roman" w:cs="Times New Roman"/>
          <w:b/>
          <w:bCs/>
          <w:sz w:val="28"/>
          <w:szCs w:val="28"/>
        </w:rPr>
        <w:t>výtahu</w:t>
      </w:r>
    </w:p>
    <w:p w14:paraId="346C7189" w14:textId="6D138AAE" w:rsidR="001A7B44" w:rsidRPr="00F23456" w:rsidRDefault="008C044B" w:rsidP="00366E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3456">
        <w:rPr>
          <w:rFonts w:ascii="Times New Roman" w:hAnsi="Times New Roman" w:cs="Times New Roman"/>
          <w:b/>
          <w:bCs/>
          <w:sz w:val="28"/>
          <w:szCs w:val="28"/>
        </w:rPr>
        <w:t xml:space="preserve"> a všech nutných pomocných a stavebních prací</w:t>
      </w:r>
      <w:r w:rsidR="00F83E1E">
        <w:rPr>
          <w:rFonts w:ascii="Times New Roman" w:hAnsi="Times New Roman" w:cs="Times New Roman"/>
          <w:b/>
          <w:bCs/>
          <w:sz w:val="28"/>
          <w:szCs w:val="28"/>
        </w:rPr>
        <w:t xml:space="preserve"> a montáží</w:t>
      </w:r>
    </w:p>
    <w:p w14:paraId="23B402F3" w14:textId="77777777" w:rsidR="00366E41" w:rsidRPr="00F23456" w:rsidRDefault="00366E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AA3923" w14:textId="31F56B69" w:rsidR="00AE7BC7" w:rsidRPr="00AE7BC7" w:rsidRDefault="00AE7BC7" w:rsidP="00AE7BC7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7BC7">
        <w:rPr>
          <w:rFonts w:ascii="Times New Roman" w:hAnsi="Times New Roman" w:cs="Times New Roman"/>
          <w:sz w:val="24"/>
          <w:szCs w:val="24"/>
        </w:rPr>
        <w:t xml:space="preserve">Zadavatel požaduje splnění všech níže uvedených charakteristik na řešení projektu instalace šachty včetně výtahu a všech nutných pomocných, stavebních a montážích </w:t>
      </w:r>
      <w:r w:rsidR="00B33FF1" w:rsidRPr="00AE7BC7">
        <w:rPr>
          <w:rFonts w:ascii="Times New Roman" w:hAnsi="Times New Roman" w:cs="Times New Roman"/>
          <w:sz w:val="24"/>
          <w:szCs w:val="24"/>
        </w:rPr>
        <w:t xml:space="preserve">prací </w:t>
      </w:r>
      <w:r w:rsidRPr="00AE7BC7">
        <w:rPr>
          <w:rFonts w:ascii="Times New Roman" w:hAnsi="Times New Roman" w:cs="Times New Roman"/>
          <w:sz w:val="24"/>
          <w:szCs w:val="24"/>
        </w:rPr>
        <w:t xml:space="preserve">v objektu Domova Jílové u Prahy: </w:t>
      </w:r>
    </w:p>
    <w:p w14:paraId="3193066D" w14:textId="0780F817" w:rsidR="000C03A9" w:rsidRPr="00951184" w:rsidRDefault="00A04D18" w:rsidP="00951184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51184">
        <w:rPr>
          <w:rFonts w:ascii="Times New Roman" w:hAnsi="Times New Roman" w:cs="Times New Roman"/>
          <w:sz w:val="24"/>
          <w:szCs w:val="24"/>
        </w:rPr>
        <w:t>Projektová dokumentace</w:t>
      </w:r>
      <w:r w:rsidR="00963461" w:rsidRPr="00951184">
        <w:rPr>
          <w:rFonts w:ascii="Times New Roman" w:hAnsi="Times New Roman" w:cs="Times New Roman"/>
          <w:sz w:val="24"/>
          <w:szCs w:val="24"/>
        </w:rPr>
        <w:t xml:space="preserve"> venkovního </w:t>
      </w:r>
      <w:r w:rsidR="009B7828" w:rsidRPr="00951184">
        <w:rPr>
          <w:rFonts w:ascii="Times New Roman" w:hAnsi="Times New Roman" w:cs="Times New Roman"/>
          <w:sz w:val="24"/>
          <w:szCs w:val="24"/>
        </w:rPr>
        <w:t xml:space="preserve">proskleného </w:t>
      </w:r>
      <w:r w:rsidR="00A1704A">
        <w:rPr>
          <w:rFonts w:ascii="Times New Roman" w:hAnsi="Times New Roman" w:cs="Times New Roman"/>
          <w:sz w:val="24"/>
          <w:szCs w:val="24"/>
        </w:rPr>
        <w:t xml:space="preserve">bezbariérového </w:t>
      </w:r>
      <w:r w:rsidR="00963461" w:rsidRPr="00951184">
        <w:rPr>
          <w:rFonts w:ascii="Times New Roman" w:hAnsi="Times New Roman" w:cs="Times New Roman"/>
          <w:sz w:val="24"/>
          <w:szCs w:val="24"/>
        </w:rPr>
        <w:t>výtahu se skleněnou výplní obvodu šachty</w:t>
      </w:r>
      <w:r w:rsidR="000C794D" w:rsidRPr="00951184">
        <w:rPr>
          <w:rFonts w:ascii="Times New Roman" w:hAnsi="Times New Roman" w:cs="Times New Roman"/>
          <w:sz w:val="24"/>
          <w:szCs w:val="24"/>
        </w:rPr>
        <w:t xml:space="preserve"> z 1.NP do 2. NP</w:t>
      </w:r>
      <w:r w:rsidR="005807CB">
        <w:rPr>
          <w:rFonts w:ascii="Times New Roman" w:hAnsi="Times New Roman" w:cs="Times New Roman"/>
          <w:sz w:val="24"/>
          <w:szCs w:val="24"/>
        </w:rPr>
        <w:t xml:space="preserve"> v budově A</w:t>
      </w:r>
      <w:r w:rsidR="000C03A9" w:rsidRPr="00951184">
        <w:rPr>
          <w:rFonts w:ascii="Times New Roman" w:hAnsi="Times New Roman" w:cs="Times New Roman"/>
          <w:sz w:val="24"/>
          <w:szCs w:val="24"/>
        </w:rPr>
        <w:t>.</w:t>
      </w:r>
      <w:r w:rsidRPr="00951184">
        <w:rPr>
          <w:rFonts w:ascii="Times New Roman" w:hAnsi="Times New Roman" w:cs="Times New Roman"/>
          <w:sz w:val="24"/>
          <w:szCs w:val="24"/>
        </w:rPr>
        <w:t xml:space="preserve"> </w:t>
      </w:r>
      <w:r w:rsidR="000C794D" w:rsidRPr="00951184">
        <w:rPr>
          <w:rFonts w:ascii="Times New Roman" w:hAnsi="Times New Roman" w:cs="Times New Roman"/>
          <w:bCs/>
          <w:sz w:val="24"/>
          <w:szCs w:val="24"/>
        </w:rPr>
        <w:t>Průchozí kabina</w:t>
      </w:r>
      <w:r w:rsidR="005807CB">
        <w:rPr>
          <w:rFonts w:ascii="Times New Roman" w:hAnsi="Times New Roman" w:cs="Times New Roman"/>
          <w:bCs/>
          <w:sz w:val="24"/>
          <w:szCs w:val="24"/>
        </w:rPr>
        <w:t xml:space="preserve"> výtahu</w:t>
      </w:r>
      <w:r w:rsidR="000C794D" w:rsidRPr="00951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FF1">
        <w:rPr>
          <w:rFonts w:ascii="Times New Roman" w:hAnsi="Times New Roman" w:cs="Times New Roman"/>
          <w:bCs/>
          <w:sz w:val="24"/>
          <w:szCs w:val="24"/>
        </w:rPr>
        <w:t xml:space="preserve">bude </w:t>
      </w:r>
      <w:r w:rsidR="000C794D" w:rsidRPr="00951184">
        <w:rPr>
          <w:rFonts w:ascii="Times New Roman" w:hAnsi="Times New Roman" w:cs="Times New Roman"/>
          <w:bCs/>
          <w:sz w:val="24"/>
          <w:szCs w:val="24"/>
        </w:rPr>
        <w:t>částečně prosklená splňující velikostní požadavky pro vozíčkáře s doprovodem.</w:t>
      </w:r>
      <w:r w:rsidR="00EF6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04A">
        <w:rPr>
          <w:rFonts w:ascii="Times New Roman" w:hAnsi="Times New Roman" w:cs="Times New Roman"/>
          <w:bCs/>
          <w:sz w:val="24"/>
          <w:szCs w:val="24"/>
        </w:rPr>
        <w:t>Bezbariérový v</w:t>
      </w:r>
      <w:r w:rsidR="00A66BC4">
        <w:rPr>
          <w:rFonts w:ascii="Times New Roman" w:hAnsi="Times New Roman" w:cs="Times New Roman"/>
          <w:bCs/>
          <w:sz w:val="24"/>
          <w:szCs w:val="24"/>
        </w:rPr>
        <w:t>estibul</w:t>
      </w:r>
      <w:r w:rsidR="00B263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BC4">
        <w:rPr>
          <w:rFonts w:ascii="Times New Roman" w:hAnsi="Times New Roman" w:cs="Times New Roman"/>
          <w:bCs/>
          <w:sz w:val="24"/>
          <w:szCs w:val="24"/>
        </w:rPr>
        <w:t>p</w:t>
      </w:r>
      <w:r w:rsidR="00EF668A">
        <w:rPr>
          <w:rFonts w:ascii="Times New Roman" w:hAnsi="Times New Roman" w:cs="Times New Roman"/>
          <w:bCs/>
          <w:sz w:val="24"/>
          <w:szCs w:val="24"/>
        </w:rPr>
        <w:t>ropojí výtah s budovou ve 2.NP</w:t>
      </w:r>
      <w:r w:rsidR="005F02BE">
        <w:rPr>
          <w:rFonts w:ascii="Times New Roman" w:hAnsi="Times New Roman" w:cs="Times New Roman"/>
          <w:bCs/>
          <w:sz w:val="24"/>
          <w:szCs w:val="24"/>
        </w:rPr>
        <w:t>. P</w:t>
      </w:r>
      <w:r w:rsidR="00A66BC4">
        <w:rPr>
          <w:rFonts w:ascii="Times New Roman" w:hAnsi="Times New Roman" w:cs="Times New Roman"/>
          <w:bCs/>
          <w:sz w:val="24"/>
          <w:szCs w:val="24"/>
        </w:rPr>
        <w:t>řístřeš</w:t>
      </w:r>
      <w:r w:rsidR="00B263EE">
        <w:rPr>
          <w:rFonts w:ascii="Times New Roman" w:hAnsi="Times New Roman" w:cs="Times New Roman"/>
          <w:bCs/>
          <w:sz w:val="24"/>
          <w:szCs w:val="24"/>
        </w:rPr>
        <w:t>ek</w:t>
      </w:r>
      <w:r w:rsidR="00B33F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04A">
        <w:rPr>
          <w:rFonts w:ascii="Times New Roman" w:hAnsi="Times New Roman" w:cs="Times New Roman"/>
          <w:bCs/>
          <w:sz w:val="24"/>
          <w:szCs w:val="24"/>
        </w:rPr>
        <w:t xml:space="preserve">bezbariérově </w:t>
      </w:r>
      <w:r w:rsidR="00A66BC4">
        <w:rPr>
          <w:rFonts w:ascii="Times New Roman" w:hAnsi="Times New Roman" w:cs="Times New Roman"/>
          <w:bCs/>
          <w:sz w:val="24"/>
          <w:szCs w:val="24"/>
        </w:rPr>
        <w:t>p</w:t>
      </w:r>
      <w:r w:rsidR="005F02BE">
        <w:rPr>
          <w:rFonts w:ascii="Times New Roman" w:hAnsi="Times New Roman" w:cs="Times New Roman"/>
          <w:bCs/>
          <w:sz w:val="24"/>
          <w:szCs w:val="24"/>
        </w:rPr>
        <w:t xml:space="preserve">ropojí </w:t>
      </w:r>
      <w:r w:rsidR="00A66BC4">
        <w:rPr>
          <w:rFonts w:ascii="Times New Roman" w:hAnsi="Times New Roman" w:cs="Times New Roman"/>
          <w:bCs/>
          <w:sz w:val="24"/>
          <w:szCs w:val="24"/>
        </w:rPr>
        <w:t>výtah s</w:t>
      </w:r>
      <w:r w:rsidR="00B33FF1">
        <w:rPr>
          <w:rFonts w:ascii="Times New Roman" w:hAnsi="Times New Roman" w:cs="Times New Roman"/>
          <w:bCs/>
          <w:sz w:val="24"/>
          <w:szCs w:val="24"/>
        </w:rPr>
        <w:t>e</w:t>
      </w:r>
      <w:r w:rsidR="00A66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2BE">
        <w:rPr>
          <w:rFonts w:ascii="Times New Roman" w:hAnsi="Times New Roman" w:cs="Times New Roman"/>
          <w:bCs/>
          <w:sz w:val="24"/>
          <w:szCs w:val="24"/>
        </w:rPr>
        <w:t>vchod</w:t>
      </w:r>
      <w:r w:rsidR="00A66BC4">
        <w:rPr>
          <w:rFonts w:ascii="Times New Roman" w:hAnsi="Times New Roman" w:cs="Times New Roman"/>
          <w:bCs/>
          <w:sz w:val="24"/>
          <w:szCs w:val="24"/>
        </w:rPr>
        <w:t>em</w:t>
      </w:r>
      <w:r w:rsidR="005F02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3FF1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5F02BE">
        <w:rPr>
          <w:rFonts w:ascii="Times New Roman" w:hAnsi="Times New Roman" w:cs="Times New Roman"/>
          <w:bCs/>
          <w:sz w:val="24"/>
          <w:szCs w:val="24"/>
        </w:rPr>
        <w:t>budov v 1.NP.</w:t>
      </w:r>
    </w:p>
    <w:p w14:paraId="071CE8CD" w14:textId="27DF6682" w:rsidR="00D30342" w:rsidRPr="00951184" w:rsidRDefault="00D30342" w:rsidP="00951184">
      <w:pPr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1184">
        <w:rPr>
          <w:rFonts w:ascii="Times New Roman" w:hAnsi="Times New Roman" w:cs="Times New Roman"/>
          <w:bCs/>
          <w:sz w:val="24"/>
          <w:szCs w:val="24"/>
        </w:rPr>
        <w:t xml:space="preserve">Projekt pro výtahovou šachtu cca vnitřních rozměrů: hloubka </w:t>
      </w:r>
      <w:r w:rsidRPr="00480CEF">
        <w:rPr>
          <w:rFonts w:ascii="Times New Roman" w:hAnsi="Times New Roman" w:cs="Times New Roman"/>
          <w:bCs/>
          <w:sz w:val="24"/>
          <w:szCs w:val="24"/>
        </w:rPr>
        <w:t xml:space="preserve">1 930 (mm) x šíře 1 </w:t>
      </w:r>
      <w:r w:rsidR="000F3D27" w:rsidRPr="00480CEF">
        <w:rPr>
          <w:rFonts w:ascii="Times New Roman" w:hAnsi="Times New Roman" w:cs="Times New Roman"/>
          <w:bCs/>
          <w:sz w:val="24"/>
          <w:szCs w:val="24"/>
        </w:rPr>
        <w:t>93</w:t>
      </w:r>
      <w:r w:rsidRPr="00480CEF">
        <w:rPr>
          <w:rFonts w:ascii="Times New Roman" w:hAnsi="Times New Roman" w:cs="Times New Roman"/>
          <w:bCs/>
          <w:sz w:val="24"/>
          <w:szCs w:val="24"/>
        </w:rPr>
        <w:t xml:space="preserve">0 (mm) x výška 9 100 (mm) </w:t>
      </w:r>
      <w:r w:rsidR="00B33FF1">
        <w:rPr>
          <w:rFonts w:ascii="Times New Roman" w:hAnsi="Times New Roman" w:cs="Times New Roman"/>
          <w:bCs/>
          <w:sz w:val="24"/>
          <w:szCs w:val="24"/>
        </w:rPr>
        <w:t>bude</w:t>
      </w:r>
      <w:r w:rsidRPr="00480CEF">
        <w:rPr>
          <w:rFonts w:ascii="Times New Roman" w:hAnsi="Times New Roman" w:cs="Times New Roman"/>
          <w:bCs/>
          <w:sz w:val="24"/>
          <w:szCs w:val="24"/>
        </w:rPr>
        <w:t xml:space="preserve"> vytvořen pro nový </w:t>
      </w:r>
      <w:r w:rsidR="008C044B" w:rsidRPr="00480CEF">
        <w:rPr>
          <w:rFonts w:ascii="Times New Roman" w:hAnsi="Times New Roman" w:cs="Times New Roman"/>
          <w:bCs/>
          <w:sz w:val="24"/>
          <w:szCs w:val="24"/>
        </w:rPr>
        <w:t xml:space="preserve">trakční </w:t>
      </w:r>
      <w:r w:rsidRPr="00480CEF">
        <w:rPr>
          <w:rFonts w:ascii="Times New Roman" w:hAnsi="Times New Roman" w:cs="Times New Roman"/>
          <w:bCs/>
          <w:sz w:val="24"/>
          <w:szCs w:val="24"/>
        </w:rPr>
        <w:t xml:space="preserve">lanový výtah </w:t>
      </w:r>
      <w:r w:rsidR="000C794D" w:rsidRPr="00480CEF">
        <w:rPr>
          <w:rFonts w:ascii="Times New Roman" w:hAnsi="Times New Roman" w:cs="Times New Roman"/>
          <w:bCs/>
          <w:sz w:val="24"/>
          <w:szCs w:val="24"/>
        </w:rPr>
        <w:t>bez strojovny</w:t>
      </w:r>
      <w:r w:rsidR="008C044B" w:rsidRPr="00951184">
        <w:rPr>
          <w:rFonts w:ascii="Times New Roman" w:hAnsi="Times New Roman" w:cs="Times New Roman"/>
          <w:bCs/>
          <w:sz w:val="24"/>
          <w:szCs w:val="24"/>
        </w:rPr>
        <w:t xml:space="preserve"> instalovaný do nově zhotovené šachty</w:t>
      </w:r>
      <w:r w:rsidRPr="00951184">
        <w:rPr>
          <w:rFonts w:ascii="Times New Roman" w:hAnsi="Times New Roman" w:cs="Times New Roman"/>
          <w:bCs/>
          <w:sz w:val="24"/>
          <w:szCs w:val="24"/>
        </w:rPr>
        <w:t>.</w:t>
      </w:r>
      <w:r w:rsidR="000C794D" w:rsidRPr="00951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68A" w:rsidRPr="00951184">
        <w:rPr>
          <w:rFonts w:ascii="Times New Roman" w:hAnsi="Times New Roman" w:cs="Times New Roman"/>
          <w:bCs/>
          <w:sz w:val="24"/>
          <w:szCs w:val="24"/>
        </w:rPr>
        <w:t>Výtah bude splňovat minimální hlučnost s ohledem na užití stavby.</w:t>
      </w:r>
      <w:r w:rsidR="00EF6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68A">
        <w:rPr>
          <w:rFonts w:ascii="Times New Roman" w:hAnsi="Times New Roman" w:cs="Times New Roman"/>
          <w:sz w:val="24"/>
          <w:szCs w:val="24"/>
        </w:rPr>
        <w:t>Poznámka: v </w:t>
      </w:r>
      <w:r w:rsidR="00B33FF1">
        <w:rPr>
          <w:rFonts w:ascii="Times New Roman" w:hAnsi="Times New Roman" w:cs="Times New Roman"/>
          <w:sz w:val="24"/>
          <w:szCs w:val="24"/>
        </w:rPr>
        <w:t>prostoru</w:t>
      </w:r>
      <w:r w:rsidR="00EF668A">
        <w:rPr>
          <w:rFonts w:ascii="Times New Roman" w:hAnsi="Times New Roman" w:cs="Times New Roman"/>
          <w:sz w:val="24"/>
          <w:szCs w:val="24"/>
        </w:rPr>
        <w:t xml:space="preserve"> umístění výtahu je zasypaná nefunkční odpadová jímka.</w:t>
      </w:r>
    </w:p>
    <w:p w14:paraId="7E061A8D" w14:textId="0CEEE6D0" w:rsidR="00A04D18" w:rsidRPr="00951184" w:rsidRDefault="00EF668A" w:rsidP="00EF668A">
      <w:pPr>
        <w:spacing w:after="0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projektu </w:t>
      </w:r>
      <w:r w:rsidR="00B33FF1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8" w:rsidRPr="00951184">
        <w:rPr>
          <w:rFonts w:ascii="Times New Roman" w:hAnsi="Times New Roman" w:cs="Times New Roman"/>
          <w:sz w:val="24"/>
          <w:szCs w:val="24"/>
        </w:rPr>
        <w:t>změn</w:t>
      </w:r>
      <w:r>
        <w:rPr>
          <w:rFonts w:ascii="Times New Roman" w:hAnsi="Times New Roman" w:cs="Times New Roman"/>
          <w:sz w:val="24"/>
          <w:szCs w:val="24"/>
        </w:rPr>
        <w:t>a</w:t>
      </w:r>
      <w:r w:rsidR="00A04D18" w:rsidRPr="00951184">
        <w:rPr>
          <w:rFonts w:ascii="Times New Roman" w:hAnsi="Times New Roman" w:cs="Times New Roman"/>
          <w:sz w:val="24"/>
          <w:szCs w:val="24"/>
        </w:rPr>
        <w:t xml:space="preserve"> dispozice </w:t>
      </w:r>
      <w:r w:rsidR="00AB177A">
        <w:rPr>
          <w:rFonts w:ascii="Times New Roman" w:hAnsi="Times New Roman" w:cs="Times New Roman"/>
          <w:sz w:val="24"/>
          <w:szCs w:val="24"/>
        </w:rPr>
        <w:t>tří</w:t>
      </w:r>
      <w:r w:rsidR="00A04D18" w:rsidRPr="00951184">
        <w:rPr>
          <w:rFonts w:ascii="Times New Roman" w:hAnsi="Times New Roman" w:cs="Times New Roman"/>
          <w:sz w:val="24"/>
          <w:szCs w:val="24"/>
        </w:rPr>
        <w:t xml:space="preserve"> oken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7828" w:rsidRPr="00951184">
        <w:rPr>
          <w:rFonts w:ascii="Times New Roman" w:hAnsi="Times New Roman" w:cs="Times New Roman"/>
          <w:sz w:val="24"/>
          <w:szCs w:val="24"/>
        </w:rPr>
        <w:t>1.NP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363EF">
        <w:rPr>
          <w:rFonts w:ascii="Times New Roman" w:hAnsi="Times New Roman" w:cs="Times New Roman"/>
          <w:sz w:val="24"/>
          <w:szCs w:val="24"/>
        </w:rPr>
        <w:t xml:space="preserve"> </w:t>
      </w:r>
      <w:r w:rsidR="00A04D18" w:rsidRPr="009511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18" w:rsidRPr="00951184">
        <w:rPr>
          <w:rFonts w:ascii="Times New Roman" w:hAnsi="Times New Roman" w:cs="Times New Roman"/>
          <w:sz w:val="24"/>
          <w:szCs w:val="24"/>
        </w:rPr>
        <w:t>zazděn</w:t>
      </w:r>
      <w:r w:rsidR="008363EF">
        <w:rPr>
          <w:rFonts w:ascii="Times New Roman" w:hAnsi="Times New Roman" w:cs="Times New Roman"/>
          <w:sz w:val="24"/>
          <w:szCs w:val="24"/>
        </w:rPr>
        <w:t>í</w:t>
      </w:r>
      <w:r w:rsidR="00A04D18" w:rsidRPr="00951184">
        <w:rPr>
          <w:rFonts w:ascii="Times New Roman" w:hAnsi="Times New Roman" w:cs="Times New Roman"/>
          <w:sz w:val="24"/>
          <w:szCs w:val="24"/>
        </w:rPr>
        <w:t xml:space="preserve">, 1 </w:t>
      </w:r>
      <w:r w:rsidR="003F36F6" w:rsidRPr="00951184">
        <w:rPr>
          <w:rFonts w:ascii="Times New Roman" w:hAnsi="Times New Roman" w:cs="Times New Roman"/>
          <w:sz w:val="24"/>
          <w:szCs w:val="24"/>
        </w:rPr>
        <w:t>výměna</w:t>
      </w:r>
      <w:r w:rsidR="00A04D18" w:rsidRPr="00951184">
        <w:rPr>
          <w:rFonts w:ascii="Times New Roman" w:hAnsi="Times New Roman" w:cs="Times New Roman"/>
          <w:sz w:val="24"/>
          <w:szCs w:val="24"/>
        </w:rPr>
        <w:t xml:space="preserve"> dvoukřídlé</w:t>
      </w:r>
      <w:r w:rsidR="003F36F6" w:rsidRPr="00951184">
        <w:rPr>
          <w:rFonts w:ascii="Times New Roman" w:hAnsi="Times New Roman" w:cs="Times New Roman"/>
          <w:sz w:val="24"/>
          <w:szCs w:val="24"/>
        </w:rPr>
        <w:t>ho za jednokřídlé</w:t>
      </w:r>
      <w:r w:rsidR="009B7828" w:rsidRPr="00951184">
        <w:rPr>
          <w:rFonts w:ascii="Times New Roman" w:hAnsi="Times New Roman" w:cs="Times New Roman"/>
          <w:sz w:val="24"/>
          <w:szCs w:val="24"/>
        </w:rPr>
        <w:t xml:space="preserve"> a 2.NP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B7828" w:rsidRPr="00951184">
        <w:rPr>
          <w:rFonts w:ascii="Times New Roman" w:hAnsi="Times New Roman" w:cs="Times New Roman"/>
          <w:sz w:val="24"/>
          <w:szCs w:val="24"/>
        </w:rPr>
        <w:t xml:space="preserve"> výměna okna za vchod </w:t>
      </w:r>
      <w:r w:rsidR="00B33FF1">
        <w:rPr>
          <w:rFonts w:ascii="Times New Roman" w:hAnsi="Times New Roman" w:cs="Times New Roman"/>
          <w:sz w:val="24"/>
          <w:szCs w:val="24"/>
        </w:rPr>
        <w:t>s požární uzávěrou</w:t>
      </w:r>
      <w:r w:rsidR="00B33FF1" w:rsidRPr="00B33FF1">
        <w:rPr>
          <w:rFonts w:ascii="Times New Roman" w:hAnsi="Times New Roman" w:cs="Times New Roman"/>
          <w:sz w:val="24"/>
          <w:szCs w:val="24"/>
        </w:rPr>
        <w:t xml:space="preserve"> </w:t>
      </w:r>
      <w:r w:rsidR="00B33FF1" w:rsidRPr="00951184">
        <w:rPr>
          <w:rFonts w:ascii="Times New Roman" w:hAnsi="Times New Roman" w:cs="Times New Roman"/>
          <w:sz w:val="24"/>
          <w:szCs w:val="24"/>
        </w:rPr>
        <w:t xml:space="preserve">do </w:t>
      </w:r>
      <w:r w:rsidR="00B33FF1">
        <w:rPr>
          <w:rFonts w:ascii="Times New Roman" w:hAnsi="Times New Roman" w:cs="Times New Roman"/>
          <w:sz w:val="24"/>
          <w:szCs w:val="24"/>
        </w:rPr>
        <w:t xml:space="preserve">vestibulu k </w:t>
      </w:r>
      <w:r w:rsidR="00B33FF1" w:rsidRPr="00951184">
        <w:rPr>
          <w:rFonts w:ascii="Times New Roman" w:hAnsi="Times New Roman" w:cs="Times New Roman"/>
          <w:sz w:val="24"/>
          <w:szCs w:val="24"/>
        </w:rPr>
        <w:t>výtahu</w:t>
      </w:r>
      <w:r w:rsidR="00B33FF1">
        <w:rPr>
          <w:rFonts w:ascii="Times New Roman" w:hAnsi="Times New Roman" w:cs="Times New Roman"/>
          <w:sz w:val="24"/>
          <w:szCs w:val="24"/>
        </w:rPr>
        <w:t>. Z</w:t>
      </w:r>
      <w:r w:rsidRPr="00951184">
        <w:rPr>
          <w:rFonts w:ascii="Times New Roman" w:hAnsi="Times New Roman" w:cs="Times New Roman"/>
          <w:sz w:val="24"/>
          <w:szCs w:val="24"/>
        </w:rPr>
        <w:t>měněn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1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51184">
        <w:rPr>
          <w:rFonts w:ascii="Times New Roman" w:hAnsi="Times New Roman" w:cs="Times New Roman"/>
          <w:sz w:val="24"/>
          <w:szCs w:val="24"/>
        </w:rPr>
        <w:t>nější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951184">
        <w:rPr>
          <w:rFonts w:ascii="Times New Roman" w:hAnsi="Times New Roman" w:cs="Times New Roman"/>
          <w:sz w:val="24"/>
          <w:szCs w:val="24"/>
        </w:rPr>
        <w:t xml:space="preserve"> vzhled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51184">
        <w:rPr>
          <w:rFonts w:ascii="Times New Roman" w:hAnsi="Times New Roman" w:cs="Times New Roman"/>
          <w:sz w:val="24"/>
          <w:szCs w:val="24"/>
        </w:rPr>
        <w:t xml:space="preserve"> budovy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1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131CA" w14:textId="4683DAE1" w:rsidR="009B7828" w:rsidRPr="00951184" w:rsidRDefault="009B7828" w:rsidP="0095118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51184">
        <w:rPr>
          <w:rFonts w:ascii="Times New Roman" w:hAnsi="Times New Roman" w:cs="Times New Roman"/>
          <w:sz w:val="24"/>
          <w:szCs w:val="24"/>
        </w:rPr>
        <w:t>Úprava bezbariérového přístupu</w:t>
      </w:r>
      <w:r w:rsidR="00543B32">
        <w:rPr>
          <w:rFonts w:ascii="Times New Roman" w:hAnsi="Times New Roman" w:cs="Times New Roman"/>
          <w:sz w:val="24"/>
          <w:szCs w:val="24"/>
        </w:rPr>
        <w:t>,</w:t>
      </w:r>
      <w:r w:rsidRPr="00951184">
        <w:rPr>
          <w:rFonts w:ascii="Times New Roman" w:hAnsi="Times New Roman" w:cs="Times New Roman"/>
          <w:sz w:val="24"/>
          <w:szCs w:val="24"/>
        </w:rPr>
        <w:t xml:space="preserve"> </w:t>
      </w:r>
      <w:r w:rsidR="00AB177A">
        <w:rPr>
          <w:rFonts w:ascii="Times New Roman" w:hAnsi="Times New Roman" w:cs="Times New Roman"/>
          <w:sz w:val="24"/>
          <w:szCs w:val="24"/>
        </w:rPr>
        <w:t xml:space="preserve">zvýšením </w:t>
      </w:r>
      <w:r w:rsidRPr="00951184">
        <w:rPr>
          <w:rFonts w:ascii="Times New Roman" w:hAnsi="Times New Roman" w:cs="Times New Roman"/>
          <w:sz w:val="24"/>
          <w:szCs w:val="24"/>
        </w:rPr>
        <w:t xml:space="preserve">terénní nerovnosti </w:t>
      </w:r>
      <w:r w:rsidR="00543B32">
        <w:rPr>
          <w:rFonts w:ascii="Times New Roman" w:hAnsi="Times New Roman" w:cs="Times New Roman"/>
          <w:sz w:val="24"/>
          <w:szCs w:val="24"/>
        </w:rPr>
        <w:t>k ochraně před extrémním klimatickým jevem, a to:</w:t>
      </w:r>
      <w:r w:rsidR="00543B32" w:rsidRPr="00951184">
        <w:rPr>
          <w:rFonts w:ascii="Times New Roman" w:hAnsi="Times New Roman" w:cs="Times New Roman"/>
          <w:sz w:val="24"/>
          <w:szCs w:val="24"/>
        </w:rPr>
        <w:t xml:space="preserve"> </w:t>
      </w:r>
      <w:r w:rsidRPr="00951184">
        <w:rPr>
          <w:rFonts w:ascii="Times New Roman" w:hAnsi="Times New Roman" w:cs="Times New Roman"/>
          <w:sz w:val="24"/>
          <w:szCs w:val="24"/>
        </w:rPr>
        <w:t>u vchodu do výtahu a budovy a před budovou</w:t>
      </w:r>
      <w:r w:rsidR="00543B32">
        <w:rPr>
          <w:rFonts w:ascii="Times New Roman" w:hAnsi="Times New Roman" w:cs="Times New Roman"/>
          <w:sz w:val="24"/>
          <w:szCs w:val="24"/>
        </w:rPr>
        <w:t xml:space="preserve">, jejíž součástí budou </w:t>
      </w:r>
      <w:r w:rsidR="000F3D27">
        <w:rPr>
          <w:rFonts w:ascii="Times New Roman" w:hAnsi="Times New Roman" w:cs="Times New Roman"/>
          <w:sz w:val="24"/>
          <w:szCs w:val="24"/>
        </w:rPr>
        <w:t>stavební úpravy</w:t>
      </w:r>
      <w:r w:rsidR="002909B9" w:rsidRPr="00951184">
        <w:rPr>
          <w:rFonts w:ascii="Times New Roman" w:hAnsi="Times New Roman" w:cs="Times New Roman"/>
          <w:sz w:val="24"/>
          <w:szCs w:val="24"/>
        </w:rPr>
        <w:t xml:space="preserve"> šachet, </w:t>
      </w:r>
      <w:r w:rsidR="000F3D27">
        <w:rPr>
          <w:rFonts w:ascii="Times New Roman" w:hAnsi="Times New Roman" w:cs="Times New Roman"/>
          <w:sz w:val="24"/>
          <w:szCs w:val="24"/>
        </w:rPr>
        <w:t>splaškové a dešťové kanalizace</w:t>
      </w:r>
      <w:r w:rsidR="002909B9" w:rsidRPr="00951184">
        <w:rPr>
          <w:rFonts w:ascii="Times New Roman" w:hAnsi="Times New Roman" w:cs="Times New Roman"/>
          <w:sz w:val="24"/>
          <w:szCs w:val="24"/>
        </w:rPr>
        <w:t xml:space="preserve"> a odvětrání plynu</w:t>
      </w:r>
      <w:r w:rsidR="00543B32">
        <w:rPr>
          <w:rFonts w:ascii="Times New Roman" w:hAnsi="Times New Roman" w:cs="Times New Roman"/>
          <w:sz w:val="24"/>
          <w:szCs w:val="24"/>
        </w:rPr>
        <w:t>.</w:t>
      </w:r>
      <w:r w:rsidR="008363EF" w:rsidRPr="00836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62BF3" w14:textId="1A90A1A1" w:rsidR="007A0EE6" w:rsidRPr="00951184" w:rsidRDefault="00B33FF1" w:rsidP="0095118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Požadován b</w:t>
      </w:r>
      <w:r w:rsidR="007A0EE6">
        <w:rPr>
          <w:rFonts w:ascii="Times New Roman" w:hAnsi="Times New Roman" w:cs="Times New Roman"/>
          <w:sz w:val="24"/>
          <w:szCs w:val="24"/>
        </w:rPr>
        <w:t xml:space="preserve">ezpečnostní požadavek </w:t>
      </w:r>
      <w:r w:rsidR="008363EF">
        <w:rPr>
          <w:rFonts w:ascii="Times New Roman" w:hAnsi="Times New Roman" w:cs="Times New Roman"/>
          <w:sz w:val="24"/>
          <w:szCs w:val="24"/>
        </w:rPr>
        <w:t xml:space="preserve">výtahu </w:t>
      </w: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7A0EE6">
        <w:rPr>
          <w:rFonts w:ascii="Times New Roman" w:hAnsi="Times New Roman" w:cs="Times New Roman"/>
          <w:sz w:val="24"/>
          <w:szCs w:val="24"/>
        </w:rPr>
        <w:t>dojezd do 1.NP s otevřením dveří</w:t>
      </w:r>
      <w:r w:rsidR="00693331">
        <w:rPr>
          <w:rFonts w:ascii="Times New Roman" w:hAnsi="Times New Roman" w:cs="Times New Roman"/>
          <w:sz w:val="24"/>
          <w:szCs w:val="24"/>
        </w:rPr>
        <w:t xml:space="preserve"> a upozornění do komunikačního zařízení signalizace pracovník</w:t>
      </w:r>
      <w:r w:rsidR="00E21960">
        <w:rPr>
          <w:rFonts w:ascii="Times New Roman" w:hAnsi="Times New Roman" w:cs="Times New Roman"/>
          <w:sz w:val="24"/>
          <w:szCs w:val="24"/>
        </w:rPr>
        <w:t>-</w:t>
      </w:r>
      <w:r w:rsidR="00693331">
        <w:rPr>
          <w:rFonts w:ascii="Times New Roman" w:hAnsi="Times New Roman" w:cs="Times New Roman"/>
          <w:sz w:val="24"/>
          <w:szCs w:val="24"/>
        </w:rPr>
        <w:t>klient.</w:t>
      </w:r>
    </w:p>
    <w:p w14:paraId="32E989E3" w14:textId="77777777" w:rsidR="00B33FF1" w:rsidRDefault="00B33FF1" w:rsidP="00B33FF1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951184">
        <w:rPr>
          <w:rFonts w:ascii="Times New Roman" w:hAnsi="Times New Roman" w:cs="Times New Roman"/>
          <w:sz w:val="24"/>
          <w:szCs w:val="24"/>
        </w:rPr>
        <w:t xml:space="preserve">Volby materiálů, barev, dispozic určuje zadavatel.  </w:t>
      </w:r>
    </w:p>
    <w:p w14:paraId="69D7619E" w14:textId="77777777" w:rsidR="007D6074" w:rsidRPr="00F23456" w:rsidRDefault="007D6074" w:rsidP="00E67AF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6386DC8" w14:textId="370AB17A" w:rsidR="00E67AFE" w:rsidRPr="00F23456" w:rsidRDefault="008C044B" w:rsidP="000F3D27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 w:rsidRPr="00F23456">
        <w:rPr>
          <w:rFonts w:ascii="Times New Roman" w:hAnsi="Times New Roman" w:cs="Times New Roman"/>
          <w:b/>
          <w:bCs/>
          <w:color w:val="auto"/>
        </w:rPr>
        <w:t>Technický</w:t>
      </w:r>
      <w:r w:rsidR="00E67AFE" w:rsidRPr="00F23456">
        <w:rPr>
          <w:rFonts w:ascii="Times New Roman" w:hAnsi="Times New Roman" w:cs="Times New Roman"/>
          <w:b/>
          <w:bCs/>
          <w:color w:val="auto"/>
        </w:rPr>
        <w:t xml:space="preserve"> popis výtahu</w:t>
      </w:r>
    </w:p>
    <w:p w14:paraId="0D7ECFF9" w14:textId="64434FF7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CHARAKTERISTIKA: 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úsporný </w:t>
      </w:r>
      <w:r w:rsidRPr="00F23456">
        <w:rPr>
          <w:rFonts w:ascii="Times New Roman" w:hAnsi="Times New Roman" w:cs="Times New Roman"/>
          <w:sz w:val="24"/>
          <w:szCs w:val="24"/>
        </w:rPr>
        <w:t>trakční výtah s bezpřevodovou pohonnou jednotkou umístěnou v prostoru šachty, s typovým certifikátem, ekonomický, splňující dle EN 81‐20, v platném znění a dalších harmonizovaných norem.</w:t>
      </w:r>
    </w:p>
    <w:p w14:paraId="54FD41A6" w14:textId="77777777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POČET JÍZD: </w:t>
      </w:r>
      <w:r w:rsidRPr="00F23456">
        <w:rPr>
          <w:rFonts w:ascii="Times New Roman" w:hAnsi="Times New Roman" w:cs="Times New Roman"/>
          <w:sz w:val="24"/>
          <w:szCs w:val="24"/>
        </w:rPr>
        <w:t>200 000 / rok.</w:t>
      </w:r>
    </w:p>
    <w:p w14:paraId="12CC4E01" w14:textId="77777777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POHON: </w:t>
      </w:r>
      <w:r w:rsidRPr="00F23456">
        <w:rPr>
          <w:rFonts w:ascii="Times New Roman" w:hAnsi="Times New Roman" w:cs="Times New Roman"/>
          <w:sz w:val="24"/>
          <w:szCs w:val="24"/>
        </w:rPr>
        <w:t>trakční bezpřevodový úsporný pohon s frekvenčním řízením otáček dorovnávajícím polohu kabiny ve stanici (± 5 mm).</w:t>
      </w:r>
    </w:p>
    <w:p w14:paraId="42D947E4" w14:textId="65B44D1B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NOSNOST: </w:t>
      </w:r>
      <w:r w:rsidR="0074214F" w:rsidRPr="005731AC">
        <w:rPr>
          <w:rFonts w:ascii="Times New Roman" w:hAnsi="Times New Roman" w:cs="Times New Roman"/>
          <w:bCs/>
          <w:sz w:val="24"/>
          <w:szCs w:val="24"/>
        </w:rPr>
        <w:t xml:space="preserve">cca </w:t>
      </w:r>
      <w:r w:rsidRPr="00F23456">
        <w:rPr>
          <w:rFonts w:ascii="Times New Roman" w:hAnsi="Times New Roman" w:cs="Times New Roman"/>
          <w:sz w:val="24"/>
          <w:szCs w:val="24"/>
        </w:rPr>
        <w:t xml:space="preserve">nosnost výtahu </w:t>
      </w:r>
      <w:r w:rsidRPr="0074214F">
        <w:rPr>
          <w:rFonts w:ascii="Times New Roman" w:hAnsi="Times New Roman" w:cs="Times New Roman"/>
          <w:sz w:val="24"/>
          <w:szCs w:val="24"/>
        </w:rPr>
        <w:t>800 kg</w:t>
      </w:r>
      <w:r w:rsidR="0074214F" w:rsidRPr="0074214F">
        <w:rPr>
          <w:rFonts w:ascii="Times New Roman" w:hAnsi="Times New Roman" w:cs="Times New Roman"/>
          <w:sz w:val="24"/>
          <w:szCs w:val="24"/>
        </w:rPr>
        <w:t>-1150</w:t>
      </w:r>
      <w:r w:rsidR="0074214F">
        <w:rPr>
          <w:rFonts w:ascii="Times New Roman" w:hAnsi="Times New Roman" w:cs="Times New Roman"/>
          <w:sz w:val="24"/>
          <w:szCs w:val="24"/>
        </w:rPr>
        <w:t xml:space="preserve"> </w:t>
      </w:r>
      <w:r w:rsidR="0074214F" w:rsidRPr="0074214F">
        <w:rPr>
          <w:rFonts w:ascii="Times New Roman" w:hAnsi="Times New Roman" w:cs="Times New Roman"/>
          <w:sz w:val="24"/>
          <w:szCs w:val="24"/>
        </w:rPr>
        <w:t>kg</w:t>
      </w:r>
      <w:r w:rsidRPr="0074214F">
        <w:rPr>
          <w:rFonts w:ascii="Times New Roman" w:hAnsi="Times New Roman" w:cs="Times New Roman"/>
          <w:sz w:val="24"/>
          <w:szCs w:val="24"/>
        </w:rPr>
        <w:t xml:space="preserve"> / 10 osob.</w:t>
      </w:r>
    </w:p>
    <w:p w14:paraId="24A7D344" w14:textId="7652C5FF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JMENOVITÁ RYCHLOST: </w:t>
      </w:r>
      <w:r w:rsidR="00725188" w:rsidRPr="00725188">
        <w:rPr>
          <w:rFonts w:ascii="Times New Roman" w:hAnsi="Times New Roman" w:cs="Times New Roman"/>
          <w:bCs/>
          <w:sz w:val="24"/>
          <w:szCs w:val="24"/>
        </w:rPr>
        <w:t xml:space="preserve">cca </w:t>
      </w:r>
      <w:r w:rsidRPr="00F23456">
        <w:rPr>
          <w:rFonts w:ascii="Times New Roman" w:hAnsi="Times New Roman" w:cs="Times New Roman"/>
          <w:sz w:val="24"/>
          <w:szCs w:val="24"/>
        </w:rPr>
        <w:t>1 m/s.</w:t>
      </w:r>
    </w:p>
    <w:p w14:paraId="55609E96" w14:textId="04BC3609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ZDVIH:</w:t>
      </w:r>
      <w:r w:rsidRPr="00F23456">
        <w:rPr>
          <w:rFonts w:ascii="Times New Roman" w:hAnsi="Times New Roman" w:cs="Times New Roman"/>
          <w:sz w:val="24"/>
          <w:szCs w:val="24"/>
        </w:rPr>
        <w:t xml:space="preserve"> cca. 4 500 mm.</w:t>
      </w:r>
    </w:p>
    <w:p w14:paraId="76B0B3E2" w14:textId="70BBA388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POČET STANIC: </w:t>
      </w:r>
      <w:r w:rsidRPr="00F23456">
        <w:rPr>
          <w:rFonts w:ascii="Times New Roman" w:hAnsi="Times New Roman" w:cs="Times New Roman"/>
          <w:sz w:val="24"/>
          <w:szCs w:val="24"/>
        </w:rPr>
        <w:t xml:space="preserve">2 / </w:t>
      </w:r>
      <w:r w:rsidR="008D71E1" w:rsidRPr="00F23456">
        <w:rPr>
          <w:rFonts w:ascii="Times New Roman" w:hAnsi="Times New Roman" w:cs="Times New Roman"/>
          <w:sz w:val="24"/>
          <w:szCs w:val="24"/>
        </w:rPr>
        <w:t>2</w:t>
      </w:r>
      <w:r w:rsidRPr="00F23456">
        <w:rPr>
          <w:rFonts w:ascii="Times New Roman" w:hAnsi="Times New Roman" w:cs="Times New Roman"/>
          <w:sz w:val="24"/>
          <w:szCs w:val="24"/>
        </w:rPr>
        <w:t xml:space="preserve"> - označení stanic bude 0; 1</w:t>
      </w:r>
    </w:p>
    <w:p w14:paraId="22EB0804" w14:textId="7A1793DF" w:rsidR="008C044B" w:rsidRPr="00F23456" w:rsidRDefault="008C044B" w:rsidP="00480CEF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VÝCHOZÍ STANICE:</w:t>
      </w:r>
      <w:r w:rsidRPr="00F23456">
        <w:rPr>
          <w:rFonts w:ascii="Times New Roman" w:hAnsi="Times New Roman" w:cs="Times New Roman"/>
          <w:sz w:val="24"/>
          <w:szCs w:val="24"/>
        </w:rPr>
        <w:t xml:space="preserve"> 0.</w:t>
      </w:r>
    </w:p>
    <w:p w14:paraId="2D9F55E6" w14:textId="60E14C8F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NOSNÉ PROSTŘEDKY:</w:t>
      </w:r>
      <w:r w:rsidRPr="00F23456">
        <w:rPr>
          <w:rFonts w:ascii="Times New Roman" w:hAnsi="Times New Roman" w:cs="Times New Roman"/>
          <w:sz w:val="24"/>
          <w:szCs w:val="24"/>
        </w:rPr>
        <w:t xml:space="preserve"> vysokopevnostní lana s životností 10 let.</w:t>
      </w:r>
    </w:p>
    <w:p w14:paraId="54AF273A" w14:textId="77777777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456">
        <w:rPr>
          <w:rFonts w:ascii="Times New Roman" w:hAnsi="Times New Roman" w:cs="Times New Roman"/>
          <w:b/>
          <w:bCs/>
          <w:sz w:val="24"/>
          <w:szCs w:val="24"/>
        </w:rPr>
        <w:t xml:space="preserve">NAPÁJECÍ SOUSTAVA: </w:t>
      </w:r>
      <w:r w:rsidRPr="00F23456">
        <w:rPr>
          <w:rFonts w:ascii="Times New Roman" w:hAnsi="Times New Roman" w:cs="Times New Roman"/>
          <w:sz w:val="24"/>
          <w:szCs w:val="24"/>
        </w:rPr>
        <w:t>3 NPE 50 Hz 400 V / TN‐S.</w:t>
      </w:r>
    </w:p>
    <w:p w14:paraId="36CC715D" w14:textId="732B6D42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VÝTAH ZABEZPEČUJÍCÍ BEZBARIÉROVÉ UŽÍVÁNÍ STAVBY:</w:t>
      </w:r>
      <w:r w:rsidRPr="00F23456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57EAE058" w14:textId="7FF6C7F6" w:rsidR="0072010A" w:rsidRPr="00F23456" w:rsidRDefault="0072010A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NEHOŘLAVÁ KABELÁŽ:</w:t>
      </w:r>
      <w:r w:rsidRPr="00F23456">
        <w:rPr>
          <w:rFonts w:ascii="Times New Roman" w:hAnsi="Times New Roman" w:cs="Times New Roman"/>
          <w:sz w:val="24"/>
          <w:szCs w:val="24"/>
        </w:rPr>
        <w:t xml:space="preserve"> ANO</w:t>
      </w:r>
    </w:p>
    <w:p w14:paraId="5C25BC2C" w14:textId="77777777" w:rsidR="008C044B" w:rsidRPr="00F23456" w:rsidRDefault="008C044B" w:rsidP="00C62C5C">
      <w:pPr>
        <w:suppressAutoHyphens/>
        <w:spacing w:before="120"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lastRenderedPageBreak/>
        <w:t>EVAKUAČNÍ VÝTAH:</w:t>
      </w:r>
      <w:r w:rsidRPr="00F23456">
        <w:rPr>
          <w:rFonts w:ascii="Times New Roman" w:hAnsi="Times New Roman" w:cs="Times New Roman"/>
          <w:sz w:val="24"/>
          <w:szCs w:val="24"/>
        </w:rPr>
        <w:t xml:space="preserve"> NENÍ POŽADOVÁN.</w:t>
      </w:r>
    </w:p>
    <w:p w14:paraId="2EB0D773" w14:textId="77777777" w:rsidR="008C044B" w:rsidRPr="00F23456" w:rsidRDefault="008C044B" w:rsidP="008C0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462D18" w14:textId="59F6E738" w:rsidR="008C044B" w:rsidRPr="005731AC" w:rsidRDefault="008C044B" w:rsidP="00613923">
      <w:pPr>
        <w:pStyle w:val="Odstavecseseznamem"/>
        <w:numPr>
          <w:ilvl w:val="1"/>
          <w:numId w:val="10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1AC">
        <w:rPr>
          <w:rFonts w:ascii="Times New Roman" w:hAnsi="Times New Roman" w:cs="Times New Roman"/>
          <w:b/>
          <w:sz w:val="24"/>
          <w:szCs w:val="24"/>
        </w:rPr>
        <w:t xml:space="preserve">SPECIFIKACE NOVÉ SAMOSTATNÉ ZDĚNÉ ŠACHTY: </w:t>
      </w:r>
    </w:p>
    <w:p w14:paraId="0C3CD527" w14:textId="14206BFC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VNITŘNÍ ROZMĚR ŠACHTY: </w:t>
      </w:r>
      <w:r w:rsidR="005731AC">
        <w:rPr>
          <w:rFonts w:ascii="Times New Roman" w:hAnsi="Times New Roman" w:cs="Times New Roman"/>
          <w:sz w:val="24"/>
          <w:szCs w:val="24"/>
        </w:rPr>
        <w:t>cca</w:t>
      </w:r>
      <w:r w:rsidR="005731AC" w:rsidRPr="007421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214F">
        <w:rPr>
          <w:rFonts w:ascii="Times New Roman" w:hAnsi="Times New Roman" w:cs="Times New Roman"/>
          <w:bCs/>
          <w:sz w:val="24"/>
          <w:szCs w:val="24"/>
        </w:rPr>
        <w:t>šíře</w:t>
      </w:r>
      <w:r w:rsidRPr="00742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14F">
        <w:rPr>
          <w:rFonts w:ascii="Times New Roman" w:hAnsi="Times New Roman" w:cs="Times New Roman"/>
          <w:sz w:val="24"/>
          <w:szCs w:val="24"/>
        </w:rPr>
        <w:t xml:space="preserve">1 690 </w:t>
      </w:r>
      <w:r w:rsidR="0074214F" w:rsidRPr="0074214F">
        <w:rPr>
          <w:rFonts w:ascii="Times New Roman" w:hAnsi="Times New Roman" w:cs="Times New Roman"/>
          <w:sz w:val="24"/>
          <w:szCs w:val="24"/>
        </w:rPr>
        <w:t xml:space="preserve">– 1 930 </w:t>
      </w:r>
      <w:r w:rsidRPr="0074214F">
        <w:rPr>
          <w:rFonts w:ascii="Times New Roman" w:hAnsi="Times New Roman" w:cs="Times New Roman"/>
          <w:sz w:val="24"/>
          <w:szCs w:val="24"/>
        </w:rPr>
        <w:t>mm x hloubka 1 930 mm.</w:t>
      </w:r>
    </w:p>
    <w:p w14:paraId="14C9EE12" w14:textId="0D34E233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PROHLUBEŇ: </w:t>
      </w:r>
      <w:r w:rsidR="005731AC">
        <w:rPr>
          <w:rFonts w:ascii="Times New Roman" w:hAnsi="Times New Roman" w:cs="Times New Roman"/>
          <w:sz w:val="24"/>
          <w:szCs w:val="24"/>
        </w:rPr>
        <w:t>cca</w:t>
      </w:r>
      <w:r w:rsidR="005731AC" w:rsidRPr="00F234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1 100 </w:t>
      </w:r>
      <w:r w:rsidRPr="00F23456">
        <w:rPr>
          <w:rFonts w:ascii="Times New Roman" w:hAnsi="Times New Roman" w:cs="Times New Roman"/>
          <w:sz w:val="24"/>
          <w:szCs w:val="24"/>
        </w:rPr>
        <w:t>mm.</w:t>
      </w:r>
    </w:p>
    <w:p w14:paraId="21BEE529" w14:textId="0C6DA735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HORNÍ PŘEJEZD:</w:t>
      </w:r>
      <w:r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="0074214F">
        <w:rPr>
          <w:rFonts w:ascii="Times New Roman" w:hAnsi="Times New Roman" w:cs="Times New Roman"/>
          <w:sz w:val="24"/>
          <w:szCs w:val="24"/>
        </w:rPr>
        <w:t xml:space="preserve">cca </w:t>
      </w:r>
      <w:r w:rsidR="008D71E1" w:rsidRPr="00F23456">
        <w:rPr>
          <w:rFonts w:ascii="Times New Roman" w:hAnsi="Times New Roman" w:cs="Times New Roman"/>
          <w:sz w:val="24"/>
          <w:szCs w:val="24"/>
        </w:rPr>
        <w:t>2</w:t>
      </w:r>
      <w:r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="008D71E1" w:rsidRPr="00F23456">
        <w:rPr>
          <w:rFonts w:ascii="Times New Roman" w:hAnsi="Times New Roman" w:cs="Times New Roman"/>
          <w:sz w:val="24"/>
          <w:szCs w:val="24"/>
        </w:rPr>
        <w:t>8</w:t>
      </w:r>
      <w:r w:rsidRPr="00F23456">
        <w:rPr>
          <w:rFonts w:ascii="Times New Roman" w:hAnsi="Times New Roman" w:cs="Times New Roman"/>
          <w:sz w:val="24"/>
          <w:szCs w:val="24"/>
        </w:rPr>
        <w:t>00 mm pod spodní hranu montážního háku instalovaného do železobetonového stropu šachty.</w:t>
      </w:r>
    </w:p>
    <w:p w14:paraId="336A0759" w14:textId="70592432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PROVEDENÍ ŠACHTY: </w:t>
      </w:r>
      <w:r w:rsidRPr="00F23456">
        <w:rPr>
          <w:rFonts w:ascii="Times New Roman" w:hAnsi="Times New Roman" w:cs="Times New Roman"/>
          <w:bCs/>
          <w:sz w:val="24"/>
          <w:szCs w:val="24"/>
        </w:rPr>
        <w:t>stávající samostatná železobetonová šachta.</w:t>
      </w:r>
    </w:p>
    <w:p w14:paraId="05A8B6AE" w14:textId="77777777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PROSTŘEDÍ: </w:t>
      </w:r>
      <w:r w:rsidRPr="00F23456">
        <w:rPr>
          <w:rFonts w:ascii="Times New Roman" w:hAnsi="Times New Roman" w:cs="Times New Roman"/>
          <w:sz w:val="24"/>
          <w:szCs w:val="24"/>
        </w:rPr>
        <w:t>v šachtě normální dle ČSN 33 2000-5-51 tabulky 51 A, dle ČSN EN 81-20 (teplota +5</w:t>
      </w:r>
      <w:r w:rsidRPr="00F234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23456">
        <w:rPr>
          <w:rFonts w:ascii="Times New Roman" w:hAnsi="Times New Roman" w:cs="Times New Roman"/>
          <w:sz w:val="24"/>
          <w:szCs w:val="24"/>
        </w:rPr>
        <w:t>C až +40</w:t>
      </w:r>
      <w:r w:rsidRPr="00F234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F23456">
        <w:rPr>
          <w:rFonts w:ascii="Times New Roman" w:hAnsi="Times New Roman" w:cs="Times New Roman"/>
          <w:sz w:val="24"/>
          <w:szCs w:val="24"/>
        </w:rPr>
        <w:t>C) se stávajícím odvětráním výtahu.</w:t>
      </w:r>
    </w:p>
    <w:p w14:paraId="3474E06B" w14:textId="18D6427E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STROJOVNA:</w:t>
      </w:r>
      <w:r w:rsidRPr="00F23456">
        <w:rPr>
          <w:rFonts w:ascii="Times New Roman" w:hAnsi="Times New Roman" w:cs="Times New Roman"/>
          <w:sz w:val="24"/>
          <w:szCs w:val="24"/>
        </w:rPr>
        <w:t xml:space="preserve"> NENÍ POŽADOVÁNA.</w:t>
      </w:r>
    </w:p>
    <w:p w14:paraId="02D22CFC" w14:textId="77777777" w:rsidR="008C044B" w:rsidRPr="00F23456" w:rsidRDefault="008C044B" w:rsidP="008C044B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14774B" w14:textId="77777777" w:rsidR="008C044B" w:rsidRPr="005731AC" w:rsidRDefault="008C044B" w:rsidP="00613923">
      <w:pPr>
        <w:pStyle w:val="Odstavecseseznamem"/>
        <w:numPr>
          <w:ilvl w:val="1"/>
          <w:numId w:val="10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1AC">
        <w:rPr>
          <w:rFonts w:ascii="Times New Roman" w:hAnsi="Times New Roman" w:cs="Times New Roman"/>
          <w:b/>
          <w:sz w:val="24"/>
          <w:szCs w:val="24"/>
        </w:rPr>
        <w:t xml:space="preserve">KABINA VÝTAHU: </w:t>
      </w:r>
    </w:p>
    <w:p w14:paraId="3031577C" w14:textId="6EC18941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PRŮCHOZÍ.</w:t>
      </w:r>
    </w:p>
    <w:p w14:paraId="2B4E9110" w14:textId="0B5FDC4E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BOČNÍ STĚNY (strana B a D): </w:t>
      </w:r>
      <w:r w:rsidR="0074214F">
        <w:rPr>
          <w:rFonts w:ascii="Times New Roman" w:hAnsi="Times New Roman" w:cs="Times New Roman"/>
          <w:sz w:val="24"/>
          <w:szCs w:val="24"/>
        </w:rPr>
        <w:t>prosklené</w:t>
      </w:r>
      <w:r w:rsidR="00D02CBC">
        <w:rPr>
          <w:rFonts w:ascii="Times New Roman" w:hAnsi="Times New Roman" w:cs="Times New Roman"/>
          <w:sz w:val="24"/>
          <w:szCs w:val="24"/>
        </w:rPr>
        <w:t xml:space="preserve"> a</w:t>
      </w:r>
      <w:r w:rsidR="00D02CBC" w:rsidRPr="00D02CBC">
        <w:rPr>
          <w:rFonts w:ascii="Times New Roman" w:hAnsi="Times New Roman" w:cs="Times New Roman"/>
          <w:sz w:val="24"/>
          <w:szCs w:val="24"/>
        </w:rPr>
        <w:t xml:space="preserve"> odolné vertikálně dělené lamely v provedení broušené nerezové oceli AFP odolné proti otiskům prstů.</w:t>
      </w:r>
    </w:p>
    <w:p w14:paraId="6F8EC790" w14:textId="540BCDBB" w:rsidR="00D02CBC" w:rsidRPr="00D02CBC" w:rsidRDefault="008C044B" w:rsidP="00D02CB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02CBC">
        <w:rPr>
          <w:rFonts w:ascii="Times New Roman" w:hAnsi="Times New Roman" w:cs="Times New Roman"/>
          <w:b/>
          <w:sz w:val="24"/>
          <w:szCs w:val="24"/>
        </w:rPr>
        <w:t>ČELNÍ STĚN</w:t>
      </w:r>
      <w:r w:rsidR="0070521E" w:rsidRPr="00D02CBC">
        <w:rPr>
          <w:rFonts w:ascii="Times New Roman" w:hAnsi="Times New Roman" w:cs="Times New Roman"/>
          <w:b/>
          <w:sz w:val="24"/>
          <w:szCs w:val="24"/>
        </w:rPr>
        <w:t>Y</w:t>
      </w:r>
      <w:r w:rsidRPr="00D02CBC">
        <w:rPr>
          <w:rFonts w:ascii="Times New Roman" w:hAnsi="Times New Roman" w:cs="Times New Roman"/>
          <w:b/>
          <w:sz w:val="24"/>
          <w:szCs w:val="24"/>
        </w:rPr>
        <w:t xml:space="preserve"> (strana A</w:t>
      </w:r>
      <w:r w:rsidR="0070521E" w:rsidRPr="00D02CBC">
        <w:rPr>
          <w:rFonts w:ascii="Times New Roman" w:hAnsi="Times New Roman" w:cs="Times New Roman"/>
          <w:b/>
          <w:sz w:val="24"/>
          <w:szCs w:val="24"/>
        </w:rPr>
        <w:t xml:space="preserve"> + C</w:t>
      </w:r>
      <w:r w:rsidRPr="00D02CBC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D02CBC" w:rsidRPr="00D02CBC">
        <w:rPr>
          <w:rFonts w:ascii="Times New Roman" w:hAnsi="Times New Roman" w:cs="Times New Roman"/>
          <w:sz w:val="24"/>
          <w:szCs w:val="24"/>
        </w:rPr>
        <w:t>odolné vertikálně dělené lamely v provedení broušené nerezové oceli AFP odolné proti otiskům prstů.</w:t>
      </w:r>
    </w:p>
    <w:p w14:paraId="63E632EA" w14:textId="3247D060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OSVĚTLENÍ KABINY:</w:t>
      </w:r>
      <w:r w:rsidRPr="00F23456">
        <w:rPr>
          <w:rFonts w:ascii="Times New Roman" w:hAnsi="Times New Roman" w:cs="Times New Roman"/>
          <w:sz w:val="24"/>
          <w:szCs w:val="24"/>
        </w:rPr>
        <w:t xml:space="preserve"> podhledový strop s úsporným LED osvětlením </w:t>
      </w:r>
      <w:r w:rsidR="0070521E" w:rsidRPr="00F23456">
        <w:rPr>
          <w:rFonts w:ascii="Times New Roman" w:hAnsi="Times New Roman" w:cs="Times New Roman"/>
          <w:sz w:val="24"/>
          <w:szCs w:val="24"/>
        </w:rPr>
        <w:t>v bílém provedení.</w:t>
      </w:r>
    </w:p>
    <w:p w14:paraId="113C33CC" w14:textId="42E5FBC6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PODLAHA:</w:t>
      </w:r>
      <w:r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="0070521E" w:rsidRPr="00F23456">
        <w:rPr>
          <w:rFonts w:ascii="Times New Roman" w:hAnsi="Times New Roman" w:cs="Times New Roman"/>
          <w:sz w:val="24"/>
          <w:szCs w:val="24"/>
        </w:rPr>
        <w:t xml:space="preserve">odolná podlahová krytina </w:t>
      </w:r>
      <w:r w:rsidR="00DD68A0">
        <w:rPr>
          <w:rFonts w:ascii="Times New Roman" w:hAnsi="Times New Roman" w:cs="Times New Roman"/>
          <w:sz w:val="24"/>
          <w:szCs w:val="24"/>
        </w:rPr>
        <w:t>s požární odolností</w:t>
      </w:r>
      <w:r w:rsidR="0070521E" w:rsidRPr="00F23456">
        <w:rPr>
          <w:rFonts w:ascii="Times New Roman" w:hAnsi="Times New Roman" w:cs="Times New Roman"/>
          <w:sz w:val="24"/>
          <w:szCs w:val="24"/>
        </w:rPr>
        <w:t xml:space="preserve"> (dle výběru).</w:t>
      </w:r>
    </w:p>
    <w:p w14:paraId="4D9BD37A" w14:textId="44195C83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ZRCADLO:</w:t>
      </w:r>
      <w:r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Pr="0074214F">
        <w:rPr>
          <w:rFonts w:ascii="Times New Roman" w:hAnsi="Times New Roman" w:cs="Times New Roman"/>
          <w:sz w:val="24"/>
          <w:szCs w:val="24"/>
        </w:rPr>
        <w:t xml:space="preserve">na z boční stěně </w:t>
      </w:r>
      <w:r w:rsidR="0070521E" w:rsidRPr="0074214F">
        <w:rPr>
          <w:rFonts w:ascii="Times New Roman" w:hAnsi="Times New Roman" w:cs="Times New Roman"/>
          <w:sz w:val="24"/>
          <w:szCs w:val="24"/>
        </w:rPr>
        <w:t>kabiny v částečné šíři</w:t>
      </w:r>
      <w:r w:rsidR="0070521E" w:rsidRPr="00F23456">
        <w:rPr>
          <w:rFonts w:ascii="Times New Roman" w:hAnsi="Times New Roman" w:cs="Times New Roman"/>
          <w:sz w:val="24"/>
          <w:szCs w:val="24"/>
        </w:rPr>
        <w:t xml:space="preserve"> a </w:t>
      </w:r>
      <w:r w:rsidR="008D71E1" w:rsidRPr="00F23456">
        <w:rPr>
          <w:rFonts w:ascii="Times New Roman" w:hAnsi="Times New Roman" w:cs="Times New Roman"/>
          <w:sz w:val="24"/>
          <w:szCs w:val="24"/>
        </w:rPr>
        <w:t xml:space="preserve">celé </w:t>
      </w:r>
      <w:r w:rsidR="0070521E" w:rsidRPr="00F23456">
        <w:rPr>
          <w:rFonts w:ascii="Times New Roman" w:hAnsi="Times New Roman" w:cs="Times New Roman"/>
          <w:sz w:val="24"/>
          <w:szCs w:val="24"/>
        </w:rPr>
        <w:t>výšce</w:t>
      </w:r>
      <w:r w:rsidR="008D71E1" w:rsidRPr="00F23456">
        <w:rPr>
          <w:rFonts w:ascii="Times New Roman" w:hAnsi="Times New Roman" w:cs="Times New Roman"/>
          <w:sz w:val="24"/>
          <w:szCs w:val="24"/>
        </w:rPr>
        <w:t xml:space="preserve"> a na stropě</w:t>
      </w:r>
      <w:r w:rsidRPr="00F23456">
        <w:rPr>
          <w:rFonts w:ascii="Times New Roman" w:hAnsi="Times New Roman" w:cs="Times New Roman"/>
          <w:sz w:val="24"/>
          <w:szCs w:val="24"/>
        </w:rPr>
        <w:t>.</w:t>
      </w:r>
    </w:p>
    <w:p w14:paraId="6E0CDC43" w14:textId="6862BA69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MADLO:</w:t>
      </w:r>
      <w:r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="0070521E" w:rsidRPr="00F23456">
        <w:rPr>
          <w:rFonts w:ascii="Times New Roman" w:hAnsi="Times New Roman" w:cs="Times New Roman"/>
          <w:sz w:val="24"/>
          <w:szCs w:val="24"/>
        </w:rPr>
        <w:t>trubkové madlo se zakulaceným zakončením v provedení broušené nerezové oceli odolné proti otiskům prstů.</w:t>
      </w:r>
    </w:p>
    <w:p w14:paraId="691C3D42" w14:textId="7D6E3A5E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KAMEROVÝ SYSTÉM, MIKROČIPOVÉ KARTY: 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kabelová příprava pro instalaci kamerového systému. </w:t>
      </w:r>
    </w:p>
    <w:p w14:paraId="7B66F50C" w14:textId="5690D2B7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OVLÁDAČOVÁ KOMBINACE: </w:t>
      </w:r>
      <w:r w:rsidRPr="00F23456">
        <w:rPr>
          <w:rFonts w:ascii="Times New Roman" w:hAnsi="Times New Roman" w:cs="Times New Roman"/>
          <w:bCs/>
          <w:sz w:val="24"/>
          <w:szCs w:val="24"/>
        </w:rPr>
        <w:t>zapuštěná ve stěně v</w:t>
      </w:r>
      <w:r w:rsidR="0070521E" w:rsidRPr="00F23456">
        <w:rPr>
          <w:rFonts w:ascii="Times New Roman" w:hAnsi="Times New Roman" w:cs="Times New Roman"/>
          <w:bCs/>
          <w:sz w:val="24"/>
          <w:szCs w:val="24"/>
        </w:rPr>
        <w:t> </w:t>
      </w:r>
      <w:r w:rsidRPr="00F23456">
        <w:rPr>
          <w:rFonts w:ascii="Times New Roman" w:hAnsi="Times New Roman" w:cs="Times New Roman"/>
          <w:bCs/>
          <w:sz w:val="24"/>
          <w:szCs w:val="24"/>
        </w:rPr>
        <w:t>provedení</w:t>
      </w:r>
      <w:r w:rsidR="0070521E" w:rsidRPr="00F234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456">
        <w:rPr>
          <w:rFonts w:ascii="Times New Roman" w:hAnsi="Times New Roman" w:cs="Times New Roman"/>
          <w:sz w:val="24"/>
          <w:szCs w:val="24"/>
        </w:rPr>
        <w:t>broušené nerezové oceli odolné vůči otiskům prstů,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 s indikací záznamu, reliéfní a Braillovo písmo, signalizace přetížení s extra tlačítky pro prodlouženou volbu otvírání a zavírání dveří, s klíčovými přepínači pro prioritní volbu ovládání kabiny výtahu a uvedení výtahu mimo provoz v kabině, otevřené dveře, světla zapnuty, indikace; odolná kovová </w:t>
      </w:r>
      <w:r w:rsidRPr="00F23456">
        <w:rPr>
          <w:rFonts w:ascii="Times New Roman" w:hAnsi="Times New Roman" w:cs="Times New Roman"/>
          <w:sz w:val="24"/>
          <w:szCs w:val="24"/>
        </w:rPr>
        <w:t>tlačítka s reliéfním a BRAILLE značením, INTERCOM mezi kabinou a ovládacím panelem, ostrahou a dispečinkem dodavatele dle servisní smlouvy s možnosti připojení výtahu na nepřetržitý monitoring výtahu 24/7 s predikcí poruch;  tlačítko ALARM pro spojení se stálou vyprošťovací službou.</w:t>
      </w:r>
      <w:r w:rsidR="007F414B" w:rsidRPr="00F23456">
        <w:rPr>
          <w:rFonts w:ascii="Times New Roman" w:hAnsi="Times New Roman" w:cs="Times New Roman"/>
          <w:sz w:val="24"/>
          <w:szCs w:val="24"/>
        </w:rPr>
        <w:t xml:space="preserve"> Splňující bezpečnostní, signalizační a kontrastní prvky pro osoby se smyslovými poruchami. </w:t>
      </w:r>
    </w:p>
    <w:p w14:paraId="37D3D907" w14:textId="77777777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BEZBARIÉROVÝ PŘÍSTUP:</w:t>
      </w:r>
      <w:r w:rsidRPr="00F23456">
        <w:rPr>
          <w:rFonts w:ascii="Times New Roman" w:hAnsi="Times New Roman" w:cs="Times New Roman"/>
          <w:sz w:val="24"/>
          <w:szCs w:val="24"/>
        </w:rPr>
        <w:t xml:space="preserve"> Hlášení pater, indukční smyčka.</w:t>
      </w:r>
    </w:p>
    <w:p w14:paraId="5539AB32" w14:textId="77777777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DALŠÍ FUNKCE:</w:t>
      </w:r>
      <w:r w:rsidRPr="00F23456">
        <w:rPr>
          <w:rFonts w:ascii="Times New Roman" w:hAnsi="Times New Roman" w:cs="Times New Roman"/>
          <w:sz w:val="24"/>
          <w:szCs w:val="24"/>
        </w:rPr>
        <w:t xml:space="preserve"> vážící zařízení proti přetížení kabiny, funkce předotevírání dveří při dojíždění do stanice.</w:t>
      </w:r>
    </w:p>
    <w:p w14:paraId="5C14C8B7" w14:textId="3EC702DC" w:rsidR="008C044B" w:rsidRPr="00F23456" w:rsidRDefault="0074214F" w:rsidP="0074214F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650001" w14:textId="3962371B" w:rsidR="008C044B" w:rsidRPr="005731AC" w:rsidRDefault="008C044B" w:rsidP="00613923">
      <w:pPr>
        <w:pStyle w:val="Odstavecseseznamem"/>
        <w:numPr>
          <w:ilvl w:val="1"/>
          <w:numId w:val="10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1AC">
        <w:rPr>
          <w:rFonts w:ascii="Times New Roman" w:hAnsi="Times New Roman" w:cs="Times New Roman"/>
          <w:b/>
          <w:sz w:val="24"/>
          <w:szCs w:val="24"/>
        </w:rPr>
        <w:t>KABINOVÉ DVEŘE:</w:t>
      </w:r>
    </w:p>
    <w:p w14:paraId="68FBE170" w14:textId="4ED599F9" w:rsidR="00C55011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TYP: </w:t>
      </w:r>
      <w:r w:rsidRPr="00F23456">
        <w:rPr>
          <w:rFonts w:ascii="Times New Roman" w:hAnsi="Times New Roman" w:cs="Times New Roman"/>
          <w:color w:val="000000"/>
          <w:sz w:val="24"/>
          <w:szCs w:val="24"/>
        </w:rPr>
        <w:t xml:space="preserve">automatické </w:t>
      </w:r>
      <w:r w:rsidR="0072010A" w:rsidRPr="00F23456">
        <w:rPr>
          <w:rFonts w:ascii="Times New Roman" w:hAnsi="Times New Roman" w:cs="Times New Roman"/>
          <w:color w:val="000000"/>
          <w:sz w:val="24"/>
          <w:szCs w:val="24"/>
        </w:rPr>
        <w:t xml:space="preserve">teleskopické dvoukřídlé dveře pro administrativní budovy; kategorie vytížení do 800 000 cyklů za rok; </w:t>
      </w:r>
      <w:r w:rsidR="00C55011" w:rsidRPr="00F23456">
        <w:rPr>
          <w:rFonts w:ascii="Times New Roman" w:hAnsi="Times New Roman" w:cs="Times New Roman"/>
          <w:color w:val="000000"/>
          <w:sz w:val="24"/>
          <w:szCs w:val="24"/>
        </w:rPr>
        <w:t>životnost při běžném servisu nad 10 mil. cyklů, rychlost otevírání 900 mm/s); komfort jízdy AAA; akustické parametry = max. 55 dBA s odolnými prahy instalované do stávajících dveřních otvorů jednotlivých nástupišť.</w:t>
      </w:r>
    </w:p>
    <w:p w14:paraId="7F1DD373" w14:textId="560F2C19" w:rsidR="008C044B" w:rsidRPr="00352240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MINIMÁLNÍ ROZMĚR: </w:t>
      </w:r>
      <w:r w:rsidR="005731AC">
        <w:rPr>
          <w:rFonts w:ascii="Times New Roman" w:hAnsi="Times New Roman" w:cs="Times New Roman"/>
          <w:sz w:val="24"/>
          <w:szCs w:val="24"/>
        </w:rPr>
        <w:t>cca</w:t>
      </w:r>
      <w:r w:rsidR="005731AC" w:rsidRPr="0074214F">
        <w:rPr>
          <w:rFonts w:ascii="Times New Roman" w:hAnsi="Times New Roman" w:cs="Times New Roman"/>
          <w:sz w:val="24"/>
          <w:szCs w:val="24"/>
        </w:rPr>
        <w:t xml:space="preserve"> </w:t>
      </w:r>
      <w:r w:rsidRPr="0074214F">
        <w:rPr>
          <w:rFonts w:ascii="Times New Roman" w:hAnsi="Times New Roman" w:cs="Times New Roman"/>
          <w:sz w:val="24"/>
          <w:szCs w:val="24"/>
        </w:rPr>
        <w:t xml:space="preserve">šíře </w:t>
      </w:r>
      <w:r w:rsidR="003018B7" w:rsidRPr="0074214F">
        <w:rPr>
          <w:rFonts w:ascii="Times New Roman" w:hAnsi="Times New Roman" w:cs="Times New Roman"/>
          <w:sz w:val="24"/>
          <w:szCs w:val="24"/>
        </w:rPr>
        <w:t>90</w:t>
      </w:r>
      <w:r w:rsidRPr="0074214F">
        <w:rPr>
          <w:rFonts w:ascii="Times New Roman" w:hAnsi="Times New Roman" w:cs="Times New Roman"/>
          <w:sz w:val="24"/>
          <w:szCs w:val="24"/>
        </w:rPr>
        <w:t>0 mm x výška 2 000 mm.</w:t>
      </w:r>
    </w:p>
    <w:p w14:paraId="3645E30E" w14:textId="10902E1B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C18D2">
        <w:rPr>
          <w:rFonts w:ascii="Times New Roman" w:hAnsi="Times New Roman" w:cs="Times New Roman"/>
          <w:b/>
          <w:sz w:val="24"/>
          <w:szCs w:val="24"/>
        </w:rPr>
        <w:t>PROVEDENÍ:</w:t>
      </w:r>
      <w:r w:rsidRPr="004C18D2">
        <w:rPr>
          <w:rFonts w:ascii="Times New Roman" w:hAnsi="Times New Roman" w:cs="Times New Roman"/>
          <w:sz w:val="24"/>
          <w:szCs w:val="24"/>
        </w:rPr>
        <w:t xml:space="preserve"> odolná</w:t>
      </w:r>
      <w:r w:rsidR="00C55011" w:rsidRPr="004C18D2">
        <w:rPr>
          <w:rFonts w:ascii="Times New Roman" w:hAnsi="Times New Roman" w:cs="Times New Roman"/>
          <w:sz w:val="24"/>
          <w:szCs w:val="24"/>
        </w:rPr>
        <w:t xml:space="preserve"> prosklená křídla dveří v rámu v provedení broušené nerezové oceli</w:t>
      </w:r>
      <w:r w:rsidR="00573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1AC" w:rsidRPr="00F23456">
        <w:rPr>
          <w:rFonts w:ascii="Times New Roman" w:hAnsi="Times New Roman" w:cs="Times New Roman"/>
          <w:sz w:val="24"/>
          <w:szCs w:val="24"/>
        </w:rPr>
        <w:t>odolné proti otiskům prstů.</w:t>
      </w:r>
    </w:p>
    <w:p w14:paraId="322468BA" w14:textId="361873BF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PRÁH: </w:t>
      </w:r>
      <w:r w:rsidRPr="00F23456">
        <w:rPr>
          <w:rFonts w:ascii="Times New Roman" w:hAnsi="Times New Roman" w:cs="Times New Roman"/>
          <w:sz w:val="24"/>
          <w:szCs w:val="24"/>
        </w:rPr>
        <w:t xml:space="preserve">profil s bodovou nosností prahu </w:t>
      </w:r>
      <w:r w:rsidR="00C55011" w:rsidRPr="00F23456">
        <w:rPr>
          <w:rFonts w:ascii="Times New Roman" w:hAnsi="Times New Roman" w:cs="Times New Roman"/>
          <w:color w:val="000000"/>
          <w:sz w:val="24"/>
          <w:szCs w:val="24"/>
        </w:rPr>
        <w:t>1 0</w:t>
      </w:r>
      <w:r w:rsidRPr="00F23456">
        <w:rPr>
          <w:rFonts w:ascii="Times New Roman" w:hAnsi="Times New Roman" w:cs="Times New Roman"/>
          <w:color w:val="000000"/>
          <w:sz w:val="24"/>
          <w:szCs w:val="24"/>
        </w:rPr>
        <w:t>00 kg.</w:t>
      </w:r>
    </w:p>
    <w:p w14:paraId="39D27CD7" w14:textId="77777777" w:rsidR="008C044B" w:rsidRPr="00F23456" w:rsidRDefault="008C044B" w:rsidP="008C044B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0C12B4" w14:textId="77777777" w:rsidR="008C044B" w:rsidRPr="005731AC" w:rsidRDefault="008C044B" w:rsidP="00613923">
      <w:pPr>
        <w:pStyle w:val="Odstavecseseznamem"/>
        <w:numPr>
          <w:ilvl w:val="1"/>
          <w:numId w:val="10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1AC">
        <w:rPr>
          <w:rFonts w:ascii="Times New Roman" w:hAnsi="Times New Roman" w:cs="Times New Roman"/>
          <w:b/>
          <w:sz w:val="24"/>
          <w:szCs w:val="24"/>
        </w:rPr>
        <w:t xml:space="preserve">ŠACHETNÍ DVEŘE: </w:t>
      </w:r>
    </w:p>
    <w:p w14:paraId="793671FB" w14:textId="0B95578F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TYP:</w:t>
      </w:r>
      <w:r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Pr="00F23456">
        <w:rPr>
          <w:rFonts w:ascii="Times New Roman" w:hAnsi="Times New Roman" w:cs="Times New Roman"/>
          <w:color w:val="000000"/>
          <w:sz w:val="24"/>
          <w:szCs w:val="24"/>
        </w:rPr>
        <w:t xml:space="preserve">automatické teleskopické dvoukřídlé dveře pro administrativní budovy; kategorie vytížení do </w:t>
      </w:r>
      <w:r w:rsidR="0072010A" w:rsidRPr="00F2345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23456">
        <w:rPr>
          <w:rFonts w:ascii="Times New Roman" w:hAnsi="Times New Roman" w:cs="Times New Roman"/>
          <w:color w:val="000000"/>
          <w:sz w:val="24"/>
          <w:szCs w:val="24"/>
        </w:rPr>
        <w:t>00 000 cyklů za rok; životnost při běžném servisu nad 10 mil. cyklů, rychlost otevírání 600 mm/s); komfort jízdy AA s odolnými prahy instalované do dveřních otvorů jednotlivých nástupišť.</w:t>
      </w:r>
    </w:p>
    <w:p w14:paraId="38BFAE48" w14:textId="58FA95E8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ROZMĚR</w:t>
      </w:r>
      <w:r w:rsidR="0072010A" w:rsidRPr="00F23456">
        <w:rPr>
          <w:rFonts w:ascii="Times New Roman" w:hAnsi="Times New Roman" w:cs="Times New Roman"/>
          <w:b/>
          <w:sz w:val="24"/>
          <w:szCs w:val="24"/>
        </w:rPr>
        <w:t xml:space="preserve"> DVEŘÍ</w:t>
      </w:r>
      <w:r w:rsidRPr="00F234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C18D2" w:rsidRPr="00DD68A0">
        <w:rPr>
          <w:rFonts w:ascii="Times New Roman" w:hAnsi="Times New Roman" w:cs="Times New Roman"/>
          <w:bCs/>
          <w:sz w:val="24"/>
          <w:szCs w:val="24"/>
        </w:rPr>
        <w:t>cca</w:t>
      </w:r>
      <w:r w:rsidR="004C18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456">
        <w:rPr>
          <w:rFonts w:ascii="Times New Roman" w:hAnsi="Times New Roman" w:cs="Times New Roman"/>
          <w:sz w:val="24"/>
          <w:szCs w:val="24"/>
        </w:rPr>
        <w:t xml:space="preserve">šíře </w:t>
      </w:r>
      <w:r w:rsidR="0072010A" w:rsidRPr="00F23456">
        <w:rPr>
          <w:rFonts w:ascii="Times New Roman" w:hAnsi="Times New Roman" w:cs="Times New Roman"/>
          <w:sz w:val="24"/>
          <w:szCs w:val="24"/>
        </w:rPr>
        <w:t>90</w:t>
      </w:r>
      <w:r w:rsidRPr="00F23456">
        <w:rPr>
          <w:rFonts w:ascii="Times New Roman" w:hAnsi="Times New Roman" w:cs="Times New Roman"/>
          <w:sz w:val="24"/>
          <w:szCs w:val="24"/>
        </w:rPr>
        <w:t>0 mm x výška 2 000 mm.</w:t>
      </w:r>
    </w:p>
    <w:p w14:paraId="2C8DE2FD" w14:textId="3DB8D1C5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PROVEDENÍ:</w:t>
      </w:r>
      <w:r w:rsidRPr="00F23456">
        <w:rPr>
          <w:rFonts w:ascii="Times New Roman" w:hAnsi="Times New Roman" w:cs="Times New Roman"/>
          <w:sz w:val="24"/>
          <w:szCs w:val="24"/>
        </w:rPr>
        <w:t xml:space="preserve"> odolná </w:t>
      </w:r>
      <w:r w:rsidR="0072010A" w:rsidRPr="00F23456">
        <w:rPr>
          <w:rFonts w:ascii="Times New Roman" w:hAnsi="Times New Roman" w:cs="Times New Roman"/>
          <w:sz w:val="24"/>
          <w:szCs w:val="24"/>
        </w:rPr>
        <w:t xml:space="preserve">prosklená </w:t>
      </w:r>
      <w:r w:rsidRPr="00F23456">
        <w:rPr>
          <w:rFonts w:ascii="Times New Roman" w:hAnsi="Times New Roman" w:cs="Times New Roman"/>
          <w:sz w:val="24"/>
          <w:szCs w:val="24"/>
        </w:rPr>
        <w:t>křídla dveří v</w:t>
      </w:r>
      <w:r w:rsidR="0072010A" w:rsidRPr="00F23456">
        <w:rPr>
          <w:rFonts w:ascii="Times New Roman" w:hAnsi="Times New Roman" w:cs="Times New Roman"/>
          <w:sz w:val="24"/>
          <w:szCs w:val="24"/>
        </w:rPr>
        <w:t xml:space="preserve"> rámu v </w:t>
      </w:r>
      <w:r w:rsidRPr="00F23456">
        <w:rPr>
          <w:rFonts w:ascii="Times New Roman" w:hAnsi="Times New Roman" w:cs="Times New Roman"/>
          <w:sz w:val="24"/>
          <w:szCs w:val="24"/>
        </w:rPr>
        <w:t>provedení broušené nerezové oceli</w:t>
      </w:r>
      <w:r w:rsidRPr="00F234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49CDCA" w14:textId="2E7FE1C9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PRÁH: </w:t>
      </w:r>
      <w:r w:rsidRPr="00F23456">
        <w:rPr>
          <w:rFonts w:ascii="Times New Roman" w:hAnsi="Times New Roman" w:cs="Times New Roman"/>
          <w:sz w:val="24"/>
          <w:szCs w:val="24"/>
        </w:rPr>
        <w:t xml:space="preserve">profil s bodovou nosností prahu </w:t>
      </w:r>
      <w:r w:rsidR="0072010A" w:rsidRPr="00F23456">
        <w:rPr>
          <w:rFonts w:ascii="Times New Roman" w:hAnsi="Times New Roman" w:cs="Times New Roman"/>
          <w:color w:val="000000"/>
          <w:sz w:val="24"/>
          <w:szCs w:val="24"/>
        </w:rPr>
        <w:t>1 00</w:t>
      </w:r>
      <w:r w:rsidRPr="00F23456">
        <w:rPr>
          <w:rFonts w:ascii="Times New Roman" w:hAnsi="Times New Roman" w:cs="Times New Roman"/>
          <w:color w:val="000000"/>
          <w:sz w:val="24"/>
          <w:szCs w:val="24"/>
        </w:rPr>
        <w:t>0 kg.</w:t>
      </w:r>
    </w:p>
    <w:p w14:paraId="5C689BF8" w14:textId="2EC99DF5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POŽÁRNÍ ODOLNOST:</w:t>
      </w:r>
      <w:r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="0072010A" w:rsidRPr="00F23456">
        <w:rPr>
          <w:rFonts w:ascii="Times New Roman" w:hAnsi="Times New Roman" w:cs="Times New Roman"/>
          <w:sz w:val="24"/>
          <w:szCs w:val="24"/>
        </w:rPr>
        <w:t>POŽADOVÁNA</w:t>
      </w:r>
      <w:r w:rsidR="00D02CBC">
        <w:rPr>
          <w:rFonts w:ascii="Times New Roman" w:hAnsi="Times New Roman" w:cs="Times New Roman"/>
          <w:sz w:val="24"/>
          <w:szCs w:val="24"/>
        </w:rPr>
        <w:t xml:space="preserve"> v </w:t>
      </w:r>
      <w:r w:rsidR="00C22778">
        <w:rPr>
          <w:rFonts w:ascii="Times New Roman" w:hAnsi="Times New Roman" w:cs="Times New Roman"/>
          <w:sz w:val="24"/>
          <w:szCs w:val="24"/>
        </w:rPr>
        <w:t>2</w:t>
      </w:r>
      <w:r w:rsidR="00D02CBC">
        <w:rPr>
          <w:rFonts w:ascii="Times New Roman" w:hAnsi="Times New Roman" w:cs="Times New Roman"/>
          <w:sz w:val="24"/>
          <w:szCs w:val="24"/>
        </w:rPr>
        <w:t>. NP.</w:t>
      </w:r>
    </w:p>
    <w:p w14:paraId="34344DEA" w14:textId="77777777" w:rsidR="008C044B" w:rsidRPr="00F23456" w:rsidRDefault="008C044B" w:rsidP="008C04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9DD529" w14:textId="77777777" w:rsidR="008C044B" w:rsidRPr="005731AC" w:rsidRDefault="008C044B" w:rsidP="00613923">
      <w:pPr>
        <w:pStyle w:val="Odstavecseseznamem"/>
        <w:numPr>
          <w:ilvl w:val="1"/>
          <w:numId w:val="10"/>
        </w:num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1AC">
        <w:rPr>
          <w:rFonts w:ascii="Times New Roman" w:hAnsi="Times New Roman" w:cs="Times New Roman"/>
          <w:b/>
          <w:sz w:val="24"/>
          <w:szCs w:val="24"/>
        </w:rPr>
        <w:t>NÁSTUPIŠTĚ:</w:t>
      </w:r>
    </w:p>
    <w:p w14:paraId="230766DB" w14:textId="77777777" w:rsidR="008C044B" w:rsidRPr="00F23456" w:rsidRDefault="008C044B" w:rsidP="00C62C5C">
      <w:pPr>
        <w:suppressAutoHyphens/>
        <w:spacing w:before="120"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VENKOVNÍ OVLADAČOVÉ PRVKY: </w:t>
      </w:r>
      <w:r w:rsidRPr="00F23456">
        <w:rPr>
          <w:rFonts w:ascii="Times New Roman" w:hAnsi="Times New Roman" w:cs="Times New Roman"/>
          <w:bCs/>
          <w:sz w:val="24"/>
          <w:szCs w:val="24"/>
        </w:rPr>
        <w:t>Kruhová tlačítka s indikací potvrzení volby na rámu dveří.</w:t>
      </w:r>
    </w:p>
    <w:p w14:paraId="6E0194AE" w14:textId="7E0D9E74" w:rsidR="008C044B" w:rsidRPr="00C62C5C" w:rsidRDefault="008C044B" w:rsidP="00C62C5C">
      <w:pPr>
        <w:spacing w:before="120" w:after="0" w:line="240" w:lineRule="atLeast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C5C">
        <w:rPr>
          <w:rFonts w:ascii="Times New Roman" w:hAnsi="Times New Roman" w:cs="Times New Roman"/>
          <w:b/>
          <w:sz w:val="24"/>
          <w:szCs w:val="24"/>
        </w:rPr>
        <w:t xml:space="preserve">DIGITÁLNÍ UKAZATELE POLOHY A SMĚRU JÍZDY: </w:t>
      </w:r>
      <w:r w:rsidR="003018B7" w:rsidRPr="00C62C5C">
        <w:rPr>
          <w:rFonts w:ascii="Times New Roman" w:hAnsi="Times New Roman" w:cs="Times New Roman"/>
          <w:sz w:val="24"/>
          <w:szCs w:val="24"/>
        </w:rPr>
        <w:t>ve všech nástupištích</w:t>
      </w:r>
      <w:r w:rsidRPr="00C62C5C">
        <w:rPr>
          <w:rFonts w:ascii="Times New Roman" w:hAnsi="Times New Roman" w:cs="Times New Roman"/>
          <w:sz w:val="24"/>
          <w:szCs w:val="24"/>
        </w:rPr>
        <w:t>.</w:t>
      </w:r>
    </w:p>
    <w:p w14:paraId="335101FA" w14:textId="77777777" w:rsidR="00931ECA" w:rsidRPr="00F23456" w:rsidRDefault="00931ECA" w:rsidP="00931ECA">
      <w:pPr>
        <w:spacing w:before="120"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40C58F" w14:textId="062647E9" w:rsidR="00931ECA" w:rsidRPr="00ED5E15" w:rsidRDefault="00366E41" w:rsidP="00931ECA">
      <w:pPr>
        <w:pStyle w:val="Odstavecseseznamem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ED5E15">
        <w:rPr>
          <w:rFonts w:ascii="Times New Roman" w:hAnsi="Times New Roman" w:cs="Times New Roman"/>
          <w:b/>
          <w:sz w:val="24"/>
          <w:szCs w:val="24"/>
        </w:rPr>
        <w:t>Základní popis vestibulu</w:t>
      </w:r>
      <w:r w:rsidR="00931ECA" w:rsidRPr="00ED5E15">
        <w:rPr>
          <w:rFonts w:ascii="Times New Roman" w:hAnsi="Times New Roman" w:cs="Times New Roman"/>
          <w:b/>
          <w:sz w:val="24"/>
          <w:szCs w:val="24"/>
        </w:rPr>
        <w:t xml:space="preserve"> 2. NP</w:t>
      </w:r>
    </w:p>
    <w:p w14:paraId="237BCFF5" w14:textId="260B916D" w:rsidR="00931ECA" w:rsidRPr="00F23456" w:rsidRDefault="00931ECA" w:rsidP="004C18D2">
      <w:pPr>
        <w:pStyle w:val="Odstavecseseznamem"/>
        <w:numPr>
          <w:ilvl w:val="0"/>
          <w:numId w:val="19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sz w:val="24"/>
          <w:szCs w:val="24"/>
        </w:rPr>
        <w:t>Samonosná ocelová konstrukce založena a kotvena do ocelové konstrukce výtahu, následně k objektu v úrovni horního nosného rámu.</w:t>
      </w:r>
    </w:p>
    <w:p w14:paraId="5FE5BDB2" w14:textId="5FA40D20" w:rsidR="00931ECA" w:rsidRDefault="00931ECA" w:rsidP="00742988">
      <w:pPr>
        <w:pStyle w:val="Odstavecseseznamem"/>
        <w:numPr>
          <w:ilvl w:val="0"/>
          <w:numId w:val="19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sz w:val="24"/>
          <w:szCs w:val="24"/>
        </w:rPr>
        <w:t>Dodávka a montáž nové výplňové ocelové konstrukce z ocelových JACKEL profilů v pravoúhlém členění (systém kotvení – šroubovaná konstrukce v kombinaci se svařovanou) včetně přípravků pro uchycení skleněných výplní</w:t>
      </w:r>
      <w:r w:rsidR="00742988">
        <w:rPr>
          <w:rFonts w:ascii="Times New Roman" w:hAnsi="Times New Roman" w:cs="Times New Roman"/>
          <w:sz w:val="24"/>
          <w:szCs w:val="24"/>
        </w:rPr>
        <w:t xml:space="preserve"> a trubkového madla v celé délce</w:t>
      </w:r>
      <w:r w:rsidR="00742988" w:rsidRPr="00742988">
        <w:rPr>
          <w:rFonts w:ascii="Times New Roman" w:hAnsi="Times New Roman" w:cs="Times New Roman"/>
          <w:sz w:val="24"/>
          <w:szCs w:val="24"/>
        </w:rPr>
        <w:t xml:space="preserve"> s (profil D38) se zakulaceným zakončením v provedení černé broušené nerezové oceli odolné proti otiskům prstů.</w:t>
      </w:r>
    </w:p>
    <w:p w14:paraId="0BAB51C0" w14:textId="603BCD84" w:rsidR="00931ECA" w:rsidRPr="00F23456" w:rsidRDefault="00931ECA" w:rsidP="00931ECA">
      <w:pPr>
        <w:pStyle w:val="Odstavecseseznamem"/>
        <w:numPr>
          <w:ilvl w:val="0"/>
          <w:numId w:val="1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sz w:val="24"/>
          <w:szCs w:val="24"/>
        </w:rPr>
        <w:t xml:space="preserve">Základní nátěr a ochranný nátěr </w:t>
      </w:r>
      <w:r w:rsidR="00480CEF">
        <w:rPr>
          <w:rFonts w:ascii="Times New Roman" w:hAnsi="Times New Roman" w:cs="Times New Roman"/>
          <w:sz w:val="24"/>
          <w:szCs w:val="24"/>
        </w:rPr>
        <w:t>dle určení zadavatele</w:t>
      </w:r>
      <w:r w:rsidR="00ED5E15">
        <w:rPr>
          <w:rFonts w:ascii="Times New Roman" w:hAnsi="Times New Roman" w:cs="Times New Roman"/>
          <w:sz w:val="24"/>
          <w:szCs w:val="24"/>
        </w:rPr>
        <w:t>.</w:t>
      </w:r>
    </w:p>
    <w:p w14:paraId="466BDE6F" w14:textId="5FB48B18" w:rsidR="00931ECA" w:rsidRPr="00F23456" w:rsidRDefault="00931ECA" w:rsidP="00931ECA">
      <w:pPr>
        <w:pStyle w:val="Odstavecseseznamem"/>
        <w:numPr>
          <w:ilvl w:val="0"/>
          <w:numId w:val="1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sz w:val="24"/>
          <w:szCs w:val="24"/>
        </w:rPr>
        <w:t>Dodávka a montáž střechy s krytinou Zn.</w:t>
      </w:r>
    </w:p>
    <w:p w14:paraId="33411E31" w14:textId="46A942F4" w:rsidR="00931ECA" w:rsidRPr="00F23456" w:rsidRDefault="00931ECA" w:rsidP="00931ECA">
      <w:pPr>
        <w:pStyle w:val="Odstavecseseznamem"/>
        <w:numPr>
          <w:ilvl w:val="0"/>
          <w:numId w:val="19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sz w:val="24"/>
          <w:szCs w:val="24"/>
        </w:rPr>
        <w:t>Dodávka a montáž podlahové konstrukce – válcované nosníky, VSŽ plech, betonová deska a finální pochozí vrstva.</w:t>
      </w:r>
    </w:p>
    <w:p w14:paraId="2E531C6E" w14:textId="52EDCF11" w:rsidR="00366E41" w:rsidRPr="00F23456" w:rsidRDefault="00366E41" w:rsidP="00366E41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C37ECD" w14:textId="3AF9965B" w:rsidR="00366E41" w:rsidRPr="00ED5E15" w:rsidRDefault="00366E41" w:rsidP="00366E41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ED5E15">
        <w:rPr>
          <w:rFonts w:ascii="Times New Roman" w:hAnsi="Times New Roman" w:cs="Times New Roman"/>
          <w:b/>
          <w:bCs/>
          <w:color w:val="auto"/>
        </w:rPr>
        <w:t xml:space="preserve">Základní popis šachty </w:t>
      </w:r>
    </w:p>
    <w:p w14:paraId="4EE43026" w14:textId="77777777" w:rsidR="00366E41" w:rsidRPr="00F23456" w:rsidRDefault="00366E41" w:rsidP="000F3D27">
      <w:pPr>
        <w:pStyle w:val="Default"/>
        <w:numPr>
          <w:ilvl w:val="1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23456">
        <w:rPr>
          <w:rFonts w:ascii="Times New Roman" w:hAnsi="Times New Roman" w:cs="Times New Roman"/>
        </w:rPr>
        <w:t xml:space="preserve">výtahová šachta v souladu s projektovou dokumentací – ocelová konstrukce Jackel svařovaná v pravoúhlém členění </w:t>
      </w:r>
    </w:p>
    <w:p w14:paraId="23180C0E" w14:textId="77777777" w:rsidR="00366E41" w:rsidRPr="00F23456" w:rsidRDefault="00366E41" w:rsidP="000F3D27">
      <w:pPr>
        <w:pStyle w:val="Default"/>
        <w:numPr>
          <w:ilvl w:val="1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23456">
        <w:rPr>
          <w:rFonts w:ascii="Times New Roman" w:hAnsi="Times New Roman" w:cs="Times New Roman"/>
        </w:rPr>
        <w:t xml:space="preserve">v šachtě nesmí být žádné zařízení ani elektrické vedení, které přímo nesouvisí s provozem výtahu </w:t>
      </w:r>
    </w:p>
    <w:p w14:paraId="6C933E4A" w14:textId="77777777" w:rsidR="00366E41" w:rsidRPr="00F23456" w:rsidRDefault="00366E41" w:rsidP="000F3D27">
      <w:pPr>
        <w:pStyle w:val="Default"/>
        <w:numPr>
          <w:ilvl w:val="1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23456">
        <w:rPr>
          <w:rFonts w:ascii="Times New Roman" w:hAnsi="Times New Roman" w:cs="Times New Roman"/>
        </w:rPr>
        <w:t xml:space="preserve">tolerance svislostí stěn šachty ±25 mm na boční stěny a ±10mm na čelní a zadní stěnu </w:t>
      </w:r>
    </w:p>
    <w:p w14:paraId="67C9887A" w14:textId="77777777" w:rsidR="00366E41" w:rsidRPr="00F23456" w:rsidRDefault="00366E41" w:rsidP="000F3D27">
      <w:pPr>
        <w:pStyle w:val="Default"/>
        <w:numPr>
          <w:ilvl w:val="1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23456">
        <w:rPr>
          <w:rFonts w:ascii="Times New Roman" w:hAnsi="Times New Roman" w:cs="Times New Roman"/>
        </w:rPr>
        <w:t xml:space="preserve">prostředí v šachtě normální, dle ČSN 33 2000-5-51, tabulka 51A, požadovaná teplota + 5º až + 40º </w:t>
      </w:r>
    </w:p>
    <w:p w14:paraId="3985AA3B" w14:textId="77777777" w:rsidR="00366E41" w:rsidRPr="00F23456" w:rsidRDefault="00366E41" w:rsidP="000F3D27">
      <w:pPr>
        <w:pStyle w:val="Default"/>
        <w:numPr>
          <w:ilvl w:val="1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23456">
        <w:rPr>
          <w:rFonts w:ascii="Times New Roman" w:hAnsi="Times New Roman" w:cs="Times New Roman"/>
        </w:rPr>
        <w:t xml:space="preserve">ve stropě šachty umístěny montážní háky s danou certifikovanou únosností a min. vnitřním průměrem 50 mm </w:t>
      </w:r>
    </w:p>
    <w:p w14:paraId="57E06137" w14:textId="77777777" w:rsidR="00366E41" w:rsidRPr="00F23456" w:rsidRDefault="00366E41" w:rsidP="000F3D27">
      <w:pPr>
        <w:pStyle w:val="Default"/>
        <w:numPr>
          <w:ilvl w:val="1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</w:rPr>
      </w:pPr>
      <w:r w:rsidRPr="00F23456">
        <w:rPr>
          <w:rFonts w:ascii="Times New Roman" w:hAnsi="Times New Roman" w:cs="Times New Roman"/>
        </w:rPr>
        <w:t>Celkové provedení nové šachty splňující požadavky ČSN EN 81.20.</w:t>
      </w:r>
    </w:p>
    <w:p w14:paraId="389EA4D5" w14:textId="77777777" w:rsidR="00366E41" w:rsidRDefault="00366E41" w:rsidP="008C044B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104A6F" w14:textId="77777777" w:rsidR="005731AC" w:rsidRDefault="005731AC" w:rsidP="008C044B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A302AC" w14:textId="77777777" w:rsidR="005731AC" w:rsidRPr="00F23456" w:rsidRDefault="005731AC" w:rsidP="008C044B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4ED94F" w14:textId="12577BE9" w:rsidR="00951184" w:rsidRPr="00ED5E15" w:rsidRDefault="008C044B" w:rsidP="00951184">
      <w:pPr>
        <w:pStyle w:val="Odstavecseseznamem"/>
        <w:numPr>
          <w:ilvl w:val="0"/>
          <w:numId w:val="10"/>
        </w:numPr>
        <w:spacing w:after="0" w:line="240" w:lineRule="atLea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E15">
        <w:rPr>
          <w:rFonts w:ascii="Times New Roman" w:hAnsi="Times New Roman" w:cs="Times New Roman"/>
          <w:b/>
          <w:bCs/>
          <w:sz w:val="24"/>
          <w:szCs w:val="24"/>
        </w:rPr>
        <w:lastRenderedPageBreak/>
        <w:t>S</w:t>
      </w:r>
      <w:r w:rsidR="00613923" w:rsidRPr="00ED5E15">
        <w:rPr>
          <w:rFonts w:ascii="Times New Roman" w:hAnsi="Times New Roman" w:cs="Times New Roman"/>
          <w:b/>
          <w:bCs/>
          <w:sz w:val="24"/>
          <w:szCs w:val="24"/>
        </w:rPr>
        <w:t>eznam hlavních technických norem</w:t>
      </w:r>
    </w:p>
    <w:p w14:paraId="07236AC2" w14:textId="107A5A07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ČSN EN 81-20 ed. 2:2021 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Bezpečnostní předpisy pro konstrukci a montáž výtahů </w:t>
      </w:r>
      <w:r w:rsidR="00021D2A">
        <w:rPr>
          <w:rFonts w:ascii="Times New Roman" w:hAnsi="Times New Roman" w:cs="Times New Roman"/>
          <w:bCs/>
          <w:sz w:val="24"/>
          <w:szCs w:val="24"/>
        </w:rPr>
        <w:t>–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 Část 20: Výtahy pro dopravu osob a nákladů.</w:t>
      </w:r>
    </w:p>
    <w:p w14:paraId="74C35596" w14:textId="40DC6A27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ČSN EN 81-28 </w:t>
      </w:r>
      <w:r w:rsidRPr="00F23456">
        <w:rPr>
          <w:rFonts w:ascii="Times New Roman" w:hAnsi="Times New Roman" w:cs="Times New Roman"/>
          <w:bCs/>
          <w:sz w:val="24"/>
          <w:szCs w:val="24"/>
        </w:rPr>
        <w:t>v platném znění, Bezpečnostní předpisy pro konstrukci a montáž výtahů Část 28: Dálková nouzová signalizace u výtahu určených pro dopravu osob a nákladů.</w:t>
      </w:r>
    </w:p>
    <w:p w14:paraId="0862778E" w14:textId="4955121C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ČSN EN 81-50 ED.2 (274003) 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Bezpečnostní předpisy pro konstrukci a montáž výtahů </w:t>
      </w:r>
      <w:r w:rsidR="00613923" w:rsidRPr="00F23456">
        <w:rPr>
          <w:rFonts w:ascii="Times New Roman" w:hAnsi="Times New Roman" w:cs="Times New Roman"/>
          <w:bCs/>
          <w:sz w:val="24"/>
          <w:szCs w:val="24"/>
        </w:rPr>
        <w:t>–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 Přezkoušení a zkoušky </w:t>
      </w:r>
      <w:r w:rsidR="00021D2A">
        <w:rPr>
          <w:rFonts w:ascii="Times New Roman" w:hAnsi="Times New Roman" w:cs="Times New Roman"/>
          <w:bCs/>
          <w:sz w:val="24"/>
          <w:szCs w:val="24"/>
        </w:rPr>
        <w:t>–</w:t>
      </w:r>
      <w:r w:rsidRPr="00F23456">
        <w:rPr>
          <w:rFonts w:ascii="Times New Roman" w:hAnsi="Times New Roman" w:cs="Times New Roman"/>
          <w:bCs/>
          <w:sz w:val="24"/>
          <w:szCs w:val="24"/>
        </w:rPr>
        <w:t xml:space="preserve"> Část 50: Konstrukční zásady, výpočty, přezkoušení a zkoušky výtahových komponent.</w:t>
      </w:r>
    </w:p>
    <w:p w14:paraId="44914845" w14:textId="77777777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NV 122/2016 Sb. </w:t>
      </w:r>
      <w:r w:rsidRPr="00F23456">
        <w:rPr>
          <w:rFonts w:ascii="Times New Roman" w:hAnsi="Times New Roman" w:cs="Times New Roman"/>
          <w:bCs/>
          <w:sz w:val="24"/>
          <w:szCs w:val="24"/>
        </w:rPr>
        <w:t>o posuzování shody výtahů a jejich bezpečnostních komponent (odpovídá Směrnici 2014/33/EU).</w:t>
      </w:r>
    </w:p>
    <w:p w14:paraId="148E5610" w14:textId="77777777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NV 176/2018 Sb. </w:t>
      </w:r>
      <w:r w:rsidRPr="00F23456">
        <w:rPr>
          <w:rFonts w:ascii="Times New Roman" w:hAnsi="Times New Roman" w:cs="Times New Roman"/>
          <w:bCs/>
          <w:sz w:val="24"/>
          <w:szCs w:val="24"/>
        </w:rPr>
        <w:t>v platném znění o technických požadavcích na strojní zařízení (odpovídá Směrnici EP a Rady 2006/42/ES).</w:t>
      </w:r>
    </w:p>
    <w:p w14:paraId="338852DE" w14:textId="77777777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NV 616/2006 Sb. </w:t>
      </w:r>
      <w:r w:rsidRPr="00F23456">
        <w:rPr>
          <w:rFonts w:ascii="Times New Roman" w:hAnsi="Times New Roman" w:cs="Times New Roman"/>
          <w:bCs/>
          <w:sz w:val="24"/>
          <w:szCs w:val="24"/>
        </w:rPr>
        <w:t>v platném znění, o technických požadavcích na výrobky z hlediska elektromagnetické kompatibility (odpovídá Směrnici 2004/108/ES).</w:t>
      </w:r>
    </w:p>
    <w:p w14:paraId="0FDFEB30" w14:textId="77777777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ČSN EN 12015 </w:t>
      </w:r>
      <w:r w:rsidRPr="00F23456">
        <w:rPr>
          <w:rFonts w:ascii="Times New Roman" w:hAnsi="Times New Roman" w:cs="Times New Roman"/>
          <w:bCs/>
          <w:sz w:val="24"/>
          <w:szCs w:val="24"/>
        </w:rPr>
        <w:t>elektromagnetická kompatibilita – vyzařování.</w:t>
      </w:r>
    </w:p>
    <w:p w14:paraId="1C4E506E" w14:textId="77777777" w:rsidR="008C044B" w:rsidRPr="00F23456" w:rsidRDefault="008C044B" w:rsidP="00A97F23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 xml:space="preserve">ČSN EN 12016 </w:t>
      </w:r>
      <w:r w:rsidRPr="00F23456">
        <w:rPr>
          <w:rFonts w:ascii="Times New Roman" w:hAnsi="Times New Roman" w:cs="Times New Roman"/>
          <w:bCs/>
          <w:sz w:val="24"/>
          <w:szCs w:val="24"/>
        </w:rPr>
        <w:t>elektromagnetická kompatibilita – odolnost</w:t>
      </w:r>
    </w:p>
    <w:p w14:paraId="03704416" w14:textId="20DFBE04" w:rsidR="008C044B" w:rsidRPr="00F23456" w:rsidRDefault="008C044B" w:rsidP="00C62C5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3456">
        <w:rPr>
          <w:rFonts w:ascii="Times New Roman" w:hAnsi="Times New Roman" w:cs="Times New Roman"/>
          <w:b/>
          <w:sz w:val="24"/>
          <w:szCs w:val="24"/>
        </w:rPr>
        <w:t>ČSN 27 4210</w:t>
      </w:r>
      <w:r w:rsidRPr="00F23456">
        <w:rPr>
          <w:rFonts w:ascii="Times New Roman" w:hAnsi="Times New Roman" w:cs="Times New Roman"/>
          <w:sz w:val="24"/>
          <w:szCs w:val="24"/>
        </w:rPr>
        <w:t xml:space="preserve"> v platném znění, Bezpečnostní předpisy pro konstrukci a montáž výtahů </w:t>
      </w:r>
      <w:r w:rsidR="00613923" w:rsidRPr="00F23456">
        <w:rPr>
          <w:rFonts w:ascii="Times New Roman" w:hAnsi="Times New Roman" w:cs="Times New Roman"/>
          <w:sz w:val="24"/>
          <w:szCs w:val="24"/>
        </w:rPr>
        <w:t>–</w:t>
      </w:r>
      <w:r w:rsidRPr="00F23456">
        <w:rPr>
          <w:rFonts w:ascii="Times New Roman" w:hAnsi="Times New Roman" w:cs="Times New Roman"/>
          <w:sz w:val="24"/>
          <w:szCs w:val="24"/>
        </w:rPr>
        <w:t xml:space="preserve"> Nejvyšší povolené hodnoty hladin emisního akustického tlaku výtahů a stavební řešení zaměřená proti šíření hluku výtahů v nových stavbách.</w:t>
      </w:r>
    </w:p>
    <w:p w14:paraId="2169B109" w14:textId="5082D4F0" w:rsidR="008C044B" w:rsidRPr="00F23456" w:rsidRDefault="008C044B" w:rsidP="00C62C5C">
      <w:pPr>
        <w:ind w:left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23456">
        <w:rPr>
          <w:rFonts w:ascii="Times New Roman" w:hAnsi="Times New Roman" w:cs="Times New Roman"/>
          <w:sz w:val="24"/>
          <w:szCs w:val="24"/>
        </w:rPr>
        <w:t>Při uvedení výtahu na trh, bude splňovat veškeré požadavky dané příslušnými, shora uvedenými zákony, vyhláškami a normami. Výtah bude označený značkou CE s uvedením příslušné autorizované osoby.</w:t>
      </w:r>
      <w:r w:rsidRPr="00F2345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366E41" w:rsidRPr="00F23456">
        <w:rPr>
          <w:rFonts w:ascii="Times New Roman" w:hAnsi="Times New Roman" w:cs="Times New Roman"/>
          <w:sz w:val="24"/>
          <w:szCs w:val="24"/>
        </w:rPr>
        <w:t xml:space="preserve"> </w:t>
      </w:r>
      <w:r w:rsidRPr="00F23456">
        <w:rPr>
          <w:rFonts w:ascii="Times New Roman" w:hAnsi="Times New Roman" w:cs="Times New Roman"/>
          <w:sz w:val="24"/>
          <w:szCs w:val="24"/>
        </w:rPr>
        <w:t>Řešení požární bezpečnosti je posuzováno dle ČSN 730802 - Požární</w:t>
      </w:r>
      <w:r w:rsidRPr="00F23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456">
        <w:rPr>
          <w:rFonts w:ascii="Times New Roman" w:hAnsi="Times New Roman" w:cs="Times New Roman"/>
          <w:sz w:val="24"/>
          <w:szCs w:val="24"/>
        </w:rPr>
        <w:t>bezpečnost staveb</w:t>
      </w:r>
      <w:r w:rsidRPr="00F23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923" w:rsidRPr="00F23456">
        <w:rPr>
          <w:rFonts w:ascii="Times New Roman" w:hAnsi="Times New Roman" w:cs="Times New Roman"/>
          <w:b/>
          <w:sz w:val="24"/>
          <w:szCs w:val="24"/>
        </w:rPr>
        <w:t>–</w:t>
      </w:r>
      <w:r w:rsidRPr="00F23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456">
        <w:rPr>
          <w:rFonts w:ascii="Times New Roman" w:hAnsi="Times New Roman" w:cs="Times New Roman"/>
          <w:sz w:val="24"/>
          <w:szCs w:val="24"/>
        </w:rPr>
        <w:t xml:space="preserve">společná ustanovení a dalších navazujících norem. Provádění stavby se bude důsledně řídit stavebním zákonem č. 183/2006 Sb. ve znění pozdějších předpisů, vyhláškou č. 268/2009 Sb. o obecných technických požadavcích na výstavbu a dalšími platnými zákony a předpisy platnými v ČR nebo v lokalitě stavby. </w:t>
      </w:r>
      <w:r w:rsidR="005F267A" w:rsidRPr="00F234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0A719" w14:textId="77777777" w:rsidR="007D6074" w:rsidRPr="00F23456" w:rsidRDefault="007D6074" w:rsidP="007D6074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B60D020" w14:textId="7146B8FB" w:rsidR="00951184" w:rsidRPr="00ED5E15" w:rsidRDefault="00951184" w:rsidP="00B33FF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099844E" w14:textId="190EF329" w:rsidR="003018B7" w:rsidRPr="004C18D2" w:rsidRDefault="003018B7" w:rsidP="004C18D2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3018B7" w:rsidRPr="004C18D2" w:rsidSect="004C18D2">
      <w:headerReference w:type="even" r:id="rId7"/>
      <w:headerReference w:type="first" r:id="rId8"/>
      <w:pgSz w:w="11906" w:h="16838"/>
      <w:pgMar w:top="1134" w:right="794" w:bottom="993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C6265" w14:textId="77777777" w:rsidR="00DF3164" w:rsidRDefault="00DF3164" w:rsidP="00651FC8">
      <w:pPr>
        <w:spacing w:after="0" w:line="240" w:lineRule="auto"/>
      </w:pPr>
      <w:r>
        <w:separator/>
      </w:r>
    </w:p>
  </w:endnote>
  <w:endnote w:type="continuationSeparator" w:id="0">
    <w:p w14:paraId="71F6BFBB" w14:textId="77777777" w:rsidR="00DF3164" w:rsidRDefault="00DF3164" w:rsidP="0065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95D26" w14:textId="77777777" w:rsidR="00DF3164" w:rsidRDefault="00DF3164" w:rsidP="00651FC8">
      <w:pPr>
        <w:spacing w:after="0" w:line="240" w:lineRule="auto"/>
      </w:pPr>
      <w:r>
        <w:separator/>
      </w:r>
    </w:p>
  </w:footnote>
  <w:footnote w:type="continuationSeparator" w:id="0">
    <w:p w14:paraId="69BDC1F6" w14:textId="77777777" w:rsidR="00DF3164" w:rsidRDefault="00DF3164" w:rsidP="0065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73B5" w14:textId="20369094" w:rsidR="00651FC8" w:rsidRDefault="00651FC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5532F6" wp14:editId="5EDD531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" name="Textové pole 2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4D67A" w14:textId="43E4CDCE" w:rsidR="00651FC8" w:rsidRPr="00651FC8" w:rsidRDefault="00651FC8" w:rsidP="00651FC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1FC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532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ONE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844D67A" w14:textId="43E4CDCE" w:rsidR="00651FC8" w:rsidRPr="00651FC8" w:rsidRDefault="00651FC8" w:rsidP="00651FC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51FC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955CE" w14:textId="2EF54023" w:rsidR="00651FC8" w:rsidRDefault="00651FC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AA56AF" wp14:editId="7E231F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" name="Textové pole 1" descr="KON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6114F" w14:textId="1912B468" w:rsidR="00651FC8" w:rsidRPr="00651FC8" w:rsidRDefault="00651FC8" w:rsidP="00651FC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51FC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KONE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A56A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ONE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646114F" w14:textId="1912B468" w:rsidR="00651FC8" w:rsidRPr="00651FC8" w:rsidRDefault="00651FC8" w:rsidP="00651FC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51FC8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KONE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B19"/>
    <w:multiLevelType w:val="hybridMultilevel"/>
    <w:tmpl w:val="97EA6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3A03"/>
    <w:multiLevelType w:val="hybridMultilevel"/>
    <w:tmpl w:val="015EB5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CA"/>
    <w:multiLevelType w:val="hybridMultilevel"/>
    <w:tmpl w:val="4C70F6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48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7425FD"/>
    <w:multiLevelType w:val="hybridMultilevel"/>
    <w:tmpl w:val="3F724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D0DD4"/>
    <w:multiLevelType w:val="hybridMultilevel"/>
    <w:tmpl w:val="53BA9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82B0A"/>
    <w:multiLevelType w:val="hybridMultilevel"/>
    <w:tmpl w:val="CF9AE538"/>
    <w:lvl w:ilvl="0" w:tplc="5A0E5B4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1AE0"/>
    <w:multiLevelType w:val="hybridMultilevel"/>
    <w:tmpl w:val="79D2E50E"/>
    <w:lvl w:ilvl="0" w:tplc="443037B4">
      <w:start w:val="3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 Narrow" w:eastAsia="Angsana New" w:hAnsi="Arial Narrow" w:cs="Angsana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4A32"/>
    <w:multiLevelType w:val="hybridMultilevel"/>
    <w:tmpl w:val="4042A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A3162"/>
    <w:multiLevelType w:val="hybridMultilevel"/>
    <w:tmpl w:val="5DA63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0EB5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2539C"/>
    <w:multiLevelType w:val="hybridMultilevel"/>
    <w:tmpl w:val="9EAA5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A0E"/>
    <w:multiLevelType w:val="hybridMultilevel"/>
    <w:tmpl w:val="F3E06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41449"/>
    <w:multiLevelType w:val="hybridMultilevel"/>
    <w:tmpl w:val="94DC29D4"/>
    <w:lvl w:ilvl="0" w:tplc="4214599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41378"/>
    <w:multiLevelType w:val="hybridMultilevel"/>
    <w:tmpl w:val="243A4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60C15"/>
    <w:multiLevelType w:val="hybridMultilevel"/>
    <w:tmpl w:val="7EDC4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B27D6"/>
    <w:multiLevelType w:val="hybridMultilevel"/>
    <w:tmpl w:val="E0025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B21F4"/>
    <w:multiLevelType w:val="hybridMultilevel"/>
    <w:tmpl w:val="9AA4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37BC6"/>
    <w:multiLevelType w:val="hybridMultilevel"/>
    <w:tmpl w:val="4B489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264DA"/>
    <w:multiLevelType w:val="hybridMultilevel"/>
    <w:tmpl w:val="0AF6D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E11C2"/>
    <w:multiLevelType w:val="hybridMultilevel"/>
    <w:tmpl w:val="F3FA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73525">
    <w:abstractNumId w:val="9"/>
  </w:num>
  <w:num w:numId="2" w16cid:durableId="1630935619">
    <w:abstractNumId w:val="12"/>
  </w:num>
  <w:num w:numId="3" w16cid:durableId="1758092138">
    <w:abstractNumId w:val="10"/>
  </w:num>
  <w:num w:numId="4" w16cid:durableId="1305507377">
    <w:abstractNumId w:val="0"/>
  </w:num>
  <w:num w:numId="5" w16cid:durableId="1410689811">
    <w:abstractNumId w:val="19"/>
  </w:num>
  <w:num w:numId="6" w16cid:durableId="982857053">
    <w:abstractNumId w:val="1"/>
  </w:num>
  <w:num w:numId="7" w16cid:durableId="1097094538">
    <w:abstractNumId w:val="16"/>
  </w:num>
  <w:num w:numId="8" w16cid:durableId="297731358">
    <w:abstractNumId w:val="11"/>
  </w:num>
  <w:num w:numId="9" w16cid:durableId="1061752052">
    <w:abstractNumId w:val="2"/>
  </w:num>
  <w:num w:numId="10" w16cid:durableId="446504821">
    <w:abstractNumId w:val="3"/>
  </w:num>
  <w:num w:numId="11" w16cid:durableId="2009206630">
    <w:abstractNumId w:val="7"/>
  </w:num>
  <w:num w:numId="12" w16cid:durableId="1632319448">
    <w:abstractNumId w:val="18"/>
  </w:num>
  <w:num w:numId="13" w16cid:durableId="233898142">
    <w:abstractNumId w:val="13"/>
  </w:num>
  <w:num w:numId="14" w16cid:durableId="1800881295">
    <w:abstractNumId w:val="17"/>
  </w:num>
  <w:num w:numId="15" w16cid:durableId="1411197602">
    <w:abstractNumId w:val="15"/>
  </w:num>
  <w:num w:numId="16" w16cid:durableId="989673776">
    <w:abstractNumId w:val="4"/>
  </w:num>
  <w:num w:numId="17" w16cid:durableId="791169489">
    <w:abstractNumId w:val="14"/>
  </w:num>
  <w:num w:numId="18" w16cid:durableId="528177622">
    <w:abstractNumId w:val="8"/>
  </w:num>
  <w:num w:numId="19" w16cid:durableId="196894222">
    <w:abstractNumId w:val="5"/>
  </w:num>
  <w:num w:numId="20" w16cid:durableId="671834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A6"/>
    <w:rsid w:val="00021D2A"/>
    <w:rsid w:val="000C03A9"/>
    <w:rsid w:val="000C5219"/>
    <w:rsid w:val="000C794D"/>
    <w:rsid w:val="000F3D27"/>
    <w:rsid w:val="00153593"/>
    <w:rsid w:val="00173D66"/>
    <w:rsid w:val="001A7B44"/>
    <w:rsid w:val="00215444"/>
    <w:rsid w:val="002909B9"/>
    <w:rsid w:val="002B7608"/>
    <w:rsid w:val="002C6C91"/>
    <w:rsid w:val="002C727E"/>
    <w:rsid w:val="002D332B"/>
    <w:rsid w:val="003018B7"/>
    <w:rsid w:val="00352240"/>
    <w:rsid w:val="00366E41"/>
    <w:rsid w:val="00373425"/>
    <w:rsid w:val="00377070"/>
    <w:rsid w:val="003D6A36"/>
    <w:rsid w:val="003F36F6"/>
    <w:rsid w:val="003F3E63"/>
    <w:rsid w:val="00421026"/>
    <w:rsid w:val="0043435E"/>
    <w:rsid w:val="00480CEF"/>
    <w:rsid w:val="004B6FA6"/>
    <w:rsid w:val="004C18D2"/>
    <w:rsid w:val="004C5763"/>
    <w:rsid w:val="004D2E36"/>
    <w:rsid w:val="0050188A"/>
    <w:rsid w:val="00543B32"/>
    <w:rsid w:val="00561103"/>
    <w:rsid w:val="005731AC"/>
    <w:rsid w:val="005807CB"/>
    <w:rsid w:val="00594939"/>
    <w:rsid w:val="005D135E"/>
    <w:rsid w:val="005D270E"/>
    <w:rsid w:val="005D4E31"/>
    <w:rsid w:val="005F02BE"/>
    <w:rsid w:val="005F267A"/>
    <w:rsid w:val="00613923"/>
    <w:rsid w:val="00615D04"/>
    <w:rsid w:val="00651D53"/>
    <w:rsid w:val="00651FC8"/>
    <w:rsid w:val="00693331"/>
    <w:rsid w:val="006A3702"/>
    <w:rsid w:val="006B6EEC"/>
    <w:rsid w:val="006C5303"/>
    <w:rsid w:val="006D62EB"/>
    <w:rsid w:val="006E5D01"/>
    <w:rsid w:val="0070521E"/>
    <w:rsid w:val="0072010A"/>
    <w:rsid w:val="00725188"/>
    <w:rsid w:val="0074214F"/>
    <w:rsid w:val="00742988"/>
    <w:rsid w:val="007A076B"/>
    <w:rsid w:val="007A0EE6"/>
    <w:rsid w:val="007D6074"/>
    <w:rsid w:val="007F414B"/>
    <w:rsid w:val="007F745A"/>
    <w:rsid w:val="008363EF"/>
    <w:rsid w:val="00863A49"/>
    <w:rsid w:val="00885E7C"/>
    <w:rsid w:val="008C044B"/>
    <w:rsid w:val="008D71E1"/>
    <w:rsid w:val="008F5E04"/>
    <w:rsid w:val="009114F1"/>
    <w:rsid w:val="00931ECA"/>
    <w:rsid w:val="00951184"/>
    <w:rsid w:val="00963461"/>
    <w:rsid w:val="009B7828"/>
    <w:rsid w:val="00A04D18"/>
    <w:rsid w:val="00A1704A"/>
    <w:rsid w:val="00A251B6"/>
    <w:rsid w:val="00A5317F"/>
    <w:rsid w:val="00A65A9E"/>
    <w:rsid w:val="00A66BC4"/>
    <w:rsid w:val="00A97F23"/>
    <w:rsid w:val="00AB177A"/>
    <w:rsid w:val="00AE1634"/>
    <w:rsid w:val="00AE7BC7"/>
    <w:rsid w:val="00B1141F"/>
    <w:rsid w:val="00B16A51"/>
    <w:rsid w:val="00B263EE"/>
    <w:rsid w:val="00B33FF1"/>
    <w:rsid w:val="00B73639"/>
    <w:rsid w:val="00BB75C5"/>
    <w:rsid w:val="00C22778"/>
    <w:rsid w:val="00C55011"/>
    <w:rsid w:val="00C62C5C"/>
    <w:rsid w:val="00CB3D74"/>
    <w:rsid w:val="00CC7C2D"/>
    <w:rsid w:val="00CE7670"/>
    <w:rsid w:val="00D02CBC"/>
    <w:rsid w:val="00D30342"/>
    <w:rsid w:val="00D60FB1"/>
    <w:rsid w:val="00D95324"/>
    <w:rsid w:val="00DC782D"/>
    <w:rsid w:val="00DD68A0"/>
    <w:rsid w:val="00DF3164"/>
    <w:rsid w:val="00E1190D"/>
    <w:rsid w:val="00E21960"/>
    <w:rsid w:val="00E2253C"/>
    <w:rsid w:val="00E67AFE"/>
    <w:rsid w:val="00E72EF6"/>
    <w:rsid w:val="00E959D1"/>
    <w:rsid w:val="00ED5E15"/>
    <w:rsid w:val="00EF668A"/>
    <w:rsid w:val="00EF7C7D"/>
    <w:rsid w:val="00F23456"/>
    <w:rsid w:val="00F83E1E"/>
    <w:rsid w:val="00F90A2F"/>
    <w:rsid w:val="00F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046EC"/>
  <w15:chartTrackingRefBased/>
  <w15:docId w15:val="{B42C8D6D-69EB-47C6-A190-BDF3B5CF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autoRedefine/>
    <w:qFormat/>
    <w:rsid w:val="006A3702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Styl1Char">
    <w:name w:val="Styl1 Char"/>
    <w:basedOn w:val="Standardnpsmoodstavce"/>
    <w:link w:val="Styl1"/>
    <w:rsid w:val="006A3702"/>
    <w:rPr>
      <w:rFonts w:ascii="Times New Roman" w:eastAsia="Times New Roman" w:hAnsi="Times New Roman" w:cs="Times New Roman"/>
      <w:b/>
      <w:color w:val="2F5496" w:themeColor="accent1" w:themeShade="BF"/>
      <w:sz w:val="28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A3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3702"/>
    <w:pPr>
      <w:outlineLvl w:val="9"/>
    </w:pPr>
  </w:style>
  <w:style w:type="paragraph" w:styleId="Odstavecseseznamem">
    <w:name w:val="List Paragraph"/>
    <w:basedOn w:val="Normln"/>
    <w:uiPriority w:val="34"/>
    <w:qFormat/>
    <w:rsid w:val="000C03A9"/>
    <w:pPr>
      <w:ind w:left="720"/>
      <w:contextualSpacing/>
    </w:pPr>
  </w:style>
  <w:style w:type="paragraph" w:customStyle="1" w:styleId="Default">
    <w:name w:val="Default"/>
    <w:rsid w:val="00615D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Zkladntext">
    <w:name w:val="Body Text"/>
    <w:basedOn w:val="Normln"/>
    <w:link w:val="ZkladntextChar"/>
    <w:rsid w:val="008C044B"/>
    <w:pPr>
      <w:spacing w:after="0" w:line="240" w:lineRule="auto"/>
    </w:pPr>
    <w:rPr>
      <w:rFonts w:ascii="Verdana" w:eastAsia="Times New Roman" w:hAnsi="Verdana" w:cs="Times New Roman"/>
      <w:b/>
      <w:bCs/>
      <w:kern w:val="0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C044B"/>
    <w:rPr>
      <w:rFonts w:ascii="Verdana" w:eastAsia="Times New Roman" w:hAnsi="Verdana" w:cs="Times New Roman"/>
      <w:b/>
      <w:bCs/>
      <w:kern w:val="0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8C044B"/>
    <w:pPr>
      <w:suppressAutoHyphens/>
      <w:spacing w:before="120" w:after="0" w:line="240" w:lineRule="atLeast"/>
      <w:jc w:val="both"/>
    </w:pPr>
    <w:rPr>
      <w:rFonts w:ascii="Arial" w:eastAsia="Times New Roman" w:hAnsi="Arial" w:cs="Wingdings"/>
      <w:kern w:val="0"/>
      <w:szCs w:val="20"/>
      <w:lang w:eastAsia="zh-C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5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FC8"/>
  </w:style>
  <w:style w:type="paragraph" w:styleId="Zpat">
    <w:name w:val="footer"/>
    <w:basedOn w:val="Normln"/>
    <w:link w:val="ZpatChar"/>
    <w:uiPriority w:val="99"/>
    <w:unhideWhenUsed/>
    <w:rsid w:val="0043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95ec8e-1e2e-428f-9506-de1cbd0c2835}" enabled="1" method="Standard" siteId="{2bb82c64-2eb1-43f7-8862-fdc1d2333b5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1304</Words>
  <Characters>7695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2024-04-03T14:43:00Z</cp:lastPrinted>
  <dcterms:created xsi:type="dcterms:W3CDTF">2024-04-03T14:43:00Z</dcterms:created>
  <dcterms:modified xsi:type="dcterms:W3CDTF">2024-12-17T15:09:00Z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KONE Internal</vt:lpwstr>
  </property>
</Properties>
</file>