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CFE93" w14:textId="6CFFE3CE" w:rsidR="00A532C3" w:rsidRPr="00A532C3" w:rsidRDefault="00A532C3" w:rsidP="00A532C3">
      <w:pPr>
        <w:pStyle w:val="Zkladntext"/>
        <w:spacing w:line="276" w:lineRule="auto"/>
        <w:jc w:val="center"/>
        <w:rPr>
          <w:b/>
          <w:sz w:val="40"/>
          <w:szCs w:val="40"/>
        </w:rPr>
      </w:pPr>
      <w:bookmarkStart w:id="0" w:name="_Hlk92709794"/>
      <w:r w:rsidRPr="00A532C3">
        <w:rPr>
          <w:b/>
          <w:sz w:val="40"/>
          <w:szCs w:val="40"/>
        </w:rPr>
        <w:t>Domov u Anežky Luštěnice,</w:t>
      </w:r>
    </w:p>
    <w:p w14:paraId="478C38B5" w14:textId="35DF17B3" w:rsidR="0043047F" w:rsidRPr="00A532C3" w:rsidRDefault="00A532C3" w:rsidP="00A532C3">
      <w:pPr>
        <w:pStyle w:val="Zkladntext"/>
        <w:pBdr>
          <w:bottom w:val="single" w:sz="4" w:space="1" w:color="auto"/>
        </w:pBdr>
        <w:spacing w:line="276" w:lineRule="auto"/>
        <w:jc w:val="center"/>
        <w:rPr>
          <w:sz w:val="40"/>
          <w:szCs w:val="40"/>
        </w:rPr>
      </w:pPr>
      <w:r w:rsidRPr="00A532C3">
        <w:rPr>
          <w:b/>
          <w:sz w:val="40"/>
          <w:szCs w:val="40"/>
        </w:rPr>
        <w:t>poskytovatel sociálních služeb</w:t>
      </w:r>
    </w:p>
    <w:p w14:paraId="6968582F" w14:textId="77777777" w:rsidR="0043047F" w:rsidRDefault="0043047F" w:rsidP="0043047F">
      <w:pPr>
        <w:pStyle w:val="Zkladntext"/>
        <w:jc w:val="center"/>
        <w:rPr>
          <w:sz w:val="32"/>
        </w:rPr>
      </w:pPr>
    </w:p>
    <w:p w14:paraId="630BFA82" w14:textId="77777777" w:rsidR="0043047F" w:rsidRDefault="0043047F" w:rsidP="0043047F">
      <w:pPr>
        <w:pStyle w:val="Zkladntext"/>
        <w:tabs>
          <w:tab w:val="left" w:pos="3347"/>
        </w:tabs>
        <w:jc w:val="left"/>
        <w:rPr>
          <w:sz w:val="32"/>
        </w:rPr>
      </w:pPr>
      <w:r>
        <w:rPr>
          <w:sz w:val="32"/>
        </w:rPr>
        <w:tab/>
      </w:r>
    </w:p>
    <w:p w14:paraId="5D963B98" w14:textId="77777777" w:rsidR="0043047F" w:rsidRDefault="0043047F" w:rsidP="0043047F">
      <w:pPr>
        <w:pStyle w:val="Zkladntext"/>
        <w:jc w:val="center"/>
        <w:rPr>
          <w:sz w:val="32"/>
        </w:rPr>
      </w:pPr>
    </w:p>
    <w:p w14:paraId="67792569" w14:textId="77777777" w:rsidR="0043047F" w:rsidRDefault="0043047F" w:rsidP="0043047F">
      <w:pPr>
        <w:pStyle w:val="Zkladntext"/>
        <w:jc w:val="center"/>
        <w:rPr>
          <w:sz w:val="32"/>
        </w:rPr>
      </w:pPr>
    </w:p>
    <w:p w14:paraId="2D9D1C44" w14:textId="77777777" w:rsidR="0043047F" w:rsidRPr="00C90381" w:rsidRDefault="0043047F" w:rsidP="0043047F">
      <w:pPr>
        <w:pStyle w:val="Zkladntext"/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technická zpráva</w:t>
      </w:r>
    </w:p>
    <w:p w14:paraId="7F521E7D" w14:textId="77777777" w:rsidR="0043047F" w:rsidRDefault="0043047F" w:rsidP="0043047F">
      <w:pPr>
        <w:pStyle w:val="Zkladntext"/>
        <w:jc w:val="center"/>
        <w:rPr>
          <w:sz w:val="48"/>
        </w:rPr>
      </w:pPr>
    </w:p>
    <w:p w14:paraId="0C688DAF" w14:textId="77777777" w:rsidR="0043047F" w:rsidRDefault="0043047F" w:rsidP="0043047F">
      <w:pPr>
        <w:pStyle w:val="Zkladntext"/>
        <w:rPr>
          <w:sz w:val="32"/>
        </w:rPr>
      </w:pPr>
    </w:p>
    <w:p w14:paraId="2210382F" w14:textId="77777777" w:rsidR="0043047F" w:rsidRDefault="0043047F" w:rsidP="0043047F">
      <w:pPr>
        <w:pStyle w:val="Zkladntext"/>
        <w:rPr>
          <w:sz w:val="32"/>
        </w:rPr>
      </w:pPr>
    </w:p>
    <w:p w14:paraId="63483319" w14:textId="77777777" w:rsidR="0043047F" w:rsidRDefault="0043047F" w:rsidP="0043047F">
      <w:pPr>
        <w:pStyle w:val="Zkladntext"/>
        <w:rPr>
          <w:sz w:val="32"/>
        </w:rPr>
      </w:pPr>
    </w:p>
    <w:p w14:paraId="63DD1F9F" w14:textId="77777777" w:rsidR="0043047F" w:rsidRDefault="0043047F" w:rsidP="0043047F">
      <w:pPr>
        <w:pStyle w:val="Zkladntext"/>
        <w:rPr>
          <w:sz w:val="32"/>
        </w:rPr>
      </w:pPr>
    </w:p>
    <w:p w14:paraId="75757D1E" w14:textId="77777777" w:rsidR="00A532C3" w:rsidRPr="00A532C3" w:rsidRDefault="00A532C3" w:rsidP="00A532C3">
      <w:pPr>
        <w:tabs>
          <w:tab w:val="center" w:pos="4536"/>
        </w:tabs>
        <w:spacing w:line="48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A532C3">
        <w:rPr>
          <w:rFonts w:ascii="Arial" w:hAnsi="Arial" w:cs="Arial"/>
          <w:b/>
          <w:caps/>
          <w:sz w:val="32"/>
          <w:szCs w:val="32"/>
        </w:rPr>
        <w:t>Rozšíření objektu Domov u Anežky Luštěnice</w:t>
      </w:r>
    </w:p>
    <w:p w14:paraId="374DEE52" w14:textId="59A2E29B" w:rsidR="00A532C3" w:rsidRPr="00A532C3" w:rsidRDefault="00A532C3" w:rsidP="00A532C3">
      <w:pPr>
        <w:tabs>
          <w:tab w:val="center" w:pos="4536"/>
        </w:tabs>
        <w:spacing w:line="480" w:lineRule="auto"/>
        <w:jc w:val="center"/>
        <w:rPr>
          <w:rFonts w:ascii="Arial" w:hAnsi="Arial" w:cs="Arial"/>
          <w:b/>
          <w:caps/>
          <w:sz w:val="32"/>
          <w:szCs w:val="32"/>
        </w:rPr>
      </w:pPr>
      <w:proofErr w:type="spellStart"/>
      <w:r w:rsidRPr="00A532C3">
        <w:rPr>
          <w:rFonts w:ascii="Arial" w:hAnsi="Arial" w:cs="Arial"/>
          <w:b/>
          <w:sz w:val="32"/>
          <w:szCs w:val="32"/>
        </w:rPr>
        <w:t>parc</w:t>
      </w:r>
      <w:proofErr w:type="spellEnd"/>
      <w:r w:rsidRPr="00A532C3">
        <w:rPr>
          <w:rFonts w:ascii="Arial" w:hAnsi="Arial" w:cs="Arial"/>
          <w:b/>
          <w:sz w:val="32"/>
          <w:szCs w:val="32"/>
        </w:rPr>
        <w:t>.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532C3">
        <w:rPr>
          <w:rFonts w:ascii="Arial" w:hAnsi="Arial" w:cs="Arial"/>
          <w:b/>
          <w:sz w:val="32"/>
          <w:szCs w:val="32"/>
        </w:rPr>
        <w:t>č. st. 443; 462/122, k.</w:t>
      </w:r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A532C3">
        <w:rPr>
          <w:rFonts w:ascii="Arial" w:hAnsi="Arial" w:cs="Arial"/>
          <w:b/>
          <w:sz w:val="32"/>
          <w:szCs w:val="32"/>
        </w:rPr>
        <w:t>ú.</w:t>
      </w:r>
      <w:proofErr w:type="spellEnd"/>
      <w:r w:rsidRPr="00A532C3">
        <w:rPr>
          <w:rFonts w:ascii="Arial" w:hAnsi="Arial" w:cs="Arial"/>
          <w:b/>
          <w:sz w:val="32"/>
          <w:szCs w:val="32"/>
        </w:rPr>
        <w:t xml:space="preserve"> </w:t>
      </w:r>
      <w:r w:rsidRPr="00A532C3">
        <w:rPr>
          <w:rFonts w:ascii="Arial" w:hAnsi="Arial" w:cs="Arial"/>
          <w:b/>
          <w:caps/>
          <w:sz w:val="32"/>
          <w:szCs w:val="32"/>
        </w:rPr>
        <w:t>Luštěnice</w:t>
      </w:r>
    </w:p>
    <w:p w14:paraId="5CC1FA66" w14:textId="43BC9488" w:rsidR="0043047F" w:rsidRPr="00A532C3" w:rsidRDefault="00A532C3" w:rsidP="00A532C3">
      <w:pPr>
        <w:tabs>
          <w:tab w:val="center" w:pos="4536"/>
        </w:tabs>
        <w:spacing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A532C3">
        <w:rPr>
          <w:rFonts w:ascii="Arial" w:hAnsi="Arial" w:cs="Arial"/>
          <w:b/>
          <w:caps/>
          <w:sz w:val="32"/>
          <w:szCs w:val="32"/>
        </w:rPr>
        <w:t>ul. Nová 303, Luštěnice</w:t>
      </w:r>
      <w:bookmarkEnd w:id="0"/>
    </w:p>
    <w:p w14:paraId="18AFF4E5" w14:textId="77777777" w:rsidR="0043047F" w:rsidRDefault="0043047F" w:rsidP="0043047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3152C6DD" w14:textId="77777777" w:rsidR="0043047F" w:rsidRDefault="0043047F" w:rsidP="0043047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FA3E5AD" w14:textId="77777777" w:rsidR="0043047F" w:rsidRDefault="0043047F" w:rsidP="0043047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5DAEEC12" w14:textId="77777777" w:rsidR="0043047F" w:rsidRDefault="0043047F" w:rsidP="0043047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1AA360A8" w14:textId="77777777" w:rsidR="0043047F" w:rsidRPr="00805AA8" w:rsidRDefault="0043047F" w:rsidP="0043047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08BFD903" w14:textId="77777777" w:rsidR="0043047F" w:rsidRPr="00805AA8" w:rsidRDefault="0043047F" w:rsidP="0043047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2F5029C" w14:textId="77777777" w:rsidR="0043047F" w:rsidRPr="00805AA8" w:rsidRDefault="0043047F" w:rsidP="0043047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C71EF31" w14:textId="71701DE8" w:rsidR="0043047F" w:rsidRPr="00693280" w:rsidRDefault="0043047F" w:rsidP="0043047F">
      <w:pPr>
        <w:jc w:val="center"/>
        <w:rPr>
          <w:rFonts w:ascii="Arial" w:hAnsi="Arial" w:cs="Arial"/>
          <w:b/>
          <w:sz w:val="40"/>
          <w:szCs w:val="40"/>
        </w:rPr>
      </w:pPr>
      <w:bookmarkStart w:id="1" w:name="_Hlk93650458"/>
      <w:r w:rsidRPr="00693280">
        <w:rPr>
          <w:rFonts w:ascii="Arial" w:hAnsi="Arial" w:cs="Arial"/>
          <w:b/>
          <w:caps/>
          <w:sz w:val="40"/>
          <w:szCs w:val="40"/>
        </w:rPr>
        <w:t>d.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  <w:r w:rsidRPr="00693280">
        <w:rPr>
          <w:rFonts w:ascii="Arial" w:hAnsi="Arial" w:cs="Arial"/>
          <w:b/>
          <w:caps/>
          <w:sz w:val="40"/>
          <w:szCs w:val="40"/>
        </w:rPr>
        <w:t>1.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  <w:r w:rsidRPr="00693280">
        <w:rPr>
          <w:rFonts w:ascii="Arial" w:hAnsi="Arial" w:cs="Arial"/>
          <w:b/>
          <w:caps/>
          <w:sz w:val="40"/>
          <w:szCs w:val="40"/>
        </w:rPr>
        <w:t>4.</w:t>
      </w:r>
      <w:r w:rsidR="00F2200E">
        <w:rPr>
          <w:rFonts w:ascii="Arial" w:hAnsi="Arial" w:cs="Arial"/>
          <w:b/>
          <w:caps/>
          <w:sz w:val="40"/>
          <w:szCs w:val="40"/>
        </w:rPr>
        <w:t xml:space="preserve"> </w:t>
      </w:r>
      <w:proofErr w:type="gramStart"/>
      <w:r w:rsidR="00F2200E">
        <w:rPr>
          <w:rFonts w:ascii="Arial" w:hAnsi="Arial" w:cs="Arial"/>
          <w:b/>
          <w:sz w:val="40"/>
          <w:szCs w:val="40"/>
        </w:rPr>
        <w:t>a</w:t>
      </w:r>
      <w:r w:rsidRPr="00693280">
        <w:rPr>
          <w:rFonts w:ascii="Arial" w:hAnsi="Arial" w:cs="Arial"/>
          <w:b/>
          <w:caps/>
          <w:sz w:val="40"/>
          <w:szCs w:val="40"/>
        </w:rPr>
        <w:t xml:space="preserve">  </w:t>
      </w:r>
      <w:r>
        <w:rPr>
          <w:rFonts w:ascii="Arial" w:hAnsi="Arial" w:cs="Arial"/>
          <w:b/>
          <w:caps/>
          <w:sz w:val="40"/>
          <w:szCs w:val="40"/>
        </w:rPr>
        <w:t>zdravotně</w:t>
      </w:r>
      <w:proofErr w:type="gramEnd"/>
      <w:r>
        <w:rPr>
          <w:rFonts w:ascii="Arial" w:hAnsi="Arial" w:cs="Arial"/>
          <w:b/>
          <w:caps/>
          <w:sz w:val="40"/>
          <w:szCs w:val="40"/>
        </w:rPr>
        <w:t xml:space="preserve"> technické instalace</w:t>
      </w:r>
    </w:p>
    <w:bookmarkEnd w:id="1"/>
    <w:p w14:paraId="49F20072" w14:textId="77777777" w:rsidR="0043047F" w:rsidRDefault="0043047F" w:rsidP="0043047F">
      <w:pPr>
        <w:tabs>
          <w:tab w:val="center" w:pos="4536"/>
        </w:tabs>
        <w:jc w:val="center"/>
        <w:rPr>
          <w:rFonts w:ascii="Arial" w:hAnsi="Arial"/>
          <w:b/>
          <w:sz w:val="40"/>
        </w:rPr>
      </w:pPr>
    </w:p>
    <w:p w14:paraId="6407E07E" w14:textId="77777777" w:rsidR="0043047F" w:rsidRDefault="0043047F" w:rsidP="0043047F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1D3C1BC4" w14:textId="77777777" w:rsidR="0043047F" w:rsidRDefault="0043047F" w:rsidP="0043047F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2601E773" w14:textId="77777777" w:rsidR="0043047F" w:rsidRDefault="0043047F" w:rsidP="0043047F">
      <w:pPr>
        <w:tabs>
          <w:tab w:val="center" w:pos="4536"/>
        </w:tabs>
        <w:jc w:val="center"/>
        <w:rPr>
          <w:rFonts w:ascii="Arial" w:hAnsi="Arial"/>
        </w:rPr>
      </w:pPr>
    </w:p>
    <w:p w14:paraId="3218F7ED" w14:textId="77777777" w:rsidR="0043047F" w:rsidRDefault="0043047F" w:rsidP="0043047F">
      <w:pPr>
        <w:tabs>
          <w:tab w:val="center" w:pos="4536"/>
        </w:tabs>
        <w:jc w:val="center"/>
        <w:rPr>
          <w:rFonts w:ascii="Arial" w:hAnsi="Arial"/>
        </w:rPr>
      </w:pPr>
    </w:p>
    <w:p w14:paraId="02EC0E13" w14:textId="77777777" w:rsidR="0043047F" w:rsidRDefault="0043047F" w:rsidP="0043047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34E4B39D" w14:textId="77777777" w:rsidR="0043047F" w:rsidRDefault="0043047F" w:rsidP="0043047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44CB572B" w14:textId="77777777" w:rsidR="0043047F" w:rsidRDefault="0043047F" w:rsidP="0043047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47DBE1E4" w14:textId="77777777" w:rsidR="0043047F" w:rsidRDefault="0043047F" w:rsidP="0043047F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5975B66D" w14:textId="77777777" w:rsidR="0043047F" w:rsidRDefault="0043047F" w:rsidP="0043047F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13E46232" w14:textId="77777777" w:rsidR="0043047F" w:rsidRDefault="0043047F" w:rsidP="0043047F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3B97CF89" w14:textId="77777777" w:rsidR="0043047F" w:rsidRDefault="0043047F" w:rsidP="0043047F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4A019D86" w14:textId="77777777" w:rsidR="0043047F" w:rsidRDefault="0043047F" w:rsidP="0043047F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3B0506F4" w14:textId="77777777" w:rsidR="0043047F" w:rsidRDefault="0043047F" w:rsidP="0043047F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4AE8A059" w14:textId="32718A2A" w:rsidR="0043047F" w:rsidRDefault="0043047F" w:rsidP="0043047F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Stupeň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ab/>
      </w:r>
      <w:r w:rsidR="00157F4F">
        <w:rPr>
          <w:rFonts w:ascii="Arial" w:hAnsi="Arial"/>
          <w:b/>
          <w:sz w:val="22"/>
        </w:rPr>
        <w:t>DPS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ab/>
        <w:t>Ing. D. Florián</w:t>
      </w:r>
    </w:p>
    <w:p w14:paraId="595C4AC6" w14:textId="77777777" w:rsidR="0043047F" w:rsidRDefault="0043047F" w:rsidP="0043047F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44AD82F8" w14:textId="717AC695" w:rsidR="0043047F" w:rsidRDefault="0043047F" w:rsidP="0043047F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>. č.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ab/>
      </w:r>
      <w:r w:rsidR="00A532C3">
        <w:rPr>
          <w:rFonts w:ascii="Arial" w:hAnsi="Arial"/>
          <w:b/>
          <w:sz w:val="22"/>
        </w:rPr>
        <w:t>P</w:t>
      </w:r>
      <w:r w:rsidR="00157F4F">
        <w:rPr>
          <w:rFonts w:ascii="Arial" w:hAnsi="Arial"/>
          <w:b/>
          <w:sz w:val="22"/>
        </w:rPr>
        <w:t>3032</w:t>
      </w:r>
      <w:r w:rsidR="00A532C3">
        <w:rPr>
          <w:rFonts w:ascii="Arial" w:hAnsi="Arial"/>
          <w:b/>
          <w:sz w:val="22"/>
        </w:rPr>
        <w:t>-22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Vyhotovení </w:t>
      </w:r>
      <w:r>
        <w:rPr>
          <w:rFonts w:ascii="Arial" w:hAnsi="Arial"/>
          <w:sz w:val="22"/>
        </w:rPr>
        <w:tab/>
        <w:t>:</w:t>
      </w:r>
    </w:p>
    <w:p w14:paraId="4F86334B" w14:textId="77777777" w:rsidR="0043047F" w:rsidRDefault="0043047F" w:rsidP="0043047F">
      <w:pPr>
        <w:tabs>
          <w:tab w:val="left" w:pos="-720"/>
          <w:tab w:val="left" w:pos="567"/>
          <w:tab w:val="left" w:pos="1560"/>
          <w:tab w:val="left" w:pos="1985"/>
        </w:tabs>
        <w:jc w:val="both"/>
        <w:rPr>
          <w:rFonts w:ascii="Arial" w:hAnsi="Arial"/>
          <w:sz w:val="22"/>
        </w:rPr>
      </w:pPr>
    </w:p>
    <w:p w14:paraId="1736E40E" w14:textId="7AE3447E" w:rsidR="00D91997" w:rsidRDefault="0043047F" w:rsidP="00A532C3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 w:rsidR="00157F4F">
        <w:rPr>
          <w:rFonts w:ascii="Arial" w:hAnsi="Arial"/>
          <w:b/>
          <w:sz w:val="22"/>
        </w:rPr>
        <w:t>červenec</w:t>
      </w:r>
      <w:r>
        <w:rPr>
          <w:rFonts w:ascii="Arial" w:hAnsi="Arial"/>
          <w:b/>
          <w:sz w:val="22"/>
        </w:rPr>
        <w:t xml:space="preserve"> 20</w:t>
      </w:r>
      <w:r w:rsidR="004B019A">
        <w:rPr>
          <w:rFonts w:ascii="Arial" w:hAnsi="Arial"/>
          <w:b/>
          <w:sz w:val="22"/>
        </w:rPr>
        <w:t>2</w:t>
      </w:r>
      <w:r w:rsidR="00A532C3">
        <w:rPr>
          <w:rFonts w:ascii="Arial" w:hAnsi="Arial"/>
          <w:b/>
          <w:sz w:val="22"/>
        </w:rPr>
        <w:t>2</w:t>
      </w:r>
      <w:r w:rsidR="00A3719A">
        <w:rPr>
          <w:rFonts w:ascii="Arial" w:hAnsi="Arial"/>
          <w:b/>
          <w:sz w:val="22"/>
        </w:rPr>
        <w:br w:type="page"/>
      </w:r>
    </w:p>
    <w:p w14:paraId="2FD7AC7A" w14:textId="77777777" w:rsidR="00912B63" w:rsidRDefault="00912B63" w:rsidP="00912B63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TECHNICKÁ DOKUMENTACE</w:t>
      </w:r>
    </w:p>
    <w:p w14:paraId="0000916D" w14:textId="77777777" w:rsidR="00912B63" w:rsidRDefault="00912B63" w:rsidP="00912B63">
      <w:pPr>
        <w:spacing w:line="360" w:lineRule="auto"/>
        <w:jc w:val="both"/>
        <w:rPr>
          <w:rFonts w:ascii="Arial" w:hAnsi="Arial"/>
          <w:b/>
        </w:rPr>
      </w:pPr>
    </w:p>
    <w:p w14:paraId="30D7B28E" w14:textId="77777777" w:rsidR="00912B63" w:rsidRDefault="00912B63" w:rsidP="00912B63">
      <w:pPr>
        <w:pStyle w:val="Nadpis1"/>
        <w:spacing w:line="360" w:lineRule="auto"/>
      </w:pPr>
      <w:r>
        <w:tab/>
        <w:t>A. TEXTOVÁ ČÁST</w:t>
      </w:r>
    </w:p>
    <w:p w14:paraId="5DE9AEA7" w14:textId="77777777" w:rsidR="00912B63" w:rsidRDefault="00912B63" w:rsidP="00912B63">
      <w:pPr>
        <w:spacing w:line="360" w:lineRule="auto"/>
        <w:jc w:val="both"/>
        <w:rPr>
          <w:rFonts w:ascii="Arial" w:hAnsi="Arial"/>
        </w:rPr>
      </w:pPr>
    </w:p>
    <w:p w14:paraId="68DE25B7" w14:textId="77777777" w:rsidR="00912B63" w:rsidRDefault="00912B63" w:rsidP="00912B63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</w:p>
    <w:p w14:paraId="69A62ABF" w14:textId="77777777" w:rsidR="0043047F" w:rsidRPr="0043047F" w:rsidRDefault="0043047F" w:rsidP="0043047F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3047F">
        <w:rPr>
          <w:rFonts w:ascii="Arial" w:hAnsi="Arial"/>
        </w:rPr>
        <w:t>Typové standardy zařizovacích předmětů</w:t>
      </w:r>
    </w:p>
    <w:p w14:paraId="26C2D54D" w14:textId="77777777" w:rsidR="00912B63" w:rsidRDefault="00912B63" w:rsidP="00912B6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1B7DC4BD" w14:textId="77777777" w:rsidR="00912B63" w:rsidRDefault="00912B63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14:paraId="42F1515D" w14:textId="77777777" w:rsidR="00912B63" w:rsidRDefault="00912B63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3ECB3A4C" w14:textId="4848E52D" w:rsidR="00912B63" w:rsidRDefault="00912B63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Situace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F2200E">
        <w:rPr>
          <w:rFonts w:ascii="Arial" w:hAnsi="Arial"/>
        </w:rPr>
        <w:t xml:space="preserve">D.1.4. </w:t>
      </w:r>
      <w:proofErr w:type="gramStart"/>
      <w:r w:rsidR="00F2200E">
        <w:rPr>
          <w:rFonts w:ascii="Arial" w:hAnsi="Arial"/>
        </w:rPr>
        <w:t>A -</w:t>
      </w:r>
      <w:r w:rsidR="008801E8">
        <w:rPr>
          <w:rFonts w:ascii="Arial" w:hAnsi="Arial"/>
        </w:rPr>
        <w:t xml:space="preserve"> </w:t>
      </w:r>
      <w:r w:rsidR="00D67BA5">
        <w:rPr>
          <w:rFonts w:ascii="Arial" w:hAnsi="Arial"/>
        </w:rPr>
        <w:t>01</w:t>
      </w:r>
      <w:proofErr w:type="gramEnd"/>
    </w:p>
    <w:p w14:paraId="7A4DA6A8" w14:textId="28EBCF72" w:rsidR="00912B63" w:rsidRDefault="00912B63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 w:rsidR="0043047F">
        <w:rPr>
          <w:rFonts w:ascii="Arial" w:hAnsi="Arial"/>
        </w:rPr>
        <w:t>1.</w:t>
      </w:r>
      <w:proofErr w:type="gramStart"/>
      <w:r w:rsidR="00A532C3">
        <w:rPr>
          <w:rFonts w:ascii="Arial" w:hAnsi="Arial"/>
        </w:rPr>
        <w:t xml:space="preserve">NP </w:t>
      </w:r>
      <w:r>
        <w:rPr>
          <w:rFonts w:ascii="Arial" w:hAnsi="Arial"/>
        </w:rPr>
        <w:t>- vodovod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F2200E">
        <w:rPr>
          <w:rFonts w:ascii="Arial" w:hAnsi="Arial"/>
        </w:rPr>
        <w:t xml:space="preserve">D.1.4. </w:t>
      </w:r>
      <w:proofErr w:type="gramStart"/>
      <w:r w:rsidR="00F2200E">
        <w:rPr>
          <w:rFonts w:ascii="Arial" w:hAnsi="Arial"/>
        </w:rPr>
        <w:t>A -</w:t>
      </w:r>
      <w:r w:rsidR="008801E8">
        <w:rPr>
          <w:rFonts w:ascii="Arial" w:hAnsi="Arial"/>
        </w:rPr>
        <w:t xml:space="preserve"> </w:t>
      </w:r>
      <w:r w:rsidR="00D67BA5">
        <w:rPr>
          <w:rFonts w:ascii="Arial" w:hAnsi="Arial"/>
        </w:rPr>
        <w:t>0</w:t>
      </w:r>
      <w:r w:rsidR="00F2200E">
        <w:rPr>
          <w:rFonts w:ascii="Arial" w:hAnsi="Arial"/>
        </w:rPr>
        <w:t>2</w:t>
      </w:r>
      <w:proofErr w:type="gramEnd"/>
    </w:p>
    <w:p w14:paraId="0FFF8068" w14:textId="2DC35614" w:rsidR="0043047F" w:rsidRDefault="0043047F" w:rsidP="0043047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 w:rsidR="004B019A">
        <w:rPr>
          <w:rFonts w:ascii="Arial" w:hAnsi="Arial"/>
        </w:rPr>
        <w:t>2</w:t>
      </w:r>
      <w:r>
        <w:rPr>
          <w:rFonts w:ascii="Arial" w:hAnsi="Arial"/>
        </w:rPr>
        <w:t>.</w:t>
      </w:r>
      <w:proofErr w:type="gramStart"/>
      <w:r w:rsidR="00A532C3">
        <w:rPr>
          <w:rFonts w:ascii="Arial" w:hAnsi="Arial"/>
        </w:rPr>
        <w:t xml:space="preserve">NP </w:t>
      </w:r>
      <w:r>
        <w:rPr>
          <w:rFonts w:ascii="Arial" w:hAnsi="Arial"/>
        </w:rPr>
        <w:t>- vodovod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2200E">
        <w:rPr>
          <w:rFonts w:ascii="Arial" w:hAnsi="Arial"/>
        </w:rPr>
        <w:t xml:space="preserve">D.1.4. </w:t>
      </w:r>
      <w:proofErr w:type="gramStart"/>
      <w:r w:rsidR="00F2200E">
        <w:rPr>
          <w:rFonts w:ascii="Arial" w:hAnsi="Arial"/>
        </w:rPr>
        <w:t xml:space="preserve">A </w:t>
      </w:r>
      <w:r w:rsidR="00157F4F">
        <w:rPr>
          <w:rFonts w:ascii="Arial" w:hAnsi="Arial"/>
        </w:rPr>
        <w:t>-</w:t>
      </w:r>
      <w:r>
        <w:rPr>
          <w:rFonts w:ascii="Arial" w:hAnsi="Arial"/>
        </w:rPr>
        <w:t xml:space="preserve"> 0</w:t>
      </w:r>
      <w:r w:rsidR="00F2200E">
        <w:rPr>
          <w:rFonts w:ascii="Arial" w:hAnsi="Arial"/>
        </w:rPr>
        <w:t>3</w:t>
      </w:r>
      <w:proofErr w:type="gramEnd"/>
    </w:p>
    <w:p w14:paraId="0E4DC240" w14:textId="42FB816A" w:rsidR="00157F4F" w:rsidRDefault="00157F4F" w:rsidP="00157F4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Schema</w:t>
      </w:r>
      <w:proofErr w:type="spellEnd"/>
      <w:r>
        <w:rPr>
          <w:rFonts w:ascii="Arial" w:hAnsi="Arial"/>
        </w:rPr>
        <w:t xml:space="preserve"> vodovodu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D.1.4. </w:t>
      </w:r>
      <w:proofErr w:type="gramStart"/>
      <w:r>
        <w:rPr>
          <w:rFonts w:ascii="Arial" w:hAnsi="Arial"/>
        </w:rPr>
        <w:t>A - 04</w:t>
      </w:r>
      <w:proofErr w:type="gramEnd"/>
    </w:p>
    <w:p w14:paraId="57EDD58B" w14:textId="3B789067" w:rsidR="006C387C" w:rsidRDefault="006C387C" w:rsidP="001075B4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Schema</w:t>
      </w:r>
      <w:proofErr w:type="spellEnd"/>
      <w:r>
        <w:rPr>
          <w:rFonts w:ascii="Arial" w:hAnsi="Arial"/>
        </w:rPr>
        <w:t xml:space="preserve"> zapojení zásobníku TV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F2200E">
        <w:rPr>
          <w:rFonts w:ascii="Arial" w:hAnsi="Arial"/>
        </w:rPr>
        <w:t xml:space="preserve">D.1.4. </w:t>
      </w:r>
      <w:proofErr w:type="gramStart"/>
      <w:r w:rsidR="00F2200E">
        <w:rPr>
          <w:rFonts w:ascii="Arial" w:hAnsi="Arial"/>
        </w:rPr>
        <w:t>A -</w:t>
      </w:r>
      <w:r w:rsidR="008801E8">
        <w:rPr>
          <w:rFonts w:ascii="Arial" w:hAnsi="Arial"/>
        </w:rPr>
        <w:t xml:space="preserve"> </w:t>
      </w:r>
      <w:r w:rsidR="00D67BA5">
        <w:rPr>
          <w:rFonts w:ascii="Arial" w:hAnsi="Arial"/>
        </w:rPr>
        <w:t>0</w:t>
      </w:r>
      <w:r w:rsidR="00157F4F">
        <w:rPr>
          <w:rFonts w:ascii="Arial" w:hAnsi="Arial"/>
        </w:rPr>
        <w:t>5</w:t>
      </w:r>
      <w:proofErr w:type="gramEnd"/>
    </w:p>
    <w:p w14:paraId="76266905" w14:textId="4BC1C3EC" w:rsidR="00912B63" w:rsidRDefault="00912B63" w:rsidP="001075B4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 w:rsidR="0043047F">
        <w:rPr>
          <w:rFonts w:ascii="Arial" w:hAnsi="Arial"/>
        </w:rPr>
        <w:t>1.</w:t>
      </w:r>
      <w:proofErr w:type="gramStart"/>
      <w:r w:rsidR="00A532C3">
        <w:rPr>
          <w:rFonts w:ascii="Arial" w:hAnsi="Arial"/>
        </w:rPr>
        <w:t>NP</w:t>
      </w:r>
      <w:r>
        <w:rPr>
          <w:rFonts w:ascii="Arial" w:hAnsi="Arial"/>
        </w:rPr>
        <w:t xml:space="preserve"> - kanalizace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A532C3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2200E">
        <w:rPr>
          <w:rFonts w:ascii="Arial" w:hAnsi="Arial"/>
        </w:rPr>
        <w:t xml:space="preserve">D.1.4. </w:t>
      </w:r>
      <w:proofErr w:type="gramStart"/>
      <w:r w:rsidR="00F2200E">
        <w:rPr>
          <w:rFonts w:ascii="Arial" w:hAnsi="Arial"/>
        </w:rPr>
        <w:t>A -</w:t>
      </w:r>
      <w:r w:rsidR="008801E8">
        <w:rPr>
          <w:rFonts w:ascii="Arial" w:hAnsi="Arial"/>
        </w:rPr>
        <w:t xml:space="preserve"> </w:t>
      </w:r>
      <w:r w:rsidR="00F2200E">
        <w:rPr>
          <w:rFonts w:ascii="Arial" w:hAnsi="Arial"/>
        </w:rPr>
        <w:t>0</w:t>
      </w:r>
      <w:r w:rsidR="00157F4F">
        <w:rPr>
          <w:rFonts w:ascii="Arial" w:hAnsi="Arial"/>
        </w:rPr>
        <w:t>6</w:t>
      </w:r>
      <w:proofErr w:type="gramEnd"/>
    </w:p>
    <w:p w14:paraId="3A97D536" w14:textId="2B3A146F" w:rsidR="008801E8" w:rsidRDefault="008801E8" w:rsidP="001075B4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 w:rsidR="0043047F">
        <w:rPr>
          <w:rFonts w:ascii="Arial" w:hAnsi="Arial"/>
        </w:rPr>
        <w:t>2.</w:t>
      </w:r>
      <w:proofErr w:type="gramStart"/>
      <w:r w:rsidR="00A532C3">
        <w:rPr>
          <w:rFonts w:ascii="Arial" w:hAnsi="Arial"/>
        </w:rPr>
        <w:t>NP</w:t>
      </w:r>
      <w:r>
        <w:rPr>
          <w:rFonts w:ascii="Arial" w:hAnsi="Arial"/>
        </w:rPr>
        <w:t xml:space="preserve"> - kanalizace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A532C3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2200E">
        <w:rPr>
          <w:rFonts w:ascii="Arial" w:hAnsi="Arial"/>
        </w:rPr>
        <w:t xml:space="preserve">D.1.4. </w:t>
      </w:r>
      <w:proofErr w:type="gramStart"/>
      <w:r w:rsidR="00F2200E">
        <w:rPr>
          <w:rFonts w:ascii="Arial" w:hAnsi="Arial"/>
        </w:rPr>
        <w:t xml:space="preserve">A </w:t>
      </w:r>
      <w:r w:rsidR="00157F4F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="00F2200E">
        <w:rPr>
          <w:rFonts w:ascii="Arial" w:hAnsi="Arial"/>
        </w:rPr>
        <w:t>0</w:t>
      </w:r>
      <w:r w:rsidR="00157F4F">
        <w:rPr>
          <w:rFonts w:ascii="Arial" w:hAnsi="Arial"/>
        </w:rPr>
        <w:t>7</w:t>
      </w:r>
      <w:proofErr w:type="gramEnd"/>
    </w:p>
    <w:p w14:paraId="24A14CEE" w14:textId="11BFE63F" w:rsidR="00157F4F" w:rsidRDefault="00157F4F" w:rsidP="001075B4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Schema</w:t>
      </w:r>
      <w:proofErr w:type="spellEnd"/>
      <w:r>
        <w:rPr>
          <w:rFonts w:ascii="Arial" w:hAnsi="Arial"/>
        </w:rPr>
        <w:t xml:space="preserve"> kanalizace</w:t>
      </w:r>
      <w:r w:rsidRPr="00157F4F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D.1.4. </w:t>
      </w:r>
      <w:proofErr w:type="gramStart"/>
      <w:r>
        <w:rPr>
          <w:rFonts w:ascii="Arial" w:hAnsi="Arial"/>
        </w:rPr>
        <w:t>A - 08</w:t>
      </w:r>
      <w:proofErr w:type="gramEnd"/>
    </w:p>
    <w:p w14:paraId="0EDDC7DF" w14:textId="7064FD8F" w:rsidR="0043047F" w:rsidRPr="008801E8" w:rsidRDefault="0043047F" w:rsidP="001075B4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Odlučovač tuku</w:t>
      </w:r>
      <w:r w:rsidRPr="0043047F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2200E">
        <w:rPr>
          <w:rFonts w:ascii="Arial" w:hAnsi="Arial"/>
        </w:rPr>
        <w:t xml:space="preserve">D.1.4. </w:t>
      </w:r>
      <w:proofErr w:type="gramStart"/>
      <w:r w:rsidR="00F2200E">
        <w:rPr>
          <w:rFonts w:ascii="Arial" w:hAnsi="Arial"/>
        </w:rPr>
        <w:t>A -</w:t>
      </w:r>
      <w:r>
        <w:rPr>
          <w:rFonts w:ascii="Arial" w:hAnsi="Arial"/>
        </w:rPr>
        <w:t xml:space="preserve"> </w:t>
      </w:r>
      <w:r w:rsidR="00F2200E">
        <w:rPr>
          <w:rFonts w:ascii="Arial" w:hAnsi="Arial"/>
        </w:rPr>
        <w:t>0</w:t>
      </w:r>
      <w:r w:rsidR="00157F4F">
        <w:rPr>
          <w:rFonts w:ascii="Arial" w:hAnsi="Arial"/>
        </w:rPr>
        <w:t>9</w:t>
      </w:r>
      <w:proofErr w:type="gramEnd"/>
    </w:p>
    <w:p w14:paraId="6D498210" w14:textId="27C66FE9" w:rsidR="00912B63" w:rsidRDefault="0043047F" w:rsidP="001075B4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Typová k</w:t>
      </w:r>
      <w:r w:rsidR="00912B63">
        <w:rPr>
          <w:rFonts w:ascii="Arial" w:hAnsi="Arial"/>
        </w:rPr>
        <w:t xml:space="preserve">analizační šachta DN </w:t>
      </w:r>
      <w:r w:rsidR="00F2200E">
        <w:rPr>
          <w:rFonts w:ascii="Arial" w:hAnsi="Arial"/>
        </w:rPr>
        <w:t>10</w:t>
      </w:r>
      <w:r w:rsidR="00912B63">
        <w:rPr>
          <w:rFonts w:ascii="Arial" w:hAnsi="Arial"/>
        </w:rPr>
        <w:t>00</w:t>
      </w:r>
      <w:r w:rsidR="00912B63">
        <w:rPr>
          <w:rFonts w:ascii="Arial" w:hAnsi="Arial"/>
        </w:rPr>
        <w:tab/>
      </w:r>
      <w:r w:rsidR="00912B63"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F2200E">
        <w:rPr>
          <w:rFonts w:ascii="Arial" w:hAnsi="Arial"/>
        </w:rPr>
        <w:t xml:space="preserve">D.1.4. </w:t>
      </w:r>
      <w:proofErr w:type="gramStart"/>
      <w:r w:rsidR="00F2200E">
        <w:rPr>
          <w:rFonts w:ascii="Arial" w:hAnsi="Arial"/>
        </w:rPr>
        <w:t>A -</w:t>
      </w:r>
      <w:r w:rsidR="008801E8">
        <w:rPr>
          <w:rFonts w:ascii="Arial" w:hAnsi="Arial"/>
        </w:rPr>
        <w:t xml:space="preserve"> </w:t>
      </w:r>
      <w:r w:rsidR="00157F4F">
        <w:rPr>
          <w:rFonts w:ascii="Arial" w:hAnsi="Arial"/>
        </w:rPr>
        <w:t>10</w:t>
      </w:r>
      <w:proofErr w:type="gramEnd"/>
    </w:p>
    <w:p w14:paraId="211F93B8" w14:textId="02941861" w:rsidR="00F2200E" w:rsidRPr="00F2200E" w:rsidRDefault="00F2200E" w:rsidP="00F2200E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Typová kanalizační šachta DN 600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D.1.4. </w:t>
      </w:r>
      <w:proofErr w:type="gramStart"/>
      <w:r>
        <w:rPr>
          <w:rFonts w:ascii="Arial" w:hAnsi="Arial"/>
        </w:rPr>
        <w:t xml:space="preserve">A - </w:t>
      </w:r>
      <w:r w:rsidR="00157F4F">
        <w:rPr>
          <w:rFonts w:ascii="Arial" w:hAnsi="Arial"/>
        </w:rPr>
        <w:t>11</w:t>
      </w:r>
      <w:proofErr w:type="gramEnd"/>
    </w:p>
    <w:p w14:paraId="380F87AA" w14:textId="42054CE4" w:rsidR="00912B63" w:rsidRDefault="00912B63" w:rsidP="001075B4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Uložení kanalizace v zemi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F2200E">
        <w:rPr>
          <w:rFonts w:ascii="Arial" w:hAnsi="Arial"/>
        </w:rPr>
        <w:t xml:space="preserve">D.1.4. </w:t>
      </w:r>
      <w:proofErr w:type="gramStart"/>
      <w:r w:rsidR="00F2200E">
        <w:rPr>
          <w:rFonts w:ascii="Arial" w:hAnsi="Arial"/>
        </w:rPr>
        <w:t>A -</w:t>
      </w:r>
      <w:r w:rsidR="008801E8">
        <w:rPr>
          <w:rFonts w:ascii="Arial" w:hAnsi="Arial"/>
        </w:rPr>
        <w:t xml:space="preserve"> </w:t>
      </w:r>
      <w:r w:rsidR="00D67BA5">
        <w:rPr>
          <w:rFonts w:ascii="Arial" w:hAnsi="Arial"/>
        </w:rPr>
        <w:t>1</w:t>
      </w:r>
      <w:r w:rsidR="00157F4F">
        <w:rPr>
          <w:rFonts w:ascii="Arial" w:hAnsi="Arial"/>
        </w:rPr>
        <w:t>2</w:t>
      </w:r>
      <w:proofErr w:type="gramEnd"/>
    </w:p>
    <w:p w14:paraId="46D4554E" w14:textId="77777777" w:rsidR="003129D2" w:rsidRDefault="003129D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AD9754A" w14:textId="6CE6EF79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27DF8E7" w14:textId="65C2B12C" w:rsidR="00A532C3" w:rsidRDefault="00A532C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913DD8A" w14:textId="0A27014E" w:rsidR="00A532C3" w:rsidRDefault="00A532C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569BEB7" w14:textId="14C640DC" w:rsidR="00A532C3" w:rsidRDefault="00A532C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4B2EB40" w14:textId="2EF7B9FD" w:rsidR="00A532C3" w:rsidRDefault="00A532C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0A6DA2D" w14:textId="4C0CE430" w:rsidR="00A532C3" w:rsidRDefault="00A532C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59AD863" w14:textId="406C045D" w:rsidR="00A532C3" w:rsidRDefault="00A532C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AF038AF" w14:textId="3CBB3D55" w:rsidR="00A532C3" w:rsidRDefault="00A532C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62CC2B6" w14:textId="77777777" w:rsidR="00A532C3" w:rsidRDefault="00A532C3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77CC6DB" w14:textId="77777777" w:rsidR="002C21A6" w:rsidRPr="00E94B20" w:rsidRDefault="0053322C" w:rsidP="00E94B20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>
        <w:rPr>
          <w:rFonts w:ascii="Arial Black" w:hAnsi="Arial Black"/>
          <w:b/>
          <w:spacing w:val="4"/>
          <w:sz w:val="32"/>
        </w:rPr>
        <w:lastRenderedPageBreak/>
        <w:t>T</w:t>
      </w:r>
      <w:r w:rsidR="002C21A6" w:rsidRPr="00E94B20">
        <w:rPr>
          <w:rFonts w:ascii="Arial Black" w:hAnsi="Arial Black"/>
          <w:b/>
          <w:spacing w:val="4"/>
          <w:sz w:val="32"/>
        </w:rPr>
        <w:t>ECHNICKÁ ZPRÁVA</w:t>
      </w:r>
    </w:p>
    <w:p w14:paraId="78E57C3F" w14:textId="77777777" w:rsidR="002C21A6" w:rsidRPr="00E94B20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16DC820A" w14:textId="77777777" w:rsidR="002C21A6" w:rsidRPr="0057672B" w:rsidRDefault="002C21A6" w:rsidP="00AC515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14:paraId="24756492" w14:textId="77777777" w:rsidR="002C21A6" w:rsidRPr="0057672B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469FEB96" w14:textId="63AB9F35" w:rsidR="00847CC7" w:rsidRPr="00A532C3" w:rsidRDefault="00264C68" w:rsidP="00A532C3">
      <w:pPr>
        <w:pStyle w:val="Zkladntext"/>
        <w:spacing w:line="276" w:lineRule="auto"/>
        <w:ind w:firstLine="708"/>
        <w:rPr>
          <w:sz w:val="18"/>
          <w:szCs w:val="18"/>
        </w:rPr>
      </w:pPr>
      <w:r w:rsidRPr="00A532C3">
        <w:rPr>
          <w:sz w:val="18"/>
          <w:szCs w:val="18"/>
        </w:rPr>
        <w:t>Projekt</w:t>
      </w:r>
      <w:r w:rsidR="004B019A" w:rsidRPr="00A532C3">
        <w:rPr>
          <w:sz w:val="18"/>
          <w:szCs w:val="18"/>
        </w:rPr>
        <w:t>ová dokumentace</w:t>
      </w:r>
      <w:r w:rsidRPr="00A532C3">
        <w:rPr>
          <w:sz w:val="18"/>
          <w:szCs w:val="18"/>
        </w:rPr>
        <w:t xml:space="preserve"> </w:t>
      </w:r>
      <w:r w:rsidR="00157F4F">
        <w:rPr>
          <w:sz w:val="18"/>
          <w:szCs w:val="18"/>
        </w:rPr>
        <w:t xml:space="preserve">pro realizaci stavby </w:t>
      </w:r>
      <w:r w:rsidRPr="00A532C3">
        <w:rPr>
          <w:sz w:val="18"/>
          <w:szCs w:val="18"/>
        </w:rPr>
        <w:t xml:space="preserve">řeší vodovod a kanalizaci </w:t>
      </w:r>
      <w:r w:rsidR="008801E8" w:rsidRPr="00A532C3">
        <w:rPr>
          <w:sz w:val="18"/>
          <w:szCs w:val="18"/>
        </w:rPr>
        <w:t xml:space="preserve">v </w:t>
      </w:r>
      <w:r w:rsidR="00A532C3" w:rsidRPr="00A532C3">
        <w:rPr>
          <w:sz w:val="18"/>
          <w:szCs w:val="18"/>
        </w:rPr>
        <w:t xml:space="preserve">rozšíření objektu DOMOV U ANEŽKY LUŠTĚNICE na </w:t>
      </w:r>
      <w:proofErr w:type="spellStart"/>
      <w:r w:rsidR="00A532C3" w:rsidRPr="00A532C3">
        <w:rPr>
          <w:sz w:val="18"/>
          <w:szCs w:val="18"/>
        </w:rPr>
        <w:t>parc</w:t>
      </w:r>
      <w:proofErr w:type="spellEnd"/>
      <w:r w:rsidR="00A532C3" w:rsidRPr="00A532C3">
        <w:rPr>
          <w:sz w:val="18"/>
          <w:szCs w:val="18"/>
        </w:rPr>
        <w:t xml:space="preserve">. č. st. 443; 462/122, k. </w:t>
      </w:r>
      <w:proofErr w:type="spellStart"/>
      <w:r w:rsidR="00A532C3" w:rsidRPr="00A532C3">
        <w:rPr>
          <w:sz w:val="18"/>
          <w:szCs w:val="18"/>
        </w:rPr>
        <w:t>ú.</w:t>
      </w:r>
      <w:proofErr w:type="spellEnd"/>
      <w:r w:rsidR="00A532C3" w:rsidRPr="00A532C3">
        <w:rPr>
          <w:sz w:val="18"/>
          <w:szCs w:val="18"/>
        </w:rPr>
        <w:t xml:space="preserve"> LUŠTĚNICE v ul. NOVÁ 303, LUŠTĚNICE</w:t>
      </w:r>
      <w:r w:rsidR="0043047F" w:rsidRPr="00A532C3">
        <w:rPr>
          <w:sz w:val="18"/>
          <w:szCs w:val="18"/>
        </w:rPr>
        <w:t xml:space="preserve">. Jedná se o </w:t>
      </w:r>
      <w:r w:rsidR="00C06A6D">
        <w:rPr>
          <w:sz w:val="18"/>
          <w:szCs w:val="18"/>
        </w:rPr>
        <w:t>nepod</w:t>
      </w:r>
      <w:r w:rsidR="0043047F" w:rsidRPr="00A532C3">
        <w:rPr>
          <w:sz w:val="18"/>
          <w:szCs w:val="18"/>
        </w:rPr>
        <w:t xml:space="preserve">sklepený </w:t>
      </w:r>
      <w:r w:rsidR="00F2200E">
        <w:rPr>
          <w:sz w:val="18"/>
          <w:szCs w:val="18"/>
        </w:rPr>
        <w:t>dvou</w:t>
      </w:r>
      <w:r w:rsidR="0043047F" w:rsidRPr="00A532C3">
        <w:rPr>
          <w:sz w:val="18"/>
          <w:szCs w:val="18"/>
        </w:rPr>
        <w:t>podlažní objekt.</w:t>
      </w:r>
    </w:p>
    <w:p w14:paraId="001DBC54" w14:textId="77777777" w:rsidR="00A3719A" w:rsidRPr="00FA4A11" w:rsidRDefault="00A3719A" w:rsidP="00A3719A">
      <w:pPr>
        <w:spacing w:line="264" w:lineRule="auto"/>
        <w:jc w:val="both"/>
        <w:rPr>
          <w:spacing w:val="2"/>
        </w:rPr>
      </w:pPr>
    </w:p>
    <w:p w14:paraId="0FCE8609" w14:textId="77777777" w:rsidR="00912B63" w:rsidRPr="003F5F9D" w:rsidRDefault="00912B63" w:rsidP="00912B63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3F5F9D">
        <w:rPr>
          <w:rFonts w:ascii="Arial" w:hAnsi="Arial"/>
          <w:spacing w:val="2"/>
          <w:sz w:val="18"/>
          <w:szCs w:val="18"/>
        </w:rPr>
        <w:t>Nový vodovod a vodovodní přípojka budou zhotoveny dle platných:</w:t>
      </w:r>
    </w:p>
    <w:p w14:paraId="00F8BE7F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14:paraId="61B0CAF5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02 – Výstavby vodovodního potrubí</w:t>
      </w:r>
    </w:p>
    <w:p w14:paraId="56670D93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11 - Vodovodní přípojky</w:t>
      </w:r>
    </w:p>
    <w:p w14:paraId="4A809F7C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14:paraId="43734525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zák. č. 274/2001 – Zákon o vodovodech a kanalizacích</w:t>
      </w:r>
    </w:p>
    <w:p w14:paraId="383061E7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vyhláška 428/2001 – Vyhláška Ministerstva zemědělství, kterou se provádí zákon č. 274/2001 Sb., o vodovodech a kanalizacích pro veřejnou potřebu a o změně některých zákonů (zákon o vodovodech a kanalizacích</w:t>
      </w:r>
    </w:p>
    <w:p w14:paraId="33289D01" w14:textId="77777777" w:rsidR="00912B63" w:rsidRPr="003F5F9D" w:rsidRDefault="00912B63" w:rsidP="00912B63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="Arial" w:hAnsi="Arial" w:cs="Arial"/>
          <w:spacing w:val="2"/>
          <w:sz w:val="18"/>
          <w:szCs w:val="18"/>
        </w:rPr>
      </w:pPr>
    </w:p>
    <w:p w14:paraId="381C1125" w14:textId="77777777" w:rsidR="00912B63" w:rsidRPr="003F5F9D" w:rsidRDefault="00912B63" w:rsidP="00912B63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3F5F9D">
        <w:rPr>
          <w:rFonts w:ascii="Arial" w:hAnsi="Arial"/>
          <w:spacing w:val="2"/>
          <w:sz w:val="18"/>
          <w:szCs w:val="18"/>
        </w:rPr>
        <w:t xml:space="preserve">Nová kanalizace bude zhotovena dle </w:t>
      </w:r>
      <w:proofErr w:type="gramStart"/>
      <w:r w:rsidRPr="003F5F9D">
        <w:rPr>
          <w:rFonts w:ascii="Arial" w:hAnsi="Arial"/>
          <w:spacing w:val="2"/>
          <w:sz w:val="18"/>
          <w:szCs w:val="18"/>
        </w:rPr>
        <w:t>platných :</w:t>
      </w:r>
      <w:proofErr w:type="gramEnd"/>
    </w:p>
    <w:p w14:paraId="27CA93DB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752 - Venkovní systémy stokových a kanalizačních sítí</w:t>
      </w:r>
    </w:p>
    <w:p w14:paraId="2197031D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61 01 - Stokové sítě a kanalizační přípojky</w:t>
      </w:r>
    </w:p>
    <w:p w14:paraId="395F3F1C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69 09 – zkoušky vodotěsnosti stok a kanalizačních přípojek</w:t>
      </w:r>
    </w:p>
    <w:p w14:paraId="1604EB44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1671- Venkovní systémy stokových a kanalizačních sítí</w:t>
      </w:r>
    </w:p>
    <w:p w14:paraId="55C25E3A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1610 - Provádění stok a kanalizačních přípojek a jejich zkoušení</w:t>
      </w:r>
    </w:p>
    <w:p w14:paraId="1CA5BEB3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14:paraId="1D919486" w14:textId="77777777" w:rsidR="00912B63" w:rsidRPr="003F5F9D" w:rsidRDefault="00912B63" w:rsidP="00912B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Technické standardy vodohospodářských staveb</w:t>
      </w:r>
    </w:p>
    <w:p w14:paraId="74FB94B2" w14:textId="77777777" w:rsidR="00912B63" w:rsidRPr="001A12C6" w:rsidRDefault="00912B63" w:rsidP="006C387C">
      <w:pPr>
        <w:pStyle w:val="StylZkladntextnenRozenoZeno"/>
      </w:pPr>
    </w:p>
    <w:p w14:paraId="72845D75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 xml:space="preserve"> VODOVOD</w:t>
      </w:r>
    </w:p>
    <w:p w14:paraId="5B0247D0" w14:textId="77777777" w:rsidR="00912B63" w:rsidRPr="003032F7" w:rsidRDefault="00912B63" w:rsidP="00912B63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56E4C3FF" w14:textId="77777777" w:rsidR="00912B63" w:rsidRPr="002003B1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Spotřeba vody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811"/>
        <w:gridCol w:w="1701"/>
        <w:gridCol w:w="993"/>
      </w:tblGrid>
      <w:tr w:rsidR="00912B63" w:rsidRPr="001A12C6" w14:paraId="2BD1ABCE" w14:textId="77777777" w:rsidTr="002517FA">
        <w:tc>
          <w:tcPr>
            <w:tcW w:w="5811" w:type="dxa"/>
          </w:tcPr>
          <w:p w14:paraId="21400320" w14:textId="31EEF0B9" w:rsidR="00912B63" w:rsidRPr="00264C68" w:rsidRDefault="00912B63" w:rsidP="006C387C">
            <w:pPr>
              <w:pStyle w:val="StylZkladntextnenRozenoZeno"/>
            </w:pPr>
            <w:r w:rsidRPr="00264C68">
              <w:t xml:space="preserve">Maximální počet </w:t>
            </w:r>
            <w:proofErr w:type="gramStart"/>
            <w:r w:rsidRPr="00264C68">
              <w:t>osob</w:t>
            </w:r>
            <w:r w:rsidR="00B03CB4">
              <w:t xml:space="preserve"> -</w:t>
            </w:r>
            <w:r w:rsidR="00C06A6D">
              <w:t xml:space="preserve"> </w:t>
            </w:r>
            <w:r w:rsidR="00B03CB4">
              <w:t>pacienti</w:t>
            </w:r>
            <w:proofErr w:type="gramEnd"/>
          </w:p>
        </w:tc>
        <w:tc>
          <w:tcPr>
            <w:tcW w:w="1701" w:type="dxa"/>
          </w:tcPr>
          <w:p w14:paraId="2FC4B546" w14:textId="1EE59057" w:rsidR="00912B63" w:rsidRPr="00264C68" w:rsidRDefault="00C06A6D" w:rsidP="002517FA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22</w:t>
            </w:r>
          </w:p>
        </w:tc>
        <w:tc>
          <w:tcPr>
            <w:tcW w:w="993" w:type="dxa"/>
          </w:tcPr>
          <w:p w14:paraId="286AFF52" w14:textId="77777777" w:rsidR="00912B63" w:rsidRPr="00264C68" w:rsidRDefault="00912B63" w:rsidP="002517FA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b/>
                <w:caps/>
                <w:spacing w:val="2"/>
                <w:sz w:val="18"/>
                <w:szCs w:val="18"/>
              </w:rPr>
            </w:pPr>
          </w:p>
        </w:tc>
      </w:tr>
      <w:tr w:rsidR="00912B63" w:rsidRPr="001A12C6" w14:paraId="4535110A" w14:textId="77777777" w:rsidTr="002517FA">
        <w:tc>
          <w:tcPr>
            <w:tcW w:w="5811" w:type="dxa"/>
          </w:tcPr>
          <w:p w14:paraId="25B8CE76" w14:textId="1A0C0378" w:rsidR="00912B63" w:rsidRPr="00264C68" w:rsidRDefault="00C06A6D" w:rsidP="006C387C">
            <w:pPr>
              <w:pStyle w:val="StylZkladntextnenRozenoZeno"/>
            </w:pPr>
            <w:r>
              <w:t>Směrné číslo spotřeby vody na osobu</w:t>
            </w:r>
          </w:p>
        </w:tc>
        <w:tc>
          <w:tcPr>
            <w:tcW w:w="1701" w:type="dxa"/>
          </w:tcPr>
          <w:p w14:paraId="3DD5496D" w14:textId="47D474ED" w:rsidR="00912B63" w:rsidRPr="00264C68" w:rsidRDefault="00C06A6D" w:rsidP="008801E8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45</w:t>
            </w:r>
          </w:p>
        </w:tc>
        <w:tc>
          <w:tcPr>
            <w:tcW w:w="993" w:type="dxa"/>
          </w:tcPr>
          <w:p w14:paraId="3A6EBC28" w14:textId="58288835" w:rsidR="00912B63" w:rsidRPr="00264C68" w:rsidRDefault="001A46ED" w:rsidP="006C387C">
            <w:pPr>
              <w:pStyle w:val="StylZkladntextnenRozenoZeno"/>
            </w:pPr>
            <w:r w:rsidRPr="00264C68">
              <w:t>m</w:t>
            </w:r>
            <w:r w:rsidRPr="00264C68">
              <w:rPr>
                <w:vertAlign w:val="superscript"/>
              </w:rPr>
              <w:t>3</w:t>
            </w:r>
            <w:r w:rsidRPr="00264C68">
              <w:t>/rok</w:t>
            </w:r>
          </w:p>
        </w:tc>
      </w:tr>
      <w:tr w:rsidR="00B03CB4" w:rsidRPr="001A12C6" w14:paraId="77A02C0D" w14:textId="77777777" w:rsidTr="002517FA">
        <w:tc>
          <w:tcPr>
            <w:tcW w:w="5811" w:type="dxa"/>
          </w:tcPr>
          <w:p w14:paraId="1FDB838D" w14:textId="7F998E76" w:rsidR="00B03CB4" w:rsidRPr="00264C68" w:rsidRDefault="00B03CB4" w:rsidP="00B03CB4">
            <w:pPr>
              <w:pStyle w:val="StylZkladntextnenRozenoZeno"/>
            </w:pPr>
            <w:r w:rsidRPr="00264C68">
              <w:t>Maximální počet osob</w:t>
            </w:r>
            <w:r>
              <w:t xml:space="preserve"> –</w:t>
            </w:r>
            <w:r w:rsidR="00C06A6D">
              <w:t xml:space="preserve"> </w:t>
            </w:r>
            <w:r>
              <w:t>ošetřující personál</w:t>
            </w:r>
          </w:p>
        </w:tc>
        <w:tc>
          <w:tcPr>
            <w:tcW w:w="1701" w:type="dxa"/>
          </w:tcPr>
          <w:p w14:paraId="435286AC" w14:textId="0F15789D" w:rsidR="00B03CB4" w:rsidRPr="00264C68" w:rsidRDefault="00C06A6D" w:rsidP="00B03CB4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16</w:t>
            </w:r>
            <w:r w:rsidR="00B03CB4">
              <w:rPr>
                <w:rFonts w:ascii="Arial" w:hAnsi="Arial"/>
                <w:caps/>
                <w:spacing w:val="2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</w:tcPr>
          <w:p w14:paraId="50055524" w14:textId="77777777" w:rsidR="00B03CB4" w:rsidRPr="00264C68" w:rsidRDefault="00B03CB4" w:rsidP="00B03CB4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b/>
                <w:caps/>
                <w:spacing w:val="2"/>
                <w:sz w:val="18"/>
                <w:szCs w:val="18"/>
              </w:rPr>
            </w:pPr>
          </w:p>
        </w:tc>
      </w:tr>
      <w:tr w:rsidR="00C06A6D" w:rsidRPr="001A12C6" w14:paraId="638E3454" w14:textId="77777777" w:rsidTr="002517FA">
        <w:tc>
          <w:tcPr>
            <w:tcW w:w="5811" w:type="dxa"/>
          </w:tcPr>
          <w:p w14:paraId="56C6F717" w14:textId="641D416E" w:rsidR="00C06A6D" w:rsidRPr="00264C68" w:rsidRDefault="00C06A6D" w:rsidP="00C06A6D">
            <w:pPr>
              <w:pStyle w:val="StylZkladntextnenRozenoZeno"/>
            </w:pPr>
            <w:r>
              <w:t>Směrné číslo spotřeby vody na osobu</w:t>
            </w:r>
          </w:p>
        </w:tc>
        <w:tc>
          <w:tcPr>
            <w:tcW w:w="1701" w:type="dxa"/>
          </w:tcPr>
          <w:p w14:paraId="2A021DAD" w14:textId="4931632D" w:rsidR="00C06A6D" w:rsidRPr="00264C68" w:rsidRDefault="00C06A6D" w:rsidP="00C06A6D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18</w:t>
            </w:r>
          </w:p>
        </w:tc>
        <w:tc>
          <w:tcPr>
            <w:tcW w:w="993" w:type="dxa"/>
          </w:tcPr>
          <w:p w14:paraId="2E39340A" w14:textId="235438E5" w:rsidR="00C06A6D" w:rsidRPr="00264C68" w:rsidRDefault="001A46ED" w:rsidP="00C06A6D">
            <w:pPr>
              <w:pStyle w:val="StylZkladntextnenRozenoZeno"/>
            </w:pPr>
            <w:r w:rsidRPr="00264C68">
              <w:t>m</w:t>
            </w:r>
            <w:r w:rsidRPr="00264C68">
              <w:rPr>
                <w:vertAlign w:val="superscript"/>
              </w:rPr>
              <w:t>3</w:t>
            </w:r>
            <w:r w:rsidRPr="00264C68">
              <w:t>/rok</w:t>
            </w:r>
          </w:p>
        </w:tc>
      </w:tr>
      <w:tr w:rsidR="00B03CB4" w:rsidRPr="001A12C6" w14:paraId="16EBF925" w14:textId="77777777" w:rsidTr="002517FA">
        <w:tc>
          <w:tcPr>
            <w:tcW w:w="5811" w:type="dxa"/>
          </w:tcPr>
          <w:p w14:paraId="468C28A6" w14:textId="77777777" w:rsidR="00B03CB4" w:rsidRPr="00264C68" w:rsidRDefault="00B03CB4" w:rsidP="00B03CB4">
            <w:pPr>
              <w:pStyle w:val="StylZkladntextnenRozenoZeno"/>
            </w:pPr>
          </w:p>
        </w:tc>
        <w:tc>
          <w:tcPr>
            <w:tcW w:w="1701" w:type="dxa"/>
          </w:tcPr>
          <w:p w14:paraId="0A0041FF" w14:textId="77777777" w:rsidR="00B03CB4" w:rsidRDefault="00B03CB4" w:rsidP="00B03CB4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</w:p>
        </w:tc>
        <w:tc>
          <w:tcPr>
            <w:tcW w:w="993" w:type="dxa"/>
          </w:tcPr>
          <w:p w14:paraId="46F0975F" w14:textId="77777777" w:rsidR="00B03CB4" w:rsidRPr="00264C68" w:rsidRDefault="00B03CB4" w:rsidP="00B03CB4">
            <w:pPr>
              <w:pStyle w:val="StylZkladntextnenRozenoZeno"/>
            </w:pPr>
          </w:p>
        </w:tc>
      </w:tr>
      <w:tr w:rsidR="00B03CB4" w:rsidRPr="001A12C6" w14:paraId="3EA9ED6C" w14:textId="77777777" w:rsidTr="002517FA">
        <w:tc>
          <w:tcPr>
            <w:tcW w:w="5811" w:type="dxa"/>
          </w:tcPr>
          <w:p w14:paraId="75C1CDEA" w14:textId="77777777" w:rsidR="00B03CB4" w:rsidRPr="00264C68" w:rsidRDefault="00B03CB4" w:rsidP="00B03CB4">
            <w:pPr>
              <w:pStyle w:val="StylZkladntextnenRozenoZeno"/>
            </w:pPr>
            <w:r w:rsidRPr="00264C68">
              <w:t>Denní celková spotřeba vody</w:t>
            </w:r>
          </w:p>
        </w:tc>
        <w:tc>
          <w:tcPr>
            <w:tcW w:w="1701" w:type="dxa"/>
          </w:tcPr>
          <w:p w14:paraId="2705832B" w14:textId="5855CAF6" w:rsidR="00B03CB4" w:rsidRPr="00264C68" w:rsidRDefault="00C06A6D" w:rsidP="00B03CB4">
            <w:pPr>
              <w:pStyle w:val="StylZkladntextnenRozenoZeno"/>
              <w:jc w:val="right"/>
            </w:pPr>
            <w:r>
              <w:t>3 501</w:t>
            </w:r>
          </w:p>
        </w:tc>
        <w:tc>
          <w:tcPr>
            <w:tcW w:w="993" w:type="dxa"/>
          </w:tcPr>
          <w:p w14:paraId="1985D786" w14:textId="77777777" w:rsidR="00B03CB4" w:rsidRPr="00264C68" w:rsidRDefault="00B03CB4" w:rsidP="00B03CB4">
            <w:pPr>
              <w:pStyle w:val="StylZkladntextnenRozenoZeno"/>
            </w:pPr>
            <w:r w:rsidRPr="00264C68">
              <w:t>l/den</w:t>
            </w:r>
          </w:p>
        </w:tc>
      </w:tr>
      <w:tr w:rsidR="00B03CB4" w:rsidRPr="001A12C6" w14:paraId="687F1BE8" w14:textId="77777777" w:rsidTr="002517FA">
        <w:tc>
          <w:tcPr>
            <w:tcW w:w="5811" w:type="dxa"/>
          </w:tcPr>
          <w:p w14:paraId="1806157D" w14:textId="77777777" w:rsidR="00B03CB4" w:rsidRPr="00264C68" w:rsidRDefault="00B03CB4" w:rsidP="00B03CB4">
            <w:pPr>
              <w:pStyle w:val="StylZkladntextnenRozenoZeno"/>
            </w:pPr>
            <w:r w:rsidRPr="00264C68">
              <w:t>Hodinová celková spotřeba vody</w:t>
            </w:r>
          </w:p>
        </w:tc>
        <w:tc>
          <w:tcPr>
            <w:tcW w:w="1701" w:type="dxa"/>
          </w:tcPr>
          <w:p w14:paraId="3C731A4D" w14:textId="0F9214EF" w:rsidR="00B03CB4" w:rsidRPr="00264C68" w:rsidRDefault="00C06A6D" w:rsidP="00B03CB4">
            <w:pPr>
              <w:pStyle w:val="StylZkladntextnenRozenoZeno"/>
              <w:jc w:val="right"/>
            </w:pPr>
            <w:r>
              <w:t>145,8</w:t>
            </w:r>
          </w:p>
        </w:tc>
        <w:tc>
          <w:tcPr>
            <w:tcW w:w="993" w:type="dxa"/>
          </w:tcPr>
          <w:p w14:paraId="26C4D72A" w14:textId="77777777" w:rsidR="00B03CB4" w:rsidRPr="00264C68" w:rsidRDefault="00B03CB4" w:rsidP="00B03CB4">
            <w:pPr>
              <w:pStyle w:val="StylZkladntextnenRozenoZeno"/>
            </w:pPr>
            <w:r w:rsidRPr="00264C68">
              <w:t>l/hod</w:t>
            </w:r>
          </w:p>
        </w:tc>
      </w:tr>
      <w:tr w:rsidR="00B03CB4" w:rsidRPr="001A12C6" w14:paraId="09311AA1" w14:textId="77777777" w:rsidTr="002517FA">
        <w:tc>
          <w:tcPr>
            <w:tcW w:w="5811" w:type="dxa"/>
          </w:tcPr>
          <w:p w14:paraId="6F5E6F37" w14:textId="77777777" w:rsidR="00B03CB4" w:rsidRPr="00264C68" w:rsidRDefault="00B03CB4" w:rsidP="00B03CB4">
            <w:pPr>
              <w:pStyle w:val="StylZkladntextnenRozenoZeno"/>
            </w:pPr>
            <w:r w:rsidRPr="00264C68">
              <w:t>Výpočtové průtočné množství</w:t>
            </w:r>
          </w:p>
        </w:tc>
        <w:tc>
          <w:tcPr>
            <w:tcW w:w="1701" w:type="dxa"/>
          </w:tcPr>
          <w:p w14:paraId="14DD8C51" w14:textId="2AC5FC26" w:rsidR="00B03CB4" w:rsidRPr="00264C68" w:rsidRDefault="001A46ED" w:rsidP="00B03CB4">
            <w:pPr>
              <w:pStyle w:val="StylZkladntextnenRozenoZeno"/>
              <w:jc w:val="right"/>
            </w:pPr>
            <w:r>
              <w:t>4,2</w:t>
            </w:r>
          </w:p>
        </w:tc>
        <w:tc>
          <w:tcPr>
            <w:tcW w:w="993" w:type="dxa"/>
          </w:tcPr>
          <w:p w14:paraId="125CB24E" w14:textId="77777777" w:rsidR="00B03CB4" w:rsidRPr="00264C68" w:rsidRDefault="00B03CB4" w:rsidP="00B03CB4">
            <w:pPr>
              <w:pStyle w:val="StylZkladntextnenRozenoZeno"/>
            </w:pPr>
            <w:r w:rsidRPr="00264C68">
              <w:t>l/s</w:t>
            </w:r>
          </w:p>
        </w:tc>
      </w:tr>
      <w:tr w:rsidR="00B03CB4" w:rsidRPr="001A12C6" w14:paraId="6D5F219B" w14:textId="77777777" w:rsidTr="002517FA">
        <w:tc>
          <w:tcPr>
            <w:tcW w:w="5811" w:type="dxa"/>
          </w:tcPr>
          <w:p w14:paraId="3BD7401F" w14:textId="77777777" w:rsidR="00B03CB4" w:rsidRPr="00264C68" w:rsidRDefault="00B03CB4" w:rsidP="00B03CB4">
            <w:pPr>
              <w:pStyle w:val="StylZkladntextnenRozenoZeno"/>
            </w:pPr>
            <w:r w:rsidRPr="00264C68">
              <w:t>Roční celková spotřeba vody</w:t>
            </w:r>
          </w:p>
        </w:tc>
        <w:tc>
          <w:tcPr>
            <w:tcW w:w="1701" w:type="dxa"/>
          </w:tcPr>
          <w:p w14:paraId="4BC3B07D" w14:textId="52119459" w:rsidR="00B03CB4" w:rsidRPr="00264C68" w:rsidRDefault="00C06A6D" w:rsidP="00B03CB4">
            <w:pPr>
              <w:pStyle w:val="StylZkladntextnenRozenoZeno"/>
              <w:jc w:val="right"/>
            </w:pPr>
            <w:r>
              <w:t>1278</w:t>
            </w:r>
          </w:p>
        </w:tc>
        <w:tc>
          <w:tcPr>
            <w:tcW w:w="993" w:type="dxa"/>
          </w:tcPr>
          <w:p w14:paraId="2D569356" w14:textId="77777777" w:rsidR="00B03CB4" w:rsidRPr="00264C68" w:rsidRDefault="00B03CB4" w:rsidP="00B03CB4">
            <w:pPr>
              <w:pStyle w:val="StylZkladntextnenRozenoZeno"/>
            </w:pPr>
            <w:r w:rsidRPr="00264C68">
              <w:t>m</w:t>
            </w:r>
            <w:r w:rsidRPr="00264C68">
              <w:rPr>
                <w:vertAlign w:val="superscript"/>
              </w:rPr>
              <w:t>3</w:t>
            </w:r>
            <w:r w:rsidRPr="00264C68">
              <w:t>/rok</w:t>
            </w:r>
          </w:p>
        </w:tc>
      </w:tr>
    </w:tbl>
    <w:p w14:paraId="75992F91" w14:textId="77777777" w:rsidR="00912B63" w:rsidRPr="001A12C6" w:rsidRDefault="00912B63" w:rsidP="00912B63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10C2BC0C" w14:textId="77777777" w:rsidR="00912B63" w:rsidRPr="002003B1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Výpočet dimenze potrubí</w:t>
      </w:r>
    </w:p>
    <w:p w14:paraId="19B4E144" w14:textId="77777777" w:rsidR="00912B63" w:rsidRPr="001A12C6" w:rsidRDefault="00912B63" w:rsidP="00912B63">
      <w:pPr>
        <w:pStyle w:val="Zkladntext"/>
        <w:spacing w:line="276" w:lineRule="auto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Výpočet dimenze potrubí byl proveden dle ČSN 73 6655 pro </w:t>
      </w:r>
      <w:r w:rsidR="00B03CB4">
        <w:rPr>
          <w:spacing w:val="2"/>
          <w:sz w:val="18"/>
          <w:szCs w:val="18"/>
        </w:rPr>
        <w:t xml:space="preserve">budovy s převážně rovnoměrným </w:t>
      </w:r>
      <w:proofErr w:type="gramStart"/>
      <w:r w:rsidR="00B03CB4">
        <w:rPr>
          <w:spacing w:val="2"/>
          <w:sz w:val="18"/>
          <w:szCs w:val="18"/>
        </w:rPr>
        <w:t>odběrem</w:t>
      </w:r>
      <w:r w:rsidRPr="001A12C6">
        <w:rPr>
          <w:spacing w:val="2"/>
          <w:sz w:val="18"/>
          <w:szCs w:val="18"/>
        </w:rPr>
        <w:t xml:space="preserve"> :</w:t>
      </w:r>
      <w:proofErr w:type="gramEnd"/>
    </w:p>
    <w:p w14:paraId="4B32BD6D" w14:textId="666FBBE3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  <w:t xml:space="preserve">Zařizovací </w:t>
      </w:r>
      <w:proofErr w:type="gramStart"/>
      <w:r w:rsidRPr="001A12C6">
        <w:rPr>
          <w:spacing w:val="2"/>
          <w:sz w:val="18"/>
          <w:szCs w:val="18"/>
        </w:rPr>
        <w:t>předměty :</w:t>
      </w:r>
      <w:proofErr w:type="gramEnd"/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C06A6D">
        <w:rPr>
          <w:spacing w:val="2"/>
          <w:sz w:val="18"/>
          <w:szCs w:val="18"/>
        </w:rPr>
        <w:t>28</w:t>
      </w:r>
      <w:r w:rsidRPr="001A12C6">
        <w:rPr>
          <w:spacing w:val="2"/>
          <w:sz w:val="18"/>
          <w:szCs w:val="18"/>
        </w:rPr>
        <w:t xml:space="preserve"> x umyvadlo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7499E2A0" w14:textId="4A46FA56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C06A6D">
        <w:rPr>
          <w:spacing w:val="2"/>
          <w:sz w:val="18"/>
          <w:szCs w:val="18"/>
        </w:rPr>
        <w:t>26</w:t>
      </w:r>
      <w:r w:rsidRPr="001A12C6">
        <w:rPr>
          <w:spacing w:val="2"/>
          <w:sz w:val="18"/>
          <w:szCs w:val="18"/>
        </w:rPr>
        <w:t xml:space="preserve"> x WC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0,1 l/s</w:t>
      </w:r>
    </w:p>
    <w:p w14:paraId="4E9800C5" w14:textId="52A2826A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C06A6D">
        <w:rPr>
          <w:spacing w:val="2"/>
          <w:sz w:val="18"/>
          <w:szCs w:val="18"/>
        </w:rPr>
        <w:t>17</w:t>
      </w:r>
      <w:r w:rsidRPr="001A12C6">
        <w:rPr>
          <w:spacing w:val="2"/>
          <w:sz w:val="18"/>
          <w:szCs w:val="18"/>
        </w:rPr>
        <w:t xml:space="preserve"> x dřez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38626E18" w14:textId="584A59F1" w:rsidR="006C387C" w:rsidRDefault="006C387C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="00C06A6D">
        <w:rPr>
          <w:spacing w:val="2"/>
          <w:sz w:val="18"/>
          <w:szCs w:val="18"/>
        </w:rPr>
        <w:t>13</w:t>
      </w:r>
      <w:r>
        <w:rPr>
          <w:spacing w:val="2"/>
          <w:sz w:val="18"/>
          <w:szCs w:val="18"/>
        </w:rPr>
        <w:t xml:space="preserve"> x sprcha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  <w:t>0,2 l/s</w:t>
      </w:r>
    </w:p>
    <w:p w14:paraId="3326511B" w14:textId="61F71835" w:rsidR="00B03CB4" w:rsidRDefault="00C06A6D" w:rsidP="00B03CB4">
      <w:pPr>
        <w:pStyle w:val="Zkladntext"/>
        <w:spacing w:line="276" w:lineRule="auto"/>
        <w:ind w:left="3540"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2</w:t>
      </w:r>
      <w:r w:rsidR="00B03CB4">
        <w:rPr>
          <w:spacing w:val="2"/>
          <w:sz w:val="18"/>
          <w:szCs w:val="18"/>
        </w:rPr>
        <w:t xml:space="preserve"> x vana</w:t>
      </w:r>
      <w:r w:rsidR="00B03CB4">
        <w:rPr>
          <w:spacing w:val="2"/>
          <w:sz w:val="18"/>
          <w:szCs w:val="18"/>
        </w:rPr>
        <w:tab/>
      </w:r>
      <w:r w:rsidR="00B03CB4">
        <w:rPr>
          <w:spacing w:val="2"/>
          <w:sz w:val="18"/>
          <w:szCs w:val="18"/>
        </w:rPr>
        <w:tab/>
      </w:r>
      <w:r w:rsidR="00B03CB4">
        <w:rPr>
          <w:spacing w:val="2"/>
          <w:sz w:val="18"/>
          <w:szCs w:val="18"/>
        </w:rPr>
        <w:tab/>
        <w:t>0,3 l/s</w:t>
      </w:r>
    </w:p>
    <w:p w14:paraId="312BEEEE" w14:textId="751C7E9F" w:rsidR="00FF5E6E" w:rsidRDefault="001A46ED" w:rsidP="00FF5E6E">
      <w:pPr>
        <w:pStyle w:val="Zkladntext"/>
        <w:spacing w:line="276" w:lineRule="auto"/>
        <w:ind w:left="3540"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5</w:t>
      </w:r>
      <w:r w:rsidR="00FF5E6E" w:rsidRPr="001A12C6">
        <w:rPr>
          <w:spacing w:val="2"/>
          <w:sz w:val="18"/>
          <w:szCs w:val="18"/>
        </w:rPr>
        <w:t xml:space="preserve"> x </w:t>
      </w:r>
      <w:r w:rsidR="00BB5E23">
        <w:rPr>
          <w:spacing w:val="2"/>
          <w:sz w:val="18"/>
          <w:szCs w:val="18"/>
        </w:rPr>
        <w:t>výlevka</w:t>
      </w:r>
      <w:r w:rsidR="00FF5E6E" w:rsidRPr="001A12C6">
        <w:rPr>
          <w:spacing w:val="2"/>
          <w:sz w:val="18"/>
          <w:szCs w:val="18"/>
        </w:rPr>
        <w:tab/>
      </w:r>
      <w:r w:rsidR="00FF5E6E" w:rsidRPr="001A12C6">
        <w:rPr>
          <w:spacing w:val="2"/>
          <w:sz w:val="18"/>
          <w:szCs w:val="18"/>
        </w:rPr>
        <w:tab/>
        <w:t>0,</w:t>
      </w:r>
      <w:r>
        <w:rPr>
          <w:spacing w:val="2"/>
          <w:sz w:val="18"/>
          <w:szCs w:val="18"/>
        </w:rPr>
        <w:t>2</w:t>
      </w:r>
      <w:r w:rsidR="00FF5E6E" w:rsidRPr="001A12C6">
        <w:rPr>
          <w:spacing w:val="2"/>
          <w:sz w:val="18"/>
          <w:szCs w:val="18"/>
        </w:rPr>
        <w:t xml:space="preserve"> l/s</w:t>
      </w:r>
    </w:p>
    <w:p w14:paraId="7D79E1F2" w14:textId="46068945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1A46ED">
        <w:rPr>
          <w:spacing w:val="2"/>
          <w:sz w:val="18"/>
          <w:szCs w:val="18"/>
        </w:rPr>
        <w:t>3</w:t>
      </w:r>
      <w:r w:rsidRPr="001A12C6">
        <w:rPr>
          <w:spacing w:val="2"/>
          <w:sz w:val="18"/>
          <w:szCs w:val="18"/>
        </w:rPr>
        <w:t xml:space="preserve"> x pračka</w:t>
      </w:r>
      <w:r w:rsidR="00B03CB4">
        <w:rPr>
          <w:spacing w:val="2"/>
          <w:sz w:val="18"/>
          <w:szCs w:val="18"/>
        </w:rPr>
        <w:t>, myčka</w:t>
      </w:r>
      <w:r w:rsidRPr="001A12C6">
        <w:rPr>
          <w:spacing w:val="2"/>
          <w:sz w:val="18"/>
          <w:szCs w:val="18"/>
        </w:rPr>
        <w:tab/>
        <w:t>0,2 l/s</w:t>
      </w:r>
    </w:p>
    <w:p w14:paraId="47DDF7AD" w14:textId="77777777" w:rsidR="00E0017C" w:rsidRDefault="00B03CB4" w:rsidP="00E0017C">
      <w:pPr>
        <w:pStyle w:val="Zkladntext"/>
        <w:spacing w:line="276" w:lineRule="auto"/>
        <w:ind w:left="424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3</w:t>
      </w:r>
      <w:r w:rsidR="00E0017C" w:rsidRPr="001A12C6">
        <w:rPr>
          <w:spacing w:val="2"/>
          <w:sz w:val="18"/>
          <w:szCs w:val="18"/>
        </w:rPr>
        <w:t xml:space="preserve"> x</w:t>
      </w:r>
      <w:r>
        <w:rPr>
          <w:spacing w:val="2"/>
          <w:sz w:val="18"/>
          <w:szCs w:val="18"/>
        </w:rPr>
        <w:t xml:space="preserve"> </w:t>
      </w:r>
      <w:r w:rsidR="00FF5E6E">
        <w:rPr>
          <w:spacing w:val="2"/>
          <w:sz w:val="18"/>
          <w:szCs w:val="18"/>
        </w:rPr>
        <w:t>odběrné místo</w:t>
      </w:r>
      <w:r w:rsidR="00E0017C" w:rsidRPr="001A12C6">
        <w:rPr>
          <w:spacing w:val="2"/>
          <w:sz w:val="18"/>
          <w:szCs w:val="18"/>
        </w:rPr>
        <w:tab/>
        <w:t>0,2 l/s</w:t>
      </w:r>
    </w:p>
    <w:p w14:paraId="29737DF1" w14:textId="6A33493E" w:rsidR="00BB5E23" w:rsidRDefault="001A46ED" w:rsidP="00E0017C">
      <w:pPr>
        <w:pStyle w:val="Zkladntext"/>
        <w:spacing w:line="276" w:lineRule="auto"/>
        <w:ind w:left="424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2</w:t>
      </w:r>
      <w:r w:rsidR="00BB5E23">
        <w:rPr>
          <w:spacing w:val="2"/>
          <w:sz w:val="18"/>
          <w:szCs w:val="18"/>
        </w:rPr>
        <w:t xml:space="preserve"> x HYDRANT D25</w:t>
      </w:r>
      <w:r w:rsidR="00BB5E23">
        <w:rPr>
          <w:spacing w:val="2"/>
          <w:sz w:val="18"/>
          <w:szCs w:val="18"/>
        </w:rPr>
        <w:tab/>
        <w:t>1,0 l/s</w:t>
      </w:r>
    </w:p>
    <w:p w14:paraId="4EB35513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50D3A187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noProof/>
          <w:spacing w:val="2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5B4DE337" wp14:editId="56128CCC">
            <wp:simplePos x="0" y="0"/>
            <wp:positionH relativeFrom="column">
              <wp:posOffset>2294890</wp:posOffset>
            </wp:positionH>
            <wp:positionV relativeFrom="paragraph">
              <wp:posOffset>-2540</wp:posOffset>
            </wp:positionV>
            <wp:extent cx="1143000" cy="391160"/>
            <wp:effectExtent l="19050" t="0" r="0" b="0"/>
            <wp:wrapNone/>
            <wp:docPr id="2" name="obrázek 2" descr="http://voda.tzb-info.cz/docu/tabulky/0000/000072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oda.tzb-info.cz/docu/tabulky/0000/000072o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2C6">
        <w:rPr>
          <w:spacing w:val="2"/>
          <w:sz w:val="18"/>
          <w:szCs w:val="18"/>
        </w:rPr>
        <w:tab/>
      </w:r>
    </w:p>
    <w:p w14:paraId="61E899E6" w14:textId="70D8A21A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Výpočtový průtok </w:t>
      </w:r>
      <w:r w:rsidR="00BB5E23">
        <w:rPr>
          <w:spacing w:val="2"/>
          <w:sz w:val="18"/>
          <w:szCs w:val="18"/>
        </w:rPr>
        <w:t>bez hydrantů</w:t>
      </w:r>
      <w:r w:rsidR="00B03CB4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B03CB4">
        <w:rPr>
          <w:spacing w:val="2"/>
          <w:sz w:val="18"/>
          <w:szCs w:val="18"/>
        </w:rPr>
        <w:t>4,</w:t>
      </w:r>
      <w:r w:rsidR="001A46ED">
        <w:rPr>
          <w:spacing w:val="2"/>
          <w:sz w:val="18"/>
          <w:szCs w:val="18"/>
        </w:rPr>
        <w:t>2</w:t>
      </w:r>
      <w:r w:rsidR="00B03CB4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l/s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</w:p>
    <w:p w14:paraId="3364EEF0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422F339F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27DC2AB6" w14:textId="60B3E09C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Zvolené dimenze potrubí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proofErr w:type="spellStart"/>
      <w:r w:rsidR="001A46ED">
        <w:rPr>
          <w:spacing w:val="2"/>
          <w:sz w:val="18"/>
          <w:szCs w:val="18"/>
        </w:rPr>
        <w:t>PPr</w:t>
      </w:r>
      <w:proofErr w:type="spellEnd"/>
      <w:r w:rsidR="001A46ED">
        <w:rPr>
          <w:spacing w:val="2"/>
          <w:sz w:val="18"/>
          <w:szCs w:val="18"/>
        </w:rPr>
        <w:t xml:space="preserve"> PN 20 75x12,5</w:t>
      </w:r>
    </w:p>
    <w:p w14:paraId="445F5AB0" w14:textId="4D21E189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Rychlost v potrubí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="00B03CB4">
        <w:rPr>
          <w:spacing w:val="2"/>
          <w:sz w:val="18"/>
          <w:szCs w:val="18"/>
        </w:rPr>
        <w:t>2,</w:t>
      </w:r>
      <w:r w:rsidR="001A46ED">
        <w:rPr>
          <w:spacing w:val="2"/>
          <w:sz w:val="18"/>
          <w:szCs w:val="18"/>
        </w:rPr>
        <w:t>14</w:t>
      </w:r>
      <w:r w:rsidR="00B03CB4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m/s</w:t>
      </w:r>
    </w:p>
    <w:p w14:paraId="1926F239" w14:textId="77777777" w:rsidR="00912B63" w:rsidRDefault="00912B63" w:rsidP="006C387C">
      <w:pPr>
        <w:pStyle w:val="StylZkladntextnenRozenoZeno"/>
      </w:pPr>
    </w:p>
    <w:p w14:paraId="062737D9" w14:textId="77777777" w:rsidR="00912B63" w:rsidRPr="001A12C6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Vnitřní vodovod</w:t>
      </w:r>
    </w:p>
    <w:p w14:paraId="299629B8" w14:textId="429A67DF" w:rsidR="00C81016" w:rsidRPr="001A12C6" w:rsidRDefault="001A46ED" w:rsidP="00C81016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Stávající kotelny o</w:t>
      </w:r>
      <w:r w:rsidR="00FC4B2F">
        <w:rPr>
          <w:spacing w:val="2"/>
          <w:sz w:val="18"/>
          <w:szCs w:val="18"/>
        </w:rPr>
        <w:t>d zásobník</w:t>
      </w:r>
      <w:r>
        <w:rPr>
          <w:spacing w:val="2"/>
          <w:sz w:val="18"/>
          <w:szCs w:val="18"/>
        </w:rPr>
        <w:t>ů TV</w:t>
      </w:r>
      <w:r w:rsidR="00FC4B2F">
        <w:rPr>
          <w:spacing w:val="2"/>
          <w:sz w:val="18"/>
          <w:szCs w:val="18"/>
        </w:rPr>
        <w:t xml:space="preserve"> bude veden páteřní rozvod </w:t>
      </w:r>
      <w:r w:rsidR="00C81016" w:rsidRPr="001A12C6">
        <w:rPr>
          <w:spacing w:val="2"/>
          <w:sz w:val="18"/>
          <w:szCs w:val="18"/>
        </w:rPr>
        <w:t>STV, TV a cirkulace</w:t>
      </w:r>
      <w:r w:rsidR="00FC4B2F">
        <w:rPr>
          <w:spacing w:val="2"/>
          <w:sz w:val="18"/>
          <w:szCs w:val="18"/>
        </w:rPr>
        <w:t xml:space="preserve">, který bude veden </w:t>
      </w:r>
      <w:r w:rsidR="00D374E8">
        <w:rPr>
          <w:spacing w:val="2"/>
          <w:sz w:val="18"/>
          <w:szCs w:val="18"/>
        </w:rPr>
        <w:t>v prostoru podkroví a v podhledu 2.NP</w:t>
      </w:r>
      <w:r w:rsidR="00FC4B2F">
        <w:rPr>
          <w:spacing w:val="2"/>
          <w:sz w:val="18"/>
          <w:szCs w:val="18"/>
        </w:rPr>
        <w:t>P a pomocí stoupaček v instalačních šachách.</w:t>
      </w:r>
      <w:r w:rsidR="003F0903">
        <w:rPr>
          <w:spacing w:val="2"/>
          <w:sz w:val="18"/>
          <w:szCs w:val="18"/>
        </w:rPr>
        <w:t xml:space="preserve"> </w:t>
      </w:r>
      <w:r w:rsidR="00FC4B2F">
        <w:rPr>
          <w:spacing w:val="2"/>
          <w:sz w:val="18"/>
          <w:szCs w:val="18"/>
        </w:rPr>
        <w:t xml:space="preserve"> Od </w:t>
      </w:r>
      <w:r w:rsidR="003F0903">
        <w:rPr>
          <w:spacing w:val="2"/>
          <w:sz w:val="18"/>
          <w:szCs w:val="18"/>
        </w:rPr>
        <w:t>stoupaček</w:t>
      </w:r>
      <w:r w:rsidR="00FC4B2F">
        <w:rPr>
          <w:spacing w:val="2"/>
          <w:sz w:val="18"/>
          <w:szCs w:val="18"/>
        </w:rPr>
        <w:t xml:space="preserve"> bude rozvod STV a TV veden </w:t>
      </w:r>
      <w:r w:rsidR="00C81016" w:rsidRPr="001A12C6">
        <w:rPr>
          <w:spacing w:val="2"/>
          <w:sz w:val="18"/>
          <w:szCs w:val="18"/>
        </w:rPr>
        <w:t xml:space="preserve">do jednotlivých místností, kde budou napojeny navržené zařizovací </w:t>
      </w:r>
      <w:proofErr w:type="gramStart"/>
      <w:r w:rsidR="00C81016" w:rsidRPr="001A12C6">
        <w:rPr>
          <w:spacing w:val="2"/>
          <w:sz w:val="18"/>
          <w:szCs w:val="18"/>
        </w:rPr>
        <w:t>předměty - umyvadlo</w:t>
      </w:r>
      <w:proofErr w:type="gramEnd"/>
      <w:r w:rsidR="00C81016" w:rsidRPr="001A12C6">
        <w:rPr>
          <w:spacing w:val="2"/>
          <w:sz w:val="18"/>
          <w:szCs w:val="18"/>
        </w:rPr>
        <w:t xml:space="preserve">, WC, </w:t>
      </w:r>
      <w:r w:rsidR="00C81016">
        <w:rPr>
          <w:spacing w:val="2"/>
          <w:sz w:val="18"/>
          <w:szCs w:val="18"/>
        </w:rPr>
        <w:t>sprcha,</w:t>
      </w:r>
      <w:r w:rsidR="00C81016" w:rsidRPr="001A12C6">
        <w:rPr>
          <w:spacing w:val="2"/>
          <w:sz w:val="18"/>
          <w:szCs w:val="18"/>
        </w:rPr>
        <w:t xml:space="preserve"> dřez, pračka a myčka nádobí. Potrubí bude vedeno </w:t>
      </w:r>
      <w:r w:rsidR="00C81016">
        <w:rPr>
          <w:spacing w:val="2"/>
          <w:sz w:val="18"/>
          <w:szCs w:val="18"/>
        </w:rPr>
        <w:t>v podlaze a ve zdi</w:t>
      </w:r>
      <w:r w:rsidR="001704C2">
        <w:rPr>
          <w:spacing w:val="2"/>
          <w:sz w:val="18"/>
          <w:szCs w:val="18"/>
        </w:rPr>
        <w:t>.</w:t>
      </w:r>
      <w:r w:rsidR="00C81016" w:rsidRPr="001A12C6">
        <w:rPr>
          <w:spacing w:val="2"/>
          <w:sz w:val="18"/>
          <w:szCs w:val="18"/>
        </w:rPr>
        <w:t xml:space="preserve"> Vývody u jednotlivých zařizovacích předmětů budou opatřeny příslušnými armaturami. Potrubí bude provedeno z </w:t>
      </w:r>
      <w:proofErr w:type="spellStart"/>
      <w:r w:rsidR="00C81016" w:rsidRPr="001A12C6">
        <w:rPr>
          <w:spacing w:val="2"/>
          <w:sz w:val="18"/>
          <w:szCs w:val="18"/>
        </w:rPr>
        <w:t>PPr</w:t>
      </w:r>
      <w:proofErr w:type="spellEnd"/>
      <w:r w:rsidR="00C81016" w:rsidRPr="001A12C6">
        <w:rPr>
          <w:spacing w:val="2"/>
          <w:sz w:val="18"/>
          <w:szCs w:val="18"/>
        </w:rPr>
        <w:t xml:space="preserve"> PN16 a bude zaizolováno polyetylenovou izolací. Typ zařizovacích předmětů a jednotlivých vodovodních baterií bude zvolen investorem. </w:t>
      </w:r>
    </w:p>
    <w:p w14:paraId="00CB3FEE" w14:textId="77777777" w:rsidR="00C81016" w:rsidRPr="001A12C6" w:rsidRDefault="00C81016" w:rsidP="00C81016">
      <w:pPr>
        <w:pStyle w:val="Zkladntext"/>
        <w:spacing w:line="276" w:lineRule="auto"/>
        <w:ind w:firstLine="708"/>
        <w:rPr>
          <w:spacing w:val="2"/>
        </w:rPr>
      </w:pPr>
    </w:p>
    <w:p w14:paraId="106036E6" w14:textId="77777777" w:rsidR="00C81016" w:rsidRPr="00CF4DEE" w:rsidRDefault="00C81016" w:rsidP="00C81016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CF4DEE">
        <w:rPr>
          <w:rFonts w:ascii="Arial" w:hAnsi="Arial"/>
          <w:b/>
          <w:caps/>
          <w:spacing w:val="2"/>
        </w:rPr>
        <w:t>Ohřev TV</w:t>
      </w:r>
    </w:p>
    <w:p w14:paraId="5626DA30" w14:textId="5931EAE8" w:rsidR="00C81016" w:rsidRDefault="00C81016" w:rsidP="00C81016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CF4DEE">
        <w:rPr>
          <w:rFonts w:ascii="Arial" w:hAnsi="Arial" w:cs="Arial"/>
          <w:spacing w:val="4"/>
          <w:sz w:val="18"/>
          <w:szCs w:val="18"/>
        </w:rPr>
        <w:tab/>
        <w:t>Ohřev TV bude zajištěn pomocí</w:t>
      </w:r>
      <w:r w:rsidR="00F2200E" w:rsidRPr="00CF4DEE">
        <w:rPr>
          <w:rFonts w:ascii="Arial" w:hAnsi="Arial" w:cs="Arial"/>
          <w:spacing w:val="4"/>
          <w:sz w:val="18"/>
          <w:szCs w:val="18"/>
        </w:rPr>
        <w:t xml:space="preserve"> dvou nových </w:t>
      </w:r>
      <w:r w:rsidR="00FF5E6E" w:rsidRPr="00CF4DEE">
        <w:rPr>
          <w:rFonts w:ascii="Arial" w:hAnsi="Arial" w:cs="Arial"/>
          <w:spacing w:val="4"/>
          <w:sz w:val="18"/>
          <w:szCs w:val="18"/>
        </w:rPr>
        <w:t>nepřímo ohřívan</w:t>
      </w:r>
      <w:r w:rsidR="00A3719A" w:rsidRPr="00CF4DEE">
        <w:rPr>
          <w:rFonts w:ascii="Arial" w:hAnsi="Arial" w:cs="Arial"/>
          <w:spacing w:val="4"/>
          <w:sz w:val="18"/>
          <w:szCs w:val="18"/>
        </w:rPr>
        <w:t xml:space="preserve">ých </w:t>
      </w:r>
      <w:r w:rsidRPr="00CF4DEE">
        <w:rPr>
          <w:rFonts w:ascii="Arial" w:hAnsi="Arial" w:cs="Arial"/>
          <w:spacing w:val="4"/>
          <w:sz w:val="18"/>
          <w:szCs w:val="18"/>
        </w:rPr>
        <w:t>zásobník</w:t>
      </w:r>
      <w:r w:rsidR="00A3719A" w:rsidRPr="00CF4DEE">
        <w:rPr>
          <w:rFonts w:ascii="Arial" w:hAnsi="Arial" w:cs="Arial"/>
          <w:spacing w:val="4"/>
          <w:sz w:val="18"/>
          <w:szCs w:val="18"/>
        </w:rPr>
        <w:t>ů</w:t>
      </w:r>
      <w:r w:rsidRPr="00CF4DEE">
        <w:rPr>
          <w:rFonts w:ascii="Arial" w:hAnsi="Arial" w:cs="Arial"/>
          <w:spacing w:val="4"/>
          <w:sz w:val="18"/>
          <w:szCs w:val="18"/>
        </w:rPr>
        <w:t xml:space="preserve"> TV</w:t>
      </w:r>
      <w:r w:rsidR="00CF4DEE" w:rsidRPr="00CF4DEE">
        <w:rPr>
          <w:rFonts w:ascii="Arial" w:hAnsi="Arial" w:cs="Arial"/>
          <w:spacing w:val="4"/>
          <w:sz w:val="18"/>
          <w:szCs w:val="18"/>
        </w:rPr>
        <w:t xml:space="preserve"> s pomocnou el. topnou vložkou</w:t>
      </w:r>
      <w:r w:rsidRPr="00CF4DEE">
        <w:rPr>
          <w:rFonts w:ascii="Arial" w:hAnsi="Arial" w:cs="Arial"/>
          <w:spacing w:val="4"/>
          <w:sz w:val="18"/>
          <w:szCs w:val="18"/>
        </w:rPr>
        <w:t xml:space="preserve"> o objemu </w:t>
      </w:r>
      <w:r w:rsidR="00A3719A" w:rsidRPr="00CF4DEE">
        <w:rPr>
          <w:rFonts w:ascii="Arial" w:hAnsi="Arial" w:cs="Arial"/>
          <w:spacing w:val="4"/>
          <w:sz w:val="18"/>
          <w:szCs w:val="18"/>
        </w:rPr>
        <w:t>2x</w:t>
      </w:r>
      <w:r w:rsidR="003F0903" w:rsidRPr="00CF4DEE">
        <w:rPr>
          <w:rFonts w:ascii="Arial" w:hAnsi="Arial" w:cs="Arial"/>
          <w:spacing w:val="4"/>
          <w:sz w:val="18"/>
          <w:szCs w:val="18"/>
        </w:rPr>
        <w:t>455</w:t>
      </w:r>
      <w:r w:rsidRPr="00CF4DEE">
        <w:rPr>
          <w:rFonts w:ascii="Arial" w:hAnsi="Arial" w:cs="Arial"/>
          <w:spacing w:val="4"/>
          <w:sz w:val="18"/>
          <w:szCs w:val="18"/>
        </w:rPr>
        <w:t xml:space="preserve">l. </w:t>
      </w:r>
      <w:r w:rsidR="00CF4DEE" w:rsidRPr="00CF4DEE">
        <w:rPr>
          <w:rFonts w:ascii="Arial" w:hAnsi="Arial" w:cs="Arial"/>
          <w:spacing w:val="4"/>
          <w:sz w:val="18"/>
          <w:szCs w:val="18"/>
        </w:rPr>
        <w:t>Zásobníky budou umístěny v stáv</w:t>
      </w:r>
      <w:r w:rsidR="00F80EF9">
        <w:rPr>
          <w:rFonts w:ascii="Arial" w:hAnsi="Arial" w:cs="Arial"/>
          <w:spacing w:val="4"/>
          <w:sz w:val="18"/>
          <w:szCs w:val="18"/>
        </w:rPr>
        <w:t>a</w:t>
      </w:r>
      <w:r w:rsidR="00CF4DEE" w:rsidRPr="00CF4DEE">
        <w:rPr>
          <w:rFonts w:ascii="Arial" w:hAnsi="Arial" w:cs="Arial"/>
          <w:spacing w:val="4"/>
          <w:sz w:val="18"/>
          <w:szCs w:val="18"/>
        </w:rPr>
        <w:t xml:space="preserve">jící plynové kotelně. </w:t>
      </w:r>
      <w:r w:rsidRPr="00CF4DEE">
        <w:rPr>
          <w:rFonts w:ascii="Arial" w:hAnsi="Arial" w:cs="Arial"/>
          <w:spacing w:val="4"/>
          <w:sz w:val="18"/>
          <w:szCs w:val="18"/>
        </w:rPr>
        <w:t>Zásobník</w:t>
      </w:r>
      <w:r w:rsidR="00A3719A" w:rsidRPr="00CF4DEE">
        <w:rPr>
          <w:rFonts w:ascii="Arial" w:hAnsi="Arial" w:cs="Arial"/>
          <w:spacing w:val="4"/>
          <w:sz w:val="18"/>
          <w:szCs w:val="18"/>
        </w:rPr>
        <w:t>y</w:t>
      </w:r>
      <w:r w:rsidR="003F0903" w:rsidRPr="00CF4DEE">
        <w:rPr>
          <w:rFonts w:ascii="Arial" w:hAnsi="Arial" w:cs="Arial"/>
          <w:spacing w:val="4"/>
          <w:sz w:val="18"/>
          <w:szCs w:val="18"/>
        </w:rPr>
        <w:t xml:space="preserve"> </w:t>
      </w:r>
      <w:r w:rsidRPr="00CF4DEE">
        <w:rPr>
          <w:rFonts w:ascii="Arial" w:hAnsi="Arial" w:cs="Arial"/>
          <w:spacing w:val="4"/>
          <w:sz w:val="18"/>
          <w:szCs w:val="18"/>
        </w:rPr>
        <w:t>bud</w:t>
      </w:r>
      <w:r w:rsidR="00A3719A" w:rsidRPr="00CF4DEE">
        <w:rPr>
          <w:rFonts w:ascii="Arial" w:hAnsi="Arial" w:cs="Arial"/>
          <w:spacing w:val="4"/>
          <w:sz w:val="18"/>
          <w:szCs w:val="18"/>
        </w:rPr>
        <w:t>ou</w:t>
      </w:r>
      <w:r w:rsidRPr="00CF4DEE">
        <w:rPr>
          <w:rFonts w:ascii="Arial" w:hAnsi="Arial" w:cs="Arial"/>
          <w:spacing w:val="4"/>
          <w:sz w:val="18"/>
          <w:szCs w:val="18"/>
        </w:rPr>
        <w:t xml:space="preserve"> napojen na rozvod TV, STV a cirkulace. Na přívodu STV bude u zásobníku umístěna zpětná klapka, pojistný ventil, </w:t>
      </w:r>
      <w:r w:rsidR="00EB78A3" w:rsidRPr="00CF4DEE">
        <w:rPr>
          <w:rFonts w:ascii="Arial" w:hAnsi="Arial" w:cs="Arial"/>
          <w:spacing w:val="4"/>
          <w:sz w:val="18"/>
          <w:szCs w:val="18"/>
        </w:rPr>
        <w:t>podružný vodoměr na STV</w:t>
      </w:r>
      <w:r w:rsidRPr="00CF4DEE">
        <w:rPr>
          <w:rFonts w:ascii="Arial" w:hAnsi="Arial" w:cs="Arial"/>
          <w:spacing w:val="4"/>
          <w:sz w:val="18"/>
          <w:szCs w:val="18"/>
        </w:rPr>
        <w:t xml:space="preserve">, expanzní nádoba o objemu </w:t>
      </w:r>
      <w:r w:rsidR="003F0903" w:rsidRPr="00CF4DEE">
        <w:rPr>
          <w:rFonts w:ascii="Arial" w:hAnsi="Arial" w:cs="Arial"/>
          <w:spacing w:val="4"/>
          <w:sz w:val="18"/>
          <w:szCs w:val="18"/>
        </w:rPr>
        <w:t>25</w:t>
      </w:r>
      <w:r w:rsidRPr="00CF4DEE">
        <w:rPr>
          <w:rFonts w:ascii="Arial" w:hAnsi="Arial" w:cs="Arial"/>
          <w:spacing w:val="4"/>
          <w:sz w:val="18"/>
          <w:szCs w:val="18"/>
        </w:rPr>
        <w:t>l a na výstupu TV ze zásobníku bude umístěn kulový kohout. Na rozvodu cirkulace bude umístěno cirkulační oběhové čerpadlo a uzavírací kulové kohouty a zpětná klapka.</w:t>
      </w:r>
    </w:p>
    <w:p w14:paraId="2B8D5777" w14:textId="77777777" w:rsidR="00FC4B2F" w:rsidRDefault="00FC4B2F" w:rsidP="00C81016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6861414D" w14:textId="77777777" w:rsidR="00FC4B2F" w:rsidRPr="00841A74" w:rsidRDefault="00FC4B2F" w:rsidP="00FC4B2F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8A645F">
        <w:rPr>
          <w:rFonts w:ascii="Arial" w:hAnsi="Arial"/>
          <w:b/>
          <w:caps/>
          <w:spacing w:val="2"/>
        </w:rPr>
        <w:t>POŽÁRNÍ VODOVOD</w:t>
      </w:r>
    </w:p>
    <w:p w14:paraId="21A43C25" w14:textId="77777777" w:rsidR="002653A6" w:rsidRDefault="002653A6" w:rsidP="002653A6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</w:r>
      <w:r w:rsidRPr="00A90991">
        <w:rPr>
          <w:rFonts w:ascii="Arial" w:hAnsi="Arial" w:cs="Arial"/>
          <w:spacing w:val="4"/>
          <w:sz w:val="18"/>
          <w:szCs w:val="18"/>
        </w:rPr>
        <w:t>Na chodbách budou umístěny požární hydrant</w:t>
      </w:r>
      <w:r>
        <w:rPr>
          <w:rFonts w:ascii="Arial" w:hAnsi="Arial" w:cs="Arial"/>
          <w:spacing w:val="4"/>
          <w:sz w:val="18"/>
          <w:szCs w:val="18"/>
        </w:rPr>
        <w:t xml:space="preserve">y. </w:t>
      </w:r>
      <w:r w:rsidRPr="00A90991">
        <w:rPr>
          <w:rFonts w:ascii="Arial" w:hAnsi="Arial" w:cs="Arial"/>
          <w:spacing w:val="4"/>
          <w:sz w:val="18"/>
          <w:szCs w:val="18"/>
        </w:rPr>
        <w:t>T</w:t>
      </w:r>
      <w:r>
        <w:rPr>
          <w:rFonts w:ascii="Arial" w:hAnsi="Arial" w:cs="Arial"/>
          <w:spacing w:val="4"/>
          <w:sz w:val="18"/>
          <w:szCs w:val="18"/>
        </w:rPr>
        <w:t xml:space="preserve">yto </w:t>
      </w:r>
      <w:r w:rsidRPr="00A90991">
        <w:rPr>
          <w:rFonts w:ascii="Arial" w:hAnsi="Arial" w:cs="Arial"/>
          <w:spacing w:val="4"/>
          <w:sz w:val="18"/>
          <w:szCs w:val="18"/>
        </w:rPr>
        <w:t>hydrant</w:t>
      </w:r>
      <w:r>
        <w:rPr>
          <w:rFonts w:ascii="Arial" w:hAnsi="Arial" w:cs="Arial"/>
          <w:spacing w:val="4"/>
          <w:sz w:val="18"/>
          <w:szCs w:val="18"/>
        </w:rPr>
        <w:t xml:space="preserve">y </w:t>
      </w:r>
      <w:r w:rsidRPr="00A90991">
        <w:rPr>
          <w:rFonts w:ascii="Arial" w:hAnsi="Arial" w:cs="Arial"/>
          <w:spacing w:val="4"/>
          <w:sz w:val="18"/>
          <w:szCs w:val="18"/>
        </w:rPr>
        <w:t>bud</w:t>
      </w:r>
      <w:r>
        <w:rPr>
          <w:rFonts w:ascii="Arial" w:hAnsi="Arial" w:cs="Arial"/>
          <w:spacing w:val="4"/>
          <w:sz w:val="18"/>
          <w:szCs w:val="18"/>
        </w:rPr>
        <w:t xml:space="preserve">ou </w:t>
      </w:r>
      <w:r w:rsidRPr="00A90991">
        <w:rPr>
          <w:rFonts w:ascii="Arial" w:hAnsi="Arial" w:cs="Arial"/>
          <w:spacing w:val="4"/>
          <w:sz w:val="18"/>
          <w:szCs w:val="18"/>
        </w:rPr>
        <w:t xml:space="preserve">osazeny tlakově stálou hadicí DN 19 délky 30m. Na </w:t>
      </w:r>
      <w:proofErr w:type="spellStart"/>
      <w:r w:rsidRPr="00A90991">
        <w:rPr>
          <w:rFonts w:ascii="Arial" w:hAnsi="Arial" w:cs="Arial"/>
          <w:spacing w:val="4"/>
          <w:sz w:val="18"/>
          <w:szCs w:val="18"/>
        </w:rPr>
        <w:t>nejnepříznivěji</w:t>
      </w:r>
      <w:proofErr w:type="spellEnd"/>
      <w:r w:rsidRPr="00A90991">
        <w:rPr>
          <w:rFonts w:ascii="Arial" w:hAnsi="Arial" w:cs="Arial"/>
          <w:spacing w:val="4"/>
          <w:sz w:val="18"/>
          <w:szCs w:val="18"/>
        </w:rPr>
        <w:t xml:space="preserve"> umístěném výtoku </w:t>
      </w:r>
      <w:proofErr w:type="gramStart"/>
      <w:r w:rsidRPr="00A90991">
        <w:rPr>
          <w:rFonts w:ascii="Arial" w:hAnsi="Arial" w:cs="Arial"/>
          <w:spacing w:val="4"/>
          <w:sz w:val="18"/>
          <w:szCs w:val="18"/>
        </w:rPr>
        <w:t>s</w:t>
      </w:r>
      <w:proofErr w:type="gramEnd"/>
      <w:r w:rsidRPr="00A90991">
        <w:rPr>
          <w:rFonts w:ascii="Arial" w:hAnsi="Arial" w:cs="Arial"/>
          <w:spacing w:val="4"/>
          <w:sz w:val="18"/>
          <w:szCs w:val="18"/>
        </w:rPr>
        <w:t> hydrantového systému musí být zajištěn minimální přetlak 0,2 MPa a současně průtok vody z uzavíratelné proudnice v množství minimálně 0,3 l/s. Požární vodovod bude proveden z potrubí z uhlíkové oceli</w:t>
      </w:r>
      <w:r>
        <w:rPr>
          <w:rFonts w:ascii="Arial" w:hAnsi="Arial" w:cs="Arial"/>
          <w:spacing w:val="4"/>
          <w:sz w:val="18"/>
          <w:szCs w:val="18"/>
        </w:rPr>
        <w:t>.</w:t>
      </w:r>
    </w:p>
    <w:p w14:paraId="34A418B4" w14:textId="77777777" w:rsidR="002653A6" w:rsidRDefault="002653A6" w:rsidP="002653A6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16549340" w14:textId="1E242ECF" w:rsidR="002653A6" w:rsidRPr="00A90991" w:rsidRDefault="002653A6" w:rsidP="002653A6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  <w:t>Požární voda bude brána z akumulační nádrže na dešťovou vodu o celkovém objemu 2</w:t>
      </w:r>
      <w:r>
        <w:rPr>
          <w:rFonts w:ascii="Arial" w:hAnsi="Arial" w:cs="Arial"/>
          <w:spacing w:val="4"/>
          <w:sz w:val="18"/>
          <w:szCs w:val="18"/>
        </w:rPr>
        <w:t>6</w:t>
      </w:r>
      <w:r>
        <w:rPr>
          <w:rFonts w:ascii="Arial" w:hAnsi="Arial" w:cs="Arial"/>
          <w:spacing w:val="4"/>
          <w:sz w:val="18"/>
          <w:szCs w:val="18"/>
        </w:rPr>
        <w:t>m</w:t>
      </w:r>
      <w:r w:rsidRPr="002653A6">
        <w:rPr>
          <w:rFonts w:ascii="Arial" w:hAnsi="Arial" w:cs="Arial"/>
          <w:spacing w:val="4"/>
          <w:sz w:val="18"/>
          <w:szCs w:val="18"/>
          <w:vertAlign w:val="superscript"/>
        </w:rPr>
        <w:t>3</w:t>
      </w:r>
      <w:r>
        <w:rPr>
          <w:rFonts w:ascii="Arial" w:hAnsi="Arial" w:cs="Arial"/>
          <w:spacing w:val="4"/>
          <w:sz w:val="18"/>
          <w:szCs w:val="18"/>
        </w:rPr>
        <w:t>. Minimální objem pro požární využití bude 10m</w:t>
      </w:r>
      <w:r w:rsidRPr="003830D9">
        <w:rPr>
          <w:rFonts w:ascii="Arial" w:hAnsi="Arial" w:cs="Arial"/>
          <w:spacing w:val="4"/>
          <w:sz w:val="18"/>
          <w:szCs w:val="18"/>
          <w:vertAlign w:val="superscript"/>
        </w:rPr>
        <w:t>3</w:t>
      </w:r>
      <w:r>
        <w:rPr>
          <w:rFonts w:ascii="Arial" w:hAnsi="Arial" w:cs="Arial"/>
          <w:spacing w:val="4"/>
          <w:sz w:val="18"/>
          <w:szCs w:val="18"/>
        </w:rPr>
        <w:t xml:space="preserve"> a zbylých 10m</w:t>
      </w:r>
      <w:r w:rsidRPr="003830D9">
        <w:rPr>
          <w:rFonts w:ascii="Arial" w:hAnsi="Arial" w:cs="Arial"/>
          <w:spacing w:val="4"/>
          <w:sz w:val="18"/>
          <w:szCs w:val="18"/>
          <w:vertAlign w:val="superscript"/>
        </w:rPr>
        <w:t>3</w:t>
      </w:r>
      <w:r>
        <w:rPr>
          <w:rFonts w:ascii="Arial" w:hAnsi="Arial" w:cs="Arial"/>
          <w:spacing w:val="4"/>
          <w:sz w:val="18"/>
          <w:szCs w:val="18"/>
        </w:rPr>
        <w:t xml:space="preserve"> bude možné využívat pro zalévání. V akumulační nádrži bude umístěno ponorné čerpadlo, které zajistí požadovaný tlak a průtok. Od nádrže bude vedeno potrubí do objektu, kde se napojí na požární vodovod. Do nádrže bude také přivedeno </w:t>
      </w:r>
      <w:r>
        <w:rPr>
          <w:rFonts w:ascii="Arial" w:hAnsi="Arial" w:cs="Arial"/>
          <w:spacing w:val="4"/>
          <w:sz w:val="18"/>
          <w:szCs w:val="18"/>
        </w:rPr>
        <w:t>P</w:t>
      </w:r>
      <w:r>
        <w:rPr>
          <w:rFonts w:ascii="Arial" w:hAnsi="Arial" w:cs="Arial"/>
          <w:spacing w:val="4"/>
          <w:sz w:val="18"/>
          <w:szCs w:val="18"/>
        </w:rPr>
        <w:t>otrubí STV, které v případě nedostatku vody zajistí, aby hladina objem nádrže neklesl pod požadovaných 10m</w:t>
      </w:r>
      <w:r w:rsidRPr="003830D9">
        <w:rPr>
          <w:rFonts w:ascii="Arial" w:hAnsi="Arial" w:cs="Arial"/>
          <w:spacing w:val="4"/>
          <w:sz w:val="18"/>
          <w:szCs w:val="18"/>
          <w:vertAlign w:val="superscript"/>
        </w:rPr>
        <w:t>3</w:t>
      </w:r>
      <w:r>
        <w:rPr>
          <w:rFonts w:ascii="Arial" w:hAnsi="Arial" w:cs="Arial"/>
          <w:spacing w:val="4"/>
          <w:sz w:val="18"/>
          <w:szCs w:val="18"/>
        </w:rPr>
        <w:t>.</w:t>
      </w:r>
    </w:p>
    <w:p w14:paraId="552699CC" w14:textId="77777777" w:rsidR="00912B63" w:rsidRDefault="00912B63" w:rsidP="00C81016">
      <w:pPr>
        <w:pStyle w:val="Zkladntext"/>
        <w:spacing w:line="276" w:lineRule="auto"/>
        <w:ind w:firstLine="708"/>
        <w:rPr>
          <w:rFonts w:cs="Arial"/>
          <w:spacing w:val="4"/>
          <w:sz w:val="18"/>
          <w:szCs w:val="18"/>
        </w:rPr>
      </w:pPr>
    </w:p>
    <w:p w14:paraId="44E7163A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KANALIZACE</w:t>
      </w:r>
    </w:p>
    <w:p w14:paraId="704C9738" w14:textId="77777777" w:rsidR="00912B63" w:rsidRPr="001A12C6" w:rsidRDefault="00912B63" w:rsidP="00912B63">
      <w:pPr>
        <w:spacing w:line="276" w:lineRule="auto"/>
        <w:rPr>
          <w:spacing w:val="2"/>
        </w:rPr>
      </w:pPr>
    </w:p>
    <w:p w14:paraId="45522B9D" w14:textId="77777777" w:rsidR="00912B63" w:rsidRPr="001A12C6" w:rsidRDefault="00912B63" w:rsidP="00912B63">
      <w:pPr>
        <w:numPr>
          <w:ilvl w:val="1"/>
          <w:numId w:val="32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splašková Kanalizace</w:t>
      </w:r>
    </w:p>
    <w:p w14:paraId="7C601201" w14:textId="77777777" w:rsidR="00912B63" w:rsidRPr="001A12C6" w:rsidRDefault="00912B63" w:rsidP="00912B63">
      <w:pPr>
        <w:spacing w:line="276" w:lineRule="auto"/>
        <w:rPr>
          <w:spacing w:val="2"/>
        </w:rPr>
      </w:pPr>
    </w:p>
    <w:p w14:paraId="0C9FA6C1" w14:textId="77777777" w:rsidR="00912B63" w:rsidRPr="001A12C6" w:rsidRDefault="00912B63" w:rsidP="00912B63">
      <w:pPr>
        <w:numPr>
          <w:ilvl w:val="1"/>
          <w:numId w:val="35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Venkovní kanalizace</w:t>
      </w:r>
    </w:p>
    <w:p w14:paraId="63CCED4A" w14:textId="5CA6F57C" w:rsidR="00912B63" w:rsidRDefault="00C150A1" w:rsidP="00C150A1">
      <w:pPr>
        <w:spacing w:line="276" w:lineRule="auto"/>
        <w:ind w:firstLine="375"/>
        <w:jc w:val="both"/>
        <w:rPr>
          <w:rFonts w:ascii="Arial" w:hAnsi="Arial" w:cs="Arial"/>
          <w:spacing w:val="4"/>
          <w:sz w:val="18"/>
          <w:szCs w:val="18"/>
        </w:rPr>
      </w:pPr>
      <w:r w:rsidRPr="009A0838">
        <w:rPr>
          <w:rFonts w:ascii="Arial" w:hAnsi="Arial" w:cs="Arial"/>
          <w:spacing w:val="4"/>
          <w:sz w:val="18"/>
          <w:szCs w:val="18"/>
        </w:rPr>
        <w:t xml:space="preserve">Splaškové vody </w:t>
      </w:r>
      <w:r>
        <w:rPr>
          <w:rFonts w:ascii="Arial" w:hAnsi="Arial" w:cs="Arial"/>
          <w:spacing w:val="4"/>
          <w:sz w:val="18"/>
          <w:szCs w:val="18"/>
        </w:rPr>
        <w:t xml:space="preserve">z objektu </w:t>
      </w:r>
      <w:r w:rsidRPr="009A0838">
        <w:rPr>
          <w:rFonts w:ascii="Arial" w:hAnsi="Arial" w:cs="Arial"/>
          <w:spacing w:val="4"/>
          <w:sz w:val="18"/>
          <w:szCs w:val="18"/>
        </w:rPr>
        <w:t>budou vedeny potrubí PVC</w:t>
      </w:r>
      <w:r w:rsidR="00513057">
        <w:rPr>
          <w:rFonts w:ascii="Arial" w:hAnsi="Arial" w:cs="Arial"/>
          <w:spacing w:val="4"/>
          <w:sz w:val="18"/>
          <w:szCs w:val="18"/>
        </w:rPr>
        <w:t xml:space="preserve"> </w:t>
      </w:r>
      <w:r w:rsidR="00337F26">
        <w:rPr>
          <w:rFonts w:ascii="Arial" w:hAnsi="Arial" w:cs="Arial"/>
          <w:spacing w:val="4"/>
          <w:sz w:val="18"/>
          <w:szCs w:val="18"/>
        </w:rPr>
        <w:t>20</w:t>
      </w:r>
      <w:r w:rsidR="00CF4DEE">
        <w:rPr>
          <w:rFonts w:ascii="Arial" w:hAnsi="Arial" w:cs="Arial"/>
          <w:spacing w:val="4"/>
          <w:sz w:val="18"/>
          <w:szCs w:val="18"/>
        </w:rPr>
        <w:t xml:space="preserve">0 do stávající kanalizační přípojky. Napojení na stávající kanalizační přípojku bude </w:t>
      </w:r>
      <w:r w:rsidR="00513057">
        <w:rPr>
          <w:rFonts w:ascii="Arial" w:hAnsi="Arial" w:cs="Arial"/>
          <w:spacing w:val="4"/>
          <w:sz w:val="18"/>
          <w:szCs w:val="18"/>
        </w:rPr>
        <w:t>pře</w:t>
      </w:r>
      <w:r w:rsidR="004B019A">
        <w:rPr>
          <w:rFonts w:ascii="Arial" w:hAnsi="Arial" w:cs="Arial"/>
          <w:spacing w:val="4"/>
          <w:sz w:val="18"/>
          <w:szCs w:val="18"/>
        </w:rPr>
        <w:t>s</w:t>
      </w:r>
      <w:r>
        <w:rPr>
          <w:rFonts w:ascii="Arial" w:hAnsi="Arial" w:cs="Arial"/>
          <w:spacing w:val="4"/>
          <w:sz w:val="18"/>
          <w:szCs w:val="18"/>
        </w:rPr>
        <w:t xml:space="preserve"> revizní šachty DN </w:t>
      </w:r>
      <w:r w:rsidR="00CF4DEE">
        <w:rPr>
          <w:rFonts w:ascii="Arial" w:hAnsi="Arial" w:cs="Arial"/>
          <w:spacing w:val="4"/>
          <w:sz w:val="18"/>
          <w:szCs w:val="18"/>
        </w:rPr>
        <w:t>10</w:t>
      </w:r>
      <w:r>
        <w:rPr>
          <w:rFonts w:ascii="Arial" w:hAnsi="Arial" w:cs="Arial"/>
          <w:spacing w:val="4"/>
          <w:sz w:val="18"/>
          <w:szCs w:val="18"/>
        </w:rPr>
        <w:t>00</w:t>
      </w:r>
      <w:r w:rsidR="00513057">
        <w:rPr>
          <w:rFonts w:ascii="Arial" w:hAnsi="Arial" w:cs="Arial"/>
          <w:spacing w:val="4"/>
          <w:sz w:val="18"/>
          <w:szCs w:val="18"/>
        </w:rPr>
        <w:t xml:space="preserve">, </w:t>
      </w:r>
      <w:r w:rsidR="00337F26">
        <w:rPr>
          <w:rFonts w:ascii="Arial" w:hAnsi="Arial" w:cs="Arial"/>
          <w:spacing w:val="4"/>
          <w:sz w:val="18"/>
          <w:szCs w:val="18"/>
        </w:rPr>
        <w:t xml:space="preserve">z revizní šachty </w:t>
      </w:r>
      <w:r w:rsidR="00CF4DEE">
        <w:rPr>
          <w:rFonts w:ascii="Arial" w:hAnsi="Arial" w:cs="Arial"/>
          <w:spacing w:val="4"/>
          <w:sz w:val="18"/>
          <w:szCs w:val="18"/>
        </w:rPr>
        <w:t>je</w:t>
      </w:r>
      <w:r w:rsidR="00337F26">
        <w:rPr>
          <w:rFonts w:ascii="Arial" w:hAnsi="Arial" w:cs="Arial"/>
          <w:spacing w:val="4"/>
          <w:sz w:val="18"/>
          <w:szCs w:val="18"/>
        </w:rPr>
        <w:t xml:space="preserve"> vedeno </w:t>
      </w:r>
      <w:r w:rsidR="00CF4DEE">
        <w:rPr>
          <w:rFonts w:ascii="Arial" w:hAnsi="Arial" w:cs="Arial"/>
          <w:spacing w:val="4"/>
          <w:sz w:val="18"/>
          <w:szCs w:val="18"/>
        </w:rPr>
        <w:t xml:space="preserve">stávající </w:t>
      </w:r>
      <w:r w:rsidR="00337F26">
        <w:rPr>
          <w:rFonts w:ascii="Arial" w:hAnsi="Arial" w:cs="Arial"/>
          <w:spacing w:val="4"/>
          <w:sz w:val="18"/>
          <w:szCs w:val="18"/>
        </w:rPr>
        <w:t xml:space="preserve">potrubí </w:t>
      </w:r>
      <w:r w:rsidR="00CF4DEE">
        <w:rPr>
          <w:rFonts w:ascii="Arial" w:hAnsi="Arial" w:cs="Arial"/>
          <w:spacing w:val="4"/>
          <w:sz w:val="18"/>
          <w:szCs w:val="18"/>
        </w:rPr>
        <w:t>do</w:t>
      </w:r>
      <w:r w:rsidR="00513057">
        <w:rPr>
          <w:rFonts w:ascii="Arial" w:hAnsi="Arial" w:cs="Arial"/>
          <w:spacing w:val="4"/>
          <w:sz w:val="18"/>
          <w:szCs w:val="18"/>
        </w:rPr>
        <w:t xml:space="preserve"> gravitační kanaliza</w:t>
      </w:r>
      <w:r w:rsidR="00CF4DEE">
        <w:rPr>
          <w:rFonts w:ascii="Arial" w:hAnsi="Arial" w:cs="Arial"/>
          <w:spacing w:val="4"/>
          <w:sz w:val="18"/>
          <w:szCs w:val="18"/>
        </w:rPr>
        <w:t>ční stoky</w:t>
      </w:r>
      <w:r w:rsidR="00513057">
        <w:rPr>
          <w:rFonts w:ascii="Arial" w:hAnsi="Arial" w:cs="Arial"/>
          <w:spacing w:val="4"/>
          <w:sz w:val="18"/>
          <w:szCs w:val="18"/>
        </w:rPr>
        <w:t xml:space="preserve"> v ulici. 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</w:p>
    <w:p w14:paraId="47B80C0B" w14:textId="77777777" w:rsidR="00C150A1" w:rsidRPr="009A0838" w:rsidRDefault="00C150A1" w:rsidP="00C150A1">
      <w:pPr>
        <w:spacing w:line="276" w:lineRule="auto"/>
        <w:ind w:firstLine="375"/>
        <w:jc w:val="both"/>
        <w:rPr>
          <w:rFonts w:ascii="Arial" w:hAnsi="Arial" w:cs="Arial"/>
          <w:spacing w:val="4"/>
          <w:sz w:val="18"/>
          <w:szCs w:val="18"/>
        </w:rPr>
      </w:pPr>
    </w:p>
    <w:p w14:paraId="7AB2EBDE" w14:textId="12CF31F5" w:rsidR="00912B63" w:rsidRDefault="00912B63" w:rsidP="00912B63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A0838">
        <w:rPr>
          <w:rFonts w:ascii="Arial" w:hAnsi="Arial" w:cs="Arial"/>
          <w:spacing w:val="4"/>
          <w:sz w:val="18"/>
          <w:szCs w:val="18"/>
        </w:rPr>
        <w:tab/>
        <w:t xml:space="preserve">Potrubí bude vedeno v hloubce cca. </w:t>
      </w:r>
      <w:r w:rsidR="00513057">
        <w:rPr>
          <w:rFonts w:ascii="Arial" w:hAnsi="Arial" w:cs="Arial"/>
          <w:spacing w:val="4"/>
          <w:sz w:val="18"/>
          <w:szCs w:val="18"/>
        </w:rPr>
        <w:t>1,</w:t>
      </w:r>
      <w:r w:rsidR="00CF4DEE">
        <w:rPr>
          <w:rFonts w:ascii="Arial" w:hAnsi="Arial" w:cs="Arial"/>
          <w:spacing w:val="4"/>
          <w:sz w:val="18"/>
          <w:szCs w:val="18"/>
        </w:rPr>
        <w:t>4</w:t>
      </w:r>
      <w:r w:rsidRPr="009A0838">
        <w:rPr>
          <w:rFonts w:ascii="Arial" w:hAnsi="Arial" w:cs="Arial"/>
          <w:spacing w:val="4"/>
          <w:sz w:val="18"/>
          <w:szCs w:val="18"/>
        </w:rPr>
        <w:t xml:space="preserve"> -</w:t>
      </w:r>
      <w:r w:rsidR="00CF4DEE">
        <w:rPr>
          <w:rFonts w:ascii="Arial" w:hAnsi="Arial" w:cs="Arial"/>
          <w:spacing w:val="4"/>
          <w:sz w:val="18"/>
          <w:szCs w:val="18"/>
        </w:rPr>
        <w:t>1,9</w:t>
      </w:r>
      <w:r w:rsidRPr="009A0838">
        <w:rPr>
          <w:rFonts w:ascii="Arial" w:hAnsi="Arial" w:cs="Arial"/>
          <w:spacing w:val="4"/>
          <w:sz w:val="18"/>
          <w:szCs w:val="18"/>
        </w:rPr>
        <w:t xml:space="preserve">m. Potrubí je uloženo v pískovém loži o </w:t>
      </w:r>
      <w:proofErr w:type="spellStart"/>
      <w:r w:rsidRPr="009A0838">
        <w:rPr>
          <w:rFonts w:ascii="Arial" w:hAnsi="Arial" w:cs="Arial"/>
          <w:spacing w:val="4"/>
          <w:sz w:val="18"/>
          <w:szCs w:val="18"/>
        </w:rPr>
        <w:t>tl</w:t>
      </w:r>
      <w:proofErr w:type="spellEnd"/>
      <w:r w:rsidRPr="009A0838">
        <w:rPr>
          <w:rFonts w:ascii="Arial" w:hAnsi="Arial" w:cs="Arial"/>
          <w:spacing w:val="4"/>
          <w:sz w:val="18"/>
          <w:szCs w:val="18"/>
        </w:rPr>
        <w:t>. min 1</w:t>
      </w:r>
      <w:r w:rsidR="00337F26">
        <w:rPr>
          <w:rFonts w:ascii="Arial" w:hAnsi="Arial" w:cs="Arial"/>
          <w:spacing w:val="4"/>
          <w:sz w:val="18"/>
          <w:szCs w:val="18"/>
        </w:rPr>
        <w:t>5</w:t>
      </w:r>
      <w:r w:rsidRPr="009A0838">
        <w:rPr>
          <w:rFonts w:ascii="Arial" w:hAnsi="Arial" w:cs="Arial"/>
          <w:spacing w:val="4"/>
          <w:sz w:val="18"/>
          <w:szCs w:val="18"/>
        </w:rPr>
        <w:t xml:space="preserve">0mm a je obsypáno pískem do výšky </w:t>
      </w:r>
      <w:smartTag w:uri="urn:schemas-microsoft-com:office:smarttags" w:element="metricconverter">
        <w:smartTagPr>
          <w:attr w:name="ProductID" w:val="300 mm"/>
        </w:smartTagPr>
        <w:r w:rsidRPr="009A0838">
          <w:rPr>
            <w:rFonts w:ascii="Arial" w:hAnsi="Arial" w:cs="Arial"/>
            <w:spacing w:val="4"/>
            <w:sz w:val="18"/>
            <w:szCs w:val="18"/>
          </w:rPr>
          <w:t>300 mm</w:t>
        </w:r>
      </w:smartTag>
      <w:r w:rsidRPr="009A0838">
        <w:rPr>
          <w:rFonts w:ascii="Arial" w:hAnsi="Arial" w:cs="Arial"/>
          <w:spacing w:val="4"/>
          <w:sz w:val="18"/>
          <w:szCs w:val="18"/>
        </w:rPr>
        <w:t xml:space="preserve"> nad potrubím.</w:t>
      </w:r>
    </w:p>
    <w:p w14:paraId="3D0F96BD" w14:textId="77777777" w:rsidR="00912B63" w:rsidRPr="009A0838" w:rsidRDefault="00912B63" w:rsidP="00912B63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1A16AA80" w14:textId="77777777" w:rsidR="00912B63" w:rsidRPr="009A0838" w:rsidRDefault="00912B63" w:rsidP="00912B63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</w:r>
      <w:r w:rsidRPr="009A0838">
        <w:rPr>
          <w:rFonts w:ascii="Arial" w:hAnsi="Arial" w:cs="Arial"/>
          <w:spacing w:val="4"/>
          <w:sz w:val="18"/>
          <w:szCs w:val="18"/>
        </w:rPr>
        <w:t>Nov</w:t>
      </w:r>
      <w:r>
        <w:rPr>
          <w:rFonts w:ascii="Arial" w:hAnsi="Arial" w:cs="Arial"/>
          <w:spacing w:val="4"/>
          <w:sz w:val="18"/>
          <w:szCs w:val="18"/>
        </w:rPr>
        <w:t>á</w:t>
      </w:r>
      <w:r w:rsidRPr="009A0838">
        <w:rPr>
          <w:rFonts w:ascii="Arial" w:hAnsi="Arial" w:cs="Arial"/>
          <w:spacing w:val="4"/>
          <w:sz w:val="18"/>
          <w:szCs w:val="18"/>
        </w:rPr>
        <w:t xml:space="preserve"> kanalizační přípojka bude zhotovena dle platných ČSN 75 </w:t>
      </w:r>
      <w:smartTag w:uri="urn:schemas-microsoft-com:office:smarttags" w:element="metricconverter">
        <w:smartTagPr>
          <w:attr w:name="ProductID" w:val="5411 a"/>
        </w:smartTagPr>
        <w:r w:rsidRPr="009A0838">
          <w:rPr>
            <w:rFonts w:ascii="Arial" w:hAnsi="Arial" w:cs="Arial"/>
            <w:spacing w:val="4"/>
            <w:sz w:val="18"/>
            <w:szCs w:val="18"/>
          </w:rPr>
          <w:t>5411 a</w:t>
        </w:r>
      </w:smartTag>
      <w:r w:rsidRPr="009A0838">
        <w:rPr>
          <w:rFonts w:ascii="Arial" w:hAnsi="Arial" w:cs="Arial"/>
          <w:spacing w:val="4"/>
          <w:sz w:val="18"/>
          <w:szCs w:val="18"/>
        </w:rPr>
        <w:t xml:space="preserve"> při křížení s ostatními sítěmi musí </w:t>
      </w:r>
      <w:proofErr w:type="gramStart"/>
      <w:r w:rsidRPr="009A0838">
        <w:rPr>
          <w:rFonts w:ascii="Arial" w:hAnsi="Arial" w:cs="Arial"/>
          <w:spacing w:val="4"/>
          <w:sz w:val="18"/>
          <w:szCs w:val="18"/>
        </w:rPr>
        <w:t>byt</w:t>
      </w:r>
      <w:proofErr w:type="gramEnd"/>
      <w:r w:rsidRPr="009A0838">
        <w:rPr>
          <w:rFonts w:ascii="Arial" w:hAnsi="Arial" w:cs="Arial"/>
          <w:spacing w:val="4"/>
          <w:sz w:val="18"/>
          <w:szCs w:val="18"/>
        </w:rPr>
        <w:t xml:space="preserve"> splněna norma ČSN 73 6005.</w:t>
      </w:r>
    </w:p>
    <w:p w14:paraId="7297C22B" w14:textId="77777777" w:rsidR="00303799" w:rsidRDefault="00303799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4300EB60" w14:textId="77777777" w:rsidR="00912B63" w:rsidRDefault="00912B63" w:rsidP="00912B63">
      <w:pPr>
        <w:numPr>
          <w:ilvl w:val="1"/>
          <w:numId w:val="35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Množství splaškových odpadních vod</w:t>
      </w:r>
    </w:p>
    <w:p w14:paraId="1552902E" w14:textId="77777777" w:rsidR="00912B63" w:rsidRPr="0088751B" w:rsidRDefault="00912B63" w:rsidP="00912B63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6"/>
          <w:szCs w:val="6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5953"/>
        <w:gridCol w:w="1701"/>
        <w:gridCol w:w="993"/>
      </w:tblGrid>
      <w:tr w:rsidR="001A46ED" w:rsidRPr="001A12C6" w14:paraId="008D5C61" w14:textId="77777777" w:rsidTr="001A46ED">
        <w:tc>
          <w:tcPr>
            <w:tcW w:w="5953" w:type="dxa"/>
          </w:tcPr>
          <w:p w14:paraId="760C23FE" w14:textId="77777777" w:rsidR="001A46ED" w:rsidRPr="00264C68" w:rsidRDefault="001A46ED" w:rsidP="004C79C2">
            <w:pPr>
              <w:pStyle w:val="StylZkladntextnenRozenoZeno"/>
            </w:pPr>
            <w:r w:rsidRPr="00264C68">
              <w:t xml:space="preserve">Maximální počet </w:t>
            </w:r>
            <w:proofErr w:type="gramStart"/>
            <w:r w:rsidRPr="00264C68">
              <w:t>osob</w:t>
            </w:r>
            <w:r>
              <w:t xml:space="preserve"> - pacienti</w:t>
            </w:r>
            <w:proofErr w:type="gramEnd"/>
          </w:p>
        </w:tc>
        <w:tc>
          <w:tcPr>
            <w:tcW w:w="1701" w:type="dxa"/>
          </w:tcPr>
          <w:p w14:paraId="4ACDC587" w14:textId="77777777" w:rsidR="001A46ED" w:rsidRPr="00264C68" w:rsidRDefault="001A46ED" w:rsidP="004C79C2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22</w:t>
            </w:r>
          </w:p>
        </w:tc>
        <w:tc>
          <w:tcPr>
            <w:tcW w:w="993" w:type="dxa"/>
          </w:tcPr>
          <w:p w14:paraId="531FA86E" w14:textId="77777777" w:rsidR="001A46ED" w:rsidRPr="00264C68" w:rsidRDefault="001A46ED" w:rsidP="004C79C2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b/>
                <w:caps/>
                <w:spacing w:val="2"/>
                <w:sz w:val="18"/>
                <w:szCs w:val="18"/>
              </w:rPr>
            </w:pPr>
          </w:p>
        </w:tc>
      </w:tr>
      <w:tr w:rsidR="001A46ED" w:rsidRPr="001A12C6" w14:paraId="50632E6A" w14:textId="77777777" w:rsidTr="001A46ED">
        <w:tc>
          <w:tcPr>
            <w:tcW w:w="5953" w:type="dxa"/>
          </w:tcPr>
          <w:p w14:paraId="4A1DB59A" w14:textId="77777777" w:rsidR="001A46ED" w:rsidRPr="00264C68" w:rsidRDefault="001A46ED" w:rsidP="004C79C2">
            <w:pPr>
              <w:pStyle w:val="StylZkladntextnenRozenoZeno"/>
            </w:pPr>
            <w:r>
              <w:t>Směrné číslo spotřeby vody na osobu</w:t>
            </w:r>
          </w:p>
        </w:tc>
        <w:tc>
          <w:tcPr>
            <w:tcW w:w="1701" w:type="dxa"/>
          </w:tcPr>
          <w:p w14:paraId="70CCAFE8" w14:textId="77777777" w:rsidR="001A46ED" w:rsidRPr="00264C68" w:rsidRDefault="001A46ED" w:rsidP="004C79C2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45</w:t>
            </w:r>
          </w:p>
        </w:tc>
        <w:tc>
          <w:tcPr>
            <w:tcW w:w="993" w:type="dxa"/>
          </w:tcPr>
          <w:p w14:paraId="77855036" w14:textId="58177685" w:rsidR="001A46ED" w:rsidRPr="00264C68" w:rsidRDefault="001A46ED" w:rsidP="004C79C2">
            <w:pPr>
              <w:pStyle w:val="StylZkladntextnenRozenoZeno"/>
            </w:pPr>
            <w:r w:rsidRPr="00264C68">
              <w:t>m</w:t>
            </w:r>
            <w:r w:rsidRPr="00264C68">
              <w:rPr>
                <w:vertAlign w:val="superscript"/>
              </w:rPr>
              <w:t>3</w:t>
            </w:r>
            <w:r w:rsidRPr="00264C68">
              <w:t>/rok</w:t>
            </w:r>
          </w:p>
        </w:tc>
      </w:tr>
      <w:tr w:rsidR="001A46ED" w:rsidRPr="001A12C6" w14:paraId="0423A7D2" w14:textId="77777777" w:rsidTr="001A46ED">
        <w:tc>
          <w:tcPr>
            <w:tcW w:w="5953" w:type="dxa"/>
          </w:tcPr>
          <w:p w14:paraId="07F869A9" w14:textId="77777777" w:rsidR="001A46ED" w:rsidRPr="00264C68" w:rsidRDefault="001A46ED" w:rsidP="004C79C2">
            <w:pPr>
              <w:pStyle w:val="StylZkladntextnenRozenoZeno"/>
            </w:pPr>
            <w:r w:rsidRPr="00264C68">
              <w:t>Maximální počet osob</w:t>
            </w:r>
            <w:r>
              <w:t xml:space="preserve"> – ošetřující personál</w:t>
            </w:r>
          </w:p>
        </w:tc>
        <w:tc>
          <w:tcPr>
            <w:tcW w:w="1701" w:type="dxa"/>
          </w:tcPr>
          <w:p w14:paraId="5FFA2101" w14:textId="77777777" w:rsidR="001A46ED" w:rsidRPr="00264C68" w:rsidRDefault="001A46ED" w:rsidP="004C79C2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 xml:space="preserve">16 </w:t>
            </w:r>
          </w:p>
        </w:tc>
        <w:tc>
          <w:tcPr>
            <w:tcW w:w="993" w:type="dxa"/>
          </w:tcPr>
          <w:p w14:paraId="19D10E70" w14:textId="77777777" w:rsidR="001A46ED" w:rsidRPr="00264C68" w:rsidRDefault="001A46ED" w:rsidP="004C79C2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b/>
                <w:caps/>
                <w:spacing w:val="2"/>
                <w:sz w:val="18"/>
                <w:szCs w:val="18"/>
              </w:rPr>
            </w:pPr>
          </w:p>
        </w:tc>
      </w:tr>
      <w:tr w:rsidR="001A46ED" w:rsidRPr="001A12C6" w14:paraId="1700AAA1" w14:textId="77777777" w:rsidTr="001A46ED">
        <w:tc>
          <w:tcPr>
            <w:tcW w:w="5953" w:type="dxa"/>
          </w:tcPr>
          <w:p w14:paraId="66E9E18D" w14:textId="77777777" w:rsidR="001A46ED" w:rsidRPr="00264C68" w:rsidRDefault="001A46ED" w:rsidP="004C79C2">
            <w:pPr>
              <w:pStyle w:val="StylZkladntextnenRozenoZeno"/>
            </w:pPr>
            <w:r>
              <w:t>Směrné číslo spotřeby vody na osobu</w:t>
            </w:r>
          </w:p>
        </w:tc>
        <w:tc>
          <w:tcPr>
            <w:tcW w:w="1701" w:type="dxa"/>
          </w:tcPr>
          <w:p w14:paraId="357EDC41" w14:textId="77777777" w:rsidR="001A46ED" w:rsidRPr="00264C68" w:rsidRDefault="001A46ED" w:rsidP="004C79C2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18</w:t>
            </w:r>
          </w:p>
        </w:tc>
        <w:tc>
          <w:tcPr>
            <w:tcW w:w="993" w:type="dxa"/>
          </w:tcPr>
          <w:p w14:paraId="5ED47105" w14:textId="5CBEC0F9" w:rsidR="001A46ED" w:rsidRPr="00264C68" w:rsidRDefault="001A46ED" w:rsidP="004C79C2">
            <w:pPr>
              <w:pStyle w:val="StylZkladntextnenRozenoZeno"/>
            </w:pPr>
            <w:r w:rsidRPr="00264C68">
              <w:t>m</w:t>
            </w:r>
            <w:r w:rsidRPr="00264C68">
              <w:rPr>
                <w:vertAlign w:val="superscript"/>
              </w:rPr>
              <w:t>3</w:t>
            </w:r>
            <w:r w:rsidRPr="00264C68">
              <w:t>/rok</w:t>
            </w:r>
          </w:p>
        </w:tc>
      </w:tr>
      <w:tr w:rsidR="001A46ED" w:rsidRPr="001A12C6" w14:paraId="73368C68" w14:textId="77777777" w:rsidTr="00BD1E06">
        <w:tc>
          <w:tcPr>
            <w:tcW w:w="8647" w:type="dxa"/>
            <w:gridSpan w:val="3"/>
          </w:tcPr>
          <w:p w14:paraId="36A857A1" w14:textId="77777777" w:rsidR="001A46ED" w:rsidRPr="00264C68" w:rsidRDefault="001A46ED" w:rsidP="004C79C2">
            <w:pPr>
              <w:pStyle w:val="StylZkladntextnenRozenoZeno"/>
            </w:pPr>
          </w:p>
        </w:tc>
      </w:tr>
      <w:tr w:rsidR="001A46ED" w:rsidRPr="001A12C6" w14:paraId="73D39B30" w14:textId="77777777" w:rsidTr="001A46ED">
        <w:tc>
          <w:tcPr>
            <w:tcW w:w="5953" w:type="dxa"/>
          </w:tcPr>
          <w:p w14:paraId="7C3FD6F1" w14:textId="77777777" w:rsidR="001A46ED" w:rsidRPr="00513057" w:rsidRDefault="001A46ED" w:rsidP="001A46ED">
            <w:pPr>
              <w:pStyle w:val="StylZkladntextnenRozenoZeno"/>
              <w:rPr>
                <w:spacing w:val="2"/>
              </w:rPr>
            </w:pPr>
            <w:r w:rsidRPr="00513057">
              <w:rPr>
                <w:spacing w:val="2"/>
              </w:rPr>
              <w:t>Denní celková množství odpadních vod</w:t>
            </w:r>
          </w:p>
        </w:tc>
        <w:tc>
          <w:tcPr>
            <w:tcW w:w="1701" w:type="dxa"/>
          </w:tcPr>
          <w:p w14:paraId="3825CA98" w14:textId="38021BC6" w:rsidR="001A46ED" w:rsidRPr="00264C68" w:rsidRDefault="001A46ED" w:rsidP="001A46ED">
            <w:pPr>
              <w:pStyle w:val="StylZkladntextnenRozenoZeno"/>
              <w:jc w:val="right"/>
            </w:pPr>
            <w:r>
              <w:t>3 501</w:t>
            </w:r>
          </w:p>
        </w:tc>
        <w:tc>
          <w:tcPr>
            <w:tcW w:w="993" w:type="dxa"/>
          </w:tcPr>
          <w:p w14:paraId="1CDA0A8E" w14:textId="77777777" w:rsidR="001A46ED" w:rsidRPr="00264C68" w:rsidRDefault="001A46ED" w:rsidP="001A46ED">
            <w:pPr>
              <w:pStyle w:val="StylZkladntextnenRozenoZeno"/>
            </w:pPr>
            <w:r w:rsidRPr="00264C68">
              <w:t>l/den</w:t>
            </w:r>
          </w:p>
        </w:tc>
      </w:tr>
      <w:tr w:rsidR="001A46ED" w:rsidRPr="001A12C6" w14:paraId="46DA5A6D" w14:textId="77777777" w:rsidTr="001A46ED">
        <w:tc>
          <w:tcPr>
            <w:tcW w:w="5953" w:type="dxa"/>
          </w:tcPr>
          <w:p w14:paraId="17F563B8" w14:textId="77777777" w:rsidR="001A46ED" w:rsidRPr="00513057" w:rsidRDefault="001A46ED" w:rsidP="001A46ED">
            <w:pPr>
              <w:pStyle w:val="StylZkladntextnenRozenoZeno"/>
              <w:rPr>
                <w:spacing w:val="2"/>
              </w:rPr>
            </w:pPr>
            <w:r w:rsidRPr="00513057">
              <w:rPr>
                <w:spacing w:val="2"/>
              </w:rPr>
              <w:t>Hodinové celkové množství splaškových vod</w:t>
            </w:r>
          </w:p>
        </w:tc>
        <w:tc>
          <w:tcPr>
            <w:tcW w:w="1701" w:type="dxa"/>
          </w:tcPr>
          <w:p w14:paraId="3BFF573F" w14:textId="768094C5" w:rsidR="001A46ED" w:rsidRPr="00264C68" w:rsidRDefault="001A46ED" w:rsidP="001A46ED">
            <w:pPr>
              <w:pStyle w:val="StylZkladntextnenRozenoZeno"/>
              <w:jc w:val="right"/>
            </w:pPr>
            <w:r>
              <w:t>145,8</w:t>
            </w:r>
          </w:p>
        </w:tc>
        <w:tc>
          <w:tcPr>
            <w:tcW w:w="993" w:type="dxa"/>
          </w:tcPr>
          <w:p w14:paraId="4DC2D7B7" w14:textId="77777777" w:rsidR="001A46ED" w:rsidRPr="00264C68" w:rsidRDefault="001A46ED" w:rsidP="001A46ED">
            <w:pPr>
              <w:pStyle w:val="StylZkladntextnenRozenoZeno"/>
            </w:pPr>
            <w:r w:rsidRPr="00264C68">
              <w:t>l/hod</w:t>
            </w:r>
          </w:p>
        </w:tc>
      </w:tr>
      <w:tr w:rsidR="001A46ED" w:rsidRPr="001A12C6" w14:paraId="77385AB1" w14:textId="77777777" w:rsidTr="001A46ED">
        <w:tc>
          <w:tcPr>
            <w:tcW w:w="5953" w:type="dxa"/>
          </w:tcPr>
          <w:p w14:paraId="41CBE45C" w14:textId="77777777" w:rsidR="001A46ED" w:rsidRPr="00513057" w:rsidRDefault="001A46ED" w:rsidP="001A46ED">
            <w:pPr>
              <w:pStyle w:val="StylZkladntextnenRozenoZeno"/>
              <w:rPr>
                <w:spacing w:val="2"/>
              </w:rPr>
            </w:pPr>
            <w:r w:rsidRPr="00513057">
              <w:rPr>
                <w:spacing w:val="2"/>
              </w:rPr>
              <w:t>Výpočtový průtok odpadních vod</w:t>
            </w:r>
          </w:p>
        </w:tc>
        <w:tc>
          <w:tcPr>
            <w:tcW w:w="1701" w:type="dxa"/>
          </w:tcPr>
          <w:p w14:paraId="46047251" w14:textId="44E7D9CA" w:rsidR="001A46ED" w:rsidRPr="00264C68" w:rsidRDefault="00337F26" w:rsidP="001A46ED">
            <w:pPr>
              <w:pStyle w:val="StylZkladntextnenRozenoZeno"/>
              <w:jc w:val="right"/>
            </w:pPr>
            <w:r>
              <w:t>7,3</w:t>
            </w:r>
          </w:p>
        </w:tc>
        <w:tc>
          <w:tcPr>
            <w:tcW w:w="993" w:type="dxa"/>
          </w:tcPr>
          <w:p w14:paraId="33A25F8C" w14:textId="77777777" w:rsidR="001A46ED" w:rsidRPr="00264C68" w:rsidRDefault="001A46ED" w:rsidP="001A46ED">
            <w:pPr>
              <w:pStyle w:val="StylZkladntextnenRozenoZeno"/>
            </w:pPr>
            <w:r w:rsidRPr="00264C68">
              <w:t>l/s</w:t>
            </w:r>
          </w:p>
        </w:tc>
      </w:tr>
      <w:tr w:rsidR="001A46ED" w:rsidRPr="001A12C6" w14:paraId="1E2B6761" w14:textId="77777777" w:rsidTr="001A46ED">
        <w:tc>
          <w:tcPr>
            <w:tcW w:w="5953" w:type="dxa"/>
          </w:tcPr>
          <w:p w14:paraId="47FC3A87" w14:textId="77777777" w:rsidR="001A46ED" w:rsidRPr="00513057" w:rsidRDefault="001A46ED" w:rsidP="001A46ED">
            <w:pPr>
              <w:pStyle w:val="StylZkladntextnenRozenoZeno"/>
              <w:rPr>
                <w:spacing w:val="2"/>
              </w:rPr>
            </w:pPr>
            <w:r w:rsidRPr="00513057">
              <w:rPr>
                <w:spacing w:val="2"/>
              </w:rPr>
              <w:lastRenderedPageBreak/>
              <w:t>Roční celková spotřeba vody</w:t>
            </w:r>
          </w:p>
        </w:tc>
        <w:tc>
          <w:tcPr>
            <w:tcW w:w="1701" w:type="dxa"/>
          </w:tcPr>
          <w:p w14:paraId="325E1B32" w14:textId="76409698" w:rsidR="001A46ED" w:rsidRPr="00264C68" w:rsidRDefault="001A46ED" w:rsidP="001A46ED">
            <w:pPr>
              <w:pStyle w:val="StylZkladntextnenRozenoZeno"/>
              <w:jc w:val="right"/>
            </w:pPr>
            <w:r>
              <w:t>1278</w:t>
            </w:r>
          </w:p>
        </w:tc>
        <w:tc>
          <w:tcPr>
            <w:tcW w:w="993" w:type="dxa"/>
          </w:tcPr>
          <w:p w14:paraId="5F4611F2" w14:textId="77777777" w:rsidR="001A46ED" w:rsidRPr="00264C68" w:rsidRDefault="001A46ED" w:rsidP="001A46ED">
            <w:pPr>
              <w:pStyle w:val="StylZkladntextnenRozenoZeno"/>
            </w:pPr>
            <w:r w:rsidRPr="00264C68">
              <w:t>m</w:t>
            </w:r>
            <w:r w:rsidRPr="00264C68">
              <w:rPr>
                <w:vertAlign w:val="superscript"/>
              </w:rPr>
              <w:t>3</w:t>
            </w:r>
            <w:r w:rsidRPr="00264C68">
              <w:t>/rok</w:t>
            </w:r>
          </w:p>
        </w:tc>
      </w:tr>
    </w:tbl>
    <w:p w14:paraId="4CD2AA7C" w14:textId="48E332FC" w:rsidR="001A46ED" w:rsidRDefault="001A46ED" w:rsidP="00513057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1413BDA5" w14:textId="77777777" w:rsidR="00912B63" w:rsidRPr="001A12C6" w:rsidRDefault="00912B63" w:rsidP="00912B63">
      <w:pPr>
        <w:numPr>
          <w:ilvl w:val="1"/>
          <w:numId w:val="35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Vnitřní splašková kanalizace</w:t>
      </w:r>
    </w:p>
    <w:p w14:paraId="545F26D4" w14:textId="77777777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Nově navržené zařizovací předměty – </w:t>
      </w:r>
      <w:r>
        <w:rPr>
          <w:spacing w:val="2"/>
          <w:sz w:val="18"/>
          <w:szCs w:val="18"/>
        </w:rPr>
        <w:t>sprch</w:t>
      </w:r>
      <w:r w:rsidR="00C81016">
        <w:rPr>
          <w:spacing w:val="2"/>
          <w:sz w:val="18"/>
          <w:szCs w:val="18"/>
        </w:rPr>
        <w:t>a</w:t>
      </w:r>
      <w:r>
        <w:rPr>
          <w:spacing w:val="2"/>
          <w:sz w:val="18"/>
          <w:szCs w:val="18"/>
        </w:rPr>
        <w:t>,</w:t>
      </w:r>
      <w:r w:rsidRPr="001A12C6">
        <w:rPr>
          <w:spacing w:val="2"/>
          <w:sz w:val="18"/>
          <w:szCs w:val="18"/>
        </w:rPr>
        <w:t xml:space="preserve"> umyvadla, </w:t>
      </w:r>
      <w:r>
        <w:rPr>
          <w:spacing w:val="2"/>
          <w:sz w:val="18"/>
          <w:szCs w:val="18"/>
        </w:rPr>
        <w:t xml:space="preserve">vana, </w:t>
      </w:r>
      <w:r w:rsidRPr="001A12C6">
        <w:rPr>
          <w:spacing w:val="2"/>
          <w:sz w:val="18"/>
          <w:szCs w:val="18"/>
        </w:rPr>
        <w:t>WC, kuchyňský dřez, pračka, myčka</w:t>
      </w:r>
      <w:r w:rsidR="00AF4ACC">
        <w:rPr>
          <w:spacing w:val="2"/>
          <w:sz w:val="18"/>
          <w:szCs w:val="18"/>
        </w:rPr>
        <w:t>,</w:t>
      </w:r>
      <w:r>
        <w:rPr>
          <w:spacing w:val="2"/>
          <w:sz w:val="18"/>
          <w:szCs w:val="18"/>
        </w:rPr>
        <w:t xml:space="preserve"> sušička</w:t>
      </w:r>
      <w:r w:rsidRPr="001A12C6">
        <w:rPr>
          <w:spacing w:val="2"/>
          <w:sz w:val="18"/>
          <w:szCs w:val="18"/>
        </w:rPr>
        <w:t xml:space="preserve"> budou napojeny na rozvod kanalizace. Svodné potrubí“ </w:t>
      </w:r>
      <w:r w:rsidRPr="001A12C6">
        <w:rPr>
          <w:spacing w:val="2"/>
          <w:sz w:val="18"/>
          <w:szCs w:val="18"/>
        </w:rPr>
        <w:sym w:font="Symbol" w:char="F0C6"/>
      </w:r>
      <w:r w:rsidRPr="001A12C6">
        <w:rPr>
          <w:spacing w:val="2"/>
          <w:sz w:val="18"/>
          <w:szCs w:val="18"/>
        </w:rPr>
        <w:t xml:space="preserve"> 40 - </w:t>
      </w:r>
      <w:proofErr w:type="gramStart"/>
      <w:r w:rsidRPr="001A12C6">
        <w:rPr>
          <w:spacing w:val="2"/>
          <w:sz w:val="18"/>
          <w:szCs w:val="18"/>
        </w:rPr>
        <w:t>110  bude</w:t>
      </w:r>
      <w:proofErr w:type="gramEnd"/>
      <w:r w:rsidRPr="001A12C6">
        <w:rPr>
          <w:spacing w:val="2"/>
          <w:sz w:val="18"/>
          <w:szCs w:val="18"/>
        </w:rPr>
        <w:t xml:space="preserve"> vedeno drážce ve zdi</w:t>
      </w:r>
      <w:r w:rsidR="001704C2">
        <w:rPr>
          <w:spacing w:val="2"/>
          <w:sz w:val="18"/>
          <w:szCs w:val="18"/>
        </w:rPr>
        <w:t>,</w:t>
      </w:r>
      <w:r>
        <w:rPr>
          <w:spacing w:val="2"/>
          <w:sz w:val="18"/>
          <w:szCs w:val="18"/>
        </w:rPr>
        <w:t xml:space="preserve"> </w:t>
      </w:r>
      <w:r w:rsidR="001704C2">
        <w:rPr>
          <w:spacing w:val="2"/>
          <w:sz w:val="18"/>
          <w:szCs w:val="18"/>
        </w:rPr>
        <w:t>předstěně</w:t>
      </w:r>
      <w:r w:rsidR="00574C65">
        <w:rPr>
          <w:spacing w:val="2"/>
          <w:sz w:val="18"/>
          <w:szCs w:val="18"/>
        </w:rPr>
        <w:t xml:space="preserve"> </w:t>
      </w:r>
      <w:r>
        <w:rPr>
          <w:spacing w:val="2"/>
          <w:sz w:val="18"/>
          <w:szCs w:val="18"/>
        </w:rPr>
        <w:t>a v podlaze</w:t>
      </w:r>
      <w:r w:rsidRPr="001A12C6">
        <w:rPr>
          <w:spacing w:val="2"/>
          <w:sz w:val="18"/>
          <w:szCs w:val="18"/>
        </w:rPr>
        <w:t xml:space="preserve">. Kanalizační stoupačky budou nad střechou ukončeny </w:t>
      </w:r>
      <w:r>
        <w:rPr>
          <w:spacing w:val="2"/>
          <w:sz w:val="18"/>
          <w:szCs w:val="18"/>
        </w:rPr>
        <w:t>odvětrávací hlavicí</w:t>
      </w:r>
      <w:r w:rsidRPr="001A12C6">
        <w:rPr>
          <w:spacing w:val="2"/>
          <w:sz w:val="18"/>
          <w:szCs w:val="18"/>
        </w:rPr>
        <w:t xml:space="preserve">. </w:t>
      </w:r>
    </w:p>
    <w:p w14:paraId="61617339" w14:textId="77777777" w:rsidR="00A34A09" w:rsidRDefault="00A34A09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28E343C" w14:textId="77777777" w:rsidR="00A34A09" w:rsidRDefault="00A34A09" w:rsidP="00A34A09">
      <w:pPr>
        <w:numPr>
          <w:ilvl w:val="1"/>
          <w:numId w:val="32"/>
        </w:numPr>
        <w:tabs>
          <w:tab w:val="num" w:pos="426"/>
          <w:tab w:val="num" w:pos="567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7B50A9">
        <w:rPr>
          <w:rFonts w:ascii="Arial" w:hAnsi="Arial"/>
          <w:b/>
          <w:caps/>
          <w:spacing w:val="2"/>
        </w:rPr>
        <w:t xml:space="preserve">Odlučovač tuku </w:t>
      </w:r>
    </w:p>
    <w:p w14:paraId="5476DC87" w14:textId="482C3E0D" w:rsidR="00A34A09" w:rsidRPr="004B57FA" w:rsidRDefault="00A34A09" w:rsidP="00A34A09">
      <w:pPr>
        <w:tabs>
          <w:tab w:val="left" w:pos="567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4B57FA">
        <w:rPr>
          <w:rFonts w:ascii="Arial" w:hAnsi="Arial"/>
          <w:spacing w:val="2"/>
          <w:sz w:val="18"/>
          <w:szCs w:val="18"/>
        </w:rPr>
        <w:tab/>
        <w:t>Veškeré odpadní vody z</w:t>
      </w:r>
      <w:r>
        <w:rPr>
          <w:rFonts w:ascii="Arial" w:hAnsi="Arial"/>
          <w:spacing w:val="2"/>
          <w:sz w:val="18"/>
          <w:szCs w:val="18"/>
        </w:rPr>
        <w:t> </w:t>
      </w:r>
      <w:r w:rsidRPr="004B57FA">
        <w:rPr>
          <w:rFonts w:ascii="Arial" w:hAnsi="Arial"/>
          <w:spacing w:val="2"/>
          <w:sz w:val="18"/>
          <w:szCs w:val="18"/>
        </w:rPr>
        <w:t>kuchyně</w:t>
      </w:r>
      <w:r>
        <w:rPr>
          <w:rFonts w:ascii="Arial" w:hAnsi="Arial"/>
          <w:spacing w:val="2"/>
          <w:sz w:val="18"/>
          <w:szCs w:val="18"/>
        </w:rPr>
        <w:t xml:space="preserve"> </w:t>
      </w:r>
      <w:r w:rsidRPr="004B57FA">
        <w:rPr>
          <w:rFonts w:ascii="Arial" w:hAnsi="Arial"/>
          <w:spacing w:val="2"/>
          <w:sz w:val="18"/>
          <w:szCs w:val="18"/>
        </w:rPr>
        <w:t xml:space="preserve">budou svedeny samostatným kanalizačním potrubím do odlučovače tuku umístěného v zemi </w:t>
      </w:r>
      <w:r>
        <w:rPr>
          <w:rFonts w:ascii="Arial" w:hAnsi="Arial"/>
          <w:spacing w:val="2"/>
          <w:sz w:val="18"/>
          <w:szCs w:val="18"/>
        </w:rPr>
        <w:t>před objektem</w:t>
      </w:r>
      <w:r w:rsidRPr="004B57FA">
        <w:rPr>
          <w:rFonts w:ascii="Arial" w:hAnsi="Arial"/>
          <w:spacing w:val="2"/>
          <w:sz w:val="18"/>
          <w:szCs w:val="18"/>
        </w:rPr>
        <w:t xml:space="preserve">. Maximální průtok odlučovačem tuku je </w:t>
      </w:r>
      <w:r>
        <w:rPr>
          <w:rFonts w:ascii="Arial" w:hAnsi="Arial"/>
          <w:spacing w:val="2"/>
          <w:sz w:val="18"/>
          <w:szCs w:val="18"/>
        </w:rPr>
        <w:t>4</w:t>
      </w:r>
      <w:r w:rsidRPr="004B57FA">
        <w:rPr>
          <w:rFonts w:ascii="Arial" w:hAnsi="Arial"/>
          <w:spacing w:val="2"/>
          <w:sz w:val="18"/>
          <w:szCs w:val="18"/>
        </w:rPr>
        <w:t xml:space="preserve"> l/s. Velikost odlučovače tuku byla zvolena NS </w:t>
      </w:r>
      <w:r>
        <w:rPr>
          <w:rFonts w:ascii="Arial" w:hAnsi="Arial"/>
          <w:spacing w:val="2"/>
          <w:sz w:val="18"/>
          <w:szCs w:val="18"/>
        </w:rPr>
        <w:t>4</w:t>
      </w:r>
      <w:r w:rsidRPr="004B57FA">
        <w:rPr>
          <w:rFonts w:ascii="Arial" w:hAnsi="Arial"/>
          <w:spacing w:val="2"/>
          <w:sz w:val="18"/>
          <w:szCs w:val="18"/>
        </w:rPr>
        <w:t>.</w:t>
      </w:r>
      <w:r>
        <w:rPr>
          <w:rFonts w:ascii="Arial" w:hAnsi="Arial"/>
          <w:spacing w:val="2"/>
          <w:sz w:val="18"/>
          <w:szCs w:val="18"/>
        </w:rPr>
        <w:t xml:space="preserve"> Z odlučovače tuku budou odpadní vody napojeny</w:t>
      </w:r>
      <w:r w:rsidR="00CF4DEE">
        <w:rPr>
          <w:rFonts w:ascii="Arial" w:hAnsi="Arial"/>
          <w:spacing w:val="2"/>
          <w:sz w:val="18"/>
          <w:szCs w:val="18"/>
        </w:rPr>
        <w:t xml:space="preserve"> přes revizní šachtu DN 600</w:t>
      </w:r>
      <w:r>
        <w:rPr>
          <w:rFonts w:ascii="Arial" w:hAnsi="Arial"/>
          <w:spacing w:val="2"/>
          <w:sz w:val="18"/>
          <w:szCs w:val="18"/>
        </w:rPr>
        <w:t xml:space="preserve"> do splaškové kanalizace.  </w:t>
      </w:r>
    </w:p>
    <w:p w14:paraId="6EF71543" w14:textId="77777777" w:rsidR="00A34A09" w:rsidRDefault="00A34A09" w:rsidP="00A34A09">
      <w:pPr>
        <w:pStyle w:val="Zkladntext"/>
        <w:spacing w:line="276" w:lineRule="auto"/>
        <w:ind w:firstLine="708"/>
        <w:rPr>
          <w:spacing w:val="20"/>
        </w:rPr>
      </w:pPr>
    </w:p>
    <w:p w14:paraId="17F78C99" w14:textId="77777777" w:rsidR="00A34A09" w:rsidRPr="007B50A9" w:rsidRDefault="00A34A09" w:rsidP="00A34A09">
      <w:pPr>
        <w:pStyle w:val="Odstavecseseznamem"/>
        <w:numPr>
          <w:ilvl w:val="0"/>
          <w:numId w:val="42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vanish/>
        </w:rPr>
      </w:pPr>
    </w:p>
    <w:p w14:paraId="0ED99ABC" w14:textId="77777777" w:rsidR="00A34A09" w:rsidRPr="007B50A9" w:rsidRDefault="00A34A09" w:rsidP="00A34A09">
      <w:pPr>
        <w:pStyle w:val="Odstavecseseznamem"/>
        <w:numPr>
          <w:ilvl w:val="1"/>
          <w:numId w:val="42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vanish/>
        </w:rPr>
      </w:pPr>
    </w:p>
    <w:p w14:paraId="4D11C6E8" w14:textId="77777777" w:rsidR="00A34A09" w:rsidRPr="007B50A9" w:rsidRDefault="00A34A09" w:rsidP="00A34A09">
      <w:pPr>
        <w:pStyle w:val="Odstavecseseznamem"/>
        <w:numPr>
          <w:ilvl w:val="1"/>
          <w:numId w:val="42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vanish/>
        </w:rPr>
      </w:pPr>
    </w:p>
    <w:p w14:paraId="3E089D5B" w14:textId="77777777" w:rsidR="00A34A09" w:rsidRPr="00AD1874" w:rsidRDefault="00A34A09" w:rsidP="00A34A09">
      <w:pPr>
        <w:numPr>
          <w:ilvl w:val="2"/>
          <w:numId w:val="41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AD1874">
        <w:rPr>
          <w:rFonts w:ascii="Arial" w:hAnsi="Arial" w:cs="Arial"/>
          <w:b/>
        </w:rPr>
        <w:t>Popis</w:t>
      </w:r>
    </w:p>
    <w:p w14:paraId="6B897530" w14:textId="77777777" w:rsidR="00A34A09" w:rsidRPr="004B57FA" w:rsidRDefault="00A34A09" w:rsidP="00A34A09">
      <w:pPr>
        <w:tabs>
          <w:tab w:val="left" w:pos="567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4B57FA">
        <w:rPr>
          <w:rFonts w:ascii="Arial" w:hAnsi="Arial"/>
          <w:spacing w:val="2"/>
          <w:sz w:val="18"/>
          <w:szCs w:val="18"/>
        </w:rPr>
        <w:t xml:space="preserve">Plastový odlučovač tuků je lapákem tuků dle ČSN EN 1825. Je svařen z polypropylénových desek a tvoří nepropustnou vodotěsnou jímku se soustavou norných stěn a přepážek. Na přítoku je hrdlo a na výtoku trubka pro napojení na kanalizaci. Lapák je konstruován s integrovaným kalovým prostorem o objemu v litrech 100xNS. </w:t>
      </w:r>
    </w:p>
    <w:p w14:paraId="13619712" w14:textId="77777777" w:rsidR="00A34A09" w:rsidRDefault="00A34A09" w:rsidP="00A34A09">
      <w:pPr>
        <w:jc w:val="both"/>
        <w:rPr>
          <w:rFonts w:ascii="Arial" w:hAnsi="Arial" w:cs="Arial"/>
        </w:rPr>
      </w:pPr>
    </w:p>
    <w:p w14:paraId="21ED3EEB" w14:textId="77777777" w:rsidR="00A34A09" w:rsidRPr="00AD1874" w:rsidRDefault="00A34A09" w:rsidP="00A34A09">
      <w:pPr>
        <w:numPr>
          <w:ilvl w:val="2"/>
          <w:numId w:val="41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AD1874">
        <w:rPr>
          <w:rFonts w:ascii="Arial" w:hAnsi="Arial" w:cs="Arial"/>
          <w:b/>
        </w:rPr>
        <w:t>Použití</w:t>
      </w:r>
    </w:p>
    <w:p w14:paraId="25938BBF" w14:textId="77777777" w:rsidR="00A34A09" w:rsidRPr="004B57FA" w:rsidRDefault="00A34A09" w:rsidP="00A34A09">
      <w:pPr>
        <w:tabs>
          <w:tab w:val="left" w:pos="567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4B57FA">
        <w:rPr>
          <w:rFonts w:ascii="Arial" w:hAnsi="Arial"/>
          <w:spacing w:val="2"/>
          <w:sz w:val="18"/>
          <w:szCs w:val="18"/>
        </w:rPr>
        <w:t>Pro restaurace, jídelny, kuchyně, výrobny lahůdek, cukrárny a podobné provozy, kde jsou odpadní vody znečištěné tuky a oleji. Odlučovač slouží k zachycení tuků a olejů z těchto odpadních vod. Odlučovač je určen jako předřazená čistící jednotka</w:t>
      </w:r>
      <w:r>
        <w:rPr>
          <w:rFonts w:ascii="Arial" w:hAnsi="Arial"/>
          <w:spacing w:val="2"/>
          <w:sz w:val="18"/>
          <w:szCs w:val="18"/>
        </w:rPr>
        <w:t xml:space="preserve"> p</w:t>
      </w:r>
      <w:r w:rsidRPr="004B57FA">
        <w:rPr>
          <w:rFonts w:ascii="Arial" w:hAnsi="Arial"/>
          <w:spacing w:val="2"/>
          <w:sz w:val="18"/>
          <w:szCs w:val="18"/>
        </w:rPr>
        <w:t>řed vypouštěním vod do veřejné kanalizace, resp. před čistírnu odpadních vod. Do lapáku tuků nelze svádět ostatní odpadní vody (dešťové, splaškové...).</w:t>
      </w:r>
    </w:p>
    <w:p w14:paraId="2864F814" w14:textId="77777777" w:rsidR="00A34A09" w:rsidRDefault="00A34A09" w:rsidP="00A34A09">
      <w:pPr>
        <w:jc w:val="both"/>
        <w:rPr>
          <w:rFonts w:ascii="Arial" w:hAnsi="Arial" w:cs="Arial"/>
        </w:rPr>
      </w:pPr>
    </w:p>
    <w:p w14:paraId="448DDB00" w14:textId="77777777" w:rsidR="00A34A09" w:rsidRPr="00AD1874" w:rsidRDefault="00A34A09" w:rsidP="00A34A09">
      <w:pPr>
        <w:numPr>
          <w:ilvl w:val="2"/>
          <w:numId w:val="41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AD1874">
        <w:rPr>
          <w:rFonts w:ascii="Arial" w:hAnsi="Arial" w:cs="Arial"/>
          <w:b/>
        </w:rPr>
        <w:t>Technické parametry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40"/>
        <w:gridCol w:w="1771"/>
        <w:gridCol w:w="3119"/>
        <w:gridCol w:w="1842"/>
      </w:tblGrid>
      <w:tr w:rsidR="00A34A09" w:rsidRPr="00E46C48" w14:paraId="5F56E599" w14:textId="77777777" w:rsidTr="009904A9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770A2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E46C48">
              <w:rPr>
                <w:rFonts w:cs="Arial"/>
                <w:b/>
              </w:rPr>
              <w:t xml:space="preserve"> </w:t>
            </w:r>
            <w:r w:rsidRPr="00AD1874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17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48C454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AD1874">
              <w:rPr>
                <w:rFonts w:ascii="Arial" w:hAnsi="Arial" w:cs="Arial"/>
                <w:sz w:val="18"/>
                <w:szCs w:val="18"/>
              </w:rPr>
              <w:t>OTP-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A09D50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AD1874">
              <w:rPr>
                <w:rFonts w:ascii="Arial" w:hAnsi="Arial" w:cs="Arial"/>
                <w:sz w:val="18"/>
                <w:szCs w:val="18"/>
              </w:rPr>
              <w:t>Rozměry odlučovače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BFD4E3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1860x900x1260m</w:t>
            </w:r>
            <w:r w:rsidRPr="00AD1874">
              <w:rPr>
                <w:rFonts w:ascii="Arial" w:hAnsi="Arial" w:cs="Arial"/>
                <w:sz w:val="18"/>
                <w:szCs w:val="18"/>
              </w:rPr>
              <w:t>m</w:t>
            </w:r>
          </w:p>
        </w:tc>
      </w:tr>
      <w:tr w:rsidR="00A34A09" w:rsidRPr="00E46C48" w14:paraId="7F943F18" w14:textId="77777777" w:rsidTr="009904A9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31652" w14:textId="77777777" w:rsidR="00A34A09" w:rsidRPr="00AD1874" w:rsidRDefault="00A34A09" w:rsidP="009904A9">
            <w:pPr>
              <w:pStyle w:val="Standardnte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D1874">
              <w:rPr>
                <w:rFonts w:ascii="Arial" w:hAnsi="Arial" w:cs="Arial"/>
                <w:color w:val="auto"/>
                <w:sz w:val="18"/>
                <w:szCs w:val="18"/>
              </w:rPr>
              <w:t>Velikost odlučovače</w:t>
            </w:r>
          </w:p>
        </w:tc>
        <w:tc>
          <w:tcPr>
            <w:tcW w:w="17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6C054F" w14:textId="77777777" w:rsidR="00A34A09" w:rsidRPr="00AD1874" w:rsidRDefault="00A34A09" w:rsidP="009904A9">
            <w:pPr>
              <w:pStyle w:val="Standardnte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D1874">
              <w:rPr>
                <w:rFonts w:ascii="Arial" w:hAnsi="Arial" w:cs="Arial"/>
                <w:color w:val="auto"/>
                <w:sz w:val="18"/>
                <w:szCs w:val="18"/>
              </w:rPr>
              <w:t xml:space="preserve">NS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14600B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AD1874">
              <w:rPr>
                <w:rFonts w:ascii="Arial" w:hAnsi="Arial" w:cs="Arial"/>
                <w:sz w:val="18"/>
                <w:szCs w:val="18"/>
              </w:rPr>
              <w:t>Objem lapáku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B5769D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1,74</w:t>
            </w:r>
            <w:r w:rsidRPr="00AD1874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AD187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A34A09" w:rsidRPr="00E46C48" w14:paraId="3ECC2D32" w14:textId="77777777" w:rsidTr="009904A9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4588A8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AD1874">
              <w:rPr>
                <w:rFonts w:ascii="Arial" w:hAnsi="Arial" w:cs="Arial"/>
                <w:sz w:val="18"/>
                <w:szCs w:val="18"/>
              </w:rPr>
              <w:t>Maximální průtok (kapacita)</w:t>
            </w:r>
          </w:p>
        </w:tc>
        <w:tc>
          <w:tcPr>
            <w:tcW w:w="17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988880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AD1874">
              <w:rPr>
                <w:rFonts w:ascii="Arial" w:hAnsi="Arial" w:cs="Arial"/>
                <w:sz w:val="18"/>
                <w:szCs w:val="18"/>
              </w:rPr>
              <w:t xml:space="preserve"> l/s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94688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AD1874">
              <w:rPr>
                <w:rFonts w:ascii="Arial" w:hAnsi="Arial" w:cs="Arial"/>
                <w:sz w:val="18"/>
                <w:szCs w:val="18"/>
              </w:rPr>
              <w:t>Objem kalového prostoru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D39371" w14:textId="77777777" w:rsidR="00A34A09" w:rsidRPr="00AD1874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AD1874">
              <w:rPr>
                <w:rFonts w:ascii="Arial" w:hAnsi="Arial" w:cs="Arial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41</w:t>
            </w:r>
            <w:r w:rsidRPr="00AD1874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AD187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A34A09" w:rsidRPr="00E46C48" w14:paraId="290898BC" w14:textId="77777777" w:rsidTr="009904A9">
        <w:trPr>
          <w:trHeight w:val="55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EEAB29" w14:textId="77777777" w:rsidR="00A34A09" w:rsidRPr="00DF03E5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DF03E5">
              <w:rPr>
                <w:rFonts w:ascii="Arial" w:hAnsi="Arial" w:cs="Arial"/>
                <w:sz w:val="18"/>
                <w:szCs w:val="18"/>
              </w:rPr>
              <w:t>Připoj. potrubí</w:t>
            </w:r>
          </w:p>
        </w:tc>
        <w:tc>
          <w:tcPr>
            <w:tcW w:w="17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290F20" w14:textId="77777777" w:rsidR="00A34A09" w:rsidRPr="00DF03E5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DF03E5">
              <w:rPr>
                <w:rFonts w:ascii="Arial" w:hAnsi="Arial" w:cs="Arial"/>
                <w:sz w:val="18"/>
                <w:szCs w:val="18"/>
              </w:rPr>
              <w:t>DN 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60031" w14:textId="77777777" w:rsidR="00A34A09" w:rsidRPr="00DF03E5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DF03E5">
              <w:rPr>
                <w:rFonts w:ascii="Arial" w:hAnsi="Arial" w:cs="Arial"/>
                <w:sz w:val="18"/>
                <w:szCs w:val="18"/>
              </w:rPr>
              <w:t xml:space="preserve">Objem </w:t>
            </w:r>
            <w:proofErr w:type="spellStart"/>
            <w:r w:rsidRPr="00DF03E5">
              <w:rPr>
                <w:rFonts w:ascii="Arial" w:hAnsi="Arial" w:cs="Arial"/>
                <w:sz w:val="18"/>
                <w:szCs w:val="18"/>
              </w:rPr>
              <w:t>zachyc</w:t>
            </w:r>
            <w:proofErr w:type="spellEnd"/>
            <w:r w:rsidRPr="00DF03E5">
              <w:rPr>
                <w:rFonts w:ascii="Arial" w:hAnsi="Arial" w:cs="Arial"/>
                <w:sz w:val="18"/>
                <w:szCs w:val="18"/>
              </w:rPr>
              <w:t>. tuku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B208CD" w14:textId="77777777" w:rsidR="00A34A09" w:rsidRPr="00DF03E5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DF03E5">
              <w:rPr>
                <w:rFonts w:ascii="Arial" w:hAnsi="Arial" w:cs="Arial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Pr="00DF03E5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F03E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A34A09" w:rsidRPr="00E46C48" w14:paraId="58960D15" w14:textId="77777777" w:rsidTr="009904A9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82C3A" w14:textId="77777777" w:rsidR="00A34A09" w:rsidRPr="00DF03E5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DF03E5">
              <w:rPr>
                <w:rFonts w:ascii="Arial" w:hAnsi="Arial" w:cs="Arial"/>
                <w:sz w:val="18"/>
                <w:szCs w:val="18"/>
              </w:rPr>
              <w:t>Hmotnost kompletu</w:t>
            </w:r>
          </w:p>
        </w:tc>
        <w:tc>
          <w:tcPr>
            <w:tcW w:w="17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25954D" w14:textId="77777777" w:rsidR="00A34A09" w:rsidRPr="00DF03E5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 w:rsidRPr="00DF03E5">
              <w:rPr>
                <w:rFonts w:ascii="Arial" w:hAnsi="Arial" w:cs="Arial"/>
                <w:sz w:val="18"/>
                <w:szCs w:val="18"/>
              </w:rPr>
              <w:t xml:space="preserve">do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DF03E5">
              <w:rPr>
                <w:rFonts w:ascii="Arial" w:hAnsi="Arial" w:cs="Arial"/>
                <w:sz w:val="18"/>
                <w:szCs w:val="18"/>
              </w:rPr>
              <w:t xml:space="preserve">0 kg 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DD517D" w14:textId="77777777" w:rsidR="00A34A09" w:rsidRPr="00DF03E5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F03E5">
              <w:rPr>
                <w:rFonts w:ascii="Arial" w:hAnsi="Arial" w:cs="Arial"/>
                <w:sz w:val="18"/>
                <w:szCs w:val="18"/>
              </w:rPr>
              <w:t>Tlouštka</w:t>
            </w:r>
            <w:proofErr w:type="spellEnd"/>
            <w:r w:rsidRPr="00DF03E5">
              <w:rPr>
                <w:rFonts w:ascii="Arial" w:hAnsi="Arial" w:cs="Arial"/>
                <w:sz w:val="18"/>
                <w:szCs w:val="18"/>
              </w:rPr>
              <w:t xml:space="preserve"> vrstvy tuku max.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8BE9D2" w14:textId="77777777" w:rsidR="00A34A09" w:rsidRPr="00DF03E5" w:rsidRDefault="00A34A09" w:rsidP="009904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  <w:r w:rsidRPr="00DF03E5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</w:tr>
    </w:tbl>
    <w:p w14:paraId="0F80B8C5" w14:textId="77777777" w:rsidR="00A34A09" w:rsidRPr="00DF03E5" w:rsidRDefault="00A34A09" w:rsidP="00A34A09"/>
    <w:p w14:paraId="583D24BF" w14:textId="77777777" w:rsidR="00A34A09" w:rsidRPr="00AD1874" w:rsidRDefault="00A34A09" w:rsidP="00A34A09">
      <w:pPr>
        <w:numPr>
          <w:ilvl w:val="2"/>
          <w:numId w:val="41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AD1874">
        <w:rPr>
          <w:rFonts w:ascii="Arial" w:hAnsi="Arial" w:cs="Arial"/>
          <w:b/>
        </w:rPr>
        <w:t>Funkce</w:t>
      </w:r>
    </w:p>
    <w:p w14:paraId="3CB7A2A8" w14:textId="77777777" w:rsidR="00A34A09" w:rsidRDefault="00A34A09" w:rsidP="00A34A09">
      <w:pPr>
        <w:ind w:firstLine="708"/>
        <w:jc w:val="both"/>
        <w:rPr>
          <w:rFonts w:ascii="Arial" w:hAnsi="Arial"/>
          <w:spacing w:val="4"/>
          <w:sz w:val="18"/>
          <w:szCs w:val="18"/>
        </w:rPr>
      </w:pPr>
      <w:r w:rsidRPr="00DF03E5">
        <w:rPr>
          <w:rFonts w:ascii="Arial" w:hAnsi="Arial"/>
          <w:spacing w:val="4"/>
          <w:sz w:val="18"/>
          <w:szCs w:val="18"/>
        </w:rPr>
        <w:t>Voda natéká přes usměrňovací komoru do odlučovacího prostoru, kde dojde k uklidnění a ochlazení vody, gravitačnímu odloučení tuku na hladině a usazení nerozpuštěných látek v kalovém prostoru. Přečištěná voda dále protéká pod nornou stěnou do odtokové komory a dále do kanalizace.</w:t>
      </w:r>
    </w:p>
    <w:p w14:paraId="6BE7D6C1" w14:textId="77777777" w:rsidR="00B3111F" w:rsidRDefault="00B3111F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38268E25" w14:textId="77777777" w:rsidR="00912B63" w:rsidRDefault="00912B63" w:rsidP="00912B63">
      <w:pPr>
        <w:numPr>
          <w:ilvl w:val="1"/>
          <w:numId w:val="32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AB0781">
        <w:rPr>
          <w:rFonts w:ascii="Arial" w:hAnsi="Arial"/>
          <w:b/>
          <w:caps/>
          <w:spacing w:val="2"/>
        </w:rPr>
        <w:t>Dešťová kanalizace</w:t>
      </w:r>
    </w:p>
    <w:p w14:paraId="27F46C74" w14:textId="2CD5D684" w:rsidR="0098142F" w:rsidRDefault="0098142F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7D387F">
        <w:rPr>
          <w:rFonts w:ascii="Arial" w:hAnsi="Arial"/>
          <w:sz w:val="18"/>
          <w:szCs w:val="18"/>
        </w:rPr>
        <w:tab/>
        <w:t>Dešťová kanalizace</w:t>
      </w:r>
      <w:r>
        <w:rPr>
          <w:rFonts w:ascii="Arial" w:hAnsi="Arial"/>
          <w:sz w:val="18"/>
          <w:szCs w:val="18"/>
        </w:rPr>
        <w:t xml:space="preserve"> ze střechy</w:t>
      </w:r>
      <w:r w:rsidR="002653A6">
        <w:rPr>
          <w:rFonts w:ascii="Arial" w:hAnsi="Arial"/>
          <w:sz w:val="18"/>
          <w:szCs w:val="18"/>
        </w:rPr>
        <w:t xml:space="preserve"> </w:t>
      </w:r>
      <w:r w:rsidR="00F23268">
        <w:rPr>
          <w:rFonts w:ascii="Arial" w:hAnsi="Arial"/>
          <w:sz w:val="18"/>
          <w:szCs w:val="18"/>
        </w:rPr>
        <w:t>objektů</w:t>
      </w:r>
      <w:r>
        <w:rPr>
          <w:rFonts w:ascii="Arial" w:hAnsi="Arial"/>
          <w:sz w:val="18"/>
          <w:szCs w:val="18"/>
        </w:rPr>
        <w:t xml:space="preserve"> </w:t>
      </w:r>
      <w:r w:rsidRPr="007D387F">
        <w:rPr>
          <w:rFonts w:ascii="Arial" w:hAnsi="Arial"/>
          <w:sz w:val="18"/>
          <w:szCs w:val="18"/>
        </w:rPr>
        <w:t xml:space="preserve">bude svedena </w:t>
      </w:r>
      <w:r w:rsidR="00CF4DEE">
        <w:rPr>
          <w:rFonts w:ascii="Arial" w:hAnsi="Arial"/>
          <w:sz w:val="18"/>
          <w:szCs w:val="18"/>
        </w:rPr>
        <w:t>pomocí střešních vpustí do 1.N</w:t>
      </w:r>
      <w:r w:rsidR="002653A6">
        <w:rPr>
          <w:rFonts w:ascii="Arial" w:hAnsi="Arial"/>
          <w:sz w:val="18"/>
          <w:szCs w:val="18"/>
        </w:rPr>
        <w:t>P</w:t>
      </w:r>
      <w:r w:rsidR="00CF4DEE">
        <w:rPr>
          <w:rFonts w:ascii="Arial" w:hAnsi="Arial"/>
          <w:sz w:val="18"/>
          <w:szCs w:val="18"/>
        </w:rPr>
        <w:t xml:space="preserve">, kde bude veden páteřní rozvod </w:t>
      </w:r>
      <w:r w:rsidRPr="007D387F">
        <w:rPr>
          <w:rFonts w:ascii="Arial" w:hAnsi="Arial"/>
          <w:sz w:val="18"/>
          <w:szCs w:val="18"/>
        </w:rPr>
        <w:t xml:space="preserve">PVC </w:t>
      </w:r>
      <w:r>
        <w:rPr>
          <w:rFonts w:ascii="Arial" w:hAnsi="Arial"/>
          <w:sz w:val="18"/>
          <w:szCs w:val="18"/>
        </w:rPr>
        <w:t>125</w:t>
      </w:r>
      <w:r w:rsidRPr="007D387F">
        <w:rPr>
          <w:rFonts w:ascii="Arial" w:hAnsi="Arial"/>
          <w:sz w:val="18"/>
          <w:szCs w:val="18"/>
        </w:rPr>
        <w:t xml:space="preserve"> </w:t>
      </w:r>
      <w:proofErr w:type="gramStart"/>
      <w:r w:rsidRPr="007D387F">
        <w:rPr>
          <w:rFonts w:ascii="Arial" w:hAnsi="Arial"/>
          <w:sz w:val="18"/>
          <w:szCs w:val="18"/>
        </w:rPr>
        <w:t>–  PVC</w:t>
      </w:r>
      <w:proofErr w:type="gramEnd"/>
      <w:r w:rsidRPr="007D387F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200. D</w:t>
      </w:r>
      <w:r>
        <w:rPr>
          <w:rFonts w:ascii="Arial" w:hAnsi="Arial"/>
          <w:spacing w:val="2"/>
          <w:sz w:val="18"/>
          <w:szCs w:val="18"/>
        </w:rPr>
        <w:t xml:space="preserve">ešťové vody budou svedeny </w:t>
      </w:r>
      <w:r w:rsidRPr="007D387F">
        <w:rPr>
          <w:rFonts w:ascii="Arial" w:hAnsi="Arial"/>
          <w:sz w:val="18"/>
          <w:szCs w:val="18"/>
        </w:rPr>
        <w:t xml:space="preserve">do </w:t>
      </w:r>
      <w:r w:rsidR="00CF4DEE">
        <w:rPr>
          <w:rFonts w:ascii="Arial" w:hAnsi="Arial"/>
          <w:sz w:val="18"/>
          <w:szCs w:val="18"/>
        </w:rPr>
        <w:t>akumulační</w:t>
      </w:r>
      <w:r>
        <w:rPr>
          <w:rFonts w:ascii="Arial" w:hAnsi="Arial"/>
          <w:sz w:val="18"/>
          <w:szCs w:val="18"/>
        </w:rPr>
        <w:t xml:space="preserve"> nádrž</w:t>
      </w:r>
      <w:r w:rsidR="00164830">
        <w:rPr>
          <w:rFonts w:ascii="Arial" w:hAnsi="Arial"/>
          <w:sz w:val="18"/>
          <w:szCs w:val="18"/>
        </w:rPr>
        <w:t xml:space="preserve">e </w:t>
      </w:r>
      <w:r>
        <w:rPr>
          <w:rFonts w:ascii="Arial" w:hAnsi="Arial"/>
          <w:sz w:val="18"/>
          <w:szCs w:val="18"/>
        </w:rPr>
        <w:t>umístěn</w:t>
      </w:r>
      <w:r w:rsidR="00164830">
        <w:rPr>
          <w:rFonts w:ascii="Arial" w:hAnsi="Arial"/>
          <w:sz w:val="18"/>
          <w:szCs w:val="18"/>
        </w:rPr>
        <w:t>é</w:t>
      </w:r>
      <w:r>
        <w:rPr>
          <w:rFonts w:ascii="Arial" w:hAnsi="Arial"/>
          <w:sz w:val="18"/>
          <w:szCs w:val="18"/>
        </w:rPr>
        <w:t xml:space="preserve"> před objektem budovy</w:t>
      </w:r>
      <w:r w:rsidR="00164830">
        <w:rPr>
          <w:rFonts w:ascii="Arial" w:hAnsi="Arial"/>
          <w:sz w:val="18"/>
          <w:szCs w:val="18"/>
        </w:rPr>
        <w:t xml:space="preserve"> objemu 6m</w:t>
      </w:r>
      <w:r w:rsidR="00164830" w:rsidRPr="002320A4">
        <w:rPr>
          <w:rFonts w:ascii="Arial" w:hAnsi="Arial"/>
          <w:sz w:val="18"/>
          <w:szCs w:val="18"/>
          <w:vertAlign w:val="superscript"/>
        </w:rPr>
        <w:t>3</w:t>
      </w:r>
      <w:r w:rsidR="001D7E5A">
        <w:rPr>
          <w:rFonts w:ascii="Arial" w:hAnsi="Arial"/>
          <w:sz w:val="18"/>
          <w:szCs w:val="18"/>
        </w:rPr>
        <w:t xml:space="preserve">. </w:t>
      </w:r>
      <w:r w:rsidR="002320A4">
        <w:rPr>
          <w:rFonts w:ascii="Arial" w:hAnsi="Arial"/>
          <w:sz w:val="18"/>
          <w:szCs w:val="18"/>
        </w:rPr>
        <w:t>Přepad z akumulační nádrže bude sveden do vsaku o retenční ploše 45m</w:t>
      </w:r>
      <w:r w:rsidR="002320A4" w:rsidRPr="002320A4">
        <w:rPr>
          <w:rFonts w:ascii="Arial" w:hAnsi="Arial"/>
          <w:sz w:val="18"/>
          <w:szCs w:val="18"/>
          <w:vertAlign w:val="superscript"/>
        </w:rPr>
        <w:t>2</w:t>
      </w:r>
      <w:r w:rsidR="002320A4">
        <w:rPr>
          <w:rFonts w:ascii="Arial" w:hAnsi="Arial"/>
          <w:sz w:val="18"/>
          <w:szCs w:val="18"/>
        </w:rPr>
        <w:t xml:space="preserve"> a retenčním objemu cca 23m</w:t>
      </w:r>
      <w:r w:rsidR="002320A4" w:rsidRPr="001D7E5A">
        <w:rPr>
          <w:rFonts w:ascii="Arial" w:hAnsi="Arial"/>
          <w:sz w:val="18"/>
          <w:szCs w:val="18"/>
          <w:vertAlign w:val="superscript"/>
        </w:rPr>
        <w:t>3</w:t>
      </w:r>
      <w:r w:rsidR="002320A4">
        <w:rPr>
          <w:rFonts w:ascii="Arial" w:hAnsi="Arial"/>
          <w:sz w:val="18"/>
          <w:szCs w:val="18"/>
        </w:rPr>
        <w:t xml:space="preserve">, dle hydrogeologického posudku, který vypracovala firma GEOPRO </w:t>
      </w:r>
      <w:proofErr w:type="spellStart"/>
      <w:r w:rsidR="002320A4">
        <w:rPr>
          <w:rFonts w:ascii="Arial" w:hAnsi="Arial"/>
          <w:sz w:val="18"/>
          <w:szCs w:val="18"/>
        </w:rPr>
        <w:t>cz</w:t>
      </w:r>
      <w:proofErr w:type="spellEnd"/>
      <w:r w:rsidR="002320A4">
        <w:rPr>
          <w:rFonts w:ascii="Arial" w:hAnsi="Arial"/>
          <w:sz w:val="18"/>
          <w:szCs w:val="18"/>
        </w:rPr>
        <w:t>.  Akumulační nádrž bude opatřena čerpadlem, které bude sloužit k zalévání zahrady.</w:t>
      </w:r>
      <w:r w:rsidR="001D7E5A">
        <w:rPr>
          <w:rFonts w:ascii="Arial" w:hAnsi="Arial"/>
          <w:spacing w:val="2"/>
          <w:sz w:val="18"/>
          <w:szCs w:val="18"/>
        </w:rPr>
        <w:t xml:space="preserve"> </w:t>
      </w:r>
    </w:p>
    <w:p w14:paraId="22935A53" w14:textId="09FCE9DD" w:rsidR="002653A6" w:rsidRDefault="002653A6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46A4703E" w14:textId="7BFBF640" w:rsidR="002653A6" w:rsidRDefault="002653A6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Pr="007D387F">
        <w:rPr>
          <w:rFonts w:ascii="Arial" w:hAnsi="Arial"/>
          <w:sz w:val="18"/>
          <w:szCs w:val="18"/>
        </w:rPr>
        <w:t>Dešťová kanalizace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z nových parkovacích ploch bude svedena pomocí dešťových </w:t>
      </w:r>
      <w:r>
        <w:rPr>
          <w:rFonts w:ascii="Arial" w:hAnsi="Arial"/>
          <w:sz w:val="18"/>
          <w:szCs w:val="18"/>
        </w:rPr>
        <w:t>vpustí</w:t>
      </w:r>
      <w:r>
        <w:rPr>
          <w:rFonts w:ascii="Arial" w:hAnsi="Arial"/>
          <w:sz w:val="18"/>
          <w:szCs w:val="18"/>
        </w:rPr>
        <w:t xml:space="preserve">. Z dešťových vpustí bude vedeno potrubí </w:t>
      </w:r>
      <w:r w:rsidRPr="007D387F">
        <w:rPr>
          <w:rFonts w:ascii="Arial" w:hAnsi="Arial"/>
          <w:sz w:val="18"/>
          <w:szCs w:val="18"/>
        </w:rPr>
        <w:t xml:space="preserve">PVC </w:t>
      </w:r>
      <w:r>
        <w:rPr>
          <w:rFonts w:ascii="Arial" w:hAnsi="Arial"/>
          <w:sz w:val="18"/>
          <w:szCs w:val="18"/>
        </w:rPr>
        <w:t>160</w:t>
      </w:r>
      <w:r>
        <w:rPr>
          <w:rFonts w:ascii="Arial" w:hAnsi="Arial"/>
          <w:sz w:val="18"/>
          <w:szCs w:val="18"/>
        </w:rPr>
        <w:t xml:space="preserve"> do vsaku o retenční ploše 45m</w:t>
      </w:r>
      <w:r w:rsidRPr="002320A4">
        <w:rPr>
          <w:rFonts w:ascii="Arial" w:hAnsi="Arial"/>
          <w:sz w:val="18"/>
          <w:szCs w:val="18"/>
          <w:vertAlign w:val="superscript"/>
        </w:rPr>
        <w:t>2</w:t>
      </w:r>
      <w:r>
        <w:rPr>
          <w:rFonts w:ascii="Arial" w:hAnsi="Arial"/>
          <w:sz w:val="18"/>
          <w:szCs w:val="18"/>
        </w:rPr>
        <w:t xml:space="preserve"> a retenčním objemu cca 2</w:t>
      </w:r>
      <w:r>
        <w:rPr>
          <w:rFonts w:ascii="Arial" w:hAnsi="Arial"/>
          <w:sz w:val="18"/>
          <w:szCs w:val="18"/>
        </w:rPr>
        <w:t>2</w:t>
      </w:r>
      <w:r>
        <w:rPr>
          <w:rFonts w:ascii="Arial" w:hAnsi="Arial"/>
          <w:sz w:val="18"/>
          <w:szCs w:val="18"/>
        </w:rPr>
        <w:t>m</w:t>
      </w:r>
      <w:r w:rsidRPr="001D7E5A">
        <w:rPr>
          <w:rFonts w:ascii="Arial" w:hAnsi="Arial"/>
          <w:sz w:val="18"/>
          <w:szCs w:val="18"/>
          <w:vertAlign w:val="superscript"/>
        </w:rPr>
        <w:t>3</w:t>
      </w:r>
      <w:r>
        <w:rPr>
          <w:rFonts w:ascii="Arial" w:hAnsi="Arial"/>
          <w:sz w:val="18"/>
          <w:szCs w:val="18"/>
        </w:rPr>
        <w:t xml:space="preserve">, dle hydrogeologického posudku, který vypracovala firma GEOPRO </w:t>
      </w:r>
      <w:proofErr w:type="spellStart"/>
      <w:r>
        <w:rPr>
          <w:rFonts w:ascii="Arial" w:hAnsi="Arial"/>
          <w:sz w:val="18"/>
          <w:szCs w:val="18"/>
        </w:rPr>
        <w:t>cz</w:t>
      </w:r>
      <w:proofErr w:type="spellEnd"/>
      <w:r>
        <w:rPr>
          <w:rFonts w:ascii="Arial" w:hAnsi="Arial"/>
          <w:sz w:val="18"/>
          <w:szCs w:val="18"/>
        </w:rPr>
        <w:t xml:space="preserve">.  </w:t>
      </w:r>
    </w:p>
    <w:p w14:paraId="399887CC" w14:textId="77777777" w:rsidR="002653A6" w:rsidRPr="007D387F" w:rsidRDefault="002653A6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66F174D5" w14:textId="0C22E5A5" w:rsidR="0098142F" w:rsidRDefault="0098142F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7D387F">
        <w:rPr>
          <w:rFonts w:ascii="Arial" w:hAnsi="Arial"/>
          <w:spacing w:val="2"/>
          <w:sz w:val="18"/>
          <w:szCs w:val="18"/>
        </w:rPr>
        <w:tab/>
        <w:t>Potrubí bud</w:t>
      </w:r>
      <w:r>
        <w:rPr>
          <w:rFonts w:ascii="Arial" w:hAnsi="Arial"/>
          <w:spacing w:val="2"/>
          <w:sz w:val="18"/>
          <w:szCs w:val="18"/>
        </w:rPr>
        <w:t>e vedeno v hloubce cca. 0,8 -2,</w:t>
      </w:r>
      <w:r w:rsidR="001D7E5A">
        <w:rPr>
          <w:rFonts w:ascii="Arial" w:hAnsi="Arial"/>
          <w:spacing w:val="2"/>
          <w:sz w:val="18"/>
          <w:szCs w:val="18"/>
        </w:rPr>
        <w:t>5</w:t>
      </w:r>
      <w:r w:rsidRPr="007D387F">
        <w:rPr>
          <w:rFonts w:ascii="Arial" w:hAnsi="Arial"/>
          <w:spacing w:val="2"/>
          <w:sz w:val="18"/>
          <w:szCs w:val="18"/>
        </w:rPr>
        <w:t xml:space="preserve">m. Potrubí bude uloženo v pískovém loži o </w:t>
      </w:r>
      <w:proofErr w:type="spellStart"/>
      <w:r w:rsidRPr="007D387F">
        <w:rPr>
          <w:rFonts w:ascii="Arial" w:hAnsi="Arial"/>
          <w:spacing w:val="2"/>
          <w:sz w:val="18"/>
          <w:szCs w:val="18"/>
        </w:rPr>
        <w:t>tl</w:t>
      </w:r>
      <w:proofErr w:type="spellEnd"/>
      <w:r w:rsidRPr="007D387F">
        <w:rPr>
          <w:rFonts w:ascii="Arial" w:hAnsi="Arial"/>
          <w:spacing w:val="2"/>
          <w:sz w:val="18"/>
          <w:szCs w:val="18"/>
        </w:rPr>
        <w:t xml:space="preserve">. min 100mm a bude obsypáno pískem do výšky </w:t>
      </w:r>
      <w:smartTag w:uri="urn:schemas-microsoft-com:office:smarttags" w:element="metricconverter">
        <w:smartTagPr>
          <w:attr w:name="ProductID" w:val="300 mm"/>
        </w:smartTagPr>
        <w:r w:rsidRPr="007D387F">
          <w:rPr>
            <w:rFonts w:ascii="Arial" w:hAnsi="Arial"/>
            <w:spacing w:val="2"/>
            <w:sz w:val="18"/>
            <w:szCs w:val="18"/>
          </w:rPr>
          <w:t>300 mm</w:t>
        </w:r>
      </w:smartTag>
      <w:r w:rsidRPr="007D387F">
        <w:rPr>
          <w:rFonts w:ascii="Arial" w:hAnsi="Arial"/>
          <w:spacing w:val="2"/>
          <w:sz w:val="18"/>
          <w:szCs w:val="18"/>
        </w:rPr>
        <w:t xml:space="preserve"> nad potrubím</w:t>
      </w:r>
    </w:p>
    <w:p w14:paraId="31D0B01A" w14:textId="77777777" w:rsidR="002653A6" w:rsidRPr="007D387F" w:rsidRDefault="002653A6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42B7B08A" w14:textId="2E00A206" w:rsidR="0098142F" w:rsidRDefault="0098142F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7D387F">
        <w:rPr>
          <w:rFonts w:ascii="Arial" w:hAnsi="Arial"/>
          <w:spacing w:val="2"/>
          <w:sz w:val="18"/>
          <w:szCs w:val="18"/>
        </w:rPr>
        <w:tab/>
        <w:t xml:space="preserve">Nové kanalizační přípojka bude zhotovena dle platných ČSN 75 </w:t>
      </w:r>
      <w:smartTag w:uri="urn:schemas-microsoft-com:office:smarttags" w:element="metricconverter">
        <w:smartTagPr>
          <w:attr w:name="ProductID" w:val="5411 a"/>
        </w:smartTagPr>
        <w:r w:rsidRPr="007D387F">
          <w:rPr>
            <w:rFonts w:ascii="Arial" w:hAnsi="Arial"/>
            <w:spacing w:val="2"/>
            <w:sz w:val="18"/>
            <w:szCs w:val="18"/>
          </w:rPr>
          <w:t>5411 a</w:t>
        </w:r>
      </w:smartTag>
      <w:r w:rsidRPr="007D387F">
        <w:rPr>
          <w:rFonts w:ascii="Arial" w:hAnsi="Arial"/>
          <w:spacing w:val="2"/>
          <w:sz w:val="18"/>
          <w:szCs w:val="18"/>
        </w:rPr>
        <w:t xml:space="preserve"> při křížení s ostatními sítěmi musí b</w:t>
      </w:r>
      <w:r w:rsidR="002320A4">
        <w:rPr>
          <w:rFonts w:ascii="Arial" w:hAnsi="Arial"/>
          <w:spacing w:val="2"/>
          <w:sz w:val="18"/>
          <w:szCs w:val="18"/>
        </w:rPr>
        <w:t>ýt</w:t>
      </w:r>
      <w:r w:rsidRPr="007D387F">
        <w:rPr>
          <w:rFonts w:ascii="Arial" w:hAnsi="Arial"/>
          <w:spacing w:val="2"/>
          <w:sz w:val="18"/>
          <w:szCs w:val="18"/>
        </w:rPr>
        <w:t xml:space="preserve"> splněna norma ČSN 73 6005.</w:t>
      </w:r>
    </w:p>
    <w:p w14:paraId="69548C14" w14:textId="6B8EDB8A" w:rsidR="002653A6" w:rsidRDefault="002653A6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62893C22" w14:textId="45D4E00F" w:rsidR="002653A6" w:rsidRDefault="002653A6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12A47505" w14:textId="77777777" w:rsidR="002653A6" w:rsidRDefault="002653A6" w:rsidP="0098142F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1BFC82FD" w14:textId="77777777" w:rsidR="0098142F" w:rsidRDefault="0098142F" w:rsidP="0098142F">
      <w:pPr>
        <w:tabs>
          <w:tab w:val="left" w:pos="-720"/>
        </w:tabs>
        <w:jc w:val="both"/>
        <w:rPr>
          <w:rFonts w:ascii="Arial" w:hAnsi="Arial"/>
          <w:sz w:val="18"/>
          <w:szCs w:val="18"/>
        </w:rPr>
      </w:pPr>
    </w:p>
    <w:p w14:paraId="4139EA1E" w14:textId="77777777" w:rsidR="0098142F" w:rsidRPr="007D387F" w:rsidRDefault="0098142F" w:rsidP="0098142F">
      <w:pPr>
        <w:numPr>
          <w:ilvl w:val="1"/>
          <w:numId w:val="33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14:paraId="65D7624E" w14:textId="77777777" w:rsidR="0098142F" w:rsidRPr="007D387F" w:rsidRDefault="0098142F" w:rsidP="0098142F">
      <w:pPr>
        <w:numPr>
          <w:ilvl w:val="1"/>
          <w:numId w:val="33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14:paraId="12E32946" w14:textId="77777777" w:rsidR="0098142F" w:rsidRDefault="0098142F" w:rsidP="0098142F">
      <w:pPr>
        <w:pStyle w:val="Odstavecseseznamem"/>
        <w:numPr>
          <w:ilvl w:val="1"/>
          <w:numId w:val="43"/>
        </w:numPr>
        <w:spacing w:after="120" w:line="264" w:lineRule="auto"/>
        <w:contextualSpacing/>
        <w:rPr>
          <w:rFonts w:ascii="Arial" w:hAnsi="Arial" w:cs="Arial"/>
          <w:b/>
          <w:spacing w:val="4"/>
        </w:rPr>
      </w:pPr>
      <w:r w:rsidRPr="007D387F">
        <w:rPr>
          <w:rFonts w:ascii="Arial" w:hAnsi="Arial" w:cs="Arial"/>
          <w:b/>
          <w:spacing w:val="4"/>
        </w:rPr>
        <w:t>Množství dešťových odpadních vod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5759"/>
        <w:gridCol w:w="1589"/>
        <w:gridCol w:w="1332"/>
      </w:tblGrid>
      <w:tr w:rsidR="001D7E5A" w:rsidRPr="00DB396D" w14:paraId="062C2788" w14:textId="77777777" w:rsidTr="001D7E5A">
        <w:tc>
          <w:tcPr>
            <w:tcW w:w="5759" w:type="dxa"/>
          </w:tcPr>
          <w:p w14:paraId="2FB31B3A" w14:textId="77777777" w:rsidR="001D7E5A" w:rsidRPr="00DB396D" w:rsidRDefault="001D7E5A" w:rsidP="009904A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DB396D">
              <w:rPr>
                <w:rFonts w:ascii="Arial" w:hAnsi="Arial"/>
                <w:spacing w:val="2"/>
                <w:sz w:val="18"/>
                <w:szCs w:val="18"/>
              </w:rPr>
              <w:t>Množství srážek</w:t>
            </w:r>
          </w:p>
        </w:tc>
        <w:tc>
          <w:tcPr>
            <w:tcW w:w="1589" w:type="dxa"/>
          </w:tcPr>
          <w:p w14:paraId="05284DC6" w14:textId="77777777" w:rsidR="001D7E5A" w:rsidRPr="00DB396D" w:rsidRDefault="001D7E5A" w:rsidP="009904A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6</w:t>
            </w:r>
            <w:r w:rsidRPr="00DB396D">
              <w:rPr>
                <w:rFonts w:ascii="Arial" w:hAnsi="Arial"/>
                <w:spacing w:val="2"/>
                <w:sz w:val="18"/>
                <w:szCs w:val="18"/>
              </w:rPr>
              <w:t>00</w:t>
            </w:r>
          </w:p>
        </w:tc>
        <w:tc>
          <w:tcPr>
            <w:tcW w:w="1332" w:type="dxa"/>
          </w:tcPr>
          <w:p w14:paraId="763C6644" w14:textId="77777777" w:rsidR="001D7E5A" w:rsidRPr="001D7E5A" w:rsidRDefault="001D7E5A" w:rsidP="001D7E5A">
            <w:pPr>
              <w:rPr>
                <w:rFonts w:ascii="Arial" w:hAnsi="Arial"/>
                <w:spacing w:val="2"/>
                <w:sz w:val="18"/>
                <w:szCs w:val="18"/>
              </w:rPr>
            </w:pPr>
            <w:r w:rsidRPr="001D7E5A">
              <w:rPr>
                <w:rFonts w:ascii="Arial" w:hAnsi="Arial"/>
                <w:spacing w:val="2"/>
                <w:sz w:val="18"/>
                <w:szCs w:val="18"/>
              </w:rPr>
              <w:t>mm/rok</w:t>
            </w:r>
          </w:p>
        </w:tc>
      </w:tr>
      <w:tr w:rsidR="001D7E5A" w:rsidRPr="00DB396D" w14:paraId="7808D72D" w14:textId="77777777" w:rsidTr="001D7E5A">
        <w:tc>
          <w:tcPr>
            <w:tcW w:w="5759" w:type="dxa"/>
          </w:tcPr>
          <w:p w14:paraId="66F54460" w14:textId="77777777" w:rsidR="001D7E5A" w:rsidRPr="00DB396D" w:rsidRDefault="001D7E5A" w:rsidP="009904A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DB396D">
              <w:rPr>
                <w:rFonts w:ascii="Arial" w:hAnsi="Arial"/>
                <w:spacing w:val="2"/>
                <w:sz w:val="18"/>
                <w:szCs w:val="18"/>
              </w:rPr>
              <w:t>Intenzita deště</w:t>
            </w:r>
          </w:p>
        </w:tc>
        <w:tc>
          <w:tcPr>
            <w:tcW w:w="1589" w:type="dxa"/>
          </w:tcPr>
          <w:p w14:paraId="6A4D0B03" w14:textId="480B0CC9" w:rsidR="001D7E5A" w:rsidRPr="00DB396D" w:rsidRDefault="001D7E5A" w:rsidP="001D7E5A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 w:rsidRPr="00DB396D">
              <w:rPr>
                <w:rFonts w:ascii="Arial" w:hAnsi="Arial"/>
                <w:spacing w:val="2"/>
                <w:sz w:val="18"/>
                <w:szCs w:val="18"/>
              </w:rPr>
              <w:t>0,</w:t>
            </w:r>
            <w:r>
              <w:rPr>
                <w:rFonts w:ascii="Arial" w:hAnsi="Arial"/>
                <w:spacing w:val="2"/>
                <w:sz w:val="18"/>
                <w:szCs w:val="18"/>
              </w:rPr>
              <w:t>01</w:t>
            </w:r>
            <w:r w:rsidR="001550B5">
              <w:rPr>
                <w:rFonts w:ascii="Arial" w:hAnsi="Arial"/>
                <w:spacing w:val="2"/>
                <w:sz w:val="18"/>
                <w:szCs w:val="18"/>
              </w:rPr>
              <w:t>53</w:t>
            </w:r>
          </w:p>
        </w:tc>
        <w:tc>
          <w:tcPr>
            <w:tcW w:w="1332" w:type="dxa"/>
          </w:tcPr>
          <w:p w14:paraId="28AC60C3" w14:textId="77777777" w:rsidR="001D7E5A" w:rsidRPr="001D7E5A" w:rsidRDefault="001D7E5A" w:rsidP="001D7E5A">
            <w:pPr>
              <w:rPr>
                <w:rFonts w:ascii="Arial" w:hAnsi="Arial"/>
                <w:spacing w:val="2"/>
                <w:sz w:val="18"/>
                <w:szCs w:val="18"/>
              </w:rPr>
            </w:pPr>
            <w:r w:rsidRPr="001D7E5A">
              <w:rPr>
                <w:rFonts w:ascii="Arial" w:hAnsi="Arial"/>
                <w:spacing w:val="2"/>
                <w:sz w:val="18"/>
                <w:szCs w:val="18"/>
              </w:rPr>
              <w:t>l/s.m</w:t>
            </w:r>
            <w:r w:rsidRPr="001D7E5A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2</w:t>
            </w:r>
          </w:p>
        </w:tc>
      </w:tr>
      <w:tr w:rsidR="001D7E5A" w:rsidRPr="00DB396D" w14:paraId="23B81A39" w14:textId="77777777" w:rsidTr="001D7E5A">
        <w:tc>
          <w:tcPr>
            <w:tcW w:w="5759" w:type="dxa"/>
          </w:tcPr>
          <w:p w14:paraId="0633DE59" w14:textId="77777777" w:rsidR="001D7E5A" w:rsidRPr="00DB396D" w:rsidRDefault="001D7E5A" w:rsidP="009904A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589" w:type="dxa"/>
          </w:tcPr>
          <w:p w14:paraId="0EE5BFB2" w14:textId="77777777" w:rsidR="001D7E5A" w:rsidRPr="00DB396D" w:rsidRDefault="001D7E5A" w:rsidP="009904A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EF7CE75" w14:textId="77777777" w:rsidR="001D7E5A" w:rsidRPr="001D7E5A" w:rsidRDefault="001D7E5A" w:rsidP="001D7E5A">
            <w:pPr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98142F" w:rsidRPr="007D387F" w14:paraId="76D3845A" w14:textId="77777777" w:rsidTr="009904A9">
        <w:tc>
          <w:tcPr>
            <w:tcW w:w="5759" w:type="dxa"/>
          </w:tcPr>
          <w:p w14:paraId="68D2CDA1" w14:textId="77777777" w:rsidR="0098142F" w:rsidRPr="007D387F" w:rsidRDefault="0098142F" w:rsidP="009904A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 xml:space="preserve">Využitelná plocha střechy </w:t>
            </w:r>
          </w:p>
        </w:tc>
        <w:tc>
          <w:tcPr>
            <w:tcW w:w="1589" w:type="dxa"/>
          </w:tcPr>
          <w:p w14:paraId="7A2779EB" w14:textId="25B67C49" w:rsidR="0098142F" w:rsidRPr="007D387F" w:rsidRDefault="001550B5" w:rsidP="009904A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995,5</w:t>
            </w:r>
          </w:p>
        </w:tc>
        <w:tc>
          <w:tcPr>
            <w:tcW w:w="1332" w:type="dxa"/>
          </w:tcPr>
          <w:p w14:paraId="577D23CE" w14:textId="77777777" w:rsidR="0098142F" w:rsidRPr="007D387F" w:rsidRDefault="0098142F" w:rsidP="009904A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7D387F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2</w:t>
            </w:r>
          </w:p>
        </w:tc>
      </w:tr>
      <w:tr w:rsidR="0098142F" w:rsidRPr="007D387F" w14:paraId="3AF61B90" w14:textId="77777777" w:rsidTr="009904A9">
        <w:tc>
          <w:tcPr>
            <w:tcW w:w="5759" w:type="dxa"/>
          </w:tcPr>
          <w:p w14:paraId="2B896DD4" w14:textId="77777777" w:rsidR="0098142F" w:rsidRPr="007D387F" w:rsidRDefault="0098142F" w:rsidP="009904A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Koeficient odtoku střechy</w:t>
            </w:r>
          </w:p>
        </w:tc>
        <w:tc>
          <w:tcPr>
            <w:tcW w:w="1589" w:type="dxa"/>
          </w:tcPr>
          <w:p w14:paraId="52471EAE" w14:textId="4EFC993D" w:rsidR="0098142F" w:rsidRPr="007D387F" w:rsidRDefault="001550B5" w:rsidP="009904A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1</w:t>
            </w:r>
          </w:p>
        </w:tc>
        <w:tc>
          <w:tcPr>
            <w:tcW w:w="1332" w:type="dxa"/>
          </w:tcPr>
          <w:p w14:paraId="0D70C9B0" w14:textId="77777777" w:rsidR="0098142F" w:rsidRPr="007D387F" w:rsidRDefault="0098142F" w:rsidP="009904A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98142F" w:rsidRPr="007D387F" w14:paraId="2FB06066" w14:textId="77777777" w:rsidTr="009904A9">
        <w:tc>
          <w:tcPr>
            <w:tcW w:w="5759" w:type="dxa"/>
          </w:tcPr>
          <w:p w14:paraId="6896B809" w14:textId="77777777" w:rsidR="0098142F" w:rsidRPr="007D387F" w:rsidRDefault="0098142F" w:rsidP="0098142F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589" w:type="dxa"/>
          </w:tcPr>
          <w:p w14:paraId="791F2375" w14:textId="77777777" w:rsidR="0098142F" w:rsidRPr="007D387F" w:rsidRDefault="0098142F" w:rsidP="0098142F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AA038D0" w14:textId="77777777" w:rsidR="0098142F" w:rsidRPr="007D387F" w:rsidRDefault="0098142F" w:rsidP="0098142F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1D7E5A" w:rsidRPr="007D387F" w14:paraId="1666A78D" w14:textId="77777777" w:rsidTr="009904A9">
        <w:tc>
          <w:tcPr>
            <w:tcW w:w="5759" w:type="dxa"/>
          </w:tcPr>
          <w:p w14:paraId="1C6F04EB" w14:textId="77777777" w:rsidR="001D7E5A" w:rsidRPr="00DB396D" w:rsidRDefault="001D7E5A" w:rsidP="001D7E5A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DB396D">
              <w:rPr>
                <w:rFonts w:ascii="Arial" w:hAnsi="Arial" w:cs="Arial"/>
                <w:spacing w:val="2"/>
                <w:sz w:val="18"/>
                <w:szCs w:val="18"/>
              </w:rPr>
              <w:t>Množství dešťových vod</w:t>
            </w:r>
          </w:p>
        </w:tc>
        <w:tc>
          <w:tcPr>
            <w:tcW w:w="1589" w:type="dxa"/>
          </w:tcPr>
          <w:p w14:paraId="6A1C795F" w14:textId="020C0C56" w:rsidR="001D7E5A" w:rsidRPr="00DB396D" w:rsidRDefault="002320A4" w:rsidP="001D7E5A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16,3</w:t>
            </w:r>
          </w:p>
        </w:tc>
        <w:tc>
          <w:tcPr>
            <w:tcW w:w="1332" w:type="dxa"/>
          </w:tcPr>
          <w:p w14:paraId="61690EB9" w14:textId="77777777" w:rsidR="001D7E5A" w:rsidRPr="00DB396D" w:rsidRDefault="001D7E5A" w:rsidP="001D7E5A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DB396D">
              <w:rPr>
                <w:rFonts w:ascii="Arial" w:hAnsi="Arial"/>
                <w:spacing w:val="2"/>
                <w:sz w:val="18"/>
                <w:szCs w:val="18"/>
              </w:rPr>
              <w:t>l/s</w:t>
            </w:r>
          </w:p>
        </w:tc>
      </w:tr>
      <w:tr w:rsidR="0098142F" w:rsidRPr="007D387F" w14:paraId="7B1A320F" w14:textId="77777777" w:rsidTr="009904A9">
        <w:tc>
          <w:tcPr>
            <w:tcW w:w="5759" w:type="dxa"/>
          </w:tcPr>
          <w:p w14:paraId="7B36859D" w14:textId="77777777" w:rsidR="0098142F" w:rsidRPr="007D387F" w:rsidRDefault="0098142F" w:rsidP="0098142F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Množství zachycené srážkové vody</w:t>
            </w:r>
          </w:p>
        </w:tc>
        <w:tc>
          <w:tcPr>
            <w:tcW w:w="1589" w:type="dxa"/>
          </w:tcPr>
          <w:p w14:paraId="75B0DD7B" w14:textId="1CE956C5" w:rsidR="0098142F" w:rsidRPr="007D387F" w:rsidRDefault="002320A4" w:rsidP="0098142F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995</w:t>
            </w:r>
          </w:p>
        </w:tc>
        <w:tc>
          <w:tcPr>
            <w:tcW w:w="1332" w:type="dxa"/>
          </w:tcPr>
          <w:p w14:paraId="1D2DA4DB" w14:textId="77777777" w:rsidR="0098142F" w:rsidRPr="007D387F" w:rsidRDefault="0098142F" w:rsidP="0098142F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7D387F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3</w:t>
            </w:r>
            <w:r w:rsidRPr="007D387F">
              <w:rPr>
                <w:rFonts w:ascii="Arial" w:hAnsi="Arial"/>
                <w:spacing w:val="2"/>
                <w:sz w:val="18"/>
                <w:szCs w:val="18"/>
              </w:rPr>
              <w:t>/rok</w:t>
            </w:r>
          </w:p>
        </w:tc>
      </w:tr>
    </w:tbl>
    <w:p w14:paraId="36FF54BF" w14:textId="00E066A7" w:rsidR="0098142F" w:rsidRDefault="0098142F" w:rsidP="0098142F">
      <w:pPr>
        <w:spacing w:line="276" w:lineRule="auto"/>
        <w:jc w:val="both"/>
        <w:rPr>
          <w:rFonts w:ascii="Arial" w:hAnsi="Arial"/>
          <w:spacing w:val="2"/>
        </w:rPr>
      </w:pPr>
    </w:p>
    <w:p w14:paraId="51153E9E" w14:textId="77777777" w:rsidR="00912B63" w:rsidRPr="00A90991" w:rsidRDefault="00A90991" w:rsidP="00912B63">
      <w:pPr>
        <w:pStyle w:val="Odstavecseseznamem"/>
        <w:numPr>
          <w:ilvl w:val="1"/>
          <w:numId w:val="33"/>
        </w:numPr>
        <w:spacing w:after="120" w:line="264" w:lineRule="auto"/>
        <w:rPr>
          <w:rFonts w:ascii="Arial" w:hAnsi="Arial" w:cs="Arial"/>
          <w:b/>
          <w:vanish/>
          <w:spacing w:val="4"/>
          <w:highlight w:val="yellow"/>
        </w:rPr>
      </w:pPr>
      <w:r w:rsidRPr="00A90991">
        <w:rPr>
          <w:rFonts w:ascii="Arial" w:hAnsi="Arial" w:cs="Arial"/>
          <w:b/>
          <w:vanish/>
          <w:spacing w:val="4"/>
          <w:highlight w:val="yellow"/>
        </w:rPr>
        <w:t>?</w:t>
      </w:r>
    </w:p>
    <w:p w14:paraId="3710267D" w14:textId="77777777" w:rsidR="00912B63" w:rsidRPr="00A90991" w:rsidRDefault="00A90991" w:rsidP="00912B63">
      <w:pPr>
        <w:pStyle w:val="Odstavecseseznamem"/>
        <w:numPr>
          <w:ilvl w:val="1"/>
          <w:numId w:val="33"/>
        </w:numPr>
        <w:spacing w:after="120" w:line="264" w:lineRule="auto"/>
        <w:rPr>
          <w:rFonts w:ascii="Arial" w:hAnsi="Arial" w:cs="Arial"/>
          <w:b/>
          <w:vanish/>
          <w:spacing w:val="4"/>
          <w:highlight w:val="yellow"/>
        </w:rPr>
      </w:pPr>
      <w:r w:rsidRPr="00A90991">
        <w:rPr>
          <w:rFonts w:ascii="Arial" w:hAnsi="Arial" w:cs="Arial"/>
          <w:b/>
          <w:vanish/>
          <w:spacing w:val="4"/>
          <w:highlight w:val="yellow"/>
        </w:rPr>
        <w:t>?</w:t>
      </w:r>
    </w:p>
    <w:p w14:paraId="01A16341" w14:textId="77777777" w:rsidR="004C2F4E" w:rsidRPr="00A90991" w:rsidRDefault="00A90991" w:rsidP="004C2F4E">
      <w:pPr>
        <w:pStyle w:val="Odstavecseseznamem"/>
        <w:numPr>
          <w:ilvl w:val="1"/>
          <w:numId w:val="33"/>
        </w:numPr>
        <w:spacing w:after="120" w:line="276" w:lineRule="auto"/>
        <w:rPr>
          <w:rFonts w:ascii="Arial" w:hAnsi="Arial" w:cs="Arial"/>
          <w:b/>
          <w:vanish/>
          <w:spacing w:val="2"/>
          <w:highlight w:val="yellow"/>
        </w:rPr>
      </w:pPr>
      <w:r w:rsidRPr="00A90991">
        <w:rPr>
          <w:rFonts w:ascii="Arial" w:hAnsi="Arial" w:cs="Arial"/>
          <w:b/>
          <w:vanish/>
          <w:spacing w:val="2"/>
          <w:highlight w:val="yellow"/>
        </w:rPr>
        <w:t>?</w:t>
      </w:r>
    </w:p>
    <w:p w14:paraId="27695FEC" w14:textId="77777777" w:rsidR="004C2F4E" w:rsidRPr="00A90991" w:rsidRDefault="00A90991" w:rsidP="004C2F4E">
      <w:pPr>
        <w:pStyle w:val="Odstavecseseznamem"/>
        <w:numPr>
          <w:ilvl w:val="1"/>
          <w:numId w:val="33"/>
        </w:numPr>
        <w:spacing w:after="120" w:line="276" w:lineRule="auto"/>
        <w:rPr>
          <w:rFonts w:ascii="Arial" w:hAnsi="Arial" w:cs="Arial"/>
          <w:b/>
          <w:vanish/>
          <w:spacing w:val="2"/>
          <w:highlight w:val="yellow"/>
        </w:rPr>
      </w:pPr>
      <w:r w:rsidRPr="00A90991">
        <w:rPr>
          <w:rFonts w:ascii="Arial" w:hAnsi="Arial" w:cs="Arial"/>
          <w:b/>
          <w:vanish/>
          <w:spacing w:val="2"/>
          <w:highlight w:val="yellow"/>
        </w:rPr>
        <w:t>?</w:t>
      </w:r>
    </w:p>
    <w:p w14:paraId="1091BA21" w14:textId="77777777" w:rsidR="00912B63" w:rsidRPr="001A12C6" w:rsidRDefault="0098142F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 xml:space="preserve"> </w:t>
      </w:r>
      <w:r w:rsidR="00912B63" w:rsidRPr="001A12C6">
        <w:rPr>
          <w:rFonts w:cs="Arial"/>
          <w:spacing w:val="2"/>
          <w:sz w:val="24"/>
          <w:szCs w:val="24"/>
        </w:rPr>
        <w:t>POŽADAVKY NA OSTATNÍ PROFESE</w:t>
      </w:r>
    </w:p>
    <w:p w14:paraId="419E375A" w14:textId="77777777" w:rsidR="00912B63" w:rsidRPr="001A12C6" w:rsidRDefault="00912B63" w:rsidP="00912B63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6DBE5218" w14:textId="77777777" w:rsidR="00912B63" w:rsidRPr="001A12C6" w:rsidRDefault="00912B63" w:rsidP="00912B63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Stavební část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</w:r>
      <w:proofErr w:type="gramStart"/>
      <w:r w:rsidRPr="001A12C6">
        <w:rPr>
          <w:rFonts w:ascii="Arial" w:hAnsi="Arial"/>
          <w:spacing w:val="2"/>
          <w:sz w:val="18"/>
          <w:szCs w:val="18"/>
        </w:rPr>
        <w:t>probourání  a</w:t>
      </w:r>
      <w:proofErr w:type="gramEnd"/>
      <w:r w:rsidRPr="001A12C6">
        <w:rPr>
          <w:rFonts w:ascii="Arial" w:hAnsi="Arial"/>
          <w:spacing w:val="2"/>
          <w:sz w:val="18"/>
          <w:szCs w:val="18"/>
        </w:rPr>
        <w:t xml:space="preserve"> následné začištění jednotlivých prostupů</w:t>
      </w:r>
    </w:p>
    <w:p w14:paraId="39605582" w14:textId="77777777" w:rsidR="00912B63" w:rsidRPr="001A12C6" w:rsidRDefault="00912B63" w:rsidP="00912B63">
      <w:pPr>
        <w:numPr>
          <w:ilvl w:val="0"/>
          <w:numId w:val="34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 xml:space="preserve">případné vysekání drážek </w:t>
      </w:r>
    </w:p>
    <w:p w14:paraId="3FBD408E" w14:textId="77777777" w:rsidR="00912B63" w:rsidRPr="001A12C6" w:rsidRDefault="00912B63" w:rsidP="00912B63">
      <w:pPr>
        <w:numPr>
          <w:ilvl w:val="0"/>
          <w:numId w:val="34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výkop pro uložení venkovních rozvodů</w:t>
      </w:r>
    </w:p>
    <w:p w14:paraId="5A6269BE" w14:textId="77777777" w:rsidR="00912B63" w:rsidRPr="001A12C6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0C7F75EB" w14:textId="77777777" w:rsidR="00912B63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Elektroinstalace</w:t>
      </w:r>
      <w:r w:rsidRPr="001A12C6">
        <w:rPr>
          <w:rFonts w:ascii="Arial" w:hAnsi="Arial"/>
          <w:spacing w:val="2"/>
          <w:sz w:val="18"/>
          <w:szCs w:val="18"/>
        </w:rPr>
        <w:tab/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 xml:space="preserve">napojení </w:t>
      </w:r>
      <w:r w:rsidR="00C81016">
        <w:rPr>
          <w:rFonts w:ascii="Arial" w:hAnsi="Arial"/>
          <w:spacing w:val="2"/>
          <w:sz w:val="18"/>
          <w:szCs w:val="18"/>
        </w:rPr>
        <w:t>cirkulačního čerpadla</w:t>
      </w:r>
    </w:p>
    <w:p w14:paraId="7BB615A4" w14:textId="2533E4AB" w:rsidR="001D7E5A" w:rsidRPr="001D7E5A" w:rsidRDefault="001D7E5A" w:rsidP="001D7E5A">
      <w:pPr>
        <w:pStyle w:val="Odstavecseseznamem"/>
        <w:numPr>
          <w:ilvl w:val="0"/>
          <w:numId w:val="34"/>
        </w:num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napojení čerpadla v </w:t>
      </w:r>
      <w:r w:rsidR="00B96FD0">
        <w:rPr>
          <w:rFonts w:ascii="Arial" w:hAnsi="Arial"/>
          <w:spacing w:val="2"/>
          <w:sz w:val="18"/>
          <w:szCs w:val="18"/>
        </w:rPr>
        <w:t>akumulační</w:t>
      </w:r>
      <w:r>
        <w:rPr>
          <w:rFonts w:ascii="Arial" w:hAnsi="Arial"/>
          <w:spacing w:val="2"/>
          <w:sz w:val="18"/>
          <w:szCs w:val="18"/>
        </w:rPr>
        <w:t xml:space="preserve"> nádrži</w:t>
      </w:r>
    </w:p>
    <w:p w14:paraId="13693588" w14:textId="77777777" w:rsidR="00303799" w:rsidRDefault="00303799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46376D1C" w14:textId="77777777" w:rsidR="00C81016" w:rsidRDefault="00C81016" w:rsidP="00C81016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Vytápění</w:t>
      </w:r>
      <w:r w:rsidRPr="001A12C6">
        <w:rPr>
          <w:rFonts w:ascii="Arial" w:hAnsi="Arial"/>
          <w:spacing w:val="2"/>
          <w:sz w:val="18"/>
          <w:szCs w:val="18"/>
        </w:rPr>
        <w:tab/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</w:r>
      <w:r>
        <w:rPr>
          <w:rFonts w:ascii="Arial" w:hAnsi="Arial"/>
          <w:spacing w:val="2"/>
          <w:sz w:val="18"/>
          <w:szCs w:val="18"/>
        </w:rPr>
        <w:t>dodávka a montáž zásobníku TV</w:t>
      </w:r>
    </w:p>
    <w:p w14:paraId="5761A8AE" w14:textId="77777777" w:rsidR="00912B63" w:rsidRPr="001A12C6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58910F6C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BEZPEČNOST PRÁCE A UŽÍVÁNÍ</w:t>
      </w:r>
    </w:p>
    <w:p w14:paraId="500997DF" w14:textId="77777777" w:rsidR="00912B63" w:rsidRPr="00F96531" w:rsidRDefault="00912B63" w:rsidP="006C387C">
      <w:pPr>
        <w:pStyle w:val="StylZkladntextnenRozenoZeno"/>
      </w:pPr>
      <w:r w:rsidRPr="00F96531">
        <w:tab/>
        <w:t>Navržený systém je navržen tak, by vyhověl normám ČSN, EU a hygienickým předpisům.</w:t>
      </w:r>
    </w:p>
    <w:p w14:paraId="1B142699" w14:textId="77777777" w:rsidR="00912B63" w:rsidRPr="00F96531" w:rsidRDefault="00912B63" w:rsidP="006C387C">
      <w:pPr>
        <w:pStyle w:val="StylZkladntextnenRozenoZeno"/>
      </w:pPr>
    </w:p>
    <w:p w14:paraId="6F19743A" w14:textId="77777777" w:rsidR="00912B63" w:rsidRPr="00F96531" w:rsidRDefault="00912B63" w:rsidP="006C387C">
      <w:pPr>
        <w:pStyle w:val="StylZkladntextnenRozenoZeno"/>
      </w:pPr>
      <w:r w:rsidRPr="00F96531">
        <w:tab/>
        <w:t>Montáž má být prováděna odbornou firmou. V průběhu montáže budou používány obvyklé montážní postupy, dále budou dodržován</w:t>
      </w:r>
      <w:r w:rsidR="000A1829">
        <w:t>y</w:t>
      </w:r>
      <w:r w:rsidRPr="00F96531">
        <w:t xml:space="preserve"> montážní předpisy výrobců jednotek a zásady bezpečnosti práce. Přejímací řízení může proběhnout až po komplexním dokončení a zprovoznění všech zařízení. Pro správný chod zařízení je nutné zajistit odbornou údržbu zařízení. </w:t>
      </w:r>
    </w:p>
    <w:p w14:paraId="3E8CBB33" w14:textId="77777777" w:rsidR="00912B63" w:rsidRPr="001A12C6" w:rsidRDefault="00912B63" w:rsidP="006C387C">
      <w:pPr>
        <w:pStyle w:val="StylZkladntextnenRozenoZeno"/>
      </w:pPr>
    </w:p>
    <w:p w14:paraId="37F65D2F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LIKVIDACE ODPADŮ</w:t>
      </w:r>
    </w:p>
    <w:p w14:paraId="01619CC2" w14:textId="77777777" w:rsidR="00912B63" w:rsidRPr="00F96531" w:rsidRDefault="00912B63" w:rsidP="006C387C">
      <w:pPr>
        <w:pStyle w:val="StylZkladntextnenRozenoZeno"/>
      </w:pPr>
      <w:r w:rsidRPr="00766C4E">
        <w:tab/>
      </w:r>
      <w:r w:rsidRPr="00F96531">
        <w:t xml:space="preserve">Při provádění stavby vzniknou odpady z obalových materiálů použitých výrobků, stavební </w:t>
      </w:r>
      <w:proofErr w:type="spellStart"/>
      <w:r w:rsidRPr="00F96531">
        <w:t>sut</w:t>
      </w:r>
      <w:proofErr w:type="spellEnd"/>
      <w:r w:rsidRPr="00F96531">
        <w:t xml:space="preserve">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18C7794C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378522A4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ZÁVĚR</w:t>
      </w:r>
    </w:p>
    <w:p w14:paraId="098EBE3E" w14:textId="77777777" w:rsidR="00912B63" w:rsidRPr="0057672B" w:rsidRDefault="00912B63" w:rsidP="006C387C">
      <w:pPr>
        <w:pStyle w:val="StylZkladntextnenRozenoZeno"/>
        <w:rPr>
          <w:spacing w:val="2"/>
        </w:rPr>
      </w:pPr>
      <w:r w:rsidRPr="001A4909">
        <w:tab/>
        <w:t xml:space="preserve">Projekt byl vypracován dle platných ČS a EU norem a hygienických předpisů s ohledem na hospodárnost provozu a flexibilitu systému. Projekt nezodpovídá za případné vady </w:t>
      </w:r>
      <w:proofErr w:type="gramStart"/>
      <w:r w:rsidRPr="001A4909">
        <w:t>s</w:t>
      </w:r>
      <w:proofErr w:type="gramEnd"/>
      <w:r w:rsidRPr="001A4909">
        <w:t> použití dokumentace k jiným účelům. Veškeré změny oproti projektové dokumentaci musejí být schváleny projektantem.</w:t>
      </w:r>
    </w:p>
    <w:p w14:paraId="4425056C" w14:textId="77777777" w:rsidR="00504637" w:rsidRPr="0057672B" w:rsidRDefault="00504637" w:rsidP="00912B63">
      <w:pPr>
        <w:spacing w:line="276" w:lineRule="auto"/>
        <w:ind w:firstLine="720"/>
        <w:jc w:val="both"/>
        <w:rPr>
          <w:spacing w:val="2"/>
        </w:rPr>
      </w:pPr>
    </w:p>
    <w:sectPr w:rsidR="00504637" w:rsidRPr="0057672B" w:rsidSect="00820EDB">
      <w:headerReference w:type="default" r:id="rId9"/>
      <w:footerReference w:type="even" r:id="rId10"/>
      <w:footerReference w:type="default" r:id="rId11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A3D8F" w14:textId="77777777" w:rsidR="00A1734E" w:rsidRDefault="00A1734E">
      <w:r>
        <w:separator/>
      </w:r>
    </w:p>
  </w:endnote>
  <w:endnote w:type="continuationSeparator" w:id="0">
    <w:p w14:paraId="40D13C14" w14:textId="77777777" w:rsidR="00A1734E" w:rsidRDefault="00A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4893" w14:textId="77777777" w:rsidR="00EF5C33" w:rsidRDefault="00EF5C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C8F2569" w14:textId="77777777" w:rsidR="00EF5C33" w:rsidRDefault="00EF5C3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5FB64" w14:textId="77777777" w:rsidR="00EF5C33" w:rsidRDefault="00EF5C33">
    <w:pPr>
      <w:pStyle w:val="Zpat"/>
      <w:framePr w:wrap="around" w:vAnchor="text" w:hAnchor="margin" w:xAlign="right" w:y="1"/>
      <w:rPr>
        <w:rStyle w:val="slostrnky"/>
        <w:rFonts w:ascii="Arial" w:hAnsi="Arial"/>
        <w:sz w:val="16"/>
      </w:rPr>
    </w:pPr>
  </w:p>
  <w:p w14:paraId="00A9EFD1" w14:textId="77777777" w:rsidR="00EF5C33" w:rsidRDefault="00EF5C3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85EEE" w14:textId="77777777" w:rsidR="00A1734E" w:rsidRDefault="00A1734E">
      <w:r>
        <w:separator/>
      </w:r>
    </w:p>
  </w:footnote>
  <w:footnote w:type="continuationSeparator" w:id="0">
    <w:p w14:paraId="190DEDF1" w14:textId="77777777" w:rsidR="00A1734E" w:rsidRDefault="00A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5DA7" w14:textId="535E2017" w:rsidR="00A532C3" w:rsidRPr="00A532C3" w:rsidRDefault="00A532C3" w:rsidP="00A532C3">
    <w:pPr>
      <w:pStyle w:val="Zhlav"/>
      <w:pBdr>
        <w:bottom w:val="single" w:sz="4" w:space="1" w:color="auto"/>
      </w:pBdr>
      <w:spacing w:line="276" w:lineRule="auto"/>
      <w:rPr>
        <w:rFonts w:ascii="Arial" w:hAnsi="Arial"/>
        <w:i/>
        <w:spacing w:val="6"/>
        <w:sz w:val="16"/>
        <w:szCs w:val="16"/>
      </w:rPr>
    </w:pPr>
    <w:r w:rsidRPr="00A532C3">
      <w:rPr>
        <w:rFonts w:ascii="Arial" w:hAnsi="Arial"/>
        <w:i/>
        <w:spacing w:val="6"/>
        <w:sz w:val="16"/>
        <w:szCs w:val="16"/>
      </w:rPr>
      <w:t>Domov u Anežky Luštěnice,</w:t>
    </w:r>
    <w:r>
      <w:rPr>
        <w:rFonts w:ascii="Arial" w:hAnsi="Arial"/>
        <w:i/>
        <w:spacing w:val="6"/>
        <w:sz w:val="16"/>
        <w:szCs w:val="16"/>
      </w:rPr>
      <w:t xml:space="preserve"> </w:t>
    </w:r>
    <w:r w:rsidRPr="00A532C3">
      <w:rPr>
        <w:rFonts w:ascii="Arial" w:hAnsi="Arial"/>
        <w:i/>
        <w:spacing w:val="6"/>
        <w:sz w:val="16"/>
        <w:szCs w:val="16"/>
      </w:rPr>
      <w:t>poskytovatel sociálních služeb</w:t>
    </w:r>
  </w:p>
  <w:p w14:paraId="631E5E04" w14:textId="2F6C6A54" w:rsidR="00A532C3" w:rsidRPr="00A532C3" w:rsidRDefault="00A532C3" w:rsidP="00A532C3">
    <w:pPr>
      <w:pStyle w:val="Zhlav"/>
      <w:pBdr>
        <w:bottom w:val="single" w:sz="4" w:space="1" w:color="auto"/>
      </w:pBdr>
      <w:spacing w:line="276" w:lineRule="auto"/>
      <w:rPr>
        <w:rFonts w:ascii="Arial" w:hAnsi="Arial"/>
        <w:i/>
        <w:spacing w:val="6"/>
        <w:sz w:val="16"/>
        <w:szCs w:val="16"/>
      </w:rPr>
    </w:pPr>
    <w:r w:rsidRPr="00A532C3">
      <w:rPr>
        <w:rFonts w:ascii="Arial" w:hAnsi="Arial"/>
        <w:i/>
        <w:spacing w:val="6"/>
        <w:sz w:val="16"/>
        <w:szCs w:val="16"/>
      </w:rPr>
      <w:t>ROZŠÍŘENÍ OBJEKTU DOMOV U ANEŽKY LUŠTĚNICE</w:t>
    </w:r>
    <w:r>
      <w:rPr>
        <w:rFonts w:ascii="Arial" w:hAnsi="Arial"/>
        <w:i/>
        <w:spacing w:val="6"/>
        <w:sz w:val="16"/>
        <w:szCs w:val="16"/>
      </w:rPr>
      <w:t xml:space="preserve">, </w:t>
    </w:r>
    <w:proofErr w:type="spellStart"/>
    <w:r w:rsidRPr="00A532C3">
      <w:rPr>
        <w:rFonts w:ascii="Arial" w:hAnsi="Arial"/>
        <w:i/>
        <w:spacing w:val="6"/>
        <w:sz w:val="16"/>
        <w:szCs w:val="16"/>
      </w:rPr>
      <w:t>parc</w:t>
    </w:r>
    <w:proofErr w:type="spellEnd"/>
    <w:r w:rsidRPr="00A532C3">
      <w:rPr>
        <w:rFonts w:ascii="Arial" w:hAnsi="Arial"/>
        <w:i/>
        <w:spacing w:val="6"/>
        <w:sz w:val="16"/>
        <w:szCs w:val="16"/>
      </w:rPr>
      <w:t xml:space="preserve">. č. st. 443; 462/122, k. </w:t>
    </w:r>
    <w:proofErr w:type="spellStart"/>
    <w:r w:rsidRPr="00A532C3">
      <w:rPr>
        <w:rFonts w:ascii="Arial" w:hAnsi="Arial"/>
        <w:i/>
        <w:spacing w:val="6"/>
        <w:sz w:val="16"/>
        <w:szCs w:val="16"/>
      </w:rPr>
      <w:t>ú.</w:t>
    </w:r>
    <w:proofErr w:type="spellEnd"/>
    <w:r w:rsidRPr="00A532C3">
      <w:rPr>
        <w:rFonts w:ascii="Arial" w:hAnsi="Arial"/>
        <w:i/>
        <w:spacing w:val="6"/>
        <w:sz w:val="16"/>
        <w:szCs w:val="16"/>
      </w:rPr>
      <w:t xml:space="preserve"> LUŠTĚNICE</w:t>
    </w:r>
  </w:p>
  <w:p w14:paraId="6FA1893F" w14:textId="1F09B1F2" w:rsidR="00EF5C33" w:rsidRPr="00CD6094" w:rsidRDefault="00A532C3" w:rsidP="00A532C3">
    <w:pPr>
      <w:pStyle w:val="Zhlav"/>
      <w:pBdr>
        <w:bottom w:val="single" w:sz="4" w:space="1" w:color="auto"/>
      </w:pBdr>
      <w:spacing w:line="276" w:lineRule="auto"/>
      <w:rPr>
        <w:rFonts w:cs="Arial"/>
        <w:i/>
        <w:caps/>
        <w:sz w:val="16"/>
        <w:szCs w:val="16"/>
      </w:rPr>
    </w:pPr>
    <w:r w:rsidRPr="00A532C3">
      <w:rPr>
        <w:rFonts w:ascii="Arial" w:hAnsi="Arial"/>
        <w:i/>
        <w:spacing w:val="6"/>
        <w:sz w:val="16"/>
        <w:szCs w:val="16"/>
      </w:rPr>
      <w:t>UL. NOVÁ 303, LUŠTĚNICE</w:t>
    </w:r>
    <w:r w:rsidR="00EF5C33">
      <w:rPr>
        <w:rFonts w:cs="Arial"/>
        <w:i/>
        <w:caps/>
        <w:sz w:val="16"/>
        <w:szCs w:val="16"/>
      </w:rPr>
      <w:tab/>
    </w:r>
    <w:r w:rsidR="00EF5C33">
      <w:rPr>
        <w:i/>
        <w:caps/>
        <w:sz w:val="16"/>
        <w:szCs w:val="16"/>
      </w:rPr>
      <w:tab/>
    </w:r>
    <w:r w:rsidR="00EF5C33" w:rsidRPr="00BD2BB5">
      <w:rPr>
        <w:i/>
        <w:caps/>
        <w:sz w:val="16"/>
        <w:szCs w:val="16"/>
      </w:rPr>
      <w:fldChar w:fldCharType="begin"/>
    </w:r>
    <w:r w:rsidR="00EF5C33" w:rsidRPr="00BD2BB5">
      <w:rPr>
        <w:i/>
        <w:caps/>
        <w:sz w:val="16"/>
        <w:szCs w:val="16"/>
      </w:rPr>
      <w:instrText xml:space="preserve"> PAGE </w:instrText>
    </w:r>
    <w:r w:rsidR="00EF5C33" w:rsidRPr="00BD2BB5">
      <w:rPr>
        <w:i/>
        <w:caps/>
        <w:sz w:val="16"/>
        <w:szCs w:val="16"/>
      </w:rPr>
      <w:fldChar w:fldCharType="separate"/>
    </w:r>
    <w:r w:rsidR="004B019A">
      <w:rPr>
        <w:i/>
        <w:caps/>
        <w:noProof/>
        <w:sz w:val="16"/>
        <w:szCs w:val="16"/>
      </w:rPr>
      <w:t>6</w:t>
    </w:r>
    <w:r w:rsidR="00EF5C33" w:rsidRPr="00BD2BB5">
      <w:rPr>
        <w:i/>
        <w:caps/>
        <w:sz w:val="16"/>
        <w:szCs w:val="16"/>
      </w:rPr>
      <w:fldChar w:fldCharType="end"/>
    </w:r>
  </w:p>
  <w:p w14:paraId="231B27DB" w14:textId="77777777" w:rsidR="00EF5C33" w:rsidRPr="00820EDB" w:rsidRDefault="00EF5C33">
    <w:pPr>
      <w:pStyle w:val="Zhlav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957204"/>
    <w:multiLevelType w:val="multilevel"/>
    <w:tmpl w:val="E27E8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7C10ADB"/>
    <w:multiLevelType w:val="hybridMultilevel"/>
    <w:tmpl w:val="5F7A5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318764C"/>
    <w:multiLevelType w:val="hybridMultilevel"/>
    <w:tmpl w:val="15FA60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333218E"/>
    <w:multiLevelType w:val="multilevel"/>
    <w:tmpl w:val="FF64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5DC2FFF"/>
    <w:multiLevelType w:val="multilevel"/>
    <w:tmpl w:val="C520F6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FC309DD"/>
    <w:multiLevelType w:val="multilevel"/>
    <w:tmpl w:val="8CD8D7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93B225E"/>
    <w:multiLevelType w:val="multilevel"/>
    <w:tmpl w:val="745448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46F6273"/>
    <w:multiLevelType w:val="multilevel"/>
    <w:tmpl w:val="251ABA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3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6527F50"/>
    <w:multiLevelType w:val="multilevel"/>
    <w:tmpl w:val="ADC859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C54483"/>
    <w:multiLevelType w:val="multilevel"/>
    <w:tmpl w:val="2620DF7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BA7305"/>
    <w:multiLevelType w:val="multilevel"/>
    <w:tmpl w:val="59C66D1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2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A11F3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 w16cid:durableId="1360931397">
    <w:abstractNumId w:val="31"/>
  </w:num>
  <w:num w:numId="2" w16cid:durableId="1010448847">
    <w:abstractNumId w:val="10"/>
  </w:num>
  <w:num w:numId="3" w16cid:durableId="1048382954">
    <w:abstractNumId w:val="11"/>
  </w:num>
  <w:num w:numId="4" w16cid:durableId="1151410467">
    <w:abstractNumId w:val="32"/>
  </w:num>
  <w:num w:numId="5" w16cid:durableId="1029843885">
    <w:abstractNumId w:val="38"/>
  </w:num>
  <w:num w:numId="6" w16cid:durableId="801310388">
    <w:abstractNumId w:val="2"/>
  </w:num>
  <w:num w:numId="7" w16cid:durableId="546335167">
    <w:abstractNumId w:val="9"/>
  </w:num>
  <w:num w:numId="8" w16cid:durableId="575896154">
    <w:abstractNumId w:val="0"/>
  </w:num>
  <w:num w:numId="9" w16cid:durableId="229072901">
    <w:abstractNumId w:val="28"/>
  </w:num>
  <w:num w:numId="10" w16cid:durableId="218903307">
    <w:abstractNumId w:val="23"/>
  </w:num>
  <w:num w:numId="11" w16cid:durableId="420950256">
    <w:abstractNumId w:val="24"/>
  </w:num>
  <w:num w:numId="12" w16cid:durableId="1646540913">
    <w:abstractNumId w:val="27"/>
  </w:num>
  <w:num w:numId="13" w16cid:durableId="253706410">
    <w:abstractNumId w:val="21"/>
  </w:num>
  <w:num w:numId="14" w16cid:durableId="1698584191">
    <w:abstractNumId w:val="22"/>
  </w:num>
  <w:num w:numId="15" w16cid:durableId="1496915794">
    <w:abstractNumId w:val="1"/>
    <w:lvlOverride w:ilvl="0">
      <w:startOverride w:val="1"/>
    </w:lvlOverride>
  </w:num>
  <w:num w:numId="16" w16cid:durableId="1910341477">
    <w:abstractNumId w:val="19"/>
  </w:num>
  <w:num w:numId="17" w16cid:durableId="2059477737">
    <w:abstractNumId w:val="12"/>
  </w:num>
  <w:num w:numId="18" w16cid:durableId="975599847">
    <w:abstractNumId w:val="36"/>
  </w:num>
  <w:num w:numId="19" w16cid:durableId="1707365297">
    <w:abstractNumId w:val="34"/>
  </w:num>
  <w:num w:numId="20" w16cid:durableId="210190595">
    <w:abstractNumId w:val="3"/>
  </w:num>
  <w:num w:numId="21" w16cid:durableId="464854792">
    <w:abstractNumId w:val="13"/>
  </w:num>
  <w:num w:numId="22" w16cid:durableId="765465274">
    <w:abstractNumId w:val="20"/>
  </w:num>
  <w:num w:numId="23" w16cid:durableId="314844272">
    <w:abstractNumId w:val="26"/>
  </w:num>
  <w:num w:numId="24" w16cid:durableId="233707798">
    <w:abstractNumId w:val="25"/>
  </w:num>
  <w:num w:numId="25" w16cid:durableId="1889757059">
    <w:abstractNumId w:val="16"/>
  </w:num>
  <w:num w:numId="26" w16cid:durableId="58674099">
    <w:abstractNumId w:val="35"/>
  </w:num>
  <w:num w:numId="27" w16cid:durableId="2042168913">
    <w:abstractNumId w:val="6"/>
  </w:num>
  <w:num w:numId="28" w16cid:durableId="1510297096">
    <w:abstractNumId w:val="8"/>
  </w:num>
  <w:num w:numId="29" w16cid:durableId="2069648324">
    <w:abstractNumId w:val="33"/>
  </w:num>
  <w:num w:numId="30" w16cid:durableId="152991132">
    <w:abstractNumId w:val="7"/>
  </w:num>
  <w:num w:numId="31" w16cid:durableId="1820340305">
    <w:abstractNumId w:val="15"/>
  </w:num>
  <w:num w:numId="32" w16cid:durableId="424766528">
    <w:abstractNumId w:val="17"/>
  </w:num>
  <w:num w:numId="33" w16cid:durableId="774208039">
    <w:abstractNumId w:val="40"/>
  </w:num>
  <w:num w:numId="34" w16cid:durableId="718016607">
    <w:abstractNumId w:val="42"/>
  </w:num>
  <w:num w:numId="35" w16cid:durableId="298151577">
    <w:abstractNumId w:val="14"/>
  </w:num>
  <w:num w:numId="36" w16cid:durableId="299112331">
    <w:abstractNumId w:val="30"/>
  </w:num>
  <w:num w:numId="37" w16cid:durableId="1350067313">
    <w:abstractNumId w:val="5"/>
  </w:num>
  <w:num w:numId="38" w16cid:durableId="970550954">
    <w:abstractNumId w:val="4"/>
  </w:num>
  <w:num w:numId="39" w16cid:durableId="321355281">
    <w:abstractNumId w:val="39"/>
  </w:num>
  <w:num w:numId="40" w16cid:durableId="20204910">
    <w:abstractNumId w:val="41"/>
  </w:num>
  <w:num w:numId="41" w16cid:durableId="609894500">
    <w:abstractNumId w:val="37"/>
  </w:num>
  <w:num w:numId="42" w16cid:durableId="1407217021">
    <w:abstractNumId w:val="29"/>
  </w:num>
  <w:num w:numId="43" w16cid:durableId="1992365294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193"/>
    <w:rsid w:val="000018CC"/>
    <w:rsid w:val="00020754"/>
    <w:rsid w:val="00022E1C"/>
    <w:rsid w:val="000232CA"/>
    <w:rsid w:val="00032D4E"/>
    <w:rsid w:val="000370E9"/>
    <w:rsid w:val="00046467"/>
    <w:rsid w:val="00057729"/>
    <w:rsid w:val="000613AA"/>
    <w:rsid w:val="00064084"/>
    <w:rsid w:val="0007161C"/>
    <w:rsid w:val="00071AF8"/>
    <w:rsid w:val="00082C22"/>
    <w:rsid w:val="00083AAD"/>
    <w:rsid w:val="00087D7C"/>
    <w:rsid w:val="000A1829"/>
    <w:rsid w:val="000A5A86"/>
    <w:rsid w:val="000A7C20"/>
    <w:rsid w:val="000A7D32"/>
    <w:rsid w:val="000B43CF"/>
    <w:rsid w:val="000C4AF5"/>
    <w:rsid w:val="000C6E8D"/>
    <w:rsid w:val="000D10A2"/>
    <w:rsid w:val="000D52DC"/>
    <w:rsid w:val="000D6E86"/>
    <w:rsid w:val="000E5EA3"/>
    <w:rsid w:val="000F5988"/>
    <w:rsid w:val="001075AB"/>
    <w:rsid w:val="001075B4"/>
    <w:rsid w:val="00120817"/>
    <w:rsid w:val="001235A2"/>
    <w:rsid w:val="00124BCB"/>
    <w:rsid w:val="001277C2"/>
    <w:rsid w:val="00133BF2"/>
    <w:rsid w:val="001353EB"/>
    <w:rsid w:val="0013627B"/>
    <w:rsid w:val="0014002C"/>
    <w:rsid w:val="00145790"/>
    <w:rsid w:val="00152996"/>
    <w:rsid w:val="00153AA6"/>
    <w:rsid w:val="001550B5"/>
    <w:rsid w:val="00157F4F"/>
    <w:rsid w:val="00157F75"/>
    <w:rsid w:val="00161C80"/>
    <w:rsid w:val="001632DA"/>
    <w:rsid w:val="00164830"/>
    <w:rsid w:val="00166828"/>
    <w:rsid w:val="00167DA7"/>
    <w:rsid w:val="001704C2"/>
    <w:rsid w:val="00176B6F"/>
    <w:rsid w:val="001A46ED"/>
    <w:rsid w:val="001C46FD"/>
    <w:rsid w:val="001C6193"/>
    <w:rsid w:val="001D0424"/>
    <w:rsid w:val="001D15D2"/>
    <w:rsid w:val="001D210F"/>
    <w:rsid w:val="001D49CC"/>
    <w:rsid w:val="001D73F6"/>
    <w:rsid w:val="001D7E5A"/>
    <w:rsid w:val="001E1C13"/>
    <w:rsid w:val="001F08AD"/>
    <w:rsid w:val="001F1C6D"/>
    <w:rsid w:val="001F4718"/>
    <w:rsid w:val="002000AC"/>
    <w:rsid w:val="0020190C"/>
    <w:rsid w:val="0020331C"/>
    <w:rsid w:val="00205C8D"/>
    <w:rsid w:val="00217F18"/>
    <w:rsid w:val="0022676D"/>
    <w:rsid w:val="00230578"/>
    <w:rsid w:val="002320A4"/>
    <w:rsid w:val="00235E65"/>
    <w:rsid w:val="00236374"/>
    <w:rsid w:val="00241E50"/>
    <w:rsid w:val="00246BB9"/>
    <w:rsid w:val="00250182"/>
    <w:rsid w:val="002517FA"/>
    <w:rsid w:val="00252672"/>
    <w:rsid w:val="00257288"/>
    <w:rsid w:val="002612AC"/>
    <w:rsid w:val="00264C68"/>
    <w:rsid w:val="002653A6"/>
    <w:rsid w:val="00266346"/>
    <w:rsid w:val="0027529A"/>
    <w:rsid w:val="002A1431"/>
    <w:rsid w:val="002A2A3D"/>
    <w:rsid w:val="002A7FCA"/>
    <w:rsid w:val="002B3E54"/>
    <w:rsid w:val="002B5AC5"/>
    <w:rsid w:val="002C15F4"/>
    <w:rsid w:val="002C1E4B"/>
    <w:rsid w:val="002C21A6"/>
    <w:rsid w:val="002C272F"/>
    <w:rsid w:val="002C2EE7"/>
    <w:rsid w:val="002C636E"/>
    <w:rsid w:val="002E0289"/>
    <w:rsid w:val="002E26EE"/>
    <w:rsid w:val="002F76D0"/>
    <w:rsid w:val="00303799"/>
    <w:rsid w:val="003129D2"/>
    <w:rsid w:val="0031396D"/>
    <w:rsid w:val="00314340"/>
    <w:rsid w:val="0031685C"/>
    <w:rsid w:val="00326308"/>
    <w:rsid w:val="00327CD4"/>
    <w:rsid w:val="00337F26"/>
    <w:rsid w:val="00357D5D"/>
    <w:rsid w:val="00357EE5"/>
    <w:rsid w:val="00363C8A"/>
    <w:rsid w:val="00377FA5"/>
    <w:rsid w:val="003856D9"/>
    <w:rsid w:val="003866FF"/>
    <w:rsid w:val="0039337D"/>
    <w:rsid w:val="00396A33"/>
    <w:rsid w:val="003C50E3"/>
    <w:rsid w:val="003E1F3D"/>
    <w:rsid w:val="003E4D77"/>
    <w:rsid w:val="003F0903"/>
    <w:rsid w:val="003F0A77"/>
    <w:rsid w:val="003F1BA7"/>
    <w:rsid w:val="003F2E34"/>
    <w:rsid w:val="00404D58"/>
    <w:rsid w:val="00405178"/>
    <w:rsid w:val="00406BF2"/>
    <w:rsid w:val="00406E95"/>
    <w:rsid w:val="0040734B"/>
    <w:rsid w:val="00411456"/>
    <w:rsid w:val="0041347F"/>
    <w:rsid w:val="004137F8"/>
    <w:rsid w:val="0041674B"/>
    <w:rsid w:val="00417074"/>
    <w:rsid w:val="0043047F"/>
    <w:rsid w:val="00441956"/>
    <w:rsid w:val="00454958"/>
    <w:rsid w:val="00461697"/>
    <w:rsid w:val="00465115"/>
    <w:rsid w:val="00470A37"/>
    <w:rsid w:val="0047566E"/>
    <w:rsid w:val="00480A68"/>
    <w:rsid w:val="00481071"/>
    <w:rsid w:val="00484E3E"/>
    <w:rsid w:val="00485C1E"/>
    <w:rsid w:val="00491021"/>
    <w:rsid w:val="00497537"/>
    <w:rsid w:val="004A0242"/>
    <w:rsid w:val="004A22FD"/>
    <w:rsid w:val="004B019A"/>
    <w:rsid w:val="004C2F4E"/>
    <w:rsid w:val="004D0A51"/>
    <w:rsid w:val="004F0456"/>
    <w:rsid w:val="004F2394"/>
    <w:rsid w:val="004F3BA6"/>
    <w:rsid w:val="004F6F0D"/>
    <w:rsid w:val="00500CF2"/>
    <w:rsid w:val="00500D8B"/>
    <w:rsid w:val="00504637"/>
    <w:rsid w:val="005046A0"/>
    <w:rsid w:val="00511216"/>
    <w:rsid w:val="00512358"/>
    <w:rsid w:val="00513057"/>
    <w:rsid w:val="0051343B"/>
    <w:rsid w:val="00526F6D"/>
    <w:rsid w:val="00531482"/>
    <w:rsid w:val="00532943"/>
    <w:rsid w:val="0053322C"/>
    <w:rsid w:val="005342DF"/>
    <w:rsid w:val="00535936"/>
    <w:rsid w:val="00535D62"/>
    <w:rsid w:val="00536DA1"/>
    <w:rsid w:val="005505CD"/>
    <w:rsid w:val="00554206"/>
    <w:rsid w:val="00557133"/>
    <w:rsid w:val="00561BF8"/>
    <w:rsid w:val="00562E98"/>
    <w:rsid w:val="00567884"/>
    <w:rsid w:val="005709BC"/>
    <w:rsid w:val="00573542"/>
    <w:rsid w:val="00574C65"/>
    <w:rsid w:val="0057672B"/>
    <w:rsid w:val="005810F3"/>
    <w:rsid w:val="005938E5"/>
    <w:rsid w:val="00594987"/>
    <w:rsid w:val="00597891"/>
    <w:rsid w:val="005A70A3"/>
    <w:rsid w:val="005B05F6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16782"/>
    <w:rsid w:val="00624A98"/>
    <w:rsid w:val="006334B8"/>
    <w:rsid w:val="0063522E"/>
    <w:rsid w:val="00635D46"/>
    <w:rsid w:val="0063687F"/>
    <w:rsid w:val="006418D8"/>
    <w:rsid w:val="00651330"/>
    <w:rsid w:val="00651EA0"/>
    <w:rsid w:val="00652EF0"/>
    <w:rsid w:val="0065404A"/>
    <w:rsid w:val="006542AB"/>
    <w:rsid w:val="0065798A"/>
    <w:rsid w:val="006659B7"/>
    <w:rsid w:val="00665ADE"/>
    <w:rsid w:val="006703F7"/>
    <w:rsid w:val="00673E36"/>
    <w:rsid w:val="0068127D"/>
    <w:rsid w:val="00681725"/>
    <w:rsid w:val="00690ADE"/>
    <w:rsid w:val="006A3262"/>
    <w:rsid w:val="006A6D31"/>
    <w:rsid w:val="006C11F9"/>
    <w:rsid w:val="006C175B"/>
    <w:rsid w:val="006C387C"/>
    <w:rsid w:val="006C5D04"/>
    <w:rsid w:val="006D10EE"/>
    <w:rsid w:val="006D292E"/>
    <w:rsid w:val="006D6401"/>
    <w:rsid w:val="006E7AD3"/>
    <w:rsid w:val="006F5302"/>
    <w:rsid w:val="00702898"/>
    <w:rsid w:val="0070507B"/>
    <w:rsid w:val="007107FA"/>
    <w:rsid w:val="007426D8"/>
    <w:rsid w:val="00743BAF"/>
    <w:rsid w:val="00754B7C"/>
    <w:rsid w:val="0076092E"/>
    <w:rsid w:val="0078243E"/>
    <w:rsid w:val="00784E99"/>
    <w:rsid w:val="007878D7"/>
    <w:rsid w:val="007A2E1B"/>
    <w:rsid w:val="007A317D"/>
    <w:rsid w:val="007A4A48"/>
    <w:rsid w:val="007D596A"/>
    <w:rsid w:val="007E1F0A"/>
    <w:rsid w:val="007F0221"/>
    <w:rsid w:val="007F16A2"/>
    <w:rsid w:val="00820EDB"/>
    <w:rsid w:val="00822EA8"/>
    <w:rsid w:val="00823DA6"/>
    <w:rsid w:val="0082748E"/>
    <w:rsid w:val="00831EE0"/>
    <w:rsid w:val="00847CC7"/>
    <w:rsid w:val="00852D92"/>
    <w:rsid w:val="008601D0"/>
    <w:rsid w:val="0086270F"/>
    <w:rsid w:val="0086343B"/>
    <w:rsid w:val="00870BEC"/>
    <w:rsid w:val="0087128B"/>
    <w:rsid w:val="00876D4B"/>
    <w:rsid w:val="008801E8"/>
    <w:rsid w:val="00887967"/>
    <w:rsid w:val="008973C7"/>
    <w:rsid w:val="008B4146"/>
    <w:rsid w:val="008B43B6"/>
    <w:rsid w:val="008B51B0"/>
    <w:rsid w:val="008B7D8A"/>
    <w:rsid w:val="008C36B6"/>
    <w:rsid w:val="008D3706"/>
    <w:rsid w:val="008E696E"/>
    <w:rsid w:val="008F04C7"/>
    <w:rsid w:val="008F49BE"/>
    <w:rsid w:val="00901832"/>
    <w:rsid w:val="00905E0B"/>
    <w:rsid w:val="00907689"/>
    <w:rsid w:val="00912B63"/>
    <w:rsid w:val="00914139"/>
    <w:rsid w:val="00914E48"/>
    <w:rsid w:val="00921233"/>
    <w:rsid w:val="00925EE1"/>
    <w:rsid w:val="0093335F"/>
    <w:rsid w:val="00941DF1"/>
    <w:rsid w:val="00942BD3"/>
    <w:rsid w:val="00946222"/>
    <w:rsid w:val="00946721"/>
    <w:rsid w:val="00946744"/>
    <w:rsid w:val="0095274F"/>
    <w:rsid w:val="009640FB"/>
    <w:rsid w:val="009705AB"/>
    <w:rsid w:val="00970954"/>
    <w:rsid w:val="00970AF6"/>
    <w:rsid w:val="00972FC0"/>
    <w:rsid w:val="009759F6"/>
    <w:rsid w:val="00977AA6"/>
    <w:rsid w:val="0098142F"/>
    <w:rsid w:val="00994A60"/>
    <w:rsid w:val="00995E07"/>
    <w:rsid w:val="009966F2"/>
    <w:rsid w:val="00997C48"/>
    <w:rsid w:val="009A534D"/>
    <w:rsid w:val="009A76B0"/>
    <w:rsid w:val="009B26C7"/>
    <w:rsid w:val="009B2B6D"/>
    <w:rsid w:val="009B77F3"/>
    <w:rsid w:val="009C0C40"/>
    <w:rsid w:val="009C2F82"/>
    <w:rsid w:val="009C4326"/>
    <w:rsid w:val="009E017D"/>
    <w:rsid w:val="009E477F"/>
    <w:rsid w:val="009E516C"/>
    <w:rsid w:val="009F0B66"/>
    <w:rsid w:val="009F1827"/>
    <w:rsid w:val="009F4392"/>
    <w:rsid w:val="009F61B7"/>
    <w:rsid w:val="00A0143A"/>
    <w:rsid w:val="00A1734E"/>
    <w:rsid w:val="00A34A09"/>
    <w:rsid w:val="00A365E9"/>
    <w:rsid w:val="00A3719A"/>
    <w:rsid w:val="00A532C3"/>
    <w:rsid w:val="00A53441"/>
    <w:rsid w:val="00A564CF"/>
    <w:rsid w:val="00A63C7E"/>
    <w:rsid w:val="00A64D6F"/>
    <w:rsid w:val="00A7646F"/>
    <w:rsid w:val="00A813B3"/>
    <w:rsid w:val="00A81D60"/>
    <w:rsid w:val="00A8206E"/>
    <w:rsid w:val="00A90991"/>
    <w:rsid w:val="00AA296B"/>
    <w:rsid w:val="00AA3354"/>
    <w:rsid w:val="00AA5842"/>
    <w:rsid w:val="00AA73CD"/>
    <w:rsid w:val="00AB0D37"/>
    <w:rsid w:val="00AB11B9"/>
    <w:rsid w:val="00AB51FA"/>
    <w:rsid w:val="00AB6636"/>
    <w:rsid w:val="00AC1319"/>
    <w:rsid w:val="00AC5156"/>
    <w:rsid w:val="00AC7698"/>
    <w:rsid w:val="00AD65E6"/>
    <w:rsid w:val="00AE1209"/>
    <w:rsid w:val="00AE17A6"/>
    <w:rsid w:val="00AE4005"/>
    <w:rsid w:val="00AE600D"/>
    <w:rsid w:val="00AF19C5"/>
    <w:rsid w:val="00AF20F1"/>
    <w:rsid w:val="00AF4ACC"/>
    <w:rsid w:val="00AF4BCE"/>
    <w:rsid w:val="00AF58EB"/>
    <w:rsid w:val="00AF6675"/>
    <w:rsid w:val="00B03CB4"/>
    <w:rsid w:val="00B046DD"/>
    <w:rsid w:val="00B047E0"/>
    <w:rsid w:val="00B17F4E"/>
    <w:rsid w:val="00B201EC"/>
    <w:rsid w:val="00B25023"/>
    <w:rsid w:val="00B30DD4"/>
    <w:rsid w:val="00B30F78"/>
    <w:rsid w:val="00B3111F"/>
    <w:rsid w:val="00B35311"/>
    <w:rsid w:val="00B47C94"/>
    <w:rsid w:val="00B5108D"/>
    <w:rsid w:val="00B52139"/>
    <w:rsid w:val="00B564C1"/>
    <w:rsid w:val="00B6042A"/>
    <w:rsid w:val="00B63A45"/>
    <w:rsid w:val="00B6631B"/>
    <w:rsid w:val="00B679B7"/>
    <w:rsid w:val="00B73351"/>
    <w:rsid w:val="00B823CD"/>
    <w:rsid w:val="00B82431"/>
    <w:rsid w:val="00B830AF"/>
    <w:rsid w:val="00B94AF5"/>
    <w:rsid w:val="00B96FD0"/>
    <w:rsid w:val="00BA4EF2"/>
    <w:rsid w:val="00BA733E"/>
    <w:rsid w:val="00BB0CA4"/>
    <w:rsid w:val="00BB5E23"/>
    <w:rsid w:val="00BB7158"/>
    <w:rsid w:val="00BC1DDC"/>
    <w:rsid w:val="00BC2478"/>
    <w:rsid w:val="00BD2BB5"/>
    <w:rsid w:val="00BE38B3"/>
    <w:rsid w:val="00BE3E49"/>
    <w:rsid w:val="00BE7390"/>
    <w:rsid w:val="00BF3EB3"/>
    <w:rsid w:val="00BF432F"/>
    <w:rsid w:val="00C001A9"/>
    <w:rsid w:val="00C05532"/>
    <w:rsid w:val="00C06088"/>
    <w:rsid w:val="00C06A6D"/>
    <w:rsid w:val="00C13CFE"/>
    <w:rsid w:val="00C150A1"/>
    <w:rsid w:val="00C151A9"/>
    <w:rsid w:val="00C154DC"/>
    <w:rsid w:val="00C17DC8"/>
    <w:rsid w:val="00C211E8"/>
    <w:rsid w:val="00C2600F"/>
    <w:rsid w:val="00C41D5D"/>
    <w:rsid w:val="00C50835"/>
    <w:rsid w:val="00C50D5B"/>
    <w:rsid w:val="00C51EDC"/>
    <w:rsid w:val="00C5459B"/>
    <w:rsid w:val="00C5678E"/>
    <w:rsid w:val="00C616D5"/>
    <w:rsid w:val="00C636D4"/>
    <w:rsid w:val="00C81016"/>
    <w:rsid w:val="00C87653"/>
    <w:rsid w:val="00C90381"/>
    <w:rsid w:val="00CA72DE"/>
    <w:rsid w:val="00CA764F"/>
    <w:rsid w:val="00CB0790"/>
    <w:rsid w:val="00CB081F"/>
    <w:rsid w:val="00CD6094"/>
    <w:rsid w:val="00CD6BEC"/>
    <w:rsid w:val="00CE1443"/>
    <w:rsid w:val="00CE32C8"/>
    <w:rsid w:val="00CE4850"/>
    <w:rsid w:val="00CF4DEE"/>
    <w:rsid w:val="00D0074B"/>
    <w:rsid w:val="00D066A7"/>
    <w:rsid w:val="00D11A58"/>
    <w:rsid w:val="00D136CE"/>
    <w:rsid w:val="00D14B2D"/>
    <w:rsid w:val="00D20DEC"/>
    <w:rsid w:val="00D32271"/>
    <w:rsid w:val="00D3365F"/>
    <w:rsid w:val="00D374E8"/>
    <w:rsid w:val="00D413E9"/>
    <w:rsid w:val="00D45ED3"/>
    <w:rsid w:val="00D50E48"/>
    <w:rsid w:val="00D56A8D"/>
    <w:rsid w:val="00D6266B"/>
    <w:rsid w:val="00D66A1E"/>
    <w:rsid w:val="00D67B12"/>
    <w:rsid w:val="00D67BA5"/>
    <w:rsid w:val="00D718AE"/>
    <w:rsid w:val="00D725A6"/>
    <w:rsid w:val="00D83FDF"/>
    <w:rsid w:val="00D86BAF"/>
    <w:rsid w:val="00D91997"/>
    <w:rsid w:val="00D92CC7"/>
    <w:rsid w:val="00D96B70"/>
    <w:rsid w:val="00DA62CF"/>
    <w:rsid w:val="00DB1A88"/>
    <w:rsid w:val="00DB570D"/>
    <w:rsid w:val="00DC0C3B"/>
    <w:rsid w:val="00DC1A35"/>
    <w:rsid w:val="00DC7F45"/>
    <w:rsid w:val="00DD1B22"/>
    <w:rsid w:val="00DD2EFE"/>
    <w:rsid w:val="00DD6176"/>
    <w:rsid w:val="00DE5CFD"/>
    <w:rsid w:val="00DE7298"/>
    <w:rsid w:val="00DF0673"/>
    <w:rsid w:val="00DF1992"/>
    <w:rsid w:val="00DF5D2D"/>
    <w:rsid w:val="00DF7EA3"/>
    <w:rsid w:val="00E0017C"/>
    <w:rsid w:val="00E03DDF"/>
    <w:rsid w:val="00E11C2F"/>
    <w:rsid w:val="00E12D5A"/>
    <w:rsid w:val="00E135A1"/>
    <w:rsid w:val="00E22916"/>
    <w:rsid w:val="00E25D8D"/>
    <w:rsid w:val="00E35D9F"/>
    <w:rsid w:val="00E37156"/>
    <w:rsid w:val="00E47A82"/>
    <w:rsid w:val="00E5749E"/>
    <w:rsid w:val="00E61B50"/>
    <w:rsid w:val="00E65523"/>
    <w:rsid w:val="00E815B1"/>
    <w:rsid w:val="00E81637"/>
    <w:rsid w:val="00E85B1E"/>
    <w:rsid w:val="00E8610C"/>
    <w:rsid w:val="00E93555"/>
    <w:rsid w:val="00E94B20"/>
    <w:rsid w:val="00E9515B"/>
    <w:rsid w:val="00E97461"/>
    <w:rsid w:val="00EA3520"/>
    <w:rsid w:val="00EB1E8E"/>
    <w:rsid w:val="00EB4A50"/>
    <w:rsid w:val="00EB5FDF"/>
    <w:rsid w:val="00EB78A3"/>
    <w:rsid w:val="00EC479F"/>
    <w:rsid w:val="00EC7946"/>
    <w:rsid w:val="00ED2405"/>
    <w:rsid w:val="00EF5BD9"/>
    <w:rsid w:val="00EF5C33"/>
    <w:rsid w:val="00EF7FE0"/>
    <w:rsid w:val="00F0108D"/>
    <w:rsid w:val="00F01FFD"/>
    <w:rsid w:val="00F045DE"/>
    <w:rsid w:val="00F05A20"/>
    <w:rsid w:val="00F116A2"/>
    <w:rsid w:val="00F21166"/>
    <w:rsid w:val="00F2200E"/>
    <w:rsid w:val="00F23268"/>
    <w:rsid w:val="00F36D9C"/>
    <w:rsid w:val="00F412EE"/>
    <w:rsid w:val="00F41C37"/>
    <w:rsid w:val="00F463A7"/>
    <w:rsid w:val="00F527A1"/>
    <w:rsid w:val="00F65F3D"/>
    <w:rsid w:val="00F70B64"/>
    <w:rsid w:val="00F71490"/>
    <w:rsid w:val="00F80EF9"/>
    <w:rsid w:val="00F870FD"/>
    <w:rsid w:val="00F874C8"/>
    <w:rsid w:val="00F90A38"/>
    <w:rsid w:val="00F92E04"/>
    <w:rsid w:val="00F938CE"/>
    <w:rsid w:val="00F96531"/>
    <w:rsid w:val="00FA4A11"/>
    <w:rsid w:val="00FA7DDE"/>
    <w:rsid w:val="00FB439A"/>
    <w:rsid w:val="00FB77E3"/>
    <w:rsid w:val="00FB7C14"/>
    <w:rsid w:val="00FC4B2F"/>
    <w:rsid w:val="00FD3489"/>
    <w:rsid w:val="00FD6035"/>
    <w:rsid w:val="00FD6C57"/>
    <w:rsid w:val="00FE63FE"/>
    <w:rsid w:val="00FE76C7"/>
    <w:rsid w:val="00FE795F"/>
    <w:rsid w:val="00FF2A3F"/>
    <w:rsid w:val="00FF5E6E"/>
    <w:rsid w:val="00FF6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6C04BD3"/>
  <w15:docId w15:val="{4BA0CB1E-76BA-42CE-A71D-A3F88A87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6C387C"/>
    <w:pPr>
      <w:tabs>
        <w:tab w:val="left" w:pos="-720"/>
      </w:tabs>
    </w:pPr>
    <w:rPr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504637"/>
    <w:rPr>
      <w:rFonts w:ascii="Arial" w:hAnsi="Arial"/>
      <w:b/>
      <w:sz w:val="24"/>
    </w:rPr>
  </w:style>
  <w:style w:type="character" w:customStyle="1" w:styleId="Nadpis2Char">
    <w:name w:val="Nadpis 2 Char"/>
    <w:basedOn w:val="Standardnpsmoodstavce"/>
    <w:link w:val="Nadpis2"/>
    <w:rsid w:val="00504637"/>
    <w:rPr>
      <w:rFonts w:ascii="Arial" w:hAnsi="Arial"/>
      <w:b/>
      <w:sz w:val="28"/>
    </w:rPr>
  </w:style>
  <w:style w:type="character" w:customStyle="1" w:styleId="ZkladntextChar">
    <w:name w:val="Základní text Char"/>
    <w:basedOn w:val="Standardnpsmoodstavce"/>
    <w:link w:val="Zkladntext"/>
    <w:rsid w:val="00504637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AF4ACC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F4ACC"/>
    <w:rPr>
      <w:b/>
      <w:bCs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43047F"/>
  </w:style>
  <w:style w:type="paragraph" w:customStyle="1" w:styleId="Standardnte">
    <w:name w:val="Standardní te"/>
    <w:rsid w:val="00A34A0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voda.tzb-info.cz/docu/tabulky/0000/000072o1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02D624-DDF6-4968-96E9-7208F5F604C6}"/>
</file>

<file path=customXml/itemProps2.xml><?xml version="1.0" encoding="utf-8"?>
<ds:datastoreItem xmlns:ds="http://schemas.openxmlformats.org/officeDocument/2006/customXml" ds:itemID="{2B383E6B-AC11-4946-B182-1AAB0D6A7F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6</Pages>
  <Words>1587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Daniel Florián</dc:creator>
  <cp:keywords/>
  <dc:description/>
  <cp:lastModifiedBy>DF</cp:lastModifiedBy>
  <cp:revision>30</cp:revision>
  <cp:lastPrinted>2019-10-22T15:32:00Z</cp:lastPrinted>
  <dcterms:created xsi:type="dcterms:W3CDTF">2018-06-22T05:54:00Z</dcterms:created>
  <dcterms:modified xsi:type="dcterms:W3CDTF">2022-08-18T12:05:00Z</dcterms:modified>
</cp:coreProperties>
</file>