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E968" w14:textId="016ACC33" w:rsidR="0050746A" w:rsidRPr="0050746A" w:rsidRDefault="0050746A" w:rsidP="0050746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cs-CZ"/>
        </w:rPr>
      </w:pPr>
      <w:bookmarkStart w:id="0" w:name="_Hlk32499759"/>
      <w:r>
        <w:rPr>
          <w:rFonts w:asciiTheme="minorHAnsi" w:eastAsia="Times New Roman" w:hAnsiTheme="minorHAnsi" w:cstheme="minorHAnsi"/>
          <w:b/>
          <w:sz w:val="24"/>
          <w:szCs w:val="24"/>
          <w:lang w:eastAsia="cs-CZ"/>
        </w:rPr>
        <w:t>SEZNAM VÝZNAMNÝCH SLUŽEB</w:t>
      </w:r>
    </w:p>
    <w:p w14:paraId="279CF920" w14:textId="03E8089C" w:rsidR="0050746A" w:rsidRPr="0050746A" w:rsidRDefault="0050746A" w:rsidP="0050746A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lang w:eastAsia="cs-CZ"/>
        </w:rPr>
      </w:pPr>
      <w:r w:rsidRPr="0050746A">
        <w:rPr>
          <w:rFonts w:asciiTheme="minorHAnsi" w:eastAsia="Times New Roman" w:hAnsiTheme="minorHAnsi" w:cstheme="minorHAnsi"/>
          <w:i/>
          <w:lang w:eastAsia="cs-CZ"/>
        </w:rPr>
        <w:t>podle ust. § 7</w:t>
      </w:r>
      <w:r>
        <w:rPr>
          <w:rFonts w:asciiTheme="minorHAnsi" w:eastAsia="Times New Roman" w:hAnsiTheme="minorHAnsi" w:cstheme="minorHAnsi"/>
          <w:i/>
          <w:lang w:eastAsia="cs-CZ"/>
        </w:rPr>
        <w:t>9 odst. 2 písm. b)</w:t>
      </w:r>
      <w:r w:rsidRPr="0050746A">
        <w:rPr>
          <w:rFonts w:asciiTheme="minorHAnsi" w:eastAsia="Times New Roman" w:hAnsiTheme="minorHAnsi" w:cstheme="minorHAnsi"/>
          <w:i/>
          <w:lang w:eastAsia="cs-CZ"/>
        </w:rPr>
        <w:t xml:space="preserve"> zákona č. 134/2016 Sb., o zadávání veřejných zakázek (dále jen </w:t>
      </w:r>
      <w:r w:rsidRPr="0050746A">
        <w:rPr>
          <w:rFonts w:asciiTheme="minorHAnsi" w:eastAsia="Times New Roman" w:hAnsiTheme="minorHAnsi" w:cstheme="minorHAnsi"/>
          <w:bCs/>
          <w:i/>
          <w:lang w:eastAsia="cs-CZ"/>
        </w:rPr>
        <w:t>„</w:t>
      </w:r>
      <w:r w:rsidRPr="0050746A">
        <w:rPr>
          <w:rFonts w:asciiTheme="minorHAnsi" w:eastAsia="Times New Roman" w:hAnsiTheme="minorHAnsi" w:cstheme="minorHAnsi"/>
          <w:b/>
          <w:i/>
          <w:lang w:eastAsia="cs-CZ"/>
        </w:rPr>
        <w:t>ZZVZ</w:t>
      </w:r>
      <w:r w:rsidRPr="0050746A">
        <w:rPr>
          <w:rFonts w:asciiTheme="minorHAnsi" w:eastAsia="Times New Roman" w:hAnsiTheme="minorHAnsi" w:cstheme="minorHAnsi"/>
          <w:bCs/>
          <w:i/>
          <w:lang w:eastAsia="cs-CZ"/>
        </w:rPr>
        <w:t>“)</w:t>
      </w:r>
    </w:p>
    <w:p w14:paraId="4C0DF8E5" w14:textId="77777777" w:rsidR="0050746A" w:rsidRPr="0050746A" w:rsidRDefault="0050746A" w:rsidP="0050746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cs-CZ"/>
        </w:rPr>
      </w:pPr>
    </w:p>
    <w:p w14:paraId="4F1252D7" w14:textId="77777777" w:rsidR="0050746A" w:rsidRPr="0050746A" w:rsidRDefault="0050746A" w:rsidP="0050746A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caps/>
          <w:lang w:eastAsia="cs-CZ"/>
        </w:rPr>
      </w:pPr>
    </w:p>
    <w:p w14:paraId="0D00E04B" w14:textId="77777777" w:rsidR="0050746A" w:rsidRPr="0050746A" w:rsidRDefault="0050746A" w:rsidP="0050746A">
      <w:pPr>
        <w:pBdr>
          <w:bottom w:val="single" w:sz="4" w:space="1" w:color="17365D"/>
        </w:pBdr>
        <w:spacing w:before="120"/>
        <w:rPr>
          <w:rFonts w:asciiTheme="minorHAnsi" w:eastAsia="Times New Roman" w:hAnsiTheme="minorHAnsi" w:cstheme="minorHAnsi"/>
          <w:b/>
          <w:caps/>
          <w:sz w:val="20"/>
          <w:szCs w:val="20"/>
          <w:lang w:eastAsia="cs-CZ"/>
        </w:rPr>
      </w:pPr>
      <w:r w:rsidRPr="0050746A">
        <w:rPr>
          <w:rFonts w:asciiTheme="minorHAnsi" w:eastAsia="Times New Roman" w:hAnsiTheme="minorHAnsi" w:cstheme="minorHAnsi"/>
          <w:b/>
          <w:caps/>
          <w:sz w:val="20"/>
          <w:szCs w:val="20"/>
          <w:lang w:eastAsia="cs-CZ"/>
        </w:rPr>
        <w:t>IdentiFIKAČNÍ ÚDAJE ZADAVATELE</w:t>
      </w:r>
    </w:p>
    <w:tbl>
      <w:tblPr>
        <w:tblW w:w="9104" w:type="dxa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3686"/>
        <w:gridCol w:w="5418"/>
      </w:tblGrid>
      <w:tr w:rsidR="0050746A" w:rsidRPr="0050746A" w14:paraId="22C6C32A" w14:textId="77777777" w:rsidTr="00E1171F">
        <w:tc>
          <w:tcPr>
            <w:tcW w:w="3686" w:type="dxa"/>
            <w:shd w:val="clear" w:color="auto" w:fill="auto"/>
            <w:vAlign w:val="center"/>
          </w:tcPr>
          <w:p w14:paraId="75A95D15" w14:textId="77777777" w:rsidR="0050746A" w:rsidRPr="0050746A" w:rsidRDefault="0050746A" w:rsidP="0050746A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 veřejného zadavatele:</w:t>
            </w:r>
          </w:p>
        </w:tc>
        <w:tc>
          <w:tcPr>
            <w:tcW w:w="5418" w:type="dxa"/>
            <w:vAlign w:val="bottom"/>
          </w:tcPr>
          <w:p w14:paraId="7D64E589" w14:textId="77777777" w:rsidR="0050746A" w:rsidRPr="0050746A" w:rsidRDefault="0050746A" w:rsidP="00507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="TimesNewRomanPSMT"/>
                <w:bCs/>
                <w:sz w:val="20"/>
                <w:szCs w:val="20"/>
                <w:lang w:eastAsia="cs-CZ"/>
              </w:rPr>
              <w:t>Středočeský kraj</w:t>
            </w:r>
          </w:p>
        </w:tc>
      </w:tr>
      <w:tr w:rsidR="0050746A" w:rsidRPr="0050746A" w14:paraId="149D65EF" w14:textId="77777777" w:rsidTr="00E1171F">
        <w:tc>
          <w:tcPr>
            <w:tcW w:w="3686" w:type="dxa"/>
            <w:shd w:val="clear" w:color="auto" w:fill="auto"/>
            <w:vAlign w:val="center"/>
          </w:tcPr>
          <w:p w14:paraId="3E39E89E" w14:textId="77777777" w:rsidR="0050746A" w:rsidRPr="0050746A" w:rsidRDefault="0050746A" w:rsidP="0050746A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5418" w:type="dxa"/>
          </w:tcPr>
          <w:p w14:paraId="4E9DBE61" w14:textId="77777777" w:rsidR="0050746A" w:rsidRPr="0050746A" w:rsidRDefault="0050746A" w:rsidP="00507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="TimesNewRomanPSMT"/>
                <w:bCs/>
                <w:sz w:val="20"/>
                <w:szCs w:val="20"/>
                <w:lang w:eastAsia="cs-CZ"/>
              </w:rPr>
              <w:t>Zborovská 81/11, 150 21 Praha 5 - Smíchov</w:t>
            </w:r>
          </w:p>
        </w:tc>
      </w:tr>
      <w:tr w:rsidR="0050746A" w:rsidRPr="0050746A" w14:paraId="384EC08D" w14:textId="77777777" w:rsidTr="00E1171F">
        <w:tc>
          <w:tcPr>
            <w:tcW w:w="3686" w:type="dxa"/>
            <w:shd w:val="clear" w:color="auto" w:fill="auto"/>
            <w:vAlign w:val="center"/>
          </w:tcPr>
          <w:p w14:paraId="755C3B5E" w14:textId="77777777" w:rsidR="0050746A" w:rsidRPr="0050746A" w:rsidRDefault="0050746A" w:rsidP="0050746A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IČO zadavatele:</w:t>
            </w:r>
          </w:p>
        </w:tc>
        <w:tc>
          <w:tcPr>
            <w:tcW w:w="5418" w:type="dxa"/>
          </w:tcPr>
          <w:p w14:paraId="6E5E722B" w14:textId="77777777" w:rsidR="0050746A" w:rsidRPr="0050746A" w:rsidRDefault="0050746A" w:rsidP="00507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="Arial"/>
                <w:bCs/>
                <w:color w:val="000000"/>
                <w:sz w:val="20"/>
                <w:szCs w:val="20"/>
                <w:lang w:eastAsia="cs-CZ"/>
              </w:rPr>
              <w:t>70891095</w:t>
            </w:r>
          </w:p>
        </w:tc>
      </w:tr>
      <w:tr w:rsidR="0050746A" w:rsidRPr="0050746A" w14:paraId="5C21BECE" w14:textId="77777777" w:rsidTr="00E1171F">
        <w:tc>
          <w:tcPr>
            <w:tcW w:w="3686" w:type="dxa"/>
            <w:shd w:val="clear" w:color="auto" w:fill="auto"/>
            <w:vAlign w:val="center"/>
          </w:tcPr>
          <w:p w14:paraId="403DAE79" w14:textId="77777777" w:rsidR="0050746A" w:rsidRPr="0050746A" w:rsidRDefault="0050746A" w:rsidP="0050746A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418" w:type="dxa"/>
          </w:tcPr>
          <w:p w14:paraId="195B3C37" w14:textId="77777777" w:rsidR="0050746A" w:rsidRPr="0050746A" w:rsidRDefault="0050746A" w:rsidP="00507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  <w:t>Mgr. Petra Pecková, hejtmanka Středočeského kraje</w:t>
            </w:r>
          </w:p>
        </w:tc>
      </w:tr>
      <w:tr w:rsidR="0050746A" w:rsidRPr="0050746A" w14:paraId="5DA5FA89" w14:textId="77777777" w:rsidTr="00E1171F">
        <w:trPr>
          <w:trHeight w:val="60"/>
        </w:trPr>
        <w:tc>
          <w:tcPr>
            <w:tcW w:w="3686" w:type="dxa"/>
            <w:shd w:val="clear" w:color="auto" w:fill="auto"/>
            <w:vAlign w:val="center"/>
          </w:tcPr>
          <w:p w14:paraId="15A1C0DA" w14:textId="77777777" w:rsidR="0050746A" w:rsidRPr="0050746A" w:rsidRDefault="0050746A" w:rsidP="0050746A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Profil zadavatele:</w:t>
            </w:r>
          </w:p>
        </w:tc>
        <w:tc>
          <w:tcPr>
            <w:tcW w:w="5418" w:type="dxa"/>
          </w:tcPr>
          <w:p w14:paraId="797020C4" w14:textId="77777777" w:rsidR="0050746A" w:rsidRPr="0050746A" w:rsidRDefault="0050746A" w:rsidP="00507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cs-CZ"/>
              </w:rPr>
            </w:pPr>
            <w:hyperlink r:id="rId9" w:history="1">
              <w:r w:rsidRPr="0050746A">
                <w:rPr>
                  <w:rFonts w:asciiTheme="minorHAnsi" w:eastAsia="Times New Roman" w:hAnsiTheme="minorHAnsi" w:cstheme="minorHAnsi"/>
                  <w:color w:val="0000FF"/>
                  <w:sz w:val="20"/>
                  <w:szCs w:val="20"/>
                  <w:u w:val="single"/>
                  <w:lang w:eastAsia="cs-CZ"/>
                </w:rPr>
                <w:t>https://zakazky.kr-stredocesky.cz/</w:t>
              </w:r>
            </w:hyperlink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14:paraId="438932DC" w14:textId="77777777" w:rsidR="0050746A" w:rsidRPr="0050746A" w:rsidRDefault="0050746A" w:rsidP="0050746A">
      <w:pPr>
        <w:pBdr>
          <w:bottom w:val="single" w:sz="4" w:space="1" w:color="17365D"/>
        </w:pBdr>
        <w:spacing w:before="120"/>
        <w:rPr>
          <w:rFonts w:asciiTheme="minorHAnsi" w:eastAsia="Times New Roman" w:hAnsiTheme="minorHAnsi" w:cstheme="minorHAnsi"/>
          <w:b/>
          <w:caps/>
          <w:sz w:val="20"/>
          <w:szCs w:val="20"/>
          <w:lang w:eastAsia="cs-CZ"/>
        </w:rPr>
      </w:pPr>
      <w:r w:rsidRPr="0050746A">
        <w:rPr>
          <w:rFonts w:asciiTheme="minorHAnsi" w:eastAsia="Times New Roman" w:hAnsiTheme="minorHAnsi" w:cstheme="minorHAnsi"/>
          <w:b/>
          <w:caps/>
          <w:sz w:val="20"/>
          <w:szCs w:val="20"/>
          <w:lang w:eastAsia="cs-CZ"/>
        </w:rPr>
        <w:t>název a druh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6"/>
      </w:tblGrid>
      <w:tr w:rsidR="0050746A" w:rsidRPr="0050746A" w14:paraId="10C5FBA0" w14:textId="77777777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0FAA4" w14:textId="77777777" w:rsidR="0050746A" w:rsidRPr="0050746A" w:rsidRDefault="0050746A" w:rsidP="0050746A">
            <w:pPr>
              <w:widowControl w:val="0"/>
              <w:spacing w:before="20" w:after="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x-none" w:eastAsia="x-none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val="x-none" w:eastAsia="x-none"/>
              </w:rPr>
              <w:t>Název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C1B73" w14:textId="77777777" w:rsidR="0050746A" w:rsidRPr="0050746A" w:rsidRDefault="0050746A" w:rsidP="0050746A">
            <w:pPr>
              <w:widowControl w:val="0"/>
              <w:spacing w:before="20" w:after="2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highlight w:val="green"/>
                <w:lang w:eastAsia="x-none"/>
              </w:rPr>
            </w:pPr>
            <w:r w:rsidRPr="0050746A">
              <w:rPr>
                <w:rFonts w:asciiTheme="minorHAnsi" w:eastAsia="Times New Roman" w:hAnsiTheme="minorHAnsi" w:cs="Tahoma"/>
                <w:b/>
                <w:bCs/>
                <w:sz w:val="20"/>
                <w:szCs w:val="20"/>
                <w:lang w:eastAsia="en-GB"/>
              </w:rPr>
              <w:t>Zajištění kybernetické bezpečnosti informačních systémů krajského úřadu – dohledové centrum SOC</w:t>
            </w:r>
          </w:p>
        </w:tc>
      </w:tr>
      <w:tr w:rsidR="0050746A" w:rsidRPr="0050746A" w14:paraId="77799A34" w14:textId="77777777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2D6D6" w14:textId="77777777" w:rsidR="0050746A" w:rsidRPr="0050746A" w:rsidRDefault="0050746A" w:rsidP="0050746A">
            <w:pPr>
              <w:widowControl w:val="0"/>
              <w:spacing w:before="20" w:after="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x-none" w:eastAsia="x-none"/>
              </w:rPr>
            </w:pPr>
            <w:r w:rsidRPr="0050746A">
              <w:rPr>
                <w:rFonts w:asciiTheme="minorHAnsi" w:eastAsia="Times New Roman" w:hAnsiTheme="minorHAnsi" w:cstheme="minorHAnsi"/>
                <w:sz w:val="20"/>
                <w:szCs w:val="20"/>
                <w:lang w:val="x-none" w:eastAsia="x-none"/>
              </w:rPr>
              <w:t>Druh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87B94" w14:textId="77777777" w:rsidR="0050746A" w:rsidRPr="0050746A" w:rsidRDefault="0050746A" w:rsidP="0050746A">
            <w:pPr>
              <w:widowControl w:val="0"/>
              <w:spacing w:before="20" w:after="2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x-none" w:eastAsia="x-none"/>
              </w:rPr>
            </w:pPr>
            <w:r w:rsidRPr="0050746A">
              <w:rPr>
                <w:rFonts w:asciiTheme="minorHAnsi" w:eastAsia="Times New Roman" w:hAnsiTheme="minorHAnsi" w:cs="Tahoma"/>
                <w:sz w:val="20"/>
                <w:szCs w:val="20"/>
                <w:lang w:eastAsia="cs-CZ"/>
              </w:rPr>
              <w:t>služby</w:t>
            </w:r>
          </w:p>
        </w:tc>
      </w:tr>
    </w:tbl>
    <w:p w14:paraId="029BAE05" w14:textId="77777777" w:rsidR="0050746A" w:rsidRPr="0050746A" w:rsidRDefault="0050746A" w:rsidP="00353812">
      <w:pPr>
        <w:pStyle w:val="2nesltext"/>
        <w:spacing w:before="0" w:after="120"/>
        <w:rPr>
          <w:rFonts w:asciiTheme="minorHAnsi" w:hAnsiTheme="minorHAnsi" w:cstheme="minorHAnsi"/>
          <w:sz w:val="20"/>
        </w:rPr>
      </w:pPr>
    </w:p>
    <w:p w14:paraId="70CD044F" w14:textId="77777777" w:rsidR="00353812" w:rsidRPr="0050746A" w:rsidRDefault="00353812" w:rsidP="00353812">
      <w:pPr>
        <w:pStyle w:val="2nesltext"/>
        <w:spacing w:before="0" w:after="120"/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sz w:val="20"/>
        </w:rPr>
        <w:t>Dodavatel</w:t>
      </w:r>
      <w:r w:rsidRPr="0050746A">
        <w:rPr>
          <w:rStyle w:val="Znakapoznpodarou"/>
          <w:rFonts w:asciiTheme="minorHAnsi" w:hAnsiTheme="minorHAnsi" w:cstheme="minorHAnsi"/>
          <w:sz w:val="20"/>
        </w:rPr>
        <w:footnoteReference w:id="1"/>
      </w:r>
      <w:r w:rsidRPr="0050746A">
        <w:rPr>
          <w:rFonts w:asciiTheme="minorHAnsi" w:hAnsiTheme="minorHAnsi" w:cstheme="minorHAnsi"/>
          <w:sz w:val="20"/>
        </w:rPr>
        <w:t xml:space="preserve">: </w:t>
      </w:r>
    </w:p>
    <w:p w14:paraId="042B2CDC" w14:textId="3E6F9B23" w:rsidR="00353812" w:rsidRPr="0050746A" w:rsidRDefault="00353812" w:rsidP="00353812">
      <w:pPr>
        <w:pStyle w:val="2nesltext"/>
        <w:spacing w:before="0" w:after="0"/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b/>
          <w:bCs/>
          <w:sz w:val="20"/>
          <w:highlight w:val="yellow"/>
        </w:rPr>
        <w:t>…</w:t>
      </w:r>
      <w:r w:rsidRPr="0050746A">
        <w:rPr>
          <w:rFonts w:asciiTheme="minorHAnsi" w:hAnsiTheme="minorHAnsi" w:cstheme="minorHAnsi"/>
          <w:sz w:val="20"/>
        </w:rPr>
        <w:t xml:space="preserve">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[</w:t>
      </w:r>
      <w:r w:rsidR="00D02502" w:rsidRPr="0050746A">
        <w:rPr>
          <w:rFonts w:asciiTheme="minorHAnsi" w:hAnsiTheme="minorHAnsi" w:cstheme="minorHAnsi"/>
          <w:i/>
          <w:iCs/>
          <w:sz w:val="20"/>
          <w:highlight w:val="cyan"/>
        </w:rPr>
        <w:t xml:space="preserve">pozn.: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dodavatel doplní svůj název, následně poznámku smaže]</w:t>
      </w:r>
    </w:p>
    <w:p w14:paraId="0764A59A" w14:textId="2E85C48B" w:rsidR="00353812" w:rsidRPr="0050746A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</w:rPr>
      </w:pPr>
      <w:r w:rsidRPr="0050746A">
        <w:rPr>
          <w:rFonts w:asciiTheme="minorHAnsi" w:hAnsiTheme="minorHAnsi" w:cstheme="minorHAnsi"/>
          <w:sz w:val="20"/>
          <w:highlight w:val="yellow"/>
        </w:rPr>
        <w:t>…</w:t>
      </w:r>
      <w:r w:rsidRPr="0050746A">
        <w:rPr>
          <w:rFonts w:asciiTheme="minorHAnsi" w:hAnsiTheme="minorHAnsi" w:cstheme="minorHAnsi"/>
          <w:sz w:val="20"/>
        </w:rPr>
        <w:t xml:space="preserve">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[</w:t>
      </w:r>
      <w:r w:rsidR="00D02502" w:rsidRPr="0050746A">
        <w:rPr>
          <w:rFonts w:asciiTheme="minorHAnsi" w:hAnsiTheme="minorHAnsi" w:cstheme="minorHAnsi"/>
          <w:i/>
          <w:iCs/>
          <w:sz w:val="20"/>
          <w:highlight w:val="cyan"/>
        </w:rPr>
        <w:t xml:space="preserve">pozn.: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dodavatel doplní své IČ, následně poznámku smaže]</w:t>
      </w:r>
    </w:p>
    <w:p w14:paraId="3B31C8D5" w14:textId="5CD1E52E" w:rsidR="00353812" w:rsidRPr="0050746A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</w:rPr>
      </w:pPr>
      <w:r w:rsidRPr="0050746A">
        <w:rPr>
          <w:rFonts w:asciiTheme="minorHAnsi" w:hAnsiTheme="minorHAnsi" w:cstheme="minorHAnsi"/>
          <w:sz w:val="20"/>
          <w:highlight w:val="yellow"/>
        </w:rPr>
        <w:t>…</w:t>
      </w:r>
      <w:r w:rsidRPr="0050746A">
        <w:rPr>
          <w:rFonts w:asciiTheme="minorHAnsi" w:hAnsiTheme="minorHAnsi" w:cstheme="minorHAnsi"/>
          <w:sz w:val="20"/>
        </w:rPr>
        <w:t xml:space="preserve">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[</w:t>
      </w:r>
      <w:r w:rsidR="00D02502" w:rsidRPr="0050746A">
        <w:rPr>
          <w:rFonts w:asciiTheme="minorHAnsi" w:hAnsiTheme="minorHAnsi" w:cstheme="minorHAnsi"/>
          <w:i/>
          <w:iCs/>
          <w:sz w:val="20"/>
          <w:highlight w:val="cyan"/>
        </w:rPr>
        <w:t xml:space="preserve">pozn.: </w:t>
      </w:r>
      <w:r w:rsidRPr="0050746A">
        <w:rPr>
          <w:rFonts w:asciiTheme="minorHAnsi" w:hAnsiTheme="minorHAnsi" w:cstheme="minorHAnsi"/>
          <w:i/>
          <w:iCs/>
          <w:sz w:val="20"/>
          <w:highlight w:val="cyan"/>
        </w:rPr>
        <w:t>dodavatel doplní své sídlo, následně poznámku smaže]</w:t>
      </w:r>
    </w:p>
    <w:p w14:paraId="4EA8B1EA" w14:textId="7010DB06" w:rsidR="00353812" w:rsidRPr="0050746A" w:rsidRDefault="00353812" w:rsidP="00353812">
      <w:pPr>
        <w:pStyle w:val="2nesltext"/>
        <w:spacing w:before="120"/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sz w:val="20"/>
        </w:rPr>
        <w:t xml:space="preserve">tímto čestně prohlašuje, že v období posledních </w:t>
      </w:r>
      <w:r w:rsidR="0050746A">
        <w:rPr>
          <w:rFonts w:asciiTheme="minorHAnsi" w:hAnsiTheme="minorHAnsi" w:cstheme="minorHAnsi"/>
          <w:sz w:val="20"/>
        </w:rPr>
        <w:t>3</w:t>
      </w:r>
      <w:r w:rsidRPr="0050746A">
        <w:rPr>
          <w:rFonts w:asciiTheme="minorHAnsi" w:hAnsiTheme="minorHAnsi" w:cstheme="minorHAnsi"/>
          <w:sz w:val="20"/>
        </w:rPr>
        <w:t xml:space="preserve"> let před zahájením zadávacího řízení na zadání výše uvedené</w:t>
      </w:r>
      <w:r w:rsidR="0050746A">
        <w:rPr>
          <w:rFonts w:asciiTheme="minorHAnsi" w:hAnsiTheme="minorHAnsi" w:cstheme="minorHAnsi"/>
          <w:sz w:val="20"/>
        </w:rPr>
        <w:t xml:space="preserve"> veřejné </w:t>
      </w:r>
      <w:r w:rsidRPr="0050746A">
        <w:rPr>
          <w:rFonts w:asciiTheme="minorHAnsi" w:hAnsiTheme="minorHAnsi" w:cstheme="minorHAnsi"/>
          <w:sz w:val="20"/>
        </w:rPr>
        <w:t xml:space="preserve">zakázky poskytnul následující významné </w:t>
      </w:r>
      <w:r w:rsidR="0050746A">
        <w:rPr>
          <w:rFonts w:asciiTheme="minorHAnsi" w:hAnsiTheme="minorHAnsi" w:cstheme="minorHAnsi"/>
          <w:sz w:val="20"/>
        </w:rPr>
        <w:t>služby</w:t>
      </w:r>
      <w:r w:rsidRPr="0050746A">
        <w:rPr>
          <w:rFonts w:asciiTheme="minorHAnsi" w:hAnsiTheme="minorHAnsi" w:cstheme="minorHAnsi"/>
          <w:sz w:val="20"/>
        </w:rPr>
        <w:t>:</w:t>
      </w:r>
      <w:bookmarkEnd w:id="0"/>
    </w:p>
    <w:p w14:paraId="166B2C9D" w14:textId="77777777" w:rsidR="0050746A" w:rsidRPr="003D1896" w:rsidRDefault="0050746A" w:rsidP="0050746A">
      <w:pPr>
        <w:pStyle w:val="Default"/>
        <w:numPr>
          <w:ilvl w:val="0"/>
          <w:numId w:val="3"/>
        </w:numPr>
        <w:spacing w:after="167"/>
        <w:ind w:left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Alespoň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významné služby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, jejichž předmětem bylo poskytování 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Sdílené služby kybernetické bezpečnosti 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odpovídající technické specifikaci uvedené příloze č. </w:t>
      </w:r>
      <w:r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 této zadávací dokumentace. Součástí poskytování Sdílené služby kybernetické bezpečnosti mohla, ale nemusela být, i dodávka systému zaznamenávání a ukládání logů a detekce bezpečnostních událostí (SIEM - Security Information and Event Management). Minimální finanční rozsah alespoň jedné Sdílené služby kybernetické bezpečnosti na první rok provozu musel činit nejméně </w:t>
      </w:r>
      <w:r>
        <w:rPr>
          <w:rFonts w:asciiTheme="minorHAnsi" w:hAnsiTheme="minorHAnsi" w:cstheme="minorHAnsi"/>
          <w:color w:val="auto"/>
          <w:sz w:val="20"/>
          <w:szCs w:val="20"/>
          <w:highlight w:val="green"/>
        </w:rPr>
        <w:t>2</w:t>
      </w:r>
      <w:r w:rsidRPr="003D1896">
        <w:rPr>
          <w:rFonts w:asciiTheme="minorHAnsi" w:hAnsiTheme="minorHAnsi" w:cstheme="minorHAnsi"/>
          <w:color w:val="auto"/>
          <w:sz w:val="20"/>
          <w:szCs w:val="20"/>
          <w:highlight w:val="green"/>
        </w:rPr>
        <w:t xml:space="preserve"> 000 000 Kč bez DPH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 a druhé Sdílené služby kybernetické bezpečnosti na první rok provozu nejméně </w:t>
      </w:r>
      <w:r w:rsidRPr="003D1896">
        <w:rPr>
          <w:rFonts w:asciiTheme="minorHAnsi" w:hAnsiTheme="minorHAnsi" w:cstheme="minorHAnsi"/>
          <w:color w:val="auto"/>
          <w:sz w:val="20"/>
          <w:szCs w:val="20"/>
          <w:highlight w:val="green"/>
        </w:rPr>
        <w:t>1 000 000 Kč bez DPH.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EB8772C" w14:textId="77777777" w:rsidR="009B0667" w:rsidRPr="0050746A" w:rsidRDefault="009B0667" w:rsidP="009B0667">
      <w:pPr>
        <w:pStyle w:val="Odstavecseseznamem"/>
        <w:tabs>
          <w:tab w:val="left" w:pos="5610"/>
        </w:tabs>
        <w:spacing w:before="240" w:after="0" w:line="240" w:lineRule="auto"/>
        <w:ind w:left="709"/>
        <w:jc w:val="both"/>
        <w:rPr>
          <w:rFonts w:cs="Calibri"/>
          <w:b/>
          <w:sz w:val="20"/>
        </w:rPr>
      </w:pPr>
    </w:p>
    <w:p w14:paraId="50F05BB1" w14:textId="1F8B0CED" w:rsidR="0050746A" w:rsidRPr="005C5970" w:rsidRDefault="0050746A" w:rsidP="0050746A">
      <w:pPr>
        <w:pStyle w:val="Default"/>
        <w:numPr>
          <w:ilvl w:val="0"/>
          <w:numId w:val="3"/>
        </w:numPr>
        <w:spacing w:after="167"/>
        <w:ind w:left="567"/>
        <w:jc w:val="both"/>
        <w:rPr>
          <w:color w:val="auto"/>
          <w:sz w:val="20"/>
          <w:szCs w:val="20"/>
        </w:rPr>
      </w:pP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>Alespoň 2 významné služby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, jejichž předmětem bylo poskytování 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dohledového centra SOC 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odpovídající technické specifikaci uvedené příloze č. </w:t>
      </w:r>
      <w:r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 xml:space="preserve"> této zadávací dokumentace, 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 to v minimálním finančním rozsahu alespoň jedné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služby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5C5970">
        <w:rPr>
          <w:rFonts w:asciiTheme="minorHAnsi" w:hAnsiTheme="minorHAnsi" w:cstheme="minorHAnsi"/>
          <w:b/>
          <w:bCs/>
          <w:color w:val="auto"/>
          <w:sz w:val="20"/>
          <w:szCs w:val="20"/>
          <w:highlight w:val="green"/>
        </w:rPr>
        <w:t>ve výši 200 000 Kč bez DPH za měsíc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a druhé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služby</w:t>
      </w:r>
      <w:r w:rsidRPr="003D189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nejméně </w:t>
      </w:r>
      <w:r w:rsidRPr="005C5970">
        <w:rPr>
          <w:rFonts w:asciiTheme="minorHAnsi" w:hAnsiTheme="minorHAnsi" w:cstheme="minorHAnsi"/>
          <w:b/>
          <w:bCs/>
          <w:color w:val="auto"/>
          <w:sz w:val="20"/>
          <w:szCs w:val="20"/>
          <w:highlight w:val="green"/>
        </w:rPr>
        <w:t>ve výši 65 000 Kč bez DPH za měsíc</w:t>
      </w:r>
      <w:r w:rsidRPr="003D1896">
        <w:rPr>
          <w:rFonts w:asciiTheme="minorHAnsi" w:hAnsiTheme="minorHAnsi" w:cstheme="minorHAnsi"/>
          <w:color w:val="auto"/>
          <w:sz w:val="20"/>
          <w:szCs w:val="20"/>
        </w:rPr>
        <w:t>. Obě tyto služby musely dohlížet na provoz prvků kritické informační infrastruktury (dle ust. § 2 písm. b) kybernetického zákona), nebo na provoz významného informačního systému spravovaného orgánem veřejné moci (dle ust. § 2 písm. d) kybernetického zákona)</w:t>
      </w:r>
      <w:r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61D49F1" w14:textId="77777777" w:rsidR="009B0667" w:rsidRPr="0050746A" w:rsidRDefault="009B0667" w:rsidP="00734FA4">
      <w:pPr>
        <w:tabs>
          <w:tab w:val="left" w:pos="5610"/>
        </w:tabs>
        <w:spacing w:before="240" w:after="0" w:line="240" w:lineRule="auto"/>
        <w:jc w:val="both"/>
        <w:rPr>
          <w:rFonts w:cs="Calibri"/>
          <w:b/>
          <w:sz w:val="20"/>
        </w:rPr>
      </w:pPr>
    </w:p>
    <w:p w14:paraId="22BF14F0" w14:textId="77777777" w:rsidR="007F68B6" w:rsidRPr="0050746A" w:rsidRDefault="007F68B6" w:rsidP="007F68B6">
      <w:pPr>
        <w:pStyle w:val="Odstavecseseznamem"/>
        <w:tabs>
          <w:tab w:val="left" w:pos="5610"/>
        </w:tabs>
        <w:spacing w:before="240" w:after="0" w:line="240" w:lineRule="auto"/>
        <w:ind w:left="714"/>
        <w:jc w:val="both"/>
        <w:rPr>
          <w:rFonts w:cs="Calibri"/>
          <w:bCs/>
          <w:sz w:val="20"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A649BA" w:rsidRPr="0050746A" w14:paraId="330F7BC4" w14:textId="77777777" w:rsidTr="00B467B2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A38ED20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Objednatel</w:t>
            </w:r>
          </w:p>
          <w:p w14:paraId="34EDC49C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referenční zakázky</w:t>
            </w:r>
          </w:p>
          <w:p w14:paraId="209C624D" w14:textId="1B3A094A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(název, IČ</w:t>
            </w:r>
            <w:r w:rsid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O</w:t>
            </w: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A73DE58" w14:textId="16EEAD38" w:rsidR="00A649B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Poskytovatel</w:t>
            </w:r>
          </w:p>
          <w:p w14:paraId="3A259C8D" w14:textId="77777777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50746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referenční zakázky</w:t>
            </w:r>
            <w:r w:rsidRPr="0050746A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  <w:sz w:val="20"/>
              </w:rPr>
              <w:footnoteReference w:id="2"/>
            </w:r>
          </w:p>
          <w:p w14:paraId="4FF3AB1B" w14:textId="1C831E7F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50746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(název, IČ</w:t>
            </w:r>
            <w:r w:rsidR="0050746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O</w:t>
            </w:r>
            <w:r w:rsidRPr="0050746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F81B80" w14:textId="5CC68F67" w:rsidR="00A649BA" w:rsidRPr="0050746A" w:rsidRDefault="00A649BA" w:rsidP="0050746A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Předmět plnění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43DE88" w14:textId="77777777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Kontaktní údaje objednatele</w:t>
            </w:r>
            <w:r w:rsidRPr="0050746A"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4BCE9DC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Doba realizace referenční zakázky</w:t>
            </w:r>
            <w:r w:rsidRPr="0050746A"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6490B0" w14:textId="0CD01770" w:rsidR="00A649BA" w:rsidRPr="0050746A" w:rsidRDefault="001B5CE0" w:rsidP="005074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</w:pPr>
            <w:r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 xml:space="preserve">Hodnota </w:t>
            </w:r>
            <w:r w:rsid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služby související</w:t>
            </w:r>
            <w:r w:rsidR="00FA47EF" w:rsidRPr="0050746A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  <w:t> vymezeným předmětem plnění referenční zakázky</w:t>
            </w:r>
            <w:r w:rsidR="00A649BA" w:rsidRPr="0050746A">
              <w:rPr>
                <w:rFonts w:asciiTheme="minorHAnsi" w:eastAsia="Times New Roman" w:hAnsiTheme="minorHAnsi" w:cstheme="minorHAnsi"/>
                <w:color w:val="000000"/>
                <w:sz w:val="20"/>
                <w:lang w:eastAsia="cs-CZ"/>
              </w:rPr>
              <w:br/>
              <w:t>(Kč bez DPH)</w:t>
            </w:r>
          </w:p>
        </w:tc>
      </w:tr>
      <w:tr w:rsidR="00A649BA" w:rsidRPr="0050746A" w14:paraId="2ABBBA50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53A1F77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1D5EFD3" w14:textId="77777777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75E3216" w14:textId="77777777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3B47E49" w14:textId="77777777" w:rsidR="00A649BA" w:rsidRPr="0050746A" w:rsidRDefault="00A649B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6E5D9FF1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CDD046" w14:textId="77777777" w:rsidR="00A649BA" w:rsidRPr="0050746A" w:rsidRDefault="00A649B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</w:tr>
      <w:tr w:rsidR="009B0667" w:rsidRPr="0050746A" w14:paraId="6B967459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3BA7ABC" w14:textId="77777777" w:rsidR="009B0667" w:rsidRPr="0050746A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40366BF" w14:textId="77777777" w:rsidR="009B0667" w:rsidRPr="0050746A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1898F2C" w14:textId="77777777" w:rsidR="009B0667" w:rsidRPr="0050746A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5464009" w14:textId="77777777" w:rsidR="009B0667" w:rsidRPr="0050746A" w:rsidRDefault="009B0667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31363D3" w14:textId="77777777" w:rsidR="009B0667" w:rsidRPr="0050746A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9E970BA" w14:textId="77777777" w:rsidR="009B0667" w:rsidRPr="0050746A" w:rsidRDefault="009B0667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</w:tr>
      <w:tr w:rsidR="0050746A" w:rsidRPr="0050746A" w14:paraId="1DFB770B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816AFFC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96A3F4C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C0B1DE8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186F1D9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0F8DDE2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6650EF3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</w:tr>
      <w:tr w:rsidR="0050746A" w:rsidRPr="0050746A" w14:paraId="6B2F937D" w14:textId="77777777" w:rsidTr="00B467B2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6155056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AB7EC2D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CEC5AA1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25DBBFC" w14:textId="77777777" w:rsidR="0050746A" w:rsidRPr="0050746A" w:rsidRDefault="0050746A" w:rsidP="00B467B2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101A929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7C3520E" w14:textId="77777777" w:rsidR="0050746A" w:rsidRPr="0050746A" w:rsidRDefault="0050746A" w:rsidP="00B467B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eastAsia="cs-CZ"/>
              </w:rPr>
            </w:pPr>
          </w:p>
        </w:tc>
      </w:tr>
    </w:tbl>
    <w:p w14:paraId="36FB7344" w14:textId="77777777" w:rsidR="007301D1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Cs w:val="24"/>
        </w:rPr>
      </w:pPr>
    </w:p>
    <w:p w14:paraId="347B9F0A" w14:textId="77777777" w:rsidR="0050746A" w:rsidRDefault="0050746A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Cs w:val="24"/>
        </w:rPr>
      </w:pPr>
    </w:p>
    <w:p w14:paraId="05910C4B" w14:textId="77777777" w:rsidR="0050746A" w:rsidRDefault="0050746A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Cs w:val="24"/>
        </w:rPr>
      </w:pPr>
    </w:p>
    <w:p w14:paraId="28913B91" w14:textId="77777777" w:rsidR="0050746A" w:rsidRDefault="0050746A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Cs w:val="24"/>
        </w:rPr>
      </w:pPr>
    </w:p>
    <w:p w14:paraId="261FE015" w14:textId="77777777" w:rsidR="0050746A" w:rsidRPr="0050746A" w:rsidRDefault="0050746A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Cs w:val="24"/>
        </w:rPr>
      </w:pPr>
      <w:bookmarkStart w:id="1" w:name="_GoBack"/>
      <w:bookmarkEnd w:id="1"/>
    </w:p>
    <w:p w14:paraId="7A2C4241" w14:textId="77777777" w:rsidR="00CC3C24" w:rsidRPr="0050746A" w:rsidRDefault="00CC3C24" w:rsidP="00CC3C24">
      <w:pPr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sz w:val="20"/>
        </w:rPr>
        <w:lastRenderedPageBreak/>
        <w:t xml:space="preserve">V  </w:t>
      </w:r>
      <w:r w:rsidRPr="0050746A">
        <w:rPr>
          <w:rFonts w:asciiTheme="minorHAnsi" w:hAnsiTheme="minorHAnsi" w:cstheme="minorHAnsi"/>
          <w:sz w:val="20"/>
          <w:highlight w:val="yellow"/>
        </w:rPr>
        <w:t>_______________</w:t>
      </w:r>
      <w:r w:rsidRPr="0050746A">
        <w:rPr>
          <w:rFonts w:asciiTheme="minorHAnsi" w:hAnsiTheme="minorHAnsi" w:cstheme="minorHAnsi"/>
          <w:sz w:val="20"/>
        </w:rPr>
        <w:t xml:space="preserve"> dne </w:t>
      </w:r>
      <w:r w:rsidRPr="0050746A">
        <w:rPr>
          <w:rFonts w:asciiTheme="minorHAnsi" w:hAnsiTheme="minorHAnsi" w:cstheme="minorHAnsi"/>
          <w:sz w:val="20"/>
          <w:highlight w:val="yellow"/>
        </w:rPr>
        <w:t>__________</w:t>
      </w:r>
    </w:p>
    <w:p w14:paraId="0EF6BFD6" w14:textId="6595DF3D" w:rsidR="00CC3C24" w:rsidRPr="0050746A" w:rsidRDefault="00CC3C24" w:rsidP="00CC3C24">
      <w:pPr>
        <w:rPr>
          <w:rFonts w:asciiTheme="minorHAnsi" w:hAnsiTheme="minorHAnsi" w:cstheme="minorHAnsi"/>
          <w:sz w:val="20"/>
        </w:rPr>
      </w:pPr>
    </w:p>
    <w:p w14:paraId="41A22677" w14:textId="77777777" w:rsidR="00CC3C24" w:rsidRPr="0050746A" w:rsidRDefault="00CC3C24" w:rsidP="00CC3C24">
      <w:pPr>
        <w:rPr>
          <w:rFonts w:asciiTheme="minorHAnsi" w:hAnsiTheme="minorHAnsi" w:cstheme="minorHAnsi"/>
          <w:sz w:val="20"/>
        </w:rPr>
      </w:pPr>
    </w:p>
    <w:p w14:paraId="2B2A30E9" w14:textId="77777777" w:rsidR="00CC3C24" w:rsidRPr="0050746A" w:rsidRDefault="00CC3C24" w:rsidP="00CC3C24">
      <w:pPr>
        <w:spacing w:after="0" w:line="240" w:lineRule="auto"/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sz w:val="20"/>
        </w:rPr>
        <w:t>………………………………………………….</w:t>
      </w:r>
    </w:p>
    <w:p w14:paraId="0CA32F04" w14:textId="77777777" w:rsidR="00CC3C24" w:rsidRPr="0050746A" w:rsidRDefault="00CC3C24" w:rsidP="00CC3C24">
      <w:pPr>
        <w:spacing w:after="0" w:line="240" w:lineRule="auto"/>
        <w:rPr>
          <w:rFonts w:asciiTheme="minorHAnsi" w:hAnsiTheme="minorHAnsi" w:cstheme="minorHAnsi"/>
          <w:sz w:val="20"/>
          <w:highlight w:val="cyan"/>
        </w:rPr>
      </w:pPr>
      <w:r w:rsidRPr="0050746A">
        <w:rPr>
          <w:rFonts w:asciiTheme="minorHAnsi" w:hAnsiTheme="minorHAnsi" w:cstheme="minorHAnsi"/>
          <w:sz w:val="20"/>
          <w:highlight w:val="yellow"/>
        </w:rPr>
        <w:t xml:space="preserve">… </w:t>
      </w:r>
      <w:r w:rsidRPr="0050746A">
        <w:rPr>
          <w:rFonts w:asciiTheme="minorHAnsi" w:hAnsiTheme="minorHAnsi" w:cstheme="minorHAnsi"/>
          <w:sz w:val="20"/>
          <w:highlight w:val="cyan"/>
        </w:rPr>
        <w:t xml:space="preserve">[obchodní firma/jméno a příjmení dodavatele] </w:t>
      </w:r>
    </w:p>
    <w:p w14:paraId="6B4F7428" w14:textId="77777777" w:rsidR="00CC3C24" w:rsidRPr="0050746A" w:rsidRDefault="00CC3C24" w:rsidP="00CC3C24">
      <w:pPr>
        <w:spacing w:after="0" w:line="240" w:lineRule="auto"/>
        <w:rPr>
          <w:rFonts w:asciiTheme="minorHAnsi" w:hAnsiTheme="minorHAnsi" w:cstheme="minorHAnsi"/>
          <w:sz w:val="20"/>
        </w:rPr>
      </w:pPr>
      <w:r w:rsidRPr="0050746A">
        <w:rPr>
          <w:rFonts w:asciiTheme="minorHAnsi" w:hAnsiTheme="minorHAnsi" w:cstheme="minorHAnsi"/>
          <w:sz w:val="20"/>
          <w:highlight w:val="yellow"/>
        </w:rPr>
        <w:t xml:space="preserve">… </w:t>
      </w:r>
      <w:r w:rsidRPr="0050746A">
        <w:rPr>
          <w:rFonts w:asciiTheme="minorHAnsi" w:hAnsiTheme="minorHAnsi" w:cstheme="minorHAnsi"/>
          <w:sz w:val="20"/>
          <w:highlight w:val="cyan"/>
        </w:rPr>
        <w:t xml:space="preserve">[zástupce dodavatele – jméno a funkce] </w:t>
      </w:r>
    </w:p>
    <w:p w14:paraId="36FB7347" w14:textId="6AE96F8E" w:rsidR="00A0269C" w:rsidRPr="0050746A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  <w:sz w:val="20"/>
        </w:rPr>
      </w:pPr>
    </w:p>
    <w:sectPr w:rsidR="00A0269C" w:rsidRPr="0050746A" w:rsidSect="00EA4906">
      <w:headerReference w:type="default" r:id="rId10"/>
      <w:footerReference w:type="default" r:id="rId11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4C363" w14:textId="77777777" w:rsidR="00ED3B38" w:rsidRDefault="00ED3B38">
      <w:pPr>
        <w:spacing w:after="0" w:line="240" w:lineRule="auto"/>
      </w:pPr>
      <w:r>
        <w:separator/>
      </w:r>
    </w:p>
  </w:endnote>
  <w:endnote w:type="continuationSeparator" w:id="0">
    <w:p w14:paraId="49DDB6AD" w14:textId="77777777" w:rsidR="00ED3B38" w:rsidRDefault="00ED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734D" w14:textId="3390A088" w:rsidR="000E1114" w:rsidRPr="00367972" w:rsidRDefault="000E1114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367972">
      <w:rPr>
        <w:rFonts w:asciiTheme="minorHAnsi" w:hAnsiTheme="minorHAnsi" w:cstheme="minorHAnsi"/>
        <w:sz w:val="16"/>
        <w:szCs w:val="16"/>
      </w:rPr>
      <w:t xml:space="preserve">Stránka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PAGE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50746A">
      <w:rPr>
        <w:rFonts w:asciiTheme="minorHAnsi" w:hAnsiTheme="minorHAnsi" w:cstheme="minorHAnsi"/>
        <w:noProof/>
        <w:sz w:val="16"/>
        <w:szCs w:val="16"/>
      </w:rPr>
      <w:t>2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  <w:r w:rsidRPr="00367972">
      <w:rPr>
        <w:rFonts w:asciiTheme="minorHAnsi" w:hAnsiTheme="minorHAnsi" w:cstheme="minorHAnsi"/>
        <w:sz w:val="16"/>
        <w:szCs w:val="16"/>
      </w:rPr>
      <w:t xml:space="preserve"> z 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begin"/>
    </w:r>
    <w:r w:rsidRPr="00367972">
      <w:rPr>
        <w:rFonts w:asciiTheme="minorHAnsi" w:hAnsiTheme="minorHAnsi" w:cstheme="minorHAnsi"/>
        <w:sz w:val="16"/>
        <w:szCs w:val="16"/>
      </w:rPr>
      <w:instrText>NUMPAGES</w:instrText>
    </w:r>
    <w:r w:rsidR="001C638E" w:rsidRPr="00367972">
      <w:rPr>
        <w:rFonts w:asciiTheme="minorHAnsi" w:hAnsiTheme="minorHAnsi" w:cstheme="minorHAnsi"/>
        <w:sz w:val="16"/>
        <w:szCs w:val="16"/>
      </w:rPr>
      <w:fldChar w:fldCharType="separate"/>
    </w:r>
    <w:r w:rsidR="0050746A">
      <w:rPr>
        <w:rFonts w:asciiTheme="minorHAnsi" w:hAnsiTheme="minorHAnsi" w:cstheme="minorHAnsi"/>
        <w:noProof/>
        <w:sz w:val="16"/>
        <w:szCs w:val="16"/>
      </w:rPr>
      <w:t>3</w:t>
    </w:r>
    <w:r w:rsidR="001C638E" w:rsidRPr="0036797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C2BB4" w14:textId="77777777" w:rsidR="00ED3B38" w:rsidRDefault="00ED3B38">
      <w:pPr>
        <w:spacing w:after="0" w:line="240" w:lineRule="auto"/>
      </w:pPr>
      <w:r>
        <w:separator/>
      </w:r>
    </w:p>
  </w:footnote>
  <w:footnote w:type="continuationSeparator" w:id="0">
    <w:p w14:paraId="56E560C2" w14:textId="77777777" w:rsidR="00ED3B38" w:rsidRDefault="00ED3B38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7EE76155" w14:textId="77777777" w:rsidR="00A649BA" w:rsidRPr="00CC3C24" w:rsidRDefault="00A649BA" w:rsidP="00A649BA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4E260" w14:textId="77777777" w:rsidR="0050746A" w:rsidRPr="0050746A" w:rsidRDefault="0050746A" w:rsidP="0050746A">
    <w:pPr>
      <w:spacing w:after="0" w:line="240" w:lineRule="auto"/>
      <w:ind w:right="-709"/>
      <w:jc w:val="right"/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</w:pPr>
    <w:r>
      <w:rPr>
        <w:rFonts w:ascii="Times New Roman" w:hAnsi="Times New Roman"/>
      </w:rPr>
      <w:tab/>
    </w:r>
    <w:r w:rsidRPr="0050746A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3DFE4DFB" wp14:editId="60027B69">
          <wp:simplePos x="0" y="0"/>
          <wp:positionH relativeFrom="column">
            <wp:posOffset>-624840</wp:posOffset>
          </wp:positionH>
          <wp:positionV relativeFrom="paragraph">
            <wp:posOffset>54610</wp:posOffset>
          </wp:positionV>
          <wp:extent cx="2766695" cy="486410"/>
          <wp:effectExtent l="0" t="0" r="0" b="8890"/>
          <wp:wrapNone/>
          <wp:docPr id="1" name="Obrázek 1" descr="https://kr-stredocesky.cz/documents/107586/4189849/Logo+-+%C4%8Desk%C3%A1%20verze.jpg/2140e09d-e93f-40e2-8eef-2dd5e0c42c2a?t=1426690859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kr-stredocesky.cz/documents/107586/4189849/Logo+-+%C4%8Desk%C3%A1%20verze.jpg/2140e09d-e93f-40e2-8eef-2dd5e0c42c2a?t=14266908595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669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0746A"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 xml:space="preserve"> Středočeský kraj</w:t>
    </w:r>
  </w:p>
  <w:p w14:paraId="344D4628" w14:textId="30BBCEF8" w:rsidR="0050746A" w:rsidRPr="0050746A" w:rsidRDefault="0050746A" w:rsidP="0050746A">
    <w:pPr>
      <w:spacing w:after="0" w:line="240" w:lineRule="auto"/>
      <w:ind w:right="-709"/>
      <w:jc w:val="right"/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</w:pPr>
    <w:r w:rsidRPr="0050746A"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 xml:space="preserve">Příloha č. </w:t>
    </w:r>
    <w:r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>8</w:t>
    </w:r>
    <w:r w:rsidRPr="0050746A"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 xml:space="preserve"> zadávací dokumentace</w:t>
    </w:r>
  </w:p>
  <w:p w14:paraId="138938BD" w14:textId="77777777" w:rsidR="0050746A" w:rsidRPr="0050746A" w:rsidRDefault="0050746A" w:rsidP="0050746A">
    <w:pPr>
      <w:spacing w:after="0" w:line="240" w:lineRule="auto"/>
      <w:ind w:right="-709"/>
      <w:jc w:val="right"/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</w:pPr>
    <w:r w:rsidRPr="0050746A"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>Zajištění kybernetické bezpečnosti informačních systémů</w:t>
    </w:r>
  </w:p>
  <w:p w14:paraId="125253B9" w14:textId="77777777" w:rsidR="0050746A" w:rsidRPr="0050746A" w:rsidRDefault="0050746A" w:rsidP="0050746A">
    <w:pPr>
      <w:spacing w:after="0" w:line="240" w:lineRule="auto"/>
      <w:ind w:right="-709"/>
      <w:jc w:val="right"/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</w:pPr>
    <w:r w:rsidRPr="0050746A">
      <w:rPr>
        <w:rFonts w:asciiTheme="minorHAnsi" w:eastAsia="Times New Roman" w:hAnsiTheme="minorHAnsi" w:cs="TimesNewRomanPSMT"/>
        <w:bCs/>
        <w:color w:val="A6A6A6" w:themeColor="background1" w:themeShade="A6"/>
        <w:sz w:val="20"/>
        <w:szCs w:val="20"/>
        <w:lang w:eastAsia="cs-CZ"/>
      </w:rPr>
      <w:t xml:space="preserve"> krajského úřadu – dohledové centrum SOC</w:t>
    </w:r>
  </w:p>
  <w:p w14:paraId="7BBDDE19" w14:textId="77777777" w:rsidR="0050746A" w:rsidRPr="0050746A" w:rsidRDefault="0050746A" w:rsidP="0050746A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cs-CZ"/>
      </w:rPr>
    </w:pPr>
  </w:p>
  <w:p w14:paraId="36FB734C" w14:textId="58575C0A" w:rsidR="000E1114" w:rsidRDefault="000E1114" w:rsidP="0050746A">
    <w:pPr>
      <w:pStyle w:val="Zhlav"/>
      <w:tabs>
        <w:tab w:val="clear" w:pos="4536"/>
        <w:tab w:val="clear" w:pos="9072"/>
        <w:tab w:val="left" w:pos="8807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46BCE"/>
    <w:multiLevelType w:val="hybridMultilevel"/>
    <w:tmpl w:val="F924797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2FFA3797"/>
    <w:multiLevelType w:val="hybridMultilevel"/>
    <w:tmpl w:val="99AC0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74A15"/>
    <w:multiLevelType w:val="hybridMultilevel"/>
    <w:tmpl w:val="99AC0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FA"/>
    <w:rsid w:val="00016830"/>
    <w:rsid w:val="000352B4"/>
    <w:rsid w:val="0004158A"/>
    <w:rsid w:val="00045767"/>
    <w:rsid w:val="00053D97"/>
    <w:rsid w:val="00064DEC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D5E2E"/>
    <w:rsid w:val="001F04BD"/>
    <w:rsid w:val="00246AF0"/>
    <w:rsid w:val="00255B5F"/>
    <w:rsid w:val="00274CD1"/>
    <w:rsid w:val="0028222B"/>
    <w:rsid w:val="00291952"/>
    <w:rsid w:val="00293C6D"/>
    <w:rsid w:val="002A5D9C"/>
    <w:rsid w:val="002D6DF2"/>
    <w:rsid w:val="002E02F8"/>
    <w:rsid w:val="002E58BB"/>
    <w:rsid w:val="002F49DA"/>
    <w:rsid w:val="002F7750"/>
    <w:rsid w:val="0030727D"/>
    <w:rsid w:val="0033431D"/>
    <w:rsid w:val="00337D7C"/>
    <w:rsid w:val="003400CB"/>
    <w:rsid w:val="00340D26"/>
    <w:rsid w:val="00344277"/>
    <w:rsid w:val="00353812"/>
    <w:rsid w:val="0036797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602A"/>
    <w:rsid w:val="0050629C"/>
    <w:rsid w:val="00507091"/>
    <w:rsid w:val="0050746A"/>
    <w:rsid w:val="0051010F"/>
    <w:rsid w:val="005724CC"/>
    <w:rsid w:val="005A125C"/>
    <w:rsid w:val="005A175F"/>
    <w:rsid w:val="005B6482"/>
    <w:rsid w:val="005C0C4C"/>
    <w:rsid w:val="005C2B1B"/>
    <w:rsid w:val="00627ADB"/>
    <w:rsid w:val="00663133"/>
    <w:rsid w:val="00664BC4"/>
    <w:rsid w:val="006B3D69"/>
    <w:rsid w:val="006C1FCE"/>
    <w:rsid w:val="006D2977"/>
    <w:rsid w:val="007301D1"/>
    <w:rsid w:val="0073450B"/>
    <w:rsid w:val="00734FA4"/>
    <w:rsid w:val="007351B1"/>
    <w:rsid w:val="00743BB1"/>
    <w:rsid w:val="00750491"/>
    <w:rsid w:val="007710A6"/>
    <w:rsid w:val="007A4F5B"/>
    <w:rsid w:val="007B0B02"/>
    <w:rsid w:val="007F4FA8"/>
    <w:rsid w:val="007F68B6"/>
    <w:rsid w:val="00814AA3"/>
    <w:rsid w:val="0083652D"/>
    <w:rsid w:val="00855EF2"/>
    <w:rsid w:val="00890AEC"/>
    <w:rsid w:val="00896A2F"/>
    <w:rsid w:val="00897AAB"/>
    <w:rsid w:val="008F5DFC"/>
    <w:rsid w:val="00904F34"/>
    <w:rsid w:val="00935945"/>
    <w:rsid w:val="00972633"/>
    <w:rsid w:val="009A51BD"/>
    <w:rsid w:val="009B0667"/>
    <w:rsid w:val="009C5DCF"/>
    <w:rsid w:val="009D3FAD"/>
    <w:rsid w:val="009F02FF"/>
    <w:rsid w:val="009F7556"/>
    <w:rsid w:val="00A01700"/>
    <w:rsid w:val="00A0269C"/>
    <w:rsid w:val="00A26489"/>
    <w:rsid w:val="00A33C40"/>
    <w:rsid w:val="00A348EC"/>
    <w:rsid w:val="00A45760"/>
    <w:rsid w:val="00A52E6C"/>
    <w:rsid w:val="00A531AF"/>
    <w:rsid w:val="00A649BA"/>
    <w:rsid w:val="00A72587"/>
    <w:rsid w:val="00A84713"/>
    <w:rsid w:val="00AC4CB3"/>
    <w:rsid w:val="00AC676A"/>
    <w:rsid w:val="00AF6BD5"/>
    <w:rsid w:val="00B16967"/>
    <w:rsid w:val="00B26AE4"/>
    <w:rsid w:val="00B3398E"/>
    <w:rsid w:val="00B3689B"/>
    <w:rsid w:val="00B9503E"/>
    <w:rsid w:val="00BB03F1"/>
    <w:rsid w:val="00BE60BA"/>
    <w:rsid w:val="00C14BB5"/>
    <w:rsid w:val="00C20F3D"/>
    <w:rsid w:val="00C22F2F"/>
    <w:rsid w:val="00C65183"/>
    <w:rsid w:val="00C91B1D"/>
    <w:rsid w:val="00C92B46"/>
    <w:rsid w:val="00CA4346"/>
    <w:rsid w:val="00CA5ECB"/>
    <w:rsid w:val="00CB29C1"/>
    <w:rsid w:val="00CC1039"/>
    <w:rsid w:val="00CC3C24"/>
    <w:rsid w:val="00CD131C"/>
    <w:rsid w:val="00CD4705"/>
    <w:rsid w:val="00CD56D6"/>
    <w:rsid w:val="00D02502"/>
    <w:rsid w:val="00D155B0"/>
    <w:rsid w:val="00D24254"/>
    <w:rsid w:val="00D5082E"/>
    <w:rsid w:val="00D75AFA"/>
    <w:rsid w:val="00D90BE0"/>
    <w:rsid w:val="00DD6D01"/>
    <w:rsid w:val="00DE490A"/>
    <w:rsid w:val="00DF26CB"/>
    <w:rsid w:val="00DF4E4E"/>
    <w:rsid w:val="00E27EC8"/>
    <w:rsid w:val="00E418A3"/>
    <w:rsid w:val="00E613C0"/>
    <w:rsid w:val="00EA4906"/>
    <w:rsid w:val="00ED3B38"/>
    <w:rsid w:val="00ED5AFA"/>
    <w:rsid w:val="00EF50EB"/>
    <w:rsid w:val="00F067BC"/>
    <w:rsid w:val="00F61BC7"/>
    <w:rsid w:val="00F63416"/>
    <w:rsid w:val="00F91F6F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  <w:style w:type="paragraph" w:customStyle="1" w:styleId="Default">
    <w:name w:val="Default"/>
    <w:rsid w:val="005074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  <w:style w:type="paragraph" w:customStyle="1" w:styleId="Default">
    <w:name w:val="Default"/>
    <w:rsid w:val="005074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kr-stredocesky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DEC26-C2E8-400F-82F0-1AF5B459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Mgr. Antonín Hajdušek</cp:lastModifiedBy>
  <cp:revision>2</cp:revision>
  <cp:lastPrinted>2019-01-22T07:20:00Z</cp:lastPrinted>
  <dcterms:created xsi:type="dcterms:W3CDTF">2024-05-14T12:56:00Z</dcterms:created>
  <dcterms:modified xsi:type="dcterms:W3CDTF">2024-05-14T12:56:00Z</dcterms:modified>
</cp:coreProperties>
</file>