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DF73D" w14:textId="77777777" w:rsidR="00C86CF0" w:rsidRDefault="00C86CF0">
      <w:pPr>
        <w:suppressAutoHyphens w:val="0"/>
        <w:autoSpaceDE/>
        <w:rPr>
          <w:rFonts w:ascii="Tahoma" w:eastAsia="Calibri" w:hAnsi="Tahoma" w:cs="Tahoma"/>
          <w:b/>
          <w:bCs/>
          <w:sz w:val="32"/>
          <w:szCs w:val="32"/>
          <w:lang w:eastAsia="cs-CZ"/>
        </w:rPr>
      </w:pPr>
      <w:r>
        <w:rPr>
          <w:rFonts w:ascii="Tahoma" w:eastAsia="Calibri" w:hAnsi="Tahoma" w:cs="Tahoma"/>
          <w:b/>
          <w:bCs/>
          <w:sz w:val="32"/>
          <w:szCs w:val="32"/>
          <w:lang w:eastAsia="cs-CZ"/>
        </w:rPr>
        <w:br w:type="page"/>
      </w:r>
    </w:p>
    <w:p w14:paraId="12428E4B" w14:textId="77777777" w:rsidR="00BD573A" w:rsidRPr="00D16F6A" w:rsidRDefault="00BD573A" w:rsidP="00394897">
      <w:pPr>
        <w:pStyle w:val="Odstavecseseznamem"/>
        <w:numPr>
          <w:ilvl w:val="0"/>
          <w:numId w:val="1"/>
        </w:numPr>
        <w:suppressAutoHyphens w:val="0"/>
        <w:autoSpaceDN w:val="0"/>
        <w:adjustRightInd w:val="0"/>
        <w:jc w:val="both"/>
        <w:outlineLvl w:val="0"/>
        <w:rPr>
          <w:rFonts w:ascii="Tahoma" w:eastAsia="Calibri" w:hAnsi="Tahoma" w:cs="Tahoma"/>
          <w:b/>
          <w:bCs/>
          <w:sz w:val="32"/>
          <w:szCs w:val="32"/>
          <w:lang w:eastAsia="cs-CZ"/>
        </w:rPr>
      </w:pPr>
      <w:bookmarkStart w:id="0" w:name="_Toc168411808"/>
      <w:r w:rsidRPr="00D16F6A">
        <w:rPr>
          <w:rFonts w:ascii="Tahoma" w:eastAsia="Calibri" w:hAnsi="Tahoma" w:cs="Tahoma"/>
          <w:b/>
          <w:bCs/>
          <w:sz w:val="32"/>
          <w:szCs w:val="32"/>
          <w:lang w:eastAsia="cs-CZ"/>
        </w:rPr>
        <w:lastRenderedPageBreak/>
        <w:t>Obsah</w:t>
      </w:r>
      <w:bookmarkEnd w:id="0"/>
    </w:p>
    <w:p w14:paraId="1E599064" w14:textId="77777777" w:rsidR="00BD573A" w:rsidRDefault="00BD573A" w:rsidP="00BD573A">
      <w:pPr>
        <w:pStyle w:val="Obsah5"/>
        <w:tabs>
          <w:tab w:val="left" w:pos="1200"/>
          <w:tab w:val="right" w:pos="9344"/>
        </w:tabs>
        <w:rPr>
          <w:rFonts w:ascii="Tahoma" w:hAnsi="Tahoma" w:cs="Tahoma"/>
          <w:b/>
          <w:sz w:val="28"/>
          <w:szCs w:val="28"/>
        </w:rPr>
      </w:pPr>
    </w:p>
    <w:p w14:paraId="572499E8" w14:textId="4BB2AE1D" w:rsidR="00401B3E" w:rsidRDefault="00481163">
      <w:pPr>
        <w:pStyle w:val="Obsah1"/>
        <w:tabs>
          <w:tab w:val="left" w:pos="600"/>
          <w:tab w:val="right" w:leader="dot" w:pos="9913"/>
        </w:tabs>
        <w:rPr>
          <w:rFonts w:eastAsiaTheme="minorEastAsia" w:cstheme="minorBidi"/>
          <w:b w:val="0"/>
          <w:bCs w:val="0"/>
          <w:i w:val="0"/>
          <w:iCs w:val="0"/>
          <w:noProof/>
          <w:kern w:val="2"/>
          <w:sz w:val="22"/>
          <w:szCs w:val="22"/>
          <w:lang w:eastAsia="cs-CZ"/>
          <w14:ligatures w14:val="standardContextual"/>
        </w:rPr>
      </w:pPr>
      <w:r w:rsidRPr="00E3372F">
        <w:rPr>
          <w:rFonts w:ascii="Tahoma" w:hAnsi="Tahoma" w:cs="Tahoma"/>
          <w:b w:val="0"/>
          <w:i w:val="0"/>
          <w:sz w:val="28"/>
          <w:szCs w:val="28"/>
        </w:rPr>
        <w:fldChar w:fldCharType="begin"/>
      </w:r>
      <w:r w:rsidR="00BD573A" w:rsidRPr="00E3372F">
        <w:rPr>
          <w:rFonts w:ascii="Tahoma" w:hAnsi="Tahoma" w:cs="Tahoma"/>
          <w:b w:val="0"/>
          <w:i w:val="0"/>
          <w:sz w:val="28"/>
          <w:szCs w:val="28"/>
        </w:rPr>
        <w:instrText xml:space="preserve"> TOC \o "1-5" \h \z \u </w:instrText>
      </w:r>
      <w:r w:rsidRPr="00E3372F">
        <w:rPr>
          <w:rFonts w:ascii="Tahoma" w:hAnsi="Tahoma" w:cs="Tahoma"/>
          <w:b w:val="0"/>
          <w:i w:val="0"/>
          <w:sz w:val="28"/>
          <w:szCs w:val="28"/>
        </w:rPr>
        <w:fldChar w:fldCharType="separate"/>
      </w:r>
      <w:hyperlink w:anchor="_Toc168411808" w:history="1">
        <w:r w:rsidR="00401B3E" w:rsidRPr="00BB047E">
          <w:rPr>
            <w:rStyle w:val="Hypertextovodkaz"/>
            <w:rFonts w:ascii="Tahoma" w:eastAsia="Calibri" w:hAnsi="Tahoma" w:cs="Tahoma"/>
            <w:noProof/>
            <w:lang w:eastAsia="cs-CZ"/>
          </w:rPr>
          <w:t>1.</w:t>
        </w:r>
        <w:r w:rsidR="00401B3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:sz w:val="22"/>
            <w:szCs w:val="22"/>
            <w:lang w:eastAsia="cs-CZ"/>
            <w14:ligatures w14:val="standardContextual"/>
          </w:rPr>
          <w:tab/>
        </w:r>
        <w:r w:rsidR="00401B3E" w:rsidRPr="00BB047E">
          <w:rPr>
            <w:rStyle w:val="Hypertextovodkaz"/>
            <w:rFonts w:ascii="Tahoma" w:eastAsia="Calibri" w:hAnsi="Tahoma" w:cs="Tahoma"/>
            <w:noProof/>
            <w:lang w:eastAsia="cs-CZ"/>
          </w:rPr>
          <w:t>Obsah</w:t>
        </w:r>
        <w:r w:rsidR="00401B3E">
          <w:rPr>
            <w:noProof/>
            <w:webHidden/>
          </w:rPr>
          <w:tab/>
        </w:r>
        <w:r w:rsidR="00401B3E">
          <w:rPr>
            <w:noProof/>
            <w:webHidden/>
          </w:rPr>
          <w:fldChar w:fldCharType="begin"/>
        </w:r>
        <w:r w:rsidR="00401B3E">
          <w:rPr>
            <w:noProof/>
            <w:webHidden/>
          </w:rPr>
          <w:instrText xml:space="preserve"> PAGEREF _Toc168411808 \h </w:instrText>
        </w:r>
        <w:r w:rsidR="00401B3E">
          <w:rPr>
            <w:noProof/>
            <w:webHidden/>
          </w:rPr>
        </w:r>
        <w:r w:rsidR="00401B3E">
          <w:rPr>
            <w:noProof/>
            <w:webHidden/>
          </w:rPr>
          <w:fldChar w:fldCharType="separate"/>
        </w:r>
        <w:r w:rsidR="00401B3E">
          <w:rPr>
            <w:noProof/>
            <w:webHidden/>
          </w:rPr>
          <w:t>2</w:t>
        </w:r>
        <w:r w:rsidR="00401B3E">
          <w:rPr>
            <w:noProof/>
            <w:webHidden/>
          </w:rPr>
          <w:fldChar w:fldCharType="end"/>
        </w:r>
      </w:hyperlink>
    </w:p>
    <w:p w14:paraId="32314435" w14:textId="6C3094A9" w:rsidR="00401B3E" w:rsidRDefault="00401B3E">
      <w:pPr>
        <w:pStyle w:val="Obsah1"/>
        <w:tabs>
          <w:tab w:val="left" w:pos="600"/>
          <w:tab w:val="right" w:leader="dot" w:pos="9913"/>
        </w:tabs>
        <w:rPr>
          <w:rFonts w:eastAsiaTheme="minorEastAsia" w:cstheme="minorBidi"/>
          <w:b w:val="0"/>
          <w:bCs w:val="0"/>
          <w:i w:val="0"/>
          <w:iCs w:val="0"/>
          <w:noProof/>
          <w:kern w:val="2"/>
          <w:sz w:val="22"/>
          <w:szCs w:val="22"/>
          <w:lang w:eastAsia="cs-CZ"/>
          <w14:ligatures w14:val="standardContextual"/>
        </w:rPr>
      </w:pPr>
      <w:hyperlink w:anchor="_Toc168411809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</w:t>
        </w:r>
        <w:r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:sz w:val="22"/>
            <w:szCs w:val="2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7126073" w14:textId="287861EF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0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2.1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Identifikační údaje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0AE24A" w14:textId="25883B9E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1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2.2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Předmět a rozsah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97E170" w14:textId="68EB582E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2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2.3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Projekční podklady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B05424" w14:textId="1E3C8D12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3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2.4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Technické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F98A360" w14:textId="3001FA54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4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2.5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Opatření k zajištění bezpečnosti: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C0597D" w14:textId="3E4BB4C2" w:rsidR="00401B3E" w:rsidRDefault="00401B3E">
      <w:pPr>
        <w:pStyle w:val="Obsah1"/>
        <w:tabs>
          <w:tab w:val="left" w:pos="600"/>
          <w:tab w:val="right" w:leader="dot" w:pos="9913"/>
        </w:tabs>
        <w:rPr>
          <w:rFonts w:eastAsiaTheme="minorEastAsia" w:cstheme="minorBidi"/>
          <w:b w:val="0"/>
          <w:bCs w:val="0"/>
          <w:i w:val="0"/>
          <w:iCs w:val="0"/>
          <w:noProof/>
          <w:kern w:val="2"/>
          <w:sz w:val="22"/>
          <w:szCs w:val="22"/>
          <w:lang w:eastAsia="cs-CZ"/>
          <w14:ligatures w14:val="standardContextual"/>
        </w:rPr>
      </w:pPr>
      <w:hyperlink w:anchor="_Toc168411815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</w:t>
        </w:r>
        <w:r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:sz w:val="22"/>
            <w:szCs w:val="2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Elektroinstalace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35F26C" w14:textId="0D6D71B1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19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3.1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Svítidla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A1BCD3" w14:textId="6A808D9A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0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3.2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Rozvaděče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D5CF35" w14:textId="0D0CA216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1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3.3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Elektroinstalace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7AF4F4" w14:textId="1E85D4EE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2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3.4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Kabelové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14002A" w14:textId="60EA7168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3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3.5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Vzduchotechnika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574F0E" w14:textId="11B3B728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4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3.6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Ochrana před nebezpečným dotykovým napětím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80B968" w14:textId="4332C881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5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3.7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Nouzové osvětlení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55A538" w14:textId="0ECDC67B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6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3.8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Slaboproudé rozvody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2B03865" w14:textId="27EFA058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7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3.9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Likvidace odpadu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D707FD6" w14:textId="628E75C1" w:rsidR="00401B3E" w:rsidRDefault="00401B3E">
      <w:pPr>
        <w:pStyle w:val="Obsah1"/>
        <w:tabs>
          <w:tab w:val="left" w:pos="600"/>
          <w:tab w:val="right" w:leader="dot" w:pos="9913"/>
        </w:tabs>
        <w:rPr>
          <w:rFonts w:eastAsiaTheme="minorEastAsia" w:cstheme="minorBidi"/>
          <w:b w:val="0"/>
          <w:bCs w:val="0"/>
          <w:i w:val="0"/>
          <w:iCs w:val="0"/>
          <w:noProof/>
          <w:kern w:val="2"/>
          <w:sz w:val="22"/>
          <w:szCs w:val="22"/>
          <w:lang w:eastAsia="cs-CZ"/>
          <w14:ligatures w14:val="standardContextual"/>
        </w:rPr>
      </w:pPr>
      <w:hyperlink w:anchor="_Toc168411828" w:history="1"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4.</w:t>
        </w:r>
        <w:r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:sz w:val="22"/>
            <w:szCs w:val="2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="Calibri" w:hAnsi="Arial" w:cs="Arial"/>
            <w:noProof/>
            <w:lang w:eastAsia="cs-CZ"/>
          </w:rPr>
          <w:t>Závěrečná ustanovení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E52C68" w14:textId="10A02537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29" w:history="1">
        <w:r w:rsidRPr="00BB047E">
          <w:rPr>
            <w:rStyle w:val="Hypertextovodkaz"/>
            <w:rFonts w:ascii="Arial" w:eastAsiaTheme="majorEastAsia" w:hAnsi="Arial" w:cs="Arial"/>
            <w:noProof/>
            <w:lang w:bidi="hi-IN"/>
          </w:rPr>
          <w:t>4.1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Theme="majorEastAsia" w:hAnsi="Arial" w:cs="Arial"/>
            <w:noProof/>
            <w:lang w:bidi="hi-IN"/>
          </w:rPr>
          <w:t>ELEKTOINSTALACE BUDE PROVEDENA V SOULADU S NORMAMI: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E54867" w14:textId="51A84874" w:rsidR="00401B3E" w:rsidRDefault="00401B3E">
      <w:pPr>
        <w:pStyle w:val="Obsah2"/>
        <w:tabs>
          <w:tab w:val="left" w:pos="800"/>
          <w:tab w:val="right" w:leader="dot" w:pos="9913"/>
        </w:tabs>
        <w:rPr>
          <w:rFonts w:eastAsiaTheme="minorEastAsia" w:cstheme="minorBidi"/>
          <w:b w:val="0"/>
          <w:bCs w:val="0"/>
          <w:noProof/>
          <w:kern w:val="2"/>
          <w:lang w:eastAsia="cs-CZ"/>
          <w14:ligatures w14:val="standardContextual"/>
        </w:rPr>
      </w:pPr>
      <w:hyperlink w:anchor="_Toc168411830" w:history="1">
        <w:r w:rsidRPr="00BB047E">
          <w:rPr>
            <w:rStyle w:val="Hypertextovodkaz"/>
            <w:rFonts w:ascii="Arial" w:eastAsiaTheme="majorEastAsia" w:hAnsi="Arial" w:cs="Arial"/>
            <w:noProof/>
            <w:lang w:bidi="hi-IN"/>
          </w:rPr>
          <w:t>4.2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cs-CZ"/>
            <w14:ligatures w14:val="standardContextual"/>
          </w:rPr>
          <w:tab/>
        </w:r>
        <w:r w:rsidRPr="00BB047E">
          <w:rPr>
            <w:rStyle w:val="Hypertextovodkaz"/>
            <w:rFonts w:ascii="Arial" w:eastAsiaTheme="majorEastAsia" w:hAnsi="Arial" w:cs="Arial"/>
            <w:noProof/>
            <w:lang w:bidi="hi-IN"/>
          </w:rPr>
          <w:t>POKYNY PRO DODAVATELSKOU FIRMU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_Toc168411830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071806" w14:textId="28178138" w:rsidR="00BD573A" w:rsidRPr="00E3372F" w:rsidRDefault="00481163" w:rsidP="00BD573A">
      <w:pPr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Cs/>
          <w:sz w:val="44"/>
          <w:szCs w:val="44"/>
          <w:lang w:eastAsia="cs-CZ"/>
        </w:rPr>
      </w:pPr>
      <w:r w:rsidRPr="00E3372F">
        <w:rPr>
          <w:rFonts w:ascii="Tahoma" w:hAnsi="Tahoma" w:cs="Tahoma"/>
          <w:sz w:val="28"/>
          <w:szCs w:val="28"/>
        </w:rPr>
        <w:fldChar w:fldCharType="end"/>
      </w:r>
    </w:p>
    <w:p w14:paraId="47318E0C" w14:textId="77777777" w:rsidR="00C35E9A" w:rsidRDefault="00C35E9A">
      <w:pPr>
        <w:suppressAutoHyphens w:val="0"/>
        <w:autoSpaceDE/>
        <w:rPr>
          <w:rFonts w:ascii="Arial" w:eastAsia="Calibri" w:hAnsi="Arial" w:cs="Arial"/>
          <w:bCs/>
          <w:sz w:val="44"/>
          <w:szCs w:val="44"/>
          <w:lang w:eastAsia="cs-CZ"/>
        </w:rPr>
      </w:pPr>
    </w:p>
    <w:p w14:paraId="53234377" w14:textId="77777777" w:rsidR="00D567F8" w:rsidRDefault="00D567F8">
      <w:pPr>
        <w:suppressAutoHyphens w:val="0"/>
        <w:autoSpaceDE/>
        <w:rPr>
          <w:rFonts w:ascii="Arial" w:eastAsia="Calibri" w:hAnsi="Arial" w:cs="Arial"/>
          <w:bCs/>
          <w:sz w:val="44"/>
          <w:szCs w:val="44"/>
          <w:lang w:eastAsia="cs-CZ"/>
        </w:rPr>
      </w:pPr>
      <w:r>
        <w:rPr>
          <w:rFonts w:ascii="Arial" w:eastAsia="Calibri" w:hAnsi="Arial" w:cs="Arial"/>
          <w:bCs/>
          <w:sz w:val="44"/>
          <w:szCs w:val="44"/>
          <w:lang w:eastAsia="cs-CZ"/>
        </w:rPr>
        <w:br w:type="page"/>
      </w:r>
    </w:p>
    <w:p w14:paraId="0AE015A8" w14:textId="77777777" w:rsidR="00BD573A" w:rsidRPr="00E3372F" w:rsidRDefault="00BD573A" w:rsidP="00BD573A">
      <w:pPr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Cs/>
          <w:sz w:val="44"/>
          <w:szCs w:val="44"/>
          <w:lang w:eastAsia="cs-CZ"/>
        </w:rPr>
      </w:pPr>
    </w:p>
    <w:p w14:paraId="51AB974F" w14:textId="77777777" w:rsidR="00BD573A" w:rsidRPr="003D5D92" w:rsidRDefault="00BD573A" w:rsidP="00394897">
      <w:pPr>
        <w:pStyle w:val="Odstavecseseznamem"/>
        <w:numPr>
          <w:ilvl w:val="0"/>
          <w:numId w:val="1"/>
        </w:numPr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  <w:sz w:val="32"/>
          <w:szCs w:val="32"/>
          <w:lang w:eastAsia="cs-CZ"/>
        </w:rPr>
      </w:pPr>
      <w:bookmarkStart w:id="1" w:name="_Toc168411809"/>
      <w:r w:rsidRPr="003D5D92">
        <w:rPr>
          <w:rFonts w:ascii="Arial" w:eastAsia="Calibri" w:hAnsi="Arial" w:cs="Arial"/>
          <w:b/>
          <w:bCs/>
          <w:sz w:val="32"/>
          <w:szCs w:val="32"/>
          <w:lang w:eastAsia="cs-CZ"/>
        </w:rPr>
        <w:t>Úvod</w:t>
      </w:r>
      <w:bookmarkEnd w:id="1"/>
    </w:p>
    <w:p w14:paraId="3ED8A444" w14:textId="77777777" w:rsidR="00BD573A" w:rsidRPr="00585D2A" w:rsidRDefault="00BD573A" w:rsidP="00BD573A">
      <w:pPr>
        <w:suppressAutoHyphens w:val="0"/>
        <w:autoSpaceDN w:val="0"/>
        <w:adjustRightInd w:val="0"/>
        <w:jc w:val="both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3F1EF387" w14:textId="4CE80F99" w:rsidR="008A4A3A" w:rsidRDefault="00C3264E" w:rsidP="00E9491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="00815C04" w:rsidRPr="00C3264E">
        <w:rPr>
          <w:rFonts w:ascii="Arial" w:hAnsi="Arial" w:cs="Arial"/>
          <w:bCs/>
          <w:szCs w:val="24"/>
        </w:rPr>
        <w:t xml:space="preserve">Tato projektová dokumentace (dále jen </w:t>
      </w:r>
      <w:r w:rsidR="00F054CA" w:rsidRPr="00C3264E">
        <w:rPr>
          <w:rFonts w:ascii="Arial" w:hAnsi="Arial" w:cs="Arial"/>
          <w:bCs/>
          <w:szCs w:val="24"/>
        </w:rPr>
        <w:t>PD) řeší</w:t>
      </w:r>
      <w:r w:rsidR="00815C04" w:rsidRPr="00C3264E">
        <w:rPr>
          <w:rFonts w:ascii="Arial" w:hAnsi="Arial" w:cs="Arial"/>
          <w:bCs/>
          <w:szCs w:val="24"/>
        </w:rPr>
        <w:t xml:space="preserve"> </w:t>
      </w:r>
      <w:r w:rsidR="00E9491A">
        <w:rPr>
          <w:rFonts w:ascii="Arial" w:hAnsi="Arial" w:cs="Arial"/>
          <w:bCs/>
          <w:szCs w:val="24"/>
        </w:rPr>
        <w:t>provedení elektroinstalace v</w:t>
      </w:r>
      <w:r w:rsidR="00EA72A7">
        <w:rPr>
          <w:rFonts w:ascii="Arial" w:hAnsi="Arial" w:cs="Arial"/>
          <w:bCs/>
          <w:szCs w:val="24"/>
        </w:rPr>
        <w:t xml:space="preserve"> KUCHYNI ŠKOLNÍ </w:t>
      </w:r>
      <w:r w:rsidR="00F932BE" w:rsidRPr="00F932BE">
        <w:rPr>
          <w:rFonts w:ascii="Arial" w:hAnsi="Arial" w:cs="Arial"/>
          <w:bCs/>
          <w:szCs w:val="24"/>
        </w:rPr>
        <w:t xml:space="preserve"> JÍDELN</w:t>
      </w:r>
      <w:r w:rsidR="00EA72A7">
        <w:rPr>
          <w:rFonts w:ascii="Arial" w:hAnsi="Arial" w:cs="Arial"/>
          <w:bCs/>
          <w:szCs w:val="24"/>
        </w:rPr>
        <w:t>Y</w:t>
      </w:r>
    </w:p>
    <w:p w14:paraId="18229421" w14:textId="112C6ACA" w:rsidR="00E9491A" w:rsidRDefault="00F932BE" w:rsidP="00E9491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</w:t>
      </w:r>
      <w:r w:rsidR="00EA72A7" w:rsidRPr="008A4A3A">
        <w:rPr>
          <w:rFonts w:ascii="Arial" w:hAnsi="Arial" w:cs="Arial"/>
          <w:bCs/>
          <w:szCs w:val="24"/>
        </w:rPr>
        <w:t>SPŠS Mělník</w:t>
      </w:r>
      <w:r w:rsidR="00EA72A7">
        <w:rPr>
          <w:rFonts w:ascii="Arial" w:hAnsi="Arial" w:cs="Arial"/>
          <w:bCs/>
          <w:szCs w:val="24"/>
        </w:rPr>
        <w:t>,</w:t>
      </w:r>
      <w:r w:rsidR="00EA72A7" w:rsidRPr="00EA72A7">
        <w:rPr>
          <w:rFonts w:ascii="Arial" w:hAnsi="Arial" w:cs="Arial"/>
          <w:bCs/>
          <w:szCs w:val="24"/>
        </w:rPr>
        <w:t xml:space="preserve"> </w:t>
      </w:r>
      <w:r w:rsidR="00EA72A7" w:rsidRPr="00472478">
        <w:rPr>
          <w:rFonts w:ascii="Arial" w:hAnsi="Arial" w:cs="Arial"/>
          <w:bCs/>
          <w:szCs w:val="24"/>
        </w:rPr>
        <w:t>Českobratrská 386, 27601 Mělník</w:t>
      </w:r>
      <w:r w:rsidRPr="00F932BE">
        <w:rPr>
          <w:rFonts w:ascii="Arial" w:hAnsi="Arial" w:cs="Arial"/>
          <w:bCs/>
          <w:szCs w:val="24"/>
        </w:rPr>
        <w:t xml:space="preserve"> </w:t>
      </w:r>
      <w:r w:rsidR="00F054CA" w:rsidRPr="00E9491A">
        <w:rPr>
          <w:rFonts w:ascii="Arial" w:hAnsi="Arial" w:cs="Arial"/>
          <w:bCs/>
          <w:szCs w:val="24"/>
        </w:rPr>
        <w:t xml:space="preserve"> </w:t>
      </w:r>
      <w:r w:rsidR="00E9491A">
        <w:rPr>
          <w:rFonts w:ascii="Arial" w:hAnsi="Arial" w:cs="Arial"/>
          <w:bCs/>
          <w:szCs w:val="24"/>
        </w:rPr>
        <w:t xml:space="preserve">v návaznosti na stavební úpravy: </w:t>
      </w:r>
    </w:p>
    <w:p w14:paraId="58DFCD9D" w14:textId="77777777" w:rsidR="00EA72A7" w:rsidRDefault="00EA72A7" w:rsidP="00E9491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5BF859B4" w14:textId="77777777" w:rsidR="00EA72A7" w:rsidRDefault="00E9491A" w:rsidP="00E9491A">
      <w:pPr>
        <w:tabs>
          <w:tab w:val="left" w:pos="567"/>
          <w:tab w:val="left" w:pos="1701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</w:r>
      <w:r w:rsidRPr="00E9491A">
        <w:rPr>
          <w:rFonts w:ascii="Arial" w:hAnsi="Arial" w:cs="Arial"/>
          <w:bCs/>
          <w:szCs w:val="24"/>
        </w:rPr>
        <w:t xml:space="preserve">- </w:t>
      </w:r>
      <w:r w:rsidR="00EA72A7" w:rsidRPr="008A4A3A">
        <w:rPr>
          <w:rFonts w:ascii="Arial" w:hAnsi="Arial" w:cs="Arial"/>
          <w:bCs/>
          <w:szCs w:val="24"/>
        </w:rPr>
        <w:t>Oprava podlahy a inženýrských sítí ve školní kuchyni SPŠS Mělník</w:t>
      </w:r>
    </w:p>
    <w:p w14:paraId="40D86022" w14:textId="77777777" w:rsidR="00815C04" w:rsidRDefault="00815C04" w:rsidP="00815C04">
      <w:pPr>
        <w:suppressAutoHyphens w:val="0"/>
        <w:autoSpaceDN w:val="0"/>
        <w:adjustRightInd w:val="0"/>
        <w:ind w:firstLine="360"/>
        <w:jc w:val="both"/>
        <w:rPr>
          <w:noProof/>
          <w:lang w:eastAsia="cs-CZ"/>
        </w:rPr>
      </w:pPr>
    </w:p>
    <w:p w14:paraId="47ECC680" w14:textId="77777777" w:rsidR="00672326" w:rsidRPr="00585D2A" w:rsidRDefault="00672326" w:rsidP="00BD573A">
      <w:pPr>
        <w:jc w:val="both"/>
        <w:rPr>
          <w:rFonts w:ascii="Arial" w:eastAsia="Calibri" w:hAnsi="Arial" w:cs="Arial"/>
          <w:sz w:val="24"/>
          <w:szCs w:val="24"/>
          <w:lang w:eastAsia="cs-CZ"/>
        </w:rPr>
      </w:pPr>
    </w:p>
    <w:p w14:paraId="618807A5" w14:textId="77777777" w:rsidR="0095453C" w:rsidRPr="00672326" w:rsidRDefault="0095453C" w:rsidP="006C6739">
      <w:pPr>
        <w:pStyle w:val="Odstavecseseznamem"/>
        <w:numPr>
          <w:ilvl w:val="2"/>
          <w:numId w:val="3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2" w:name="_Toc394402002"/>
      <w:bookmarkStart w:id="3" w:name="_Toc168411810"/>
      <w:r w:rsidRPr="00672326">
        <w:rPr>
          <w:rFonts w:ascii="Arial" w:eastAsia="Calibri" w:hAnsi="Arial" w:cs="Arial"/>
          <w:b/>
          <w:bCs/>
          <w:sz w:val="24"/>
          <w:szCs w:val="24"/>
          <w:lang w:eastAsia="cs-CZ"/>
        </w:rPr>
        <w:t>Identifikační údaje stavby</w:t>
      </w:r>
      <w:bookmarkEnd w:id="2"/>
      <w:bookmarkEnd w:id="3"/>
    </w:p>
    <w:p w14:paraId="3A9A3B67" w14:textId="77777777" w:rsidR="0095453C" w:rsidRPr="00C3264E" w:rsidRDefault="0095453C" w:rsidP="0095453C">
      <w:pPr>
        <w:pStyle w:val="Odstavecseseznamem"/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49E5BEED" w14:textId="372EB72F" w:rsidR="00D567F8" w:rsidRDefault="00C3264E" w:rsidP="00C3264E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C3264E">
        <w:rPr>
          <w:rFonts w:ascii="Arial" w:hAnsi="Arial" w:cs="Arial"/>
          <w:bCs/>
          <w:szCs w:val="24"/>
        </w:rPr>
        <w:tab/>
      </w:r>
      <w:r w:rsidR="0095453C" w:rsidRPr="00C3264E">
        <w:rPr>
          <w:rFonts w:ascii="Arial" w:hAnsi="Arial" w:cs="Arial"/>
          <w:b/>
          <w:bCs/>
          <w:szCs w:val="24"/>
        </w:rPr>
        <w:t>Název stavby:</w:t>
      </w:r>
      <w:r w:rsidRPr="00C3264E">
        <w:rPr>
          <w:rFonts w:ascii="Arial" w:hAnsi="Arial" w:cs="Arial"/>
          <w:bCs/>
          <w:szCs w:val="24"/>
        </w:rPr>
        <w:tab/>
      </w:r>
      <w:r w:rsidR="008A4A3A" w:rsidRPr="008A4A3A">
        <w:rPr>
          <w:rFonts w:ascii="Arial" w:hAnsi="Arial" w:cs="Arial"/>
          <w:bCs/>
          <w:szCs w:val="24"/>
        </w:rPr>
        <w:t>Oprava podlahy a inženýrských sítí ve školní kuchyni SPŠS Mělník</w:t>
      </w:r>
    </w:p>
    <w:p w14:paraId="0DF3C2F7" w14:textId="77777777" w:rsidR="00E9491A" w:rsidRPr="00C3264E" w:rsidRDefault="00E9491A" w:rsidP="00D567F8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</w:r>
    </w:p>
    <w:p w14:paraId="78AD33C2" w14:textId="77777777" w:rsidR="008A4A3A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C3264E">
        <w:rPr>
          <w:rFonts w:ascii="Arial" w:hAnsi="Arial" w:cs="Arial"/>
          <w:bCs/>
          <w:szCs w:val="24"/>
        </w:rPr>
        <w:tab/>
      </w:r>
      <w:r w:rsidRPr="00C3264E">
        <w:rPr>
          <w:rFonts w:ascii="Arial" w:hAnsi="Arial" w:cs="Arial"/>
          <w:b/>
          <w:bCs/>
          <w:szCs w:val="24"/>
        </w:rPr>
        <w:t>Místo stavby:</w:t>
      </w:r>
      <w:r w:rsidRPr="00C3264E">
        <w:rPr>
          <w:rFonts w:ascii="Arial" w:hAnsi="Arial" w:cs="Arial"/>
          <w:bCs/>
          <w:szCs w:val="24"/>
        </w:rPr>
        <w:t xml:space="preserve"> </w:t>
      </w:r>
      <w:r w:rsidRPr="00C3264E"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>SP</w:t>
      </w:r>
      <w:r w:rsidRPr="00E9491A">
        <w:rPr>
          <w:rFonts w:ascii="Arial" w:hAnsi="Arial" w:cs="Arial"/>
          <w:bCs/>
          <w:szCs w:val="24"/>
        </w:rPr>
        <w:t>Š</w:t>
      </w:r>
      <w:r>
        <w:rPr>
          <w:rFonts w:ascii="Arial" w:hAnsi="Arial" w:cs="Arial"/>
          <w:bCs/>
          <w:szCs w:val="24"/>
        </w:rPr>
        <w:t xml:space="preserve">S </w:t>
      </w:r>
      <w:r w:rsidRPr="00472478">
        <w:rPr>
          <w:rFonts w:ascii="Arial" w:hAnsi="Arial" w:cs="Arial"/>
          <w:bCs/>
          <w:szCs w:val="24"/>
        </w:rPr>
        <w:t>Mělník,</w:t>
      </w:r>
      <w:r>
        <w:rPr>
          <w:rFonts w:ascii="Arial" w:hAnsi="Arial" w:cs="Arial"/>
          <w:bCs/>
          <w:szCs w:val="24"/>
        </w:rPr>
        <w:t xml:space="preserve"> </w:t>
      </w:r>
      <w:r w:rsidRPr="00472478">
        <w:rPr>
          <w:rFonts w:ascii="Arial" w:hAnsi="Arial" w:cs="Arial"/>
          <w:bCs/>
          <w:szCs w:val="24"/>
        </w:rPr>
        <w:t>Českobratrská 386, 27601 Mělník</w:t>
      </w:r>
      <w:r w:rsidRPr="00C3264E">
        <w:rPr>
          <w:rFonts w:ascii="Arial" w:hAnsi="Arial" w:cs="Arial"/>
          <w:bCs/>
          <w:szCs w:val="24"/>
        </w:rPr>
        <w:tab/>
      </w:r>
    </w:p>
    <w:p w14:paraId="27A783F4" w14:textId="77777777" w:rsidR="008A4A3A" w:rsidRPr="00C3264E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607DDF76" w14:textId="77777777" w:rsidR="008A4A3A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C3264E">
        <w:rPr>
          <w:rFonts w:ascii="Arial" w:hAnsi="Arial" w:cs="Arial"/>
          <w:bCs/>
          <w:szCs w:val="24"/>
        </w:rPr>
        <w:tab/>
      </w:r>
      <w:r w:rsidRPr="00C3264E">
        <w:rPr>
          <w:rFonts w:ascii="Arial" w:hAnsi="Arial" w:cs="Arial"/>
          <w:b/>
          <w:bCs/>
          <w:szCs w:val="24"/>
        </w:rPr>
        <w:t>Investor:</w:t>
      </w:r>
      <w:r w:rsidRPr="00C3264E">
        <w:rPr>
          <w:rFonts w:ascii="Arial" w:hAnsi="Arial" w:cs="Arial"/>
          <w:bCs/>
          <w:szCs w:val="24"/>
        </w:rPr>
        <w:t xml:space="preserve"> </w:t>
      </w:r>
      <w:r w:rsidRPr="00C3264E">
        <w:rPr>
          <w:rFonts w:ascii="Arial" w:hAnsi="Arial" w:cs="Arial"/>
          <w:bCs/>
          <w:szCs w:val="24"/>
        </w:rPr>
        <w:tab/>
      </w:r>
      <w:r w:rsidRPr="00472478">
        <w:rPr>
          <w:rFonts w:ascii="Arial" w:hAnsi="Arial" w:cs="Arial"/>
          <w:bCs/>
          <w:szCs w:val="24"/>
        </w:rPr>
        <w:t>Střední průmyslová škola stavební, Mělník,</w:t>
      </w:r>
    </w:p>
    <w:p w14:paraId="74E1B9E5" w14:textId="77777777" w:rsidR="008A4A3A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</w:r>
      <w:r w:rsidRPr="00472478">
        <w:rPr>
          <w:rFonts w:ascii="Arial" w:hAnsi="Arial" w:cs="Arial"/>
          <w:bCs/>
          <w:szCs w:val="24"/>
        </w:rPr>
        <w:t>Českobratrská 386, 27601 Mělník</w:t>
      </w:r>
    </w:p>
    <w:p w14:paraId="3A2D93E4" w14:textId="77777777" w:rsidR="00EA72A7" w:rsidRDefault="00EA72A7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57F29811" w14:textId="73103535" w:rsidR="008A4A3A" w:rsidRPr="008A4A3A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ab/>
      </w:r>
      <w:r w:rsidRPr="008A4A3A">
        <w:rPr>
          <w:rFonts w:ascii="Arial" w:hAnsi="Arial" w:cs="Arial"/>
          <w:b/>
          <w:bCs/>
          <w:szCs w:val="24"/>
        </w:rPr>
        <w:t xml:space="preserve">Název zřizovatele: </w:t>
      </w:r>
      <w:r>
        <w:rPr>
          <w:rFonts w:ascii="Arial" w:hAnsi="Arial" w:cs="Arial"/>
          <w:b/>
          <w:bCs/>
          <w:szCs w:val="24"/>
        </w:rPr>
        <w:tab/>
      </w:r>
      <w:r w:rsidRPr="008A4A3A">
        <w:rPr>
          <w:rFonts w:ascii="Arial" w:hAnsi="Arial" w:cs="Arial"/>
          <w:szCs w:val="24"/>
        </w:rPr>
        <w:t xml:space="preserve">Středočeský kraj Krajský úřad Zborovská 11 150 21 Praha 5 </w:t>
      </w:r>
    </w:p>
    <w:p w14:paraId="10C0BB17" w14:textId="77777777" w:rsidR="008A4A3A" w:rsidRPr="00C3264E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4CD61EF2" w14:textId="5B31C6EF" w:rsidR="008A4A3A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C3264E">
        <w:rPr>
          <w:rFonts w:ascii="Arial" w:hAnsi="Arial" w:cs="Arial"/>
          <w:bCs/>
          <w:szCs w:val="24"/>
        </w:rPr>
        <w:tab/>
      </w:r>
      <w:r w:rsidRPr="00C3264E">
        <w:rPr>
          <w:rFonts w:ascii="Arial" w:hAnsi="Arial" w:cs="Arial"/>
          <w:b/>
          <w:bCs/>
          <w:szCs w:val="24"/>
        </w:rPr>
        <w:t>Stupeň dokumentace</w:t>
      </w:r>
      <w:r w:rsidRPr="00C3264E">
        <w:rPr>
          <w:rFonts w:ascii="Arial" w:hAnsi="Arial" w:cs="Arial"/>
          <w:bCs/>
          <w:szCs w:val="24"/>
        </w:rPr>
        <w:t>:</w:t>
      </w:r>
      <w:r w:rsidRPr="00C3264E">
        <w:rPr>
          <w:rFonts w:ascii="Arial" w:hAnsi="Arial" w:cs="Arial"/>
          <w:bCs/>
          <w:szCs w:val="24"/>
        </w:rPr>
        <w:tab/>
        <w:t>Dokumentace pro</w:t>
      </w:r>
      <w:r>
        <w:rPr>
          <w:rFonts w:ascii="Arial" w:hAnsi="Arial" w:cs="Arial"/>
          <w:bCs/>
          <w:szCs w:val="24"/>
        </w:rPr>
        <w:t xml:space="preserve"> provedení </w:t>
      </w:r>
      <w:r w:rsidRPr="00C3264E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stav</w:t>
      </w:r>
      <w:r w:rsidR="00EA72A7">
        <w:rPr>
          <w:rFonts w:ascii="Arial" w:hAnsi="Arial" w:cs="Arial"/>
          <w:bCs/>
          <w:szCs w:val="24"/>
        </w:rPr>
        <w:t xml:space="preserve">by </w:t>
      </w:r>
      <w:r w:rsidRPr="00C3264E">
        <w:rPr>
          <w:rFonts w:ascii="Arial" w:hAnsi="Arial" w:cs="Arial"/>
          <w:bCs/>
          <w:szCs w:val="24"/>
        </w:rPr>
        <w:t>(DP</w:t>
      </w:r>
      <w:r w:rsidR="00EA72A7">
        <w:rPr>
          <w:rFonts w:ascii="Arial" w:hAnsi="Arial" w:cs="Arial"/>
          <w:bCs/>
          <w:szCs w:val="24"/>
        </w:rPr>
        <w:t>S</w:t>
      </w:r>
      <w:r w:rsidRPr="00C3264E">
        <w:rPr>
          <w:rFonts w:ascii="Arial" w:hAnsi="Arial" w:cs="Arial"/>
          <w:bCs/>
          <w:szCs w:val="24"/>
        </w:rPr>
        <w:t>)</w:t>
      </w:r>
      <w:r w:rsidRPr="00C3264E">
        <w:rPr>
          <w:rFonts w:ascii="Arial" w:hAnsi="Arial" w:cs="Arial"/>
          <w:bCs/>
          <w:szCs w:val="24"/>
        </w:rPr>
        <w:tab/>
      </w:r>
    </w:p>
    <w:p w14:paraId="4D6E0F97" w14:textId="77777777" w:rsidR="008A4A3A" w:rsidRPr="00C3264E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14:paraId="1259005B" w14:textId="3B2E3B2B" w:rsidR="008A4A3A" w:rsidRPr="00C3264E" w:rsidRDefault="008A4A3A" w:rsidP="008A4A3A">
      <w:pPr>
        <w:tabs>
          <w:tab w:val="left" w:pos="567"/>
          <w:tab w:val="left" w:pos="2835"/>
        </w:tabs>
        <w:suppressAutoHyphens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C3264E">
        <w:rPr>
          <w:rFonts w:ascii="Arial" w:hAnsi="Arial" w:cs="Arial"/>
          <w:bCs/>
          <w:szCs w:val="24"/>
        </w:rPr>
        <w:tab/>
      </w:r>
      <w:r w:rsidRPr="00C3264E">
        <w:rPr>
          <w:rFonts w:ascii="Arial" w:hAnsi="Arial" w:cs="Arial"/>
          <w:b/>
          <w:bCs/>
          <w:szCs w:val="24"/>
        </w:rPr>
        <w:t>Datum:</w:t>
      </w:r>
      <w:r w:rsidRPr="00C3264E">
        <w:rPr>
          <w:rFonts w:ascii="Arial" w:hAnsi="Arial" w:cs="Arial"/>
          <w:bCs/>
          <w:szCs w:val="24"/>
        </w:rPr>
        <w:tab/>
      </w:r>
      <w:r w:rsidR="00EA72A7">
        <w:rPr>
          <w:rFonts w:ascii="Arial" w:hAnsi="Arial" w:cs="Arial"/>
          <w:bCs/>
          <w:szCs w:val="24"/>
        </w:rPr>
        <w:t>05</w:t>
      </w:r>
      <w:r w:rsidRPr="00C3264E">
        <w:rPr>
          <w:rFonts w:ascii="Arial" w:hAnsi="Arial" w:cs="Arial"/>
          <w:bCs/>
          <w:szCs w:val="24"/>
        </w:rPr>
        <w:t>/20</w:t>
      </w:r>
      <w:r>
        <w:rPr>
          <w:rFonts w:ascii="Arial" w:hAnsi="Arial" w:cs="Arial"/>
          <w:bCs/>
          <w:szCs w:val="24"/>
        </w:rPr>
        <w:t>2</w:t>
      </w:r>
      <w:r w:rsidR="00EA72A7">
        <w:rPr>
          <w:rFonts w:ascii="Arial" w:hAnsi="Arial" w:cs="Arial"/>
          <w:bCs/>
          <w:szCs w:val="24"/>
        </w:rPr>
        <w:t>4</w:t>
      </w:r>
    </w:p>
    <w:p w14:paraId="7757353D" w14:textId="77777777" w:rsidR="0095453C" w:rsidRDefault="0095453C" w:rsidP="0095453C">
      <w:pPr>
        <w:jc w:val="both"/>
        <w:rPr>
          <w:rFonts w:ascii="Arial" w:eastAsia="Calibri" w:hAnsi="Arial" w:cs="Arial"/>
          <w:sz w:val="22"/>
          <w:szCs w:val="22"/>
          <w:lang w:eastAsia="cs-CZ"/>
        </w:rPr>
      </w:pPr>
    </w:p>
    <w:p w14:paraId="67A25001" w14:textId="77777777" w:rsidR="0095453C" w:rsidRDefault="0095453C" w:rsidP="0095453C">
      <w:pPr>
        <w:jc w:val="both"/>
        <w:rPr>
          <w:rFonts w:ascii="Arial" w:eastAsia="Calibri" w:hAnsi="Arial" w:cs="Arial"/>
          <w:sz w:val="22"/>
          <w:szCs w:val="22"/>
          <w:lang w:eastAsia="cs-CZ"/>
        </w:rPr>
      </w:pPr>
    </w:p>
    <w:p w14:paraId="58E43777" w14:textId="77777777" w:rsidR="0095453C" w:rsidRPr="00672326" w:rsidRDefault="0095453C" w:rsidP="006C6739">
      <w:pPr>
        <w:pStyle w:val="Odstavecseseznamem"/>
        <w:numPr>
          <w:ilvl w:val="2"/>
          <w:numId w:val="4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4" w:name="_Toc379896850"/>
      <w:bookmarkStart w:id="5" w:name="_Toc394402003"/>
      <w:bookmarkStart w:id="6" w:name="_Toc168411811"/>
      <w:r w:rsidRPr="00672326">
        <w:rPr>
          <w:rFonts w:ascii="Arial" w:eastAsia="Calibri" w:hAnsi="Arial" w:cs="Arial"/>
          <w:b/>
          <w:bCs/>
          <w:sz w:val="24"/>
          <w:szCs w:val="24"/>
          <w:lang w:eastAsia="cs-CZ"/>
        </w:rPr>
        <w:t>Předmět a rozsah projektu</w:t>
      </w:r>
      <w:bookmarkEnd w:id="4"/>
      <w:bookmarkEnd w:id="5"/>
      <w:bookmarkEnd w:id="6"/>
    </w:p>
    <w:p w14:paraId="4630A8CC" w14:textId="77777777" w:rsidR="0095453C" w:rsidRPr="00191C46" w:rsidRDefault="0095453C" w:rsidP="0095453C">
      <w:pPr>
        <w:jc w:val="both"/>
        <w:rPr>
          <w:rFonts w:ascii="Arial" w:eastAsia="Calibri" w:hAnsi="Arial" w:cs="Arial"/>
          <w:sz w:val="22"/>
          <w:szCs w:val="22"/>
          <w:lang w:eastAsia="cs-CZ"/>
        </w:rPr>
      </w:pPr>
    </w:p>
    <w:p w14:paraId="53C86869" w14:textId="77777777" w:rsidR="0095453C" w:rsidRPr="00BD76D7" w:rsidRDefault="0095453C" w:rsidP="00EE2336">
      <w:pPr>
        <w:jc w:val="both"/>
        <w:rPr>
          <w:rFonts w:ascii="Arial" w:hAnsi="Arial" w:cs="Arial"/>
          <w:bCs/>
          <w:szCs w:val="24"/>
        </w:rPr>
      </w:pPr>
      <w:r w:rsidRPr="00BD76D7">
        <w:rPr>
          <w:rFonts w:ascii="Arial" w:hAnsi="Arial" w:cs="Arial"/>
          <w:bCs/>
          <w:szCs w:val="24"/>
        </w:rPr>
        <w:t xml:space="preserve">Předmětem profesní části </w:t>
      </w:r>
      <w:r w:rsidR="00C61FB6" w:rsidRPr="00BD76D7">
        <w:rPr>
          <w:rFonts w:ascii="Arial" w:hAnsi="Arial" w:cs="Arial"/>
          <w:bCs/>
          <w:szCs w:val="24"/>
        </w:rPr>
        <w:t xml:space="preserve">elektro </w:t>
      </w:r>
      <w:r w:rsidR="00672326" w:rsidRPr="00BD76D7">
        <w:rPr>
          <w:rFonts w:ascii="Arial" w:hAnsi="Arial" w:cs="Arial"/>
          <w:bCs/>
          <w:szCs w:val="24"/>
        </w:rPr>
        <w:t>je</w:t>
      </w:r>
      <w:r w:rsidR="00F91FE0" w:rsidRPr="00BD76D7">
        <w:rPr>
          <w:rFonts w:ascii="Arial" w:hAnsi="Arial" w:cs="Arial"/>
          <w:bCs/>
          <w:szCs w:val="24"/>
        </w:rPr>
        <w:t>:</w:t>
      </w:r>
      <w:r w:rsidR="00611AE5" w:rsidRPr="00BD76D7">
        <w:rPr>
          <w:rFonts w:ascii="Arial" w:hAnsi="Arial" w:cs="Arial"/>
          <w:bCs/>
          <w:szCs w:val="24"/>
        </w:rPr>
        <w:t xml:space="preserve"> </w:t>
      </w:r>
    </w:p>
    <w:p w14:paraId="4A5A56DD" w14:textId="77777777" w:rsidR="006638C3" w:rsidRPr="006638C3" w:rsidRDefault="006638C3" w:rsidP="00F932BE">
      <w:pPr>
        <w:pStyle w:val="Odstavecseseznamem"/>
        <w:jc w:val="both"/>
        <w:rPr>
          <w:rFonts w:ascii="Arial" w:eastAsia="Calibri" w:hAnsi="Arial" w:cs="Arial"/>
          <w:sz w:val="22"/>
          <w:szCs w:val="22"/>
          <w:lang w:eastAsia="cs-CZ"/>
        </w:rPr>
      </w:pPr>
    </w:p>
    <w:p w14:paraId="06C34A82" w14:textId="7359E84D" w:rsidR="0095453C" w:rsidRPr="00E2466C" w:rsidRDefault="00E9491A" w:rsidP="00D567F8">
      <w:pPr>
        <w:pStyle w:val="Odstavecseseznamem"/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  <w:lang w:eastAsia="cs-CZ"/>
        </w:rPr>
      </w:pPr>
      <w:r>
        <w:rPr>
          <w:rFonts w:ascii="Arial" w:hAnsi="Arial" w:cs="Arial"/>
          <w:bCs/>
          <w:szCs w:val="24"/>
        </w:rPr>
        <w:t xml:space="preserve">Elektroinstalace </w:t>
      </w:r>
      <w:r w:rsidR="00D567F8" w:rsidRPr="00D567F8">
        <w:rPr>
          <w:rFonts w:ascii="Arial" w:hAnsi="Arial" w:cs="Arial"/>
          <w:bCs/>
          <w:szCs w:val="24"/>
        </w:rPr>
        <w:t xml:space="preserve">kuchyně </w:t>
      </w:r>
      <w:r w:rsidR="00EA72A7">
        <w:rPr>
          <w:rFonts w:ascii="Arial" w:hAnsi="Arial" w:cs="Arial"/>
          <w:bCs/>
          <w:szCs w:val="24"/>
        </w:rPr>
        <w:t>SPŠS Mělník</w:t>
      </w:r>
      <w:r>
        <w:rPr>
          <w:rFonts w:ascii="Arial" w:hAnsi="Arial" w:cs="Arial"/>
          <w:bCs/>
          <w:szCs w:val="24"/>
        </w:rPr>
        <w:t>.</w:t>
      </w:r>
      <w:r w:rsidR="00BD76D7">
        <w:rPr>
          <w:rFonts w:ascii="Arial" w:hAnsi="Arial" w:cs="Arial"/>
          <w:bCs/>
          <w:szCs w:val="24"/>
        </w:rPr>
        <w:t xml:space="preserve"> </w:t>
      </w:r>
    </w:p>
    <w:p w14:paraId="0D0E1820" w14:textId="77777777" w:rsidR="00E2466C" w:rsidRPr="00191C46" w:rsidRDefault="00E2466C" w:rsidP="00E2466C">
      <w:pPr>
        <w:pStyle w:val="Odstavecseseznamem"/>
        <w:jc w:val="both"/>
        <w:rPr>
          <w:rFonts w:ascii="Arial" w:eastAsia="Calibri" w:hAnsi="Arial" w:cs="Arial"/>
          <w:sz w:val="22"/>
          <w:szCs w:val="22"/>
          <w:lang w:eastAsia="cs-CZ"/>
        </w:rPr>
      </w:pPr>
    </w:p>
    <w:p w14:paraId="70C02E42" w14:textId="77777777" w:rsidR="005E3E31" w:rsidRPr="00F91FE0" w:rsidRDefault="005E3E31" w:rsidP="00611AE5">
      <w:pPr>
        <w:jc w:val="both"/>
        <w:rPr>
          <w:rFonts w:ascii="Arial" w:eastAsia="Calibri" w:hAnsi="Arial" w:cs="Arial"/>
          <w:sz w:val="24"/>
          <w:szCs w:val="24"/>
          <w:lang w:eastAsia="cs-CZ"/>
        </w:rPr>
      </w:pPr>
    </w:p>
    <w:p w14:paraId="17BB8161" w14:textId="77777777" w:rsidR="00611AE5" w:rsidRPr="00F91FE0" w:rsidRDefault="00611AE5" w:rsidP="006C6739">
      <w:pPr>
        <w:pStyle w:val="Odstavecseseznamem"/>
        <w:numPr>
          <w:ilvl w:val="2"/>
          <w:numId w:val="4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7" w:name="_Toc379896851"/>
      <w:bookmarkStart w:id="8" w:name="_Toc394402027"/>
      <w:bookmarkStart w:id="9" w:name="_Toc168411812"/>
      <w:r w:rsidRPr="00F91FE0">
        <w:rPr>
          <w:rFonts w:ascii="Arial" w:eastAsia="Calibri" w:hAnsi="Arial" w:cs="Arial"/>
          <w:b/>
          <w:bCs/>
          <w:sz w:val="24"/>
          <w:szCs w:val="24"/>
          <w:lang w:eastAsia="cs-CZ"/>
        </w:rPr>
        <w:t>Projekční podklady</w:t>
      </w:r>
      <w:bookmarkEnd w:id="7"/>
      <w:bookmarkEnd w:id="8"/>
      <w:bookmarkEnd w:id="9"/>
    </w:p>
    <w:p w14:paraId="0F5F3331" w14:textId="77777777" w:rsidR="00611AE5" w:rsidRPr="00585D2A" w:rsidRDefault="00611AE5" w:rsidP="00611AE5">
      <w:pPr>
        <w:jc w:val="both"/>
        <w:rPr>
          <w:rFonts w:ascii="Arial" w:hAnsi="Arial" w:cs="Arial"/>
          <w:sz w:val="24"/>
          <w:szCs w:val="24"/>
        </w:rPr>
      </w:pPr>
    </w:p>
    <w:p w14:paraId="523BA72E" w14:textId="77777777" w:rsidR="00E2466C" w:rsidRDefault="00F91FE0" w:rsidP="002C0E4C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  <w:szCs w:val="24"/>
        </w:rPr>
      </w:pPr>
      <w:r w:rsidRPr="00E2466C">
        <w:rPr>
          <w:rFonts w:ascii="Arial" w:hAnsi="Arial" w:cs="Arial"/>
          <w:bCs/>
          <w:szCs w:val="24"/>
        </w:rPr>
        <w:t xml:space="preserve">Stavební </w:t>
      </w:r>
      <w:r w:rsidR="00E2466C" w:rsidRPr="00E2466C">
        <w:rPr>
          <w:rFonts w:ascii="Arial" w:hAnsi="Arial" w:cs="Arial"/>
          <w:bCs/>
          <w:szCs w:val="24"/>
        </w:rPr>
        <w:t xml:space="preserve">projektová dokumentace navržených úprav </w:t>
      </w:r>
    </w:p>
    <w:p w14:paraId="55897B62" w14:textId="77777777" w:rsidR="00611AE5" w:rsidRPr="00E2466C" w:rsidRDefault="00611AE5" w:rsidP="002C0E4C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  <w:szCs w:val="24"/>
        </w:rPr>
      </w:pPr>
      <w:r w:rsidRPr="00E2466C">
        <w:rPr>
          <w:rFonts w:ascii="Arial" w:hAnsi="Arial" w:cs="Arial"/>
          <w:bCs/>
          <w:szCs w:val="24"/>
        </w:rPr>
        <w:t>Požadavky i</w:t>
      </w:r>
      <w:r w:rsidR="00F91FE0" w:rsidRPr="00E2466C">
        <w:rPr>
          <w:rFonts w:ascii="Arial" w:hAnsi="Arial" w:cs="Arial"/>
          <w:bCs/>
          <w:szCs w:val="24"/>
        </w:rPr>
        <w:t>nvestora</w:t>
      </w:r>
    </w:p>
    <w:p w14:paraId="164F391E" w14:textId="77777777" w:rsidR="00611AE5" w:rsidRDefault="00BD76D7" w:rsidP="00611AE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  <w:szCs w:val="24"/>
        </w:rPr>
      </w:pPr>
      <w:r w:rsidRPr="00BD76D7">
        <w:rPr>
          <w:rFonts w:ascii="Arial" w:hAnsi="Arial" w:cs="Arial"/>
          <w:bCs/>
          <w:szCs w:val="24"/>
        </w:rPr>
        <w:t>Platné ČSN</w:t>
      </w:r>
      <w:r>
        <w:rPr>
          <w:rFonts w:ascii="Arial" w:hAnsi="Arial" w:cs="Arial"/>
          <w:bCs/>
          <w:szCs w:val="24"/>
        </w:rPr>
        <w:t xml:space="preserve"> a související </w:t>
      </w:r>
      <w:r w:rsidR="00F054CA">
        <w:rPr>
          <w:rFonts w:ascii="Arial" w:hAnsi="Arial" w:cs="Arial"/>
          <w:bCs/>
          <w:szCs w:val="24"/>
        </w:rPr>
        <w:t>předpisy:</w:t>
      </w:r>
    </w:p>
    <w:p w14:paraId="784EF78E" w14:textId="77777777" w:rsidR="004E0BCD" w:rsidRPr="00BD76D7" w:rsidRDefault="004E0BCD" w:rsidP="004E0BCD">
      <w:pPr>
        <w:pStyle w:val="Odstavecseseznamem"/>
        <w:jc w:val="both"/>
        <w:rPr>
          <w:rFonts w:ascii="Arial" w:hAnsi="Arial" w:cs="Arial"/>
          <w:bCs/>
          <w:szCs w:val="24"/>
        </w:rPr>
      </w:pPr>
    </w:p>
    <w:p w14:paraId="087C039E" w14:textId="77777777" w:rsidR="004E0BCD" w:rsidRDefault="004E0BCD" w:rsidP="004E0BCD">
      <w:pPr>
        <w:pStyle w:val="Odstavecseseznamem"/>
        <w:suppressAutoHyphens w:val="0"/>
        <w:autoSpaceDE/>
        <w:spacing w:line="276" w:lineRule="auto"/>
        <w:rPr>
          <w:rFonts w:ascii="Arial" w:hAnsi="Arial" w:cs="Arial"/>
        </w:rPr>
      </w:pPr>
      <w:r w:rsidRPr="00604991">
        <w:rPr>
          <w:rFonts w:ascii="Arial" w:hAnsi="Arial" w:cs="Arial"/>
        </w:rPr>
        <w:t>ČSN 33 2000-1ed.2</w:t>
      </w:r>
      <w:r>
        <w:rPr>
          <w:rFonts w:ascii="Arial" w:hAnsi="Arial" w:cs="Arial"/>
        </w:rPr>
        <w:t xml:space="preserve">, </w:t>
      </w:r>
      <w:r w:rsidR="00D567F8">
        <w:rPr>
          <w:rFonts w:ascii="Arial" w:hAnsi="Arial" w:cs="Arial"/>
        </w:rPr>
        <w:t>ČSN 33 2000-4-41ed.3</w:t>
      </w:r>
      <w:r>
        <w:rPr>
          <w:rFonts w:ascii="Arial" w:hAnsi="Arial" w:cs="Arial"/>
        </w:rPr>
        <w:t xml:space="preserve">, </w:t>
      </w:r>
      <w:r w:rsidRPr="00604991">
        <w:rPr>
          <w:rFonts w:ascii="Arial" w:hAnsi="Arial" w:cs="Arial"/>
        </w:rPr>
        <w:t>ČSN 33 2000-5-51ed.3</w:t>
      </w:r>
      <w:r>
        <w:rPr>
          <w:rFonts w:ascii="Arial" w:hAnsi="Arial" w:cs="Arial"/>
        </w:rPr>
        <w:t xml:space="preserve">, </w:t>
      </w:r>
      <w:r w:rsidRPr="00604991">
        <w:rPr>
          <w:rFonts w:ascii="Arial" w:hAnsi="Arial" w:cs="Arial"/>
        </w:rPr>
        <w:t>ČSN 33 2000-5-52ed.2</w:t>
      </w:r>
      <w:r>
        <w:rPr>
          <w:rFonts w:ascii="Arial" w:hAnsi="Arial" w:cs="Arial"/>
        </w:rPr>
        <w:t xml:space="preserve">, </w:t>
      </w:r>
    </w:p>
    <w:p w14:paraId="18A36FC9" w14:textId="77777777" w:rsidR="004E0BCD" w:rsidRDefault="004E0BCD" w:rsidP="004E0BCD">
      <w:pPr>
        <w:pStyle w:val="Odstavecseseznamem"/>
        <w:suppressAutoHyphens w:val="0"/>
        <w:autoSpaceDE/>
        <w:spacing w:line="276" w:lineRule="auto"/>
        <w:rPr>
          <w:rFonts w:ascii="Arial" w:hAnsi="Arial" w:cs="Arial"/>
        </w:rPr>
      </w:pPr>
      <w:r w:rsidRPr="00604991">
        <w:rPr>
          <w:rFonts w:ascii="Arial" w:hAnsi="Arial" w:cs="Arial"/>
        </w:rPr>
        <w:t>ČSN 33 2000-5-559</w:t>
      </w:r>
      <w:r>
        <w:rPr>
          <w:rFonts w:ascii="Arial" w:hAnsi="Arial" w:cs="Arial"/>
        </w:rPr>
        <w:t xml:space="preserve"> ed2, </w:t>
      </w:r>
      <w:r w:rsidRPr="00604991">
        <w:rPr>
          <w:rFonts w:ascii="Arial" w:hAnsi="Arial" w:cs="Arial"/>
        </w:rPr>
        <w:t>ČSN EN 12464-1</w:t>
      </w:r>
      <w:r>
        <w:rPr>
          <w:rFonts w:ascii="Arial" w:hAnsi="Arial" w:cs="Arial"/>
        </w:rPr>
        <w:t xml:space="preserve">, </w:t>
      </w:r>
      <w:r w:rsidRPr="00604991">
        <w:rPr>
          <w:rFonts w:ascii="Arial" w:hAnsi="Arial" w:cs="Arial"/>
        </w:rPr>
        <w:t>ČSN 33 2130ed.2</w:t>
      </w:r>
      <w:r w:rsidRPr="00604991">
        <w:rPr>
          <w:rFonts w:ascii="Arial" w:hAnsi="Arial" w:cs="Arial"/>
        </w:rPr>
        <w:tab/>
      </w:r>
    </w:p>
    <w:p w14:paraId="51042C03" w14:textId="77777777" w:rsidR="00E370CD" w:rsidRDefault="00E370CD" w:rsidP="00BD573A">
      <w:pPr>
        <w:suppressAutoHyphens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B0AB98" w14:textId="77777777" w:rsidR="00763E76" w:rsidRDefault="00763E76" w:rsidP="00763E76">
      <w:pPr>
        <w:suppressAutoHyphens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B3A709" w14:textId="77777777" w:rsidR="00763E76" w:rsidRPr="00414805" w:rsidRDefault="00763E76" w:rsidP="00763E76">
      <w:pPr>
        <w:autoSpaceDN w:val="0"/>
        <w:adjustRightInd w:val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414805">
        <w:rPr>
          <w:rFonts w:ascii="Arial" w:hAnsi="Arial" w:cs="Arial"/>
          <w:bCs/>
          <w:sz w:val="24"/>
          <w:szCs w:val="24"/>
          <w:u w:val="single"/>
        </w:rPr>
        <w:t>„Jména firem a typové názvy prvků použité v projektové dokumentaci určují pouze srovnávací kvalitu. Použity mohou být jiné prvky srovnatelné kvality a srovnatelných technických parametrů.“</w:t>
      </w:r>
    </w:p>
    <w:p w14:paraId="28195F8F" w14:textId="1C86CE2E" w:rsidR="006638C3" w:rsidRDefault="006638C3" w:rsidP="00763E76">
      <w:pPr>
        <w:suppressAutoHyphens w:val="0"/>
        <w:autoSpaceDE/>
        <w:rPr>
          <w:i/>
        </w:rPr>
      </w:pPr>
      <w:r>
        <w:rPr>
          <w:i/>
        </w:rPr>
        <w:br w:type="page"/>
      </w:r>
    </w:p>
    <w:p w14:paraId="7073BD13" w14:textId="77777777" w:rsidR="00C61FB6" w:rsidRDefault="00C61FB6" w:rsidP="00C61FB6">
      <w:pPr>
        <w:pStyle w:val="Odstavecseseznamem"/>
        <w:numPr>
          <w:ilvl w:val="2"/>
          <w:numId w:val="4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10" w:name="_Toc168411813"/>
      <w:r w:rsidRPr="00C61FB6">
        <w:rPr>
          <w:rFonts w:ascii="Arial" w:eastAsia="Calibri" w:hAnsi="Arial" w:cs="Arial"/>
          <w:b/>
          <w:bCs/>
          <w:sz w:val="24"/>
          <w:szCs w:val="24"/>
          <w:lang w:eastAsia="cs-CZ"/>
        </w:rPr>
        <w:lastRenderedPageBreak/>
        <w:t>Technické údaje</w:t>
      </w:r>
      <w:bookmarkEnd w:id="10"/>
    </w:p>
    <w:p w14:paraId="232970B9" w14:textId="77777777" w:rsidR="00C61FB6" w:rsidRDefault="00C61FB6" w:rsidP="00C61FB6">
      <w:pPr>
        <w:tabs>
          <w:tab w:val="left" w:pos="709"/>
        </w:tabs>
        <w:spacing w:before="120"/>
        <w:ind w:firstLine="720"/>
        <w:rPr>
          <w:b/>
        </w:rPr>
      </w:pPr>
    </w:p>
    <w:p w14:paraId="07D63590" w14:textId="77777777" w:rsidR="00C61FB6" w:rsidRPr="00662D40" w:rsidRDefault="00C61FB6" w:rsidP="00C61FB6">
      <w:pPr>
        <w:rPr>
          <w:rFonts w:ascii="Arial" w:hAnsi="Arial" w:cs="Arial"/>
          <w:bCs/>
          <w:szCs w:val="24"/>
        </w:rPr>
      </w:pPr>
      <w:r w:rsidRPr="00662D40">
        <w:rPr>
          <w:rFonts w:ascii="Arial" w:hAnsi="Arial" w:cs="Arial"/>
          <w:bCs/>
          <w:szCs w:val="24"/>
        </w:rPr>
        <w:t xml:space="preserve">a) soustava </w:t>
      </w:r>
      <w:r w:rsidR="00F054CA" w:rsidRPr="00662D40">
        <w:rPr>
          <w:rFonts w:ascii="Arial" w:hAnsi="Arial" w:cs="Arial"/>
          <w:bCs/>
          <w:szCs w:val="24"/>
        </w:rPr>
        <w:t>napětí:</w:t>
      </w:r>
    </w:p>
    <w:p w14:paraId="3FD18C4F" w14:textId="77777777" w:rsidR="00C61FB6" w:rsidRPr="00662D40" w:rsidRDefault="00C61FB6" w:rsidP="00C61FB6">
      <w:pPr>
        <w:pStyle w:val="Zkladntext21"/>
        <w:ind w:firstLine="720"/>
        <w:jc w:val="both"/>
        <w:rPr>
          <w:rFonts w:cs="Arial"/>
          <w:bCs/>
          <w:szCs w:val="24"/>
          <w:lang w:eastAsia="ar-SA"/>
        </w:rPr>
      </w:pPr>
    </w:p>
    <w:p w14:paraId="650098F9" w14:textId="54BF1F4A" w:rsidR="0099100F" w:rsidRDefault="00D567F8" w:rsidP="0099100F">
      <w:pPr>
        <w:pStyle w:val="Zkladntext21"/>
        <w:tabs>
          <w:tab w:val="left" w:pos="5670"/>
        </w:tabs>
        <w:ind w:firstLine="720"/>
        <w:jc w:val="both"/>
        <w:rPr>
          <w:rFonts w:cs="Arial"/>
          <w:bCs/>
          <w:szCs w:val="24"/>
          <w:lang w:eastAsia="ar-SA"/>
        </w:rPr>
      </w:pPr>
      <w:r>
        <w:rPr>
          <w:rFonts w:cs="Arial"/>
          <w:bCs/>
          <w:szCs w:val="24"/>
          <w:lang w:eastAsia="ar-SA"/>
        </w:rPr>
        <w:t>Nový rozvaděč R</w:t>
      </w:r>
      <w:r w:rsidR="00EA72A7">
        <w:rPr>
          <w:rFonts w:cs="Arial"/>
          <w:bCs/>
          <w:szCs w:val="24"/>
          <w:lang w:eastAsia="ar-SA"/>
        </w:rPr>
        <w:t>H</w:t>
      </w:r>
      <w:r>
        <w:rPr>
          <w:rFonts w:cs="Arial"/>
          <w:bCs/>
          <w:szCs w:val="24"/>
          <w:lang w:eastAsia="ar-SA"/>
        </w:rPr>
        <w:t xml:space="preserve"> přívod</w:t>
      </w:r>
      <w:r w:rsidR="0099100F">
        <w:rPr>
          <w:rFonts w:cs="Arial"/>
          <w:bCs/>
          <w:szCs w:val="24"/>
          <w:lang w:eastAsia="ar-SA"/>
        </w:rPr>
        <w:t>:</w:t>
      </w:r>
      <w:r w:rsidR="0099100F">
        <w:rPr>
          <w:rFonts w:cs="Arial"/>
          <w:bCs/>
          <w:szCs w:val="24"/>
          <w:lang w:eastAsia="ar-SA"/>
        </w:rPr>
        <w:tab/>
      </w:r>
      <w:r w:rsidR="00C61FB6" w:rsidRPr="00662D40">
        <w:rPr>
          <w:rFonts w:cs="Arial"/>
          <w:bCs/>
          <w:szCs w:val="24"/>
          <w:lang w:eastAsia="ar-SA"/>
        </w:rPr>
        <w:t xml:space="preserve">3PEN </w:t>
      </w:r>
      <w:proofErr w:type="spellStart"/>
      <w:r w:rsidR="00C61FB6" w:rsidRPr="00662D40">
        <w:rPr>
          <w:rFonts w:cs="Arial"/>
          <w:bCs/>
          <w:szCs w:val="24"/>
          <w:lang w:eastAsia="ar-SA"/>
        </w:rPr>
        <w:t>stř</w:t>
      </w:r>
      <w:proofErr w:type="spellEnd"/>
      <w:r w:rsidR="00C61FB6" w:rsidRPr="00662D40">
        <w:rPr>
          <w:rFonts w:cs="Arial"/>
          <w:bCs/>
          <w:szCs w:val="24"/>
          <w:lang w:eastAsia="ar-SA"/>
        </w:rPr>
        <w:t>., 50 Hz, 400/230 V/TN-</w:t>
      </w:r>
      <w:r>
        <w:rPr>
          <w:rFonts w:cs="Arial"/>
          <w:bCs/>
          <w:szCs w:val="24"/>
          <w:lang w:eastAsia="ar-SA"/>
        </w:rPr>
        <w:t>S</w:t>
      </w:r>
    </w:p>
    <w:p w14:paraId="62F98656" w14:textId="4B719F7A" w:rsidR="006638C3" w:rsidRDefault="0099100F" w:rsidP="006638C3">
      <w:pPr>
        <w:pStyle w:val="Zkladntext21"/>
        <w:tabs>
          <w:tab w:val="left" w:pos="5670"/>
        </w:tabs>
        <w:ind w:firstLine="720"/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  <w:lang w:eastAsia="ar-SA"/>
        </w:rPr>
        <w:t>Nová e</w:t>
      </w:r>
      <w:r w:rsidRPr="00662D40">
        <w:rPr>
          <w:rFonts w:cs="Arial"/>
          <w:bCs/>
          <w:szCs w:val="24"/>
          <w:lang w:eastAsia="ar-SA"/>
        </w:rPr>
        <w:t xml:space="preserve">lektroinstalace </w:t>
      </w:r>
      <w:r w:rsidR="00E2466C">
        <w:rPr>
          <w:rFonts w:cs="Arial"/>
          <w:bCs/>
          <w:szCs w:val="24"/>
          <w:lang w:eastAsia="ar-SA"/>
        </w:rPr>
        <w:t>R</w:t>
      </w:r>
      <w:r w:rsidR="00D567F8">
        <w:rPr>
          <w:rFonts w:cs="Arial"/>
          <w:bCs/>
          <w:szCs w:val="24"/>
          <w:lang w:eastAsia="ar-SA"/>
        </w:rPr>
        <w:t>K</w:t>
      </w:r>
      <w:r w:rsidR="00EA72A7">
        <w:rPr>
          <w:rFonts w:cs="Arial"/>
          <w:bCs/>
          <w:szCs w:val="24"/>
          <w:lang w:eastAsia="ar-SA"/>
        </w:rPr>
        <w:t>-I</w:t>
      </w:r>
      <w:r w:rsidRPr="00662D40">
        <w:rPr>
          <w:rFonts w:cs="Arial"/>
          <w:bCs/>
          <w:szCs w:val="24"/>
          <w:lang w:eastAsia="ar-SA"/>
        </w:rPr>
        <w:t xml:space="preserve">:  </w:t>
      </w:r>
      <w:r w:rsidRPr="00662D40">
        <w:rPr>
          <w:rFonts w:cs="Arial"/>
          <w:bCs/>
          <w:szCs w:val="24"/>
          <w:lang w:eastAsia="ar-SA"/>
        </w:rPr>
        <w:tab/>
        <w:t>3</w:t>
      </w:r>
      <w:r>
        <w:rPr>
          <w:rFonts w:cs="Arial"/>
          <w:bCs/>
          <w:szCs w:val="24"/>
          <w:lang w:eastAsia="ar-SA"/>
        </w:rPr>
        <w:t>N</w:t>
      </w:r>
      <w:r w:rsidRPr="00662D40">
        <w:rPr>
          <w:rFonts w:cs="Arial"/>
          <w:bCs/>
          <w:szCs w:val="24"/>
          <w:lang w:eastAsia="ar-SA"/>
        </w:rPr>
        <w:t xml:space="preserve">PE </w:t>
      </w:r>
      <w:proofErr w:type="spellStart"/>
      <w:r w:rsidRPr="00662D40">
        <w:rPr>
          <w:rFonts w:cs="Arial"/>
          <w:bCs/>
          <w:szCs w:val="24"/>
          <w:lang w:eastAsia="ar-SA"/>
        </w:rPr>
        <w:t>stř</w:t>
      </w:r>
      <w:proofErr w:type="spellEnd"/>
      <w:r w:rsidRPr="00662D40">
        <w:rPr>
          <w:rFonts w:cs="Arial"/>
          <w:bCs/>
          <w:szCs w:val="24"/>
          <w:lang w:eastAsia="ar-SA"/>
        </w:rPr>
        <w:t>., 50 Hz, 400/230 V/TN-</w:t>
      </w:r>
      <w:r>
        <w:rPr>
          <w:rFonts w:cs="Arial"/>
          <w:bCs/>
          <w:szCs w:val="24"/>
          <w:lang w:eastAsia="ar-SA"/>
        </w:rPr>
        <w:t>S</w:t>
      </w:r>
    </w:p>
    <w:p w14:paraId="19A37114" w14:textId="77777777" w:rsidR="006638C3" w:rsidRDefault="006638C3" w:rsidP="006638C3">
      <w:pPr>
        <w:pStyle w:val="Zkladntext21"/>
        <w:tabs>
          <w:tab w:val="left" w:pos="5670"/>
        </w:tabs>
        <w:ind w:firstLine="720"/>
        <w:jc w:val="both"/>
        <w:rPr>
          <w:rFonts w:cs="Arial"/>
          <w:bCs/>
          <w:szCs w:val="24"/>
        </w:rPr>
      </w:pPr>
    </w:p>
    <w:p w14:paraId="2E35CBF5" w14:textId="77777777" w:rsidR="00C61FB6" w:rsidRPr="00662D40" w:rsidRDefault="00C61FB6" w:rsidP="006638C3">
      <w:pPr>
        <w:pStyle w:val="Zkladntext21"/>
        <w:tabs>
          <w:tab w:val="left" w:pos="5670"/>
        </w:tabs>
        <w:ind w:firstLine="0"/>
        <w:jc w:val="both"/>
        <w:rPr>
          <w:rFonts w:cs="Arial"/>
          <w:bCs/>
          <w:szCs w:val="24"/>
        </w:rPr>
      </w:pPr>
      <w:r w:rsidRPr="00662D40">
        <w:rPr>
          <w:rFonts w:cs="Arial"/>
          <w:bCs/>
          <w:szCs w:val="24"/>
        </w:rPr>
        <w:t>b) ochrana proti úrazu elektrickým proudem:</w:t>
      </w:r>
    </w:p>
    <w:p w14:paraId="60DE389D" w14:textId="77777777" w:rsidR="00C61FB6" w:rsidRPr="00662D40" w:rsidRDefault="00C61FB6" w:rsidP="00C61FB6">
      <w:pPr>
        <w:pStyle w:val="Zkladntext21"/>
        <w:ind w:firstLine="720"/>
        <w:rPr>
          <w:rFonts w:cs="Arial"/>
          <w:bCs/>
          <w:szCs w:val="24"/>
          <w:lang w:eastAsia="ar-SA"/>
        </w:rPr>
      </w:pPr>
    </w:p>
    <w:p w14:paraId="482ECB3B" w14:textId="77777777" w:rsidR="0032278A" w:rsidRDefault="0032278A" w:rsidP="0032278A">
      <w:pPr>
        <w:tabs>
          <w:tab w:val="left" w:pos="4253"/>
        </w:tabs>
        <w:ind w:left="720"/>
        <w:rPr>
          <w:rFonts w:ascii="Arial" w:hAnsi="Arial" w:cs="Arial"/>
          <w:bCs/>
          <w:szCs w:val="24"/>
          <w:u w:val="single"/>
        </w:rPr>
      </w:pPr>
      <w:r w:rsidRPr="0032278A">
        <w:rPr>
          <w:rFonts w:ascii="Arial" w:hAnsi="Arial" w:cs="Arial"/>
          <w:bCs/>
          <w:szCs w:val="24"/>
          <w:u w:val="single"/>
        </w:rPr>
        <w:t>Základní ochrana:</w:t>
      </w:r>
    </w:p>
    <w:p w14:paraId="37BF026F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Kryty nebo přepážkami</w:t>
      </w:r>
      <w:r>
        <w:rPr>
          <w:rFonts w:ascii="Arial" w:hAnsi="Arial" w:cs="Arial"/>
          <w:bCs/>
          <w:szCs w:val="24"/>
        </w:rPr>
        <w:tab/>
      </w:r>
      <w:r w:rsidRPr="003B6933">
        <w:rPr>
          <w:rFonts w:ascii="Arial" w:hAnsi="Arial" w:cs="Arial"/>
          <w:bCs/>
          <w:szCs w:val="24"/>
        </w:rPr>
        <w:t>dle ČSN 33 2000-4-41 ed</w:t>
      </w:r>
      <w:r>
        <w:rPr>
          <w:rFonts w:ascii="Arial" w:hAnsi="Arial" w:cs="Arial"/>
          <w:bCs/>
          <w:szCs w:val="24"/>
        </w:rPr>
        <w:t xml:space="preserve">3 </w:t>
      </w:r>
    </w:p>
    <w:p w14:paraId="35CD3664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Pr="003B6933">
        <w:rPr>
          <w:rFonts w:ascii="Arial" w:hAnsi="Arial" w:cs="Arial"/>
          <w:bCs/>
          <w:szCs w:val="24"/>
        </w:rPr>
        <w:t>dle ČSN EN 61 140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5.1.2</w:t>
      </w:r>
    </w:p>
    <w:p w14:paraId="1CAC5A8B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 xml:space="preserve">Izolací </w:t>
      </w:r>
      <w:r w:rsidRPr="003B6933">
        <w:rPr>
          <w:rFonts w:ascii="Arial" w:hAnsi="Arial" w:cs="Arial"/>
          <w:bCs/>
          <w:szCs w:val="24"/>
        </w:rPr>
        <w:tab/>
        <w:t>dle ČSN 33 2000-4-41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 příloha A čl. A1</w:t>
      </w:r>
    </w:p>
    <w:p w14:paraId="1B1A5386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ab/>
        <w:t>dle ČSN EN 61 140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5.1.1</w:t>
      </w:r>
    </w:p>
    <w:p w14:paraId="638731BA" w14:textId="77777777" w:rsidR="00763E76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  <w:u w:val="single"/>
        </w:rPr>
      </w:pPr>
    </w:p>
    <w:p w14:paraId="5C030B07" w14:textId="5A53FFBF" w:rsidR="00763E76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  <w:u w:val="single"/>
        </w:rPr>
      </w:pPr>
      <w:r w:rsidRPr="00763E76">
        <w:rPr>
          <w:rFonts w:ascii="Arial" w:hAnsi="Arial" w:cs="Arial"/>
          <w:bCs/>
          <w:szCs w:val="24"/>
          <w:u w:val="single"/>
        </w:rPr>
        <w:t>Ochrana při poruše:</w:t>
      </w:r>
    </w:p>
    <w:p w14:paraId="7BCAF317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 xml:space="preserve">Automatickým odpojením od zdroje </w:t>
      </w:r>
      <w:r w:rsidRPr="003B6933">
        <w:rPr>
          <w:rFonts w:ascii="Arial" w:hAnsi="Arial" w:cs="Arial"/>
          <w:bCs/>
          <w:szCs w:val="24"/>
        </w:rPr>
        <w:tab/>
        <w:t>dle ČSN 33 2000-4-41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411</w:t>
      </w:r>
    </w:p>
    <w:p w14:paraId="33DCBA9C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ab/>
        <w:t>dle ČSN EN 61 140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6.1</w:t>
      </w:r>
    </w:p>
    <w:p w14:paraId="689940B3" w14:textId="77777777" w:rsidR="00763E76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  <w:u w:val="single"/>
        </w:rPr>
      </w:pPr>
    </w:p>
    <w:p w14:paraId="35EFB2E3" w14:textId="77573BAD" w:rsidR="00763E76" w:rsidRPr="00763E76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  <w:u w:val="single"/>
        </w:rPr>
      </w:pPr>
      <w:r w:rsidRPr="00763E76">
        <w:rPr>
          <w:rFonts w:ascii="Arial" w:hAnsi="Arial" w:cs="Arial"/>
          <w:bCs/>
          <w:szCs w:val="24"/>
          <w:u w:val="single"/>
        </w:rPr>
        <w:t>Doplňková ochrana:</w:t>
      </w:r>
    </w:p>
    <w:p w14:paraId="47AE7B7E" w14:textId="77777777" w:rsidR="00763E76" w:rsidRPr="003B6933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 xml:space="preserve">Proudovým chráničem </w:t>
      </w:r>
      <w:r w:rsidRPr="003B6933">
        <w:rPr>
          <w:rFonts w:ascii="Arial" w:hAnsi="Arial" w:cs="Arial"/>
          <w:bCs/>
          <w:szCs w:val="24"/>
        </w:rPr>
        <w:tab/>
        <w:t>dle ČSN 33 2000-4-41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415.1</w:t>
      </w:r>
    </w:p>
    <w:p w14:paraId="42906C2D" w14:textId="0BC46020" w:rsidR="00C61FB6" w:rsidRPr="00662D40" w:rsidRDefault="00763E76" w:rsidP="00763E76">
      <w:pPr>
        <w:tabs>
          <w:tab w:val="left" w:pos="4253"/>
        </w:tabs>
        <w:ind w:left="720"/>
        <w:rPr>
          <w:rFonts w:ascii="Arial" w:hAnsi="Arial" w:cs="Arial"/>
          <w:bCs/>
          <w:szCs w:val="24"/>
        </w:rPr>
      </w:pPr>
      <w:r w:rsidRPr="003B6933">
        <w:rPr>
          <w:rFonts w:ascii="Arial" w:hAnsi="Arial" w:cs="Arial"/>
          <w:bCs/>
          <w:szCs w:val="24"/>
        </w:rPr>
        <w:t xml:space="preserve">Doplňující </w:t>
      </w:r>
      <w:proofErr w:type="spellStart"/>
      <w:r w:rsidRPr="003B6933">
        <w:rPr>
          <w:rFonts w:ascii="Arial" w:hAnsi="Arial" w:cs="Arial"/>
          <w:bCs/>
          <w:szCs w:val="24"/>
        </w:rPr>
        <w:t>ochr</w:t>
      </w:r>
      <w:proofErr w:type="spellEnd"/>
      <w:r w:rsidRPr="003B6933">
        <w:rPr>
          <w:rFonts w:ascii="Arial" w:hAnsi="Arial" w:cs="Arial"/>
          <w:bCs/>
          <w:szCs w:val="24"/>
        </w:rPr>
        <w:t xml:space="preserve">. pospojování </w:t>
      </w:r>
      <w:r w:rsidRPr="003B6933">
        <w:rPr>
          <w:rFonts w:ascii="Arial" w:hAnsi="Arial" w:cs="Arial"/>
          <w:bCs/>
          <w:szCs w:val="24"/>
        </w:rPr>
        <w:tab/>
        <w:t>dle ČSN 33 2000-4-41 ed</w:t>
      </w:r>
      <w:r>
        <w:rPr>
          <w:rFonts w:ascii="Arial" w:hAnsi="Arial" w:cs="Arial"/>
          <w:bCs/>
          <w:szCs w:val="24"/>
        </w:rPr>
        <w:t>3</w:t>
      </w:r>
      <w:r w:rsidRPr="003B6933">
        <w:rPr>
          <w:rFonts w:ascii="Arial" w:hAnsi="Arial" w:cs="Arial"/>
          <w:bCs/>
          <w:szCs w:val="24"/>
        </w:rPr>
        <w:t xml:space="preserve"> čl. 415.2</w:t>
      </w:r>
      <w:r w:rsidR="00C61FB6" w:rsidRPr="00662D40">
        <w:rPr>
          <w:rFonts w:ascii="Arial" w:hAnsi="Arial" w:cs="Arial"/>
          <w:bCs/>
          <w:szCs w:val="24"/>
        </w:rPr>
        <w:tab/>
      </w:r>
    </w:p>
    <w:p w14:paraId="3992DF94" w14:textId="77777777" w:rsidR="00C61FB6" w:rsidRPr="00662D40" w:rsidRDefault="00C61FB6" w:rsidP="00C61FB6">
      <w:pPr>
        <w:pStyle w:val="Zkladntext21"/>
        <w:ind w:firstLine="0"/>
        <w:jc w:val="both"/>
        <w:rPr>
          <w:rFonts w:cs="Arial"/>
          <w:bCs/>
          <w:szCs w:val="24"/>
          <w:lang w:eastAsia="ar-SA"/>
        </w:rPr>
      </w:pPr>
    </w:p>
    <w:p w14:paraId="5297F373" w14:textId="77777777" w:rsidR="00C61FB6" w:rsidRDefault="00C61FB6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  <w:r w:rsidRPr="0053089E">
        <w:rPr>
          <w:rFonts w:ascii="Arial" w:hAnsi="Arial" w:cs="Arial"/>
          <w:bCs/>
          <w:szCs w:val="24"/>
        </w:rPr>
        <w:t>c) bilance spotřeby elektrické energie:</w:t>
      </w:r>
    </w:p>
    <w:p w14:paraId="2A6375F2" w14:textId="77777777" w:rsidR="000D48C7" w:rsidRDefault="000D48C7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44B07F5C" w14:textId="77777777" w:rsidR="004F0890" w:rsidRPr="0053089E" w:rsidRDefault="00F53A58" w:rsidP="0053089E">
      <w:pPr>
        <w:tabs>
          <w:tab w:val="center" w:pos="2552"/>
          <w:tab w:val="left" w:pos="3969"/>
          <w:tab w:val="center" w:pos="5954"/>
        </w:tabs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Instalované spotřebiče</w:t>
      </w:r>
      <w:r w:rsidR="004F0890" w:rsidRPr="0053089E">
        <w:rPr>
          <w:rFonts w:ascii="Arial" w:hAnsi="Arial" w:cs="Arial"/>
          <w:b/>
          <w:bCs/>
          <w:szCs w:val="24"/>
        </w:rPr>
        <w:t>:</w:t>
      </w:r>
    </w:p>
    <w:p w14:paraId="4212B9F9" w14:textId="77777777" w:rsidR="00F53A58" w:rsidRDefault="004F0890" w:rsidP="0053089E">
      <w:pPr>
        <w:tabs>
          <w:tab w:val="center" w:pos="2552"/>
          <w:tab w:val="left" w:pos="3969"/>
          <w:tab w:val="center" w:pos="5954"/>
        </w:tabs>
        <w:rPr>
          <w:rFonts w:ascii="Arial" w:hAnsi="Arial" w:cs="Arial"/>
          <w:b/>
          <w:bCs/>
          <w:szCs w:val="24"/>
        </w:rPr>
      </w:pPr>
      <w:r w:rsidRPr="00E2466C">
        <w:rPr>
          <w:rFonts w:ascii="Arial" w:hAnsi="Arial" w:cs="Arial"/>
          <w:b/>
          <w:bCs/>
          <w:szCs w:val="24"/>
        </w:rPr>
        <w:tab/>
      </w:r>
    </w:p>
    <w:p w14:paraId="63755F38" w14:textId="548BA9A0" w:rsidR="004F0890" w:rsidRPr="00E2466C" w:rsidRDefault="00763E76" w:rsidP="0053089E">
      <w:pPr>
        <w:tabs>
          <w:tab w:val="center" w:pos="2552"/>
          <w:tab w:val="left" w:pos="3969"/>
          <w:tab w:val="center" w:pos="5954"/>
        </w:tabs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i/>
          <w:szCs w:val="24"/>
        </w:rPr>
        <w:tab/>
      </w:r>
      <w:r w:rsidR="00F53A58">
        <w:rPr>
          <w:rFonts w:ascii="Arial" w:hAnsi="Arial" w:cs="Arial"/>
          <w:b/>
          <w:bCs/>
          <w:i/>
          <w:szCs w:val="24"/>
        </w:rPr>
        <w:t>spotřebič</w:t>
      </w:r>
      <w:r w:rsidR="004F0890" w:rsidRPr="00E2466C">
        <w:rPr>
          <w:rFonts w:ascii="Arial" w:hAnsi="Arial" w:cs="Arial"/>
          <w:b/>
          <w:bCs/>
          <w:i/>
          <w:szCs w:val="24"/>
        </w:rPr>
        <w:tab/>
      </w:r>
      <w:r w:rsidR="004F0890" w:rsidRPr="00E2466C">
        <w:rPr>
          <w:rFonts w:ascii="Arial" w:hAnsi="Arial" w:cs="Arial"/>
          <w:b/>
          <w:bCs/>
          <w:i/>
          <w:szCs w:val="24"/>
        </w:rPr>
        <w:tab/>
      </w:r>
      <w:r w:rsidR="00F53A58">
        <w:rPr>
          <w:rFonts w:ascii="Arial" w:hAnsi="Arial" w:cs="Arial"/>
          <w:b/>
          <w:bCs/>
          <w:i/>
          <w:szCs w:val="24"/>
        </w:rPr>
        <w:t>příkon</w:t>
      </w:r>
    </w:p>
    <w:p w14:paraId="28D2D86A" w14:textId="161BCFD4" w:rsidR="00C61FB6" w:rsidRPr="00662D40" w:rsidRDefault="004F0890" w:rsidP="00F552FA">
      <w:pPr>
        <w:tabs>
          <w:tab w:val="left" w:pos="1701"/>
          <w:tab w:val="right" w:pos="6379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="00D567F8">
        <w:rPr>
          <w:rFonts w:ascii="Arial" w:hAnsi="Arial" w:cs="Arial"/>
          <w:bCs/>
          <w:szCs w:val="24"/>
        </w:rPr>
        <w:t>Vybavení GASTRO</w:t>
      </w:r>
      <w:r w:rsidR="00E2466C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ab/>
      </w:r>
      <w:r w:rsidR="00F552FA">
        <w:rPr>
          <w:rFonts w:ascii="Arial" w:hAnsi="Arial" w:cs="Arial"/>
          <w:bCs/>
          <w:szCs w:val="24"/>
        </w:rPr>
        <w:t xml:space="preserve"> </w:t>
      </w:r>
      <w:r w:rsidR="00EA72A7">
        <w:rPr>
          <w:rFonts w:ascii="Arial" w:hAnsi="Arial" w:cs="Arial"/>
          <w:bCs/>
          <w:szCs w:val="24"/>
        </w:rPr>
        <w:t>103</w:t>
      </w:r>
      <w:r>
        <w:rPr>
          <w:rFonts w:ascii="Arial" w:hAnsi="Arial" w:cs="Arial"/>
          <w:bCs/>
          <w:szCs w:val="24"/>
        </w:rPr>
        <w:t>,</w:t>
      </w:r>
      <w:r w:rsidR="00EA72A7">
        <w:rPr>
          <w:rFonts w:ascii="Arial" w:hAnsi="Arial" w:cs="Arial"/>
          <w:bCs/>
          <w:szCs w:val="24"/>
        </w:rPr>
        <w:t>00</w:t>
      </w:r>
      <w:r>
        <w:rPr>
          <w:rFonts w:ascii="Arial" w:hAnsi="Arial" w:cs="Arial"/>
          <w:bCs/>
          <w:szCs w:val="24"/>
        </w:rPr>
        <w:t xml:space="preserve"> kW</w:t>
      </w:r>
    </w:p>
    <w:p w14:paraId="124327E3" w14:textId="33CD8AB6" w:rsidR="006638C3" w:rsidRDefault="00E2466C" w:rsidP="00F552FA">
      <w:pPr>
        <w:tabs>
          <w:tab w:val="left" w:pos="1701"/>
          <w:tab w:val="right" w:pos="6379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="006638C3">
        <w:rPr>
          <w:rFonts w:ascii="Arial" w:hAnsi="Arial" w:cs="Arial"/>
          <w:bCs/>
          <w:szCs w:val="24"/>
        </w:rPr>
        <w:t xml:space="preserve">Osvětlení </w:t>
      </w:r>
      <w:r w:rsidR="006638C3">
        <w:rPr>
          <w:rFonts w:ascii="Arial" w:hAnsi="Arial" w:cs="Arial"/>
          <w:bCs/>
          <w:szCs w:val="24"/>
        </w:rPr>
        <w:tab/>
      </w:r>
      <w:r w:rsidR="00215929">
        <w:rPr>
          <w:rFonts w:ascii="Arial" w:hAnsi="Arial" w:cs="Arial"/>
          <w:bCs/>
          <w:szCs w:val="24"/>
        </w:rPr>
        <w:t>1</w:t>
      </w:r>
      <w:r w:rsidR="006638C3">
        <w:rPr>
          <w:rFonts w:ascii="Arial" w:hAnsi="Arial" w:cs="Arial"/>
          <w:bCs/>
          <w:szCs w:val="24"/>
        </w:rPr>
        <w:t>,</w:t>
      </w:r>
      <w:r w:rsidR="00215929">
        <w:rPr>
          <w:rFonts w:ascii="Arial" w:hAnsi="Arial" w:cs="Arial"/>
          <w:bCs/>
          <w:szCs w:val="24"/>
        </w:rPr>
        <w:t>0</w:t>
      </w:r>
      <w:r w:rsidR="006638C3">
        <w:rPr>
          <w:rFonts w:ascii="Arial" w:hAnsi="Arial" w:cs="Arial"/>
          <w:bCs/>
          <w:szCs w:val="24"/>
        </w:rPr>
        <w:t>0 kW</w:t>
      </w:r>
    </w:p>
    <w:p w14:paraId="355DD860" w14:textId="77777777" w:rsidR="006638C3" w:rsidRDefault="006638C3" w:rsidP="00F552FA">
      <w:pPr>
        <w:tabs>
          <w:tab w:val="left" w:pos="1701"/>
          <w:tab w:val="right" w:pos="6379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  <w:t xml:space="preserve">Zásuvky a ostatní el. </w:t>
      </w:r>
      <w:r w:rsidR="00D567F8">
        <w:rPr>
          <w:rFonts w:ascii="Arial" w:hAnsi="Arial" w:cs="Arial"/>
          <w:bCs/>
          <w:szCs w:val="24"/>
        </w:rPr>
        <w:t>s</w:t>
      </w:r>
      <w:r w:rsidR="00F054CA">
        <w:rPr>
          <w:rFonts w:ascii="Arial" w:hAnsi="Arial" w:cs="Arial"/>
          <w:bCs/>
          <w:szCs w:val="24"/>
        </w:rPr>
        <w:t>potřebiče</w:t>
      </w:r>
      <w:r>
        <w:rPr>
          <w:rFonts w:ascii="Arial" w:hAnsi="Arial" w:cs="Arial"/>
          <w:bCs/>
          <w:szCs w:val="24"/>
        </w:rPr>
        <w:tab/>
      </w:r>
      <w:r w:rsidR="00215929">
        <w:rPr>
          <w:rFonts w:ascii="Arial" w:hAnsi="Arial" w:cs="Arial"/>
          <w:bCs/>
          <w:szCs w:val="24"/>
        </w:rPr>
        <w:t>5</w:t>
      </w:r>
      <w:r>
        <w:rPr>
          <w:rFonts w:ascii="Arial" w:hAnsi="Arial" w:cs="Arial"/>
          <w:bCs/>
          <w:szCs w:val="24"/>
        </w:rPr>
        <w:t>,00 kW</w:t>
      </w:r>
    </w:p>
    <w:p w14:paraId="6C42BB75" w14:textId="77777777" w:rsidR="0053089E" w:rsidRDefault="0053089E" w:rsidP="0053089E">
      <w:pPr>
        <w:tabs>
          <w:tab w:val="left" w:pos="2268"/>
          <w:tab w:val="center" w:pos="5954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  <w:t>_____________________________________</w:t>
      </w:r>
    </w:p>
    <w:p w14:paraId="571E5683" w14:textId="77777777" w:rsidR="0053089E" w:rsidRDefault="0053089E" w:rsidP="0053089E">
      <w:pPr>
        <w:tabs>
          <w:tab w:val="center" w:pos="2552"/>
          <w:tab w:val="left" w:pos="3969"/>
          <w:tab w:val="center" w:pos="5954"/>
        </w:tabs>
        <w:rPr>
          <w:rFonts w:ascii="Arial" w:hAnsi="Arial" w:cs="Arial"/>
          <w:bCs/>
          <w:szCs w:val="24"/>
        </w:rPr>
      </w:pPr>
    </w:p>
    <w:p w14:paraId="41E9C5B8" w14:textId="667FDC8B" w:rsidR="004F0890" w:rsidRDefault="00F53A58" w:rsidP="00F53A58">
      <w:pPr>
        <w:tabs>
          <w:tab w:val="left" w:pos="1560"/>
          <w:tab w:val="left" w:pos="3969"/>
          <w:tab w:val="center" w:pos="5954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  <w:t>Instalovaná příkon</w:t>
      </w:r>
      <w:r w:rsidR="004F0890">
        <w:rPr>
          <w:rFonts w:ascii="Arial" w:hAnsi="Arial" w:cs="Arial"/>
          <w:bCs/>
          <w:szCs w:val="24"/>
        </w:rPr>
        <w:t xml:space="preserve"> </w:t>
      </w:r>
      <w:r w:rsidR="004F0890">
        <w:rPr>
          <w:rFonts w:ascii="Arial" w:hAnsi="Arial" w:cs="Arial"/>
          <w:bCs/>
          <w:szCs w:val="24"/>
        </w:rPr>
        <w:tab/>
        <w:t xml:space="preserve"> </w:t>
      </w:r>
      <w:r w:rsidR="004F0890">
        <w:rPr>
          <w:rFonts w:ascii="Arial" w:hAnsi="Arial" w:cs="Arial"/>
          <w:bCs/>
          <w:szCs w:val="24"/>
        </w:rPr>
        <w:tab/>
      </w:r>
      <w:r w:rsidR="00EA72A7">
        <w:rPr>
          <w:rFonts w:ascii="Arial" w:hAnsi="Arial" w:cs="Arial"/>
          <w:b/>
          <w:bCs/>
          <w:szCs w:val="24"/>
        </w:rPr>
        <w:t>109</w:t>
      </w:r>
      <w:r w:rsidR="004F0890" w:rsidRPr="0053089E">
        <w:rPr>
          <w:rFonts w:ascii="Arial" w:hAnsi="Arial" w:cs="Arial"/>
          <w:b/>
          <w:bCs/>
          <w:szCs w:val="24"/>
        </w:rPr>
        <w:t>,</w:t>
      </w:r>
      <w:r w:rsidR="00EA72A7">
        <w:rPr>
          <w:rFonts w:ascii="Arial" w:hAnsi="Arial" w:cs="Arial"/>
          <w:b/>
          <w:bCs/>
          <w:szCs w:val="24"/>
        </w:rPr>
        <w:t>00</w:t>
      </w:r>
      <w:r w:rsidR="004F0890" w:rsidRPr="0053089E">
        <w:rPr>
          <w:rFonts w:ascii="Arial" w:hAnsi="Arial" w:cs="Arial"/>
          <w:b/>
          <w:bCs/>
          <w:szCs w:val="24"/>
        </w:rPr>
        <w:t xml:space="preserve"> kW</w:t>
      </w:r>
    </w:p>
    <w:p w14:paraId="4052ED6C" w14:textId="77777777" w:rsidR="004F0890" w:rsidRDefault="004F0890" w:rsidP="00F53A58">
      <w:pPr>
        <w:tabs>
          <w:tab w:val="left" w:pos="1560"/>
          <w:tab w:val="left" w:pos="4253"/>
        </w:tabs>
        <w:jc w:val="both"/>
        <w:rPr>
          <w:rFonts w:ascii="Arial" w:hAnsi="Arial" w:cs="Arial"/>
          <w:bCs/>
          <w:szCs w:val="24"/>
        </w:rPr>
      </w:pPr>
    </w:p>
    <w:p w14:paraId="486B304F" w14:textId="09061A0C" w:rsidR="00F53A58" w:rsidRDefault="00F53A58" w:rsidP="00F53A58">
      <w:pPr>
        <w:tabs>
          <w:tab w:val="left" w:pos="1560"/>
          <w:tab w:val="left" w:pos="3969"/>
          <w:tab w:val="center" w:pos="5954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  <w:t xml:space="preserve">Soudobý příkon  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Style w:val="Zdraznn"/>
          <w:rFonts w:ascii="Arial" w:hAnsi="Arial" w:cs="Arial"/>
          <w:i w:val="0"/>
          <w:iCs w:val="0"/>
          <w:color w:val="E30613"/>
          <w:sz w:val="23"/>
          <w:szCs w:val="23"/>
          <w:shd w:val="clear" w:color="auto" w:fill="FFFFFF"/>
        </w:rPr>
        <w:t>β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= 0,</w:t>
      </w:r>
      <w:r w:rsidR="00EA72A7">
        <w:rPr>
          <w:rFonts w:ascii="Arial" w:hAnsi="Arial" w:cs="Arial"/>
          <w:color w:val="333333"/>
          <w:sz w:val="23"/>
          <w:szCs w:val="23"/>
          <w:shd w:val="clear" w:color="auto" w:fill="FFFFFF"/>
        </w:rPr>
        <w:t>55</w:t>
      </w:r>
      <w:r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ab/>
      </w:r>
      <w:r w:rsidR="00EA72A7">
        <w:rPr>
          <w:rFonts w:ascii="Arial" w:hAnsi="Arial" w:cs="Arial"/>
          <w:b/>
          <w:bCs/>
          <w:szCs w:val="24"/>
        </w:rPr>
        <w:t>60</w:t>
      </w:r>
      <w:r w:rsidRPr="0053089E">
        <w:rPr>
          <w:rFonts w:ascii="Arial" w:hAnsi="Arial" w:cs="Arial"/>
          <w:b/>
          <w:bCs/>
          <w:szCs w:val="24"/>
        </w:rPr>
        <w:t>,</w:t>
      </w:r>
      <w:r w:rsidR="00D567F8">
        <w:rPr>
          <w:rFonts w:ascii="Arial" w:hAnsi="Arial" w:cs="Arial"/>
          <w:b/>
          <w:bCs/>
          <w:szCs w:val="24"/>
        </w:rPr>
        <w:t>00</w:t>
      </w:r>
      <w:r w:rsidRPr="0053089E">
        <w:rPr>
          <w:rFonts w:ascii="Arial" w:hAnsi="Arial" w:cs="Arial"/>
          <w:b/>
          <w:bCs/>
          <w:szCs w:val="24"/>
        </w:rPr>
        <w:t xml:space="preserve"> kW</w:t>
      </w:r>
    </w:p>
    <w:p w14:paraId="53292C00" w14:textId="77777777" w:rsidR="004F0890" w:rsidRPr="00662D40" w:rsidRDefault="004F0890" w:rsidP="004F0890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6D89EC04" w14:textId="77777777" w:rsidR="00C61FB6" w:rsidRPr="00662D40" w:rsidRDefault="00C61FB6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5F30447F" w14:textId="77777777" w:rsidR="001F1732" w:rsidRPr="00662D40" w:rsidRDefault="001F1732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59C09D78" w14:textId="77777777" w:rsidR="00C61FB6" w:rsidRPr="00662D40" w:rsidRDefault="00C61FB6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  <w:r w:rsidRPr="00662D40">
        <w:rPr>
          <w:rFonts w:ascii="Arial" w:hAnsi="Arial" w:cs="Arial"/>
          <w:bCs/>
          <w:szCs w:val="24"/>
        </w:rPr>
        <w:t>d) zdroj el. energie :</w:t>
      </w:r>
      <w:r w:rsidR="004E0BCD" w:rsidRPr="00662D40">
        <w:rPr>
          <w:rFonts w:ascii="Arial" w:hAnsi="Arial" w:cs="Arial"/>
          <w:bCs/>
          <w:szCs w:val="24"/>
        </w:rPr>
        <w:tab/>
      </w:r>
      <w:r w:rsidR="004E0BCD" w:rsidRPr="000D48C7">
        <w:rPr>
          <w:rFonts w:ascii="Arial" w:hAnsi="Arial" w:cs="Arial"/>
          <w:b/>
          <w:bCs/>
          <w:i/>
          <w:szCs w:val="24"/>
        </w:rPr>
        <w:t>projekt neřeší</w:t>
      </w:r>
    </w:p>
    <w:p w14:paraId="4D65DC8F" w14:textId="77777777" w:rsidR="00C61FB6" w:rsidRPr="00662D40" w:rsidRDefault="00C61FB6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57CB3D3A" w14:textId="77777777" w:rsidR="00C61FB6" w:rsidRPr="00662D40" w:rsidRDefault="00C61FB6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  <w:r w:rsidRPr="00662D40">
        <w:rPr>
          <w:rFonts w:ascii="Arial" w:hAnsi="Arial" w:cs="Arial"/>
          <w:bCs/>
          <w:szCs w:val="24"/>
        </w:rPr>
        <w:t>e) měření odběru el. energie:</w:t>
      </w:r>
      <w:r w:rsidR="004E0BCD" w:rsidRPr="00662D40">
        <w:rPr>
          <w:rFonts w:ascii="Arial" w:hAnsi="Arial" w:cs="Arial"/>
          <w:bCs/>
          <w:szCs w:val="24"/>
        </w:rPr>
        <w:tab/>
      </w:r>
      <w:r w:rsidR="004E0BCD" w:rsidRPr="000D48C7">
        <w:rPr>
          <w:rFonts w:ascii="Arial" w:hAnsi="Arial" w:cs="Arial"/>
          <w:b/>
          <w:bCs/>
          <w:i/>
          <w:szCs w:val="24"/>
        </w:rPr>
        <w:t>projekt neřeší</w:t>
      </w:r>
    </w:p>
    <w:p w14:paraId="2AF8CDC3" w14:textId="77777777" w:rsidR="00C61FB6" w:rsidRPr="00662D40" w:rsidRDefault="00C61FB6" w:rsidP="00C61FB6">
      <w:pPr>
        <w:rPr>
          <w:rFonts w:ascii="Arial" w:hAnsi="Arial" w:cs="Arial"/>
          <w:bCs/>
          <w:szCs w:val="24"/>
        </w:rPr>
      </w:pPr>
    </w:p>
    <w:p w14:paraId="25FA76B3" w14:textId="77777777" w:rsidR="00C61FB6" w:rsidRPr="00662D40" w:rsidRDefault="00C61FB6" w:rsidP="00C61FB6">
      <w:pPr>
        <w:rPr>
          <w:rFonts w:ascii="Arial" w:hAnsi="Arial" w:cs="Arial"/>
          <w:bCs/>
          <w:szCs w:val="24"/>
        </w:rPr>
      </w:pPr>
      <w:r w:rsidRPr="00662D40">
        <w:rPr>
          <w:rFonts w:ascii="Arial" w:hAnsi="Arial" w:cs="Arial"/>
          <w:bCs/>
          <w:szCs w:val="24"/>
        </w:rPr>
        <w:t>f) vnější vlivy dle ČSN 33 2000-3:</w:t>
      </w:r>
    </w:p>
    <w:p w14:paraId="14A88819" w14:textId="77777777" w:rsidR="00C61FB6" w:rsidRPr="00662D40" w:rsidRDefault="00C61FB6" w:rsidP="00C61FB6">
      <w:pPr>
        <w:ind w:firstLine="720"/>
        <w:rPr>
          <w:rFonts w:ascii="Arial" w:hAnsi="Arial" w:cs="Arial"/>
          <w:bCs/>
          <w:szCs w:val="24"/>
        </w:rPr>
      </w:pPr>
    </w:p>
    <w:p w14:paraId="0959563E" w14:textId="77777777" w:rsidR="00763E76" w:rsidRPr="001C54D8" w:rsidRDefault="00763E76" w:rsidP="00763E76">
      <w:pPr>
        <w:pStyle w:val="Zkladntextodsazen3"/>
        <w:ind w:left="708"/>
        <w:rPr>
          <w:rFonts w:ascii="Arial" w:hAnsi="Arial" w:cs="Arial"/>
          <w:bCs/>
          <w:sz w:val="20"/>
          <w:szCs w:val="24"/>
        </w:rPr>
      </w:pPr>
      <w:r w:rsidRPr="00F81303">
        <w:rPr>
          <w:rFonts w:ascii="Arial" w:hAnsi="Arial" w:cs="Arial"/>
          <w:bCs/>
          <w:sz w:val="20"/>
          <w:szCs w:val="24"/>
        </w:rPr>
        <w:t>V souladu s výše uvedenou normou a s článkem 512.2.4 ČSN 33 2000-5-51 ed.3</w:t>
      </w:r>
      <w:r w:rsidRPr="00662D40">
        <w:rPr>
          <w:rFonts w:ascii="Arial" w:hAnsi="Arial" w:cs="Arial"/>
          <w:bCs/>
          <w:szCs w:val="24"/>
        </w:rPr>
        <w:t>:</w:t>
      </w:r>
    </w:p>
    <w:p w14:paraId="434E4118" w14:textId="77777777" w:rsidR="00763E76" w:rsidRPr="00662D40" w:rsidRDefault="00763E76" w:rsidP="00763E76">
      <w:pPr>
        <w:ind w:left="567"/>
        <w:rPr>
          <w:rFonts w:ascii="Arial" w:hAnsi="Arial" w:cs="Arial"/>
          <w:bCs/>
          <w:szCs w:val="24"/>
        </w:rPr>
      </w:pPr>
    </w:p>
    <w:p w14:paraId="2C2414E1" w14:textId="77777777" w:rsidR="00763E76" w:rsidRDefault="00763E76" w:rsidP="00763E76">
      <w:pPr>
        <w:pStyle w:val="Zkladntextodsazen3"/>
        <w:numPr>
          <w:ilvl w:val="1"/>
          <w:numId w:val="11"/>
        </w:numPr>
        <w:suppressAutoHyphens w:val="0"/>
        <w:autoSpaceDE/>
        <w:spacing w:after="0"/>
        <w:rPr>
          <w:rFonts w:ascii="Arial" w:hAnsi="Arial" w:cs="Arial"/>
          <w:bCs/>
          <w:sz w:val="20"/>
          <w:szCs w:val="24"/>
        </w:rPr>
      </w:pPr>
      <w:r w:rsidRPr="00662D40">
        <w:rPr>
          <w:rFonts w:ascii="Arial" w:hAnsi="Arial" w:cs="Arial"/>
          <w:bCs/>
          <w:sz w:val="20"/>
          <w:szCs w:val="24"/>
        </w:rPr>
        <w:t>vnitřní prostory (AA5, AD1, AE1, AF1, AG1, AH1, AK1, AL1</w:t>
      </w:r>
      <w:r>
        <w:rPr>
          <w:rFonts w:ascii="Arial" w:hAnsi="Arial" w:cs="Arial"/>
          <w:bCs/>
          <w:sz w:val="20"/>
          <w:szCs w:val="24"/>
        </w:rPr>
        <w:t>, AM1, BA1, BC1, BE1, CA1, CB1)</w:t>
      </w:r>
    </w:p>
    <w:p w14:paraId="734DDF5C" w14:textId="77777777" w:rsidR="000D48C7" w:rsidRDefault="000D48C7" w:rsidP="000D48C7">
      <w:pPr>
        <w:pStyle w:val="Zkladntextodsazen3"/>
        <w:suppressAutoHyphens w:val="0"/>
        <w:autoSpaceDE/>
        <w:spacing w:after="0"/>
        <w:ind w:left="1440"/>
        <w:rPr>
          <w:rFonts w:ascii="Arial" w:hAnsi="Arial" w:cs="Arial"/>
          <w:bCs/>
          <w:sz w:val="20"/>
          <w:szCs w:val="24"/>
        </w:rPr>
      </w:pPr>
    </w:p>
    <w:p w14:paraId="35AC2568" w14:textId="77777777" w:rsidR="00113E34" w:rsidRPr="00662D40" w:rsidRDefault="00113E34" w:rsidP="00C61FB6">
      <w:pPr>
        <w:pStyle w:val="Zkladntextodsazen3"/>
        <w:rPr>
          <w:rFonts w:ascii="Arial" w:hAnsi="Arial" w:cs="Arial"/>
          <w:bCs/>
          <w:sz w:val="20"/>
          <w:szCs w:val="24"/>
        </w:rPr>
      </w:pPr>
    </w:p>
    <w:p w14:paraId="2823DEAD" w14:textId="2A48A111" w:rsidR="00EA72A7" w:rsidRDefault="00C61FB6" w:rsidP="000D48C7">
      <w:pPr>
        <w:tabs>
          <w:tab w:val="left" w:pos="4253"/>
        </w:tabs>
        <w:rPr>
          <w:rFonts w:ascii="Arial" w:hAnsi="Arial" w:cs="Arial"/>
          <w:b/>
          <w:bCs/>
          <w:i/>
          <w:szCs w:val="24"/>
        </w:rPr>
      </w:pPr>
      <w:r w:rsidRPr="00662D40">
        <w:rPr>
          <w:rFonts w:ascii="Arial" w:hAnsi="Arial" w:cs="Arial"/>
          <w:bCs/>
          <w:szCs w:val="24"/>
        </w:rPr>
        <w:t>g) stupeň dodávky el. energie:</w:t>
      </w:r>
      <w:r w:rsidR="004E0BCD" w:rsidRPr="00662D40">
        <w:rPr>
          <w:rFonts w:ascii="Arial" w:hAnsi="Arial" w:cs="Arial"/>
          <w:bCs/>
          <w:szCs w:val="24"/>
        </w:rPr>
        <w:tab/>
      </w:r>
      <w:r w:rsidR="004E0BCD" w:rsidRPr="000D48C7">
        <w:rPr>
          <w:rFonts w:ascii="Arial" w:hAnsi="Arial" w:cs="Arial"/>
          <w:b/>
          <w:bCs/>
          <w:i/>
          <w:szCs w:val="24"/>
        </w:rPr>
        <w:t>projekt neřeší</w:t>
      </w:r>
    </w:p>
    <w:p w14:paraId="3F57C20C" w14:textId="77777777" w:rsidR="00EA72A7" w:rsidRDefault="00EA72A7">
      <w:pPr>
        <w:suppressAutoHyphens w:val="0"/>
        <w:autoSpaceDE/>
        <w:rPr>
          <w:rFonts w:ascii="Arial" w:hAnsi="Arial" w:cs="Arial"/>
          <w:b/>
          <w:bCs/>
          <w:i/>
          <w:szCs w:val="24"/>
        </w:rPr>
      </w:pPr>
      <w:r>
        <w:rPr>
          <w:rFonts w:ascii="Arial" w:hAnsi="Arial" w:cs="Arial"/>
          <w:b/>
          <w:bCs/>
          <w:i/>
          <w:szCs w:val="24"/>
        </w:rPr>
        <w:br w:type="page"/>
      </w:r>
    </w:p>
    <w:p w14:paraId="554F8B8E" w14:textId="77777777" w:rsidR="000D48C7" w:rsidRPr="00662D40" w:rsidRDefault="000D48C7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</w:p>
    <w:p w14:paraId="67A9B16F" w14:textId="77777777" w:rsidR="004E0BCD" w:rsidRPr="00662D40" w:rsidRDefault="00E370CD" w:rsidP="000D48C7">
      <w:pPr>
        <w:tabs>
          <w:tab w:val="left" w:pos="4253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h</w:t>
      </w:r>
      <w:r w:rsidR="00C61FB6" w:rsidRPr="00662D40">
        <w:rPr>
          <w:rFonts w:ascii="Arial" w:hAnsi="Arial" w:cs="Arial"/>
          <w:bCs/>
          <w:szCs w:val="24"/>
        </w:rPr>
        <w:t>) ochrana před přepětím:</w:t>
      </w:r>
      <w:r w:rsidR="004E0BCD" w:rsidRPr="00662D40">
        <w:rPr>
          <w:rFonts w:ascii="Arial" w:hAnsi="Arial" w:cs="Arial"/>
          <w:bCs/>
          <w:szCs w:val="24"/>
        </w:rPr>
        <w:tab/>
      </w:r>
    </w:p>
    <w:p w14:paraId="78B7E4E5" w14:textId="77777777" w:rsidR="00763E76" w:rsidRDefault="00763E76" w:rsidP="00763E76">
      <w:pPr>
        <w:pStyle w:val="Zkladntextodsazen3"/>
        <w:ind w:firstLine="425"/>
        <w:rPr>
          <w:rFonts w:ascii="Arial" w:hAnsi="Arial" w:cs="Arial"/>
          <w:bCs/>
          <w:sz w:val="20"/>
          <w:szCs w:val="24"/>
        </w:rPr>
      </w:pPr>
    </w:p>
    <w:p w14:paraId="717305C8" w14:textId="3C5DE21A" w:rsidR="00763E76" w:rsidRPr="00C4225E" w:rsidRDefault="00763E76" w:rsidP="00763E76">
      <w:pPr>
        <w:pStyle w:val="Zkladntextodsazen3"/>
        <w:ind w:firstLine="425"/>
        <w:rPr>
          <w:rFonts w:ascii="Arial" w:hAnsi="Arial" w:cs="Arial"/>
          <w:bCs/>
          <w:sz w:val="20"/>
          <w:szCs w:val="24"/>
        </w:rPr>
      </w:pPr>
      <w:r w:rsidRPr="00C4225E">
        <w:rPr>
          <w:rFonts w:ascii="Arial" w:hAnsi="Arial" w:cs="Arial"/>
          <w:bCs/>
          <w:sz w:val="20"/>
          <w:szCs w:val="24"/>
        </w:rPr>
        <w:t xml:space="preserve">1. stupeň, třída B+C, je bude instalován v rozvaděči RH </w:t>
      </w:r>
    </w:p>
    <w:p w14:paraId="64B1C42A" w14:textId="15D23592" w:rsidR="00763E76" w:rsidRPr="00C4225E" w:rsidRDefault="00763E76" w:rsidP="00763E76">
      <w:pPr>
        <w:pStyle w:val="Zkladntextodsazen3"/>
        <w:ind w:firstLine="425"/>
        <w:rPr>
          <w:rFonts w:ascii="Arial" w:hAnsi="Arial" w:cs="Arial"/>
          <w:bCs/>
          <w:sz w:val="20"/>
          <w:szCs w:val="24"/>
        </w:rPr>
      </w:pPr>
      <w:r w:rsidRPr="00C4225E">
        <w:rPr>
          <w:rFonts w:ascii="Arial" w:hAnsi="Arial" w:cs="Arial"/>
          <w:bCs/>
          <w:sz w:val="20"/>
          <w:szCs w:val="24"/>
        </w:rPr>
        <w:t>2. stupeň</w:t>
      </w:r>
      <w:r>
        <w:rPr>
          <w:rFonts w:ascii="Arial" w:hAnsi="Arial" w:cs="Arial"/>
          <w:bCs/>
          <w:sz w:val="20"/>
          <w:szCs w:val="24"/>
        </w:rPr>
        <w:t xml:space="preserve">, </w:t>
      </w:r>
      <w:r w:rsidRPr="00C4225E">
        <w:rPr>
          <w:rFonts w:ascii="Arial" w:hAnsi="Arial" w:cs="Arial"/>
          <w:bCs/>
          <w:sz w:val="20"/>
          <w:szCs w:val="24"/>
        </w:rPr>
        <w:t xml:space="preserve">třída </w:t>
      </w:r>
      <w:r>
        <w:rPr>
          <w:rFonts w:ascii="Arial" w:hAnsi="Arial" w:cs="Arial"/>
          <w:bCs/>
          <w:sz w:val="20"/>
          <w:szCs w:val="24"/>
        </w:rPr>
        <w:t>C</w:t>
      </w:r>
      <w:r w:rsidRPr="00C4225E">
        <w:rPr>
          <w:rFonts w:ascii="Arial" w:hAnsi="Arial" w:cs="Arial"/>
          <w:bCs/>
          <w:sz w:val="20"/>
          <w:szCs w:val="24"/>
        </w:rPr>
        <w:t>, je navržen v</w:t>
      </w:r>
      <w:r>
        <w:rPr>
          <w:rFonts w:ascii="Arial" w:hAnsi="Arial" w:cs="Arial"/>
          <w:bCs/>
          <w:sz w:val="20"/>
          <w:szCs w:val="24"/>
        </w:rPr>
        <w:t> </w:t>
      </w:r>
      <w:r w:rsidRPr="00C4225E">
        <w:rPr>
          <w:rFonts w:ascii="Arial" w:hAnsi="Arial" w:cs="Arial"/>
          <w:bCs/>
          <w:sz w:val="20"/>
          <w:szCs w:val="24"/>
        </w:rPr>
        <w:t>podružn</w:t>
      </w:r>
      <w:r>
        <w:rPr>
          <w:rFonts w:ascii="Arial" w:hAnsi="Arial" w:cs="Arial"/>
          <w:bCs/>
          <w:sz w:val="20"/>
          <w:szCs w:val="24"/>
        </w:rPr>
        <w:t>ém rozvaděči</w:t>
      </w:r>
      <w:r w:rsidRPr="00C4225E">
        <w:rPr>
          <w:rFonts w:ascii="Arial" w:hAnsi="Arial" w:cs="Arial"/>
          <w:bCs/>
          <w:sz w:val="20"/>
          <w:szCs w:val="24"/>
        </w:rPr>
        <w:t xml:space="preserve">  R</w:t>
      </w:r>
      <w:r>
        <w:rPr>
          <w:rFonts w:ascii="Arial" w:hAnsi="Arial" w:cs="Arial"/>
          <w:bCs/>
          <w:sz w:val="20"/>
          <w:szCs w:val="24"/>
        </w:rPr>
        <w:t>K-I</w:t>
      </w:r>
      <w:r w:rsidRPr="00C4225E">
        <w:rPr>
          <w:rFonts w:ascii="Arial" w:hAnsi="Arial" w:cs="Arial"/>
          <w:bCs/>
          <w:sz w:val="20"/>
          <w:szCs w:val="24"/>
        </w:rPr>
        <w:t xml:space="preserve">  </w:t>
      </w:r>
    </w:p>
    <w:p w14:paraId="12BF6F6E" w14:textId="77777777" w:rsidR="00763E76" w:rsidRPr="00C4225E" w:rsidRDefault="00763E76" w:rsidP="00763E76">
      <w:pPr>
        <w:pStyle w:val="Zkladntextodsazen3"/>
        <w:ind w:firstLine="425"/>
        <w:rPr>
          <w:rFonts w:ascii="Arial" w:hAnsi="Arial" w:cs="Arial"/>
          <w:bCs/>
          <w:sz w:val="20"/>
          <w:szCs w:val="24"/>
        </w:rPr>
      </w:pPr>
      <w:r w:rsidRPr="00C4225E">
        <w:rPr>
          <w:rFonts w:ascii="Arial" w:hAnsi="Arial" w:cs="Arial"/>
          <w:bCs/>
          <w:sz w:val="20"/>
          <w:szCs w:val="24"/>
        </w:rPr>
        <w:t>3. stupeň, třída D, je navržen v chráněných zásuvkových obvodech (zásuvka s přepěťovou ochrannou)</w:t>
      </w:r>
    </w:p>
    <w:p w14:paraId="01D20769" w14:textId="77777777" w:rsidR="00763E76" w:rsidRDefault="00763E76" w:rsidP="00113E34">
      <w:pPr>
        <w:suppressAutoHyphens w:val="0"/>
        <w:autoSpaceDE/>
        <w:ind w:left="1416"/>
        <w:rPr>
          <w:rFonts w:ascii="Arial" w:hAnsi="Arial" w:cs="Arial"/>
          <w:bCs/>
          <w:szCs w:val="24"/>
        </w:rPr>
      </w:pPr>
    </w:p>
    <w:p w14:paraId="62C5A044" w14:textId="77777777" w:rsidR="00113E34" w:rsidRDefault="00113E34" w:rsidP="00C61FB6">
      <w:pPr>
        <w:rPr>
          <w:rFonts w:ascii="Arial" w:hAnsi="Arial" w:cs="Arial"/>
          <w:bCs/>
          <w:szCs w:val="24"/>
        </w:rPr>
      </w:pPr>
    </w:p>
    <w:p w14:paraId="52A22991" w14:textId="77777777" w:rsidR="00113E34" w:rsidRDefault="00113E34" w:rsidP="00C61FB6">
      <w:pPr>
        <w:rPr>
          <w:rFonts w:ascii="Arial" w:hAnsi="Arial" w:cs="Arial"/>
          <w:bCs/>
          <w:szCs w:val="24"/>
        </w:rPr>
      </w:pPr>
    </w:p>
    <w:p w14:paraId="322189DA" w14:textId="77777777" w:rsidR="00C61FB6" w:rsidRDefault="00E370CD" w:rsidP="00C61FB6">
      <w:p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i</w:t>
      </w:r>
      <w:r w:rsidR="00C61FB6" w:rsidRPr="00662D40">
        <w:rPr>
          <w:rFonts w:ascii="Arial" w:hAnsi="Arial" w:cs="Arial"/>
          <w:bCs/>
          <w:szCs w:val="24"/>
        </w:rPr>
        <w:t>) intenzita osvětlení:</w:t>
      </w:r>
    </w:p>
    <w:p w14:paraId="4BB2326E" w14:textId="77777777" w:rsidR="00C61FB6" w:rsidRPr="00662D40" w:rsidRDefault="00C61FB6" w:rsidP="00C61FB6">
      <w:pPr>
        <w:pStyle w:val="Zkladntextodsazen3"/>
        <w:rPr>
          <w:rFonts w:ascii="Arial" w:hAnsi="Arial" w:cs="Arial"/>
          <w:bCs/>
          <w:sz w:val="20"/>
          <w:szCs w:val="24"/>
        </w:rPr>
      </w:pPr>
    </w:p>
    <w:p w14:paraId="3E21E262" w14:textId="5347366B" w:rsidR="00763E76" w:rsidRPr="000523BD" w:rsidRDefault="00763E76" w:rsidP="00763E76">
      <w:pPr>
        <w:pStyle w:val="Zkladntextodsazen3"/>
        <w:suppressAutoHyphens w:val="0"/>
        <w:autoSpaceDE/>
        <w:spacing w:after="0"/>
        <w:ind w:firstLine="425"/>
        <w:rPr>
          <w:rFonts w:ascii="Arial" w:hAnsi="Arial" w:cs="Arial"/>
          <w:bCs/>
          <w:sz w:val="20"/>
          <w:szCs w:val="24"/>
        </w:rPr>
      </w:pPr>
      <w:r w:rsidRPr="000523BD">
        <w:rPr>
          <w:rFonts w:ascii="Arial" w:hAnsi="Arial" w:cs="Arial"/>
          <w:bCs/>
          <w:sz w:val="20"/>
          <w:szCs w:val="24"/>
        </w:rPr>
        <w:t>Jednotlivé místnosti jsou uvedeny v příloze č. D1.4.2-0</w:t>
      </w:r>
      <w:r>
        <w:rPr>
          <w:rFonts w:ascii="Arial" w:hAnsi="Arial" w:cs="Arial"/>
          <w:bCs/>
          <w:sz w:val="20"/>
          <w:szCs w:val="24"/>
        </w:rPr>
        <w:t>3</w:t>
      </w:r>
      <w:r w:rsidRPr="000523BD">
        <w:rPr>
          <w:rFonts w:ascii="Arial" w:hAnsi="Arial" w:cs="Arial"/>
          <w:bCs/>
          <w:sz w:val="20"/>
          <w:szCs w:val="24"/>
        </w:rPr>
        <w:t xml:space="preserve"> </w:t>
      </w:r>
      <w:r>
        <w:rPr>
          <w:rFonts w:ascii="Arial" w:hAnsi="Arial" w:cs="Arial"/>
          <w:bCs/>
          <w:sz w:val="20"/>
          <w:szCs w:val="24"/>
        </w:rPr>
        <w:t xml:space="preserve">a dle </w:t>
      </w:r>
      <w:r w:rsidRPr="000523BD">
        <w:rPr>
          <w:rFonts w:ascii="Arial" w:hAnsi="Arial" w:cs="Arial"/>
          <w:bCs/>
          <w:sz w:val="20"/>
          <w:szCs w:val="24"/>
        </w:rPr>
        <w:t xml:space="preserve">Tabulka </w:t>
      </w:r>
      <w:r>
        <w:rPr>
          <w:rFonts w:ascii="Arial" w:hAnsi="Arial" w:cs="Arial"/>
          <w:bCs/>
          <w:sz w:val="20"/>
          <w:szCs w:val="24"/>
        </w:rPr>
        <w:t>44</w:t>
      </w:r>
      <w:r w:rsidRPr="000523BD">
        <w:rPr>
          <w:rFonts w:ascii="Arial" w:hAnsi="Arial" w:cs="Arial"/>
          <w:bCs/>
          <w:sz w:val="20"/>
          <w:szCs w:val="24"/>
        </w:rPr>
        <w:t xml:space="preserve"> – Vzdělávací zařízení – Školské budovy</w:t>
      </w:r>
      <w:r>
        <w:rPr>
          <w:rFonts w:ascii="Arial" w:hAnsi="Arial" w:cs="Arial"/>
          <w:bCs/>
          <w:sz w:val="20"/>
          <w:szCs w:val="24"/>
        </w:rPr>
        <w:t xml:space="preserve"> jsou stanoveny předepsané parametry osvětlení.</w:t>
      </w:r>
    </w:p>
    <w:p w14:paraId="34F68C4A" w14:textId="77777777" w:rsidR="00763E76" w:rsidRDefault="00763E76" w:rsidP="00763E76">
      <w:pPr>
        <w:pStyle w:val="Zkladntextodsazen3"/>
        <w:suppressAutoHyphens w:val="0"/>
        <w:autoSpaceDE/>
        <w:spacing w:after="0"/>
        <w:ind w:firstLine="425"/>
        <w:rPr>
          <w:rFonts w:ascii="Arial" w:hAnsi="Arial" w:cs="Arial"/>
          <w:bCs/>
          <w:sz w:val="20"/>
          <w:szCs w:val="24"/>
        </w:rPr>
      </w:pPr>
    </w:p>
    <w:p w14:paraId="7170BFAE" w14:textId="77777777" w:rsidR="00763E76" w:rsidRPr="000523BD" w:rsidRDefault="00763E76" w:rsidP="00763E76">
      <w:pPr>
        <w:pStyle w:val="Zkladntextodsazen3"/>
        <w:suppressAutoHyphens w:val="0"/>
        <w:autoSpaceDE/>
        <w:spacing w:after="0"/>
        <w:ind w:firstLine="425"/>
        <w:rPr>
          <w:rFonts w:ascii="Arial" w:hAnsi="Arial" w:cs="Arial"/>
          <w:bCs/>
          <w:sz w:val="20"/>
          <w:szCs w:val="24"/>
        </w:rPr>
      </w:pPr>
      <w:r w:rsidRPr="000523BD">
        <w:rPr>
          <w:rFonts w:ascii="Arial" w:hAnsi="Arial" w:cs="Arial"/>
          <w:bCs/>
          <w:sz w:val="20"/>
          <w:szCs w:val="24"/>
        </w:rPr>
        <w:t>Výpočet umělého osvětlení dle ČSN EN 12464-1:20</w:t>
      </w:r>
      <w:r>
        <w:rPr>
          <w:rFonts w:ascii="Arial" w:hAnsi="Arial" w:cs="Arial"/>
          <w:bCs/>
          <w:sz w:val="20"/>
          <w:szCs w:val="24"/>
        </w:rPr>
        <w:t xml:space="preserve">22 je uveden v </w:t>
      </w:r>
      <w:r w:rsidRPr="000523BD">
        <w:rPr>
          <w:rFonts w:ascii="Arial" w:hAnsi="Arial" w:cs="Arial"/>
          <w:bCs/>
          <w:sz w:val="20"/>
          <w:szCs w:val="24"/>
        </w:rPr>
        <w:t>příloze č. D1.4.2-0</w:t>
      </w:r>
      <w:r>
        <w:rPr>
          <w:rFonts w:ascii="Arial" w:hAnsi="Arial" w:cs="Arial"/>
          <w:bCs/>
          <w:sz w:val="20"/>
          <w:szCs w:val="24"/>
        </w:rPr>
        <w:t>3</w:t>
      </w:r>
    </w:p>
    <w:p w14:paraId="2676E240" w14:textId="77777777" w:rsidR="00763E76" w:rsidRPr="00662D40" w:rsidRDefault="00763E76" w:rsidP="00662D40">
      <w:pPr>
        <w:pStyle w:val="Zkladntextodsazen3"/>
        <w:rPr>
          <w:rFonts w:ascii="Arial" w:hAnsi="Arial" w:cs="Arial"/>
          <w:bCs/>
          <w:sz w:val="20"/>
          <w:szCs w:val="24"/>
        </w:rPr>
      </w:pPr>
    </w:p>
    <w:p w14:paraId="517529C5" w14:textId="77777777" w:rsidR="00113E34" w:rsidRPr="00113E34" w:rsidRDefault="00113E34" w:rsidP="00813D9A">
      <w:pPr>
        <w:pStyle w:val="Odstavecseseznamem"/>
        <w:numPr>
          <w:ilvl w:val="2"/>
          <w:numId w:val="4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11" w:name="_Toc168411814"/>
      <w:r w:rsidRPr="00113E34">
        <w:rPr>
          <w:rFonts w:ascii="Arial" w:eastAsia="Calibri" w:hAnsi="Arial" w:cs="Arial"/>
          <w:b/>
          <w:bCs/>
          <w:sz w:val="24"/>
          <w:szCs w:val="24"/>
          <w:lang w:eastAsia="cs-CZ"/>
        </w:rPr>
        <w:t>Opatření k zajištění bezpečnosti:</w:t>
      </w:r>
      <w:bookmarkEnd w:id="11"/>
    </w:p>
    <w:p w14:paraId="16D03952" w14:textId="77777777" w:rsidR="00113E34" w:rsidRPr="00113E34" w:rsidRDefault="00113E34" w:rsidP="00113E34">
      <w:pPr>
        <w:pStyle w:val="Odstavecseseznamem"/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6886900C" w14:textId="77777777" w:rsidR="0091227B" w:rsidRDefault="00113E34" w:rsidP="00113E34">
      <w:pPr>
        <w:pStyle w:val="Zkladntextodsazen3"/>
        <w:suppressAutoHyphens w:val="0"/>
        <w:autoSpaceDE/>
        <w:spacing w:after="0"/>
        <w:ind w:left="0"/>
        <w:jc w:val="both"/>
        <w:rPr>
          <w:rFonts w:ascii="Arial" w:hAnsi="Arial" w:cs="Arial"/>
          <w:bCs/>
          <w:sz w:val="20"/>
          <w:szCs w:val="24"/>
        </w:rPr>
      </w:pPr>
      <w:r w:rsidRPr="00113E34">
        <w:rPr>
          <w:rFonts w:ascii="Arial" w:hAnsi="Arial" w:cs="Arial"/>
          <w:bCs/>
          <w:sz w:val="20"/>
          <w:szCs w:val="24"/>
        </w:rPr>
        <w:t>Dle ČSN 33 200-4-41 ed.</w:t>
      </w:r>
      <w:r w:rsidR="0061008D">
        <w:rPr>
          <w:rFonts w:ascii="Arial" w:hAnsi="Arial" w:cs="Arial"/>
          <w:bCs/>
          <w:sz w:val="20"/>
          <w:szCs w:val="24"/>
        </w:rPr>
        <w:t>3</w:t>
      </w:r>
      <w:r w:rsidR="0061008D">
        <w:rPr>
          <w:rFonts w:ascii="Arial" w:hAnsi="Arial" w:cs="Arial"/>
          <w:bCs/>
          <w:sz w:val="20"/>
          <w:szCs w:val="24"/>
        </w:rPr>
        <w:tab/>
      </w:r>
    </w:p>
    <w:p w14:paraId="4D33AE98" w14:textId="0F0FB45A" w:rsidR="00113E34" w:rsidRPr="00113E34" w:rsidRDefault="00113E34" w:rsidP="0091227B">
      <w:pPr>
        <w:pStyle w:val="Zkladntextodsazen3"/>
        <w:suppressAutoHyphens w:val="0"/>
        <w:autoSpaceDE/>
        <w:spacing w:after="0"/>
        <w:ind w:left="1416"/>
        <w:jc w:val="both"/>
        <w:rPr>
          <w:rFonts w:ascii="Arial" w:hAnsi="Arial" w:cs="Arial"/>
          <w:bCs/>
          <w:sz w:val="20"/>
          <w:szCs w:val="24"/>
        </w:rPr>
      </w:pPr>
      <w:proofErr w:type="gramStart"/>
      <w:r w:rsidRPr="00113E34">
        <w:rPr>
          <w:rFonts w:ascii="Arial" w:hAnsi="Arial" w:cs="Arial"/>
          <w:bCs/>
          <w:sz w:val="20"/>
          <w:szCs w:val="24"/>
        </w:rPr>
        <w:t>Základní - samočinným</w:t>
      </w:r>
      <w:proofErr w:type="gramEnd"/>
      <w:r w:rsidRPr="00113E34">
        <w:rPr>
          <w:rFonts w:ascii="Arial" w:hAnsi="Arial" w:cs="Arial"/>
          <w:bCs/>
          <w:sz w:val="20"/>
          <w:szCs w:val="24"/>
        </w:rPr>
        <w:t xml:space="preserve"> odpojením od zdroje </w:t>
      </w:r>
    </w:p>
    <w:p w14:paraId="52BDD2B6" w14:textId="77777777" w:rsidR="00113E34" w:rsidRPr="00113E34" w:rsidRDefault="00113E34" w:rsidP="00113E34">
      <w:pPr>
        <w:pStyle w:val="Zkladntextodsazen3"/>
        <w:suppressAutoHyphens w:val="0"/>
        <w:autoSpaceDE/>
        <w:spacing w:after="0"/>
        <w:ind w:left="0"/>
        <w:jc w:val="both"/>
        <w:rPr>
          <w:rFonts w:ascii="Arial" w:hAnsi="Arial" w:cs="Arial"/>
          <w:bCs/>
          <w:sz w:val="20"/>
          <w:szCs w:val="24"/>
        </w:rPr>
      </w:pPr>
    </w:p>
    <w:p w14:paraId="6D3BD263" w14:textId="69BB6CD3" w:rsidR="0091227B" w:rsidRDefault="0091227B" w:rsidP="0091227B">
      <w:pPr>
        <w:pStyle w:val="Zkladntextodsazen3"/>
        <w:suppressAutoHyphens w:val="0"/>
        <w:autoSpaceDE/>
        <w:spacing w:after="0"/>
        <w:ind w:left="0"/>
        <w:jc w:val="both"/>
        <w:rPr>
          <w:rFonts w:ascii="Arial" w:hAnsi="Arial" w:cs="Arial"/>
          <w:bCs/>
          <w:sz w:val="20"/>
          <w:szCs w:val="24"/>
        </w:rPr>
      </w:pPr>
      <w:r w:rsidRPr="00113E34">
        <w:rPr>
          <w:rFonts w:ascii="Arial" w:hAnsi="Arial" w:cs="Arial"/>
          <w:bCs/>
          <w:sz w:val="20"/>
          <w:szCs w:val="24"/>
        </w:rPr>
        <w:t>Dle ČSN 33 200-4-41 ed.</w:t>
      </w:r>
      <w:r>
        <w:rPr>
          <w:rFonts w:ascii="Arial" w:hAnsi="Arial" w:cs="Arial"/>
          <w:bCs/>
          <w:sz w:val="20"/>
          <w:szCs w:val="24"/>
        </w:rPr>
        <w:t>3</w:t>
      </w:r>
      <w:r>
        <w:rPr>
          <w:rFonts w:ascii="Arial" w:hAnsi="Arial" w:cs="Arial"/>
          <w:bCs/>
          <w:sz w:val="20"/>
          <w:szCs w:val="24"/>
        </w:rPr>
        <w:t xml:space="preserve"> v souladu s</w:t>
      </w:r>
      <w:r w:rsidRPr="0091227B">
        <w:rPr>
          <w:rFonts w:ascii="Arial" w:hAnsi="Arial" w:cs="Arial"/>
          <w:bCs/>
          <w:sz w:val="20"/>
          <w:szCs w:val="24"/>
        </w:rPr>
        <w:t xml:space="preserve"> článk</w:t>
      </w:r>
      <w:r>
        <w:rPr>
          <w:rFonts w:ascii="Arial" w:hAnsi="Arial" w:cs="Arial"/>
          <w:bCs/>
          <w:sz w:val="20"/>
          <w:szCs w:val="24"/>
        </w:rPr>
        <w:t>em</w:t>
      </w:r>
      <w:r w:rsidRPr="0091227B">
        <w:rPr>
          <w:rFonts w:ascii="Arial" w:hAnsi="Arial" w:cs="Arial"/>
          <w:bCs/>
          <w:sz w:val="20"/>
          <w:szCs w:val="24"/>
        </w:rPr>
        <w:t xml:space="preserve"> 411</w:t>
      </w:r>
      <w:r>
        <w:rPr>
          <w:rFonts w:ascii="Arial" w:hAnsi="Arial" w:cs="Arial"/>
          <w:bCs/>
          <w:sz w:val="20"/>
          <w:szCs w:val="24"/>
        </w:rPr>
        <w:t xml:space="preserve"> </w:t>
      </w:r>
    </w:p>
    <w:p w14:paraId="37E57CFE" w14:textId="1A782AD4" w:rsidR="00113E34" w:rsidRPr="00113E34" w:rsidRDefault="00113E34" w:rsidP="0091227B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hAnsi="Arial" w:cs="Arial"/>
          <w:bCs/>
          <w:sz w:val="20"/>
          <w:szCs w:val="24"/>
        </w:rPr>
      </w:pPr>
      <w:r w:rsidRPr="00113E34">
        <w:rPr>
          <w:rFonts w:ascii="Arial" w:hAnsi="Arial" w:cs="Arial"/>
          <w:bCs/>
          <w:sz w:val="20"/>
          <w:szCs w:val="24"/>
        </w:rPr>
        <w:t>Doplňková ochrana</w:t>
      </w:r>
      <w:r w:rsidR="0091227B">
        <w:rPr>
          <w:rFonts w:ascii="Arial" w:hAnsi="Arial" w:cs="Arial"/>
          <w:bCs/>
          <w:sz w:val="20"/>
          <w:szCs w:val="24"/>
        </w:rPr>
        <w:t xml:space="preserve"> </w:t>
      </w:r>
      <w:r w:rsidRPr="00113E34">
        <w:rPr>
          <w:rFonts w:ascii="Arial" w:hAnsi="Arial" w:cs="Arial"/>
          <w:bCs/>
          <w:sz w:val="20"/>
          <w:szCs w:val="24"/>
        </w:rPr>
        <w:t>proudovými chránič</w:t>
      </w:r>
      <w:r>
        <w:rPr>
          <w:rFonts w:ascii="Arial" w:hAnsi="Arial" w:cs="Arial"/>
          <w:bCs/>
          <w:sz w:val="20"/>
          <w:szCs w:val="24"/>
        </w:rPr>
        <w:t xml:space="preserve">i </w:t>
      </w:r>
      <w:r w:rsidR="0091227B">
        <w:rPr>
          <w:rFonts w:ascii="Arial" w:hAnsi="Arial" w:cs="Arial"/>
          <w:bCs/>
          <w:sz w:val="20"/>
          <w:szCs w:val="24"/>
        </w:rPr>
        <w:t xml:space="preserve"> </w:t>
      </w:r>
    </w:p>
    <w:p w14:paraId="133AC2CC" w14:textId="77777777" w:rsidR="00113E34" w:rsidRDefault="00113E34" w:rsidP="00113E34">
      <w:pPr>
        <w:pStyle w:val="Odstavecseseznamem"/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4EA74EE8" w14:textId="5B703627" w:rsidR="007B3D4E" w:rsidRPr="007B3D4E" w:rsidRDefault="007B3D4E" w:rsidP="007B3D4E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Dle člán</w:t>
      </w:r>
      <w:r w:rsidRPr="007B3D4E">
        <w:rPr>
          <w:rFonts w:ascii="Arial" w:hAnsi="Arial" w:cs="Arial"/>
          <w:bCs/>
          <w:sz w:val="20"/>
          <w:szCs w:val="24"/>
        </w:rPr>
        <w:t>k</w:t>
      </w:r>
      <w:r>
        <w:rPr>
          <w:rFonts w:ascii="Arial" w:hAnsi="Arial" w:cs="Arial"/>
          <w:bCs/>
          <w:sz w:val="20"/>
          <w:szCs w:val="24"/>
        </w:rPr>
        <w:t>u</w:t>
      </w:r>
      <w:r w:rsidRPr="007B3D4E">
        <w:rPr>
          <w:rFonts w:ascii="Arial" w:hAnsi="Arial" w:cs="Arial"/>
          <w:bCs/>
          <w:sz w:val="20"/>
          <w:szCs w:val="24"/>
        </w:rPr>
        <w:t xml:space="preserve"> 411.3.3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7B3D4E">
        <w:rPr>
          <w:rFonts w:ascii="Arial" w:hAnsi="Arial" w:cs="Arial"/>
          <w:bCs/>
          <w:sz w:val="20"/>
          <w:szCs w:val="24"/>
        </w:rPr>
        <w:t>zásuvky</w:t>
      </w:r>
      <w:r>
        <w:rPr>
          <w:rFonts w:ascii="Arial" w:hAnsi="Arial" w:cs="Arial"/>
          <w:bCs/>
          <w:sz w:val="20"/>
          <w:szCs w:val="24"/>
        </w:rPr>
        <w:t xml:space="preserve"> do 32A</w:t>
      </w:r>
      <w:r w:rsidRPr="007B3D4E">
        <w:rPr>
          <w:rFonts w:ascii="Arial" w:hAnsi="Arial" w:cs="Arial"/>
          <w:bCs/>
          <w:sz w:val="20"/>
          <w:szCs w:val="24"/>
        </w:rPr>
        <w:t xml:space="preserve"> </w:t>
      </w:r>
      <w:r>
        <w:rPr>
          <w:rFonts w:ascii="Arial" w:hAnsi="Arial" w:cs="Arial"/>
          <w:bCs/>
          <w:sz w:val="20"/>
          <w:szCs w:val="24"/>
        </w:rPr>
        <w:t>budou</w:t>
      </w:r>
      <w:r w:rsidRPr="007B3D4E">
        <w:rPr>
          <w:rFonts w:ascii="Arial" w:hAnsi="Arial" w:cs="Arial"/>
          <w:bCs/>
          <w:sz w:val="20"/>
          <w:szCs w:val="24"/>
        </w:rPr>
        <w:t xml:space="preserve"> opatřeny doplňkovou ochranou pomocí proudových chráničů (RCD), jejichž jmenovitý reziduální pracovní proud nepřekračuje 30 mA.</w:t>
      </w:r>
    </w:p>
    <w:p w14:paraId="2416D015" w14:textId="77777777" w:rsidR="007B3D4E" w:rsidRDefault="007B3D4E" w:rsidP="007B3D4E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hAnsi="Arial" w:cs="Arial"/>
          <w:bCs/>
          <w:sz w:val="20"/>
          <w:szCs w:val="24"/>
        </w:rPr>
      </w:pPr>
    </w:p>
    <w:p w14:paraId="504FD58A" w14:textId="23B2DF21" w:rsidR="00113E34" w:rsidRDefault="007B3D4E" w:rsidP="007B3D4E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r>
        <w:rPr>
          <w:rFonts w:ascii="Arial" w:hAnsi="Arial" w:cs="Arial"/>
          <w:bCs/>
          <w:sz w:val="20"/>
          <w:szCs w:val="24"/>
        </w:rPr>
        <w:t>Dle člán</w:t>
      </w:r>
      <w:r w:rsidRPr="007B3D4E">
        <w:rPr>
          <w:rFonts w:ascii="Arial" w:hAnsi="Arial" w:cs="Arial"/>
          <w:bCs/>
          <w:sz w:val="20"/>
          <w:szCs w:val="24"/>
        </w:rPr>
        <w:t>k</w:t>
      </w:r>
      <w:r>
        <w:rPr>
          <w:rFonts w:ascii="Arial" w:hAnsi="Arial" w:cs="Arial"/>
          <w:bCs/>
          <w:sz w:val="20"/>
          <w:szCs w:val="24"/>
        </w:rPr>
        <w:t>u</w:t>
      </w:r>
      <w:r w:rsidRPr="007B3D4E">
        <w:rPr>
          <w:rFonts w:ascii="Arial" w:hAnsi="Arial" w:cs="Arial"/>
          <w:bCs/>
          <w:sz w:val="20"/>
          <w:szCs w:val="24"/>
        </w:rPr>
        <w:t xml:space="preserve"> 411.3.4 </w:t>
      </w:r>
      <w:r>
        <w:rPr>
          <w:rFonts w:ascii="Arial" w:hAnsi="Arial" w:cs="Arial"/>
          <w:bCs/>
          <w:sz w:val="20"/>
          <w:szCs w:val="24"/>
        </w:rPr>
        <w:t>-</w:t>
      </w:r>
      <w:r w:rsidRPr="007B3D4E">
        <w:rPr>
          <w:rFonts w:ascii="Arial" w:hAnsi="Arial" w:cs="Arial"/>
          <w:bCs/>
          <w:sz w:val="20"/>
          <w:szCs w:val="24"/>
        </w:rPr>
        <w:t xml:space="preserve"> světelné obvody v sítích TN a TT v samostatné domácnosti byly opatřeny ochranou pomocí proudového chrániče (RCD), jehož jmenovitý reziduální pracovní proud nepřekračuje 30 mA</w:t>
      </w:r>
      <w:r w:rsidRPr="007B3D4E">
        <w:rPr>
          <w:rFonts w:ascii="Arial" w:eastAsia="Calibri" w:hAnsi="Arial" w:cs="Arial"/>
          <w:b/>
          <w:bCs/>
          <w:sz w:val="24"/>
          <w:szCs w:val="24"/>
          <w:lang w:eastAsia="cs-CZ"/>
        </w:rPr>
        <w:t>.</w:t>
      </w:r>
    </w:p>
    <w:p w14:paraId="08BD3084" w14:textId="77777777" w:rsidR="007B3D4E" w:rsidRDefault="007B3D4E" w:rsidP="007B3D4E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1FAE1D94" w14:textId="77777777" w:rsidR="007B3D4E" w:rsidRDefault="007B3D4E" w:rsidP="007B3D4E">
      <w:pPr>
        <w:pStyle w:val="Zkladntextodsazen3"/>
        <w:suppressAutoHyphens w:val="0"/>
        <w:autoSpaceDE/>
        <w:spacing w:after="0"/>
        <w:ind w:left="708" w:firstLine="708"/>
        <w:jc w:val="both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21BFE946" w14:textId="77777777" w:rsidR="00C61FB6" w:rsidRDefault="00C61FB6" w:rsidP="00C61FB6">
      <w:pPr>
        <w:pStyle w:val="Odstavecseseznamem"/>
        <w:numPr>
          <w:ilvl w:val="0"/>
          <w:numId w:val="1"/>
        </w:numPr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  <w:sz w:val="32"/>
          <w:szCs w:val="32"/>
          <w:lang w:eastAsia="cs-CZ"/>
        </w:rPr>
      </w:pPr>
      <w:bookmarkStart w:id="12" w:name="_Toc168411815"/>
      <w:r w:rsidRPr="00C61FB6">
        <w:rPr>
          <w:rFonts w:ascii="Arial" w:eastAsia="Calibri" w:hAnsi="Arial" w:cs="Arial"/>
          <w:b/>
          <w:bCs/>
          <w:sz w:val="32"/>
          <w:szCs w:val="32"/>
          <w:lang w:eastAsia="cs-CZ"/>
        </w:rPr>
        <w:t>Elektroinstalace</w:t>
      </w:r>
      <w:bookmarkEnd w:id="12"/>
      <w:r w:rsidRPr="00C61FB6">
        <w:rPr>
          <w:rFonts w:ascii="Arial" w:eastAsia="Calibri" w:hAnsi="Arial" w:cs="Arial"/>
          <w:b/>
          <w:bCs/>
          <w:sz w:val="32"/>
          <w:szCs w:val="32"/>
          <w:lang w:eastAsia="cs-CZ"/>
        </w:rPr>
        <w:t xml:space="preserve"> </w:t>
      </w:r>
    </w:p>
    <w:p w14:paraId="5A64E99C" w14:textId="77777777" w:rsidR="00C61FB6" w:rsidRPr="00043186" w:rsidRDefault="00C61FB6" w:rsidP="00C61FB6">
      <w:pPr>
        <w:tabs>
          <w:tab w:val="left" w:pos="709"/>
        </w:tabs>
        <w:spacing w:before="120"/>
        <w:ind w:firstLine="720"/>
        <w:rPr>
          <w:b/>
        </w:rPr>
      </w:pPr>
    </w:p>
    <w:p w14:paraId="6C62F4F0" w14:textId="77777777" w:rsidR="00C61FB6" w:rsidRPr="00C61FB6" w:rsidRDefault="00C61FB6" w:rsidP="00C61FB6">
      <w:pPr>
        <w:pStyle w:val="Odstavecseseznamem"/>
        <w:numPr>
          <w:ilvl w:val="0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vanish/>
          <w:sz w:val="24"/>
          <w:szCs w:val="24"/>
          <w:lang w:eastAsia="cs-CZ"/>
        </w:rPr>
      </w:pPr>
      <w:bookmarkStart w:id="13" w:name="_Toc410056912"/>
      <w:bookmarkStart w:id="14" w:name="_Toc419253711"/>
      <w:bookmarkStart w:id="15" w:name="_Toc419254223"/>
      <w:bookmarkStart w:id="16" w:name="_Toc419256748"/>
      <w:bookmarkStart w:id="17" w:name="_Toc419256845"/>
      <w:bookmarkStart w:id="18" w:name="_Toc419263017"/>
      <w:bookmarkStart w:id="19" w:name="_Toc419264200"/>
      <w:bookmarkStart w:id="20" w:name="_Toc451848619"/>
      <w:bookmarkStart w:id="21" w:name="_Toc451852242"/>
      <w:bookmarkStart w:id="22" w:name="_Toc451874115"/>
      <w:bookmarkStart w:id="23" w:name="_Toc479818537"/>
      <w:bookmarkStart w:id="24" w:name="_Toc479824423"/>
      <w:bookmarkStart w:id="25" w:name="_Toc63618230"/>
      <w:bookmarkStart w:id="26" w:name="_Toc16841181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5B9147" w14:textId="77777777" w:rsidR="00C61FB6" w:rsidRPr="00C61FB6" w:rsidRDefault="00C61FB6" w:rsidP="00C61FB6">
      <w:pPr>
        <w:pStyle w:val="Odstavecseseznamem"/>
        <w:numPr>
          <w:ilvl w:val="0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vanish/>
          <w:sz w:val="24"/>
          <w:szCs w:val="24"/>
          <w:lang w:eastAsia="cs-CZ"/>
        </w:rPr>
      </w:pPr>
      <w:bookmarkStart w:id="27" w:name="_Toc410056913"/>
      <w:bookmarkStart w:id="28" w:name="_Toc419253712"/>
      <w:bookmarkStart w:id="29" w:name="_Toc419254224"/>
      <w:bookmarkStart w:id="30" w:name="_Toc419256749"/>
      <w:bookmarkStart w:id="31" w:name="_Toc419256846"/>
      <w:bookmarkStart w:id="32" w:name="_Toc419263018"/>
      <w:bookmarkStart w:id="33" w:name="_Toc419264201"/>
      <w:bookmarkStart w:id="34" w:name="_Toc451848620"/>
      <w:bookmarkStart w:id="35" w:name="_Toc451852243"/>
      <w:bookmarkStart w:id="36" w:name="_Toc451874116"/>
      <w:bookmarkStart w:id="37" w:name="_Toc479818538"/>
      <w:bookmarkStart w:id="38" w:name="_Toc479824424"/>
      <w:bookmarkStart w:id="39" w:name="_Toc63618231"/>
      <w:bookmarkStart w:id="40" w:name="_Toc168411817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2E10E75" w14:textId="77777777" w:rsidR="00C61FB6" w:rsidRPr="00C61FB6" w:rsidRDefault="00C61FB6" w:rsidP="00C61FB6">
      <w:pPr>
        <w:pStyle w:val="Odstavecseseznamem"/>
        <w:numPr>
          <w:ilvl w:val="0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vanish/>
          <w:sz w:val="24"/>
          <w:szCs w:val="24"/>
          <w:lang w:eastAsia="cs-CZ"/>
        </w:rPr>
      </w:pPr>
      <w:bookmarkStart w:id="41" w:name="_Toc410056914"/>
      <w:bookmarkStart w:id="42" w:name="_Toc419253713"/>
      <w:bookmarkStart w:id="43" w:name="_Toc419254225"/>
      <w:bookmarkStart w:id="44" w:name="_Toc419256750"/>
      <w:bookmarkStart w:id="45" w:name="_Toc419256847"/>
      <w:bookmarkStart w:id="46" w:name="_Toc419263019"/>
      <w:bookmarkStart w:id="47" w:name="_Toc419264202"/>
      <w:bookmarkStart w:id="48" w:name="_Toc451848621"/>
      <w:bookmarkStart w:id="49" w:name="_Toc451852244"/>
      <w:bookmarkStart w:id="50" w:name="_Toc451874117"/>
      <w:bookmarkStart w:id="51" w:name="_Toc479818539"/>
      <w:bookmarkStart w:id="52" w:name="_Toc479824425"/>
      <w:bookmarkStart w:id="53" w:name="_Toc63618232"/>
      <w:bookmarkStart w:id="54" w:name="_Toc168411818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EF48B26" w14:textId="77777777" w:rsidR="00C61FB6" w:rsidRPr="00C61FB6" w:rsidRDefault="00C86CF0" w:rsidP="00C61FB6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55" w:name="_Toc168411819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Svítidla</w:t>
      </w:r>
      <w:bookmarkEnd w:id="55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</w:t>
      </w:r>
    </w:p>
    <w:p w14:paraId="468B1954" w14:textId="77777777" w:rsidR="007E546D" w:rsidRDefault="007E546D" w:rsidP="00C61FB6">
      <w:pPr>
        <w:ind w:firstLine="720"/>
        <w:jc w:val="both"/>
        <w:rPr>
          <w:noProof/>
        </w:rPr>
      </w:pPr>
    </w:p>
    <w:p w14:paraId="61579443" w14:textId="77777777" w:rsidR="007E546D" w:rsidRPr="009C2AC7" w:rsidRDefault="007E546D" w:rsidP="00C61FB6">
      <w:pPr>
        <w:ind w:firstLine="720"/>
        <w:jc w:val="both"/>
        <w:rPr>
          <w:rFonts w:ascii="Arial" w:hAnsi="Arial" w:cs="Arial"/>
        </w:rPr>
      </w:pPr>
    </w:p>
    <w:p w14:paraId="77DFCBFE" w14:textId="41A8B502" w:rsidR="00C53184" w:rsidRDefault="007E546D" w:rsidP="0053089E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5F45F1">
        <w:rPr>
          <w:rFonts w:ascii="Arial" w:hAnsi="Arial" w:cs="Arial"/>
        </w:rPr>
        <w:t xml:space="preserve">Pro realizaci byla navržena </w:t>
      </w:r>
      <w:r w:rsidR="00D55A85">
        <w:rPr>
          <w:rFonts w:ascii="Arial" w:hAnsi="Arial" w:cs="Arial"/>
        </w:rPr>
        <w:t xml:space="preserve">LED </w:t>
      </w:r>
      <w:r w:rsidR="00D55A85" w:rsidRPr="005F45F1">
        <w:rPr>
          <w:rFonts w:ascii="Arial" w:hAnsi="Arial" w:cs="Arial"/>
        </w:rPr>
        <w:t>svítidla</w:t>
      </w:r>
      <w:r w:rsidR="00D55A85">
        <w:rPr>
          <w:rFonts w:ascii="Arial" w:hAnsi="Arial" w:cs="Arial"/>
        </w:rPr>
        <w:t xml:space="preserve"> </w:t>
      </w:r>
      <w:r w:rsidRPr="007E546D">
        <w:rPr>
          <w:rFonts w:ascii="Arial" w:hAnsi="Arial" w:cs="Arial"/>
        </w:rPr>
        <w:t>s</w:t>
      </w:r>
      <w:r w:rsidR="00824FDA">
        <w:rPr>
          <w:rFonts w:ascii="Arial" w:hAnsi="Arial" w:cs="Arial"/>
        </w:rPr>
        <w:t xml:space="preserve"> </w:t>
      </w:r>
      <w:r w:rsidRPr="007E546D">
        <w:rPr>
          <w:rFonts w:ascii="Arial" w:hAnsi="Arial" w:cs="Arial"/>
        </w:rPr>
        <w:t>plastovým difusorem</w:t>
      </w:r>
      <w:r>
        <w:rPr>
          <w:rFonts w:ascii="Arial" w:hAnsi="Arial" w:cs="Arial"/>
        </w:rPr>
        <w:t>.</w:t>
      </w:r>
      <w:r w:rsidR="00C53184">
        <w:rPr>
          <w:rFonts w:ascii="Arial" w:hAnsi="Arial" w:cs="Arial"/>
        </w:rPr>
        <w:t xml:space="preserve"> Napájecí napětí 230V/AC 50Hz</w:t>
      </w:r>
      <w:r w:rsidR="00824FDA">
        <w:rPr>
          <w:rFonts w:ascii="Arial" w:hAnsi="Arial" w:cs="Arial"/>
        </w:rPr>
        <w:t>, minimální krytí svítidel IP 4</w:t>
      </w:r>
      <w:r w:rsidR="00C53184">
        <w:rPr>
          <w:rFonts w:ascii="Arial" w:hAnsi="Arial" w:cs="Arial"/>
        </w:rPr>
        <w:t>0</w:t>
      </w:r>
      <w:r w:rsidR="00F545B9">
        <w:rPr>
          <w:rFonts w:ascii="Arial" w:hAnsi="Arial" w:cs="Arial"/>
        </w:rPr>
        <w:t>.</w:t>
      </w:r>
    </w:p>
    <w:p w14:paraId="5FA1C090" w14:textId="77777777" w:rsidR="00824FDA" w:rsidRDefault="00824FDA" w:rsidP="0053089E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5B6546BA" w14:textId="77777777" w:rsidR="007E546D" w:rsidRDefault="007E546D" w:rsidP="007E546D">
      <w:pPr>
        <w:autoSpaceDN w:val="0"/>
        <w:adjustRightInd w:val="0"/>
        <w:ind w:left="709" w:firstLine="83"/>
        <w:rPr>
          <w:rFonts w:ascii="Arial" w:hAnsi="Arial" w:cs="Arial"/>
        </w:rPr>
      </w:pPr>
    </w:p>
    <w:p w14:paraId="5757356B" w14:textId="77777777" w:rsidR="00374387" w:rsidRDefault="00374387" w:rsidP="007E546D">
      <w:pPr>
        <w:autoSpaceDN w:val="0"/>
        <w:adjustRightInd w:val="0"/>
        <w:ind w:left="709" w:firstLine="83"/>
        <w:rPr>
          <w:rFonts w:ascii="Arial" w:hAnsi="Arial" w:cs="Arial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7142"/>
      </w:tblGrid>
      <w:tr w:rsidR="007E546D" w14:paraId="71F49E91" w14:textId="77777777" w:rsidTr="00E31B0D">
        <w:trPr>
          <w:jc w:val="center"/>
        </w:trPr>
        <w:tc>
          <w:tcPr>
            <w:tcW w:w="1217" w:type="dxa"/>
          </w:tcPr>
          <w:p w14:paraId="47A940A2" w14:textId="77777777" w:rsidR="007E546D" w:rsidRPr="00732906" w:rsidRDefault="007E546D" w:rsidP="002C0E4C">
            <w:pPr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32906">
              <w:rPr>
                <w:rFonts w:ascii="Arial" w:hAnsi="Arial" w:cs="Arial"/>
                <w:b/>
              </w:rPr>
              <w:t>Výkresové označení</w:t>
            </w:r>
          </w:p>
        </w:tc>
        <w:tc>
          <w:tcPr>
            <w:tcW w:w="7142" w:type="dxa"/>
          </w:tcPr>
          <w:p w14:paraId="43215CDF" w14:textId="77777777" w:rsidR="007E546D" w:rsidRPr="00732906" w:rsidRDefault="007E546D" w:rsidP="002C0E4C">
            <w:pPr>
              <w:autoSpaceDN w:val="0"/>
              <w:adjustRightInd w:val="0"/>
              <w:jc w:val="center"/>
              <w:rPr>
                <w:b/>
                <w:color w:val="000000"/>
                <w:lang w:eastAsia="cs-CZ"/>
              </w:rPr>
            </w:pPr>
            <w:r w:rsidRPr="009C2AC7">
              <w:rPr>
                <w:rFonts w:ascii="Arial" w:hAnsi="Arial" w:cs="Arial"/>
                <w:b/>
              </w:rPr>
              <w:t>Použitý typ</w:t>
            </w:r>
          </w:p>
        </w:tc>
      </w:tr>
      <w:tr w:rsidR="007E546D" w14:paraId="1FBFF46C" w14:textId="77777777" w:rsidTr="00E31B0D">
        <w:trPr>
          <w:jc w:val="center"/>
        </w:trPr>
        <w:tc>
          <w:tcPr>
            <w:tcW w:w="1217" w:type="dxa"/>
          </w:tcPr>
          <w:p w14:paraId="50740C6C" w14:textId="77777777" w:rsidR="007E546D" w:rsidRPr="00331252" w:rsidRDefault="007E546D" w:rsidP="002C0E4C">
            <w:pPr>
              <w:autoSpaceDN w:val="0"/>
              <w:adjustRightInd w:val="0"/>
              <w:rPr>
                <w:rFonts w:ascii="Arial" w:hAnsi="Arial" w:cs="Arial"/>
              </w:rPr>
            </w:pPr>
            <w:r w:rsidRPr="00331252">
              <w:rPr>
                <w:rFonts w:ascii="Arial" w:hAnsi="Arial" w:cs="Arial"/>
              </w:rPr>
              <w:t>Typ A</w:t>
            </w:r>
          </w:p>
        </w:tc>
        <w:tc>
          <w:tcPr>
            <w:tcW w:w="7142" w:type="dxa"/>
          </w:tcPr>
          <w:p w14:paraId="11164E21" w14:textId="75E68EE0" w:rsidR="007E546D" w:rsidRPr="00331252" w:rsidRDefault="0061008D" w:rsidP="00E31B0D">
            <w:pPr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eastAsia="cs-CZ"/>
              </w:rPr>
              <w:t xml:space="preserve">LED svítidlo </w:t>
            </w:r>
            <w:r w:rsidR="00E31B0D" w:rsidRPr="00E31B0D">
              <w:rPr>
                <w:rFonts w:ascii="Arial" w:hAnsi="Arial" w:cs="Arial"/>
                <w:bCs/>
                <w:lang w:eastAsia="cs-CZ"/>
              </w:rPr>
              <w:t xml:space="preserve">VARIUS WB 1,5m 47W IP65 4000K 7315lm </w:t>
            </w:r>
            <w:proofErr w:type="spellStart"/>
            <w:r w:rsidR="00E31B0D" w:rsidRPr="00E31B0D">
              <w:rPr>
                <w:rFonts w:ascii="Arial" w:hAnsi="Arial" w:cs="Arial"/>
                <w:bCs/>
                <w:lang w:eastAsia="cs-CZ"/>
              </w:rPr>
              <w:t>frosty</w:t>
            </w:r>
            <w:proofErr w:type="spellEnd"/>
          </w:p>
        </w:tc>
      </w:tr>
      <w:tr w:rsidR="000977C5" w14:paraId="2D8E6751" w14:textId="77777777" w:rsidTr="00E31B0D">
        <w:trPr>
          <w:jc w:val="center"/>
        </w:trPr>
        <w:tc>
          <w:tcPr>
            <w:tcW w:w="1217" w:type="dxa"/>
          </w:tcPr>
          <w:p w14:paraId="2210A210" w14:textId="77777777" w:rsidR="000977C5" w:rsidRDefault="000977C5" w:rsidP="0032278A">
            <w:pPr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B</w:t>
            </w:r>
          </w:p>
        </w:tc>
        <w:tc>
          <w:tcPr>
            <w:tcW w:w="7142" w:type="dxa"/>
          </w:tcPr>
          <w:p w14:paraId="1271A9DE" w14:textId="66A8D454" w:rsidR="000977C5" w:rsidRDefault="000977C5" w:rsidP="0061008D">
            <w:pPr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eastAsia="cs-CZ"/>
              </w:rPr>
              <w:t xml:space="preserve">LED svítidlo </w:t>
            </w:r>
            <w:r w:rsidR="00E31B0D" w:rsidRPr="00E31B0D">
              <w:rPr>
                <w:rFonts w:ascii="Arial" w:hAnsi="Arial" w:cs="Arial"/>
                <w:bCs/>
                <w:lang w:eastAsia="cs-CZ"/>
              </w:rPr>
              <w:t xml:space="preserve">VARIUS WB 1,5m 32W IP65 4000K 5055lm </w:t>
            </w:r>
            <w:proofErr w:type="spellStart"/>
            <w:r w:rsidR="00E31B0D" w:rsidRPr="00E31B0D">
              <w:rPr>
                <w:rFonts w:ascii="Arial" w:hAnsi="Arial" w:cs="Arial"/>
                <w:bCs/>
                <w:lang w:eastAsia="cs-CZ"/>
              </w:rPr>
              <w:t>frosty</w:t>
            </w:r>
            <w:proofErr w:type="spellEnd"/>
          </w:p>
        </w:tc>
      </w:tr>
      <w:tr w:rsidR="00E31B0D" w14:paraId="0F6B0622" w14:textId="77777777" w:rsidTr="00E31B0D">
        <w:trPr>
          <w:jc w:val="center"/>
        </w:trPr>
        <w:tc>
          <w:tcPr>
            <w:tcW w:w="1217" w:type="dxa"/>
          </w:tcPr>
          <w:p w14:paraId="691C8128" w14:textId="4F0AB9AA" w:rsidR="00E31B0D" w:rsidRDefault="00E31B0D" w:rsidP="0032278A">
            <w:pPr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 </w:t>
            </w:r>
            <w:r>
              <w:rPr>
                <w:rFonts w:ascii="Arial" w:hAnsi="Arial" w:cs="Arial"/>
              </w:rPr>
              <w:t>C</w:t>
            </w:r>
          </w:p>
        </w:tc>
        <w:tc>
          <w:tcPr>
            <w:tcW w:w="7142" w:type="dxa"/>
          </w:tcPr>
          <w:p w14:paraId="0593BA9F" w14:textId="38C0F1BB" w:rsidR="00E31B0D" w:rsidRDefault="00E31B0D" w:rsidP="0061008D">
            <w:pPr>
              <w:autoSpaceDN w:val="0"/>
              <w:adjustRightInd w:val="0"/>
              <w:rPr>
                <w:rFonts w:ascii="Arial" w:hAnsi="Arial" w:cs="Arial"/>
                <w:bCs/>
                <w:lang w:eastAsia="cs-CZ"/>
              </w:rPr>
            </w:pPr>
            <w:r>
              <w:rPr>
                <w:rFonts w:ascii="Arial" w:hAnsi="Arial" w:cs="Arial"/>
                <w:bCs/>
                <w:lang w:eastAsia="cs-CZ"/>
              </w:rPr>
              <w:t xml:space="preserve">LED svítidlo </w:t>
            </w:r>
            <w:r w:rsidRPr="00E31B0D">
              <w:rPr>
                <w:rFonts w:ascii="Arial" w:hAnsi="Arial" w:cs="Arial"/>
                <w:bCs/>
                <w:lang w:eastAsia="cs-CZ"/>
              </w:rPr>
              <w:t xml:space="preserve">LONG </w:t>
            </w:r>
            <w:proofErr w:type="spellStart"/>
            <w:r w:rsidRPr="00E31B0D">
              <w:rPr>
                <w:rFonts w:ascii="Arial" w:hAnsi="Arial" w:cs="Arial"/>
                <w:bCs/>
                <w:lang w:eastAsia="cs-CZ"/>
              </w:rPr>
              <w:t>backlit</w:t>
            </w:r>
            <w:proofErr w:type="spellEnd"/>
            <w:r w:rsidRPr="00E31B0D">
              <w:rPr>
                <w:rFonts w:ascii="Arial" w:hAnsi="Arial" w:cs="Arial"/>
                <w:bCs/>
                <w:lang w:eastAsia="cs-CZ"/>
              </w:rPr>
              <w:t xml:space="preserve"> UGR 42W 4558lm 4000K 1200x300mm</w:t>
            </w:r>
          </w:p>
        </w:tc>
      </w:tr>
      <w:tr w:rsidR="00E31B0D" w14:paraId="50A47956" w14:textId="77777777" w:rsidTr="00E31B0D">
        <w:trPr>
          <w:jc w:val="center"/>
        </w:trPr>
        <w:tc>
          <w:tcPr>
            <w:tcW w:w="1217" w:type="dxa"/>
          </w:tcPr>
          <w:p w14:paraId="2F3F7E16" w14:textId="54F77043" w:rsidR="00E31B0D" w:rsidRDefault="00E31B0D" w:rsidP="0032278A">
            <w:pPr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 </w:t>
            </w:r>
            <w:r>
              <w:rPr>
                <w:rFonts w:ascii="Arial" w:hAnsi="Arial" w:cs="Arial"/>
              </w:rPr>
              <w:t>D</w:t>
            </w:r>
          </w:p>
        </w:tc>
        <w:tc>
          <w:tcPr>
            <w:tcW w:w="7142" w:type="dxa"/>
          </w:tcPr>
          <w:p w14:paraId="31D4ED68" w14:textId="0969A59F" w:rsidR="00E31B0D" w:rsidRDefault="008A4A3A" w:rsidP="0061008D">
            <w:pPr>
              <w:autoSpaceDN w:val="0"/>
              <w:adjustRightInd w:val="0"/>
              <w:rPr>
                <w:rFonts w:ascii="Arial" w:hAnsi="Arial" w:cs="Arial"/>
                <w:bCs/>
                <w:lang w:eastAsia="cs-CZ"/>
              </w:rPr>
            </w:pPr>
            <w:r w:rsidRPr="008A4A3A">
              <w:rPr>
                <w:rFonts w:ascii="Arial" w:hAnsi="Arial" w:cs="Arial"/>
                <w:bCs/>
                <w:lang w:eastAsia="cs-CZ"/>
              </w:rPr>
              <w:t>Nástěnné svítidlo LED  15W IP65 4000K</w:t>
            </w:r>
          </w:p>
        </w:tc>
      </w:tr>
    </w:tbl>
    <w:p w14:paraId="4B1E54B5" w14:textId="77777777" w:rsidR="007E546D" w:rsidRDefault="007E546D" w:rsidP="00C61FB6">
      <w:pPr>
        <w:ind w:firstLine="720"/>
        <w:jc w:val="both"/>
        <w:rPr>
          <w:noProof/>
        </w:rPr>
      </w:pPr>
    </w:p>
    <w:p w14:paraId="65A48C21" w14:textId="77777777" w:rsidR="007E546D" w:rsidRDefault="007E546D" w:rsidP="00C61FB6">
      <w:pPr>
        <w:ind w:firstLine="720"/>
        <w:jc w:val="both"/>
        <w:rPr>
          <w:noProof/>
        </w:rPr>
      </w:pPr>
    </w:p>
    <w:p w14:paraId="45A92F78" w14:textId="77777777" w:rsidR="00763E76" w:rsidRPr="00B81AE4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B81AE4">
        <w:rPr>
          <w:rFonts w:ascii="Arial" w:hAnsi="Arial" w:cs="Arial"/>
        </w:rPr>
        <w:t>Světelně technický výpočet</w:t>
      </w:r>
      <w:r>
        <w:rPr>
          <w:rFonts w:ascii="Arial" w:hAnsi="Arial" w:cs="Arial"/>
        </w:rPr>
        <w:t xml:space="preserve"> referenčních místností</w:t>
      </w:r>
      <w:r w:rsidRPr="00B81AE4">
        <w:rPr>
          <w:rFonts w:ascii="Arial" w:hAnsi="Arial" w:cs="Arial"/>
        </w:rPr>
        <w:t>, byl</w:t>
      </w:r>
      <w:r>
        <w:rPr>
          <w:rFonts w:ascii="Arial" w:hAnsi="Arial" w:cs="Arial"/>
        </w:rPr>
        <w:t xml:space="preserve"> </w:t>
      </w:r>
      <w:r w:rsidRPr="00B81AE4">
        <w:rPr>
          <w:rFonts w:ascii="Arial" w:hAnsi="Arial" w:cs="Arial"/>
        </w:rPr>
        <w:t>proveden s</w:t>
      </w:r>
      <w:r>
        <w:rPr>
          <w:rFonts w:ascii="Arial" w:hAnsi="Arial" w:cs="Arial"/>
        </w:rPr>
        <w:t xml:space="preserve"> výše uvedenými </w:t>
      </w:r>
      <w:r w:rsidRPr="00B81AE4">
        <w:rPr>
          <w:rFonts w:ascii="Arial" w:hAnsi="Arial" w:cs="Arial"/>
        </w:rPr>
        <w:t>referenčními typy svítidel</w:t>
      </w:r>
      <w:r>
        <w:rPr>
          <w:rFonts w:ascii="Arial" w:hAnsi="Arial" w:cs="Arial"/>
        </w:rPr>
        <w:t>.</w:t>
      </w:r>
    </w:p>
    <w:p w14:paraId="068EE391" w14:textId="77777777" w:rsidR="00763E76" w:rsidRPr="00763E76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32BCE467" w14:textId="77777777" w:rsidR="00763E76" w:rsidRPr="00B81AE4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6767F7">
        <w:rPr>
          <w:rFonts w:ascii="Arial" w:hAnsi="Arial" w:cs="Arial"/>
        </w:rPr>
        <w:t>V realizaci mohou být použity všechny typy svítidel, které splňují technické parametry a požadavky v zadávací dokumentaci, jejichž aplikací lze docílit parametrů osvětlovací soustavy minimálně v hodnotách dosažených v přiložených referenčních světelně technických výpočtech.</w:t>
      </w:r>
      <w:r w:rsidRPr="00B81AE4">
        <w:rPr>
          <w:rFonts w:ascii="Arial" w:hAnsi="Arial" w:cs="Arial"/>
        </w:rPr>
        <w:t xml:space="preserve"> </w:t>
      </w:r>
    </w:p>
    <w:p w14:paraId="13931C23" w14:textId="77777777" w:rsidR="00763E76" w:rsidRPr="00B81AE4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0DAB2097" w14:textId="77777777" w:rsidR="00763E76" w:rsidRPr="00763E76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  <w:b/>
          <w:bCs/>
        </w:rPr>
      </w:pPr>
      <w:r w:rsidRPr="00B81AE4">
        <w:rPr>
          <w:rFonts w:ascii="Arial" w:hAnsi="Arial" w:cs="Arial"/>
        </w:rPr>
        <w:lastRenderedPageBreak/>
        <w:t xml:space="preserve">Svítidla nabízená zhotovitelem v rámci veřejné soutěže o realizaci zakázky musí vykazovat parametry minimálně stejně kvalitní jako ve světelně technických výpočtech prováděných pro referenční svítidla – viz dokument č. </w:t>
      </w:r>
      <w:r>
        <w:rPr>
          <w:rFonts w:ascii="Arial" w:hAnsi="Arial" w:cs="Arial"/>
        </w:rPr>
        <w:t>D1.4.2-</w:t>
      </w:r>
      <w:r w:rsidRPr="00B81AE4">
        <w:rPr>
          <w:rFonts w:ascii="Arial" w:hAnsi="Arial" w:cs="Arial"/>
        </w:rPr>
        <w:t>0</w:t>
      </w:r>
      <w:r>
        <w:rPr>
          <w:rFonts w:ascii="Arial" w:hAnsi="Arial" w:cs="Arial"/>
        </w:rPr>
        <w:t>3</w:t>
      </w:r>
      <w:r w:rsidRPr="00B81AE4">
        <w:rPr>
          <w:rFonts w:ascii="Arial" w:hAnsi="Arial" w:cs="Arial"/>
        </w:rPr>
        <w:t xml:space="preserve">. Společně s nabídkou musí být předány produktové – technické listy svítidel, vč. světelné charakteristiky.  Zhotovitel musí garantovat splnění požadavků na svítidla a osvětlenosti dle této PD. </w:t>
      </w:r>
      <w:r w:rsidRPr="00763E76">
        <w:rPr>
          <w:rFonts w:ascii="Arial" w:hAnsi="Arial" w:cs="Arial"/>
          <w:b/>
          <w:bCs/>
        </w:rPr>
        <w:t>Splnění požadovaných osvětleností navíc zhotovitel na závěr doloží protokolem o měření intenzity osvětlení.</w:t>
      </w:r>
    </w:p>
    <w:p w14:paraId="61C00D8D" w14:textId="77777777" w:rsidR="00763E76" w:rsidRPr="00763E76" w:rsidRDefault="00763E76" w:rsidP="00211395">
      <w:pPr>
        <w:autoSpaceDN w:val="0"/>
        <w:adjustRightInd w:val="0"/>
        <w:ind w:left="709" w:firstLine="83"/>
        <w:jc w:val="both"/>
        <w:rPr>
          <w:rFonts w:ascii="Arial" w:hAnsi="Arial" w:cs="Arial"/>
          <w:b/>
          <w:bCs/>
        </w:rPr>
      </w:pPr>
    </w:p>
    <w:p w14:paraId="0F0D1540" w14:textId="77777777" w:rsidR="00C61FB6" w:rsidRDefault="00C61FB6" w:rsidP="00C61FB6">
      <w:pPr>
        <w:ind w:left="1080"/>
        <w:jc w:val="both"/>
      </w:pPr>
    </w:p>
    <w:p w14:paraId="03F4F89E" w14:textId="77777777" w:rsidR="00C61FB6" w:rsidRPr="00C61FB6" w:rsidRDefault="00A45CE7" w:rsidP="00C61FB6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56" w:name="_Toc168411820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Roz</w:t>
      </w:r>
      <w:r w:rsidR="00374387">
        <w:rPr>
          <w:rFonts w:ascii="Arial" w:eastAsia="Calibri" w:hAnsi="Arial" w:cs="Arial"/>
          <w:b/>
          <w:bCs/>
          <w:sz w:val="24"/>
          <w:szCs w:val="24"/>
          <w:lang w:eastAsia="cs-CZ"/>
        </w:rPr>
        <w:t>vaděče</w:t>
      </w:r>
      <w:bookmarkEnd w:id="56"/>
      <w:r w:rsidR="00374387"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</w:t>
      </w:r>
    </w:p>
    <w:p w14:paraId="67F279FF" w14:textId="77777777" w:rsidR="002B482F" w:rsidRDefault="002B482F" w:rsidP="002B482F">
      <w:pPr>
        <w:ind w:firstLine="720"/>
        <w:jc w:val="both"/>
        <w:rPr>
          <w:noProof/>
        </w:rPr>
      </w:pPr>
    </w:p>
    <w:p w14:paraId="5C3F191B" w14:textId="77777777" w:rsidR="00374387" w:rsidRPr="00D55A85" w:rsidRDefault="00374387" w:rsidP="00D55A85">
      <w:pPr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 w:rsidRPr="00D55A85">
        <w:rPr>
          <w:rFonts w:ascii="Arial" w:hAnsi="Arial" w:cs="Arial"/>
          <w:b/>
        </w:rPr>
        <w:t xml:space="preserve">Rozvaděč </w:t>
      </w:r>
      <w:r w:rsidR="0061008D">
        <w:rPr>
          <w:rFonts w:ascii="Arial" w:hAnsi="Arial" w:cs="Arial"/>
          <w:b/>
        </w:rPr>
        <w:t>H</w:t>
      </w:r>
      <w:r w:rsidRPr="00D55A85">
        <w:rPr>
          <w:rFonts w:ascii="Arial" w:hAnsi="Arial" w:cs="Arial"/>
          <w:b/>
        </w:rPr>
        <w:t xml:space="preserve">R </w:t>
      </w:r>
    </w:p>
    <w:p w14:paraId="7BB3091B" w14:textId="52AF8959" w:rsidR="00D55A85" w:rsidRDefault="001E6B10" w:rsidP="001E6B10">
      <w:pPr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1008D">
        <w:rPr>
          <w:rFonts w:ascii="Arial" w:hAnsi="Arial" w:cs="Arial"/>
        </w:rPr>
        <w:t xml:space="preserve">V rozvaděči HR </w:t>
      </w:r>
      <w:r w:rsidR="008A4A3A">
        <w:rPr>
          <w:rFonts w:ascii="Arial" w:hAnsi="Arial" w:cs="Arial"/>
        </w:rPr>
        <w:t xml:space="preserve">demontován stávající jistič FA6-50A (konvektomat)  a bude nahrazen </w:t>
      </w:r>
      <w:r w:rsidR="0061008D">
        <w:rPr>
          <w:rFonts w:ascii="Arial" w:hAnsi="Arial" w:cs="Arial"/>
        </w:rPr>
        <w:t>jistič</w:t>
      </w:r>
      <w:r w:rsidR="008A4A3A">
        <w:rPr>
          <w:rFonts w:ascii="Arial" w:hAnsi="Arial" w:cs="Arial"/>
        </w:rPr>
        <w:t>em</w:t>
      </w:r>
      <w:r w:rsidR="0061008D">
        <w:rPr>
          <w:rFonts w:ascii="Arial" w:hAnsi="Arial" w:cs="Arial"/>
        </w:rPr>
        <w:t xml:space="preserve"> B</w:t>
      </w:r>
      <w:r w:rsidR="008A4A3A">
        <w:rPr>
          <w:rFonts w:ascii="Arial" w:hAnsi="Arial" w:cs="Arial"/>
        </w:rPr>
        <w:t>10</w:t>
      </w:r>
      <w:r w:rsidR="0061008D">
        <w:rPr>
          <w:rFonts w:ascii="Arial" w:hAnsi="Arial" w:cs="Arial"/>
        </w:rPr>
        <w:t>0/3</w:t>
      </w:r>
      <w:r w:rsidR="008A4A3A">
        <w:rPr>
          <w:rFonts w:ascii="Arial" w:hAnsi="Arial" w:cs="Arial"/>
        </w:rPr>
        <w:t xml:space="preserve"> ( In=95A)</w:t>
      </w:r>
      <w:r w:rsidR="000977C5">
        <w:rPr>
          <w:rFonts w:ascii="Arial" w:hAnsi="Arial" w:cs="Arial"/>
        </w:rPr>
        <w:t xml:space="preserve">, z kterého bude napojen </w:t>
      </w:r>
      <w:r w:rsidR="00D55A85">
        <w:rPr>
          <w:rFonts w:ascii="Arial" w:hAnsi="Arial" w:cs="Arial"/>
        </w:rPr>
        <w:t>nový rozvaděč  R</w:t>
      </w:r>
      <w:r w:rsidR="0061008D">
        <w:rPr>
          <w:rFonts w:ascii="Arial" w:hAnsi="Arial" w:cs="Arial"/>
        </w:rPr>
        <w:t>K</w:t>
      </w:r>
      <w:r w:rsidR="008A4A3A">
        <w:rPr>
          <w:rFonts w:ascii="Arial" w:hAnsi="Arial" w:cs="Arial"/>
        </w:rPr>
        <w:t>-I</w:t>
      </w:r>
      <w:r w:rsidR="00D55A85">
        <w:rPr>
          <w:rFonts w:ascii="Arial" w:hAnsi="Arial" w:cs="Arial"/>
        </w:rPr>
        <w:t xml:space="preserve"> </w:t>
      </w:r>
      <w:r w:rsidR="0061008D">
        <w:rPr>
          <w:rFonts w:ascii="Arial" w:hAnsi="Arial" w:cs="Arial"/>
        </w:rPr>
        <w:t xml:space="preserve"> k</w:t>
      </w:r>
      <w:r w:rsidR="000977C5">
        <w:rPr>
          <w:rFonts w:ascii="Arial" w:hAnsi="Arial" w:cs="Arial"/>
        </w:rPr>
        <w:t>abel</w:t>
      </w:r>
      <w:r w:rsidR="008A4A3A">
        <w:rPr>
          <w:rFonts w:ascii="Arial" w:hAnsi="Arial" w:cs="Arial"/>
        </w:rPr>
        <w:t>em</w:t>
      </w:r>
      <w:r w:rsidR="000977C5">
        <w:rPr>
          <w:rFonts w:ascii="Arial" w:hAnsi="Arial" w:cs="Arial"/>
        </w:rPr>
        <w:t xml:space="preserve"> CYKY </w:t>
      </w:r>
      <w:r w:rsidR="008A4A3A">
        <w:rPr>
          <w:rFonts w:ascii="Arial" w:hAnsi="Arial" w:cs="Arial"/>
        </w:rPr>
        <w:t>4</w:t>
      </w:r>
      <w:r w:rsidR="0061008D">
        <w:rPr>
          <w:rFonts w:ascii="Arial" w:hAnsi="Arial" w:cs="Arial"/>
        </w:rPr>
        <w:t>x</w:t>
      </w:r>
      <w:r w:rsidR="008A4A3A">
        <w:rPr>
          <w:rFonts w:ascii="Arial" w:hAnsi="Arial" w:cs="Arial"/>
        </w:rPr>
        <w:t>3</w:t>
      </w:r>
      <w:r w:rsidR="0061008D">
        <w:rPr>
          <w:rFonts w:ascii="Arial" w:hAnsi="Arial" w:cs="Arial"/>
        </w:rPr>
        <w:t>5</w:t>
      </w:r>
      <w:r w:rsidR="000F2E7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E714B05" w14:textId="77777777" w:rsidR="000977C5" w:rsidRDefault="000977C5" w:rsidP="00D55A85">
      <w:pPr>
        <w:autoSpaceDN w:val="0"/>
        <w:adjustRightInd w:val="0"/>
        <w:ind w:firstLine="708"/>
        <w:jc w:val="both"/>
        <w:rPr>
          <w:rFonts w:ascii="Arial" w:hAnsi="Arial" w:cs="Arial"/>
          <w:b/>
        </w:rPr>
      </w:pPr>
    </w:p>
    <w:p w14:paraId="7B57BC2E" w14:textId="130EACDD" w:rsidR="00D55A85" w:rsidRPr="00D55A85" w:rsidRDefault="00D55A85" w:rsidP="00D55A85">
      <w:pPr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 w:rsidRPr="00D55A85">
        <w:rPr>
          <w:rFonts w:ascii="Arial" w:hAnsi="Arial" w:cs="Arial"/>
          <w:b/>
        </w:rPr>
        <w:t>Rozvaděč R</w:t>
      </w:r>
      <w:r w:rsidR="0061008D">
        <w:rPr>
          <w:rFonts w:ascii="Arial" w:hAnsi="Arial" w:cs="Arial"/>
          <w:b/>
        </w:rPr>
        <w:t>K</w:t>
      </w:r>
      <w:r w:rsidR="008A4A3A">
        <w:rPr>
          <w:rFonts w:ascii="Arial" w:hAnsi="Arial" w:cs="Arial"/>
          <w:b/>
        </w:rPr>
        <w:t>-I</w:t>
      </w:r>
      <w:r w:rsidRPr="00D55A85">
        <w:rPr>
          <w:rFonts w:ascii="Arial" w:hAnsi="Arial" w:cs="Arial"/>
          <w:b/>
        </w:rPr>
        <w:t xml:space="preserve"> </w:t>
      </w:r>
    </w:p>
    <w:p w14:paraId="6FDB27D8" w14:textId="3A100DCD" w:rsidR="00D55A85" w:rsidRDefault="001E6B10" w:rsidP="001E6B10">
      <w:pPr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55A85">
        <w:rPr>
          <w:rFonts w:ascii="Arial" w:hAnsi="Arial" w:cs="Arial"/>
        </w:rPr>
        <w:t xml:space="preserve">Nový rozvaděč </w:t>
      </w:r>
      <w:r w:rsidR="008A4A3A">
        <w:rPr>
          <w:rFonts w:ascii="Arial" w:hAnsi="Arial" w:cs="Arial"/>
        </w:rPr>
        <w:t xml:space="preserve">pod </w:t>
      </w:r>
      <w:r w:rsidR="000977C5">
        <w:rPr>
          <w:rFonts w:ascii="Arial" w:hAnsi="Arial" w:cs="Arial"/>
        </w:rPr>
        <w:t xml:space="preserve"> omítku </w:t>
      </w:r>
      <w:r w:rsidR="00D55A85">
        <w:rPr>
          <w:rFonts w:ascii="Arial" w:hAnsi="Arial" w:cs="Arial"/>
        </w:rPr>
        <w:t xml:space="preserve">bude umístěný </w:t>
      </w:r>
      <w:r w:rsidR="0061008D">
        <w:rPr>
          <w:rFonts w:ascii="Arial" w:hAnsi="Arial" w:cs="Arial"/>
        </w:rPr>
        <w:t xml:space="preserve">na </w:t>
      </w:r>
      <w:r w:rsidR="008A4A3A">
        <w:rPr>
          <w:rFonts w:ascii="Arial" w:hAnsi="Arial" w:cs="Arial"/>
        </w:rPr>
        <w:t>přípravně</w:t>
      </w:r>
      <w:r w:rsidR="0061008D">
        <w:rPr>
          <w:rFonts w:ascii="Arial" w:hAnsi="Arial" w:cs="Arial"/>
        </w:rPr>
        <w:t xml:space="preserve"> </w:t>
      </w:r>
      <w:r w:rsidR="008A4A3A">
        <w:rPr>
          <w:rFonts w:ascii="Arial" w:hAnsi="Arial" w:cs="Arial"/>
        </w:rPr>
        <w:t>m.</w:t>
      </w:r>
      <w:r w:rsidR="00D55A85">
        <w:rPr>
          <w:rFonts w:ascii="Arial" w:hAnsi="Arial" w:cs="Arial"/>
        </w:rPr>
        <w:t xml:space="preserve"> č. </w:t>
      </w:r>
      <w:r w:rsidR="008A4A3A">
        <w:rPr>
          <w:rFonts w:ascii="Arial" w:hAnsi="Arial" w:cs="Arial"/>
        </w:rPr>
        <w:t>004</w:t>
      </w:r>
      <w:r w:rsidR="00D55A85">
        <w:rPr>
          <w:rFonts w:ascii="Arial" w:hAnsi="Arial" w:cs="Arial"/>
        </w:rPr>
        <w:t xml:space="preserve"> s výzbrojí dle výkresu D1.4.2-</w:t>
      </w:r>
      <w:r w:rsidR="008A4A3A">
        <w:rPr>
          <w:rFonts w:ascii="Arial" w:hAnsi="Arial" w:cs="Arial"/>
        </w:rPr>
        <w:t>8</w:t>
      </w:r>
      <w:r w:rsidR="00D55A85">
        <w:rPr>
          <w:rFonts w:ascii="Arial" w:hAnsi="Arial" w:cs="Arial"/>
        </w:rPr>
        <w:t xml:space="preserve">. </w:t>
      </w:r>
    </w:p>
    <w:p w14:paraId="04D3DAD0" w14:textId="77777777" w:rsidR="00910237" w:rsidRDefault="00910237" w:rsidP="00910237">
      <w:pPr>
        <w:autoSpaceDN w:val="0"/>
        <w:adjustRightInd w:val="0"/>
        <w:ind w:left="709" w:firstLine="707"/>
        <w:jc w:val="both"/>
        <w:rPr>
          <w:rFonts w:ascii="Arial" w:hAnsi="Arial" w:cs="Arial"/>
          <w:b/>
        </w:rPr>
      </w:pPr>
    </w:p>
    <w:p w14:paraId="037549BA" w14:textId="231C040B" w:rsidR="00910237" w:rsidRDefault="00910237" w:rsidP="00910237">
      <w:pPr>
        <w:autoSpaceDN w:val="0"/>
        <w:adjustRightInd w:val="0"/>
        <w:ind w:left="709" w:firstLine="707"/>
        <w:jc w:val="both"/>
        <w:rPr>
          <w:rFonts w:ascii="Arial" w:hAnsi="Arial" w:cs="Arial"/>
          <w:b/>
        </w:rPr>
      </w:pPr>
      <w:r w:rsidRPr="005B4DE3">
        <w:rPr>
          <w:rFonts w:ascii="Arial" w:hAnsi="Arial" w:cs="Arial"/>
          <w:b/>
        </w:rPr>
        <w:t>CENTRAL-STOP</w:t>
      </w:r>
    </w:p>
    <w:p w14:paraId="460BF9D7" w14:textId="43104E5D" w:rsidR="00910237" w:rsidRDefault="00910237" w:rsidP="00910237">
      <w:pPr>
        <w:autoSpaceDN w:val="0"/>
        <w:adjustRightInd w:val="0"/>
        <w:ind w:left="709" w:firstLine="7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Vývody pro pevně napojené spotřebiče gastro </w:t>
      </w:r>
      <w:r>
        <w:rPr>
          <w:rFonts w:ascii="Arial" w:hAnsi="Arial" w:cs="Arial"/>
        </w:rPr>
        <w:t>v m.č.</w:t>
      </w:r>
      <w:r>
        <w:rPr>
          <w:rFonts w:ascii="Arial" w:hAnsi="Arial" w:cs="Arial"/>
        </w:rPr>
        <w:t xml:space="preserve">003, </w:t>
      </w:r>
      <w:r>
        <w:rPr>
          <w:rFonts w:ascii="Arial" w:hAnsi="Arial" w:cs="Arial"/>
        </w:rPr>
        <w:t>m.č.009</w:t>
      </w:r>
      <w:r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m.č</w:t>
      </w:r>
      <w:proofErr w:type="spellEnd"/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011</w:t>
      </w:r>
      <w:r>
        <w:rPr>
          <w:rFonts w:ascii="Arial" w:hAnsi="Arial" w:cs="Arial"/>
        </w:rPr>
        <w:t xml:space="preserve"> jsou z bezpečnostních důvodů vybaveny centrálním vypnutím tlačítky STOP. Každá místnost je ovládaná samostatně dvěma tlačítky s aretací, </w:t>
      </w:r>
      <w:r w:rsidRPr="005B4DE3">
        <w:rPr>
          <w:rFonts w:ascii="Arial" w:hAnsi="Arial" w:cs="Arial"/>
        </w:rPr>
        <w:t xml:space="preserve"> označen</w:t>
      </w:r>
      <w:r>
        <w:rPr>
          <w:rFonts w:ascii="Arial" w:hAnsi="Arial" w:cs="Arial"/>
        </w:rPr>
        <w:t>á</w:t>
      </w:r>
      <w:r w:rsidRPr="005B4DE3">
        <w:rPr>
          <w:rFonts w:ascii="Arial" w:hAnsi="Arial" w:cs="Arial"/>
        </w:rPr>
        <w:t xml:space="preserve"> textovou tabulkou STOP</w:t>
      </w:r>
      <w:r>
        <w:rPr>
          <w:rFonts w:ascii="Arial" w:hAnsi="Arial" w:cs="Arial"/>
        </w:rPr>
        <w:t>.</w:t>
      </w:r>
    </w:p>
    <w:p w14:paraId="4594827A" w14:textId="77777777" w:rsidR="00EE4E2C" w:rsidRDefault="00EE4E2C" w:rsidP="001E6B10">
      <w:pPr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A07CB49" w14:textId="77777777" w:rsidR="001F1732" w:rsidRDefault="001F1732" w:rsidP="001F1732">
      <w:pPr>
        <w:ind w:left="708" w:firstLine="720"/>
        <w:jc w:val="both"/>
        <w:rPr>
          <w:noProof/>
        </w:rPr>
      </w:pPr>
    </w:p>
    <w:p w14:paraId="780EA288" w14:textId="77777777" w:rsidR="00C61FB6" w:rsidRDefault="006267C5" w:rsidP="00C61FB6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57" w:name="_Toc168411821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Elektroinstalace</w:t>
      </w:r>
      <w:bookmarkEnd w:id="57"/>
      <w:r w:rsidR="00167685" w:rsidRPr="00167685"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</w:t>
      </w:r>
      <w:r w:rsidR="00C61FB6" w:rsidRPr="00167685"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 </w:t>
      </w:r>
    </w:p>
    <w:p w14:paraId="647E34A3" w14:textId="77777777" w:rsidR="000C7775" w:rsidRPr="00167685" w:rsidRDefault="000C7775" w:rsidP="000C7775">
      <w:pPr>
        <w:pStyle w:val="Odstavecseseznamem"/>
        <w:suppressAutoHyphens w:val="0"/>
        <w:autoSpaceDN w:val="0"/>
        <w:adjustRightInd w:val="0"/>
        <w:ind w:left="1428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58B64D85" w14:textId="77777777" w:rsidR="000C7775" w:rsidRPr="000C7775" w:rsidRDefault="006267C5" w:rsidP="000C7775">
      <w:pPr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C7775" w:rsidRPr="000C7775">
        <w:rPr>
          <w:rFonts w:ascii="Arial" w:hAnsi="Arial" w:cs="Arial"/>
        </w:rPr>
        <w:t>Elektroinstalace bude instalována v provedení do daného prostředí v jednotlivých prostorách objektů na základě protokolu o určení vnějších vlivů dle ČSN 33 2000-5-51. Správnost provedení elektroinstalace bude dokladováno revizní zprávou elektroinstalace, která bude předložena při kolaudačním řízení.</w:t>
      </w:r>
    </w:p>
    <w:p w14:paraId="7A2314DD" w14:textId="1CFF54F8" w:rsidR="00C45875" w:rsidRDefault="000C7775" w:rsidP="00910237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0C7775">
        <w:rPr>
          <w:rFonts w:ascii="Arial" w:hAnsi="Arial" w:cs="Arial"/>
        </w:rPr>
        <w:t>Elektrické rozvody v objektu budou odpovídat 12.9 ČSN 73 0802</w:t>
      </w:r>
    </w:p>
    <w:p w14:paraId="587342B4" w14:textId="77777777" w:rsidR="007B3D4E" w:rsidRDefault="007B3D4E" w:rsidP="00910237">
      <w:pPr>
        <w:autoSpaceDN w:val="0"/>
        <w:adjustRightInd w:val="0"/>
        <w:ind w:left="709" w:firstLine="83"/>
        <w:jc w:val="both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2EE45201" w14:textId="77777777" w:rsidR="00D049C5" w:rsidRPr="00C61FB6" w:rsidRDefault="00D049C5" w:rsidP="00C61FB6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58" w:name="_Toc168411822"/>
      <w:r w:rsidRPr="00C61FB6">
        <w:rPr>
          <w:rFonts w:ascii="Arial" w:eastAsia="Calibri" w:hAnsi="Arial" w:cs="Arial"/>
          <w:b/>
          <w:bCs/>
          <w:sz w:val="24"/>
          <w:szCs w:val="24"/>
          <w:lang w:eastAsia="cs-CZ"/>
        </w:rPr>
        <w:t>Kabelové trasy</w:t>
      </w:r>
      <w:bookmarkEnd w:id="58"/>
    </w:p>
    <w:p w14:paraId="082AC39D" w14:textId="77777777" w:rsidR="00C61FB6" w:rsidRDefault="00C61FB6" w:rsidP="00C61FB6">
      <w:pPr>
        <w:ind w:firstLine="720"/>
        <w:jc w:val="both"/>
        <w:rPr>
          <w:noProof/>
        </w:rPr>
      </w:pPr>
    </w:p>
    <w:p w14:paraId="6B9F09F1" w14:textId="77777777" w:rsidR="002C0E4C" w:rsidRDefault="002C0E4C" w:rsidP="002C0E4C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4F4D4D53" w14:textId="70ADA68B" w:rsidR="002C0E4C" w:rsidRDefault="002C0E4C" w:rsidP="002C0E4C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A45CE7">
        <w:rPr>
          <w:rFonts w:ascii="Arial" w:hAnsi="Arial" w:cs="Arial"/>
        </w:rPr>
        <w:t>Kabelové tras</w:t>
      </w:r>
      <w:r>
        <w:rPr>
          <w:rFonts w:ascii="Arial" w:hAnsi="Arial" w:cs="Arial"/>
        </w:rPr>
        <w:t xml:space="preserve">y v 1. </w:t>
      </w:r>
      <w:r w:rsidR="00FD39DB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P </w:t>
      </w:r>
      <w:r w:rsidRPr="00A45CE7">
        <w:rPr>
          <w:rFonts w:ascii="Arial" w:hAnsi="Arial" w:cs="Arial"/>
        </w:rPr>
        <w:t xml:space="preserve"> jsou řešeny připevněním kabeláže pevně </w:t>
      </w:r>
      <w:r>
        <w:rPr>
          <w:rFonts w:ascii="Arial" w:hAnsi="Arial" w:cs="Arial"/>
        </w:rPr>
        <w:t xml:space="preserve">pod </w:t>
      </w:r>
      <w:r w:rsidRPr="00A45CE7">
        <w:rPr>
          <w:rFonts w:ascii="Arial" w:hAnsi="Arial" w:cs="Arial"/>
        </w:rPr>
        <w:t xml:space="preserve">povrchu stěn </w:t>
      </w:r>
      <w:r>
        <w:rPr>
          <w:rFonts w:ascii="Arial" w:hAnsi="Arial" w:cs="Arial"/>
        </w:rPr>
        <w:t xml:space="preserve">uloženy pod omítkou. </w:t>
      </w:r>
      <w:r w:rsidRPr="00A45CE7">
        <w:rPr>
          <w:rFonts w:ascii="Arial" w:hAnsi="Arial" w:cs="Arial"/>
        </w:rPr>
        <w:t xml:space="preserve">Kabelové rozvody </w:t>
      </w:r>
      <w:r>
        <w:rPr>
          <w:rFonts w:ascii="Arial" w:hAnsi="Arial" w:cs="Arial"/>
        </w:rPr>
        <w:t xml:space="preserve">budou </w:t>
      </w:r>
      <w:r w:rsidRPr="00A45CE7">
        <w:rPr>
          <w:rFonts w:ascii="Arial" w:hAnsi="Arial" w:cs="Arial"/>
        </w:rPr>
        <w:t>proved</w:t>
      </w:r>
      <w:r>
        <w:rPr>
          <w:rFonts w:ascii="Arial" w:hAnsi="Arial" w:cs="Arial"/>
        </w:rPr>
        <w:t>eny</w:t>
      </w:r>
      <w:r w:rsidRPr="00A45CE7">
        <w:rPr>
          <w:rFonts w:ascii="Arial" w:hAnsi="Arial" w:cs="Arial"/>
        </w:rPr>
        <w:t xml:space="preserve"> kabely s měděnými vodiči CYKY 3</w:t>
      </w:r>
      <w:r>
        <w:rPr>
          <w:rFonts w:ascii="Arial" w:hAnsi="Arial" w:cs="Arial"/>
        </w:rPr>
        <w:t>J</w:t>
      </w:r>
      <w:r w:rsidRPr="00A45CE7">
        <w:rPr>
          <w:rFonts w:ascii="Arial" w:hAnsi="Arial" w:cs="Arial"/>
        </w:rPr>
        <w:t>x</w:t>
      </w:r>
      <w:r>
        <w:rPr>
          <w:rFonts w:ascii="Arial" w:hAnsi="Arial" w:cs="Arial"/>
        </w:rPr>
        <w:t>1</w:t>
      </w:r>
      <w:r w:rsidRPr="00A45CE7">
        <w:rPr>
          <w:rFonts w:ascii="Arial" w:hAnsi="Arial" w:cs="Arial"/>
        </w:rPr>
        <w:t>,5 (</w:t>
      </w:r>
      <w:r>
        <w:rPr>
          <w:rFonts w:ascii="Arial" w:hAnsi="Arial" w:cs="Arial"/>
        </w:rPr>
        <w:t>3J</w:t>
      </w:r>
      <w:r w:rsidRPr="00A45CE7">
        <w:rPr>
          <w:rFonts w:ascii="Arial" w:hAnsi="Arial" w:cs="Arial"/>
        </w:rPr>
        <w:t>x</w:t>
      </w:r>
      <w:r>
        <w:rPr>
          <w:rFonts w:ascii="Arial" w:hAnsi="Arial" w:cs="Arial"/>
        </w:rPr>
        <w:t>2</w:t>
      </w:r>
      <w:r w:rsidRPr="00A45CE7">
        <w:rPr>
          <w:rFonts w:ascii="Arial" w:hAnsi="Arial" w:cs="Arial"/>
        </w:rPr>
        <w:t xml:space="preserve">,5; </w:t>
      </w:r>
      <w:r>
        <w:rPr>
          <w:rFonts w:ascii="Arial" w:hAnsi="Arial" w:cs="Arial"/>
        </w:rPr>
        <w:t>5J</w:t>
      </w:r>
      <w:r w:rsidRPr="00A45CE7">
        <w:rPr>
          <w:rFonts w:ascii="Arial" w:hAnsi="Arial" w:cs="Arial"/>
        </w:rPr>
        <w:t>x1,5; 3</w:t>
      </w:r>
      <w:r>
        <w:rPr>
          <w:rFonts w:ascii="Arial" w:hAnsi="Arial" w:cs="Arial"/>
        </w:rPr>
        <w:t>Ox1,5</w:t>
      </w:r>
      <w:r w:rsidRPr="00A45CE7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</w:p>
    <w:p w14:paraId="639C3CD8" w14:textId="77777777" w:rsidR="006267C5" w:rsidRPr="000C7775" w:rsidRDefault="006267C5" w:rsidP="006267C5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0C7775">
        <w:rPr>
          <w:rFonts w:ascii="Arial" w:hAnsi="Arial" w:cs="Arial"/>
        </w:rPr>
        <w:t>-</w:t>
      </w:r>
      <w:r w:rsidRPr="000C7775">
        <w:rPr>
          <w:rFonts w:ascii="Arial" w:hAnsi="Arial" w:cs="Arial"/>
        </w:rPr>
        <w:tab/>
        <w:t>Spínače se osadí ve výši 1200 mm od podlahy.</w:t>
      </w:r>
    </w:p>
    <w:p w14:paraId="7BD7268C" w14:textId="77777777" w:rsidR="006267C5" w:rsidRDefault="006267C5" w:rsidP="006267C5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0C7775">
        <w:rPr>
          <w:rFonts w:ascii="Arial" w:hAnsi="Arial" w:cs="Arial"/>
        </w:rPr>
        <w:t>-</w:t>
      </w:r>
      <w:r w:rsidRPr="000C7775">
        <w:rPr>
          <w:rFonts w:ascii="Arial" w:hAnsi="Arial" w:cs="Arial"/>
        </w:rPr>
        <w:tab/>
        <w:t>Zásuvky</w:t>
      </w:r>
      <w:r>
        <w:rPr>
          <w:rFonts w:ascii="Arial" w:hAnsi="Arial" w:cs="Arial"/>
        </w:rPr>
        <w:t>, pokud není uvedeno jinak,</w:t>
      </w:r>
      <w:r w:rsidRPr="000C7775">
        <w:rPr>
          <w:rFonts w:ascii="Arial" w:hAnsi="Arial" w:cs="Arial"/>
        </w:rPr>
        <w:t xml:space="preserve"> se osadí ve výši 1200 mm od podlahy.</w:t>
      </w:r>
    </w:p>
    <w:p w14:paraId="07EEC146" w14:textId="77777777" w:rsidR="006267C5" w:rsidRDefault="006267C5" w:rsidP="006267C5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6D794A02" w14:textId="77777777" w:rsidR="006267C5" w:rsidRPr="00C61FB6" w:rsidRDefault="006267C5" w:rsidP="006267C5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59" w:name="_Toc168411823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Vzduchotechnika</w:t>
      </w:r>
      <w:bookmarkEnd w:id="59"/>
    </w:p>
    <w:p w14:paraId="611915AD" w14:textId="77777777" w:rsidR="006267C5" w:rsidRDefault="006267C5" w:rsidP="006267C5">
      <w:pPr>
        <w:ind w:firstLine="720"/>
        <w:jc w:val="both"/>
        <w:rPr>
          <w:noProof/>
        </w:rPr>
      </w:pPr>
    </w:p>
    <w:p w14:paraId="439655B3" w14:textId="54B1F3D4" w:rsidR="006267C5" w:rsidRDefault="00763E76" w:rsidP="00763E76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>
        <w:rPr>
          <w:rFonts w:ascii="Arial" w:hAnsi="Arial" w:cs="Arial"/>
        </w:rPr>
        <w:t>Elektroinstalace vzduchotechniky zůstává stávající, pouze bude přemístěno ovládání VZT</w:t>
      </w:r>
      <w:r w:rsidR="00E56698">
        <w:rPr>
          <w:rFonts w:ascii="Arial" w:hAnsi="Arial" w:cs="Arial"/>
        </w:rPr>
        <w:t xml:space="preserve"> a světla </w:t>
      </w:r>
      <w:r>
        <w:rPr>
          <w:rFonts w:ascii="Arial" w:hAnsi="Arial" w:cs="Arial"/>
        </w:rPr>
        <w:t xml:space="preserve"> v místnosti č.012</w:t>
      </w:r>
      <w:r w:rsidR="00E56698">
        <w:rPr>
          <w:rFonts w:ascii="Arial" w:hAnsi="Arial" w:cs="Arial"/>
        </w:rPr>
        <w:t xml:space="preserve"> nad myčkou</w:t>
      </w:r>
      <w:r>
        <w:rPr>
          <w:rFonts w:ascii="Arial" w:hAnsi="Arial" w:cs="Arial"/>
        </w:rPr>
        <w:t xml:space="preserve"> z digestoře na zeď. </w:t>
      </w:r>
    </w:p>
    <w:p w14:paraId="528ACA9B" w14:textId="77777777" w:rsidR="0032278A" w:rsidRDefault="0032278A" w:rsidP="006267C5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318B8F53" w14:textId="77777777" w:rsid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52063606" w14:textId="77777777" w:rsidR="0032278A" w:rsidRDefault="0032278A" w:rsidP="0032278A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ind w:left="709" w:firstLine="83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60" w:name="_Toc168411824"/>
      <w:r w:rsidRPr="0032278A">
        <w:rPr>
          <w:rFonts w:ascii="Arial" w:eastAsia="Calibri" w:hAnsi="Arial" w:cs="Arial"/>
          <w:b/>
          <w:bCs/>
          <w:sz w:val="24"/>
          <w:szCs w:val="24"/>
          <w:lang w:eastAsia="cs-CZ"/>
        </w:rPr>
        <w:t>Ochrana před nebezpečným dotykovým napětím</w:t>
      </w:r>
      <w:bookmarkEnd w:id="60"/>
    </w:p>
    <w:p w14:paraId="535359F9" w14:textId="77777777" w:rsidR="0032278A" w:rsidRPr="0032278A" w:rsidRDefault="0032278A" w:rsidP="0032278A">
      <w:pPr>
        <w:pStyle w:val="Odstavecseseznamem"/>
        <w:suppressAutoHyphens w:val="0"/>
        <w:autoSpaceDN w:val="0"/>
        <w:adjustRightInd w:val="0"/>
        <w:ind w:left="792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3FAF7E79" w14:textId="77777777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V souladu s ČSN 33 2000-4-41 ed.</w:t>
      </w:r>
      <w:r w:rsidR="0061008D">
        <w:rPr>
          <w:rFonts w:ascii="Arial" w:hAnsi="Arial" w:cs="Arial"/>
        </w:rPr>
        <w:t>3</w:t>
      </w:r>
      <w:r w:rsidRPr="0032278A">
        <w:rPr>
          <w:rFonts w:ascii="Arial" w:hAnsi="Arial" w:cs="Arial"/>
        </w:rPr>
        <w:t xml:space="preserve"> a norem souvisejících je základní ochrana navržena samočinným odpojením od zdroje. V koupelnách a dalších označených prostorách se základní ochrana doplní doplňujícím pospojováním. To musí odpovídat výše uvedené normě a normě ČSN 33 2000-7-701 ed.2. </w:t>
      </w:r>
    </w:p>
    <w:p w14:paraId="4A93B9B4" w14:textId="556031D0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Ochrana je provedena dle ČSN 33 2000-4-41 ed.</w:t>
      </w:r>
      <w:r w:rsidR="004D346C">
        <w:rPr>
          <w:rFonts w:ascii="Arial" w:hAnsi="Arial" w:cs="Arial"/>
        </w:rPr>
        <w:t>3</w:t>
      </w:r>
      <w:r w:rsidRPr="0032278A">
        <w:rPr>
          <w:rFonts w:ascii="Arial" w:hAnsi="Arial" w:cs="Arial"/>
        </w:rPr>
        <w:t xml:space="preserve">, samočinným odpojením od zdroje ve stanoveném čase, zvýšená proudovými chrániči. Ochrana neživých částí doplňujícím pospojením. </w:t>
      </w:r>
    </w:p>
    <w:p w14:paraId="20480EC0" w14:textId="53251C1F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Hlavní uzemňovací přípojnice v</w:t>
      </w:r>
      <w:r w:rsidR="004D346C">
        <w:rPr>
          <w:rFonts w:ascii="Arial" w:hAnsi="Arial" w:cs="Arial"/>
        </w:rPr>
        <w:t> </w:t>
      </w:r>
      <w:r w:rsidRPr="0032278A">
        <w:rPr>
          <w:rFonts w:ascii="Arial" w:hAnsi="Arial" w:cs="Arial"/>
        </w:rPr>
        <w:t>R</w:t>
      </w:r>
      <w:r w:rsidR="004D346C">
        <w:rPr>
          <w:rFonts w:ascii="Arial" w:hAnsi="Arial" w:cs="Arial"/>
        </w:rPr>
        <w:t>K-I</w:t>
      </w:r>
      <w:r w:rsidRPr="0032278A">
        <w:rPr>
          <w:rFonts w:ascii="Arial" w:hAnsi="Arial" w:cs="Arial"/>
        </w:rPr>
        <w:t xml:space="preserve"> se uzemní na hlavní uzemňovací vedení objektu </w:t>
      </w:r>
      <w:r w:rsidR="004D346C">
        <w:rPr>
          <w:rFonts w:ascii="Arial" w:hAnsi="Arial" w:cs="Arial"/>
        </w:rPr>
        <w:t>MET</w:t>
      </w:r>
      <w:r w:rsidRPr="0032278A">
        <w:rPr>
          <w:rFonts w:ascii="Arial" w:hAnsi="Arial" w:cs="Arial"/>
        </w:rPr>
        <w:t>.</w:t>
      </w:r>
    </w:p>
    <w:p w14:paraId="076AA5DC" w14:textId="288F0862" w:rsid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Rozdělení vodiče PEN na samostatné vodiče N a PE se provede v rozvaděči R</w:t>
      </w:r>
      <w:r w:rsidR="00FD39DB">
        <w:rPr>
          <w:rFonts w:ascii="Arial" w:hAnsi="Arial" w:cs="Arial"/>
        </w:rPr>
        <w:t>K-I</w:t>
      </w:r>
      <w:r w:rsidRPr="0032278A">
        <w:rPr>
          <w:rFonts w:ascii="Arial" w:hAnsi="Arial" w:cs="Arial"/>
        </w:rPr>
        <w:t xml:space="preserve">. Toto rozdělení se uzemní na </w:t>
      </w:r>
      <w:r w:rsidR="004D346C">
        <w:rPr>
          <w:rFonts w:ascii="Arial" w:hAnsi="Arial" w:cs="Arial"/>
        </w:rPr>
        <w:t>MET</w:t>
      </w:r>
      <w:r w:rsidRPr="0032278A">
        <w:rPr>
          <w:rFonts w:ascii="Arial" w:hAnsi="Arial" w:cs="Arial"/>
        </w:rPr>
        <w:t>.</w:t>
      </w:r>
    </w:p>
    <w:p w14:paraId="21698EB0" w14:textId="77777777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6993BE64" w14:textId="63247E9F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Z „</w:t>
      </w:r>
      <w:r w:rsidR="004D346C">
        <w:rPr>
          <w:rFonts w:ascii="Arial" w:hAnsi="Arial" w:cs="Arial"/>
        </w:rPr>
        <w:t>MET</w:t>
      </w:r>
      <w:r w:rsidRPr="0032278A">
        <w:rPr>
          <w:rFonts w:ascii="Arial" w:hAnsi="Arial" w:cs="Arial"/>
        </w:rPr>
        <w:t xml:space="preserve">“ budou vodičem </w:t>
      </w:r>
      <w:proofErr w:type="spellStart"/>
      <w:r w:rsidRPr="0032278A">
        <w:rPr>
          <w:rFonts w:ascii="Arial" w:hAnsi="Arial" w:cs="Arial"/>
        </w:rPr>
        <w:t>pospojeny</w:t>
      </w:r>
      <w:proofErr w:type="spellEnd"/>
      <w:r w:rsidRPr="0032278A">
        <w:rPr>
          <w:rFonts w:ascii="Arial" w:hAnsi="Arial" w:cs="Arial"/>
        </w:rPr>
        <w:t>:</w:t>
      </w:r>
    </w:p>
    <w:p w14:paraId="63FBF4F7" w14:textId="34C02D7A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-</w:t>
      </w:r>
      <w:r w:rsidRPr="0032278A">
        <w:rPr>
          <w:rFonts w:ascii="Arial" w:hAnsi="Arial" w:cs="Arial"/>
        </w:rPr>
        <w:tab/>
        <w:t xml:space="preserve">CY </w:t>
      </w:r>
      <w:r w:rsidR="00FD39DB">
        <w:rPr>
          <w:rFonts w:ascii="Arial" w:hAnsi="Arial" w:cs="Arial"/>
        </w:rPr>
        <w:t>16</w:t>
      </w:r>
      <w:r w:rsidRPr="0032278A">
        <w:rPr>
          <w:rFonts w:ascii="Arial" w:hAnsi="Arial" w:cs="Arial"/>
        </w:rPr>
        <w:t xml:space="preserve"> mm2</w:t>
      </w:r>
      <w:r w:rsidRPr="0032278A">
        <w:rPr>
          <w:rFonts w:ascii="Arial" w:hAnsi="Arial" w:cs="Arial"/>
        </w:rPr>
        <w:tab/>
        <w:t>Podružné rozvaděče R</w:t>
      </w:r>
      <w:r w:rsidR="0061008D">
        <w:rPr>
          <w:rFonts w:ascii="Arial" w:hAnsi="Arial" w:cs="Arial"/>
        </w:rPr>
        <w:t>K</w:t>
      </w:r>
      <w:r w:rsidR="00FD39DB">
        <w:rPr>
          <w:rFonts w:ascii="Arial" w:hAnsi="Arial" w:cs="Arial"/>
        </w:rPr>
        <w:t>-I</w:t>
      </w:r>
    </w:p>
    <w:p w14:paraId="53F1A47C" w14:textId="6079FE45" w:rsidR="0061008D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-</w:t>
      </w:r>
      <w:r w:rsidRPr="0032278A">
        <w:rPr>
          <w:rFonts w:ascii="Arial" w:hAnsi="Arial" w:cs="Arial"/>
        </w:rPr>
        <w:tab/>
        <w:t xml:space="preserve">CY </w:t>
      </w:r>
      <w:r w:rsidR="0061008D">
        <w:rPr>
          <w:rFonts w:ascii="Arial" w:hAnsi="Arial" w:cs="Arial"/>
        </w:rPr>
        <w:t>4</w:t>
      </w:r>
      <w:r w:rsidRPr="0032278A">
        <w:rPr>
          <w:rFonts w:ascii="Arial" w:hAnsi="Arial" w:cs="Arial"/>
        </w:rPr>
        <w:t xml:space="preserve"> mm2</w:t>
      </w:r>
      <w:r w:rsidRPr="0032278A">
        <w:rPr>
          <w:rFonts w:ascii="Arial" w:hAnsi="Arial" w:cs="Arial"/>
        </w:rPr>
        <w:tab/>
        <w:t xml:space="preserve">Kovová potrubí vody, </w:t>
      </w:r>
      <w:r>
        <w:rPr>
          <w:rFonts w:ascii="Arial" w:hAnsi="Arial" w:cs="Arial"/>
        </w:rPr>
        <w:t>topení</w:t>
      </w:r>
      <w:r w:rsidRPr="0032278A">
        <w:rPr>
          <w:rFonts w:ascii="Arial" w:hAnsi="Arial" w:cs="Arial"/>
        </w:rPr>
        <w:t xml:space="preserve"> apod. </w:t>
      </w:r>
    </w:p>
    <w:p w14:paraId="78401371" w14:textId="77777777" w:rsidR="0061008D" w:rsidRDefault="0061008D" w:rsidP="0061008D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-</w:t>
      </w:r>
      <w:r w:rsidRPr="0032278A">
        <w:rPr>
          <w:rFonts w:ascii="Arial" w:hAnsi="Arial" w:cs="Arial"/>
        </w:rPr>
        <w:tab/>
        <w:t xml:space="preserve">CY </w:t>
      </w:r>
      <w:r>
        <w:rPr>
          <w:rFonts w:ascii="Arial" w:hAnsi="Arial" w:cs="Arial"/>
        </w:rPr>
        <w:t>4</w:t>
      </w:r>
      <w:r w:rsidRPr="0032278A">
        <w:rPr>
          <w:rFonts w:ascii="Arial" w:hAnsi="Arial" w:cs="Arial"/>
        </w:rPr>
        <w:t xml:space="preserve"> mm2</w:t>
      </w:r>
      <w:r w:rsidRPr="0032278A">
        <w:rPr>
          <w:rFonts w:ascii="Arial" w:hAnsi="Arial" w:cs="Arial"/>
        </w:rPr>
        <w:tab/>
      </w:r>
      <w:r>
        <w:rPr>
          <w:rFonts w:ascii="Arial" w:hAnsi="Arial" w:cs="Arial"/>
        </w:rPr>
        <w:t>VZT</w:t>
      </w:r>
      <w:r w:rsidRPr="0032278A">
        <w:rPr>
          <w:rFonts w:ascii="Arial" w:hAnsi="Arial" w:cs="Arial"/>
        </w:rPr>
        <w:t xml:space="preserve"> </w:t>
      </w:r>
    </w:p>
    <w:p w14:paraId="0578A0DD" w14:textId="367C6045" w:rsidR="004D346C" w:rsidRDefault="004D346C" w:rsidP="004D346C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-</w:t>
      </w:r>
      <w:r w:rsidRPr="0032278A">
        <w:rPr>
          <w:rFonts w:ascii="Arial" w:hAnsi="Arial" w:cs="Arial"/>
        </w:rPr>
        <w:tab/>
        <w:t xml:space="preserve">CY </w:t>
      </w:r>
      <w:r>
        <w:rPr>
          <w:rFonts w:ascii="Arial" w:hAnsi="Arial" w:cs="Arial"/>
        </w:rPr>
        <w:t>4</w:t>
      </w:r>
      <w:r w:rsidRPr="0032278A">
        <w:rPr>
          <w:rFonts w:ascii="Arial" w:hAnsi="Arial" w:cs="Arial"/>
        </w:rPr>
        <w:t xml:space="preserve"> mm2</w:t>
      </w:r>
      <w:r w:rsidRPr="0032278A">
        <w:rPr>
          <w:rFonts w:ascii="Arial" w:hAnsi="Arial" w:cs="Arial"/>
        </w:rPr>
        <w:tab/>
      </w:r>
      <w:r>
        <w:rPr>
          <w:rFonts w:ascii="Arial" w:hAnsi="Arial" w:cs="Arial"/>
        </w:rPr>
        <w:t>Kovové stoly a regály Gastro</w:t>
      </w:r>
      <w:r w:rsidRPr="0032278A">
        <w:rPr>
          <w:rFonts w:ascii="Arial" w:hAnsi="Arial" w:cs="Arial"/>
        </w:rPr>
        <w:t xml:space="preserve"> </w:t>
      </w:r>
    </w:p>
    <w:p w14:paraId="4D36D38E" w14:textId="42954C11" w:rsid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  <w:r w:rsidRPr="0032278A">
        <w:rPr>
          <w:rFonts w:ascii="Arial" w:hAnsi="Arial" w:cs="Arial"/>
        </w:rPr>
        <w:t>-</w:t>
      </w:r>
      <w:r w:rsidRPr="0032278A">
        <w:rPr>
          <w:rFonts w:ascii="Arial" w:hAnsi="Arial" w:cs="Arial"/>
        </w:rPr>
        <w:tab/>
        <w:t xml:space="preserve">CY </w:t>
      </w:r>
      <w:r>
        <w:rPr>
          <w:rFonts w:ascii="Arial" w:hAnsi="Arial" w:cs="Arial"/>
        </w:rPr>
        <w:t>6</w:t>
      </w:r>
      <w:r w:rsidRPr="0032278A">
        <w:rPr>
          <w:rFonts w:ascii="Arial" w:hAnsi="Arial" w:cs="Arial"/>
        </w:rPr>
        <w:t xml:space="preserve"> mm2</w:t>
      </w:r>
      <w:r w:rsidRPr="0032278A">
        <w:rPr>
          <w:rFonts w:ascii="Arial" w:hAnsi="Arial" w:cs="Arial"/>
        </w:rPr>
        <w:tab/>
      </w:r>
      <w:r w:rsidR="0061008D">
        <w:rPr>
          <w:rFonts w:ascii="Arial" w:hAnsi="Arial" w:cs="Arial"/>
        </w:rPr>
        <w:t xml:space="preserve">Gastro </w:t>
      </w:r>
      <w:r w:rsidR="004D346C">
        <w:rPr>
          <w:rFonts w:ascii="Arial" w:hAnsi="Arial" w:cs="Arial"/>
        </w:rPr>
        <w:t>el.</w:t>
      </w:r>
      <w:r>
        <w:rPr>
          <w:rFonts w:ascii="Arial" w:hAnsi="Arial" w:cs="Arial"/>
        </w:rPr>
        <w:t xml:space="preserve"> </w:t>
      </w:r>
      <w:r w:rsidR="004D346C">
        <w:rPr>
          <w:rFonts w:ascii="Arial" w:hAnsi="Arial" w:cs="Arial"/>
        </w:rPr>
        <w:t>zařízení</w:t>
      </w:r>
    </w:p>
    <w:p w14:paraId="4B5ED204" w14:textId="77777777" w:rsidR="0032278A" w:rsidRPr="0032278A" w:rsidRDefault="0032278A" w:rsidP="0032278A">
      <w:pPr>
        <w:autoSpaceDN w:val="0"/>
        <w:adjustRightInd w:val="0"/>
        <w:ind w:left="709" w:firstLine="83"/>
        <w:jc w:val="both"/>
        <w:rPr>
          <w:rFonts w:ascii="Arial" w:hAnsi="Arial" w:cs="Arial"/>
        </w:rPr>
      </w:pPr>
    </w:p>
    <w:p w14:paraId="598301F0" w14:textId="77777777" w:rsidR="008B3F27" w:rsidRPr="00C61FB6" w:rsidRDefault="006B6A77" w:rsidP="008B3F27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61" w:name="_Toc168411825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Nouzové osvětlení</w:t>
      </w:r>
      <w:bookmarkEnd w:id="61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</w:t>
      </w:r>
    </w:p>
    <w:p w14:paraId="11EE3EAA" w14:textId="77777777" w:rsidR="00C61FB6" w:rsidRPr="00291E6B" w:rsidRDefault="00C61FB6" w:rsidP="00C61FB6">
      <w:pPr>
        <w:ind w:firstLine="720"/>
        <w:jc w:val="both"/>
        <w:rPr>
          <w:noProof/>
        </w:rPr>
      </w:pPr>
    </w:p>
    <w:p w14:paraId="7BE6B780" w14:textId="77777777" w:rsidR="006267C5" w:rsidRDefault="006B6A77" w:rsidP="00F53A58">
      <w:pPr>
        <w:ind w:left="708" w:firstLine="720"/>
        <w:jc w:val="both"/>
        <w:rPr>
          <w:noProof/>
        </w:rPr>
      </w:pPr>
      <w:r w:rsidRPr="001064B2">
        <w:rPr>
          <w:rFonts w:ascii="Arial" w:hAnsi="Arial" w:cs="Arial"/>
        </w:rPr>
        <w:t>Není součástí této projektové dokumentace</w:t>
      </w:r>
      <w:r>
        <w:rPr>
          <w:noProof/>
        </w:rPr>
        <w:t>.</w:t>
      </w:r>
    </w:p>
    <w:p w14:paraId="5D1AAF18" w14:textId="77777777" w:rsidR="006267C5" w:rsidRDefault="006267C5" w:rsidP="00F53A58">
      <w:pPr>
        <w:ind w:left="708" w:firstLine="720"/>
        <w:jc w:val="both"/>
        <w:rPr>
          <w:noProof/>
        </w:rPr>
      </w:pPr>
    </w:p>
    <w:p w14:paraId="63BC26D3" w14:textId="77777777" w:rsidR="006267C5" w:rsidRPr="00C61FB6" w:rsidRDefault="006267C5" w:rsidP="006267C5">
      <w:pPr>
        <w:tabs>
          <w:tab w:val="left" w:pos="709"/>
        </w:tabs>
        <w:spacing w:before="120"/>
        <w:ind w:firstLine="720"/>
        <w:rPr>
          <w:noProof/>
        </w:rPr>
      </w:pPr>
    </w:p>
    <w:p w14:paraId="442A5733" w14:textId="77777777" w:rsidR="006267C5" w:rsidRPr="0043057A" w:rsidRDefault="006267C5" w:rsidP="006267C5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62" w:name="_Toc168411826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>Slaboproudé rozvody</w:t>
      </w:r>
      <w:bookmarkEnd w:id="62"/>
      <w:r w:rsidRPr="00D049C5"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</w:t>
      </w:r>
    </w:p>
    <w:p w14:paraId="2760249C" w14:textId="77777777" w:rsidR="006267C5" w:rsidRDefault="006267C5" w:rsidP="006267C5">
      <w:pPr>
        <w:autoSpaceDN w:val="0"/>
        <w:adjustRightInd w:val="0"/>
        <w:ind w:firstLine="708"/>
        <w:jc w:val="both"/>
        <w:rPr>
          <w:rFonts w:ascii="Arial" w:hAnsi="Arial" w:cs="Arial"/>
          <w:b/>
        </w:rPr>
      </w:pPr>
    </w:p>
    <w:p w14:paraId="2E69296C" w14:textId="77777777" w:rsidR="0032278A" w:rsidRPr="00B46035" w:rsidRDefault="0032278A" w:rsidP="006267C5">
      <w:pPr>
        <w:autoSpaceDN w:val="0"/>
        <w:adjustRightInd w:val="0"/>
        <w:ind w:firstLine="708"/>
        <w:jc w:val="both"/>
        <w:rPr>
          <w:rFonts w:ascii="Arial" w:hAnsi="Arial" w:cs="Arial"/>
          <w:b/>
        </w:rPr>
      </w:pPr>
    </w:p>
    <w:p w14:paraId="1366E948" w14:textId="77777777" w:rsidR="0061008D" w:rsidRDefault="0061008D" w:rsidP="0061008D">
      <w:pPr>
        <w:ind w:left="708" w:firstLine="720"/>
        <w:jc w:val="both"/>
        <w:rPr>
          <w:noProof/>
        </w:rPr>
      </w:pPr>
      <w:r w:rsidRPr="001064B2">
        <w:rPr>
          <w:rFonts w:ascii="Arial" w:hAnsi="Arial" w:cs="Arial"/>
        </w:rPr>
        <w:t>Není součástí této projektové dokumentace</w:t>
      </w:r>
      <w:r>
        <w:rPr>
          <w:noProof/>
        </w:rPr>
        <w:t>.</w:t>
      </w:r>
    </w:p>
    <w:p w14:paraId="3039E94C" w14:textId="77777777" w:rsidR="00910237" w:rsidRDefault="00910237" w:rsidP="00910237">
      <w:pPr>
        <w:pStyle w:val="Odstavecseseznamem"/>
        <w:ind w:left="1428"/>
        <w:rPr>
          <w:rFonts w:ascii="Arial" w:eastAsia="Calibri" w:hAnsi="Arial" w:cs="Arial"/>
          <w:b/>
          <w:bCs/>
          <w:sz w:val="24"/>
          <w:szCs w:val="24"/>
          <w:lang w:eastAsia="cs-CZ"/>
        </w:rPr>
      </w:pPr>
    </w:p>
    <w:p w14:paraId="38B7C6E0" w14:textId="77777777" w:rsidR="00910237" w:rsidRDefault="00910237" w:rsidP="00910237">
      <w:pPr>
        <w:pStyle w:val="Odstavecseseznamem"/>
        <w:numPr>
          <w:ilvl w:val="1"/>
          <w:numId w:val="17"/>
        </w:numPr>
        <w:suppressAutoHyphens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bCs/>
          <w:sz w:val="24"/>
          <w:szCs w:val="24"/>
          <w:lang w:eastAsia="cs-CZ"/>
        </w:rPr>
      </w:pPr>
      <w:bookmarkStart w:id="63" w:name="_Toc120529353"/>
      <w:bookmarkStart w:id="64" w:name="_Toc168411827"/>
      <w:r w:rsidRPr="003B6933">
        <w:rPr>
          <w:rFonts w:ascii="Arial" w:eastAsia="Calibri" w:hAnsi="Arial" w:cs="Arial"/>
          <w:b/>
          <w:bCs/>
          <w:sz w:val="24"/>
          <w:szCs w:val="24"/>
          <w:lang w:eastAsia="cs-CZ"/>
        </w:rPr>
        <w:t>Likvidace odpadu</w:t>
      </w:r>
      <w:bookmarkEnd w:id="63"/>
      <w:bookmarkEnd w:id="64"/>
      <w:r>
        <w:rPr>
          <w:rFonts w:ascii="Arial" w:eastAsia="Calibri" w:hAnsi="Arial" w:cs="Arial"/>
          <w:b/>
          <w:bCs/>
          <w:sz w:val="24"/>
          <w:szCs w:val="24"/>
          <w:lang w:eastAsia="cs-CZ"/>
        </w:rPr>
        <w:t xml:space="preserve">  </w:t>
      </w:r>
    </w:p>
    <w:p w14:paraId="7D55570A" w14:textId="77777777" w:rsidR="00910237" w:rsidRPr="00C24A8E" w:rsidRDefault="00910237" w:rsidP="00910237">
      <w:pPr>
        <w:pStyle w:val="Zkladntext22"/>
        <w:ind w:firstLine="720"/>
        <w:jc w:val="both"/>
        <w:rPr>
          <w:rFonts w:cs="Arial"/>
          <w:b/>
          <w:sz w:val="22"/>
          <w:lang w:eastAsia="ar-SA"/>
        </w:rPr>
      </w:pPr>
    </w:p>
    <w:p w14:paraId="4DF90867" w14:textId="77777777" w:rsidR="00910237" w:rsidRDefault="00910237" w:rsidP="00910237">
      <w:pPr>
        <w:ind w:left="708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C24A8E">
        <w:rPr>
          <w:rFonts w:ascii="Arial" w:hAnsi="Arial" w:cs="Arial"/>
        </w:rPr>
        <w:t>ourán</w:t>
      </w:r>
      <w:r>
        <w:rPr>
          <w:rFonts w:ascii="Arial" w:hAnsi="Arial" w:cs="Arial"/>
        </w:rPr>
        <w:t>í</w:t>
      </w:r>
      <w:r w:rsidRPr="00C24A8E">
        <w:rPr>
          <w:rFonts w:ascii="Arial" w:hAnsi="Arial" w:cs="Arial"/>
        </w:rPr>
        <w:t xml:space="preserve"> bude provedeno pouze v nezbytně nutném rozsahu, musí být bráno v potaz manuální přemístění sutě před objekt</w:t>
      </w:r>
      <w:r>
        <w:rPr>
          <w:rFonts w:ascii="Arial" w:hAnsi="Arial" w:cs="Arial"/>
        </w:rPr>
        <w:t>,</w:t>
      </w:r>
      <w:r w:rsidRPr="00C24A8E">
        <w:rPr>
          <w:rFonts w:ascii="Arial" w:hAnsi="Arial" w:cs="Arial"/>
        </w:rPr>
        <w:t xml:space="preserve"> kde bude umístěn kontejner</w:t>
      </w:r>
      <w:r>
        <w:rPr>
          <w:rFonts w:ascii="Arial" w:hAnsi="Arial" w:cs="Arial"/>
        </w:rPr>
        <w:t xml:space="preserve">.  Dodavatelská firma zajistí odvoz a likvidaci demontovaného </w:t>
      </w:r>
      <w:proofErr w:type="gramStart"/>
      <w:r>
        <w:rPr>
          <w:rFonts w:ascii="Arial" w:hAnsi="Arial" w:cs="Arial"/>
        </w:rPr>
        <w:t>materiálu</w:t>
      </w:r>
      <w:proofErr w:type="gramEnd"/>
      <w:r>
        <w:rPr>
          <w:rFonts w:ascii="Arial" w:hAnsi="Arial" w:cs="Arial"/>
        </w:rPr>
        <w:t xml:space="preserve"> pokud se s investorem nedohodne jinak.</w:t>
      </w:r>
    </w:p>
    <w:p w14:paraId="65C4354D" w14:textId="77777777" w:rsidR="00910237" w:rsidRDefault="00910237" w:rsidP="00910237">
      <w:pPr>
        <w:ind w:left="708" w:firstLine="720"/>
        <w:jc w:val="both"/>
        <w:rPr>
          <w:rFonts w:ascii="Arial" w:hAnsi="Arial" w:cs="Arial"/>
        </w:rPr>
      </w:pPr>
    </w:p>
    <w:p w14:paraId="333DBBAA" w14:textId="77777777" w:rsidR="00910237" w:rsidRPr="009F3C07" w:rsidRDefault="00910237" w:rsidP="00910237">
      <w:pPr>
        <w:ind w:left="708" w:firstLine="720"/>
        <w:jc w:val="both"/>
        <w:rPr>
          <w:rFonts w:ascii="Arial" w:hAnsi="Arial" w:cs="Arial"/>
        </w:rPr>
      </w:pPr>
      <w:r w:rsidRPr="009F3C07">
        <w:rPr>
          <w:rFonts w:ascii="Arial" w:hAnsi="Arial" w:cs="Arial"/>
        </w:rPr>
        <w:t>Součástí ceny díla musí být všechny náklady, tak aby cena zahrnovala celou:</w:t>
      </w:r>
    </w:p>
    <w:p w14:paraId="625549CA" w14:textId="77777777" w:rsidR="00910237" w:rsidRPr="009F3C07" w:rsidRDefault="00910237" w:rsidP="00910237">
      <w:pPr>
        <w:ind w:left="360" w:firstLine="348"/>
        <w:rPr>
          <w:rFonts w:ascii="Arial" w:hAnsi="Arial" w:cs="Arial"/>
        </w:rPr>
      </w:pPr>
      <w:r w:rsidRPr="009F3C07">
        <w:rPr>
          <w:rFonts w:ascii="Arial" w:hAnsi="Arial" w:cs="Arial"/>
        </w:rPr>
        <w:t xml:space="preserve"> </w:t>
      </w:r>
    </w:p>
    <w:p w14:paraId="7CFCACD6" w14:textId="77777777" w:rsidR="00910237" w:rsidRPr="009F3C07" w:rsidRDefault="00910237" w:rsidP="00910237">
      <w:pPr>
        <w:pStyle w:val="Odstavecseseznamem"/>
        <w:numPr>
          <w:ilvl w:val="0"/>
          <w:numId w:val="31"/>
        </w:numPr>
        <w:rPr>
          <w:rFonts w:ascii="Arial" w:hAnsi="Arial" w:cs="Arial"/>
        </w:rPr>
      </w:pPr>
      <w:r w:rsidRPr="009F3C07">
        <w:rPr>
          <w:rFonts w:ascii="Arial" w:hAnsi="Arial" w:cs="Arial"/>
        </w:rPr>
        <w:t>Dodávku</w:t>
      </w:r>
    </w:p>
    <w:p w14:paraId="047F8183" w14:textId="77777777" w:rsidR="00910237" w:rsidRPr="009F3C07" w:rsidRDefault="00910237" w:rsidP="00910237">
      <w:pPr>
        <w:pStyle w:val="Odstavecseseznamem"/>
        <w:numPr>
          <w:ilvl w:val="0"/>
          <w:numId w:val="31"/>
        </w:numPr>
        <w:rPr>
          <w:rFonts w:ascii="Arial" w:hAnsi="Arial" w:cs="Arial"/>
        </w:rPr>
      </w:pPr>
      <w:r w:rsidRPr="009F3C07">
        <w:rPr>
          <w:rFonts w:ascii="Arial" w:hAnsi="Arial" w:cs="Arial"/>
        </w:rPr>
        <w:t>Montáž</w:t>
      </w:r>
    </w:p>
    <w:p w14:paraId="2A982421" w14:textId="77777777" w:rsidR="00910237" w:rsidRPr="009F3C07" w:rsidRDefault="00910237" w:rsidP="00910237">
      <w:pPr>
        <w:pStyle w:val="Odstavecseseznamem"/>
        <w:numPr>
          <w:ilvl w:val="0"/>
          <w:numId w:val="31"/>
        </w:numPr>
        <w:rPr>
          <w:rFonts w:ascii="Arial" w:hAnsi="Arial" w:cs="Arial"/>
        </w:rPr>
      </w:pPr>
      <w:r w:rsidRPr="009F3C07">
        <w:rPr>
          <w:rFonts w:ascii="Arial" w:hAnsi="Arial" w:cs="Arial"/>
        </w:rPr>
        <w:t xml:space="preserve">Demontáž </w:t>
      </w:r>
    </w:p>
    <w:p w14:paraId="34D0798F" w14:textId="2D933A04" w:rsidR="00910237" w:rsidRPr="007B3D4E" w:rsidRDefault="00910237" w:rsidP="003848BF">
      <w:pPr>
        <w:pStyle w:val="Odstavecseseznamem"/>
        <w:numPr>
          <w:ilvl w:val="0"/>
          <w:numId w:val="31"/>
        </w:numPr>
        <w:suppressAutoHyphens w:val="0"/>
        <w:autoSpaceDE/>
        <w:rPr>
          <w:noProof/>
        </w:rPr>
      </w:pPr>
      <w:r w:rsidRPr="00910237">
        <w:rPr>
          <w:rFonts w:ascii="Arial" w:hAnsi="Arial" w:cs="Arial"/>
        </w:rPr>
        <w:t>Likvidaci odpadu</w:t>
      </w:r>
    </w:p>
    <w:p w14:paraId="2CAB749D" w14:textId="77777777" w:rsidR="007B3D4E" w:rsidRDefault="007B3D4E" w:rsidP="007B3D4E">
      <w:pPr>
        <w:suppressAutoHyphens w:val="0"/>
        <w:autoSpaceDE/>
        <w:rPr>
          <w:noProof/>
        </w:rPr>
      </w:pPr>
    </w:p>
    <w:p w14:paraId="52638D1A" w14:textId="77777777" w:rsidR="007B3D4E" w:rsidRDefault="007B3D4E" w:rsidP="007B3D4E">
      <w:pPr>
        <w:suppressAutoHyphens w:val="0"/>
        <w:autoSpaceDE/>
        <w:rPr>
          <w:noProof/>
        </w:rPr>
      </w:pPr>
    </w:p>
    <w:p w14:paraId="3CD43838" w14:textId="77777777" w:rsidR="00910237" w:rsidRDefault="00910237" w:rsidP="00910237">
      <w:pPr>
        <w:pStyle w:val="Odstavecseseznamem"/>
        <w:numPr>
          <w:ilvl w:val="0"/>
          <w:numId w:val="1"/>
        </w:numPr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  <w:sz w:val="32"/>
          <w:szCs w:val="32"/>
          <w:lang w:eastAsia="cs-CZ"/>
        </w:rPr>
      </w:pPr>
      <w:bookmarkStart w:id="65" w:name="_Toc120529354"/>
      <w:bookmarkStart w:id="66" w:name="_Toc168411828"/>
      <w:r>
        <w:rPr>
          <w:rFonts w:ascii="Arial" w:eastAsia="Calibri" w:hAnsi="Arial" w:cs="Arial"/>
          <w:b/>
          <w:bCs/>
          <w:sz w:val="32"/>
          <w:szCs w:val="32"/>
          <w:lang w:eastAsia="cs-CZ"/>
        </w:rPr>
        <w:t>Závě</w:t>
      </w:r>
      <w:r w:rsidRPr="00A45CE7">
        <w:rPr>
          <w:rFonts w:ascii="Arial" w:eastAsia="Calibri" w:hAnsi="Arial" w:cs="Arial"/>
          <w:b/>
          <w:bCs/>
          <w:sz w:val="32"/>
          <w:szCs w:val="32"/>
          <w:lang w:eastAsia="cs-CZ"/>
        </w:rPr>
        <w:t>rečná ust</w:t>
      </w:r>
      <w:r>
        <w:rPr>
          <w:rFonts w:ascii="Arial" w:eastAsia="Calibri" w:hAnsi="Arial" w:cs="Arial"/>
          <w:b/>
          <w:bCs/>
          <w:sz w:val="32"/>
          <w:szCs w:val="32"/>
          <w:lang w:eastAsia="cs-CZ"/>
        </w:rPr>
        <w:t>a</w:t>
      </w:r>
      <w:r w:rsidRPr="00A45CE7">
        <w:rPr>
          <w:rFonts w:ascii="Arial" w:eastAsia="Calibri" w:hAnsi="Arial" w:cs="Arial"/>
          <w:b/>
          <w:bCs/>
          <w:sz w:val="32"/>
          <w:szCs w:val="32"/>
          <w:lang w:eastAsia="cs-CZ"/>
        </w:rPr>
        <w:t>novení</w:t>
      </w:r>
      <w:bookmarkEnd w:id="65"/>
      <w:bookmarkEnd w:id="66"/>
    </w:p>
    <w:p w14:paraId="35014883" w14:textId="77777777" w:rsidR="00910237" w:rsidRDefault="00910237" w:rsidP="00910237">
      <w:pPr>
        <w:pStyle w:val="Odstavecseseznamem"/>
        <w:suppressAutoHyphens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  <w:sz w:val="32"/>
          <w:szCs w:val="32"/>
          <w:lang w:eastAsia="cs-CZ"/>
        </w:rPr>
      </w:pPr>
    </w:p>
    <w:p w14:paraId="347D8AF2" w14:textId="77777777" w:rsidR="00910237" w:rsidRPr="00C26904" w:rsidRDefault="00910237" w:rsidP="00910237">
      <w:pPr>
        <w:pStyle w:val="Odstavecseseznamem"/>
        <w:numPr>
          <w:ilvl w:val="1"/>
          <w:numId w:val="1"/>
        </w:numPr>
        <w:spacing w:after="200" w:line="276" w:lineRule="auto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  <w:lang w:bidi="hi-IN"/>
        </w:rPr>
      </w:pPr>
      <w:bookmarkStart w:id="67" w:name="_Toc113954509"/>
      <w:bookmarkStart w:id="68" w:name="_Toc120529355"/>
      <w:bookmarkStart w:id="69" w:name="_Toc168411829"/>
      <w:r w:rsidRPr="00C26904">
        <w:rPr>
          <w:rFonts w:ascii="Arial" w:eastAsiaTheme="majorEastAsia" w:hAnsi="Arial" w:cs="Arial"/>
          <w:b/>
          <w:bCs/>
          <w:sz w:val="24"/>
          <w:szCs w:val="24"/>
          <w:lang w:bidi="hi-IN"/>
        </w:rPr>
        <w:t>ELEKTOINSTALACE BUDE PROVEDENA V SOULADU S NORMAMI:</w:t>
      </w:r>
      <w:bookmarkEnd w:id="67"/>
      <w:bookmarkEnd w:id="68"/>
      <w:bookmarkEnd w:id="69"/>
    </w:p>
    <w:p w14:paraId="4F482E25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2000-1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Elektrické instalace nízkého napětí – </w:t>
      </w:r>
    </w:p>
    <w:p w14:paraId="1F1F1F2E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Část 1: Základní hlediska, stanovení základních charakteristik, definice </w:t>
      </w:r>
    </w:p>
    <w:p w14:paraId="07FBE41B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656AA2B8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2000-4-41 ed.3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>Elektrické instalace nízkého napětí –</w:t>
      </w:r>
    </w:p>
    <w:p w14:paraId="46F14E8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Část 4-41: Ochranná opatření pro zajištění bezpečnosti – Ochrana před úrazem elektrickým proudem 5 / 24 </w:t>
      </w:r>
    </w:p>
    <w:p w14:paraId="325F4BAB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0CE6ADC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2000-4-43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>Elektrické instalace nízkého napětí –</w:t>
      </w:r>
    </w:p>
    <w:p w14:paraId="08A63A50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Část 4-43: Bezpečnost – Ochrana před nadproudy </w:t>
      </w:r>
    </w:p>
    <w:p w14:paraId="6C17C250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66865A31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bCs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2000-5-51 ed.3+Z1+Z2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</w:r>
      <w:r w:rsidRPr="00F56C17">
        <w:rPr>
          <w:rFonts w:ascii="Arial" w:eastAsia="SimSun" w:hAnsi="Arial" w:cs="Arial"/>
          <w:bCs/>
          <w:kern w:val="2"/>
          <w:lang w:eastAsia="zh-CN" w:bidi="hi-IN"/>
        </w:rPr>
        <w:t>Elektrické instalace nízkého napětí –</w:t>
      </w:r>
    </w:p>
    <w:p w14:paraId="4B3EEFA1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bCs/>
          <w:kern w:val="2"/>
          <w:lang w:eastAsia="zh-CN" w:bidi="hi-IN"/>
        </w:rPr>
        <w:t xml:space="preserve">Část 5-51: Výběr a stavba elektrických </w:t>
      </w:r>
      <w:proofErr w:type="gramStart"/>
      <w:r w:rsidRPr="00F56C17">
        <w:rPr>
          <w:rFonts w:ascii="Arial" w:eastAsia="SimSun" w:hAnsi="Arial" w:cs="Arial"/>
          <w:bCs/>
          <w:kern w:val="2"/>
          <w:lang w:eastAsia="zh-CN" w:bidi="hi-IN"/>
        </w:rPr>
        <w:t>zařízení - Všeobecné</w:t>
      </w:r>
      <w:proofErr w:type="gramEnd"/>
      <w:r w:rsidRPr="00F56C17">
        <w:rPr>
          <w:rFonts w:ascii="Arial" w:eastAsia="SimSun" w:hAnsi="Arial" w:cs="Arial"/>
          <w:bCs/>
          <w:kern w:val="2"/>
          <w:lang w:eastAsia="zh-CN" w:bidi="hi-IN"/>
        </w:rPr>
        <w:t xml:space="preserve"> předpisy</w:t>
      </w:r>
    </w:p>
    <w:p w14:paraId="487BC78F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4FA38B25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2000-5-54 ed.3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Elektrické instalace nízkého napětí – </w:t>
      </w:r>
    </w:p>
    <w:p w14:paraId="501DEE3F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Část 5-54: Výběr a stavba elektrických zařízení – Uzemnění, ochranné vodiče a vodiče ochranného pospojování </w:t>
      </w:r>
    </w:p>
    <w:p w14:paraId="2749BEA1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5322F4D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2000-6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Elektrické instalace nízkého napětí – Část 6: Revize </w:t>
      </w:r>
    </w:p>
    <w:p w14:paraId="7F189BF9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6E24898E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bCs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2000-7-701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</w:r>
      <w:r w:rsidRPr="00F56C17">
        <w:rPr>
          <w:rFonts w:ascii="Arial" w:eastAsia="SimSun" w:hAnsi="Arial" w:cs="Arial"/>
          <w:bCs/>
          <w:kern w:val="2"/>
          <w:lang w:eastAsia="zh-CN" w:bidi="hi-IN"/>
        </w:rPr>
        <w:t xml:space="preserve">Elektrické instalace nízkého napětí – </w:t>
      </w:r>
    </w:p>
    <w:p w14:paraId="0ABDEE39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bCs/>
          <w:kern w:val="2"/>
          <w:lang w:eastAsia="zh-CN" w:bidi="hi-IN"/>
        </w:rPr>
      </w:pPr>
      <w:r w:rsidRPr="00F56C17">
        <w:rPr>
          <w:rFonts w:ascii="Arial" w:eastAsia="SimSun" w:hAnsi="Arial" w:cs="Arial"/>
          <w:bCs/>
          <w:kern w:val="2"/>
          <w:lang w:eastAsia="zh-CN" w:bidi="hi-IN"/>
        </w:rPr>
        <w:t xml:space="preserve">Část 7-701: Zařízení jednoúčelová a ve zvláštních </w:t>
      </w:r>
      <w:proofErr w:type="gramStart"/>
      <w:r w:rsidRPr="00F56C17">
        <w:rPr>
          <w:rFonts w:ascii="Arial" w:eastAsia="SimSun" w:hAnsi="Arial" w:cs="Arial"/>
          <w:bCs/>
          <w:kern w:val="2"/>
          <w:lang w:eastAsia="zh-CN" w:bidi="hi-IN"/>
        </w:rPr>
        <w:t>objektech - Prostory</w:t>
      </w:r>
      <w:proofErr w:type="gramEnd"/>
      <w:r w:rsidRPr="00F56C17">
        <w:rPr>
          <w:rFonts w:ascii="Arial" w:eastAsia="SimSun" w:hAnsi="Arial" w:cs="Arial"/>
          <w:bCs/>
          <w:kern w:val="2"/>
          <w:lang w:eastAsia="zh-CN" w:bidi="hi-IN"/>
        </w:rPr>
        <w:t xml:space="preserve"> s vanou nebo sprchou</w:t>
      </w:r>
    </w:p>
    <w:p w14:paraId="3368A7E5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50FDD5F4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2000-7-704 ed.3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Elektrické instalace nízkého napětí – </w:t>
      </w:r>
    </w:p>
    <w:p w14:paraId="3505E2B5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Část 7-704: Zařízení jednoúčelová a ve zvláštních objektech – Elektrická zařízení na staveništích a demolicích </w:t>
      </w:r>
    </w:p>
    <w:p w14:paraId="3DD71744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7FA4598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ČSN EN 14604 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</w:r>
      <w:r w:rsidRPr="00F56C17">
        <w:rPr>
          <w:rFonts w:ascii="Arial" w:eastAsia="SimSun" w:hAnsi="Arial" w:cs="Arial"/>
          <w:bCs/>
          <w:kern w:val="2"/>
          <w:lang w:eastAsia="zh-CN" w:bidi="hi-IN"/>
        </w:rPr>
        <w:t>Autonomní hlásiče kouře</w:t>
      </w:r>
    </w:p>
    <w:p w14:paraId="5F0C6BDC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7A92B7A7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0166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>Označování žil kabelů a ohebných šňůr</w:t>
      </w:r>
    </w:p>
    <w:p w14:paraId="699C6E9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314C5B12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1500 Z1 až Z4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Elektrotechnické předpisy. Revize elektrických zařízení </w:t>
      </w:r>
    </w:p>
    <w:p w14:paraId="594E99CE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376F4CA0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2130 ed.3 Z1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Elektrické instalace nízkého napětí – Vnitřní elektrické rozvody </w:t>
      </w:r>
    </w:p>
    <w:p w14:paraId="43DB7955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55CA783C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33 3320 ed.2 Z1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Elektrotechnické předpisy. Elektrické přípojky </w:t>
      </w:r>
    </w:p>
    <w:p w14:paraId="53738524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11C78CC6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34 1090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Elektrotechnické předpisy ČSN. </w:t>
      </w:r>
    </w:p>
    <w:p w14:paraId="2F70417A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Předpisy pro prozatímní elektrická zařízení </w:t>
      </w:r>
    </w:p>
    <w:p w14:paraId="008CABFB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2FAE7AAD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60059 A1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Normalizované hodnoty proudů </w:t>
      </w:r>
    </w:p>
    <w:p w14:paraId="53A5050E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7CBFD6FE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60529 A1,A2 opr.1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Stupně ochrany krytem (krytí – IP kód) </w:t>
      </w:r>
    </w:p>
    <w:p w14:paraId="66A7BBD1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4BDD3058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60947-2 ed.4 A1, opr.1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Spínací a řídicí přístroje nízkého napětí – Část 2: Jističe </w:t>
      </w:r>
    </w:p>
    <w:p w14:paraId="7F947DA0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7EA46546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IEC 60757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Kód pro označování barev </w:t>
      </w:r>
    </w:p>
    <w:p w14:paraId="03CE1BE7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15112EEF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60445 ed.5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Základní a bezpečnostní zásady pro rozhraní člověk-stroj, značení a identifikaci – Identifikace svorek předmětů konců vodičů a vodičů </w:t>
      </w:r>
    </w:p>
    <w:p w14:paraId="4F423B46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3AE8CBF7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 xml:space="preserve">ČSN IEC 304 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Normalizované barvy izolace nízkofrekvenčních kabelů a vodičů </w:t>
      </w:r>
    </w:p>
    <w:p w14:paraId="0FE58CEA" w14:textId="77777777" w:rsidR="00910237" w:rsidRPr="00F56C17" w:rsidRDefault="00910237" w:rsidP="00910237">
      <w:pPr>
        <w:tabs>
          <w:tab w:val="left" w:pos="3402"/>
        </w:tabs>
        <w:rPr>
          <w:rFonts w:ascii="Arial" w:eastAsia="SimSun" w:hAnsi="Arial" w:cs="Arial"/>
          <w:kern w:val="2"/>
          <w:lang w:eastAsia="zh-CN" w:bidi="hi-IN"/>
        </w:rPr>
      </w:pPr>
    </w:p>
    <w:p w14:paraId="745B99BD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60898-1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Elektrická příslušenství – Jističe pro nadproudové jištění domovních </w:t>
      </w:r>
    </w:p>
    <w:p w14:paraId="7925D25B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60898-2 ed.3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a podobných instalací </w:t>
      </w:r>
    </w:p>
    <w:p w14:paraId="3B03E013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1EB80BDA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62305-1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Ochrana před </w:t>
      </w:r>
      <w:proofErr w:type="gramStart"/>
      <w:r w:rsidRPr="00F56C17">
        <w:rPr>
          <w:rFonts w:ascii="Arial" w:eastAsia="SimSun" w:hAnsi="Arial" w:cs="Arial"/>
          <w:kern w:val="2"/>
          <w:lang w:eastAsia="zh-CN" w:bidi="hi-IN"/>
        </w:rPr>
        <w:t>bleskem - Část</w:t>
      </w:r>
      <w:proofErr w:type="gramEnd"/>
      <w:r w:rsidRPr="00F56C17">
        <w:rPr>
          <w:rFonts w:ascii="Arial" w:eastAsia="SimSun" w:hAnsi="Arial" w:cs="Arial"/>
          <w:kern w:val="2"/>
          <w:lang w:eastAsia="zh-CN" w:bidi="hi-IN"/>
        </w:rPr>
        <w:t xml:space="preserve"> 1: Obecné principy </w:t>
      </w:r>
    </w:p>
    <w:p w14:paraId="15AB6099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6AA57C1C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62305-2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Ochrana před </w:t>
      </w:r>
      <w:proofErr w:type="gramStart"/>
      <w:r w:rsidRPr="00F56C17">
        <w:rPr>
          <w:rFonts w:ascii="Arial" w:eastAsia="SimSun" w:hAnsi="Arial" w:cs="Arial"/>
          <w:kern w:val="2"/>
          <w:lang w:eastAsia="zh-CN" w:bidi="hi-IN"/>
        </w:rPr>
        <w:t>bleskem - Část</w:t>
      </w:r>
      <w:proofErr w:type="gramEnd"/>
      <w:r w:rsidRPr="00F56C17">
        <w:rPr>
          <w:rFonts w:ascii="Arial" w:eastAsia="SimSun" w:hAnsi="Arial" w:cs="Arial"/>
          <w:kern w:val="2"/>
          <w:lang w:eastAsia="zh-CN" w:bidi="hi-IN"/>
        </w:rPr>
        <w:t xml:space="preserve"> 2: řízení rizika </w:t>
      </w:r>
    </w:p>
    <w:p w14:paraId="699736A8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6918A7DD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62305-3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Ochrana před </w:t>
      </w:r>
      <w:proofErr w:type="gramStart"/>
      <w:r w:rsidRPr="00F56C17">
        <w:rPr>
          <w:rFonts w:ascii="Arial" w:eastAsia="SimSun" w:hAnsi="Arial" w:cs="Arial"/>
          <w:kern w:val="2"/>
          <w:lang w:eastAsia="zh-CN" w:bidi="hi-IN"/>
        </w:rPr>
        <w:t>bleskem - Část</w:t>
      </w:r>
      <w:proofErr w:type="gramEnd"/>
      <w:r w:rsidRPr="00F56C17">
        <w:rPr>
          <w:rFonts w:ascii="Arial" w:eastAsia="SimSun" w:hAnsi="Arial" w:cs="Arial"/>
          <w:kern w:val="2"/>
          <w:lang w:eastAsia="zh-CN" w:bidi="hi-IN"/>
        </w:rPr>
        <w:t xml:space="preserve"> 3: </w:t>
      </w:r>
    </w:p>
    <w:p w14:paraId="71ECCB82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ab/>
        <w:t>Hmotné škody na stavbách a ohrožení života</w:t>
      </w:r>
    </w:p>
    <w:p w14:paraId="24482E98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00303425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62305-4 ed.2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Ochrana před </w:t>
      </w:r>
      <w:proofErr w:type="gramStart"/>
      <w:r w:rsidRPr="00F56C17">
        <w:rPr>
          <w:rFonts w:ascii="Arial" w:eastAsia="SimSun" w:hAnsi="Arial" w:cs="Arial"/>
          <w:kern w:val="2"/>
          <w:lang w:eastAsia="zh-CN" w:bidi="hi-IN"/>
        </w:rPr>
        <w:t>bleskem - Část</w:t>
      </w:r>
      <w:proofErr w:type="gramEnd"/>
      <w:r w:rsidRPr="00F56C17">
        <w:rPr>
          <w:rFonts w:ascii="Arial" w:eastAsia="SimSun" w:hAnsi="Arial" w:cs="Arial"/>
          <w:kern w:val="2"/>
          <w:lang w:eastAsia="zh-CN" w:bidi="hi-IN"/>
        </w:rPr>
        <w:t xml:space="preserve"> 4: </w:t>
      </w:r>
    </w:p>
    <w:p w14:paraId="544D2863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ab/>
        <w:t>Elektrické a elektronické systémy ve stavbách</w:t>
      </w:r>
    </w:p>
    <w:p w14:paraId="2F13399B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0F95B6CB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61439-1 ed.3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 xml:space="preserve">Rozváděče nízkého </w:t>
      </w:r>
      <w:proofErr w:type="gramStart"/>
      <w:r w:rsidRPr="00F56C17">
        <w:rPr>
          <w:rFonts w:ascii="Arial" w:eastAsia="SimSun" w:hAnsi="Arial" w:cs="Arial"/>
          <w:kern w:val="2"/>
          <w:lang w:eastAsia="zh-CN" w:bidi="hi-IN"/>
        </w:rPr>
        <w:t>napětí - Část</w:t>
      </w:r>
      <w:proofErr w:type="gramEnd"/>
      <w:r w:rsidRPr="00F56C17">
        <w:rPr>
          <w:rFonts w:ascii="Arial" w:eastAsia="SimSun" w:hAnsi="Arial" w:cs="Arial"/>
          <w:kern w:val="2"/>
          <w:lang w:eastAsia="zh-CN" w:bidi="hi-IN"/>
        </w:rPr>
        <w:t xml:space="preserve"> 1: Všeobecná ustanovení</w:t>
      </w:r>
    </w:p>
    <w:p w14:paraId="7D924828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</w:p>
    <w:p w14:paraId="6FE7327F" w14:textId="77777777" w:rsidR="00910237" w:rsidRPr="00F56C17" w:rsidRDefault="00910237" w:rsidP="00910237">
      <w:pPr>
        <w:tabs>
          <w:tab w:val="left" w:pos="3402"/>
        </w:tabs>
        <w:ind w:left="426"/>
        <w:rPr>
          <w:rFonts w:ascii="Arial" w:eastAsia="SimSun" w:hAnsi="Arial" w:cs="Arial"/>
          <w:kern w:val="2"/>
          <w:lang w:eastAsia="zh-CN" w:bidi="hi-IN"/>
        </w:rPr>
      </w:pPr>
      <w:r w:rsidRPr="00F56C17">
        <w:rPr>
          <w:rFonts w:ascii="Arial" w:eastAsia="SimSun" w:hAnsi="Arial" w:cs="Arial"/>
          <w:kern w:val="2"/>
          <w:lang w:eastAsia="zh-CN" w:bidi="hi-IN"/>
        </w:rPr>
        <w:t>ČSN EN 62485-3</w:t>
      </w:r>
      <w:r w:rsidRPr="00F56C17">
        <w:rPr>
          <w:rFonts w:ascii="Arial" w:eastAsia="SimSun" w:hAnsi="Arial" w:cs="Arial"/>
          <w:kern w:val="2"/>
          <w:lang w:eastAsia="zh-CN" w:bidi="hi-IN"/>
        </w:rPr>
        <w:tab/>
        <w:t>Bezpečnostní požadavky pro akumulátorové baterie a akumulátorové instalace.</w:t>
      </w:r>
    </w:p>
    <w:p w14:paraId="138917AB" w14:textId="641E40F0" w:rsidR="007B3D4E" w:rsidRDefault="007B3D4E">
      <w:pPr>
        <w:suppressAutoHyphens w:val="0"/>
        <w:autoSpaceDE/>
        <w:rPr>
          <w:rFonts w:eastAsia="SimSun" w:cs="Arial"/>
          <w:kern w:val="2"/>
          <w:lang w:eastAsia="zh-CN" w:bidi="hi-IN"/>
        </w:rPr>
      </w:pPr>
      <w:r>
        <w:rPr>
          <w:rFonts w:eastAsia="SimSun" w:cs="Arial"/>
          <w:kern w:val="2"/>
          <w:lang w:eastAsia="zh-CN" w:bidi="hi-IN"/>
        </w:rPr>
        <w:br w:type="page"/>
      </w:r>
    </w:p>
    <w:p w14:paraId="0D5DB365" w14:textId="77777777" w:rsidR="00910237" w:rsidRPr="00C26904" w:rsidRDefault="00910237" w:rsidP="00910237">
      <w:pPr>
        <w:pStyle w:val="Odstavecseseznamem"/>
        <w:numPr>
          <w:ilvl w:val="1"/>
          <w:numId w:val="1"/>
        </w:numPr>
        <w:spacing w:after="200" w:line="276" w:lineRule="auto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  <w:lang w:bidi="hi-IN"/>
        </w:rPr>
      </w:pPr>
      <w:bookmarkStart w:id="70" w:name="_Toc113954510"/>
      <w:bookmarkStart w:id="71" w:name="_Toc120529356"/>
      <w:bookmarkStart w:id="72" w:name="_Toc168411830"/>
      <w:r w:rsidRPr="00C26904">
        <w:rPr>
          <w:rFonts w:ascii="Arial" w:eastAsiaTheme="majorEastAsia" w:hAnsi="Arial" w:cs="Arial"/>
          <w:b/>
          <w:bCs/>
          <w:sz w:val="24"/>
          <w:szCs w:val="24"/>
          <w:lang w:bidi="hi-IN"/>
        </w:rPr>
        <w:lastRenderedPageBreak/>
        <w:t>POKYNY PRO DODAVATELSKOU FIRMU</w:t>
      </w:r>
      <w:bookmarkEnd w:id="70"/>
      <w:bookmarkEnd w:id="71"/>
      <w:bookmarkEnd w:id="72"/>
      <w:r w:rsidRPr="00C26904">
        <w:rPr>
          <w:rFonts w:ascii="Arial" w:eastAsiaTheme="majorEastAsia" w:hAnsi="Arial" w:cs="Arial"/>
          <w:b/>
          <w:bCs/>
          <w:sz w:val="24"/>
          <w:szCs w:val="24"/>
          <w:lang w:bidi="hi-IN"/>
        </w:rPr>
        <w:t xml:space="preserve"> </w:t>
      </w:r>
    </w:p>
    <w:p w14:paraId="5EB7ECFA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Povinností dodavatelské firmy je seznámit se se všemi částmi projektové dokumentace, tzn. technickou zprávou, výkresy, výkazy výměr atd. Dále je povinností dodavatelské firmy ověřit si a zkontrolovat veškeré návaznosti a požadavky na ostatní profese.</w:t>
      </w:r>
    </w:p>
    <w:p w14:paraId="510B1101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30983991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Předpokládá se, že dodavatelská firma je odborně způsobilá, s plnou zodpovědností za provedení kompletního funkčního díla vč. stanovení úplného rozsahu prací prostřednictvím přezkoumání a prodiskutování kompletní dokumentace s příslušnými stranami.</w:t>
      </w:r>
    </w:p>
    <w:p w14:paraId="5AE54039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27DDAEAA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 xml:space="preserve">Na základě výše uvedeného je povinností dodavatelské firmy upozornit na případné nedostatky, zjevné chyby a v případě nejasností vznést dotazy k dokumentaci. Tato povinnost se předpokládá před zahájením prací v termínu stanoveném zástupcem investora. </w:t>
      </w:r>
    </w:p>
    <w:p w14:paraId="7E826F12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6CEBF208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Dokumentace zajišťovaná dodavatelem musí být před započetím konkrétních stavebních a montážních prací předložena k odsouhlasení dle pokynů investora. </w:t>
      </w:r>
    </w:p>
    <w:p w14:paraId="32B11DB6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4FCD8BE2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 xml:space="preserve">V průběhu prací je povinností dodavatelské firmy v čas upozornit na nedostatky a </w:t>
      </w:r>
      <w:proofErr w:type="gramStart"/>
      <w:r w:rsidRPr="00F56C17">
        <w:rPr>
          <w:rFonts w:ascii="Arial" w:hAnsi="Arial" w:cs="Arial"/>
          <w:bCs/>
        </w:rPr>
        <w:t>chyby</w:t>
      </w:r>
      <w:proofErr w:type="gramEnd"/>
      <w:r w:rsidRPr="00F56C17">
        <w:rPr>
          <w:rFonts w:ascii="Arial" w:hAnsi="Arial" w:cs="Arial"/>
          <w:bCs/>
        </w:rPr>
        <w:t xml:space="preserve"> a to takovým způsobem, aby nedošlo k navýšení ceny díla vlivem opožděné připomínky. Pokud se tak nestane, předpokládá se vždy, že dodávka zahrnuje všechny součásti k zajištění kompletnosti a funkčnosti díla.</w:t>
      </w:r>
    </w:p>
    <w:p w14:paraId="1B7C42DB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091D98AA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Součástí ceny díla musí být všechny náklady, aby cena byla kompletní, konečná a zahrnovala celou dodávku a montáž. Cena díla musí být včetně všech souvisejících doplňků, podružného a montážního materiálu bez dalších nároků na navýšení ceny.</w:t>
      </w:r>
    </w:p>
    <w:p w14:paraId="4F7661B6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0B8F668D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Jsou-li v technické dokumentaci uvedeny konkrétní obchodní názvy, jedná se pouze o vymezení požadovaného standardu a zadavatel umožňuje i jiné technicky a kvalitativně srovnatelné řešení. Pokud účastník nabídne jiný produkt, je povinný dodržet standard a zároveň, převezme zodpovědnost za správnost náhrady, tzn. splnění všech parametrů a koordinaci se všemi navazujícími profesemi. Případná úprava dokumentace bude na náklady zhotovitele (vybraného dodavatele).</w:t>
      </w:r>
    </w:p>
    <w:p w14:paraId="175DE420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08055C3F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Všechny ve standardu neuvedené výkony, které jsou však nutné pro správnou funkčnost konstrukcí provedených, se nepovažují za vedlejší výkony a je třeba s nimi počítat v jednotkových cenách.</w:t>
      </w:r>
    </w:p>
    <w:p w14:paraId="50B08E57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205174F3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Při realizaci je dodavatel povinný koordinovat postup prací se stavbou a ostatními profesemi, postupovat v souladu s příslušnými předpisy a návody pro montáž jednotlivých zařízení, dodržovat bezpečnostní a protipožární předpisy.</w:t>
      </w:r>
    </w:p>
    <w:p w14:paraId="700063D8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5A033FF1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Pokud by některý navrhovaný materiál nebyl k dispozici, může být nahrazen jiným funkčně a kvalitativně srovnatelným. Při použití zahraničních materiálů a přístrojů je nutný souhlas České státní zkušebny.</w:t>
      </w:r>
    </w:p>
    <w:p w14:paraId="49B8DEBC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5445B880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 xml:space="preserve">Uvedené práce může provádět jen osoba s kvalifikací pro elektrotechnické práce </w:t>
      </w:r>
      <w:bookmarkStart w:id="73" w:name="_Hlk120529232"/>
      <w:r w:rsidRPr="00F56C17">
        <w:rPr>
          <w:rFonts w:ascii="Arial" w:hAnsi="Arial" w:cs="Arial"/>
          <w:bCs/>
        </w:rPr>
        <w:t xml:space="preserve">dle nařízení vlády  č.194/2022 Sb. </w:t>
      </w:r>
      <w:bookmarkEnd w:id="73"/>
      <w:r w:rsidRPr="00F56C17">
        <w:rPr>
          <w:rFonts w:ascii="Arial" w:hAnsi="Arial" w:cs="Arial"/>
          <w:bCs/>
        </w:rPr>
        <w:t xml:space="preserve">při dodržení bezpečnostních předpisů pro práce na </w:t>
      </w:r>
      <w:proofErr w:type="spellStart"/>
      <w:r w:rsidRPr="00F56C17">
        <w:rPr>
          <w:rFonts w:ascii="Arial" w:hAnsi="Arial" w:cs="Arial"/>
          <w:bCs/>
        </w:rPr>
        <w:t>el.</w:t>
      </w:r>
      <w:proofErr w:type="gramStart"/>
      <w:r w:rsidRPr="00F56C17">
        <w:rPr>
          <w:rFonts w:ascii="Arial" w:hAnsi="Arial" w:cs="Arial"/>
          <w:bCs/>
        </w:rPr>
        <w:t>zařízení</w:t>
      </w:r>
      <w:proofErr w:type="spellEnd"/>
      <w:proofErr w:type="gramEnd"/>
      <w:r w:rsidRPr="00F56C17">
        <w:rPr>
          <w:rFonts w:ascii="Arial" w:hAnsi="Arial" w:cs="Arial"/>
          <w:bCs/>
        </w:rPr>
        <w:t xml:space="preserve"> a to zejména ČSN EN 50 110-1 ed.3 a ČSN EN 50 110-2 ed.3.</w:t>
      </w:r>
    </w:p>
    <w:p w14:paraId="11C3D70D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211DCB51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F56C17">
        <w:rPr>
          <w:rFonts w:ascii="Arial" w:hAnsi="Arial" w:cs="Arial"/>
          <w:bCs/>
        </w:rPr>
        <w:t>Zařízení smějí obsluhovat osoby bez elektrotechnické kvalifikace dle § 3 – seznámení v souladu s návody k obsluze. Práce na elektrickém zařízení musí provádět osoby s elektrotechnickou kvalifikací.</w:t>
      </w:r>
    </w:p>
    <w:p w14:paraId="0F0DA1BE" w14:textId="77777777" w:rsidR="00910237" w:rsidRPr="00F56C17" w:rsidRDefault="00910237" w:rsidP="00910237">
      <w:pPr>
        <w:tabs>
          <w:tab w:val="left" w:pos="567"/>
          <w:tab w:val="left" w:pos="2835"/>
        </w:tabs>
        <w:autoSpaceDN w:val="0"/>
        <w:adjustRightInd w:val="0"/>
        <w:jc w:val="both"/>
        <w:rPr>
          <w:rFonts w:ascii="Arial" w:hAnsi="Arial" w:cs="Arial"/>
          <w:bCs/>
        </w:rPr>
      </w:pPr>
    </w:p>
    <w:p w14:paraId="1902BC29" w14:textId="77777777" w:rsidR="00910237" w:rsidRPr="00F56C17" w:rsidRDefault="00910237" w:rsidP="00910237">
      <w:pPr>
        <w:pStyle w:val="Odstavecseseznamem"/>
        <w:tabs>
          <w:tab w:val="left" w:pos="567"/>
          <w:tab w:val="left" w:pos="2835"/>
        </w:tabs>
        <w:autoSpaceDN w:val="0"/>
        <w:adjustRightInd w:val="0"/>
        <w:ind w:left="0"/>
        <w:jc w:val="both"/>
        <w:rPr>
          <w:rFonts w:ascii="Arial" w:hAnsi="Arial" w:cs="Arial"/>
          <w:b/>
        </w:rPr>
      </w:pPr>
      <w:r w:rsidRPr="00F56C17">
        <w:rPr>
          <w:rFonts w:ascii="Arial" w:hAnsi="Arial" w:cs="Arial"/>
          <w:bCs/>
        </w:rPr>
        <w:t>Po dokončení montáže musí být zhotovena a investorovi předána dokumentace skutečného stavu a návod k obsluze a údržbě nového zařízení.</w:t>
      </w:r>
    </w:p>
    <w:p w14:paraId="6E1028D9" w14:textId="419E056D" w:rsidR="00910237" w:rsidRDefault="00910237">
      <w:pPr>
        <w:suppressAutoHyphens w:val="0"/>
        <w:autoSpaceDE/>
        <w:rPr>
          <w:noProof/>
        </w:rPr>
      </w:pPr>
    </w:p>
    <w:sectPr w:rsidR="00910237" w:rsidSect="00F56C17">
      <w:headerReference w:type="default" r:id="rId8"/>
      <w:footerReference w:type="default" r:id="rId9"/>
      <w:pgSz w:w="11906" w:h="16838"/>
      <w:pgMar w:top="1134" w:right="849" w:bottom="993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5DFB2" w14:textId="77777777" w:rsidR="001B0E8C" w:rsidRDefault="001B0E8C" w:rsidP="000920B8">
      <w:r>
        <w:separator/>
      </w:r>
    </w:p>
  </w:endnote>
  <w:endnote w:type="continuationSeparator" w:id="0">
    <w:p w14:paraId="75B22099" w14:textId="77777777" w:rsidR="001B0E8C" w:rsidRDefault="001B0E8C" w:rsidP="0009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6429355"/>
      <w:docPartObj>
        <w:docPartGallery w:val="Page Numbers (Bottom of Page)"/>
        <w:docPartUnique/>
      </w:docPartObj>
    </w:sdtPr>
    <w:sdtEndPr/>
    <w:sdtContent>
      <w:p w14:paraId="759B82BD" w14:textId="77777777" w:rsidR="0032278A" w:rsidRDefault="0032278A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BD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9F37A47" w14:textId="77777777" w:rsidR="0032278A" w:rsidRDefault="0032278A" w:rsidP="000920B8">
    <w:pPr>
      <w:pStyle w:val="Zpat"/>
      <w:tabs>
        <w:tab w:val="clear" w:pos="4536"/>
        <w:tab w:val="clear" w:pos="9072"/>
        <w:tab w:val="center" w:pos="4677"/>
        <w:tab w:val="right" w:pos="935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D62F6" w14:textId="77777777" w:rsidR="001B0E8C" w:rsidRDefault="001B0E8C" w:rsidP="000920B8">
      <w:r>
        <w:separator/>
      </w:r>
    </w:p>
  </w:footnote>
  <w:footnote w:type="continuationSeparator" w:id="0">
    <w:p w14:paraId="76FD5642" w14:textId="77777777" w:rsidR="001B0E8C" w:rsidRDefault="001B0E8C" w:rsidP="00092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AD2C5" w14:textId="77777777" w:rsidR="0032278A" w:rsidRDefault="0032278A" w:rsidP="0069208D">
    <w:pPr>
      <w:spacing w:before="60"/>
      <w:jc w:val="both"/>
      <w:rPr>
        <w:rFonts w:ascii="Arial" w:hAnsi="Arial" w:cs="Arial"/>
        <w:i/>
        <w:iCs/>
        <w:color w:val="000000"/>
      </w:rPr>
    </w:pPr>
    <w:r w:rsidRPr="00815C04">
      <w:rPr>
        <w:rFonts w:ascii="Arial" w:hAnsi="Arial" w:cs="Arial"/>
        <w:i/>
        <w:iCs/>
        <w:color w:val="000000"/>
      </w:rPr>
      <w:t xml:space="preserve"> </w:t>
    </w:r>
  </w:p>
  <w:p w14:paraId="1E1479FA" w14:textId="77777777" w:rsidR="0032278A" w:rsidRDefault="0032278A" w:rsidP="0069208D">
    <w:pPr>
      <w:spacing w:before="60" w:line="360" w:lineRule="auto"/>
      <w:jc w:val="both"/>
      <w:rPr>
        <w:sz w:val="22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7B5B85" wp14:editId="7772E6D0">
              <wp:simplePos x="0" y="0"/>
              <wp:positionH relativeFrom="column">
                <wp:posOffset>-336550</wp:posOffset>
              </wp:positionH>
              <wp:positionV relativeFrom="paragraph">
                <wp:posOffset>60960</wp:posOffset>
              </wp:positionV>
              <wp:extent cx="6388100" cy="0"/>
              <wp:effectExtent l="15875" t="13335" r="15875" b="1524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8100" cy="0"/>
                      </a:xfrm>
                      <a:prstGeom prst="line">
                        <a:avLst/>
                      </a:prstGeom>
                      <a:noFill/>
                      <a:ln w="25560">
                        <a:solidFill>
                          <a:srgbClr val="FF6633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76A9B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5pt,4.8pt" to="476.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" strokecolor="#f63" strokeweight=".71mm">
              <v:stroke joinstyle="miter"/>
            </v:line>
          </w:pict>
        </mc:Fallback>
      </mc:AlternateContent>
    </w:r>
    <w:r>
      <w:rPr>
        <w:sz w:val="22"/>
      </w:rP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36031"/>
    <w:multiLevelType w:val="hybridMultilevel"/>
    <w:tmpl w:val="0FEAEA50"/>
    <w:lvl w:ilvl="0" w:tplc="0405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" w15:restartNumberingAfterBreak="0">
    <w:nsid w:val="110B7B65"/>
    <w:multiLevelType w:val="hybridMultilevel"/>
    <w:tmpl w:val="FE860800"/>
    <w:lvl w:ilvl="0" w:tplc="4A12E9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404608"/>
    <w:multiLevelType w:val="multilevel"/>
    <w:tmpl w:val="67D25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3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3" w15:restartNumberingAfterBreak="0">
    <w:nsid w:val="179F6B0E"/>
    <w:multiLevelType w:val="multilevel"/>
    <w:tmpl w:val="4A38C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4" w15:restartNumberingAfterBreak="0">
    <w:nsid w:val="206E4DAF"/>
    <w:multiLevelType w:val="hybridMultilevel"/>
    <w:tmpl w:val="1160CCF6"/>
    <w:lvl w:ilvl="0" w:tplc="F96C587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95166A"/>
    <w:multiLevelType w:val="hybridMultilevel"/>
    <w:tmpl w:val="376A3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A4C2E"/>
    <w:multiLevelType w:val="hybridMultilevel"/>
    <w:tmpl w:val="1EE45622"/>
    <w:lvl w:ilvl="0" w:tplc="B420A6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441D46"/>
    <w:multiLevelType w:val="hybridMultilevel"/>
    <w:tmpl w:val="321E050E"/>
    <w:lvl w:ilvl="0" w:tplc="82D803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82D803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5026"/>
    <w:multiLevelType w:val="hybridMultilevel"/>
    <w:tmpl w:val="EB7EE8C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055A3D"/>
    <w:multiLevelType w:val="hybridMultilevel"/>
    <w:tmpl w:val="2B523FFC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07A6CEA"/>
    <w:multiLevelType w:val="hybridMultilevel"/>
    <w:tmpl w:val="FCC6D408"/>
    <w:lvl w:ilvl="0" w:tplc="473E858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77C0A"/>
    <w:multiLevelType w:val="multilevel"/>
    <w:tmpl w:val="48902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3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2" w15:restartNumberingAfterBreak="0">
    <w:nsid w:val="315B1CA5"/>
    <w:multiLevelType w:val="multilevel"/>
    <w:tmpl w:val="21A648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3" w15:restartNumberingAfterBreak="0">
    <w:nsid w:val="35844402"/>
    <w:multiLevelType w:val="hybridMultilevel"/>
    <w:tmpl w:val="73201AAA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4" w15:restartNumberingAfterBreak="0">
    <w:nsid w:val="39E9630E"/>
    <w:multiLevelType w:val="multilevel"/>
    <w:tmpl w:val="C45EC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5" w15:restartNumberingAfterBreak="0">
    <w:nsid w:val="3F4B737A"/>
    <w:multiLevelType w:val="multilevel"/>
    <w:tmpl w:val="67D25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3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6" w15:restartNumberingAfterBreak="0">
    <w:nsid w:val="49865C18"/>
    <w:multiLevelType w:val="multilevel"/>
    <w:tmpl w:val="67D25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3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7" w15:restartNumberingAfterBreak="0">
    <w:nsid w:val="4E7B0E66"/>
    <w:multiLevelType w:val="multilevel"/>
    <w:tmpl w:val="BDF84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4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18" w15:restartNumberingAfterBreak="0">
    <w:nsid w:val="525974D5"/>
    <w:multiLevelType w:val="hybridMultilevel"/>
    <w:tmpl w:val="B94C146A"/>
    <w:lvl w:ilvl="0" w:tplc="29808F94">
      <w:start w:val="470"/>
      <w:numFmt w:val="bullet"/>
      <w:lvlText w:val="-"/>
      <w:lvlJc w:val="left"/>
      <w:pPr>
        <w:ind w:left="2493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9" w15:restartNumberingAfterBreak="0">
    <w:nsid w:val="52780571"/>
    <w:multiLevelType w:val="multilevel"/>
    <w:tmpl w:val="0F406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20" w15:restartNumberingAfterBreak="0">
    <w:nsid w:val="544E7E22"/>
    <w:multiLevelType w:val="hybridMultilevel"/>
    <w:tmpl w:val="80E41EBA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54FF7B8A"/>
    <w:multiLevelType w:val="multilevel"/>
    <w:tmpl w:val="F418C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lvlText w:val="3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22" w15:restartNumberingAfterBreak="0">
    <w:nsid w:val="552F324C"/>
    <w:multiLevelType w:val="multilevel"/>
    <w:tmpl w:val="74066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4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23" w15:restartNumberingAfterBreak="0">
    <w:nsid w:val="5E05407E"/>
    <w:multiLevelType w:val="hybridMultilevel"/>
    <w:tmpl w:val="6AE8BB32"/>
    <w:lvl w:ilvl="0" w:tplc="8062AA8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B50C0A"/>
    <w:multiLevelType w:val="hybridMultilevel"/>
    <w:tmpl w:val="CD747D84"/>
    <w:lvl w:ilvl="0" w:tplc="A34AB8D0">
      <w:start w:val="3"/>
      <w:numFmt w:val="bullet"/>
      <w:lvlText w:val="-"/>
      <w:lvlJc w:val="left"/>
      <w:pPr>
        <w:ind w:left="227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37" w:hanging="360"/>
      </w:pPr>
      <w:rPr>
        <w:rFonts w:ascii="Wingdings" w:hAnsi="Wingdings" w:hint="default"/>
      </w:rPr>
    </w:lvl>
  </w:abstractNum>
  <w:abstractNum w:abstractNumId="25" w15:restartNumberingAfterBreak="0">
    <w:nsid w:val="63E50B69"/>
    <w:multiLevelType w:val="hybridMultilevel"/>
    <w:tmpl w:val="EE76D32E"/>
    <w:lvl w:ilvl="0" w:tplc="7506C88A">
      <w:start w:val="470"/>
      <w:numFmt w:val="bullet"/>
      <w:lvlText w:val="-"/>
      <w:lvlJc w:val="left"/>
      <w:pPr>
        <w:ind w:left="2484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 w15:restartNumberingAfterBreak="0">
    <w:nsid w:val="67FE36B6"/>
    <w:multiLevelType w:val="multilevel"/>
    <w:tmpl w:val="C45EC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27" w15:restartNumberingAfterBreak="0">
    <w:nsid w:val="6EE17898"/>
    <w:multiLevelType w:val="hybridMultilevel"/>
    <w:tmpl w:val="022EE7CC"/>
    <w:lvl w:ilvl="0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7B3752CC"/>
    <w:multiLevelType w:val="multilevel"/>
    <w:tmpl w:val="C45EC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24" w:hanging="2880"/>
      </w:pPr>
      <w:rPr>
        <w:rFonts w:hint="default"/>
      </w:rPr>
    </w:lvl>
  </w:abstractNum>
  <w:abstractNum w:abstractNumId="29" w15:restartNumberingAfterBreak="0">
    <w:nsid w:val="7C3D13E0"/>
    <w:multiLevelType w:val="multilevel"/>
    <w:tmpl w:val="4A38C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6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4" w:hanging="2880"/>
      </w:pPr>
      <w:rPr>
        <w:rFonts w:hint="default"/>
      </w:rPr>
    </w:lvl>
  </w:abstractNum>
  <w:num w:numId="1" w16cid:durableId="136455028">
    <w:abstractNumId w:val="3"/>
  </w:num>
  <w:num w:numId="2" w16cid:durableId="1605188551">
    <w:abstractNumId w:val="10"/>
  </w:num>
  <w:num w:numId="3" w16cid:durableId="882014165">
    <w:abstractNumId w:val="19"/>
  </w:num>
  <w:num w:numId="4" w16cid:durableId="824511209">
    <w:abstractNumId w:val="28"/>
  </w:num>
  <w:num w:numId="5" w16cid:durableId="1483421336">
    <w:abstractNumId w:val="11"/>
  </w:num>
  <w:num w:numId="6" w16cid:durableId="997080320">
    <w:abstractNumId w:val="12"/>
  </w:num>
  <w:num w:numId="7" w16cid:durableId="2100325133">
    <w:abstractNumId w:val="21"/>
  </w:num>
  <w:num w:numId="8" w16cid:durableId="2092893734">
    <w:abstractNumId w:val="17"/>
  </w:num>
  <w:num w:numId="9" w16cid:durableId="1377316278">
    <w:abstractNumId w:val="20"/>
  </w:num>
  <w:num w:numId="10" w16cid:durableId="1995067949">
    <w:abstractNumId w:val="22"/>
  </w:num>
  <w:num w:numId="11" w16cid:durableId="1133404136">
    <w:abstractNumId w:val="7"/>
  </w:num>
  <w:num w:numId="12" w16cid:durableId="401876558">
    <w:abstractNumId w:val="4"/>
  </w:num>
  <w:num w:numId="13" w16cid:durableId="2004818932">
    <w:abstractNumId w:val="6"/>
  </w:num>
  <w:num w:numId="14" w16cid:durableId="1391660173">
    <w:abstractNumId w:val="23"/>
  </w:num>
  <w:num w:numId="15" w16cid:durableId="1004553211">
    <w:abstractNumId w:val="1"/>
  </w:num>
  <w:num w:numId="16" w16cid:durableId="632754007">
    <w:abstractNumId w:val="26"/>
  </w:num>
  <w:num w:numId="17" w16cid:durableId="156267034">
    <w:abstractNumId w:val="2"/>
  </w:num>
  <w:num w:numId="18" w16cid:durableId="1439175972">
    <w:abstractNumId w:val="1"/>
  </w:num>
  <w:num w:numId="19" w16cid:durableId="1835686655">
    <w:abstractNumId w:val="29"/>
  </w:num>
  <w:num w:numId="20" w16cid:durableId="1232741309">
    <w:abstractNumId w:val="16"/>
  </w:num>
  <w:num w:numId="21" w16cid:durableId="1802455852">
    <w:abstractNumId w:val="15"/>
  </w:num>
  <w:num w:numId="22" w16cid:durableId="429396390">
    <w:abstractNumId w:val="27"/>
  </w:num>
  <w:num w:numId="23" w16cid:durableId="1954508103">
    <w:abstractNumId w:val="5"/>
  </w:num>
  <w:num w:numId="24" w16cid:durableId="1426076399">
    <w:abstractNumId w:val="14"/>
  </w:num>
  <w:num w:numId="25" w16cid:durableId="444618265">
    <w:abstractNumId w:val="25"/>
  </w:num>
  <w:num w:numId="26" w16cid:durableId="1332029611">
    <w:abstractNumId w:val="18"/>
  </w:num>
  <w:num w:numId="27" w16cid:durableId="1129317196">
    <w:abstractNumId w:val="13"/>
  </w:num>
  <w:num w:numId="28" w16cid:durableId="1619873082">
    <w:abstractNumId w:val="24"/>
  </w:num>
  <w:num w:numId="29" w16cid:durableId="1019429853">
    <w:abstractNumId w:val="9"/>
  </w:num>
  <w:num w:numId="30" w16cid:durableId="1907497082">
    <w:abstractNumId w:val="8"/>
  </w:num>
  <w:num w:numId="31" w16cid:durableId="91489554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810"/>
    <w:rsid w:val="00007AAA"/>
    <w:rsid w:val="00010214"/>
    <w:rsid w:val="00010A71"/>
    <w:rsid w:val="000153EE"/>
    <w:rsid w:val="000203A2"/>
    <w:rsid w:val="00026303"/>
    <w:rsid w:val="0003396D"/>
    <w:rsid w:val="0004414D"/>
    <w:rsid w:val="000461CF"/>
    <w:rsid w:val="0005288B"/>
    <w:rsid w:val="00055C9F"/>
    <w:rsid w:val="0006352D"/>
    <w:rsid w:val="0007220F"/>
    <w:rsid w:val="00072494"/>
    <w:rsid w:val="000753C2"/>
    <w:rsid w:val="0008781E"/>
    <w:rsid w:val="000910BC"/>
    <w:rsid w:val="000914C5"/>
    <w:rsid w:val="000920B8"/>
    <w:rsid w:val="00092488"/>
    <w:rsid w:val="00092B17"/>
    <w:rsid w:val="00096A05"/>
    <w:rsid w:val="000977C5"/>
    <w:rsid w:val="000A52F4"/>
    <w:rsid w:val="000A7A39"/>
    <w:rsid w:val="000B33F4"/>
    <w:rsid w:val="000B69B1"/>
    <w:rsid w:val="000C7775"/>
    <w:rsid w:val="000C7776"/>
    <w:rsid w:val="000D48C7"/>
    <w:rsid w:val="000D6BEE"/>
    <w:rsid w:val="000E4511"/>
    <w:rsid w:val="000F2E77"/>
    <w:rsid w:val="000F3588"/>
    <w:rsid w:val="00113E34"/>
    <w:rsid w:val="0011586E"/>
    <w:rsid w:val="001201AA"/>
    <w:rsid w:val="00121B56"/>
    <w:rsid w:val="00125B5C"/>
    <w:rsid w:val="00126163"/>
    <w:rsid w:val="00150AF5"/>
    <w:rsid w:val="00152704"/>
    <w:rsid w:val="0015393A"/>
    <w:rsid w:val="00163F24"/>
    <w:rsid w:val="0016469B"/>
    <w:rsid w:val="00167685"/>
    <w:rsid w:val="00171D37"/>
    <w:rsid w:val="001761FF"/>
    <w:rsid w:val="001772A4"/>
    <w:rsid w:val="00180D84"/>
    <w:rsid w:val="00191C46"/>
    <w:rsid w:val="001B0E8C"/>
    <w:rsid w:val="001B1BA9"/>
    <w:rsid w:val="001B6BFC"/>
    <w:rsid w:val="001C082E"/>
    <w:rsid w:val="001C4DD1"/>
    <w:rsid w:val="001C6181"/>
    <w:rsid w:val="001C6E44"/>
    <w:rsid w:val="001D62A6"/>
    <w:rsid w:val="001E162F"/>
    <w:rsid w:val="001E6083"/>
    <w:rsid w:val="001E6B10"/>
    <w:rsid w:val="001F006A"/>
    <w:rsid w:val="001F1732"/>
    <w:rsid w:val="001F5F79"/>
    <w:rsid w:val="002051D0"/>
    <w:rsid w:val="002055A3"/>
    <w:rsid w:val="00211395"/>
    <w:rsid w:val="00214BDC"/>
    <w:rsid w:val="00215929"/>
    <w:rsid w:val="00230EAA"/>
    <w:rsid w:val="002315CB"/>
    <w:rsid w:val="002434D5"/>
    <w:rsid w:val="00247F4C"/>
    <w:rsid w:val="00250883"/>
    <w:rsid w:val="00251810"/>
    <w:rsid w:val="00253562"/>
    <w:rsid w:val="002640D8"/>
    <w:rsid w:val="002652F1"/>
    <w:rsid w:val="00271E66"/>
    <w:rsid w:val="00271ECC"/>
    <w:rsid w:val="00281E21"/>
    <w:rsid w:val="00282FBD"/>
    <w:rsid w:val="002846A3"/>
    <w:rsid w:val="00293B52"/>
    <w:rsid w:val="0029442B"/>
    <w:rsid w:val="00295786"/>
    <w:rsid w:val="002B40F1"/>
    <w:rsid w:val="002B482F"/>
    <w:rsid w:val="002C0E4C"/>
    <w:rsid w:val="002C463E"/>
    <w:rsid w:val="002D15A9"/>
    <w:rsid w:val="002D7DBF"/>
    <w:rsid w:val="00306E37"/>
    <w:rsid w:val="00312142"/>
    <w:rsid w:val="00315E5D"/>
    <w:rsid w:val="0032278A"/>
    <w:rsid w:val="0032290D"/>
    <w:rsid w:val="00322A8D"/>
    <w:rsid w:val="00340997"/>
    <w:rsid w:val="0034589B"/>
    <w:rsid w:val="00366B06"/>
    <w:rsid w:val="00366E0F"/>
    <w:rsid w:val="0037035D"/>
    <w:rsid w:val="00373A0F"/>
    <w:rsid w:val="00374387"/>
    <w:rsid w:val="0038523C"/>
    <w:rsid w:val="00387B30"/>
    <w:rsid w:val="00391DAD"/>
    <w:rsid w:val="00394897"/>
    <w:rsid w:val="003A0D2B"/>
    <w:rsid w:val="003A4344"/>
    <w:rsid w:val="003A60DD"/>
    <w:rsid w:val="003A76D9"/>
    <w:rsid w:val="003B32E2"/>
    <w:rsid w:val="003C4241"/>
    <w:rsid w:val="003C7897"/>
    <w:rsid w:val="003D3F61"/>
    <w:rsid w:val="003D5D92"/>
    <w:rsid w:val="003E4A6F"/>
    <w:rsid w:val="00401B3E"/>
    <w:rsid w:val="0040459B"/>
    <w:rsid w:val="00415611"/>
    <w:rsid w:val="00423456"/>
    <w:rsid w:val="0043057A"/>
    <w:rsid w:val="00430AF6"/>
    <w:rsid w:val="00435591"/>
    <w:rsid w:val="00442A7A"/>
    <w:rsid w:val="00467C51"/>
    <w:rsid w:val="00472CEB"/>
    <w:rsid w:val="0047334D"/>
    <w:rsid w:val="004743B2"/>
    <w:rsid w:val="00474EE0"/>
    <w:rsid w:val="00475048"/>
    <w:rsid w:val="00475997"/>
    <w:rsid w:val="00481163"/>
    <w:rsid w:val="00483B7A"/>
    <w:rsid w:val="004A594A"/>
    <w:rsid w:val="004B0B1B"/>
    <w:rsid w:val="004B2043"/>
    <w:rsid w:val="004B7130"/>
    <w:rsid w:val="004C0C54"/>
    <w:rsid w:val="004D346C"/>
    <w:rsid w:val="004D614D"/>
    <w:rsid w:val="004D7054"/>
    <w:rsid w:val="004D7B9A"/>
    <w:rsid w:val="004E0BCD"/>
    <w:rsid w:val="004E532E"/>
    <w:rsid w:val="004F0890"/>
    <w:rsid w:val="004F637B"/>
    <w:rsid w:val="005001C7"/>
    <w:rsid w:val="0051161F"/>
    <w:rsid w:val="00514FA6"/>
    <w:rsid w:val="00526089"/>
    <w:rsid w:val="0053089E"/>
    <w:rsid w:val="005467A0"/>
    <w:rsid w:val="00555121"/>
    <w:rsid w:val="00562777"/>
    <w:rsid w:val="00570ECE"/>
    <w:rsid w:val="00577B0B"/>
    <w:rsid w:val="005809AF"/>
    <w:rsid w:val="005900F5"/>
    <w:rsid w:val="00591D5C"/>
    <w:rsid w:val="005A07D7"/>
    <w:rsid w:val="005A0F9C"/>
    <w:rsid w:val="005B1AD8"/>
    <w:rsid w:val="005C3EF0"/>
    <w:rsid w:val="005D3E22"/>
    <w:rsid w:val="005E3E31"/>
    <w:rsid w:val="005E400D"/>
    <w:rsid w:val="005F0E6A"/>
    <w:rsid w:val="005F2264"/>
    <w:rsid w:val="005F2BE0"/>
    <w:rsid w:val="005F47E3"/>
    <w:rsid w:val="0061008D"/>
    <w:rsid w:val="00611AE5"/>
    <w:rsid w:val="006166CF"/>
    <w:rsid w:val="00620247"/>
    <w:rsid w:val="006230AC"/>
    <w:rsid w:val="0062346D"/>
    <w:rsid w:val="006258D7"/>
    <w:rsid w:val="00625B79"/>
    <w:rsid w:val="00626391"/>
    <w:rsid w:val="006267C5"/>
    <w:rsid w:val="00631298"/>
    <w:rsid w:val="00644F19"/>
    <w:rsid w:val="00647474"/>
    <w:rsid w:val="00647488"/>
    <w:rsid w:val="0065107B"/>
    <w:rsid w:val="006518E6"/>
    <w:rsid w:val="006575E4"/>
    <w:rsid w:val="00662D40"/>
    <w:rsid w:val="00663425"/>
    <w:rsid w:val="006638C3"/>
    <w:rsid w:val="00663D2D"/>
    <w:rsid w:val="00663DCE"/>
    <w:rsid w:val="00666AB4"/>
    <w:rsid w:val="00672326"/>
    <w:rsid w:val="0069208D"/>
    <w:rsid w:val="006B1EA1"/>
    <w:rsid w:val="006B6A77"/>
    <w:rsid w:val="006C38C0"/>
    <w:rsid w:val="006C4A63"/>
    <w:rsid w:val="006C55A1"/>
    <w:rsid w:val="006C6739"/>
    <w:rsid w:val="006D647E"/>
    <w:rsid w:val="006F0D01"/>
    <w:rsid w:val="006F0EFB"/>
    <w:rsid w:val="00713F6C"/>
    <w:rsid w:val="00736493"/>
    <w:rsid w:val="00743A66"/>
    <w:rsid w:val="00763E76"/>
    <w:rsid w:val="00767E81"/>
    <w:rsid w:val="00774BF7"/>
    <w:rsid w:val="00781FFE"/>
    <w:rsid w:val="007920DF"/>
    <w:rsid w:val="00794814"/>
    <w:rsid w:val="007A2783"/>
    <w:rsid w:val="007A32BB"/>
    <w:rsid w:val="007A49BB"/>
    <w:rsid w:val="007B0D81"/>
    <w:rsid w:val="007B3D4E"/>
    <w:rsid w:val="007B5386"/>
    <w:rsid w:val="007C15AC"/>
    <w:rsid w:val="007C4179"/>
    <w:rsid w:val="007E01A3"/>
    <w:rsid w:val="007E546D"/>
    <w:rsid w:val="007F4B3C"/>
    <w:rsid w:val="007F6401"/>
    <w:rsid w:val="00800409"/>
    <w:rsid w:val="00802E1E"/>
    <w:rsid w:val="008037CD"/>
    <w:rsid w:val="00803B2D"/>
    <w:rsid w:val="00815C04"/>
    <w:rsid w:val="00824FDA"/>
    <w:rsid w:val="008325F7"/>
    <w:rsid w:val="00833EB5"/>
    <w:rsid w:val="008353A4"/>
    <w:rsid w:val="00835633"/>
    <w:rsid w:val="0084684B"/>
    <w:rsid w:val="008579C4"/>
    <w:rsid w:val="00876C35"/>
    <w:rsid w:val="00882D77"/>
    <w:rsid w:val="008A4A3A"/>
    <w:rsid w:val="008A7F7A"/>
    <w:rsid w:val="008B074C"/>
    <w:rsid w:val="008B3F27"/>
    <w:rsid w:val="008C7822"/>
    <w:rsid w:val="008E7896"/>
    <w:rsid w:val="00910237"/>
    <w:rsid w:val="00911543"/>
    <w:rsid w:val="0091227B"/>
    <w:rsid w:val="009209B7"/>
    <w:rsid w:val="00923CD1"/>
    <w:rsid w:val="00930F65"/>
    <w:rsid w:val="009338EF"/>
    <w:rsid w:val="0093530D"/>
    <w:rsid w:val="0095453C"/>
    <w:rsid w:val="009577C4"/>
    <w:rsid w:val="00960B6A"/>
    <w:rsid w:val="0096349E"/>
    <w:rsid w:val="0098047C"/>
    <w:rsid w:val="0098084E"/>
    <w:rsid w:val="00990520"/>
    <w:rsid w:val="0099100F"/>
    <w:rsid w:val="009C2AC7"/>
    <w:rsid w:val="009E1AFC"/>
    <w:rsid w:val="009E345A"/>
    <w:rsid w:val="009F0BA7"/>
    <w:rsid w:val="009F12DB"/>
    <w:rsid w:val="00A01A17"/>
    <w:rsid w:val="00A10C6A"/>
    <w:rsid w:val="00A20EB0"/>
    <w:rsid w:val="00A24C85"/>
    <w:rsid w:val="00A45CE7"/>
    <w:rsid w:val="00A51982"/>
    <w:rsid w:val="00A56F0E"/>
    <w:rsid w:val="00A6712F"/>
    <w:rsid w:val="00A74F49"/>
    <w:rsid w:val="00A84541"/>
    <w:rsid w:val="00A84B87"/>
    <w:rsid w:val="00A92323"/>
    <w:rsid w:val="00A96613"/>
    <w:rsid w:val="00AA6DEB"/>
    <w:rsid w:val="00AA785E"/>
    <w:rsid w:val="00AB628D"/>
    <w:rsid w:val="00AB766D"/>
    <w:rsid w:val="00AD3801"/>
    <w:rsid w:val="00AD3EF0"/>
    <w:rsid w:val="00AE2DCE"/>
    <w:rsid w:val="00AE771F"/>
    <w:rsid w:val="00AF5881"/>
    <w:rsid w:val="00AF58A2"/>
    <w:rsid w:val="00AF6D3E"/>
    <w:rsid w:val="00AF7622"/>
    <w:rsid w:val="00B31585"/>
    <w:rsid w:val="00B4184D"/>
    <w:rsid w:val="00B46035"/>
    <w:rsid w:val="00B478AA"/>
    <w:rsid w:val="00B50D49"/>
    <w:rsid w:val="00B54FC2"/>
    <w:rsid w:val="00B63DBC"/>
    <w:rsid w:val="00B70050"/>
    <w:rsid w:val="00B759E4"/>
    <w:rsid w:val="00B87E8A"/>
    <w:rsid w:val="00B9099B"/>
    <w:rsid w:val="00B95363"/>
    <w:rsid w:val="00BB632A"/>
    <w:rsid w:val="00BC35B8"/>
    <w:rsid w:val="00BD227E"/>
    <w:rsid w:val="00BD573A"/>
    <w:rsid w:val="00BD76D7"/>
    <w:rsid w:val="00BE0342"/>
    <w:rsid w:val="00BF2D0E"/>
    <w:rsid w:val="00BF4003"/>
    <w:rsid w:val="00C13400"/>
    <w:rsid w:val="00C30AD5"/>
    <w:rsid w:val="00C3264E"/>
    <w:rsid w:val="00C35E9A"/>
    <w:rsid w:val="00C36239"/>
    <w:rsid w:val="00C43492"/>
    <w:rsid w:val="00C45875"/>
    <w:rsid w:val="00C53184"/>
    <w:rsid w:val="00C5586A"/>
    <w:rsid w:val="00C61FB6"/>
    <w:rsid w:val="00C64DA1"/>
    <w:rsid w:val="00C756ED"/>
    <w:rsid w:val="00C84823"/>
    <w:rsid w:val="00C86CF0"/>
    <w:rsid w:val="00C9300B"/>
    <w:rsid w:val="00CC41AE"/>
    <w:rsid w:val="00CD7B59"/>
    <w:rsid w:val="00CE377F"/>
    <w:rsid w:val="00CF3823"/>
    <w:rsid w:val="00CF53B3"/>
    <w:rsid w:val="00D049C5"/>
    <w:rsid w:val="00D142D7"/>
    <w:rsid w:val="00D16F6A"/>
    <w:rsid w:val="00D2058A"/>
    <w:rsid w:val="00D27694"/>
    <w:rsid w:val="00D32F8B"/>
    <w:rsid w:val="00D40F77"/>
    <w:rsid w:val="00D53FC5"/>
    <w:rsid w:val="00D55A85"/>
    <w:rsid w:val="00D561A6"/>
    <w:rsid w:val="00D56449"/>
    <w:rsid w:val="00D567F8"/>
    <w:rsid w:val="00D76286"/>
    <w:rsid w:val="00D93AA8"/>
    <w:rsid w:val="00D97DEA"/>
    <w:rsid w:val="00DA0D6E"/>
    <w:rsid w:val="00DA4D63"/>
    <w:rsid w:val="00DF3B9E"/>
    <w:rsid w:val="00E01281"/>
    <w:rsid w:val="00E218D1"/>
    <w:rsid w:val="00E23E6E"/>
    <w:rsid w:val="00E2466C"/>
    <w:rsid w:val="00E2678D"/>
    <w:rsid w:val="00E26CE3"/>
    <w:rsid w:val="00E31B0D"/>
    <w:rsid w:val="00E3372F"/>
    <w:rsid w:val="00E370CD"/>
    <w:rsid w:val="00E423D0"/>
    <w:rsid w:val="00E4347C"/>
    <w:rsid w:val="00E45E2E"/>
    <w:rsid w:val="00E56698"/>
    <w:rsid w:val="00E573E6"/>
    <w:rsid w:val="00E57613"/>
    <w:rsid w:val="00E67CF6"/>
    <w:rsid w:val="00E8139C"/>
    <w:rsid w:val="00E90E0E"/>
    <w:rsid w:val="00E9491A"/>
    <w:rsid w:val="00EA0EA6"/>
    <w:rsid w:val="00EA1F34"/>
    <w:rsid w:val="00EA6CA8"/>
    <w:rsid w:val="00EA72A7"/>
    <w:rsid w:val="00EB37F6"/>
    <w:rsid w:val="00EC421D"/>
    <w:rsid w:val="00EC7EDA"/>
    <w:rsid w:val="00ED0F5F"/>
    <w:rsid w:val="00ED49A8"/>
    <w:rsid w:val="00EE2336"/>
    <w:rsid w:val="00EE2981"/>
    <w:rsid w:val="00EE4E2C"/>
    <w:rsid w:val="00F00C16"/>
    <w:rsid w:val="00F054CA"/>
    <w:rsid w:val="00F147C1"/>
    <w:rsid w:val="00F17EF0"/>
    <w:rsid w:val="00F20911"/>
    <w:rsid w:val="00F21EDD"/>
    <w:rsid w:val="00F25E4F"/>
    <w:rsid w:val="00F313FA"/>
    <w:rsid w:val="00F52F4C"/>
    <w:rsid w:val="00F53452"/>
    <w:rsid w:val="00F53A58"/>
    <w:rsid w:val="00F545B9"/>
    <w:rsid w:val="00F552FA"/>
    <w:rsid w:val="00F55391"/>
    <w:rsid w:val="00F56C17"/>
    <w:rsid w:val="00F618BF"/>
    <w:rsid w:val="00F63386"/>
    <w:rsid w:val="00F87D1E"/>
    <w:rsid w:val="00F91FE0"/>
    <w:rsid w:val="00F932BE"/>
    <w:rsid w:val="00F936B9"/>
    <w:rsid w:val="00FB4EF9"/>
    <w:rsid w:val="00FB6C6F"/>
    <w:rsid w:val="00FC054B"/>
    <w:rsid w:val="00FC602B"/>
    <w:rsid w:val="00FD1335"/>
    <w:rsid w:val="00FD39DB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C7681"/>
  <w15:docId w15:val="{6BCFEBC1-6CE5-42BF-BC42-59A57680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12DB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366E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D57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7">
    <w:name w:val="heading 7"/>
    <w:basedOn w:val="Normln"/>
    <w:next w:val="Normln"/>
    <w:link w:val="Nadpis7Char"/>
    <w:qFormat/>
    <w:rsid w:val="005E400D"/>
    <w:pPr>
      <w:keepNext/>
      <w:suppressAutoHyphens w:val="0"/>
      <w:autoSpaceDE/>
      <w:spacing w:before="120" w:line="-300" w:lineRule="auto"/>
      <w:jc w:val="center"/>
      <w:outlineLvl w:val="6"/>
    </w:pPr>
    <w:rPr>
      <w:b/>
      <w:sz w:val="28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51982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A51982"/>
    <w:pPr>
      <w:tabs>
        <w:tab w:val="center" w:pos="4536"/>
        <w:tab w:val="right" w:pos="9072"/>
      </w:tabs>
      <w:autoSpaceDE/>
      <w:spacing w:after="120"/>
      <w:jc w:val="both"/>
    </w:pPr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A51982"/>
    <w:rPr>
      <w:rFonts w:ascii="Times New Roman" w:eastAsia="Times New Roma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nhideWhenUsed/>
    <w:rsid w:val="000920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920B8"/>
    <w:rPr>
      <w:rFonts w:ascii="Times New Roman" w:eastAsia="Times New Roman" w:hAnsi="Times New Roman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0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0B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dpis7Char">
    <w:name w:val="Nadpis 7 Char"/>
    <w:basedOn w:val="Standardnpsmoodstavce"/>
    <w:link w:val="Nadpis7"/>
    <w:rsid w:val="005E400D"/>
    <w:rPr>
      <w:rFonts w:ascii="Times New Roman" w:eastAsia="Times New Roman" w:hAnsi="Times New Roman"/>
      <w:b/>
      <w:sz w:val="28"/>
      <w:szCs w:val="24"/>
      <w:u w:val="single"/>
    </w:rPr>
  </w:style>
  <w:style w:type="paragraph" w:styleId="Zkladntext">
    <w:name w:val="Body Text"/>
    <w:basedOn w:val="Normln"/>
    <w:link w:val="ZkladntextChar"/>
    <w:rsid w:val="005E400D"/>
    <w:pPr>
      <w:suppressAutoHyphens w:val="0"/>
      <w:autoSpaceDE/>
    </w:pPr>
    <w:rPr>
      <w:color w:val="0000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E400D"/>
    <w:rPr>
      <w:rFonts w:ascii="Times New Roman" w:eastAsia="Times New Roman" w:hAnsi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C35B8"/>
    <w:pPr>
      <w:ind w:left="720"/>
      <w:contextualSpacing/>
    </w:pPr>
  </w:style>
  <w:style w:type="character" w:customStyle="1" w:styleId="platne1">
    <w:name w:val="platne1"/>
    <w:basedOn w:val="Standardnpsmoodstavce"/>
    <w:rsid w:val="002C463E"/>
  </w:style>
  <w:style w:type="paragraph" w:customStyle="1" w:styleId="Podtitulsmlouvy">
    <w:name w:val="Podtitul smlouvy"/>
    <w:basedOn w:val="Normln"/>
    <w:link w:val="PodtitulsmlouvyChar"/>
    <w:qFormat/>
    <w:rsid w:val="002C463E"/>
    <w:pPr>
      <w:suppressAutoHyphens w:val="0"/>
      <w:autoSpaceDE/>
      <w:spacing w:after="1200" w:line="276" w:lineRule="auto"/>
      <w:contextualSpacing/>
      <w:jc w:val="center"/>
    </w:pPr>
    <w:rPr>
      <w:rFonts w:ascii="Cambria" w:hAnsi="Cambria"/>
      <w:b/>
      <w:sz w:val="22"/>
      <w:szCs w:val="22"/>
    </w:rPr>
  </w:style>
  <w:style w:type="character" w:customStyle="1" w:styleId="PodtitulsmlouvyChar">
    <w:name w:val="Podtitul smlouvy Char"/>
    <w:link w:val="Podtitulsmlouvy"/>
    <w:rsid w:val="002C463E"/>
    <w:rPr>
      <w:rFonts w:ascii="Cambria" w:eastAsia="Times New Roman" w:hAnsi="Cambria"/>
      <w:b/>
      <w:sz w:val="22"/>
      <w:szCs w:val="22"/>
    </w:rPr>
  </w:style>
  <w:style w:type="character" w:customStyle="1" w:styleId="Nadpis1Char">
    <w:name w:val="Nadpis 1 Char"/>
    <w:basedOn w:val="Standardnpsmoodstavce"/>
    <w:link w:val="Nadpis1"/>
    <w:uiPriority w:val="9"/>
    <w:rsid w:val="00366E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66E0F"/>
    <w:pPr>
      <w:suppressAutoHyphens w:val="0"/>
      <w:autoSpaceDE/>
      <w:spacing w:line="276" w:lineRule="auto"/>
      <w:outlineLvl w:val="9"/>
    </w:pPr>
    <w:rPr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66E0F"/>
    <w:pPr>
      <w:spacing w:before="120"/>
      <w:ind w:left="200"/>
    </w:pPr>
    <w:rPr>
      <w:rFonts w:asciiTheme="minorHAnsi" w:hAnsiTheme="minorHAnsi"/>
      <w:b/>
      <w:bCs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66E0F"/>
    <w:pPr>
      <w:spacing w:before="120"/>
    </w:pPr>
    <w:rPr>
      <w:rFonts w:asciiTheme="minorHAnsi" w:hAnsiTheme="minorHAnsi"/>
      <w:b/>
      <w:bCs/>
      <w:i/>
      <w:iC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366E0F"/>
    <w:pPr>
      <w:ind w:left="400"/>
    </w:pPr>
    <w:rPr>
      <w:rFonts w:asciiTheme="minorHAnsi" w:hAnsiTheme="minorHAnsi"/>
    </w:rPr>
  </w:style>
  <w:style w:type="paragraph" w:styleId="Obsah4">
    <w:name w:val="toc 4"/>
    <w:basedOn w:val="Normln"/>
    <w:next w:val="Normln"/>
    <w:autoRedefine/>
    <w:uiPriority w:val="39"/>
    <w:unhideWhenUsed/>
    <w:rsid w:val="00366E0F"/>
    <w:pPr>
      <w:ind w:left="600"/>
    </w:pPr>
    <w:rPr>
      <w:rFonts w:asciiTheme="minorHAnsi" w:hAnsiTheme="minorHAnsi"/>
    </w:rPr>
  </w:style>
  <w:style w:type="paragraph" w:styleId="Obsah5">
    <w:name w:val="toc 5"/>
    <w:basedOn w:val="Normln"/>
    <w:next w:val="Normln"/>
    <w:autoRedefine/>
    <w:uiPriority w:val="39"/>
    <w:unhideWhenUsed/>
    <w:rsid w:val="00366E0F"/>
    <w:pPr>
      <w:ind w:left="800"/>
    </w:pPr>
    <w:rPr>
      <w:rFonts w:asciiTheme="minorHAnsi" w:hAnsiTheme="minorHAnsi"/>
    </w:rPr>
  </w:style>
  <w:style w:type="paragraph" w:styleId="Obsah6">
    <w:name w:val="toc 6"/>
    <w:basedOn w:val="Normln"/>
    <w:next w:val="Normln"/>
    <w:autoRedefine/>
    <w:uiPriority w:val="39"/>
    <w:unhideWhenUsed/>
    <w:rsid w:val="00366E0F"/>
    <w:pPr>
      <w:ind w:left="1000"/>
    </w:pPr>
    <w:rPr>
      <w:rFonts w:asciiTheme="minorHAnsi" w:hAnsiTheme="minorHAnsi"/>
    </w:rPr>
  </w:style>
  <w:style w:type="paragraph" w:styleId="Obsah7">
    <w:name w:val="toc 7"/>
    <w:basedOn w:val="Normln"/>
    <w:next w:val="Normln"/>
    <w:autoRedefine/>
    <w:uiPriority w:val="39"/>
    <w:unhideWhenUsed/>
    <w:rsid w:val="00366E0F"/>
    <w:pPr>
      <w:ind w:left="1200"/>
    </w:pPr>
    <w:rPr>
      <w:rFonts w:asciiTheme="minorHAnsi" w:hAnsiTheme="minorHAnsi"/>
    </w:rPr>
  </w:style>
  <w:style w:type="paragraph" w:styleId="Obsah8">
    <w:name w:val="toc 8"/>
    <w:basedOn w:val="Normln"/>
    <w:next w:val="Normln"/>
    <w:autoRedefine/>
    <w:uiPriority w:val="39"/>
    <w:unhideWhenUsed/>
    <w:rsid w:val="00366E0F"/>
    <w:pPr>
      <w:ind w:left="1400"/>
    </w:pPr>
    <w:rPr>
      <w:rFonts w:asciiTheme="minorHAnsi" w:hAnsiTheme="minorHAnsi"/>
    </w:rPr>
  </w:style>
  <w:style w:type="paragraph" w:styleId="Obsah9">
    <w:name w:val="toc 9"/>
    <w:basedOn w:val="Normln"/>
    <w:next w:val="Normln"/>
    <w:autoRedefine/>
    <w:uiPriority w:val="39"/>
    <w:unhideWhenUsed/>
    <w:rsid w:val="00366E0F"/>
    <w:pPr>
      <w:ind w:left="1600"/>
    </w:pPr>
    <w:rPr>
      <w:rFonts w:asciiTheme="minorHAnsi" w:hAnsiTheme="minorHAnsi"/>
    </w:rPr>
  </w:style>
  <w:style w:type="paragraph" w:customStyle="1" w:styleId="Default">
    <w:name w:val="Default"/>
    <w:rsid w:val="00BD573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D57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C61FB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C61FB6"/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Standardntext">
    <w:name w:val="Standardní text"/>
    <w:basedOn w:val="Normln"/>
    <w:rsid w:val="00C61FB6"/>
    <w:pPr>
      <w:suppressAutoHyphens w:val="0"/>
      <w:autoSpaceDE/>
    </w:pPr>
    <w:rPr>
      <w:sz w:val="24"/>
      <w:lang w:eastAsia="cs-CZ"/>
    </w:rPr>
  </w:style>
  <w:style w:type="paragraph" w:customStyle="1" w:styleId="Zkladntext21">
    <w:name w:val="Základní text 21"/>
    <w:basedOn w:val="Normln"/>
    <w:rsid w:val="00C61FB6"/>
    <w:pPr>
      <w:suppressAutoHyphens w:val="0"/>
      <w:autoSpaceDE/>
      <w:ind w:firstLine="708"/>
    </w:pPr>
    <w:rPr>
      <w:rFonts w:ascii="Arial" w:hAnsi="Arial"/>
      <w:lang w:eastAsia="cs-CZ"/>
    </w:rPr>
  </w:style>
  <w:style w:type="table" w:styleId="Mkatabulky">
    <w:name w:val="Table Grid"/>
    <w:basedOn w:val="Normlntabulka"/>
    <w:uiPriority w:val="59"/>
    <w:rsid w:val="007E5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Standardnpsmoodstavce"/>
    <w:rsid w:val="00F53A58"/>
  </w:style>
  <w:style w:type="character" w:styleId="Zdraznn">
    <w:name w:val="Emphasis"/>
    <w:basedOn w:val="Standardnpsmoodstavce"/>
    <w:uiPriority w:val="20"/>
    <w:qFormat/>
    <w:rsid w:val="00F53A58"/>
    <w:rPr>
      <w:i/>
      <w:iCs/>
    </w:rPr>
  </w:style>
  <w:style w:type="paragraph" w:customStyle="1" w:styleId="Zkladntext22">
    <w:name w:val="Základní text 22"/>
    <w:basedOn w:val="Normln"/>
    <w:rsid w:val="00910237"/>
    <w:pPr>
      <w:suppressAutoHyphens w:val="0"/>
      <w:autoSpaceDE/>
      <w:ind w:firstLine="708"/>
    </w:pPr>
    <w:rPr>
      <w:rFonts w:ascii="Arial" w:hAnsi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7A7C7-73DA-4D4B-B718-AC87F95F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9</Pages>
  <Words>2260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15565</CharactersWithSpaces>
  <SharedDoc>false</SharedDoc>
  <HLinks>
    <vt:vector size="12" baseType="variant">
      <vt:variant>
        <vt:i4>1376264</vt:i4>
      </vt:variant>
      <vt:variant>
        <vt:i4>3</vt:i4>
      </vt:variant>
      <vt:variant>
        <vt:i4>0</vt:i4>
      </vt:variant>
      <vt:variant>
        <vt:i4>5</vt:i4>
      </vt:variant>
      <vt:variant>
        <vt:lpwstr>http://www.nosco.cz/</vt:lpwstr>
      </vt:variant>
      <vt:variant>
        <vt:lpwstr/>
      </vt:variant>
      <vt:variant>
        <vt:i4>7667802</vt:i4>
      </vt:variant>
      <vt:variant>
        <vt:i4>0</vt:i4>
      </vt:variant>
      <vt:variant>
        <vt:i4>0</vt:i4>
      </vt:variant>
      <vt:variant>
        <vt:i4>5</vt:i4>
      </vt:variant>
      <vt:variant>
        <vt:lpwstr>mailto:info@nosco.cz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Jeřábek</dc:creator>
  <cp:lastModifiedBy>Tomas</cp:lastModifiedBy>
  <cp:revision>7</cp:revision>
  <cp:lastPrinted>2021-02-07T18:24:00Z</cp:lastPrinted>
  <dcterms:created xsi:type="dcterms:W3CDTF">2024-06-04T13:39:00Z</dcterms:created>
  <dcterms:modified xsi:type="dcterms:W3CDTF">2024-06-04T14:43:00Z</dcterms:modified>
</cp:coreProperties>
</file>