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29E87FBD"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5D018C" w:rsidRPr="005D018C">
        <w:rPr>
          <w:b/>
          <w:sz w:val="22"/>
          <w:szCs w:val="22"/>
        </w:rPr>
        <w:t>III/13026 Vr.Lhotice-hranice kraje</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064EB29"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AC23FB">
        <w:rPr>
          <w:b/>
          <w:sz w:val="22"/>
          <w:szCs w:val="22"/>
        </w:rPr>
        <w:t>6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lastRenderedPageBreak/>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w:t>
      </w:r>
      <w:r w:rsidRPr="001E4E6B">
        <w:rPr>
          <w:sz w:val="22"/>
          <w:szCs w:val="22"/>
        </w:rPr>
        <w:lastRenderedPageBreak/>
        <w:t xml:space="preserve">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lastRenderedPageBreak/>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 xml:space="preserve">rozhodnutí Objednatele o změně rozsahu Díla povinen Objednateli vyhovět a (i) snížit rozsah Díla nebo (ii)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lastRenderedPageBreak/>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 xml:space="preserve">Dle ustanovení § 2628 občanského zákoníku nemá </w:t>
      </w:r>
      <w:r w:rsidR="007D29EA" w:rsidRPr="007D29EA">
        <w:rPr>
          <w:color w:val="000000"/>
          <w:sz w:val="22"/>
        </w:rPr>
        <w:lastRenderedPageBreak/>
        <w:t>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lastRenderedPageBreak/>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w:t>
      </w:r>
      <w:r w:rsidRPr="005F001F">
        <w:rPr>
          <w:sz w:val="22"/>
          <w:szCs w:val="22"/>
        </w:rPr>
        <w:lastRenderedPageBreak/>
        <w:t>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w:t>
      </w:r>
      <w:r w:rsidRPr="0038024A">
        <w:rPr>
          <w:sz w:val="22"/>
          <w:szCs w:val="22"/>
        </w:rPr>
        <w:lastRenderedPageBreak/>
        <w:t>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lastRenderedPageBreak/>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lastRenderedPageBreak/>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529C649B" w14:textId="77777777" w:rsidR="005D018C" w:rsidRPr="005D018C" w:rsidRDefault="004B4A01" w:rsidP="005D018C">
      <w:pPr>
        <w:pStyle w:val="Textodst1sl"/>
        <w:numPr>
          <w:ilvl w:val="0"/>
          <w:numId w:val="0"/>
        </w:numPr>
        <w:ind w:left="709"/>
        <w:rPr>
          <w:sz w:val="22"/>
          <w:szCs w:val="22"/>
        </w:rPr>
      </w:pPr>
      <w:r>
        <w:rPr>
          <w:sz w:val="22"/>
          <w:szCs w:val="22"/>
        </w:rPr>
        <w:tab/>
      </w:r>
      <w:r>
        <w:rPr>
          <w:sz w:val="22"/>
          <w:szCs w:val="22"/>
        </w:rPr>
        <w:tab/>
      </w:r>
      <w:r w:rsidR="005D018C" w:rsidRPr="005D018C">
        <w:rPr>
          <w:sz w:val="22"/>
          <w:szCs w:val="22"/>
        </w:rPr>
        <w:t>Vedoucí oblasti: Jiří Brzoň,e-mail:jiri.brzon@ksus.cz,tel.:601571016</w:t>
      </w:r>
    </w:p>
    <w:p w14:paraId="4428646C" w14:textId="58DC45B2" w:rsidR="005D018C" w:rsidRPr="005D018C" w:rsidRDefault="005D018C" w:rsidP="005D018C">
      <w:pPr>
        <w:pStyle w:val="Textodst1sl"/>
        <w:numPr>
          <w:ilvl w:val="0"/>
          <w:numId w:val="0"/>
        </w:numPr>
        <w:ind w:left="709"/>
        <w:rPr>
          <w:sz w:val="22"/>
          <w:szCs w:val="22"/>
        </w:rPr>
      </w:pPr>
      <w:r>
        <w:rPr>
          <w:sz w:val="22"/>
          <w:szCs w:val="22"/>
        </w:rPr>
        <w:tab/>
      </w:r>
      <w:r>
        <w:rPr>
          <w:sz w:val="22"/>
          <w:szCs w:val="22"/>
        </w:rPr>
        <w:tab/>
      </w:r>
      <w:r w:rsidRPr="005D018C">
        <w:rPr>
          <w:sz w:val="22"/>
          <w:szCs w:val="22"/>
        </w:rPr>
        <w:t>Vedoucí manažer,</w:t>
      </w:r>
      <w:r>
        <w:rPr>
          <w:sz w:val="22"/>
          <w:szCs w:val="22"/>
        </w:rPr>
        <w:t xml:space="preserve"> </w:t>
      </w:r>
      <w:r w:rsidRPr="005D018C">
        <w:rPr>
          <w:sz w:val="22"/>
          <w:szCs w:val="22"/>
        </w:rPr>
        <w:t>zást.</w:t>
      </w:r>
      <w:r>
        <w:rPr>
          <w:sz w:val="22"/>
          <w:szCs w:val="22"/>
        </w:rPr>
        <w:t xml:space="preserve"> </w:t>
      </w:r>
      <w:r w:rsidRPr="005D018C">
        <w:rPr>
          <w:sz w:val="22"/>
          <w:szCs w:val="22"/>
        </w:rPr>
        <w:t>ved.</w:t>
      </w:r>
      <w:r>
        <w:rPr>
          <w:sz w:val="22"/>
          <w:szCs w:val="22"/>
        </w:rPr>
        <w:t xml:space="preserve"> </w:t>
      </w:r>
      <w:r w:rsidRPr="005D018C">
        <w:rPr>
          <w:sz w:val="22"/>
          <w:szCs w:val="22"/>
        </w:rPr>
        <w:t>oblasti: Bc.</w:t>
      </w:r>
      <w:r>
        <w:rPr>
          <w:sz w:val="22"/>
          <w:szCs w:val="22"/>
        </w:rPr>
        <w:t xml:space="preserve"> </w:t>
      </w:r>
      <w:r w:rsidRPr="005D018C">
        <w:rPr>
          <w:sz w:val="22"/>
          <w:szCs w:val="22"/>
        </w:rPr>
        <w:t>Milan Jonszta,e-mail:milan.jonszta@ksus.cz,</w:t>
      </w:r>
    </w:p>
    <w:p w14:paraId="5CA14BB0" w14:textId="6A791446" w:rsidR="005D018C" w:rsidRPr="005D018C" w:rsidRDefault="005D018C" w:rsidP="005D018C">
      <w:pPr>
        <w:pStyle w:val="Textodst1sl"/>
        <w:numPr>
          <w:ilvl w:val="0"/>
          <w:numId w:val="0"/>
        </w:numPr>
        <w:ind w:left="709"/>
        <w:rPr>
          <w:sz w:val="22"/>
          <w:szCs w:val="22"/>
        </w:rPr>
      </w:pPr>
      <w:r>
        <w:rPr>
          <w:sz w:val="22"/>
          <w:szCs w:val="22"/>
        </w:rPr>
        <w:tab/>
      </w:r>
      <w:r>
        <w:rPr>
          <w:sz w:val="22"/>
          <w:szCs w:val="22"/>
        </w:rPr>
        <w:tab/>
      </w:r>
      <w:r w:rsidRPr="005D018C">
        <w:rPr>
          <w:sz w:val="22"/>
          <w:szCs w:val="22"/>
        </w:rPr>
        <w:t>tel.602436864</w:t>
      </w:r>
    </w:p>
    <w:p w14:paraId="129AB129" w14:textId="57EAD734" w:rsidR="005D018C" w:rsidRPr="005D018C" w:rsidRDefault="005D018C" w:rsidP="005D018C">
      <w:pPr>
        <w:pStyle w:val="Textodst1sl"/>
        <w:numPr>
          <w:ilvl w:val="0"/>
          <w:numId w:val="0"/>
        </w:numPr>
        <w:ind w:left="709"/>
        <w:rPr>
          <w:sz w:val="22"/>
          <w:szCs w:val="22"/>
        </w:rPr>
      </w:pPr>
      <w:r>
        <w:rPr>
          <w:sz w:val="22"/>
          <w:szCs w:val="22"/>
        </w:rPr>
        <w:tab/>
      </w:r>
      <w:r>
        <w:rPr>
          <w:sz w:val="22"/>
          <w:szCs w:val="22"/>
        </w:rPr>
        <w:tab/>
      </w:r>
      <w:r w:rsidRPr="005D018C">
        <w:rPr>
          <w:sz w:val="22"/>
          <w:szCs w:val="22"/>
        </w:rPr>
        <w:t>Provozní cestmistr: Josef Klápa,e-mail:josef.klapa@ksus.cz,tel.:602287493</w:t>
      </w:r>
    </w:p>
    <w:p w14:paraId="726E6948" w14:textId="55548121" w:rsidR="004B4A01" w:rsidRDefault="005D018C" w:rsidP="005D018C">
      <w:pPr>
        <w:pStyle w:val="Textodst1sl"/>
        <w:numPr>
          <w:ilvl w:val="0"/>
          <w:numId w:val="0"/>
        </w:numPr>
        <w:ind w:left="709"/>
        <w:rPr>
          <w:sz w:val="22"/>
          <w:szCs w:val="22"/>
        </w:rPr>
      </w:pPr>
      <w:r>
        <w:rPr>
          <w:sz w:val="22"/>
          <w:szCs w:val="22"/>
        </w:rPr>
        <w:tab/>
      </w:r>
      <w:r>
        <w:rPr>
          <w:sz w:val="22"/>
          <w:szCs w:val="22"/>
        </w:rPr>
        <w:tab/>
      </w:r>
      <w:r w:rsidRPr="005D018C">
        <w:rPr>
          <w:sz w:val="22"/>
          <w:szCs w:val="22"/>
        </w:rPr>
        <w:t>Správní cestmistr : Miluše Hrejzková,e-mail:miluse.hrejzkovaksus.cz,tel.:724364630</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w:t>
      </w:r>
      <w:r w:rsidRPr="00295D00">
        <w:rPr>
          <w:sz w:val="22"/>
        </w:rPr>
        <w:lastRenderedPageBreak/>
        <w:t>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3A58DB">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4"/>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3A58DB">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72CD2" w14:textId="77777777" w:rsidR="003A58DB" w:rsidRDefault="003A58DB" w:rsidP="003C6092">
      <w:r>
        <w:separator/>
      </w:r>
    </w:p>
  </w:endnote>
  <w:endnote w:type="continuationSeparator" w:id="0">
    <w:p w14:paraId="15E1FDBB" w14:textId="77777777" w:rsidR="003A58DB" w:rsidRDefault="003A58D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BEA5E" w14:textId="77777777" w:rsidR="003A58DB" w:rsidRDefault="003A58DB" w:rsidP="003C6092">
      <w:r>
        <w:separator/>
      </w:r>
    </w:p>
  </w:footnote>
  <w:footnote w:type="continuationSeparator" w:id="0">
    <w:p w14:paraId="19D72646" w14:textId="77777777" w:rsidR="003A58DB" w:rsidRDefault="003A58D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C9CC75C" w14:textId="23D64A73"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DE61C0">
          <w:rPr>
            <w:rStyle w:val="Hypertextovodkaz"/>
          </w:rPr>
          <w:t>https://zakazky.kr-stredocesky.cz/document_download_154139.html</w:t>
        </w:r>
      </w:hyperlink>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 w:id="4">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142F"/>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58DB"/>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018C"/>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23FB"/>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8906</Words>
  <Characters>52550</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2024-04-04T10:27:00Z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