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C29303" w14:textId="15B1831A" w:rsidR="00865B16" w:rsidRPr="00152F00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40"/>
          <w:szCs w:val="40"/>
          <w:lang w:eastAsia="cs-CZ"/>
        </w:rPr>
      </w:pPr>
      <w:r w:rsidRPr="00152F00">
        <w:rPr>
          <w:rFonts w:eastAsia="Times New Roman" w:cstheme="minorHAnsi"/>
          <w:b/>
          <w:bCs/>
          <w:sz w:val="40"/>
          <w:szCs w:val="40"/>
          <w:lang w:eastAsia="cs-CZ"/>
        </w:rPr>
        <w:t>A</w:t>
      </w:r>
      <w:r w:rsidR="00A87283">
        <w:rPr>
          <w:rFonts w:eastAsia="Times New Roman" w:cstheme="minorHAnsi"/>
          <w:b/>
          <w:bCs/>
          <w:sz w:val="40"/>
          <w:szCs w:val="40"/>
          <w:lang w:eastAsia="cs-CZ"/>
        </w:rPr>
        <w:t>.</w:t>
      </w:r>
      <w:r w:rsidRPr="00152F00">
        <w:rPr>
          <w:rFonts w:eastAsia="Times New Roman" w:cstheme="minorHAnsi"/>
          <w:b/>
          <w:bCs/>
          <w:sz w:val="40"/>
          <w:szCs w:val="40"/>
          <w:lang w:eastAsia="cs-CZ"/>
        </w:rPr>
        <w:t xml:space="preserve"> Průvodní zpráva</w:t>
      </w:r>
    </w:p>
    <w:p w14:paraId="658E925C" w14:textId="77777777" w:rsidR="00865B16" w:rsidRPr="00152F00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cs-CZ"/>
        </w:rPr>
      </w:pPr>
      <w:r w:rsidRPr="00152F00">
        <w:rPr>
          <w:rFonts w:eastAsia="Times New Roman" w:cstheme="minorHAnsi"/>
          <w:b/>
          <w:bCs/>
          <w:sz w:val="28"/>
          <w:szCs w:val="28"/>
          <w:lang w:eastAsia="cs-CZ"/>
        </w:rPr>
        <w:t>A.1 Identifikační údaje</w:t>
      </w:r>
    </w:p>
    <w:p w14:paraId="2991BD13" w14:textId="77777777" w:rsidR="00865B16" w:rsidRPr="00152F00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4"/>
          <w:szCs w:val="24"/>
          <w:lang w:eastAsia="cs-CZ"/>
        </w:rPr>
      </w:pPr>
      <w:r w:rsidRPr="00152F00">
        <w:rPr>
          <w:rFonts w:eastAsia="Times New Roman" w:cstheme="minorHAnsi"/>
          <w:b/>
          <w:bCs/>
          <w:sz w:val="24"/>
          <w:szCs w:val="24"/>
          <w:lang w:eastAsia="cs-CZ"/>
        </w:rPr>
        <w:t>A.1.1 Údaje o stavbě</w:t>
      </w:r>
    </w:p>
    <w:p w14:paraId="1264AC99" w14:textId="59553C23" w:rsidR="00F958A5" w:rsidRDefault="00865B16" w:rsidP="00F958A5">
      <w:pPr>
        <w:spacing w:before="100" w:beforeAutospacing="1" w:after="100" w:afterAutospacing="1" w:line="240" w:lineRule="auto"/>
        <w:ind w:left="4248" w:hanging="4248"/>
        <w:rPr>
          <w:rFonts w:eastAsia="Times New Roman" w:cstheme="minorHAnsi"/>
          <w:b/>
          <w:bCs/>
          <w:i/>
          <w:iCs/>
          <w:sz w:val="24"/>
          <w:szCs w:val="24"/>
          <w:lang w:eastAsia="cs-CZ"/>
        </w:rPr>
      </w:pPr>
      <w:r w:rsidRPr="00152F00">
        <w:rPr>
          <w:rFonts w:eastAsia="Times New Roman" w:cstheme="minorHAnsi"/>
          <w:b/>
          <w:bCs/>
          <w:i/>
          <w:iCs/>
          <w:sz w:val="24"/>
          <w:szCs w:val="24"/>
          <w:lang w:eastAsia="cs-CZ"/>
        </w:rPr>
        <w:t>a)</w:t>
      </w:r>
      <w:r w:rsidRPr="00152F00">
        <w:rPr>
          <w:rFonts w:eastAsia="Times New Roman" w:cstheme="minorHAnsi"/>
          <w:b/>
          <w:bCs/>
          <w:sz w:val="24"/>
          <w:szCs w:val="24"/>
          <w:lang w:eastAsia="cs-CZ"/>
        </w:rPr>
        <w:t xml:space="preserve"> název stavby</w:t>
      </w:r>
      <w:r w:rsidR="00D44C24" w:rsidRPr="00283023">
        <w:rPr>
          <w:rFonts w:eastAsia="Times New Roman" w:cstheme="minorHAnsi"/>
          <w:b/>
          <w:bCs/>
          <w:sz w:val="24"/>
          <w:szCs w:val="24"/>
          <w:lang w:eastAsia="cs-CZ"/>
        </w:rPr>
        <w:t xml:space="preserve">: </w:t>
      </w:r>
      <w:r w:rsidR="00045EB8" w:rsidRPr="00283023">
        <w:rPr>
          <w:rFonts w:eastAsia="Times New Roman" w:cstheme="minorHAnsi"/>
          <w:sz w:val="24"/>
          <w:szCs w:val="24"/>
          <w:lang w:eastAsia="cs-CZ"/>
        </w:rPr>
        <w:tab/>
      </w:r>
      <w:r w:rsidR="005F324D">
        <w:t>Opravy kancelářských prostor v 5.NP a sociálního zařízení</w:t>
      </w:r>
    </w:p>
    <w:p w14:paraId="7E265468" w14:textId="35F277ED" w:rsidR="00865B16" w:rsidRPr="00152F00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4"/>
          <w:szCs w:val="24"/>
          <w:lang w:eastAsia="cs-CZ"/>
        </w:rPr>
      </w:pPr>
      <w:r w:rsidRPr="00152F00">
        <w:rPr>
          <w:rFonts w:eastAsia="Times New Roman" w:cstheme="minorHAnsi"/>
          <w:b/>
          <w:bCs/>
          <w:i/>
          <w:iCs/>
          <w:sz w:val="24"/>
          <w:szCs w:val="24"/>
          <w:lang w:eastAsia="cs-CZ"/>
        </w:rPr>
        <w:t>b)</w:t>
      </w:r>
      <w:r w:rsidRPr="00152F00">
        <w:rPr>
          <w:rFonts w:eastAsia="Times New Roman" w:cstheme="minorHAnsi"/>
          <w:b/>
          <w:bCs/>
          <w:sz w:val="24"/>
          <w:szCs w:val="24"/>
          <w:lang w:eastAsia="cs-CZ"/>
        </w:rPr>
        <w:t xml:space="preserve"> místo stavby </w:t>
      </w:r>
      <w:r w:rsidR="000E28C9" w:rsidRPr="00283023">
        <w:rPr>
          <w:rFonts w:eastAsia="Times New Roman" w:cstheme="minorHAnsi"/>
          <w:b/>
          <w:bCs/>
          <w:sz w:val="24"/>
          <w:szCs w:val="24"/>
          <w:lang w:eastAsia="cs-CZ"/>
        </w:rPr>
        <w:tab/>
      </w:r>
      <w:r w:rsidR="000E28C9" w:rsidRPr="00283023">
        <w:rPr>
          <w:rFonts w:eastAsia="Times New Roman" w:cstheme="minorHAnsi"/>
          <w:b/>
          <w:bCs/>
          <w:sz w:val="24"/>
          <w:szCs w:val="24"/>
          <w:lang w:eastAsia="cs-CZ"/>
        </w:rPr>
        <w:tab/>
      </w:r>
      <w:r w:rsidR="002726E2" w:rsidRPr="00283023">
        <w:rPr>
          <w:rFonts w:eastAsia="Times New Roman" w:cstheme="minorHAnsi"/>
          <w:b/>
          <w:bCs/>
          <w:sz w:val="24"/>
          <w:szCs w:val="24"/>
          <w:lang w:eastAsia="cs-CZ"/>
        </w:rPr>
        <w:tab/>
      </w:r>
      <w:r w:rsidR="002726E2" w:rsidRPr="00283023">
        <w:rPr>
          <w:rFonts w:eastAsia="Times New Roman" w:cstheme="minorHAnsi"/>
          <w:b/>
          <w:bCs/>
          <w:sz w:val="24"/>
          <w:szCs w:val="24"/>
          <w:lang w:eastAsia="cs-CZ"/>
        </w:rPr>
        <w:tab/>
      </w:r>
      <w:r w:rsidR="00F3627E">
        <w:rPr>
          <w:rFonts w:eastAsia="Times New Roman" w:cstheme="minorHAnsi"/>
          <w:sz w:val="24"/>
          <w:szCs w:val="24"/>
          <w:lang w:eastAsia="cs-CZ"/>
        </w:rPr>
        <w:t>Zborov</w:t>
      </w:r>
      <w:r w:rsidR="0038526C">
        <w:rPr>
          <w:rFonts w:eastAsia="Times New Roman" w:cstheme="minorHAnsi"/>
          <w:sz w:val="24"/>
          <w:szCs w:val="24"/>
          <w:lang w:eastAsia="cs-CZ"/>
        </w:rPr>
        <w:t>s</w:t>
      </w:r>
      <w:r w:rsidR="00F3627E">
        <w:rPr>
          <w:rFonts w:eastAsia="Times New Roman" w:cstheme="minorHAnsi"/>
          <w:sz w:val="24"/>
          <w:szCs w:val="24"/>
          <w:lang w:eastAsia="cs-CZ"/>
        </w:rPr>
        <w:t>ká 81/11, Praha 5 - Smíchov</w:t>
      </w:r>
    </w:p>
    <w:p w14:paraId="1F8110B2" w14:textId="7F461A96" w:rsidR="00865B16" w:rsidRPr="00152F00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4"/>
          <w:szCs w:val="24"/>
          <w:lang w:eastAsia="cs-CZ"/>
        </w:rPr>
      </w:pPr>
      <w:r w:rsidRPr="00152F00">
        <w:rPr>
          <w:rFonts w:eastAsia="Times New Roman" w:cstheme="minorHAnsi"/>
          <w:b/>
          <w:bCs/>
          <w:i/>
          <w:iCs/>
          <w:sz w:val="24"/>
          <w:szCs w:val="24"/>
          <w:lang w:eastAsia="cs-CZ"/>
        </w:rPr>
        <w:t>c)</w:t>
      </w:r>
      <w:r w:rsidRPr="00152F00">
        <w:rPr>
          <w:rFonts w:eastAsia="Times New Roman" w:cstheme="minorHAnsi"/>
          <w:b/>
          <w:bCs/>
          <w:sz w:val="24"/>
          <w:szCs w:val="24"/>
          <w:lang w:eastAsia="cs-CZ"/>
        </w:rPr>
        <w:t xml:space="preserve"> předmět projektové dokumentace </w:t>
      </w:r>
      <w:r w:rsidR="002726E2" w:rsidRPr="00283023">
        <w:rPr>
          <w:rFonts w:eastAsia="Times New Roman" w:cstheme="minorHAnsi"/>
          <w:b/>
          <w:bCs/>
          <w:sz w:val="24"/>
          <w:szCs w:val="24"/>
          <w:lang w:eastAsia="cs-CZ"/>
        </w:rPr>
        <w:tab/>
      </w:r>
      <w:r w:rsidR="002726E2" w:rsidRPr="00283023">
        <w:rPr>
          <w:rFonts w:eastAsia="Times New Roman" w:cstheme="minorHAnsi"/>
          <w:sz w:val="24"/>
          <w:szCs w:val="24"/>
          <w:lang w:eastAsia="cs-CZ"/>
        </w:rPr>
        <w:t xml:space="preserve">PROJEKT PRO </w:t>
      </w:r>
      <w:r w:rsidR="00F3627E">
        <w:rPr>
          <w:rFonts w:eastAsia="Times New Roman" w:cstheme="minorHAnsi"/>
          <w:sz w:val="24"/>
          <w:szCs w:val="24"/>
          <w:lang w:eastAsia="cs-CZ"/>
        </w:rPr>
        <w:t>REKONSTRUKCI</w:t>
      </w:r>
    </w:p>
    <w:p w14:paraId="356A3A55" w14:textId="77777777" w:rsidR="00865B16" w:rsidRPr="00152F00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4"/>
          <w:szCs w:val="24"/>
          <w:lang w:eastAsia="cs-CZ"/>
        </w:rPr>
      </w:pPr>
      <w:r w:rsidRPr="00152F00">
        <w:rPr>
          <w:rFonts w:eastAsia="Times New Roman" w:cstheme="minorHAnsi"/>
          <w:b/>
          <w:bCs/>
          <w:sz w:val="24"/>
          <w:szCs w:val="24"/>
          <w:lang w:eastAsia="cs-CZ"/>
        </w:rPr>
        <w:t>A.1.2 Údaje o stavebníkovi</w:t>
      </w:r>
    </w:p>
    <w:p w14:paraId="1FD40517" w14:textId="471AAAF2" w:rsidR="00884DD8" w:rsidRPr="00283023" w:rsidRDefault="00731FFC" w:rsidP="00865B16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cs-CZ"/>
        </w:rPr>
      </w:pPr>
      <w:r w:rsidRPr="00283023">
        <w:rPr>
          <w:rFonts w:eastAsia="Times New Roman" w:cstheme="minorHAnsi"/>
          <w:sz w:val="24"/>
          <w:szCs w:val="24"/>
          <w:lang w:eastAsia="cs-CZ"/>
        </w:rPr>
        <w:tab/>
      </w:r>
      <w:r w:rsidRPr="00283023">
        <w:rPr>
          <w:rFonts w:eastAsia="Times New Roman" w:cstheme="minorHAnsi"/>
          <w:sz w:val="24"/>
          <w:szCs w:val="24"/>
          <w:lang w:eastAsia="cs-CZ"/>
        </w:rPr>
        <w:tab/>
      </w:r>
      <w:r w:rsidRPr="00283023">
        <w:rPr>
          <w:rFonts w:eastAsia="Times New Roman" w:cstheme="minorHAnsi"/>
          <w:sz w:val="24"/>
          <w:szCs w:val="24"/>
          <w:lang w:eastAsia="cs-CZ"/>
        </w:rPr>
        <w:tab/>
      </w:r>
      <w:r w:rsidR="00F3627E">
        <w:rPr>
          <w:rFonts w:eastAsia="Times New Roman" w:cstheme="minorHAnsi"/>
          <w:sz w:val="24"/>
          <w:szCs w:val="24"/>
          <w:lang w:eastAsia="cs-CZ"/>
        </w:rPr>
        <w:t>Středočeský kraj</w:t>
      </w:r>
    </w:p>
    <w:p w14:paraId="1FAB6A92" w14:textId="12F9D29D" w:rsidR="00016091" w:rsidRPr="00283023" w:rsidRDefault="00016091" w:rsidP="00865B16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cs-CZ"/>
        </w:rPr>
      </w:pPr>
      <w:r w:rsidRPr="00283023">
        <w:rPr>
          <w:rFonts w:eastAsia="Times New Roman" w:cstheme="minorHAnsi"/>
          <w:sz w:val="24"/>
          <w:szCs w:val="24"/>
          <w:lang w:eastAsia="cs-CZ"/>
        </w:rPr>
        <w:tab/>
      </w:r>
      <w:r w:rsidRPr="00283023">
        <w:rPr>
          <w:rFonts w:eastAsia="Times New Roman" w:cstheme="minorHAnsi"/>
          <w:sz w:val="24"/>
          <w:szCs w:val="24"/>
          <w:lang w:eastAsia="cs-CZ"/>
        </w:rPr>
        <w:tab/>
      </w:r>
      <w:r w:rsidRPr="00283023">
        <w:rPr>
          <w:rFonts w:eastAsia="Times New Roman" w:cstheme="minorHAnsi"/>
          <w:sz w:val="24"/>
          <w:szCs w:val="24"/>
          <w:lang w:eastAsia="cs-CZ"/>
        </w:rPr>
        <w:tab/>
      </w:r>
      <w:r w:rsidR="00F3627E">
        <w:rPr>
          <w:rFonts w:eastAsia="Times New Roman" w:cstheme="minorHAnsi"/>
          <w:sz w:val="24"/>
          <w:szCs w:val="24"/>
          <w:lang w:eastAsia="cs-CZ"/>
        </w:rPr>
        <w:t>Zborovská 81/11</w:t>
      </w:r>
    </w:p>
    <w:p w14:paraId="601B8D42" w14:textId="355F2A4C" w:rsidR="00016091" w:rsidRPr="00283023" w:rsidRDefault="00016091" w:rsidP="00865B16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cs-CZ"/>
        </w:rPr>
      </w:pPr>
      <w:r w:rsidRPr="00283023">
        <w:rPr>
          <w:rFonts w:eastAsia="Times New Roman" w:cstheme="minorHAnsi"/>
          <w:sz w:val="24"/>
          <w:szCs w:val="24"/>
          <w:lang w:eastAsia="cs-CZ"/>
        </w:rPr>
        <w:tab/>
      </w:r>
      <w:r w:rsidRPr="00283023">
        <w:rPr>
          <w:rFonts w:eastAsia="Times New Roman" w:cstheme="minorHAnsi"/>
          <w:sz w:val="24"/>
          <w:szCs w:val="24"/>
          <w:lang w:eastAsia="cs-CZ"/>
        </w:rPr>
        <w:tab/>
      </w:r>
      <w:r w:rsidRPr="00283023">
        <w:rPr>
          <w:rFonts w:eastAsia="Times New Roman" w:cstheme="minorHAnsi"/>
          <w:sz w:val="24"/>
          <w:szCs w:val="24"/>
          <w:lang w:eastAsia="cs-CZ"/>
        </w:rPr>
        <w:tab/>
        <w:t xml:space="preserve">Praha </w:t>
      </w:r>
      <w:r w:rsidR="00F3627E">
        <w:rPr>
          <w:rFonts w:eastAsia="Times New Roman" w:cstheme="minorHAnsi"/>
          <w:sz w:val="24"/>
          <w:szCs w:val="24"/>
          <w:lang w:eastAsia="cs-CZ"/>
        </w:rPr>
        <w:t>5 Smíchov</w:t>
      </w:r>
    </w:p>
    <w:p w14:paraId="71568245" w14:textId="263379CA" w:rsidR="00865B16" w:rsidRPr="00152F00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4"/>
          <w:szCs w:val="24"/>
          <w:lang w:eastAsia="cs-CZ"/>
        </w:rPr>
      </w:pPr>
      <w:r w:rsidRPr="00152F00">
        <w:rPr>
          <w:rFonts w:eastAsia="Times New Roman" w:cstheme="minorHAnsi"/>
          <w:b/>
          <w:bCs/>
          <w:sz w:val="24"/>
          <w:szCs w:val="24"/>
          <w:lang w:eastAsia="cs-CZ"/>
        </w:rPr>
        <w:t>A.1.3 Údaje o zpracovateli projektové dokumentace</w:t>
      </w:r>
    </w:p>
    <w:p w14:paraId="2789AB63" w14:textId="77777777" w:rsidR="00676FC2" w:rsidRPr="00283023" w:rsidRDefault="00676FC2" w:rsidP="00676FC2">
      <w:pPr>
        <w:numPr>
          <w:ilvl w:val="0"/>
          <w:numId w:val="2"/>
        </w:numPr>
        <w:spacing w:after="200" w:line="240" w:lineRule="auto"/>
        <w:outlineLvl w:val="0"/>
        <w:rPr>
          <w:rFonts w:cs="Arial"/>
          <w:b/>
          <w:sz w:val="24"/>
          <w:szCs w:val="24"/>
        </w:rPr>
      </w:pPr>
      <w:r w:rsidRPr="00283023">
        <w:rPr>
          <w:rFonts w:cs="Arial"/>
          <w:b/>
          <w:sz w:val="24"/>
          <w:szCs w:val="24"/>
        </w:rPr>
        <w:t>Generální projektant:</w:t>
      </w:r>
    </w:p>
    <w:p w14:paraId="001B60C0" w14:textId="77777777" w:rsidR="00F62483" w:rsidRPr="00283023" w:rsidRDefault="00676FC2" w:rsidP="00676FC2">
      <w:pPr>
        <w:pStyle w:val="TEXT"/>
        <w:ind w:left="4395" w:right="113" w:hanging="4111"/>
        <w:jc w:val="left"/>
        <w:rPr>
          <w:rFonts w:asciiTheme="minorHAnsi" w:hAnsiTheme="minorHAnsi" w:cstheme="minorHAnsi"/>
          <w:szCs w:val="24"/>
        </w:rPr>
      </w:pPr>
      <w:r w:rsidRPr="00283023">
        <w:rPr>
          <w:rFonts w:cs="Arial"/>
          <w:szCs w:val="24"/>
        </w:rPr>
        <w:tab/>
      </w:r>
      <w:r w:rsidRPr="00283023">
        <w:rPr>
          <w:rFonts w:asciiTheme="minorHAnsi" w:hAnsiTheme="minorHAnsi" w:cstheme="minorHAnsi"/>
          <w:szCs w:val="24"/>
        </w:rPr>
        <w:t xml:space="preserve">DRACO Praha s.r.o.                                </w:t>
      </w:r>
    </w:p>
    <w:p w14:paraId="0A3911BE" w14:textId="77777777" w:rsidR="00F62483" w:rsidRPr="00283023" w:rsidRDefault="00676FC2" w:rsidP="00F62483">
      <w:pPr>
        <w:pStyle w:val="TEXT"/>
        <w:ind w:left="4395" w:right="113" w:firstLine="0"/>
        <w:jc w:val="left"/>
        <w:rPr>
          <w:rFonts w:asciiTheme="minorHAnsi" w:hAnsiTheme="minorHAnsi" w:cstheme="minorHAnsi"/>
          <w:szCs w:val="24"/>
        </w:rPr>
      </w:pPr>
      <w:r w:rsidRPr="00283023">
        <w:rPr>
          <w:rFonts w:asciiTheme="minorHAnsi" w:hAnsiTheme="minorHAnsi" w:cstheme="minorHAnsi"/>
          <w:szCs w:val="24"/>
        </w:rPr>
        <w:t xml:space="preserve">Odlehlá 920/59a, Praha 9 – 190 00                   </w:t>
      </w:r>
    </w:p>
    <w:p w14:paraId="6780B27B" w14:textId="355B4A2B" w:rsidR="00676FC2" w:rsidRPr="00283023" w:rsidRDefault="00676FC2" w:rsidP="00F62483">
      <w:pPr>
        <w:pStyle w:val="TEXT"/>
        <w:ind w:left="4395" w:right="113" w:firstLine="0"/>
        <w:jc w:val="left"/>
        <w:rPr>
          <w:rFonts w:asciiTheme="minorHAnsi" w:hAnsiTheme="minorHAnsi" w:cstheme="minorHAnsi"/>
          <w:szCs w:val="24"/>
        </w:rPr>
      </w:pPr>
      <w:r w:rsidRPr="00283023">
        <w:rPr>
          <w:rFonts w:asciiTheme="minorHAnsi" w:hAnsiTheme="minorHAnsi" w:cstheme="minorHAnsi"/>
          <w:szCs w:val="24"/>
        </w:rPr>
        <w:t>IČ: 618 56789, DIČ: CZ618 56789</w:t>
      </w:r>
    </w:p>
    <w:p w14:paraId="4F4BF764" w14:textId="31EF8CCD" w:rsidR="00676FC2" w:rsidRPr="00283023" w:rsidRDefault="00676FC2" w:rsidP="00676FC2">
      <w:pPr>
        <w:pStyle w:val="TEXT"/>
        <w:ind w:left="4395" w:right="113" w:hanging="4111"/>
        <w:jc w:val="left"/>
        <w:rPr>
          <w:rFonts w:asciiTheme="minorHAnsi" w:hAnsiTheme="minorHAnsi" w:cstheme="minorHAnsi"/>
          <w:szCs w:val="24"/>
        </w:rPr>
      </w:pPr>
      <w:r w:rsidRPr="00283023">
        <w:rPr>
          <w:rFonts w:asciiTheme="minorHAnsi" w:hAnsiTheme="minorHAnsi" w:cstheme="minorHAnsi"/>
          <w:szCs w:val="24"/>
        </w:rPr>
        <w:tab/>
        <w:t>Tel.:</w:t>
      </w:r>
      <w:r w:rsidR="0038526C">
        <w:rPr>
          <w:rFonts w:asciiTheme="minorHAnsi" w:hAnsiTheme="minorHAnsi" w:cstheme="minorHAnsi"/>
          <w:szCs w:val="24"/>
        </w:rPr>
        <w:t xml:space="preserve"> </w:t>
      </w:r>
      <w:r w:rsidRPr="00283023">
        <w:rPr>
          <w:rFonts w:asciiTheme="minorHAnsi" w:hAnsiTheme="minorHAnsi" w:cstheme="minorHAnsi"/>
          <w:szCs w:val="24"/>
        </w:rPr>
        <w:t>284 686 770</w:t>
      </w:r>
    </w:p>
    <w:p w14:paraId="305EA7F2" w14:textId="77777777" w:rsidR="00676FC2" w:rsidRPr="00283023" w:rsidRDefault="00676FC2" w:rsidP="00676FC2">
      <w:pPr>
        <w:pStyle w:val="TEXT"/>
        <w:ind w:left="4395" w:right="113" w:hanging="4111"/>
        <w:jc w:val="left"/>
        <w:rPr>
          <w:rFonts w:asciiTheme="minorHAnsi" w:hAnsiTheme="minorHAnsi" w:cstheme="minorHAnsi"/>
          <w:szCs w:val="24"/>
        </w:rPr>
      </w:pPr>
      <w:r w:rsidRPr="00283023">
        <w:rPr>
          <w:rFonts w:asciiTheme="minorHAnsi" w:hAnsiTheme="minorHAnsi" w:cstheme="minorHAnsi"/>
          <w:szCs w:val="24"/>
        </w:rPr>
        <w:tab/>
        <w:t xml:space="preserve">e-mail: </w:t>
      </w:r>
      <w:hyperlink r:id="rId8" w:history="1">
        <w:r w:rsidRPr="00283023">
          <w:rPr>
            <w:rStyle w:val="Hypertextovodkaz"/>
            <w:rFonts w:asciiTheme="minorHAnsi" w:hAnsiTheme="minorHAnsi" w:cstheme="minorHAnsi"/>
            <w:szCs w:val="24"/>
          </w:rPr>
          <w:t>neradova@draco-praha.cz</w:t>
        </w:r>
      </w:hyperlink>
    </w:p>
    <w:p w14:paraId="3A5DC8FB" w14:textId="77777777" w:rsidR="00676FC2" w:rsidRPr="00283023" w:rsidRDefault="00676FC2" w:rsidP="00676FC2">
      <w:pPr>
        <w:pStyle w:val="TEXT"/>
        <w:ind w:left="4395" w:right="113" w:hanging="4111"/>
        <w:jc w:val="left"/>
        <w:rPr>
          <w:rFonts w:asciiTheme="minorHAnsi" w:hAnsiTheme="minorHAnsi" w:cstheme="minorHAnsi"/>
          <w:szCs w:val="24"/>
        </w:rPr>
      </w:pPr>
      <w:r w:rsidRPr="00283023">
        <w:rPr>
          <w:rFonts w:asciiTheme="minorHAnsi" w:hAnsiTheme="minorHAnsi" w:cstheme="minorHAnsi"/>
          <w:szCs w:val="24"/>
        </w:rPr>
        <w:tab/>
      </w:r>
      <w:hyperlink r:id="rId9" w:history="1">
        <w:r w:rsidRPr="00283023">
          <w:rPr>
            <w:rStyle w:val="Hypertextovodkaz"/>
            <w:rFonts w:asciiTheme="minorHAnsi" w:hAnsiTheme="minorHAnsi" w:cstheme="minorHAnsi"/>
            <w:szCs w:val="24"/>
          </w:rPr>
          <w:t>www.draco-praha.cz</w:t>
        </w:r>
      </w:hyperlink>
    </w:p>
    <w:p w14:paraId="0FFDC591" w14:textId="77777777" w:rsidR="003C07C2" w:rsidRPr="00283023" w:rsidRDefault="003C07C2" w:rsidP="003C07C2">
      <w:pPr>
        <w:numPr>
          <w:ilvl w:val="0"/>
          <w:numId w:val="2"/>
        </w:numPr>
        <w:spacing w:after="200" w:line="240" w:lineRule="auto"/>
        <w:outlineLvl w:val="0"/>
        <w:rPr>
          <w:rFonts w:cs="Arial"/>
          <w:b/>
          <w:sz w:val="24"/>
          <w:szCs w:val="24"/>
        </w:rPr>
      </w:pPr>
      <w:r w:rsidRPr="00283023">
        <w:rPr>
          <w:rFonts w:cs="Arial"/>
          <w:b/>
          <w:sz w:val="24"/>
          <w:szCs w:val="24"/>
        </w:rPr>
        <w:t>Hlavní projektant:</w:t>
      </w:r>
    </w:p>
    <w:p w14:paraId="1590F26B" w14:textId="77777777" w:rsidR="003C07C2" w:rsidRPr="00283023" w:rsidRDefault="003C07C2" w:rsidP="003C07C2">
      <w:pPr>
        <w:pStyle w:val="TEXT"/>
        <w:tabs>
          <w:tab w:val="left" w:pos="4395"/>
        </w:tabs>
        <w:ind w:left="-142" w:right="113" w:firstLine="709"/>
        <w:rPr>
          <w:rFonts w:asciiTheme="minorHAnsi" w:hAnsiTheme="minorHAnsi" w:cstheme="minorHAnsi"/>
          <w:szCs w:val="24"/>
        </w:rPr>
      </w:pPr>
      <w:r w:rsidRPr="00283023">
        <w:rPr>
          <w:rFonts w:cs="Arial"/>
          <w:szCs w:val="24"/>
        </w:rPr>
        <w:tab/>
      </w:r>
      <w:r w:rsidRPr="00283023">
        <w:rPr>
          <w:rFonts w:asciiTheme="minorHAnsi" w:hAnsiTheme="minorHAnsi" w:cstheme="minorHAnsi"/>
          <w:szCs w:val="24"/>
        </w:rPr>
        <w:t>Ing. Jolana Neradová Bydžovská</w:t>
      </w:r>
    </w:p>
    <w:p w14:paraId="74B0A2D3" w14:textId="77777777" w:rsidR="003C07C2" w:rsidRPr="00283023" w:rsidRDefault="003C07C2" w:rsidP="003C07C2">
      <w:pPr>
        <w:pStyle w:val="TEXT"/>
        <w:tabs>
          <w:tab w:val="left" w:pos="4395"/>
        </w:tabs>
        <w:ind w:left="-142" w:right="113" w:firstLine="709"/>
        <w:rPr>
          <w:rFonts w:asciiTheme="minorHAnsi" w:hAnsiTheme="minorHAnsi" w:cstheme="minorHAnsi"/>
          <w:szCs w:val="24"/>
        </w:rPr>
      </w:pPr>
      <w:r w:rsidRPr="00283023">
        <w:rPr>
          <w:rFonts w:asciiTheme="minorHAnsi" w:hAnsiTheme="minorHAnsi" w:cstheme="minorHAnsi"/>
          <w:szCs w:val="24"/>
        </w:rPr>
        <w:tab/>
        <w:t>Autorizovaný inženýr pro obor pozemní stavby</w:t>
      </w:r>
    </w:p>
    <w:p w14:paraId="37635C15" w14:textId="06C277F9" w:rsidR="003C07C2" w:rsidRPr="00283023" w:rsidRDefault="003C07C2" w:rsidP="003C07C2">
      <w:pPr>
        <w:pStyle w:val="TEXT"/>
        <w:tabs>
          <w:tab w:val="left" w:pos="4395"/>
        </w:tabs>
        <w:ind w:left="-142" w:right="113" w:firstLine="709"/>
        <w:rPr>
          <w:rFonts w:asciiTheme="minorHAnsi" w:hAnsiTheme="minorHAnsi" w:cstheme="minorHAnsi"/>
          <w:szCs w:val="24"/>
        </w:rPr>
      </w:pPr>
      <w:r w:rsidRPr="00283023">
        <w:rPr>
          <w:rFonts w:asciiTheme="minorHAnsi" w:hAnsiTheme="minorHAnsi" w:cstheme="minorHAnsi"/>
          <w:szCs w:val="24"/>
        </w:rPr>
        <w:tab/>
        <w:t>ČKAIT</w:t>
      </w:r>
      <w:r w:rsidR="00C74FAB">
        <w:rPr>
          <w:rFonts w:asciiTheme="minorHAnsi" w:hAnsiTheme="minorHAnsi" w:cstheme="minorHAnsi"/>
          <w:szCs w:val="24"/>
        </w:rPr>
        <w:t>:</w:t>
      </w:r>
      <w:r w:rsidRPr="00283023">
        <w:rPr>
          <w:rFonts w:asciiTheme="minorHAnsi" w:hAnsiTheme="minorHAnsi" w:cstheme="minorHAnsi"/>
          <w:szCs w:val="24"/>
        </w:rPr>
        <w:t xml:space="preserve"> 000</w:t>
      </w:r>
      <w:r w:rsidR="009F1B27">
        <w:rPr>
          <w:rFonts w:asciiTheme="minorHAnsi" w:hAnsiTheme="minorHAnsi" w:cstheme="minorHAnsi"/>
          <w:szCs w:val="24"/>
        </w:rPr>
        <w:t>9064</w:t>
      </w:r>
    </w:p>
    <w:p w14:paraId="79D06CF7" w14:textId="77777777" w:rsidR="003C07C2" w:rsidRPr="00283023" w:rsidRDefault="003C07C2" w:rsidP="003C07C2">
      <w:pPr>
        <w:pStyle w:val="TEXT"/>
        <w:tabs>
          <w:tab w:val="left" w:pos="4395"/>
        </w:tabs>
        <w:ind w:left="-142" w:right="113" w:firstLine="709"/>
        <w:rPr>
          <w:rFonts w:cs="Arial"/>
          <w:szCs w:val="24"/>
        </w:rPr>
      </w:pPr>
    </w:p>
    <w:p w14:paraId="4BF129AE" w14:textId="01DAB11F" w:rsidR="003C07C2" w:rsidRPr="00F178F6" w:rsidRDefault="00046719" w:rsidP="00F178F6">
      <w:pPr>
        <w:tabs>
          <w:tab w:val="left" w:pos="4395"/>
        </w:tabs>
        <w:spacing w:after="0" w:line="240" w:lineRule="auto"/>
        <w:ind w:left="4395"/>
        <w:outlineLvl w:val="0"/>
        <w:rPr>
          <w:rFonts w:cs="Arial"/>
          <w:sz w:val="24"/>
          <w:szCs w:val="24"/>
        </w:rPr>
      </w:pPr>
      <w:r>
        <w:rPr>
          <w:rFonts w:cs="Arial"/>
          <w:b/>
          <w:sz w:val="24"/>
          <w:szCs w:val="24"/>
        </w:rPr>
        <w:tab/>
        <w:t xml:space="preserve">  </w:t>
      </w:r>
      <w:r>
        <w:rPr>
          <w:rFonts w:cs="Arial"/>
          <w:b/>
          <w:sz w:val="24"/>
          <w:szCs w:val="24"/>
        </w:rPr>
        <w:tab/>
      </w:r>
      <w:r>
        <w:rPr>
          <w:rFonts w:cs="Arial"/>
          <w:b/>
          <w:sz w:val="24"/>
          <w:szCs w:val="24"/>
        </w:rPr>
        <w:tab/>
      </w:r>
    </w:p>
    <w:p w14:paraId="19E239AA" w14:textId="77777777" w:rsidR="00865B16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cs-CZ"/>
        </w:rPr>
      </w:pPr>
      <w:r w:rsidRPr="00152F00">
        <w:rPr>
          <w:rFonts w:eastAsia="Times New Roman" w:cstheme="minorHAnsi"/>
          <w:b/>
          <w:bCs/>
          <w:sz w:val="28"/>
          <w:szCs w:val="28"/>
          <w:lang w:eastAsia="cs-CZ"/>
        </w:rPr>
        <w:t>A.2 Členění stavby na objekty a technická a technologická zařízení</w:t>
      </w:r>
    </w:p>
    <w:p w14:paraId="5A0E9A43" w14:textId="4EF27C28" w:rsidR="00AC69D3" w:rsidRDefault="00AC69D3" w:rsidP="00865B16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cs-CZ"/>
        </w:rPr>
      </w:pPr>
      <w:r w:rsidRPr="00283023">
        <w:rPr>
          <w:rFonts w:eastAsia="Times New Roman" w:cstheme="minorHAnsi"/>
          <w:sz w:val="24"/>
          <w:szCs w:val="24"/>
          <w:lang w:eastAsia="cs-CZ"/>
        </w:rPr>
        <w:t>Objekt není členěný.</w:t>
      </w:r>
    </w:p>
    <w:p w14:paraId="16CAFE7C" w14:textId="499D7026" w:rsidR="00865B16" w:rsidRPr="00152F00" w:rsidRDefault="00865B16" w:rsidP="00865B16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cs-CZ"/>
        </w:rPr>
      </w:pPr>
      <w:r w:rsidRPr="00152F00">
        <w:rPr>
          <w:rFonts w:eastAsia="Times New Roman" w:cstheme="minorHAnsi"/>
          <w:b/>
          <w:bCs/>
          <w:sz w:val="28"/>
          <w:szCs w:val="28"/>
          <w:lang w:eastAsia="cs-CZ"/>
        </w:rPr>
        <w:t xml:space="preserve">A.3 </w:t>
      </w:r>
      <w:r w:rsidR="00004578">
        <w:rPr>
          <w:rFonts w:eastAsia="Times New Roman" w:cstheme="minorHAnsi"/>
          <w:b/>
          <w:bCs/>
          <w:sz w:val="28"/>
          <w:szCs w:val="28"/>
          <w:lang w:eastAsia="cs-CZ"/>
        </w:rPr>
        <w:t>Podrobný popis prací</w:t>
      </w:r>
    </w:p>
    <w:p w14:paraId="6F9449CD" w14:textId="1405A7B3" w:rsidR="0080083E" w:rsidRDefault="0080083E" w:rsidP="004D63D4">
      <w:pPr>
        <w:pStyle w:val="OBSAH1"/>
      </w:pPr>
      <w:r w:rsidRPr="00283023">
        <w:t>Vstupními podklady pro zpracování projektové dokumentace byl požadavek investora,</w:t>
      </w:r>
      <w:r w:rsidR="007C6C85" w:rsidRPr="00283023">
        <w:t xml:space="preserve"> zaměření stávající</w:t>
      </w:r>
      <w:r w:rsidR="008646E8">
        <w:t xml:space="preserve"> místnosti</w:t>
      </w:r>
      <w:r w:rsidR="007C6C85" w:rsidRPr="00283023">
        <w:t>,</w:t>
      </w:r>
      <w:r w:rsidRPr="00283023">
        <w:t xml:space="preserve"> fotodokumentac</w:t>
      </w:r>
      <w:r w:rsidR="008646E8">
        <w:t>e.</w:t>
      </w:r>
    </w:p>
    <w:p w14:paraId="598ABF17" w14:textId="77777777" w:rsidR="0039397C" w:rsidRDefault="0039397C" w:rsidP="004D63D4">
      <w:pPr>
        <w:pStyle w:val="OBSAH1"/>
      </w:pPr>
    </w:p>
    <w:p w14:paraId="5C0B585D" w14:textId="77777777" w:rsidR="009D09CD" w:rsidRPr="00152F00" w:rsidRDefault="009D09CD" w:rsidP="009D09CD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cs-CZ"/>
        </w:rPr>
      </w:pPr>
      <w:r w:rsidRPr="00152F00">
        <w:rPr>
          <w:rFonts w:eastAsia="Times New Roman" w:cstheme="minorHAnsi"/>
          <w:b/>
          <w:bCs/>
          <w:sz w:val="28"/>
          <w:szCs w:val="28"/>
          <w:lang w:eastAsia="cs-CZ"/>
        </w:rPr>
        <w:lastRenderedPageBreak/>
        <w:t>A.3</w:t>
      </w:r>
      <w:r>
        <w:rPr>
          <w:rFonts w:eastAsia="Times New Roman" w:cstheme="minorHAnsi"/>
          <w:b/>
          <w:bCs/>
          <w:sz w:val="28"/>
          <w:szCs w:val="28"/>
          <w:lang w:eastAsia="cs-CZ"/>
        </w:rPr>
        <w:t xml:space="preserve">.1 </w:t>
      </w:r>
      <w:r w:rsidRPr="00152F00">
        <w:rPr>
          <w:rFonts w:eastAsia="Times New Roman" w:cstheme="minorHAnsi"/>
          <w:b/>
          <w:bCs/>
          <w:sz w:val="28"/>
          <w:szCs w:val="28"/>
          <w:lang w:eastAsia="cs-CZ"/>
        </w:rPr>
        <w:t xml:space="preserve"> </w:t>
      </w:r>
      <w:r>
        <w:rPr>
          <w:rFonts w:eastAsia="Times New Roman" w:cstheme="minorHAnsi"/>
          <w:b/>
          <w:bCs/>
          <w:sz w:val="28"/>
          <w:szCs w:val="28"/>
          <w:lang w:eastAsia="cs-CZ"/>
        </w:rPr>
        <w:t>Bourací práce:</w:t>
      </w:r>
    </w:p>
    <w:p w14:paraId="3DC9AC2F" w14:textId="60174F5C" w:rsidR="005F324D" w:rsidRDefault="000C1332" w:rsidP="004D63D4">
      <w:pPr>
        <w:pStyle w:val="OBSAH1"/>
      </w:pPr>
      <w:r>
        <w:t xml:space="preserve">Jedná se o </w:t>
      </w:r>
      <w:r w:rsidR="005F324D">
        <w:t>stavební opravy  hlavního kancelářského traktu v 5.NP, kter</w:t>
      </w:r>
      <w:r w:rsidR="00D90DD8">
        <w:t>ý</w:t>
      </w:r>
      <w:r w:rsidR="005F324D">
        <w:t xml:space="preserve"> je samostatně užív</w:t>
      </w:r>
      <w:r w:rsidR="00D90DD8">
        <w:t>án</w:t>
      </w:r>
      <w:r w:rsidR="005F324D">
        <w:t xml:space="preserve"> pod uzavřením.</w:t>
      </w:r>
    </w:p>
    <w:p w14:paraId="62847775" w14:textId="62377E58" w:rsidR="005F324D" w:rsidRDefault="005F324D" w:rsidP="004D63D4">
      <w:pPr>
        <w:pStyle w:val="OBSAH1"/>
      </w:pPr>
      <w:r>
        <w:t>Celá část kanceláří bude kompletně vyklizena. Bud</w:t>
      </w:r>
      <w:r w:rsidR="00E15834">
        <w:t>ou</w:t>
      </w:r>
      <w:r>
        <w:t xml:space="preserve"> demontovány veškeré stávající žaluzie, nebo jiná stínící technika. Dále budou </w:t>
      </w:r>
      <w:r w:rsidR="00E15834">
        <w:t xml:space="preserve">odstraněny všechny šrouby a hřebíky na stěnách, případně označující cedulky v celém prostoru. V kancelářích jsou koberce, které budou odstraněny a odvezeny na skládku. Na chodbě č. 5042 bude zdemontována dlažba. </w:t>
      </w:r>
      <w:r w:rsidR="009D09CD">
        <w:t xml:space="preserve"> </w:t>
      </w:r>
    </w:p>
    <w:p w14:paraId="05F6D090" w14:textId="445AF6D3" w:rsidR="009D09CD" w:rsidRDefault="009D09CD" w:rsidP="004D63D4">
      <w:pPr>
        <w:pStyle w:val="OBSAH1"/>
      </w:pPr>
      <w:r>
        <w:t xml:space="preserve">V sociálním zázemí pánském i dámském budou kompletně z demontovány zařizovací předměty a keramický obklad i dlažba. Budou odmontovány veškeré zásobníky a dávkovače (jejich další použití bude konzultováno s investorem). </w:t>
      </w:r>
    </w:p>
    <w:p w14:paraId="15D2966D" w14:textId="5004F862" w:rsidR="009D09CD" w:rsidRDefault="009D09CD" w:rsidP="004D63D4">
      <w:pPr>
        <w:pStyle w:val="OBSAH1"/>
      </w:pPr>
      <w:r w:rsidRPr="00C3465C">
        <w:t>Dle výkresu č.02 a po</w:t>
      </w:r>
      <w:r>
        <w:t xml:space="preserve"> dohodě s ICT technikem budou provedeny prostupy</w:t>
      </w:r>
      <w:r w:rsidR="00C6601E">
        <w:t xml:space="preserve"> pro slaboproudé rozvody. Které povedou </w:t>
      </w:r>
      <w:r w:rsidR="004D23F0">
        <w:t>v kabelovém tunelu u stropu. Bude upřesněno po předání staveniště. Průrazy budou provedeny v cihleném zdivu. Do určených místností, dle výkresu.</w:t>
      </w:r>
    </w:p>
    <w:p w14:paraId="3687DAD9" w14:textId="77777777" w:rsidR="00C6601E" w:rsidRDefault="00C6601E" w:rsidP="004D63D4">
      <w:pPr>
        <w:pStyle w:val="OBSAH1"/>
      </w:pPr>
    </w:p>
    <w:p w14:paraId="48CF323F" w14:textId="2CB2CB8C" w:rsidR="009D09CD" w:rsidRPr="00152F00" w:rsidRDefault="009D09CD" w:rsidP="009D09CD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cs-CZ"/>
        </w:rPr>
      </w:pPr>
      <w:r w:rsidRPr="00152F00">
        <w:rPr>
          <w:rFonts w:eastAsia="Times New Roman" w:cstheme="minorHAnsi"/>
          <w:b/>
          <w:bCs/>
          <w:sz w:val="28"/>
          <w:szCs w:val="28"/>
          <w:lang w:eastAsia="cs-CZ"/>
        </w:rPr>
        <w:t>A.3</w:t>
      </w:r>
      <w:r>
        <w:rPr>
          <w:rFonts w:eastAsia="Times New Roman" w:cstheme="minorHAnsi"/>
          <w:b/>
          <w:bCs/>
          <w:sz w:val="28"/>
          <w:szCs w:val="28"/>
          <w:lang w:eastAsia="cs-CZ"/>
        </w:rPr>
        <w:t xml:space="preserve">.2 </w:t>
      </w:r>
      <w:r w:rsidRPr="00152F00">
        <w:rPr>
          <w:rFonts w:eastAsia="Times New Roman" w:cstheme="minorHAnsi"/>
          <w:b/>
          <w:bCs/>
          <w:sz w:val="28"/>
          <w:szCs w:val="28"/>
          <w:lang w:eastAsia="cs-CZ"/>
        </w:rPr>
        <w:t xml:space="preserve"> </w:t>
      </w:r>
      <w:r>
        <w:rPr>
          <w:rFonts w:eastAsia="Times New Roman" w:cstheme="minorHAnsi"/>
          <w:b/>
          <w:bCs/>
          <w:sz w:val="28"/>
          <w:szCs w:val="28"/>
          <w:lang w:eastAsia="cs-CZ"/>
        </w:rPr>
        <w:t>Stavební práce:</w:t>
      </w:r>
    </w:p>
    <w:p w14:paraId="05CA03CE" w14:textId="6B3B0486" w:rsidR="00F03307" w:rsidRPr="00363D9A" w:rsidRDefault="004D23F0" w:rsidP="004D63D4">
      <w:pPr>
        <w:pStyle w:val="OBSAH1"/>
      </w:pPr>
      <w:r w:rsidRPr="00363D9A">
        <w:t xml:space="preserve">Ve všech místnostech bude provedeno zednické začištění stěn a </w:t>
      </w:r>
      <w:r w:rsidR="00C3465C" w:rsidRPr="00363D9A">
        <w:t>provedena příprava před malbou. Bude zahájeno malování všech místností v bílé otěruvzdorné barvě např. PRIMALEX P</w:t>
      </w:r>
      <w:r w:rsidR="00E01A1A">
        <w:t>lus, chodby v barevném odstínu</w:t>
      </w:r>
      <w:r w:rsidR="00C3465C" w:rsidRPr="00363D9A">
        <w:t xml:space="preserve">. </w:t>
      </w:r>
      <w:r w:rsidR="00F03307" w:rsidRPr="00363D9A">
        <w:t xml:space="preserve"> Rovněž bude proveden opravný nátěr všech obložkových dřevěných dveří a futer v bílé barvě ( přesný odstín bude upřesněn investorem). Bude provedeno i jejich seřízení a provedena kontrola zámků. Veškeré stávající litinové radiátory budou natřeny bílou matnou olejovou barvou. Dveře v sociálním zázemí, mají ocelovou zárubeň, ta bude natřena světle šedou barvou, dveře budou přetřeny bílou barvou nebo vyměněny za nové.</w:t>
      </w:r>
    </w:p>
    <w:p w14:paraId="22116854" w14:textId="3200A963" w:rsidR="00CA0B23" w:rsidRPr="00363D9A" w:rsidRDefault="00C3465C" w:rsidP="004D63D4">
      <w:pPr>
        <w:pStyle w:val="OBSAH1"/>
      </w:pPr>
      <w:r w:rsidRPr="00363D9A">
        <w:t xml:space="preserve">Podlaha bude potom </w:t>
      </w:r>
      <w:r w:rsidR="004D23F0" w:rsidRPr="00363D9A">
        <w:t xml:space="preserve">kompletně vyčištěna a provedeny podkladové vrstvy pod marmoleum. </w:t>
      </w:r>
      <w:r w:rsidR="00800E22" w:rsidRPr="00363D9A">
        <w:t>Podklad mechanicky očistit a výkonným vysavačem důkladně vysát prach.</w:t>
      </w:r>
      <w:r w:rsidR="00800E22" w:rsidRPr="00363D9A">
        <w:rPr>
          <w:color w:val="202124"/>
          <w:shd w:val="clear" w:color="auto" w:fill="FFFFFF"/>
        </w:rPr>
        <w:t> </w:t>
      </w:r>
      <w:r w:rsidR="00800E22" w:rsidRPr="00363D9A">
        <w:t>Potom nanést vhodnou penetraci, např.</w:t>
      </w:r>
      <w:r w:rsidR="00800E22" w:rsidRPr="00363D9A">
        <w:rPr>
          <w:color w:val="202124"/>
          <w:shd w:val="clear" w:color="auto" w:fill="FFFFFF"/>
        </w:rPr>
        <w:t> </w:t>
      </w:r>
      <w:r w:rsidRPr="00363D9A">
        <w:t xml:space="preserve">Forbo </w:t>
      </w:r>
      <w:r w:rsidR="00800E22" w:rsidRPr="00363D9A">
        <w:t>Primer 210 pro cementový a tekutý anhydritový/kalcium sulfátový potěr</w:t>
      </w:r>
      <w:r w:rsidR="00800E22" w:rsidRPr="00363D9A">
        <w:rPr>
          <w:color w:val="202124"/>
          <w:shd w:val="clear" w:color="auto" w:fill="FFFFFF"/>
        </w:rPr>
        <w:t>. Vše bude přesně posouzeno po prohlídce</w:t>
      </w:r>
      <w:r w:rsidR="00CA0B23" w:rsidRPr="00363D9A">
        <w:rPr>
          <w:color w:val="202124"/>
          <w:shd w:val="clear" w:color="auto" w:fill="FFFFFF"/>
        </w:rPr>
        <w:t xml:space="preserve"> a odstranění </w:t>
      </w:r>
      <w:r w:rsidRPr="00363D9A">
        <w:rPr>
          <w:color w:val="202124"/>
          <w:shd w:val="clear" w:color="auto" w:fill="FFFFFF"/>
        </w:rPr>
        <w:t>koberců</w:t>
      </w:r>
      <w:r w:rsidR="00CA0B23" w:rsidRPr="00363D9A">
        <w:rPr>
          <w:color w:val="202124"/>
          <w:shd w:val="clear" w:color="auto" w:fill="FFFFFF"/>
        </w:rPr>
        <w:t xml:space="preserve">. </w:t>
      </w:r>
      <w:r w:rsidR="00CA0B23" w:rsidRPr="00363D9A">
        <w:t xml:space="preserve">Na tekutém anhydritovém potěru nechat penetraci schnout minimálně 24 hodin. Na dobře vyschlou penetraci následně nanést podle namáhání vhodnou stěrkovou hmotou v potřebné tloušťce vrstvy, např. Egaline 310 nebo Egaline 320. Zbytková vlhkost v potěrech se určuje měřením CM přístrojem. </w:t>
      </w:r>
    </w:p>
    <w:p w14:paraId="675FFB49" w14:textId="77777777" w:rsidR="00CA0B23" w:rsidRPr="00363D9A" w:rsidRDefault="00CA0B23" w:rsidP="004D63D4">
      <w:pPr>
        <w:pStyle w:val="OBSAH1"/>
      </w:pPr>
      <w:r w:rsidRPr="00363D9A">
        <w:t>Dovolené hodnoty zbytkové vlhkosti dle ČSN 74 4505 jsou u:</w:t>
      </w:r>
    </w:p>
    <w:p w14:paraId="4A31A462" w14:textId="4BAADEEF" w:rsidR="00CA0B23" w:rsidRPr="00363D9A" w:rsidRDefault="00CA0B23" w:rsidP="004D63D4">
      <w:pPr>
        <w:pStyle w:val="OBSAH1"/>
      </w:pPr>
      <w:r w:rsidRPr="00363D9A">
        <w:t xml:space="preserve">Cementových potěrů nejvíce 2,05 CM % </w:t>
      </w:r>
    </w:p>
    <w:p w14:paraId="6D43A300" w14:textId="6D7C1126" w:rsidR="00CA0B23" w:rsidRPr="00363D9A" w:rsidRDefault="00CA0B23" w:rsidP="004D63D4">
      <w:pPr>
        <w:pStyle w:val="OBSAH1"/>
      </w:pPr>
      <w:r w:rsidRPr="00363D9A">
        <w:t>Anhydritových/kalcium sulfátových potěrů nejvíce 0,50 CM %.</w:t>
      </w:r>
    </w:p>
    <w:p w14:paraId="5380A657" w14:textId="77777777" w:rsidR="00CA0B23" w:rsidRPr="00363D9A" w:rsidRDefault="00CA0B23" w:rsidP="004D63D4">
      <w:pPr>
        <w:pStyle w:val="OBSAH1"/>
      </w:pPr>
      <w:r w:rsidRPr="00363D9A">
        <w:t xml:space="preserve">Aby byly zajištěny optimální podmínky pro zpracování, nesmí teplota podkladu klesnout pod 15°C. Teplota v místnosti musí být min. 18°C. Relativní vlhkost vzduchu by neměla překročit 70 %. Podlahová krytina a rovněž všechny pomocné a další materiály musí mít teplotu minimálně 18 °C. Tyto teplotní podmínky by měly být zajištěny nejméně 2 dny před začátkem pokládání a měly by zůstat zachovány ještě 3 dny po ukončení práce. </w:t>
      </w:r>
    </w:p>
    <w:p w14:paraId="2FDBD32F" w14:textId="77777777" w:rsidR="00CA0B23" w:rsidRPr="00363D9A" w:rsidRDefault="00CA0B23" w:rsidP="004D63D4">
      <w:pPr>
        <w:pStyle w:val="OBSAH1"/>
      </w:pPr>
      <w:r w:rsidRPr="00363D9A">
        <w:lastRenderedPageBreak/>
        <w:t xml:space="preserve">Před kladením je nutno zkontrolovat podle čísel šarží, zda linoleum pochází z jedné výrobní šarže (viz etiketa na obalu), aby nedošlo k odchylkám barvy. Nikdy nekombinujte v jedné místnosti nebo více místnostech bez prahů různé výrobní šarže rolí. V případě zpracování více rolí, musí být role a jednotlivé pásy kladeny s čísly po sobě jdoucími. Štítky z balení pečlivě uschovat. </w:t>
      </w:r>
    </w:p>
    <w:p w14:paraId="753741AD" w14:textId="70BD5121" w:rsidR="00CA0B23" w:rsidRPr="00363D9A" w:rsidRDefault="00CA0B23" w:rsidP="004D63D4">
      <w:pPr>
        <w:pStyle w:val="OBSAH1"/>
      </w:pPr>
      <w:r w:rsidRPr="00363D9A">
        <w:t>Podlahovou krytinu i stavební chemii je nutno aklimatizovat minimálně 48 hodin předem na potřebnou teplotu v prostorách, kde budou instalovány. Podlahovina Marmoleum® se skladuje zabalená v suchu na stojato. Nikdy nenechat hrubě přiřezané pásy linolea ležet na podkladu delší dobu nebo přes noc!</w:t>
      </w:r>
    </w:p>
    <w:p w14:paraId="12188E4E" w14:textId="69E12B51" w:rsidR="00C3465C" w:rsidRPr="00363D9A" w:rsidRDefault="00C3465C" w:rsidP="004D63D4">
      <w:pPr>
        <w:pStyle w:val="OBSAH1"/>
      </w:pPr>
      <w:r w:rsidRPr="00363D9A">
        <w:t>Po provedení finálního povrchu Mar</w:t>
      </w:r>
      <w:r w:rsidR="006E1816" w:rsidRPr="00363D9A">
        <w:t>m</w:t>
      </w:r>
      <w:r w:rsidRPr="00363D9A">
        <w:t>olea, bude podlaha přikryta a budou provedeny případné opravy maleb.</w:t>
      </w:r>
    </w:p>
    <w:p w14:paraId="35E893FA" w14:textId="3EF175B7" w:rsidR="006E1816" w:rsidRPr="00363D9A" w:rsidRDefault="006E1816" w:rsidP="004D63D4">
      <w:pPr>
        <w:pStyle w:val="OBSAH1"/>
      </w:pPr>
      <w:r w:rsidRPr="00363D9A">
        <w:t xml:space="preserve">Podlahy chodeb, kde je broušené teraso, budou před zahájením prací důkladně přikryty, tak aby nedošlo k jejich poničení, neboť budou ponechány. Podlaha v chodbě č.5042, kde se bude demontovat stávající dlažba bude připraveno pro pokládku dlažby nové, která bude provedena v tmavě šedé velkoformátové dlažbě cca 60x60cm ( bude upřesněno dle výběru investora). </w:t>
      </w:r>
    </w:p>
    <w:p w14:paraId="460543F3" w14:textId="524BF73E" w:rsidR="00C3465C" w:rsidRPr="00363D9A" w:rsidRDefault="00C3465C" w:rsidP="004D63D4">
      <w:pPr>
        <w:pStyle w:val="OBSAH1"/>
      </w:pPr>
      <w:r w:rsidRPr="00363D9A">
        <w:t>Sociální zázemí:</w:t>
      </w:r>
    </w:p>
    <w:p w14:paraId="6E51E6ED" w14:textId="07BCDD07" w:rsidR="00897B21" w:rsidRPr="00363D9A" w:rsidRDefault="00481D51" w:rsidP="004D63D4">
      <w:pPr>
        <w:pStyle w:val="OBSAH1"/>
      </w:pPr>
      <w:r w:rsidRPr="00363D9A">
        <w:t>Na toaletách budou místo stávajících Kombi Toalet, provedeny toalety se systémem Geberit. A to tak, že bude provedena Ytongová předstěna</w:t>
      </w:r>
      <w:r w:rsidR="0038336B">
        <w:t xml:space="preserve"> nebo případně předstěna z SDK</w:t>
      </w:r>
      <w:r w:rsidRPr="00363D9A">
        <w:t xml:space="preserve">, kde bude na stěně splachovací tlačítko v nerezové barvě. Podklad pod nový obklad bude vyspraven a připraven do výšky dvou metrů, tj. do výšky futer. Obklady budou v bílé barvě, matného provedení o velikosti 60x30cm. </w:t>
      </w:r>
      <w:r w:rsidR="00F03307" w:rsidRPr="00363D9A">
        <w:t xml:space="preserve">Keramická dlažba v sociálním zázemí bude ve tmavě šedé barvě o velikosti 60x60cm. </w:t>
      </w:r>
      <w:r w:rsidRPr="00363D9A">
        <w:t xml:space="preserve">K toaletám bude upraveno připojovací potrubí vody a odpadu. Dále bude upraveno potrubí i k ostatním zařizovacím předmětům, pokud bude zjištěn nějaký problém. Jinak bude stávající připojovací potrubí ponecháno na stejném místě, jako doposud. </w:t>
      </w:r>
      <w:r w:rsidR="00897B21" w:rsidRPr="00363D9A">
        <w:t>V úklidové místnosti č.5013d bude osazen nový sprchový kout 90 x 90cm a rovněž nová výlevka. Pisoáry na pánském WC budou osazeny jako průtokové se senzorovým splachováním.</w:t>
      </w:r>
      <w:r w:rsidR="006E1816" w:rsidRPr="00363D9A">
        <w:t xml:space="preserve"> Po dokončení všech povrchů – obkladů a dlažeb, bude provedeno kompletní vymalování bílou barvou. </w:t>
      </w:r>
    </w:p>
    <w:p w14:paraId="42488A64" w14:textId="765389BB" w:rsidR="00F03307" w:rsidRPr="00363D9A" w:rsidRDefault="00F03307" w:rsidP="004D63D4">
      <w:pPr>
        <w:pStyle w:val="OBSAH1"/>
      </w:pPr>
      <w:r w:rsidRPr="00363D9A">
        <w:t>Na všech toaletách bude velký zásobník toaletního papíru, zásobník na mýdlo a papírové ručníky, vše v nerezovém provedení. Dále bude u všech umyvadel osazen i automatický vysoušeč rukou. Rovněž budou dodány do všech sociálních místností nerezové odpadkové koše.</w:t>
      </w:r>
    </w:p>
    <w:p w14:paraId="6248C1DD" w14:textId="77777777" w:rsidR="00363D9A" w:rsidRPr="00363D9A" w:rsidRDefault="00363D9A" w:rsidP="004D63D4">
      <w:pPr>
        <w:pStyle w:val="OBSAH1"/>
      </w:pPr>
    </w:p>
    <w:p w14:paraId="019573BE" w14:textId="118A0784" w:rsidR="006E1816" w:rsidRPr="00363D9A" w:rsidRDefault="006E1816" w:rsidP="004D63D4">
      <w:pPr>
        <w:pStyle w:val="OBSAH1"/>
      </w:pPr>
      <w:r w:rsidRPr="00363D9A">
        <w:t>Elektro – SLABOPROUD:</w:t>
      </w:r>
    </w:p>
    <w:p w14:paraId="3573FD7D" w14:textId="63D55537" w:rsidR="00802758" w:rsidRPr="00363D9A" w:rsidRDefault="00802758" w:rsidP="00802758">
      <w:pPr>
        <w:spacing w:after="0" w:line="240" w:lineRule="auto"/>
        <w:rPr>
          <w:rFonts w:eastAsia="Times New Roman"/>
          <w:sz w:val="24"/>
          <w:szCs w:val="24"/>
          <w14:ligatures w14:val="standardContextual"/>
        </w:rPr>
      </w:pPr>
      <w:r w:rsidRPr="00363D9A">
        <w:rPr>
          <w:rFonts w:eastAsia="Times New Roman"/>
          <w:sz w:val="24"/>
          <w:szCs w:val="24"/>
          <w14:ligatures w14:val="standardContextual"/>
        </w:rPr>
        <w:t>Z místnosti č. 5024 – Server, budou rozvedeny kabely slaboproudu – UTP Cat.5E, a to tak že budou nataženy vždy 2 kabely pro jednu označenou místnost</w:t>
      </w:r>
      <w:r w:rsidR="00363D9A" w:rsidRPr="00363D9A">
        <w:rPr>
          <w:rFonts w:eastAsia="Times New Roman"/>
          <w:sz w:val="24"/>
          <w:szCs w:val="24"/>
          <w14:ligatures w14:val="standardContextual"/>
        </w:rPr>
        <w:t xml:space="preserve"> označeny AP,  a dále pak na chodbě 2x  MULTIFUNCE, vše označeno ve výkrese modře.</w:t>
      </w:r>
      <w:r w:rsidRPr="00363D9A">
        <w:rPr>
          <w:rFonts w:eastAsia="Times New Roman"/>
          <w:sz w:val="24"/>
          <w:szCs w:val="24"/>
          <w14:ligatures w14:val="standardContextual"/>
        </w:rPr>
        <w:t xml:space="preserve"> Celkový počet 18 kabelů v různé dé</w:t>
      </w:r>
      <w:r w:rsidR="00363D9A" w:rsidRPr="00363D9A">
        <w:rPr>
          <w:rFonts w:eastAsia="Times New Roman"/>
          <w:sz w:val="24"/>
          <w:szCs w:val="24"/>
          <w14:ligatures w14:val="standardContextual"/>
        </w:rPr>
        <w:t>lce, celková délka kabelů bude cca 340m.</w:t>
      </w:r>
    </w:p>
    <w:p w14:paraId="619DC52A" w14:textId="77777777" w:rsidR="00363D9A" w:rsidRPr="00363D9A" w:rsidRDefault="00363D9A" w:rsidP="00363D9A">
      <w:pPr>
        <w:spacing w:after="0" w:line="240" w:lineRule="auto"/>
        <w:rPr>
          <w:rFonts w:eastAsia="Times New Roman"/>
          <w:sz w:val="24"/>
          <w:szCs w:val="24"/>
          <w14:ligatures w14:val="standardContextual"/>
        </w:rPr>
      </w:pPr>
      <w:r w:rsidRPr="00363D9A">
        <w:rPr>
          <w:rFonts w:eastAsia="Times New Roman"/>
          <w:sz w:val="24"/>
          <w:szCs w:val="24"/>
          <w14:ligatures w14:val="standardContextual"/>
        </w:rPr>
        <w:t>A</w:t>
      </w:r>
      <w:r w:rsidR="00802758" w:rsidRPr="00363D9A">
        <w:rPr>
          <w:rFonts w:eastAsia="Times New Roman"/>
          <w:sz w:val="24"/>
          <w:szCs w:val="24"/>
          <w14:ligatures w14:val="standardContextual"/>
        </w:rPr>
        <w:t xml:space="preserve">P na plánku jsou označeny </w:t>
      </w:r>
      <w:r w:rsidRPr="00363D9A">
        <w:rPr>
          <w:rFonts w:eastAsia="Times New Roman"/>
          <w:sz w:val="24"/>
          <w:szCs w:val="24"/>
          <w14:ligatures w14:val="standardContextual"/>
        </w:rPr>
        <w:t>modrým</w:t>
      </w:r>
      <w:r w:rsidR="00802758" w:rsidRPr="00363D9A">
        <w:rPr>
          <w:rFonts w:eastAsia="Times New Roman"/>
          <w:sz w:val="24"/>
          <w:szCs w:val="24"/>
          <w14:ligatures w14:val="standardContextual"/>
        </w:rPr>
        <w:t xml:space="preserve"> křížkem. Budou umístěný u stropu.</w:t>
      </w:r>
      <w:r w:rsidRPr="00363D9A">
        <w:rPr>
          <w:rFonts w:eastAsia="Times New Roman"/>
          <w:sz w:val="24"/>
          <w:szCs w:val="24"/>
          <w14:ligatures w14:val="standardContextual"/>
        </w:rPr>
        <w:t xml:space="preserve"> T</w:t>
      </w:r>
      <w:r w:rsidR="00802758" w:rsidRPr="00363D9A">
        <w:rPr>
          <w:rFonts w:eastAsia="Times New Roman"/>
          <w:sz w:val="24"/>
          <w:szCs w:val="24"/>
          <w14:ligatures w14:val="standardContextual"/>
        </w:rPr>
        <w:t>iskárny potřebují vývod u země. Jsou označeny obdélníkem</w:t>
      </w:r>
      <w:r w:rsidRPr="00363D9A">
        <w:rPr>
          <w:rFonts w:eastAsia="Times New Roman"/>
          <w:sz w:val="24"/>
          <w:szCs w:val="24"/>
          <w14:ligatures w14:val="standardContextual"/>
        </w:rPr>
        <w:t xml:space="preserve"> – MULTIFUNKCE</w:t>
      </w:r>
      <w:r w:rsidR="00802758" w:rsidRPr="00363D9A">
        <w:rPr>
          <w:rFonts w:eastAsia="Times New Roman"/>
          <w:sz w:val="24"/>
          <w:szCs w:val="24"/>
          <w14:ligatures w14:val="standardContextual"/>
        </w:rPr>
        <w:t xml:space="preserve">. </w:t>
      </w:r>
    </w:p>
    <w:p w14:paraId="7DAA5B6C" w14:textId="4C834F37" w:rsidR="00802758" w:rsidRPr="00363D9A" w:rsidRDefault="00363D9A" w:rsidP="00363D9A">
      <w:pPr>
        <w:spacing w:after="0" w:line="240" w:lineRule="auto"/>
        <w:rPr>
          <w:rFonts w:eastAsia="Times New Roman"/>
          <w:sz w:val="24"/>
          <w:szCs w:val="24"/>
          <w14:ligatures w14:val="standardContextual"/>
        </w:rPr>
      </w:pPr>
      <w:r w:rsidRPr="00363D9A">
        <w:rPr>
          <w:rFonts w:eastAsia="Times New Roman"/>
          <w:sz w:val="24"/>
          <w:szCs w:val="24"/>
          <w14:ligatures w14:val="standardContextual"/>
        </w:rPr>
        <w:lastRenderedPageBreak/>
        <w:t xml:space="preserve">V místnosti č. 5024 – SERVER </w:t>
      </w:r>
      <w:r w:rsidR="00802758" w:rsidRPr="00363D9A">
        <w:rPr>
          <w:rFonts w:eastAsia="Times New Roman"/>
          <w:sz w:val="24"/>
          <w:szCs w:val="24"/>
          <w14:ligatures w14:val="standardContextual"/>
        </w:rPr>
        <w:t>byly kabely alespoň s rezervou 4m od výstupu ze zdi (nebo 2m v racku) a v místnostech 1m od zdi. Osazení patch panelu a zásuvek již provede ICT</w:t>
      </w:r>
      <w:r w:rsidRPr="00363D9A">
        <w:rPr>
          <w:rFonts w:eastAsia="Times New Roman"/>
          <w:sz w:val="24"/>
          <w:szCs w:val="24"/>
          <w14:ligatures w14:val="standardContextual"/>
        </w:rPr>
        <w:t xml:space="preserve"> - TECHNIK</w:t>
      </w:r>
      <w:r w:rsidR="00802758" w:rsidRPr="00363D9A">
        <w:rPr>
          <w:rFonts w:eastAsia="Times New Roman"/>
          <w:sz w:val="24"/>
          <w:szCs w:val="24"/>
          <w14:ligatures w14:val="standardContextual"/>
        </w:rPr>
        <w:t>.</w:t>
      </w:r>
    </w:p>
    <w:p w14:paraId="60A007AE" w14:textId="77777777" w:rsidR="00F03307" w:rsidRDefault="00F03307" w:rsidP="004D63D4">
      <w:pPr>
        <w:pStyle w:val="OBSAH1"/>
      </w:pPr>
    </w:p>
    <w:p w14:paraId="4F0CC56A" w14:textId="00EB6EF7" w:rsidR="00975A77" w:rsidRPr="00363D9A" w:rsidRDefault="00975A77" w:rsidP="004D63D4">
      <w:pPr>
        <w:pStyle w:val="OBSAH1"/>
      </w:pPr>
      <w:r>
        <w:t>Svítidla v kancelářích jsou nová LED, budou ponechána pečlivě zakryta. Na chodbách budou svítidla rovněž ponechána, jen budou vyměněny stávající žárovky vyměněny za nové žárovky s LED světlem v bílé barvě a většího výkonu.</w:t>
      </w:r>
    </w:p>
    <w:p w14:paraId="7E47B36A" w14:textId="216BDE11" w:rsidR="006E1816" w:rsidRPr="00363D9A" w:rsidRDefault="006E1816" w:rsidP="004D63D4">
      <w:pPr>
        <w:pStyle w:val="OBSAH1"/>
      </w:pPr>
      <w:r w:rsidRPr="00363D9A">
        <w:t xml:space="preserve">Na závěr bude ve všech místnostech proveden závěrečný </w:t>
      </w:r>
      <w:r w:rsidR="00363D9A">
        <w:t xml:space="preserve">stavební </w:t>
      </w:r>
      <w:r w:rsidRPr="00363D9A">
        <w:t>úklid.</w:t>
      </w:r>
    </w:p>
    <w:p w14:paraId="0ABE5487" w14:textId="77777777" w:rsidR="006E1816" w:rsidRPr="00363D9A" w:rsidRDefault="006E1816" w:rsidP="004D63D4">
      <w:pPr>
        <w:pStyle w:val="OBSAH1"/>
      </w:pPr>
    </w:p>
    <w:p w14:paraId="73F1E9DA" w14:textId="77777777" w:rsidR="00F03307" w:rsidRPr="00363D9A" w:rsidRDefault="00F03307" w:rsidP="004D63D4">
      <w:pPr>
        <w:pStyle w:val="OBSAH1"/>
      </w:pPr>
    </w:p>
    <w:p w14:paraId="4BCC218D" w14:textId="2FFDCFAC" w:rsidR="00897B21" w:rsidRPr="00363D9A" w:rsidRDefault="00975A77" w:rsidP="004D63D4">
      <w:pPr>
        <w:pStyle w:val="OBSAH1"/>
      </w:pPr>
      <w:r w:rsidRPr="00975A77">
        <w:rPr>
          <w:noProof/>
          <w:lang w:eastAsia="cs-CZ"/>
        </w:rPr>
        <w:drawing>
          <wp:inline distT="0" distB="0" distL="0" distR="0" wp14:anchorId="55EC36CE" wp14:editId="629D036F">
            <wp:extent cx="5238000" cy="3927600"/>
            <wp:effectExtent l="7302" t="0" r="8573" b="8572"/>
            <wp:docPr id="3" name="Obrázek 3" descr="D:\VÝKRESY_2023\Středočeský kraj_5.NP_REKONSTRUKCE\Střed.kraj_5.NP_FOTO\20230921_115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VÝKRESY_2023\Středočeský kraj_5.NP_REKONSTRUKCE\Střed.kraj_5.NP_FOTO\20230921_1152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38000" cy="392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462F3" w14:textId="572205C0" w:rsidR="00975A77" w:rsidRDefault="00975A77" w:rsidP="004D63D4">
      <w:pPr>
        <w:pStyle w:val="OBSAH1"/>
      </w:pPr>
      <w:r>
        <w:t xml:space="preserve">Foto 1: </w:t>
      </w:r>
      <w:r w:rsidRPr="00C460E1">
        <w:t xml:space="preserve">Stávající </w:t>
      </w:r>
      <w:r>
        <w:t xml:space="preserve">na typickou kancelářskou místnost </w:t>
      </w:r>
    </w:p>
    <w:p w14:paraId="2846C853" w14:textId="360B6EFE" w:rsidR="002E6F71" w:rsidRDefault="004D63D4" w:rsidP="004D63D4">
      <w:pPr>
        <w:pStyle w:val="OBSAH1"/>
      </w:pPr>
      <w:r w:rsidRPr="004D63D4">
        <w:rPr>
          <w:noProof/>
          <w:lang w:eastAsia="cs-CZ"/>
        </w:rPr>
        <w:lastRenderedPageBreak/>
        <w:drawing>
          <wp:inline distT="0" distB="0" distL="0" distR="0" wp14:anchorId="1A8D702E" wp14:editId="4702694C">
            <wp:extent cx="4190400" cy="3142800"/>
            <wp:effectExtent l="9525" t="0" r="0" b="0"/>
            <wp:docPr id="5" name="Obrázek 5" descr="D:\VÝKRESY_2023\Středočeský kraj_5.NP_REKONSTRUKCE\Střed.kraj_5.NP_FOTO\20230921_115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VÝKRESY_2023\Středočeský kraj_5.NP_REKONSTRUKCE\Střed.kraj_5.NP_FOTO\20230921_11515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90400" cy="31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A194F" w14:textId="4887A096" w:rsidR="004D63D4" w:rsidRDefault="004D63D4" w:rsidP="004D63D4">
      <w:pPr>
        <w:pStyle w:val="OBSAH1"/>
      </w:pPr>
      <w:r>
        <w:t xml:space="preserve">Foto 2: </w:t>
      </w:r>
      <w:r w:rsidRPr="00C460E1">
        <w:t xml:space="preserve">Stávající </w:t>
      </w:r>
      <w:r>
        <w:t>chodba s broušených terasem – bude zachováno</w:t>
      </w:r>
    </w:p>
    <w:p w14:paraId="1628802C" w14:textId="23FC3850" w:rsidR="004D63D4" w:rsidRDefault="004D63D4" w:rsidP="004D63D4">
      <w:pPr>
        <w:pStyle w:val="OBSAH1"/>
      </w:pPr>
      <w:r w:rsidRPr="004D63D4">
        <w:rPr>
          <w:noProof/>
          <w:lang w:eastAsia="cs-CZ"/>
        </w:rPr>
        <w:drawing>
          <wp:inline distT="0" distB="0" distL="0" distR="0" wp14:anchorId="57430CF3" wp14:editId="2DEEB26C">
            <wp:extent cx="4190400" cy="3142800"/>
            <wp:effectExtent l="9525" t="0" r="0" b="0"/>
            <wp:docPr id="7" name="Obrázek 7" descr="D:\VÝKRESY_2023\Středočeský kraj_5.NP_REKONSTRUKCE\Střed.kraj_5.NP_FOTO\20230921_115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VÝKRESY_2023\Středočeský kraj_5.NP_REKONSTRUKCE\Střed.kraj_5.NP_FOTO\20230921_11513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90400" cy="31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73AA5" w14:textId="2FD52A7F" w:rsidR="004D63D4" w:rsidRDefault="004D63D4" w:rsidP="004D63D4">
      <w:pPr>
        <w:pStyle w:val="OBSAH1"/>
      </w:pPr>
      <w:r>
        <w:t xml:space="preserve">Foto 3: </w:t>
      </w:r>
      <w:r w:rsidRPr="00C460E1">
        <w:t xml:space="preserve">Stávající </w:t>
      </w:r>
      <w:r>
        <w:t>chodba s keramickou dlažbou včetně schodů – bude nově vydlážděno</w:t>
      </w:r>
    </w:p>
    <w:p w14:paraId="44646849" w14:textId="093E7C5A" w:rsidR="004D63D4" w:rsidRDefault="004C38AD" w:rsidP="004D63D4">
      <w:pPr>
        <w:pStyle w:val="OBSAH1"/>
      </w:pPr>
      <w:r>
        <w:rPr>
          <w:noProof/>
          <w:lang w:eastAsia="cs-CZ"/>
        </w:rPr>
        <w:lastRenderedPageBreak/>
        <w:t xml:space="preserve">  </w:t>
      </w:r>
      <w:r w:rsidR="004D63D4" w:rsidRPr="004D63D4">
        <w:rPr>
          <w:noProof/>
          <w:lang w:eastAsia="cs-CZ"/>
        </w:rPr>
        <w:drawing>
          <wp:inline distT="0" distB="0" distL="0" distR="0" wp14:anchorId="3A09243F" wp14:editId="0D7D8EE2">
            <wp:extent cx="4712400" cy="2178000"/>
            <wp:effectExtent l="0" t="8890" r="3175" b="3175"/>
            <wp:docPr id="8" name="Obrázek 8" descr="D:\VÝKRESY_2023\Středočeský kraj_5.NP_REKONSTRUKCE\Střed.kraj_5.NP_FOTO\20230511_114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VÝKRESY_2023\Středočeský kraj_5.NP_REKONSTRUKCE\Střed.kraj_5.NP_FOTO\20230511_11425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12400" cy="21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63D4" w:rsidRPr="004D63D4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4D63D4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</w:t>
      </w:r>
      <w:r w:rsidR="004D63D4" w:rsidRPr="004D63D4">
        <w:rPr>
          <w:noProof/>
          <w:lang w:eastAsia="cs-CZ"/>
        </w:rPr>
        <w:drawing>
          <wp:inline distT="0" distB="0" distL="0" distR="0" wp14:anchorId="70841961" wp14:editId="76993C65">
            <wp:extent cx="4712400" cy="2178000"/>
            <wp:effectExtent l="0" t="8890" r="3175" b="3175"/>
            <wp:docPr id="9" name="Obrázek 9" descr="D:\VÝKRESY_2023\Středočeský kraj_5.NP_REKONSTRUKCE\Střed.kraj_5.NP_FOTO\20230511_114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VÝKRESY_2023\Středočeský kraj_5.NP_REKONSTRUKCE\Střed.kraj_5.NP_FOTO\20230511_11481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12400" cy="21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62600" w14:textId="4FA19281" w:rsidR="004C38AD" w:rsidRPr="00283023" w:rsidRDefault="004C38AD" w:rsidP="004C38AD">
      <w:pPr>
        <w:pStyle w:val="OBSAH1"/>
      </w:pPr>
      <w:r>
        <w:t xml:space="preserve">Foto 4,5: </w:t>
      </w:r>
      <w:r w:rsidRPr="00C460E1">
        <w:t xml:space="preserve">Stávající podhledy </w:t>
      </w:r>
      <w:r>
        <w:t>na sociální zázemí</w:t>
      </w:r>
    </w:p>
    <w:p w14:paraId="2AC9DE1E" w14:textId="77777777" w:rsidR="004D63D4" w:rsidRDefault="004D63D4" w:rsidP="004D63D4">
      <w:pPr>
        <w:pStyle w:val="OBSAH1"/>
      </w:pPr>
    </w:p>
    <w:p w14:paraId="7D3D26DF" w14:textId="77777777" w:rsidR="004D63D4" w:rsidRDefault="004D63D4" w:rsidP="004D63D4">
      <w:pPr>
        <w:pStyle w:val="OBSAH1"/>
      </w:pPr>
    </w:p>
    <w:p w14:paraId="2E093AA4" w14:textId="77777777" w:rsidR="004D63D4" w:rsidRDefault="004D63D4" w:rsidP="004D63D4">
      <w:pPr>
        <w:pStyle w:val="OBSAH1"/>
      </w:pPr>
    </w:p>
    <w:p w14:paraId="3E7FD30C" w14:textId="4ED13662" w:rsidR="002E6F71" w:rsidRDefault="002E6F71" w:rsidP="004D63D4">
      <w:pPr>
        <w:pStyle w:val="OBSAH1"/>
      </w:pPr>
    </w:p>
    <w:p w14:paraId="48D0445B" w14:textId="77777777" w:rsidR="002E6F71" w:rsidRDefault="002E6F71" w:rsidP="004D63D4">
      <w:pPr>
        <w:pStyle w:val="OBSAH1"/>
      </w:pPr>
    </w:p>
    <w:p w14:paraId="278948F2" w14:textId="77777777" w:rsidR="00F178F6" w:rsidRDefault="00F178F6" w:rsidP="004D63D4">
      <w:pPr>
        <w:pStyle w:val="OBSAH1"/>
      </w:pPr>
    </w:p>
    <w:p w14:paraId="58C02801" w14:textId="77777777" w:rsidR="00F178F6" w:rsidRDefault="00F178F6" w:rsidP="004D63D4">
      <w:pPr>
        <w:pStyle w:val="OBSAH1"/>
      </w:pPr>
    </w:p>
    <w:p w14:paraId="5ECBA220" w14:textId="77777777" w:rsidR="00F178F6" w:rsidRDefault="00F178F6" w:rsidP="004D63D4">
      <w:pPr>
        <w:pStyle w:val="OBSAH1"/>
      </w:pPr>
    </w:p>
    <w:p w14:paraId="451797D1" w14:textId="777042F9" w:rsidR="00F178F6" w:rsidRPr="00F427D2" w:rsidRDefault="00F178F6" w:rsidP="004D63D4">
      <w:pPr>
        <w:pStyle w:val="OBSAH1"/>
      </w:pPr>
      <w:r>
        <w:t xml:space="preserve">V Praze dne: </w:t>
      </w:r>
      <w:r w:rsidR="004D63D4">
        <w:t>27.9.2023</w:t>
      </w:r>
      <w:r>
        <w:t xml:space="preserve">                                                   Ing. Jolana Neradová Bydžovská</w:t>
      </w:r>
    </w:p>
    <w:sectPr w:rsidR="00F178F6" w:rsidRPr="00F427D2" w:rsidSect="004D63D4">
      <w:headerReference w:type="default" r:id="rId15"/>
      <w:pgSz w:w="11906" w:h="16838"/>
      <w:pgMar w:top="1276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13750" w14:textId="77777777" w:rsidR="00803084" w:rsidRDefault="00803084" w:rsidP="00E02AA5">
      <w:pPr>
        <w:spacing w:after="0" w:line="240" w:lineRule="auto"/>
      </w:pPr>
      <w:r>
        <w:separator/>
      </w:r>
    </w:p>
  </w:endnote>
  <w:endnote w:type="continuationSeparator" w:id="0">
    <w:p w14:paraId="36C85671" w14:textId="77777777" w:rsidR="00803084" w:rsidRDefault="00803084" w:rsidP="00E02A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6BEF3" w14:textId="77777777" w:rsidR="00803084" w:rsidRDefault="00803084" w:rsidP="00E02AA5">
      <w:pPr>
        <w:spacing w:after="0" w:line="240" w:lineRule="auto"/>
      </w:pPr>
      <w:r>
        <w:separator/>
      </w:r>
    </w:p>
  </w:footnote>
  <w:footnote w:type="continuationSeparator" w:id="0">
    <w:p w14:paraId="756087D6" w14:textId="77777777" w:rsidR="00803084" w:rsidRDefault="00803084" w:rsidP="00E02A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590FF" w14:textId="38802CE3" w:rsidR="00E02AA5" w:rsidRDefault="00814D0B" w:rsidP="00814D0B">
    <w:pPr>
      <w:pStyle w:val="Zhlav"/>
      <w:jc w:val="center"/>
    </w:pPr>
    <w:r>
      <w:t xml:space="preserve">STAVBA: </w:t>
    </w:r>
    <w:r w:rsidR="002E6F71">
      <w:t>Opravy kancelářských prostor v 5.NP a sociální zázemí.</w:t>
    </w:r>
  </w:p>
  <w:p w14:paraId="4C11DF46" w14:textId="77777777" w:rsidR="00E02AA5" w:rsidRDefault="00E02AA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0B5D51"/>
    <w:multiLevelType w:val="hybridMultilevel"/>
    <w:tmpl w:val="9022149E"/>
    <w:lvl w:ilvl="0" w:tplc="BC9AD9E4">
      <w:start w:val="1"/>
      <w:numFmt w:val="lowerLetter"/>
      <w:lvlText w:val="%1)"/>
      <w:lvlJc w:val="left"/>
      <w:pPr>
        <w:ind w:left="989" w:hanging="705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77564F"/>
    <w:multiLevelType w:val="hybridMultilevel"/>
    <w:tmpl w:val="61380FE2"/>
    <w:lvl w:ilvl="0" w:tplc="A484FAA0">
      <w:start w:val="1"/>
      <w:numFmt w:val="lowerLetter"/>
      <w:lvlText w:val="%1)"/>
      <w:lvlJc w:val="left"/>
      <w:pPr>
        <w:ind w:left="1131" w:hanging="705"/>
      </w:pPr>
      <w:rPr>
        <w:rFonts w:hint="default"/>
        <w:b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98975DF"/>
    <w:multiLevelType w:val="hybridMultilevel"/>
    <w:tmpl w:val="D592E82A"/>
    <w:lvl w:ilvl="0" w:tplc="E2429202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48927801">
    <w:abstractNumId w:val="1"/>
  </w:num>
  <w:num w:numId="2" w16cid:durableId="1532959568">
    <w:abstractNumId w:val="0"/>
  </w:num>
  <w:num w:numId="3" w16cid:durableId="155295688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visionView w:inkAnnotation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5B16"/>
    <w:rsid w:val="00004578"/>
    <w:rsid w:val="00016091"/>
    <w:rsid w:val="00033D6D"/>
    <w:rsid w:val="00045EB8"/>
    <w:rsid w:val="00046719"/>
    <w:rsid w:val="000B3BE3"/>
    <w:rsid w:val="000C1332"/>
    <w:rsid w:val="000D1F70"/>
    <w:rsid w:val="000E28C9"/>
    <w:rsid w:val="001001C6"/>
    <w:rsid w:val="00105DCA"/>
    <w:rsid w:val="00125A43"/>
    <w:rsid w:val="00187AAE"/>
    <w:rsid w:val="0021077C"/>
    <w:rsid w:val="0022678F"/>
    <w:rsid w:val="0023701E"/>
    <w:rsid w:val="00262F30"/>
    <w:rsid w:val="002726E2"/>
    <w:rsid w:val="00283023"/>
    <w:rsid w:val="002B6C53"/>
    <w:rsid w:val="002B76C6"/>
    <w:rsid w:val="002D5CBE"/>
    <w:rsid w:val="002E1E6F"/>
    <w:rsid w:val="002E6F71"/>
    <w:rsid w:val="00363D9A"/>
    <w:rsid w:val="003749C0"/>
    <w:rsid w:val="0038336B"/>
    <w:rsid w:val="0038526C"/>
    <w:rsid w:val="0039218E"/>
    <w:rsid w:val="0039397C"/>
    <w:rsid w:val="003B572E"/>
    <w:rsid w:val="003C07C2"/>
    <w:rsid w:val="003D122E"/>
    <w:rsid w:val="003E3A42"/>
    <w:rsid w:val="0043682B"/>
    <w:rsid w:val="0047618B"/>
    <w:rsid w:val="00481D51"/>
    <w:rsid w:val="004A0AAE"/>
    <w:rsid w:val="004B74FF"/>
    <w:rsid w:val="004C38AD"/>
    <w:rsid w:val="004C5A36"/>
    <w:rsid w:val="004D23F0"/>
    <w:rsid w:val="004D63D4"/>
    <w:rsid w:val="004D696C"/>
    <w:rsid w:val="00534EE4"/>
    <w:rsid w:val="00552B0B"/>
    <w:rsid w:val="0058632C"/>
    <w:rsid w:val="00591485"/>
    <w:rsid w:val="005A5DEF"/>
    <w:rsid w:val="005F324D"/>
    <w:rsid w:val="005F7CC4"/>
    <w:rsid w:val="006161E9"/>
    <w:rsid w:val="0063065D"/>
    <w:rsid w:val="00676FC2"/>
    <w:rsid w:val="006B647B"/>
    <w:rsid w:val="006C4EC1"/>
    <w:rsid w:val="006E1816"/>
    <w:rsid w:val="00721E0C"/>
    <w:rsid w:val="00731FFC"/>
    <w:rsid w:val="007826D7"/>
    <w:rsid w:val="007842D4"/>
    <w:rsid w:val="0078495A"/>
    <w:rsid w:val="007C6C85"/>
    <w:rsid w:val="007F265B"/>
    <w:rsid w:val="0080083E"/>
    <w:rsid w:val="00800E22"/>
    <w:rsid w:val="00802758"/>
    <w:rsid w:val="00803084"/>
    <w:rsid w:val="00814D0B"/>
    <w:rsid w:val="008159A6"/>
    <w:rsid w:val="00854C21"/>
    <w:rsid w:val="008646E8"/>
    <w:rsid w:val="00865B16"/>
    <w:rsid w:val="00884079"/>
    <w:rsid w:val="00884DD8"/>
    <w:rsid w:val="00897B21"/>
    <w:rsid w:val="009029C0"/>
    <w:rsid w:val="00906E8E"/>
    <w:rsid w:val="00907ED5"/>
    <w:rsid w:val="00911BF2"/>
    <w:rsid w:val="009270CB"/>
    <w:rsid w:val="00975A77"/>
    <w:rsid w:val="009772C0"/>
    <w:rsid w:val="009855E3"/>
    <w:rsid w:val="009D09CD"/>
    <w:rsid w:val="009D61E0"/>
    <w:rsid w:val="009F1B27"/>
    <w:rsid w:val="00A35E2C"/>
    <w:rsid w:val="00A47B65"/>
    <w:rsid w:val="00A87283"/>
    <w:rsid w:val="00AC69D3"/>
    <w:rsid w:val="00B103D4"/>
    <w:rsid w:val="00B5079F"/>
    <w:rsid w:val="00B75B33"/>
    <w:rsid w:val="00B96D56"/>
    <w:rsid w:val="00BB2736"/>
    <w:rsid w:val="00BB76AE"/>
    <w:rsid w:val="00BC783F"/>
    <w:rsid w:val="00BD6D06"/>
    <w:rsid w:val="00BF7847"/>
    <w:rsid w:val="00C3465C"/>
    <w:rsid w:val="00C460E1"/>
    <w:rsid w:val="00C62FD4"/>
    <w:rsid w:val="00C6601E"/>
    <w:rsid w:val="00C706F4"/>
    <w:rsid w:val="00C74FAB"/>
    <w:rsid w:val="00CA0B23"/>
    <w:rsid w:val="00CC3739"/>
    <w:rsid w:val="00D06F05"/>
    <w:rsid w:val="00D32CA7"/>
    <w:rsid w:val="00D44C24"/>
    <w:rsid w:val="00D637CF"/>
    <w:rsid w:val="00D72B2F"/>
    <w:rsid w:val="00D90DD8"/>
    <w:rsid w:val="00DB2FB0"/>
    <w:rsid w:val="00DB7209"/>
    <w:rsid w:val="00E01A1A"/>
    <w:rsid w:val="00E02AA5"/>
    <w:rsid w:val="00E15834"/>
    <w:rsid w:val="00E30856"/>
    <w:rsid w:val="00E323A0"/>
    <w:rsid w:val="00E74B24"/>
    <w:rsid w:val="00E822E3"/>
    <w:rsid w:val="00E94EBE"/>
    <w:rsid w:val="00EB6F3C"/>
    <w:rsid w:val="00ED666F"/>
    <w:rsid w:val="00EF013E"/>
    <w:rsid w:val="00F01855"/>
    <w:rsid w:val="00F03307"/>
    <w:rsid w:val="00F178F6"/>
    <w:rsid w:val="00F3627E"/>
    <w:rsid w:val="00F427D2"/>
    <w:rsid w:val="00F53C7F"/>
    <w:rsid w:val="00F5759A"/>
    <w:rsid w:val="00F62483"/>
    <w:rsid w:val="00F958A5"/>
    <w:rsid w:val="00FC21FF"/>
    <w:rsid w:val="00FD1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76BB5F"/>
  <w15:chartTrackingRefBased/>
  <w15:docId w15:val="{2DECC48E-60AA-4CFC-A80C-1EDA85E70B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65B16"/>
  </w:style>
  <w:style w:type="paragraph" w:styleId="Nadpis1">
    <w:name w:val="heading 1"/>
    <w:basedOn w:val="Normln"/>
    <w:next w:val="Normln"/>
    <w:link w:val="Nadpis1Char"/>
    <w:uiPriority w:val="9"/>
    <w:qFormat/>
    <w:rsid w:val="0080083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E02A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02AA5"/>
  </w:style>
  <w:style w:type="paragraph" w:styleId="Zpat">
    <w:name w:val="footer"/>
    <w:basedOn w:val="Normln"/>
    <w:link w:val="ZpatChar"/>
    <w:uiPriority w:val="99"/>
    <w:unhideWhenUsed/>
    <w:rsid w:val="00E02A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02AA5"/>
  </w:style>
  <w:style w:type="character" w:styleId="Hypertextovodkaz">
    <w:name w:val="Hyperlink"/>
    <w:uiPriority w:val="99"/>
    <w:unhideWhenUsed/>
    <w:rsid w:val="00676FC2"/>
    <w:rPr>
      <w:color w:val="0000FF"/>
      <w:u w:val="single"/>
    </w:rPr>
  </w:style>
  <w:style w:type="paragraph" w:customStyle="1" w:styleId="TEXT">
    <w:name w:val="TEXT"/>
    <w:basedOn w:val="Normln"/>
    <w:rsid w:val="00676FC2"/>
    <w:pPr>
      <w:spacing w:after="0" w:line="240" w:lineRule="auto"/>
      <w:ind w:firstLine="170"/>
      <w:jc w:val="both"/>
    </w:pPr>
    <w:rPr>
      <w:rFonts w:ascii="Arial" w:eastAsia="Times New Roman" w:hAnsi="Arial" w:cs="Times New Roman"/>
      <w:sz w:val="24"/>
      <w:szCs w:val="20"/>
      <w:lang w:eastAsia="cs-CZ"/>
    </w:rPr>
  </w:style>
  <w:style w:type="paragraph" w:styleId="Zkladntext">
    <w:name w:val="Body Text"/>
    <w:basedOn w:val="Normln"/>
    <w:link w:val="ZkladntextChar"/>
    <w:uiPriority w:val="99"/>
    <w:unhideWhenUsed/>
    <w:rsid w:val="003C07C2"/>
    <w:pPr>
      <w:spacing w:after="120" w:line="240" w:lineRule="auto"/>
    </w:pPr>
    <w:rPr>
      <w:rFonts w:ascii="Arial" w:eastAsia="Times New Roman" w:hAnsi="Arial" w:cs="Times New Roman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3C07C2"/>
    <w:rPr>
      <w:rFonts w:ascii="Arial" w:eastAsia="Times New Roman" w:hAnsi="Arial" w:cs="Times New Roman"/>
    </w:rPr>
  </w:style>
  <w:style w:type="paragraph" w:customStyle="1" w:styleId="OBSAH1">
    <w:name w:val="OBSAH 1"/>
    <w:basedOn w:val="Nadpis1"/>
    <w:link w:val="OBSAH1Char"/>
    <w:autoRedefine/>
    <w:rsid w:val="004D63D4"/>
    <w:pPr>
      <w:keepNext w:val="0"/>
      <w:keepLines w:val="0"/>
      <w:spacing w:before="0" w:after="200" w:line="240" w:lineRule="auto"/>
    </w:pPr>
    <w:rPr>
      <w:rFonts w:asciiTheme="minorHAnsi" w:eastAsia="Times New Roman" w:hAnsiTheme="minorHAnsi" w:cstheme="minorHAnsi"/>
      <w:color w:val="auto"/>
      <w:sz w:val="24"/>
      <w:szCs w:val="24"/>
    </w:rPr>
  </w:style>
  <w:style w:type="character" w:customStyle="1" w:styleId="OBSAH1Char">
    <w:name w:val="OBSAH 1 Char"/>
    <w:link w:val="OBSAH1"/>
    <w:rsid w:val="004D63D4"/>
    <w:rPr>
      <w:rFonts w:eastAsia="Times New Roman" w:cstheme="minorHAnsi"/>
      <w:sz w:val="24"/>
      <w:szCs w:val="24"/>
    </w:rPr>
  </w:style>
  <w:style w:type="character" w:customStyle="1" w:styleId="Nadpis1Char">
    <w:name w:val="Nadpis 1 Char"/>
    <w:basedOn w:val="Standardnpsmoodstavce"/>
    <w:link w:val="Nadpis1"/>
    <w:uiPriority w:val="9"/>
    <w:rsid w:val="0080083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045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0457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174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eradova@draco-praha.cz" TargetMode="Externa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http://www.draco-praha.cz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B643C8-38B2-493D-ACBF-7F1FCDB10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1099</Words>
  <Characters>6489</Characters>
  <Application>Microsoft Office Word</Application>
  <DocSecurity>0</DocSecurity>
  <Lines>54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lukes</dc:creator>
  <cp:keywords/>
  <dc:description/>
  <cp:lastModifiedBy>Kulhavý Karel</cp:lastModifiedBy>
  <cp:revision>3</cp:revision>
  <cp:lastPrinted>2023-10-11T22:22:00Z</cp:lastPrinted>
  <dcterms:created xsi:type="dcterms:W3CDTF">2023-10-11T23:56:00Z</dcterms:created>
  <dcterms:modified xsi:type="dcterms:W3CDTF">2023-10-13T06:26:00Z</dcterms:modified>
</cp:coreProperties>
</file>